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7E6EC04"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DF7612">
        <w:rPr>
          <w:rFonts w:ascii="宋体" w:eastAsia="宋体" w:hAnsi="宋体" w:cs="Times New Roman" w:hint="eastAsia"/>
          <w:color w:val="FF0000"/>
          <w:sz w:val="30"/>
          <w:szCs w:val="24"/>
        </w:rPr>
        <w:t>SZUCG20200727FW</w:t>
      </w:r>
    </w:p>
    <w:p w14:paraId="6E953DB8" w14:textId="359FD524"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9D4B53">
        <w:rPr>
          <w:rFonts w:ascii="宋体" w:eastAsia="宋体" w:hAnsi="宋体" w:cs="Times New Roman"/>
          <w:color w:val="FF0000"/>
          <w:sz w:val="30"/>
          <w:szCs w:val="24"/>
        </w:rPr>
        <w:t>深圳市教师继续教育网站升级监理及测评服务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B502CB0"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190225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F7612">
        <w:rPr>
          <w:rFonts w:ascii="宋体" w:eastAsia="宋体" w:hAnsi="宋体" w:cs="Times New Roman"/>
          <w:sz w:val="32"/>
          <w:szCs w:val="24"/>
        </w:rPr>
        <w:t>SZUCG20200727FW</w:t>
      </w:r>
    </w:p>
    <w:p w14:paraId="425FEA47" w14:textId="280976F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D4B53">
        <w:rPr>
          <w:rFonts w:ascii="宋体" w:eastAsia="宋体" w:hAnsi="宋体" w:cs="Times New Roman"/>
          <w:sz w:val="32"/>
          <w:szCs w:val="24"/>
        </w:rPr>
        <w:t>深圳市教师继续教育网站升级监理及测评服务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59"/>
        <w:gridCol w:w="1736"/>
        <w:gridCol w:w="939"/>
        <w:gridCol w:w="1160"/>
        <w:gridCol w:w="3727"/>
      </w:tblGrid>
      <w:tr w:rsidR="000D4EB7" w:rsidRPr="003805E8" w14:paraId="13C6126B"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tcPr>
          <w:p w14:paraId="3B3D74D9"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序号</w:t>
            </w:r>
          </w:p>
        </w:tc>
        <w:tc>
          <w:tcPr>
            <w:tcW w:w="4494"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评分项</w:t>
            </w:r>
          </w:p>
        </w:tc>
        <w:tc>
          <w:tcPr>
            <w:tcW w:w="3727" w:type="dxa"/>
            <w:tcBorders>
              <w:top w:val="single" w:sz="4" w:space="0" w:color="auto"/>
              <w:left w:val="single" w:sz="4" w:space="0" w:color="auto"/>
              <w:bottom w:val="single" w:sz="4" w:space="0" w:color="auto"/>
              <w:right w:val="single" w:sz="4" w:space="0" w:color="auto"/>
            </w:tcBorders>
          </w:tcPr>
          <w:p w14:paraId="258C55D8"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权重</w:t>
            </w:r>
          </w:p>
        </w:tc>
      </w:tr>
      <w:tr w:rsidR="000D4EB7" w:rsidRPr="003805E8" w14:paraId="50D05B3F"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tcPr>
          <w:p w14:paraId="30BD494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1</w:t>
            </w:r>
          </w:p>
        </w:tc>
        <w:tc>
          <w:tcPr>
            <w:tcW w:w="4494"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价格</w:t>
            </w:r>
          </w:p>
        </w:tc>
        <w:tc>
          <w:tcPr>
            <w:tcW w:w="3727" w:type="dxa"/>
            <w:tcBorders>
              <w:top w:val="single" w:sz="4" w:space="0" w:color="auto"/>
              <w:left w:val="single" w:sz="4" w:space="0" w:color="auto"/>
              <w:bottom w:val="single" w:sz="4" w:space="0" w:color="auto"/>
              <w:right w:val="single" w:sz="4" w:space="0" w:color="auto"/>
            </w:tcBorders>
          </w:tcPr>
          <w:p w14:paraId="5D819F7D" w14:textId="13C131B0" w:rsidR="000D4EB7" w:rsidRPr="003805E8" w:rsidRDefault="000D4EB7" w:rsidP="008617BF">
            <w:pPr>
              <w:jc w:val="center"/>
              <w:rPr>
                <w:rFonts w:ascii="Times New Roman" w:eastAsia="宋体" w:hAnsi="Times New Roman" w:cs="Times New Roman"/>
                <w:szCs w:val="21"/>
              </w:rPr>
            </w:pPr>
            <w:r w:rsidRPr="003805E8">
              <w:rPr>
                <w:rFonts w:ascii="Times New Roman" w:eastAsia="宋体" w:hAnsi="Times New Roman" w:cs="Times New Roman"/>
                <w:szCs w:val="21"/>
              </w:rPr>
              <w:t>2</w:t>
            </w:r>
            <w:r w:rsidR="008617BF">
              <w:rPr>
                <w:rFonts w:ascii="Times New Roman" w:eastAsia="宋体" w:hAnsi="Times New Roman" w:cs="Times New Roman"/>
                <w:szCs w:val="21"/>
              </w:rPr>
              <w:t>1</w:t>
            </w:r>
          </w:p>
        </w:tc>
      </w:tr>
      <w:tr w:rsidR="000D4EB7" w:rsidRPr="003805E8" w14:paraId="1F0FC1B6"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tcPr>
          <w:p w14:paraId="64495BBF"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4494"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技术部分</w:t>
            </w:r>
          </w:p>
        </w:tc>
        <w:tc>
          <w:tcPr>
            <w:tcW w:w="3727" w:type="dxa"/>
            <w:tcBorders>
              <w:top w:val="single" w:sz="4" w:space="0" w:color="auto"/>
              <w:left w:val="single" w:sz="4" w:space="0" w:color="auto"/>
              <w:bottom w:val="single" w:sz="4" w:space="0" w:color="auto"/>
              <w:right w:val="single" w:sz="4" w:space="0" w:color="auto"/>
            </w:tcBorders>
          </w:tcPr>
          <w:p w14:paraId="6FDD7CF5" w14:textId="78A0ECCE" w:rsidR="000D4EB7" w:rsidRPr="003805E8" w:rsidRDefault="00D367DD" w:rsidP="008617BF">
            <w:pPr>
              <w:jc w:val="center"/>
              <w:rPr>
                <w:rFonts w:ascii="Times New Roman" w:eastAsia="宋体" w:hAnsi="Times New Roman" w:cs="Times New Roman"/>
                <w:szCs w:val="21"/>
              </w:rPr>
            </w:pPr>
            <w:r w:rsidRPr="003805E8">
              <w:rPr>
                <w:rFonts w:ascii="Times New Roman" w:eastAsia="宋体" w:hAnsi="Times New Roman" w:cs="Times New Roman"/>
                <w:szCs w:val="21"/>
              </w:rPr>
              <w:t>3</w:t>
            </w:r>
            <w:r w:rsidR="008617BF">
              <w:rPr>
                <w:rFonts w:ascii="Times New Roman" w:eastAsia="宋体" w:hAnsi="Times New Roman" w:cs="Times New Roman"/>
                <w:szCs w:val="21"/>
              </w:rPr>
              <w:t>8</w:t>
            </w:r>
          </w:p>
        </w:tc>
      </w:tr>
      <w:tr w:rsidR="000D4EB7" w:rsidRPr="003805E8" w14:paraId="7C2019A5" w14:textId="77777777" w:rsidTr="00641E64">
        <w:trPr>
          <w:trHeight w:val="454"/>
        </w:trPr>
        <w:tc>
          <w:tcPr>
            <w:tcW w:w="846" w:type="dxa"/>
            <w:vMerge w:val="restart"/>
            <w:tcBorders>
              <w:top w:val="single" w:sz="4" w:space="0" w:color="auto"/>
              <w:left w:val="single" w:sz="4" w:space="0" w:color="auto"/>
              <w:right w:val="single" w:sz="4" w:space="0" w:color="auto"/>
            </w:tcBorders>
          </w:tcPr>
          <w:p w14:paraId="3A871C96" w14:textId="77777777" w:rsidR="000D4EB7" w:rsidRPr="003805E8" w:rsidRDefault="000D4EB7" w:rsidP="00DF26B0">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6C608C8B"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序号</w:t>
            </w:r>
          </w:p>
        </w:tc>
        <w:tc>
          <w:tcPr>
            <w:tcW w:w="1736" w:type="dxa"/>
            <w:tcBorders>
              <w:top w:val="single" w:sz="4" w:space="0" w:color="auto"/>
              <w:left w:val="single" w:sz="4" w:space="0" w:color="auto"/>
              <w:bottom w:val="single" w:sz="4" w:space="0" w:color="auto"/>
              <w:right w:val="single" w:sz="4" w:space="0" w:color="auto"/>
            </w:tcBorders>
          </w:tcPr>
          <w:p w14:paraId="4EFC9978"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内容</w:t>
            </w:r>
          </w:p>
        </w:tc>
        <w:tc>
          <w:tcPr>
            <w:tcW w:w="939" w:type="dxa"/>
            <w:tcBorders>
              <w:top w:val="single" w:sz="4" w:space="0" w:color="auto"/>
              <w:left w:val="single" w:sz="4" w:space="0" w:color="auto"/>
              <w:bottom w:val="single" w:sz="4" w:space="0" w:color="auto"/>
              <w:right w:val="single" w:sz="4" w:space="0" w:color="auto"/>
            </w:tcBorders>
          </w:tcPr>
          <w:p w14:paraId="4B987CDD"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权重</w:t>
            </w:r>
          </w:p>
        </w:tc>
        <w:tc>
          <w:tcPr>
            <w:tcW w:w="1160" w:type="dxa"/>
            <w:tcBorders>
              <w:top w:val="single" w:sz="4" w:space="0" w:color="auto"/>
              <w:left w:val="single" w:sz="4" w:space="0" w:color="auto"/>
              <w:bottom w:val="single" w:sz="4" w:space="0" w:color="auto"/>
              <w:right w:val="single" w:sz="4" w:space="0" w:color="auto"/>
            </w:tcBorders>
          </w:tcPr>
          <w:p w14:paraId="33FB162F"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评分方式</w:t>
            </w:r>
          </w:p>
        </w:tc>
        <w:tc>
          <w:tcPr>
            <w:tcW w:w="3727" w:type="dxa"/>
            <w:tcBorders>
              <w:top w:val="single" w:sz="4" w:space="0" w:color="auto"/>
              <w:left w:val="single" w:sz="4" w:space="0" w:color="auto"/>
              <w:bottom w:val="single" w:sz="4" w:space="0" w:color="auto"/>
              <w:right w:val="single" w:sz="4" w:space="0" w:color="auto"/>
            </w:tcBorders>
          </w:tcPr>
          <w:p w14:paraId="428ED221"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评分准则</w:t>
            </w:r>
          </w:p>
        </w:tc>
      </w:tr>
      <w:tr w:rsidR="000D4EB7" w:rsidRPr="003805E8" w14:paraId="71542980" w14:textId="77777777" w:rsidTr="00641E64">
        <w:trPr>
          <w:trHeight w:val="454"/>
        </w:trPr>
        <w:tc>
          <w:tcPr>
            <w:tcW w:w="846" w:type="dxa"/>
            <w:vMerge/>
            <w:tcBorders>
              <w:left w:val="single" w:sz="4" w:space="0" w:color="auto"/>
              <w:right w:val="single" w:sz="4" w:space="0" w:color="auto"/>
            </w:tcBorders>
            <w:vAlign w:val="center"/>
          </w:tcPr>
          <w:p w14:paraId="7684D117"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60564CD3"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1</w:t>
            </w:r>
          </w:p>
        </w:tc>
        <w:tc>
          <w:tcPr>
            <w:tcW w:w="1736" w:type="dxa"/>
            <w:tcBorders>
              <w:top w:val="single" w:sz="4" w:space="0" w:color="auto"/>
              <w:left w:val="single" w:sz="4" w:space="0" w:color="auto"/>
              <w:bottom w:val="single" w:sz="4" w:space="0" w:color="auto"/>
              <w:right w:val="single" w:sz="4" w:space="0" w:color="auto"/>
            </w:tcBorders>
          </w:tcPr>
          <w:p w14:paraId="69CE2306"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实施方案（工作措施、工作方</w:t>
            </w:r>
            <w:r w:rsidRPr="003805E8">
              <w:rPr>
                <w:rFonts w:ascii="Times New Roman" w:eastAsia="宋体" w:hAnsi="Times New Roman" w:cs="Times New Roman"/>
                <w:szCs w:val="21"/>
              </w:rPr>
              <w:lastRenderedPageBreak/>
              <w:t>法、工作手段、工作流程）</w:t>
            </w:r>
          </w:p>
        </w:tc>
        <w:tc>
          <w:tcPr>
            <w:tcW w:w="939" w:type="dxa"/>
            <w:tcBorders>
              <w:top w:val="single" w:sz="4" w:space="0" w:color="auto"/>
              <w:left w:val="single" w:sz="4" w:space="0" w:color="auto"/>
              <w:bottom w:val="single" w:sz="4" w:space="0" w:color="auto"/>
              <w:right w:val="single" w:sz="4" w:space="0" w:color="auto"/>
            </w:tcBorders>
          </w:tcPr>
          <w:p w14:paraId="24229E5C" w14:textId="763A6907" w:rsidR="000D4EB7" w:rsidRPr="003805E8" w:rsidRDefault="008617BF"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1160" w:type="dxa"/>
            <w:tcBorders>
              <w:top w:val="single" w:sz="4" w:space="0" w:color="auto"/>
              <w:left w:val="single" w:sz="4" w:space="0" w:color="auto"/>
              <w:bottom w:val="single" w:sz="4" w:space="0" w:color="auto"/>
              <w:right w:val="single" w:sz="4" w:space="0" w:color="auto"/>
            </w:tcBorders>
          </w:tcPr>
          <w:p w14:paraId="5F21E897"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41E51577" w14:textId="77777777" w:rsidR="008617BF" w:rsidRPr="00E92900" w:rsidRDefault="008617BF" w:rsidP="008617BF">
            <w:pPr>
              <w:jc w:val="left"/>
              <w:rPr>
                <w:rFonts w:ascii="Times New Roman" w:eastAsia="宋体" w:hAnsi="Times New Roman" w:cs="Times New Roman"/>
                <w:szCs w:val="21"/>
              </w:rPr>
            </w:pPr>
            <w:r w:rsidRPr="003805E8">
              <w:rPr>
                <w:rFonts w:ascii="Times New Roman" w:eastAsia="宋体" w:hAnsi="Times New Roman" w:cs="Times New Roman"/>
                <w:szCs w:val="21"/>
              </w:rPr>
              <w:t>评审内容：</w:t>
            </w:r>
            <w:r w:rsidRPr="00E92900">
              <w:rPr>
                <w:rFonts w:ascii="Times New Roman" w:eastAsia="宋体" w:hAnsi="Times New Roman" w:cs="Times New Roman" w:hint="eastAsia"/>
                <w:szCs w:val="21"/>
              </w:rPr>
              <w:t>投标人需</w:t>
            </w:r>
            <w:r>
              <w:rPr>
                <w:rFonts w:ascii="Times New Roman" w:eastAsia="宋体" w:hAnsi="Times New Roman" w:cs="Times New Roman" w:hint="eastAsia"/>
                <w:szCs w:val="21"/>
              </w:rPr>
              <w:t>针对</w:t>
            </w:r>
            <w:r>
              <w:rPr>
                <w:rFonts w:ascii="Times New Roman" w:eastAsia="宋体" w:hAnsi="Times New Roman" w:cs="Times New Roman"/>
                <w:szCs w:val="21"/>
              </w:rPr>
              <w:t>本项目</w:t>
            </w:r>
            <w:r w:rsidRPr="00E92900">
              <w:rPr>
                <w:rFonts w:ascii="Times New Roman" w:eastAsia="宋体" w:hAnsi="Times New Roman" w:cs="Times New Roman" w:hint="eastAsia"/>
                <w:szCs w:val="21"/>
              </w:rPr>
              <w:t>提供</w:t>
            </w:r>
            <w:r>
              <w:rPr>
                <w:rFonts w:ascii="Times New Roman" w:eastAsia="宋体" w:hAnsi="Times New Roman" w:cs="Times New Roman" w:hint="eastAsia"/>
                <w:szCs w:val="21"/>
              </w:rPr>
              <w:t>项目</w:t>
            </w:r>
            <w:r>
              <w:rPr>
                <w:rFonts w:ascii="Times New Roman" w:eastAsia="宋体" w:hAnsi="Times New Roman" w:cs="Times New Roman"/>
                <w:szCs w:val="21"/>
              </w:rPr>
              <w:t>测评</w:t>
            </w:r>
            <w:r>
              <w:rPr>
                <w:rFonts w:ascii="Times New Roman" w:eastAsia="宋体" w:hAnsi="Times New Roman" w:cs="Times New Roman" w:hint="eastAsia"/>
                <w:szCs w:val="21"/>
              </w:rPr>
              <w:t>实施方案</w:t>
            </w:r>
            <w:r w:rsidRPr="00E92900">
              <w:rPr>
                <w:rFonts w:ascii="Times New Roman" w:eastAsia="宋体" w:hAnsi="Times New Roman" w:cs="Times New Roman" w:hint="eastAsia"/>
                <w:szCs w:val="21"/>
              </w:rPr>
              <w:t>，</w:t>
            </w:r>
            <w:r>
              <w:rPr>
                <w:rFonts w:ascii="Times New Roman" w:eastAsia="宋体" w:hAnsi="Times New Roman" w:cs="Times New Roman" w:hint="eastAsia"/>
                <w:szCs w:val="21"/>
              </w:rPr>
              <w:t>方案</w:t>
            </w:r>
            <w:r>
              <w:rPr>
                <w:rFonts w:ascii="Times New Roman" w:eastAsia="宋体" w:hAnsi="Times New Roman" w:cs="Times New Roman"/>
                <w:szCs w:val="21"/>
              </w:rPr>
              <w:t>内容</w:t>
            </w:r>
            <w:r w:rsidRPr="00E92900">
              <w:rPr>
                <w:rFonts w:ascii="Times New Roman" w:eastAsia="宋体" w:hAnsi="Times New Roman" w:cs="Times New Roman" w:hint="eastAsia"/>
                <w:szCs w:val="21"/>
              </w:rPr>
              <w:t>包括但</w:t>
            </w:r>
            <w:r w:rsidRPr="00E92900">
              <w:rPr>
                <w:rFonts w:ascii="Times New Roman" w:eastAsia="宋体" w:hAnsi="Times New Roman" w:cs="Times New Roman" w:hint="eastAsia"/>
                <w:szCs w:val="21"/>
              </w:rPr>
              <w:lastRenderedPageBreak/>
              <w:t>不限于</w:t>
            </w:r>
            <w:r>
              <w:rPr>
                <w:rFonts w:ascii="Times New Roman" w:eastAsia="宋体" w:hAnsi="Times New Roman" w:cs="Times New Roman" w:hint="eastAsia"/>
                <w:szCs w:val="21"/>
              </w:rPr>
              <w:t>工作措施</w:t>
            </w:r>
            <w:r w:rsidRPr="00E92900">
              <w:rPr>
                <w:rFonts w:ascii="Times New Roman" w:eastAsia="宋体" w:hAnsi="Times New Roman" w:cs="Times New Roman" w:hint="eastAsia"/>
                <w:szCs w:val="21"/>
              </w:rPr>
              <w:t>，</w:t>
            </w:r>
            <w:r>
              <w:rPr>
                <w:rFonts w:ascii="Times New Roman" w:eastAsia="宋体" w:hAnsi="Times New Roman" w:cs="Times New Roman" w:hint="eastAsia"/>
                <w:szCs w:val="21"/>
              </w:rPr>
              <w:t>工作方法、工作手段及工作流程，</w:t>
            </w:r>
            <w:r w:rsidRPr="00E92900">
              <w:rPr>
                <w:rFonts w:ascii="Times New Roman" w:eastAsia="宋体" w:hAnsi="Times New Roman" w:cs="Times New Roman" w:hint="eastAsia"/>
                <w:szCs w:val="21"/>
              </w:rPr>
              <w:t>评标委员会根据响应情况进行评审：</w:t>
            </w:r>
          </w:p>
          <w:p w14:paraId="0C753F84" w14:textId="77777777" w:rsidR="008617BF" w:rsidRPr="00E92900" w:rsidRDefault="008617BF" w:rsidP="008617BF">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w:t>
            </w:r>
            <w:r w:rsidRPr="00E92900">
              <w:rPr>
                <w:rFonts w:ascii="Times New Roman" w:eastAsia="宋体" w:hAnsi="Times New Roman" w:cs="Times New Roman"/>
                <w:szCs w:val="21"/>
              </w:rPr>
              <w:t>1</w:t>
            </w:r>
            <w:r w:rsidRPr="00E92900">
              <w:rPr>
                <w:rFonts w:ascii="Times New Roman" w:eastAsia="宋体" w:hAnsi="Times New Roman" w:cs="Times New Roman"/>
                <w:szCs w:val="21"/>
              </w:rPr>
              <w:t>）</w:t>
            </w:r>
            <w:r>
              <w:rPr>
                <w:rFonts w:ascii="Times New Roman" w:eastAsia="宋体" w:hAnsi="Times New Roman" w:cs="Times New Roman" w:hint="eastAsia"/>
                <w:szCs w:val="21"/>
              </w:rPr>
              <w:t>项目测评实施方案内容全面完整</w:t>
            </w:r>
            <w:r>
              <w:rPr>
                <w:rFonts w:ascii="Times New Roman" w:eastAsia="宋体" w:hAnsi="Times New Roman" w:cs="Times New Roman"/>
                <w:szCs w:val="21"/>
              </w:rPr>
              <w:t>，</w:t>
            </w:r>
            <w:r>
              <w:rPr>
                <w:rFonts w:ascii="Times New Roman" w:eastAsia="宋体" w:hAnsi="Times New Roman" w:cs="Times New Roman" w:hint="eastAsia"/>
                <w:szCs w:val="21"/>
              </w:rPr>
              <w:t>及科学合理</w:t>
            </w:r>
            <w:r w:rsidRPr="00E92900">
              <w:rPr>
                <w:rFonts w:ascii="Times New Roman" w:eastAsia="宋体" w:hAnsi="Times New Roman" w:cs="Times New Roman"/>
                <w:szCs w:val="21"/>
              </w:rPr>
              <w:t>；</w:t>
            </w:r>
          </w:p>
          <w:p w14:paraId="091250CC" w14:textId="77777777" w:rsidR="008617BF" w:rsidRPr="00E92900" w:rsidRDefault="008617BF" w:rsidP="008617BF">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w:t>
            </w:r>
            <w:r w:rsidRPr="00E92900">
              <w:rPr>
                <w:rFonts w:ascii="Times New Roman" w:eastAsia="宋体" w:hAnsi="Times New Roman" w:cs="Times New Roman"/>
                <w:szCs w:val="21"/>
              </w:rPr>
              <w:t>2</w:t>
            </w:r>
            <w:r w:rsidRPr="00E92900">
              <w:rPr>
                <w:rFonts w:ascii="Times New Roman" w:eastAsia="宋体" w:hAnsi="Times New Roman" w:cs="Times New Roman"/>
                <w:szCs w:val="21"/>
              </w:rPr>
              <w:t>）</w:t>
            </w:r>
            <w:r>
              <w:rPr>
                <w:rFonts w:ascii="Times New Roman" w:eastAsia="宋体" w:hAnsi="Times New Roman" w:cs="Times New Roman" w:hint="eastAsia"/>
                <w:szCs w:val="21"/>
              </w:rPr>
              <w:t>项目测评工作措施</w:t>
            </w:r>
            <w:r w:rsidRPr="00E92900">
              <w:rPr>
                <w:rFonts w:ascii="Times New Roman" w:eastAsia="宋体" w:hAnsi="Times New Roman" w:cs="Times New Roman"/>
                <w:szCs w:val="21"/>
              </w:rPr>
              <w:t>，表述清晰、完整、严谨；</w:t>
            </w:r>
          </w:p>
          <w:p w14:paraId="1EB24B2C" w14:textId="5FDE9E60" w:rsidR="008617BF" w:rsidRPr="00E92900" w:rsidRDefault="008617BF" w:rsidP="008617BF">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w:t>
            </w:r>
            <w:r w:rsidRPr="00E92900">
              <w:rPr>
                <w:rFonts w:ascii="Times New Roman" w:eastAsia="宋体" w:hAnsi="Times New Roman" w:cs="Times New Roman"/>
                <w:szCs w:val="21"/>
              </w:rPr>
              <w:t>3</w:t>
            </w:r>
            <w:r w:rsidRPr="00E92900">
              <w:rPr>
                <w:rFonts w:ascii="Times New Roman" w:eastAsia="宋体" w:hAnsi="Times New Roman" w:cs="Times New Roman"/>
                <w:szCs w:val="21"/>
              </w:rPr>
              <w:t>）</w:t>
            </w:r>
            <w:r>
              <w:rPr>
                <w:rFonts w:ascii="Times New Roman" w:eastAsia="宋体" w:hAnsi="Times New Roman" w:cs="Times New Roman" w:hint="eastAsia"/>
                <w:szCs w:val="21"/>
              </w:rPr>
              <w:t>项目测评的的工作手段，有切实可行的方法、措施，有针对性</w:t>
            </w:r>
            <w:r w:rsidRPr="00E92900">
              <w:rPr>
                <w:rFonts w:ascii="Times New Roman" w:eastAsia="宋体" w:hAnsi="Times New Roman" w:cs="Times New Roman"/>
                <w:szCs w:val="21"/>
              </w:rPr>
              <w:t>；</w:t>
            </w:r>
          </w:p>
          <w:p w14:paraId="38FA9F24" w14:textId="77777777" w:rsidR="008617BF" w:rsidRPr="00E92900" w:rsidRDefault="008617BF" w:rsidP="008617BF">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w:t>
            </w:r>
            <w:r w:rsidRPr="00E92900">
              <w:rPr>
                <w:rFonts w:ascii="Times New Roman" w:eastAsia="宋体" w:hAnsi="Times New Roman" w:cs="Times New Roman"/>
                <w:szCs w:val="21"/>
              </w:rPr>
              <w:t>4</w:t>
            </w:r>
            <w:r w:rsidRPr="00E92900">
              <w:rPr>
                <w:rFonts w:ascii="Times New Roman" w:eastAsia="宋体" w:hAnsi="Times New Roman" w:cs="Times New Roman"/>
                <w:szCs w:val="21"/>
              </w:rPr>
              <w:t>）对项目测评的理解及熟悉程度内容先进，</w:t>
            </w:r>
            <w:r>
              <w:rPr>
                <w:rFonts w:ascii="Times New Roman" w:eastAsia="宋体" w:hAnsi="Times New Roman" w:cs="Times New Roman" w:hint="eastAsia"/>
                <w:szCs w:val="21"/>
              </w:rPr>
              <w:t>严谨</w:t>
            </w:r>
            <w:r w:rsidRPr="00E92900">
              <w:rPr>
                <w:rFonts w:ascii="Times New Roman" w:eastAsia="宋体" w:hAnsi="Times New Roman" w:cs="Times New Roman"/>
                <w:szCs w:val="21"/>
              </w:rPr>
              <w:t>；</w:t>
            </w:r>
          </w:p>
          <w:p w14:paraId="01B7FED9" w14:textId="77777777" w:rsidR="008617BF" w:rsidRPr="004564D0" w:rsidRDefault="008617BF" w:rsidP="008617BF">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w:t>
            </w:r>
            <w:r w:rsidRPr="00E92900">
              <w:rPr>
                <w:rFonts w:ascii="Times New Roman" w:eastAsia="宋体" w:hAnsi="Times New Roman" w:cs="Times New Roman"/>
                <w:szCs w:val="21"/>
              </w:rPr>
              <w:t>5</w:t>
            </w:r>
            <w:r w:rsidRPr="00E92900">
              <w:rPr>
                <w:rFonts w:ascii="Times New Roman" w:eastAsia="宋体" w:hAnsi="Times New Roman" w:cs="Times New Roman"/>
                <w:szCs w:val="21"/>
              </w:rPr>
              <w:t>）</w:t>
            </w:r>
            <w:r>
              <w:rPr>
                <w:rFonts w:ascii="Times New Roman" w:eastAsia="宋体" w:hAnsi="Times New Roman" w:cs="Times New Roman" w:hint="eastAsia"/>
                <w:szCs w:val="21"/>
              </w:rPr>
              <w:t>项目测评工作流程条理清晰，针对性强</w:t>
            </w:r>
            <w:r w:rsidRPr="00E92900">
              <w:rPr>
                <w:rFonts w:ascii="Times New Roman" w:eastAsia="宋体" w:hAnsi="Times New Roman" w:cs="Times New Roman"/>
                <w:szCs w:val="21"/>
              </w:rPr>
              <w:t>；</w:t>
            </w:r>
          </w:p>
          <w:p w14:paraId="4016483C" w14:textId="3DB0C793" w:rsidR="00347A42" w:rsidRPr="008617BF" w:rsidRDefault="00347A42" w:rsidP="00347A42">
            <w:pPr>
              <w:jc w:val="left"/>
              <w:rPr>
                <w:rFonts w:ascii="Times New Roman" w:eastAsia="宋体" w:hAnsi="Times New Roman" w:cs="Times New Roman"/>
                <w:szCs w:val="21"/>
              </w:rPr>
            </w:pPr>
          </w:p>
          <w:p w14:paraId="1074F127" w14:textId="31DDF167" w:rsidR="000D4EB7" w:rsidRPr="003805E8" w:rsidRDefault="00347A42" w:rsidP="00347A42">
            <w:pPr>
              <w:jc w:val="left"/>
              <w:rPr>
                <w:rFonts w:ascii="Times New Roman" w:eastAsia="宋体" w:hAnsi="Times New Roman" w:cs="Times New Roman"/>
                <w:szCs w:val="21"/>
              </w:rPr>
            </w:pPr>
            <w:r w:rsidRPr="00E92900">
              <w:rPr>
                <w:rFonts w:ascii="Times New Roman" w:eastAsia="宋体" w:hAnsi="Times New Roman" w:cs="Times New Roman" w:hint="eastAsia"/>
                <w:szCs w:val="21"/>
              </w:rPr>
              <w:t>满足以上五项要求为优，满足以上四项要求为良，满足以上三项要求为中，其它情况不得分，分档评分：评价为优</w:t>
            </w:r>
            <w:r w:rsidRPr="00E92900">
              <w:rPr>
                <w:rFonts w:ascii="Times New Roman" w:eastAsia="宋体" w:hAnsi="Times New Roman" w:cs="Times New Roman"/>
                <w:szCs w:val="21"/>
              </w:rPr>
              <w:t>100</w:t>
            </w:r>
            <w:r w:rsidRPr="00E92900">
              <w:rPr>
                <w:rFonts w:ascii="Times New Roman" w:eastAsia="宋体" w:hAnsi="Times New Roman" w:cs="Times New Roman"/>
                <w:szCs w:val="21"/>
              </w:rPr>
              <w:t>分；评价为良得</w:t>
            </w:r>
            <w:r w:rsidRPr="00E92900">
              <w:rPr>
                <w:rFonts w:ascii="Times New Roman" w:eastAsia="宋体" w:hAnsi="Times New Roman" w:cs="Times New Roman"/>
                <w:szCs w:val="21"/>
              </w:rPr>
              <w:t>80</w:t>
            </w:r>
            <w:r w:rsidRPr="00E92900">
              <w:rPr>
                <w:rFonts w:ascii="Times New Roman" w:eastAsia="宋体" w:hAnsi="Times New Roman" w:cs="Times New Roman"/>
                <w:szCs w:val="21"/>
              </w:rPr>
              <w:t>分；评价为中得</w:t>
            </w:r>
            <w:r w:rsidRPr="00E92900">
              <w:rPr>
                <w:rFonts w:ascii="Times New Roman" w:eastAsia="宋体" w:hAnsi="Times New Roman" w:cs="Times New Roman"/>
                <w:szCs w:val="21"/>
              </w:rPr>
              <w:t>60</w:t>
            </w:r>
            <w:r w:rsidRPr="00E92900">
              <w:rPr>
                <w:rFonts w:ascii="Times New Roman" w:eastAsia="宋体" w:hAnsi="Times New Roman" w:cs="Times New Roman"/>
                <w:szCs w:val="21"/>
              </w:rPr>
              <w:t>分；评价为差不得分。</w:t>
            </w:r>
          </w:p>
        </w:tc>
      </w:tr>
      <w:tr w:rsidR="000D4EB7" w:rsidRPr="003805E8" w14:paraId="2712E399" w14:textId="77777777" w:rsidTr="00641E64">
        <w:trPr>
          <w:trHeight w:val="454"/>
        </w:trPr>
        <w:tc>
          <w:tcPr>
            <w:tcW w:w="846" w:type="dxa"/>
            <w:vMerge/>
            <w:tcBorders>
              <w:left w:val="single" w:sz="4" w:space="0" w:color="auto"/>
              <w:right w:val="single" w:sz="4" w:space="0" w:color="auto"/>
            </w:tcBorders>
            <w:vAlign w:val="center"/>
          </w:tcPr>
          <w:p w14:paraId="44C90684"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6F0BC8E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736" w:type="dxa"/>
            <w:tcBorders>
              <w:top w:val="single" w:sz="4" w:space="0" w:color="auto"/>
              <w:left w:val="single" w:sz="4" w:space="0" w:color="auto"/>
              <w:bottom w:val="single" w:sz="4" w:space="0" w:color="auto"/>
              <w:right w:val="single" w:sz="4" w:space="0" w:color="auto"/>
            </w:tcBorders>
          </w:tcPr>
          <w:p w14:paraId="3226FC51"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项目重点难点分析、应对措施及相关的合理化建议</w:t>
            </w:r>
          </w:p>
        </w:tc>
        <w:tc>
          <w:tcPr>
            <w:tcW w:w="939" w:type="dxa"/>
            <w:tcBorders>
              <w:top w:val="single" w:sz="4" w:space="0" w:color="auto"/>
              <w:left w:val="single" w:sz="4" w:space="0" w:color="auto"/>
              <w:bottom w:val="single" w:sz="4" w:space="0" w:color="auto"/>
              <w:right w:val="single" w:sz="4" w:space="0" w:color="auto"/>
            </w:tcBorders>
          </w:tcPr>
          <w:p w14:paraId="1CAA8479" w14:textId="044D96A9" w:rsidR="000D4EB7" w:rsidRPr="003805E8" w:rsidRDefault="00D367DD" w:rsidP="008617BF">
            <w:pPr>
              <w:jc w:val="center"/>
              <w:rPr>
                <w:rFonts w:ascii="Times New Roman" w:eastAsia="宋体" w:hAnsi="Times New Roman" w:cs="Times New Roman"/>
                <w:szCs w:val="21"/>
              </w:rPr>
            </w:pPr>
            <w:r w:rsidRPr="003805E8">
              <w:rPr>
                <w:rFonts w:ascii="Times New Roman" w:eastAsia="宋体" w:hAnsi="Times New Roman" w:cs="Times New Roman"/>
                <w:szCs w:val="21"/>
              </w:rPr>
              <w:t>1</w:t>
            </w:r>
            <w:r w:rsidR="008617BF">
              <w:rPr>
                <w:rFonts w:ascii="Times New Roman" w:eastAsia="宋体" w:hAnsi="Times New Roman" w:cs="Times New Roman"/>
                <w:szCs w:val="21"/>
              </w:rPr>
              <w:t>2</w:t>
            </w:r>
          </w:p>
        </w:tc>
        <w:tc>
          <w:tcPr>
            <w:tcW w:w="1160" w:type="dxa"/>
            <w:tcBorders>
              <w:top w:val="single" w:sz="4" w:space="0" w:color="auto"/>
              <w:left w:val="single" w:sz="4" w:space="0" w:color="auto"/>
              <w:bottom w:val="single" w:sz="4" w:space="0" w:color="auto"/>
              <w:right w:val="single" w:sz="4" w:space="0" w:color="auto"/>
            </w:tcBorders>
          </w:tcPr>
          <w:p w14:paraId="54A8CFA7"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6B330E42" w14:textId="6C2CBFEB" w:rsidR="00D367DD"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评审内容：</w:t>
            </w:r>
            <w:r w:rsidR="00D367DD" w:rsidRPr="003805E8">
              <w:rPr>
                <w:rFonts w:ascii="Times New Roman" w:eastAsia="宋体" w:hAnsi="Times New Roman" w:cs="Times New Roman"/>
                <w:szCs w:val="21"/>
              </w:rPr>
              <w:t xml:space="preserve"> </w:t>
            </w:r>
          </w:p>
          <w:p w14:paraId="0BCB88D2"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在投标文件中详细说明项目重点难点分析及解决方案，评审委员会根据响应情况进行评审：</w:t>
            </w:r>
          </w:p>
          <w:p w14:paraId="1A4C89E0"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评分标准：</w:t>
            </w:r>
          </w:p>
          <w:p w14:paraId="055228F3"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1</w:t>
            </w:r>
            <w:r w:rsidRPr="003805E8">
              <w:rPr>
                <w:rFonts w:ascii="Times New Roman" w:eastAsia="宋体" w:hAnsi="Times New Roman" w:cs="Times New Roman"/>
                <w:szCs w:val="21"/>
              </w:rPr>
              <w:t>）项目实施的重点、难点分析和解决措施内容全面；</w:t>
            </w:r>
          </w:p>
          <w:p w14:paraId="3BF9AC33"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2</w:t>
            </w:r>
            <w:r w:rsidRPr="003805E8">
              <w:rPr>
                <w:rFonts w:ascii="Times New Roman" w:eastAsia="宋体" w:hAnsi="Times New Roman" w:cs="Times New Roman"/>
                <w:szCs w:val="21"/>
              </w:rPr>
              <w:t>）项目实施的重点、难点分析和解决措施内容具体，表述清晰、完整、严谨；</w:t>
            </w:r>
          </w:p>
          <w:p w14:paraId="744FE3A9"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3</w:t>
            </w:r>
            <w:r w:rsidRPr="003805E8">
              <w:rPr>
                <w:rFonts w:ascii="Times New Roman" w:eastAsia="宋体" w:hAnsi="Times New Roman" w:cs="Times New Roman"/>
                <w:szCs w:val="21"/>
              </w:rPr>
              <w:t>）项目实施的重点、难点分析和解决措施内容针对性强；</w:t>
            </w:r>
          </w:p>
          <w:p w14:paraId="37DDC102"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lastRenderedPageBreak/>
              <w:t>（</w:t>
            </w:r>
            <w:r w:rsidRPr="003805E8">
              <w:rPr>
                <w:rFonts w:ascii="Times New Roman" w:eastAsia="宋体" w:hAnsi="Times New Roman" w:cs="Times New Roman"/>
                <w:szCs w:val="21"/>
              </w:rPr>
              <w:t>4</w:t>
            </w:r>
            <w:r w:rsidRPr="003805E8">
              <w:rPr>
                <w:rFonts w:ascii="Times New Roman" w:eastAsia="宋体" w:hAnsi="Times New Roman" w:cs="Times New Roman"/>
                <w:szCs w:val="21"/>
              </w:rPr>
              <w:t>）项目实施的重点、难点分析和解决措施内容先进，科学合理；</w:t>
            </w:r>
          </w:p>
          <w:p w14:paraId="514231E2" w14:textId="77777777" w:rsidR="00D367DD" w:rsidRPr="003805E8" w:rsidRDefault="00D367D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5</w:t>
            </w:r>
            <w:r w:rsidRPr="003805E8">
              <w:rPr>
                <w:rFonts w:ascii="Times New Roman" w:eastAsia="宋体" w:hAnsi="Times New Roman" w:cs="Times New Roman"/>
                <w:szCs w:val="21"/>
              </w:rPr>
              <w:t>）项目实施的重点、难点分析和解决措施内容可操作性强；</w:t>
            </w:r>
          </w:p>
          <w:p w14:paraId="20B6FCF4" w14:textId="23DBEB19" w:rsidR="0097589F" w:rsidRPr="003805E8" w:rsidRDefault="0097589F"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满足以上五项要求为优，满足以上四项要求为良，满足以上三项要求为中，其它情况不得分，分档评分：评价为优</w:t>
            </w:r>
            <w:r w:rsidRPr="003805E8">
              <w:rPr>
                <w:rFonts w:ascii="Times New Roman" w:eastAsia="宋体" w:hAnsi="Times New Roman" w:cs="Times New Roman"/>
                <w:szCs w:val="21"/>
              </w:rPr>
              <w:t>100</w:t>
            </w:r>
            <w:r w:rsidRPr="003805E8">
              <w:rPr>
                <w:rFonts w:ascii="Times New Roman" w:eastAsia="宋体" w:hAnsi="Times New Roman" w:cs="Times New Roman"/>
                <w:szCs w:val="21"/>
              </w:rPr>
              <w:t>分；评价为良得</w:t>
            </w:r>
            <w:r w:rsidRPr="003805E8">
              <w:rPr>
                <w:rFonts w:ascii="Times New Roman" w:eastAsia="宋体" w:hAnsi="Times New Roman" w:cs="Times New Roman"/>
                <w:szCs w:val="21"/>
              </w:rPr>
              <w:t>80</w:t>
            </w:r>
            <w:r w:rsidRPr="003805E8">
              <w:rPr>
                <w:rFonts w:ascii="Times New Roman" w:eastAsia="宋体" w:hAnsi="Times New Roman" w:cs="Times New Roman"/>
                <w:szCs w:val="21"/>
              </w:rPr>
              <w:t>分；评价为中得</w:t>
            </w:r>
            <w:r w:rsidRPr="003805E8">
              <w:rPr>
                <w:rFonts w:ascii="Times New Roman" w:eastAsia="宋体" w:hAnsi="Times New Roman" w:cs="Times New Roman"/>
                <w:szCs w:val="21"/>
              </w:rPr>
              <w:t>60</w:t>
            </w:r>
            <w:r w:rsidRPr="003805E8">
              <w:rPr>
                <w:rFonts w:ascii="Times New Roman" w:eastAsia="宋体" w:hAnsi="Times New Roman" w:cs="Times New Roman"/>
                <w:szCs w:val="21"/>
              </w:rPr>
              <w:t>分；评价为差不得分。</w:t>
            </w:r>
          </w:p>
        </w:tc>
      </w:tr>
      <w:tr w:rsidR="000D4EB7" w:rsidRPr="003805E8" w14:paraId="7D2BD8D1" w14:textId="77777777" w:rsidTr="00641E64">
        <w:trPr>
          <w:trHeight w:val="454"/>
        </w:trPr>
        <w:tc>
          <w:tcPr>
            <w:tcW w:w="846" w:type="dxa"/>
            <w:vMerge/>
            <w:tcBorders>
              <w:left w:val="single" w:sz="4" w:space="0" w:color="auto"/>
              <w:right w:val="single" w:sz="4" w:space="0" w:color="auto"/>
            </w:tcBorders>
            <w:vAlign w:val="center"/>
          </w:tcPr>
          <w:p w14:paraId="1AB23EF3"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4325A600"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3</w:t>
            </w:r>
          </w:p>
        </w:tc>
        <w:tc>
          <w:tcPr>
            <w:tcW w:w="1736" w:type="dxa"/>
            <w:tcBorders>
              <w:top w:val="single" w:sz="4" w:space="0" w:color="auto"/>
              <w:left w:val="single" w:sz="4" w:space="0" w:color="auto"/>
              <w:bottom w:val="single" w:sz="4" w:space="0" w:color="auto"/>
              <w:right w:val="single" w:sz="4" w:space="0" w:color="auto"/>
            </w:tcBorders>
          </w:tcPr>
          <w:p w14:paraId="165E30E9"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质量（完成时间、安全、环保）保障措施及方案</w:t>
            </w:r>
          </w:p>
        </w:tc>
        <w:tc>
          <w:tcPr>
            <w:tcW w:w="939" w:type="dxa"/>
            <w:tcBorders>
              <w:top w:val="single" w:sz="4" w:space="0" w:color="auto"/>
              <w:left w:val="single" w:sz="4" w:space="0" w:color="auto"/>
              <w:bottom w:val="single" w:sz="4" w:space="0" w:color="auto"/>
              <w:right w:val="single" w:sz="4" w:space="0" w:color="auto"/>
            </w:tcBorders>
          </w:tcPr>
          <w:p w14:paraId="36870521" w14:textId="30826590" w:rsidR="000D4EB7" w:rsidRPr="003805E8" w:rsidRDefault="0097589F" w:rsidP="008617BF">
            <w:pPr>
              <w:jc w:val="center"/>
              <w:rPr>
                <w:rFonts w:ascii="Times New Roman" w:eastAsia="宋体" w:hAnsi="Times New Roman" w:cs="Times New Roman"/>
                <w:szCs w:val="21"/>
              </w:rPr>
            </w:pPr>
            <w:r w:rsidRPr="003805E8">
              <w:rPr>
                <w:rFonts w:ascii="Times New Roman" w:eastAsia="宋体" w:hAnsi="Times New Roman" w:cs="Times New Roman"/>
                <w:szCs w:val="21"/>
              </w:rPr>
              <w:t>1</w:t>
            </w:r>
            <w:r w:rsidR="008617BF">
              <w:rPr>
                <w:rFonts w:ascii="Times New Roman" w:eastAsia="宋体" w:hAnsi="Times New Roman" w:cs="Times New Roman"/>
                <w:szCs w:val="21"/>
              </w:rPr>
              <w:t>2</w:t>
            </w:r>
          </w:p>
        </w:tc>
        <w:tc>
          <w:tcPr>
            <w:tcW w:w="1160" w:type="dxa"/>
            <w:tcBorders>
              <w:top w:val="single" w:sz="4" w:space="0" w:color="auto"/>
              <w:left w:val="single" w:sz="4" w:space="0" w:color="auto"/>
              <w:bottom w:val="single" w:sz="4" w:space="0" w:color="auto"/>
              <w:right w:val="single" w:sz="4" w:space="0" w:color="auto"/>
            </w:tcBorders>
          </w:tcPr>
          <w:p w14:paraId="74DC9C73"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6D115C7C"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评审内容：</w:t>
            </w:r>
          </w:p>
          <w:p w14:paraId="4E15FB8E"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投标文件中详细说明质量保证措施和服务承诺，评审委员会根据方案阐述投标人在实施本项目中设计的质量保证方案以及提供后期服务方式、后期服务团队，评标委员会根据响应情况进行评审：</w:t>
            </w:r>
          </w:p>
          <w:p w14:paraId="3C604FD3"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评分标准：</w:t>
            </w:r>
          </w:p>
          <w:p w14:paraId="55E3384E"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1</w:t>
            </w:r>
            <w:r w:rsidRPr="003805E8">
              <w:rPr>
                <w:rFonts w:ascii="Times New Roman" w:eastAsia="宋体" w:hAnsi="Times New Roman" w:cs="Times New Roman"/>
                <w:szCs w:val="21"/>
              </w:rPr>
              <w:t>）质量保证措施和服务承诺内容全面；</w:t>
            </w:r>
          </w:p>
          <w:p w14:paraId="08F3DC56"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2</w:t>
            </w:r>
            <w:r w:rsidRPr="003805E8">
              <w:rPr>
                <w:rFonts w:ascii="Times New Roman" w:eastAsia="宋体" w:hAnsi="Times New Roman" w:cs="Times New Roman"/>
                <w:szCs w:val="21"/>
              </w:rPr>
              <w:t>）质量保证措施和服务承诺内容具体，表述清晰、完整、严谨；</w:t>
            </w:r>
          </w:p>
          <w:p w14:paraId="0E58741C"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3</w:t>
            </w:r>
            <w:r w:rsidRPr="003805E8">
              <w:rPr>
                <w:rFonts w:ascii="Times New Roman" w:eastAsia="宋体" w:hAnsi="Times New Roman" w:cs="Times New Roman"/>
                <w:szCs w:val="21"/>
              </w:rPr>
              <w:t>）质量保证措施和服务承诺内容针对性强；</w:t>
            </w:r>
          </w:p>
          <w:p w14:paraId="726B17BB"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4</w:t>
            </w:r>
            <w:r w:rsidRPr="003805E8">
              <w:rPr>
                <w:rFonts w:ascii="Times New Roman" w:eastAsia="宋体" w:hAnsi="Times New Roman" w:cs="Times New Roman"/>
                <w:szCs w:val="21"/>
              </w:rPr>
              <w:t>）质量保证措施和服务承诺内容先进，科学合理；</w:t>
            </w:r>
          </w:p>
          <w:p w14:paraId="117A5EAB" w14:textId="77777777"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w:t>
            </w:r>
            <w:r w:rsidRPr="003805E8">
              <w:rPr>
                <w:rFonts w:ascii="Times New Roman" w:eastAsia="宋体" w:hAnsi="Times New Roman" w:cs="Times New Roman"/>
                <w:szCs w:val="21"/>
              </w:rPr>
              <w:t>5</w:t>
            </w:r>
            <w:r w:rsidRPr="003805E8">
              <w:rPr>
                <w:rFonts w:ascii="Times New Roman" w:eastAsia="宋体" w:hAnsi="Times New Roman" w:cs="Times New Roman"/>
                <w:szCs w:val="21"/>
              </w:rPr>
              <w:t>）质量保证措施和服务承诺内容可操作性强；</w:t>
            </w:r>
          </w:p>
          <w:p w14:paraId="1B433A9A" w14:textId="5BA60720" w:rsidR="00A3563A" w:rsidRPr="003805E8" w:rsidRDefault="00A3563A"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满足以上五项要求为优，满足以上四项要求为良，满足以上三项要求为中，其它情况不得分，分档评分：评价为优</w:t>
            </w:r>
            <w:r w:rsidRPr="003805E8">
              <w:rPr>
                <w:rFonts w:ascii="Times New Roman" w:eastAsia="宋体" w:hAnsi="Times New Roman" w:cs="Times New Roman"/>
                <w:szCs w:val="21"/>
              </w:rPr>
              <w:t>100</w:t>
            </w:r>
            <w:r w:rsidRPr="003805E8">
              <w:rPr>
                <w:rFonts w:ascii="Times New Roman" w:eastAsia="宋体" w:hAnsi="Times New Roman" w:cs="Times New Roman"/>
                <w:szCs w:val="21"/>
              </w:rPr>
              <w:t>分；评价为良得</w:t>
            </w:r>
            <w:r w:rsidRPr="003805E8">
              <w:rPr>
                <w:rFonts w:ascii="Times New Roman" w:eastAsia="宋体" w:hAnsi="Times New Roman" w:cs="Times New Roman"/>
                <w:szCs w:val="21"/>
              </w:rPr>
              <w:t>80</w:t>
            </w:r>
            <w:r w:rsidRPr="003805E8">
              <w:rPr>
                <w:rFonts w:ascii="Times New Roman" w:eastAsia="宋体" w:hAnsi="Times New Roman" w:cs="Times New Roman"/>
                <w:szCs w:val="21"/>
              </w:rPr>
              <w:t>分；评价为中得</w:t>
            </w:r>
            <w:r w:rsidRPr="003805E8">
              <w:rPr>
                <w:rFonts w:ascii="Times New Roman" w:eastAsia="宋体" w:hAnsi="Times New Roman" w:cs="Times New Roman"/>
                <w:szCs w:val="21"/>
              </w:rPr>
              <w:t>60</w:t>
            </w:r>
            <w:r w:rsidRPr="003805E8">
              <w:rPr>
                <w:rFonts w:ascii="Times New Roman" w:eastAsia="宋体" w:hAnsi="Times New Roman" w:cs="Times New Roman"/>
                <w:szCs w:val="21"/>
              </w:rPr>
              <w:t>分；评价为差不得分。</w:t>
            </w:r>
          </w:p>
        </w:tc>
      </w:tr>
      <w:tr w:rsidR="000D4EB7" w:rsidRPr="003805E8" w14:paraId="5FB93810" w14:textId="77777777" w:rsidTr="00641E64">
        <w:trPr>
          <w:trHeight w:val="454"/>
        </w:trPr>
        <w:tc>
          <w:tcPr>
            <w:tcW w:w="846" w:type="dxa"/>
            <w:vMerge/>
            <w:tcBorders>
              <w:left w:val="single" w:sz="4" w:space="0" w:color="auto"/>
              <w:right w:val="single" w:sz="4" w:space="0" w:color="auto"/>
            </w:tcBorders>
            <w:vAlign w:val="center"/>
          </w:tcPr>
          <w:p w14:paraId="163FFFAF"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30409260" w14:textId="17BCFC4F" w:rsidR="000D4EB7" w:rsidRPr="003805E8" w:rsidRDefault="00A3563A"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4</w:t>
            </w:r>
          </w:p>
        </w:tc>
        <w:tc>
          <w:tcPr>
            <w:tcW w:w="1736" w:type="dxa"/>
            <w:tcBorders>
              <w:top w:val="single" w:sz="4" w:space="0" w:color="auto"/>
              <w:left w:val="single" w:sz="4" w:space="0" w:color="auto"/>
              <w:bottom w:val="single" w:sz="4" w:space="0" w:color="auto"/>
              <w:right w:val="single" w:sz="4" w:space="0" w:color="auto"/>
            </w:tcBorders>
          </w:tcPr>
          <w:p w14:paraId="383C3063"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违约承诺</w:t>
            </w:r>
          </w:p>
        </w:tc>
        <w:tc>
          <w:tcPr>
            <w:tcW w:w="939" w:type="dxa"/>
            <w:tcBorders>
              <w:top w:val="single" w:sz="4" w:space="0" w:color="auto"/>
              <w:left w:val="single" w:sz="4" w:space="0" w:color="auto"/>
              <w:bottom w:val="single" w:sz="4" w:space="0" w:color="auto"/>
              <w:right w:val="single" w:sz="4" w:space="0" w:color="auto"/>
            </w:tcBorders>
          </w:tcPr>
          <w:p w14:paraId="781912B0" w14:textId="4551E93C" w:rsidR="000D4EB7" w:rsidRPr="003805E8" w:rsidRDefault="00A3563A"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160" w:type="dxa"/>
            <w:tcBorders>
              <w:top w:val="single" w:sz="4" w:space="0" w:color="auto"/>
              <w:left w:val="single" w:sz="4" w:space="0" w:color="auto"/>
              <w:bottom w:val="single" w:sz="4" w:space="0" w:color="auto"/>
              <w:right w:val="single" w:sz="4" w:space="0" w:color="auto"/>
            </w:tcBorders>
          </w:tcPr>
          <w:p w14:paraId="74EEEA23"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0C9938D4" w14:textId="408B0099" w:rsidR="000D4EB7" w:rsidRPr="003805E8" w:rsidRDefault="000D4EB7" w:rsidP="00E116CA">
            <w:pPr>
              <w:adjustRightInd w:val="0"/>
              <w:snapToGrid w:val="0"/>
              <w:spacing w:line="360" w:lineRule="auto"/>
              <w:jc w:val="left"/>
              <w:rPr>
                <w:rFonts w:ascii="Times New Roman" w:eastAsia="宋体" w:hAnsi="Times New Roman" w:cs="Times New Roman"/>
                <w:b/>
                <w:i/>
                <w:szCs w:val="21"/>
                <w:u w:val="single"/>
              </w:rPr>
            </w:pPr>
            <w:r w:rsidRPr="003805E8">
              <w:rPr>
                <w:rFonts w:ascii="Times New Roman" w:eastAsia="宋体" w:hAnsi="Times New Roman" w:cs="Times New Roman"/>
                <w:szCs w:val="21"/>
              </w:rPr>
              <w:t>评审内容：</w:t>
            </w:r>
          </w:p>
          <w:p w14:paraId="6D25D715" w14:textId="4A8651E4" w:rsidR="00A3563A" w:rsidRPr="003805E8" w:rsidRDefault="00347A42" w:rsidP="00E116CA">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hint="eastAsia"/>
                <w:szCs w:val="21"/>
              </w:rPr>
              <w:t>投标人提供违约</w:t>
            </w:r>
            <w:r w:rsidRPr="003805E8">
              <w:rPr>
                <w:rFonts w:ascii="Times New Roman" w:eastAsia="宋体" w:hAnsi="Times New Roman" w:cs="Times New Roman"/>
                <w:szCs w:val="21"/>
              </w:rPr>
              <w:t>承诺的得</w:t>
            </w:r>
            <w:r>
              <w:rPr>
                <w:rFonts w:ascii="Times New Roman" w:eastAsia="宋体" w:hAnsi="Times New Roman" w:cs="Times New Roman" w:hint="eastAsia"/>
                <w:szCs w:val="21"/>
              </w:rPr>
              <w:t>100</w:t>
            </w:r>
            <w:r w:rsidRPr="003805E8">
              <w:rPr>
                <w:rFonts w:ascii="Times New Roman" w:eastAsia="宋体" w:hAnsi="Times New Roman" w:cs="Times New Roman"/>
                <w:szCs w:val="21"/>
              </w:rPr>
              <w:t>分；</w:t>
            </w:r>
            <w:r>
              <w:rPr>
                <w:rFonts w:ascii="Times New Roman" w:eastAsia="宋体" w:hAnsi="Times New Roman" w:cs="Times New Roman" w:hint="eastAsia"/>
                <w:szCs w:val="21"/>
              </w:rPr>
              <w:t>要</w:t>
            </w:r>
            <w:r>
              <w:rPr>
                <w:rFonts w:ascii="Times New Roman" w:eastAsia="宋体" w:hAnsi="Times New Roman" w:cs="Times New Roman" w:hint="eastAsia"/>
                <w:szCs w:val="21"/>
              </w:rPr>
              <w:lastRenderedPageBreak/>
              <w:t>求提供承诺（格式自定）作为得分依据，未提供</w:t>
            </w:r>
            <w:r w:rsidRPr="003805E8">
              <w:rPr>
                <w:rFonts w:ascii="Times New Roman" w:eastAsia="宋体" w:hAnsi="Times New Roman" w:cs="Times New Roman"/>
                <w:szCs w:val="21"/>
              </w:rPr>
              <w:t>承诺</w:t>
            </w:r>
            <w:r>
              <w:rPr>
                <w:rFonts w:ascii="Times New Roman" w:eastAsia="宋体" w:hAnsi="Times New Roman" w:cs="Times New Roman" w:hint="eastAsia"/>
                <w:szCs w:val="21"/>
              </w:rPr>
              <w:t>或承诺内容不满足要求不得分</w:t>
            </w:r>
            <w:r w:rsidRPr="003805E8">
              <w:rPr>
                <w:rFonts w:ascii="Times New Roman" w:eastAsia="宋体" w:hAnsi="Times New Roman" w:cs="Times New Roman"/>
                <w:szCs w:val="21"/>
              </w:rPr>
              <w:t>。</w:t>
            </w:r>
          </w:p>
        </w:tc>
      </w:tr>
      <w:tr w:rsidR="000D4EB7" w:rsidRPr="003805E8" w14:paraId="4BDE21D3"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tcPr>
          <w:p w14:paraId="5FA8AC5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lastRenderedPageBreak/>
              <w:t>3</w:t>
            </w:r>
          </w:p>
        </w:tc>
        <w:tc>
          <w:tcPr>
            <w:tcW w:w="4494"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综合实力部分</w:t>
            </w:r>
          </w:p>
        </w:tc>
        <w:tc>
          <w:tcPr>
            <w:tcW w:w="3727" w:type="dxa"/>
            <w:tcBorders>
              <w:top w:val="single" w:sz="4" w:space="0" w:color="auto"/>
              <w:left w:val="single" w:sz="4" w:space="0" w:color="auto"/>
              <w:bottom w:val="single" w:sz="4" w:space="0" w:color="auto"/>
              <w:right w:val="single" w:sz="4" w:space="0" w:color="auto"/>
            </w:tcBorders>
          </w:tcPr>
          <w:p w14:paraId="35AD13D2" w14:textId="722AD613" w:rsidR="000D4EB7" w:rsidRPr="003805E8" w:rsidRDefault="00FD3E49" w:rsidP="00347A42">
            <w:pPr>
              <w:jc w:val="center"/>
              <w:rPr>
                <w:rFonts w:ascii="Times New Roman" w:eastAsia="宋体" w:hAnsi="Times New Roman" w:cs="Times New Roman"/>
                <w:szCs w:val="21"/>
              </w:rPr>
            </w:pPr>
            <w:r>
              <w:rPr>
                <w:rFonts w:ascii="Times New Roman" w:eastAsia="宋体" w:hAnsi="Times New Roman" w:cs="Times New Roman"/>
                <w:szCs w:val="21"/>
              </w:rPr>
              <w:t>29</w:t>
            </w:r>
          </w:p>
        </w:tc>
      </w:tr>
      <w:tr w:rsidR="000D4EB7" w:rsidRPr="003805E8" w14:paraId="5040F907" w14:textId="77777777" w:rsidTr="00641E64">
        <w:trPr>
          <w:trHeight w:val="454"/>
        </w:trPr>
        <w:tc>
          <w:tcPr>
            <w:tcW w:w="846" w:type="dxa"/>
            <w:vMerge w:val="restart"/>
            <w:tcBorders>
              <w:top w:val="single" w:sz="4" w:space="0" w:color="auto"/>
              <w:left w:val="single" w:sz="4" w:space="0" w:color="auto"/>
              <w:right w:val="single" w:sz="4" w:space="0" w:color="auto"/>
            </w:tcBorders>
          </w:tcPr>
          <w:p w14:paraId="23C480E2" w14:textId="77777777" w:rsidR="000D4EB7" w:rsidRPr="003805E8" w:rsidRDefault="000D4EB7" w:rsidP="00DF26B0">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449120CA"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行号</w:t>
            </w:r>
          </w:p>
        </w:tc>
        <w:tc>
          <w:tcPr>
            <w:tcW w:w="1736" w:type="dxa"/>
            <w:tcBorders>
              <w:top w:val="single" w:sz="4" w:space="0" w:color="auto"/>
              <w:left w:val="single" w:sz="4" w:space="0" w:color="auto"/>
              <w:bottom w:val="single" w:sz="4" w:space="0" w:color="auto"/>
              <w:right w:val="single" w:sz="4" w:space="0" w:color="auto"/>
            </w:tcBorders>
          </w:tcPr>
          <w:p w14:paraId="0EA3B230"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内容</w:t>
            </w:r>
          </w:p>
        </w:tc>
        <w:tc>
          <w:tcPr>
            <w:tcW w:w="939" w:type="dxa"/>
            <w:tcBorders>
              <w:top w:val="single" w:sz="4" w:space="0" w:color="auto"/>
              <w:left w:val="single" w:sz="4" w:space="0" w:color="auto"/>
              <w:bottom w:val="single" w:sz="4" w:space="0" w:color="auto"/>
              <w:right w:val="single" w:sz="4" w:space="0" w:color="auto"/>
            </w:tcBorders>
          </w:tcPr>
          <w:p w14:paraId="38F795E2"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权重</w:t>
            </w:r>
          </w:p>
        </w:tc>
        <w:tc>
          <w:tcPr>
            <w:tcW w:w="1160" w:type="dxa"/>
            <w:tcBorders>
              <w:top w:val="single" w:sz="4" w:space="0" w:color="auto"/>
              <w:left w:val="single" w:sz="4" w:space="0" w:color="auto"/>
              <w:bottom w:val="single" w:sz="4" w:space="0" w:color="auto"/>
              <w:right w:val="single" w:sz="4" w:space="0" w:color="auto"/>
            </w:tcBorders>
          </w:tcPr>
          <w:p w14:paraId="0D3DCCA8"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评分方式</w:t>
            </w:r>
          </w:p>
        </w:tc>
        <w:tc>
          <w:tcPr>
            <w:tcW w:w="3727" w:type="dxa"/>
            <w:tcBorders>
              <w:top w:val="single" w:sz="4" w:space="0" w:color="auto"/>
              <w:left w:val="single" w:sz="4" w:space="0" w:color="auto"/>
              <w:bottom w:val="single" w:sz="4" w:space="0" w:color="auto"/>
              <w:right w:val="single" w:sz="4" w:space="0" w:color="auto"/>
            </w:tcBorders>
          </w:tcPr>
          <w:p w14:paraId="16E0FC6F"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评分准则</w:t>
            </w:r>
          </w:p>
        </w:tc>
      </w:tr>
      <w:tr w:rsidR="000D4EB7" w:rsidRPr="003805E8" w14:paraId="08EEB2EB" w14:textId="77777777" w:rsidTr="00641E64">
        <w:trPr>
          <w:trHeight w:val="454"/>
        </w:trPr>
        <w:tc>
          <w:tcPr>
            <w:tcW w:w="846" w:type="dxa"/>
            <w:vMerge/>
            <w:tcBorders>
              <w:left w:val="single" w:sz="4" w:space="0" w:color="auto"/>
              <w:right w:val="single" w:sz="4" w:space="0" w:color="auto"/>
            </w:tcBorders>
            <w:vAlign w:val="center"/>
          </w:tcPr>
          <w:p w14:paraId="679E5F0D"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41B169F0"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1</w:t>
            </w:r>
          </w:p>
        </w:tc>
        <w:tc>
          <w:tcPr>
            <w:tcW w:w="1736" w:type="dxa"/>
            <w:tcBorders>
              <w:top w:val="single" w:sz="4" w:space="0" w:color="auto"/>
              <w:left w:val="single" w:sz="4" w:space="0" w:color="auto"/>
              <w:bottom w:val="single" w:sz="4" w:space="0" w:color="auto"/>
              <w:right w:val="single" w:sz="4" w:space="0" w:color="auto"/>
            </w:tcBorders>
          </w:tcPr>
          <w:p w14:paraId="4E39EB76"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投标人资格情况及通过相关认证情况</w:t>
            </w:r>
          </w:p>
        </w:tc>
        <w:tc>
          <w:tcPr>
            <w:tcW w:w="939" w:type="dxa"/>
            <w:tcBorders>
              <w:top w:val="single" w:sz="4" w:space="0" w:color="auto"/>
              <w:left w:val="single" w:sz="4" w:space="0" w:color="auto"/>
              <w:bottom w:val="single" w:sz="4" w:space="0" w:color="auto"/>
              <w:right w:val="single" w:sz="4" w:space="0" w:color="auto"/>
            </w:tcBorders>
          </w:tcPr>
          <w:p w14:paraId="1F0AEE74" w14:textId="0FB4F0F6"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5</w:t>
            </w:r>
          </w:p>
        </w:tc>
        <w:tc>
          <w:tcPr>
            <w:tcW w:w="1160" w:type="dxa"/>
            <w:tcBorders>
              <w:top w:val="single" w:sz="4" w:space="0" w:color="auto"/>
              <w:left w:val="single" w:sz="4" w:space="0" w:color="auto"/>
              <w:bottom w:val="single" w:sz="4" w:space="0" w:color="auto"/>
              <w:right w:val="single" w:sz="4" w:space="0" w:color="auto"/>
            </w:tcBorders>
          </w:tcPr>
          <w:p w14:paraId="016A90CA" w14:textId="77777777" w:rsidR="000D4EB7" w:rsidRPr="003805E8" w:rsidRDefault="000D4EB7" w:rsidP="00DF26B0">
            <w:pPr>
              <w:spacing w:after="160" w:line="240" w:lineRule="exact"/>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70415525"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（一）评分内容：</w:t>
            </w:r>
          </w:p>
          <w:p w14:paraId="17D268A1" w14:textId="3B99A915" w:rsidR="004564D0" w:rsidRPr="003805E8" w:rsidRDefault="004564D0" w:rsidP="004564D0">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 xml:space="preserve">1. </w:t>
            </w:r>
            <w:r w:rsidRPr="003805E8">
              <w:rPr>
                <w:rFonts w:ascii="Times New Roman" w:eastAsia="宋体" w:hAnsi="Times New Roman" w:cs="Times New Roman"/>
                <w:szCs w:val="21"/>
              </w:rPr>
              <w:t>投标人具有中国合格评定国家认可委员会（</w:t>
            </w:r>
            <w:r w:rsidRPr="003805E8">
              <w:rPr>
                <w:rFonts w:ascii="Times New Roman" w:eastAsia="宋体" w:hAnsi="Times New Roman" w:cs="Times New Roman"/>
                <w:szCs w:val="21"/>
              </w:rPr>
              <w:t>CNAS</w:t>
            </w:r>
            <w:r w:rsidRPr="003805E8">
              <w:rPr>
                <w:rFonts w:ascii="Times New Roman" w:eastAsia="宋体" w:hAnsi="Times New Roman" w:cs="Times New Roman"/>
                <w:szCs w:val="21"/>
              </w:rPr>
              <w:t>）</w:t>
            </w:r>
            <w:r>
              <w:rPr>
                <w:rFonts w:ascii="Times New Roman" w:eastAsia="宋体" w:hAnsi="Times New Roman" w:cs="Times New Roman" w:hint="eastAsia"/>
                <w:szCs w:val="21"/>
              </w:rPr>
              <w:t>颁发</w:t>
            </w:r>
            <w:r>
              <w:rPr>
                <w:rFonts w:ascii="Times New Roman" w:eastAsia="宋体" w:hAnsi="Times New Roman" w:cs="Times New Roman"/>
                <w:szCs w:val="21"/>
              </w:rPr>
              <w:t>的</w:t>
            </w:r>
            <w:r w:rsidRPr="003805E8">
              <w:rPr>
                <w:rFonts w:ascii="Times New Roman" w:eastAsia="宋体" w:hAnsi="Times New Roman" w:cs="Times New Roman"/>
                <w:szCs w:val="21"/>
              </w:rPr>
              <w:t>实验室认可证书</w:t>
            </w:r>
            <w:r>
              <w:rPr>
                <w:rFonts w:ascii="Times New Roman" w:eastAsia="宋体" w:hAnsi="Times New Roman" w:cs="Times New Roman" w:hint="eastAsia"/>
                <w:szCs w:val="21"/>
              </w:rPr>
              <w:t>的</w:t>
            </w:r>
            <w:r>
              <w:rPr>
                <w:rFonts w:ascii="Times New Roman" w:eastAsia="宋体" w:hAnsi="Times New Roman" w:cs="Times New Roman"/>
                <w:szCs w:val="21"/>
              </w:rPr>
              <w:t>，</w:t>
            </w:r>
            <w:r w:rsidRPr="003805E8">
              <w:rPr>
                <w:rFonts w:ascii="Times New Roman" w:eastAsia="宋体" w:hAnsi="Times New Roman" w:cs="Times New Roman"/>
                <w:szCs w:val="21"/>
              </w:rPr>
              <w:t>得</w:t>
            </w:r>
            <w:r>
              <w:rPr>
                <w:rFonts w:ascii="Times New Roman" w:eastAsia="宋体" w:hAnsi="Times New Roman" w:cs="Times New Roman"/>
                <w:szCs w:val="21"/>
              </w:rPr>
              <w:t>20</w:t>
            </w:r>
            <w:r w:rsidRPr="003805E8">
              <w:rPr>
                <w:rFonts w:ascii="Times New Roman" w:eastAsia="宋体" w:hAnsi="Times New Roman" w:cs="Times New Roman"/>
                <w:szCs w:val="21"/>
              </w:rPr>
              <w:t>分；</w:t>
            </w:r>
          </w:p>
          <w:p w14:paraId="7E04BA15" w14:textId="08E5CD3E" w:rsidR="004564D0" w:rsidRPr="003805E8" w:rsidRDefault="004564D0" w:rsidP="004564D0">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 xml:space="preserve">2. </w:t>
            </w:r>
            <w:r w:rsidR="00841996" w:rsidRPr="003805E8">
              <w:rPr>
                <w:rFonts w:ascii="Times New Roman" w:eastAsia="宋体" w:hAnsi="Times New Roman" w:cs="Times New Roman"/>
                <w:szCs w:val="21"/>
              </w:rPr>
              <w:t>投标人必须具有省级</w:t>
            </w:r>
            <w:r w:rsidR="00841996">
              <w:rPr>
                <w:rFonts w:ascii="Times New Roman" w:eastAsia="宋体" w:hAnsi="Times New Roman" w:cs="Times New Roman" w:hint="eastAsia"/>
                <w:szCs w:val="21"/>
              </w:rPr>
              <w:t>（含副省级直辖市）及</w:t>
            </w:r>
            <w:r w:rsidR="00841996">
              <w:rPr>
                <w:rFonts w:ascii="Times New Roman" w:eastAsia="宋体" w:hAnsi="Times New Roman" w:cs="Times New Roman"/>
                <w:szCs w:val="21"/>
              </w:rPr>
              <w:t>以上</w:t>
            </w:r>
            <w:r w:rsidR="00841996" w:rsidRPr="003805E8">
              <w:rPr>
                <w:rFonts w:ascii="Times New Roman" w:eastAsia="宋体" w:hAnsi="Times New Roman" w:cs="Times New Roman"/>
                <w:szCs w:val="21"/>
              </w:rPr>
              <w:t>质监部门颁发的</w:t>
            </w:r>
            <w:r w:rsidR="00841996" w:rsidRPr="003805E8">
              <w:rPr>
                <w:rFonts w:ascii="Times New Roman" w:eastAsia="宋体" w:hAnsi="Times New Roman" w:cs="Times New Roman"/>
                <w:szCs w:val="21"/>
              </w:rPr>
              <w:t>CMA</w:t>
            </w:r>
            <w:r w:rsidR="00841996" w:rsidRPr="003805E8">
              <w:rPr>
                <w:rFonts w:ascii="Times New Roman" w:eastAsia="宋体" w:hAnsi="Times New Roman" w:cs="Times New Roman"/>
                <w:szCs w:val="21"/>
              </w:rPr>
              <w:t>检验检测机构资质</w:t>
            </w:r>
            <w:r w:rsidR="00841996">
              <w:rPr>
                <w:rFonts w:ascii="Times New Roman" w:eastAsia="宋体" w:hAnsi="Times New Roman" w:cs="Times New Roman" w:hint="eastAsia"/>
                <w:szCs w:val="21"/>
              </w:rPr>
              <w:t>的</w:t>
            </w:r>
            <w:r w:rsidRPr="003805E8">
              <w:rPr>
                <w:rFonts w:ascii="Times New Roman" w:eastAsia="宋体" w:hAnsi="Times New Roman" w:cs="Times New Roman"/>
                <w:szCs w:val="21"/>
              </w:rPr>
              <w:t>，得</w:t>
            </w:r>
            <w:r>
              <w:rPr>
                <w:rFonts w:ascii="Times New Roman" w:eastAsia="宋体" w:hAnsi="Times New Roman" w:cs="Times New Roman"/>
                <w:szCs w:val="21"/>
              </w:rPr>
              <w:t>20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1663B06B" w14:textId="77777777" w:rsidR="004564D0" w:rsidRPr="003805E8" w:rsidRDefault="004564D0" w:rsidP="004564D0">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3</w:t>
            </w:r>
            <w:r w:rsidRPr="003805E8">
              <w:rPr>
                <w:rFonts w:ascii="Times New Roman" w:eastAsia="宋体" w:hAnsi="Times New Roman" w:cs="Times New Roman"/>
                <w:szCs w:val="21"/>
              </w:rPr>
              <w:t>．获</w:t>
            </w:r>
            <w:r>
              <w:rPr>
                <w:rFonts w:ascii="Times New Roman" w:eastAsia="宋体" w:hAnsi="Times New Roman" w:cs="Times New Roman" w:hint="eastAsia"/>
                <w:szCs w:val="21"/>
              </w:rPr>
              <w:t>“中国网络安全审查技术与认证中心”</w:t>
            </w:r>
            <w:r w:rsidRPr="003805E8">
              <w:rPr>
                <w:rFonts w:ascii="Times New Roman" w:eastAsia="宋体" w:hAnsi="Times New Roman" w:cs="Times New Roman"/>
                <w:szCs w:val="21"/>
              </w:rPr>
              <w:t>信息安全服务资质</w:t>
            </w:r>
            <w:r w:rsidRPr="003805E8">
              <w:rPr>
                <w:rFonts w:ascii="Times New Roman" w:eastAsia="宋体" w:hAnsi="Times New Roman" w:cs="Times New Roman"/>
                <w:szCs w:val="21"/>
              </w:rPr>
              <w:t>CCRC</w:t>
            </w:r>
            <w:r w:rsidRPr="003805E8">
              <w:rPr>
                <w:rFonts w:ascii="Times New Roman" w:eastAsia="宋体" w:hAnsi="Times New Roman" w:cs="Times New Roman"/>
                <w:szCs w:val="21"/>
              </w:rPr>
              <w:t>的信息系统安全集成资质证书，得</w:t>
            </w:r>
            <w:r>
              <w:rPr>
                <w:rFonts w:ascii="Times New Roman" w:eastAsia="宋体" w:hAnsi="Times New Roman" w:cs="Times New Roman"/>
                <w:szCs w:val="21"/>
              </w:rPr>
              <w:t>20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0973A4DC" w14:textId="17BCCF6A" w:rsidR="004564D0" w:rsidRPr="003805E8" w:rsidRDefault="004564D0" w:rsidP="004564D0">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 xml:space="preserve">4. </w:t>
            </w:r>
            <w:r w:rsidRPr="003805E8">
              <w:rPr>
                <w:rFonts w:ascii="Times New Roman" w:eastAsia="宋体" w:hAnsi="Times New Roman" w:cs="Times New Roman"/>
                <w:szCs w:val="21"/>
              </w:rPr>
              <w:t>获得</w:t>
            </w:r>
            <w:r w:rsidRPr="003805E8">
              <w:rPr>
                <w:rFonts w:ascii="Times New Roman" w:eastAsia="宋体" w:hAnsi="Times New Roman" w:cs="Times New Roman"/>
                <w:szCs w:val="21"/>
              </w:rPr>
              <w:t>ISO20000</w:t>
            </w:r>
            <w:r w:rsidRPr="003805E8">
              <w:rPr>
                <w:rFonts w:ascii="Times New Roman" w:eastAsia="宋体" w:hAnsi="Times New Roman" w:cs="Times New Roman"/>
                <w:szCs w:val="21"/>
              </w:rPr>
              <w:t>信息技术服务管理体系认证资质</w:t>
            </w:r>
            <w:r w:rsidR="00B1717D">
              <w:rPr>
                <w:rFonts w:ascii="Times New Roman" w:eastAsia="宋体" w:hAnsi="Times New Roman" w:cs="Times New Roman" w:hint="eastAsia"/>
                <w:szCs w:val="21"/>
              </w:rPr>
              <w:t>（认证</w:t>
            </w:r>
            <w:r w:rsidR="00B1717D">
              <w:rPr>
                <w:rFonts w:ascii="Times New Roman" w:eastAsia="宋体" w:hAnsi="Times New Roman" w:cs="Times New Roman"/>
                <w:szCs w:val="21"/>
              </w:rPr>
              <w:t>范围包含</w:t>
            </w:r>
            <w:r w:rsidR="00B1717D" w:rsidRPr="008617BF">
              <w:rPr>
                <w:rFonts w:ascii="Times New Roman" w:eastAsia="宋体" w:hAnsi="Times New Roman" w:cs="Times New Roman" w:hint="eastAsia"/>
                <w:szCs w:val="21"/>
              </w:rPr>
              <w:t>应用软件产品的测评服务，</w:t>
            </w:r>
            <w:r w:rsidR="00B1717D" w:rsidRPr="008617BF">
              <w:rPr>
                <w:rFonts w:ascii="Times New Roman" w:eastAsia="宋体" w:hAnsi="Times New Roman" w:cs="Times New Roman"/>
                <w:szCs w:val="21"/>
              </w:rPr>
              <w:t>名称一致或相近即可</w:t>
            </w:r>
            <w:r w:rsidR="00B1717D">
              <w:rPr>
                <w:rFonts w:ascii="Times New Roman" w:eastAsia="宋体" w:hAnsi="Times New Roman" w:cs="Times New Roman" w:hint="eastAsia"/>
                <w:szCs w:val="21"/>
              </w:rPr>
              <w:t>）的</w:t>
            </w:r>
            <w:r w:rsidRPr="003805E8">
              <w:rPr>
                <w:rFonts w:ascii="Times New Roman" w:eastAsia="宋体" w:hAnsi="Times New Roman" w:cs="Times New Roman"/>
                <w:szCs w:val="21"/>
              </w:rPr>
              <w:t>，得</w:t>
            </w:r>
            <w:r>
              <w:rPr>
                <w:rFonts w:ascii="Times New Roman" w:eastAsia="宋体" w:hAnsi="Times New Roman" w:cs="Times New Roman"/>
                <w:szCs w:val="21"/>
              </w:rPr>
              <w:t>20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348830F0" w14:textId="391C42E0" w:rsidR="004564D0" w:rsidRDefault="004564D0" w:rsidP="004564D0">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 xml:space="preserve">5. </w:t>
            </w:r>
            <w:r w:rsidRPr="003805E8">
              <w:rPr>
                <w:rFonts w:ascii="Times New Roman" w:eastAsia="宋体" w:hAnsi="Times New Roman" w:cs="Times New Roman"/>
                <w:szCs w:val="21"/>
              </w:rPr>
              <w:t>获得</w:t>
            </w:r>
            <w:r w:rsidRPr="003805E8">
              <w:rPr>
                <w:rFonts w:ascii="Times New Roman" w:eastAsia="宋体" w:hAnsi="Times New Roman" w:cs="Times New Roman"/>
                <w:szCs w:val="21"/>
              </w:rPr>
              <w:t>ISO27001</w:t>
            </w:r>
            <w:r w:rsidRPr="003805E8">
              <w:rPr>
                <w:rFonts w:ascii="Times New Roman" w:eastAsia="宋体" w:hAnsi="Times New Roman" w:cs="Times New Roman"/>
                <w:szCs w:val="21"/>
              </w:rPr>
              <w:t>信息安全管理体系认证资质</w:t>
            </w:r>
            <w:r w:rsidR="00B1717D" w:rsidRPr="00B1717D">
              <w:rPr>
                <w:rFonts w:ascii="Times New Roman" w:eastAsia="宋体" w:hAnsi="Times New Roman" w:cs="Times New Roman" w:hint="eastAsia"/>
                <w:szCs w:val="21"/>
              </w:rPr>
              <w:t>（认证范围包含</w:t>
            </w:r>
            <w:r w:rsidR="00B1717D" w:rsidRPr="008617BF">
              <w:rPr>
                <w:rFonts w:ascii="Times New Roman" w:eastAsia="宋体" w:hAnsi="Times New Roman" w:cs="Times New Roman" w:hint="eastAsia"/>
                <w:szCs w:val="21"/>
              </w:rPr>
              <w:t>应用软件产品的测评服务相关的信息安全管理活动，名称一致或相近即可</w:t>
            </w:r>
            <w:r w:rsidR="00B1717D" w:rsidRPr="00B1717D">
              <w:rPr>
                <w:rFonts w:ascii="Times New Roman" w:eastAsia="宋体" w:hAnsi="Times New Roman" w:cs="Times New Roman" w:hint="eastAsia"/>
                <w:szCs w:val="21"/>
              </w:rPr>
              <w:t>）</w:t>
            </w:r>
            <w:r w:rsidR="00B1717D">
              <w:rPr>
                <w:rFonts w:ascii="Times New Roman" w:eastAsia="宋体" w:hAnsi="Times New Roman" w:cs="Times New Roman" w:hint="eastAsia"/>
                <w:szCs w:val="21"/>
              </w:rPr>
              <w:t>的</w:t>
            </w:r>
            <w:r w:rsidRPr="003805E8">
              <w:rPr>
                <w:rFonts w:ascii="Times New Roman" w:eastAsia="宋体" w:hAnsi="Times New Roman" w:cs="Times New Roman"/>
                <w:szCs w:val="21"/>
              </w:rPr>
              <w:t>，得</w:t>
            </w:r>
            <w:r w:rsidRPr="003805E8">
              <w:rPr>
                <w:rFonts w:ascii="Times New Roman" w:eastAsia="宋体" w:hAnsi="Times New Roman" w:cs="Times New Roman"/>
                <w:szCs w:val="21"/>
              </w:rPr>
              <w:t>1</w:t>
            </w:r>
            <w:r>
              <w:rPr>
                <w:rFonts w:ascii="Times New Roman" w:eastAsia="宋体" w:hAnsi="Times New Roman" w:cs="Times New Roman"/>
                <w:szCs w:val="21"/>
              </w:rPr>
              <w:t>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67CA36AF" w14:textId="382631D1" w:rsidR="004564D0" w:rsidRDefault="004564D0" w:rsidP="004564D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6</w:t>
            </w:r>
            <w:r w:rsidRPr="003805E8">
              <w:rPr>
                <w:rFonts w:ascii="Times New Roman" w:eastAsia="宋体" w:hAnsi="Times New Roman" w:cs="Times New Roman"/>
                <w:szCs w:val="21"/>
              </w:rPr>
              <w:t xml:space="preserve">. </w:t>
            </w:r>
            <w:r w:rsidRPr="003805E8">
              <w:rPr>
                <w:rFonts w:ascii="Times New Roman" w:eastAsia="宋体" w:hAnsi="Times New Roman" w:cs="Times New Roman"/>
                <w:szCs w:val="21"/>
              </w:rPr>
              <w:t>获得</w:t>
            </w:r>
            <w:r w:rsidRPr="003805E8">
              <w:rPr>
                <w:rFonts w:ascii="Times New Roman" w:eastAsia="宋体" w:hAnsi="Times New Roman" w:cs="Times New Roman"/>
                <w:szCs w:val="21"/>
              </w:rPr>
              <w:t>ISO</w:t>
            </w:r>
            <w:r>
              <w:rPr>
                <w:rFonts w:ascii="Times New Roman" w:eastAsia="宋体" w:hAnsi="Times New Roman" w:cs="Times New Roman" w:hint="eastAsia"/>
                <w:szCs w:val="21"/>
              </w:rPr>
              <w:t>9001</w:t>
            </w:r>
            <w:r>
              <w:rPr>
                <w:rFonts w:ascii="Times New Roman" w:eastAsia="宋体" w:hAnsi="Times New Roman" w:cs="Times New Roman" w:hint="eastAsia"/>
                <w:szCs w:val="21"/>
              </w:rPr>
              <w:t>质量管理</w:t>
            </w:r>
            <w:r w:rsidRPr="003805E8">
              <w:rPr>
                <w:rFonts w:ascii="Times New Roman" w:eastAsia="宋体" w:hAnsi="Times New Roman" w:cs="Times New Roman"/>
                <w:szCs w:val="21"/>
              </w:rPr>
              <w:t>体系认证资质</w:t>
            </w:r>
            <w:r w:rsidR="008617BF" w:rsidRPr="008617BF">
              <w:rPr>
                <w:rFonts w:ascii="Times New Roman" w:eastAsia="宋体" w:hAnsi="Times New Roman" w:cs="Times New Roman" w:hint="eastAsia"/>
                <w:szCs w:val="21"/>
              </w:rPr>
              <w:t>（</w:t>
            </w:r>
            <w:r w:rsidR="00841996" w:rsidRPr="008617BF">
              <w:rPr>
                <w:rFonts w:ascii="Times New Roman" w:eastAsia="宋体" w:hAnsi="Times New Roman" w:cs="Times New Roman" w:hint="eastAsia"/>
                <w:szCs w:val="21"/>
              </w:rPr>
              <w:t>认证范围包含</w:t>
            </w:r>
            <w:r w:rsidR="00841996">
              <w:rPr>
                <w:rFonts w:ascii="Times New Roman" w:eastAsia="宋体" w:hAnsi="Times New Roman" w:cs="Times New Roman" w:hint="eastAsia"/>
                <w:szCs w:val="21"/>
              </w:rPr>
              <w:t>软件测试服务，涵盖产品开发过程监理及信息化集成测试服务，</w:t>
            </w:r>
            <w:r w:rsidR="008617BF" w:rsidRPr="008617BF">
              <w:rPr>
                <w:rFonts w:ascii="Times New Roman" w:eastAsia="宋体" w:hAnsi="Times New Roman" w:cs="Times New Roman" w:hint="eastAsia"/>
                <w:szCs w:val="21"/>
              </w:rPr>
              <w:t>名称一致或相近即可）的</w:t>
            </w:r>
            <w:r w:rsidRPr="003805E8">
              <w:rPr>
                <w:rFonts w:ascii="Times New Roman" w:eastAsia="宋体" w:hAnsi="Times New Roman" w:cs="Times New Roman"/>
                <w:szCs w:val="21"/>
              </w:rPr>
              <w:t>，得</w:t>
            </w:r>
            <w:r>
              <w:rPr>
                <w:rFonts w:ascii="Times New Roman" w:eastAsia="宋体" w:hAnsi="Times New Roman" w:cs="Times New Roman" w:hint="eastAsia"/>
                <w:szCs w:val="21"/>
              </w:rPr>
              <w:t>1</w:t>
            </w:r>
            <w:r>
              <w:rPr>
                <w:rFonts w:ascii="Times New Roman" w:eastAsia="宋体" w:hAnsi="Times New Roman" w:cs="Times New Roman"/>
                <w:szCs w:val="21"/>
              </w:rPr>
              <w:t>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35A0B0D0" w14:textId="7D08C7F4" w:rsidR="00347A42" w:rsidRPr="004564D0" w:rsidRDefault="004564D0" w:rsidP="00E116C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六项累计得分，</w:t>
            </w:r>
            <w:r>
              <w:rPr>
                <w:rFonts w:ascii="Times New Roman" w:eastAsia="宋体" w:hAnsi="Times New Roman" w:cs="Times New Roman" w:hint="eastAsia"/>
                <w:szCs w:val="21"/>
              </w:rPr>
              <w:t>最高</w:t>
            </w:r>
            <w:r>
              <w:rPr>
                <w:rFonts w:ascii="Times New Roman" w:eastAsia="宋体" w:hAnsi="Times New Roman" w:cs="Times New Roman"/>
                <w:szCs w:val="21"/>
              </w:rPr>
              <w:t>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证明材料：提供有效期内的相关证书扫描件并加盖投标人公章，原件备</w:t>
            </w:r>
            <w:r w:rsidRPr="003805E8">
              <w:rPr>
                <w:rFonts w:ascii="Times New Roman" w:eastAsia="宋体" w:hAnsi="Times New Roman" w:cs="Times New Roman"/>
                <w:szCs w:val="21"/>
              </w:rPr>
              <w:lastRenderedPageBreak/>
              <w:t>查，未按要求提供或不清晰无法判断的不得分。</w:t>
            </w:r>
          </w:p>
          <w:p w14:paraId="0A4B61AC"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评分中出现无证明资料或专家无法凭所提供资料判断是否得分的情况，一律作不得分处理。</w:t>
            </w:r>
          </w:p>
        </w:tc>
      </w:tr>
      <w:tr w:rsidR="000D4EB7" w:rsidRPr="003805E8" w14:paraId="39105022" w14:textId="77777777" w:rsidTr="00641E64">
        <w:trPr>
          <w:trHeight w:val="454"/>
        </w:trPr>
        <w:tc>
          <w:tcPr>
            <w:tcW w:w="846" w:type="dxa"/>
            <w:vMerge/>
            <w:tcBorders>
              <w:left w:val="single" w:sz="4" w:space="0" w:color="auto"/>
              <w:right w:val="single" w:sz="4" w:space="0" w:color="auto"/>
            </w:tcBorders>
            <w:vAlign w:val="center"/>
          </w:tcPr>
          <w:p w14:paraId="48529406"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23057BEE"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736" w:type="dxa"/>
            <w:tcBorders>
              <w:top w:val="single" w:sz="4" w:space="0" w:color="auto"/>
              <w:left w:val="single" w:sz="4" w:space="0" w:color="auto"/>
              <w:bottom w:val="single" w:sz="4" w:space="0" w:color="auto"/>
              <w:right w:val="single" w:sz="4" w:space="0" w:color="auto"/>
            </w:tcBorders>
          </w:tcPr>
          <w:p w14:paraId="2470137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投标人同类项目业绩情况</w:t>
            </w:r>
          </w:p>
        </w:tc>
        <w:tc>
          <w:tcPr>
            <w:tcW w:w="939" w:type="dxa"/>
            <w:tcBorders>
              <w:top w:val="single" w:sz="4" w:space="0" w:color="auto"/>
              <w:left w:val="single" w:sz="4" w:space="0" w:color="auto"/>
              <w:bottom w:val="single" w:sz="4" w:space="0" w:color="auto"/>
              <w:right w:val="single" w:sz="4" w:space="0" w:color="auto"/>
            </w:tcBorders>
          </w:tcPr>
          <w:p w14:paraId="7AA7399B" w14:textId="05DBD299"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3</w:t>
            </w:r>
          </w:p>
        </w:tc>
        <w:tc>
          <w:tcPr>
            <w:tcW w:w="1160" w:type="dxa"/>
            <w:tcBorders>
              <w:top w:val="single" w:sz="4" w:space="0" w:color="auto"/>
              <w:left w:val="single" w:sz="4" w:space="0" w:color="auto"/>
              <w:bottom w:val="single" w:sz="4" w:space="0" w:color="auto"/>
              <w:right w:val="single" w:sz="4" w:space="0" w:color="auto"/>
            </w:tcBorders>
          </w:tcPr>
          <w:p w14:paraId="7C59E1CC" w14:textId="77777777" w:rsidR="000D4EB7" w:rsidRPr="003805E8" w:rsidRDefault="000D4EB7" w:rsidP="00DF26B0">
            <w:pPr>
              <w:spacing w:after="160" w:line="240" w:lineRule="exact"/>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638FDC25" w14:textId="12C931E6" w:rsidR="004E456F" w:rsidRPr="003805E8" w:rsidRDefault="004E456F"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考察投标人近三年（</w:t>
            </w:r>
            <w:r w:rsidRPr="003805E8">
              <w:rPr>
                <w:rFonts w:ascii="Times New Roman" w:eastAsia="宋体" w:hAnsi="Times New Roman" w:cs="Times New Roman"/>
                <w:szCs w:val="21"/>
              </w:rPr>
              <w:t>2017</w:t>
            </w:r>
            <w:r w:rsidRPr="003805E8">
              <w:rPr>
                <w:rFonts w:ascii="Times New Roman" w:eastAsia="宋体" w:hAnsi="Times New Roman" w:cs="Times New Roman"/>
                <w:szCs w:val="21"/>
              </w:rPr>
              <w:t>年</w:t>
            </w:r>
            <w:r w:rsidRPr="003805E8">
              <w:rPr>
                <w:rFonts w:ascii="Times New Roman" w:eastAsia="宋体" w:hAnsi="Times New Roman" w:cs="Times New Roman"/>
                <w:szCs w:val="21"/>
              </w:rPr>
              <w:t>10</w:t>
            </w:r>
            <w:r w:rsidRPr="003805E8">
              <w:rPr>
                <w:rFonts w:ascii="Times New Roman" w:eastAsia="宋体" w:hAnsi="Times New Roman" w:cs="Times New Roman"/>
                <w:szCs w:val="21"/>
              </w:rPr>
              <w:t>月至本项目开标之日，以项目验收或履约评价时间为准）每有一个同类项目（</w:t>
            </w:r>
            <w:r w:rsidR="006108CC" w:rsidRPr="003805E8">
              <w:rPr>
                <w:rFonts w:ascii="Times New Roman" w:eastAsia="宋体" w:hAnsi="Times New Roman" w:cs="Times New Roman"/>
                <w:szCs w:val="21"/>
              </w:rPr>
              <w:t>同类项目指</w:t>
            </w:r>
            <w:r w:rsidR="006108CC">
              <w:rPr>
                <w:rFonts w:ascii="Times New Roman" w:eastAsia="宋体" w:hAnsi="Times New Roman" w:cs="Times New Roman" w:hint="eastAsia"/>
                <w:szCs w:val="21"/>
              </w:rPr>
              <w:t>信息系统监理验收</w:t>
            </w:r>
            <w:r w:rsidR="006108CC" w:rsidRPr="003805E8">
              <w:rPr>
                <w:rFonts w:ascii="Times New Roman" w:eastAsia="宋体" w:hAnsi="Times New Roman" w:cs="Times New Roman"/>
                <w:szCs w:val="21"/>
              </w:rPr>
              <w:t>、</w:t>
            </w:r>
            <w:r w:rsidR="006108CC">
              <w:rPr>
                <w:rFonts w:ascii="Times New Roman" w:eastAsia="宋体" w:hAnsi="Times New Roman" w:cs="Times New Roman" w:hint="eastAsia"/>
                <w:szCs w:val="21"/>
              </w:rPr>
              <w:t>软硬件测评</w:t>
            </w:r>
            <w:r w:rsidR="006108CC" w:rsidRPr="003805E8">
              <w:rPr>
                <w:rFonts w:ascii="Times New Roman" w:eastAsia="宋体" w:hAnsi="Times New Roman" w:cs="Times New Roman"/>
                <w:szCs w:val="21"/>
              </w:rPr>
              <w:t>项目、</w:t>
            </w:r>
            <w:r w:rsidR="006108CC">
              <w:rPr>
                <w:rFonts w:ascii="Times New Roman" w:eastAsia="宋体" w:hAnsi="Times New Roman" w:cs="Times New Roman" w:hint="eastAsia"/>
                <w:szCs w:val="21"/>
              </w:rPr>
              <w:t>电子政务系统验收项目</w:t>
            </w:r>
            <w:r w:rsidRPr="003805E8">
              <w:rPr>
                <w:rFonts w:ascii="Times New Roman" w:eastAsia="宋体" w:hAnsi="Times New Roman" w:cs="Times New Roman"/>
                <w:szCs w:val="21"/>
              </w:rPr>
              <w:t>）得</w:t>
            </w:r>
            <w:r w:rsidRPr="003805E8">
              <w:rPr>
                <w:rFonts w:ascii="Times New Roman" w:eastAsia="宋体" w:hAnsi="Times New Roman" w:cs="Times New Roman"/>
                <w:szCs w:val="21"/>
              </w:rPr>
              <w:t>34%</w:t>
            </w:r>
            <w:r w:rsidRPr="003805E8">
              <w:rPr>
                <w:rFonts w:ascii="Times New Roman" w:eastAsia="宋体" w:hAnsi="Times New Roman" w:cs="Times New Roman"/>
                <w:szCs w:val="21"/>
              </w:rPr>
              <w:t>的分数，最高得</w:t>
            </w:r>
            <w:r w:rsidRPr="003805E8">
              <w:rPr>
                <w:rFonts w:ascii="Times New Roman" w:eastAsia="宋体" w:hAnsi="Times New Roman" w:cs="Times New Roman"/>
                <w:szCs w:val="21"/>
              </w:rPr>
              <w:t>100%</w:t>
            </w:r>
            <w:r w:rsidRPr="003805E8">
              <w:rPr>
                <w:rFonts w:ascii="Times New Roman" w:eastAsia="宋体" w:hAnsi="Times New Roman" w:cs="Times New Roman"/>
                <w:szCs w:val="21"/>
              </w:rPr>
              <w:t>的分数。</w:t>
            </w:r>
          </w:p>
          <w:p w14:paraId="58BF619B"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证明材料：</w:t>
            </w:r>
          </w:p>
          <w:p w14:paraId="41105725" w14:textId="5775C8C3"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要求同时提供合同关键信息</w:t>
            </w:r>
            <w:r w:rsidR="00347A42" w:rsidRPr="00F95209">
              <w:rPr>
                <w:rFonts w:ascii="Times New Roman" w:eastAsia="宋体" w:hAnsi="Times New Roman" w:cs="Times New Roman" w:hint="eastAsia"/>
                <w:szCs w:val="21"/>
              </w:rPr>
              <w:t>（含签订合同双方的单位名称、合同项目名称、项目金额与含签订合同双方的落款盖章、签订日期的关键页）</w:t>
            </w:r>
            <w:r w:rsidRPr="003805E8">
              <w:rPr>
                <w:rFonts w:ascii="Times New Roman" w:eastAsia="宋体" w:hAnsi="Times New Roman" w:cs="Times New Roman"/>
                <w:szCs w:val="21"/>
              </w:rPr>
              <w:t>和项目履约（验收）合格评价并加盖投标人公章作为证明文件。</w:t>
            </w:r>
          </w:p>
          <w:p w14:paraId="2AEBF485"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kern w:val="0"/>
                <w:szCs w:val="21"/>
              </w:rPr>
              <w:t>评分中出现无证明资料或专家无法凭所提供资料判断是否得分的情况，一律作不得分处理</w:t>
            </w:r>
            <w:r w:rsidRPr="003805E8">
              <w:rPr>
                <w:rFonts w:ascii="Times New Roman" w:eastAsia="宋体" w:hAnsi="Times New Roman" w:cs="Times New Roman"/>
                <w:szCs w:val="21"/>
              </w:rPr>
              <w:t>。</w:t>
            </w:r>
          </w:p>
        </w:tc>
      </w:tr>
      <w:tr w:rsidR="000D4EB7" w:rsidRPr="003805E8" w14:paraId="73C096A5" w14:textId="77777777" w:rsidTr="00641E64">
        <w:trPr>
          <w:trHeight w:val="454"/>
        </w:trPr>
        <w:tc>
          <w:tcPr>
            <w:tcW w:w="846" w:type="dxa"/>
            <w:vMerge/>
            <w:tcBorders>
              <w:left w:val="single" w:sz="4" w:space="0" w:color="auto"/>
              <w:right w:val="single" w:sz="4" w:space="0" w:color="auto"/>
            </w:tcBorders>
            <w:vAlign w:val="center"/>
          </w:tcPr>
          <w:p w14:paraId="41DEFC92"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228C4D2D"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3</w:t>
            </w:r>
          </w:p>
        </w:tc>
        <w:tc>
          <w:tcPr>
            <w:tcW w:w="1736" w:type="dxa"/>
            <w:tcBorders>
              <w:top w:val="single" w:sz="4" w:space="0" w:color="auto"/>
              <w:left w:val="single" w:sz="4" w:space="0" w:color="auto"/>
              <w:bottom w:val="single" w:sz="4" w:space="0" w:color="auto"/>
              <w:right w:val="single" w:sz="4" w:space="0" w:color="auto"/>
            </w:tcBorders>
          </w:tcPr>
          <w:p w14:paraId="7B796C8B"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拟安排的项目负责人情况（仅限一人）</w:t>
            </w:r>
          </w:p>
        </w:tc>
        <w:tc>
          <w:tcPr>
            <w:tcW w:w="939" w:type="dxa"/>
            <w:tcBorders>
              <w:top w:val="single" w:sz="4" w:space="0" w:color="auto"/>
              <w:left w:val="single" w:sz="4" w:space="0" w:color="auto"/>
              <w:bottom w:val="single" w:sz="4" w:space="0" w:color="auto"/>
              <w:right w:val="single" w:sz="4" w:space="0" w:color="auto"/>
            </w:tcBorders>
          </w:tcPr>
          <w:p w14:paraId="7C460F59" w14:textId="2FF100E4" w:rsidR="000D4EB7" w:rsidRPr="003805E8" w:rsidRDefault="00347A42"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60" w:type="dxa"/>
            <w:tcBorders>
              <w:top w:val="single" w:sz="4" w:space="0" w:color="auto"/>
              <w:left w:val="single" w:sz="4" w:space="0" w:color="auto"/>
              <w:bottom w:val="single" w:sz="4" w:space="0" w:color="auto"/>
              <w:right w:val="single" w:sz="4" w:space="0" w:color="auto"/>
            </w:tcBorders>
          </w:tcPr>
          <w:p w14:paraId="26C7B71B" w14:textId="77777777" w:rsidR="000D4EB7" w:rsidRPr="003805E8" w:rsidRDefault="000D4EB7" w:rsidP="00DF26B0">
            <w:pPr>
              <w:spacing w:after="160" w:line="240" w:lineRule="exact"/>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56C83E54" w14:textId="77777777" w:rsidR="000D4EB7"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（一）评分内容：</w:t>
            </w:r>
          </w:p>
          <w:p w14:paraId="375F01D2" w14:textId="47B99AB6" w:rsidR="00347A42" w:rsidRPr="003805E8" w:rsidRDefault="00347A42" w:rsidP="00E116C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w:t>
            </w:r>
            <w:r>
              <w:rPr>
                <w:rFonts w:ascii="Times New Roman" w:eastAsia="宋体" w:hAnsi="Times New Roman" w:cs="Times New Roman"/>
                <w:szCs w:val="21"/>
              </w:rPr>
              <w:t>负责人具有：</w:t>
            </w:r>
          </w:p>
          <w:p w14:paraId="4CC7DC2F" w14:textId="7AD9D898" w:rsidR="00347A42" w:rsidRPr="003805E8" w:rsidRDefault="00347A42" w:rsidP="00347A4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sidRPr="003805E8">
              <w:rPr>
                <w:rFonts w:ascii="Times New Roman" w:eastAsia="宋体" w:hAnsi="Times New Roman" w:cs="Times New Roman"/>
                <w:szCs w:val="21"/>
              </w:rPr>
              <w:t>．</w:t>
            </w:r>
            <w:r>
              <w:rPr>
                <w:rFonts w:ascii="Times New Roman" w:eastAsia="宋体" w:hAnsi="Times New Roman" w:cs="Times New Roman" w:hint="eastAsia"/>
                <w:szCs w:val="21"/>
              </w:rPr>
              <w:t>中国</w:t>
            </w:r>
            <w:r w:rsidRPr="003805E8">
              <w:rPr>
                <w:rFonts w:ascii="Times New Roman" w:eastAsia="宋体" w:hAnsi="Times New Roman" w:cs="Times New Roman"/>
                <w:szCs w:val="21"/>
              </w:rPr>
              <w:t>人社部颁发的</w:t>
            </w:r>
            <w:r>
              <w:rPr>
                <w:rFonts w:ascii="Times New Roman" w:eastAsia="宋体" w:hAnsi="Times New Roman" w:cs="Times New Roman" w:hint="eastAsia"/>
                <w:szCs w:val="21"/>
              </w:rPr>
              <w:t xml:space="preserve"> </w:t>
            </w:r>
            <w:r w:rsidRPr="003805E8">
              <w:rPr>
                <w:rFonts w:ascii="Times New Roman" w:eastAsia="宋体" w:hAnsi="Times New Roman" w:cs="Times New Roman"/>
                <w:szCs w:val="21"/>
              </w:rPr>
              <w:t>“</w:t>
            </w:r>
            <w:r w:rsidRPr="003805E8">
              <w:rPr>
                <w:rFonts w:ascii="Times New Roman" w:eastAsia="宋体" w:hAnsi="Times New Roman" w:cs="Times New Roman"/>
                <w:szCs w:val="21"/>
              </w:rPr>
              <w:t>全国计算机信息高新技术合格证书</w:t>
            </w:r>
            <w:r w:rsidRPr="003805E8">
              <w:rPr>
                <w:rFonts w:ascii="Times New Roman" w:eastAsia="宋体" w:hAnsi="Times New Roman" w:cs="Times New Roman"/>
                <w:szCs w:val="21"/>
              </w:rPr>
              <w:t>”</w:t>
            </w:r>
            <w:r>
              <w:rPr>
                <w:rFonts w:ascii="Times New Roman" w:eastAsia="宋体" w:hAnsi="Times New Roman" w:cs="Times New Roman" w:hint="eastAsia"/>
                <w:szCs w:val="21"/>
              </w:rPr>
              <w:t>，</w:t>
            </w:r>
            <w:r w:rsidRPr="003805E8">
              <w:rPr>
                <w:rFonts w:ascii="Times New Roman" w:eastAsia="宋体" w:hAnsi="Times New Roman" w:cs="Times New Roman"/>
                <w:szCs w:val="21"/>
              </w:rPr>
              <w:t>得</w:t>
            </w:r>
            <w:r>
              <w:rPr>
                <w:rFonts w:ascii="Times New Roman" w:eastAsia="宋体" w:hAnsi="Times New Roman" w:cs="Times New Roman" w:hint="eastAsia"/>
                <w:szCs w:val="21"/>
              </w:rPr>
              <w:t>4</w:t>
            </w:r>
            <w:r>
              <w:rPr>
                <w:rFonts w:ascii="Times New Roman" w:eastAsia="宋体" w:hAnsi="Times New Roman" w:cs="Times New Roman"/>
                <w:szCs w:val="21"/>
              </w:rPr>
              <w:t>0</w:t>
            </w:r>
            <w:r w:rsidRPr="003805E8">
              <w:rPr>
                <w:rFonts w:ascii="Times New Roman" w:eastAsia="宋体" w:hAnsi="Times New Roman" w:cs="Times New Roman"/>
                <w:szCs w:val="21"/>
              </w:rPr>
              <w:t>分</w:t>
            </w:r>
            <w:r>
              <w:rPr>
                <w:rFonts w:ascii="Times New Roman" w:eastAsia="宋体" w:hAnsi="Times New Roman" w:cs="Times New Roman" w:hint="eastAsia"/>
                <w:szCs w:val="21"/>
              </w:rPr>
              <w:t>；</w:t>
            </w:r>
          </w:p>
          <w:p w14:paraId="2A56D4D0" w14:textId="77777777" w:rsidR="00347A42" w:rsidRDefault="00347A42" w:rsidP="00347A4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Pr="003805E8">
              <w:rPr>
                <w:rFonts w:ascii="Times New Roman" w:eastAsia="宋体" w:hAnsi="Times New Roman" w:cs="Times New Roman"/>
                <w:szCs w:val="21"/>
              </w:rPr>
              <w:t>．</w:t>
            </w:r>
            <w:r>
              <w:rPr>
                <w:rFonts w:ascii="Times New Roman" w:eastAsia="宋体" w:hAnsi="Times New Roman" w:cs="Times New Roman" w:hint="eastAsia"/>
                <w:szCs w:val="21"/>
              </w:rPr>
              <w:t>中国</w:t>
            </w:r>
            <w:r w:rsidRPr="003805E8">
              <w:rPr>
                <w:rFonts w:ascii="Times New Roman" w:eastAsia="宋体" w:hAnsi="Times New Roman" w:cs="Times New Roman"/>
                <w:szCs w:val="21"/>
              </w:rPr>
              <w:t>人社部和工信部联合颁发计算机技术与软件专业技术资格</w:t>
            </w:r>
            <w:r w:rsidRPr="003805E8">
              <w:rPr>
                <w:rFonts w:ascii="Times New Roman" w:eastAsia="宋体" w:hAnsi="Times New Roman" w:cs="Times New Roman"/>
                <w:szCs w:val="21"/>
              </w:rPr>
              <w:t>“</w:t>
            </w:r>
            <w:r w:rsidRPr="003805E8">
              <w:rPr>
                <w:rFonts w:ascii="Times New Roman" w:eastAsia="宋体" w:hAnsi="Times New Roman" w:cs="Times New Roman"/>
                <w:szCs w:val="21"/>
              </w:rPr>
              <w:t>网络工程师</w:t>
            </w:r>
            <w:r w:rsidRPr="003805E8">
              <w:rPr>
                <w:rFonts w:ascii="Times New Roman" w:eastAsia="宋体" w:hAnsi="Times New Roman" w:cs="Times New Roman"/>
                <w:szCs w:val="21"/>
              </w:rPr>
              <w:t>”</w:t>
            </w:r>
            <w:r w:rsidRPr="003805E8">
              <w:rPr>
                <w:rFonts w:ascii="Times New Roman" w:eastAsia="宋体" w:hAnsi="Times New Roman" w:cs="Times New Roman"/>
                <w:szCs w:val="21"/>
              </w:rPr>
              <w:t>中级证书，得</w:t>
            </w:r>
            <w:r>
              <w:rPr>
                <w:rFonts w:ascii="Times New Roman" w:eastAsia="宋体" w:hAnsi="Times New Roman" w:cs="Times New Roman" w:hint="eastAsia"/>
                <w:szCs w:val="21"/>
              </w:rPr>
              <w:t>3</w:t>
            </w:r>
            <w:r>
              <w:rPr>
                <w:rFonts w:ascii="Times New Roman" w:eastAsia="宋体" w:hAnsi="Times New Roman" w:cs="Times New Roman"/>
                <w:szCs w:val="21"/>
              </w:rPr>
              <w:t>0</w:t>
            </w:r>
            <w:r w:rsidRPr="003805E8">
              <w:rPr>
                <w:rFonts w:ascii="Times New Roman" w:eastAsia="宋体" w:hAnsi="Times New Roman" w:cs="Times New Roman"/>
                <w:szCs w:val="21"/>
              </w:rPr>
              <w:t>分；</w:t>
            </w:r>
          </w:p>
          <w:p w14:paraId="016938DF" w14:textId="77777777" w:rsidR="00347A42" w:rsidRDefault="00347A42" w:rsidP="00347A4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．具有国内或国外学校毕业的硕士学历（国外学校需提供留学部的学历认证），得</w:t>
            </w:r>
            <w:r>
              <w:rPr>
                <w:rFonts w:ascii="Times New Roman" w:eastAsia="宋体" w:hAnsi="Times New Roman" w:cs="Times New Roman" w:hint="eastAsia"/>
                <w:szCs w:val="21"/>
              </w:rPr>
              <w:t>30</w:t>
            </w:r>
            <w:r>
              <w:rPr>
                <w:rFonts w:ascii="Times New Roman" w:eastAsia="宋体" w:hAnsi="Times New Roman" w:cs="Times New Roman" w:hint="eastAsia"/>
                <w:szCs w:val="21"/>
              </w:rPr>
              <w:t>分；</w:t>
            </w:r>
          </w:p>
          <w:p w14:paraId="659147D9" w14:textId="1D4CD017" w:rsidR="00347A42" w:rsidRDefault="00347A42" w:rsidP="00347A4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26D7BC47" w14:textId="53151EA2" w:rsidR="00347A42" w:rsidRDefault="00347A42" w:rsidP="00347A4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证明</w:t>
            </w:r>
            <w:r>
              <w:rPr>
                <w:rFonts w:ascii="Times New Roman" w:eastAsia="宋体" w:hAnsi="Times New Roman" w:cs="Times New Roman"/>
                <w:szCs w:val="21"/>
              </w:rPr>
              <w:t>材料：</w:t>
            </w:r>
          </w:p>
          <w:p w14:paraId="2BBD6347" w14:textId="3CB7785C" w:rsidR="000D4EB7" w:rsidRPr="003805E8" w:rsidRDefault="000D4EB7" w:rsidP="00347A42">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要求提供项目负责人的聘用合同关键页复印件、资格证书复印件</w:t>
            </w:r>
            <w:r w:rsidR="00D36F66" w:rsidRPr="003805E8">
              <w:rPr>
                <w:rFonts w:ascii="Times New Roman" w:eastAsia="宋体" w:hAnsi="Times New Roman" w:cs="Times New Roman"/>
                <w:szCs w:val="21"/>
              </w:rPr>
              <w:t>，</w:t>
            </w:r>
            <w:r w:rsidRPr="003805E8">
              <w:rPr>
                <w:rFonts w:ascii="Times New Roman" w:eastAsia="宋体" w:hAnsi="Times New Roman" w:cs="Times New Roman"/>
                <w:szCs w:val="21"/>
              </w:rPr>
              <w:t>所有证明文件需加盖投标人公章，原件备查。</w:t>
            </w:r>
          </w:p>
          <w:p w14:paraId="2343F510" w14:textId="597BDF93" w:rsidR="00D36F66" w:rsidRPr="003805E8" w:rsidRDefault="00D36F66"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项目负责人须是投标人的正式聘</w:t>
            </w:r>
            <w:r w:rsidR="00AE60D0">
              <w:rPr>
                <w:rFonts w:ascii="Times New Roman" w:eastAsia="宋体" w:hAnsi="Times New Roman" w:cs="Times New Roman" w:hint="eastAsia"/>
                <w:szCs w:val="21"/>
              </w:rPr>
              <w:t>用</w:t>
            </w:r>
            <w:r w:rsidRPr="003805E8">
              <w:rPr>
                <w:rFonts w:ascii="Times New Roman" w:eastAsia="宋体" w:hAnsi="Times New Roman" w:cs="Times New Roman"/>
                <w:szCs w:val="21"/>
              </w:rPr>
              <w:t>员工。投标人无需提供社保证明，但提供的人员须本单位正式在职员工，如有虚假，将做投标无效处理，涉嫌存在违法违规行为的，依法报主管部门处理处罚。以上标准执行至</w:t>
            </w:r>
            <w:r w:rsidRPr="003805E8">
              <w:rPr>
                <w:rFonts w:ascii="Times New Roman" w:eastAsia="宋体" w:hAnsi="Times New Roman" w:cs="Times New Roman"/>
                <w:szCs w:val="21"/>
              </w:rPr>
              <w:t>2020</w:t>
            </w:r>
            <w:r w:rsidRPr="003805E8">
              <w:rPr>
                <w:rFonts w:ascii="Times New Roman" w:eastAsia="宋体" w:hAnsi="Times New Roman" w:cs="Times New Roman"/>
                <w:szCs w:val="21"/>
              </w:rPr>
              <w:t>年</w:t>
            </w:r>
            <w:r w:rsidRPr="003805E8">
              <w:rPr>
                <w:rFonts w:ascii="Times New Roman" w:eastAsia="宋体" w:hAnsi="Times New Roman" w:cs="Times New Roman"/>
                <w:szCs w:val="21"/>
              </w:rPr>
              <w:t>12</w:t>
            </w:r>
            <w:r w:rsidRPr="003805E8">
              <w:rPr>
                <w:rFonts w:ascii="Times New Roman" w:eastAsia="宋体" w:hAnsi="Times New Roman" w:cs="Times New Roman"/>
                <w:szCs w:val="21"/>
              </w:rPr>
              <w:t>月</w:t>
            </w:r>
            <w:r w:rsidRPr="003805E8">
              <w:rPr>
                <w:rFonts w:ascii="Times New Roman" w:eastAsia="宋体" w:hAnsi="Times New Roman" w:cs="Times New Roman"/>
                <w:szCs w:val="21"/>
              </w:rPr>
              <w:t>31</w:t>
            </w:r>
            <w:r w:rsidRPr="003805E8">
              <w:rPr>
                <w:rFonts w:ascii="Times New Roman" w:eastAsia="宋体" w:hAnsi="Times New Roman" w:cs="Times New Roman"/>
                <w:szCs w:val="21"/>
              </w:rPr>
              <w:t>日。</w:t>
            </w:r>
          </w:p>
          <w:p w14:paraId="1B966580"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3805E8" w14:paraId="6FA6DFAF" w14:textId="77777777" w:rsidTr="00641E64">
        <w:trPr>
          <w:trHeight w:val="454"/>
        </w:trPr>
        <w:tc>
          <w:tcPr>
            <w:tcW w:w="846" w:type="dxa"/>
            <w:vMerge/>
            <w:tcBorders>
              <w:left w:val="single" w:sz="4" w:space="0" w:color="auto"/>
              <w:right w:val="single" w:sz="4" w:space="0" w:color="auto"/>
            </w:tcBorders>
            <w:vAlign w:val="center"/>
          </w:tcPr>
          <w:p w14:paraId="3E602C28" w14:textId="77777777" w:rsidR="000D4EB7" w:rsidRPr="003805E8" w:rsidRDefault="000D4EB7" w:rsidP="00DF26B0">
            <w:pPr>
              <w:widowControl/>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0A8AC9E2"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4</w:t>
            </w:r>
          </w:p>
        </w:tc>
        <w:tc>
          <w:tcPr>
            <w:tcW w:w="1736" w:type="dxa"/>
            <w:tcBorders>
              <w:top w:val="single" w:sz="4" w:space="0" w:color="auto"/>
              <w:left w:val="single" w:sz="4" w:space="0" w:color="auto"/>
              <w:bottom w:val="single" w:sz="4" w:space="0" w:color="auto"/>
              <w:right w:val="single" w:sz="4" w:space="0" w:color="auto"/>
            </w:tcBorders>
          </w:tcPr>
          <w:p w14:paraId="096FA44B"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拟安排的项目主要团队成员（主要技术人员）情况（项目负责人除外）</w:t>
            </w:r>
          </w:p>
        </w:tc>
        <w:tc>
          <w:tcPr>
            <w:tcW w:w="939" w:type="dxa"/>
            <w:tcBorders>
              <w:top w:val="single" w:sz="4" w:space="0" w:color="auto"/>
              <w:left w:val="single" w:sz="4" w:space="0" w:color="auto"/>
              <w:bottom w:val="single" w:sz="4" w:space="0" w:color="auto"/>
              <w:right w:val="single" w:sz="4" w:space="0" w:color="auto"/>
            </w:tcBorders>
          </w:tcPr>
          <w:p w14:paraId="1AFE85C6" w14:textId="2F2A0732"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12</w:t>
            </w:r>
          </w:p>
        </w:tc>
        <w:tc>
          <w:tcPr>
            <w:tcW w:w="1160" w:type="dxa"/>
            <w:tcBorders>
              <w:top w:val="single" w:sz="4" w:space="0" w:color="auto"/>
              <w:left w:val="single" w:sz="4" w:space="0" w:color="auto"/>
              <w:bottom w:val="single" w:sz="4" w:space="0" w:color="auto"/>
              <w:right w:val="single" w:sz="4" w:space="0" w:color="auto"/>
            </w:tcBorders>
          </w:tcPr>
          <w:p w14:paraId="315EBD12" w14:textId="77777777" w:rsidR="000D4EB7" w:rsidRPr="003805E8" w:rsidRDefault="000D4EB7" w:rsidP="00DF26B0">
            <w:pPr>
              <w:spacing w:after="160" w:line="240" w:lineRule="exact"/>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1A88219A"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（一）评分内容：</w:t>
            </w:r>
          </w:p>
          <w:p w14:paraId="35C6B059" w14:textId="6E23D890" w:rsidR="000D4EB7" w:rsidRPr="003805E8" w:rsidRDefault="005204ED"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除项目负责人外，本项目组成人员要求至少</w:t>
            </w:r>
            <w:r w:rsidR="008617BF">
              <w:rPr>
                <w:rFonts w:ascii="Times New Roman" w:eastAsia="宋体" w:hAnsi="Times New Roman" w:cs="Times New Roman"/>
                <w:szCs w:val="21"/>
              </w:rPr>
              <w:t>3</w:t>
            </w:r>
            <w:r w:rsidRPr="003805E8">
              <w:rPr>
                <w:rFonts w:ascii="Times New Roman" w:eastAsia="宋体" w:hAnsi="Times New Roman" w:cs="Times New Roman"/>
                <w:szCs w:val="21"/>
              </w:rPr>
              <w:t>人，未达到人数要求的，本项不得分。项目团队成员须是投标人的正式聘任员工。</w:t>
            </w:r>
          </w:p>
          <w:p w14:paraId="400B2C54" w14:textId="6295334A" w:rsidR="00347A42" w:rsidRPr="00347A42" w:rsidRDefault="00347A42" w:rsidP="00347A42">
            <w:pPr>
              <w:adjustRightInd w:val="0"/>
              <w:snapToGrid w:val="0"/>
              <w:spacing w:line="360" w:lineRule="auto"/>
              <w:jc w:val="left"/>
              <w:rPr>
                <w:rFonts w:ascii="Times New Roman" w:eastAsia="宋体" w:hAnsi="Times New Roman" w:cs="Times New Roman"/>
                <w:szCs w:val="21"/>
              </w:rPr>
            </w:pPr>
            <w:r w:rsidRPr="00347A42">
              <w:rPr>
                <w:rFonts w:ascii="Times New Roman" w:eastAsia="宋体" w:hAnsi="Times New Roman" w:cs="Times New Roman"/>
                <w:szCs w:val="21"/>
              </w:rPr>
              <w:t>1</w:t>
            </w:r>
            <w:r w:rsidRPr="00347A42">
              <w:rPr>
                <w:rFonts w:ascii="Times New Roman" w:eastAsia="宋体" w:hAnsi="Times New Roman" w:cs="Times New Roman"/>
                <w:szCs w:val="21"/>
              </w:rPr>
              <w:t>．测评小组成员中，有</w:t>
            </w:r>
            <w:r w:rsidRPr="00347A42">
              <w:rPr>
                <w:rFonts w:ascii="Times New Roman" w:eastAsia="宋体" w:hAnsi="Times New Roman" w:cs="Times New Roman"/>
                <w:szCs w:val="21"/>
              </w:rPr>
              <w:t>1</w:t>
            </w:r>
            <w:r w:rsidRPr="00347A42">
              <w:rPr>
                <w:rFonts w:ascii="Times New Roman" w:eastAsia="宋体" w:hAnsi="Times New Roman" w:cs="Times New Roman" w:hint="eastAsia"/>
                <w:szCs w:val="21"/>
              </w:rPr>
              <w:t>个及以上</w:t>
            </w:r>
            <w:r w:rsidRPr="00347A42">
              <w:rPr>
                <w:rFonts w:ascii="Times New Roman" w:eastAsia="宋体" w:hAnsi="Times New Roman" w:cs="Times New Roman"/>
                <w:szCs w:val="21"/>
              </w:rPr>
              <w:t>人员具有</w:t>
            </w:r>
            <w:r w:rsidRPr="00347A42">
              <w:rPr>
                <w:rFonts w:ascii="Times New Roman" w:eastAsia="宋体" w:hAnsi="Times New Roman" w:cs="Times New Roman" w:hint="eastAsia"/>
                <w:szCs w:val="21"/>
              </w:rPr>
              <w:t>中国人社部颁发的“软件评测高级工程师”证书</w:t>
            </w:r>
            <w:r>
              <w:rPr>
                <w:rFonts w:ascii="Times New Roman" w:eastAsia="宋体" w:hAnsi="Times New Roman" w:cs="Times New Roman" w:hint="eastAsia"/>
                <w:szCs w:val="21"/>
              </w:rPr>
              <w:t>的</w:t>
            </w:r>
            <w:r>
              <w:rPr>
                <w:rFonts w:ascii="Times New Roman" w:eastAsia="宋体" w:hAnsi="Times New Roman" w:cs="Times New Roman"/>
                <w:szCs w:val="21"/>
              </w:rPr>
              <w:t>，</w:t>
            </w:r>
            <w:r w:rsidRPr="00347A42">
              <w:rPr>
                <w:rFonts w:ascii="Times New Roman" w:eastAsia="宋体" w:hAnsi="Times New Roman" w:cs="Times New Roman"/>
                <w:szCs w:val="21"/>
              </w:rPr>
              <w:t>得</w:t>
            </w:r>
            <w:r w:rsidR="00FD3E49">
              <w:rPr>
                <w:rFonts w:ascii="Times New Roman" w:eastAsia="宋体" w:hAnsi="Times New Roman" w:cs="Times New Roman"/>
                <w:szCs w:val="21"/>
              </w:rPr>
              <w:t>5</w:t>
            </w:r>
            <w:r w:rsidRPr="00347A42">
              <w:rPr>
                <w:rFonts w:ascii="Times New Roman" w:eastAsia="宋体" w:hAnsi="Times New Roman" w:cs="Times New Roman"/>
                <w:szCs w:val="21"/>
              </w:rPr>
              <w:t>0</w:t>
            </w:r>
            <w:r w:rsidRPr="00347A42">
              <w:rPr>
                <w:rFonts w:ascii="Times New Roman" w:eastAsia="宋体" w:hAnsi="Times New Roman" w:cs="Times New Roman"/>
                <w:szCs w:val="21"/>
              </w:rPr>
              <w:t>分；</w:t>
            </w:r>
          </w:p>
          <w:p w14:paraId="0BCA3626" w14:textId="423559AA" w:rsidR="000D4EB7" w:rsidRPr="00347A42" w:rsidRDefault="00347A42" w:rsidP="00E116C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3805E8">
              <w:rPr>
                <w:rFonts w:ascii="Times New Roman" w:eastAsia="宋体" w:hAnsi="Times New Roman" w:cs="Times New Roman"/>
                <w:szCs w:val="21"/>
              </w:rPr>
              <w:t>测评小组成员中，有</w:t>
            </w:r>
            <w:r>
              <w:rPr>
                <w:rFonts w:ascii="Times New Roman" w:eastAsia="宋体" w:hAnsi="Times New Roman" w:cs="Times New Roman"/>
                <w:szCs w:val="21"/>
              </w:rPr>
              <w:t>1</w:t>
            </w:r>
            <w:r>
              <w:rPr>
                <w:rFonts w:ascii="Times New Roman" w:eastAsia="宋体" w:hAnsi="Times New Roman" w:cs="Times New Roman" w:hint="eastAsia"/>
                <w:szCs w:val="21"/>
              </w:rPr>
              <w:t>个及以上人员</w:t>
            </w:r>
            <w:r w:rsidRPr="003805E8">
              <w:rPr>
                <w:rFonts w:ascii="Times New Roman" w:eastAsia="宋体" w:hAnsi="Times New Roman" w:cs="Times New Roman"/>
                <w:szCs w:val="21"/>
              </w:rPr>
              <w:t>具有</w:t>
            </w:r>
            <w:r>
              <w:rPr>
                <w:rFonts w:ascii="Times New Roman" w:eastAsia="宋体" w:hAnsi="Times New Roman" w:cs="Times New Roman" w:hint="eastAsia"/>
                <w:szCs w:val="21"/>
              </w:rPr>
              <w:t>中国人社部颁发的</w:t>
            </w:r>
            <w:r w:rsidRPr="008521A2">
              <w:rPr>
                <w:rFonts w:ascii="Times New Roman" w:eastAsia="宋体" w:hAnsi="Times New Roman" w:cs="Times New Roman" w:hint="eastAsia"/>
                <w:szCs w:val="21"/>
              </w:rPr>
              <w:t xml:space="preserve"> </w:t>
            </w:r>
            <w:r w:rsidRPr="008521A2">
              <w:rPr>
                <w:rFonts w:ascii="Times New Roman" w:eastAsia="宋体" w:hAnsi="Times New Roman" w:cs="Times New Roman" w:hint="eastAsia"/>
                <w:szCs w:val="21"/>
              </w:rPr>
              <w:t>“信息系统审计师”</w:t>
            </w:r>
            <w:r>
              <w:rPr>
                <w:rFonts w:ascii="Times New Roman" w:eastAsia="宋体" w:hAnsi="Times New Roman" w:cs="Times New Roman" w:hint="eastAsia"/>
                <w:szCs w:val="21"/>
              </w:rPr>
              <w:t>证书的，</w:t>
            </w:r>
            <w:r w:rsidRPr="003805E8">
              <w:rPr>
                <w:rFonts w:ascii="Times New Roman" w:eastAsia="宋体" w:hAnsi="Times New Roman" w:cs="Times New Roman"/>
                <w:szCs w:val="21"/>
              </w:rPr>
              <w:t>得</w:t>
            </w:r>
            <w:r w:rsidR="00C94ABB">
              <w:rPr>
                <w:rFonts w:ascii="Times New Roman" w:eastAsia="宋体" w:hAnsi="Times New Roman" w:cs="Times New Roman"/>
                <w:szCs w:val="21"/>
              </w:rPr>
              <w:t>5</w:t>
            </w:r>
            <w:r>
              <w:rPr>
                <w:rFonts w:ascii="Times New Roman" w:eastAsia="宋体" w:hAnsi="Times New Roman" w:cs="Times New Roman"/>
                <w:szCs w:val="21"/>
              </w:rPr>
              <w:t>0</w:t>
            </w:r>
            <w:r w:rsidRPr="003805E8">
              <w:rPr>
                <w:rFonts w:ascii="Times New Roman" w:eastAsia="宋体" w:hAnsi="Times New Roman" w:cs="Times New Roman"/>
                <w:szCs w:val="21"/>
              </w:rPr>
              <w:t>分；</w:t>
            </w:r>
          </w:p>
          <w:p w14:paraId="22307398" w14:textId="3F1C6FAE" w:rsidR="005204ED" w:rsidRPr="003805E8" w:rsidRDefault="005204ED" w:rsidP="00E116CA">
            <w:pPr>
              <w:adjustRightInd w:val="0"/>
              <w:snapToGrid w:val="0"/>
              <w:spacing w:line="360" w:lineRule="auto"/>
              <w:jc w:val="left"/>
              <w:rPr>
                <w:rFonts w:ascii="Times New Roman" w:eastAsia="宋体" w:hAnsi="Times New Roman" w:cs="Times New Roman"/>
                <w:kern w:val="0"/>
                <w:szCs w:val="21"/>
              </w:rPr>
            </w:pPr>
            <w:r w:rsidRPr="003805E8">
              <w:rPr>
                <w:rFonts w:ascii="Times New Roman" w:eastAsia="宋体" w:hAnsi="Times New Roman" w:cs="Times New Roman"/>
                <w:szCs w:val="21"/>
              </w:rPr>
              <w:t>同一人员同时具有多项证书不得重复得分，以上项累计最高得</w:t>
            </w:r>
            <w:r w:rsidRPr="003805E8">
              <w:rPr>
                <w:rFonts w:ascii="Times New Roman" w:eastAsia="宋体" w:hAnsi="Times New Roman" w:cs="Times New Roman"/>
                <w:szCs w:val="21"/>
              </w:rPr>
              <w:t>100</w:t>
            </w:r>
            <w:r w:rsidRPr="003805E8">
              <w:rPr>
                <w:rFonts w:ascii="Times New Roman" w:eastAsia="宋体" w:hAnsi="Times New Roman" w:cs="Times New Roman"/>
                <w:szCs w:val="21"/>
              </w:rPr>
              <w:t>分。</w:t>
            </w:r>
          </w:p>
          <w:p w14:paraId="678C0108" w14:textId="4BCBF178"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kern w:val="0"/>
                <w:szCs w:val="21"/>
              </w:rPr>
              <w:t>证明材料：</w:t>
            </w:r>
            <w:r w:rsidRPr="003805E8">
              <w:rPr>
                <w:rFonts w:ascii="Times New Roman" w:eastAsia="宋体" w:hAnsi="Times New Roman" w:cs="Times New Roman"/>
                <w:szCs w:val="21"/>
              </w:rPr>
              <w:t>要求提供项目团队成员的聘用合同关键页复印件、</w:t>
            </w:r>
            <w:r w:rsidR="00347A42">
              <w:rPr>
                <w:rFonts w:ascii="Times New Roman" w:eastAsia="宋体" w:hAnsi="Times New Roman" w:cs="Times New Roman" w:hint="eastAsia"/>
                <w:szCs w:val="21"/>
              </w:rPr>
              <w:t>以及</w:t>
            </w:r>
            <w:r w:rsidRPr="003805E8">
              <w:rPr>
                <w:rFonts w:ascii="Times New Roman" w:eastAsia="宋体" w:hAnsi="Times New Roman" w:cs="Times New Roman"/>
                <w:szCs w:val="21"/>
              </w:rPr>
              <w:t>资格证书复印件</w:t>
            </w:r>
            <w:r w:rsidR="00347A42">
              <w:rPr>
                <w:rFonts w:ascii="Times New Roman" w:eastAsia="宋体" w:hAnsi="Times New Roman" w:cs="Times New Roman" w:hint="eastAsia"/>
                <w:szCs w:val="21"/>
              </w:rPr>
              <w:t>作为</w:t>
            </w:r>
            <w:r w:rsidR="00347A42">
              <w:rPr>
                <w:rFonts w:ascii="Times New Roman" w:eastAsia="宋体" w:hAnsi="Times New Roman" w:cs="Times New Roman"/>
                <w:szCs w:val="21"/>
              </w:rPr>
              <w:t>证明材料</w:t>
            </w:r>
            <w:r w:rsidR="00D36F66" w:rsidRPr="003805E8">
              <w:rPr>
                <w:rFonts w:ascii="Times New Roman" w:eastAsia="宋体" w:hAnsi="Times New Roman" w:cs="Times New Roman"/>
                <w:szCs w:val="21"/>
              </w:rPr>
              <w:t>，</w:t>
            </w:r>
            <w:r w:rsidRPr="003805E8">
              <w:rPr>
                <w:rFonts w:ascii="Times New Roman" w:eastAsia="宋体" w:hAnsi="Times New Roman" w:cs="Times New Roman"/>
                <w:szCs w:val="21"/>
              </w:rPr>
              <w:t>所有证明文件需加盖投标人公章，原件备查。</w:t>
            </w:r>
          </w:p>
          <w:p w14:paraId="54A256D6" w14:textId="74D0A8D3" w:rsidR="00D36F66" w:rsidRPr="003805E8" w:rsidRDefault="00D36F66" w:rsidP="00E116CA">
            <w:pPr>
              <w:adjustRightInd w:val="0"/>
              <w:snapToGrid w:val="0"/>
              <w:spacing w:line="360" w:lineRule="auto"/>
              <w:jc w:val="left"/>
              <w:rPr>
                <w:rFonts w:ascii="Times New Roman" w:eastAsia="宋体" w:hAnsi="Times New Roman" w:cs="Times New Roman"/>
                <w:kern w:val="0"/>
                <w:szCs w:val="21"/>
              </w:rPr>
            </w:pPr>
            <w:r w:rsidRPr="003805E8">
              <w:rPr>
                <w:rFonts w:ascii="Times New Roman" w:eastAsia="宋体" w:hAnsi="Times New Roman" w:cs="Times New Roman"/>
                <w:kern w:val="0"/>
                <w:szCs w:val="21"/>
              </w:rPr>
              <w:t>项目团队成员须是投标人的正式聘任员工。投标人无需提供社保证明，但</w:t>
            </w:r>
            <w:r w:rsidRPr="003805E8">
              <w:rPr>
                <w:rFonts w:ascii="Times New Roman" w:eastAsia="宋体" w:hAnsi="Times New Roman" w:cs="Times New Roman"/>
                <w:kern w:val="0"/>
                <w:szCs w:val="21"/>
              </w:rPr>
              <w:lastRenderedPageBreak/>
              <w:t>提供的人员须本单位正式在职员工，如有虚假，将做投标无效处理，涉嫌存在违法违规行为的，依法报主管部门处理处罚。以上标准执行至</w:t>
            </w:r>
            <w:r w:rsidRPr="003805E8">
              <w:rPr>
                <w:rFonts w:ascii="Times New Roman" w:eastAsia="宋体" w:hAnsi="Times New Roman" w:cs="Times New Roman"/>
                <w:kern w:val="0"/>
                <w:szCs w:val="21"/>
              </w:rPr>
              <w:t>2020</w:t>
            </w:r>
            <w:r w:rsidRPr="003805E8">
              <w:rPr>
                <w:rFonts w:ascii="Times New Roman" w:eastAsia="宋体" w:hAnsi="Times New Roman" w:cs="Times New Roman"/>
                <w:kern w:val="0"/>
                <w:szCs w:val="21"/>
              </w:rPr>
              <w:t>年</w:t>
            </w:r>
            <w:r w:rsidRPr="003805E8">
              <w:rPr>
                <w:rFonts w:ascii="Times New Roman" w:eastAsia="宋体" w:hAnsi="Times New Roman" w:cs="Times New Roman"/>
                <w:kern w:val="0"/>
                <w:szCs w:val="21"/>
              </w:rPr>
              <w:t>12</w:t>
            </w:r>
            <w:r w:rsidRPr="003805E8">
              <w:rPr>
                <w:rFonts w:ascii="Times New Roman" w:eastAsia="宋体" w:hAnsi="Times New Roman" w:cs="Times New Roman"/>
                <w:kern w:val="0"/>
                <w:szCs w:val="21"/>
              </w:rPr>
              <w:t>月</w:t>
            </w:r>
            <w:r w:rsidRPr="003805E8">
              <w:rPr>
                <w:rFonts w:ascii="Times New Roman" w:eastAsia="宋体" w:hAnsi="Times New Roman" w:cs="Times New Roman"/>
                <w:kern w:val="0"/>
                <w:szCs w:val="21"/>
              </w:rPr>
              <w:t>31</w:t>
            </w:r>
            <w:r w:rsidRPr="003805E8">
              <w:rPr>
                <w:rFonts w:ascii="Times New Roman" w:eastAsia="宋体" w:hAnsi="Times New Roman" w:cs="Times New Roman"/>
                <w:kern w:val="0"/>
                <w:szCs w:val="21"/>
              </w:rPr>
              <w:t>日。</w:t>
            </w:r>
          </w:p>
          <w:p w14:paraId="011076B6"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3805E8" w14:paraId="43E85BFD" w14:textId="77777777" w:rsidTr="00641E64">
        <w:trPr>
          <w:trHeight w:val="454"/>
        </w:trPr>
        <w:tc>
          <w:tcPr>
            <w:tcW w:w="846" w:type="dxa"/>
            <w:vMerge/>
            <w:tcBorders>
              <w:left w:val="single" w:sz="4" w:space="0" w:color="auto"/>
              <w:right w:val="single" w:sz="4" w:space="0" w:color="auto"/>
            </w:tcBorders>
            <w:vAlign w:val="center"/>
          </w:tcPr>
          <w:p w14:paraId="3A2B5FA9" w14:textId="77777777" w:rsidR="000D4EB7" w:rsidRPr="003805E8" w:rsidRDefault="000D4EB7" w:rsidP="00DF26B0">
            <w:pPr>
              <w:widowControl/>
              <w:ind w:firstLineChars="50" w:firstLine="105"/>
              <w:jc w:val="left"/>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2D01970F" w14:textId="286A9AD6" w:rsidR="000D4EB7" w:rsidRPr="003805E8" w:rsidRDefault="00205234"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36" w:type="dxa"/>
            <w:tcBorders>
              <w:top w:val="single" w:sz="4" w:space="0" w:color="auto"/>
              <w:left w:val="single" w:sz="4" w:space="0" w:color="auto"/>
              <w:bottom w:val="single" w:sz="4" w:space="0" w:color="auto"/>
              <w:right w:val="single" w:sz="4" w:space="0" w:color="auto"/>
            </w:tcBorders>
          </w:tcPr>
          <w:p w14:paraId="310CEAEC"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服务网点</w:t>
            </w:r>
          </w:p>
        </w:tc>
        <w:tc>
          <w:tcPr>
            <w:tcW w:w="939" w:type="dxa"/>
            <w:tcBorders>
              <w:top w:val="single" w:sz="4" w:space="0" w:color="auto"/>
              <w:left w:val="single" w:sz="4" w:space="0" w:color="auto"/>
              <w:bottom w:val="single" w:sz="4" w:space="0" w:color="auto"/>
              <w:right w:val="single" w:sz="4" w:space="0" w:color="auto"/>
            </w:tcBorders>
          </w:tcPr>
          <w:p w14:paraId="579D3CB8" w14:textId="518E5F78"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3</w:t>
            </w:r>
          </w:p>
        </w:tc>
        <w:tc>
          <w:tcPr>
            <w:tcW w:w="1160" w:type="dxa"/>
            <w:tcBorders>
              <w:top w:val="single" w:sz="4" w:space="0" w:color="auto"/>
              <w:left w:val="single" w:sz="4" w:space="0" w:color="auto"/>
              <w:bottom w:val="single" w:sz="4" w:space="0" w:color="auto"/>
              <w:right w:val="single" w:sz="4" w:space="0" w:color="auto"/>
            </w:tcBorders>
          </w:tcPr>
          <w:p w14:paraId="462F48A4" w14:textId="77777777" w:rsidR="000D4EB7" w:rsidRPr="003805E8" w:rsidRDefault="000D4EB7"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1F02A7B4" w14:textId="77777777" w:rsidR="000D4EB7" w:rsidRPr="003805E8" w:rsidRDefault="000D4EB7" w:rsidP="00E116CA">
            <w:pPr>
              <w:adjustRightInd w:val="0"/>
              <w:snapToGrid w:val="0"/>
              <w:spacing w:line="360" w:lineRule="auto"/>
              <w:jc w:val="left"/>
              <w:rPr>
                <w:rFonts w:ascii="Times New Roman" w:eastAsia="宋体" w:hAnsi="Times New Roman" w:cs="Times New Roman"/>
                <w:szCs w:val="21"/>
              </w:rPr>
            </w:pPr>
            <w:r w:rsidRPr="003805E8">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3805E8">
              <w:rPr>
                <w:rFonts w:ascii="Times New Roman" w:eastAsia="宋体" w:hAnsi="Times New Roman" w:cs="Times New Roman"/>
                <w:szCs w:val="21"/>
              </w:rPr>
              <w:t>100</w:t>
            </w:r>
            <w:r w:rsidRPr="003805E8">
              <w:rPr>
                <w:rFonts w:ascii="Times New Roman" w:eastAsia="宋体" w:hAnsi="Times New Roman" w:cs="Times New Roman"/>
                <w:szCs w:val="21"/>
              </w:rPr>
              <w:t>分；否则不得分。</w:t>
            </w:r>
          </w:p>
        </w:tc>
      </w:tr>
      <w:tr w:rsidR="000D4EB7" w:rsidRPr="003805E8" w14:paraId="33ACA23C"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41DCA35" w14:textId="77777777"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4</w:t>
            </w:r>
          </w:p>
        </w:tc>
        <w:tc>
          <w:tcPr>
            <w:tcW w:w="4494" w:type="dxa"/>
            <w:gridSpan w:val="4"/>
            <w:tcBorders>
              <w:top w:val="single" w:sz="4" w:space="0" w:color="auto"/>
              <w:left w:val="single" w:sz="4" w:space="0" w:color="auto"/>
              <w:bottom w:val="single" w:sz="4" w:space="0" w:color="auto"/>
              <w:right w:val="single" w:sz="4" w:space="0" w:color="auto"/>
            </w:tcBorders>
          </w:tcPr>
          <w:p w14:paraId="45E3302A" w14:textId="24C2405B" w:rsidR="000D4EB7" w:rsidRPr="003805E8" w:rsidRDefault="003163A0"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疫情防控</w:t>
            </w:r>
          </w:p>
        </w:tc>
        <w:tc>
          <w:tcPr>
            <w:tcW w:w="3727" w:type="dxa"/>
            <w:tcBorders>
              <w:top w:val="single" w:sz="4" w:space="0" w:color="auto"/>
              <w:left w:val="single" w:sz="4" w:space="0" w:color="auto"/>
              <w:bottom w:val="single" w:sz="4" w:space="0" w:color="auto"/>
              <w:right w:val="single" w:sz="4" w:space="0" w:color="auto"/>
            </w:tcBorders>
          </w:tcPr>
          <w:p w14:paraId="37BB9E17" w14:textId="4B2BB40E" w:rsidR="000D4EB7" w:rsidRPr="003805E8" w:rsidRDefault="000D4EB7"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5</w:t>
            </w:r>
          </w:p>
        </w:tc>
      </w:tr>
      <w:tr w:rsidR="003163A0" w:rsidRPr="003805E8" w14:paraId="0C2C3B12" w14:textId="77777777" w:rsidTr="00641E64">
        <w:trPr>
          <w:trHeight w:val="454"/>
        </w:trPr>
        <w:tc>
          <w:tcPr>
            <w:tcW w:w="846" w:type="dxa"/>
            <w:vMerge w:val="restart"/>
            <w:tcBorders>
              <w:top w:val="single" w:sz="4" w:space="0" w:color="auto"/>
              <w:left w:val="single" w:sz="4" w:space="0" w:color="auto"/>
              <w:right w:val="single" w:sz="4" w:space="0" w:color="auto"/>
            </w:tcBorders>
          </w:tcPr>
          <w:p w14:paraId="00D8B563" w14:textId="77777777" w:rsidR="003163A0" w:rsidRPr="003805E8" w:rsidRDefault="003163A0" w:rsidP="00DF26B0">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14B3456C" w14:textId="77777777" w:rsidR="003163A0" w:rsidRPr="003805E8" w:rsidRDefault="003163A0"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行号</w:t>
            </w:r>
          </w:p>
        </w:tc>
        <w:tc>
          <w:tcPr>
            <w:tcW w:w="1736" w:type="dxa"/>
            <w:tcBorders>
              <w:top w:val="single" w:sz="4" w:space="0" w:color="auto"/>
              <w:left w:val="single" w:sz="4" w:space="0" w:color="auto"/>
              <w:bottom w:val="single" w:sz="4" w:space="0" w:color="auto"/>
              <w:right w:val="single" w:sz="4" w:space="0" w:color="auto"/>
            </w:tcBorders>
          </w:tcPr>
          <w:p w14:paraId="3C7B0B64" w14:textId="77777777" w:rsidR="003163A0" w:rsidRPr="003805E8" w:rsidRDefault="003163A0"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内容</w:t>
            </w:r>
          </w:p>
        </w:tc>
        <w:tc>
          <w:tcPr>
            <w:tcW w:w="939" w:type="dxa"/>
            <w:tcBorders>
              <w:top w:val="single" w:sz="4" w:space="0" w:color="auto"/>
              <w:left w:val="single" w:sz="4" w:space="0" w:color="auto"/>
              <w:bottom w:val="single" w:sz="4" w:space="0" w:color="auto"/>
              <w:right w:val="single" w:sz="4" w:space="0" w:color="auto"/>
            </w:tcBorders>
          </w:tcPr>
          <w:p w14:paraId="5770C16C" w14:textId="77777777" w:rsidR="003163A0" w:rsidRPr="003805E8" w:rsidRDefault="003163A0"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权重</w:t>
            </w:r>
          </w:p>
        </w:tc>
        <w:tc>
          <w:tcPr>
            <w:tcW w:w="1160" w:type="dxa"/>
            <w:tcBorders>
              <w:top w:val="single" w:sz="4" w:space="0" w:color="auto"/>
              <w:left w:val="single" w:sz="4" w:space="0" w:color="auto"/>
              <w:bottom w:val="single" w:sz="4" w:space="0" w:color="auto"/>
              <w:right w:val="single" w:sz="4" w:space="0" w:color="auto"/>
            </w:tcBorders>
          </w:tcPr>
          <w:p w14:paraId="1BB93656" w14:textId="77777777" w:rsidR="003163A0" w:rsidRPr="003805E8" w:rsidRDefault="003163A0" w:rsidP="00DF26B0">
            <w:pPr>
              <w:jc w:val="left"/>
              <w:rPr>
                <w:rFonts w:ascii="Times New Roman" w:eastAsia="宋体" w:hAnsi="Times New Roman" w:cs="Times New Roman"/>
                <w:szCs w:val="21"/>
              </w:rPr>
            </w:pPr>
            <w:r w:rsidRPr="003805E8">
              <w:rPr>
                <w:rFonts w:ascii="Times New Roman" w:eastAsia="宋体" w:hAnsi="Times New Roman" w:cs="Times New Roman"/>
                <w:szCs w:val="21"/>
              </w:rPr>
              <w:t>评分方式</w:t>
            </w:r>
          </w:p>
        </w:tc>
        <w:tc>
          <w:tcPr>
            <w:tcW w:w="3727" w:type="dxa"/>
            <w:tcBorders>
              <w:top w:val="single" w:sz="4" w:space="0" w:color="auto"/>
              <w:left w:val="single" w:sz="4" w:space="0" w:color="auto"/>
              <w:bottom w:val="single" w:sz="4" w:space="0" w:color="auto"/>
              <w:right w:val="single" w:sz="4" w:space="0" w:color="auto"/>
            </w:tcBorders>
          </w:tcPr>
          <w:p w14:paraId="2B663C83" w14:textId="77777777" w:rsidR="003163A0" w:rsidRPr="003805E8" w:rsidRDefault="003163A0" w:rsidP="00DF26B0">
            <w:pPr>
              <w:jc w:val="center"/>
              <w:rPr>
                <w:rFonts w:ascii="Times New Roman" w:eastAsia="宋体" w:hAnsi="Times New Roman" w:cs="Times New Roman"/>
                <w:szCs w:val="21"/>
              </w:rPr>
            </w:pPr>
            <w:r w:rsidRPr="003805E8">
              <w:rPr>
                <w:rFonts w:ascii="Times New Roman" w:eastAsia="宋体" w:hAnsi="Times New Roman" w:cs="Times New Roman"/>
                <w:szCs w:val="21"/>
              </w:rPr>
              <w:t>评分准则</w:t>
            </w:r>
          </w:p>
        </w:tc>
      </w:tr>
      <w:tr w:rsidR="003163A0" w:rsidRPr="003805E8" w14:paraId="6C2A1B33" w14:textId="77777777" w:rsidTr="00641E64">
        <w:trPr>
          <w:trHeight w:val="454"/>
        </w:trPr>
        <w:tc>
          <w:tcPr>
            <w:tcW w:w="846" w:type="dxa"/>
            <w:vMerge/>
            <w:tcBorders>
              <w:left w:val="single" w:sz="4" w:space="0" w:color="auto"/>
              <w:right w:val="single" w:sz="4" w:space="0" w:color="auto"/>
            </w:tcBorders>
          </w:tcPr>
          <w:p w14:paraId="17E2CDF9" w14:textId="77777777" w:rsidR="003163A0" w:rsidRPr="003805E8" w:rsidRDefault="003163A0" w:rsidP="003163A0">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73049847" w14:textId="69EAA0F8" w:rsidR="003163A0" w:rsidRPr="003805E8" w:rsidRDefault="003163A0" w:rsidP="003163A0">
            <w:pPr>
              <w:jc w:val="center"/>
              <w:rPr>
                <w:rFonts w:ascii="Times New Roman" w:eastAsia="宋体" w:hAnsi="Times New Roman" w:cs="Times New Roman"/>
                <w:szCs w:val="21"/>
              </w:rPr>
            </w:pPr>
            <w:r w:rsidRPr="003805E8">
              <w:rPr>
                <w:rFonts w:ascii="Times New Roman" w:eastAsia="宋体" w:hAnsi="Times New Roman" w:cs="Times New Roman"/>
                <w:szCs w:val="21"/>
              </w:rPr>
              <w:t>1</w:t>
            </w:r>
          </w:p>
        </w:tc>
        <w:tc>
          <w:tcPr>
            <w:tcW w:w="1736" w:type="dxa"/>
            <w:tcBorders>
              <w:top w:val="single" w:sz="4" w:space="0" w:color="auto"/>
              <w:left w:val="single" w:sz="4" w:space="0" w:color="auto"/>
              <w:bottom w:val="single" w:sz="4" w:space="0" w:color="auto"/>
              <w:right w:val="single" w:sz="4" w:space="0" w:color="auto"/>
            </w:tcBorders>
          </w:tcPr>
          <w:p w14:paraId="1252DF4C" w14:textId="2F9D3A84" w:rsidR="003163A0" w:rsidRPr="003805E8" w:rsidRDefault="003163A0" w:rsidP="003163A0">
            <w:pPr>
              <w:jc w:val="center"/>
              <w:rPr>
                <w:rFonts w:ascii="Times New Roman" w:eastAsia="宋体" w:hAnsi="Times New Roman" w:cs="Times New Roman"/>
                <w:szCs w:val="21"/>
              </w:rPr>
            </w:pPr>
            <w:r w:rsidRPr="003805E8">
              <w:rPr>
                <w:rFonts w:ascii="Times New Roman" w:eastAsia="宋体" w:hAnsi="Times New Roman" w:cs="Times New Roman"/>
                <w:szCs w:val="21"/>
              </w:rPr>
              <w:t>疫情防控重点保障企业</w:t>
            </w:r>
          </w:p>
        </w:tc>
        <w:tc>
          <w:tcPr>
            <w:tcW w:w="939" w:type="dxa"/>
            <w:tcBorders>
              <w:top w:val="single" w:sz="4" w:space="0" w:color="auto"/>
              <w:left w:val="single" w:sz="4" w:space="0" w:color="auto"/>
              <w:bottom w:val="single" w:sz="4" w:space="0" w:color="auto"/>
              <w:right w:val="single" w:sz="4" w:space="0" w:color="auto"/>
            </w:tcBorders>
          </w:tcPr>
          <w:p w14:paraId="104D11B2" w14:textId="08503A05" w:rsidR="003163A0" w:rsidRPr="003805E8" w:rsidRDefault="003163A0" w:rsidP="003163A0">
            <w:pPr>
              <w:jc w:val="center"/>
              <w:rPr>
                <w:rFonts w:ascii="Times New Roman" w:eastAsia="宋体" w:hAnsi="Times New Roman" w:cs="Times New Roman"/>
                <w:szCs w:val="21"/>
              </w:rPr>
            </w:pPr>
            <w:r w:rsidRPr="003805E8">
              <w:rPr>
                <w:rFonts w:ascii="Times New Roman" w:eastAsia="宋体" w:hAnsi="Times New Roman" w:cs="Times New Roman"/>
                <w:szCs w:val="21"/>
              </w:rPr>
              <w:t>3</w:t>
            </w:r>
          </w:p>
        </w:tc>
        <w:tc>
          <w:tcPr>
            <w:tcW w:w="1160" w:type="dxa"/>
            <w:tcBorders>
              <w:top w:val="single" w:sz="4" w:space="0" w:color="auto"/>
              <w:left w:val="single" w:sz="4" w:space="0" w:color="auto"/>
              <w:bottom w:val="single" w:sz="4" w:space="0" w:color="auto"/>
              <w:right w:val="single" w:sz="4" w:space="0" w:color="auto"/>
            </w:tcBorders>
          </w:tcPr>
          <w:p w14:paraId="77AC9E25" w14:textId="77777777" w:rsidR="003163A0" w:rsidRPr="003805E8" w:rsidRDefault="003163A0" w:rsidP="003163A0">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7ACED764" w14:textId="5BE1A2EC" w:rsidR="003163A0" w:rsidRPr="003805E8" w:rsidRDefault="003163A0" w:rsidP="003163A0">
            <w:pPr>
              <w:jc w:val="left"/>
              <w:rPr>
                <w:rFonts w:ascii="Times New Roman" w:eastAsia="宋体" w:hAnsi="Times New Roman" w:cs="Times New Roman"/>
                <w:szCs w:val="21"/>
              </w:rPr>
            </w:pPr>
            <w:r w:rsidRPr="003805E8">
              <w:rPr>
                <w:rFonts w:ascii="Times New Roman" w:eastAsia="宋体" w:hAnsi="Times New Roman" w:cs="Times New Roman"/>
                <w:szCs w:val="21"/>
              </w:rPr>
              <w:t>纳入全国性名单或地方性名单的疫情防控重点保障企业（以下简称</w:t>
            </w:r>
            <w:r w:rsidRPr="003805E8">
              <w:rPr>
                <w:rFonts w:ascii="Times New Roman" w:eastAsia="宋体" w:hAnsi="Times New Roman" w:cs="Times New Roman"/>
                <w:szCs w:val="21"/>
              </w:rPr>
              <w:t>“</w:t>
            </w:r>
            <w:r w:rsidRPr="003805E8">
              <w:rPr>
                <w:rFonts w:ascii="Times New Roman" w:eastAsia="宋体" w:hAnsi="Times New Roman" w:cs="Times New Roman"/>
                <w:szCs w:val="21"/>
              </w:rPr>
              <w:t>重点保障企业</w:t>
            </w:r>
            <w:r w:rsidRPr="003805E8">
              <w:rPr>
                <w:rFonts w:ascii="Times New Roman" w:eastAsia="宋体" w:hAnsi="Times New Roman" w:cs="Times New Roman"/>
                <w:szCs w:val="21"/>
              </w:rPr>
              <w:t>”</w:t>
            </w:r>
            <w:r w:rsidRPr="003805E8">
              <w:rPr>
                <w:rFonts w:ascii="Times New Roman" w:eastAsia="宋体" w:hAnsi="Times New Roman" w:cs="Times New Roman"/>
                <w:szCs w:val="21"/>
              </w:rPr>
              <w:t>），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3147A" w:rsidRPr="003805E8" w14:paraId="48F86CB3" w14:textId="77777777" w:rsidTr="00641E64">
        <w:trPr>
          <w:trHeight w:val="454"/>
        </w:trPr>
        <w:tc>
          <w:tcPr>
            <w:tcW w:w="846" w:type="dxa"/>
            <w:vMerge/>
            <w:tcBorders>
              <w:left w:val="single" w:sz="4" w:space="0" w:color="auto"/>
              <w:bottom w:val="single" w:sz="4" w:space="0" w:color="auto"/>
              <w:right w:val="single" w:sz="4" w:space="0" w:color="auto"/>
            </w:tcBorders>
          </w:tcPr>
          <w:p w14:paraId="21DE5B3D" w14:textId="77777777" w:rsidR="00A3147A" w:rsidRPr="003805E8" w:rsidRDefault="00A3147A" w:rsidP="00A3147A">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6A5F0521" w14:textId="08CE8286" w:rsidR="00A3147A" w:rsidRPr="003805E8" w:rsidRDefault="00A3147A" w:rsidP="00A3147A">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736" w:type="dxa"/>
            <w:tcBorders>
              <w:top w:val="single" w:sz="4" w:space="0" w:color="auto"/>
              <w:left w:val="single" w:sz="4" w:space="0" w:color="auto"/>
              <w:bottom w:val="single" w:sz="4" w:space="0" w:color="auto"/>
              <w:right w:val="single" w:sz="4" w:space="0" w:color="auto"/>
            </w:tcBorders>
          </w:tcPr>
          <w:p w14:paraId="5A54B840" w14:textId="757204B3" w:rsidR="00A3147A" w:rsidRPr="003805E8" w:rsidRDefault="00A3147A" w:rsidP="00A3147A">
            <w:pPr>
              <w:jc w:val="center"/>
              <w:rPr>
                <w:rFonts w:ascii="Times New Roman" w:eastAsia="宋体" w:hAnsi="Times New Roman" w:cs="Times New Roman"/>
                <w:szCs w:val="21"/>
              </w:rPr>
            </w:pPr>
            <w:r w:rsidRPr="003805E8">
              <w:rPr>
                <w:rFonts w:ascii="Times New Roman" w:eastAsia="宋体" w:hAnsi="Times New Roman" w:cs="Times New Roman"/>
                <w:szCs w:val="21"/>
              </w:rPr>
              <w:t>稳岗企业</w:t>
            </w:r>
          </w:p>
        </w:tc>
        <w:tc>
          <w:tcPr>
            <w:tcW w:w="939" w:type="dxa"/>
            <w:tcBorders>
              <w:top w:val="single" w:sz="4" w:space="0" w:color="auto"/>
              <w:left w:val="single" w:sz="4" w:space="0" w:color="auto"/>
              <w:bottom w:val="single" w:sz="4" w:space="0" w:color="auto"/>
              <w:right w:val="single" w:sz="4" w:space="0" w:color="auto"/>
            </w:tcBorders>
          </w:tcPr>
          <w:p w14:paraId="7F2D535A" w14:textId="322B45CF" w:rsidR="00A3147A" w:rsidRPr="003805E8" w:rsidRDefault="00A3147A" w:rsidP="00A3147A">
            <w:pPr>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160" w:type="dxa"/>
            <w:tcBorders>
              <w:top w:val="single" w:sz="4" w:space="0" w:color="auto"/>
              <w:left w:val="single" w:sz="4" w:space="0" w:color="auto"/>
              <w:bottom w:val="single" w:sz="4" w:space="0" w:color="auto"/>
              <w:right w:val="single" w:sz="4" w:space="0" w:color="auto"/>
            </w:tcBorders>
          </w:tcPr>
          <w:p w14:paraId="08E39750" w14:textId="367A6B00" w:rsidR="00A3147A" w:rsidRPr="003805E8" w:rsidRDefault="00A3147A" w:rsidP="00A3147A">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1E309608" w14:textId="7A342DBE" w:rsidR="00A3147A" w:rsidRPr="003805E8" w:rsidRDefault="00A3147A" w:rsidP="00A3147A">
            <w:pPr>
              <w:jc w:val="left"/>
              <w:rPr>
                <w:rFonts w:ascii="Times New Roman" w:eastAsia="宋体" w:hAnsi="Times New Roman" w:cs="Times New Roman"/>
                <w:szCs w:val="21"/>
              </w:rPr>
            </w:pPr>
            <w:r w:rsidRPr="003805E8">
              <w:rPr>
                <w:rFonts w:ascii="Times New Roman" w:eastAsia="宋体" w:hAnsi="Times New Roman" w:cs="Times New Roman"/>
                <w:szCs w:val="21"/>
              </w:rPr>
              <w:t>未裁员或裁员率低于</w:t>
            </w:r>
            <w:r w:rsidRPr="003805E8">
              <w:rPr>
                <w:rFonts w:ascii="Times New Roman" w:eastAsia="宋体" w:hAnsi="Times New Roman" w:cs="Times New Roman"/>
                <w:szCs w:val="21"/>
              </w:rPr>
              <w:t>20%</w:t>
            </w:r>
            <w:r w:rsidRPr="003805E8">
              <w:rPr>
                <w:rFonts w:ascii="Times New Roman" w:eastAsia="宋体" w:hAnsi="Times New Roman" w:cs="Times New Roman"/>
                <w:szCs w:val="21"/>
              </w:rPr>
              <w:t>的企业，即投标前一个月实际参加社会保险（至少包括养老保险）的员工人数（含免缴或延期缴纳社会保险人数）不低于</w:t>
            </w:r>
            <w:r w:rsidRPr="003805E8">
              <w:rPr>
                <w:rFonts w:ascii="Times New Roman" w:eastAsia="宋体" w:hAnsi="Times New Roman" w:cs="Times New Roman"/>
                <w:szCs w:val="21"/>
              </w:rPr>
              <w:t xml:space="preserve"> 2019 </w:t>
            </w:r>
            <w:r w:rsidRPr="003805E8">
              <w:rPr>
                <w:rFonts w:ascii="Times New Roman" w:eastAsia="宋体" w:hAnsi="Times New Roman" w:cs="Times New Roman"/>
                <w:szCs w:val="21"/>
              </w:rPr>
              <w:t>年</w:t>
            </w:r>
            <w:r w:rsidRPr="003805E8">
              <w:rPr>
                <w:rFonts w:ascii="Times New Roman" w:eastAsia="宋体" w:hAnsi="Times New Roman" w:cs="Times New Roman"/>
                <w:szCs w:val="21"/>
              </w:rPr>
              <w:t xml:space="preserve"> 12 </w:t>
            </w:r>
            <w:r w:rsidRPr="003805E8">
              <w:rPr>
                <w:rFonts w:ascii="Times New Roman" w:eastAsia="宋体" w:hAnsi="Times New Roman" w:cs="Times New Roman"/>
                <w:szCs w:val="21"/>
              </w:rPr>
              <w:t>月同口径人数</w:t>
            </w:r>
            <w:r w:rsidRPr="003805E8">
              <w:rPr>
                <w:rFonts w:ascii="Times New Roman" w:eastAsia="宋体" w:hAnsi="Times New Roman" w:cs="Times New Roman"/>
                <w:szCs w:val="21"/>
              </w:rPr>
              <w:t xml:space="preserve"> 80%</w:t>
            </w:r>
            <w:r w:rsidRPr="003805E8">
              <w:rPr>
                <w:rFonts w:ascii="Times New Roman" w:eastAsia="宋体" w:hAnsi="Times New Roman" w:cs="Times New Roman"/>
                <w:szCs w:val="21"/>
              </w:rPr>
              <w:lastRenderedPageBreak/>
              <w:t>（含）的企业，视为稳岗企业，提供自身符合稳岗企业条件的承诺函即可获得评审得分。</w:t>
            </w:r>
            <w:r w:rsidRPr="003805E8">
              <w:rPr>
                <w:rFonts w:ascii="Times New Roman" w:eastAsia="宋体" w:hAnsi="Times New Roman" w:cs="Times New Roman"/>
                <w:szCs w:val="21"/>
              </w:rPr>
              <w:t xml:space="preserve"> </w:t>
            </w:r>
            <w:r w:rsidRPr="003805E8">
              <w:rPr>
                <w:rFonts w:ascii="Times New Roman" w:eastAsia="宋体" w:hAnsi="Times New Roman" w:cs="Times New Roman"/>
                <w:szCs w:val="21"/>
              </w:rPr>
              <w:t>投标人提供虚假承诺的，将做无效投标处理，涉嫌存在违法违规行为的，依法报主管部门处理处罚。</w:t>
            </w:r>
          </w:p>
        </w:tc>
      </w:tr>
      <w:tr w:rsidR="00A3147A" w:rsidRPr="003805E8" w14:paraId="0638DFB4" w14:textId="77777777" w:rsidTr="00641E64">
        <w:trPr>
          <w:trHeight w:val="454"/>
        </w:trPr>
        <w:tc>
          <w:tcPr>
            <w:tcW w:w="846" w:type="dxa"/>
            <w:tcBorders>
              <w:top w:val="single" w:sz="4" w:space="0" w:color="auto"/>
              <w:left w:val="single" w:sz="4" w:space="0" w:color="auto"/>
              <w:bottom w:val="single" w:sz="4" w:space="0" w:color="auto"/>
              <w:right w:val="single" w:sz="4" w:space="0" w:color="auto"/>
            </w:tcBorders>
          </w:tcPr>
          <w:p w14:paraId="266267BE" w14:textId="77777777" w:rsidR="00A3147A" w:rsidRPr="003805E8" w:rsidRDefault="00A3147A" w:rsidP="00A3147A">
            <w:pPr>
              <w:jc w:val="center"/>
              <w:rPr>
                <w:rFonts w:ascii="Times New Roman" w:eastAsia="宋体" w:hAnsi="Times New Roman" w:cs="Times New Roman"/>
                <w:szCs w:val="21"/>
              </w:rPr>
            </w:pPr>
            <w:bookmarkStart w:id="0" w:name="InsertEnd"/>
            <w:bookmarkEnd w:id="0"/>
            <w:r w:rsidRPr="003805E8">
              <w:rPr>
                <w:rFonts w:ascii="Times New Roman" w:eastAsia="宋体" w:hAnsi="Times New Roman" w:cs="Times New Roman"/>
                <w:szCs w:val="21"/>
              </w:rPr>
              <w:lastRenderedPageBreak/>
              <w:t>5</w:t>
            </w:r>
          </w:p>
        </w:tc>
        <w:tc>
          <w:tcPr>
            <w:tcW w:w="4494" w:type="dxa"/>
            <w:gridSpan w:val="4"/>
            <w:tcBorders>
              <w:top w:val="single" w:sz="4" w:space="0" w:color="auto"/>
              <w:left w:val="single" w:sz="4" w:space="0" w:color="auto"/>
              <w:bottom w:val="single" w:sz="4" w:space="0" w:color="auto"/>
              <w:right w:val="single" w:sz="4" w:space="0" w:color="auto"/>
            </w:tcBorders>
          </w:tcPr>
          <w:p w14:paraId="2832B360" w14:textId="77777777" w:rsidR="00A3147A" w:rsidRPr="003805E8" w:rsidRDefault="00A3147A" w:rsidP="00A3147A">
            <w:pPr>
              <w:jc w:val="left"/>
              <w:rPr>
                <w:rFonts w:ascii="Times New Roman" w:eastAsia="宋体" w:hAnsi="Times New Roman" w:cs="Times New Roman"/>
                <w:szCs w:val="21"/>
              </w:rPr>
            </w:pPr>
            <w:r w:rsidRPr="003805E8">
              <w:rPr>
                <w:rFonts w:ascii="Times New Roman" w:eastAsia="宋体" w:hAnsi="Times New Roman" w:cs="Times New Roman"/>
                <w:szCs w:val="21"/>
              </w:rPr>
              <w:t>诚信情况</w:t>
            </w:r>
          </w:p>
        </w:tc>
        <w:tc>
          <w:tcPr>
            <w:tcW w:w="3727" w:type="dxa"/>
            <w:tcBorders>
              <w:top w:val="single" w:sz="4" w:space="0" w:color="auto"/>
              <w:left w:val="single" w:sz="4" w:space="0" w:color="auto"/>
              <w:bottom w:val="single" w:sz="4" w:space="0" w:color="auto"/>
              <w:right w:val="single" w:sz="4" w:space="0" w:color="auto"/>
            </w:tcBorders>
          </w:tcPr>
          <w:p w14:paraId="3C182B10" w14:textId="77777777" w:rsidR="00A3147A" w:rsidRPr="003805E8" w:rsidRDefault="00A3147A" w:rsidP="00A3147A">
            <w:pPr>
              <w:jc w:val="center"/>
              <w:rPr>
                <w:rFonts w:ascii="Times New Roman" w:eastAsia="宋体" w:hAnsi="Times New Roman" w:cs="Times New Roman"/>
                <w:szCs w:val="21"/>
              </w:rPr>
            </w:pPr>
            <w:r w:rsidRPr="003805E8">
              <w:rPr>
                <w:rFonts w:ascii="Times New Roman" w:eastAsia="宋体" w:hAnsi="Times New Roman" w:cs="Times New Roman"/>
                <w:szCs w:val="21"/>
              </w:rPr>
              <w:t>7</w:t>
            </w:r>
          </w:p>
        </w:tc>
      </w:tr>
      <w:tr w:rsidR="00A3147A" w:rsidRPr="003805E8" w14:paraId="16AB6F08" w14:textId="77777777" w:rsidTr="00641E64">
        <w:trPr>
          <w:trHeight w:val="454"/>
        </w:trPr>
        <w:tc>
          <w:tcPr>
            <w:tcW w:w="846" w:type="dxa"/>
            <w:vMerge w:val="restart"/>
            <w:tcBorders>
              <w:top w:val="single" w:sz="4" w:space="0" w:color="auto"/>
              <w:left w:val="single" w:sz="4" w:space="0" w:color="auto"/>
              <w:right w:val="single" w:sz="4" w:space="0" w:color="auto"/>
            </w:tcBorders>
          </w:tcPr>
          <w:p w14:paraId="4EEABC87" w14:textId="77777777" w:rsidR="00A3147A" w:rsidRPr="003805E8" w:rsidRDefault="00A3147A" w:rsidP="00A3147A">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1E4F7377"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序号</w:t>
            </w:r>
          </w:p>
        </w:tc>
        <w:tc>
          <w:tcPr>
            <w:tcW w:w="1736" w:type="dxa"/>
            <w:tcBorders>
              <w:top w:val="single" w:sz="4" w:space="0" w:color="auto"/>
              <w:left w:val="single" w:sz="4" w:space="0" w:color="auto"/>
              <w:bottom w:val="single" w:sz="4" w:space="0" w:color="auto"/>
              <w:right w:val="single" w:sz="4" w:space="0" w:color="auto"/>
            </w:tcBorders>
            <w:vAlign w:val="center"/>
          </w:tcPr>
          <w:p w14:paraId="690D6FB3"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评分因素</w:t>
            </w:r>
          </w:p>
        </w:tc>
        <w:tc>
          <w:tcPr>
            <w:tcW w:w="939" w:type="dxa"/>
            <w:tcBorders>
              <w:top w:val="single" w:sz="4" w:space="0" w:color="auto"/>
              <w:left w:val="single" w:sz="4" w:space="0" w:color="auto"/>
              <w:bottom w:val="single" w:sz="4" w:space="0" w:color="auto"/>
              <w:right w:val="single" w:sz="4" w:space="0" w:color="auto"/>
            </w:tcBorders>
            <w:vAlign w:val="center"/>
          </w:tcPr>
          <w:p w14:paraId="43830D34"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权重</w:t>
            </w:r>
          </w:p>
        </w:tc>
        <w:tc>
          <w:tcPr>
            <w:tcW w:w="1160" w:type="dxa"/>
            <w:tcBorders>
              <w:top w:val="single" w:sz="4" w:space="0" w:color="auto"/>
              <w:left w:val="single" w:sz="4" w:space="0" w:color="auto"/>
              <w:bottom w:val="single" w:sz="4" w:space="0" w:color="auto"/>
              <w:right w:val="single" w:sz="4" w:space="0" w:color="auto"/>
            </w:tcBorders>
          </w:tcPr>
          <w:p w14:paraId="159E624E" w14:textId="77777777" w:rsidR="00A3147A" w:rsidRPr="003805E8" w:rsidRDefault="00A3147A" w:rsidP="00A3147A">
            <w:pPr>
              <w:wordWrap w:val="0"/>
              <w:jc w:val="left"/>
              <w:rPr>
                <w:rFonts w:ascii="Times New Roman" w:eastAsia="宋体" w:hAnsi="Times New Roman" w:cs="Times New Roman"/>
                <w:szCs w:val="21"/>
              </w:rPr>
            </w:pPr>
            <w:r w:rsidRPr="003805E8">
              <w:rPr>
                <w:rFonts w:ascii="Times New Roman" w:eastAsia="宋体" w:hAnsi="Times New Roman" w:cs="Times New Roman"/>
                <w:szCs w:val="21"/>
              </w:rPr>
              <w:t>评分方式</w:t>
            </w:r>
          </w:p>
        </w:tc>
        <w:tc>
          <w:tcPr>
            <w:tcW w:w="3727" w:type="dxa"/>
            <w:tcBorders>
              <w:top w:val="single" w:sz="4" w:space="0" w:color="auto"/>
              <w:left w:val="single" w:sz="4" w:space="0" w:color="auto"/>
              <w:bottom w:val="single" w:sz="4" w:space="0" w:color="auto"/>
              <w:right w:val="single" w:sz="4" w:space="0" w:color="auto"/>
            </w:tcBorders>
            <w:vAlign w:val="center"/>
          </w:tcPr>
          <w:p w14:paraId="782DF8B7"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评分准则</w:t>
            </w:r>
          </w:p>
        </w:tc>
      </w:tr>
      <w:tr w:rsidR="00A3147A" w:rsidRPr="003805E8" w14:paraId="3BEB5A4B" w14:textId="77777777" w:rsidTr="00641E64">
        <w:trPr>
          <w:trHeight w:val="454"/>
        </w:trPr>
        <w:tc>
          <w:tcPr>
            <w:tcW w:w="846" w:type="dxa"/>
            <w:vMerge/>
            <w:tcBorders>
              <w:left w:val="single" w:sz="4" w:space="0" w:color="auto"/>
              <w:right w:val="single" w:sz="4" w:space="0" w:color="auto"/>
            </w:tcBorders>
          </w:tcPr>
          <w:p w14:paraId="49CF44C5" w14:textId="77777777" w:rsidR="00A3147A" w:rsidRPr="003805E8" w:rsidRDefault="00A3147A" w:rsidP="00A3147A">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2F8E229E"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1</w:t>
            </w:r>
          </w:p>
        </w:tc>
        <w:tc>
          <w:tcPr>
            <w:tcW w:w="1736" w:type="dxa"/>
            <w:tcBorders>
              <w:top w:val="single" w:sz="4" w:space="0" w:color="auto"/>
              <w:left w:val="single" w:sz="4" w:space="0" w:color="auto"/>
              <w:bottom w:val="single" w:sz="4" w:space="0" w:color="auto"/>
              <w:right w:val="single" w:sz="4" w:space="0" w:color="auto"/>
            </w:tcBorders>
          </w:tcPr>
          <w:p w14:paraId="7AD2D432" w14:textId="77777777" w:rsidR="00A3147A" w:rsidRPr="003805E8" w:rsidRDefault="00A3147A" w:rsidP="00A3147A">
            <w:pPr>
              <w:rPr>
                <w:rFonts w:ascii="Times New Roman" w:eastAsia="宋体" w:hAnsi="Times New Roman" w:cs="Times New Roman"/>
                <w:szCs w:val="21"/>
              </w:rPr>
            </w:pPr>
            <w:r w:rsidRPr="003805E8">
              <w:rPr>
                <w:rFonts w:ascii="Times New Roman" w:eastAsia="宋体" w:hAnsi="Times New Roman" w:cs="Times New Roman"/>
                <w:szCs w:val="21"/>
              </w:rPr>
              <w:t>诚信评价</w:t>
            </w:r>
          </w:p>
        </w:tc>
        <w:tc>
          <w:tcPr>
            <w:tcW w:w="939" w:type="dxa"/>
            <w:tcBorders>
              <w:top w:val="single" w:sz="4" w:space="0" w:color="auto"/>
              <w:left w:val="single" w:sz="4" w:space="0" w:color="auto"/>
              <w:bottom w:val="single" w:sz="4" w:space="0" w:color="auto"/>
              <w:right w:val="single" w:sz="4" w:space="0" w:color="auto"/>
            </w:tcBorders>
          </w:tcPr>
          <w:p w14:paraId="05238957"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5</w:t>
            </w:r>
          </w:p>
        </w:tc>
        <w:tc>
          <w:tcPr>
            <w:tcW w:w="1160" w:type="dxa"/>
            <w:tcBorders>
              <w:top w:val="single" w:sz="4" w:space="0" w:color="auto"/>
              <w:left w:val="single" w:sz="4" w:space="0" w:color="auto"/>
              <w:bottom w:val="single" w:sz="4" w:space="0" w:color="auto"/>
              <w:right w:val="single" w:sz="4" w:space="0" w:color="auto"/>
            </w:tcBorders>
          </w:tcPr>
          <w:p w14:paraId="3F5875CB" w14:textId="77777777" w:rsidR="00A3147A" w:rsidRPr="003805E8" w:rsidRDefault="00A3147A" w:rsidP="00A3147A">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3FABC683" w14:textId="3A0C8360" w:rsidR="00A3147A" w:rsidRPr="003805E8" w:rsidRDefault="00A3147A" w:rsidP="00A3147A">
            <w:pPr>
              <w:rPr>
                <w:rFonts w:ascii="Times New Roman" w:eastAsia="宋体" w:hAnsi="Times New Roman" w:cs="Times New Roman"/>
                <w:szCs w:val="21"/>
              </w:rPr>
            </w:pPr>
            <w:r w:rsidRPr="003805E8">
              <w:rPr>
                <w:rFonts w:ascii="Times New Roman" w:eastAsia="宋体" w:hAnsi="Times New Roman" w:cs="Times New Roman"/>
                <w:szCs w:val="21"/>
              </w:rPr>
              <w:t>根据《深圳市财政委员会关于印发〈深圳市政府采购供应商诚信管理暂行办法操作细则〉的通知》（深财购</w:t>
            </w:r>
            <w:r w:rsidRPr="003805E8">
              <w:rPr>
                <w:rFonts w:ascii="Times New Roman" w:eastAsia="宋体" w:hAnsi="Times New Roman" w:cs="Times New Roman"/>
                <w:szCs w:val="21"/>
              </w:rPr>
              <w:t>[2017]42</w:t>
            </w:r>
            <w:r w:rsidRPr="003805E8">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A3147A" w:rsidRPr="003805E8" w14:paraId="0B02F35F" w14:textId="77777777" w:rsidTr="00641E64">
        <w:trPr>
          <w:trHeight w:val="454"/>
        </w:trPr>
        <w:tc>
          <w:tcPr>
            <w:tcW w:w="846" w:type="dxa"/>
            <w:vMerge/>
            <w:tcBorders>
              <w:left w:val="single" w:sz="4" w:space="0" w:color="auto"/>
              <w:bottom w:val="single" w:sz="4" w:space="0" w:color="auto"/>
              <w:right w:val="single" w:sz="4" w:space="0" w:color="auto"/>
            </w:tcBorders>
          </w:tcPr>
          <w:p w14:paraId="4EF3CCC2" w14:textId="77777777" w:rsidR="00A3147A" w:rsidRPr="003805E8" w:rsidRDefault="00A3147A" w:rsidP="00A3147A">
            <w:pPr>
              <w:jc w:val="center"/>
              <w:rPr>
                <w:rFonts w:ascii="Times New Roman" w:eastAsia="宋体" w:hAnsi="Times New Roman" w:cs="Times New Roman"/>
                <w:szCs w:val="21"/>
              </w:rPr>
            </w:pPr>
          </w:p>
        </w:tc>
        <w:tc>
          <w:tcPr>
            <w:tcW w:w="659" w:type="dxa"/>
            <w:tcBorders>
              <w:top w:val="single" w:sz="4" w:space="0" w:color="auto"/>
              <w:left w:val="single" w:sz="4" w:space="0" w:color="auto"/>
              <w:bottom w:val="single" w:sz="4" w:space="0" w:color="auto"/>
              <w:right w:val="single" w:sz="4" w:space="0" w:color="auto"/>
            </w:tcBorders>
          </w:tcPr>
          <w:p w14:paraId="7A02FC53"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736" w:type="dxa"/>
            <w:tcBorders>
              <w:top w:val="single" w:sz="4" w:space="0" w:color="auto"/>
              <w:left w:val="single" w:sz="4" w:space="0" w:color="auto"/>
              <w:bottom w:val="single" w:sz="4" w:space="0" w:color="auto"/>
              <w:right w:val="single" w:sz="4" w:space="0" w:color="auto"/>
            </w:tcBorders>
          </w:tcPr>
          <w:p w14:paraId="5F96F1CA" w14:textId="77777777" w:rsidR="00A3147A" w:rsidRPr="003805E8" w:rsidRDefault="00A3147A" w:rsidP="00A3147A">
            <w:pPr>
              <w:rPr>
                <w:rFonts w:ascii="Times New Roman" w:eastAsia="宋体" w:hAnsi="Times New Roman" w:cs="Times New Roman"/>
                <w:szCs w:val="21"/>
              </w:rPr>
            </w:pPr>
            <w:r w:rsidRPr="003805E8">
              <w:rPr>
                <w:rFonts w:ascii="Times New Roman" w:eastAsia="宋体" w:hAnsi="Times New Roman" w:cs="Times New Roman"/>
                <w:szCs w:val="21"/>
              </w:rPr>
              <w:t>履约评价情况</w:t>
            </w:r>
          </w:p>
        </w:tc>
        <w:tc>
          <w:tcPr>
            <w:tcW w:w="939" w:type="dxa"/>
            <w:tcBorders>
              <w:top w:val="single" w:sz="4" w:space="0" w:color="auto"/>
              <w:left w:val="single" w:sz="4" w:space="0" w:color="auto"/>
              <w:bottom w:val="single" w:sz="4" w:space="0" w:color="auto"/>
              <w:right w:val="single" w:sz="4" w:space="0" w:color="auto"/>
            </w:tcBorders>
          </w:tcPr>
          <w:p w14:paraId="3CC6B31E" w14:textId="77777777" w:rsidR="00A3147A" w:rsidRPr="003805E8" w:rsidRDefault="00A3147A" w:rsidP="00A3147A">
            <w:pPr>
              <w:wordWrap w:val="0"/>
              <w:jc w:val="center"/>
              <w:rPr>
                <w:rFonts w:ascii="Times New Roman" w:eastAsia="宋体" w:hAnsi="Times New Roman" w:cs="Times New Roman"/>
                <w:szCs w:val="21"/>
              </w:rPr>
            </w:pPr>
            <w:r w:rsidRPr="003805E8">
              <w:rPr>
                <w:rFonts w:ascii="Times New Roman" w:eastAsia="宋体" w:hAnsi="Times New Roman" w:cs="Times New Roman"/>
                <w:szCs w:val="21"/>
              </w:rPr>
              <w:t>2</w:t>
            </w:r>
          </w:p>
        </w:tc>
        <w:tc>
          <w:tcPr>
            <w:tcW w:w="1160" w:type="dxa"/>
            <w:tcBorders>
              <w:top w:val="single" w:sz="4" w:space="0" w:color="auto"/>
              <w:left w:val="single" w:sz="4" w:space="0" w:color="auto"/>
              <w:bottom w:val="single" w:sz="4" w:space="0" w:color="auto"/>
              <w:right w:val="single" w:sz="4" w:space="0" w:color="auto"/>
            </w:tcBorders>
          </w:tcPr>
          <w:p w14:paraId="2DD24C7B" w14:textId="77777777" w:rsidR="00A3147A" w:rsidRPr="003805E8" w:rsidRDefault="00A3147A" w:rsidP="00A3147A">
            <w:pPr>
              <w:jc w:val="left"/>
              <w:rPr>
                <w:rFonts w:ascii="Times New Roman" w:eastAsia="宋体" w:hAnsi="Times New Roman" w:cs="Times New Roman"/>
                <w:szCs w:val="21"/>
              </w:rPr>
            </w:pPr>
            <w:r w:rsidRPr="003805E8">
              <w:rPr>
                <w:rFonts w:ascii="Times New Roman" w:eastAsia="宋体" w:hAnsi="Times New Roman" w:cs="Times New Roman"/>
                <w:szCs w:val="21"/>
              </w:rPr>
              <w:t>专家打分</w:t>
            </w:r>
          </w:p>
        </w:tc>
        <w:tc>
          <w:tcPr>
            <w:tcW w:w="3727" w:type="dxa"/>
            <w:tcBorders>
              <w:top w:val="single" w:sz="4" w:space="0" w:color="auto"/>
              <w:left w:val="single" w:sz="4" w:space="0" w:color="auto"/>
              <w:bottom w:val="single" w:sz="4" w:space="0" w:color="auto"/>
              <w:right w:val="single" w:sz="4" w:space="0" w:color="auto"/>
            </w:tcBorders>
          </w:tcPr>
          <w:p w14:paraId="77CCE891" w14:textId="77777777" w:rsidR="00A3147A" w:rsidRPr="003805E8" w:rsidRDefault="00A3147A" w:rsidP="00A3147A">
            <w:pPr>
              <w:rPr>
                <w:rFonts w:ascii="Times New Roman" w:eastAsia="宋体" w:hAnsi="Times New Roman" w:cs="Times New Roman"/>
                <w:szCs w:val="21"/>
              </w:rPr>
            </w:pPr>
            <w:r w:rsidRPr="003805E8">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w:t>
      </w:r>
      <w:r w:rsidRPr="00944CA4">
        <w:rPr>
          <w:rFonts w:ascii="宋体" w:eastAsia="宋体" w:hAnsi="宋体" w:cs="Times New Roman" w:hint="eastAsia"/>
          <w:b/>
        </w:rPr>
        <w:lastRenderedPageBreak/>
        <w:t>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1F371C0D"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9D4B53">
        <w:rPr>
          <w:rFonts w:ascii="Times New Roman" w:eastAsia="宋体" w:hAnsi="Times New Roman" w:cs="Times New Roman"/>
          <w:kern w:val="0"/>
          <w:szCs w:val="21"/>
          <w:u w:val="single"/>
        </w:rPr>
        <w:t>深圳市教师继续教育网站升级监理及测评服务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C518621"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DF7612">
        <w:rPr>
          <w:rFonts w:ascii="Times New Roman" w:eastAsia="宋体" w:hAnsi="Times New Roman" w:cs="Times New Roman"/>
          <w:color w:val="FF0000"/>
          <w:szCs w:val="24"/>
        </w:rPr>
        <w:t>SZUCG20200727FW</w:t>
      </w:r>
    </w:p>
    <w:p w14:paraId="425F0714" w14:textId="31C242C9"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9D4B53">
        <w:rPr>
          <w:rFonts w:ascii="Times New Roman" w:eastAsia="宋体" w:hAnsi="Times New Roman" w:cs="Times New Roman"/>
          <w:color w:val="FF0000"/>
          <w:kern w:val="0"/>
          <w:szCs w:val="21"/>
          <w:u w:val="single"/>
        </w:rPr>
        <w:t>深圳市教师继续教育网站升级监理及测评服务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18841C3"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A6161D">
        <w:rPr>
          <w:rFonts w:ascii="Times New Roman" w:hAnsi="Times New Roman"/>
          <w:kern w:val="0"/>
          <w:szCs w:val="21"/>
          <w:highlight w:val="yellow"/>
        </w:rPr>
        <w:t>10</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0A4CB0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CE37C8" w:rsidRPr="00C74EE1">
        <w:rPr>
          <w:rFonts w:ascii="Times New Roman" w:hAnsi="Times New Roman"/>
          <w:kern w:val="0"/>
          <w:szCs w:val="21"/>
        </w:rPr>
        <w:t>2020</w:t>
      </w:r>
      <w:r w:rsidR="00CE37C8" w:rsidRPr="00C74EE1">
        <w:rPr>
          <w:rFonts w:ascii="Times New Roman" w:hAnsi="Times New Roman"/>
          <w:kern w:val="0"/>
          <w:szCs w:val="21"/>
        </w:rPr>
        <w:t>年</w:t>
      </w:r>
      <w:r w:rsidR="00CE37C8">
        <w:rPr>
          <w:rFonts w:ascii="Times New Roman" w:hAnsi="Times New Roman"/>
          <w:kern w:val="0"/>
          <w:szCs w:val="21"/>
        </w:rPr>
        <w:t>10</w:t>
      </w:r>
      <w:r w:rsidR="00CE37C8" w:rsidRPr="00C74EE1">
        <w:rPr>
          <w:rFonts w:ascii="Times New Roman" w:hAnsi="Times New Roman"/>
          <w:kern w:val="0"/>
          <w:szCs w:val="21"/>
        </w:rPr>
        <w:t>月</w:t>
      </w:r>
      <w:r w:rsidR="00CE37C8">
        <w:rPr>
          <w:rFonts w:ascii="Times New Roman" w:hAnsi="Times New Roman"/>
          <w:kern w:val="0"/>
          <w:szCs w:val="21"/>
        </w:rPr>
        <w:t>20</w:t>
      </w:r>
      <w:r w:rsidR="00CE37C8" w:rsidRPr="00C74EE1">
        <w:rPr>
          <w:rFonts w:ascii="Times New Roman" w:hAnsi="Times New Roman"/>
          <w:kern w:val="0"/>
          <w:szCs w:val="21"/>
        </w:rPr>
        <w:t>日起至</w:t>
      </w:r>
      <w:r w:rsidR="00CE37C8" w:rsidRPr="00C74EE1">
        <w:rPr>
          <w:rFonts w:ascii="Times New Roman" w:hAnsi="Times New Roman"/>
          <w:kern w:val="0"/>
          <w:szCs w:val="21"/>
        </w:rPr>
        <w:t>2020</w:t>
      </w:r>
      <w:r w:rsidR="00CE37C8" w:rsidRPr="00C74EE1">
        <w:rPr>
          <w:rFonts w:ascii="Times New Roman" w:hAnsi="Times New Roman"/>
          <w:kern w:val="0"/>
          <w:szCs w:val="21"/>
        </w:rPr>
        <w:t>年</w:t>
      </w:r>
      <w:r w:rsidR="00CE37C8">
        <w:rPr>
          <w:rFonts w:ascii="Times New Roman" w:hAnsi="Times New Roman"/>
          <w:kern w:val="0"/>
          <w:szCs w:val="21"/>
        </w:rPr>
        <w:t>11</w:t>
      </w:r>
      <w:r w:rsidR="00CE37C8" w:rsidRPr="00C74EE1">
        <w:rPr>
          <w:rFonts w:ascii="Times New Roman" w:hAnsi="Times New Roman"/>
          <w:kern w:val="0"/>
          <w:szCs w:val="21"/>
        </w:rPr>
        <w:t>月</w:t>
      </w:r>
      <w:r w:rsidR="00CE37C8">
        <w:rPr>
          <w:rFonts w:ascii="Times New Roman" w:hAnsi="Times New Roman"/>
          <w:kern w:val="0"/>
          <w:szCs w:val="21"/>
        </w:rPr>
        <w:t>02</w:t>
      </w:r>
      <w:r w:rsidR="00CE37C8" w:rsidRPr="00C74EE1">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56496A58" w:rsidR="00975953" w:rsidRPr="00C74EE1" w:rsidRDefault="00CE37C8"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Pr>
          <w:rFonts w:ascii="Times New Roman" w:hAnsi="Times New Roman"/>
          <w:kern w:val="0"/>
          <w:szCs w:val="21"/>
          <w:highlight w:val="yellow"/>
        </w:rPr>
        <w:t>10</w:t>
      </w:r>
      <w:r w:rsidRPr="00F00611">
        <w:rPr>
          <w:rFonts w:ascii="Times New Roman" w:hAnsi="Times New Roman"/>
          <w:kern w:val="0"/>
          <w:szCs w:val="21"/>
          <w:highlight w:val="yellow"/>
        </w:rPr>
        <w:t>月</w:t>
      </w:r>
      <w:r w:rsidRPr="00F00611">
        <w:rPr>
          <w:rFonts w:ascii="Times New Roman" w:hAnsi="Times New Roman"/>
          <w:kern w:val="0"/>
          <w:szCs w:val="21"/>
          <w:highlight w:val="yellow"/>
        </w:rPr>
        <w:t>2</w:t>
      </w:r>
      <w:r>
        <w:rPr>
          <w:rFonts w:ascii="Times New Roman" w:hAnsi="Times New Roman"/>
          <w:kern w:val="0"/>
          <w:szCs w:val="21"/>
          <w:highlight w:val="yellow"/>
        </w:rPr>
        <w:t>7</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Pr>
          <w:rFonts w:ascii="Times New Roman" w:hAnsi="Times New Roman"/>
          <w:kern w:val="0"/>
          <w:szCs w:val="21"/>
          <w:highlight w:val="yellow"/>
        </w:rPr>
        <w:t>10</w:t>
      </w:r>
      <w:r w:rsidRPr="00F00611">
        <w:rPr>
          <w:rFonts w:ascii="Times New Roman" w:hAnsi="Times New Roman"/>
          <w:kern w:val="0"/>
          <w:szCs w:val="21"/>
          <w:highlight w:val="yellow"/>
        </w:rPr>
        <w:t>月</w:t>
      </w:r>
      <w:r>
        <w:rPr>
          <w:rFonts w:ascii="Times New Roman" w:hAnsi="Times New Roman"/>
          <w:kern w:val="0"/>
          <w:szCs w:val="21"/>
          <w:highlight w:val="yellow"/>
        </w:rPr>
        <w:t>29</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9F8814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00CE37C8" w:rsidRPr="00C74EE1">
        <w:rPr>
          <w:rFonts w:ascii="Times New Roman" w:hAnsi="Times New Roman"/>
          <w:b/>
          <w:color w:val="FF0000"/>
          <w:kern w:val="0"/>
          <w:szCs w:val="21"/>
        </w:rPr>
        <w:t>2020</w:t>
      </w:r>
      <w:r w:rsidR="00CE37C8" w:rsidRPr="00C74EE1">
        <w:rPr>
          <w:rFonts w:ascii="Times New Roman" w:hAnsi="Times New Roman"/>
          <w:b/>
          <w:color w:val="FF0000"/>
          <w:kern w:val="0"/>
          <w:szCs w:val="21"/>
        </w:rPr>
        <w:t>年</w:t>
      </w:r>
      <w:r w:rsidR="00CE37C8">
        <w:rPr>
          <w:rFonts w:ascii="Times New Roman" w:hAnsi="Times New Roman"/>
          <w:b/>
          <w:color w:val="FF0000"/>
          <w:kern w:val="0"/>
          <w:szCs w:val="21"/>
        </w:rPr>
        <w:t>11</w:t>
      </w:r>
      <w:r w:rsidR="00CE37C8" w:rsidRPr="00C74EE1">
        <w:rPr>
          <w:rFonts w:ascii="Times New Roman" w:hAnsi="Times New Roman"/>
          <w:b/>
          <w:color w:val="FF0000"/>
          <w:kern w:val="0"/>
          <w:szCs w:val="21"/>
        </w:rPr>
        <w:t>月</w:t>
      </w:r>
      <w:r w:rsidR="00CE37C8">
        <w:rPr>
          <w:rFonts w:ascii="Times New Roman" w:hAnsi="Times New Roman"/>
          <w:b/>
          <w:color w:val="FF0000"/>
          <w:kern w:val="0"/>
          <w:szCs w:val="21"/>
        </w:rPr>
        <w:t>03</w:t>
      </w:r>
      <w:r w:rsidR="00CE37C8" w:rsidRPr="00C74EE1">
        <w:rPr>
          <w:rFonts w:ascii="Times New Roman" w:hAnsi="Times New Roman"/>
          <w:b/>
          <w:color w:val="FF0000"/>
          <w:kern w:val="0"/>
          <w:szCs w:val="21"/>
        </w:rPr>
        <w:t>日（星期</w:t>
      </w:r>
      <w:r w:rsidR="00CE37C8">
        <w:rPr>
          <w:rFonts w:ascii="Times New Roman" w:hAnsi="Times New Roman" w:hint="eastAsia"/>
          <w:b/>
          <w:color w:val="FF0000"/>
          <w:kern w:val="0"/>
          <w:szCs w:val="21"/>
        </w:rPr>
        <w:t>二</w:t>
      </w:r>
      <w:r w:rsidR="00CE37C8" w:rsidRPr="00C74EE1">
        <w:rPr>
          <w:rFonts w:ascii="Times New Roman" w:hAnsi="Times New Roman"/>
          <w:b/>
          <w:color w:val="FF0000"/>
          <w:kern w:val="0"/>
          <w:szCs w:val="21"/>
        </w:rPr>
        <w:t>）</w:t>
      </w:r>
      <w:r w:rsidR="00CE37C8">
        <w:rPr>
          <w:rFonts w:ascii="Times New Roman" w:hAnsi="Times New Roman" w:hint="eastAsia"/>
          <w:b/>
          <w:color w:val="FF0000"/>
          <w:kern w:val="0"/>
          <w:szCs w:val="21"/>
        </w:rPr>
        <w:t>上午</w:t>
      </w:r>
      <w:r w:rsidR="00CE37C8" w:rsidRPr="00A6161D">
        <w:rPr>
          <w:rFonts w:ascii="Times New Roman" w:hAnsi="Times New Roman"/>
          <w:b/>
          <w:color w:val="FF0000"/>
          <w:kern w:val="0"/>
          <w:szCs w:val="21"/>
        </w:rPr>
        <w:t>09:30</w:t>
      </w:r>
      <w:r w:rsidR="00CE37C8" w:rsidRPr="00C74EE1">
        <w:rPr>
          <w:rFonts w:ascii="Times New Roman" w:hAnsi="Times New Roman"/>
          <w:color w:val="FF0000"/>
          <w:kern w:val="0"/>
          <w:szCs w:val="21"/>
        </w:rPr>
        <w:t xml:space="preserve"> </w:t>
      </w:r>
      <w:r w:rsidRPr="00C74EE1">
        <w:rPr>
          <w:rFonts w:ascii="Times New Roman" w:hAnsi="Times New Roman"/>
          <w:color w:val="FF0000"/>
          <w:kern w:val="0"/>
          <w:szCs w:val="21"/>
        </w:rPr>
        <w:t>(</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3DD6B21"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CE37C8" w:rsidRPr="00C74EE1">
        <w:rPr>
          <w:rFonts w:ascii="Times New Roman" w:hAnsi="Times New Roman"/>
          <w:color w:val="FF0000"/>
          <w:kern w:val="0"/>
          <w:szCs w:val="21"/>
        </w:rPr>
        <w:t>2020</w:t>
      </w:r>
      <w:r w:rsidR="00CE37C8" w:rsidRPr="00C74EE1">
        <w:rPr>
          <w:rFonts w:ascii="Times New Roman" w:hAnsi="Times New Roman"/>
          <w:color w:val="FF0000"/>
          <w:kern w:val="0"/>
          <w:szCs w:val="21"/>
        </w:rPr>
        <w:t>年</w:t>
      </w:r>
      <w:r w:rsidR="00CE37C8" w:rsidRPr="00F31B87">
        <w:rPr>
          <w:rFonts w:ascii="Times New Roman" w:hAnsi="Times New Roman"/>
          <w:color w:val="FF0000"/>
          <w:kern w:val="0"/>
          <w:szCs w:val="21"/>
        </w:rPr>
        <w:t>11</w:t>
      </w:r>
      <w:r w:rsidR="00CE37C8" w:rsidRPr="00F31B87">
        <w:rPr>
          <w:rFonts w:ascii="Times New Roman" w:hAnsi="Times New Roman"/>
          <w:color w:val="FF0000"/>
          <w:kern w:val="0"/>
          <w:szCs w:val="21"/>
        </w:rPr>
        <w:t>月</w:t>
      </w:r>
      <w:r w:rsidR="00CE37C8" w:rsidRPr="00F31B87">
        <w:rPr>
          <w:rFonts w:ascii="Times New Roman" w:hAnsi="Times New Roman"/>
          <w:color w:val="FF0000"/>
          <w:kern w:val="0"/>
          <w:szCs w:val="21"/>
        </w:rPr>
        <w:t>03</w:t>
      </w:r>
      <w:r w:rsidR="00CE37C8" w:rsidRPr="00F31B87">
        <w:rPr>
          <w:rFonts w:ascii="Times New Roman" w:hAnsi="Times New Roman"/>
          <w:color w:val="FF0000"/>
          <w:kern w:val="0"/>
          <w:szCs w:val="21"/>
        </w:rPr>
        <w:t>日</w:t>
      </w:r>
      <w:r w:rsidR="00CE37C8">
        <w:rPr>
          <w:rFonts w:ascii="Times New Roman" w:hAnsi="Times New Roman"/>
          <w:color w:val="FF0000"/>
          <w:kern w:val="0"/>
          <w:szCs w:val="21"/>
        </w:rPr>
        <w:t>09</w:t>
      </w:r>
      <w:r w:rsidR="00CE37C8" w:rsidRPr="00C74EE1">
        <w:rPr>
          <w:rFonts w:ascii="Times New Roman" w:hAnsi="Times New Roman"/>
          <w:color w:val="FF0000"/>
          <w:kern w:val="0"/>
          <w:szCs w:val="21"/>
        </w:rPr>
        <w:t>:30</w:t>
      </w:r>
      <w:r w:rsidR="00CE37C8"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1E1F5BD8" w:rsidR="00AB03A9" w:rsidRPr="003B18A1" w:rsidRDefault="00CE37C8"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Pr>
          <w:rFonts w:ascii="Times New Roman" w:eastAsia="宋体" w:hAnsi="Times New Roman" w:cs="Times New Roman"/>
          <w:kern w:val="0"/>
          <w:szCs w:val="21"/>
        </w:rPr>
        <w:t>10</w:t>
      </w:r>
      <w:r w:rsidRPr="003D6904">
        <w:rPr>
          <w:rFonts w:ascii="Times New Roman" w:eastAsia="宋体" w:hAnsi="Times New Roman" w:cs="Times New Roman"/>
          <w:kern w:val="0"/>
          <w:szCs w:val="21"/>
        </w:rPr>
        <w:t>月</w:t>
      </w:r>
      <w:r w:rsidRPr="003D6904">
        <w:rPr>
          <w:rFonts w:ascii="Times New Roman" w:eastAsia="宋体" w:hAnsi="Times New Roman" w:cs="Times New Roman"/>
          <w:kern w:val="0"/>
          <w:szCs w:val="21"/>
        </w:rPr>
        <w:t>2</w:t>
      </w:r>
      <w:r>
        <w:rPr>
          <w:rFonts w:ascii="Times New Roman" w:eastAsia="宋体" w:hAnsi="Times New Roman" w:cs="Times New Roman"/>
          <w:kern w:val="0"/>
          <w:szCs w:val="21"/>
        </w:rPr>
        <w:t>0</w:t>
      </w:r>
      <w:r w:rsidRPr="003D6904">
        <w:rPr>
          <w:rFonts w:ascii="Times New Roman" w:eastAsia="宋体" w:hAnsi="Times New Roman" w:cs="Times New Roman"/>
          <w:kern w:val="0"/>
          <w:szCs w:val="21"/>
        </w:rPr>
        <w:t>日</w:t>
      </w:r>
      <w:bookmarkStart w:id="20" w:name="_GoBack"/>
      <w:bookmarkEnd w:id="20"/>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7CBCDB75" w:rsidR="00AB03A9" w:rsidRPr="002C6C9F" w:rsidRDefault="006B68BA" w:rsidP="0025458F">
            <w:pPr>
              <w:rPr>
                <w:rFonts w:ascii="Times New Roman" w:eastAsia="宋体" w:hAnsi="Times New Roman" w:cs="Times New Roman"/>
                <w:szCs w:val="24"/>
              </w:rPr>
            </w:pPr>
            <w:r w:rsidRPr="006B68BA">
              <w:rPr>
                <w:rFonts w:ascii="Times New Roman" w:eastAsia="宋体" w:hAnsi="Times New Roman" w:cs="Times New Roman"/>
                <w:color w:val="FF0000"/>
                <w:szCs w:val="24"/>
              </w:rPr>
              <w:t>200,000.00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BB7BDE1" w:rsidR="00AB03A9" w:rsidRPr="002C6C9F" w:rsidRDefault="0025458F" w:rsidP="00F94432">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5F15EC1C" w14:textId="77777777" w:rsidR="006B68BA" w:rsidRPr="006B68BA" w:rsidRDefault="006B68BA" w:rsidP="006B68BA">
      <w:pPr>
        <w:ind w:firstLineChars="200" w:firstLine="420"/>
        <w:rPr>
          <w:rFonts w:ascii="Times New Roman" w:eastAsia="宋体" w:hAnsi="Times New Roman" w:cs="Times New Roman"/>
          <w:szCs w:val="24"/>
        </w:rPr>
      </w:pPr>
      <w:r w:rsidRPr="006B68BA">
        <w:rPr>
          <w:rFonts w:ascii="Times New Roman" w:eastAsia="宋体" w:hAnsi="Times New Roman" w:cs="Times New Roman" w:hint="eastAsia"/>
          <w:szCs w:val="24"/>
        </w:rPr>
        <w:t>深圳市教师教育网于</w:t>
      </w:r>
      <w:r w:rsidRPr="006B68BA">
        <w:rPr>
          <w:rFonts w:ascii="Times New Roman" w:eastAsia="宋体" w:hAnsi="Times New Roman" w:cs="Times New Roman"/>
          <w:szCs w:val="24"/>
        </w:rPr>
        <w:t>2013</w:t>
      </w:r>
      <w:r w:rsidRPr="006B68BA">
        <w:rPr>
          <w:rFonts w:ascii="Times New Roman" w:eastAsia="宋体" w:hAnsi="Times New Roman" w:cs="Times New Roman"/>
          <w:szCs w:val="24"/>
        </w:rPr>
        <w:t>年建成并投入使用，</w:t>
      </w:r>
      <w:r w:rsidRPr="006B68BA">
        <w:rPr>
          <w:rFonts w:ascii="Times New Roman" w:eastAsia="宋体" w:hAnsi="Times New Roman" w:cs="Times New Roman"/>
          <w:szCs w:val="24"/>
        </w:rPr>
        <w:t>7</w:t>
      </w:r>
      <w:r w:rsidRPr="006B68BA">
        <w:rPr>
          <w:rFonts w:ascii="Times New Roman" w:eastAsia="宋体" w:hAnsi="Times New Roman" w:cs="Times New Roman"/>
          <w:szCs w:val="24"/>
        </w:rPr>
        <w:t>年来承担了全市</w:t>
      </w:r>
      <w:r w:rsidRPr="006B68BA">
        <w:rPr>
          <w:rFonts w:ascii="Times New Roman" w:eastAsia="宋体" w:hAnsi="Times New Roman" w:cs="Times New Roman"/>
          <w:szCs w:val="24"/>
        </w:rPr>
        <w:t>13</w:t>
      </w:r>
      <w:r w:rsidRPr="006B68BA">
        <w:rPr>
          <w:rFonts w:ascii="Times New Roman" w:eastAsia="宋体" w:hAnsi="Times New Roman" w:cs="Times New Roman"/>
          <w:szCs w:val="24"/>
        </w:rPr>
        <w:t>万名中小幼教师的公需课和专业课培训任务，累积培训</w:t>
      </w:r>
      <w:r w:rsidRPr="006B68BA">
        <w:rPr>
          <w:rFonts w:ascii="Times New Roman" w:eastAsia="宋体" w:hAnsi="Times New Roman" w:cs="Times New Roman"/>
          <w:szCs w:val="24"/>
        </w:rPr>
        <w:t>66</w:t>
      </w:r>
      <w:r w:rsidRPr="006B68BA">
        <w:rPr>
          <w:rFonts w:ascii="Times New Roman" w:eastAsia="宋体" w:hAnsi="Times New Roman" w:cs="Times New Roman"/>
          <w:szCs w:val="24"/>
        </w:rPr>
        <w:t>万人次共计</w:t>
      </w:r>
      <w:r w:rsidRPr="006B68BA">
        <w:rPr>
          <w:rFonts w:ascii="Times New Roman" w:eastAsia="宋体" w:hAnsi="Times New Roman" w:cs="Times New Roman"/>
          <w:szCs w:val="24"/>
        </w:rPr>
        <w:t>600</w:t>
      </w:r>
      <w:r w:rsidRPr="006B68BA">
        <w:rPr>
          <w:rFonts w:ascii="Times New Roman" w:eastAsia="宋体" w:hAnsi="Times New Roman" w:cs="Times New Roman"/>
          <w:szCs w:val="24"/>
        </w:rPr>
        <w:t>万学时。网站目前包含基础信息管理、组织师院管理、课程管理、选课管理、选课缴费、课程教学、成绩管理、统计分析、网站门户等共约</w:t>
      </w:r>
      <w:r w:rsidRPr="006B68BA">
        <w:rPr>
          <w:rFonts w:ascii="Times New Roman" w:eastAsia="宋体" w:hAnsi="Times New Roman" w:cs="Times New Roman"/>
          <w:szCs w:val="24"/>
        </w:rPr>
        <w:t>160</w:t>
      </w:r>
      <w:r w:rsidRPr="006B68BA">
        <w:rPr>
          <w:rFonts w:ascii="Times New Roman" w:eastAsia="宋体" w:hAnsi="Times New Roman" w:cs="Times New Roman"/>
          <w:szCs w:val="24"/>
        </w:rPr>
        <w:t>个</w:t>
      </w:r>
      <w:r w:rsidRPr="006B68BA">
        <w:rPr>
          <w:rFonts w:ascii="Times New Roman" w:eastAsia="宋体" w:hAnsi="Times New Roman" w:cs="Times New Roman"/>
          <w:szCs w:val="24"/>
        </w:rPr>
        <w:t>PC</w:t>
      </w:r>
      <w:r w:rsidRPr="006B68BA">
        <w:rPr>
          <w:rFonts w:ascii="Times New Roman" w:eastAsia="宋体" w:hAnsi="Times New Roman" w:cs="Times New Roman"/>
          <w:szCs w:val="24"/>
        </w:rPr>
        <w:t>端模块以及微信公众号、微信小程序等</w:t>
      </w:r>
      <w:r w:rsidRPr="006B68BA">
        <w:rPr>
          <w:rFonts w:ascii="Times New Roman" w:eastAsia="宋体" w:hAnsi="Times New Roman" w:cs="Times New Roman"/>
          <w:szCs w:val="24"/>
        </w:rPr>
        <w:t>20</w:t>
      </w:r>
      <w:r w:rsidRPr="006B68BA">
        <w:rPr>
          <w:rFonts w:ascii="Times New Roman" w:eastAsia="宋体" w:hAnsi="Times New Roman" w:cs="Times New Roman"/>
          <w:szCs w:val="24"/>
        </w:rPr>
        <w:t>个模块。</w:t>
      </w:r>
    </w:p>
    <w:p w14:paraId="2BA3A8DF" w14:textId="670FC862" w:rsidR="00913CF0" w:rsidRDefault="006B68BA" w:rsidP="006B68BA">
      <w:pPr>
        <w:ind w:firstLineChars="200" w:firstLine="420"/>
        <w:rPr>
          <w:rFonts w:ascii="Times New Roman" w:eastAsia="宋体" w:hAnsi="Times New Roman" w:cs="Times New Roman"/>
          <w:szCs w:val="24"/>
        </w:rPr>
      </w:pPr>
      <w:r w:rsidRPr="006B68BA">
        <w:rPr>
          <w:rFonts w:ascii="Times New Roman" w:eastAsia="宋体" w:hAnsi="Times New Roman" w:cs="Times New Roman" w:hint="eastAsia"/>
          <w:szCs w:val="24"/>
        </w:rPr>
        <w:t>为进一步提升网站的性能和可靠性，现拟对网站进行升级改造，在系统开发期间，需要</w:t>
      </w:r>
      <w:r w:rsidRPr="006B68BA">
        <w:rPr>
          <w:rFonts w:ascii="Times New Roman" w:eastAsia="宋体" w:hAnsi="Times New Roman" w:cs="Times New Roman" w:hint="eastAsia"/>
          <w:szCs w:val="24"/>
        </w:rPr>
        <w:lastRenderedPageBreak/>
        <w:t>具有信息系统监理资质和信息系统测评资质的公司对项目进行全过程监理和功能及性能验收测评。</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715464E5" w:rsidR="00913CF0" w:rsidRDefault="00913CF0" w:rsidP="000F68E8">
      <w:pPr>
        <w:adjustRightInd w:val="0"/>
        <w:snapToGrid w:val="0"/>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B300BC">
        <w:rPr>
          <w:rFonts w:ascii="宋体" w:eastAsia="宋体" w:hAnsi="宋体" w:cs="Times New Roman" w:hint="eastAsia"/>
          <w:b/>
          <w:szCs w:val="21"/>
        </w:rPr>
        <w:t>项目测评总体服务内容</w:t>
      </w:r>
    </w:p>
    <w:p w14:paraId="7BD4E547" w14:textId="3D51C5CE" w:rsidR="0086587F" w:rsidRPr="0086587F" w:rsidRDefault="0086587F" w:rsidP="000F68E8">
      <w:pPr>
        <w:adjustRightInd w:val="0"/>
        <w:snapToGrid w:val="0"/>
        <w:spacing w:line="360" w:lineRule="auto"/>
        <w:ind w:firstLineChars="200" w:firstLine="420"/>
        <w:jc w:val="left"/>
        <w:rPr>
          <w:rFonts w:ascii="Times New Roman" w:eastAsia="宋体" w:hAnsi="Times New Roman" w:cs="Times New Roman"/>
          <w:szCs w:val="24"/>
        </w:rPr>
      </w:pPr>
      <w:r w:rsidRPr="0086587F">
        <w:rPr>
          <w:rFonts w:ascii="Times New Roman" w:eastAsia="宋体" w:hAnsi="Times New Roman" w:cs="Times New Roman"/>
          <w:szCs w:val="24"/>
        </w:rPr>
        <w:t>1</w:t>
      </w:r>
      <w:r w:rsidRPr="0086587F">
        <w:rPr>
          <w:rFonts w:ascii="Times New Roman" w:eastAsia="宋体" w:hAnsi="Times New Roman" w:cs="Times New Roman"/>
          <w:szCs w:val="24"/>
        </w:rPr>
        <w:t>、</w:t>
      </w:r>
      <w:r w:rsidR="00B300BC" w:rsidRPr="00AE0263">
        <w:rPr>
          <w:rFonts w:ascii="宋体" w:eastAsia="宋体" w:hAnsi="宋体" w:cs="Times New Roman"/>
          <w:szCs w:val="21"/>
        </w:rPr>
        <w:t>实施过程中的监理</w:t>
      </w:r>
      <w:r w:rsidR="00B300BC">
        <w:rPr>
          <w:rFonts w:ascii="宋体" w:eastAsia="宋体" w:hAnsi="宋体" w:cs="Times New Roman" w:hint="eastAsia"/>
          <w:szCs w:val="21"/>
        </w:rPr>
        <w:t>服务</w:t>
      </w:r>
      <w:r w:rsidR="00B300BC" w:rsidRPr="00AE0263">
        <w:rPr>
          <w:rFonts w:ascii="宋体" w:eastAsia="宋体" w:hAnsi="宋体" w:cs="Times New Roman"/>
          <w:szCs w:val="21"/>
        </w:rPr>
        <w:t>要求</w:t>
      </w:r>
    </w:p>
    <w:p w14:paraId="316CC9D5" w14:textId="466E14EE" w:rsidR="0086587F" w:rsidRPr="0086587F" w:rsidRDefault="0086587F" w:rsidP="000F68E8">
      <w:pPr>
        <w:adjustRightInd w:val="0"/>
        <w:snapToGrid w:val="0"/>
        <w:spacing w:line="360" w:lineRule="auto"/>
        <w:ind w:firstLineChars="200" w:firstLine="420"/>
        <w:jc w:val="left"/>
        <w:rPr>
          <w:rFonts w:ascii="Times New Roman" w:eastAsia="宋体" w:hAnsi="Times New Roman" w:cs="Times New Roman"/>
          <w:szCs w:val="24"/>
        </w:rPr>
      </w:pPr>
      <w:r w:rsidRPr="0086587F">
        <w:rPr>
          <w:rFonts w:ascii="Times New Roman" w:eastAsia="宋体" w:hAnsi="Times New Roman" w:cs="Times New Roman" w:hint="eastAsia"/>
          <w:szCs w:val="24"/>
        </w:rPr>
        <w:t>要求</w:t>
      </w:r>
      <w:r w:rsidR="000F68E8">
        <w:rPr>
          <w:rFonts w:ascii="Times New Roman" w:eastAsia="宋体" w:hAnsi="Times New Roman" w:cs="Times New Roman" w:hint="eastAsia"/>
          <w:szCs w:val="24"/>
        </w:rPr>
        <w:t>服务</w:t>
      </w:r>
      <w:r w:rsidRPr="0086587F">
        <w:rPr>
          <w:rFonts w:ascii="Times New Roman" w:eastAsia="宋体" w:hAnsi="Times New Roman" w:cs="Times New Roman" w:hint="eastAsia"/>
          <w:szCs w:val="24"/>
        </w:rPr>
        <w:t>单位对本项目能够总体把握，对工程各子系统有相当的技术了解，并在各个子系统的详细设计、设备选型、系统接口等方面</w:t>
      </w:r>
      <w:r w:rsidR="000701B2">
        <w:rPr>
          <w:rFonts w:ascii="Times New Roman" w:eastAsia="宋体" w:hAnsi="Times New Roman" w:cs="Times New Roman" w:hint="eastAsia"/>
          <w:szCs w:val="24"/>
        </w:rPr>
        <w:t>给出</w:t>
      </w:r>
      <w:r w:rsidRPr="0086587F">
        <w:rPr>
          <w:rFonts w:ascii="Times New Roman" w:eastAsia="宋体" w:hAnsi="Times New Roman" w:cs="Times New Roman" w:hint="eastAsia"/>
          <w:szCs w:val="24"/>
        </w:rPr>
        <w:t>技术建议、</w:t>
      </w:r>
      <w:r w:rsidR="000701B2">
        <w:rPr>
          <w:rFonts w:ascii="Times New Roman" w:eastAsia="宋体" w:hAnsi="Times New Roman" w:cs="Times New Roman" w:hint="eastAsia"/>
          <w:szCs w:val="24"/>
        </w:rPr>
        <w:t>进行</w:t>
      </w:r>
      <w:r w:rsidRPr="0086587F">
        <w:rPr>
          <w:rFonts w:ascii="Times New Roman" w:eastAsia="宋体" w:hAnsi="Times New Roman" w:cs="Times New Roman" w:hint="eastAsia"/>
          <w:szCs w:val="24"/>
        </w:rPr>
        <w:t>方案把关和审核。对项目建设开发过程实施有效的监督管理，确保系统建设成果达到系统设计要求。采用组织和技术措施，对系统建设的生命周期的各个阶段实施项目管理，并对施工各阶段提交的阶段性成果进行评审，从而实现对本项目质量可靠性的有效监控，包括对</w:t>
      </w:r>
      <w:r w:rsidR="000701B2">
        <w:rPr>
          <w:rFonts w:ascii="Times New Roman" w:eastAsia="宋体" w:hAnsi="Times New Roman" w:cs="Times New Roman" w:hint="eastAsia"/>
          <w:szCs w:val="24"/>
        </w:rPr>
        <w:t>深圳大学</w:t>
      </w:r>
      <w:r w:rsidR="000701B2">
        <w:rPr>
          <w:rFonts w:ascii="Times New Roman" w:eastAsia="宋体" w:hAnsi="Times New Roman" w:cs="Times New Roman"/>
          <w:szCs w:val="24"/>
        </w:rPr>
        <w:t>师范学院</w:t>
      </w:r>
      <w:r w:rsidRPr="0086587F">
        <w:rPr>
          <w:rFonts w:ascii="Times New Roman" w:eastAsia="宋体" w:hAnsi="Times New Roman" w:cs="Times New Roman" w:hint="eastAsia"/>
          <w:szCs w:val="24"/>
        </w:rPr>
        <w:t>提供的系统建设方案说明、总体设计书、详细设计书、设备采购、各子系统建设、测试和验收规范等进行监理。</w:t>
      </w:r>
    </w:p>
    <w:p w14:paraId="3587BFBB" w14:textId="3C9F1B38"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w:t>
      </w:r>
      <w:r w:rsidRPr="0086587F">
        <w:rPr>
          <w:rFonts w:ascii="Times New Roman" w:eastAsia="宋体" w:hAnsi="Times New Roman" w:cs="Times New Roman"/>
          <w:szCs w:val="24"/>
        </w:rPr>
        <w:t>）编制监理大纲、监理规划、监理实施细则，提交给</w:t>
      </w:r>
      <w:r w:rsidR="000701B2">
        <w:rPr>
          <w:rFonts w:ascii="Times New Roman" w:eastAsia="宋体" w:hAnsi="Times New Roman" w:cs="Times New Roman" w:hint="eastAsia"/>
          <w:szCs w:val="24"/>
        </w:rPr>
        <w:t>采购方</w:t>
      </w:r>
      <w:r w:rsidRPr="0086587F">
        <w:rPr>
          <w:rFonts w:ascii="Times New Roman" w:eastAsia="宋体" w:hAnsi="Times New Roman" w:cs="Times New Roman"/>
          <w:szCs w:val="24"/>
        </w:rPr>
        <w:t>审核。</w:t>
      </w:r>
    </w:p>
    <w:p w14:paraId="33D32A1F" w14:textId="7F56EEC4"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2</w:t>
      </w:r>
      <w:r w:rsidRPr="0086587F">
        <w:rPr>
          <w:rFonts w:ascii="Times New Roman" w:eastAsia="宋体" w:hAnsi="Times New Roman" w:cs="Times New Roman"/>
          <w:szCs w:val="24"/>
        </w:rPr>
        <w:t>）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等，提交给</w:t>
      </w:r>
      <w:r w:rsidR="000701B2">
        <w:rPr>
          <w:rFonts w:ascii="Times New Roman" w:eastAsia="宋体" w:hAnsi="Times New Roman" w:cs="Times New Roman" w:hint="eastAsia"/>
          <w:szCs w:val="24"/>
        </w:rPr>
        <w:t>采购方</w:t>
      </w:r>
      <w:r w:rsidRPr="0086587F">
        <w:rPr>
          <w:rFonts w:ascii="Times New Roman" w:eastAsia="宋体" w:hAnsi="Times New Roman" w:cs="Times New Roman"/>
          <w:szCs w:val="24"/>
        </w:rPr>
        <w:t>审核，并依此进行相关的过程管理；</w:t>
      </w:r>
    </w:p>
    <w:p w14:paraId="4703C226" w14:textId="1FE5E005"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3</w:t>
      </w:r>
      <w:r w:rsidRPr="0086587F">
        <w:rPr>
          <w:rFonts w:ascii="Times New Roman" w:eastAsia="宋体" w:hAnsi="Times New Roman" w:cs="Times New Roman"/>
          <w:szCs w:val="24"/>
        </w:rPr>
        <w:t>）审核</w:t>
      </w:r>
      <w:r w:rsidR="004440BC">
        <w:rPr>
          <w:rFonts w:ascii="Times New Roman" w:eastAsia="宋体" w:hAnsi="Times New Roman" w:cs="Times New Roman" w:hint="eastAsia"/>
          <w:szCs w:val="24"/>
        </w:rPr>
        <w:t>项目</w:t>
      </w:r>
      <w:r w:rsidRPr="0086587F">
        <w:rPr>
          <w:rFonts w:ascii="Times New Roman" w:eastAsia="宋体" w:hAnsi="Times New Roman" w:cs="Times New Roman"/>
          <w:szCs w:val="24"/>
        </w:rPr>
        <w:t>的开工申请报告，对</w:t>
      </w:r>
      <w:r w:rsidR="004440BC">
        <w:rPr>
          <w:rFonts w:ascii="Times New Roman" w:eastAsia="宋体" w:hAnsi="Times New Roman" w:cs="Times New Roman" w:hint="eastAsia"/>
          <w:szCs w:val="24"/>
        </w:rPr>
        <w:t>项目</w:t>
      </w:r>
      <w:r w:rsidRPr="0086587F">
        <w:rPr>
          <w:rFonts w:ascii="Times New Roman" w:eastAsia="宋体" w:hAnsi="Times New Roman" w:cs="Times New Roman"/>
          <w:szCs w:val="24"/>
        </w:rPr>
        <w:t>进行开工前检查；</w:t>
      </w:r>
    </w:p>
    <w:p w14:paraId="763C124E" w14:textId="605B5255"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4</w:t>
      </w:r>
      <w:r w:rsidRPr="0086587F">
        <w:rPr>
          <w:rFonts w:ascii="Times New Roman" w:eastAsia="宋体" w:hAnsi="Times New Roman" w:cs="Times New Roman"/>
          <w:szCs w:val="24"/>
        </w:rPr>
        <w:t>）根据工程的总体规划，与师院联合对</w:t>
      </w:r>
      <w:r w:rsidR="004440BC">
        <w:rPr>
          <w:rFonts w:ascii="Times New Roman" w:eastAsia="宋体" w:hAnsi="Times New Roman" w:cs="Times New Roman" w:hint="eastAsia"/>
          <w:szCs w:val="24"/>
        </w:rPr>
        <w:t>项目</w:t>
      </w:r>
      <w:r w:rsidR="00FD3E49">
        <w:rPr>
          <w:rFonts w:ascii="Times New Roman" w:eastAsia="宋体" w:hAnsi="Times New Roman" w:cs="Times New Roman" w:hint="eastAsia"/>
          <w:szCs w:val="24"/>
        </w:rPr>
        <w:t>确定</w:t>
      </w:r>
      <w:r w:rsidRPr="0086587F">
        <w:rPr>
          <w:rFonts w:ascii="Times New Roman" w:eastAsia="宋体" w:hAnsi="Times New Roman" w:cs="Times New Roman"/>
          <w:szCs w:val="24"/>
        </w:rPr>
        <w:t>的工程总体实施方案、技术方案、实施策略、实施规范等进行技术咨询和审核评估，并提交审核意见及相关问题处理方案和措施，以及监督方案和措施的执行；</w:t>
      </w:r>
    </w:p>
    <w:p w14:paraId="799726C1"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5</w:t>
      </w:r>
      <w:r w:rsidRPr="0086587F">
        <w:rPr>
          <w:rFonts w:ascii="Times New Roman" w:eastAsia="宋体" w:hAnsi="Times New Roman" w:cs="Times New Roman"/>
          <w:szCs w:val="24"/>
        </w:rPr>
        <w:t>）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14:paraId="36B6B406"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6</w:t>
      </w:r>
      <w:r w:rsidRPr="0086587F">
        <w:rPr>
          <w:rFonts w:ascii="Times New Roman" w:eastAsia="宋体" w:hAnsi="Times New Roman" w:cs="Times New Roman"/>
          <w:szCs w:val="24"/>
        </w:rPr>
        <w:t>）督促承建单位严格执行项目合同、国家相关技术标准、规范，对违反要求的及时向采购方报告，并提出处理方案。对工程中的难点、重点进行特别检查，做好分项验收工作；</w:t>
      </w:r>
    </w:p>
    <w:p w14:paraId="1A25120A"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7</w:t>
      </w:r>
      <w:r w:rsidRPr="0086587F">
        <w:rPr>
          <w:rFonts w:ascii="Times New Roman" w:eastAsia="宋体" w:hAnsi="Times New Roman" w:cs="Times New Roman"/>
          <w:szCs w:val="24"/>
        </w:rPr>
        <w:t>）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14:paraId="1B31C487" w14:textId="67F9E7F0"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lastRenderedPageBreak/>
        <w:t>（</w:t>
      </w:r>
      <w:r w:rsidRPr="0086587F">
        <w:rPr>
          <w:rFonts w:ascii="Times New Roman" w:eastAsia="宋体" w:hAnsi="Times New Roman" w:cs="Times New Roman"/>
          <w:szCs w:val="24"/>
        </w:rPr>
        <w:t>8</w:t>
      </w:r>
      <w:r w:rsidRPr="0086587F">
        <w:rPr>
          <w:rFonts w:ascii="Times New Roman" w:eastAsia="宋体" w:hAnsi="Times New Roman" w:cs="Times New Roman"/>
          <w:szCs w:val="24"/>
        </w:rPr>
        <w:t>）根据</w:t>
      </w:r>
      <w:r w:rsidR="00FD3E49">
        <w:rPr>
          <w:rFonts w:ascii="Times New Roman" w:eastAsia="宋体" w:hAnsi="Times New Roman" w:cs="Times New Roman" w:hint="eastAsia"/>
          <w:szCs w:val="24"/>
        </w:rPr>
        <w:t>项目进度</w:t>
      </w:r>
      <w:r w:rsidRPr="0086587F">
        <w:rPr>
          <w:rFonts w:ascii="Times New Roman" w:eastAsia="宋体" w:hAnsi="Times New Roman" w:cs="Times New Roman"/>
          <w:szCs w:val="24"/>
        </w:rPr>
        <w:t>情况，对阶段测试方案进行评审，并根据测试方案对已完成部分进行测试，就发现的问题提出处理方案和措施，以及监督方案和措施的执行；</w:t>
      </w:r>
    </w:p>
    <w:p w14:paraId="5F4D400A"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9</w:t>
      </w:r>
      <w:r w:rsidRPr="0086587F">
        <w:rPr>
          <w:rFonts w:ascii="Times New Roman" w:eastAsia="宋体" w:hAnsi="Times New Roman" w:cs="Times New Roman"/>
          <w:szCs w:val="24"/>
        </w:rPr>
        <w:t>）管理项目的时间进度，监控项目计划的制定和执行，帮助预测、识别项目中出现的主要问题和面临的主要风险因素，并跟踪、协调解决各种项目问题和风险；</w:t>
      </w:r>
    </w:p>
    <w:p w14:paraId="319EA709" w14:textId="7943D0A2"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10</w:t>
      </w:r>
      <w:r w:rsidRPr="0086587F">
        <w:rPr>
          <w:rFonts w:ascii="Times New Roman" w:eastAsia="宋体" w:hAnsi="Times New Roman" w:cs="Times New Roman"/>
          <w:szCs w:val="24"/>
        </w:rPr>
        <w:t>）对</w:t>
      </w:r>
      <w:r w:rsidR="004440BC">
        <w:rPr>
          <w:rFonts w:ascii="Times New Roman" w:eastAsia="宋体" w:hAnsi="Times New Roman" w:cs="Times New Roman" w:hint="eastAsia"/>
          <w:szCs w:val="24"/>
        </w:rPr>
        <w:t>项目</w:t>
      </w:r>
      <w:r w:rsidR="00FD3E49">
        <w:rPr>
          <w:rFonts w:ascii="Times New Roman" w:eastAsia="宋体" w:hAnsi="Times New Roman" w:cs="Times New Roman" w:hint="eastAsia"/>
          <w:szCs w:val="24"/>
        </w:rPr>
        <w:t>的</w:t>
      </w:r>
      <w:r w:rsidRPr="0086587F">
        <w:rPr>
          <w:rFonts w:ascii="Times New Roman" w:eastAsia="宋体" w:hAnsi="Times New Roman" w:cs="Times New Roman"/>
          <w:szCs w:val="24"/>
        </w:rPr>
        <w:t>重大变更进行审核和有效控制，提出相关变更处理方案及措施，以及监督方案和措施的执行，处理好各种变更及索赔事宜；</w:t>
      </w:r>
    </w:p>
    <w:p w14:paraId="2E7AD139"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11</w:t>
      </w:r>
      <w:r w:rsidRPr="0086587F">
        <w:rPr>
          <w:rFonts w:ascii="Times New Roman" w:eastAsia="宋体" w:hAnsi="Times New Roman" w:cs="Times New Roman"/>
          <w:szCs w:val="24"/>
        </w:rPr>
        <w:t>）组织软件工程质量、系统集成质量事故的原因调查、问题分析、问题评估、事故处理；</w:t>
      </w:r>
    </w:p>
    <w:p w14:paraId="38B94017"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12</w:t>
      </w:r>
      <w:r w:rsidRPr="0086587F">
        <w:rPr>
          <w:rFonts w:ascii="Times New Roman" w:eastAsia="宋体" w:hAnsi="Times New Roman" w:cs="Times New Roman"/>
          <w:szCs w:val="24"/>
        </w:rPr>
        <w:t>）发现质量问题时及时向采购方报告，并提出处理方案和措施，以及监督方案和措施的执行；</w:t>
      </w:r>
    </w:p>
    <w:p w14:paraId="35DC77AA"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13</w:t>
      </w:r>
      <w:r w:rsidRPr="0086587F">
        <w:rPr>
          <w:rFonts w:ascii="Times New Roman" w:eastAsia="宋体" w:hAnsi="Times New Roman" w:cs="Times New Roman"/>
          <w:szCs w:val="24"/>
        </w:rPr>
        <w:t>）每周编制监理周报向采购方综合报告和评价本月的质量和进度、合同执行情况、发生的重大事件、下周工作的计划、需要配合的事宜以及发生变化的可能性与应对措施；</w:t>
      </w:r>
    </w:p>
    <w:p w14:paraId="65E78F45"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14</w:t>
      </w:r>
      <w:r w:rsidRPr="0086587F">
        <w:rPr>
          <w:rFonts w:ascii="Times New Roman" w:eastAsia="宋体" w:hAnsi="Times New Roman" w:cs="Times New Roman"/>
          <w:szCs w:val="24"/>
        </w:rPr>
        <w:t>）其他需要监理的事项。</w:t>
      </w:r>
    </w:p>
    <w:p w14:paraId="7F703416" w14:textId="28B704D5"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15</w:t>
      </w:r>
      <w:r w:rsidRPr="0086587F">
        <w:rPr>
          <w:rFonts w:ascii="Times New Roman" w:eastAsia="宋体" w:hAnsi="Times New Roman" w:cs="Times New Roman"/>
          <w:szCs w:val="24"/>
        </w:rPr>
        <w:t>）协助</w:t>
      </w:r>
      <w:r w:rsidR="00593174">
        <w:rPr>
          <w:rFonts w:ascii="Times New Roman" w:eastAsia="宋体" w:hAnsi="Times New Roman" w:cs="Times New Roman" w:hint="eastAsia"/>
          <w:szCs w:val="24"/>
        </w:rPr>
        <w:t>采购方</w:t>
      </w:r>
      <w:r w:rsidRPr="0086587F">
        <w:rPr>
          <w:rFonts w:ascii="Times New Roman" w:eastAsia="宋体" w:hAnsi="Times New Roman" w:cs="Times New Roman"/>
          <w:szCs w:val="24"/>
        </w:rPr>
        <w:t>建立针对本项目的项目管理制度。</w:t>
      </w:r>
    </w:p>
    <w:p w14:paraId="0E8B3106"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16</w:t>
      </w:r>
      <w:r w:rsidRPr="0086587F">
        <w:rPr>
          <w:rFonts w:ascii="Times New Roman" w:eastAsia="宋体" w:hAnsi="Times New Roman" w:cs="Times New Roman"/>
          <w:szCs w:val="24"/>
        </w:rPr>
        <w:t>）团队应了解项目的整体规划、实施路径和各项先进技术，以便对项目实施单位的开发进度、技术架构等进行实质性监督管理，确保实施的方向和进度满足要求。</w:t>
      </w:r>
    </w:p>
    <w:p w14:paraId="0CE45E91"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17</w:t>
      </w:r>
      <w:r w:rsidRPr="0086587F">
        <w:rPr>
          <w:rFonts w:ascii="Times New Roman" w:eastAsia="宋体" w:hAnsi="Times New Roman" w:cs="Times New Roman"/>
          <w:szCs w:val="24"/>
        </w:rPr>
        <w:t>）对实施单位提交的</w:t>
      </w:r>
      <w:r w:rsidRPr="0086587F">
        <w:rPr>
          <w:rFonts w:ascii="Times New Roman" w:eastAsia="宋体" w:hAnsi="Times New Roman" w:cs="Times New Roman"/>
          <w:szCs w:val="24"/>
        </w:rPr>
        <w:t>WBS</w:t>
      </w:r>
      <w:r w:rsidRPr="0086587F">
        <w:rPr>
          <w:rFonts w:ascii="Times New Roman" w:eastAsia="宋体" w:hAnsi="Times New Roman" w:cs="Times New Roman"/>
          <w:szCs w:val="24"/>
        </w:rPr>
        <w:t>、需求文档、详细设计文档、开发文档、测试文档等进行实质性审核，提出技术审核意见。</w:t>
      </w:r>
    </w:p>
    <w:p w14:paraId="300C9AAC" w14:textId="3AA6995B"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szCs w:val="24"/>
        </w:rPr>
        <w:t>2</w:t>
      </w:r>
      <w:r w:rsidRPr="0086587F">
        <w:rPr>
          <w:rFonts w:ascii="Times New Roman" w:eastAsia="宋体" w:hAnsi="Times New Roman" w:cs="Times New Roman"/>
          <w:szCs w:val="24"/>
        </w:rPr>
        <w:t>、</w:t>
      </w:r>
      <w:r w:rsidR="004440BC">
        <w:rPr>
          <w:rFonts w:ascii="Times New Roman" w:eastAsia="宋体" w:hAnsi="Times New Roman" w:cs="Times New Roman" w:hint="eastAsia"/>
          <w:szCs w:val="24"/>
        </w:rPr>
        <w:t>验收过程中的测评服务内容：</w:t>
      </w:r>
    </w:p>
    <w:p w14:paraId="6E968296"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1</w:t>
      </w:r>
      <w:r w:rsidRPr="0086587F">
        <w:rPr>
          <w:rFonts w:ascii="Times New Roman" w:eastAsia="宋体" w:hAnsi="Times New Roman" w:cs="Times New Roman"/>
          <w:szCs w:val="24"/>
        </w:rPr>
        <w:t>）审核承建单位测试方案，对测试过程进行全程监控，确保交付质量；</w:t>
      </w:r>
    </w:p>
    <w:p w14:paraId="1F1CA6FC" w14:textId="2BF0280F"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2</w:t>
      </w:r>
      <w:r w:rsidRPr="0086587F">
        <w:rPr>
          <w:rFonts w:ascii="Times New Roman" w:eastAsia="宋体" w:hAnsi="Times New Roman" w:cs="Times New Roman"/>
          <w:szCs w:val="24"/>
        </w:rPr>
        <w:t>）协助</w:t>
      </w:r>
      <w:r w:rsidR="00593174">
        <w:rPr>
          <w:rFonts w:ascii="Times New Roman" w:eastAsia="宋体" w:hAnsi="Times New Roman" w:cs="Times New Roman" w:hint="eastAsia"/>
          <w:szCs w:val="24"/>
        </w:rPr>
        <w:t>采购方</w:t>
      </w:r>
      <w:r w:rsidRPr="0086587F">
        <w:rPr>
          <w:rFonts w:ascii="Times New Roman" w:eastAsia="宋体" w:hAnsi="Times New Roman" w:cs="Times New Roman"/>
          <w:szCs w:val="24"/>
        </w:rPr>
        <w:t>审批承建单位的验收申请，并制订工程验收计划；</w:t>
      </w:r>
    </w:p>
    <w:p w14:paraId="293EDA01" w14:textId="509B39FD"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3</w:t>
      </w:r>
      <w:r w:rsidRPr="0086587F">
        <w:rPr>
          <w:rFonts w:ascii="Times New Roman" w:eastAsia="宋体" w:hAnsi="Times New Roman" w:cs="Times New Roman"/>
          <w:szCs w:val="24"/>
        </w:rPr>
        <w:t>）协助</w:t>
      </w:r>
      <w:r w:rsidR="00593174">
        <w:rPr>
          <w:rFonts w:ascii="Times New Roman" w:eastAsia="宋体" w:hAnsi="Times New Roman" w:cs="Times New Roman" w:hint="eastAsia"/>
          <w:szCs w:val="24"/>
        </w:rPr>
        <w:t>采购方</w:t>
      </w:r>
      <w:r w:rsidRPr="0086587F">
        <w:rPr>
          <w:rFonts w:ascii="Times New Roman" w:eastAsia="宋体" w:hAnsi="Times New Roman" w:cs="Times New Roman"/>
          <w:szCs w:val="24"/>
        </w:rPr>
        <w:t>进行工程初验、试运行和终验工作，并负责督促和检查承建单位的整改工作；</w:t>
      </w:r>
    </w:p>
    <w:p w14:paraId="6B3E24A3" w14:textId="6F47B201"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4</w:t>
      </w:r>
      <w:r w:rsidRPr="0086587F">
        <w:rPr>
          <w:rFonts w:ascii="Times New Roman" w:eastAsia="宋体" w:hAnsi="Times New Roman" w:cs="Times New Roman"/>
          <w:szCs w:val="24"/>
        </w:rPr>
        <w:t>）项目完工后根据相关合同督促承建单位将完整的原始实施技术资料移交给</w:t>
      </w:r>
      <w:r w:rsidR="00593174">
        <w:rPr>
          <w:rFonts w:ascii="Times New Roman" w:eastAsia="宋体" w:hAnsi="Times New Roman" w:cs="Times New Roman" w:hint="eastAsia"/>
          <w:szCs w:val="24"/>
        </w:rPr>
        <w:t>采购方</w:t>
      </w:r>
      <w:r w:rsidRPr="0086587F">
        <w:rPr>
          <w:rFonts w:ascii="Times New Roman" w:eastAsia="宋体" w:hAnsi="Times New Roman" w:cs="Times New Roman"/>
          <w:szCs w:val="24"/>
        </w:rPr>
        <w:t>，同时负责检查移交的文档，确保真实和完整；</w:t>
      </w:r>
    </w:p>
    <w:p w14:paraId="4A107DF8"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5</w:t>
      </w:r>
      <w:r w:rsidRPr="0086587F">
        <w:rPr>
          <w:rFonts w:ascii="Times New Roman" w:eastAsia="宋体" w:hAnsi="Times New Roman" w:cs="Times New Roman"/>
          <w:szCs w:val="24"/>
        </w:rPr>
        <w:t>）复核确认或否决承建单位编制的工程结算、决算；</w:t>
      </w:r>
    </w:p>
    <w:p w14:paraId="75BD7D90" w14:textId="7F11131C"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6</w:t>
      </w:r>
      <w:r w:rsidRPr="0086587F">
        <w:rPr>
          <w:rFonts w:ascii="Times New Roman" w:eastAsia="宋体" w:hAnsi="Times New Roman" w:cs="Times New Roman"/>
          <w:szCs w:val="24"/>
        </w:rPr>
        <w:t>）工程验收通过后，与</w:t>
      </w:r>
      <w:r w:rsidR="00593174">
        <w:rPr>
          <w:rFonts w:ascii="Times New Roman" w:eastAsia="宋体" w:hAnsi="Times New Roman" w:cs="Times New Roman" w:hint="eastAsia"/>
          <w:szCs w:val="24"/>
        </w:rPr>
        <w:t>采购方</w:t>
      </w:r>
      <w:r w:rsidRPr="0086587F">
        <w:rPr>
          <w:rFonts w:ascii="Times New Roman" w:eastAsia="宋体" w:hAnsi="Times New Roman" w:cs="Times New Roman"/>
          <w:szCs w:val="24"/>
        </w:rPr>
        <w:t>、承建单位三方共同签署验收报告；</w:t>
      </w:r>
    </w:p>
    <w:p w14:paraId="018701CA"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7</w:t>
      </w:r>
      <w:r w:rsidRPr="0086587F">
        <w:rPr>
          <w:rFonts w:ascii="Times New Roman" w:eastAsia="宋体" w:hAnsi="Times New Roman" w:cs="Times New Roman"/>
          <w:szCs w:val="24"/>
        </w:rPr>
        <w:t>）项目系统的软件及文档的全部移交；设备、软件、开发工具、源代码、相关技术文档等的验收文档核实；</w:t>
      </w:r>
    </w:p>
    <w:p w14:paraId="335C5B41"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lastRenderedPageBreak/>
        <w:t>（</w:t>
      </w:r>
      <w:r w:rsidRPr="0086587F">
        <w:rPr>
          <w:rFonts w:ascii="Times New Roman" w:eastAsia="宋体" w:hAnsi="Times New Roman" w:cs="Times New Roman"/>
          <w:szCs w:val="24"/>
        </w:rPr>
        <w:t>7</w:t>
      </w:r>
      <w:r w:rsidRPr="0086587F">
        <w:rPr>
          <w:rFonts w:ascii="Times New Roman" w:eastAsia="宋体" w:hAnsi="Times New Roman" w:cs="Times New Roman"/>
          <w:szCs w:val="24"/>
        </w:rPr>
        <w:t>）出具监理总结报告；</w:t>
      </w:r>
    </w:p>
    <w:p w14:paraId="7925A148" w14:textId="77777777" w:rsidR="0086587F" w:rsidRPr="0086587F" w:rsidRDefault="0086587F" w:rsidP="0086587F">
      <w:pPr>
        <w:ind w:firstLineChars="202" w:firstLine="424"/>
        <w:jc w:val="left"/>
        <w:rPr>
          <w:rFonts w:ascii="Times New Roman" w:eastAsia="宋体" w:hAnsi="Times New Roman" w:cs="Times New Roman"/>
          <w:szCs w:val="24"/>
        </w:rPr>
      </w:pPr>
      <w:r w:rsidRPr="0086587F">
        <w:rPr>
          <w:rFonts w:ascii="Times New Roman" w:eastAsia="宋体" w:hAnsi="Times New Roman" w:cs="Times New Roman" w:hint="eastAsia"/>
          <w:szCs w:val="24"/>
        </w:rPr>
        <w:t>（</w:t>
      </w:r>
      <w:r w:rsidRPr="0086587F">
        <w:rPr>
          <w:rFonts w:ascii="Times New Roman" w:eastAsia="宋体" w:hAnsi="Times New Roman" w:cs="Times New Roman"/>
          <w:szCs w:val="24"/>
        </w:rPr>
        <w:t>8</w:t>
      </w:r>
      <w:r w:rsidRPr="0086587F">
        <w:rPr>
          <w:rFonts w:ascii="Times New Roman" w:eastAsia="宋体" w:hAnsi="Times New Roman" w:cs="Times New Roman"/>
          <w:szCs w:val="24"/>
        </w:rPr>
        <w:t>）其他需要监理的事项。</w:t>
      </w:r>
    </w:p>
    <w:p w14:paraId="51AA9622" w14:textId="77777777" w:rsidR="000F68E8" w:rsidRDefault="000F68E8" w:rsidP="000F68E8">
      <w:pPr>
        <w:ind w:firstLineChars="202" w:firstLine="424"/>
        <w:jc w:val="left"/>
        <w:rPr>
          <w:rFonts w:ascii="Times New Roman" w:eastAsia="宋体" w:hAnsi="Times New Roman" w:cs="Times New Roman"/>
          <w:szCs w:val="24"/>
        </w:rPr>
      </w:pPr>
      <w:r w:rsidRPr="000F68E8">
        <w:rPr>
          <w:rFonts w:ascii="Times New Roman" w:eastAsia="宋体" w:hAnsi="Times New Roman" w:cs="Times New Roman"/>
          <w:szCs w:val="24"/>
        </w:rPr>
        <w:t>3</w:t>
      </w:r>
      <w:r w:rsidRPr="000F68E8">
        <w:rPr>
          <w:rFonts w:ascii="Times New Roman" w:eastAsia="宋体" w:hAnsi="Times New Roman" w:cs="Times New Roman" w:hint="eastAsia"/>
          <w:szCs w:val="24"/>
        </w:rPr>
        <w:t>、</w:t>
      </w:r>
      <w:r>
        <w:rPr>
          <w:rFonts w:ascii="Times New Roman" w:eastAsia="宋体" w:hAnsi="Times New Roman" w:cs="Times New Roman" w:hint="eastAsia"/>
          <w:szCs w:val="24"/>
        </w:rPr>
        <w:t>测评的范围</w:t>
      </w:r>
    </w:p>
    <w:p w14:paraId="184E6F72"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依据建设项目具体的建设目标和建设內容，进行建设内容的第三方验收测试，根据项目具体建设内容和验收要求，需提供如下测试服务：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682"/>
        <w:gridCol w:w="3691"/>
        <w:gridCol w:w="2024"/>
      </w:tblGrid>
      <w:tr w:rsidR="000F68E8" w14:paraId="56AD314D"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tcPr>
          <w:p w14:paraId="14161AC5"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序号</w:t>
            </w:r>
          </w:p>
        </w:tc>
        <w:tc>
          <w:tcPr>
            <w:tcW w:w="1682" w:type="dxa"/>
            <w:tcBorders>
              <w:top w:val="single" w:sz="4" w:space="0" w:color="auto"/>
              <w:left w:val="nil"/>
              <w:bottom w:val="single" w:sz="4" w:space="0" w:color="auto"/>
              <w:right w:val="single" w:sz="4" w:space="0" w:color="auto"/>
            </w:tcBorders>
          </w:tcPr>
          <w:p w14:paraId="2F0DAD71"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类别</w:t>
            </w:r>
          </w:p>
        </w:tc>
        <w:tc>
          <w:tcPr>
            <w:tcW w:w="3691" w:type="dxa"/>
            <w:tcBorders>
              <w:top w:val="single" w:sz="4" w:space="0" w:color="auto"/>
              <w:left w:val="nil"/>
              <w:bottom w:val="single" w:sz="4" w:space="0" w:color="auto"/>
              <w:right w:val="single" w:sz="4" w:space="0" w:color="auto"/>
            </w:tcBorders>
          </w:tcPr>
          <w:p w14:paraId="3AC39288"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测试服务内容</w:t>
            </w:r>
          </w:p>
        </w:tc>
        <w:tc>
          <w:tcPr>
            <w:tcW w:w="2024" w:type="dxa"/>
            <w:tcBorders>
              <w:top w:val="single" w:sz="4" w:space="0" w:color="auto"/>
              <w:left w:val="nil"/>
              <w:bottom w:val="single" w:sz="4" w:space="0" w:color="auto"/>
              <w:right w:val="single" w:sz="4" w:space="0" w:color="auto"/>
            </w:tcBorders>
          </w:tcPr>
          <w:p w14:paraId="7BD93402"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备注</w:t>
            </w:r>
          </w:p>
        </w:tc>
      </w:tr>
      <w:tr w:rsidR="000F68E8" w14:paraId="656457DF"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4D494B7C"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682" w:type="dxa"/>
            <w:vMerge w:val="restart"/>
            <w:tcBorders>
              <w:top w:val="nil"/>
              <w:left w:val="nil"/>
              <w:bottom w:val="single" w:sz="4" w:space="0" w:color="auto"/>
              <w:right w:val="single" w:sz="4" w:space="0" w:color="auto"/>
            </w:tcBorders>
            <w:vAlign w:val="center"/>
          </w:tcPr>
          <w:p w14:paraId="0FE1BF3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软件开发测试</w:t>
            </w:r>
          </w:p>
        </w:tc>
        <w:tc>
          <w:tcPr>
            <w:tcW w:w="3691" w:type="dxa"/>
            <w:tcBorders>
              <w:top w:val="single" w:sz="4" w:space="0" w:color="auto"/>
              <w:left w:val="nil"/>
              <w:bottom w:val="single" w:sz="4" w:space="0" w:color="auto"/>
              <w:right w:val="single" w:sz="4" w:space="0" w:color="auto"/>
            </w:tcBorders>
            <w:vAlign w:val="center"/>
          </w:tcPr>
          <w:p w14:paraId="6270B14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功能性测试</w:t>
            </w:r>
          </w:p>
        </w:tc>
        <w:tc>
          <w:tcPr>
            <w:tcW w:w="2024" w:type="dxa"/>
            <w:tcBorders>
              <w:top w:val="single" w:sz="4" w:space="0" w:color="auto"/>
              <w:left w:val="nil"/>
              <w:bottom w:val="single" w:sz="4" w:space="0" w:color="auto"/>
              <w:right w:val="single" w:sz="4" w:space="0" w:color="auto"/>
            </w:tcBorders>
            <w:vAlign w:val="center"/>
          </w:tcPr>
          <w:p w14:paraId="184D37DA"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 </w:t>
            </w:r>
          </w:p>
        </w:tc>
      </w:tr>
      <w:tr w:rsidR="000F68E8" w14:paraId="426F037C"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558BF042"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682" w:type="dxa"/>
            <w:vMerge/>
            <w:tcBorders>
              <w:top w:val="nil"/>
              <w:left w:val="nil"/>
              <w:bottom w:val="single" w:sz="4" w:space="0" w:color="auto"/>
              <w:right w:val="single" w:sz="4" w:space="0" w:color="auto"/>
            </w:tcBorders>
            <w:vAlign w:val="center"/>
          </w:tcPr>
          <w:p w14:paraId="748D038B" w14:textId="77777777" w:rsidR="000F68E8" w:rsidRDefault="000F68E8" w:rsidP="00347A42">
            <w:pPr>
              <w:widowControl/>
              <w:adjustRightInd w:val="0"/>
              <w:snapToGrid w:val="0"/>
              <w:jc w:val="left"/>
              <w:rPr>
                <w:rFonts w:ascii="Times New Roman" w:eastAsia="宋体" w:hAnsi="Times New Roman" w:cs="Times New Roman"/>
                <w:kern w:val="0"/>
                <w:szCs w:val="21"/>
              </w:rPr>
            </w:pPr>
          </w:p>
        </w:tc>
        <w:tc>
          <w:tcPr>
            <w:tcW w:w="3691" w:type="dxa"/>
            <w:tcBorders>
              <w:top w:val="single" w:sz="4" w:space="0" w:color="auto"/>
              <w:left w:val="nil"/>
              <w:bottom w:val="single" w:sz="4" w:space="0" w:color="auto"/>
              <w:right w:val="single" w:sz="4" w:space="0" w:color="auto"/>
            </w:tcBorders>
            <w:vAlign w:val="center"/>
          </w:tcPr>
          <w:p w14:paraId="60CDD717"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可靠性测试</w:t>
            </w:r>
          </w:p>
        </w:tc>
        <w:tc>
          <w:tcPr>
            <w:tcW w:w="2024" w:type="dxa"/>
            <w:tcBorders>
              <w:top w:val="single" w:sz="4" w:space="0" w:color="auto"/>
              <w:left w:val="nil"/>
              <w:bottom w:val="single" w:sz="4" w:space="0" w:color="auto"/>
              <w:right w:val="single" w:sz="4" w:space="0" w:color="auto"/>
            </w:tcBorders>
            <w:vAlign w:val="center"/>
          </w:tcPr>
          <w:p w14:paraId="53C1874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 </w:t>
            </w:r>
          </w:p>
        </w:tc>
      </w:tr>
      <w:tr w:rsidR="000F68E8" w14:paraId="393CDE1C"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37E58656"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682" w:type="dxa"/>
            <w:vMerge/>
            <w:tcBorders>
              <w:top w:val="nil"/>
              <w:left w:val="nil"/>
              <w:bottom w:val="single" w:sz="4" w:space="0" w:color="auto"/>
              <w:right w:val="single" w:sz="4" w:space="0" w:color="auto"/>
            </w:tcBorders>
            <w:vAlign w:val="center"/>
          </w:tcPr>
          <w:p w14:paraId="7B5F665C" w14:textId="77777777" w:rsidR="000F68E8" w:rsidRDefault="000F68E8" w:rsidP="00347A42">
            <w:pPr>
              <w:widowControl/>
              <w:adjustRightInd w:val="0"/>
              <w:snapToGrid w:val="0"/>
              <w:jc w:val="left"/>
              <w:rPr>
                <w:rFonts w:ascii="Times New Roman" w:eastAsia="宋体" w:hAnsi="Times New Roman" w:cs="Times New Roman"/>
                <w:kern w:val="0"/>
                <w:szCs w:val="21"/>
              </w:rPr>
            </w:pPr>
          </w:p>
        </w:tc>
        <w:tc>
          <w:tcPr>
            <w:tcW w:w="3691" w:type="dxa"/>
            <w:tcBorders>
              <w:top w:val="single" w:sz="4" w:space="0" w:color="auto"/>
              <w:left w:val="nil"/>
              <w:bottom w:val="single" w:sz="4" w:space="0" w:color="auto"/>
              <w:right w:val="single" w:sz="4" w:space="0" w:color="auto"/>
            </w:tcBorders>
            <w:vAlign w:val="center"/>
          </w:tcPr>
          <w:p w14:paraId="15E6BE74"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易用性测试</w:t>
            </w:r>
          </w:p>
        </w:tc>
        <w:tc>
          <w:tcPr>
            <w:tcW w:w="2024" w:type="dxa"/>
            <w:tcBorders>
              <w:top w:val="single" w:sz="4" w:space="0" w:color="auto"/>
              <w:left w:val="nil"/>
              <w:bottom w:val="single" w:sz="4" w:space="0" w:color="auto"/>
              <w:right w:val="single" w:sz="4" w:space="0" w:color="auto"/>
            </w:tcBorders>
            <w:vAlign w:val="center"/>
          </w:tcPr>
          <w:p w14:paraId="5025125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 </w:t>
            </w:r>
          </w:p>
        </w:tc>
      </w:tr>
      <w:tr w:rsidR="000F68E8" w14:paraId="48EEE765"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6F21977C"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682" w:type="dxa"/>
            <w:vMerge/>
            <w:tcBorders>
              <w:top w:val="nil"/>
              <w:left w:val="nil"/>
              <w:bottom w:val="single" w:sz="4" w:space="0" w:color="auto"/>
              <w:right w:val="single" w:sz="4" w:space="0" w:color="auto"/>
            </w:tcBorders>
            <w:vAlign w:val="center"/>
          </w:tcPr>
          <w:p w14:paraId="76BD5C8A" w14:textId="77777777" w:rsidR="000F68E8" w:rsidRDefault="000F68E8" w:rsidP="00347A42">
            <w:pPr>
              <w:widowControl/>
              <w:adjustRightInd w:val="0"/>
              <w:snapToGrid w:val="0"/>
              <w:jc w:val="left"/>
              <w:rPr>
                <w:rFonts w:ascii="Times New Roman" w:eastAsia="宋体" w:hAnsi="Times New Roman" w:cs="Times New Roman"/>
                <w:kern w:val="0"/>
                <w:szCs w:val="21"/>
              </w:rPr>
            </w:pPr>
          </w:p>
        </w:tc>
        <w:tc>
          <w:tcPr>
            <w:tcW w:w="3691" w:type="dxa"/>
            <w:tcBorders>
              <w:top w:val="single" w:sz="4" w:space="0" w:color="auto"/>
              <w:left w:val="nil"/>
              <w:bottom w:val="single" w:sz="4" w:space="0" w:color="auto"/>
              <w:right w:val="single" w:sz="4" w:space="0" w:color="auto"/>
            </w:tcBorders>
            <w:vAlign w:val="center"/>
          </w:tcPr>
          <w:p w14:paraId="59941AEF"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性能测试</w:t>
            </w:r>
          </w:p>
        </w:tc>
        <w:tc>
          <w:tcPr>
            <w:tcW w:w="2024" w:type="dxa"/>
            <w:tcBorders>
              <w:top w:val="single" w:sz="4" w:space="0" w:color="auto"/>
              <w:left w:val="nil"/>
              <w:bottom w:val="single" w:sz="4" w:space="0" w:color="auto"/>
              <w:right w:val="single" w:sz="4" w:space="0" w:color="auto"/>
            </w:tcBorders>
            <w:vAlign w:val="center"/>
          </w:tcPr>
          <w:p w14:paraId="21DA25F5"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依据具体项目建设要求</w:t>
            </w:r>
          </w:p>
        </w:tc>
      </w:tr>
      <w:tr w:rsidR="000F68E8" w14:paraId="2BC90800"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102FDACC"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682" w:type="dxa"/>
            <w:vMerge/>
            <w:tcBorders>
              <w:top w:val="nil"/>
              <w:left w:val="nil"/>
              <w:bottom w:val="single" w:sz="4" w:space="0" w:color="auto"/>
              <w:right w:val="single" w:sz="4" w:space="0" w:color="auto"/>
            </w:tcBorders>
            <w:vAlign w:val="center"/>
          </w:tcPr>
          <w:p w14:paraId="16E97411" w14:textId="77777777" w:rsidR="000F68E8" w:rsidRDefault="000F68E8" w:rsidP="00347A42">
            <w:pPr>
              <w:widowControl/>
              <w:adjustRightInd w:val="0"/>
              <w:snapToGrid w:val="0"/>
              <w:jc w:val="left"/>
              <w:rPr>
                <w:rFonts w:ascii="Times New Roman" w:eastAsia="宋体" w:hAnsi="Times New Roman" w:cs="Times New Roman"/>
                <w:kern w:val="0"/>
                <w:szCs w:val="21"/>
              </w:rPr>
            </w:pPr>
          </w:p>
        </w:tc>
        <w:tc>
          <w:tcPr>
            <w:tcW w:w="3691" w:type="dxa"/>
            <w:tcBorders>
              <w:top w:val="single" w:sz="4" w:space="0" w:color="auto"/>
              <w:left w:val="nil"/>
              <w:bottom w:val="single" w:sz="4" w:space="0" w:color="auto"/>
              <w:right w:val="single" w:sz="4" w:space="0" w:color="auto"/>
            </w:tcBorders>
            <w:vAlign w:val="center"/>
          </w:tcPr>
          <w:p w14:paraId="15166D3F"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应用安全扫描服务</w:t>
            </w:r>
          </w:p>
        </w:tc>
        <w:tc>
          <w:tcPr>
            <w:tcW w:w="2024" w:type="dxa"/>
            <w:tcBorders>
              <w:top w:val="single" w:sz="4" w:space="0" w:color="auto"/>
              <w:left w:val="nil"/>
              <w:bottom w:val="single" w:sz="4" w:space="0" w:color="auto"/>
              <w:right w:val="single" w:sz="4" w:space="0" w:color="auto"/>
            </w:tcBorders>
            <w:vAlign w:val="center"/>
          </w:tcPr>
          <w:p w14:paraId="1869BECA"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 </w:t>
            </w:r>
          </w:p>
        </w:tc>
      </w:tr>
      <w:tr w:rsidR="000F68E8" w14:paraId="17DD5944"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5A44BFD1"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682" w:type="dxa"/>
            <w:vMerge/>
            <w:tcBorders>
              <w:top w:val="nil"/>
              <w:left w:val="nil"/>
              <w:bottom w:val="single" w:sz="4" w:space="0" w:color="auto"/>
              <w:right w:val="single" w:sz="4" w:space="0" w:color="auto"/>
            </w:tcBorders>
            <w:vAlign w:val="center"/>
          </w:tcPr>
          <w:p w14:paraId="1A7F8A46" w14:textId="77777777" w:rsidR="000F68E8" w:rsidRDefault="000F68E8" w:rsidP="00347A42">
            <w:pPr>
              <w:widowControl/>
              <w:adjustRightInd w:val="0"/>
              <w:snapToGrid w:val="0"/>
              <w:jc w:val="left"/>
              <w:rPr>
                <w:rFonts w:ascii="Times New Roman" w:eastAsia="宋体" w:hAnsi="Times New Roman" w:cs="Times New Roman"/>
                <w:kern w:val="0"/>
                <w:szCs w:val="21"/>
              </w:rPr>
            </w:pPr>
          </w:p>
        </w:tc>
        <w:tc>
          <w:tcPr>
            <w:tcW w:w="3691" w:type="dxa"/>
            <w:tcBorders>
              <w:top w:val="single" w:sz="4" w:space="0" w:color="auto"/>
              <w:left w:val="nil"/>
              <w:bottom w:val="single" w:sz="4" w:space="0" w:color="auto"/>
              <w:right w:val="single" w:sz="4" w:space="0" w:color="auto"/>
            </w:tcBorders>
            <w:vAlign w:val="center"/>
          </w:tcPr>
          <w:p w14:paraId="29E84EA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安全</w:t>
            </w:r>
            <w:r>
              <w:rPr>
                <w:rFonts w:ascii="Times New Roman" w:eastAsia="宋体" w:hAnsi="Times New Roman" w:cs="Times New Roman" w:hint="eastAsia"/>
                <w:szCs w:val="21"/>
              </w:rPr>
              <w:t>专项</w:t>
            </w:r>
            <w:r>
              <w:rPr>
                <w:rFonts w:ascii="Times New Roman" w:eastAsia="宋体" w:hAnsi="Times New Roman" w:cs="Times New Roman"/>
                <w:szCs w:val="21"/>
              </w:rPr>
              <w:t>扫描服务</w:t>
            </w:r>
          </w:p>
        </w:tc>
        <w:tc>
          <w:tcPr>
            <w:tcW w:w="2024" w:type="dxa"/>
            <w:tcBorders>
              <w:top w:val="single" w:sz="4" w:space="0" w:color="auto"/>
              <w:left w:val="nil"/>
              <w:bottom w:val="single" w:sz="4" w:space="0" w:color="auto"/>
              <w:right w:val="single" w:sz="4" w:space="0" w:color="auto"/>
            </w:tcBorders>
            <w:vAlign w:val="center"/>
          </w:tcPr>
          <w:p w14:paraId="501D8753"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szCs w:val="21"/>
              </w:rPr>
              <w:t> </w:t>
            </w:r>
          </w:p>
        </w:tc>
      </w:tr>
      <w:tr w:rsidR="000F68E8" w14:paraId="611711D2" w14:textId="77777777" w:rsidTr="00347A42">
        <w:trPr>
          <w:trHeight w:val="454"/>
        </w:trPr>
        <w:tc>
          <w:tcPr>
            <w:tcW w:w="899" w:type="dxa"/>
            <w:tcBorders>
              <w:top w:val="single" w:sz="4" w:space="0" w:color="auto"/>
              <w:left w:val="single" w:sz="4" w:space="0" w:color="auto"/>
              <w:bottom w:val="single" w:sz="4" w:space="0" w:color="auto"/>
              <w:right w:val="single" w:sz="4" w:space="0" w:color="auto"/>
            </w:tcBorders>
            <w:vAlign w:val="center"/>
          </w:tcPr>
          <w:p w14:paraId="21B63E93" w14:textId="77777777" w:rsidR="000F68E8" w:rsidRDefault="000F68E8" w:rsidP="00347A42">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682" w:type="dxa"/>
            <w:tcBorders>
              <w:top w:val="single" w:sz="4" w:space="0" w:color="auto"/>
              <w:left w:val="nil"/>
              <w:bottom w:val="single" w:sz="4" w:space="0" w:color="auto"/>
              <w:right w:val="single" w:sz="4" w:space="0" w:color="auto"/>
            </w:tcBorders>
            <w:vAlign w:val="center"/>
          </w:tcPr>
          <w:p w14:paraId="678B6212"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竣工文档审查</w:t>
            </w:r>
          </w:p>
        </w:tc>
        <w:tc>
          <w:tcPr>
            <w:tcW w:w="3691" w:type="dxa"/>
            <w:tcBorders>
              <w:top w:val="single" w:sz="4" w:space="0" w:color="auto"/>
              <w:left w:val="nil"/>
              <w:bottom w:val="single" w:sz="4" w:space="0" w:color="auto"/>
              <w:right w:val="single" w:sz="4" w:space="0" w:color="auto"/>
            </w:tcBorders>
            <w:vAlign w:val="center"/>
          </w:tcPr>
          <w:p w14:paraId="693E301E"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对系统竣工文档进行测试</w:t>
            </w:r>
          </w:p>
        </w:tc>
        <w:tc>
          <w:tcPr>
            <w:tcW w:w="2024" w:type="dxa"/>
            <w:tcBorders>
              <w:top w:val="single" w:sz="4" w:space="0" w:color="auto"/>
              <w:left w:val="nil"/>
              <w:bottom w:val="single" w:sz="4" w:space="0" w:color="auto"/>
              <w:right w:val="single" w:sz="4" w:space="0" w:color="auto"/>
            </w:tcBorders>
            <w:vAlign w:val="center"/>
          </w:tcPr>
          <w:p w14:paraId="11C8D81A" w14:textId="77777777" w:rsidR="000F68E8" w:rsidRDefault="000F68E8" w:rsidP="00347A42">
            <w:pPr>
              <w:widowControl/>
              <w:adjustRightInd w:val="0"/>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 </w:t>
            </w:r>
          </w:p>
        </w:tc>
      </w:tr>
    </w:tbl>
    <w:p w14:paraId="4D137DDB" w14:textId="77777777" w:rsidR="000F68E8" w:rsidRDefault="000F68E8" w:rsidP="000F68E8">
      <w:pPr>
        <w:ind w:firstLineChars="202" w:firstLine="424"/>
        <w:jc w:val="left"/>
        <w:rPr>
          <w:rFonts w:ascii="Times New Roman" w:eastAsia="宋体" w:hAnsi="Times New Roman" w:cs="Times New Roman"/>
          <w:szCs w:val="24"/>
        </w:rPr>
      </w:pPr>
    </w:p>
    <w:p w14:paraId="7FD008DB" w14:textId="77777777" w:rsidR="000F68E8" w:rsidRDefault="000F68E8" w:rsidP="000F68E8">
      <w:pPr>
        <w:ind w:firstLineChars="202" w:firstLine="424"/>
        <w:jc w:val="left"/>
        <w:rPr>
          <w:rFonts w:ascii="Times New Roman" w:eastAsia="宋体" w:hAnsi="Times New Roman" w:cs="Times New Roman"/>
          <w:szCs w:val="24"/>
        </w:rPr>
      </w:pPr>
      <w:r w:rsidRPr="000F68E8">
        <w:rPr>
          <w:rFonts w:ascii="Times New Roman" w:eastAsia="宋体" w:hAnsi="Times New Roman" w:cs="Times New Roman"/>
          <w:szCs w:val="24"/>
        </w:rPr>
        <w:t>4</w:t>
      </w:r>
      <w:r w:rsidRPr="000F68E8">
        <w:rPr>
          <w:rFonts w:ascii="Times New Roman" w:eastAsia="宋体" w:hAnsi="Times New Roman" w:cs="Times New Roman"/>
          <w:szCs w:val="24"/>
        </w:rPr>
        <w:t>、</w:t>
      </w:r>
      <w:r>
        <w:rPr>
          <w:rFonts w:ascii="Times New Roman" w:eastAsia="宋体" w:hAnsi="Times New Roman" w:cs="Times New Roman"/>
          <w:szCs w:val="24"/>
        </w:rPr>
        <w:t>测试依据</w:t>
      </w:r>
    </w:p>
    <w:p w14:paraId="6AF0B2A4"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测评标准依据主要包括如下内容：</w:t>
      </w:r>
    </w:p>
    <w:p w14:paraId="2F022BCD"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（一）国家标准</w:t>
      </w:r>
    </w:p>
    <w:p w14:paraId="01571272"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测评依据主要以国家标准及项目文档为主，具体标准包括如下内容：</w:t>
      </w:r>
    </w:p>
    <w:p w14:paraId="046B5105"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国家标准</w:t>
      </w:r>
    </w:p>
    <w:p w14:paraId="240FE9BC"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GB/T 25000.10-2016</w:t>
      </w:r>
      <w:r w:rsidRPr="00C6087F">
        <w:rPr>
          <w:rFonts w:ascii="Times New Roman" w:eastAsia="宋体" w:hAnsi="Times New Roman" w:cs="Times New Roman"/>
          <w:szCs w:val="24"/>
        </w:rPr>
        <w:t>《系统与软件工程</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系统与软件质量要求和评价</w:t>
      </w:r>
      <w:r w:rsidRPr="00C6087F">
        <w:rPr>
          <w:rFonts w:ascii="Times New Roman" w:eastAsia="宋体" w:hAnsi="Times New Roman" w:cs="Times New Roman"/>
          <w:szCs w:val="24"/>
        </w:rPr>
        <w:t xml:space="preserve">(SQuaRE) </w:t>
      </w:r>
      <w:r w:rsidRPr="00C6087F">
        <w:rPr>
          <w:rFonts w:ascii="Times New Roman" w:eastAsia="宋体" w:hAnsi="Times New Roman" w:cs="Times New Roman"/>
          <w:szCs w:val="24"/>
        </w:rPr>
        <w:t>第</w:t>
      </w:r>
      <w:r w:rsidRPr="00C6087F">
        <w:rPr>
          <w:rFonts w:ascii="Times New Roman" w:eastAsia="宋体" w:hAnsi="Times New Roman" w:cs="Times New Roman"/>
          <w:szCs w:val="24"/>
        </w:rPr>
        <w:t>10</w:t>
      </w:r>
      <w:r w:rsidRPr="00C6087F">
        <w:rPr>
          <w:rFonts w:ascii="Times New Roman" w:eastAsia="宋体" w:hAnsi="Times New Roman" w:cs="Times New Roman"/>
          <w:szCs w:val="24"/>
        </w:rPr>
        <w:t>部分</w:t>
      </w:r>
      <w:r w:rsidRPr="00C6087F">
        <w:rPr>
          <w:rFonts w:ascii="Times New Roman" w:eastAsia="宋体" w:hAnsi="Times New Roman" w:cs="Times New Roman"/>
          <w:szCs w:val="24"/>
        </w:rPr>
        <w:t>:</w:t>
      </w:r>
      <w:r w:rsidRPr="00C6087F">
        <w:rPr>
          <w:rFonts w:ascii="Times New Roman" w:eastAsia="宋体" w:hAnsi="Times New Roman" w:cs="Times New Roman"/>
          <w:szCs w:val="24"/>
        </w:rPr>
        <w:t>系统与软件质量模型》</w:t>
      </w:r>
    </w:p>
    <w:p w14:paraId="1186AA1F"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GB/T 25000.51:2016</w:t>
      </w:r>
      <w:r w:rsidRPr="00C6087F">
        <w:rPr>
          <w:rFonts w:ascii="Times New Roman" w:eastAsia="宋体" w:hAnsi="Times New Roman" w:cs="Times New Roman"/>
          <w:szCs w:val="24"/>
        </w:rPr>
        <w:t>《系统与软件工程</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系统与软件质量要求和评价</w:t>
      </w:r>
      <w:r w:rsidRPr="00C6087F">
        <w:rPr>
          <w:rFonts w:ascii="Times New Roman" w:eastAsia="宋体" w:hAnsi="Times New Roman" w:cs="Times New Roman"/>
          <w:szCs w:val="24"/>
        </w:rPr>
        <w:t xml:space="preserve">(SQuaRE) </w:t>
      </w:r>
      <w:r w:rsidRPr="00C6087F">
        <w:rPr>
          <w:rFonts w:ascii="Times New Roman" w:eastAsia="宋体" w:hAnsi="Times New Roman" w:cs="Times New Roman"/>
          <w:szCs w:val="24"/>
        </w:rPr>
        <w:t>第</w:t>
      </w:r>
      <w:r w:rsidRPr="00C6087F">
        <w:rPr>
          <w:rFonts w:ascii="Times New Roman" w:eastAsia="宋体" w:hAnsi="Times New Roman" w:cs="Times New Roman"/>
          <w:szCs w:val="24"/>
        </w:rPr>
        <w:t xml:space="preserve">51 </w:t>
      </w:r>
      <w:r w:rsidRPr="00C6087F">
        <w:rPr>
          <w:rFonts w:ascii="Times New Roman" w:eastAsia="宋体" w:hAnsi="Times New Roman" w:cs="Times New Roman"/>
          <w:szCs w:val="24"/>
        </w:rPr>
        <w:t>部分</w:t>
      </w:r>
      <w:r w:rsidRPr="00C6087F">
        <w:rPr>
          <w:rFonts w:ascii="Times New Roman" w:eastAsia="宋体" w:hAnsi="Times New Roman" w:cs="Times New Roman"/>
          <w:szCs w:val="24"/>
        </w:rPr>
        <w:t>:</w:t>
      </w:r>
      <w:r w:rsidRPr="00C6087F">
        <w:rPr>
          <w:rFonts w:ascii="Times New Roman" w:eastAsia="宋体" w:hAnsi="Times New Roman" w:cs="Times New Roman"/>
          <w:szCs w:val="24"/>
        </w:rPr>
        <w:t>就绪可用软件产品</w:t>
      </w:r>
      <w:r w:rsidRPr="00C6087F">
        <w:rPr>
          <w:rFonts w:ascii="Times New Roman" w:eastAsia="宋体" w:hAnsi="Times New Roman" w:cs="Times New Roman"/>
          <w:szCs w:val="24"/>
        </w:rPr>
        <w:t>(RUSP)</w:t>
      </w:r>
      <w:r w:rsidRPr="00C6087F">
        <w:rPr>
          <w:rFonts w:ascii="Times New Roman" w:eastAsia="宋体" w:hAnsi="Times New Roman" w:cs="Times New Roman"/>
          <w:szCs w:val="24"/>
        </w:rPr>
        <w:t>的质量要求和测试细则》</w:t>
      </w:r>
    </w:p>
    <w:p w14:paraId="76393320"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深府办〔</w:t>
      </w:r>
      <w:r w:rsidRPr="00C6087F">
        <w:rPr>
          <w:rFonts w:ascii="Times New Roman" w:eastAsia="宋体" w:hAnsi="Times New Roman" w:cs="Times New Roman"/>
          <w:szCs w:val="24"/>
        </w:rPr>
        <w:t>2008</w:t>
      </w:r>
      <w:r w:rsidRPr="00C6087F">
        <w:rPr>
          <w:rFonts w:ascii="Times New Roman" w:eastAsia="宋体" w:hAnsi="Times New Roman" w:cs="Times New Roman"/>
          <w:szCs w:val="24"/>
        </w:rPr>
        <w:t>〕</w:t>
      </w:r>
      <w:r w:rsidRPr="00C6087F">
        <w:rPr>
          <w:rFonts w:ascii="Times New Roman" w:eastAsia="宋体" w:hAnsi="Times New Roman" w:cs="Times New Roman"/>
          <w:szCs w:val="24"/>
        </w:rPr>
        <w:t xml:space="preserve">122 </w:t>
      </w:r>
      <w:r w:rsidRPr="00C6087F">
        <w:rPr>
          <w:rFonts w:ascii="Times New Roman" w:eastAsia="宋体" w:hAnsi="Times New Roman" w:cs="Times New Roman"/>
          <w:szCs w:val="24"/>
        </w:rPr>
        <w:t>号文件《深圳市电子政务项目检测验收规范》</w:t>
      </w:r>
    </w:p>
    <w:p w14:paraId="0B6B3C3D"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GB/T20984-2007</w:t>
      </w:r>
      <w:r w:rsidRPr="00C6087F">
        <w:rPr>
          <w:rFonts w:ascii="Times New Roman" w:eastAsia="宋体" w:hAnsi="Times New Roman" w:cs="Times New Roman"/>
          <w:szCs w:val="24"/>
        </w:rPr>
        <w:t>《信息安全技术</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信息安全风险评估规范》</w:t>
      </w:r>
    </w:p>
    <w:p w14:paraId="2BF2B7B8"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15532-2008 </w:t>
      </w:r>
      <w:r w:rsidRPr="00C6087F">
        <w:rPr>
          <w:rFonts w:ascii="Times New Roman" w:eastAsia="宋体" w:hAnsi="Times New Roman" w:cs="Times New Roman"/>
          <w:szCs w:val="24"/>
        </w:rPr>
        <w:t>计算机软件测试规范</w:t>
      </w:r>
    </w:p>
    <w:p w14:paraId="197ED33B"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18905-2002 </w:t>
      </w:r>
      <w:r w:rsidRPr="00C6087F">
        <w:rPr>
          <w:rFonts w:ascii="Times New Roman" w:eastAsia="宋体" w:hAnsi="Times New Roman" w:cs="Times New Roman"/>
          <w:szCs w:val="24"/>
        </w:rPr>
        <w:t>软件工程产品评价</w:t>
      </w:r>
    </w:p>
    <w:p w14:paraId="317A398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 9386-88 </w:t>
      </w:r>
      <w:r w:rsidRPr="00C6087F">
        <w:rPr>
          <w:rFonts w:ascii="Times New Roman" w:eastAsia="宋体" w:hAnsi="Times New Roman" w:cs="Times New Roman"/>
          <w:szCs w:val="24"/>
        </w:rPr>
        <w:t>计算机软件测试文件编制规范</w:t>
      </w:r>
    </w:p>
    <w:p w14:paraId="38FEBC20"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18336-2008 </w:t>
      </w:r>
      <w:r w:rsidRPr="00C6087F">
        <w:rPr>
          <w:rFonts w:ascii="Times New Roman" w:eastAsia="宋体" w:hAnsi="Times New Roman" w:cs="Times New Roman"/>
          <w:szCs w:val="24"/>
        </w:rPr>
        <w:t>信息技术</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安全技术</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信息技术安全性评估准则</w:t>
      </w:r>
    </w:p>
    <w:p w14:paraId="1F83F2AA"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20984-2007 </w:t>
      </w:r>
      <w:r w:rsidRPr="00C6087F">
        <w:rPr>
          <w:rFonts w:ascii="Times New Roman" w:eastAsia="宋体" w:hAnsi="Times New Roman" w:cs="Times New Roman"/>
          <w:szCs w:val="24"/>
        </w:rPr>
        <w:t>信息安全技术</w:t>
      </w:r>
      <w:r w:rsidRPr="00C6087F">
        <w:rPr>
          <w:rFonts w:ascii="Times New Roman" w:eastAsia="宋体" w:hAnsi="Times New Roman" w:cs="Times New Roman"/>
          <w:szCs w:val="24"/>
        </w:rPr>
        <w:t xml:space="preserve"> </w:t>
      </w:r>
      <w:r w:rsidRPr="00C6087F">
        <w:rPr>
          <w:rFonts w:ascii="Times New Roman" w:eastAsia="宋体" w:hAnsi="Times New Roman" w:cs="Times New Roman"/>
          <w:szCs w:val="24"/>
        </w:rPr>
        <w:t>信息安全风险评估规范</w:t>
      </w:r>
    </w:p>
    <w:p w14:paraId="240131D6"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lastRenderedPageBreak/>
        <w:t xml:space="preserve">GB/T 20271-2006 </w:t>
      </w:r>
      <w:r w:rsidRPr="00C6087F">
        <w:rPr>
          <w:rFonts w:ascii="Times New Roman" w:eastAsia="宋体" w:hAnsi="Times New Roman" w:cs="Times New Roman"/>
          <w:szCs w:val="24"/>
        </w:rPr>
        <w:t>信息安全技术信息系统通用安全技术要求</w:t>
      </w:r>
    </w:p>
    <w:p w14:paraId="5CE19C8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8567-1988 </w:t>
      </w:r>
      <w:r w:rsidRPr="00C6087F">
        <w:rPr>
          <w:rFonts w:ascii="Times New Roman" w:eastAsia="宋体" w:hAnsi="Times New Roman" w:cs="Times New Roman"/>
          <w:szCs w:val="24"/>
        </w:rPr>
        <w:t>《计算机软件产品开发文件编制指南》</w:t>
      </w:r>
    </w:p>
    <w:p w14:paraId="563FEE2B"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9385-1988 </w:t>
      </w:r>
      <w:r w:rsidRPr="00C6087F">
        <w:rPr>
          <w:rFonts w:ascii="Times New Roman" w:eastAsia="宋体" w:hAnsi="Times New Roman" w:cs="Times New Roman"/>
          <w:szCs w:val="24"/>
        </w:rPr>
        <w:t>《计算机软件需求说明编写指南》</w:t>
      </w:r>
    </w:p>
    <w:p w14:paraId="6DA0C7C0"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 xml:space="preserve">GB/T 9386-1988 </w:t>
      </w:r>
      <w:r w:rsidRPr="00C6087F">
        <w:rPr>
          <w:rFonts w:ascii="Times New Roman" w:eastAsia="宋体" w:hAnsi="Times New Roman" w:cs="Times New Roman"/>
          <w:szCs w:val="24"/>
        </w:rPr>
        <w:t>《计算机软件测试文件编制规范》</w:t>
      </w:r>
    </w:p>
    <w:p w14:paraId="4C1C12AD"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GB/T 12504-1990</w:t>
      </w:r>
      <w:r w:rsidRPr="00C6087F">
        <w:rPr>
          <w:rFonts w:ascii="Times New Roman" w:eastAsia="宋体" w:hAnsi="Times New Roman" w:cs="Times New Roman"/>
          <w:szCs w:val="24"/>
        </w:rPr>
        <w:t>《计算机软件质量保证计划规范》</w:t>
      </w:r>
    </w:p>
    <w:p w14:paraId="6C054F7C"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szCs w:val="24"/>
        </w:rPr>
        <w:t>GB/T 11457-1995</w:t>
      </w:r>
      <w:r w:rsidRPr="00C6087F">
        <w:rPr>
          <w:rFonts w:ascii="Times New Roman" w:eastAsia="宋体" w:hAnsi="Times New Roman" w:cs="Times New Roman"/>
          <w:szCs w:val="24"/>
        </w:rPr>
        <w:t>《软件工程术语》</w:t>
      </w:r>
    </w:p>
    <w:p w14:paraId="22C743A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2</w:t>
      </w:r>
      <w:r w:rsidRPr="00C6087F">
        <w:rPr>
          <w:rFonts w:ascii="Times New Roman" w:eastAsia="宋体" w:hAnsi="Times New Roman" w:cs="Times New Roman"/>
          <w:szCs w:val="24"/>
        </w:rPr>
        <w:t>）项目相关文档</w:t>
      </w:r>
    </w:p>
    <w:p w14:paraId="517C38F6"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《项目招标文件》</w:t>
      </w:r>
    </w:p>
    <w:p w14:paraId="25A20B89"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《项目投标文件》</w:t>
      </w:r>
    </w:p>
    <w:p w14:paraId="54A15C43"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《项目合同书》</w:t>
      </w:r>
    </w:p>
    <w:p w14:paraId="4D5D59D8"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《系统设计方案》</w:t>
      </w:r>
    </w:p>
    <w:p w14:paraId="114C95B4" w14:textId="77777777" w:rsidR="000F68E8"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《工程变更单》</w:t>
      </w:r>
    </w:p>
    <w:p w14:paraId="4217D2E3" w14:textId="77777777" w:rsidR="000F68E8" w:rsidRDefault="000F68E8" w:rsidP="000F68E8">
      <w:pPr>
        <w:ind w:firstLineChars="202" w:firstLine="426"/>
        <w:jc w:val="left"/>
        <w:rPr>
          <w:rFonts w:ascii="Times New Roman" w:eastAsia="宋体" w:hAnsi="Times New Roman" w:cs="Times New Roman"/>
          <w:szCs w:val="24"/>
        </w:rPr>
      </w:pPr>
      <w:r>
        <w:rPr>
          <w:rFonts w:ascii="Times New Roman" w:eastAsia="宋体" w:hAnsi="Times New Roman" w:cs="Times New Roman"/>
          <w:b/>
          <w:szCs w:val="24"/>
        </w:rPr>
        <w:t>5</w:t>
      </w:r>
      <w:r w:rsidRPr="00C6087F">
        <w:rPr>
          <w:rFonts w:ascii="Times New Roman" w:eastAsia="宋体" w:hAnsi="Times New Roman" w:cs="Times New Roman"/>
          <w:b/>
          <w:szCs w:val="24"/>
        </w:rPr>
        <w:t>、</w:t>
      </w:r>
      <w:r>
        <w:rPr>
          <w:rFonts w:ascii="Times New Roman" w:eastAsia="宋体" w:hAnsi="Times New Roman" w:cs="Times New Roman" w:hint="eastAsia"/>
          <w:szCs w:val="24"/>
        </w:rPr>
        <w:t>测评</w:t>
      </w:r>
      <w:r>
        <w:rPr>
          <w:rFonts w:ascii="Times New Roman" w:eastAsia="宋体" w:hAnsi="Times New Roman" w:cs="Times New Roman"/>
          <w:szCs w:val="24"/>
        </w:rPr>
        <w:t>质量要求</w:t>
      </w:r>
    </w:p>
    <w:p w14:paraId="270226A8"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）测试报告内容及数据要求准确、完整、客观、公正；</w:t>
      </w:r>
    </w:p>
    <w:p w14:paraId="1891CCDB"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）测试服务质量应符合评测规范中的相关要求；</w:t>
      </w:r>
    </w:p>
    <w:p w14:paraId="2C6CAE86" w14:textId="77777777" w:rsidR="000F68E8" w:rsidRDefault="000F68E8" w:rsidP="000F68E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客观评估建设项目是否达到系统建设的要求，同时技术评测结果或测试报告必须提交最终采购方确认。</w:t>
      </w:r>
    </w:p>
    <w:p w14:paraId="607010A9" w14:textId="77777777" w:rsidR="000F68E8" w:rsidRDefault="000F68E8" w:rsidP="000F68E8">
      <w:pPr>
        <w:ind w:firstLineChars="202" w:firstLine="426"/>
        <w:jc w:val="left"/>
        <w:rPr>
          <w:rFonts w:ascii="Times New Roman" w:eastAsia="宋体" w:hAnsi="Times New Roman" w:cs="Times New Roman"/>
          <w:szCs w:val="24"/>
        </w:rPr>
      </w:pPr>
      <w:r w:rsidRPr="00C6087F">
        <w:rPr>
          <w:rFonts w:ascii="Times New Roman" w:eastAsia="宋体" w:hAnsi="Times New Roman" w:cs="Times New Roman"/>
          <w:b/>
          <w:szCs w:val="24"/>
        </w:rPr>
        <w:t>6</w:t>
      </w:r>
      <w:r w:rsidRPr="00C6087F">
        <w:rPr>
          <w:rFonts w:ascii="Times New Roman" w:eastAsia="宋体" w:hAnsi="Times New Roman" w:cs="Times New Roman"/>
          <w:b/>
          <w:szCs w:val="24"/>
        </w:rPr>
        <w:t>、</w:t>
      </w:r>
      <w:r>
        <w:rPr>
          <w:rFonts w:ascii="Times New Roman" w:eastAsia="宋体" w:hAnsi="Times New Roman" w:cs="Times New Roman" w:hint="eastAsia"/>
          <w:szCs w:val="24"/>
        </w:rPr>
        <w:t>测评</w:t>
      </w:r>
      <w:r>
        <w:rPr>
          <w:rFonts w:ascii="Times New Roman" w:eastAsia="宋体" w:hAnsi="Times New Roman" w:cs="Times New Roman"/>
          <w:szCs w:val="24"/>
        </w:rPr>
        <w:t>服务内容</w:t>
      </w:r>
    </w:p>
    <w:p w14:paraId="463C1642"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依据深府办</w:t>
      </w:r>
      <w:r w:rsidRPr="00C6087F">
        <w:rPr>
          <w:rFonts w:ascii="Times New Roman" w:eastAsia="宋体" w:hAnsi="Times New Roman" w:cs="Times New Roman"/>
          <w:szCs w:val="24"/>
        </w:rPr>
        <w:t>[2008]122</w:t>
      </w:r>
      <w:r w:rsidRPr="00C6087F">
        <w:rPr>
          <w:rFonts w:ascii="Times New Roman" w:eastAsia="宋体" w:hAnsi="Times New Roman" w:cs="Times New Roman"/>
          <w:szCs w:val="24"/>
        </w:rPr>
        <w:t>号文件《深圳市电子政务项目检测验收规范》中相关检测要求提供测评服务，具体服务内容如下：</w:t>
      </w:r>
    </w:p>
    <w:p w14:paraId="0A2ECD47"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1</w:t>
      </w:r>
      <w:r w:rsidRPr="00C6087F">
        <w:rPr>
          <w:rFonts w:ascii="Times New Roman" w:eastAsia="宋体" w:hAnsi="Times New Roman" w:cs="Times New Roman"/>
          <w:szCs w:val="24"/>
        </w:rPr>
        <w:t>）项目竣工文档核查：根据标准规范及项目建设要求，对项目竣工文档的完整性、正确性、一致性进行测试。</w:t>
      </w:r>
    </w:p>
    <w:p w14:paraId="4085D477"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2</w:t>
      </w:r>
      <w:r w:rsidRPr="00C6087F">
        <w:rPr>
          <w:rFonts w:ascii="Times New Roman" w:eastAsia="宋体" w:hAnsi="Times New Roman" w:cs="Times New Roman"/>
          <w:szCs w:val="24"/>
        </w:rPr>
        <w:t>）功能性测试：软件系统的功能性是指当软件在指定条件下使用时，软件产品提供满足明确和隐含要求的功能和能力。软件系统功能测试是软件系统质量模型中的最重要的特性。需要依据标准规范及项目建设要求，对项目整体功能进行测试，并关注功能的完备性、适合性及正确性。</w:t>
      </w:r>
    </w:p>
    <w:p w14:paraId="6934B17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3</w:t>
      </w:r>
      <w:r w:rsidRPr="00C6087F">
        <w:rPr>
          <w:rFonts w:ascii="Times New Roman" w:eastAsia="宋体" w:hAnsi="Times New Roman" w:cs="Times New Roman"/>
          <w:szCs w:val="24"/>
        </w:rPr>
        <w:t>）性能效率测试：性能测试是指软件系统在规定的条件下，相对于所用资源的数量，软件</w:t>
      </w:r>
      <w:r w:rsidRPr="00C6087F">
        <w:rPr>
          <w:rFonts w:ascii="Times New Roman" w:eastAsia="宋体" w:hAnsi="Times New Roman" w:cs="Times New Roman"/>
          <w:szCs w:val="24"/>
        </w:rPr>
        <w:t>/</w:t>
      </w:r>
      <w:r w:rsidRPr="00C6087F">
        <w:rPr>
          <w:rFonts w:ascii="Times New Roman" w:eastAsia="宋体" w:hAnsi="Times New Roman" w:cs="Times New Roman"/>
          <w:szCs w:val="24"/>
        </w:rPr>
        <w:t>信息应用系统可提供适当性能的能力。包括以下质量子特性：时间特性、资源利用性及容量。</w:t>
      </w:r>
    </w:p>
    <w:p w14:paraId="258A2DE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4</w:t>
      </w:r>
      <w:r w:rsidRPr="00C6087F">
        <w:rPr>
          <w:rFonts w:ascii="Times New Roman" w:eastAsia="宋体" w:hAnsi="Times New Roman" w:cs="Times New Roman"/>
          <w:szCs w:val="24"/>
        </w:rPr>
        <w:t>）信息安全性测试：产品或系统保护信息和数据的程度，已使用户、其他产品或系</w:t>
      </w:r>
      <w:r w:rsidRPr="00C6087F">
        <w:rPr>
          <w:rFonts w:ascii="Times New Roman" w:eastAsia="宋体" w:hAnsi="Times New Roman" w:cs="Times New Roman"/>
          <w:szCs w:val="24"/>
        </w:rPr>
        <w:lastRenderedPageBreak/>
        <w:t>统具有与其授权类型和授权级别一致的数据访问度。依据标准规范及项目建设相关要求，对软件系统的保密性、完整性、抗抵赖性、可核查性、真实性进行测试。</w:t>
      </w:r>
    </w:p>
    <w:p w14:paraId="4110C04E" w14:textId="77777777" w:rsidR="000F68E8" w:rsidRPr="00C6087F"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5</w:t>
      </w:r>
      <w:r w:rsidRPr="00C6087F">
        <w:rPr>
          <w:rFonts w:ascii="Times New Roman" w:eastAsia="宋体" w:hAnsi="Times New Roman" w:cs="Times New Roman"/>
          <w:szCs w:val="24"/>
        </w:rPr>
        <w:t>）硬件设备核查：依据各建设项目的合同及相关有效性文档，对采购的硬件设备进行核对检查，测评是否符合合同及招投标文件的要求，包括品牌，型号，规格，数量等。</w:t>
      </w:r>
    </w:p>
    <w:p w14:paraId="48D6F596" w14:textId="3AAE36B2" w:rsidR="00593174" w:rsidRDefault="000F68E8" w:rsidP="000F68E8">
      <w:pPr>
        <w:ind w:firstLineChars="202" w:firstLine="424"/>
        <w:jc w:val="left"/>
        <w:rPr>
          <w:rFonts w:ascii="Times New Roman" w:eastAsia="宋体" w:hAnsi="Times New Roman" w:cs="Times New Roman"/>
          <w:szCs w:val="24"/>
        </w:rPr>
      </w:pPr>
      <w:r w:rsidRPr="00C6087F">
        <w:rPr>
          <w:rFonts w:ascii="Times New Roman" w:eastAsia="宋体" w:hAnsi="Times New Roman" w:cs="Times New Roman" w:hint="eastAsia"/>
          <w:szCs w:val="24"/>
        </w:rPr>
        <w:t>（</w:t>
      </w:r>
      <w:r w:rsidRPr="00C6087F">
        <w:rPr>
          <w:rFonts w:ascii="Times New Roman" w:eastAsia="宋体" w:hAnsi="Times New Roman" w:cs="Times New Roman"/>
          <w:szCs w:val="24"/>
        </w:rPr>
        <w:t>6</w:t>
      </w:r>
      <w:r w:rsidRPr="00C6087F">
        <w:rPr>
          <w:rFonts w:ascii="Times New Roman" w:eastAsia="宋体" w:hAnsi="Times New Roman" w:cs="Times New Roman"/>
          <w:szCs w:val="24"/>
        </w:rPr>
        <w:t>）软件许可核查：依据各建设项目的合同及相关有效性文档，对采购的软件产品进行核对检查，测评是否符合合同及招投标文件的要求，包括软件名称，许可证及许可信息。</w:t>
      </w:r>
    </w:p>
    <w:p w14:paraId="79985D45" w14:textId="77777777" w:rsidR="00593174" w:rsidRPr="00593174" w:rsidRDefault="00593174" w:rsidP="00593174">
      <w:pPr>
        <w:ind w:firstLineChars="202" w:firstLine="424"/>
        <w:jc w:val="left"/>
        <w:rPr>
          <w:rFonts w:ascii="Times New Roman" w:eastAsia="宋体" w:hAnsi="Times New Roman" w:cs="Times New Roman"/>
          <w:szCs w:val="24"/>
        </w:rPr>
      </w:pP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0F32A4A" w:rsidR="00D17775" w:rsidRPr="00F94432" w:rsidRDefault="00FD3E49" w:rsidP="002C6C9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hint="eastAsia"/>
          <w:szCs w:val="21"/>
        </w:rPr>
        <w:t>至被监理评测项目通过验收为止</w:t>
      </w:r>
      <w:r w:rsidR="004440BC">
        <w:rPr>
          <w:rFonts w:ascii="Times New Roman" w:eastAsia="宋体" w:hAnsi="Times New Roman" w:cs="Times New Roman"/>
          <w:szCs w:val="21"/>
        </w:rPr>
        <w:t>。</w:t>
      </w:r>
    </w:p>
    <w:p w14:paraId="20DCA0CC" w14:textId="3F1EFF99"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（二）验收要求</w:t>
      </w:r>
    </w:p>
    <w:p w14:paraId="2CED2622" w14:textId="7B457FF9" w:rsidR="00D17775" w:rsidRPr="007C7BCC" w:rsidRDefault="007C7BCC" w:rsidP="007C7BC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该服务项目中标人需提供项目的全过程文件、监理报告以及功能测评结果报告，并由采购方组织专家验收。</w:t>
      </w:r>
    </w:p>
    <w:p w14:paraId="4C553498" w14:textId="49175B4F"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0E75C7EA" w14:textId="55AB7783" w:rsidR="007C7BCC" w:rsidRPr="002C6C9F" w:rsidRDefault="007C7BCC" w:rsidP="002C6C9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项目签订合同且</w:t>
      </w:r>
      <w:r w:rsidRPr="007C7BCC">
        <w:rPr>
          <w:rFonts w:ascii="Times New Roman" w:eastAsia="宋体" w:hAnsi="Times New Roman" w:cs="Times New Roman" w:hint="eastAsia"/>
          <w:szCs w:val="21"/>
        </w:rPr>
        <w:t>中标人提供等额含税发票</w:t>
      </w:r>
      <w:r>
        <w:rPr>
          <w:rFonts w:ascii="Times New Roman" w:eastAsia="宋体" w:hAnsi="Times New Roman" w:cs="Times New Roman" w:hint="eastAsia"/>
          <w:szCs w:val="21"/>
        </w:rPr>
        <w:t>后，采购方</w:t>
      </w:r>
      <w:r>
        <w:rPr>
          <w:rFonts w:ascii="Times New Roman" w:eastAsia="宋体" w:hAnsi="Times New Roman" w:cs="Times New Roman"/>
          <w:szCs w:val="21"/>
        </w:rPr>
        <w:t>支付合同款的</w:t>
      </w:r>
      <w:r>
        <w:rPr>
          <w:rFonts w:ascii="Times New Roman" w:eastAsia="宋体" w:hAnsi="Times New Roman" w:cs="Times New Roman" w:hint="eastAsia"/>
          <w:szCs w:val="21"/>
        </w:rPr>
        <w:t>50%</w:t>
      </w:r>
      <w:r>
        <w:rPr>
          <w:rFonts w:ascii="Times New Roman" w:eastAsia="宋体" w:hAnsi="Times New Roman" w:cs="Times New Roman" w:hint="eastAsia"/>
          <w:szCs w:val="21"/>
        </w:rPr>
        <w:t>，</w:t>
      </w:r>
      <w:r>
        <w:rPr>
          <w:rFonts w:ascii="Times New Roman" w:eastAsia="宋体" w:hAnsi="Times New Roman" w:cs="Times New Roman"/>
          <w:szCs w:val="21"/>
        </w:rPr>
        <w:t>项目最终验收合格后，</w:t>
      </w:r>
      <w:r>
        <w:rPr>
          <w:rFonts w:ascii="Times New Roman" w:eastAsia="宋体" w:hAnsi="Times New Roman" w:cs="Times New Roman" w:hint="eastAsia"/>
          <w:szCs w:val="21"/>
        </w:rPr>
        <w:t>经校内审计后经校内审批支付剩余</w:t>
      </w:r>
      <w:r>
        <w:rPr>
          <w:rFonts w:ascii="Times New Roman" w:eastAsia="宋体" w:hAnsi="Times New Roman" w:cs="Times New Roman"/>
          <w:szCs w:val="21"/>
        </w:rPr>
        <w:t>款项</w:t>
      </w:r>
      <w:r>
        <w:rPr>
          <w:rFonts w:ascii="Times New Roman" w:eastAsia="宋体" w:hAnsi="Times New Roman" w:cs="Times New Roman" w:hint="eastAsia"/>
          <w:szCs w:val="21"/>
        </w:rPr>
        <w:t>（剩余金额以学校审计金额为准），</w:t>
      </w:r>
      <w:r>
        <w:rPr>
          <w:rFonts w:ascii="Times New Roman" w:eastAsia="宋体" w:hAnsi="Times New Roman" w:cs="Times New Roman"/>
          <w:szCs w:val="21"/>
        </w:rPr>
        <w:t>中标人需提供</w:t>
      </w:r>
      <w:r>
        <w:rPr>
          <w:rFonts w:ascii="Times New Roman" w:eastAsia="宋体" w:hAnsi="Times New Roman" w:cs="Times New Roman" w:hint="eastAsia"/>
          <w:szCs w:val="21"/>
        </w:rPr>
        <w:t>等</w:t>
      </w:r>
      <w:r>
        <w:rPr>
          <w:rFonts w:ascii="Times New Roman" w:eastAsia="宋体" w:hAnsi="Times New Roman" w:cs="Times New Roman"/>
          <w:szCs w:val="21"/>
        </w:rPr>
        <w:t>额含税发票</w:t>
      </w:r>
      <w:r>
        <w:rPr>
          <w:rFonts w:ascii="Times New Roman" w:eastAsia="宋体" w:hAnsi="Times New Roman" w:cs="Times New Roman" w:hint="eastAsia"/>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w:t>
      </w:r>
      <w:r w:rsidRPr="002C6C9F">
        <w:rPr>
          <w:rFonts w:ascii="Times New Roman" w:eastAsia="宋体" w:hAnsi="Times New Roman" w:cs="Times New Roman"/>
          <w:szCs w:val="21"/>
        </w:rPr>
        <w:lastRenderedPageBreak/>
        <w:t>的项目，在实施后，将不得以支付，并视作该项费用已包括在其它有价款的综合单价或合价内；</w:t>
      </w:r>
    </w:p>
    <w:p w14:paraId="410F7BFE" w14:textId="4628E51F" w:rsidR="00A32C8E" w:rsidRPr="002C6C9F" w:rsidRDefault="00027244" w:rsidP="007C7BC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118ABE98" w:rsidR="00C70E08" w:rsidRPr="002C6C9F" w:rsidRDefault="007C7BCC" w:rsidP="002C6C9F">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sidR="009B35A4"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23D1BB3C" w14:textId="65DD43C3" w:rsidR="00166292" w:rsidRPr="00166292" w:rsidRDefault="00166292" w:rsidP="00E5208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0D8224E6" w:rsidR="00166292" w:rsidRPr="00166292" w:rsidRDefault="00E52083"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08DBD5FE" w:rsidR="00AB03A9" w:rsidRPr="00AB03A9" w:rsidRDefault="00E52083"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74AD334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E0800BD" w14:textId="230353DF" w:rsidR="009464BA" w:rsidRDefault="009464BA" w:rsidP="00E52083">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345F8541" w:rsidR="009464BA" w:rsidRPr="00AB03A9" w:rsidRDefault="00E52083"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9464BA"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84465F9" w:rsidR="00AB03A9" w:rsidRPr="00AB03A9" w:rsidRDefault="00E52083"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ADDD0" w14:textId="77777777" w:rsidR="005E2598" w:rsidRDefault="005E2598">
      <w:r>
        <w:separator/>
      </w:r>
    </w:p>
  </w:endnote>
  <w:endnote w:type="continuationSeparator" w:id="0">
    <w:p w14:paraId="74CEDD9C" w14:textId="77777777" w:rsidR="005E2598" w:rsidRDefault="005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564D0" w:rsidRDefault="004564D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564D0" w:rsidRDefault="004564D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564D0" w:rsidRDefault="004564D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E37C8">
      <w:rPr>
        <w:noProof/>
      </w:rPr>
      <w:t>25</w:t>
    </w:r>
    <w:r>
      <w:rPr>
        <w:noProof/>
      </w:rPr>
      <w:fldChar w:fldCharType="end"/>
    </w:r>
    <w:r>
      <w:t xml:space="preserve"> -</w:t>
    </w:r>
  </w:p>
  <w:p w14:paraId="2CCEA156" w14:textId="77777777" w:rsidR="004564D0" w:rsidRDefault="004564D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0B20" w14:textId="77777777" w:rsidR="005E2598" w:rsidRDefault="005E2598">
      <w:r>
        <w:separator/>
      </w:r>
    </w:p>
  </w:footnote>
  <w:footnote w:type="continuationSeparator" w:id="0">
    <w:p w14:paraId="399C0403" w14:textId="77777777" w:rsidR="005E2598" w:rsidRDefault="005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771EA0D" w:rsidR="004564D0" w:rsidRDefault="004564D0">
    <w:pPr>
      <w:pStyle w:val="af3"/>
    </w:pPr>
    <w:r w:rsidRPr="001B7492">
      <w:rPr>
        <w:rFonts w:hint="eastAsia"/>
      </w:rPr>
      <w:t>深圳大学招投标管理中心</w:t>
    </w:r>
    <w:r>
      <w:rPr>
        <w:rFonts w:hint="eastAsia"/>
      </w:rPr>
      <w:t xml:space="preserve">                                                 </w:t>
    </w:r>
    <w:r>
      <w:t>SZUCG20200727FW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67764B"/>
    <w:multiLevelType w:val="hybridMultilevel"/>
    <w:tmpl w:val="A072D718"/>
    <w:lvl w:ilvl="0" w:tplc="BB508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E190A43"/>
    <w:multiLevelType w:val="hybridMultilevel"/>
    <w:tmpl w:val="BDBC8156"/>
    <w:lvl w:ilvl="0" w:tplc="A4EA1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51A56D"/>
    <w:multiLevelType w:val="singleLevel"/>
    <w:tmpl w:val="1751A56D"/>
    <w:lvl w:ilvl="0">
      <w:start w:val="1"/>
      <w:numFmt w:val="decimal"/>
      <w:suff w:val="nothing"/>
      <w:lvlText w:val="（%1）"/>
      <w:lvlJc w:val="left"/>
    </w:lvl>
  </w:abstractNum>
  <w:abstractNum w:abstractNumId="15">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49273A"/>
    <w:multiLevelType w:val="singleLevel"/>
    <w:tmpl w:val="5849273A"/>
    <w:lvl w:ilvl="0">
      <w:start w:val="1"/>
      <w:numFmt w:val="decimal"/>
      <w:suff w:val="nothing"/>
      <w:lvlText w:val="%1、"/>
      <w:lvlJc w:val="left"/>
    </w:lvl>
  </w:abstractNum>
  <w:abstractNum w:abstractNumId="26">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2"/>
  </w:num>
  <w:num w:numId="5">
    <w:abstractNumId w:val="10"/>
  </w:num>
  <w:num w:numId="6">
    <w:abstractNumId w:val="33"/>
  </w:num>
  <w:num w:numId="7">
    <w:abstractNumId w:val="11"/>
  </w:num>
  <w:num w:numId="8">
    <w:abstractNumId w:val="17"/>
  </w:num>
  <w:num w:numId="9">
    <w:abstractNumId w:val="25"/>
  </w:num>
  <w:num w:numId="10">
    <w:abstractNumId w:val="8"/>
  </w:num>
  <w:num w:numId="11">
    <w:abstractNumId w:val="32"/>
  </w:num>
  <w:num w:numId="12">
    <w:abstractNumId w:val="6"/>
  </w:num>
  <w:num w:numId="13">
    <w:abstractNumId w:val="27"/>
  </w:num>
  <w:num w:numId="14">
    <w:abstractNumId w:val="19"/>
  </w:num>
  <w:num w:numId="15">
    <w:abstractNumId w:val="15"/>
  </w:num>
  <w:num w:numId="16">
    <w:abstractNumId w:val="18"/>
  </w:num>
  <w:num w:numId="17">
    <w:abstractNumId w:val="16"/>
  </w:num>
  <w:num w:numId="18">
    <w:abstractNumId w:val="7"/>
  </w:num>
  <w:num w:numId="19">
    <w:abstractNumId w:val="26"/>
  </w:num>
  <w:num w:numId="20">
    <w:abstractNumId w:val="13"/>
  </w:num>
  <w:num w:numId="21">
    <w:abstractNumId w:val="29"/>
  </w:num>
  <w:num w:numId="22">
    <w:abstractNumId w:val="20"/>
  </w:num>
  <w:num w:numId="23">
    <w:abstractNumId w:val="30"/>
  </w:num>
  <w:num w:numId="24">
    <w:abstractNumId w:val="24"/>
  </w:num>
  <w:num w:numId="25">
    <w:abstractNumId w:val="22"/>
  </w:num>
  <w:num w:numId="26">
    <w:abstractNumId w:val="31"/>
  </w:num>
  <w:num w:numId="27">
    <w:abstractNumId w:val="5"/>
  </w:num>
  <w:num w:numId="28">
    <w:abstractNumId w:val="21"/>
  </w:num>
  <w:num w:numId="29">
    <w:abstractNumId w:val="1"/>
  </w:num>
  <w:num w:numId="30">
    <w:abstractNumId w:val="28"/>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9"/>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00E5"/>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01B2"/>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B74B7"/>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68E8"/>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6DD0"/>
    <w:rsid w:val="001C7BC1"/>
    <w:rsid w:val="001D0C57"/>
    <w:rsid w:val="001D0FE9"/>
    <w:rsid w:val="001D29B6"/>
    <w:rsid w:val="001D4425"/>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5234"/>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1F2F"/>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163A0"/>
    <w:rsid w:val="00320C6B"/>
    <w:rsid w:val="00320E74"/>
    <w:rsid w:val="00322B7B"/>
    <w:rsid w:val="00323D59"/>
    <w:rsid w:val="0032558D"/>
    <w:rsid w:val="00325718"/>
    <w:rsid w:val="00326D4D"/>
    <w:rsid w:val="003329A6"/>
    <w:rsid w:val="003365BB"/>
    <w:rsid w:val="0034243D"/>
    <w:rsid w:val="003433F3"/>
    <w:rsid w:val="003444A4"/>
    <w:rsid w:val="00347A42"/>
    <w:rsid w:val="00347AD7"/>
    <w:rsid w:val="00351EC2"/>
    <w:rsid w:val="00361895"/>
    <w:rsid w:val="00362FD7"/>
    <w:rsid w:val="00367269"/>
    <w:rsid w:val="003737A7"/>
    <w:rsid w:val="00375144"/>
    <w:rsid w:val="003762CA"/>
    <w:rsid w:val="00380376"/>
    <w:rsid w:val="003805E8"/>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3DB2"/>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0BC"/>
    <w:rsid w:val="00444735"/>
    <w:rsid w:val="004470E7"/>
    <w:rsid w:val="00447A0D"/>
    <w:rsid w:val="00450E72"/>
    <w:rsid w:val="0045119C"/>
    <w:rsid w:val="00451758"/>
    <w:rsid w:val="00451C92"/>
    <w:rsid w:val="00455926"/>
    <w:rsid w:val="004564D0"/>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5086"/>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456F"/>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4ED"/>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91E3F"/>
    <w:rsid w:val="00593174"/>
    <w:rsid w:val="00595069"/>
    <w:rsid w:val="00595935"/>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2598"/>
    <w:rsid w:val="005E30F2"/>
    <w:rsid w:val="005E3490"/>
    <w:rsid w:val="005F335B"/>
    <w:rsid w:val="005F66CE"/>
    <w:rsid w:val="005F75AD"/>
    <w:rsid w:val="005F7951"/>
    <w:rsid w:val="00601A1F"/>
    <w:rsid w:val="0060251D"/>
    <w:rsid w:val="00605BF0"/>
    <w:rsid w:val="0060609A"/>
    <w:rsid w:val="00606729"/>
    <w:rsid w:val="00606E95"/>
    <w:rsid w:val="006108CC"/>
    <w:rsid w:val="00610FCF"/>
    <w:rsid w:val="006207CA"/>
    <w:rsid w:val="0062084E"/>
    <w:rsid w:val="00622386"/>
    <w:rsid w:val="00622CDC"/>
    <w:rsid w:val="006252F7"/>
    <w:rsid w:val="00627803"/>
    <w:rsid w:val="00634CFF"/>
    <w:rsid w:val="00635CCC"/>
    <w:rsid w:val="00636679"/>
    <w:rsid w:val="00640C6F"/>
    <w:rsid w:val="00641E64"/>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5C11"/>
    <w:rsid w:val="006A6293"/>
    <w:rsid w:val="006A75FE"/>
    <w:rsid w:val="006B0840"/>
    <w:rsid w:val="006B0C3E"/>
    <w:rsid w:val="006B2631"/>
    <w:rsid w:val="006B3795"/>
    <w:rsid w:val="006B4736"/>
    <w:rsid w:val="006B531E"/>
    <w:rsid w:val="006B5C4A"/>
    <w:rsid w:val="006B68B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BCC"/>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1996"/>
    <w:rsid w:val="00843BA2"/>
    <w:rsid w:val="00846180"/>
    <w:rsid w:val="00847463"/>
    <w:rsid w:val="00853F2D"/>
    <w:rsid w:val="008617BF"/>
    <w:rsid w:val="00863E1E"/>
    <w:rsid w:val="0086587F"/>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6EC"/>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89F"/>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4B53"/>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1F83"/>
    <w:rsid w:val="00A26814"/>
    <w:rsid w:val="00A27894"/>
    <w:rsid w:val="00A30982"/>
    <w:rsid w:val="00A311BF"/>
    <w:rsid w:val="00A3147A"/>
    <w:rsid w:val="00A3292A"/>
    <w:rsid w:val="00A32B73"/>
    <w:rsid w:val="00A32C8E"/>
    <w:rsid w:val="00A3563A"/>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86D97"/>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E60D0"/>
    <w:rsid w:val="00AF0999"/>
    <w:rsid w:val="00AF4EFA"/>
    <w:rsid w:val="00AF7C94"/>
    <w:rsid w:val="00B01B21"/>
    <w:rsid w:val="00B01E66"/>
    <w:rsid w:val="00B02783"/>
    <w:rsid w:val="00B04F25"/>
    <w:rsid w:val="00B052D2"/>
    <w:rsid w:val="00B05FA3"/>
    <w:rsid w:val="00B1241B"/>
    <w:rsid w:val="00B143AA"/>
    <w:rsid w:val="00B1717D"/>
    <w:rsid w:val="00B20507"/>
    <w:rsid w:val="00B2296C"/>
    <w:rsid w:val="00B24347"/>
    <w:rsid w:val="00B272E3"/>
    <w:rsid w:val="00B300BC"/>
    <w:rsid w:val="00B3175E"/>
    <w:rsid w:val="00B33AA5"/>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48FA"/>
    <w:rsid w:val="00B677D3"/>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5430"/>
    <w:rsid w:val="00C86EBB"/>
    <w:rsid w:val="00C870B5"/>
    <w:rsid w:val="00C872F9"/>
    <w:rsid w:val="00C91554"/>
    <w:rsid w:val="00C915B8"/>
    <w:rsid w:val="00C9271D"/>
    <w:rsid w:val="00C92838"/>
    <w:rsid w:val="00C92BE8"/>
    <w:rsid w:val="00C93AEF"/>
    <w:rsid w:val="00C94ABB"/>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37C8"/>
    <w:rsid w:val="00CE43B4"/>
    <w:rsid w:val="00CE43FF"/>
    <w:rsid w:val="00CE5B0E"/>
    <w:rsid w:val="00CE7518"/>
    <w:rsid w:val="00CF66DC"/>
    <w:rsid w:val="00CF6A08"/>
    <w:rsid w:val="00D0093F"/>
    <w:rsid w:val="00D03631"/>
    <w:rsid w:val="00D0390D"/>
    <w:rsid w:val="00D04F3F"/>
    <w:rsid w:val="00D05418"/>
    <w:rsid w:val="00D054FB"/>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7DD"/>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0D93"/>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DF7612"/>
    <w:rsid w:val="00E00076"/>
    <w:rsid w:val="00E02375"/>
    <w:rsid w:val="00E02942"/>
    <w:rsid w:val="00E02FDF"/>
    <w:rsid w:val="00E04082"/>
    <w:rsid w:val="00E10E7B"/>
    <w:rsid w:val="00E116CA"/>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2083"/>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B7DFE"/>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57EA7"/>
    <w:rsid w:val="00F60AC9"/>
    <w:rsid w:val="00F60C5D"/>
    <w:rsid w:val="00F615EC"/>
    <w:rsid w:val="00F63FE6"/>
    <w:rsid w:val="00F65609"/>
    <w:rsid w:val="00F65D30"/>
    <w:rsid w:val="00F67219"/>
    <w:rsid w:val="00F67A2C"/>
    <w:rsid w:val="00F67B85"/>
    <w:rsid w:val="00F71A6E"/>
    <w:rsid w:val="00F71BAC"/>
    <w:rsid w:val="00F77B03"/>
    <w:rsid w:val="00F80DF2"/>
    <w:rsid w:val="00F82177"/>
    <w:rsid w:val="00F82B39"/>
    <w:rsid w:val="00F83350"/>
    <w:rsid w:val="00F8428B"/>
    <w:rsid w:val="00F94432"/>
    <w:rsid w:val="00F97629"/>
    <w:rsid w:val="00F97948"/>
    <w:rsid w:val="00F97BB1"/>
    <w:rsid w:val="00FA31DC"/>
    <w:rsid w:val="00FA372B"/>
    <w:rsid w:val="00FA5712"/>
    <w:rsid w:val="00FA6DD4"/>
    <w:rsid w:val="00FB4305"/>
    <w:rsid w:val="00FB5054"/>
    <w:rsid w:val="00FB7A9F"/>
    <w:rsid w:val="00FC3DF0"/>
    <w:rsid w:val="00FC57AC"/>
    <w:rsid w:val="00FC7F2C"/>
    <w:rsid w:val="00FD2729"/>
    <w:rsid w:val="00FD3E4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0D48-D307-49D6-BD54-9A91E709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54</Pages>
  <Words>4778</Words>
  <Characters>27240</Characters>
  <Application>Microsoft Office Word</Application>
  <DocSecurity>0</DocSecurity>
  <Lines>227</Lines>
  <Paragraphs>63</Paragraphs>
  <ScaleCrop>false</ScaleCrop>
  <Company>Lenovo</Company>
  <LinksUpToDate>false</LinksUpToDate>
  <CharactersWithSpaces>31955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450</cp:revision>
  <cp:lastPrinted>2017-05-08T06:28:00Z</cp:lastPrinted>
  <dcterms:created xsi:type="dcterms:W3CDTF">2018-08-06T07:55:00Z</dcterms:created>
  <dcterms:modified xsi:type="dcterms:W3CDTF">2020-10-20T08:56:00Z</dcterms:modified>
</cp:coreProperties>
</file>