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77D7604E" w:rsidR="00F130F9" w:rsidRDefault="00F4282A">
      <w:pPr>
        <w:jc w:val="center"/>
        <w:rPr>
          <w:color w:val="0000FF"/>
          <w:sz w:val="56"/>
        </w:rPr>
      </w:pPr>
      <w:bookmarkStart w:id="2" w:name="OLE_LINK1"/>
      <w:bookmarkStart w:id="3" w:name="OLE_LINK2"/>
      <w:r>
        <w:rPr>
          <w:rFonts w:ascii="宋体" w:hAnsi="宋体" w:hint="eastAsia"/>
          <w:color w:val="0000FF"/>
          <w:sz w:val="56"/>
        </w:rPr>
        <w:t>荔天餐厅玻璃幕墙及消防改造等工程设计</w:t>
      </w:r>
    </w:p>
    <w:p w14:paraId="47ECDED3" w14:textId="77777777" w:rsidR="00F130F9" w:rsidRPr="00F4282A"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E9B4C2F" w:rsidR="00F130F9" w:rsidRDefault="00E3323C">
      <w:pPr>
        <w:jc w:val="center"/>
        <w:rPr>
          <w:color w:val="000000"/>
          <w:sz w:val="30"/>
        </w:rPr>
      </w:pPr>
      <w:r>
        <w:rPr>
          <w:rFonts w:hint="eastAsia"/>
          <w:color w:val="000000"/>
          <w:sz w:val="30"/>
        </w:rPr>
        <w:t>（采购编号：</w:t>
      </w:r>
      <w:r w:rsidR="00F4282A">
        <w:rPr>
          <w:rFonts w:hint="eastAsia"/>
          <w:color w:val="000000"/>
          <w:sz w:val="28"/>
        </w:rPr>
        <w:t>SZUCG20210071FW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902E8B"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32382AD" w:rsidR="00F130F9" w:rsidRDefault="00E3323C">
      <w:pPr>
        <w:jc w:val="center"/>
        <w:rPr>
          <w:rFonts w:ascii="华文新魏" w:eastAsia="华文新魏"/>
          <w:b/>
          <w:color w:val="000000"/>
          <w:sz w:val="48"/>
        </w:rPr>
      </w:pPr>
      <w:r>
        <w:rPr>
          <w:rFonts w:hint="eastAsia"/>
          <w:color w:val="000000"/>
          <w:sz w:val="30"/>
        </w:rPr>
        <w:t>二</w:t>
      </w:r>
      <w:r w:rsidR="007B5B49">
        <w:rPr>
          <w:rFonts w:hint="eastAsia"/>
          <w:color w:val="000000"/>
          <w:sz w:val="30"/>
        </w:rPr>
        <w:t>零</w:t>
      </w:r>
      <w:r w:rsidR="00524012">
        <w:rPr>
          <w:rFonts w:hint="eastAsia"/>
          <w:color w:val="000000"/>
          <w:sz w:val="30"/>
        </w:rPr>
        <w:t>二</w:t>
      </w:r>
      <w:r w:rsidR="00F4282A">
        <w:rPr>
          <w:rFonts w:hint="eastAsia"/>
          <w:color w:val="000000"/>
          <w:sz w:val="30"/>
        </w:rPr>
        <w:t>一</w:t>
      </w:r>
      <w:r>
        <w:rPr>
          <w:rFonts w:hint="eastAsia"/>
          <w:color w:val="000000"/>
          <w:sz w:val="30"/>
        </w:rPr>
        <w:t>年</w:t>
      </w:r>
      <w:r w:rsidR="00F4282A">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1673BF9F" w:rsidR="00F130F9" w:rsidRDefault="00E67982">
      <w:pPr>
        <w:spacing w:beforeLines="50" w:before="156" w:line="360" w:lineRule="auto"/>
        <w:rPr>
          <w:rFonts w:ascii="宋体" w:hAnsi="宋体"/>
          <w:color w:val="FF0000"/>
          <w:sz w:val="28"/>
          <w:szCs w:val="28"/>
        </w:rPr>
      </w:pPr>
      <w:r>
        <w:rPr>
          <w:rFonts w:ascii="宋体" w:hAnsi="宋体" w:hint="eastAsia"/>
          <w:color w:val="FF0000"/>
          <w:sz w:val="28"/>
          <w:szCs w:val="28"/>
        </w:rPr>
        <w:t>深圳大学建筑设计研究院有限公司</w:t>
      </w:r>
    </w:p>
    <w:p w14:paraId="74A78A59" w14:textId="05690ED8"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F4282A">
        <w:rPr>
          <w:rFonts w:ascii="宋体" w:hAnsi="宋体" w:hint="eastAsia"/>
          <w:color w:val="FF0000"/>
          <w:sz w:val="24"/>
          <w:szCs w:val="24"/>
        </w:rPr>
        <w:t>荔天餐厅玻璃幕墙及消防改造等工程设计</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312ACE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F4282A">
        <w:rPr>
          <w:rFonts w:ascii="宋体" w:hAnsi="宋体"/>
          <w:color w:val="FF0000"/>
          <w:sz w:val="24"/>
          <w:szCs w:val="24"/>
        </w:rPr>
        <w:t>SZUCG20210071FW</w:t>
      </w:r>
    </w:p>
    <w:p w14:paraId="16AB2225" w14:textId="6A6711E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F4282A">
        <w:rPr>
          <w:rFonts w:ascii="宋体" w:hAnsi="宋体" w:hint="eastAsia"/>
          <w:color w:val="FF0000"/>
          <w:sz w:val="24"/>
          <w:szCs w:val="24"/>
        </w:rPr>
        <w:t>荔天餐厅玻璃幕墙及消防改造等工程设计</w:t>
      </w:r>
    </w:p>
    <w:p w14:paraId="3E49AE6C" w14:textId="286ED356" w:rsidR="00F130F9" w:rsidRPr="00CD197E"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0001459F">
        <w:rPr>
          <w:rFonts w:ascii="宋体" w:hAnsi="宋体" w:hint="eastAsia"/>
          <w:color w:val="FF0000"/>
          <w:sz w:val="24"/>
          <w:szCs w:val="24"/>
        </w:rPr>
        <w:t>为</w:t>
      </w:r>
      <w:r w:rsidR="000F3D57" w:rsidRPr="000F3D57">
        <w:t xml:space="preserve"> </w:t>
      </w:r>
      <w:r w:rsidR="000F3D57" w:rsidRPr="000F3D57">
        <w:rPr>
          <w:rFonts w:ascii="宋体" w:hAnsi="宋体"/>
          <w:color w:val="FF0000"/>
          <w:sz w:val="24"/>
          <w:szCs w:val="24"/>
        </w:rPr>
        <w:t>63,000.00</w:t>
      </w:r>
      <w:r w:rsidRPr="00534338">
        <w:rPr>
          <w:rFonts w:ascii="宋体" w:hAnsi="宋体" w:hint="eastAsia"/>
          <w:color w:val="FF0000"/>
          <w:sz w:val="24"/>
          <w:szCs w:val="24"/>
        </w:rPr>
        <w:t>元人民币</w:t>
      </w:r>
      <w:r w:rsidR="0001459F">
        <w:rPr>
          <w:rFonts w:ascii="宋体" w:hAnsi="宋体" w:hint="eastAsia"/>
          <w:color w:val="FF0000"/>
          <w:sz w:val="24"/>
          <w:szCs w:val="24"/>
        </w:rPr>
        <w:t>，</w:t>
      </w:r>
      <w:r w:rsidR="0001459F" w:rsidRPr="0001459F">
        <w:rPr>
          <w:rFonts w:ascii="宋体" w:hAnsi="宋体" w:hint="eastAsia"/>
          <w:color w:val="FF0000"/>
          <w:sz w:val="24"/>
          <w:szCs w:val="24"/>
        </w:rPr>
        <w:t>设计服务费</w:t>
      </w:r>
      <w:r w:rsidR="0001459F">
        <w:rPr>
          <w:rFonts w:ascii="宋体" w:hAnsi="宋体" w:hint="eastAsia"/>
          <w:color w:val="FF0000"/>
          <w:sz w:val="24"/>
          <w:szCs w:val="24"/>
        </w:rPr>
        <w:t>费率上限</w:t>
      </w:r>
      <w:r w:rsidR="0001459F" w:rsidRPr="0001459F">
        <w:rPr>
          <w:rFonts w:ascii="宋体" w:hAnsi="宋体" w:hint="eastAsia"/>
          <w:color w:val="FF0000"/>
          <w:sz w:val="24"/>
          <w:szCs w:val="24"/>
        </w:rPr>
        <w:t>为建安工程费用的6.3%</w:t>
      </w:r>
    </w:p>
    <w:p w14:paraId="2BB53BEE" w14:textId="5D0B6AB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E67982">
        <w:rPr>
          <w:rFonts w:ascii="宋体" w:hAnsi="宋体" w:hint="eastAsia"/>
          <w:color w:val="FF0000"/>
          <w:sz w:val="24"/>
          <w:szCs w:val="24"/>
        </w:rPr>
        <w:t>深圳大学建筑设计研究院有限公司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26F99B35"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CD3B27">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r w:rsidR="00CD45FA" w:rsidRPr="00354CB8">
        <w:rPr>
          <w:rFonts w:ascii="宋体" w:hAnsi="宋体"/>
          <w:color w:val="FF0000"/>
          <w:sz w:val="24"/>
          <w:szCs w:val="24"/>
        </w:rPr>
        <w:t>）</w:t>
      </w:r>
      <w:r w:rsidR="007F2C97" w:rsidRPr="007F2C97">
        <w:rPr>
          <w:rFonts w:ascii="宋体" w:hAnsi="宋体" w:hint="eastAsia"/>
          <w:color w:val="FF0000"/>
          <w:sz w:val="24"/>
          <w:szCs w:val="24"/>
        </w:rPr>
        <w:t>9:00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48ACD206"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lastRenderedPageBreak/>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D45FA" w:rsidRPr="00354CB8">
        <w:rPr>
          <w:rFonts w:ascii="宋体" w:hAnsi="宋体"/>
          <w:color w:val="FF0000"/>
          <w:sz w:val="24"/>
          <w:szCs w:val="24"/>
        </w:rPr>
        <w:t>202</w:t>
      </w:r>
      <w:r w:rsidR="00CD3B27">
        <w:rPr>
          <w:rFonts w:ascii="宋体" w:hAnsi="宋体"/>
          <w:color w:val="FF0000"/>
          <w:sz w:val="24"/>
          <w:szCs w:val="24"/>
        </w:rPr>
        <w:t>1</w:t>
      </w:r>
      <w:r w:rsidR="00CD45FA" w:rsidRPr="00354CB8">
        <w:rPr>
          <w:rFonts w:ascii="宋体" w:hAnsi="宋体"/>
          <w:color w:val="FF0000"/>
          <w:sz w:val="24"/>
          <w:szCs w:val="24"/>
        </w:rPr>
        <w:t>年</w:t>
      </w:r>
      <w:r w:rsidR="00B119F2">
        <w:rPr>
          <w:rFonts w:ascii="宋体" w:hAnsi="宋体" w:hint="eastAsia"/>
          <w:color w:val="FF0000"/>
          <w:sz w:val="24"/>
          <w:szCs w:val="24"/>
        </w:rPr>
        <w:t xml:space="preserve"> </w:t>
      </w:r>
      <w:r w:rsidR="00CD45FA" w:rsidRPr="00354CB8">
        <w:rPr>
          <w:rFonts w:ascii="宋体" w:hAnsi="宋体"/>
          <w:color w:val="FF0000"/>
          <w:sz w:val="24"/>
          <w:szCs w:val="24"/>
        </w:rPr>
        <w:t>月</w:t>
      </w:r>
      <w:r w:rsidR="00B119F2">
        <w:rPr>
          <w:rFonts w:ascii="宋体" w:hAnsi="宋体" w:hint="eastAsia"/>
          <w:color w:val="FF0000"/>
          <w:sz w:val="24"/>
          <w:szCs w:val="24"/>
        </w:rPr>
        <w:t xml:space="preserve"> </w:t>
      </w:r>
      <w:r w:rsidR="00CD45FA" w:rsidRPr="00354CB8">
        <w:rPr>
          <w:rFonts w:ascii="宋体" w:hAnsi="宋体"/>
          <w:color w:val="FF0000"/>
          <w:sz w:val="24"/>
          <w:szCs w:val="24"/>
        </w:rPr>
        <w:t>日（星期</w:t>
      </w:r>
      <w:r w:rsidR="00B119F2">
        <w:rPr>
          <w:rFonts w:ascii="宋体" w:hAnsi="宋体" w:hint="eastAsia"/>
          <w:color w:val="FF0000"/>
          <w:sz w:val="24"/>
          <w:szCs w:val="24"/>
        </w:rPr>
        <w:t xml:space="preserve"> </w:t>
      </w:r>
      <w:bookmarkStart w:id="7" w:name="_GoBack"/>
      <w:r w:rsidR="00CD45FA" w:rsidRPr="00354CB8">
        <w:rPr>
          <w:rFonts w:ascii="宋体" w:hAnsi="宋体"/>
          <w:color w:val="FF0000"/>
          <w:sz w:val="24"/>
          <w:szCs w:val="24"/>
        </w:rPr>
        <w:t>）</w:t>
      </w:r>
      <w:r w:rsidR="007F2C97" w:rsidRPr="007F2C97">
        <w:rPr>
          <w:rFonts w:ascii="宋体" w:hAnsi="宋体" w:hint="eastAsia"/>
          <w:color w:val="FF0000"/>
          <w:sz w:val="24"/>
          <w:szCs w:val="24"/>
        </w:rPr>
        <w:t>9:00</w:t>
      </w:r>
      <w:bookmarkEnd w:id="7"/>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3B2BA4C"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CD3B27">
        <w:rPr>
          <w:rFonts w:ascii="宋体" w:hAnsi="宋体"/>
          <w:color w:val="000000"/>
          <w:sz w:val="24"/>
        </w:rPr>
        <w:t>1</w:t>
      </w:r>
      <w:r w:rsidRPr="00354CB8">
        <w:rPr>
          <w:rFonts w:ascii="宋体" w:hAnsi="宋体"/>
          <w:color w:val="000000"/>
          <w:sz w:val="24"/>
        </w:rPr>
        <w:t>年</w:t>
      </w:r>
      <w:r w:rsidR="00B119F2">
        <w:rPr>
          <w:rFonts w:ascii="宋体" w:hAnsi="宋体" w:hint="eastAsia"/>
          <w:color w:val="000000"/>
          <w:sz w:val="24"/>
        </w:rPr>
        <w:t xml:space="preserve"> </w:t>
      </w:r>
      <w:r w:rsidR="00CD45FA" w:rsidRPr="00354CB8">
        <w:rPr>
          <w:rFonts w:ascii="宋体" w:hAnsi="宋体"/>
          <w:color w:val="000000"/>
          <w:sz w:val="24"/>
        </w:rPr>
        <w:t>月</w:t>
      </w:r>
      <w:r w:rsidR="00B119F2">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4108E7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E67982">
        <w:rPr>
          <w:rFonts w:ascii="仿宋" w:eastAsia="仿宋" w:hAnsi="仿宋" w:hint="eastAsia"/>
          <w:b/>
          <w:sz w:val="24"/>
        </w:rPr>
        <w:t>深圳大学建筑设计研究院有限公司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23843A1" w14:textId="77777777" w:rsidR="00D8772F" w:rsidRDefault="00D8772F" w:rsidP="00D8772F">
      <w:pPr>
        <w:spacing w:line="360" w:lineRule="auto"/>
        <w:ind w:firstLine="480"/>
        <w:rPr>
          <w:rFonts w:ascii="仿宋" w:eastAsia="仿宋" w:hAnsi="仿宋"/>
          <w:sz w:val="24"/>
        </w:rPr>
      </w:pPr>
      <w:r>
        <w:rPr>
          <w:rFonts w:ascii="仿宋" w:eastAsia="仿宋" w:hAnsi="仿宋" w:hint="eastAsia"/>
          <w:sz w:val="24"/>
        </w:rPr>
        <w:t>谈判报价应包括但不限于：设计</w:t>
      </w:r>
      <w:r>
        <w:rPr>
          <w:rFonts w:ascii="仿宋" w:eastAsia="仿宋" w:hAnsi="仿宋"/>
          <w:sz w:val="24"/>
        </w:rPr>
        <w:t>费、</w:t>
      </w:r>
      <w:r>
        <w:rPr>
          <w:rFonts w:ascii="仿宋" w:eastAsia="仿宋" w:hAnsi="仿宋" w:hint="eastAsia"/>
          <w:sz w:val="24"/>
        </w:rPr>
        <w:t>交通</w:t>
      </w:r>
      <w:r>
        <w:rPr>
          <w:rFonts w:ascii="仿宋" w:eastAsia="仿宋" w:hAnsi="仿宋"/>
          <w:sz w:val="24"/>
        </w:rPr>
        <w:t>费、</w:t>
      </w:r>
      <w:r>
        <w:rPr>
          <w:rFonts w:ascii="仿宋" w:eastAsia="仿宋" w:hAnsi="仿宋" w:hint="eastAsia"/>
          <w:sz w:val="24"/>
        </w:rPr>
        <w:t>保险费、配套资料费、验收检验费以及售后服务费用、税费等相关一切费用。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3FEB33C0" w14:textId="77777777" w:rsidR="00D8772F" w:rsidRDefault="00D8772F" w:rsidP="00D8772F">
      <w:pPr>
        <w:spacing w:line="360" w:lineRule="auto"/>
        <w:ind w:firstLineChars="202" w:firstLine="485"/>
        <w:rPr>
          <w:rFonts w:ascii="仿宋" w:eastAsia="仿宋" w:hAnsi="仿宋"/>
          <w:sz w:val="24"/>
        </w:rPr>
      </w:pPr>
      <w:r>
        <w:rPr>
          <w:rFonts w:ascii="仿宋" w:eastAsia="仿宋" w:hAnsi="仿宋"/>
          <w:sz w:val="24"/>
        </w:rPr>
        <w:t>1</w:t>
      </w:r>
      <w:r>
        <w:rPr>
          <w:rFonts w:ascii="仿宋" w:eastAsia="仿宋" w:hAnsi="仿宋" w:hint="eastAsia"/>
          <w:sz w:val="24"/>
        </w:rPr>
        <w:t>.设计服务费</w:t>
      </w:r>
      <w:r>
        <w:rPr>
          <w:rFonts w:ascii="仿宋" w:eastAsia="仿宋" w:hAnsi="仿宋"/>
          <w:sz w:val="24"/>
        </w:rPr>
        <w:t>：本项目批复概算的建安工程费为1</w:t>
      </w:r>
      <w:r>
        <w:rPr>
          <w:rFonts w:ascii="仿宋" w:eastAsia="仿宋" w:hAnsi="仿宋" w:hint="eastAsia"/>
          <w:sz w:val="24"/>
        </w:rPr>
        <w:t>00</w:t>
      </w:r>
      <w:r>
        <w:rPr>
          <w:rFonts w:ascii="仿宋" w:eastAsia="仿宋" w:hAnsi="仿宋"/>
          <w:sz w:val="24"/>
        </w:rPr>
        <w:t>万元, 投标费率上限：</w:t>
      </w:r>
      <w:r>
        <w:rPr>
          <w:rFonts w:ascii="仿宋" w:eastAsia="仿宋" w:hAnsi="仿宋" w:hint="eastAsia"/>
          <w:sz w:val="24"/>
        </w:rPr>
        <w:t>6.3%</w:t>
      </w:r>
      <w:r>
        <w:rPr>
          <w:rFonts w:ascii="仿宋" w:eastAsia="仿宋" w:hAnsi="仿宋"/>
          <w:sz w:val="24"/>
        </w:rPr>
        <w:t>，</w:t>
      </w:r>
      <w:r>
        <w:rPr>
          <w:rFonts w:ascii="仿宋" w:eastAsia="仿宋" w:hAnsi="仿宋" w:hint="eastAsia"/>
          <w:sz w:val="24"/>
        </w:rPr>
        <w:t>谈判单</w:t>
      </w:r>
      <w:r>
        <w:rPr>
          <w:rFonts w:ascii="仿宋" w:eastAsia="仿宋" w:hAnsi="仿宋"/>
          <w:sz w:val="24"/>
        </w:rPr>
        <w:t>位按收费标准报价。</w:t>
      </w:r>
    </w:p>
    <w:p w14:paraId="3D2D34C0" w14:textId="77777777" w:rsidR="00D8772F" w:rsidRDefault="00D8772F" w:rsidP="00D8772F">
      <w:pPr>
        <w:pStyle w:val="ad"/>
        <w:snapToGrid w:val="0"/>
        <w:ind w:firstLine="480"/>
        <w:rPr>
          <w:rFonts w:ascii="仿宋" w:eastAsia="仿宋" w:hAnsi="仿宋"/>
          <w:sz w:val="24"/>
        </w:rPr>
      </w:pPr>
      <w:r>
        <w:rPr>
          <w:rFonts w:ascii="仿宋" w:eastAsia="仿宋" w:hAnsi="仿宋" w:hint="eastAsia"/>
          <w:sz w:val="24"/>
        </w:rPr>
        <w:t>2.取费基数：以批复概算的建安工程费用作为取费基数签订合同，结算时以建安工程的立项价为取费基数，设计费用不大于6.3万元。</w:t>
      </w:r>
    </w:p>
    <w:p w14:paraId="0A4D8817" w14:textId="77777777" w:rsidR="00D8772F" w:rsidRDefault="00D8772F" w:rsidP="00D8772F">
      <w:pPr>
        <w:spacing w:line="360" w:lineRule="auto"/>
        <w:ind w:firstLineChars="202" w:firstLine="485"/>
        <w:rPr>
          <w:rFonts w:ascii="仿宋" w:eastAsia="仿宋" w:hAnsi="仿宋"/>
          <w:sz w:val="24"/>
        </w:rPr>
      </w:pPr>
      <w:r>
        <w:rPr>
          <w:rFonts w:ascii="仿宋" w:eastAsia="仿宋" w:hAnsi="仿宋"/>
          <w:sz w:val="24"/>
        </w:rPr>
        <w:lastRenderedPageBreak/>
        <w:t>3.设计服务费按照如下方法计取：设计费=取费基数×</w:t>
      </w:r>
      <w:r>
        <w:rPr>
          <w:rFonts w:ascii="仿宋" w:eastAsia="仿宋" w:hAnsi="仿宋" w:hint="eastAsia"/>
          <w:sz w:val="24"/>
        </w:rPr>
        <w:t>谈判成交</w:t>
      </w:r>
      <w:r>
        <w:rPr>
          <w:rFonts w:ascii="仿宋" w:eastAsia="仿宋" w:hAnsi="仿宋"/>
          <w:sz w:val="24"/>
        </w:rPr>
        <w:t>费率。</w:t>
      </w:r>
    </w:p>
    <w:p w14:paraId="5B6A81C4" w14:textId="77777777" w:rsidR="00D8772F" w:rsidRDefault="00D8772F" w:rsidP="00D8772F">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支付</w:t>
      </w:r>
      <w:r>
        <w:rPr>
          <w:rFonts w:ascii="仿宋" w:eastAsia="仿宋" w:hAnsi="仿宋"/>
          <w:sz w:val="24"/>
        </w:rPr>
        <w:t>：</w:t>
      </w:r>
      <w:r>
        <w:rPr>
          <w:rFonts w:ascii="仿宋" w:eastAsia="仿宋" w:hAnsi="仿宋" w:hint="eastAsia"/>
          <w:sz w:val="24"/>
        </w:rPr>
        <w:t>不设预付款，工程竣工验收合格后,一次性付清结算价。</w:t>
      </w:r>
    </w:p>
    <w:p w14:paraId="74FD3A0C" w14:textId="77777777" w:rsidR="00F130F9" w:rsidRPr="00D8772F"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Pr>
          <w:rFonts w:ascii="仿宋" w:eastAsia="仿宋" w:hAnsi="仿宋" w:hint="eastAsia"/>
          <w:sz w:val="24"/>
        </w:rPr>
        <w:t>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w:t>
      </w:r>
      <w:r>
        <w:rPr>
          <w:rFonts w:ascii="仿宋" w:eastAsia="仿宋" w:hAnsi="仿宋" w:hint="eastAsia"/>
          <w:sz w:val="24"/>
        </w:rPr>
        <w:lastRenderedPageBreak/>
        <w:t>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7638C253" w14:textId="77777777" w:rsidR="00127BF4" w:rsidRDefault="00127BF4" w:rsidP="00127BF4">
      <w:pPr>
        <w:rPr>
          <w:rFonts w:asciiTheme="minorEastAsia" w:eastAsiaTheme="minorEastAsia" w:hAnsiTheme="minorEastAsia" w:cs="Tahoma"/>
          <w:color w:val="000000"/>
          <w:szCs w:val="21"/>
        </w:rPr>
      </w:pPr>
      <w:r>
        <w:rPr>
          <w:rFonts w:asciiTheme="minorEastAsia" w:eastAsiaTheme="minorEastAsia" w:hAnsiTheme="minorEastAsia" w:cs="Tahoma" w:hint="eastAsia"/>
          <w:b/>
          <w:bCs/>
          <w:color w:val="000000"/>
          <w:szCs w:val="21"/>
        </w:rPr>
        <w:t>一、项目概况</w:t>
      </w:r>
    </w:p>
    <w:p w14:paraId="7A83CE1A" w14:textId="77777777" w:rsidR="00127BF4" w:rsidRDefault="00127BF4" w:rsidP="00127BF4">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深圳</w:t>
      </w:r>
      <w:r>
        <w:rPr>
          <w:rFonts w:asciiTheme="minorEastAsia" w:eastAsiaTheme="minorEastAsia" w:hAnsiTheme="minorEastAsia"/>
          <w:szCs w:val="21"/>
        </w:rPr>
        <w:t>大学</w:t>
      </w:r>
      <w:r>
        <w:rPr>
          <w:rFonts w:asciiTheme="minorEastAsia" w:eastAsiaTheme="minorEastAsia" w:hAnsiTheme="minorEastAsia" w:hint="eastAsia"/>
          <w:szCs w:val="21"/>
        </w:rPr>
        <w:t>采购荔天餐厅玻璃幕墙及消防改造等工程设计服务</w:t>
      </w:r>
      <w:r>
        <w:rPr>
          <w:rFonts w:asciiTheme="minorEastAsia" w:eastAsiaTheme="minorEastAsia" w:hAnsiTheme="minorEastAsia"/>
          <w:szCs w:val="21"/>
        </w:rPr>
        <w:t>。</w:t>
      </w:r>
      <w:r>
        <w:rPr>
          <w:rFonts w:asciiTheme="minorEastAsia" w:eastAsiaTheme="minorEastAsia" w:hAnsiTheme="minorEastAsia" w:hint="eastAsia"/>
          <w:szCs w:val="21"/>
        </w:rPr>
        <w:t>该工程项目有关设计费事宜情况如下：</w:t>
      </w:r>
    </w:p>
    <w:p w14:paraId="2D86C7A3" w14:textId="77777777" w:rsidR="00127BF4" w:rsidRDefault="00127BF4" w:rsidP="00127BF4">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1.设计服务费按照如下方法计取：控制费率为建安工程费用的6.3%；</w:t>
      </w:r>
    </w:p>
    <w:p w14:paraId="26A58C5C" w14:textId="77777777" w:rsidR="00127BF4" w:rsidRDefault="00127BF4" w:rsidP="00127BF4">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2.取费基数：以批复概算的建安工程费用作为取费基数签订合同，结算时以建安工程的立项价为取费基数，费用不大于6.3万元。</w:t>
      </w:r>
    </w:p>
    <w:p w14:paraId="38067E96" w14:textId="77777777" w:rsidR="00127BF4" w:rsidRDefault="00127BF4" w:rsidP="00127BF4">
      <w:pPr>
        <w:pStyle w:val="ad"/>
        <w:snapToGrid w:val="0"/>
        <w:rPr>
          <w:rFonts w:asciiTheme="minorEastAsia" w:eastAsiaTheme="minorEastAsia" w:hAnsiTheme="minorEastAsia"/>
          <w:szCs w:val="21"/>
        </w:rPr>
      </w:pPr>
    </w:p>
    <w:p w14:paraId="6C33202C" w14:textId="77777777" w:rsidR="00127BF4" w:rsidRDefault="00127BF4" w:rsidP="00127BF4">
      <w:pPr>
        <w:rPr>
          <w:rFonts w:asciiTheme="minorEastAsia" w:eastAsiaTheme="minorEastAsia" w:hAnsiTheme="minorEastAsia" w:cs="Tahoma"/>
          <w:color w:val="000000"/>
          <w:szCs w:val="21"/>
        </w:rPr>
      </w:pPr>
      <w:r>
        <w:rPr>
          <w:rFonts w:asciiTheme="minorEastAsia" w:eastAsiaTheme="minorEastAsia" w:hAnsiTheme="minorEastAsia" w:cs="Tahoma" w:hint="eastAsia"/>
          <w:b/>
          <w:bCs/>
          <w:color w:val="000000"/>
          <w:szCs w:val="21"/>
        </w:rPr>
        <w:t>二、服务内容</w:t>
      </w:r>
    </w:p>
    <w:p w14:paraId="00663678" w14:textId="77777777" w:rsidR="00127BF4" w:rsidRDefault="00127BF4" w:rsidP="00127BF4">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谈判</w:t>
      </w:r>
      <w:r>
        <w:rPr>
          <w:rFonts w:asciiTheme="minorEastAsia" w:eastAsiaTheme="minorEastAsia" w:hAnsiTheme="minorEastAsia"/>
          <w:szCs w:val="21"/>
        </w:rPr>
        <w:t>人须</w:t>
      </w:r>
      <w:r>
        <w:rPr>
          <w:rFonts w:asciiTheme="minorEastAsia" w:eastAsiaTheme="minorEastAsia" w:hAnsiTheme="minorEastAsia" w:hint="eastAsia"/>
          <w:szCs w:val="21"/>
        </w:rPr>
        <w:t>完成以下工作：</w:t>
      </w:r>
    </w:p>
    <w:p w14:paraId="6C443E15" w14:textId="77777777" w:rsidR="00127BF4" w:rsidRDefault="00127BF4" w:rsidP="00127BF4">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1.二楼就餐大厅由开放式改为封闭式，重建围墙，二楼就餐大厅加装空调（含线路改造等），中空天井和露天楼梯加装雨棚，周围空地增减就餐桌椅。</w:t>
      </w:r>
    </w:p>
    <w:p w14:paraId="110E9715" w14:textId="77777777" w:rsidR="00127BF4" w:rsidRDefault="00127BF4" w:rsidP="00127BF4">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2.消防整体改造。</w:t>
      </w:r>
    </w:p>
    <w:p w14:paraId="77C6AE42" w14:textId="77777777" w:rsidR="00127BF4" w:rsidRDefault="00127BF4" w:rsidP="00127BF4">
      <w:pPr>
        <w:pStyle w:val="ad"/>
        <w:snapToGrid w:val="0"/>
        <w:rPr>
          <w:rFonts w:asciiTheme="minorEastAsia" w:eastAsiaTheme="minorEastAsia" w:hAnsiTheme="minorEastAsia"/>
          <w:szCs w:val="21"/>
        </w:rPr>
      </w:pPr>
      <w:r>
        <w:rPr>
          <w:rFonts w:asciiTheme="minorEastAsia" w:eastAsiaTheme="minorEastAsia" w:hAnsiTheme="minorEastAsia" w:hint="eastAsia"/>
          <w:szCs w:val="21"/>
        </w:rPr>
        <w:t>经后勤部职能部门现场勘查了解，荔天餐厅二楼属于架空层建筑，前期建设无围合玻璃幕墙、无空调安装等。如增加外围玻璃幕墙，需对本层建筑进行消防分区重新规划（此建筑主体玻璃幕墙外窗设计与消防联动）、增加空调等工作。</w:t>
      </w:r>
    </w:p>
    <w:p w14:paraId="1C180B92" w14:textId="77777777" w:rsidR="00127BF4" w:rsidRDefault="00127BF4" w:rsidP="00127BF4">
      <w:pPr>
        <w:snapToGrid w:val="0"/>
        <w:rPr>
          <w:rFonts w:asciiTheme="minorEastAsia" w:eastAsiaTheme="minorEastAsia" w:hAnsiTheme="minorEastAsia"/>
          <w:szCs w:val="21"/>
        </w:rPr>
      </w:pPr>
    </w:p>
    <w:p w14:paraId="6180A199" w14:textId="77777777" w:rsidR="00127BF4" w:rsidRDefault="00127BF4" w:rsidP="00127BF4">
      <w:pPr>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三、服务要求</w:t>
      </w:r>
    </w:p>
    <w:p w14:paraId="1EC46850"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1.初步设计阶段</w:t>
      </w:r>
    </w:p>
    <w:p w14:paraId="62C6234C" w14:textId="5BA168BE"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了解工程概况及设计要求，设计前必须组织设计师结合装修要求进行现场踏勘，设计深度满足相关规范和建设方提出的具体要求，绘制出初步设计方案图纸（含施工前现状图和初步设计说明）。</w:t>
      </w:r>
    </w:p>
    <w:p w14:paraId="664502D5"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2.施工图设计阶段</w:t>
      </w:r>
    </w:p>
    <w:p w14:paraId="008A989F"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在规定时间内完成设计任务，且设计过程必须及时根据建设方提出的要求进行图纸的修改和完善。在此设计阶段，中标单位须参加甲方举行的相关会议。施工图纸需向使用单位解释清楚并经使用单位签字认可。</w:t>
      </w:r>
    </w:p>
    <w:p w14:paraId="600DCD2C"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3.设计成果要求：</w:t>
      </w:r>
    </w:p>
    <w:p w14:paraId="0C8500C8"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（1）设计说明及图纸目录，包括项目概况简介、主要引用规范的说明、主要材料说明、做法说明等。</w:t>
      </w:r>
    </w:p>
    <w:p w14:paraId="657BB7E5"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（2）各专业施工图纸，包括建筑、结构、水电、暖通等各专业施工图。</w:t>
      </w:r>
    </w:p>
    <w:p w14:paraId="564AB1B8"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（3）所有设计范围的平、立、剖面图、详图及表达设计意图和施工所需的其他图纸。</w:t>
      </w:r>
    </w:p>
    <w:p w14:paraId="0A90BE68" w14:textId="77777777" w:rsidR="00127BF4" w:rsidRPr="000C19F6" w:rsidRDefault="00127BF4" w:rsidP="000C19F6">
      <w:pPr>
        <w:pStyle w:val="ad"/>
        <w:snapToGrid w:val="0"/>
        <w:rPr>
          <w:rFonts w:asciiTheme="minorEastAsia" w:eastAsiaTheme="minorEastAsia" w:hAnsiTheme="minorEastAsia"/>
          <w:szCs w:val="21"/>
        </w:rPr>
      </w:pPr>
      <w:r w:rsidRPr="000C19F6">
        <w:rPr>
          <w:rFonts w:asciiTheme="minorEastAsia" w:eastAsiaTheme="minorEastAsia" w:hAnsiTheme="minorEastAsia" w:hint="eastAsia"/>
          <w:szCs w:val="21"/>
        </w:rPr>
        <w:t>（4）所有设计范围内的灯具、喷淋头、烟感、风口、开关插座、广播、音响、智能照明、智能弱电、应急指示灯、五金件、固定家具等露明设施设备的选择和布置，提供样品或详细的产品资料。</w:t>
      </w:r>
    </w:p>
    <w:p w14:paraId="6DE55819" w14:textId="3FF0028F" w:rsidR="00127BF4" w:rsidRPr="004B0FC7" w:rsidRDefault="00127BF4" w:rsidP="004B0FC7">
      <w:pPr>
        <w:pStyle w:val="ad"/>
        <w:snapToGrid w:val="0"/>
        <w:rPr>
          <w:rFonts w:asciiTheme="minorEastAsia" w:eastAsiaTheme="minorEastAsia" w:hAnsiTheme="minorEastAsia"/>
          <w:color w:val="FF0000"/>
          <w:szCs w:val="21"/>
        </w:rPr>
      </w:pPr>
      <w:r w:rsidRPr="004B0FC7">
        <w:rPr>
          <w:rFonts w:asciiTheme="minorEastAsia" w:eastAsiaTheme="minorEastAsia" w:hAnsiTheme="minorEastAsia" w:hint="eastAsia"/>
          <w:color w:val="FF0000"/>
          <w:szCs w:val="21"/>
        </w:rPr>
        <w:t>注：提供A2施工图蓝图8套、电子版光盘1张</w:t>
      </w:r>
    </w:p>
    <w:p w14:paraId="2B1650CB" w14:textId="77777777" w:rsidR="00127BF4" w:rsidRPr="004B0FC7" w:rsidRDefault="00127BF4" w:rsidP="004B0FC7">
      <w:pPr>
        <w:pStyle w:val="ad"/>
        <w:snapToGrid w:val="0"/>
        <w:rPr>
          <w:rFonts w:asciiTheme="minorEastAsia" w:eastAsiaTheme="minorEastAsia" w:hAnsiTheme="minorEastAsia"/>
          <w:color w:val="FF0000"/>
          <w:szCs w:val="21"/>
        </w:rPr>
      </w:pPr>
    </w:p>
    <w:p w14:paraId="12264FD2" w14:textId="77777777" w:rsidR="00127BF4" w:rsidRDefault="00127BF4" w:rsidP="00127BF4">
      <w:pPr>
        <w:ind w:right="480"/>
        <w:rPr>
          <w:b/>
          <w:szCs w:val="21"/>
        </w:rPr>
      </w:pPr>
      <w:r>
        <w:rPr>
          <w:rFonts w:hint="eastAsia"/>
          <w:b/>
          <w:szCs w:val="21"/>
        </w:rPr>
        <w:t>四、服务期限</w:t>
      </w:r>
    </w:p>
    <w:p w14:paraId="62D0D71F" w14:textId="77777777" w:rsidR="00127BF4" w:rsidRPr="004B0FC7" w:rsidRDefault="00127BF4" w:rsidP="004B0FC7">
      <w:pPr>
        <w:pStyle w:val="ad"/>
        <w:snapToGrid w:val="0"/>
        <w:rPr>
          <w:rFonts w:asciiTheme="minorEastAsia" w:eastAsiaTheme="minorEastAsia" w:hAnsiTheme="minorEastAsia"/>
          <w:szCs w:val="21"/>
        </w:rPr>
      </w:pPr>
      <w:r w:rsidRPr="004B0FC7">
        <w:rPr>
          <w:rFonts w:asciiTheme="minorEastAsia" w:eastAsiaTheme="minorEastAsia" w:hAnsiTheme="minorEastAsia" w:hint="eastAsia"/>
          <w:szCs w:val="21"/>
        </w:rPr>
        <w:t xml:space="preserve">2021年3月31日前完成所有设计工作。  </w:t>
      </w:r>
    </w:p>
    <w:p w14:paraId="00D9A412" w14:textId="77777777" w:rsidR="00127BF4" w:rsidRPr="004B0FC7" w:rsidRDefault="00127BF4" w:rsidP="004B0FC7">
      <w:pPr>
        <w:pStyle w:val="ad"/>
        <w:snapToGrid w:val="0"/>
        <w:rPr>
          <w:rFonts w:asciiTheme="minorEastAsia" w:eastAsiaTheme="minorEastAsia" w:hAnsiTheme="minorEastAsia"/>
          <w:szCs w:val="21"/>
        </w:rPr>
      </w:pPr>
    </w:p>
    <w:p w14:paraId="3877F7EB" w14:textId="77777777" w:rsidR="00127BF4" w:rsidRDefault="00127BF4" w:rsidP="00127BF4">
      <w:pPr>
        <w:ind w:right="480"/>
        <w:rPr>
          <w:b/>
          <w:szCs w:val="21"/>
        </w:rPr>
      </w:pPr>
      <w:r>
        <w:rPr>
          <w:rFonts w:hint="eastAsia"/>
          <w:b/>
          <w:szCs w:val="21"/>
        </w:rPr>
        <w:t>五、验收要求</w:t>
      </w:r>
    </w:p>
    <w:p w14:paraId="5907E5B8" w14:textId="5D08CC02" w:rsidR="00054297" w:rsidRPr="008E7E6C" w:rsidRDefault="003C2A6D" w:rsidP="008E7E6C">
      <w:pPr>
        <w:pStyle w:val="af1"/>
        <w:adjustRightInd w:val="0"/>
        <w:snapToGrid w:val="0"/>
        <w:spacing w:before="0" w:beforeAutospacing="0" w:after="0" w:afterAutospacing="0" w:line="360" w:lineRule="auto"/>
        <w:ind w:firstLineChars="200" w:firstLine="420"/>
        <w:rPr>
          <w:rFonts w:ascii="Calibri" w:hAnsi="Calibri" w:cs="Times New Roman"/>
          <w:kern w:val="2"/>
          <w:sz w:val="21"/>
          <w:szCs w:val="21"/>
        </w:rPr>
      </w:pPr>
      <w:r w:rsidRPr="003C2A6D">
        <w:rPr>
          <w:rFonts w:asciiTheme="minorEastAsia" w:eastAsiaTheme="minorEastAsia" w:hAnsiTheme="minorEastAsia" w:cs="Times New Roman" w:hint="eastAsia"/>
          <w:kern w:val="2"/>
          <w:sz w:val="21"/>
          <w:szCs w:val="21"/>
        </w:rPr>
        <w:t>工程项目竣工验收合格，采购人验收合格后准予结项。</w:t>
      </w:r>
      <w:r w:rsidR="00054297" w:rsidRPr="0025039F">
        <w:rPr>
          <w:rFonts w:asciiTheme="minorEastAsia" w:eastAsiaTheme="minorEastAsia" w:hAnsiTheme="minorEastAsia"/>
          <w:bCs/>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554DD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554DD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582322D" w:rsidR="00F130F9" w:rsidRDefault="00E3323C">
      <w:pPr>
        <w:spacing w:line="360" w:lineRule="auto"/>
        <w:rPr>
          <w:sz w:val="28"/>
          <w:u w:val="single"/>
        </w:rPr>
      </w:pPr>
      <w:r>
        <w:rPr>
          <w:rFonts w:hint="eastAsia"/>
          <w:sz w:val="28"/>
        </w:rPr>
        <w:t>谈判人名称：</w:t>
      </w:r>
      <w:r w:rsidR="00E67982">
        <w:rPr>
          <w:rFonts w:hint="eastAsia"/>
          <w:sz w:val="28"/>
        </w:rPr>
        <w:t>深圳大学建筑设计研究院有限公司</w:t>
      </w:r>
    </w:p>
    <w:p w14:paraId="694E754F" w14:textId="11CA2513" w:rsidR="00F130F9" w:rsidRDefault="00E3323C">
      <w:pPr>
        <w:spacing w:line="360" w:lineRule="auto"/>
        <w:rPr>
          <w:sz w:val="28"/>
        </w:rPr>
      </w:pPr>
      <w:r>
        <w:rPr>
          <w:rFonts w:hint="eastAsia"/>
          <w:sz w:val="28"/>
        </w:rPr>
        <w:t>采购编号：</w:t>
      </w:r>
      <w:r w:rsidR="00F4282A">
        <w:rPr>
          <w:sz w:val="28"/>
        </w:rPr>
        <w:t>SZUCG20210071FW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306350F3" w:rsidR="009A4A82" w:rsidRDefault="009A4A82" w:rsidP="00FF2FDD">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w:t>
            </w:r>
            <w:r w:rsidR="00FF2FDD">
              <w:rPr>
                <w:rFonts w:hint="eastAsia"/>
                <w:sz w:val="24"/>
              </w:rPr>
              <w:t>费率</w:t>
            </w:r>
            <w:r w:rsidR="007225A1">
              <w:rPr>
                <w:rFonts w:hint="eastAsia"/>
                <w:sz w:val="24"/>
              </w:rPr>
              <w:t>（</w:t>
            </w:r>
            <w:r w:rsidR="00FF2FDD">
              <w:rPr>
                <w:rFonts w:hint="eastAsia"/>
                <w:sz w:val="24"/>
              </w:rPr>
              <w:t>%</w:t>
            </w:r>
            <w:r w:rsidR="007225A1">
              <w:rPr>
                <w:rFonts w:hint="eastAsia"/>
                <w:sz w:val="24"/>
              </w:rPr>
              <w:t>）</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6BFE1827" w:rsidR="009A4A82" w:rsidRDefault="00F4282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荔天餐厅玻璃幕墙及消防改造等工程设计</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3202B1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E67982">
        <w:rPr>
          <w:rFonts w:hint="eastAsia"/>
          <w:b/>
          <w:bCs/>
          <w:sz w:val="28"/>
        </w:rPr>
        <w:t>深圳大学建筑设计研究院有限公司</w:t>
      </w:r>
    </w:p>
    <w:p w14:paraId="66F6F8CE" w14:textId="0FDEB4E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4282A">
        <w:rPr>
          <w:b/>
          <w:bCs/>
          <w:sz w:val="28"/>
        </w:rPr>
        <w:t>SZUCG20210071FW</w:t>
      </w:r>
    </w:p>
    <w:p w14:paraId="2BB3DDCA" w14:textId="06DAA2A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F4282A">
        <w:rPr>
          <w:rFonts w:hint="eastAsia"/>
          <w:b/>
          <w:bCs/>
          <w:sz w:val="28"/>
        </w:rPr>
        <w:t>荔天餐厅玻璃幕墙及消防改造等工程设计</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3C994E04" w:rsidR="00F130F9" w:rsidRDefault="00E3323C">
      <w:pPr>
        <w:spacing w:line="360" w:lineRule="auto"/>
        <w:ind w:firstLineChars="225" w:firstLine="540"/>
        <w:rPr>
          <w:color w:val="000000"/>
          <w:sz w:val="24"/>
        </w:rPr>
      </w:pPr>
      <w:r>
        <w:rPr>
          <w:rFonts w:hint="eastAsia"/>
          <w:color w:val="000000"/>
          <w:sz w:val="24"/>
        </w:rPr>
        <w:t>招标编号：</w:t>
      </w:r>
      <w:r w:rsidR="00F4282A">
        <w:rPr>
          <w:color w:val="000000"/>
          <w:sz w:val="24"/>
        </w:rPr>
        <w:t>SZUCG20210071FW</w:t>
      </w:r>
    </w:p>
    <w:p w14:paraId="467D4159" w14:textId="78F11AE9" w:rsidR="00F130F9" w:rsidRDefault="00E3323C">
      <w:pPr>
        <w:spacing w:line="360" w:lineRule="auto"/>
        <w:ind w:firstLineChars="200" w:firstLine="480"/>
        <w:jc w:val="left"/>
        <w:rPr>
          <w:color w:val="000000"/>
          <w:sz w:val="24"/>
        </w:rPr>
      </w:pPr>
      <w:r>
        <w:rPr>
          <w:rFonts w:hint="eastAsia"/>
          <w:color w:val="000000"/>
          <w:sz w:val="24"/>
        </w:rPr>
        <w:t>项目名称：</w:t>
      </w:r>
      <w:r w:rsidR="00F4282A">
        <w:rPr>
          <w:rFonts w:hint="eastAsia"/>
          <w:color w:val="000000"/>
          <w:sz w:val="24"/>
        </w:rPr>
        <w:t>荔天餐厅玻璃幕墙及消防改造等工程设计</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72B70F40" w:rsidR="00F130F9" w:rsidRDefault="00E3323C">
      <w:pPr>
        <w:spacing w:line="360" w:lineRule="auto"/>
        <w:rPr>
          <w:color w:val="000000"/>
          <w:sz w:val="24"/>
        </w:rPr>
      </w:pPr>
      <w:r>
        <w:rPr>
          <w:rFonts w:hint="eastAsia"/>
          <w:color w:val="000000"/>
          <w:sz w:val="24"/>
        </w:rPr>
        <w:t>项目名称：</w:t>
      </w:r>
      <w:r w:rsidR="00F4282A">
        <w:rPr>
          <w:rFonts w:hint="eastAsia"/>
          <w:color w:val="000000"/>
          <w:sz w:val="24"/>
        </w:rPr>
        <w:t>荔天餐厅玻璃幕墙及消防改造等工程设计</w:t>
      </w:r>
    </w:p>
    <w:p w14:paraId="543C5107" w14:textId="62EA14F3" w:rsidR="00F130F9" w:rsidRDefault="00E3323C">
      <w:pPr>
        <w:spacing w:line="360" w:lineRule="auto"/>
        <w:rPr>
          <w:color w:val="000000"/>
          <w:sz w:val="24"/>
        </w:rPr>
      </w:pPr>
      <w:r>
        <w:rPr>
          <w:rFonts w:hint="eastAsia"/>
          <w:color w:val="000000"/>
          <w:sz w:val="24"/>
        </w:rPr>
        <w:t>采购编号：</w:t>
      </w:r>
      <w:r w:rsidR="00F4282A">
        <w:rPr>
          <w:color w:val="000000"/>
          <w:sz w:val="24"/>
        </w:rPr>
        <w:t>SZUCG20210071FW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8AF7C2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E67982">
              <w:rPr>
                <w:rFonts w:hint="eastAsia"/>
                <w:color w:val="000000"/>
                <w:sz w:val="24"/>
              </w:rPr>
              <w:t>深圳大学建筑设计研究院有限公司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77C407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4282A">
              <w:rPr>
                <w:color w:val="000000"/>
                <w:sz w:val="24"/>
              </w:rPr>
              <w:t>SZUCG20210071FW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33CD49DC"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4282A">
              <w:rPr>
                <w:rFonts w:hint="eastAsia"/>
                <w:color w:val="000000"/>
                <w:sz w:val="24"/>
              </w:rPr>
              <w:t>荔天餐厅玻璃幕墙及消防改造等工程设计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9E29F" w14:textId="77777777" w:rsidR="00554DDA" w:rsidRDefault="00554DDA">
      <w:r>
        <w:separator/>
      </w:r>
    </w:p>
  </w:endnote>
  <w:endnote w:type="continuationSeparator" w:id="0">
    <w:p w14:paraId="594A01E4" w14:textId="77777777" w:rsidR="00554DDA" w:rsidRDefault="0055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E67982" w:rsidRDefault="00E67982">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E67982" w:rsidRDefault="00E679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E67982" w:rsidRDefault="00E67982">
    <w:pPr>
      <w:pStyle w:val="a7"/>
    </w:pPr>
    <w:r>
      <w:rPr>
        <w:rStyle w:val="a9"/>
        <w:rFonts w:hint="eastAsia"/>
      </w:rPr>
      <w:t xml:space="preserve">　　　　　　　　　　　　　　　　　　　　　　</w:t>
    </w:r>
    <w:r>
      <w:fldChar w:fldCharType="begin"/>
    </w:r>
    <w:r>
      <w:rPr>
        <w:rStyle w:val="a9"/>
      </w:rPr>
      <w:instrText xml:space="preserve"> PAGE  \* Arabic  \* MERGEFORMAT </w:instrText>
    </w:r>
    <w:r>
      <w:fldChar w:fldCharType="separate"/>
    </w:r>
    <w:r w:rsidR="007F2C97">
      <w:rPr>
        <w:rStyle w:val="a9"/>
        <w:noProof/>
      </w:rPr>
      <w:t>3</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F2C97">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5C627" w14:textId="77777777" w:rsidR="00554DDA" w:rsidRDefault="00554DDA">
      <w:r>
        <w:separator/>
      </w:r>
    </w:p>
  </w:footnote>
  <w:footnote w:type="continuationSeparator" w:id="0">
    <w:p w14:paraId="1E94B8E6" w14:textId="77777777" w:rsidR="00554DDA" w:rsidRDefault="0055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CDB6E40" w:rsidR="00E67982" w:rsidRDefault="00E67982">
    <w:pPr>
      <w:pStyle w:val="a8"/>
      <w:jc w:val="both"/>
    </w:pPr>
    <w:r>
      <w:rPr>
        <w:rFonts w:hint="eastAsia"/>
      </w:rPr>
      <w:t xml:space="preserve">深圳大学招投标管理中心采购文件　　　　　　　　　　　　　</w:t>
    </w:r>
    <w:r>
      <w:rPr>
        <w:rFonts w:hint="eastAsia"/>
      </w:rPr>
      <w:t xml:space="preserve">    </w:t>
    </w:r>
    <w:r>
      <w:rPr>
        <w:rFonts w:hint="eastAsia"/>
      </w:rPr>
      <w:t>采购编号：</w:t>
    </w:r>
    <w:r>
      <w:rPr>
        <w:rFonts w:hint="eastAsia"/>
      </w:rPr>
      <w:t>SZUCG20210071FW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3"/>
  </w:num>
  <w:num w:numId="4">
    <w:abstractNumId w:val="12"/>
  </w:num>
  <w:num w:numId="5">
    <w:abstractNumId w:val="14"/>
  </w:num>
  <w:num w:numId="6">
    <w:abstractNumId w:val="4"/>
  </w:num>
  <w:num w:numId="7">
    <w:abstractNumId w:val="9"/>
  </w:num>
  <w:num w:numId="8">
    <w:abstractNumId w:val="8"/>
  </w:num>
  <w:num w:numId="9">
    <w:abstractNumId w:val="11"/>
  </w:num>
  <w:num w:numId="10">
    <w:abstractNumId w:val="10"/>
  </w:num>
  <w:num w:numId="11">
    <w:abstractNumId w:val="5"/>
  </w:num>
  <w:num w:numId="12">
    <w:abstractNumId w:val="6"/>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5FCA"/>
    <w:rsid w:val="000066B6"/>
    <w:rsid w:val="0001459F"/>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7584D"/>
    <w:rsid w:val="00077810"/>
    <w:rsid w:val="00077DD7"/>
    <w:rsid w:val="00082DA8"/>
    <w:rsid w:val="000850F5"/>
    <w:rsid w:val="00085AB4"/>
    <w:rsid w:val="0008713E"/>
    <w:rsid w:val="00091609"/>
    <w:rsid w:val="00097C0C"/>
    <w:rsid w:val="000A1B67"/>
    <w:rsid w:val="000A1CCC"/>
    <w:rsid w:val="000A2562"/>
    <w:rsid w:val="000B024B"/>
    <w:rsid w:val="000B0522"/>
    <w:rsid w:val="000B0A40"/>
    <w:rsid w:val="000B3576"/>
    <w:rsid w:val="000B5F46"/>
    <w:rsid w:val="000B7BDD"/>
    <w:rsid w:val="000C157C"/>
    <w:rsid w:val="000C19F6"/>
    <w:rsid w:val="000C479F"/>
    <w:rsid w:val="000C691C"/>
    <w:rsid w:val="000D09AD"/>
    <w:rsid w:val="000D09F3"/>
    <w:rsid w:val="000D178B"/>
    <w:rsid w:val="000D39F5"/>
    <w:rsid w:val="000D3BC9"/>
    <w:rsid w:val="000D4CE7"/>
    <w:rsid w:val="000D6AE9"/>
    <w:rsid w:val="000E0696"/>
    <w:rsid w:val="000E31CC"/>
    <w:rsid w:val="000F2B17"/>
    <w:rsid w:val="000F3D5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27BF4"/>
    <w:rsid w:val="00133C9D"/>
    <w:rsid w:val="00134631"/>
    <w:rsid w:val="00134C08"/>
    <w:rsid w:val="00135DB1"/>
    <w:rsid w:val="001411A8"/>
    <w:rsid w:val="00143D0A"/>
    <w:rsid w:val="001458CD"/>
    <w:rsid w:val="001526B6"/>
    <w:rsid w:val="001530F2"/>
    <w:rsid w:val="00157324"/>
    <w:rsid w:val="00157628"/>
    <w:rsid w:val="00157CFF"/>
    <w:rsid w:val="00163F9C"/>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B6C29"/>
    <w:rsid w:val="001B6C83"/>
    <w:rsid w:val="001B7486"/>
    <w:rsid w:val="001C641C"/>
    <w:rsid w:val="001C7BA5"/>
    <w:rsid w:val="001D2C29"/>
    <w:rsid w:val="001D3CA0"/>
    <w:rsid w:val="001D437C"/>
    <w:rsid w:val="001E06A7"/>
    <w:rsid w:val="001E0BE2"/>
    <w:rsid w:val="001E1E23"/>
    <w:rsid w:val="001E294A"/>
    <w:rsid w:val="001E428B"/>
    <w:rsid w:val="001E4895"/>
    <w:rsid w:val="001E75F5"/>
    <w:rsid w:val="001E7E12"/>
    <w:rsid w:val="001F1116"/>
    <w:rsid w:val="001F3D39"/>
    <w:rsid w:val="001F6188"/>
    <w:rsid w:val="002010B5"/>
    <w:rsid w:val="00201DD1"/>
    <w:rsid w:val="002054DC"/>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2268B"/>
    <w:rsid w:val="003230F2"/>
    <w:rsid w:val="00323461"/>
    <w:rsid w:val="00327DD0"/>
    <w:rsid w:val="003318A0"/>
    <w:rsid w:val="00332EC6"/>
    <w:rsid w:val="0033351A"/>
    <w:rsid w:val="00333F4C"/>
    <w:rsid w:val="00334981"/>
    <w:rsid w:val="00334DFE"/>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B468C"/>
    <w:rsid w:val="003B4910"/>
    <w:rsid w:val="003C202D"/>
    <w:rsid w:val="003C2A6D"/>
    <w:rsid w:val="003C5EF3"/>
    <w:rsid w:val="003C6AC1"/>
    <w:rsid w:val="003D5B5D"/>
    <w:rsid w:val="003D7036"/>
    <w:rsid w:val="003D7122"/>
    <w:rsid w:val="003D7730"/>
    <w:rsid w:val="003E1662"/>
    <w:rsid w:val="003E1670"/>
    <w:rsid w:val="003E4C86"/>
    <w:rsid w:val="003E4FB2"/>
    <w:rsid w:val="003F0C1E"/>
    <w:rsid w:val="00404D20"/>
    <w:rsid w:val="004072ED"/>
    <w:rsid w:val="0041641D"/>
    <w:rsid w:val="0042195C"/>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37CA"/>
    <w:rsid w:val="00457064"/>
    <w:rsid w:val="004577EF"/>
    <w:rsid w:val="00460892"/>
    <w:rsid w:val="004615A2"/>
    <w:rsid w:val="00461E68"/>
    <w:rsid w:val="00463736"/>
    <w:rsid w:val="004709E9"/>
    <w:rsid w:val="00470BB5"/>
    <w:rsid w:val="00475573"/>
    <w:rsid w:val="004770E7"/>
    <w:rsid w:val="00481750"/>
    <w:rsid w:val="00481B26"/>
    <w:rsid w:val="004842A3"/>
    <w:rsid w:val="004906E9"/>
    <w:rsid w:val="00491C90"/>
    <w:rsid w:val="0049363B"/>
    <w:rsid w:val="00494FEC"/>
    <w:rsid w:val="004A3999"/>
    <w:rsid w:val="004A5777"/>
    <w:rsid w:val="004B0FC7"/>
    <w:rsid w:val="004B25EC"/>
    <w:rsid w:val="004B27F2"/>
    <w:rsid w:val="004B49C4"/>
    <w:rsid w:val="004B4FB4"/>
    <w:rsid w:val="004C175E"/>
    <w:rsid w:val="004C512B"/>
    <w:rsid w:val="004C52E2"/>
    <w:rsid w:val="004C7564"/>
    <w:rsid w:val="004D0526"/>
    <w:rsid w:val="004D1F4B"/>
    <w:rsid w:val="004D2A0D"/>
    <w:rsid w:val="004D72ED"/>
    <w:rsid w:val="004D79AB"/>
    <w:rsid w:val="004E16B1"/>
    <w:rsid w:val="004E4181"/>
    <w:rsid w:val="004E461A"/>
    <w:rsid w:val="004E54B0"/>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37C34"/>
    <w:rsid w:val="005408BE"/>
    <w:rsid w:val="0054104F"/>
    <w:rsid w:val="00545AB5"/>
    <w:rsid w:val="00553B3D"/>
    <w:rsid w:val="00553C9A"/>
    <w:rsid w:val="00554DDA"/>
    <w:rsid w:val="00561580"/>
    <w:rsid w:val="0056677B"/>
    <w:rsid w:val="005713E1"/>
    <w:rsid w:val="0057244D"/>
    <w:rsid w:val="005724B7"/>
    <w:rsid w:val="00572581"/>
    <w:rsid w:val="005731EC"/>
    <w:rsid w:val="00574AAF"/>
    <w:rsid w:val="0057579D"/>
    <w:rsid w:val="00581344"/>
    <w:rsid w:val="00581C5E"/>
    <w:rsid w:val="00584315"/>
    <w:rsid w:val="005846BA"/>
    <w:rsid w:val="0058470B"/>
    <w:rsid w:val="00592014"/>
    <w:rsid w:val="00593F99"/>
    <w:rsid w:val="005975D6"/>
    <w:rsid w:val="005A1554"/>
    <w:rsid w:val="005A308A"/>
    <w:rsid w:val="005A76C5"/>
    <w:rsid w:val="005A7E8E"/>
    <w:rsid w:val="005B41F2"/>
    <w:rsid w:val="005B4321"/>
    <w:rsid w:val="005C3484"/>
    <w:rsid w:val="005C5D5B"/>
    <w:rsid w:val="005C6FFD"/>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7DEB"/>
    <w:rsid w:val="00636A2D"/>
    <w:rsid w:val="00641BC8"/>
    <w:rsid w:val="00643709"/>
    <w:rsid w:val="00644C91"/>
    <w:rsid w:val="00646E3F"/>
    <w:rsid w:val="0065193A"/>
    <w:rsid w:val="006530BC"/>
    <w:rsid w:val="00662B23"/>
    <w:rsid w:val="006649D4"/>
    <w:rsid w:val="0066519A"/>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64F3"/>
    <w:rsid w:val="00776699"/>
    <w:rsid w:val="00780E23"/>
    <w:rsid w:val="00793EBB"/>
    <w:rsid w:val="007A7690"/>
    <w:rsid w:val="007B496A"/>
    <w:rsid w:val="007B4CD0"/>
    <w:rsid w:val="007B5B49"/>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2C97"/>
    <w:rsid w:val="007F46AB"/>
    <w:rsid w:val="007F5989"/>
    <w:rsid w:val="00801106"/>
    <w:rsid w:val="008035C8"/>
    <w:rsid w:val="0080366D"/>
    <w:rsid w:val="00806434"/>
    <w:rsid w:val="00807712"/>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A7B1C"/>
    <w:rsid w:val="008B0433"/>
    <w:rsid w:val="008B06D3"/>
    <w:rsid w:val="008B3BC1"/>
    <w:rsid w:val="008B5526"/>
    <w:rsid w:val="008C407F"/>
    <w:rsid w:val="008C6B6A"/>
    <w:rsid w:val="008C74CF"/>
    <w:rsid w:val="008D7348"/>
    <w:rsid w:val="008E2B3E"/>
    <w:rsid w:val="008E3F61"/>
    <w:rsid w:val="008E6AAF"/>
    <w:rsid w:val="008E769F"/>
    <w:rsid w:val="008E7E6C"/>
    <w:rsid w:val="008F153B"/>
    <w:rsid w:val="008F25ED"/>
    <w:rsid w:val="008F3F2E"/>
    <w:rsid w:val="008F7624"/>
    <w:rsid w:val="00902E8B"/>
    <w:rsid w:val="00905B2E"/>
    <w:rsid w:val="009071C8"/>
    <w:rsid w:val="00913C5F"/>
    <w:rsid w:val="009148BB"/>
    <w:rsid w:val="009151F8"/>
    <w:rsid w:val="00915D60"/>
    <w:rsid w:val="00915E66"/>
    <w:rsid w:val="009164B3"/>
    <w:rsid w:val="0091669A"/>
    <w:rsid w:val="009178CC"/>
    <w:rsid w:val="00920DFB"/>
    <w:rsid w:val="0092286D"/>
    <w:rsid w:val="00931147"/>
    <w:rsid w:val="00931869"/>
    <w:rsid w:val="0093512A"/>
    <w:rsid w:val="0093525E"/>
    <w:rsid w:val="00942070"/>
    <w:rsid w:val="00943FAD"/>
    <w:rsid w:val="0094502C"/>
    <w:rsid w:val="009518ED"/>
    <w:rsid w:val="00952B67"/>
    <w:rsid w:val="009532C7"/>
    <w:rsid w:val="009573FC"/>
    <w:rsid w:val="00960C24"/>
    <w:rsid w:val="0096389E"/>
    <w:rsid w:val="00963924"/>
    <w:rsid w:val="009667B5"/>
    <w:rsid w:val="00967128"/>
    <w:rsid w:val="00967247"/>
    <w:rsid w:val="009721F6"/>
    <w:rsid w:val="00976B35"/>
    <w:rsid w:val="00981040"/>
    <w:rsid w:val="009834C8"/>
    <w:rsid w:val="00986D2F"/>
    <w:rsid w:val="009916D4"/>
    <w:rsid w:val="00997295"/>
    <w:rsid w:val="0099756F"/>
    <w:rsid w:val="009A447C"/>
    <w:rsid w:val="009A4A82"/>
    <w:rsid w:val="009A53A6"/>
    <w:rsid w:val="009A5616"/>
    <w:rsid w:val="009A7438"/>
    <w:rsid w:val="009B01A3"/>
    <w:rsid w:val="009B4FD8"/>
    <w:rsid w:val="009B506E"/>
    <w:rsid w:val="009B5E91"/>
    <w:rsid w:val="009B6C8B"/>
    <w:rsid w:val="009C0A60"/>
    <w:rsid w:val="009C210F"/>
    <w:rsid w:val="009D225B"/>
    <w:rsid w:val="009D3084"/>
    <w:rsid w:val="009D4D17"/>
    <w:rsid w:val="009E1FB1"/>
    <w:rsid w:val="009E6D47"/>
    <w:rsid w:val="009E6DC1"/>
    <w:rsid w:val="009E7721"/>
    <w:rsid w:val="009E79FA"/>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AF7FCD"/>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74411"/>
    <w:rsid w:val="00B80834"/>
    <w:rsid w:val="00B80C06"/>
    <w:rsid w:val="00B832C7"/>
    <w:rsid w:val="00B85D71"/>
    <w:rsid w:val="00B87627"/>
    <w:rsid w:val="00B906B5"/>
    <w:rsid w:val="00B94368"/>
    <w:rsid w:val="00BA224C"/>
    <w:rsid w:val="00BA51A7"/>
    <w:rsid w:val="00BA6CFF"/>
    <w:rsid w:val="00BB0187"/>
    <w:rsid w:val="00BB174D"/>
    <w:rsid w:val="00BB24ED"/>
    <w:rsid w:val="00BB281C"/>
    <w:rsid w:val="00BB5906"/>
    <w:rsid w:val="00BB5F29"/>
    <w:rsid w:val="00BC2194"/>
    <w:rsid w:val="00BC456E"/>
    <w:rsid w:val="00BD129D"/>
    <w:rsid w:val="00BD4E6D"/>
    <w:rsid w:val="00BD5223"/>
    <w:rsid w:val="00BD5FF3"/>
    <w:rsid w:val="00BD7A48"/>
    <w:rsid w:val="00BE4E1E"/>
    <w:rsid w:val="00BE515E"/>
    <w:rsid w:val="00BE69B4"/>
    <w:rsid w:val="00BE6BC8"/>
    <w:rsid w:val="00BE6D3C"/>
    <w:rsid w:val="00BE758F"/>
    <w:rsid w:val="00BF1073"/>
    <w:rsid w:val="00BF2282"/>
    <w:rsid w:val="00BF2C8A"/>
    <w:rsid w:val="00BF6578"/>
    <w:rsid w:val="00BF724C"/>
    <w:rsid w:val="00C00E86"/>
    <w:rsid w:val="00C06442"/>
    <w:rsid w:val="00C10BE5"/>
    <w:rsid w:val="00C10DBE"/>
    <w:rsid w:val="00C11A0E"/>
    <w:rsid w:val="00C13B00"/>
    <w:rsid w:val="00C13DBB"/>
    <w:rsid w:val="00C15124"/>
    <w:rsid w:val="00C153B0"/>
    <w:rsid w:val="00C21ED5"/>
    <w:rsid w:val="00C24DBD"/>
    <w:rsid w:val="00C32C19"/>
    <w:rsid w:val="00C34178"/>
    <w:rsid w:val="00C4217A"/>
    <w:rsid w:val="00C42B90"/>
    <w:rsid w:val="00C43329"/>
    <w:rsid w:val="00C43456"/>
    <w:rsid w:val="00C4731E"/>
    <w:rsid w:val="00C47C37"/>
    <w:rsid w:val="00C54A83"/>
    <w:rsid w:val="00C54C00"/>
    <w:rsid w:val="00C5533A"/>
    <w:rsid w:val="00C56F41"/>
    <w:rsid w:val="00C6119A"/>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875A1"/>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3DA"/>
    <w:rsid w:val="00CC3BEA"/>
    <w:rsid w:val="00CC7641"/>
    <w:rsid w:val="00CD0150"/>
    <w:rsid w:val="00CD197E"/>
    <w:rsid w:val="00CD3B27"/>
    <w:rsid w:val="00CD45FA"/>
    <w:rsid w:val="00CD4D7E"/>
    <w:rsid w:val="00CD4F42"/>
    <w:rsid w:val="00CD60E2"/>
    <w:rsid w:val="00CE1B57"/>
    <w:rsid w:val="00CE3200"/>
    <w:rsid w:val="00CE5258"/>
    <w:rsid w:val="00CE6510"/>
    <w:rsid w:val="00CF3E72"/>
    <w:rsid w:val="00D00561"/>
    <w:rsid w:val="00D038A1"/>
    <w:rsid w:val="00D04E3F"/>
    <w:rsid w:val="00D04F0F"/>
    <w:rsid w:val="00D05624"/>
    <w:rsid w:val="00D071A0"/>
    <w:rsid w:val="00D11988"/>
    <w:rsid w:val="00D11F1D"/>
    <w:rsid w:val="00D1325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3B24"/>
    <w:rsid w:val="00D8772F"/>
    <w:rsid w:val="00D908AE"/>
    <w:rsid w:val="00D91907"/>
    <w:rsid w:val="00D91A30"/>
    <w:rsid w:val="00D92A47"/>
    <w:rsid w:val="00D9656E"/>
    <w:rsid w:val="00D97B33"/>
    <w:rsid w:val="00DA7A6D"/>
    <w:rsid w:val="00DB28D2"/>
    <w:rsid w:val="00DB4196"/>
    <w:rsid w:val="00DB6C99"/>
    <w:rsid w:val="00DB784D"/>
    <w:rsid w:val="00DC3726"/>
    <w:rsid w:val="00DC5A4C"/>
    <w:rsid w:val="00DC75AF"/>
    <w:rsid w:val="00DD16B9"/>
    <w:rsid w:val="00DD1DB9"/>
    <w:rsid w:val="00DD2DDE"/>
    <w:rsid w:val="00DD373B"/>
    <w:rsid w:val="00DD465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4C95"/>
    <w:rsid w:val="00E455E5"/>
    <w:rsid w:val="00E46F73"/>
    <w:rsid w:val="00E53771"/>
    <w:rsid w:val="00E56CF4"/>
    <w:rsid w:val="00E6363D"/>
    <w:rsid w:val="00E64D1C"/>
    <w:rsid w:val="00E65051"/>
    <w:rsid w:val="00E652F8"/>
    <w:rsid w:val="00E66922"/>
    <w:rsid w:val="00E67982"/>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48BB"/>
    <w:rsid w:val="00EC77F6"/>
    <w:rsid w:val="00ED373A"/>
    <w:rsid w:val="00ED4803"/>
    <w:rsid w:val="00EE08F8"/>
    <w:rsid w:val="00EE2547"/>
    <w:rsid w:val="00EE77EE"/>
    <w:rsid w:val="00EF0644"/>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320E"/>
    <w:rsid w:val="00F23371"/>
    <w:rsid w:val="00F2431E"/>
    <w:rsid w:val="00F25768"/>
    <w:rsid w:val="00F266FB"/>
    <w:rsid w:val="00F31988"/>
    <w:rsid w:val="00F33DF4"/>
    <w:rsid w:val="00F34C66"/>
    <w:rsid w:val="00F362D7"/>
    <w:rsid w:val="00F4019A"/>
    <w:rsid w:val="00F4256A"/>
    <w:rsid w:val="00F4282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5F40"/>
    <w:rsid w:val="00FC1B97"/>
    <w:rsid w:val="00FC1C28"/>
    <w:rsid w:val="00FC21F6"/>
    <w:rsid w:val="00FC7072"/>
    <w:rsid w:val="00FD0870"/>
    <w:rsid w:val="00FD1C88"/>
    <w:rsid w:val="00FD341A"/>
    <w:rsid w:val="00FD6F40"/>
    <w:rsid w:val="00FD7FEC"/>
    <w:rsid w:val="00FE247F"/>
    <w:rsid w:val="00FE2AF3"/>
    <w:rsid w:val="00FE2C38"/>
    <w:rsid w:val="00FE2E7B"/>
    <w:rsid w:val="00FE4BAE"/>
    <w:rsid w:val="00FE5E28"/>
    <w:rsid w:val="00FE5E95"/>
    <w:rsid w:val="00FE62A1"/>
    <w:rsid w:val="00FF2670"/>
    <w:rsid w:val="00FF2FDD"/>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7A713-4E9D-4E32-9998-C6419D29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14</Pages>
  <Words>858</Words>
  <Characters>4897</Characters>
  <Application>Microsoft Office Word</Application>
  <DocSecurity>0</DocSecurity>
  <Lines>40</Lines>
  <Paragraphs>11</Paragraphs>
  <ScaleCrop>false</ScaleCrop>
  <Company>Lenovo</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721</cp:revision>
  <cp:lastPrinted>2018-09-21T03:52:00Z</cp:lastPrinted>
  <dcterms:created xsi:type="dcterms:W3CDTF">2016-12-21T06:33:00Z</dcterms:created>
  <dcterms:modified xsi:type="dcterms:W3CDTF">2021-03-19T08:50:00Z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