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1B5618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34880">
        <w:rPr>
          <w:rFonts w:ascii="宋体" w:hAnsi="宋体" w:hint="eastAsia"/>
          <w:color w:val="FF0000"/>
          <w:sz w:val="32"/>
          <w:szCs w:val="32"/>
        </w:rPr>
        <w:t>研究级倒置荧光显微镜</w:t>
      </w:r>
    </w:p>
    <w:p w14:paraId="24C23C89" w14:textId="77777777" w:rsidR="00861974" w:rsidRDefault="00861974" w:rsidP="00432C23"/>
    <w:p w14:paraId="4A991DA6" w14:textId="7579346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34880">
        <w:rPr>
          <w:rFonts w:ascii="宋体" w:hAnsi="宋体" w:hint="eastAsia"/>
          <w:color w:val="FF0000"/>
          <w:sz w:val="32"/>
          <w:szCs w:val="32"/>
        </w:rPr>
        <w:t>SZUCG20210355EQ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85F912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347565">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37442B" w:rsidR="009B2AD6" w:rsidRPr="009D5001" w:rsidRDefault="009B2AD6" w:rsidP="009B2AD6">
      <w:pPr>
        <w:rPr>
          <w:rFonts w:ascii="宋体" w:hAnsi="宋体"/>
          <w:sz w:val="32"/>
        </w:rPr>
      </w:pPr>
      <w:r w:rsidRPr="009D5001">
        <w:rPr>
          <w:rFonts w:ascii="宋体" w:hAnsi="宋体"/>
          <w:sz w:val="32"/>
        </w:rPr>
        <w:t xml:space="preserve">      项目编号：  </w:t>
      </w:r>
      <w:r w:rsidR="00F34880">
        <w:rPr>
          <w:rFonts w:ascii="宋体" w:hAnsi="宋体" w:hint="eastAsia"/>
          <w:color w:val="FF0000"/>
          <w:sz w:val="32"/>
          <w:szCs w:val="32"/>
        </w:rPr>
        <w:t>SZUCG20210355EQ</w:t>
      </w:r>
    </w:p>
    <w:p w14:paraId="07E0F69B" w14:textId="07A2684E" w:rsidR="009B2AD6" w:rsidRPr="009D5001" w:rsidRDefault="009B2AD6" w:rsidP="009B2AD6">
      <w:pPr>
        <w:rPr>
          <w:rFonts w:ascii="宋体" w:hAnsi="宋体"/>
          <w:sz w:val="32"/>
        </w:rPr>
      </w:pPr>
      <w:r w:rsidRPr="009D5001">
        <w:rPr>
          <w:rFonts w:ascii="宋体" w:hAnsi="宋体"/>
          <w:sz w:val="32"/>
        </w:rPr>
        <w:t xml:space="preserve">      项目名称：  </w:t>
      </w:r>
      <w:r w:rsidR="00F34880">
        <w:rPr>
          <w:rFonts w:ascii="宋体" w:hAnsi="宋体" w:hint="eastAsia"/>
          <w:color w:val="FF0000"/>
          <w:sz w:val="32"/>
          <w:szCs w:val="32"/>
        </w:rPr>
        <w:t>研究级倒置荧光显微镜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4ECE451C"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52FDBB6B" w:rsidR="00B62E01" w:rsidRPr="00EE744B" w:rsidRDefault="00B62E01" w:rsidP="008945A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E744B">
              <w:rPr>
                <w:rFonts w:cs="宋体" w:hint="eastAsia"/>
              </w:rPr>
              <w:t>带▲的</w:t>
            </w:r>
            <w:r w:rsidR="00EE744B">
              <w:rPr>
                <w:rFonts w:cs="宋体"/>
              </w:rPr>
              <w:t>参数为重要项</w:t>
            </w:r>
            <w:r w:rsidR="00EE744B">
              <w:rPr>
                <w:rFonts w:cs="宋体" w:hint="eastAsia"/>
              </w:rPr>
              <w:t>，每负偏离一项扣</w:t>
            </w:r>
            <w:r w:rsidR="00EE744B">
              <w:rPr>
                <w:rFonts w:cs="宋体" w:hint="eastAsia"/>
                <w:color w:val="FF0000"/>
              </w:rPr>
              <w:t>3.9</w:t>
            </w:r>
            <w:r w:rsidR="00EE744B">
              <w:rPr>
                <w:rFonts w:cs="宋体" w:hint="eastAsia"/>
              </w:rPr>
              <w:t>分；普通</w:t>
            </w:r>
            <w:r w:rsidR="00EE744B">
              <w:rPr>
                <w:rFonts w:cs="宋体"/>
              </w:rPr>
              <w:t>参数</w:t>
            </w:r>
            <w:r w:rsidR="00EE744B">
              <w:rPr>
                <w:rFonts w:cs="宋体" w:hint="eastAsia"/>
              </w:rPr>
              <w:t>每负偏离一项扣</w:t>
            </w:r>
            <w:r w:rsidR="00EE744B">
              <w:rPr>
                <w:rFonts w:cs="宋体" w:hint="eastAsia"/>
                <w:color w:val="FF0000"/>
              </w:rPr>
              <w:t>1.6</w:t>
            </w:r>
            <w:r w:rsidR="00EE744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B33FCB3" w:rsidR="00273278" w:rsidRPr="008807EE" w:rsidRDefault="00FA03F3" w:rsidP="003A25CF">
            <w:pPr>
              <w:spacing w:line="240" w:lineRule="exact"/>
              <w:jc w:val="center"/>
              <w:rPr>
                <w:rFonts w:ascii="宋体" w:hAnsi="宋体"/>
                <w:szCs w:val="21"/>
              </w:rPr>
            </w:pPr>
            <w:r>
              <w:rPr>
                <w:rFonts w:ascii="宋体" w:hAnsi="宋体"/>
                <w:szCs w:val="21"/>
              </w:rPr>
              <w:t>1</w:t>
            </w:r>
            <w:r w:rsidR="003A25CF">
              <w:rPr>
                <w:rFonts w:ascii="宋体" w:hAnsi="宋体"/>
                <w:szCs w:val="21"/>
              </w:rPr>
              <w:t>3</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95FE0C0" w:rsidR="00FB7650" w:rsidRPr="008807EE" w:rsidRDefault="003A25CF" w:rsidP="00FB7650">
            <w:pPr>
              <w:spacing w:line="240" w:lineRule="exact"/>
              <w:jc w:val="center"/>
              <w:rPr>
                <w:rFonts w:ascii="宋体" w:hAnsi="宋体"/>
                <w:szCs w:val="21"/>
              </w:rPr>
            </w:pPr>
            <w:r>
              <w:rPr>
                <w:rFonts w:ascii="宋体" w:hAnsi="宋体"/>
                <w:szCs w:val="21"/>
              </w:rPr>
              <w:t>8</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4EEFCE15" w:rsidR="00FB7650" w:rsidRPr="008807EE" w:rsidRDefault="003A25CF"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6C59AA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34880">
        <w:rPr>
          <w:rFonts w:ascii="宋体" w:hAnsi="宋体" w:cs="宋体" w:hint="eastAsia"/>
          <w:kern w:val="0"/>
          <w:szCs w:val="21"/>
          <w:u w:val="single"/>
        </w:rPr>
        <w:t>研究级倒置荧光显微镜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7126F1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34880">
        <w:rPr>
          <w:rFonts w:ascii="宋体" w:hAnsi="宋体" w:cs="宋体"/>
          <w:kern w:val="0"/>
          <w:szCs w:val="21"/>
        </w:rPr>
        <w:t>SZUCG20210355EQ</w:t>
      </w:r>
    </w:p>
    <w:p w14:paraId="6BD90406" w14:textId="33B7CFA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34880">
        <w:rPr>
          <w:rFonts w:ascii="宋体" w:hAnsi="宋体" w:cs="宋体" w:hint="eastAsia"/>
          <w:kern w:val="0"/>
          <w:szCs w:val="21"/>
        </w:rPr>
        <w:t>研究级倒置荧光显微镜</w:t>
      </w:r>
      <w:bookmarkStart w:id="21" w:name="_GoBack"/>
      <w:bookmarkEnd w:id="21"/>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B36EA6"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w:t>
      </w:r>
      <w:r w:rsidR="00C71B0E" w:rsidRPr="00B36EA6">
        <w:rPr>
          <w:rFonts w:ascii="宋体" w:hAnsi="宋体" w:cs="宋体" w:hint="eastAsia"/>
          <w:kern w:val="0"/>
          <w:szCs w:val="21"/>
        </w:rPr>
        <w:t>不存在被有关部门禁止参与政府采购活动且在有效期内的情况（由供应商在《投标及履约承诺函》中作出声明）。</w:t>
      </w:r>
    </w:p>
    <w:p w14:paraId="25913CE8" w14:textId="54E52CCC" w:rsidR="00AB137B" w:rsidRPr="00B36EA6" w:rsidRDefault="00AB137B" w:rsidP="00AB137B">
      <w:pPr>
        <w:ind w:firstLine="420"/>
        <w:rPr>
          <w:rFonts w:ascii="宋体" w:hAnsi="宋体" w:cs="宋体"/>
          <w:kern w:val="0"/>
          <w:szCs w:val="21"/>
        </w:rPr>
      </w:pPr>
      <w:r w:rsidRPr="00B36EA6">
        <w:rPr>
          <w:rFonts w:ascii="宋体" w:hAnsi="宋体" w:cs="宋体" w:hint="eastAsia"/>
          <w:kern w:val="0"/>
          <w:szCs w:val="21"/>
        </w:rPr>
        <w:t>4. 本项目接受投标人选用进口产品参与投标，</w:t>
      </w:r>
      <w:r w:rsidRPr="00B36EA6">
        <w:rPr>
          <w:rFonts w:ascii="宋体" w:hAnsi="宋体" w:cs="宋体"/>
          <w:kern w:val="0"/>
          <w:szCs w:val="21"/>
        </w:rPr>
        <w:t>不拒绝</w:t>
      </w:r>
      <w:r w:rsidRPr="00B36EA6">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B36EA6" w:rsidRDefault="005422CE" w:rsidP="003F7F94">
      <w:pPr>
        <w:ind w:firstLineChars="200" w:firstLine="420"/>
        <w:rPr>
          <w:rFonts w:ascii="宋体" w:hAnsi="宋体" w:cs="宋体"/>
          <w:kern w:val="0"/>
          <w:szCs w:val="21"/>
        </w:rPr>
      </w:pPr>
      <w:r w:rsidRPr="00B36EA6">
        <w:rPr>
          <w:rFonts w:ascii="宋体" w:hAnsi="宋体" w:cs="宋体"/>
          <w:kern w:val="0"/>
          <w:szCs w:val="21"/>
        </w:rPr>
        <w:t>5</w:t>
      </w:r>
      <w:r w:rsidR="003F7F94" w:rsidRPr="00B36EA6">
        <w:rPr>
          <w:rFonts w:ascii="宋体" w:hAnsi="宋体" w:cs="宋体" w:hint="eastAsia"/>
          <w:kern w:val="0"/>
          <w:szCs w:val="21"/>
        </w:rPr>
        <w:t>. 本项目不接受联合体投标。</w:t>
      </w:r>
    </w:p>
    <w:p w14:paraId="45B16733" w14:textId="475778A1" w:rsidR="00D75D51" w:rsidRPr="00B36EA6" w:rsidRDefault="00D75D51" w:rsidP="003F7F94">
      <w:pPr>
        <w:ind w:firstLineChars="200" w:firstLine="420"/>
        <w:rPr>
          <w:rFonts w:ascii="宋体" w:hAnsi="宋体" w:cs="宋体"/>
          <w:kern w:val="0"/>
          <w:szCs w:val="21"/>
        </w:rPr>
      </w:pPr>
      <w:r w:rsidRPr="00B36EA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36EA6" w:rsidRDefault="00B32EDE" w:rsidP="00C92127">
      <w:pPr>
        <w:rPr>
          <w:rFonts w:ascii="宋体" w:hAnsi="宋体" w:cs="宋体"/>
          <w:kern w:val="0"/>
          <w:szCs w:val="21"/>
        </w:rPr>
      </w:pPr>
    </w:p>
    <w:p w14:paraId="4500678C" w14:textId="7BF1ADE9" w:rsidR="00B32EDE" w:rsidRDefault="00B32EDE" w:rsidP="00856D60">
      <w:pPr>
        <w:rPr>
          <w:rFonts w:ascii="宋体" w:hAnsi="宋体" w:cs="宋体"/>
          <w:kern w:val="0"/>
          <w:szCs w:val="21"/>
        </w:rPr>
      </w:pPr>
      <w:r w:rsidRPr="00B36EA6">
        <w:rPr>
          <w:rFonts w:ascii="宋体" w:hAnsi="宋体" w:cs="宋体" w:hint="eastAsia"/>
          <w:kern w:val="0"/>
          <w:szCs w:val="21"/>
        </w:rPr>
        <w:t>五、采购预算</w:t>
      </w:r>
      <w:r w:rsidR="00856D60" w:rsidRPr="00B36EA6">
        <w:rPr>
          <w:rFonts w:ascii="宋体" w:hAnsi="宋体" w:cs="宋体" w:hint="eastAsia"/>
          <w:kern w:val="0"/>
          <w:szCs w:val="21"/>
        </w:rPr>
        <w:t>或最高</w:t>
      </w:r>
      <w:r w:rsidR="00856D60" w:rsidRPr="00B36EA6">
        <w:rPr>
          <w:rFonts w:ascii="宋体" w:hAnsi="宋体" w:cs="宋体"/>
          <w:kern w:val="0"/>
          <w:szCs w:val="21"/>
        </w:rPr>
        <w:t>限价</w:t>
      </w:r>
      <w:r w:rsidRPr="00B36EA6">
        <w:rPr>
          <w:rFonts w:ascii="宋体" w:hAnsi="宋体" w:cs="宋体" w:hint="eastAsia"/>
          <w:kern w:val="0"/>
          <w:szCs w:val="21"/>
        </w:rPr>
        <w:t>：</w:t>
      </w:r>
      <w:r w:rsidR="00F34880" w:rsidRPr="00B36EA6">
        <w:rPr>
          <w:rFonts w:ascii="宋体" w:hAnsi="宋体" w:cs="宋体"/>
          <w:kern w:val="0"/>
          <w:szCs w:val="21"/>
        </w:rPr>
        <w:t>300,000.00</w:t>
      </w:r>
      <w:r w:rsidRPr="00B36EA6">
        <w:rPr>
          <w:rFonts w:ascii="宋体" w:hAnsi="宋体" w:cs="宋体" w:hint="eastAsia"/>
          <w:kern w:val="0"/>
          <w:szCs w:val="21"/>
        </w:rPr>
        <w:t xml:space="preserve"> 元（人民币</w:t>
      </w:r>
      <w:r w:rsidRPr="00B36EA6">
        <w:rPr>
          <w:rFonts w:ascii="宋体" w:hAnsi="宋体" w:cs="宋体"/>
          <w:kern w:val="0"/>
          <w:szCs w:val="21"/>
        </w:rPr>
        <w:t>）</w:t>
      </w:r>
      <w:r w:rsidR="003F7F94" w:rsidRPr="00B36EA6">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5B9B3F6"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F00FC">
        <w:rPr>
          <w:rFonts w:ascii="宋体" w:hAnsi="宋体" w:cs="宋体" w:hint="eastAsia"/>
          <w:kern w:val="0"/>
          <w:szCs w:val="21"/>
        </w:rPr>
        <w:t>5</w:t>
      </w:r>
      <w:r w:rsidRPr="00C554AE">
        <w:rPr>
          <w:rFonts w:ascii="宋体" w:hAnsi="宋体" w:cs="宋体" w:hint="eastAsia"/>
          <w:kern w:val="0"/>
          <w:szCs w:val="21"/>
        </w:rPr>
        <w:t>月</w:t>
      </w:r>
      <w:r w:rsidR="00CF00FC">
        <w:rPr>
          <w:rFonts w:ascii="宋体" w:hAnsi="宋体" w:cs="宋体" w:hint="eastAsia"/>
          <w:kern w:val="0"/>
          <w:szCs w:val="21"/>
        </w:rPr>
        <w:t>21</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F00FC">
        <w:rPr>
          <w:rFonts w:ascii="宋体" w:hAnsi="宋体" w:cs="宋体" w:hint="eastAsia"/>
          <w:kern w:val="0"/>
          <w:szCs w:val="21"/>
        </w:rPr>
        <w:t>5</w:t>
      </w:r>
      <w:r w:rsidRPr="00C554AE">
        <w:rPr>
          <w:rFonts w:ascii="宋体" w:hAnsi="宋体" w:cs="宋体" w:hint="eastAsia"/>
          <w:kern w:val="0"/>
          <w:szCs w:val="21"/>
        </w:rPr>
        <w:t>月</w:t>
      </w:r>
      <w:r w:rsidR="00CF00FC">
        <w:rPr>
          <w:rFonts w:ascii="宋体" w:hAnsi="宋体" w:cs="宋体" w:hint="eastAsia"/>
          <w:kern w:val="0"/>
          <w:szCs w:val="21"/>
        </w:rPr>
        <w:t>31</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DCE6E08"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CF00FC">
        <w:rPr>
          <w:rFonts w:ascii="宋体" w:hAnsi="宋体" w:cs="宋体" w:hint="eastAsia"/>
          <w:color w:val="FF0000"/>
          <w:kern w:val="0"/>
          <w:szCs w:val="21"/>
        </w:rPr>
        <w:t>6</w:t>
      </w:r>
      <w:r w:rsidRPr="006A6F7A">
        <w:rPr>
          <w:rFonts w:ascii="宋体" w:hAnsi="宋体" w:cs="宋体" w:hint="eastAsia"/>
          <w:color w:val="FF0000"/>
          <w:kern w:val="0"/>
          <w:szCs w:val="21"/>
        </w:rPr>
        <w:t>月</w:t>
      </w:r>
      <w:r w:rsidR="00CF00FC">
        <w:rPr>
          <w:rFonts w:ascii="宋体" w:hAnsi="宋体" w:cs="宋体" w:hint="eastAsia"/>
          <w:color w:val="FF0000"/>
          <w:kern w:val="0"/>
          <w:szCs w:val="21"/>
        </w:rPr>
        <w:t>1</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2CB126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F00FC" w:rsidRPr="006A6F7A">
        <w:rPr>
          <w:rFonts w:ascii="宋体" w:hAnsi="宋体" w:cs="宋体"/>
          <w:color w:val="FF0000"/>
          <w:kern w:val="0"/>
          <w:szCs w:val="21"/>
        </w:rPr>
        <w:t>202</w:t>
      </w:r>
      <w:r w:rsidR="00CF00FC">
        <w:rPr>
          <w:rFonts w:ascii="宋体" w:hAnsi="宋体" w:cs="宋体"/>
          <w:color w:val="FF0000"/>
          <w:kern w:val="0"/>
          <w:szCs w:val="21"/>
        </w:rPr>
        <w:t>1</w:t>
      </w:r>
      <w:r w:rsidR="00CF00FC" w:rsidRPr="006A6F7A">
        <w:rPr>
          <w:rFonts w:ascii="宋体" w:hAnsi="宋体" w:cs="宋体" w:hint="eastAsia"/>
          <w:color w:val="FF0000"/>
          <w:kern w:val="0"/>
          <w:szCs w:val="21"/>
        </w:rPr>
        <w:t>年</w:t>
      </w:r>
      <w:r w:rsidR="00CF00FC">
        <w:rPr>
          <w:rFonts w:ascii="宋体" w:hAnsi="宋体" w:cs="宋体" w:hint="eastAsia"/>
          <w:color w:val="FF0000"/>
          <w:kern w:val="0"/>
          <w:szCs w:val="21"/>
        </w:rPr>
        <w:t>6</w:t>
      </w:r>
      <w:r w:rsidR="00CF00FC" w:rsidRPr="006A6F7A">
        <w:rPr>
          <w:rFonts w:ascii="宋体" w:hAnsi="宋体" w:cs="宋体" w:hint="eastAsia"/>
          <w:color w:val="FF0000"/>
          <w:kern w:val="0"/>
          <w:szCs w:val="21"/>
        </w:rPr>
        <w:t>月</w:t>
      </w:r>
      <w:r w:rsidR="00CF00FC">
        <w:rPr>
          <w:rFonts w:ascii="宋体" w:hAnsi="宋体" w:cs="宋体" w:hint="eastAsia"/>
          <w:color w:val="FF0000"/>
          <w:kern w:val="0"/>
          <w:szCs w:val="21"/>
        </w:rPr>
        <w:t>1</w:t>
      </w:r>
      <w:r w:rsidR="00CF00FC" w:rsidRPr="006A6F7A">
        <w:rPr>
          <w:rFonts w:ascii="宋体" w:hAnsi="宋体" w:cs="宋体" w:hint="eastAsia"/>
          <w:color w:val="FF0000"/>
          <w:kern w:val="0"/>
          <w:szCs w:val="21"/>
        </w:rPr>
        <w:t>日</w:t>
      </w:r>
      <w:r w:rsidR="00CF00FC" w:rsidRPr="00A437DF">
        <w:rPr>
          <w:rFonts w:ascii="宋体" w:hAnsi="宋体" w:cs="宋体" w:hint="eastAsia"/>
          <w:color w:val="FF0000"/>
          <w:kern w:val="0"/>
          <w:szCs w:val="21"/>
        </w:rPr>
        <w:t xml:space="preserve"> 9:</w:t>
      </w:r>
      <w:r w:rsidR="00CF00FC">
        <w:rPr>
          <w:rFonts w:ascii="宋体" w:hAnsi="宋体" w:cs="宋体" w:hint="eastAsia"/>
          <w:color w:val="FF0000"/>
          <w:kern w:val="0"/>
          <w:szCs w:val="21"/>
        </w:rPr>
        <w:t>0</w:t>
      </w:r>
      <w:r w:rsidR="00CF00FC"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6718E326"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F34880">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B36EA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w:t>
      </w:r>
      <w:r w:rsidRPr="00B36EA6">
        <w:rPr>
          <w:rFonts w:ascii="宋体" w:hAnsi="宋体" w:cs="宋体" w:hint="eastAsia"/>
          <w:kern w:val="0"/>
          <w:szCs w:val="21"/>
        </w:rPr>
        <w:t>大学</w:t>
      </w:r>
      <w:r w:rsidR="00951922" w:rsidRPr="00B36EA6">
        <w:rPr>
          <w:rFonts w:ascii="宋体" w:hAnsi="宋体" w:cs="宋体" w:hint="eastAsia"/>
          <w:kern w:val="0"/>
          <w:szCs w:val="21"/>
        </w:rPr>
        <w:t>汇元</w:t>
      </w:r>
      <w:r w:rsidRPr="00B36EA6">
        <w:rPr>
          <w:rFonts w:ascii="宋体" w:hAnsi="宋体" w:cs="宋体" w:hint="eastAsia"/>
          <w:kern w:val="0"/>
          <w:szCs w:val="21"/>
        </w:rPr>
        <w:t>楼240室</w:t>
      </w:r>
    </w:p>
    <w:p w14:paraId="68127176" w14:textId="396F9F22" w:rsidR="006F3C26" w:rsidRPr="00B36EA6" w:rsidRDefault="006F3C26" w:rsidP="006F3C26">
      <w:pPr>
        <w:ind w:firstLineChars="350" w:firstLine="735"/>
        <w:rPr>
          <w:rFonts w:ascii="宋体" w:hAnsi="宋体" w:cs="宋体"/>
          <w:kern w:val="0"/>
          <w:szCs w:val="21"/>
        </w:rPr>
      </w:pPr>
      <w:r w:rsidRPr="00B36EA6">
        <w:rPr>
          <w:rFonts w:ascii="宋体" w:hAnsi="宋体" w:cs="宋体" w:hint="eastAsia"/>
          <w:kern w:val="0"/>
          <w:szCs w:val="21"/>
        </w:rPr>
        <w:t xml:space="preserve">联系人： </w:t>
      </w:r>
      <w:r w:rsidRPr="00B36EA6">
        <w:rPr>
          <w:rFonts w:ascii="宋体" w:hAnsi="宋体" w:cs="宋体"/>
          <w:kern w:val="0"/>
          <w:szCs w:val="21"/>
        </w:rPr>
        <w:t xml:space="preserve"> </w:t>
      </w:r>
      <w:r w:rsidR="00496D89" w:rsidRPr="00B36EA6">
        <w:rPr>
          <w:rFonts w:ascii="宋体" w:hAnsi="宋体" w:cs="宋体" w:hint="eastAsia"/>
          <w:kern w:val="0"/>
          <w:szCs w:val="21"/>
        </w:rPr>
        <w:t>徐</w:t>
      </w:r>
      <w:r w:rsidR="00391468" w:rsidRPr="00B36EA6">
        <w:rPr>
          <w:rFonts w:ascii="宋体" w:hAnsi="宋体" w:cs="宋体" w:hint="eastAsia"/>
          <w:kern w:val="0"/>
          <w:szCs w:val="21"/>
        </w:rPr>
        <w:t>老师</w:t>
      </w:r>
      <w:r w:rsidRPr="00B36EA6">
        <w:rPr>
          <w:rFonts w:ascii="宋体" w:hAnsi="宋体" w:cs="宋体" w:hint="eastAsia"/>
          <w:kern w:val="0"/>
          <w:szCs w:val="21"/>
        </w:rPr>
        <w:t xml:space="preserve"> 电话：（0755）</w:t>
      </w:r>
      <w:r w:rsidR="00496D89" w:rsidRPr="00B36EA6">
        <w:rPr>
          <w:rFonts w:ascii="宋体" w:hAnsi="宋体" w:cs="宋体" w:hint="eastAsia"/>
          <w:kern w:val="0"/>
          <w:szCs w:val="21"/>
        </w:rPr>
        <w:t>2691 8136</w:t>
      </w:r>
    </w:p>
    <w:p w14:paraId="5FA8F427" w14:textId="77777777" w:rsidR="00047210" w:rsidRPr="00B36EA6" w:rsidRDefault="00047210" w:rsidP="006F3C26">
      <w:pPr>
        <w:ind w:firstLineChars="350" w:firstLine="735"/>
        <w:rPr>
          <w:rFonts w:ascii="宋体" w:hAnsi="宋体" w:cs="宋体"/>
          <w:kern w:val="0"/>
          <w:szCs w:val="21"/>
        </w:rPr>
      </w:pPr>
    </w:p>
    <w:p w14:paraId="41CEBDF3" w14:textId="77777777" w:rsidR="00575D3B" w:rsidRPr="00B36EA6" w:rsidRDefault="00047210" w:rsidP="00575D3B">
      <w:pPr>
        <w:widowControl/>
        <w:jc w:val="left"/>
        <w:rPr>
          <w:rFonts w:ascii="宋体" w:hAnsi="宋体" w:cs="宋体"/>
          <w:kern w:val="0"/>
          <w:szCs w:val="21"/>
        </w:rPr>
      </w:pPr>
      <w:r w:rsidRPr="00B36EA6">
        <w:rPr>
          <w:rFonts w:ascii="宋体" w:hAnsi="宋体" w:cs="宋体" w:hint="eastAsia"/>
          <w:kern w:val="0"/>
          <w:szCs w:val="21"/>
        </w:rPr>
        <w:t>九</w:t>
      </w:r>
      <w:r w:rsidRPr="00B36EA6">
        <w:rPr>
          <w:rFonts w:ascii="宋体" w:hAnsi="宋体" w:cs="宋体"/>
          <w:kern w:val="0"/>
          <w:szCs w:val="21"/>
        </w:rPr>
        <w:t>、公告期</w:t>
      </w:r>
      <w:r w:rsidR="00575D3B" w:rsidRPr="00B36EA6">
        <w:rPr>
          <w:rFonts w:ascii="宋体" w:hAnsi="宋体" w:cs="宋体" w:hint="eastAsia"/>
          <w:kern w:val="0"/>
          <w:szCs w:val="21"/>
        </w:rPr>
        <w:t>限</w:t>
      </w:r>
      <w:r w:rsidRPr="00B36EA6">
        <w:rPr>
          <w:rFonts w:ascii="宋体" w:hAnsi="宋体" w:cs="宋体"/>
          <w:kern w:val="0"/>
          <w:szCs w:val="21"/>
        </w:rPr>
        <w:t>：</w:t>
      </w:r>
    </w:p>
    <w:p w14:paraId="6FAB6909" w14:textId="2A24EC4F" w:rsidR="00047210" w:rsidRPr="00B36EA6" w:rsidRDefault="00575D3B" w:rsidP="00575D3B">
      <w:pPr>
        <w:widowControl/>
        <w:ind w:firstLineChars="200" w:firstLine="420"/>
        <w:jc w:val="left"/>
        <w:rPr>
          <w:rFonts w:ascii="宋体" w:hAnsi="宋体" w:cs="宋体"/>
          <w:kern w:val="0"/>
          <w:szCs w:val="21"/>
        </w:rPr>
      </w:pPr>
      <w:r w:rsidRPr="00B36EA6">
        <w:rPr>
          <w:rFonts w:ascii="宋体" w:hAnsi="宋体" w:cs="宋体" w:hint="eastAsia"/>
          <w:kern w:val="0"/>
          <w:szCs w:val="21"/>
        </w:rPr>
        <w:t>本公告期限（5个工作日）自20</w:t>
      </w:r>
      <w:r w:rsidR="00B7561D" w:rsidRPr="00B36EA6">
        <w:rPr>
          <w:rFonts w:ascii="宋体" w:hAnsi="宋体" w:cs="宋体"/>
          <w:kern w:val="0"/>
          <w:szCs w:val="21"/>
        </w:rPr>
        <w:t>2</w:t>
      </w:r>
      <w:r w:rsidR="00460EEE" w:rsidRPr="00B36EA6">
        <w:rPr>
          <w:rFonts w:ascii="宋体" w:hAnsi="宋体" w:cs="宋体"/>
          <w:kern w:val="0"/>
          <w:szCs w:val="21"/>
        </w:rPr>
        <w:t>1</w:t>
      </w:r>
      <w:r w:rsidRPr="00B36EA6">
        <w:rPr>
          <w:rFonts w:ascii="宋体" w:hAnsi="宋体" w:cs="宋体" w:hint="eastAsia"/>
          <w:kern w:val="0"/>
          <w:szCs w:val="21"/>
        </w:rPr>
        <w:t>年</w:t>
      </w:r>
      <w:r w:rsidR="00CF00FC">
        <w:rPr>
          <w:rFonts w:ascii="宋体" w:hAnsi="宋体" w:cs="宋体" w:hint="eastAsia"/>
          <w:kern w:val="0"/>
          <w:szCs w:val="21"/>
        </w:rPr>
        <w:t>5</w:t>
      </w:r>
      <w:r w:rsidRPr="00B36EA6">
        <w:rPr>
          <w:rFonts w:ascii="宋体" w:hAnsi="宋体" w:cs="宋体" w:hint="eastAsia"/>
          <w:kern w:val="0"/>
          <w:szCs w:val="21"/>
        </w:rPr>
        <w:t>月</w:t>
      </w:r>
      <w:r w:rsidR="00CF00FC">
        <w:rPr>
          <w:rFonts w:ascii="宋体" w:hAnsi="宋体" w:cs="宋体" w:hint="eastAsia"/>
          <w:kern w:val="0"/>
          <w:szCs w:val="21"/>
        </w:rPr>
        <w:t>21</w:t>
      </w:r>
      <w:r w:rsidRPr="00B36EA6">
        <w:rPr>
          <w:rFonts w:ascii="宋体" w:hAnsi="宋体" w:cs="宋体" w:hint="eastAsia"/>
          <w:kern w:val="0"/>
          <w:szCs w:val="21"/>
        </w:rPr>
        <w:t>日至</w:t>
      </w:r>
      <w:r w:rsidR="00B7561D" w:rsidRPr="00B36EA6">
        <w:rPr>
          <w:rFonts w:ascii="宋体" w:hAnsi="宋体" w:cs="宋体" w:hint="eastAsia"/>
          <w:kern w:val="0"/>
          <w:szCs w:val="21"/>
        </w:rPr>
        <w:t>202</w:t>
      </w:r>
      <w:r w:rsidR="00460EEE" w:rsidRPr="00B36EA6">
        <w:rPr>
          <w:rFonts w:ascii="宋体" w:hAnsi="宋体" w:cs="宋体"/>
          <w:kern w:val="0"/>
          <w:szCs w:val="21"/>
        </w:rPr>
        <w:t>1</w:t>
      </w:r>
      <w:r w:rsidRPr="00B36EA6">
        <w:rPr>
          <w:rFonts w:ascii="宋体" w:hAnsi="宋体" w:cs="宋体" w:hint="eastAsia"/>
          <w:kern w:val="0"/>
          <w:szCs w:val="21"/>
        </w:rPr>
        <w:t>年</w:t>
      </w:r>
      <w:r w:rsidR="00CF00FC">
        <w:rPr>
          <w:rFonts w:ascii="宋体" w:hAnsi="宋体" w:cs="宋体" w:hint="eastAsia"/>
          <w:kern w:val="0"/>
          <w:szCs w:val="21"/>
        </w:rPr>
        <w:t>5</w:t>
      </w:r>
      <w:r w:rsidRPr="00B36EA6">
        <w:rPr>
          <w:rFonts w:ascii="宋体" w:hAnsi="宋体" w:cs="宋体" w:hint="eastAsia"/>
          <w:kern w:val="0"/>
          <w:szCs w:val="21"/>
        </w:rPr>
        <w:t>月</w:t>
      </w:r>
      <w:r w:rsidR="00CF00FC">
        <w:rPr>
          <w:rFonts w:ascii="宋体" w:hAnsi="宋体" w:cs="宋体" w:hint="eastAsia"/>
          <w:kern w:val="0"/>
          <w:szCs w:val="21"/>
        </w:rPr>
        <w:t>28</w:t>
      </w:r>
      <w:r w:rsidRPr="00B36EA6">
        <w:rPr>
          <w:rFonts w:ascii="宋体" w:hAnsi="宋体" w:cs="宋体" w:hint="eastAsia"/>
          <w:kern w:val="0"/>
          <w:szCs w:val="21"/>
        </w:rPr>
        <w:t>日止。</w:t>
      </w:r>
    </w:p>
    <w:p w14:paraId="21359EAD" w14:textId="77777777" w:rsidR="00047210" w:rsidRPr="00B36EA6" w:rsidRDefault="00047210" w:rsidP="006F3C26">
      <w:pPr>
        <w:ind w:firstLineChars="350" w:firstLine="735"/>
        <w:rPr>
          <w:rFonts w:ascii="宋体" w:hAnsi="宋体" w:cs="宋体"/>
          <w:kern w:val="0"/>
          <w:szCs w:val="21"/>
        </w:rPr>
      </w:pPr>
    </w:p>
    <w:p w14:paraId="19440818" w14:textId="7BDCD3DB" w:rsidR="00575D3B" w:rsidRPr="00B36EA6" w:rsidRDefault="00575D3B" w:rsidP="00575D3B">
      <w:pPr>
        <w:ind w:firstLineChars="350" w:firstLine="738"/>
        <w:jc w:val="right"/>
        <w:rPr>
          <w:rFonts w:ascii="宋体" w:hAnsi="宋体" w:cs="宋体"/>
          <w:b/>
          <w:kern w:val="0"/>
          <w:szCs w:val="21"/>
        </w:rPr>
      </w:pPr>
      <w:r w:rsidRPr="00B36EA6">
        <w:rPr>
          <w:rFonts w:ascii="宋体" w:hAnsi="宋体" w:cs="宋体" w:hint="eastAsia"/>
          <w:b/>
          <w:kern w:val="0"/>
          <w:szCs w:val="21"/>
        </w:rPr>
        <w:t>深圳大学</w:t>
      </w:r>
      <w:r w:rsidRPr="00B36EA6">
        <w:rPr>
          <w:rFonts w:ascii="宋体" w:hAnsi="宋体" w:cs="宋体"/>
          <w:b/>
          <w:kern w:val="0"/>
          <w:szCs w:val="21"/>
        </w:rPr>
        <w:t>招投标管理中心</w:t>
      </w:r>
    </w:p>
    <w:p w14:paraId="61B86BB9" w14:textId="1912A539" w:rsidR="00575D3B" w:rsidRDefault="00C37955" w:rsidP="00575D3B">
      <w:pPr>
        <w:ind w:firstLineChars="350" w:firstLine="738"/>
        <w:jc w:val="right"/>
        <w:rPr>
          <w:rFonts w:ascii="宋体" w:hAnsi="宋体" w:cs="宋体"/>
          <w:b/>
          <w:kern w:val="0"/>
          <w:szCs w:val="21"/>
        </w:rPr>
      </w:pPr>
      <w:r w:rsidRPr="00B36EA6">
        <w:rPr>
          <w:rFonts w:ascii="宋体" w:hAnsi="宋体" w:cs="宋体"/>
          <w:b/>
          <w:kern w:val="0"/>
          <w:szCs w:val="21"/>
        </w:rPr>
        <w:t>20</w:t>
      </w:r>
      <w:r w:rsidR="00B7561D" w:rsidRPr="00B36EA6">
        <w:rPr>
          <w:rFonts w:ascii="宋体" w:hAnsi="宋体" w:cs="宋体"/>
          <w:b/>
          <w:kern w:val="0"/>
          <w:szCs w:val="21"/>
        </w:rPr>
        <w:t>2</w:t>
      </w:r>
      <w:r w:rsidR="00460EEE" w:rsidRPr="00B36EA6">
        <w:rPr>
          <w:rFonts w:ascii="宋体" w:hAnsi="宋体" w:cs="宋体"/>
          <w:b/>
          <w:kern w:val="0"/>
          <w:szCs w:val="21"/>
        </w:rPr>
        <w:t>1</w:t>
      </w:r>
      <w:r w:rsidR="00575D3B" w:rsidRPr="00B36EA6">
        <w:rPr>
          <w:rFonts w:ascii="宋体" w:hAnsi="宋体" w:cs="宋体" w:hint="eastAsia"/>
          <w:b/>
          <w:kern w:val="0"/>
          <w:szCs w:val="21"/>
        </w:rPr>
        <w:t>年</w:t>
      </w:r>
      <w:r w:rsidR="00CF00FC">
        <w:rPr>
          <w:rFonts w:ascii="宋体" w:hAnsi="宋体" w:cs="宋体" w:hint="eastAsia"/>
          <w:b/>
          <w:kern w:val="0"/>
          <w:szCs w:val="21"/>
        </w:rPr>
        <w:t>5</w:t>
      </w:r>
      <w:r w:rsidR="00575D3B" w:rsidRPr="00B36EA6">
        <w:rPr>
          <w:rFonts w:ascii="宋体" w:hAnsi="宋体" w:cs="宋体" w:hint="eastAsia"/>
          <w:b/>
          <w:kern w:val="0"/>
          <w:szCs w:val="21"/>
        </w:rPr>
        <w:t>月</w:t>
      </w:r>
      <w:r w:rsidR="00CF00FC">
        <w:rPr>
          <w:rFonts w:ascii="宋体" w:hAnsi="宋体" w:cs="宋体" w:hint="eastAsia"/>
          <w:b/>
          <w:kern w:val="0"/>
          <w:szCs w:val="21"/>
        </w:rPr>
        <w:t>21</w:t>
      </w:r>
      <w:r w:rsidR="00575D3B" w:rsidRPr="00B36EA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9B0E8AC" w:rsidR="007C2B80" w:rsidRPr="007C2B80" w:rsidRDefault="00F34880" w:rsidP="007C2B80">
            <w:pPr>
              <w:widowControl/>
              <w:jc w:val="center"/>
              <w:rPr>
                <w:rFonts w:ascii="宋体" w:hAnsi="宋体"/>
                <w:kern w:val="0"/>
                <w:szCs w:val="21"/>
              </w:rPr>
            </w:pPr>
            <w:r>
              <w:rPr>
                <w:rFonts w:ascii="宋体" w:hAnsi="宋体" w:hint="eastAsia"/>
                <w:kern w:val="0"/>
                <w:szCs w:val="21"/>
              </w:rPr>
              <w:t>研究级倒置荧光显微镜</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FBB7803" w:rsidR="007C2B80" w:rsidRPr="00760C66" w:rsidRDefault="00EC3342"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0DB8B8F" w:rsidR="007C2B80" w:rsidRPr="007C2B80" w:rsidRDefault="00F34880" w:rsidP="007C2B80">
            <w:pPr>
              <w:widowControl/>
              <w:jc w:val="center"/>
              <w:rPr>
                <w:szCs w:val="21"/>
              </w:rPr>
            </w:pPr>
            <w:r w:rsidRPr="00F34880">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C5F81" w14:paraId="3895695E" w14:textId="77777777" w:rsidTr="00404B0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3E4E95D" w:rsidR="006C5F81" w:rsidRPr="007C2B80" w:rsidRDefault="006C5F81" w:rsidP="006C5F81">
            <w:pPr>
              <w:widowControl/>
              <w:jc w:val="center"/>
              <w:rPr>
                <w:rFonts w:ascii="宋体" w:hAnsi="宋体"/>
                <w:kern w:val="0"/>
                <w:szCs w:val="21"/>
              </w:rPr>
            </w:pPr>
            <w:r>
              <w:rPr>
                <w:rFonts w:ascii="宋体" w:hAnsi="宋体" w:cs="宋体" w:hint="eastAsia"/>
                <w:bCs/>
                <w:color w:val="000000"/>
                <w:kern w:val="0"/>
                <w:szCs w:val="21"/>
                <w:lang w:bidi="ar"/>
              </w:rPr>
              <w:t>1</w:t>
            </w:r>
          </w:p>
        </w:tc>
        <w:tc>
          <w:tcPr>
            <w:tcW w:w="1702" w:type="dxa"/>
            <w:tcBorders>
              <w:top w:val="single" w:sz="4" w:space="0" w:color="auto"/>
              <w:left w:val="nil"/>
              <w:bottom w:val="single" w:sz="4" w:space="0" w:color="auto"/>
              <w:right w:val="single" w:sz="4" w:space="0" w:color="auto"/>
            </w:tcBorders>
            <w:vAlign w:val="center"/>
          </w:tcPr>
          <w:p w14:paraId="17AE87E7" w14:textId="6FAFED3F" w:rsidR="006C5F81" w:rsidRPr="007C2B80" w:rsidRDefault="006C5F81" w:rsidP="006C5F81">
            <w:pPr>
              <w:widowControl/>
              <w:jc w:val="center"/>
              <w:rPr>
                <w:rFonts w:ascii="宋体" w:hAnsi="宋体"/>
                <w:kern w:val="0"/>
                <w:szCs w:val="21"/>
              </w:rPr>
            </w:pPr>
            <w:r>
              <w:rPr>
                <w:rFonts w:ascii="宋体" w:hAnsi="宋体" w:hint="eastAsia"/>
                <w:kern w:val="0"/>
                <w:szCs w:val="21"/>
              </w:rPr>
              <w:t>研究级倒置荧光显微镜</w:t>
            </w:r>
          </w:p>
        </w:tc>
        <w:tc>
          <w:tcPr>
            <w:tcW w:w="1985" w:type="dxa"/>
            <w:tcBorders>
              <w:top w:val="single" w:sz="4" w:space="0" w:color="auto"/>
              <w:left w:val="nil"/>
              <w:bottom w:val="single" w:sz="4" w:space="0" w:color="auto"/>
              <w:right w:val="single" w:sz="4" w:space="0" w:color="auto"/>
            </w:tcBorders>
            <w:vAlign w:val="center"/>
          </w:tcPr>
          <w:p w14:paraId="1DA07127" w14:textId="2D9020AC" w:rsidR="006C5F81" w:rsidRPr="007C2B80" w:rsidRDefault="006C5F81" w:rsidP="006C5F81">
            <w:pPr>
              <w:widowControl/>
              <w:jc w:val="center"/>
              <w:rPr>
                <w:rFonts w:ascii="宋体" w:hAnsi="宋体"/>
                <w:kern w:val="0"/>
                <w:szCs w:val="21"/>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2F219C8B" w14:textId="3FB37875" w:rsidR="006C5F81" w:rsidRPr="007C2B80" w:rsidRDefault="006C5F81" w:rsidP="006C5F81">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6C5F81" w:rsidRPr="00760C66" w:rsidRDefault="006C5F81" w:rsidP="006C5F81">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1F68F767" w14:textId="77777777" w:rsidR="001859D6" w:rsidRDefault="001859D6" w:rsidP="001859D6">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18E7FE1E" w14:textId="77777777" w:rsidR="001859D6" w:rsidRDefault="001859D6" w:rsidP="001859D6">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170C7442" w14:textId="77777777" w:rsidR="001859D6" w:rsidRPr="00760EB2" w:rsidRDefault="001859D6" w:rsidP="001859D6">
      <w:pPr>
        <w:ind w:firstLineChars="300" w:firstLine="632"/>
      </w:pPr>
      <w:r>
        <w:rPr>
          <w:b/>
        </w:rPr>
        <w:t>3</w:t>
      </w:r>
      <w:r>
        <w:rPr>
          <w:rFonts w:hint="eastAsia"/>
          <w:b/>
        </w:rPr>
        <w:t>.</w:t>
      </w:r>
      <w:r>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854B1" w14:paraId="2FD23303" w14:textId="77777777" w:rsidTr="00404B09">
        <w:trPr>
          <w:trHeight w:val="470"/>
        </w:trPr>
        <w:tc>
          <w:tcPr>
            <w:tcW w:w="900" w:type="dxa"/>
            <w:vAlign w:val="center"/>
          </w:tcPr>
          <w:p w14:paraId="4225D235" w14:textId="77777777" w:rsidR="000854B1" w:rsidRDefault="000854B1" w:rsidP="00404B09">
            <w:pPr>
              <w:jc w:val="center"/>
              <w:rPr>
                <w:szCs w:val="21"/>
              </w:rPr>
            </w:pPr>
            <w:r>
              <w:rPr>
                <w:rFonts w:hint="eastAsia"/>
                <w:szCs w:val="21"/>
              </w:rPr>
              <w:t>序号</w:t>
            </w:r>
          </w:p>
        </w:tc>
        <w:tc>
          <w:tcPr>
            <w:tcW w:w="1980" w:type="dxa"/>
            <w:vAlign w:val="center"/>
          </w:tcPr>
          <w:p w14:paraId="3FFE09EE" w14:textId="77777777" w:rsidR="000854B1" w:rsidRDefault="000854B1" w:rsidP="00404B09">
            <w:pPr>
              <w:widowControl/>
              <w:jc w:val="center"/>
              <w:rPr>
                <w:szCs w:val="21"/>
              </w:rPr>
            </w:pPr>
            <w:r>
              <w:rPr>
                <w:rFonts w:hint="eastAsia"/>
                <w:szCs w:val="21"/>
              </w:rPr>
              <w:t>货物名称</w:t>
            </w:r>
          </w:p>
        </w:tc>
        <w:tc>
          <w:tcPr>
            <w:tcW w:w="5580" w:type="dxa"/>
            <w:vAlign w:val="center"/>
          </w:tcPr>
          <w:p w14:paraId="0FCFBEAA" w14:textId="77777777" w:rsidR="000854B1" w:rsidRDefault="000854B1" w:rsidP="00404B09">
            <w:pPr>
              <w:jc w:val="center"/>
              <w:rPr>
                <w:szCs w:val="21"/>
              </w:rPr>
            </w:pPr>
            <w:r>
              <w:rPr>
                <w:rFonts w:hint="eastAsia"/>
                <w:szCs w:val="21"/>
              </w:rPr>
              <w:t>招标技术要求</w:t>
            </w:r>
          </w:p>
        </w:tc>
      </w:tr>
      <w:tr w:rsidR="00741FDB" w14:paraId="1DE888A5" w14:textId="77777777" w:rsidTr="00404B09">
        <w:trPr>
          <w:trHeight w:val="450"/>
        </w:trPr>
        <w:tc>
          <w:tcPr>
            <w:tcW w:w="900" w:type="dxa"/>
            <w:vMerge w:val="restart"/>
            <w:vAlign w:val="center"/>
          </w:tcPr>
          <w:p w14:paraId="2CA2D550" w14:textId="599B4375" w:rsidR="00741FDB" w:rsidRDefault="00741FDB" w:rsidP="00741FDB">
            <w:pPr>
              <w:jc w:val="center"/>
              <w:rPr>
                <w:b/>
                <w:szCs w:val="21"/>
              </w:rPr>
            </w:pPr>
            <w:r>
              <w:rPr>
                <w:rFonts w:hint="eastAsia"/>
                <w:b/>
                <w:szCs w:val="21"/>
              </w:rPr>
              <w:t>1</w:t>
            </w:r>
          </w:p>
        </w:tc>
        <w:tc>
          <w:tcPr>
            <w:tcW w:w="1980" w:type="dxa"/>
            <w:vMerge w:val="restart"/>
            <w:vAlign w:val="center"/>
          </w:tcPr>
          <w:p w14:paraId="4F2AC093" w14:textId="0B3AE803" w:rsidR="00741FDB" w:rsidRDefault="00741FDB" w:rsidP="00741FDB">
            <w:pPr>
              <w:jc w:val="center"/>
              <w:rPr>
                <w:b/>
                <w:szCs w:val="21"/>
              </w:rPr>
            </w:pPr>
            <w:r>
              <w:rPr>
                <w:rFonts w:hint="eastAsia"/>
                <w:b/>
                <w:szCs w:val="21"/>
              </w:rPr>
              <w:t>研究级倒置</w:t>
            </w:r>
            <w:r w:rsidRPr="00741FDB">
              <w:rPr>
                <w:rFonts w:hint="eastAsia"/>
                <w:b/>
                <w:szCs w:val="21"/>
              </w:rPr>
              <w:t>荧光</w:t>
            </w:r>
            <w:r>
              <w:rPr>
                <w:rFonts w:hint="eastAsia"/>
                <w:b/>
                <w:szCs w:val="21"/>
              </w:rPr>
              <w:t>显微镜</w:t>
            </w:r>
          </w:p>
        </w:tc>
        <w:tc>
          <w:tcPr>
            <w:tcW w:w="5580" w:type="dxa"/>
          </w:tcPr>
          <w:p w14:paraId="362AAAD5" w14:textId="23F587E2" w:rsidR="00741FDB" w:rsidRDefault="00741FDB" w:rsidP="00741FDB">
            <w:pPr>
              <w:rPr>
                <w:bCs/>
                <w:szCs w:val="21"/>
              </w:rPr>
            </w:pPr>
            <w:r>
              <w:rPr>
                <w:rFonts w:hint="eastAsia"/>
                <w:bCs/>
                <w:szCs w:val="21"/>
              </w:rPr>
              <w:t>1.1</w:t>
            </w:r>
            <w:r>
              <w:rPr>
                <w:rFonts w:hint="eastAsia"/>
                <w:bCs/>
                <w:szCs w:val="21"/>
              </w:rPr>
              <w:t>主机：研究级倒置荧光显微镜主机。</w:t>
            </w:r>
            <w:r>
              <w:rPr>
                <w:rFonts w:hint="eastAsia"/>
                <w:bCs/>
                <w:szCs w:val="21"/>
              </w:rPr>
              <w:t xml:space="preserve"> </w:t>
            </w:r>
          </w:p>
        </w:tc>
      </w:tr>
      <w:tr w:rsidR="00741FDB" w14:paraId="5A82376D" w14:textId="77777777" w:rsidTr="00404B09">
        <w:trPr>
          <w:trHeight w:val="450"/>
        </w:trPr>
        <w:tc>
          <w:tcPr>
            <w:tcW w:w="900" w:type="dxa"/>
            <w:vMerge/>
            <w:vAlign w:val="center"/>
          </w:tcPr>
          <w:p w14:paraId="7CCEDE8E" w14:textId="77777777" w:rsidR="00741FDB" w:rsidRDefault="00741FDB" w:rsidP="00741FDB">
            <w:pPr>
              <w:jc w:val="center"/>
              <w:rPr>
                <w:b/>
                <w:szCs w:val="21"/>
              </w:rPr>
            </w:pPr>
          </w:p>
        </w:tc>
        <w:tc>
          <w:tcPr>
            <w:tcW w:w="1980" w:type="dxa"/>
            <w:vMerge/>
            <w:vAlign w:val="center"/>
          </w:tcPr>
          <w:p w14:paraId="273CEBC4" w14:textId="77777777" w:rsidR="00741FDB" w:rsidRDefault="00741FDB" w:rsidP="00741FDB">
            <w:pPr>
              <w:jc w:val="center"/>
              <w:rPr>
                <w:b/>
                <w:szCs w:val="21"/>
              </w:rPr>
            </w:pPr>
          </w:p>
        </w:tc>
        <w:tc>
          <w:tcPr>
            <w:tcW w:w="5580" w:type="dxa"/>
          </w:tcPr>
          <w:p w14:paraId="672D938B" w14:textId="2102490A" w:rsidR="00741FDB" w:rsidRDefault="00741FDB" w:rsidP="00741FDB">
            <w:pPr>
              <w:rPr>
                <w:b/>
                <w:szCs w:val="21"/>
              </w:rPr>
            </w:pPr>
            <w:r>
              <w:rPr>
                <w:rFonts w:hint="eastAsia"/>
                <w:bCs/>
                <w:szCs w:val="21"/>
              </w:rPr>
              <w:t>▲</w:t>
            </w:r>
            <w:r>
              <w:rPr>
                <w:bCs/>
                <w:szCs w:val="21"/>
              </w:rPr>
              <w:t>1.1.1</w:t>
            </w:r>
            <w:r>
              <w:rPr>
                <w:rFonts w:hint="eastAsia"/>
                <w:bCs/>
                <w:szCs w:val="21"/>
              </w:rPr>
              <w:t>光学系统：无限远色差反差双重校正系统，支持明场，相差，荧光等观察方式。</w:t>
            </w:r>
          </w:p>
        </w:tc>
      </w:tr>
      <w:tr w:rsidR="00741FDB" w14:paraId="08BC1CCE" w14:textId="77777777" w:rsidTr="00404B09">
        <w:trPr>
          <w:trHeight w:val="450"/>
        </w:trPr>
        <w:tc>
          <w:tcPr>
            <w:tcW w:w="900" w:type="dxa"/>
            <w:vMerge/>
            <w:vAlign w:val="center"/>
          </w:tcPr>
          <w:p w14:paraId="50953B12" w14:textId="77777777" w:rsidR="00741FDB" w:rsidRDefault="00741FDB" w:rsidP="00741FDB">
            <w:pPr>
              <w:jc w:val="center"/>
              <w:rPr>
                <w:b/>
                <w:szCs w:val="21"/>
              </w:rPr>
            </w:pPr>
          </w:p>
        </w:tc>
        <w:tc>
          <w:tcPr>
            <w:tcW w:w="1980" w:type="dxa"/>
            <w:vMerge/>
            <w:vAlign w:val="center"/>
          </w:tcPr>
          <w:p w14:paraId="0807FFA7" w14:textId="77777777" w:rsidR="00741FDB" w:rsidRDefault="00741FDB" w:rsidP="00741FDB">
            <w:pPr>
              <w:jc w:val="center"/>
              <w:rPr>
                <w:b/>
                <w:szCs w:val="21"/>
              </w:rPr>
            </w:pPr>
          </w:p>
        </w:tc>
        <w:tc>
          <w:tcPr>
            <w:tcW w:w="5580" w:type="dxa"/>
          </w:tcPr>
          <w:p w14:paraId="35E7628A" w14:textId="1EDD406E" w:rsidR="00741FDB" w:rsidRDefault="00741FDB" w:rsidP="00741FDB">
            <w:pPr>
              <w:rPr>
                <w:b/>
                <w:szCs w:val="21"/>
              </w:rPr>
            </w:pPr>
            <w:r>
              <w:rPr>
                <w:rFonts w:hint="eastAsia"/>
                <w:bCs/>
                <w:szCs w:val="21"/>
              </w:rPr>
              <w:t>1.1.2</w:t>
            </w:r>
            <w:r>
              <w:rPr>
                <w:rFonts w:hint="eastAsia"/>
                <w:bCs/>
                <w:szCs w:val="21"/>
              </w:rPr>
              <w:t>透射光照明器：卤素灯照明。</w:t>
            </w:r>
          </w:p>
        </w:tc>
      </w:tr>
      <w:tr w:rsidR="00741FDB" w14:paraId="3DDD2D86" w14:textId="77777777" w:rsidTr="00404B09">
        <w:trPr>
          <w:trHeight w:val="510"/>
        </w:trPr>
        <w:tc>
          <w:tcPr>
            <w:tcW w:w="900" w:type="dxa"/>
            <w:vMerge/>
            <w:vAlign w:val="center"/>
          </w:tcPr>
          <w:p w14:paraId="33A9C80E" w14:textId="77777777" w:rsidR="00741FDB" w:rsidRDefault="00741FDB" w:rsidP="00741FDB">
            <w:pPr>
              <w:jc w:val="center"/>
              <w:rPr>
                <w:b/>
                <w:szCs w:val="21"/>
              </w:rPr>
            </w:pPr>
          </w:p>
        </w:tc>
        <w:tc>
          <w:tcPr>
            <w:tcW w:w="1980" w:type="dxa"/>
            <w:vMerge/>
            <w:vAlign w:val="center"/>
          </w:tcPr>
          <w:p w14:paraId="136C83ED" w14:textId="77777777" w:rsidR="00741FDB" w:rsidRDefault="00741FDB" w:rsidP="00741FDB">
            <w:pPr>
              <w:jc w:val="center"/>
              <w:rPr>
                <w:b/>
                <w:szCs w:val="21"/>
              </w:rPr>
            </w:pPr>
          </w:p>
        </w:tc>
        <w:tc>
          <w:tcPr>
            <w:tcW w:w="5580" w:type="dxa"/>
          </w:tcPr>
          <w:p w14:paraId="450DCF79" w14:textId="1EEADEE1" w:rsidR="00741FDB" w:rsidRDefault="00741FDB" w:rsidP="00741FDB">
            <w:pPr>
              <w:rPr>
                <w:b/>
                <w:szCs w:val="21"/>
              </w:rPr>
            </w:pPr>
            <w:r>
              <w:rPr>
                <w:rFonts w:hint="eastAsia"/>
                <w:bCs/>
                <w:szCs w:val="21"/>
              </w:rPr>
              <w:t>1.1.3</w:t>
            </w:r>
            <w:r>
              <w:rPr>
                <w:rFonts w:hint="eastAsia"/>
                <w:bCs/>
                <w:szCs w:val="21"/>
              </w:rPr>
              <w:t>光学部件使用金属镀膜，防霉但不得使用化学药剂。</w:t>
            </w:r>
          </w:p>
        </w:tc>
      </w:tr>
      <w:tr w:rsidR="00741FDB" w14:paraId="0E8D49FA" w14:textId="77777777" w:rsidTr="00404B09">
        <w:trPr>
          <w:trHeight w:val="510"/>
        </w:trPr>
        <w:tc>
          <w:tcPr>
            <w:tcW w:w="900" w:type="dxa"/>
            <w:vMerge/>
            <w:vAlign w:val="center"/>
          </w:tcPr>
          <w:p w14:paraId="69283BFA" w14:textId="77777777" w:rsidR="00741FDB" w:rsidRDefault="00741FDB" w:rsidP="00741FDB">
            <w:pPr>
              <w:jc w:val="center"/>
              <w:rPr>
                <w:b/>
                <w:szCs w:val="21"/>
              </w:rPr>
            </w:pPr>
          </w:p>
        </w:tc>
        <w:tc>
          <w:tcPr>
            <w:tcW w:w="1980" w:type="dxa"/>
            <w:vMerge/>
            <w:vAlign w:val="center"/>
          </w:tcPr>
          <w:p w14:paraId="4791DEE7" w14:textId="77777777" w:rsidR="00741FDB" w:rsidRDefault="00741FDB" w:rsidP="00741FDB">
            <w:pPr>
              <w:jc w:val="center"/>
              <w:rPr>
                <w:b/>
                <w:szCs w:val="21"/>
              </w:rPr>
            </w:pPr>
          </w:p>
        </w:tc>
        <w:tc>
          <w:tcPr>
            <w:tcW w:w="5580" w:type="dxa"/>
          </w:tcPr>
          <w:p w14:paraId="42213223" w14:textId="2CE2FF80" w:rsidR="00741FDB" w:rsidRDefault="00741FDB" w:rsidP="00741FDB">
            <w:pPr>
              <w:rPr>
                <w:b/>
                <w:szCs w:val="21"/>
              </w:rPr>
            </w:pPr>
            <w:r>
              <w:rPr>
                <w:rFonts w:hint="eastAsia"/>
                <w:bCs/>
                <w:szCs w:val="21"/>
              </w:rPr>
              <w:t>1.1.4</w:t>
            </w:r>
            <w:r>
              <w:rPr>
                <w:rFonts w:hint="eastAsia"/>
                <w:bCs/>
                <w:szCs w:val="21"/>
              </w:rPr>
              <w:t>主机带双分光模式：有</w:t>
            </w:r>
            <w:r>
              <w:rPr>
                <w:rFonts w:hint="eastAsia"/>
                <w:bCs/>
                <w:szCs w:val="21"/>
              </w:rPr>
              <w:t>100%</w:t>
            </w:r>
            <w:r>
              <w:rPr>
                <w:rFonts w:hint="eastAsia"/>
                <w:bCs/>
                <w:szCs w:val="21"/>
              </w:rPr>
              <w:t>：</w:t>
            </w:r>
            <w:r>
              <w:rPr>
                <w:rFonts w:hint="eastAsia"/>
                <w:bCs/>
                <w:szCs w:val="21"/>
              </w:rPr>
              <w:t xml:space="preserve">0% </w:t>
            </w:r>
            <w:r>
              <w:rPr>
                <w:rFonts w:hint="eastAsia"/>
                <w:bCs/>
                <w:szCs w:val="21"/>
              </w:rPr>
              <w:t>和</w:t>
            </w:r>
            <w:r>
              <w:rPr>
                <w:rFonts w:hint="eastAsia"/>
                <w:bCs/>
                <w:szCs w:val="21"/>
              </w:rPr>
              <w:t>0%</w:t>
            </w:r>
            <w:r>
              <w:rPr>
                <w:rFonts w:hint="eastAsia"/>
                <w:bCs/>
                <w:szCs w:val="21"/>
              </w:rPr>
              <w:t>：</w:t>
            </w:r>
            <w:r>
              <w:rPr>
                <w:rFonts w:hint="eastAsia"/>
                <w:bCs/>
                <w:szCs w:val="21"/>
              </w:rPr>
              <w:t xml:space="preserve">100% </w:t>
            </w:r>
            <w:r>
              <w:rPr>
                <w:rFonts w:hint="eastAsia"/>
                <w:bCs/>
                <w:szCs w:val="21"/>
              </w:rPr>
              <w:t>模式。</w:t>
            </w:r>
          </w:p>
        </w:tc>
      </w:tr>
      <w:tr w:rsidR="00741FDB" w14:paraId="50621028" w14:textId="77777777" w:rsidTr="00404B09">
        <w:trPr>
          <w:trHeight w:val="510"/>
        </w:trPr>
        <w:tc>
          <w:tcPr>
            <w:tcW w:w="900" w:type="dxa"/>
            <w:vMerge/>
            <w:vAlign w:val="center"/>
          </w:tcPr>
          <w:p w14:paraId="5D5BA674" w14:textId="77777777" w:rsidR="00741FDB" w:rsidRDefault="00741FDB" w:rsidP="00741FDB">
            <w:pPr>
              <w:jc w:val="center"/>
              <w:rPr>
                <w:b/>
                <w:szCs w:val="21"/>
              </w:rPr>
            </w:pPr>
          </w:p>
        </w:tc>
        <w:tc>
          <w:tcPr>
            <w:tcW w:w="1980" w:type="dxa"/>
            <w:vMerge/>
            <w:vAlign w:val="center"/>
          </w:tcPr>
          <w:p w14:paraId="200D978B" w14:textId="77777777" w:rsidR="00741FDB" w:rsidRDefault="00741FDB" w:rsidP="00741FDB">
            <w:pPr>
              <w:jc w:val="center"/>
              <w:rPr>
                <w:b/>
                <w:szCs w:val="21"/>
              </w:rPr>
            </w:pPr>
          </w:p>
        </w:tc>
        <w:tc>
          <w:tcPr>
            <w:tcW w:w="5580" w:type="dxa"/>
          </w:tcPr>
          <w:p w14:paraId="447B7C73" w14:textId="48AFA537" w:rsidR="00741FDB" w:rsidRDefault="00741FDB" w:rsidP="00741FDB">
            <w:pPr>
              <w:rPr>
                <w:b/>
                <w:szCs w:val="21"/>
              </w:rPr>
            </w:pPr>
            <w:r>
              <w:rPr>
                <w:rFonts w:hint="eastAsia"/>
                <w:bCs/>
                <w:szCs w:val="21"/>
              </w:rPr>
              <w:t>1.1.5</w:t>
            </w:r>
            <w:r>
              <w:rPr>
                <w:rFonts w:hint="eastAsia"/>
                <w:bCs/>
                <w:szCs w:val="21"/>
              </w:rPr>
              <w:t>机身人体工学设计，具有</w:t>
            </w:r>
            <w:r>
              <w:rPr>
                <w:rFonts w:hint="eastAsia"/>
                <w:bCs/>
                <w:szCs w:val="21"/>
              </w:rPr>
              <w:t>ECO</w:t>
            </w:r>
            <w:r>
              <w:rPr>
                <w:rFonts w:hint="eastAsia"/>
                <w:bCs/>
                <w:szCs w:val="21"/>
              </w:rPr>
              <w:t>节能按钮。</w:t>
            </w:r>
          </w:p>
        </w:tc>
      </w:tr>
      <w:tr w:rsidR="00741FDB" w14:paraId="06544DB8" w14:textId="77777777" w:rsidTr="00404B09">
        <w:trPr>
          <w:trHeight w:val="510"/>
        </w:trPr>
        <w:tc>
          <w:tcPr>
            <w:tcW w:w="900" w:type="dxa"/>
            <w:vMerge/>
            <w:vAlign w:val="center"/>
          </w:tcPr>
          <w:p w14:paraId="5D12BA34" w14:textId="77777777" w:rsidR="00741FDB" w:rsidRDefault="00741FDB" w:rsidP="00741FDB">
            <w:pPr>
              <w:jc w:val="center"/>
              <w:rPr>
                <w:b/>
                <w:szCs w:val="21"/>
              </w:rPr>
            </w:pPr>
          </w:p>
        </w:tc>
        <w:tc>
          <w:tcPr>
            <w:tcW w:w="1980" w:type="dxa"/>
            <w:vMerge/>
            <w:vAlign w:val="center"/>
          </w:tcPr>
          <w:p w14:paraId="327E3768" w14:textId="77777777" w:rsidR="00741FDB" w:rsidRDefault="00741FDB" w:rsidP="00741FDB">
            <w:pPr>
              <w:jc w:val="center"/>
              <w:rPr>
                <w:b/>
                <w:szCs w:val="21"/>
              </w:rPr>
            </w:pPr>
          </w:p>
        </w:tc>
        <w:tc>
          <w:tcPr>
            <w:tcW w:w="5580" w:type="dxa"/>
          </w:tcPr>
          <w:p w14:paraId="2F205471" w14:textId="6AF988FB" w:rsidR="00741FDB" w:rsidRDefault="00741FDB" w:rsidP="00741FDB">
            <w:pPr>
              <w:rPr>
                <w:b/>
                <w:szCs w:val="21"/>
              </w:rPr>
            </w:pPr>
            <w:r>
              <w:rPr>
                <w:rFonts w:hint="eastAsia"/>
                <w:bCs/>
                <w:szCs w:val="21"/>
              </w:rPr>
              <w:t>▲</w:t>
            </w:r>
            <w:r>
              <w:rPr>
                <w:rFonts w:hint="eastAsia"/>
                <w:bCs/>
                <w:szCs w:val="21"/>
              </w:rPr>
              <w:t>1.2</w:t>
            </w:r>
            <w:r>
              <w:rPr>
                <w:rFonts w:hint="eastAsia"/>
                <w:bCs/>
                <w:szCs w:val="21"/>
              </w:rPr>
              <w:t>观察镜筒至少包含：铰链式双目观察筒，金属罩壳，可</w:t>
            </w:r>
            <w:r>
              <w:rPr>
                <w:rFonts w:hint="eastAsia"/>
                <w:bCs/>
                <w:szCs w:val="21"/>
              </w:rPr>
              <w:t>360</w:t>
            </w:r>
            <w:r>
              <w:rPr>
                <w:rFonts w:hint="eastAsia"/>
                <w:bCs/>
                <w:szCs w:val="21"/>
              </w:rPr>
              <w:t>度任意角度自由旋转，倾斜≥</w:t>
            </w:r>
            <w:r>
              <w:rPr>
                <w:rFonts w:hint="eastAsia"/>
                <w:bCs/>
                <w:szCs w:val="21"/>
              </w:rPr>
              <w:t>45</w:t>
            </w:r>
            <w:r>
              <w:rPr>
                <w:rFonts w:hint="eastAsia"/>
                <w:bCs/>
                <w:szCs w:val="21"/>
              </w:rPr>
              <w:t>度，符合人体工程学，视野数≥</w:t>
            </w:r>
            <w:r>
              <w:rPr>
                <w:rFonts w:hint="eastAsia"/>
                <w:bCs/>
                <w:szCs w:val="21"/>
              </w:rPr>
              <w:t>23</w:t>
            </w:r>
            <w:r>
              <w:rPr>
                <w:rFonts w:hint="eastAsia"/>
                <w:bCs/>
                <w:szCs w:val="21"/>
              </w:rPr>
              <w:t>。</w:t>
            </w:r>
          </w:p>
        </w:tc>
      </w:tr>
      <w:tr w:rsidR="00741FDB" w14:paraId="6D8011E5" w14:textId="77777777" w:rsidTr="00404B09">
        <w:trPr>
          <w:trHeight w:val="510"/>
        </w:trPr>
        <w:tc>
          <w:tcPr>
            <w:tcW w:w="900" w:type="dxa"/>
            <w:vMerge/>
            <w:vAlign w:val="center"/>
          </w:tcPr>
          <w:p w14:paraId="6B363713" w14:textId="77777777" w:rsidR="00741FDB" w:rsidRDefault="00741FDB" w:rsidP="00741FDB">
            <w:pPr>
              <w:jc w:val="center"/>
              <w:rPr>
                <w:b/>
                <w:szCs w:val="21"/>
              </w:rPr>
            </w:pPr>
          </w:p>
        </w:tc>
        <w:tc>
          <w:tcPr>
            <w:tcW w:w="1980" w:type="dxa"/>
            <w:vMerge/>
            <w:vAlign w:val="center"/>
          </w:tcPr>
          <w:p w14:paraId="19EBCCB0" w14:textId="77777777" w:rsidR="00741FDB" w:rsidRDefault="00741FDB" w:rsidP="00741FDB">
            <w:pPr>
              <w:jc w:val="center"/>
              <w:rPr>
                <w:b/>
                <w:szCs w:val="21"/>
              </w:rPr>
            </w:pPr>
          </w:p>
        </w:tc>
        <w:tc>
          <w:tcPr>
            <w:tcW w:w="5580" w:type="dxa"/>
          </w:tcPr>
          <w:p w14:paraId="06184E4A" w14:textId="2A01B3B0" w:rsidR="00741FDB" w:rsidRDefault="00741FDB" w:rsidP="00741FDB">
            <w:pPr>
              <w:rPr>
                <w:b/>
                <w:szCs w:val="21"/>
              </w:rPr>
            </w:pPr>
            <w:r>
              <w:rPr>
                <w:rFonts w:hint="eastAsia"/>
                <w:bCs/>
                <w:szCs w:val="21"/>
              </w:rPr>
              <w:t>1.2.1</w:t>
            </w:r>
            <w:r>
              <w:rPr>
                <w:rFonts w:hint="eastAsia"/>
                <w:bCs/>
                <w:szCs w:val="21"/>
              </w:rPr>
              <w:t>目镜：双目屈光度可调，视野数≥</w:t>
            </w:r>
            <w:r>
              <w:rPr>
                <w:rFonts w:hint="eastAsia"/>
                <w:bCs/>
                <w:szCs w:val="21"/>
              </w:rPr>
              <w:t>23</w:t>
            </w:r>
            <w:r>
              <w:rPr>
                <w:rFonts w:hint="eastAsia"/>
                <w:bCs/>
                <w:szCs w:val="21"/>
              </w:rPr>
              <w:t>。</w:t>
            </w:r>
          </w:p>
        </w:tc>
      </w:tr>
      <w:tr w:rsidR="00741FDB" w14:paraId="5B77C97B" w14:textId="77777777" w:rsidTr="00404B09">
        <w:trPr>
          <w:trHeight w:val="510"/>
        </w:trPr>
        <w:tc>
          <w:tcPr>
            <w:tcW w:w="900" w:type="dxa"/>
            <w:vMerge/>
            <w:vAlign w:val="center"/>
          </w:tcPr>
          <w:p w14:paraId="653B740D" w14:textId="77777777" w:rsidR="00741FDB" w:rsidRDefault="00741FDB" w:rsidP="00741FDB">
            <w:pPr>
              <w:jc w:val="center"/>
              <w:rPr>
                <w:b/>
                <w:szCs w:val="21"/>
              </w:rPr>
            </w:pPr>
          </w:p>
        </w:tc>
        <w:tc>
          <w:tcPr>
            <w:tcW w:w="1980" w:type="dxa"/>
            <w:vMerge/>
            <w:vAlign w:val="center"/>
          </w:tcPr>
          <w:p w14:paraId="34E00C49" w14:textId="77777777" w:rsidR="00741FDB" w:rsidRDefault="00741FDB" w:rsidP="00741FDB">
            <w:pPr>
              <w:jc w:val="center"/>
              <w:rPr>
                <w:b/>
                <w:szCs w:val="21"/>
              </w:rPr>
            </w:pPr>
          </w:p>
        </w:tc>
        <w:tc>
          <w:tcPr>
            <w:tcW w:w="5580" w:type="dxa"/>
          </w:tcPr>
          <w:p w14:paraId="12442623" w14:textId="0F8052F8" w:rsidR="00741FDB" w:rsidRDefault="00741FDB" w:rsidP="00741FDB">
            <w:pPr>
              <w:rPr>
                <w:b/>
                <w:szCs w:val="21"/>
              </w:rPr>
            </w:pPr>
            <w:r>
              <w:rPr>
                <w:rFonts w:hint="eastAsia"/>
                <w:bCs/>
                <w:szCs w:val="21"/>
              </w:rPr>
              <w:t>▲</w:t>
            </w:r>
            <w:r>
              <w:rPr>
                <w:rFonts w:hint="eastAsia"/>
                <w:bCs/>
                <w:szCs w:val="21"/>
              </w:rPr>
              <w:t>1.3</w:t>
            </w:r>
            <w:r>
              <w:rPr>
                <w:rFonts w:hint="eastAsia"/>
                <w:bCs/>
                <w:szCs w:val="21"/>
              </w:rPr>
              <w:t>长工作距离聚光镜，数值孔径≥</w:t>
            </w:r>
            <w:r>
              <w:rPr>
                <w:rFonts w:hint="eastAsia"/>
                <w:bCs/>
                <w:szCs w:val="21"/>
              </w:rPr>
              <w:t>0.4</w:t>
            </w:r>
            <w:r>
              <w:rPr>
                <w:rFonts w:hint="eastAsia"/>
                <w:bCs/>
                <w:szCs w:val="21"/>
              </w:rPr>
              <w:t>，色差球差校正，工作距离≥</w:t>
            </w:r>
            <w:r>
              <w:rPr>
                <w:rFonts w:hint="eastAsia"/>
                <w:bCs/>
                <w:szCs w:val="21"/>
              </w:rPr>
              <w:t>53m</w:t>
            </w:r>
            <w:r>
              <w:rPr>
                <w:rFonts w:hint="eastAsia"/>
                <w:bCs/>
                <w:szCs w:val="21"/>
              </w:rPr>
              <w:t>，可前后移动免拆卸增加样品空间。</w:t>
            </w:r>
          </w:p>
        </w:tc>
      </w:tr>
      <w:tr w:rsidR="00741FDB" w14:paraId="67F43F75" w14:textId="77777777" w:rsidTr="00404B09">
        <w:trPr>
          <w:trHeight w:val="510"/>
        </w:trPr>
        <w:tc>
          <w:tcPr>
            <w:tcW w:w="900" w:type="dxa"/>
            <w:vMerge/>
            <w:vAlign w:val="center"/>
          </w:tcPr>
          <w:p w14:paraId="1D795970" w14:textId="77777777" w:rsidR="00741FDB" w:rsidRDefault="00741FDB" w:rsidP="00741FDB">
            <w:pPr>
              <w:jc w:val="center"/>
              <w:rPr>
                <w:b/>
                <w:szCs w:val="21"/>
              </w:rPr>
            </w:pPr>
          </w:p>
        </w:tc>
        <w:tc>
          <w:tcPr>
            <w:tcW w:w="1980" w:type="dxa"/>
            <w:vMerge/>
            <w:vAlign w:val="center"/>
          </w:tcPr>
          <w:p w14:paraId="5368EACA" w14:textId="77777777" w:rsidR="00741FDB" w:rsidRDefault="00741FDB" w:rsidP="00741FDB">
            <w:pPr>
              <w:jc w:val="center"/>
              <w:rPr>
                <w:b/>
                <w:szCs w:val="21"/>
              </w:rPr>
            </w:pPr>
          </w:p>
        </w:tc>
        <w:tc>
          <w:tcPr>
            <w:tcW w:w="5580" w:type="dxa"/>
          </w:tcPr>
          <w:p w14:paraId="7B041DB2" w14:textId="7ADF4C1F" w:rsidR="00741FDB" w:rsidRDefault="00741FDB" w:rsidP="00741FDB">
            <w:pPr>
              <w:rPr>
                <w:bCs/>
                <w:szCs w:val="21"/>
              </w:rPr>
            </w:pPr>
            <w:r>
              <w:rPr>
                <w:rFonts w:hint="eastAsia"/>
                <w:bCs/>
                <w:szCs w:val="21"/>
              </w:rPr>
              <w:t xml:space="preserve">1.4 </w:t>
            </w:r>
            <w:r>
              <w:rPr>
                <w:rFonts w:hint="eastAsia"/>
                <w:bCs/>
                <w:szCs w:val="21"/>
              </w:rPr>
              <w:t>物镜：≥</w:t>
            </w:r>
            <w:r>
              <w:rPr>
                <w:rFonts w:hint="eastAsia"/>
                <w:bCs/>
                <w:szCs w:val="21"/>
              </w:rPr>
              <w:t>5</w:t>
            </w:r>
            <w:r>
              <w:rPr>
                <w:rFonts w:hint="eastAsia"/>
                <w:bCs/>
                <w:szCs w:val="21"/>
              </w:rPr>
              <w:t>位物镜转盘</w:t>
            </w:r>
          </w:p>
        </w:tc>
      </w:tr>
      <w:tr w:rsidR="00741FDB" w14:paraId="0ED89A61" w14:textId="77777777" w:rsidTr="00404B09">
        <w:trPr>
          <w:trHeight w:val="510"/>
        </w:trPr>
        <w:tc>
          <w:tcPr>
            <w:tcW w:w="900" w:type="dxa"/>
            <w:vMerge/>
            <w:vAlign w:val="center"/>
          </w:tcPr>
          <w:p w14:paraId="203346D8" w14:textId="77777777" w:rsidR="00741FDB" w:rsidRDefault="00741FDB" w:rsidP="00741FDB">
            <w:pPr>
              <w:jc w:val="center"/>
              <w:rPr>
                <w:b/>
                <w:szCs w:val="21"/>
              </w:rPr>
            </w:pPr>
          </w:p>
        </w:tc>
        <w:tc>
          <w:tcPr>
            <w:tcW w:w="1980" w:type="dxa"/>
            <w:vMerge/>
            <w:vAlign w:val="center"/>
          </w:tcPr>
          <w:p w14:paraId="6A31900D" w14:textId="77777777" w:rsidR="00741FDB" w:rsidRDefault="00741FDB" w:rsidP="00741FDB">
            <w:pPr>
              <w:jc w:val="center"/>
              <w:rPr>
                <w:b/>
                <w:szCs w:val="21"/>
              </w:rPr>
            </w:pPr>
          </w:p>
        </w:tc>
        <w:tc>
          <w:tcPr>
            <w:tcW w:w="5580" w:type="dxa"/>
          </w:tcPr>
          <w:p w14:paraId="0A703CC9" w14:textId="66E924F2" w:rsidR="00741FDB" w:rsidRDefault="00741FDB" w:rsidP="00741FDB">
            <w:pPr>
              <w:rPr>
                <w:b/>
                <w:szCs w:val="21"/>
              </w:rPr>
            </w:pPr>
            <w:r>
              <w:rPr>
                <w:rFonts w:hint="eastAsia"/>
                <w:bCs/>
                <w:szCs w:val="21"/>
              </w:rPr>
              <w:t>1.4.1  5</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0.15</w:t>
            </w:r>
            <w:r>
              <w:rPr>
                <w:rFonts w:hint="eastAsia"/>
                <w:bCs/>
                <w:szCs w:val="21"/>
              </w:rPr>
              <w:t>，</w:t>
            </w:r>
            <w:r>
              <w:rPr>
                <w:rFonts w:hint="eastAsia"/>
                <w:bCs/>
                <w:szCs w:val="21"/>
              </w:rPr>
              <w:t xml:space="preserve">FWD </w:t>
            </w:r>
            <w:r>
              <w:rPr>
                <w:rFonts w:hint="eastAsia"/>
                <w:bCs/>
                <w:szCs w:val="21"/>
              </w:rPr>
              <w:t>≥</w:t>
            </w:r>
            <w:r>
              <w:rPr>
                <w:rFonts w:hint="eastAsia"/>
                <w:bCs/>
                <w:szCs w:val="21"/>
              </w:rPr>
              <w:t>6.7mm</w:t>
            </w:r>
            <w:r>
              <w:rPr>
                <w:rFonts w:hint="eastAsia"/>
                <w:bCs/>
                <w:szCs w:val="21"/>
              </w:rPr>
              <w:t>。</w:t>
            </w:r>
          </w:p>
        </w:tc>
      </w:tr>
      <w:tr w:rsidR="00741FDB" w14:paraId="71C48829" w14:textId="77777777" w:rsidTr="00404B09">
        <w:trPr>
          <w:trHeight w:val="510"/>
        </w:trPr>
        <w:tc>
          <w:tcPr>
            <w:tcW w:w="900" w:type="dxa"/>
            <w:vMerge/>
            <w:vAlign w:val="center"/>
          </w:tcPr>
          <w:p w14:paraId="26A726EC" w14:textId="77777777" w:rsidR="00741FDB" w:rsidRDefault="00741FDB" w:rsidP="00741FDB">
            <w:pPr>
              <w:jc w:val="center"/>
              <w:rPr>
                <w:b/>
                <w:szCs w:val="21"/>
              </w:rPr>
            </w:pPr>
          </w:p>
        </w:tc>
        <w:tc>
          <w:tcPr>
            <w:tcW w:w="1980" w:type="dxa"/>
            <w:vMerge/>
            <w:vAlign w:val="center"/>
          </w:tcPr>
          <w:p w14:paraId="758D0199" w14:textId="77777777" w:rsidR="00741FDB" w:rsidRDefault="00741FDB" w:rsidP="00741FDB">
            <w:pPr>
              <w:jc w:val="center"/>
              <w:rPr>
                <w:b/>
                <w:szCs w:val="21"/>
              </w:rPr>
            </w:pPr>
          </w:p>
        </w:tc>
        <w:tc>
          <w:tcPr>
            <w:tcW w:w="5580" w:type="dxa"/>
          </w:tcPr>
          <w:p w14:paraId="3D8350EE" w14:textId="11B96AB7" w:rsidR="00741FDB" w:rsidRDefault="00741FDB" w:rsidP="00741FDB">
            <w:pPr>
              <w:rPr>
                <w:b/>
                <w:szCs w:val="21"/>
              </w:rPr>
            </w:pPr>
            <w:r>
              <w:rPr>
                <w:rFonts w:hint="eastAsia"/>
                <w:bCs/>
                <w:szCs w:val="21"/>
              </w:rPr>
              <w:t>1.4.2  10</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0.25</w:t>
            </w:r>
            <w:r>
              <w:rPr>
                <w:rFonts w:hint="eastAsia"/>
                <w:bCs/>
                <w:szCs w:val="21"/>
              </w:rPr>
              <w:t>，</w:t>
            </w:r>
            <w:r>
              <w:rPr>
                <w:rFonts w:hint="eastAsia"/>
                <w:bCs/>
                <w:szCs w:val="21"/>
              </w:rPr>
              <w:t xml:space="preserve">FWD </w:t>
            </w:r>
            <w:r>
              <w:rPr>
                <w:rFonts w:hint="eastAsia"/>
                <w:bCs/>
                <w:szCs w:val="21"/>
              </w:rPr>
              <w:t>≥</w:t>
            </w:r>
            <w:r>
              <w:rPr>
                <w:rFonts w:hint="eastAsia"/>
                <w:bCs/>
                <w:szCs w:val="21"/>
              </w:rPr>
              <w:t>8.5mm</w:t>
            </w:r>
            <w:r>
              <w:rPr>
                <w:rFonts w:hint="eastAsia"/>
                <w:bCs/>
                <w:szCs w:val="21"/>
              </w:rPr>
              <w:t>。</w:t>
            </w:r>
          </w:p>
        </w:tc>
      </w:tr>
      <w:tr w:rsidR="00741FDB" w14:paraId="4FD412C8" w14:textId="77777777" w:rsidTr="00404B09">
        <w:trPr>
          <w:trHeight w:val="510"/>
        </w:trPr>
        <w:tc>
          <w:tcPr>
            <w:tcW w:w="900" w:type="dxa"/>
            <w:vMerge/>
            <w:vAlign w:val="center"/>
          </w:tcPr>
          <w:p w14:paraId="1BA87499" w14:textId="77777777" w:rsidR="00741FDB" w:rsidRDefault="00741FDB" w:rsidP="00741FDB">
            <w:pPr>
              <w:jc w:val="center"/>
              <w:rPr>
                <w:b/>
                <w:szCs w:val="21"/>
              </w:rPr>
            </w:pPr>
          </w:p>
        </w:tc>
        <w:tc>
          <w:tcPr>
            <w:tcW w:w="1980" w:type="dxa"/>
            <w:vMerge/>
            <w:vAlign w:val="center"/>
          </w:tcPr>
          <w:p w14:paraId="288DD40C" w14:textId="77777777" w:rsidR="00741FDB" w:rsidRDefault="00741FDB" w:rsidP="00741FDB">
            <w:pPr>
              <w:jc w:val="center"/>
              <w:rPr>
                <w:b/>
                <w:szCs w:val="21"/>
              </w:rPr>
            </w:pPr>
          </w:p>
        </w:tc>
        <w:tc>
          <w:tcPr>
            <w:tcW w:w="5580" w:type="dxa"/>
          </w:tcPr>
          <w:p w14:paraId="640C8841" w14:textId="5334AEA8" w:rsidR="00741FDB" w:rsidRDefault="00741FDB" w:rsidP="00741FDB">
            <w:pPr>
              <w:rPr>
                <w:b/>
                <w:szCs w:val="21"/>
              </w:rPr>
            </w:pPr>
            <w:r>
              <w:rPr>
                <w:rFonts w:hint="eastAsia"/>
                <w:bCs/>
                <w:szCs w:val="21"/>
              </w:rPr>
              <w:t>1.4.3  20</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0.4</w:t>
            </w:r>
            <w:r>
              <w:rPr>
                <w:rFonts w:hint="eastAsia"/>
                <w:bCs/>
                <w:szCs w:val="21"/>
              </w:rPr>
              <w:t>，</w:t>
            </w:r>
            <w:r>
              <w:rPr>
                <w:rFonts w:hint="eastAsia"/>
                <w:bCs/>
                <w:szCs w:val="21"/>
              </w:rPr>
              <w:t xml:space="preserve">FWD </w:t>
            </w:r>
            <w:r>
              <w:rPr>
                <w:rFonts w:hint="eastAsia"/>
                <w:bCs/>
                <w:szCs w:val="21"/>
              </w:rPr>
              <w:t>≥</w:t>
            </w:r>
            <w:r>
              <w:rPr>
                <w:rFonts w:hint="eastAsia"/>
                <w:bCs/>
                <w:szCs w:val="21"/>
              </w:rPr>
              <w:t>7.4mm</w:t>
            </w:r>
            <w:r>
              <w:rPr>
                <w:rFonts w:hint="eastAsia"/>
                <w:bCs/>
                <w:szCs w:val="21"/>
              </w:rPr>
              <w:t>。</w:t>
            </w:r>
          </w:p>
        </w:tc>
      </w:tr>
      <w:tr w:rsidR="00741FDB" w14:paraId="4EC8959A" w14:textId="77777777" w:rsidTr="00404B09">
        <w:trPr>
          <w:trHeight w:val="510"/>
        </w:trPr>
        <w:tc>
          <w:tcPr>
            <w:tcW w:w="900" w:type="dxa"/>
            <w:vMerge/>
            <w:vAlign w:val="center"/>
          </w:tcPr>
          <w:p w14:paraId="15E17573" w14:textId="77777777" w:rsidR="00741FDB" w:rsidRDefault="00741FDB" w:rsidP="00741FDB">
            <w:pPr>
              <w:jc w:val="center"/>
              <w:rPr>
                <w:b/>
                <w:szCs w:val="21"/>
              </w:rPr>
            </w:pPr>
          </w:p>
        </w:tc>
        <w:tc>
          <w:tcPr>
            <w:tcW w:w="1980" w:type="dxa"/>
            <w:vMerge/>
            <w:vAlign w:val="center"/>
          </w:tcPr>
          <w:p w14:paraId="05637ABF" w14:textId="77777777" w:rsidR="00741FDB" w:rsidRDefault="00741FDB" w:rsidP="00741FDB">
            <w:pPr>
              <w:jc w:val="center"/>
              <w:rPr>
                <w:b/>
                <w:szCs w:val="21"/>
              </w:rPr>
            </w:pPr>
          </w:p>
        </w:tc>
        <w:tc>
          <w:tcPr>
            <w:tcW w:w="5580" w:type="dxa"/>
          </w:tcPr>
          <w:p w14:paraId="5468AD2E" w14:textId="26F1917B" w:rsidR="00741FDB" w:rsidRDefault="00741FDB" w:rsidP="00741FDB">
            <w:pPr>
              <w:rPr>
                <w:b/>
                <w:szCs w:val="21"/>
              </w:rPr>
            </w:pPr>
            <w:r>
              <w:rPr>
                <w:rFonts w:hint="eastAsia"/>
                <w:bCs/>
                <w:szCs w:val="21"/>
              </w:rPr>
              <w:t>1.4.4  40</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0.6</w:t>
            </w:r>
            <w:r>
              <w:rPr>
                <w:rFonts w:hint="eastAsia"/>
                <w:bCs/>
                <w:szCs w:val="21"/>
              </w:rPr>
              <w:t>，</w:t>
            </w:r>
            <w:r>
              <w:rPr>
                <w:rFonts w:hint="eastAsia"/>
                <w:bCs/>
                <w:szCs w:val="21"/>
              </w:rPr>
              <w:t xml:space="preserve">FWD </w:t>
            </w:r>
            <w:r>
              <w:rPr>
                <w:rFonts w:hint="eastAsia"/>
                <w:bCs/>
                <w:szCs w:val="21"/>
              </w:rPr>
              <w:t>≥</w:t>
            </w:r>
            <w:r>
              <w:rPr>
                <w:rFonts w:hint="eastAsia"/>
                <w:bCs/>
                <w:szCs w:val="21"/>
              </w:rPr>
              <w:t>2.5mm</w:t>
            </w:r>
            <w:r>
              <w:rPr>
                <w:rFonts w:hint="eastAsia"/>
                <w:bCs/>
                <w:szCs w:val="21"/>
              </w:rPr>
              <w:t>。</w:t>
            </w:r>
          </w:p>
        </w:tc>
      </w:tr>
      <w:tr w:rsidR="00741FDB" w14:paraId="6ADBF29A" w14:textId="77777777" w:rsidTr="00404B09">
        <w:trPr>
          <w:trHeight w:val="510"/>
        </w:trPr>
        <w:tc>
          <w:tcPr>
            <w:tcW w:w="900" w:type="dxa"/>
            <w:vMerge/>
            <w:vAlign w:val="center"/>
          </w:tcPr>
          <w:p w14:paraId="00201143" w14:textId="77777777" w:rsidR="00741FDB" w:rsidRDefault="00741FDB" w:rsidP="00741FDB">
            <w:pPr>
              <w:jc w:val="center"/>
              <w:rPr>
                <w:b/>
                <w:szCs w:val="21"/>
              </w:rPr>
            </w:pPr>
          </w:p>
        </w:tc>
        <w:tc>
          <w:tcPr>
            <w:tcW w:w="1980" w:type="dxa"/>
            <w:vMerge/>
            <w:vAlign w:val="center"/>
          </w:tcPr>
          <w:p w14:paraId="6942E26C" w14:textId="77777777" w:rsidR="00741FDB" w:rsidRDefault="00741FDB" w:rsidP="00741FDB">
            <w:pPr>
              <w:jc w:val="center"/>
              <w:rPr>
                <w:b/>
                <w:szCs w:val="21"/>
              </w:rPr>
            </w:pPr>
          </w:p>
        </w:tc>
        <w:tc>
          <w:tcPr>
            <w:tcW w:w="5580" w:type="dxa"/>
          </w:tcPr>
          <w:p w14:paraId="45F53415" w14:textId="30D5562B" w:rsidR="00741FDB" w:rsidRDefault="00741FDB" w:rsidP="00741FDB">
            <w:pPr>
              <w:rPr>
                <w:bCs/>
                <w:szCs w:val="21"/>
              </w:rPr>
            </w:pPr>
            <w:r>
              <w:rPr>
                <w:rFonts w:hint="eastAsia"/>
                <w:bCs/>
                <w:szCs w:val="21"/>
              </w:rPr>
              <w:t>1.5</w:t>
            </w:r>
            <w:r>
              <w:rPr>
                <w:rFonts w:hint="eastAsia"/>
                <w:bCs/>
                <w:szCs w:val="21"/>
              </w:rPr>
              <w:t>载物台：机械载物台。</w:t>
            </w:r>
          </w:p>
        </w:tc>
      </w:tr>
      <w:tr w:rsidR="00741FDB" w14:paraId="7C483C33" w14:textId="77777777" w:rsidTr="00404B09">
        <w:trPr>
          <w:trHeight w:val="510"/>
        </w:trPr>
        <w:tc>
          <w:tcPr>
            <w:tcW w:w="900" w:type="dxa"/>
            <w:vMerge/>
            <w:vAlign w:val="center"/>
          </w:tcPr>
          <w:p w14:paraId="12F6EA25" w14:textId="77777777" w:rsidR="00741FDB" w:rsidRDefault="00741FDB" w:rsidP="00741FDB">
            <w:pPr>
              <w:jc w:val="center"/>
              <w:rPr>
                <w:b/>
                <w:szCs w:val="21"/>
              </w:rPr>
            </w:pPr>
          </w:p>
        </w:tc>
        <w:tc>
          <w:tcPr>
            <w:tcW w:w="1980" w:type="dxa"/>
            <w:vMerge/>
            <w:vAlign w:val="center"/>
          </w:tcPr>
          <w:p w14:paraId="25814C02" w14:textId="77777777" w:rsidR="00741FDB" w:rsidRDefault="00741FDB" w:rsidP="00741FDB">
            <w:pPr>
              <w:jc w:val="center"/>
              <w:rPr>
                <w:b/>
                <w:szCs w:val="21"/>
              </w:rPr>
            </w:pPr>
          </w:p>
        </w:tc>
        <w:tc>
          <w:tcPr>
            <w:tcW w:w="5580" w:type="dxa"/>
          </w:tcPr>
          <w:p w14:paraId="6C4DB5E6" w14:textId="4F894DD1" w:rsidR="00741FDB" w:rsidRDefault="00741FDB" w:rsidP="00741FDB">
            <w:pPr>
              <w:rPr>
                <w:b/>
                <w:szCs w:val="21"/>
              </w:rPr>
            </w:pPr>
            <w:r>
              <w:rPr>
                <w:rFonts w:hint="eastAsia"/>
                <w:bCs/>
                <w:szCs w:val="21"/>
              </w:rPr>
              <w:t>1.5.1</w:t>
            </w:r>
            <w:r>
              <w:rPr>
                <w:rFonts w:hint="eastAsia"/>
                <w:bCs/>
                <w:szCs w:val="21"/>
              </w:rPr>
              <w:t>高抗磨损性陶瓷覆盖层载物台。</w:t>
            </w:r>
          </w:p>
        </w:tc>
      </w:tr>
      <w:tr w:rsidR="00741FDB" w14:paraId="71DD0004" w14:textId="77777777" w:rsidTr="00404B09">
        <w:trPr>
          <w:trHeight w:val="510"/>
        </w:trPr>
        <w:tc>
          <w:tcPr>
            <w:tcW w:w="900" w:type="dxa"/>
            <w:vMerge/>
            <w:vAlign w:val="center"/>
          </w:tcPr>
          <w:p w14:paraId="7A3A7645" w14:textId="77777777" w:rsidR="00741FDB" w:rsidRDefault="00741FDB" w:rsidP="00741FDB">
            <w:pPr>
              <w:jc w:val="center"/>
              <w:rPr>
                <w:b/>
                <w:szCs w:val="21"/>
              </w:rPr>
            </w:pPr>
          </w:p>
        </w:tc>
        <w:tc>
          <w:tcPr>
            <w:tcW w:w="1980" w:type="dxa"/>
            <w:vMerge/>
            <w:vAlign w:val="center"/>
          </w:tcPr>
          <w:p w14:paraId="2FD83E1D" w14:textId="77777777" w:rsidR="00741FDB" w:rsidRDefault="00741FDB" w:rsidP="00741FDB">
            <w:pPr>
              <w:jc w:val="center"/>
              <w:rPr>
                <w:b/>
                <w:szCs w:val="21"/>
              </w:rPr>
            </w:pPr>
          </w:p>
        </w:tc>
        <w:tc>
          <w:tcPr>
            <w:tcW w:w="5580" w:type="dxa"/>
          </w:tcPr>
          <w:p w14:paraId="15D39A8E" w14:textId="4B750DED" w:rsidR="00741FDB" w:rsidRDefault="00741FDB" w:rsidP="00741FDB">
            <w:pPr>
              <w:rPr>
                <w:b/>
                <w:szCs w:val="21"/>
              </w:rPr>
            </w:pPr>
            <w:r>
              <w:rPr>
                <w:rFonts w:hint="eastAsia"/>
                <w:bCs/>
                <w:szCs w:val="21"/>
              </w:rPr>
              <w:t>1.5.2</w:t>
            </w:r>
            <w:r>
              <w:rPr>
                <w:rFonts w:hint="eastAsia"/>
                <w:bCs/>
                <w:szCs w:val="21"/>
              </w:rPr>
              <w:t>载物台面积：不小于</w:t>
            </w:r>
            <w:r>
              <w:rPr>
                <w:rFonts w:hint="eastAsia"/>
                <w:bCs/>
                <w:szCs w:val="21"/>
              </w:rPr>
              <w:t>250mm x 230mm</w:t>
            </w:r>
            <w:r>
              <w:rPr>
                <w:rFonts w:hint="eastAsia"/>
                <w:bCs/>
                <w:szCs w:val="21"/>
              </w:rPr>
              <w:t>。</w:t>
            </w:r>
          </w:p>
        </w:tc>
      </w:tr>
      <w:tr w:rsidR="00741FDB" w14:paraId="1E4E8B03" w14:textId="77777777" w:rsidTr="00404B09">
        <w:trPr>
          <w:trHeight w:val="510"/>
        </w:trPr>
        <w:tc>
          <w:tcPr>
            <w:tcW w:w="900" w:type="dxa"/>
            <w:vMerge/>
            <w:vAlign w:val="center"/>
          </w:tcPr>
          <w:p w14:paraId="46568FC4" w14:textId="77777777" w:rsidR="00741FDB" w:rsidRDefault="00741FDB" w:rsidP="00741FDB">
            <w:pPr>
              <w:jc w:val="center"/>
              <w:rPr>
                <w:b/>
                <w:szCs w:val="21"/>
              </w:rPr>
            </w:pPr>
          </w:p>
        </w:tc>
        <w:tc>
          <w:tcPr>
            <w:tcW w:w="1980" w:type="dxa"/>
            <w:vMerge/>
            <w:vAlign w:val="center"/>
          </w:tcPr>
          <w:p w14:paraId="01D624DA" w14:textId="77777777" w:rsidR="00741FDB" w:rsidRDefault="00741FDB" w:rsidP="00741FDB">
            <w:pPr>
              <w:jc w:val="center"/>
              <w:rPr>
                <w:b/>
                <w:szCs w:val="21"/>
              </w:rPr>
            </w:pPr>
          </w:p>
        </w:tc>
        <w:tc>
          <w:tcPr>
            <w:tcW w:w="5580" w:type="dxa"/>
          </w:tcPr>
          <w:p w14:paraId="0F508016" w14:textId="15C1F287" w:rsidR="00741FDB" w:rsidRDefault="00741FDB" w:rsidP="00741FDB">
            <w:pPr>
              <w:rPr>
                <w:b/>
                <w:szCs w:val="21"/>
              </w:rPr>
            </w:pPr>
            <w:r>
              <w:rPr>
                <w:rFonts w:hint="eastAsia"/>
                <w:bCs/>
                <w:szCs w:val="21"/>
              </w:rPr>
              <w:t>1.5.3 XY</w:t>
            </w:r>
            <w:r>
              <w:rPr>
                <w:rFonts w:hint="eastAsia"/>
                <w:bCs/>
                <w:szCs w:val="21"/>
              </w:rPr>
              <w:t>行程：</w:t>
            </w:r>
            <w:r w:rsidR="005D4C5C">
              <w:rPr>
                <w:rFonts w:hint="eastAsia"/>
                <w:bCs/>
                <w:szCs w:val="21"/>
              </w:rPr>
              <w:t>不小于</w:t>
            </w:r>
            <w:r w:rsidR="005D4C5C">
              <w:rPr>
                <w:rFonts w:hint="eastAsia"/>
                <w:bCs/>
                <w:szCs w:val="21"/>
              </w:rPr>
              <w:t>130mmx85mm</w:t>
            </w:r>
            <w:r w:rsidR="005D4C5C">
              <w:rPr>
                <w:rFonts w:hint="eastAsia"/>
                <w:bCs/>
                <w:szCs w:val="21"/>
              </w:rPr>
              <w:t>。</w:t>
            </w:r>
          </w:p>
        </w:tc>
      </w:tr>
      <w:tr w:rsidR="00741FDB" w14:paraId="4FF964BE" w14:textId="77777777" w:rsidTr="00404B09">
        <w:trPr>
          <w:trHeight w:val="510"/>
        </w:trPr>
        <w:tc>
          <w:tcPr>
            <w:tcW w:w="900" w:type="dxa"/>
            <w:vMerge/>
            <w:vAlign w:val="center"/>
          </w:tcPr>
          <w:p w14:paraId="4637B35A" w14:textId="77777777" w:rsidR="00741FDB" w:rsidRDefault="00741FDB" w:rsidP="00741FDB">
            <w:pPr>
              <w:jc w:val="center"/>
              <w:rPr>
                <w:b/>
                <w:szCs w:val="21"/>
              </w:rPr>
            </w:pPr>
          </w:p>
        </w:tc>
        <w:tc>
          <w:tcPr>
            <w:tcW w:w="1980" w:type="dxa"/>
            <w:vMerge/>
            <w:vAlign w:val="center"/>
          </w:tcPr>
          <w:p w14:paraId="61E8658D" w14:textId="77777777" w:rsidR="00741FDB" w:rsidRDefault="00741FDB" w:rsidP="00741FDB">
            <w:pPr>
              <w:jc w:val="center"/>
              <w:rPr>
                <w:b/>
                <w:szCs w:val="21"/>
              </w:rPr>
            </w:pPr>
          </w:p>
        </w:tc>
        <w:tc>
          <w:tcPr>
            <w:tcW w:w="5580" w:type="dxa"/>
          </w:tcPr>
          <w:p w14:paraId="2B8CB49B" w14:textId="009EA303" w:rsidR="00741FDB" w:rsidRDefault="00741FDB" w:rsidP="00741FDB">
            <w:pPr>
              <w:rPr>
                <w:b/>
                <w:szCs w:val="21"/>
              </w:rPr>
            </w:pPr>
            <w:r>
              <w:rPr>
                <w:rFonts w:hint="eastAsia"/>
                <w:bCs/>
                <w:szCs w:val="21"/>
              </w:rPr>
              <w:t>1.5.4</w:t>
            </w:r>
            <w:r>
              <w:rPr>
                <w:rFonts w:hint="eastAsia"/>
                <w:bCs/>
                <w:szCs w:val="21"/>
              </w:rPr>
              <w:t>通用样品夹：适用于载玻片或培养皿观察，以及各类多孔板。</w:t>
            </w:r>
          </w:p>
        </w:tc>
      </w:tr>
      <w:tr w:rsidR="00741FDB" w14:paraId="3D5CCB27" w14:textId="77777777" w:rsidTr="00404B09">
        <w:trPr>
          <w:trHeight w:val="510"/>
        </w:trPr>
        <w:tc>
          <w:tcPr>
            <w:tcW w:w="900" w:type="dxa"/>
            <w:vMerge/>
            <w:vAlign w:val="center"/>
          </w:tcPr>
          <w:p w14:paraId="2D9A9CF9" w14:textId="77777777" w:rsidR="00741FDB" w:rsidRDefault="00741FDB" w:rsidP="00741FDB">
            <w:pPr>
              <w:jc w:val="center"/>
              <w:rPr>
                <w:b/>
                <w:szCs w:val="21"/>
              </w:rPr>
            </w:pPr>
          </w:p>
        </w:tc>
        <w:tc>
          <w:tcPr>
            <w:tcW w:w="1980" w:type="dxa"/>
            <w:vMerge/>
            <w:vAlign w:val="center"/>
          </w:tcPr>
          <w:p w14:paraId="1F84CF08" w14:textId="77777777" w:rsidR="00741FDB" w:rsidRDefault="00741FDB" w:rsidP="00741FDB">
            <w:pPr>
              <w:jc w:val="center"/>
              <w:rPr>
                <w:b/>
                <w:szCs w:val="21"/>
              </w:rPr>
            </w:pPr>
          </w:p>
        </w:tc>
        <w:tc>
          <w:tcPr>
            <w:tcW w:w="5580" w:type="dxa"/>
          </w:tcPr>
          <w:p w14:paraId="45071FD3" w14:textId="191964DF" w:rsidR="00741FDB" w:rsidRDefault="00741FDB" w:rsidP="00741FDB">
            <w:pPr>
              <w:rPr>
                <w:b/>
                <w:szCs w:val="21"/>
              </w:rPr>
            </w:pPr>
            <w:r>
              <w:rPr>
                <w:rFonts w:hint="eastAsia"/>
                <w:bCs/>
                <w:szCs w:val="21"/>
              </w:rPr>
              <w:t>▲</w:t>
            </w:r>
            <w:r>
              <w:rPr>
                <w:rFonts w:hint="eastAsia"/>
                <w:bCs/>
                <w:szCs w:val="21"/>
              </w:rPr>
              <w:t xml:space="preserve">1.5.5 </w:t>
            </w:r>
            <w:r>
              <w:rPr>
                <w:rFonts w:hint="eastAsia"/>
                <w:bCs/>
                <w:szCs w:val="21"/>
              </w:rPr>
              <w:t>调焦行程不低于</w:t>
            </w:r>
            <w:r>
              <w:rPr>
                <w:rFonts w:hint="eastAsia"/>
                <w:bCs/>
                <w:szCs w:val="21"/>
              </w:rPr>
              <w:t>12.8mm</w:t>
            </w:r>
            <w:r>
              <w:rPr>
                <w:rFonts w:hint="eastAsia"/>
                <w:bCs/>
                <w:szCs w:val="21"/>
              </w:rPr>
              <w:t>。</w:t>
            </w:r>
          </w:p>
        </w:tc>
      </w:tr>
      <w:tr w:rsidR="00741FDB" w14:paraId="7088E6AF" w14:textId="77777777" w:rsidTr="00404B09">
        <w:trPr>
          <w:trHeight w:val="510"/>
        </w:trPr>
        <w:tc>
          <w:tcPr>
            <w:tcW w:w="900" w:type="dxa"/>
            <w:vMerge/>
            <w:vAlign w:val="center"/>
          </w:tcPr>
          <w:p w14:paraId="2BEA676B" w14:textId="77777777" w:rsidR="00741FDB" w:rsidRDefault="00741FDB" w:rsidP="00741FDB">
            <w:pPr>
              <w:jc w:val="center"/>
              <w:rPr>
                <w:b/>
                <w:szCs w:val="21"/>
              </w:rPr>
            </w:pPr>
          </w:p>
        </w:tc>
        <w:tc>
          <w:tcPr>
            <w:tcW w:w="1980" w:type="dxa"/>
            <w:vMerge/>
            <w:vAlign w:val="center"/>
          </w:tcPr>
          <w:p w14:paraId="5A8E3BF3" w14:textId="77777777" w:rsidR="00741FDB" w:rsidRDefault="00741FDB" w:rsidP="00741FDB">
            <w:pPr>
              <w:jc w:val="center"/>
              <w:rPr>
                <w:b/>
                <w:szCs w:val="21"/>
              </w:rPr>
            </w:pPr>
          </w:p>
        </w:tc>
        <w:tc>
          <w:tcPr>
            <w:tcW w:w="5580" w:type="dxa"/>
          </w:tcPr>
          <w:p w14:paraId="1D9ECF71" w14:textId="641D8B50" w:rsidR="00741FDB" w:rsidRDefault="00741FDB" w:rsidP="00741FDB">
            <w:pPr>
              <w:rPr>
                <w:b/>
                <w:szCs w:val="21"/>
              </w:rPr>
            </w:pPr>
            <w:r>
              <w:rPr>
                <w:rFonts w:hint="eastAsia"/>
                <w:bCs/>
                <w:szCs w:val="21"/>
              </w:rPr>
              <w:t>1.5.6</w:t>
            </w:r>
            <w:r>
              <w:rPr>
                <w:rFonts w:hint="eastAsia"/>
                <w:bCs/>
                <w:szCs w:val="21"/>
              </w:rPr>
              <w:t>具有调焦限位功能。</w:t>
            </w:r>
          </w:p>
        </w:tc>
      </w:tr>
      <w:tr w:rsidR="00741FDB" w14:paraId="067B044F" w14:textId="77777777" w:rsidTr="00404B09">
        <w:trPr>
          <w:trHeight w:val="510"/>
        </w:trPr>
        <w:tc>
          <w:tcPr>
            <w:tcW w:w="900" w:type="dxa"/>
            <w:vMerge/>
            <w:vAlign w:val="center"/>
          </w:tcPr>
          <w:p w14:paraId="4F06B019" w14:textId="77777777" w:rsidR="00741FDB" w:rsidRDefault="00741FDB" w:rsidP="00741FDB">
            <w:pPr>
              <w:jc w:val="center"/>
              <w:rPr>
                <w:b/>
                <w:szCs w:val="21"/>
              </w:rPr>
            </w:pPr>
          </w:p>
        </w:tc>
        <w:tc>
          <w:tcPr>
            <w:tcW w:w="1980" w:type="dxa"/>
            <w:vMerge/>
            <w:vAlign w:val="center"/>
          </w:tcPr>
          <w:p w14:paraId="4E9E97E8" w14:textId="77777777" w:rsidR="00741FDB" w:rsidRDefault="00741FDB" w:rsidP="00741FDB">
            <w:pPr>
              <w:jc w:val="center"/>
              <w:rPr>
                <w:b/>
                <w:szCs w:val="21"/>
              </w:rPr>
            </w:pPr>
          </w:p>
        </w:tc>
        <w:tc>
          <w:tcPr>
            <w:tcW w:w="5580" w:type="dxa"/>
          </w:tcPr>
          <w:p w14:paraId="35367D8B" w14:textId="4406825D" w:rsidR="00741FDB" w:rsidRDefault="00741FDB" w:rsidP="00741FDB">
            <w:pPr>
              <w:rPr>
                <w:bCs/>
                <w:szCs w:val="21"/>
              </w:rPr>
            </w:pPr>
            <w:r>
              <w:rPr>
                <w:rFonts w:hint="eastAsia"/>
                <w:bCs/>
                <w:szCs w:val="21"/>
              </w:rPr>
              <w:t xml:space="preserve">1.6 </w:t>
            </w:r>
            <w:r>
              <w:rPr>
                <w:rFonts w:hint="eastAsia"/>
                <w:bCs/>
                <w:szCs w:val="21"/>
              </w:rPr>
              <w:t>荧光成像系统：与主机完全适配。</w:t>
            </w:r>
          </w:p>
        </w:tc>
      </w:tr>
      <w:tr w:rsidR="00741FDB" w14:paraId="03604656" w14:textId="77777777" w:rsidTr="00404B09">
        <w:trPr>
          <w:trHeight w:val="510"/>
        </w:trPr>
        <w:tc>
          <w:tcPr>
            <w:tcW w:w="900" w:type="dxa"/>
            <w:vMerge/>
            <w:vAlign w:val="center"/>
          </w:tcPr>
          <w:p w14:paraId="3860F0C3" w14:textId="77777777" w:rsidR="00741FDB" w:rsidRDefault="00741FDB" w:rsidP="00741FDB">
            <w:pPr>
              <w:jc w:val="center"/>
              <w:rPr>
                <w:b/>
                <w:szCs w:val="21"/>
              </w:rPr>
            </w:pPr>
          </w:p>
        </w:tc>
        <w:tc>
          <w:tcPr>
            <w:tcW w:w="1980" w:type="dxa"/>
            <w:vMerge/>
            <w:vAlign w:val="center"/>
          </w:tcPr>
          <w:p w14:paraId="7A014D2A" w14:textId="77777777" w:rsidR="00741FDB" w:rsidRDefault="00741FDB" w:rsidP="00741FDB">
            <w:pPr>
              <w:jc w:val="center"/>
              <w:rPr>
                <w:b/>
                <w:szCs w:val="21"/>
              </w:rPr>
            </w:pPr>
          </w:p>
        </w:tc>
        <w:tc>
          <w:tcPr>
            <w:tcW w:w="5580" w:type="dxa"/>
          </w:tcPr>
          <w:p w14:paraId="1EFA4CC8" w14:textId="23C8D76B" w:rsidR="00741FDB" w:rsidRDefault="00741FDB" w:rsidP="00741FDB">
            <w:pPr>
              <w:rPr>
                <w:b/>
                <w:szCs w:val="21"/>
              </w:rPr>
            </w:pPr>
            <w:r>
              <w:rPr>
                <w:rFonts w:hint="eastAsia"/>
                <w:bCs/>
                <w:szCs w:val="21"/>
              </w:rPr>
              <w:t>1.6.1</w:t>
            </w:r>
            <w:r>
              <w:rPr>
                <w:rFonts w:hint="eastAsia"/>
                <w:bCs/>
                <w:szCs w:val="21"/>
              </w:rPr>
              <w:t>荧光滤片：通用红</w:t>
            </w:r>
            <w:r>
              <w:rPr>
                <w:rFonts w:hint="eastAsia"/>
                <w:bCs/>
                <w:szCs w:val="21"/>
              </w:rPr>
              <w:t>Rhod</w:t>
            </w:r>
            <w:r>
              <w:rPr>
                <w:rFonts w:hint="eastAsia"/>
                <w:bCs/>
                <w:szCs w:val="21"/>
              </w:rPr>
              <w:t>绿</w:t>
            </w:r>
            <w:r>
              <w:rPr>
                <w:rFonts w:hint="eastAsia"/>
                <w:bCs/>
                <w:szCs w:val="21"/>
              </w:rPr>
              <w:t>GFP</w:t>
            </w:r>
            <w:r>
              <w:rPr>
                <w:rFonts w:hint="eastAsia"/>
                <w:bCs/>
                <w:szCs w:val="21"/>
              </w:rPr>
              <w:t>蓝</w:t>
            </w:r>
            <w:r>
              <w:rPr>
                <w:rFonts w:hint="eastAsia"/>
                <w:bCs/>
                <w:szCs w:val="21"/>
              </w:rPr>
              <w:t>DAPI</w:t>
            </w:r>
            <w:r>
              <w:rPr>
                <w:rFonts w:hint="eastAsia"/>
                <w:bCs/>
                <w:szCs w:val="21"/>
              </w:rPr>
              <w:t>三独立通道。</w:t>
            </w:r>
          </w:p>
        </w:tc>
      </w:tr>
      <w:tr w:rsidR="00741FDB" w14:paraId="4520AF9A" w14:textId="77777777" w:rsidTr="00404B09">
        <w:trPr>
          <w:trHeight w:val="510"/>
        </w:trPr>
        <w:tc>
          <w:tcPr>
            <w:tcW w:w="900" w:type="dxa"/>
            <w:vMerge/>
            <w:vAlign w:val="center"/>
          </w:tcPr>
          <w:p w14:paraId="1F771521" w14:textId="77777777" w:rsidR="00741FDB" w:rsidRDefault="00741FDB" w:rsidP="00741FDB">
            <w:pPr>
              <w:jc w:val="center"/>
              <w:rPr>
                <w:b/>
                <w:szCs w:val="21"/>
              </w:rPr>
            </w:pPr>
          </w:p>
        </w:tc>
        <w:tc>
          <w:tcPr>
            <w:tcW w:w="1980" w:type="dxa"/>
            <w:vMerge/>
            <w:vAlign w:val="center"/>
          </w:tcPr>
          <w:p w14:paraId="36725C32" w14:textId="77777777" w:rsidR="00741FDB" w:rsidRDefault="00741FDB" w:rsidP="00741FDB">
            <w:pPr>
              <w:jc w:val="center"/>
              <w:rPr>
                <w:b/>
                <w:szCs w:val="21"/>
              </w:rPr>
            </w:pPr>
          </w:p>
        </w:tc>
        <w:tc>
          <w:tcPr>
            <w:tcW w:w="5580" w:type="dxa"/>
          </w:tcPr>
          <w:p w14:paraId="5C47AF65" w14:textId="03F1DF93" w:rsidR="00741FDB" w:rsidRDefault="00741FDB" w:rsidP="00741FDB">
            <w:pPr>
              <w:rPr>
                <w:b/>
                <w:szCs w:val="21"/>
              </w:rPr>
            </w:pPr>
            <w:r>
              <w:rPr>
                <w:rFonts w:hint="eastAsia"/>
                <w:bCs/>
                <w:szCs w:val="21"/>
              </w:rPr>
              <w:t>1.6.2</w:t>
            </w:r>
            <w:r>
              <w:rPr>
                <w:rFonts w:hint="eastAsia"/>
                <w:bCs/>
                <w:szCs w:val="21"/>
              </w:rPr>
              <w:t>荧光光路：复消色差荧光光路，不小于</w:t>
            </w:r>
            <w:r>
              <w:rPr>
                <w:rFonts w:hint="eastAsia"/>
                <w:bCs/>
                <w:szCs w:val="21"/>
              </w:rPr>
              <w:t>4</w:t>
            </w:r>
            <w:r>
              <w:rPr>
                <w:rFonts w:hint="eastAsia"/>
                <w:bCs/>
                <w:szCs w:val="21"/>
              </w:rPr>
              <w:t>通道。</w:t>
            </w:r>
          </w:p>
        </w:tc>
      </w:tr>
      <w:tr w:rsidR="00741FDB" w14:paraId="339146A9" w14:textId="77777777" w:rsidTr="00404B09">
        <w:trPr>
          <w:trHeight w:val="510"/>
        </w:trPr>
        <w:tc>
          <w:tcPr>
            <w:tcW w:w="900" w:type="dxa"/>
            <w:vMerge/>
            <w:vAlign w:val="center"/>
          </w:tcPr>
          <w:p w14:paraId="11FD6EBB" w14:textId="77777777" w:rsidR="00741FDB" w:rsidRDefault="00741FDB" w:rsidP="00741FDB">
            <w:pPr>
              <w:jc w:val="center"/>
              <w:rPr>
                <w:b/>
                <w:szCs w:val="21"/>
              </w:rPr>
            </w:pPr>
          </w:p>
        </w:tc>
        <w:tc>
          <w:tcPr>
            <w:tcW w:w="1980" w:type="dxa"/>
            <w:vMerge/>
            <w:vAlign w:val="center"/>
          </w:tcPr>
          <w:p w14:paraId="428DAFDC" w14:textId="77777777" w:rsidR="00741FDB" w:rsidRDefault="00741FDB" w:rsidP="00741FDB">
            <w:pPr>
              <w:jc w:val="center"/>
              <w:rPr>
                <w:b/>
                <w:szCs w:val="21"/>
              </w:rPr>
            </w:pPr>
          </w:p>
        </w:tc>
        <w:tc>
          <w:tcPr>
            <w:tcW w:w="5580" w:type="dxa"/>
          </w:tcPr>
          <w:p w14:paraId="50A0600A" w14:textId="2763CFE6" w:rsidR="00741FDB" w:rsidRDefault="00741FDB" w:rsidP="00741FDB">
            <w:pPr>
              <w:rPr>
                <w:b/>
                <w:szCs w:val="21"/>
              </w:rPr>
            </w:pPr>
            <w:r>
              <w:rPr>
                <w:rFonts w:hint="eastAsia"/>
                <w:bCs/>
                <w:szCs w:val="21"/>
              </w:rPr>
              <w:t>▲</w:t>
            </w:r>
            <w:r>
              <w:rPr>
                <w:rFonts w:hint="eastAsia"/>
                <w:bCs/>
                <w:szCs w:val="21"/>
              </w:rPr>
              <w:t>1.6.3</w:t>
            </w:r>
            <w:r>
              <w:rPr>
                <w:rFonts w:hint="eastAsia"/>
                <w:bCs/>
                <w:szCs w:val="21"/>
              </w:rPr>
              <w:t>荧光光源：</w:t>
            </w:r>
            <w:r>
              <w:rPr>
                <w:rFonts w:hint="eastAsia"/>
                <w:bCs/>
                <w:szCs w:val="21"/>
              </w:rPr>
              <w:t>LED</w:t>
            </w:r>
            <w:r>
              <w:rPr>
                <w:rFonts w:hint="eastAsia"/>
                <w:bCs/>
                <w:szCs w:val="21"/>
              </w:rPr>
              <w:t>光源，寿命≥</w:t>
            </w:r>
            <w:r>
              <w:rPr>
                <w:rFonts w:hint="eastAsia"/>
                <w:bCs/>
                <w:szCs w:val="21"/>
              </w:rPr>
              <w:t>20000</w:t>
            </w:r>
            <w:r>
              <w:rPr>
                <w:rFonts w:hint="eastAsia"/>
                <w:bCs/>
                <w:szCs w:val="21"/>
              </w:rPr>
              <w:t>小时，免预热。</w:t>
            </w:r>
          </w:p>
        </w:tc>
      </w:tr>
      <w:tr w:rsidR="00741FDB" w14:paraId="7A37FA6C" w14:textId="77777777" w:rsidTr="00404B09">
        <w:trPr>
          <w:trHeight w:val="510"/>
        </w:trPr>
        <w:tc>
          <w:tcPr>
            <w:tcW w:w="900" w:type="dxa"/>
            <w:vMerge/>
            <w:vAlign w:val="center"/>
          </w:tcPr>
          <w:p w14:paraId="675091DE" w14:textId="77777777" w:rsidR="00741FDB" w:rsidRDefault="00741FDB" w:rsidP="00741FDB">
            <w:pPr>
              <w:jc w:val="center"/>
              <w:rPr>
                <w:b/>
                <w:szCs w:val="21"/>
              </w:rPr>
            </w:pPr>
          </w:p>
        </w:tc>
        <w:tc>
          <w:tcPr>
            <w:tcW w:w="1980" w:type="dxa"/>
            <w:vMerge/>
            <w:vAlign w:val="center"/>
          </w:tcPr>
          <w:p w14:paraId="18F8CEA3" w14:textId="77777777" w:rsidR="00741FDB" w:rsidRDefault="00741FDB" w:rsidP="00741FDB">
            <w:pPr>
              <w:jc w:val="center"/>
              <w:rPr>
                <w:b/>
                <w:szCs w:val="21"/>
              </w:rPr>
            </w:pPr>
          </w:p>
        </w:tc>
        <w:tc>
          <w:tcPr>
            <w:tcW w:w="5580" w:type="dxa"/>
          </w:tcPr>
          <w:p w14:paraId="1C1C06A7" w14:textId="0C8C0A82" w:rsidR="00741FDB" w:rsidRDefault="00741FDB" w:rsidP="00741FDB">
            <w:pPr>
              <w:rPr>
                <w:bCs/>
                <w:szCs w:val="21"/>
              </w:rPr>
            </w:pPr>
            <w:r>
              <w:rPr>
                <w:rFonts w:hint="eastAsia"/>
                <w:bCs/>
                <w:szCs w:val="21"/>
              </w:rPr>
              <w:t xml:space="preserve">1.7 </w:t>
            </w:r>
            <w:r>
              <w:rPr>
                <w:rFonts w:hint="eastAsia"/>
                <w:bCs/>
                <w:szCs w:val="21"/>
              </w:rPr>
              <w:t>成像系统：要求为原厂同品牌完全适配系统。</w:t>
            </w:r>
          </w:p>
        </w:tc>
      </w:tr>
      <w:tr w:rsidR="00741FDB" w14:paraId="2359D1B9" w14:textId="77777777" w:rsidTr="00404B09">
        <w:trPr>
          <w:trHeight w:val="510"/>
        </w:trPr>
        <w:tc>
          <w:tcPr>
            <w:tcW w:w="900" w:type="dxa"/>
            <w:vMerge/>
            <w:vAlign w:val="center"/>
          </w:tcPr>
          <w:p w14:paraId="508F058F" w14:textId="77777777" w:rsidR="00741FDB" w:rsidRDefault="00741FDB" w:rsidP="00741FDB">
            <w:pPr>
              <w:jc w:val="center"/>
              <w:rPr>
                <w:b/>
                <w:szCs w:val="21"/>
              </w:rPr>
            </w:pPr>
          </w:p>
        </w:tc>
        <w:tc>
          <w:tcPr>
            <w:tcW w:w="1980" w:type="dxa"/>
            <w:vMerge/>
            <w:vAlign w:val="center"/>
          </w:tcPr>
          <w:p w14:paraId="19D51066" w14:textId="77777777" w:rsidR="00741FDB" w:rsidRDefault="00741FDB" w:rsidP="00741FDB">
            <w:pPr>
              <w:jc w:val="center"/>
              <w:rPr>
                <w:b/>
                <w:szCs w:val="21"/>
              </w:rPr>
            </w:pPr>
          </w:p>
        </w:tc>
        <w:tc>
          <w:tcPr>
            <w:tcW w:w="5580" w:type="dxa"/>
          </w:tcPr>
          <w:p w14:paraId="1DE2DD8B" w14:textId="7202040A" w:rsidR="00741FDB" w:rsidRDefault="00741FDB" w:rsidP="00741FDB">
            <w:pPr>
              <w:rPr>
                <w:b/>
                <w:szCs w:val="21"/>
              </w:rPr>
            </w:pPr>
            <w:r>
              <w:rPr>
                <w:rFonts w:hint="eastAsia"/>
                <w:bCs/>
                <w:szCs w:val="21"/>
              </w:rPr>
              <w:t>1.7.1</w:t>
            </w:r>
            <w:r>
              <w:rPr>
                <w:rFonts w:hint="eastAsia"/>
                <w:bCs/>
                <w:szCs w:val="21"/>
              </w:rPr>
              <w:t>显微数码专用制冷型</w:t>
            </w:r>
            <w:r>
              <w:rPr>
                <w:rFonts w:hint="eastAsia"/>
                <w:bCs/>
                <w:szCs w:val="21"/>
              </w:rPr>
              <w:t>CCD</w:t>
            </w:r>
            <w:r>
              <w:rPr>
                <w:rFonts w:hint="eastAsia"/>
                <w:bCs/>
                <w:szCs w:val="21"/>
              </w:rPr>
              <w:t>，芯片尺寸≥</w:t>
            </w:r>
            <w:r>
              <w:rPr>
                <w:rFonts w:hint="eastAsia"/>
                <w:bCs/>
                <w:szCs w:val="21"/>
              </w:rPr>
              <w:t>1</w:t>
            </w:r>
            <w:r>
              <w:rPr>
                <w:rFonts w:hint="eastAsia"/>
                <w:bCs/>
                <w:szCs w:val="21"/>
              </w:rPr>
              <w:t>英寸。</w:t>
            </w:r>
          </w:p>
        </w:tc>
      </w:tr>
      <w:tr w:rsidR="00741FDB" w14:paraId="55A482D2" w14:textId="77777777" w:rsidTr="00404B09">
        <w:trPr>
          <w:trHeight w:val="510"/>
        </w:trPr>
        <w:tc>
          <w:tcPr>
            <w:tcW w:w="900" w:type="dxa"/>
            <w:vMerge/>
            <w:vAlign w:val="center"/>
          </w:tcPr>
          <w:p w14:paraId="47CF70D6" w14:textId="77777777" w:rsidR="00741FDB" w:rsidRDefault="00741FDB" w:rsidP="00741FDB">
            <w:pPr>
              <w:jc w:val="center"/>
              <w:rPr>
                <w:b/>
                <w:szCs w:val="21"/>
              </w:rPr>
            </w:pPr>
          </w:p>
        </w:tc>
        <w:tc>
          <w:tcPr>
            <w:tcW w:w="1980" w:type="dxa"/>
            <w:vMerge/>
            <w:vAlign w:val="center"/>
          </w:tcPr>
          <w:p w14:paraId="7C289848" w14:textId="77777777" w:rsidR="00741FDB" w:rsidRDefault="00741FDB" w:rsidP="00741FDB">
            <w:pPr>
              <w:jc w:val="center"/>
              <w:rPr>
                <w:b/>
                <w:szCs w:val="21"/>
              </w:rPr>
            </w:pPr>
          </w:p>
        </w:tc>
        <w:tc>
          <w:tcPr>
            <w:tcW w:w="5580" w:type="dxa"/>
          </w:tcPr>
          <w:p w14:paraId="3C66FA7E" w14:textId="1210B349" w:rsidR="00741FDB" w:rsidRDefault="00741FDB" w:rsidP="00741FDB">
            <w:pPr>
              <w:rPr>
                <w:b/>
                <w:szCs w:val="21"/>
              </w:rPr>
            </w:pPr>
            <w:r>
              <w:rPr>
                <w:rFonts w:hint="eastAsia"/>
                <w:bCs/>
                <w:szCs w:val="21"/>
              </w:rPr>
              <w:t>▲</w:t>
            </w:r>
            <w:r>
              <w:rPr>
                <w:rFonts w:hint="eastAsia"/>
                <w:bCs/>
                <w:szCs w:val="21"/>
              </w:rPr>
              <w:t>1.7.2</w:t>
            </w:r>
            <w:r>
              <w:rPr>
                <w:rFonts w:hint="eastAsia"/>
                <w:bCs/>
                <w:szCs w:val="21"/>
              </w:rPr>
              <w:t>像素：≥</w:t>
            </w:r>
            <w:r>
              <w:rPr>
                <w:rFonts w:hint="eastAsia"/>
                <w:bCs/>
                <w:szCs w:val="21"/>
              </w:rPr>
              <w:t>600</w:t>
            </w:r>
            <w:r>
              <w:rPr>
                <w:rFonts w:hint="eastAsia"/>
                <w:bCs/>
                <w:szCs w:val="21"/>
              </w:rPr>
              <w:t>万，像素点大小≥</w:t>
            </w:r>
            <w:r>
              <w:rPr>
                <w:rFonts w:hint="eastAsia"/>
                <w:bCs/>
                <w:szCs w:val="21"/>
              </w:rPr>
              <w:t xml:space="preserve">4.54 </w:t>
            </w:r>
            <w:r>
              <w:rPr>
                <w:rFonts w:hint="eastAsia"/>
                <w:bCs/>
                <w:szCs w:val="21"/>
              </w:rPr>
              <w:t>μ</w:t>
            </w:r>
            <w:r>
              <w:rPr>
                <w:rFonts w:hint="eastAsia"/>
                <w:bCs/>
                <w:szCs w:val="21"/>
              </w:rPr>
              <w:t xml:space="preserve">m x 4.54 </w:t>
            </w:r>
            <w:r>
              <w:rPr>
                <w:rFonts w:hint="eastAsia"/>
                <w:bCs/>
                <w:szCs w:val="21"/>
              </w:rPr>
              <w:t>μ</w:t>
            </w:r>
            <w:r>
              <w:rPr>
                <w:rFonts w:hint="eastAsia"/>
                <w:bCs/>
                <w:szCs w:val="21"/>
              </w:rPr>
              <w:t>m</w:t>
            </w:r>
            <w:r>
              <w:rPr>
                <w:rFonts w:hint="eastAsia"/>
                <w:bCs/>
                <w:szCs w:val="21"/>
              </w:rPr>
              <w:t>。</w:t>
            </w:r>
          </w:p>
        </w:tc>
      </w:tr>
      <w:tr w:rsidR="00741FDB" w14:paraId="404CF1BD" w14:textId="77777777" w:rsidTr="00404B09">
        <w:trPr>
          <w:trHeight w:val="510"/>
        </w:trPr>
        <w:tc>
          <w:tcPr>
            <w:tcW w:w="900" w:type="dxa"/>
            <w:vMerge/>
            <w:vAlign w:val="center"/>
          </w:tcPr>
          <w:p w14:paraId="233BA455" w14:textId="77777777" w:rsidR="00741FDB" w:rsidRDefault="00741FDB" w:rsidP="00741FDB">
            <w:pPr>
              <w:jc w:val="center"/>
              <w:rPr>
                <w:b/>
                <w:szCs w:val="21"/>
              </w:rPr>
            </w:pPr>
          </w:p>
        </w:tc>
        <w:tc>
          <w:tcPr>
            <w:tcW w:w="1980" w:type="dxa"/>
            <w:vMerge/>
            <w:vAlign w:val="center"/>
          </w:tcPr>
          <w:p w14:paraId="421C15E3" w14:textId="77777777" w:rsidR="00741FDB" w:rsidRDefault="00741FDB" w:rsidP="00741FDB">
            <w:pPr>
              <w:jc w:val="center"/>
              <w:rPr>
                <w:b/>
                <w:szCs w:val="21"/>
              </w:rPr>
            </w:pPr>
          </w:p>
        </w:tc>
        <w:tc>
          <w:tcPr>
            <w:tcW w:w="5580" w:type="dxa"/>
          </w:tcPr>
          <w:p w14:paraId="4A808A78" w14:textId="07F94AE3" w:rsidR="00741FDB" w:rsidRDefault="00741FDB" w:rsidP="00741FDB">
            <w:pPr>
              <w:rPr>
                <w:b/>
                <w:szCs w:val="21"/>
              </w:rPr>
            </w:pPr>
            <w:r>
              <w:rPr>
                <w:rFonts w:hint="eastAsia"/>
                <w:bCs/>
                <w:szCs w:val="21"/>
              </w:rPr>
              <w:t>1.7.3</w:t>
            </w:r>
            <w:r>
              <w:rPr>
                <w:rFonts w:hint="eastAsia"/>
                <w:bCs/>
                <w:szCs w:val="21"/>
              </w:rPr>
              <w:t>物理像素：≥</w:t>
            </w:r>
            <w:r>
              <w:rPr>
                <w:rFonts w:hint="eastAsia"/>
                <w:bCs/>
                <w:szCs w:val="21"/>
              </w:rPr>
              <w:t>600</w:t>
            </w:r>
            <w:r>
              <w:rPr>
                <w:rFonts w:hint="eastAsia"/>
                <w:bCs/>
                <w:szCs w:val="21"/>
              </w:rPr>
              <w:t>万。</w:t>
            </w:r>
          </w:p>
        </w:tc>
      </w:tr>
      <w:tr w:rsidR="00741FDB" w14:paraId="2C580947" w14:textId="77777777" w:rsidTr="00404B09">
        <w:trPr>
          <w:trHeight w:val="510"/>
        </w:trPr>
        <w:tc>
          <w:tcPr>
            <w:tcW w:w="900" w:type="dxa"/>
            <w:vMerge/>
            <w:vAlign w:val="center"/>
          </w:tcPr>
          <w:p w14:paraId="62E2B8D3" w14:textId="77777777" w:rsidR="00741FDB" w:rsidRDefault="00741FDB" w:rsidP="00741FDB">
            <w:pPr>
              <w:jc w:val="center"/>
              <w:rPr>
                <w:b/>
                <w:szCs w:val="21"/>
              </w:rPr>
            </w:pPr>
          </w:p>
        </w:tc>
        <w:tc>
          <w:tcPr>
            <w:tcW w:w="1980" w:type="dxa"/>
            <w:vMerge/>
            <w:vAlign w:val="center"/>
          </w:tcPr>
          <w:p w14:paraId="2ED95656" w14:textId="77777777" w:rsidR="00741FDB" w:rsidRDefault="00741FDB" w:rsidP="00741FDB">
            <w:pPr>
              <w:jc w:val="center"/>
              <w:rPr>
                <w:b/>
                <w:szCs w:val="21"/>
              </w:rPr>
            </w:pPr>
          </w:p>
        </w:tc>
        <w:tc>
          <w:tcPr>
            <w:tcW w:w="5580" w:type="dxa"/>
          </w:tcPr>
          <w:p w14:paraId="62D1F95B" w14:textId="6E06EBDA" w:rsidR="00741FDB" w:rsidRDefault="00741FDB" w:rsidP="00741FDB">
            <w:pPr>
              <w:rPr>
                <w:b/>
                <w:szCs w:val="21"/>
              </w:rPr>
            </w:pPr>
            <w:r>
              <w:rPr>
                <w:rFonts w:hint="eastAsia"/>
                <w:bCs/>
                <w:szCs w:val="21"/>
              </w:rPr>
              <w:t>1.7.4</w:t>
            </w:r>
            <w:r>
              <w:rPr>
                <w:rFonts w:hint="eastAsia"/>
                <w:bCs/>
                <w:szCs w:val="21"/>
              </w:rPr>
              <w:t>动态范围≥</w:t>
            </w:r>
            <w:r>
              <w:rPr>
                <w:rFonts w:hint="eastAsia"/>
                <w:bCs/>
                <w:szCs w:val="21"/>
              </w:rPr>
              <w:t>2500</w:t>
            </w:r>
            <w:r>
              <w:rPr>
                <w:rFonts w:hint="eastAsia"/>
                <w:bCs/>
                <w:szCs w:val="21"/>
              </w:rPr>
              <w:t>：</w:t>
            </w:r>
            <w:r>
              <w:rPr>
                <w:rFonts w:hint="eastAsia"/>
                <w:bCs/>
                <w:szCs w:val="21"/>
              </w:rPr>
              <w:t>1</w:t>
            </w:r>
            <w:r>
              <w:rPr>
                <w:rFonts w:hint="eastAsia"/>
                <w:bCs/>
                <w:szCs w:val="21"/>
              </w:rPr>
              <w:t>。</w:t>
            </w:r>
          </w:p>
        </w:tc>
      </w:tr>
      <w:tr w:rsidR="00741FDB" w14:paraId="0A3AD09A" w14:textId="77777777" w:rsidTr="00404B09">
        <w:trPr>
          <w:trHeight w:val="510"/>
        </w:trPr>
        <w:tc>
          <w:tcPr>
            <w:tcW w:w="900" w:type="dxa"/>
            <w:vMerge/>
            <w:vAlign w:val="center"/>
          </w:tcPr>
          <w:p w14:paraId="4868ADE0" w14:textId="77777777" w:rsidR="00741FDB" w:rsidRDefault="00741FDB" w:rsidP="00741FDB">
            <w:pPr>
              <w:jc w:val="center"/>
              <w:rPr>
                <w:b/>
                <w:szCs w:val="21"/>
              </w:rPr>
            </w:pPr>
          </w:p>
        </w:tc>
        <w:tc>
          <w:tcPr>
            <w:tcW w:w="1980" w:type="dxa"/>
            <w:vMerge/>
            <w:vAlign w:val="center"/>
          </w:tcPr>
          <w:p w14:paraId="72E35658" w14:textId="77777777" w:rsidR="00741FDB" w:rsidRDefault="00741FDB" w:rsidP="00741FDB">
            <w:pPr>
              <w:jc w:val="center"/>
              <w:rPr>
                <w:b/>
                <w:szCs w:val="21"/>
              </w:rPr>
            </w:pPr>
          </w:p>
        </w:tc>
        <w:tc>
          <w:tcPr>
            <w:tcW w:w="5580" w:type="dxa"/>
          </w:tcPr>
          <w:p w14:paraId="1674645C" w14:textId="1223206D" w:rsidR="00741FDB" w:rsidRDefault="00741FDB" w:rsidP="00741FDB">
            <w:pPr>
              <w:rPr>
                <w:b/>
                <w:szCs w:val="21"/>
              </w:rPr>
            </w:pPr>
            <w:r>
              <w:rPr>
                <w:rFonts w:hint="eastAsia"/>
                <w:bCs/>
                <w:szCs w:val="21"/>
              </w:rPr>
              <w:t>1.7.5</w:t>
            </w:r>
            <w:r>
              <w:rPr>
                <w:rFonts w:hint="eastAsia"/>
                <w:bCs/>
                <w:szCs w:val="21"/>
              </w:rPr>
              <w:t>曝光时间：至少包含</w:t>
            </w:r>
            <w:r>
              <w:rPr>
                <w:rFonts w:hint="eastAsia"/>
                <w:bCs/>
                <w:szCs w:val="21"/>
              </w:rPr>
              <w:t>250</w:t>
            </w:r>
            <w:r>
              <w:rPr>
                <w:rFonts w:hint="eastAsia"/>
                <w:bCs/>
                <w:szCs w:val="21"/>
              </w:rPr>
              <w:t>μ</w:t>
            </w:r>
            <w:r>
              <w:rPr>
                <w:rFonts w:hint="eastAsia"/>
                <w:bCs/>
                <w:szCs w:val="21"/>
              </w:rPr>
              <w:t>s</w:t>
            </w:r>
            <w:r>
              <w:rPr>
                <w:rFonts w:hint="eastAsia"/>
                <w:bCs/>
                <w:szCs w:val="21"/>
              </w:rPr>
              <w:t>至</w:t>
            </w:r>
            <w:r>
              <w:rPr>
                <w:rFonts w:hint="eastAsia"/>
                <w:bCs/>
                <w:szCs w:val="21"/>
              </w:rPr>
              <w:t>60s</w:t>
            </w:r>
            <w:r>
              <w:rPr>
                <w:rStyle w:val="af8"/>
                <w:rFonts w:ascii="宋体" w:hint="eastAsia"/>
                <w:kern w:val="0"/>
              </w:rPr>
              <w:t>。</w:t>
            </w:r>
          </w:p>
        </w:tc>
      </w:tr>
      <w:tr w:rsidR="00741FDB" w14:paraId="29A206FF" w14:textId="77777777" w:rsidTr="00404B09">
        <w:trPr>
          <w:trHeight w:val="510"/>
        </w:trPr>
        <w:tc>
          <w:tcPr>
            <w:tcW w:w="900" w:type="dxa"/>
            <w:vMerge/>
            <w:vAlign w:val="center"/>
          </w:tcPr>
          <w:p w14:paraId="0D6159BF" w14:textId="77777777" w:rsidR="00741FDB" w:rsidRDefault="00741FDB" w:rsidP="00741FDB">
            <w:pPr>
              <w:jc w:val="center"/>
              <w:rPr>
                <w:b/>
                <w:szCs w:val="21"/>
              </w:rPr>
            </w:pPr>
          </w:p>
        </w:tc>
        <w:tc>
          <w:tcPr>
            <w:tcW w:w="1980" w:type="dxa"/>
            <w:vMerge/>
            <w:vAlign w:val="center"/>
          </w:tcPr>
          <w:p w14:paraId="6ABCB7E5" w14:textId="77777777" w:rsidR="00741FDB" w:rsidRDefault="00741FDB" w:rsidP="00741FDB">
            <w:pPr>
              <w:jc w:val="center"/>
              <w:rPr>
                <w:b/>
                <w:szCs w:val="21"/>
              </w:rPr>
            </w:pPr>
          </w:p>
        </w:tc>
        <w:tc>
          <w:tcPr>
            <w:tcW w:w="5580" w:type="dxa"/>
          </w:tcPr>
          <w:p w14:paraId="64E7BF48" w14:textId="501D6FF6" w:rsidR="00741FDB" w:rsidRDefault="00741FDB" w:rsidP="00741FDB">
            <w:pPr>
              <w:rPr>
                <w:b/>
                <w:szCs w:val="21"/>
              </w:rPr>
            </w:pPr>
            <w:r>
              <w:rPr>
                <w:rFonts w:hint="eastAsia"/>
                <w:bCs/>
                <w:szCs w:val="21"/>
              </w:rPr>
              <w:t>1.7.6</w:t>
            </w:r>
            <w:r>
              <w:rPr>
                <w:rFonts w:hint="eastAsia"/>
                <w:bCs/>
                <w:szCs w:val="21"/>
              </w:rPr>
              <w:t>满井电子：不低于</w:t>
            </w:r>
            <w:r>
              <w:rPr>
                <w:rFonts w:hint="eastAsia"/>
                <w:bCs/>
                <w:szCs w:val="21"/>
              </w:rPr>
              <w:t>15Ke</w:t>
            </w:r>
            <w:r>
              <w:rPr>
                <w:rStyle w:val="af8"/>
                <w:rFonts w:ascii="宋体" w:hint="eastAsia"/>
                <w:kern w:val="0"/>
              </w:rPr>
              <w:t>。</w:t>
            </w:r>
          </w:p>
        </w:tc>
      </w:tr>
      <w:tr w:rsidR="00741FDB" w14:paraId="15CC9DE2" w14:textId="77777777" w:rsidTr="00404B09">
        <w:trPr>
          <w:trHeight w:val="510"/>
        </w:trPr>
        <w:tc>
          <w:tcPr>
            <w:tcW w:w="900" w:type="dxa"/>
            <w:vMerge/>
            <w:vAlign w:val="center"/>
          </w:tcPr>
          <w:p w14:paraId="47F3364F" w14:textId="77777777" w:rsidR="00741FDB" w:rsidRDefault="00741FDB" w:rsidP="00741FDB">
            <w:pPr>
              <w:jc w:val="center"/>
              <w:rPr>
                <w:b/>
                <w:szCs w:val="21"/>
              </w:rPr>
            </w:pPr>
          </w:p>
        </w:tc>
        <w:tc>
          <w:tcPr>
            <w:tcW w:w="1980" w:type="dxa"/>
            <w:vMerge/>
            <w:vAlign w:val="center"/>
          </w:tcPr>
          <w:p w14:paraId="58774E16" w14:textId="77777777" w:rsidR="00741FDB" w:rsidRDefault="00741FDB" w:rsidP="00741FDB">
            <w:pPr>
              <w:jc w:val="center"/>
              <w:rPr>
                <w:b/>
                <w:szCs w:val="21"/>
              </w:rPr>
            </w:pPr>
          </w:p>
        </w:tc>
        <w:tc>
          <w:tcPr>
            <w:tcW w:w="5580" w:type="dxa"/>
          </w:tcPr>
          <w:p w14:paraId="73FB9694" w14:textId="5226705D" w:rsidR="00741FDB" w:rsidRDefault="00741FDB" w:rsidP="00741FDB">
            <w:pPr>
              <w:rPr>
                <w:b/>
                <w:szCs w:val="21"/>
              </w:rPr>
            </w:pPr>
            <w:r>
              <w:rPr>
                <w:rFonts w:hint="eastAsia"/>
                <w:bCs/>
                <w:szCs w:val="21"/>
              </w:rPr>
              <w:t>1.7.7</w:t>
            </w:r>
            <w:r>
              <w:rPr>
                <w:rFonts w:hint="eastAsia"/>
                <w:bCs/>
                <w:szCs w:val="21"/>
              </w:rPr>
              <w:t>带有</w:t>
            </w:r>
            <w:r>
              <w:rPr>
                <w:rFonts w:hint="eastAsia"/>
                <w:bCs/>
                <w:szCs w:val="21"/>
              </w:rPr>
              <w:t>Binning</w:t>
            </w:r>
            <w:r>
              <w:rPr>
                <w:rFonts w:hint="eastAsia"/>
                <w:bCs/>
                <w:szCs w:val="21"/>
              </w:rPr>
              <w:t>模式</w:t>
            </w:r>
            <w:r>
              <w:rPr>
                <w:rFonts w:hint="eastAsia"/>
                <w:bCs/>
                <w:szCs w:val="21"/>
              </w:rPr>
              <w:t>1x1</w:t>
            </w:r>
            <w:r>
              <w:rPr>
                <w:rFonts w:hint="eastAsia"/>
                <w:bCs/>
                <w:szCs w:val="21"/>
              </w:rPr>
              <w:t>到</w:t>
            </w:r>
            <w:r>
              <w:rPr>
                <w:rFonts w:hint="eastAsia"/>
                <w:bCs/>
                <w:szCs w:val="21"/>
              </w:rPr>
              <w:t>5x5</w:t>
            </w:r>
            <w:r>
              <w:rPr>
                <w:rFonts w:hint="eastAsia"/>
                <w:bCs/>
                <w:szCs w:val="21"/>
              </w:rPr>
              <w:t>。</w:t>
            </w:r>
          </w:p>
        </w:tc>
      </w:tr>
      <w:tr w:rsidR="00741FDB" w14:paraId="25CBA300" w14:textId="77777777" w:rsidTr="00404B09">
        <w:trPr>
          <w:trHeight w:val="510"/>
        </w:trPr>
        <w:tc>
          <w:tcPr>
            <w:tcW w:w="900" w:type="dxa"/>
            <w:vMerge/>
            <w:vAlign w:val="center"/>
          </w:tcPr>
          <w:p w14:paraId="65D1B327" w14:textId="77777777" w:rsidR="00741FDB" w:rsidRDefault="00741FDB" w:rsidP="00741FDB">
            <w:pPr>
              <w:jc w:val="center"/>
              <w:rPr>
                <w:b/>
                <w:szCs w:val="21"/>
              </w:rPr>
            </w:pPr>
          </w:p>
        </w:tc>
        <w:tc>
          <w:tcPr>
            <w:tcW w:w="1980" w:type="dxa"/>
            <w:vMerge/>
            <w:vAlign w:val="center"/>
          </w:tcPr>
          <w:p w14:paraId="38D2C705" w14:textId="77777777" w:rsidR="00741FDB" w:rsidRDefault="00741FDB" w:rsidP="00741FDB">
            <w:pPr>
              <w:jc w:val="center"/>
              <w:rPr>
                <w:b/>
                <w:szCs w:val="21"/>
              </w:rPr>
            </w:pPr>
          </w:p>
        </w:tc>
        <w:tc>
          <w:tcPr>
            <w:tcW w:w="5580" w:type="dxa"/>
          </w:tcPr>
          <w:p w14:paraId="0929DB38" w14:textId="5E0CA6E0" w:rsidR="00741FDB" w:rsidRDefault="00741FDB" w:rsidP="00741FDB">
            <w:pPr>
              <w:rPr>
                <w:b/>
                <w:szCs w:val="21"/>
              </w:rPr>
            </w:pPr>
            <w:r>
              <w:rPr>
                <w:rFonts w:hint="eastAsia"/>
                <w:bCs/>
                <w:szCs w:val="21"/>
              </w:rPr>
              <w:t>1.7.8</w:t>
            </w:r>
            <w:r>
              <w:rPr>
                <w:rFonts w:hint="eastAsia"/>
                <w:bCs/>
                <w:szCs w:val="21"/>
              </w:rPr>
              <w:t>光谱范围：至少包含</w:t>
            </w:r>
            <w:r>
              <w:rPr>
                <w:rFonts w:hint="eastAsia"/>
                <w:bCs/>
                <w:szCs w:val="21"/>
              </w:rPr>
              <w:t>400</w:t>
            </w:r>
            <w:r>
              <w:rPr>
                <w:rFonts w:hint="eastAsia"/>
                <w:bCs/>
                <w:szCs w:val="21"/>
              </w:rPr>
              <w:t>～</w:t>
            </w:r>
            <w:r>
              <w:rPr>
                <w:rFonts w:hint="eastAsia"/>
                <w:bCs/>
                <w:szCs w:val="21"/>
              </w:rPr>
              <w:t>1000nm</w:t>
            </w:r>
            <w:r>
              <w:rPr>
                <w:rStyle w:val="af8"/>
                <w:rFonts w:ascii="宋体" w:hint="eastAsia"/>
                <w:kern w:val="0"/>
              </w:rPr>
              <w:t>。</w:t>
            </w:r>
          </w:p>
        </w:tc>
      </w:tr>
      <w:tr w:rsidR="00741FDB" w14:paraId="0CEB1667" w14:textId="77777777" w:rsidTr="00505902">
        <w:trPr>
          <w:trHeight w:val="385"/>
        </w:trPr>
        <w:tc>
          <w:tcPr>
            <w:tcW w:w="900" w:type="dxa"/>
            <w:vMerge/>
            <w:vAlign w:val="center"/>
          </w:tcPr>
          <w:p w14:paraId="1038FE8F" w14:textId="77777777" w:rsidR="00741FDB" w:rsidRDefault="00741FDB" w:rsidP="00741FDB">
            <w:pPr>
              <w:jc w:val="center"/>
              <w:rPr>
                <w:b/>
                <w:szCs w:val="21"/>
              </w:rPr>
            </w:pPr>
          </w:p>
        </w:tc>
        <w:tc>
          <w:tcPr>
            <w:tcW w:w="1980" w:type="dxa"/>
            <w:vMerge/>
            <w:vAlign w:val="center"/>
          </w:tcPr>
          <w:p w14:paraId="758A7954" w14:textId="77777777" w:rsidR="00741FDB" w:rsidRDefault="00741FDB" w:rsidP="00741FDB">
            <w:pPr>
              <w:jc w:val="center"/>
              <w:rPr>
                <w:b/>
                <w:szCs w:val="21"/>
              </w:rPr>
            </w:pPr>
          </w:p>
        </w:tc>
        <w:tc>
          <w:tcPr>
            <w:tcW w:w="5580" w:type="dxa"/>
          </w:tcPr>
          <w:p w14:paraId="5C5D935C" w14:textId="6786E231" w:rsidR="00741FDB" w:rsidRDefault="00741FDB" w:rsidP="00741FDB">
            <w:pPr>
              <w:rPr>
                <w:b/>
                <w:szCs w:val="21"/>
              </w:rPr>
            </w:pPr>
            <w:r>
              <w:rPr>
                <w:rFonts w:hint="eastAsia"/>
                <w:bCs/>
                <w:szCs w:val="21"/>
              </w:rPr>
              <w:t>1.7.9</w:t>
            </w:r>
            <w:r>
              <w:rPr>
                <w:rFonts w:hint="eastAsia"/>
                <w:bCs/>
                <w:szCs w:val="21"/>
              </w:rPr>
              <w:t>数字化范围：不低于</w:t>
            </w:r>
            <w:r>
              <w:rPr>
                <w:rFonts w:hint="eastAsia"/>
                <w:bCs/>
                <w:szCs w:val="21"/>
              </w:rPr>
              <w:t>14bit</w:t>
            </w:r>
            <w:r>
              <w:rPr>
                <w:rStyle w:val="af8"/>
                <w:rFonts w:ascii="宋体" w:hint="eastAsia"/>
                <w:kern w:val="0"/>
              </w:rPr>
              <w:t>。</w:t>
            </w:r>
          </w:p>
        </w:tc>
      </w:tr>
      <w:tr w:rsidR="00741FDB" w14:paraId="2100EE2D" w14:textId="77777777" w:rsidTr="00505902">
        <w:trPr>
          <w:trHeight w:val="404"/>
        </w:trPr>
        <w:tc>
          <w:tcPr>
            <w:tcW w:w="900" w:type="dxa"/>
            <w:vMerge/>
            <w:vAlign w:val="center"/>
          </w:tcPr>
          <w:p w14:paraId="31C72910" w14:textId="77777777" w:rsidR="00741FDB" w:rsidRDefault="00741FDB" w:rsidP="00741FDB">
            <w:pPr>
              <w:jc w:val="center"/>
              <w:rPr>
                <w:b/>
                <w:szCs w:val="21"/>
              </w:rPr>
            </w:pPr>
          </w:p>
        </w:tc>
        <w:tc>
          <w:tcPr>
            <w:tcW w:w="1980" w:type="dxa"/>
            <w:vMerge/>
            <w:vAlign w:val="center"/>
          </w:tcPr>
          <w:p w14:paraId="407F14C4" w14:textId="77777777" w:rsidR="00741FDB" w:rsidRDefault="00741FDB" w:rsidP="00741FDB">
            <w:pPr>
              <w:jc w:val="center"/>
              <w:rPr>
                <w:b/>
                <w:szCs w:val="21"/>
              </w:rPr>
            </w:pPr>
          </w:p>
        </w:tc>
        <w:tc>
          <w:tcPr>
            <w:tcW w:w="5580" w:type="dxa"/>
          </w:tcPr>
          <w:p w14:paraId="664C87C1" w14:textId="71F4C586" w:rsidR="00741FDB" w:rsidRDefault="00741FDB" w:rsidP="00741FDB">
            <w:pPr>
              <w:rPr>
                <w:b/>
                <w:szCs w:val="21"/>
              </w:rPr>
            </w:pPr>
            <w:r>
              <w:rPr>
                <w:rFonts w:hint="eastAsia"/>
                <w:bCs/>
                <w:szCs w:val="21"/>
              </w:rPr>
              <w:t>1.7.10</w:t>
            </w:r>
            <w:r>
              <w:rPr>
                <w:rFonts w:hint="eastAsia"/>
                <w:bCs/>
                <w:szCs w:val="21"/>
              </w:rPr>
              <w:t>低于室温</w:t>
            </w:r>
            <w:r>
              <w:rPr>
                <w:rFonts w:hint="eastAsia"/>
                <w:bCs/>
                <w:szCs w:val="21"/>
              </w:rPr>
              <w:t>20</w:t>
            </w:r>
            <w:r>
              <w:rPr>
                <w:rFonts w:hint="eastAsia"/>
                <w:bCs/>
                <w:szCs w:val="21"/>
              </w:rPr>
              <w:t>℃的电子制冷。</w:t>
            </w:r>
          </w:p>
        </w:tc>
      </w:tr>
      <w:tr w:rsidR="00741FDB" w14:paraId="77992BCF" w14:textId="77777777" w:rsidTr="00404B09">
        <w:trPr>
          <w:trHeight w:val="510"/>
        </w:trPr>
        <w:tc>
          <w:tcPr>
            <w:tcW w:w="900" w:type="dxa"/>
            <w:vMerge/>
            <w:vAlign w:val="center"/>
          </w:tcPr>
          <w:p w14:paraId="3BBDFFE0" w14:textId="77777777" w:rsidR="00741FDB" w:rsidRDefault="00741FDB" w:rsidP="00741FDB">
            <w:pPr>
              <w:jc w:val="center"/>
              <w:rPr>
                <w:b/>
                <w:szCs w:val="21"/>
              </w:rPr>
            </w:pPr>
          </w:p>
        </w:tc>
        <w:tc>
          <w:tcPr>
            <w:tcW w:w="1980" w:type="dxa"/>
            <w:vMerge/>
            <w:vAlign w:val="center"/>
          </w:tcPr>
          <w:p w14:paraId="030E11D1" w14:textId="77777777" w:rsidR="00741FDB" w:rsidRDefault="00741FDB" w:rsidP="00741FDB">
            <w:pPr>
              <w:jc w:val="center"/>
              <w:rPr>
                <w:b/>
                <w:szCs w:val="21"/>
              </w:rPr>
            </w:pPr>
          </w:p>
        </w:tc>
        <w:tc>
          <w:tcPr>
            <w:tcW w:w="5580" w:type="dxa"/>
          </w:tcPr>
          <w:p w14:paraId="4DCE1F72" w14:textId="0826C84C" w:rsidR="00741FDB" w:rsidRDefault="00741FDB" w:rsidP="00741FDB">
            <w:pPr>
              <w:rPr>
                <w:b/>
                <w:szCs w:val="21"/>
              </w:rPr>
            </w:pPr>
            <w:r>
              <w:rPr>
                <w:rFonts w:hint="eastAsia"/>
                <w:bCs/>
                <w:szCs w:val="21"/>
              </w:rPr>
              <w:t>1.7.11</w:t>
            </w:r>
            <w:r>
              <w:rPr>
                <w:rFonts w:hint="eastAsia"/>
                <w:bCs/>
                <w:szCs w:val="21"/>
              </w:rPr>
              <w:t>拍摄速度：</w:t>
            </w:r>
            <w:r>
              <w:rPr>
                <w:rFonts w:hint="eastAsia"/>
                <w:bCs/>
                <w:szCs w:val="21"/>
              </w:rPr>
              <w:t>Binning 1x1</w:t>
            </w:r>
            <w:r>
              <w:rPr>
                <w:rFonts w:hint="eastAsia"/>
                <w:bCs/>
                <w:szCs w:val="21"/>
              </w:rPr>
              <w:t>≥</w:t>
            </w:r>
            <w:r>
              <w:rPr>
                <w:rFonts w:hint="eastAsia"/>
                <w:bCs/>
                <w:szCs w:val="21"/>
              </w:rPr>
              <w:t>20</w:t>
            </w:r>
            <w:r>
              <w:rPr>
                <w:rFonts w:hint="eastAsia"/>
                <w:bCs/>
                <w:szCs w:val="21"/>
              </w:rPr>
              <w:t>幅</w:t>
            </w:r>
            <w:r>
              <w:rPr>
                <w:rFonts w:hint="eastAsia"/>
                <w:bCs/>
                <w:szCs w:val="21"/>
              </w:rPr>
              <w:t>/</w:t>
            </w:r>
            <w:r>
              <w:rPr>
                <w:rFonts w:hint="eastAsia"/>
                <w:bCs/>
                <w:szCs w:val="21"/>
              </w:rPr>
              <w:t>秒（至少包含</w:t>
            </w:r>
            <w:r>
              <w:rPr>
                <w:rFonts w:hint="eastAsia"/>
                <w:bCs/>
                <w:szCs w:val="21"/>
              </w:rPr>
              <w:t>2752x2208</w:t>
            </w:r>
            <w:r>
              <w:rPr>
                <w:rFonts w:hint="eastAsia"/>
                <w:bCs/>
                <w:szCs w:val="21"/>
              </w:rPr>
              <w:t>）；</w:t>
            </w:r>
            <w:r>
              <w:rPr>
                <w:rFonts w:hint="eastAsia"/>
                <w:bCs/>
                <w:szCs w:val="21"/>
              </w:rPr>
              <w:t>Binning 5x5</w:t>
            </w:r>
            <w:r>
              <w:rPr>
                <w:rFonts w:hint="eastAsia"/>
                <w:bCs/>
                <w:szCs w:val="21"/>
              </w:rPr>
              <w:t>≥</w:t>
            </w:r>
            <w:r>
              <w:rPr>
                <w:rFonts w:hint="eastAsia"/>
                <w:bCs/>
                <w:szCs w:val="21"/>
              </w:rPr>
              <w:t>58</w:t>
            </w:r>
            <w:r>
              <w:rPr>
                <w:rFonts w:hint="eastAsia"/>
                <w:bCs/>
                <w:szCs w:val="21"/>
              </w:rPr>
              <w:t>幅</w:t>
            </w:r>
            <w:r>
              <w:rPr>
                <w:rFonts w:hint="eastAsia"/>
                <w:bCs/>
                <w:szCs w:val="21"/>
              </w:rPr>
              <w:t>/</w:t>
            </w:r>
            <w:r>
              <w:rPr>
                <w:rFonts w:hint="eastAsia"/>
                <w:bCs/>
                <w:szCs w:val="21"/>
              </w:rPr>
              <w:t>秒（至少包含</w:t>
            </w:r>
            <w:r>
              <w:rPr>
                <w:rFonts w:hint="eastAsia"/>
                <w:bCs/>
                <w:szCs w:val="21"/>
              </w:rPr>
              <w:t>554x448</w:t>
            </w:r>
            <w:r>
              <w:rPr>
                <w:rFonts w:hint="eastAsia"/>
                <w:bCs/>
                <w:szCs w:val="21"/>
              </w:rPr>
              <w:t>）。</w:t>
            </w:r>
          </w:p>
        </w:tc>
      </w:tr>
      <w:tr w:rsidR="00741FDB" w14:paraId="1100BB2C" w14:textId="77777777" w:rsidTr="00505902">
        <w:trPr>
          <w:trHeight w:val="433"/>
        </w:trPr>
        <w:tc>
          <w:tcPr>
            <w:tcW w:w="900" w:type="dxa"/>
            <w:vMerge/>
            <w:vAlign w:val="center"/>
          </w:tcPr>
          <w:p w14:paraId="4A329B69" w14:textId="77777777" w:rsidR="00741FDB" w:rsidRDefault="00741FDB" w:rsidP="00741FDB">
            <w:pPr>
              <w:jc w:val="center"/>
              <w:rPr>
                <w:b/>
                <w:szCs w:val="21"/>
              </w:rPr>
            </w:pPr>
          </w:p>
        </w:tc>
        <w:tc>
          <w:tcPr>
            <w:tcW w:w="1980" w:type="dxa"/>
            <w:vMerge/>
            <w:vAlign w:val="center"/>
          </w:tcPr>
          <w:p w14:paraId="1280E4B0" w14:textId="77777777" w:rsidR="00741FDB" w:rsidRDefault="00741FDB" w:rsidP="00741FDB">
            <w:pPr>
              <w:jc w:val="center"/>
              <w:rPr>
                <w:b/>
                <w:szCs w:val="21"/>
              </w:rPr>
            </w:pPr>
          </w:p>
        </w:tc>
        <w:tc>
          <w:tcPr>
            <w:tcW w:w="5580" w:type="dxa"/>
          </w:tcPr>
          <w:p w14:paraId="75D1E9BC" w14:textId="4910013D" w:rsidR="00741FDB" w:rsidRDefault="00741FDB" w:rsidP="00741FDB">
            <w:pPr>
              <w:rPr>
                <w:b/>
                <w:szCs w:val="21"/>
              </w:rPr>
            </w:pPr>
            <w:r>
              <w:rPr>
                <w:rFonts w:hint="eastAsia"/>
                <w:bCs/>
                <w:szCs w:val="21"/>
              </w:rPr>
              <w:t>1.7.12</w:t>
            </w:r>
            <w:r>
              <w:rPr>
                <w:rFonts w:hint="eastAsia"/>
                <w:bCs/>
                <w:szCs w:val="21"/>
              </w:rPr>
              <w:t>接口：通用</w:t>
            </w:r>
            <w:r>
              <w:rPr>
                <w:rFonts w:hint="eastAsia"/>
                <w:bCs/>
                <w:szCs w:val="21"/>
              </w:rPr>
              <w:t>C</w:t>
            </w:r>
            <w:r>
              <w:rPr>
                <w:rFonts w:hint="eastAsia"/>
                <w:bCs/>
                <w:szCs w:val="21"/>
              </w:rPr>
              <w:t>型接口。</w:t>
            </w:r>
          </w:p>
        </w:tc>
      </w:tr>
      <w:tr w:rsidR="00741FDB" w14:paraId="125B7471" w14:textId="77777777" w:rsidTr="00505902">
        <w:trPr>
          <w:trHeight w:val="411"/>
        </w:trPr>
        <w:tc>
          <w:tcPr>
            <w:tcW w:w="900" w:type="dxa"/>
            <w:vMerge/>
            <w:vAlign w:val="center"/>
          </w:tcPr>
          <w:p w14:paraId="641953C9" w14:textId="77777777" w:rsidR="00741FDB" w:rsidRDefault="00741FDB" w:rsidP="00741FDB">
            <w:pPr>
              <w:jc w:val="center"/>
              <w:rPr>
                <w:b/>
                <w:szCs w:val="21"/>
              </w:rPr>
            </w:pPr>
          </w:p>
        </w:tc>
        <w:tc>
          <w:tcPr>
            <w:tcW w:w="1980" w:type="dxa"/>
            <w:vMerge/>
            <w:vAlign w:val="center"/>
          </w:tcPr>
          <w:p w14:paraId="3AB026D4" w14:textId="77777777" w:rsidR="00741FDB" w:rsidRDefault="00741FDB" w:rsidP="00741FDB">
            <w:pPr>
              <w:jc w:val="center"/>
              <w:rPr>
                <w:b/>
                <w:szCs w:val="21"/>
              </w:rPr>
            </w:pPr>
          </w:p>
        </w:tc>
        <w:tc>
          <w:tcPr>
            <w:tcW w:w="5580" w:type="dxa"/>
          </w:tcPr>
          <w:p w14:paraId="12CE6092" w14:textId="2262484E" w:rsidR="00741FDB" w:rsidRDefault="00741FDB" w:rsidP="00741FDB">
            <w:pPr>
              <w:rPr>
                <w:b/>
                <w:szCs w:val="21"/>
              </w:rPr>
            </w:pPr>
            <w:r>
              <w:rPr>
                <w:rFonts w:hint="eastAsia"/>
                <w:bCs/>
                <w:szCs w:val="21"/>
              </w:rPr>
              <w:t>1.7.13</w:t>
            </w:r>
            <w:r>
              <w:rPr>
                <w:rFonts w:hint="eastAsia"/>
                <w:bCs/>
                <w:szCs w:val="21"/>
              </w:rPr>
              <w:t>输出噪声：≤</w:t>
            </w:r>
            <w:r>
              <w:rPr>
                <w:rFonts w:hint="eastAsia"/>
                <w:bCs/>
                <w:szCs w:val="21"/>
              </w:rPr>
              <w:t>6.0 e</w:t>
            </w:r>
          </w:p>
        </w:tc>
      </w:tr>
      <w:tr w:rsidR="00741FDB" w14:paraId="14BEB319" w14:textId="77777777" w:rsidTr="00505902">
        <w:trPr>
          <w:trHeight w:val="417"/>
        </w:trPr>
        <w:tc>
          <w:tcPr>
            <w:tcW w:w="900" w:type="dxa"/>
            <w:vMerge/>
            <w:vAlign w:val="center"/>
          </w:tcPr>
          <w:p w14:paraId="598EDDC1" w14:textId="77777777" w:rsidR="00741FDB" w:rsidRDefault="00741FDB" w:rsidP="00741FDB">
            <w:pPr>
              <w:jc w:val="center"/>
              <w:rPr>
                <w:b/>
                <w:szCs w:val="21"/>
              </w:rPr>
            </w:pPr>
          </w:p>
        </w:tc>
        <w:tc>
          <w:tcPr>
            <w:tcW w:w="1980" w:type="dxa"/>
            <w:vMerge/>
            <w:vAlign w:val="center"/>
          </w:tcPr>
          <w:p w14:paraId="58DE129F" w14:textId="77777777" w:rsidR="00741FDB" w:rsidRDefault="00741FDB" w:rsidP="00741FDB">
            <w:pPr>
              <w:jc w:val="center"/>
              <w:rPr>
                <w:b/>
                <w:szCs w:val="21"/>
              </w:rPr>
            </w:pPr>
          </w:p>
        </w:tc>
        <w:tc>
          <w:tcPr>
            <w:tcW w:w="5580" w:type="dxa"/>
          </w:tcPr>
          <w:p w14:paraId="5A7D51F9" w14:textId="59EC86A3" w:rsidR="00741FDB" w:rsidRDefault="00741FDB" w:rsidP="00741FDB">
            <w:pPr>
              <w:rPr>
                <w:b/>
                <w:szCs w:val="21"/>
              </w:rPr>
            </w:pPr>
            <w:r>
              <w:rPr>
                <w:rFonts w:hint="eastAsia"/>
                <w:bCs/>
                <w:szCs w:val="21"/>
              </w:rPr>
              <w:t>1.7.14</w:t>
            </w:r>
            <w:r>
              <w:rPr>
                <w:rFonts w:hint="eastAsia"/>
                <w:bCs/>
                <w:szCs w:val="21"/>
              </w:rPr>
              <w:t>暗电流：≤</w:t>
            </w:r>
            <w:r>
              <w:rPr>
                <w:rFonts w:hint="eastAsia"/>
                <w:bCs/>
                <w:szCs w:val="21"/>
              </w:rPr>
              <w:t>0.06 e/pixels/s</w:t>
            </w:r>
            <w:r>
              <w:rPr>
                <w:rStyle w:val="af8"/>
                <w:rFonts w:ascii="宋体" w:hint="eastAsia"/>
                <w:kern w:val="0"/>
              </w:rPr>
              <w:t>。</w:t>
            </w:r>
          </w:p>
        </w:tc>
      </w:tr>
      <w:tr w:rsidR="00741FDB" w14:paraId="096585A6" w14:textId="77777777" w:rsidTr="00505902">
        <w:trPr>
          <w:trHeight w:val="422"/>
        </w:trPr>
        <w:tc>
          <w:tcPr>
            <w:tcW w:w="900" w:type="dxa"/>
            <w:vMerge/>
            <w:vAlign w:val="center"/>
          </w:tcPr>
          <w:p w14:paraId="72E9804C" w14:textId="77777777" w:rsidR="00741FDB" w:rsidRDefault="00741FDB" w:rsidP="00741FDB">
            <w:pPr>
              <w:jc w:val="center"/>
              <w:rPr>
                <w:b/>
                <w:szCs w:val="21"/>
              </w:rPr>
            </w:pPr>
          </w:p>
        </w:tc>
        <w:tc>
          <w:tcPr>
            <w:tcW w:w="1980" w:type="dxa"/>
            <w:vMerge/>
            <w:vAlign w:val="center"/>
          </w:tcPr>
          <w:p w14:paraId="02EBE8FC" w14:textId="77777777" w:rsidR="00741FDB" w:rsidRDefault="00741FDB" w:rsidP="00741FDB">
            <w:pPr>
              <w:jc w:val="center"/>
              <w:rPr>
                <w:b/>
                <w:szCs w:val="21"/>
              </w:rPr>
            </w:pPr>
          </w:p>
        </w:tc>
        <w:tc>
          <w:tcPr>
            <w:tcW w:w="5580" w:type="dxa"/>
          </w:tcPr>
          <w:p w14:paraId="2F55CB50" w14:textId="340EC887" w:rsidR="00741FDB" w:rsidRDefault="00741FDB" w:rsidP="00741FDB">
            <w:pPr>
              <w:rPr>
                <w:b/>
                <w:szCs w:val="21"/>
              </w:rPr>
            </w:pPr>
            <w:r>
              <w:rPr>
                <w:rFonts w:hint="eastAsia"/>
                <w:bCs/>
                <w:szCs w:val="21"/>
              </w:rPr>
              <w:t>1.7.15</w:t>
            </w:r>
            <w:r>
              <w:rPr>
                <w:rFonts w:hint="eastAsia"/>
                <w:bCs/>
                <w:szCs w:val="21"/>
              </w:rPr>
              <w:t>信号放大：</w:t>
            </w:r>
            <w:r>
              <w:rPr>
                <w:rFonts w:hint="eastAsia"/>
                <w:bCs/>
                <w:szCs w:val="21"/>
              </w:rPr>
              <w:t>1x</w:t>
            </w:r>
            <w:r>
              <w:rPr>
                <w:rFonts w:hint="eastAsia"/>
                <w:bCs/>
                <w:szCs w:val="21"/>
              </w:rPr>
              <w:t>，</w:t>
            </w:r>
            <w:r>
              <w:rPr>
                <w:rFonts w:hint="eastAsia"/>
                <w:bCs/>
                <w:szCs w:val="21"/>
              </w:rPr>
              <w:t>2x</w:t>
            </w:r>
            <w:r>
              <w:rPr>
                <w:rFonts w:hint="eastAsia"/>
                <w:bCs/>
                <w:szCs w:val="21"/>
              </w:rPr>
              <w:t>，</w:t>
            </w:r>
            <w:r>
              <w:rPr>
                <w:rFonts w:hint="eastAsia"/>
                <w:bCs/>
                <w:szCs w:val="21"/>
              </w:rPr>
              <w:t>3x</w:t>
            </w:r>
            <w:r>
              <w:rPr>
                <w:rFonts w:hint="eastAsia"/>
                <w:bCs/>
                <w:szCs w:val="21"/>
              </w:rPr>
              <w:t>。</w:t>
            </w:r>
          </w:p>
        </w:tc>
      </w:tr>
      <w:tr w:rsidR="00741FDB" w14:paraId="5A214077" w14:textId="77777777" w:rsidTr="00505902">
        <w:trPr>
          <w:trHeight w:val="415"/>
        </w:trPr>
        <w:tc>
          <w:tcPr>
            <w:tcW w:w="900" w:type="dxa"/>
            <w:vMerge/>
            <w:vAlign w:val="center"/>
          </w:tcPr>
          <w:p w14:paraId="16C4E3A9" w14:textId="77777777" w:rsidR="00741FDB" w:rsidRDefault="00741FDB" w:rsidP="00741FDB">
            <w:pPr>
              <w:jc w:val="center"/>
              <w:rPr>
                <w:b/>
                <w:szCs w:val="21"/>
              </w:rPr>
            </w:pPr>
          </w:p>
        </w:tc>
        <w:tc>
          <w:tcPr>
            <w:tcW w:w="1980" w:type="dxa"/>
            <w:vMerge/>
            <w:vAlign w:val="center"/>
          </w:tcPr>
          <w:p w14:paraId="1A5E8045" w14:textId="77777777" w:rsidR="00741FDB" w:rsidRDefault="00741FDB" w:rsidP="00741FDB">
            <w:pPr>
              <w:jc w:val="center"/>
              <w:rPr>
                <w:b/>
                <w:szCs w:val="21"/>
              </w:rPr>
            </w:pPr>
          </w:p>
        </w:tc>
        <w:tc>
          <w:tcPr>
            <w:tcW w:w="5580" w:type="dxa"/>
          </w:tcPr>
          <w:p w14:paraId="366BA18C" w14:textId="5C6BC9F1" w:rsidR="00741FDB" w:rsidRDefault="00741FDB" w:rsidP="00741FDB">
            <w:pPr>
              <w:rPr>
                <w:b/>
                <w:szCs w:val="21"/>
              </w:rPr>
            </w:pPr>
            <w:r>
              <w:rPr>
                <w:rFonts w:hint="eastAsia"/>
                <w:bCs/>
                <w:szCs w:val="21"/>
              </w:rPr>
              <w:t>1.7.16</w:t>
            </w:r>
            <w:r>
              <w:rPr>
                <w:rFonts w:hint="eastAsia"/>
                <w:bCs/>
                <w:szCs w:val="21"/>
              </w:rPr>
              <w:t>供电方式：</w:t>
            </w:r>
            <w:r>
              <w:rPr>
                <w:rFonts w:hint="eastAsia"/>
                <w:bCs/>
                <w:szCs w:val="21"/>
              </w:rPr>
              <w:t>USB 3.0</w:t>
            </w:r>
            <w:r>
              <w:rPr>
                <w:rFonts w:hint="eastAsia"/>
                <w:bCs/>
                <w:szCs w:val="21"/>
              </w:rPr>
              <w:t>。</w:t>
            </w:r>
          </w:p>
        </w:tc>
      </w:tr>
      <w:tr w:rsidR="00741FDB" w14:paraId="00C587F8" w14:textId="77777777" w:rsidTr="00404B09">
        <w:trPr>
          <w:trHeight w:val="510"/>
        </w:trPr>
        <w:tc>
          <w:tcPr>
            <w:tcW w:w="900" w:type="dxa"/>
            <w:vMerge/>
            <w:vAlign w:val="center"/>
          </w:tcPr>
          <w:p w14:paraId="48B2EF72" w14:textId="77777777" w:rsidR="00741FDB" w:rsidRDefault="00741FDB" w:rsidP="00741FDB">
            <w:pPr>
              <w:jc w:val="center"/>
              <w:rPr>
                <w:b/>
                <w:szCs w:val="21"/>
              </w:rPr>
            </w:pPr>
          </w:p>
        </w:tc>
        <w:tc>
          <w:tcPr>
            <w:tcW w:w="1980" w:type="dxa"/>
            <w:vMerge/>
            <w:vAlign w:val="center"/>
          </w:tcPr>
          <w:p w14:paraId="1398B691" w14:textId="77777777" w:rsidR="00741FDB" w:rsidRDefault="00741FDB" w:rsidP="00741FDB">
            <w:pPr>
              <w:jc w:val="center"/>
              <w:rPr>
                <w:b/>
                <w:szCs w:val="21"/>
              </w:rPr>
            </w:pPr>
          </w:p>
        </w:tc>
        <w:tc>
          <w:tcPr>
            <w:tcW w:w="5580" w:type="dxa"/>
          </w:tcPr>
          <w:p w14:paraId="64A09D75" w14:textId="5D86A3A0" w:rsidR="00741FDB" w:rsidRDefault="00741FDB" w:rsidP="00741FDB">
            <w:pPr>
              <w:rPr>
                <w:b/>
                <w:szCs w:val="21"/>
              </w:rPr>
            </w:pPr>
            <w:r>
              <w:rPr>
                <w:rFonts w:hint="eastAsia"/>
                <w:bCs/>
                <w:szCs w:val="21"/>
              </w:rPr>
              <w:t>1.7.17</w:t>
            </w:r>
            <w:r>
              <w:rPr>
                <w:rFonts w:hint="eastAsia"/>
                <w:bCs/>
                <w:szCs w:val="21"/>
              </w:rPr>
              <w:t>数据传输速度：不低于</w:t>
            </w:r>
            <w:r>
              <w:rPr>
                <w:rFonts w:hint="eastAsia"/>
                <w:bCs/>
                <w:szCs w:val="21"/>
              </w:rPr>
              <w:t>5Gbit/s</w:t>
            </w:r>
            <w:r>
              <w:rPr>
                <w:rFonts w:hint="eastAsia"/>
                <w:bCs/>
                <w:szCs w:val="21"/>
              </w:rPr>
              <w:t>；带宽：不小于</w:t>
            </w:r>
            <w:r>
              <w:rPr>
                <w:rFonts w:hint="eastAsia"/>
                <w:bCs/>
                <w:szCs w:val="21"/>
              </w:rPr>
              <w:t>240 Mbytes/s</w:t>
            </w:r>
            <w:r>
              <w:rPr>
                <w:rStyle w:val="af8"/>
                <w:rFonts w:ascii="宋体" w:hint="eastAsia"/>
                <w:kern w:val="0"/>
              </w:rPr>
              <w:t>。</w:t>
            </w:r>
          </w:p>
        </w:tc>
      </w:tr>
      <w:tr w:rsidR="00741FDB" w14:paraId="6C6BF4A5" w14:textId="77777777" w:rsidTr="00404B09">
        <w:trPr>
          <w:trHeight w:val="510"/>
        </w:trPr>
        <w:tc>
          <w:tcPr>
            <w:tcW w:w="900" w:type="dxa"/>
            <w:vMerge/>
            <w:vAlign w:val="center"/>
          </w:tcPr>
          <w:p w14:paraId="34FDEF3D" w14:textId="77777777" w:rsidR="00741FDB" w:rsidRDefault="00741FDB" w:rsidP="00741FDB">
            <w:pPr>
              <w:jc w:val="center"/>
              <w:rPr>
                <w:b/>
                <w:szCs w:val="21"/>
              </w:rPr>
            </w:pPr>
          </w:p>
        </w:tc>
        <w:tc>
          <w:tcPr>
            <w:tcW w:w="1980" w:type="dxa"/>
            <w:vMerge/>
            <w:vAlign w:val="center"/>
          </w:tcPr>
          <w:p w14:paraId="0CCFCF35" w14:textId="77777777" w:rsidR="00741FDB" w:rsidRDefault="00741FDB" w:rsidP="00741FDB">
            <w:pPr>
              <w:jc w:val="center"/>
              <w:rPr>
                <w:b/>
                <w:szCs w:val="21"/>
              </w:rPr>
            </w:pPr>
          </w:p>
        </w:tc>
        <w:tc>
          <w:tcPr>
            <w:tcW w:w="5580" w:type="dxa"/>
          </w:tcPr>
          <w:p w14:paraId="1B4CCD48" w14:textId="63447CA1" w:rsidR="00741FDB" w:rsidRDefault="00741FDB" w:rsidP="00741FDB">
            <w:pPr>
              <w:rPr>
                <w:bCs/>
                <w:szCs w:val="21"/>
              </w:rPr>
            </w:pPr>
            <w:r>
              <w:rPr>
                <w:rFonts w:hint="eastAsia"/>
                <w:bCs/>
                <w:szCs w:val="21"/>
              </w:rPr>
              <w:t>1.8</w:t>
            </w:r>
            <w:r>
              <w:rPr>
                <w:rFonts w:hint="eastAsia"/>
                <w:bCs/>
                <w:szCs w:val="21"/>
              </w:rPr>
              <w:t>成像软件分析系统：要求为原厂同品牌完全适配软件系统。</w:t>
            </w:r>
          </w:p>
        </w:tc>
      </w:tr>
      <w:tr w:rsidR="00741FDB" w14:paraId="7170C0C5" w14:textId="77777777" w:rsidTr="00404B09">
        <w:trPr>
          <w:trHeight w:val="510"/>
        </w:trPr>
        <w:tc>
          <w:tcPr>
            <w:tcW w:w="900" w:type="dxa"/>
            <w:vMerge/>
            <w:vAlign w:val="center"/>
          </w:tcPr>
          <w:p w14:paraId="049549F4" w14:textId="77777777" w:rsidR="00741FDB" w:rsidRDefault="00741FDB" w:rsidP="00741FDB">
            <w:pPr>
              <w:jc w:val="center"/>
              <w:rPr>
                <w:b/>
                <w:szCs w:val="21"/>
              </w:rPr>
            </w:pPr>
          </w:p>
        </w:tc>
        <w:tc>
          <w:tcPr>
            <w:tcW w:w="1980" w:type="dxa"/>
            <w:vMerge/>
            <w:vAlign w:val="center"/>
          </w:tcPr>
          <w:p w14:paraId="6E42D600" w14:textId="77777777" w:rsidR="00741FDB" w:rsidRDefault="00741FDB" w:rsidP="00741FDB">
            <w:pPr>
              <w:jc w:val="center"/>
              <w:rPr>
                <w:b/>
                <w:szCs w:val="21"/>
              </w:rPr>
            </w:pPr>
          </w:p>
        </w:tc>
        <w:tc>
          <w:tcPr>
            <w:tcW w:w="5580" w:type="dxa"/>
          </w:tcPr>
          <w:p w14:paraId="1518BF54" w14:textId="7D484465" w:rsidR="00741FDB" w:rsidRDefault="00741FDB" w:rsidP="00741FDB">
            <w:pPr>
              <w:rPr>
                <w:b/>
                <w:szCs w:val="21"/>
              </w:rPr>
            </w:pPr>
            <w:r>
              <w:rPr>
                <w:rFonts w:hint="eastAsia"/>
                <w:bCs/>
                <w:szCs w:val="21"/>
              </w:rPr>
              <w:t xml:space="preserve">1.8.1 </w:t>
            </w:r>
            <w:r>
              <w:rPr>
                <w:rFonts w:hint="eastAsia"/>
                <w:bCs/>
                <w:szCs w:val="21"/>
              </w:rPr>
              <w:t>系统控制平台模块：对数码</w:t>
            </w:r>
            <w:r>
              <w:rPr>
                <w:rFonts w:hint="eastAsia"/>
                <w:bCs/>
                <w:szCs w:val="21"/>
              </w:rPr>
              <w:t>CCD</w:t>
            </w:r>
            <w:r>
              <w:rPr>
                <w:rFonts w:hint="eastAsia"/>
                <w:bCs/>
                <w:szCs w:val="21"/>
              </w:rPr>
              <w:t>实行自动控制，图象处理工具如增强、编辑（修改）、注释、档案保存以及图像打印。</w:t>
            </w:r>
          </w:p>
        </w:tc>
      </w:tr>
      <w:tr w:rsidR="00741FDB" w14:paraId="3416A943" w14:textId="77777777" w:rsidTr="00404B09">
        <w:trPr>
          <w:trHeight w:val="510"/>
        </w:trPr>
        <w:tc>
          <w:tcPr>
            <w:tcW w:w="900" w:type="dxa"/>
            <w:vMerge/>
            <w:vAlign w:val="center"/>
          </w:tcPr>
          <w:p w14:paraId="0DA03BCF" w14:textId="77777777" w:rsidR="00741FDB" w:rsidRDefault="00741FDB" w:rsidP="00741FDB">
            <w:pPr>
              <w:jc w:val="center"/>
              <w:rPr>
                <w:b/>
                <w:szCs w:val="21"/>
              </w:rPr>
            </w:pPr>
          </w:p>
        </w:tc>
        <w:tc>
          <w:tcPr>
            <w:tcW w:w="1980" w:type="dxa"/>
            <w:vMerge/>
            <w:vAlign w:val="center"/>
          </w:tcPr>
          <w:p w14:paraId="57231996" w14:textId="77777777" w:rsidR="00741FDB" w:rsidRDefault="00741FDB" w:rsidP="00741FDB">
            <w:pPr>
              <w:jc w:val="center"/>
              <w:rPr>
                <w:b/>
                <w:szCs w:val="21"/>
              </w:rPr>
            </w:pPr>
          </w:p>
        </w:tc>
        <w:tc>
          <w:tcPr>
            <w:tcW w:w="5580" w:type="dxa"/>
          </w:tcPr>
          <w:p w14:paraId="789981D4" w14:textId="13459975" w:rsidR="00741FDB" w:rsidRDefault="00741FDB" w:rsidP="00741FDB">
            <w:pPr>
              <w:rPr>
                <w:b/>
                <w:szCs w:val="21"/>
              </w:rPr>
            </w:pPr>
            <w:r>
              <w:rPr>
                <w:rFonts w:hint="eastAsia"/>
                <w:bCs/>
                <w:szCs w:val="21"/>
              </w:rPr>
              <w:t xml:space="preserve">1.8.2 </w:t>
            </w:r>
            <w:r>
              <w:rPr>
                <w:rFonts w:hint="eastAsia"/>
                <w:bCs/>
                <w:szCs w:val="21"/>
              </w:rPr>
              <w:t>除用于图像控制外，可用于系统以外的任意计算机，以便于浏览、输出图像。</w:t>
            </w:r>
          </w:p>
        </w:tc>
      </w:tr>
      <w:tr w:rsidR="00741FDB" w14:paraId="576EAB4E" w14:textId="77777777" w:rsidTr="00404B09">
        <w:trPr>
          <w:trHeight w:val="510"/>
        </w:trPr>
        <w:tc>
          <w:tcPr>
            <w:tcW w:w="900" w:type="dxa"/>
            <w:vMerge/>
            <w:vAlign w:val="center"/>
          </w:tcPr>
          <w:p w14:paraId="646843EF" w14:textId="77777777" w:rsidR="00741FDB" w:rsidRDefault="00741FDB" w:rsidP="00741FDB">
            <w:pPr>
              <w:jc w:val="center"/>
              <w:rPr>
                <w:b/>
                <w:szCs w:val="21"/>
              </w:rPr>
            </w:pPr>
          </w:p>
        </w:tc>
        <w:tc>
          <w:tcPr>
            <w:tcW w:w="1980" w:type="dxa"/>
            <w:vMerge/>
            <w:vAlign w:val="center"/>
          </w:tcPr>
          <w:p w14:paraId="0F030470" w14:textId="77777777" w:rsidR="00741FDB" w:rsidRDefault="00741FDB" w:rsidP="00741FDB">
            <w:pPr>
              <w:jc w:val="center"/>
              <w:rPr>
                <w:b/>
                <w:szCs w:val="21"/>
              </w:rPr>
            </w:pPr>
          </w:p>
        </w:tc>
        <w:tc>
          <w:tcPr>
            <w:tcW w:w="5580" w:type="dxa"/>
          </w:tcPr>
          <w:p w14:paraId="01CE03A6" w14:textId="204CF389" w:rsidR="00741FDB" w:rsidRDefault="00741FDB" w:rsidP="00741FDB">
            <w:pPr>
              <w:rPr>
                <w:b/>
                <w:szCs w:val="21"/>
              </w:rPr>
            </w:pPr>
            <w:r>
              <w:rPr>
                <w:rFonts w:hint="eastAsia"/>
                <w:bCs/>
                <w:szCs w:val="21"/>
              </w:rPr>
              <w:t xml:space="preserve">1.8.3 </w:t>
            </w:r>
            <w:r>
              <w:rPr>
                <w:rFonts w:hint="eastAsia"/>
                <w:bCs/>
                <w:szCs w:val="21"/>
              </w:rPr>
              <w:t>软件自带暗室适应功能。</w:t>
            </w:r>
          </w:p>
        </w:tc>
      </w:tr>
      <w:tr w:rsidR="00741FDB" w14:paraId="723B13FE" w14:textId="77777777" w:rsidTr="00404B09">
        <w:trPr>
          <w:trHeight w:val="510"/>
        </w:trPr>
        <w:tc>
          <w:tcPr>
            <w:tcW w:w="900" w:type="dxa"/>
            <w:vMerge/>
            <w:vAlign w:val="center"/>
          </w:tcPr>
          <w:p w14:paraId="4BAEAB6D" w14:textId="77777777" w:rsidR="00741FDB" w:rsidRDefault="00741FDB" w:rsidP="00741FDB">
            <w:pPr>
              <w:jc w:val="center"/>
              <w:rPr>
                <w:b/>
                <w:szCs w:val="21"/>
              </w:rPr>
            </w:pPr>
          </w:p>
        </w:tc>
        <w:tc>
          <w:tcPr>
            <w:tcW w:w="1980" w:type="dxa"/>
            <w:vMerge/>
            <w:vAlign w:val="center"/>
          </w:tcPr>
          <w:p w14:paraId="06F34826" w14:textId="77777777" w:rsidR="00741FDB" w:rsidRDefault="00741FDB" w:rsidP="00741FDB">
            <w:pPr>
              <w:jc w:val="center"/>
              <w:rPr>
                <w:b/>
                <w:szCs w:val="21"/>
              </w:rPr>
            </w:pPr>
          </w:p>
        </w:tc>
        <w:tc>
          <w:tcPr>
            <w:tcW w:w="5580" w:type="dxa"/>
          </w:tcPr>
          <w:p w14:paraId="3E237B39" w14:textId="5DC23C4C" w:rsidR="00741FDB" w:rsidRDefault="00741FDB" w:rsidP="00741FDB">
            <w:pPr>
              <w:rPr>
                <w:b/>
                <w:szCs w:val="21"/>
              </w:rPr>
            </w:pPr>
            <w:r>
              <w:rPr>
                <w:rFonts w:hint="eastAsia"/>
                <w:bCs/>
                <w:szCs w:val="21"/>
              </w:rPr>
              <w:t>1.8.4</w:t>
            </w:r>
            <w:r>
              <w:rPr>
                <w:rFonts w:hint="eastAsia"/>
                <w:bCs/>
                <w:szCs w:val="21"/>
              </w:rPr>
              <w:t>对比度调整及保存功能。</w:t>
            </w:r>
          </w:p>
        </w:tc>
      </w:tr>
      <w:tr w:rsidR="00741FDB" w14:paraId="26B1A436" w14:textId="77777777" w:rsidTr="00404B09">
        <w:trPr>
          <w:trHeight w:val="510"/>
        </w:trPr>
        <w:tc>
          <w:tcPr>
            <w:tcW w:w="900" w:type="dxa"/>
            <w:vMerge/>
            <w:vAlign w:val="center"/>
          </w:tcPr>
          <w:p w14:paraId="5F7AF2C1" w14:textId="77777777" w:rsidR="00741FDB" w:rsidRDefault="00741FDB" w:rsidP="00741FDB">
            <w:pPr>
              <w:jc w:val="center"/>
              <w:rPr>
                <w:b/>
                <w:szCs w:val="21"/>
              </w:rPr>
            </w:pPr>
          </w:p>
        </w:tc>
        <w:tc>
          <w:tcPr>
            <w:tcW w:w="1980" w:type="dxa"/>
            <w:vMerge/>
            <w:vAlign w:val="center"/>
          </w:tcPr>
          <w:p w14:paraId="0ABFBD25" w14:textId="77777777" w:rsidR="00741FDB" w:rsidRDefault="00741FDB" w:rsidP="00741FDB">
            <w:pPr>
              <w:jc w:val="center"/>
              <w:rPr>
                <w:b/>
                <w:szCs w:val="21"/>
              </w:rPr>
            </w:pPr>
          </w:p>
        </w:tc>
        <w:tc>
          <w:tcPr>
            <w:tcW w:w="5580" w:type="dxa"/>
          </w:tcPr>
          <w:p w14:paraId="78C7DE8C" w14:textId="58399F3C" w:rsidR="00741FDB" w:rsidRDefault="00741FDB" w:rsidP="00741FDB">
            <w:pPr>
              <w:rPr>
                <w:b/>
                <w:szCs w:val="21"/>
              </w:rPr>
            </w:pPr>
            <w:r>
              <w:rPr>
                <w:rFonts w:hint="eastAsia"/>
                <w:bCs/>
                <w:szCs w:val="21"/>
              </w:rPr>
              <w:t>1.8.5</w:t>
            </w:r>
            <w:r>
              <w:rPr>
                <w:rFonts w:hint="eastAsia"/>
                <w:bCs/>
                <w:szCs w:val="21"/>
              </w:rPr>
              <w:t>标尺、长度、面积和荧光强度报告。</w:t>
            </w:r>
          </w:p>
        </w:tc>
      </w:tr>
      <w:tr w:rsidR="00741FDB" w14:paraId="72D5E288" w14:textId="77777777" w:rsidTr="00404B09">
        <w:trPr>
          <w:trHeight w:val="510"/>
        </w:trPr>
        <w:tc>
          <w:tcPr>
            <w:tcW w:w="900" w:type="dxa"/>
            <w:vMerge/>
            <w:vAlign w:val="center"/>
          </w:tcPr>
          <w:p w14:paraId="07F56F22" w14:textId="77777777" w:rsidR="00741FDB" w:rsidRDefault="00741FDB" w:rsidP="00741FDB">
            <w:pPr>
              <w:jc w:val="center"/>
              <w:rPr>
                <w:b/>
                <w:szCs w:val="21"/>
              </w:rPr>
            </w:pPr>
          </w:p>
        </w:tc>
        <w:tc>
          <w:tcPr>
            <w:tcW w:w="1980" w:type="dxa"/>
            <w:vMerge/>
            <w:vAlign w:val="center"/>
          </w:tcPr>
          <w:p w14:paraId="6DB511B6" w14:textId="77777777" w:rsidR="00741FDB" w:rsidRDefault="00741FDB" w:rsidP="00741FDB">
            <w:pPr>
              <w:jc w:val="center"/>
              <w:rPr>
                <w:b/>
                <w:szCs w:val="21"/>
              </w:rPr>
            </w:pPr>
          </w:p>
        </w:tc>
        <w:tc>
          <w:tcPr>
            <w:tcW w:w="5580" w:type="dxa"/>
          </w:tcPr>
          <w:p w14:paraId="56757352" w14:textId="233A12E3" w:rsidR="00741FDB" w:rsidRDefault="00741FDB" w:rsidP="00741FDB">
            <w:pPr>
              <w:rPr>
                <w:b/>
                <w:szCs w:val="21"/>
              </w:rPr>
            </w:pPr>
            <w:r>
              <w:rPr>
                <w:rFonts w:hint="eastAsia"/>
                <w:bCs/>
                <w:szCs w:val="21"/>
              </w:rPr>
              <w:t>1.8.6</w:t>
            </w:r>
            <w:r>
              <w:rPr>
                <w:rFonts w:hint="eastAsia"/>
                <w:bCs/>
                <w:szCs w:val="21"/>
              </w:rPr>
              <w:t>不同通道的叠加、假色定义、输出功能。</w:t>
            </w:r>
          </w:p>
        </w:tc>
      </w:tr>
      <w:tr w:rsidR="00741FDB" w14:paraId="3FB19B12" w14:textId="77777777" w:rsidTr="00404B09">
        <w:trPr>
          <w:trHeight w:val="510"/>
        </w:trPr>
        <w:tc>
          <w:tcPr>
            <w:tcW w:w="900" w:type="dxa"/>
            <w:vMerge/>
            <w:vAlign w:val="center"/>
          </w:tcPr>
          <w:p w14:paraId="12608221" w14:textId="77777777" w:rsidR="00741FDB" w:rsidRDefault="00741FDB" w:rsidP="00741FDB">
            <w:pPr>
              <w:jc w:val="center"/>
              <w:rPr>
                <w:b/>
                <w:szCs w:val="21"/>
              </w:rPr>
            </w:pPr>
          </w:p>
        </w:tc>
        <w:tc>
          <w:tcPr>
            <w:tcW w:w="1980" w:type="dxa"/>
            <w:vMerge/>
            <w:vAlign w:val="center"/>
          </w:tcPr>
          <w:p w14:paraId="1B6CF63F" w14:textId="77777777" w:rsidR="00741FDB" w:rsidRDefault="00741FDB" w:rsidP="00741FDB">
            <w:pPr>
              <w:jc w:val="center"/>
              <w:rPr>
                <w:b/>
                <w:szCs w:val="21"/>
              </w:rPr>
            </w:pPr>
          </w:p>
        </w:tc>
        <w:tc>
          <w:tcPr>
            <w:tcW w:w="5580" w:type="dxa"/>
          </w:tcPr>
          <w:p w14:paraId="3E2F8296" w14:textId="609747D3" w:rsidR="00741FDB" w:rsidRDefault="00741FDB" w:rsidP="00741FDB">
            <w:pPr>
              <w:rPr>
                <w:b/>
                <w:szCs w:val="21"/>
              </w:rPr>
            </w:pPr>
            <w:r>
              <w:rPr>
                <w:rFonts w:hint="eastAsia"/>
                <w:bCs/>
                <w:szCs w:val="21"/>
              </w:rPr>
              <w:t>1.8.7</w:t>
            </w:r>
            <w:r>
              <w:rPr>
                <w:rFonts w:hint="eastAsia"/>
                <w:bCs/>
                <w:szCs w:val="21"/>
              </w:rPr>
              <w:t>具有</w:t>
            </w:r>
            <w:r>
              <w:rPr>
                <w:rFonts w:hint="eastAsia"/>
                <w:bCs/>
                <w:szCs w:val="21"/>
              </w:rPr>
              <w:t>AVI</w:t>
            </w:r>
            <w:r>
              <w:rPr>
                <w:rFonts w:hint="eastAsia"/>
                <w:bCs/>
                <w:szCs w:val="21"/>
              </w:rPr>
              <w:t>视频拍摄功能，无图像拍摄时间限制。</w:t>
            </w:r>
          </w:p>
        </w:tc>
      </w:tr>
      <w:tr w:rsidR="00741FDB" w14:paraId="647CB9D2" w14:textId="77777777" w:rsidTr="00404B09">
        <w:trPr>
          <w:trHeight w:val="510"/>
        </w:trPr>
        <w:tc>
          <w:tcPr>
            <w:tcW w:w="900" w:type="dxa"/>
            <w:vMerge/>
            <w:vAlign w:val="center"/>
          </w:tcPr>
          <w:p w14:paraId="1B96CE91" w14:textId="77777777" w:rsidR="00741FDB" w:rsidRDefault="00741FDB" w:rsidP="00741FDB">
            <w:pPr>
              <w:jc w:val="center"/>
              <w:rPr>
                <w:b/>
                <w:szCs w:val="21"/>
              </w:rPr>
            </w:pPr>
          </w:p>
        </w:tc>
        <w:tc>
          <w:tcPr>
            <w:tcW w:w="1980" w:type="dxa"/>
            <w:vMerge/>
            <w:vAlign w:val="center"/>
          </w:tcPr>
          <w:p w14:paraId="037F6007" w14:textId="77777777" w:rsidR="00741FDB" w:rsidRDefault="00741FDB" w:rsidP="00741FDB">
            <w:pPr>
              <w:jc w:val="center"/>
              <w:rPr>
                <w:b/>
                <w:szCs w:val="21"/>
              </w:rPr>
            </w:pPr>
          </w:p>
        </w:tc>
        <w:tc>
          <w:tcPr>
            <w:tcW w:w="5580" w:type="dxa"/>
          </w:tcPr>
          <w:p w14:paraId="4893ADBB" w14:textId="15377434" w:rsidR="00741FDB" w:rsidRDefault="00741FDB" w:rsidP="00741FDB">
            <w:pPr>
              <w:rPr>
                <w:b/>
                <w:szCs w:val="21"/>
              </w:rPr>
            </w:pPr>
            <w:r>
              <w:rPr>
                <w:rFonts w:hint="eastAsia"/>
                <w:bCs/>
                <w:szCs w:val="21"/>
              </w:rPr>
              <w:t xml:space="preserve">1.8.8 </w:t>
            </w:r>
            <w:r>
              <w:rPr>
                <w:rFonts w:hint="eastAsia"/>
                <w:bCs/>
                <w:szCs w:val="21"/>
              </w:rPr>
              <w:t>多通道荧光采集模块：单个通道图像均可独立处理与调节，并可个性化显示。</w:t>
            </w:r>
          </w:p>
        </w:tc>
      </w:tr>
      <w:tr w:rsidR="00741FDB" w14:paraId="410A9983" w14:textId="77777777" w:rsidTr="00404B09">
        <w:trPr>
          <w:trHeight w:val="510"/>
        </w:trPr>
        <w:tc>
          <w:tcPr>
            <w:tcW w:w="900" w:type="dxa"/>
            <w:vMerge/>
            <w:vAlign w:val="center"/>
          </w:tcPr>
          <w:p w14:paraId="1FF193CB" w14:textId="77777777" w:rsidR="00741FDB" w:rsidRDefault="00741FDB" w:rsidP="00741FDB">
            <w:pPr>
              <w:jc w:val="center"/>
              <w:rPr>
                <w:b/>
                <w:szCs w:val="21"/>
              </w:rPr>
            </w:pPr>
          </w:p>
        </w:tc>
        <w:tc>
          <w:tcPr>
            <w:tcW w:w="1980" w:type="dxa"/>
            <w:vMerge/>
            <w:vAlign w:val="center"/>
          </w:tcPr>
          <w:p w14:paraId="11BF98CF" w14:textId="77777777" w:rsidR="00741FDB" w:rsidRDefault="00741FDB" w:rsidP="00741FDB">
            <w:pPr>
              <w:jc w:val="center"/>
              <w:rPr>
                <w:b/>
                <w:szCs w:val="21"/>
              </w:rPr>
            </w:pPr>
          </w:p>
        </w:tc>
        <w:tc>
          <w:tcPr>
            <w:tcW w:w="5580" w:type="dxa"/>
          </w:tcPr>
          <w:p w14:paraId="7E55EA4D" w14:textId="245FDFF0" w:rsidR="00741FDB" w:rsidRDefault="00741FDB" w:rsidP="00741FDB">
            <w:pPr>
              <w:rPr>
                <w:b/>
                <w:szCs w:val="21"/>
              </w:rPr>
            </w:pPr>
            <w:r>
              <w:rPr>
                <w:rFonts w:hint="eastAsia"/>
                <w:bCs/>
                <w:szCs w:val="21"/>
              </w:rPr>
              <w:t>▲</w:t>
            </w:r>
            <w:r>
              <w:rPr>
                <w:rFonts w:hint="eastAsia"/>
                <w:bCs/>
                <w:szCs w:val="21"/>
              </w:rPr>
              <w:t xml:space="preserve">1.8.9 </w:t>
            </w:r>
            <w:r>
              <w:rPr>
                <w:rFonts w:hint="eastAsia"/>
                <w:bCs/>
                <w:szCs w:val="21"/>
              </w:rPr>
              <w:t>具有景深叠加功能，将多焦面的景深信息保存成一张图像。</w:t>
            </w:r>
          </w:p>
        </w:tc>
      </w:tr>
    </w:tbl>
    <w:p w14:paraId="422415A4" w14:textId="77777777" w:rsidR="00315FC8" w:rsidRPr="000854B1"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3132A782" w14:textId="77777777" w:rsidR="001859D6" w:rsidRDefault="001859D6" w:rsidP="001859D6">
      <w:pPr>
        <w:rPr>
          <w:b/>
          <w:szCs w:val="21"/>
        </w:rPr>
      </w:pPr>
      <w:r w:rsidRPr="006D3000">
        <w:rPr>
          <w:rFonts w:hint="eastAsia"/>
          <w:b/>
          <w:szCs w:val="21"/>
        </w:rPr>
        <w:t>说明：</w:t>
      </w:r>
      <w:r>
        <w:rPr>
          <w:rFonts w:hint="eastAsia"/>
          <w:b/>
          <w:szCs w:val="21"/>
        </w:rPr>
        <w:t>1.</w:t>
      </w:r>
      <w:r>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7F5105C2" w14:textId="77777777" w:rsidR="001859D6" w:rsidRPr="00760EB2" w:rsidRDefault="001859D6" w:rsidP="001859D6">
      <w:pPr>
        <w:ind w:firstLineChars="300" w:firstLine="632"/>
      </w:pPr>
      <w:r>
        <w:rPr>
          <w:rFonts w:hint="eastAsia"/>
          <w:b/>
        </w:rPr>
        <w:t>2.</w:t>
      </w:r>
      <w:r>
        <w:rPr>
          <w:b/>
        </w:rPr>
        <w:t xml:space="preserve"> </w:t>
      </w:r>
      <w:r>
        <w:rPr>
          <w:rFonts w:hint="eastAsia"/>
          <w:b/>
        </w:rPr>
        <w:t>评分时，如对一项招标商务需求（以划分框为准，一个划分框是作为一项招标商务需求）中的内容存在两处（或以上）负偏离的，在评分时只作一项负偏离扣分。</w:t>
      </w:r>
    </w:p>
    <w:p w14:paraId="5F486C44" w14:textId="72549059" w:rsidR="00BA7495" w:rsidRPr="001859D6" w:rsidRDefault="00BA7495" w:rsidP="00BA7495">
      <w:pPr>
        <w:rPr>
          <w:b/>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FB6843B" w:rsidR="008312E0" w:rsidRPr="006A13F0" w:rsidRDefault="0095621B" w:rsidP="006A646B">
            <w:pPr>
              <w:rPr>
                <w:b/>
              </w:rPr>
            </w:pPr>
            <w:r w:rsidRPr="006A13F0">
              <w:rPr>
                <w:rFonts w:hint="eastAsia"/>
                <w:b/>
                <w:szCs w:val="21"/>
              </w:rPr>
              <w:t>★</w:t>
            </w:r>
            <w:r w:rsidR="008312E0" w:rsidRPr="006A13F0">
              <w:rPr>
                <w:rFonts w:hint="eastAsia"/>
                <w:bCs/>
                <w:szCs w:val="21"/>
              </w:rPr>
              <w:t>货物免费保修期</w:t>
            </w:r>
            <w:r w:rsidR="008312E0" w:rsidRPr="006A13F0">
              <w:rPr>
                <w:rFonts w:hint="eastAsia"/>
                <w:bCs/>
                <w:szCs w:val="21"/>
                <w:u w:val="single"/>
              </w:rPr>
              <w:t xml:space="preserve">  </w:t>
            </w:r>
            <w:r w:rsidR="009268EB" w:rsidRPr="006A13F0">
              <w:rPr>
                <w:bCs/>
                <w:szCs w:val="21"/>
                <w:u w:val="single"/>
              </w:rPr>
              <w:t>1</w:t>
            </w:r>
            <w:r w:rsidR="008312E0" w:rsidRPr="006A13F0">
              <w:rPr>
                <w:rFonts w:hint="eastAsia"/>
                <w:bCs/>
                <w:szCs w:val="21"/>
                <w:u w:val="single"/>
              </w:rPr>
              <w:t xml:space="preserve"> </w:t>
            </w:r>
            <w:r w:rsidR="008312E0" w:rsidRPr="006A13F0">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28C6772" w:rsidR="008312E0" w:rsidRPr="006A13F0" w:rsidRDefault="008312E0" w:rsidP="006F63F1">
            <w:pPr>
              <w:rPr>
                <w:b/>
              </w:rPr>
            </w:pPr>
            <w:r w:rsidRPr="006A13F0">
              <w:rPr>
                <w:rFonts w:hint="eastAsia"/>
                <w:bCs/>
                <w:szCs w:val="21"/>
              </w:rPr>
              <w:t>在保修期内，一旦发生质量问题，投标人保证在接到通知</w:t>
            </w:r>
            <w:r w:rsidR="00A6038D" w:rsidRPr="006A13F0">
              <w:rPr>
                <w:rFonts w:hint="eastAsia"/>
                <w:bCs/>
                <w:szCs w:val="21"/>
              </w:rPr>
              <w:t>48</w:t>
            </w:r>
            <w:r w:rsidR="00A6038D" w:rsidRPr="006A13F0">
              <w:rPr>
                <w:rFonts w:hint="eastAsia"/>
                <w:bCs/>
                <w:szCs w:val="21"/>
              </w:rPr>
              <w:t>小时</w:t>
            </w:r>
            <w:r w:rsidRPr="006A13F0">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A13F0" w:rsidRDefault="00BC0CB5" w:rsidP="00BC0CB5">
            <w:pPr>
              <w:rPr>
                <w:bCs/>
                <w:szCs w:val="21"/>
              </w:rPr>
            </w:pPr>
            <w:r w:rsidRPr="006A13F0">
              <w:rPr>
                <w:rFonts w:hint="eastAsia"/>
                <w:bCs/>
                <w:szCs w:val="21"/>
              </w:rPr>
              <w:t>免费</w:t>
            </w:r>
            <w:r w:rsidRPr="006A13F0">
              <w:rPr>
                <w:bCs/>
                <w:szCs w:val="21"/>
              </w:rPr>
              <w:t>保修</w:t>
            </w:r>
            <w:r w:rsidRPr="006A13F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A13F0" w:rsidRDefault="008312E0" w:rsidP="00507222">
            <w:pPr>
              <w:rPr>
                <w:b/>
              </w:rPr>
            </w:pPr>
            <w:r w:rsidRPr="006A13F0">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9FF3286" w:rsidR="008312E0" w:rsidRPr="006A13F0" w:rsidRDefault="008312E0" w:rsidP="00A6038D">
            <w:pPr>
              <w:rPr>
                <w:b/>
              </w:rPr>
            </w:pPr>
            <w:r w:rsidRPr="006A13F0">
              <w:rPr>
                <w:rFonts w:hint="eastAsia"/>
                <w:b/>
              </w:rPr>
              <w:t>（</w:t>
            </w:r>
            <w:r w:rsidR="00A6038D" w:rsidRPr="006A13F0">
              <w:rPr>
                <w:rFonts w:hint="eastAsia"/>
                <w:b/>
              </w:rPr>
              <w:t>二</w:t>
            </w:r>
            <w:r w:rsidRPr="006A13F0">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8C4361F" w:rsidR="00D72CD8" w:rsidRPr="006A13F0" w:rsidRDefault="0095621B" w:rsidP="00760C66">
            <w:pPr>
              <w:rPr>
                <w:bCs/>
                <w:szCs w:val="21"/>
              </w:rPr>
            </w:pPr>
            <w:r w:rsidRPr="006A13F0">
              <w:rPr>
                <w:rFonts w:hint="eastAsia"/>
                <w:b/>
                <w:szCs w:val="21"/>
              </w:rPr>
              <w:t>★</w:t>
            </w:r>
            <w:r w:rsidR="00D72CD8" w:rsidRPr="006A13F0">
              <w:rPr>
                <w:rFonts w:hint="eastAsia"/>
                <w:bCs/>
                <w:szCs w:val="21"/>
              </w:rPr>
              <w:t>1.1</w:t>
            </w:r>
            <w:r w:rsidR="00D72CD8" w:rsidRPr="006A13F0">
              <w:rPr>
                <w:bCs/>
                <w:szCs w:val="21"/>
              </w:rPr>
              <w:t xml:space="preserve"> </w:t>
            </w:r>
            <w:r w:rsidR="00D72CD8" w:rsidRPr="006A13F0">
              <w:rPr>
                <w:rFonts w:ascii="宋体" w:hAnsi="宋体" w:hint="eastAsia"/>
                <w:b/>
                <w:color w:val="FF0000"/>
                <w:szCs w:val="21"/>
              </w:rPr>
              <w:t>从中华人民共和国境内提供的</w:t>
            </w:r>
            <w:r w:rsidR="00D72CD8" w:rsidRPr="006A13F0">
              <w:rPr>
                <w:rFonts w:ascii="宋体" w:hAnsi="宋体" w:hint="eastAsia"/>
                <w:b/>
                <w:bCs/>
                <w:color w:val="FF0000"/>
                <w:szCs w:val="21"/>
              </w:rPr>
              <w:t>货物：</w:t>
            </w:r>
            <w:r w:rsidR="00D72CD8" w:rsidRPr="006A13F0">
              <w:rPr>
                <w:rFonts w:hint="eastAsia"/>
                <w:bCs/>
                <w:szCs w:val="21"/>
              </w:rPr>
              <w:t>签订合同后</w:t>
            </w:r>
            <w:r w:rsidR="00D72CD8" w:rsidRPr="006A13F0">
              <w:rPr>
                <w:rFonts w:hint="eastAsia"/>
                <w:bCs/>
                <w:szCs w:val="21"/>
                <w:u w:val="single"/>
              </w:rPr>
              <w:t xml:space="preserve">  </w:t>
            </w:r>
            <w:r w:rsidR="00A6038D" w:rsidRPr="006A13F0">
              <w:rPr>
                <w:bCs/>
                <w:szCs w:val="21"/>
                <w:u w:val="single"/>
              </w:rPr>
              <w:t>120</w:t>
            </w:r>
            <w:r w:rsidR="00D72CD8" w:rsidRPr="006A13F0">
              <w:rPr>
                <w:rFonts w:hint="eastAsia"/>
                <w:bCs/>
                <w:szCs w:val="21"/>
                <w:u w:val="single"/>
              </w:rPr>
              <w:t xml:space="preserve"> </w:t>
            </w:r>
            <w:r w:rsidR="00D72CD8" w:rsidRPr="006A13F0">
              <w:rPr>
                <w:rFonts w:hint="eastAsia"/>
                <w:bCs/>
                <w:szCs w:val="21"/>
              </w:rPr>
              <w:t>天（日历日）内。</w:t>
            </w:r>
          </w:p>
          <w:p w14:paraId="7CE27225" w14:textId="4C7C7C0D" w:rsidR="00D72CD8" w:rsidRPr="006A13F0" w:rsidRDefault="00D72CD8" w:rsidP="00A6038D">
            <w:pPr>
              <w:ind w:firstLineChars="199" w:firstLine="420"/>
              <w:rPr>
                <w:bCs/>
                <w:szCs w:val="21"/>
              </w:rPr>
            </w:pPr>
            <w:r w:rsidRPr="006A13F0">
              <w:rPr>
                <w:rFonts w:ascii="宋体" w:hAnsi="宋体" w:hint="eastAsia"/>
                <w:b/>
                <w:color w:val="FF0000"/>
                <w:szCs w:val="21"/>
              </w:rPr>
              <w:t>从中华人民共和国境外提供的</w:t>
            </w:r>
            <w:r w:rsidRPr="006A13F0">
              <w:rPr>
                <w:rFonts w:ascii="宋体" w:hAnsi="宋体" w:hint="eastAsia"/>
                <w:b/>
                <w:bCs/>
                <w:color w:val="FF0000"/>
                <w:szCs w:val="21"/>
              </w:rPr>
              <w:t>货物：</w:t>
            </w:r>
            <w:r w:rsidRPr="006A13F0">
              <w:rPr>
                <w:rFonts w:hint="eastAsia"/>
                <w:bCs/>
                <w:szCs w:val="21"/>
              </w:rPr>
              <w:t>签订合同且免税证明审批通过后</w:t>
            </w:r>
            <w:r w:rsidRPr="006A13F0">
              <w:rPr>
                <w:rFonts w:hint="eastAsia"/>
                <w:bCs/>
                <w:szCs w:val="21"/>
                <w:u w:val="single"/>
              </w:rPr>
              <w:t xml:space="preserve">  </w:t>
            </w:r>
            <w:r w:rsidR="00A6038D" w:rsidRPr="006A13F0">
              <w:rPr>
                <w:bCs/>
                <w:szCs w:val="21"/>
                <w:u w:val="single"/>
              </w:rPr>
              <w:t>120</w:t>
            </w:r>
            <w:r w:rsidRPr="006A13F0">
              <w:rPr>
                <w:rFonts w:hint="eastAsia"/>
                <w:bCs/>
                <w:szCs w:val="21"/>
                <w:u w:val="single"/>
              </w:rPr>
              <w:t xml:space="preserve">  </w:t>
            </w:r>
            <w:r w:rsidRPr="006A13F0">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A13F0" w:rsidRDefault="00D72CD8" w:rsidP="00507222">
            <w:pPr>
              <w:rPr>
                <w:bCs/>
                <w:szCs w:val="21"/>
              </w:rPr>
            </w:pPr>
            <w:r w:rsidRPr="006A13F0">
              <w:rPr>
                <w:rFonts w:hint="eastAsia"/>
                <w:bCs/>
                <w:szCs w:val="21"/>
              </w:rPr>
              <w:t>1.2</w:t>
            </w:r>
            <w:r w:rsidRPr="006A13F0">
              <w:rPr>
                <w:bCs/>
                <w:szCs w:val="21"/>
              </w:rPr>
              <w:t xml:space="preserve"> </w:t>
            </w:r>
            <w:r w:rsidRPr="006A13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A13F0">
              <w:rPr>
                <w:rFonts w:hint="eastAsia"/>
                <w:bCs/>
                <w:szCs w:val="21"/>
              </w:rPr>
              <w:t>3</w:t>
            </w:r>
            <w:r w:rsidRPr="006A13F0">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8D2D746" w:rsidR="00D72CD8" w:rsidRPr="006A13F0" w:rsidRDefault="00D72CD8" w:rsidP="00760C66">
            <w:pPr>
              <w:spacing w:line="340" w:lineRule="exact"/>
              <w:rPr>
                <w:bCs/>
                <w:szCs w:val="21"/>
              </w:rPr>
            </w:pPr>
            <w:r w:rsidRPr="006A13F0">
              <w:rPr>
                <w:rFonts w:hint="eastAsia"/>
                <w:bCs/>
                <w:szCs w:val="21"/>
              </w:rPr>
              <w:t xml:space="preserve">1.3 </w:t>
            </w:r>
            <w:r w:rsidRPr="006A13F0">
              <w:rPr>
                <w:rFonts w:hint="eastAsia"/>
                <w:bCs/>
                <w:szCs w:val="21"/>
              </w:rPr>
              <w:t>交货（具体）地点：深圳大学</w:t>
            </w:r>
            <w:r w:rsidR="00BF47E8" w:rsidRPr="006A13F0">
              <w:rPr>
                <w:rFonts w:hint="eastAsia"/>
                <w:bCs/>
                <w:szCs w:val="21"/>
              </w:rPr>
              <w:t>指定</w:t>
            </w:r>
            <w:r w:rsidR="00BF47E8" w:rsidRPr="006A13F0">
              <w:rPr>
                <w:bCs/>
                <w:szCs w:val="21"/>
              </w:rPr>
              <w:t>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14FF813" w14:textId="77777777" w:rsidR="00C66472" w:rsidRDefault="00C66472" w:rsidP="00C66472">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3ECB383" w14:textId="77777777" w:rsidR="00C66472" w:rsidRDefault="00C66472" w:rsidP="00C6647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AAF94CA" w14:textId="77777777" w:rsidR="00C66472" w:rsidRDefault="00C66472" w:rsidP="00C6647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CEBC7F4" w14:textId="77777777" w:rsidR="00C66472" w:rsidRPr="00B2653D" w:rsidRDefault="00C66472" w:rsidP="00C6647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4C628274" w14:textId="77777777" w:rsidR="00C66472" w:rsidRDefault="00C66472" w:rsidP="00C6647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7A33796C" w14:textId="77777777" w:rsidR="00C66472" w:rsidRDefault="00C66472" w:rsidP="00C66472">
            <w:pPr>
              <w:ind w:firstLineChars="200" w:firstLine="420"/>
              <w:rPr>
                <w:rFonts w:ascii="宋体" w:hAnsi="宋体"/>
                <w:szCs w:val="21"/>
              </w:rPr>
            </w:pPr>
          </w:p>
          <w:p w14:paraId="23C629E9" w14:textId="77777777" w:rsidR="00C66472" w:rsidRDefault="00C66472" w:rsidP="00C6647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Pr="00C66472"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w:t>
            </w:r>
            <w:r w:rsidRPr="00EE16CA">
              <w:rPr>
                <w:rFonts w:ascii="宋体" w:hAnsi="宋体" w:hint="eastAsia"/>
                <w:bCs/>
                <w:szCs w:val="21"/>
              </w:rPr>
              <w:lastRenderedPageBreak/>
              <w:t>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5E8071B"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3580E596" w:rsidR="005215C3" w:rsidRDefault="005215C3" w:rsidP="00512BD4">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3BA8FFAE" w:rsidR="005215C3" w:rsidRPr="009D5001" w:rsidRDefault="005215C3" w:rsidP="005215C3">
      <w:pPr>
        <w:ind w:leftChars="342" w:left="718" w:firstLineChars="675" w:firstLine="1418"/>
        <w:rPr>
          <w:szCs w:val="21"/>
        </w:rPr>
      </w:pPr>
      <w:r>
        <w:rPr>
          <w:rFonts w:hint="eastAsia"/>
          <w:szCs w:val="21"/>
        </w:rPr>
        <w:t>（</w:t>
      </w:r>
      <w:r w:rsidR="00512BD4">
        <w:rPr>
          <w:rFonts w:hint="eastAsia"/>
          <w:szCs w:val="21"/>
        </w:rPr>
        <w:t>8</w:t>
      </w:r>
      <w:r>
        <w:rPr>
          <w:rFonts w:hint="eastAsia"/>
          <w:szCs w:val="21"/>
        </w:rPr>
        <w:t>）技术规格</w:t>
      </w:r>
      <w:r>
        <w:rPr>
          <w:szCs w:val="21"/>
        </w:rPr>
        <w:t>证明文件</w:t>
      </w:r>
    </w:p>
    <w:p w14:paraId="754FAE29" w14:textId="7C1984B8" w:rsidR="00CF20D6" w:rsidRPr="009D5001" w:rsidRDefault="00CF20D6" w:rsidP="00CF20D6">
      <w:pPr>
        <w:ind w:leftChars="342" w:left="718" w:firstLineChars="675" w:firstLine="1418"/>
        <w:rPr>
          <w:szCs w:val="21"/>
        </w:rPr>
      </w:pPr>
      <w:r w:rsidRPr="009D5001">
        <w:rPr>
          <w:rFonts w:hint="eastAsia"/>
          <w:szCs w:val="21"/>
        </w:rPr>
        <w:t>（</w:t>
      </w:r>
      <w:r w:rsidR="00512BD4">
        <w:rPr>
          <w:rFonts w:hint="eastAsia"/>
          <w:szCs w:val="21"/>
        </w:rPr>
        <w:t>9</w:t>
      </w:r>
      <w:r w:rsidRPr="009D5001">
        <w:rPr>
          <w:rFonts w:hint="eastAsia"/>
          <w:szCs w:val="21"/>
        </w:rPr>
        <w:t>）技术规格偏离表</w:t>
      </w:r>
    </w:p>
    <w:p w14:paraId="0CD94F56" w14:textId="7B978B66" w:rsidR="00CF20D6" w:rsidRPr="009D5001" w:rsidRDefault="00CF20D6" w:rsidP="00CF20D6">
      <w:pPr>
        <w:ind w:leftChars="342" w:left="718" w:firstLineChars="675" w:firstLine="1418"/>
        <w:rPr>
          <w:szCs w:val="21"/>
        </w:rPr>
      </w:pPr>
      <w:r w:rsidRPr="009D5001">
        <w:rPr>
          <w:rFonts w:hint="eastAsia"/>
          <w:szCs w:val="21"/>
        </w:rPr>
        <w:t>（</w:t>
      </w:r>
      <w:r w:rsidR="00512BD4">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37AF7857" w:rsidR="00CF20D6" w:rsidRDefault="00475B90" w:rsidP="00CF20D6">
      <w:pPr>
        <w:ind w:leftChars="342" w:left="718" w:firstLineChars="675" w:firstLine="1418"/>
        <w:rPr>
          <w:szCs w:val="21"/>
        </w:rPr>
      </w:pPr>
      <w:r>
        <w:rPr>
          <w:rFonts w:hint="eastAsia"/>
          <w:szCs w:val="21"/>
        </w:rPr>
        <w:t>（</w:t>
      </w:r>
      <w:r w:rsidR="00512BD4">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1658F8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4AC4C60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110508CF" w:rsidR="00315321" w:rsidRPr="00D575AE" w:rsidRDefault="00F438D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82F0F77" w:rsidR="00315321" w:rsidRPr="00D575AE" w:rsidRDefault="00F438D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D9F907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0642C001"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F438D2">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5D3D80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03FACC6"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7E797B8F" w:rsidR="003577D5" w:rsidRPr="00181017" w:rsidRDefault="00315321" w:rsidP="00181017">
      <w:pPr>
        <w:pStyle w:val="30"/>
        <w:jc w:val="center"/>
        <w:rPr>
          <w:b w:val="0"/>
          <w:bCs w:val="0"/>
          <w:sz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87D62D6" w:rsidR="00DB02B4" w:rsidRPr="009D5001" w:rsidRDefault="00181017" w:rsidP="00DB02B4">
      <w:pPr>
        <w:pStyle w:val="30"/>
        <w:jc w:val="center"/>
        <w:rPr>
          <w:b w:val="0"/>
          <w:sz w:val="24"/>
          <w:szCs w:val="24"/>
        </w:rPr>
      </w:pPr>
      <w:r>
        <w:rPr>
          <w:rFonts w:ascii="黑体" w:eastAsia="黑体" w:hint="eastAsia"/>
          <w:b w:val="0"/>
          <w:sz w:val="24"/>
          <w:szCs w:val="24"/>
        </w:rPr>
        <w:t>八、</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F9E3E00" w:rsidR="007E7968" w:rsidRPr="009D5001" w:rsidRDefault="00181017" w:rsidP="006D013F">
      <w:pPr>
        <w:pStyle w:val="30"/>
        <w:jc w:val="center"/>
        <w:rPr>
          <w:rFonts w:ascii="黑体" w:eastAsia="黑体"/>
          <w:b w:val="0"/>
          <w:sz w:val="24"/>
          <w:szCs w:val="24"/>
        </w:rPr>
      </w:pPr>
      <w:r>
        <w:rPr>
          <w:rFonts w:ascii="黑体" w:eastAsia="黑体" w:hint="eastAsia"/>
          <w:b w:val="0"/>
          <w:sz w:val="24"/>
          <w:szCs w:val="24"/>
        </w:rPr>
        <w:t>九</w:t>
      </w:r>
      <w:r w:rsidRPr="009D5001">
        <w:rPr>
          <w:rFonts w:ascii="黑体" w:eastAsia="黑体" w:hint="eastAsia"/>
          <w:b w:val="0"/>
          <w:sz w:val="24"/>
          <w:szCs w:val="24"/>
        </w:rPr>
        <w:t>、</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FD3724" w14:paraId="6FC4BB61" w14:textId="77777777" w:rsidTr="004D2B45">
        <w:trPr>
          <w:trHeight w:val="470"/>
        </w:trPr>
        <w:tc>
          <w:tcPr>
            <w:tcW w:w="568" w:type="dxa"/>
            <w:vAlign w:val="center"/>
          </w:tcPr>
          <w:p w14:paraId="6F34F76A" w14:textId="77777777" w:rsidR="00FD3724" w:rsidRDefault="00FD3724" w:rsidP="004D2B45">
            <w:pPr>
              <w:jc w:val="center"/>
              <w:rPr>
                <w:szCs w:val="21"/>
              </w:rPr>
            </w:pPr>
            <w:r w:rsidRPr="009D5001">
              <w:rPr>
                <w:rFonts w:hint="eastAsia"/>
                <w:sz w:val="24"/>
              </w:rPr>
              <w:t>序号</w:t>
            </w:r>
          </w:p>
        </w:tc>
        <w:tc>
          <w:tcPr>
            <w:tcW w:w="709" w:type="dxa"/>
            <w:vAlign w:val="center"/>
          </w:tcPr>
          <w:p w14:paraId="5E049CBC" w14:textId="77777777" w:rsidR="00FD3724" w:rsidRDefault="00FD3724" w:rsidP="004D2B45">
            <w:pPr>
              <w:widowControl/>
              <w:jc w:val="center"/>
              <w:rPr>
                <w:szCs w:val="21"/>
              </w:rPr>
            </w:pPr>
            <w:r w:rsidRPr="009D5001">
              <w:rPr>
                <w:rFonts w:hint="eastAsia"/>
                <w:sz w:val="24"/>
              </w:rPr>
              <w:t>货物名称</w:t>
            </w:r>
          </w:p>
        </w:tc>
        <w:tc>
          <w:tcPr>
            <w:tcW w:w="2835" w:type="dxa"/>
            <w:vAlign w:val="center"/>
          </w:tcPr>
          <w:p w14:paraId="71FDC29E" w14:textId="77777777" w:rsidR="00FD3724" w:rsidRDefault="00FD3724" w:rsidP="004D2B45">
            <w:pPr>
              <w:jc w:val="center"/>
              <w:rPr>
                <w:szCs w:val="21"/>
              </w:rPr>
            </w:pPr>
            <w:r w:rsidRPr="009D5001">
              <w:rPr>
                <w:rFonts w:hint="eastAsia"/>
                <w:sz w:val="24"/>
              </w:rPr>
              <w:t>招标</w:t>
            </w:r>
            <w:r>
              <w:rPr>
                <w:rFonts w:hint="eastAsia"/>
                <w:sz w:val="24"/>
              </w:rPr>
              <w:t>技术要求</w:t>
            </w:r>
          </w:p>
        </w:tc>
        <w:tc>
          <w:tcPr>
            <w:tcW w:w="2835" w:type="dxa"/>
            <w:vAlign w:val="center"/>
          </w:tcPr>
          <w:p w14:paraId="2F201DF0" w14:textId="77777777" w:rsidR="00FD3724" w:rsidRDefault="00FD3724" w:rsidP="004D2B45">
            <w:pPr>
              <w:jc w:val="center"/>
              <w:rPr>
                <w:szCs w:val="21"/>
              </w:rPr>
            </w:pPr>
            <w:r w:rsidRPr="009D5001">
              <w:rPr>
                <w:rFonts w:hint="eastAsia"/>
                <w:sz w:val="24"/>
              </w:rPr>
              <w:t>投标</w:t>
            </w:r>
            <w:r>
              <w:rPr>
                <w:rFonts w:hint="eastAsia"/>
                <w:sz w:val="24"/>
              </w:rPr>
              <w:t>技术响应</w:t>
            </w:r>
          </w:p>
        </w:tc>
        <w:tc>
          <w:tcPr>
            <w:tcW w:w="1275" w:type="dxa"/>
            <w:vAlign w:val="center"/>
          </w:tcPr>
          <w:p w14:paraId="7E294172" w14:textId="77777777" w:rsidR="00FD3724" w:rsidRDefault="00FD3724" w:rsidP="004D2B45">
            <w:pPr>
              <w:jc w:val="center"/>
              <w:rPr>
                <w:szCs w:val="21"/>
              </w:rPr>
            </w:pPr>
            <w:r w:rsidRPr="009D5001">
              <w:rPr>
                <w:rFonts w:hint="eastAsia"/>
                <w:sz w:val="24"/>
              </w:rPr>
              <w:t>偏离情况</w:t>
            </w:r>
          </w:p>
        </w:tc>
        <w:tc>
          <w:tcPr>
            <w:tcW w:w="709" w:type="dxa"/>
            <w:vAlign w:val="center"/>
          </w:tcPr>
          <w:p w14:paraId="0FC0BAA3" w14:textId="77777777" w:rsidR="00FD3724" w:rsidRDefault="00FD3724" w:rsidP="004D2B45">
            <w:pPr>
              <w:jc w:val="center"/>
              <w:rPr>
                <w:szCs w:val="21"/>
              </w:rPr>
            </w:pPr>
            <w:r w:rsidRPr="009D5001">
              <w:rPr>
                <w:rFonts w:hint="eastAsia"/>
                <w:sz w:val="24"/>
              </w:rPr>
              <w:t>说明</w:t>
            </w:r>
          </w:p>
        </w:tc>
      </w:tr>
      <w:tr w:rsidR="00FD3724" w14:paraId="7D9E55D1" w14:textId="77777777" w:rsidTr="004D2B45">
        <w:trPr>
          <w:trHeight w:val="450"/>
        </w:trPr>
        <w:tc>
          <w:tcPr>
            <w:tcW w:w="568" w:type="dxa"/>
            <w:vMerge w:val="restart"/>
            <w:vAlign w:val="center"/>
          </w:tcPr>
          <w:p w14:paraId="695572F8" w14:textId="77777777" w:rsidR="00FD3724" w:rsidRDefault="00FD3724" w:rsidP="004D2B45">
            <w:pPr>
              <w:jc w:val="center"/>
              <w:rPr>
                <w:b/>
                <w:szCs w:val="21"/>
              </w:rPr>
            </w:pPr>
            <w:r>
              <w:rPr>
                <w:rFonts w:hint="eastAsia"/>
                <w:b/>
                <w:szCs w:val="21"/>
              </w:rPr>
              <w:t>1</w:t>
            </w:r>
          </w:p>
        </w:tc>
        <w:tc>
          <w:tcPr>
            <w:tcW w:w="709" w:type="dxa"/>
            <w:vMerge w:val="restart"/>
            <w:vAlign w:val="center"/>
          </w:tcPr>
          <w:p w14:paraId="0E288251" w14:textId="77777777" w:rsidR="00FD3724" w:rsidRDefault="00FD3724" w:rsidP="004D2B45">
            <w:pPr>
              <w:jc w:val="center"/>
              <w:rPr>
                <w:b/>
                <w:szCs w:val="21"/>
              </w:rPr>
            </w:pPr>
            <w:r>
              <w:rPr>
                <w:rFonts w:hint="eastAsia"/>
                <w:b/>
                <w:szCs w:val="21"/>
              </w:rPr>
              <w:t>研究级倒置</w:t>
            </w:r>
            <w:r w:rsidRPr="00741FDB">
              <w:rPr>
                <w:rFonts w:hint="eastAsia"/>
                <w:b/>
                <w:szCs w:val="21"/>
              </w:rPr>
              <w:t>荧光</w:t>
            </w:r>
            <w:r>
              <w:rPr>
                <w:rFonts w:hint="eastAsia"/>
                <w:b/>
                <w:szCs w:val="21"/>
              </w:rPr>
              <w:t>显微镜</w:t>
            </w:r>
          </w:p>
        </w:tc>
        <w:tc>
          <w:tcPr>
            <w:tcW w:w="2835" w:type="dxa"/>
          </w:tcPr>
          <w:p w14:paraId="431C1852" w14:textId="77777777" w:rsidR="00FD3724" w:rsidRDefault="00FD3724" w:rsidP="004D2B45">
            <w:pPr>
              <w:rPr>
                <w:bCs/>
                <w:szCs w:val="21"/>
              </w:rPr>
            </w:pPr>
            <w:r>
              <w:rPr>
                <w:rFonts w:hint="eastAsia"/>
                <w:bCs/>
                <w:szCs w:val="21"/>
              </w:rPr>
              <w:t>1.1</w:t>
            </w:r>
            <w:r>
              <w:rPr>
                <w:rFonts w:hint="eastAsia"/>
                <w:bCs/>
                <w:szCs w:val="21"/>
              </w:rPr>
              <w:t>主机：研究级倒置荧光显微镜主机。</w:t>
            </w:r>
            <w:r>
              <w:rPr>
                <w:rFonts w:hint="eastAsia"/>
                <w:bCs/>
                <w:szCs w:val="21"/>
              </w:rPr>
              <w:t xml:space="preserve"> </w:t>
            </w:r>
          </w:p>
        </w:tc>
        <w:tc>
          <w:tcPr>
            <w:tcW w:w="2835" w:type="dxa"/>
          </w:tcPr>
          <w:p w14:paraId="27DDD2CA" w14:textId="77777777" w:rsidR="00FD3724" w:rsidRDefault="00FD3724" w:rsidP="004D2B45">
            <w:pPr>
              <w:rPr>
                <w:bCs/>
                <w:szCs w:val="21"/>
              </w:rPr>
            </w:pPr>
          </w:p>
        </w:tc>
        <w:tc>
          <w:tcPr>
            <w:tcW w:w="1275" w:type="dxa"/>
          </w:tcPr>
          <w:p w14:paraId="03EC506D" w14:textId="77777777" w:rsidR="00FD3724" w:rsidRDefault="00FD3724" w:rsidP="004D2B45">
            <w:pPr>
              <w:rPr>
                <w:bCs/>
                <w:szCs w:val="21"/>
              </w:rPr>
            </w:pPr>
          </w:p>
        </w:tc>
        <w:tc>
          <w:tcPr>
            <w:tcW w:w="709" w:type="dxa"/>
          </w:tcPr>
          <w:p w14:paraId="1BD60C30" w14:textId="77777777" w:rsidR="00FD3724" w:rsidRDefault="00FD3724" w:rsidP="004D2B45">
            <w:pPr>
              <w:rPr>
                <w:bCs/>
                <w:szCs w:val="21"/>
              </w:rPr>
            </w:pPr>
          </w:p>
        </w:tc>
      </w:tr>
      <w:tr w:rsidR="00FD3724" w14:paraId="71B5D8F1" w14:textId="77777777" w:rsidTr="004D2B45">
        <w:trPr>
          <w:trHeight w:val="450"/>
        </w:trPr>
        <w:tc>
          <w:tcPr>
            <w:tcW w:w="568" w:type="dxa"/>
            <w:vMerge/>
            <w:vAlign w:val="center"/>
          </w:tcPr>
          <w:p w14:paraId="3E4F1E99" w14:textId="77777777" w:rsidR="00FD3724" w:rsidRDefault="00FD3724" w:rsidP="004D2B45">
            <w:pPr>
              <w:jc w:val="center"/>
              <w:rPr>
                <w:b/>
                <w:szCs w:val="21"/>
              </w:rPr>
            </w:pPr>
          </w:p>
        </w:tc>
        <w:tc>
          <w:tcPr>
            <w:tcW w:w="709" w:type="dxa"/>
            <w:vMerge/>
            <w:vAlign w:val="center"/>
          </w:tcPr>
          <w:p w14:paraId="7C55AE2B" w14:textId="77777777" w:rsidR="00FD3724" w:rsidRDefault="00FD3724" w:rsidP="004D2B45">
            <w:pPr>
              <w:jc w:val="center"/>
              <w:rPr>
                <w:b/>
                <w:szCs w:val="21"/>
              </w:rPr>
            </w:pPr>
          </w:p>
        </w:tc>
        <w:tc>
          <w:tcPr>
            <w:tcW w:w="2835" w:type="dxa"/>
          </w:tcPr>
          <w:p w14:paraId="7E07989C" w14:textId="77777777" w:rsidR="00FD3724" w:rsidRDefault="00FD3724" w:rsidP="004D2B45">
            <w:pPr>
              <w:rPr>
                <w:b/>
                <w:szCs w:val="21"/>
              </w:rPr>
            </w:pPr>
            <w:r>
              <w:rPr>
                <w:rFonts w:hint="eastAsia"/>
                <w:bCs/>
                <w:szCs w:val="21"/>
              </w:rPr>
              <w:t>▲</w:t>
            </w:r>
            <w:r>
              <w:rPr>
                <w:bCs/>
                <w:szCs w:val="21"/>
              </w:rPr>
              <w:t>1.1.1</w:t>
            </w:r>
            <w:r>
              <w:rPr>
                <w:rFonts w:hint="eastAsia"/>
                <w:bCs/>
                <w:szCs w:val="21"/>
              </w:rPr>
              <w:t>光学系统：无限远色差反差双重校正系统，支持明场，相差，荧光等观察方式。</w:t>
            </w:r>
          </w:p>
        </w:tc>
        <w:tc>
          <w:tcPr>
            <w:tcW w:w="2835" w:type="dxa"/>
          </w:tcPr>
          <w:p w14:paraId="04769595" w14:textId="77777777" w:rsidR="00FD3724" w:rsidRDefault="00FD3724" w:rsidP="004D2B45">
            <w:pPr>
              <w:rPr>
                <w:bCs/>
                <w:szCs w:val="21"/>
              </w:rPr>
            </w:pPr>
          </w:p>
        </w:tc>
        <w:tc>
          <w:tcPr>
            <w:tcW w:w="1275" w:type="dxa"/>
          </w:tcPr>
          <w:p w14:paraId="545520D0" w14:textId="77777777" w:rsidR="00FD3724" w:rsidRDefault="00FD3724" w:rsidP="004D2B45">
            <w:pPr>
              <w:rPr>
                <w:bCs/>
                <w:szCs w:val="21"/>
              </w:rPr>
            </w:pPr>
          </w:p>
        </w:tc>
        <w:tc>
          <w:tcPr>
            <w:tcW w:w="709" w:type="dxa"/>
          </w:tcPr>
          <w:p w14:paraId="60D8A16E" w14:textId="77777777" w:rsidR="00FD3724" w:rsidRDefault="00FD3724" w:rsidP="004D2B45">
            <w:pPr>
              <w:rPr>
                <w:bCs/>
                <w:szCs w:val="21"/>
              </w:rPr>
            </w:pPr>
          </w:p>
        </w:tc>
      </w:tr>
      <w:tr w:rsidR="00FD3724" w14:paraId="1705BF53" w14:textId="77777777" w:rsidTr="004D2B45">
        <w:trPr>
          <w:trHeight w:val="450"/>
        </w:trPr>
        <w:tc>
          <w:tcPr>
            <w:tcW w:w="568" w:type="dxa"/>
            <w:vMerge/>
            <w:vAlign w:val="center"/>
          </w:tcPr>
          <w:p w14:paraId="6850898A" w14:textId="77777777" w:rsidR="00FD3724" w:rsidRDefault="00FD3724" w:rsidP="004D2B45">
            <w:pPr>
              <w:jc w:val="center"/>
              <w:rPr>
                <w:b/>
                <w:szCs w:val="21"/>
              </w:rPr>
            </w:pPr>
          </w:p>
        </w:tc>
        <w:tc>
          <w:tcPr>
            <w:tcW w:w="709" w:type="dxa"/>
            <w:vMerge/>
            <w:vAlign w:val="center"/>
          </w:tcPr>
          <w:p w14:paraId="74B953DD" w14:textId="77777777" w:rsidR="00FD3724" w:rsidRDefault="00FD3724" w:rsidP="004D2B45">
            <w:pPr>
              <w:jc w:val="center"/>
              <w:rPr>
                <w:b/>
                <w:szCs w:val="21"/>
              </w:rPr>
            </w:pPr>
          </w:p>
        </w:tc>
        <w:tc>
          <w:tcPr>
            <w:tcW w:w="2835" w:type="dxa"/>
          </w:tcPr>
          <w:p w14:paraId="04D3323C" w14:textId="77777777" w:rsidR="00FD3724" w:rsidRDefault="00FD3724" w:rsidP="004D2B45">
            <w:pPr>
              <w:rPr>
                <w:b/>
                <w:szCs w:val="21"/>
              </w:rPr>
            </w:pPr>
            <w:r>
              <w:rPr>
                <w:rFonts w:hint="eastAsia"/>
                <w:bCs/>
                <w:szCs w:val="21"/>
              </w:rPr>
              <w:t>1.1.2</w:t>
            </w:r>
            <w:r>
              <w:rPr>
                <w:rFonts w:hint="eastAsia"/>
                <w:bCs/>
                <w:szCs w:val="21"/>
              </w:rPr>
              <w:t>透射光照明器：卤素灯照明。</w:t>
            </w:r>
          </w:p>
        </w:tc>
        <w:tc>
          <w:tcPr>
            <w:tcW w:w="2835" w:type="dxa"/>
          </w:tcPr>
          <w:p w14:paraId="353ADF78" w14:textId="77777777" w:rsidR="00FD3724" w:rsidRDefault="00FD3724" w:rsidP="004D2B45">
            <w:pPr>
              <w:rPr>
                <w:bCs/>
                <w:szCs w:val="21"/>
              </w:rPr>
            </w:pPr>
          </w:p>
        </w:tc>
        <w:tc>
          <w:tcPr>
            <w:tcW w:w="1275" w:type="dxa"/>
          </w:tcPr>
          <w:p w14:paraId="2E9BD6DC" w14:textId="77777777" w:rsidR="00FD3724" w:rsidRDefault="00FD3724" w:rsidP="004D2B45">
            <w:pPr>
              <w:rPr>
                <w:bCs/>
                <w:szCs w:val="21"/>
              </w:rPr>
            </w:pPr>
          </w:p>
        </w:tc>
        <w:tc>
          <w:tcPr>
            <w:tcW w:w="709" w:type="dxa"/>
          </w:tcPr>
          <w:p w14:paraId="2B8E8EB7" w14:textId="77777777" w:rsidR="00FD3724" w:rsidRDefault="00FD3724" w:rsidP="004D2B45">
            <w:pPr>
              <w:rPr>
                <w:bCs/>
                <w:szCs w:val="21"/>
              </w:rPr>
            </w:pPr>
          </w:p>
        </w:tc>
      </w:tr>
      <w:tr w:rsidR="00FD3724" w14:paraId="5EB624E4" w14:textId="77777777" w:rsidTr="004D2B45">
        <w:trPr>
          <w:trHeight w:val="510"/>
        </w:trPr>
        <w:tc>
          <w:tcPr>
            <w:tcW w:w="568" w:type="dxa"/>
            <w:vMerge/>
            <w:vAlign w:val="center"/>
          </w:tcPr>
          <w:p w14:paraId="52899982" w14:textId="77777777" w:rsidR="00FD3724" w:rsidRDefault="00FD3724" w:rsidP="004D2B45">
            <w:pPr>
              <w:jc w:val="center"/>
              <w:rPr>
                <w:b/>
                <w:szCs w:val="21"/>
              </w:rPr>
            </w:pPr>
          </w:p>
        </w:tc>
        <w:tc>
          <w:tcPr>
            <w:tcW w:w="709" w:type="dxa"/>
            <w:vMerge/>
            <w:vAlign w:val="center"/>
          </w:tcPr>
          <w:p w14:paraId="03D2FF93" w14:textId="77777777" w:rsidR="00FD3724" w:rsidRDefault="00FD3724" w:rsidP="004D2B45">
            <w:pPr>
              <w:jc w:val="center"/>
              <w:rPr>
                <w:b/>
                <w:szCs w:val="21"/>
              </w:rPr>
            </w:pPr>
          </w:p>
        </w:tc>
        <w:tc>
          <w:tcPr>
            <w:tcW w:w="2835" w:type="dxa"/>
          </w:tcPr>
          <w:p w14:paraId="50A35ABB" w14:textId="77777777" w:rsidR="00FD3724" w:rsidRDefault="00FD3724" w:rsidP="004D2B45">
            <w:pPr>
              <w:rPr>
                <w:b/>
                <w:szCs w:val="21"/>
              </w:rPr>
            </w:pPr>
            <w:r>
              <w:rPr>
                <w:rFonts w:hint="eastAsia"/>
                <w:bCs/>
                <w:szCs w:val="21"/>
              </w:rPr>
              <w:t>1.1.3</w:t>
            </w:r>
            <w:r>
              <w:rPr>
                <w:rFonts w:hint="eastAsia"/>
                <w:bCs/>
                <w:szCs w:val="21"/>
              </w:rPr>
              <w:t>光学部件使用金属镀膜，防霉但不得使用化学药剂。</w:t>
            </w:r>
          </w:p>
        </w:tc>
        <w:tc>
          <w:tcPr>
            <w:tcW w:w="2835" w:type="dxa"/>
          </w:tcPr>
          <w:p w14:paraId="25DC97D8" w14:textId="77777777" w:rsidR="00FD3724" w:rsidRDefault="00FD3724" w:rsidP="004D2B45">
            <w:pPr>
              <w:rPr>
                <w:bCs/>
                <w:szCs w:val="21"/>
              </w:rPr>
            </w:pPr>
          </w:p>
        </w:tc>
        <w:tc>
          <w:tcPr>
            <w:tcW w:w="1275" w:type="dxa"/>
          </w:tcPr>
          <w:p w14:paraId="1ABA0021" w14:textId="77777777" w:rsidR="00FD3724" w:rsidRDefault="00FD3724" w:rsidP="004D2B45">
            <w:pPr>
              <w:rPr>
                <w:bCs/>
                <w:szCs w:val="21"/>
              </w:rPr>
            </w:pPr>
          </w:p>
        </w:tc>
        <w:tc>
          <w:tcPr>
            <w:tcW w:w="709" w:type="dxa"/>
          </w:tcPr>
          <w:p w14:paraId="6CA3B07A" w14:textId="77777777" w:rsidR="00FD3724" w:rsidRDefault="00FD3724" w:rsidP="004D2B45">
            <w:pPr>
              <w:rPr>
                <w:bCs/>
                <w:szCs w:val="21"/>
              </w:rPr>
            </w:pPr>
          </w:p>
        </w:tc>
      </w:tr>
      <w:tr w:rsidR="00FD3724" w14:paraId="18EAC47C" w14:textId="77777777" w:rsidTr="004D2B45">
        <w:trPr>
          <w:trHeight w:val="510"/>
        </w:trPr>
        <w:tc>
          <w:tcPr>
            <w:tcW w:w="568" w:type="dxa"/>
            <w:vMerge/>
            <w:vAlign w:val="center"/>
          </w:tcPr>
          <w:p w14:paraId="0CB22050" w14:textId="77777777" w:rsidR="00FD3724" w:rsidRDefault="00FD3724" w:rsidP="004D2B45">
            <w:pPr>
              <w:jc w:val="center"/>
              <w:rPr>
                <w:b/>
                <w:szCs w:val="21"/>
              </w:rPr>
            </w:pPr>
          </w:p>
        </w:tc>
        <w:tc>
          <w:tcPr>
            <w:tcW w:w="709" w:type="dxa"/>
            <w:vMerge/>
            <w:vAlign w:val="center"/>
          </w:tcPr>
          <w:p w14:paraId="288E5C9A" w14:textId="77777777" w:rsidR="00FD3724" w:rsidRDefault="00FD3724" w:rsidP="004D2B45">
            <w:pPr>
              <w:jc w:val="center"/>
              <w:rPr>
                <w:b/>
                <w:szCs w:val="21"/>
              </w:rPr>
            </w:pPr>
          </w:p>
        </w:tc>
        <w:tc>
          <w:tcPr>
            <w:tcW w:w="2835" w:type="dxa"/>
          </w:tcPr>
          <w:p w14:paraId="78835AFB" w14:textId="77777777" w:rsidR="00FD3724" w:rsidRDefault="00FD3724" w:rsidP="004D2B45">
            <w:pPr>
              <w:rPr>
                <w:b/>
                <w:szCs w:val="21"/>
              </w:rPr>
            </w:pPr>
            <w:r>
              <w:rPr>
                <w:rFonts w:hint="eastAsia"/>
                <w:bCs/>
                <w:szCs w:val="21"/>
              </w:rPr>
              <w:t>1.1.4</w:t>
            </w:r>
            <w:r>
              <w:rPr>
                <w:rFonts w:hint="eastAsia"/>
                <w:bCs/>
                <w:szCs w:val="21"/>
              </w:rPr>
              <w:t>主机带双分光模式：有</w:t>
            </w:r>
            <w:r>
              <w:rPr>
                <w:rFonts w:hint="eastAsia"/>
                <w:bCs/>
                <w:szCs w:val="21"/>
              </w:rPr>
              <w:t>100%</w:t>
            </w:r>
            <w:r>
              <w:rPr>
                <w:rFonts w:hint="eastAsia"/>
                <w:bCs/>
                <w:szCs w:val="21"/>
              </w:rPr>
              <w:t>：</w:t>
            </w:r>
            <w:r>
              <w:rPr>
                <w:rFonts w:hint="eastAsia"/>
                <w:bCs/>
                <w:szCs w:val="21"/>
              </w:rPr>
              <w:t xml:space="preserve">0% </w:t>
            </w:r>
            <w:r>
              <w:rPr>
                <w:rFonts w:hint="eastAsia"/>
                <w:bCs/>
                <w:szCs w:val="21"/>
              </w:rPr>
              <w:t>和</w:t>
            </w:r>
            <w:r>
              <w:rPr>
                <w:rFonts w:hint="eastAsia"/>
                <w:bCs/>
                <w:szCs w:val="21"/>
              </w:rPr>
              <w:t>0%</w:t>
            </w:r>
            <w:r>
              <w:rPr>
                <w:rFonts w:hint="eastAsia"/>
                <w:bCs/>
                <w:szCs w:val="21"/>
              </w:rPr>
              <w:t>：</w:t>
            </w:r>
            <w:r>
              <w:rPr>
                <w:rFonts w:hint="eastAsia"/>
                <w:bCs/>
                <w:szCs w:val="21"/>
              </w:rPr>
              <w:t xml:space="preserve">100% </w:t>
            </w:r>
            <w:r>
              <w:rPr>
                <w:rFonts w:hint="eastAsia"/>
                <w:bCs/>
                <w:szCs w:val="21"/>
              </w:rPr>
              <w:t>模式。</w:t>
            </w:r>
          </w:p>
        </w:tc>
        <w:tc>
          <w:tcPr>
            <w:tcW w:w="2835" w:type="dxa"/>
          </w:tcPr>
          <w:p w14:paraId="6246439F" w14:textId="77777777" w:rsidR="00FD3724" w:rsidRDefault="00FD3724" w:rsidP="004D2B45">
            <w:pPr>
              <w:rPr>
                <w:bCs/>
                <w:szCs w:val="21"/>
              </w:rPr>
            </w:pPr>
          </w:p>
        </w:tc>
        <w:tc>
          <w:tcPr>
            <w:tcW w:w="1275" w:type="dxa"/>
          </w:tcPr>
          <w:p w14:paraId="3C9D0F17" w14:textId="77777777" w:rsidR="00FD3724" w:rsidRDefault="00FD3724" w:rsidP="004D2B45">
            <w:pPr>
              <w:rPr>
                <w:bCs/>
                <w:szCs w:val="21"/>
              </w:rPr>
            </w:pPr>
          </w:p>
        </w:tc>
        <w:tc>
          <w:tcPr>
            <w:tcW w:w="709" w:type="dxa"/>
          </w:tcPr>
          <w:p w14:paraId="7058C782" w14:textId="77777777" w:rsidR="00FD3724" w:rsidRDefault="00FD3724" w:rsidP="004D2B45">
            <w:pPr>
              <w:rPr>
                <w:bCs/>
                <w:szCs w:val="21"/>
              </w:rPr>
            </w:pPr>
          </w:p>
        </w:tc>
      </w:tr>
      <w:tr w:rsidR="00FD3724" w14:paraId="0187859C" w14:textId="77777777" w:rsidTr="004D2B45">
        <w:trPr>
          <w:trHeight w:val="510"/>
        </w:trPr>
        <w:tc>
          <w:tcPr>
            <w:tcW w:w="568" w:type="dxa"/>
            <w:vMerge/>
            <w:vAlign w:val="center"/>
          </w:tcPr>
          <w:p w14:paraId="01807F13" w14:textId="77777777" w:rsidR="00FD3724" w:rsidRDefault="00FD3724" w:rsidP="004D2B45">
            <w:pPr>
              <w:jc w:val="center"/>
              <w:rPr>
                <w:b/>
                <w:szCs w:val="21"/>
              </w:rPr>
            </w:pPr>
          </w:p>
        </w:tc>
        <w:tc>
          <w:tcPr>
            <w:tcW w:w="709" w:type="dxa"/>
            <w:vMerge/>
            <w:vAlign w:val="center"/>
          </w:tcPr>
          <w:p w14:paraId="3997ADF5" w14:textId="77777777" w:rsidR="00FD3724" w:rsidRDefault="00FD3724" w:rsidP="004D2B45">
            <w:pPr>
              <w:jc w:val="center"/>
              <w:rPr>
                <w:b/>
                <w:szCs w:val="21"/>
              </w:rPr>
            </w:pPr>
          </w:p>
        </w:tc>
        <w:tc>
          <w:tcPr>
            <w:tcW w:w="2835" w:type="dxa"/>
          </w:tcPr>
          <w:p w14:paraId="0AF9505F" w14:textId="77777777" w:rsidR="00FD3724" w:rsidRDefault="00FD3724" w:rsidP="004D2B45">
            <w:pPr>
              <w:rPr>
                <w:b/>
                <w:szCs w:val="21"/>
              </w:rPr>
            </w:pPr>
            <w:r>
              <w:rPr>
                <w:rFonts w:hint="eastAsia"/>
                <w:bCs/>
                <w:szCs w:val="21"/>
              </w:rPr>
              <w:t>1.1.5</w:t>
            </w:r>
            <w:r>
              <w:rPr>
                <w:rFonts w:hint="eastAsia"/>
                <w:bCs/>
                <w:szCs w:val="21"/>
              </w:rPr>
              <w:t>机身人体工学设计，具有</w:t>
            </w:r>
            <w:r>
              <w:rPr>
                <w:rFonts w:hint="eastAsia"/>
                <w:bCs/>
                <w:szCs w:val="21"/>
              </w:rPr>
              <w:t>ECO</w:t>
            </w:r>
            <w:r>
              <w:rPr>
                <w:rFonts w:hint="eastAsia"/>
                <w:bCs/>
                <w:szCs w:val="21"/>
              </w:rPr>
              <w:t>节能按钮。</w:t>
            </w:r>
          </w:p>
        </w:tc>
        <w:tc>
          <w:tcPr>
            <w:tcW w:w="2835" w:type="dxa"/>
          </w:tcPr>
          <w:p w14:paraId="198D0C94" w14:textId="77777777" w:rsidR="00FD3724" w:rsidRDefault="00FD3724" w:rsidP="004D2B45">
            <w:pPr>
              <w:rPr>
                <w:bCs/>
                <w:szCs w:val="21"/>
              </w:rPr>
            </w:pPr>
          </w:p>
        </w:tc>
        <w:tc>
          <w:tcPr>
            <w:tcW w:w="1275" w:type="dxa"/>
          </w:tcPr>
          <w:p w14:paraId="532848DB" w14:textId="77777777" w:rsidR="00FD3724" w:rsidRDefault="00FD3724" w:rsidP="004D2B45">
            <w:pPr>
              <w:rPr>
                <w:bCs/>
                <w:szCs w:val="21"/>
              </w:rPr>
            </w:pPr>
          </w:p>
        </w:tc>
        <w:tc>
          <w:tcPr>
            <w:tcW w:w="709" w:type="dxa"/>
          </w:tcPr>
          <w:p w14:paraId="4B7FD126" w14:textId="77777777" w:rsidR="00FD3724" w:rsidRDefault="00FD3724" w:rsidP="004D2B45">
            <w:pPr>
              <w:rPr>
                <w:bCs/>
                <w:szCs w:val="21"/>
              </w:rPr>
            </w:pPr>
          </w:p>
        </w:tc>
      </w:tr>
      <w:tr w:rsidR="00FD3724" w14:paraId="3780912C" w14:textId="77777777" w:rsidTr="004D2B45">
        <w:trPr>
          <w:trHeight w:val="510"/>
        </w:trPr>
        <w:tc>
          <w:tcPr>
            <w:tcW w:w="568" w:type="dxa"/>
            <w:vMerge/>
            <w:vAlign w:val="center"/>
          </w:tcPr>
          <w:p w14:paraId="471D6D3D" w14:textId="77777777" w:rsidR="00FD3724" w:rsidRDefault="00FD3724" w:rsidP="004D2B45">
            <w:pPr>
              <w:jc w:val="center"/>
              <w:rPr>
                <w:b/>
                <w:szCs w:val="21"/>
              </w:rPr>
            </w:pPr>
          </w:p>
        </w:tc>
        <w:tc>
          <w:tcPr>
            <w:tcW w:w="709" w:type="dxa"/>
            <w:vMerge/>
            <w:vAlign w:val="center"/>
          </w:tcPr>
          <w:p w14:paraId="4EF4A683" w14:textId="77777777" w:rsidR="00FD3724" w:rsidRDefault="00FD3724" w:rsidP="004D2B45">
            <w:pPr>
              <w:jc w:val="center"/>
              <w:rPr>
                <w:b/>
                <w:szCs w:val="21"/>
              </w:rPr>
            </w:pPr>
          </w:p>
        </w:tc>
        <w:tc>
          <w:tcPr>
            <w:tcW w:w="2835" w:type="dxa"/>
          </w:tcPr>
          <w:p w14:paraId="1AA4BD5E" w14:textId="77777777" w:rsidR="00FD3724" w:rsidRDefault="00FD3724" w:rsidP="004D2B45">
            <w:pPr>
              <w:rPr>
                <w:b/>
                <w:szCs w:val="21"/>
              </w:rPr>
            </w:pPr>
            <w:r>
              <w:rPr>
                <w:rFonts w:hint="eastAsia"/>
                <w:bCs/>
                <w:szCs w:val="21"/>
              </w:rPr>
              <w:t>▲</w:t>
            </w:r>
            <w:r>
              <w:rPr>
                <w:rFonts w:hint="eastAsia"/>
                <w:bCs/>
                <w:szCs w:val="21"/>
              </w:rPr>
              <w:t>1.2</w:t>
            </w:r>
            <w:r>
              <w:rPr>
                <w:rFonts w:hint="eastAsia"/>
                <w:bCs/>
                <w:szCs w:val="21"/>
              </w:rPr>
              <w:t>观察镜筒至少包含：铰链式双目观察筒，金属罩壳，可</w:t>
            </w:r>
            <w:r>
              <w:rPr>
                <w:rFonts w:hint="eastAsia"/>
                <w:bCs/>
                <w:szCs w:val="21"/>
              </w:rPr>
              <w:t>360</w:t>
            </w:r>
            <w:r>
              <w:rPr>
                <w:rFonts w:hint="eastAsia"/>
                <w:bCs/>
                <w:szCs w:val="21"/>
              </w:rPr>
              <w:t>度任意角度自由旋转，倾斜≥</w:t>
            </w:r>
            <w:r>
              <w:rPr>
                <w:rFonts w:hint="eastAsia"/>
                <w:bCs/>
                <w:szCs w:val="21"/>
              </w:rPr>
              <w:t>45</w:t>
            </w:r>
            <w:r>
              <w:rPr>
                <w:rFonts w:hint="eastAsia"/>
                <w:bCs/>
                <w:szCs w:val="21"/>
              </w:rPr>
              <w:t>度，符合人体工程学，视野数≥</w:t>
            </w:r>
            <w:r>
              <w:rPr>
                <w:rFonts w:hint="eastAsia"/>
                <w:bCs/>
                <w:szCs w:val="21"/>
              </w:rPr>
              <w:t>23</w:t>
            </w:r>
            <w:r>
              <w:rPr>
                <w:rFonts w:hint="eastAsia"/>
                <w:bCs/>
                <w:szCs w:val="21"/>
              </w:rPr>
              <w:t>。</w:t>
            </w:r>
          </w:p>
        </w:tc>
        <w:tc>
          <w:tcPr>
            <w:tcW w:w="2835" w:type="dxa"/>
          </w:tcPr>
          <w:p w14:paraId="3D018774" w14:textId="77777777" w:rsidR="00FD3724" w:rsidRDefault="00FD3724" w:rsidP="004D2B45">
            <w:pPr>
              <w:rPr>
                <w:bCs/>
                <w:szCs w:val="21"/>
              </w:rPr>
            </w:pPr>
          </w:p>
        </w:tc>
        <w:tc>
          <w:tcPr>
            <w:tcW w:w="1275" w:type="dxa"/>
          </w:tcPr>
          <w:p w14:paraId="7EB651D7" w14:textId="77777777" w:rsidR="00FD3724" w:rsidRDefault="00FD3724" w:rsidP="004D2B45">
            <w:pPr>
              <w:rPr>
                <w:bCs/>
                <w:szCs w:val="21"/>
              </w:rPr>
            </w:pPr>
          </w:p>
        </w:tc>
        <w:tc>
          <w:tcPr>
            <w:tcW w:w="709" w:type="dxa"/>
          </w:tcPr>
          <w:p w14:paraId="336EAA1B" w14:textId="77777777" w:rsidR="00FD3724" w:rsidRDefault="00FD3724" w:rsidP="004D2B45">
            <w:pPr>
              <w:rPr>
                <w:bCs/>
                <w:szCs w:val="21"/>
              </w:rPr>
            </w:pPr>
          </w:p>
        </w:tc>
      </w:tr>
      <w:tr w:rsidR="00FD3724" w14:paraId="0DDB832C" w14:textId="77777777" w:rsidTr="004D2B45">
        <w:trPr>
          <w:trHeight w:val="510"/>
        </w:trPr>
        <w:tc>
          <w:tcPr>
            <w:tcW w:w="568" w:type="dxa"/>
            <w:vMerge/>
            <w:vAlign w:val="center"/>
          </w:tcPr>
          <w:p w14:paraId="5A4E03C6" w14:textId="77777777" w:rsidR="00FD3724" w:rsidRDefault="00FD3724" w:rsidP="004D2B45">
            <w:pPr>
              <w:jc w:val="center"/>
              <w:rPr>
                <w:b/>
                <w:szCs w:val="21"/>
              </w:rPr>
            </w:pPr>
          </w:p>
        </w:tc>
        <w:tc>
          <w:tcPr>
            <w:tcW w:w="709" w:type="dxa"/>
            <w:vMerge/>
            <w:vAlign w:val="center"/>
          </w:tcPr>
          <w:p w14:paraId="7DF3A502" w14:textId="77777777" w:rsidR="00FD3724" w:rsidRDefault="00FD3724" w:rsidP="004D2B45">
            <w:pPr>
              <w:jc w:val="center"/>
              <w:rPr>
                <w:b/>
                <w:szCs w:val="21"/>
              </w:rPr>
            </w:pPr>
          </w:p>
        </w:tc>
        <w:tc>
          <w:tcPr>
            <w:tcW w:w="2835" w:type="dxa"/>
          </w:tcPr>
          <w:p w14:paraId="070E3504" w14:textId="77777777" w:rsidR="00FD3724" w:rsidRDefault="00FD3724" w:rsidP="004D2B45">
            <w:pPr>
              <w:rPr>
                <w:b/>
                <w:szCs w:val="21"/>
              </w:rPr>
            </w:pPr>
            <w:r>
              <w:rPr>
                <w:rFonts w:hint="eastAsia"/>
                <w:bCs/>
                <w:szCs w:val="21"/>
              </w:rPr>
              <w:t>1.2.1</w:t>
            </w:r>
            <w:r>
              <w:rPr>
                <w:rFonts w:hint="eastAsia"/>
                <w:bCs/>
                <w:szCs w:val="21"/>
              </w:rPr>
              <w:t>目镜：双目屈光度可调，视野数≥</w:t>
            </w:r>
            <w:r>
              <w:rPr>
                <w:rFonts w:hint="eastAsia"/>
                <w:bCs/>
                <w:szCs w:val="21"/>
              </w:rPr>
              <w:t>23</w:t>
            </w:r>
            <w:r>
              <w:rPr>
                <w:rFonts w:hint="eastAsia"/>
                <w:bCs/>
                <w:szCs w:val="21"/>
              </w:rPr>
              <w:t>。</w:t>
            </w:r>
          </w:p>
        </w:tc>
        <w:tc>
          <w:tcPr>
            <w:tcW w:w="2835" w:type="dxa"/>
          </w:tcPr>
          <w:p w14:paraId="47149486" w14:textId="77777777" w:rsidR="00FD3724" w:rsidRDefault="00FD3724" w:rsidP="004D2B45">
            <w:pPr>
              <w:rPr>
                <w:bCs/>
                <w:szCs w:val="21"/>
              </w:rPr>
            </w:pPr>
          </w:p>
        </w:tc>
        <w:tc>
          <w:tcPr>
            <w:tcW w:w="1275" w:type="dxa"/>
          </w:tcPr>
          <w:p w14:paraId="7B92A9C0" w14:textId="77777777" w:rsidR="00FD3724" w:rsidRDefault="00FD3724" w:rsidP="004D2B45">
            <w:pPr>
              <w:rPr>
                <w:bCs/>
                <w:szCs w:val="21"/>
              </w:rPr>
            </w:pPr>
          </w:p>
        </w:tc>
        <w:tc>
          <w:tcPr>
            <w:tcW w:w="709" w:type="dxa"/>
          </w:tcPr>
          <w:p w14:paraId="4487191F" w14:textId="77777777" w:rsidR="00FD3724" w:rsidRDefault="00FD3724" w:rsidP="004D2B45">
            <w:pPr>
              <w:rPr>
                <w:bCs/>
                <w:szCs w:val="21"/>
              </w:rPr>
            </w:pPr>
          </w:p>
        </w:tc>
      </w:tr>
      <w:tr w:rsidR="00FD3724" w14:paraId="396F1111" w14:textId="77777777" w:rsidTr="004D2B45">
        <w:trPr>
          <w:trHeight w:val="510"/>
        </w:trPr>
        <w:tc>
          <w:tcPr>
            <w:tcW w:w="568" w:type="dxa"/>
            <w:vMerge/>
            <w:vAlign w:val="center"/>
          </w:tcPr>
          <w:p w14:paraId="3943D858" w14:textId="77777777" w:rsidR="00FD3724" w:rsidRDefault="00FD3724" w:rsidP="004D2B45">
            <w:pPr>
              <w:jc w:val="center"/>
              <w:rPr>
                <w:b/>
                <w:szCs w:val="21"/>
              </w:rPr>
            </w:pPr>
          </w:p>
        </w:tc>
        <w:tc>
          <w:tcPr>
            <w:tcW w:w="709" w:type="dxa"/>
            <w:vMerge/>
            <w:vAlign w:val="center"/>
          </w:tcPr>
          <w:p w14:paraId="7ACF8BFF" w14:textId="77777777" w:rsidR="00FD3724" w:rsidRDefault="00FD3724" w:rsidP="004D2B45">
            <w:pPr>
              <w:jc w:val="center"/>
              <w:rPr>
                <w:b/>
                <w:szCs w:val="21"/>
              </w:rPr>
            </w:pPr>
          </w:p>
        </w:tc>
        <w:tc>
          <w:tcPr>
            <w:tcW w:w="2835" w:type="dxa"/>
          </w:tcPr>
          <w:p w14:paraId="073AA249" w14:textId="77777777" w:rsidR="00FD3724" w:rsidRDefault="00FD3724" w:rsidP="004D2B45">
            <w:pPr>
              <w:rPr>
                <w:b/>
                <w:szCs w:val="21"/>
              </w:rPr>
            </w:pPr>
            <w:r>
              <w:rPr>
                <w:rFonts w:hint="eastAsia"/>
                <w:bCs/>
                <w:szCs w:val="21"/>
              </w:rPr>
              <w:t>▲</w:t>
            </w:r>
            <w:r>
              <w:rPr>
                <w:rFonts w:hint="eastAsia"/>
                <w:bCs/>
                <w:szCs w:val="21"/>
              </w:rPr>
              <w:t>1.3</w:t>
            </w:r>
            <w:r>
              <w:rPr>
                <w:rFonts w:hint="eastAsia"/>
                <w:bCs/>
                <w:szCs w:val="21"/>
              </w:rPr>
              <w:t>长工作距离聚光镜，数值孔径≥</w:t>
            </w:r>
            <w:r>
              <w:rPr>
                <w:rFonts w:hint="eastAsia"/>
                <w:bCs/>
                <w:szCs w:val="21"/>
              </w:rPr>
              <w:t>0.4</w:t>
            </w:r>
            <w:r>
              <w:rPr>
                <w:rFonts w:hint="eastAsia"/>
                <w:bCs/>
                <w:szCs w:val="21"/>
              </w:rPr>
              <w:t>，色差球差校正，工作距离≥</w:t>
            </w:r>
            <w:r>
              <w:rPr>
                <w:rFonts w:hint="eastAsia"/>
                <w:bCs/>
                <w:szCs w:val="21"/>
              </w:rPr>
              <w:t>53m</w:t>
            </w:r>
            <w:r>
              <w:rPr>
                <w:rFonts w:hint="eastAsia"/>
                <w:bCs/>
                <w:szCs w:val="21"/>
              </w:rPr>
              <w:t>，可前后移动免拆卸增加样品空间。</w:t>
            </w:r>
          </w:p>
        </w:tc>
        <w:tc>
          <w:tcPr>
            <w:tcW w:w="2835" w:type="dxa"/>
          </w:tcPr>
          <w:p w14:paraId="6F708CAE" w14:textId="77777777" w:rsidR="00FD3724" w:rsidRDefault="00FD3724" w:rsidP="004D2B45">
            <w:pPr>
              <w:rPr>
                <w:bCs/>
                <w:szCs w:val="21"/>
              </w:rPr>
            </w:pPr>
          </w:p>
        </w:tc>
        <w:tc>
          <w:tcPr>
            <w:tcW w:w="1275" w:type="dxa"/>
          </w:tcPr>
          <w:p w14:paraId="4BD1D7F6" w14:textId="77777777" w:rsidR="00FD3724" w:rsidRDefault="00FD3724" w:rsidP="004D2B45">
            <w:pPr>
              <w:rPr>
                <w:bCs/>
                <w:szCs w:val="21"/>
              </w:rPr>
            </w:pPr>
          </w:p>
        </w:tc>
        <w:tc>
          <w:tcPr>
            <w:tcW w:w="709" w:type="dxa"/>
          </w:tcPr>
          <w:p w14:paraId="4C56CFCF" w14:textId="77777777" w:rsidR="00FD3724" w:rsidRDefault="00FD3724" w:rsidP="004D2B45">
            <w:pPr>
              <w:rPr>
                <w:bCs/>
                <w:szCs w:val="21"/>
              </w:rPr>
            </w:pPr>
          </w:p>
        </w:tc>
      </w:tr>
      <w:tr w:rsidR="00FD3724" w14:paraId="291E466E" w14:textId="77777777" w:rsidTr="004D2B45">
        <w:trPr>
          <w:trHeight w:val="510"/>
        </w:trPr>
        <w:tc>
          <w:tcPr>
            <w:tcW w:w="568" w:type="dxa"/>
            <w:vMerge/>
            <w:vAlign w:val="center"/>
          </w:tcPr>
          <w:p w14:paraId="74EE7CFC" w14:textId="77777777" w:rsidR="00FD3724" w:rsidRDefault="00FD3724" w:rsidP="004D2B45">
            <w:pPr>
              <w:jc w:val="center"/>
              <w:rPr>
                <w:b/>
                <w:szCs w:val="21"/>
              </w:rPr>
            </w:pPr>
          </w:p>
        </w:tc>
        <w:tc>
          <w:tcPr>
            <w:tcW w:w="709" w:type="dxa"/>
            <w:vMerge/>
            <w:vAlign w:val="center"/>
          </w:tcPr>
          <w:p w14:paraId="7C3DB825" w14:textId="77777777" w:rsidR="00FD3724" w:rsidRDefault="00FD3724" w:rsidP="004D2B45">
            <w:pPr>
              <w:jc w:val="center"/>
              <w:rPr>
                <w:b/>
                <w:szCs w:val="21"/>
              </w:rPr>
            </w:pPr>
          </w:p>
        </w:tc>
        <w:tc>
          <w:tcPr>
            <w:tcW w:w="2835" w:type="dxa"/>
          </w:tcPr>
          <w:p w14:paraId="66CE5328" w14:textId="77777777" w:rsidR="00FD3724" w:rsidRDefault="00FD3724" w:rsidP="004D2B45">
            <w:pPr>
              <w:rPr>
                <w:bCs/>
                <w:szCs w:val="21"/>
              </w:rPr>
            </w:pPr>
            <w:r>
              <w:rPr>
                <w:rFonts w:hint="eastAsia"/>
                <w:bCs/>
                <w:szCs w:val="21"/>
              </w:rPr>
              <w:t xml:space="preserve">1.4 </w:t>
            </w:r>
            <w:r>
              <w:rPr>
                <w:rFonts w:hint="eastAsia"/>
                <w:bCs/>
                <w:szCs w:val="21"/>
              </w:rPr>
              <w:t>物镜：≥</w:t>
            </w:r>
            <w:r>
              <w:rPr>
                <w:rFonts w:hint="eastAsia"/>
                <w:bCs/>
                <w:szCs w:val="21"/>
              </w:rPr>
              <w:t>5</w:t>
            </w:r>
            <w:r>
              <w:rPr>
                <w:rFonts w:hint="eastAsia"/>
                <w:bCs/>
                <w:szCs w:val="21"/>
              </w:rPr>
              <w:t>位物镜转盘</w:t>
            </w:r>
          </w:p>
        </w:tc>
        <w:tc>
          <w:tcPr>
            <w:tcW w:w="2835" w:type="dxa"/>
          </w:tcPr>
          <w:p w14:paraId="14591F25" w14:textId="77777777" w:rsidR="00FD3724" w:rsidRDefault="00FD3724" w:rsidP="004D2B45">
            <w:pPr>
              <w:rPr>
                <w:bCs/>
                <w:szCs w:val="21"/>
              </w:rPr>
            </w:pPr>
          </w:p>
        </w:tc>
        <w:tc>
          <w:tcPr>
            <w:tcW w:w="1275" w:type="dxa"/>
          </w:tcPr>
          <w:p w14:paraId="3A0C7A5A" w14:textId="77777777" w:rsidR="00FD3724" w:rsidRDefault="00FD3724" w:rsidP="004D2B45">
            <w:pPr>
              <w:rPr>
                <w:bCs/>
                <w:szCs w:val="21"/>
              </w:rPr>
            </w:pPr>
          </w:p>
        </w:tc>
        <w:tc>
          <w:tcPr>
            <w:tcW w:w="709" w:type="dxa"/>
          </w:tcPr>
          <w:p w14:paraId="0BBE931C" w14:textId="77777777" w:rsidR="00FD3724" w:rsidRDefault="00FD3724" w:rsidP="004D2B45">
            <w:pPr>
              <w:rPr>
                <w:bCs/>
                <w:szCs w:val="21"/>
              </w:rPr>
            </w:pPr>
          </w:p>
        </w:tc>
      </w:tr>
      <w:tr w:rsidR="00FD3724" w14:paraId="25FEA08F" w14:textId="77777777" w:rsidTr="004D2B45">
        <w:trPr>
          <w:trHeight w:val="510"/>
        </w:trPr>
        <w:tc>
          <w:tcPr>
            <w:tcW w:w="568" w:type="dxa"/>
            <w:vMerge/>
            <w:vAlign w:val="center"/>
          </w:tcPr>
          <w:p w14:paraId="0980B8B7" w14:textId="77777777" w:rsidR="00FD3724" w:rsidRDefault="00FD3724" w:rsidP="004D2B45">
            <w:pPr>
              <w:jc w:val="center"/>
              <w:rPr>
                <w:b/>
                <w:szCs w:val="21"/>
              </w:rPr>
            </w:pPr>
          </w:p>
        </w:tc>
        <w:tc>
          <w:tcPr>
            <w:tcW w:w="709" w:type="dxa"/>
            <w:vMerge/>
            <w:vAlign w:val="center"/>
          </w:tcPr>
          <w:p w14:paraId="2A3AF449" w14:textId="77777777" w:rsidR="00FD3724" w:rsidRDefault="00FD3724" w:rsidP="004D2B45">
            <w:pPr>
              <w:jc w:val="center"/>
              <w:rPr>
                <w:b/>
                <w:szCs w:val="21"/>
              </w:rPr>
            </w:pPr>
          </w:p>
        </w:tc>
        <w:tc>
          <w:tcPr>
            <w:tcW w:w="2835" w:type="dxa"/>
          </w:tcPr>
          <w:p w14:paraId="32BA6A04" w14:textId="77777777" w:rsidR="00FD3724" w:rsidRDefault="00FD3724" w:rsidP="004D2B45">
            <w:pPr>
              <w:rPr>
                <w:b/>
                <w:szCs w:val="21"/>
              </w:rPr>
            </w:pPr>
            <w:r>
              <w:rPr>
                <w:rFonts w:hint="eastAsia"/>
                <w:bCs/>
                <w:szCs w:val="21"/>
              </w:rPr>
              <w:t>1.4.1  5</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0.15</w:t>
            </w:r>
            <w:r>
              <w:rPr>
                <w:rFonts w:hint="eastAsia"/>
                <w:bCs/>
                <w:szCs w:val="21"/>
              </w:rPr>
              <w:t>，</w:t>
            </w:r>
            <w:r>
              <w:rPr>
                <w:rFonts w:hint="eastAsia"/>
                <w:bCs/>
                <w:szCs w:val="21"/>
              </w:rPr>
              <w:t xml:space="preserve">FWD </w:t>
            </w:r>
            <w:r>
              <w:rPr>
                <w:rFonts w:hint="eastAsia"/>
                <w:bCs/>
                <w:szCs w:val="21"/>
              </w:rPr>
              <w:t>≥</w:t>
            </w:r>
            <w:r>
              <w:rPr>
                <w:rFonts w:hint="eastAsia"/>
                <w:bCs/>
                <w:szCs w:val="21"/>
              </w:rPr>
              <w:t>6.7mm</w:t>
            </w:r>
            <w:r>
              <w:rPr>
                <w:rFonts w:hint="eastAsia"/>
                <w:bCs/>
                <w:szCs w:val="21"/>
              </w:rPr>
              <w:t>。</w:t>
            </w:r>
          </w:p>
        </w:tc>
        <w:tc>
          <w:tcPr>
            <w:tcW w:w="2835" w:type="dxa"/>
          </w:tcPr>
          <w:p w14:paraId="3481D898" w14:textId="77777777" w:rsidR="00FD3724" w:rsidRDefault="00FD3724" w:rsidP="004D2B45">
            <w:pPr>
              <w:rPr>
                <w:bCs/>
                <w:szCs w:val="21"/>
              </w:rPr>
            </w:pPr>
          </w:p>
        </w:tc>
        <w:tc>
          <w:tcPr>
            <w:tcW w:w="1275" w:type="dxa"/>
          </w:tcPr>
          <w:p w14:paraId="745F2172" w14:textId="77777777" w:rsidR="00FD3724" w:rsidRDefault="00FD3724" w:rsidP="004D2B45">
            <w:pPr>
              <w:rPr>
                <w:bCs/>
                <w:szCs w:val="21"/>
              </w:rPr>
            </w:pPr>
          </w:p>
        </w:tc>
        <w:tc>
          <w:tcPr>
            <w:tcW w:w="709" w:type="dxa"/>
          </w:tcPr>
          <w:p w14:paraId="009317A4" w14:textId="77777777" w:rsidR="00FD3724" w:rsidRDefault="00FD3724" w:rsidP="004D2B45">
            <w:pPr>
              <w:rPr>
                <w:bCs/>
                <w:szCs w:val="21"/>
              </w:rPr>
            </w:pPr>
          </w:p>
        </w:tc>
      </w:tr>
      <w:tr w:rsidR="00FD3724" w14:paraId="1B473E22" w14:textId="77777777" w:rsidTr="004D2B45">
        <w:trPr>
          <w:trHeight w:val="510"/>
        </w:trPr>
        <w:tc>
          <w:tcPr>
            <w:tcW w:w="568" w:type="dxa"/>
            <w:vMerge/>
            <w:vAlign w:val="center"/>
          </w:tcPr>
          <w:p w14:paraId="34624759" w14:textId="77777777" w:rsidR="00FD3724" w:rsidRDefault="00FD3724" w:rsidP="004D2B45">
            <w:pPr>
              <w:jc w:val="center"/>
              <w:rPr>
                <w:b/>
                <w:szCs w:val="21"/>
              </w:rPr>
            </w:pPr>
          </w:p>
        </w:tc>
        <w:tc>
          <w:tcPr>
            <w:tcW w:w="709" w:type="dxa"/>
            <w:vMerge/>
            <w:vAlign w:val="center"/>
          </w:tcPr>
          <w:p w14:paraId="3957E58E" w14:textId="77777777" w:rsidR="00FD3724" w:rsidRDefault="00FD3724" w:rsidP="004D2B45">
            <w:pPr>
              <w:jc w:val="center"/>
              <w:rPr>
                <w:b/>
                <w:szCs w:val="21"/>
              </w:rPr>
            </w:pPr>
          </w:p>
        </w:tc>
        <w:tc>
          <w:tcPr>
            <w:tcW w:w="2835" w:type="dxa"/>
          </w:tcPr>
          <w:p w14:paraId="7C0E4DF7" w14:textId="77777777" w:rsidR="00FD3724" w:rsidRDefault="00FD3724" w:rsidP="004D2B45">
            <w:pPr>
              <w:rPr>
                <w:b/>
                <w:szCs w:val="21"/>
              </w:rPr>
            </w:pPr>
            <w:r>
              <w:rPr>
                <w:rFonts w:hint="eastAsia"/>
                <w:bCs/>
                <w:szCs w:val="21"/>
              </w:rPr>
              <w:t>1.4.2  10</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0.25</w:t>
            </w:r>
            <w:r>
              <w:rPr>
                <w:rFonts w:hint="eastAsia"/>
                <w:bCs/>
                <w:szCs w:val="21"/>
              </w:rPr>
              <w:t>，</w:t>
            </w:r>
            <w:r>
              <w:rPr>
                <w:rFonts w:hint="eastAsia"/>
                <w:bCs/>
                <w:szCs w:val="21"/>
              </w:rPr>
              <w:t xml:space="preserve">FWD </w:t>
            </w:r>
            <w:r>
              <w:rPr>
                <w:rFonts w:hint="eastAsia"/>
                <w:bCs/>
                <w:szCs w:val="21"/>
              </w:rPr>
              <w:t>≥</w:t>
            </w:r>
            <w:r>
              <w:rPr>
                <w:rFonts w:hint="eastAsia"/>
                <w:bCs/>
                <w:szCs w:val="21"/>
              </w:rPr>
              <w:t>8.5mm</w:t>
            </w:r>
            <w:r>
              <w:rPr>
                <w:rFonts w:hint="eastAsia"/>
                <w:bCs/>
                <w:szCs w:val="21"/>
              </w:rPr>
              <w:t>。</w:t>
            </w:r>
          </w:p>
        </w:tc>
        <w:tc>
          <w:tcPr>
            <w:tcW w:w="2835" w:type="dxa"/>
          </w:tcPr>
          <w:p w14:paraId="4BD1E8ED" w14:textId="77777777" w:rsidR="00FD3724" w:rsidRDefault="00FD3724" w:rsidP="004D2B45">
            <w:pPr>
              <w:rPr>
                <w:bCs/>
                <w:szCs w:val="21"/>
              </w:rPr>
            </w:pPr>
          </w:p>
        </w:tc>
        <w:tc>
          <w:tcPr>
            <w:tcW w:w="1275" w:type="dxa"/>
          </w:tcPr>
          <w:p w14:paraId="4EE1B107" w14:textId="77777777" w:rsidR="00FD3724" w:rsidRDefault="00FD3724" w:rsidP="004D2B45">
            <w:pPr>
              <w:rPr>
                <w:bCs/>
                <w:szCs w:val="21"/>
              </w:rPr>
            </w:pPr>
          </w:p>
        </w:tc>
        <w:tc>
          <w:tcPr>
            <w:tcW w:w="709" w:type="dxa"/>
          </w:tcPr>
          <w:p w14:paraId="435126B8" w14:textId="77777777" w:rsidR="00FD3724" w:rsidRDefault="00FD3724" w:rsidP="004D2B45">
            <w:pPr>
              <w:rPr>
                <w:bCs/>
                <w:szCs w:val="21"/>
              </w:rPr>
            </w:pPr>
          </w:p>
        </w:tc>
      </w:tr>
      <w:tr w:rsidR="00FD3724" w14:paraId="6D351139" w14:textId="77777777" w:rsidTr="004D2B45">
        <w:trPr>
          <w:trHeight w:val="510"/>
        </w:trPr>
        <w:tc>
          <w:tcPr>
            <w:tcW w:w="568" w:type="dxa"/>
            <w:vMerge/>
            <w:vAlign w:val="center"/>
          </w:tcPr>
          <w:p w14:paraId="1727574D" w14:textId="77777777" w:rsidR="00FD3724" w:rsidRDefault="00FD3724" w:rsidP="004D2B45">
            <w:pPr>
              <w:jc w:val="center"/>
              <w:rPr>
                <w:b/>
                <w:szCs w:val="21"/>
              </w:rPr>
            </w:pPr>
          </w:p>
        </w:tc>
        <w:tc>
          <w:tcPr>
            <w:tcW w:w="709" w:type="dxa"/>
            <w:vMerge/>
            <w:vAlign w:val="center"/>
          </w:tcPr>
          <w:p w14:paraId="5B4CDA3F" w14:textId="77777777" w:rsidR="00FD3724" w:rsidRDefault="00FD3724" w:rsidP="004D2B45">
            <w:pPr>
              <w:jc w:val="center"/>
              <w:rPr>
                <w:b/>
                <w:szCs w:val="21"/>
              </w:rPr>
            </w:pPr>
          </w:p>
        </w:tc>
        <w:tc>
          <w:tcPr>
            <w:tcW w:w="2835" w:type="dxa"/>
          </w:tcPr>
          <w:p w14:paraId="2E5D8259" w14:textId="77777777" w:rsidR="00FD3724" w:rsidRDefault="00FD3724" w:rsidP="004D2B45">
            <w:pPr>
              <w:rPr>
                <w:b/>
                <w:szCs w:val="21"/>
              </w:rPr>
            </w:pPr>
            <w:r>
              <w:rPr>
                <w:rFonts w:hint="eastAsia"/>
                <w:bCs/>
                <w:szCs w:val="21"/>
              </w:rPr>
              <w:t>1.4.3  20</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0.4</w:t>
            </w:r>
            <w:r>
              <w:rPr>
                <w:rFonts w:hint="eastAsia"/>
                <w:bCs/>
                <w:szCs w:val="21"/>
              </w:rPr>
              <w:t>，</w:t>
            </w:r>
            <w:r>
              <w:rPr>
                <w:rFonts w:hint="eastAsia"/>
                <w:bCs/>
                <w:szCs w:val="21"/>
              </w:rPr>
              <w:t xml:space="preserve">FWD </w:t>
            </w:r>
            <w:r>
              <w:rPr>
                <w:rFonts w:hint="eastAsia"/>
                <w:bCs/>
                <w:szCs w:val="21"/>
              </w:rPr>
              <w:t>≥</w:t>
            </w:r>
            <w:r>
              <w:rPr>
                <w:rFonts w:hint="eastAsia"/>
                <w:bCs/>
                <w:szCs w:val="21"/>
              </w:rPr>
              <w:t>7.4mm</w:t>
            </w:r>
            <w:r>
              <w:rPr>
                <w:rFonts w:hint="eastAsia"/>
                <w:bCs/>
                <w:szCs w:val="21"/>
              </w:rPr>
              <w:t>。</w:t>
            </w:r>
          </w:p>
        </w:tc>
        <w:tc>
          <w:tcPr>
            <w:tcW w:w="2835" w:type="dxa"/>
          </w:tcPr>
          <w:p w14:paraId="545E538B" w14:textId="77777777" w:rsidR="00FD3724" w:rsidRDefault="00FD3724" w:rsidP="004D2B45">
            <w:pPr>
              <w:rPr>
                <w:bCs/>
                <w:szCs w:val="21"/>
              </w:rPr>
            </w:pPr>
          </w:p>
        </w:tc>
        <w:tc>
          <w:tcPr>
            <w:tcW w:w="1275" w:type="dxa"/>
          </w:tcPr>
          <w:p w14:paraId="41B7D2B6" w14:textId="77777777" w:rsidR="00FD3724" w:rsidRDefault="00FD3724" w:rsidP="004D2B45">
            <w:pPr>
              <w:rPr>
                <w:bCs/>
                <w:szCs w:val="21"/>
              </w:rPr>
            </w:pPr>
          </w:p>
        </w:tc>
        <w:tc>
          <w:tcPr>
            <w:tcW w:w="709" w:type="dxa"/>
          </w:tcPr>
          <w:p w14:paraId="441B7A71" w14:textId="77777777" w:rsidR="00FD3724" w:rsidRDefault="00FD3724" w:rsidP="004D2B45">
            <w:pPr>
              <w:rPr>
                <w:bCs/>
                <w:szCs w:val="21"/>
              </w:rPr>
            </w:pPr>
          </w:p>
        </w:tc>
      </w:tr>
      <w:tr w:rsidR="00FD3724" w14:paraId="1E1D9DAE" w14:textId="77777777" w:rsidTr="004D2B45">
        <w:trPr>
          <w:trHeight w:val="510"/>
        </w:trPr>
        <w:tc>
          <w:tcPr>
            <w:tcW w:w="568" w:type="dxa"/>
            <w:vMerge/>
            <w:vAlign w:val="center"/>
          </w:tcPr>
          <w:p w14:paraId="27E29F2F" w14:textId="77777777" w:rsidR="00FD3724" w:rsidRDefault="00FD3724" w:rsidP="004D2B45">
            <w:pPr>
              <w:jc w:val="center"/>
              <w:rPr>
                <w:b/>
                <w:szCs w:val="21"/>
              </w:rPr>
            </w:pPr>
          </w:p>
        </w:tc>
        <w:tc>
          <w:tcPr>
            <w:tcW w:w="709" w:type="dxa"/>
            <w:vMerge/>
            <w:vAlign w:val="center"/>
          </w:tcPr>
          <w:p w14:paraId="3C01A212" w14:textId="77777777" w:rsidR="00FD3724" w:rsidRDefault="00FD3724" w:rsidP="004D2B45">
            <w:pPr>
              <w:jc w:val="center"/>
              <w:rPr>
                <w:b/>
                <w:szCs w:val="21"/>
              </w:rPr>
            </w:pPr>
          </w:p>
        </w:tc>
        <w:tc>
          <w:tcPr>
            <w:tcW w:w="2835" w:type="dxa"/>
          </w:tcPr>
          <w:p w14:paraId="25B357C5" w14:textId="77777777" w:rsidR="00FD3724" w:rsidRDefault="00FD3724" w:rsidP="004D2B45">
            <w:pPr>
              <w:rPr>
                <w:b/>
                <w:szCs w:val="21"/>
              </w:rPr>
            </w:pPr>
            <w:r>
              <w:rPr>
                <w:rFonts w:hint="eastAsia"/>
                <w:bCs/>
                <w:szCs w:val="21"/>
              </w:rPr>
              <w:t>1.4.4  40</w:t>
            </w:r>
            <w:r>
              <w:rPr>
                <w:rFonts w:hint="eastAsia"/>
                <w:bCs/>
                <w:szCs w:val="21"/>
              </w:rPr>
              <w:t>×长工作距离平场消色差物镜，</w:t>
            </w:r>
            <w:r>
              <w:rPr>
                <w:rFonts w:hint="eastAsia"/>
                <w:bCs/>
                <w:szCs w:val="21"/>
              </w:rPr>
              <w:t>NA</w:t>
            </w:r>
            <w:r>
              <w:rPr>
                <w:rFonts w:hint="eastAsia"/>
                <w:bCs/>
                <w:szCs w:val="21"/>
              </w:rPr>
              <w:t>≥</w:t>
            </w:r>
            <w:r>
              <w:rPr>
                <w:rFonts w:hint="eastAsia"/>
                <w:bCs/>
                <w:szCs w:val="21"/>
              </w:rPr>
              <w:t>0.6</w:t>
            </w:r>
            <w:r>
              <w:rPr>
                <w:rFonts w:hint="eastAsia"/>
                <w:bCs/>
                <w:szCs w:val="21"/>
              </w:rPr>
              <w:t>，</w:t>
            </w:r>
            <w:r>
              <w:rPr>
                <w:rFonts w:hint="eastAsia"/>
                <w:bCs/>
                <w:szCs w:val="21"/>
              </w:rPr>
              <w:t xml:space="preserve">FWD </w:t>
            </w:r>
            <w:r>
              <w:rPr>
                <w:rFonts w:hint="eastAsia"/>
                <w:bCs/>
                <w:szCs w:val="21"/>
              </w:rPr>
              <w:t>≥</w:t>
            </w:r>
            <w:r>
              <w:rPr>
                <w:rFonts w:hint="eastAsia"/>
                <w:bCs/>
                <w:szCs w:val="21"/>
              </w:rPr>
              <w:t>2.5mm</w:t>
            </w:r>
            <w:r>
              <w:rPr>
                <w:rFonts w:hint="eastAsia"/>
                <w:bCs/>
                <w:szCs w:val="21"/>
              </w:rPr>
              <w:t>。</w:t>
            </w:r>
          </w:p>
        </w:tc>
        <w:tc>
          <w:tcPr>
            <w:tcW w:w="2835" w:type="dxa"/>
          </w:tcPr>
          <w:p w14:paraId="6C3AE220" w14:textId="77777777" w:rsidR="00FD3724" w:rsidRDefault="00FD3724" w:rsidP="004D2B45">
            <w:pPr>
              <w:rPr>
                <w:bCs/>
                <w:szCs w:val="21"/>
              </w:rPr>
            </w:pPr>
          </w:p>
        </w:tc>
        <w:tc>
          <w:tcPr>
            <w:tcW w:w="1275" w:type="dxa"/>
          </w:tcPr>
          <w:p w14:paraId="2A01E35B" w14:textId="77777777" w:rsidR="00FD3724" w:rsidRDefault="00FD3724" w:rsidP="004D2B45">
            <w:pPr>
              <w:rPr>
                <w:bCs/>
                <w:szCs w:val="21"/>
              </w:rPr>
            </w:pPr>
          </w:p>
        </w:tc>
        <w:tc>
          <w:tcPr>
            <w:tcW w:w="709" w:type="dxa"/>
          </w:tcPr>
          <w:p w14:paraId="257BEC1B" w14:textId="77777777" w:rsidR="00FD3724" w:rsidRDefault="00FD3724" w:rsidP="004D2B45">
            <w:pPr>
              <w:rPr>
                <w:bCs/>
                <w:szCs w:val="21"/>
              </w:rPr>
            </w:pPr>
          </w:p>
        </w:tc>
      </w:tr>
      <w:tr w:rsidR="00FD3724" w14:paraId="5601DD19" w14:textId="77777777" w:rsidTr="004D2B45">
        <w:trPr>
          <w:trHeight w:val="510"/>
        </w:trPr>
        <w:tc>
          <w:tcPr>
            <w:tcW w:w="568" w:type="dxa"/>
            <w:vMerge/>
            <w:vAlign w:val="center"/>
          </w:tcPr>
          <w:p w14:paraId="7136D5D4" w14:textId="77777777" w:rsidR="00FD3724" w:rsidRDefault="00FD3724" w:rsidP="004D2B45">
            <w:pPr>
              <w:jc w:val="center"/>
              <w:rPr>
                <w:b/>
                <w:szCs w:val="21"/>
              </w:rPr>
            </w:pPr>
          </w:p>
        </w:tc>
        <w:tc>
          <w:tcPr>
            <w:tcW w:w="709" w:type="dxa"/>
            <w:vMerge/>
            <w:vAlign w:val="center"/>
          </w:tcPr>
          <w:p w14:paraId="5FB61A01" w14:textId="77777777" w:rsidR="00FD3724" w:rsidRDefault="00FD3724" w:rsidP="004D2B45">
            <w:pPr>
              <w:jc w:val="center"/>
              <w:rPr>
                <w:b/>
                <w:szCs w:val="21"/>
              </w:rPr>
            </w:pPr>
          </w:p>
        </w:tc>
        <w:tc>
          <w:tcPr>
            <w:tcW w:w="2835" w:type="dxa"/>
          </w:tcPr>
          <w:p w14:paraId="68107918" w14:textId="77777777" w:rsidR="00FD3724" w:rsidRDefault="00FD3724" w:rsidP="004D2B45">
            <w:pPr>
              <w:rPr>
                <w:bCs/>
                <w:szCs w:val="21"/>
              </w:rPr>
            </w:pPr>
            <w:r>
              <w:rPr>
                <w:rFonts w:hint="eastAsia"/>
                <w:bCs/>
                <w:szCs w:val="21"/>
              </w:rPr>
              <w:t>1.5</w:t>
            </w:r>
            <w:r>
              <w:rPr>
                <w:rFonts w:hint="eastAsia"/>
                <w:bCs/>
                <w:szCs w:val="21"/>
              </w:rPr>
              <w:t>载物台：机械载物台。</w:t>
            </w:r>
          </w:p>
        </w:tc>
        <w:tc>
          <w:tcPr>
            <w:tcW w:w="2835" w:type="dxa"/>
          </w:tcPr>
          <w:p w14:paraId="5B027AAA" w14:textId="77777777" w:rsidR="00FD3724" w:rsidRDefault="00FD3724" w:rsidP="004D2B45">
            <w:pPr>
              <w:rPr>
                <w:bCs/>
                <w:szCs w:val="21"/>
              </w:rPr>
            </w:pPr>
          </w:p>
        </w:tc>
        <w:tc>
          <w:tcPr>
            <w:tcW w:w="1275" w:type="dxa"/>
          </w:tcPr>
          <w:p w14:paraId="0928A9A6" w14:textId="77777777" w:rsidR="00FD3724" w:rsidRDefault="00FD3724" w:rsidP="004D2B45">
            <w:pPr>
              <w:rPr>
                <w:bCs/>
                <w:szCs w:val="21"/>
              </w:rPr>
            </w:pPr>
          </w:p>
        </w:tc>
        <w:tc>
          <w:tcPr>
            <w:tcW w:w="709" w:type="dxa"/>
          </w:tcPr>
          <w:p w14:paraId="7800E944" w14:textId="77777777" w:rsidR="00FD3724" w:rsidRDefault="00FD3724" w:rsidP="004D2B45">
            <w:pPr>
              <w:rPr>
                <w:bCs/>
                <w:szCs w:val="21"/>
              </w:rPr>
            </w:pPr>
          </w:p>
        </w:tc>
      </w:tr>
      <w:tr w:rsidR="00FD3724" w14:paraId="360EEA36" w14:textId="77777777" w:rsidTr="004D2B45">
        <w:trPr>
          <w:trHeight w:val="510"/>
        </w:trPr>
        <w:tc>
          <w:tcPr>
            <w:tcW w:w="568" w:type="dxa"/>
            <w:vMerge/>
            <w:vAlign w:val="center"/>
          </w:tcPr>
          <w:p w14:paraId="208BEA9D" w14:textId="77777777" w:rsidR="00FD3724" w:rsidRDefault="00FD3724" w:rsidP="004D2B45">
            <w:pPr>
              <w:jc w:val="center"/>
              <w:rPr>
                <w:b/>
                <w:szCs w:val="21"/>
              </w:rPr>
            </w:pPr>
          </w:p>
        </w:tc>
        <w:tc>
          <w:tcPr>
            <w:tcW w:w="709" w:type="dxa"/>
            <w:vMerge/>
            <w:vAlign w:val="center"/>
          </w:tcPr>
          <w:p w14:paraId="32B45D68" w14:textId="77777777" w:rsidR="00FD3724" w:rsidRDefault="00FD3724" w:rsidP="004D2B45">
            <w:pPr>
              <w:jc w:val="center"/>
              <w:rPr>
                <w:b/>
                <w:szCs w:val="21"/>
              </w:rPr>
            </w:pPr>
          </w:p>
        </w:tc>
        <w:tc>
          <w:tcPr>
            <w:tcW w:w="2835" w:type="dxa"/>
          </w:tcPr>
          <w:p w14:paraId="4C70267D" w14:textId="77777777" w:rsidR="00FD3724" w:rsidRDefault="00FD3724" w:rsidP="004D2B45">
            <w:pPr>
              <w:rPr>
                <w:b/>
                <w:szCs w:val="21"/>
              </w:rPr>
            </w:pPr>
            <w:r>
              <w:rPr>
                <w:rFonts w:hint="eastAsia"/>
                <w:bCs/>
                <w:szCs w:val="21"/>
              </w:rPr>
              <w:t>1.5.1</w:t>
            </w:r>
            <w:r>
              <w:rPr>
                <w:rFonts w:hint="eastAsia"/>
                <w:bCs/>
                <w:szCs w:val="21"/>
              </w:rPr>
              <w:t>高抗磨损性陶瓷覆盖层载物台。</w:t>
            </w:r>
          </w:p>
        </w:tc>
        <w:tc>
          <w:tcPr>
            <w:tcW w:w="2835" w:type="dxa"/>
          </w:tcPr>
          <w:p w14:paraId="05815CBC" w14:textId="77777777" w:rsidR="00FD3724" w:rsidRDefault="00FD3724" w:rsidP="004D2B45">
            <w:pPr>
              <w:rPr>
                <w:bCs/>
                <w:szCs w:val="21"/>
              </w:rPr>
            </w:pPr>
          </w:p>
        </w:tc>
        <w:tc>
          <w:tcPr>
            <w:tcW w:w="1275" w:type="dxa"/>
          </w:tcPr>
          <w:p w14:paraId="4ECF4B2C" w14:textId="77777777" w:rsidR="00FD3724" w:rsidRDefault="00FD3724" w:rsidP="004D2B45">
            <w:pPr>
              <w:rPr>
                <w:bCs/>
                <w:szCs w:val="21"/>
              </w:rPr>
            </w:pPr>
          </w:p>
        </w:tc>
        <w:tc>
          <w:tcPr>
            <w:tcW w:w="709" w:type="dxa"/>
          </w:tcPr>
          <w:p w14:paraId="0183BDA4" w14:textId="77777777" w:rsidR="00FD3724" w:rsidRDefault="00FD3724" w:rsidP="004D2B45">
            <w:pPr>
              <w:rPr>
                <w:bCs/>
                <w:szCs w:val="21"/>
              </w:rPr>
            </w:pPr>
          </w:p>
        </w:tc>
      </w:tr>
      <w:tr w:rsidR="00FD3724" w14:paraId="109588BD" w14:textId="77777777" w:rsidTr="004D2B45">
        <w:trPr>
          <w:trHeight w:val="510"/>
        </w:trPr>
        <w:tc>
          <w:tcPr>
            <w:tcW w:w="568" w:type="dxa"/>
            <w:vMerge/>
            <w:vAlign w:val="center"/>
          </w:tcPr>
          <w:p w14:paraId="753BE4D8" w14:textId="77777777" w:rsidR="00FD3724" w:rsidRDefault="00FD3724" w:rsidP="004D2B45">
            <w:pPr>
              <w:jc w:val="center"/>
              <w:rPr>
                <w:b/>
                <w:szCs w:val="21"/>
              </w:rPr>
            </w:pPr>
          </w:p>
        </w:tc>
        <w:tc>
          <w:tcPr>
            <w:tcW w:w="709" w:type="dxa"/>
            <w:vMerge/>
            <w:vAlign w:val="center"/>
          </w:tcPr>
          <w:p w14:paraId="15C725DC" w14:textId="77777777" w:rsidR="00FD3724" w:rsidRDefault="00FD3724" w:rsidP="004D2B45">
            <w:pPr>
              <w:jc w:val="center"/>
              <w:rPr>
                <w:b/>
                <w:szCs w:val="21"/>
              </w:rPr>
            </w:pPr>
          </w:p>
        </w:tc>
        <w:tc>
          <w:tcPr>
            <w:tcW w:w="2835" w:type="dxa"/>
          </w:tcPr>
          <w:p w14:paraId="14043846" w14:textId="77777777" w:rsidR="00FD3724" w:rsidRDefault="00FD3724" w:rsidP="004D2B45">
            <w:pPr>
              <w:rPr>
                <w:b/>
                <w:szCs w:val="21"/>
              </w:rPr>
            </w:pPr>
            <w:r>
              <w:rPr>
                <w:rFonts w:hint="eastAsia"/>
                <w:bCs/>
                <w:szCs w:val="21"/>
              </w:rPr>
              <w:t>1.5.2</w:t>
            </w:r>
            <w:r>
              <w:rPr>
                <w:rFonts w:hint="eastAsia"/>
                <w:bCs/>
                <w:szCs w:val="21"/>
              </w:rPr>
              <w:t>载物台面积：不小于</w:t>
            </w:r>
            <w:r>
              <w:rPr>
                <w:rFonts w:hint="eastAsia"/>
                <w:bCs/>
                <w:szCs w:val="21"/>
              </w:rPr>
              <w:t>250mm x 230mm</w:t>
            </w:r>
            <w:r>
              <w:rPr>
                <w:rFonts w:hint="eastAsia"/>
                <w:bCs/>
                <w:szCs w:val="21"/>
              </w:rPr>
              <w:t>。</w:t>
            </w:r>
          </w:p>
        </w:tc>
        <w:tc>
          <w:tcPr>
            <w:tcW w:w="2835" w:type="dxa"/>
          </w:tcPr>
          <w:p w14:paraId="00EF969F" w14:textId="77777777" w:rsidR="00FD3724" w:rsidRDefault="00FD3724" w:rsidP="004D2B45">
            <w:pPr>
              <w:rPr>
                <w:bCs/>
                <w:szCs w:val="21"/>
              </w:rPr>
            </w:pPr>
          </w:p>
        </w:tc>
        <w:tc>
          <w:tcPr>
            <w:tcW w:w="1275" w:type="dxa"/>
          </w:tcPr>
          <w:p w14:paraId="0272064A" w14:textId="77777777" w:rsidR="00FD3724" w:rsidRDefault="00FD3724" w:rsidP="004D2B45">
            <w:pPr>
              <w:rPr>
                <w:bCs/>
                <w:szCs w:val="21"/>
              </w:rPr>
            </w:pPr>
          </w:p>
        </w:tc>
        <w:tc>
          <w:tcPr>
            <w:tcW w:w="709" w:type="dxa"/>
          </w:tcPr>
          <w:p w14:paraId="6B680505" w14:textId="77777777" w:rsidR="00FD3724" w:rsidRDefault="00FD3724" w:rsidP="004D2B45">
            <w:pPr>
              <w:rPr>
                <w:bCs/>
                <w:szCs w:val="21"/>
              </w:rPr>
            </w:pPr>
          </w:p>
        </w:tc>
      </w:tr>
      <w:tr w:rsidR="00FD3724" w14:paraId="2E25BAAD" w14:textId="77777777" w:rsidTr="004D2B45">
        <w:trPr>
          <w:trHeight w:val="510"/>
        </w:trPr>
        <w:tc>
          <w:tcPr>
            <w:tcW w:w="568" w:type="dxa"/>
            <w:vMerge/>
            <w:vAlign w:val="center"/>
          </w:tcPr>
          <w:p w14:paraId="53AB85D0" w14:textId="77777777" w:rsidR="00FD3724" w:rsidRDefault="00FD3724" w:rsidP="004D2B45">
            <w:pPr>
              <w:jc w:val="center"/>
              <w:rPr>
                <w:b/>
                <w:szCs w:val="21"/>
              </w:rPr>
            </w:pPr>
          </w:p>
        </w:tc>
        <w:tc>
          <w:tcPr>
            <w:tcW w:w="709" w:type="dxa"/>
            <w:vMerge/>
            <w:vAlign w:val="center"/>
          </w:tcPr>
          <w:p w14:paraId="76395D84" w14:textId="77777777" w:rsidR="00FD3724" w:rsidRDefault="00FD3724" w:rsidP="004D2B45">
            <w:pPr>
              <w:jc w:val="center"/>
              <w:rPr>
                <w:b/>
                <w:szCs w:val="21"/>
              </w:rPr>
            </w:pPr>
          </w:p>
        </w:tc>
        <w:tc>
          <w:tcPr>
            <w:tcW w:w="2835" w:type="dxa"/>
          </w:tcPr>
          <w:p w14:paraId="11C592CF" w14:textId="77777777" w:rsidR="00FD3724" w:rsidRDefault="00FD3724" w:rsidP="004D2B45">
            <w:pPr>
              <w:rPr>
                <w:b/>
                <w:szCs w:val="21"/>
              </w:rPr>
            </w:pPr>
            <w:r>
              <w:rPr>
                <w:rFonts w:hint="eastAsia"/>
                <w:bCs/>
                <w:szCs w:val="21"/>
              </w:rPr>
              <w:t>1.5.3 XY</w:t>
            </w:r>
            <w:r>
              <w:rPr>
                <w:rFonts w:hint="eastAsia"/>
                <w:bCs/>
                <w:szCs w:val="21"/>
              </w:rPr>
              <w:t>行程：不小于</w:t>
            </w:r>
            <w:r>
              <w:rPr>
                <w:rFonts w:hint="eastAsia"/>
                <w:bCs/>
                <w:szCs w:val="21"/>
              </w:rPr>
              <w:t>130mmx85mm</w:t>
            </w:r>
            <w:r>
              <w:rPr>
                <w:rFonts w:hint="eastAsia"/>
                <w:bCs/>
                <w:szCs w:val="21"/>
              </w:rPr>
              <w:t>。</w:t>
            </w:r>
          </w:p>
        </w:tc>
        <w:tc>
          <w:tcPr>
            <w:tcW w:w="2835" w:type="dxa"/>
          </w:tcPr>
          <w:p w14:paraId="639DBA6E" w14:textId="77777777" w:rsidR="00FD3724" w:rsidRDefault="00FD3724" w:rsidP="004D2B45">
            <w:pPr>
              <w:rPr>
                <w:bCs/>
                <w:szCs w:val="21"/>
              </w:rPr>
            </w:pPr>
          </w:p>
        </w:tc>
        <w:tc>
          <w:tcPr>
            <w:tcW w:w="1275" w:type="dxa"/>
          </w:tcPr>
          <w:p w14:paraId="350606BF" w14:textId="77777777" w:rsidR="00FD3724" w:rsidRDefault="00FD3724" w:rsidP="004D2B45">
            <w:pPr>
              <w:rPr>
                <w:bCs/>
                <w:szCs w:val="21"/>
              </w:rPr>
            </w:pPr>
          </w:p>
        </w:tc>
        <w:tc>
          <w:tcPr>
            <w:tcW w:w="709" w:type="dxa"/>
          </w:tcPr>
          <w:p w14:paraId="433D9FBC" w14:textId="77777777" w:rsidR="00FD3724" w:rsidRDefault="00FD3724" w:rsidP="004D2B45">
            <w:pPr>
              <w:rPr>
                <w:bCs/>
                <w:szCs w:val="21"/>
              </w:rPr>
            </w:pPr>
          </w:p>
        </w:tc>
      </w:tr>
      <w:tr w:rsidR="00FD3724" w14:paraId="61CCFBFD" w14:textId="77777777" w:rsidTr="004D2B45">
        <w:trPr>
          <w:trHeight w:val="510"/>
        </w:trPr>
        <w:tc>
          <w:tcPr>
            <w:tcW w:w="568" w:type="dxa"/>
            <w:vMerge/>
            <w:vAlign w:val="center"/>
          </w:tcPr>
          <w:p w14:paraId="78774E58" w14:textId="77777777" w:rsidR="00FD3724" w:rsidRDefault="00FD3724" w:rsidP="004D2B45">
            <w:pPr>
              <w:jc w:val="center"/>
              <w:rPr>
                <w:b/>
                <w:szCs w:val="21"/>
              </w:rPr>
            </w:pPr>
          </w:p>
        </w:tc>
        <w:tc>
          <w:tcPr>
            <w:tcW w:w="709" w:type="dxa"/>
            <w:vMerge/>
            <w:vAlign w:val="center"/>
          </w:tcPr>
          <w:p w14:paraId="14057B76" w14:textId="77777777" w:rsidR="00FD3724" w:rsidRDefault="00FD3724" w:rsidP="004D2B45">
            <w:pPr>
              <w:jc w:val="center"/>
              <w:rPr>
                <w:b/>
                <w:szCs w:val="21"/>
              </w:rPr>
            </w:pPr>
          </w:p>
        </w:tc>
        <w:tc>
          <w:tcPr>
            <w:tcW w:w="2835" w:type="dxa"/>
          </w:tcPr>
          <w:p w14:paraId="315E0A27" w14:textId="77777777" w:rsidR="00FD3724" w:rsidRDefault="00FD3724" w:rsidP="004D2B45">
            <w:pPr>
              <w:rPr>
                <w:b/>
                <w:szCs w:val="21"/>
              </w:rPr>
            </w:pPr>
            <w:r>
              <w:rPr>
                <w:rFonts w:hint="eastAsia"/>
                <w:bCs/>
                <w:szCs w:val="21"/>
              </w:rPr>
              <w:t>1.5.4</w:t>
            </w:r>
            <w:r>
              <w:rPr>
                <w:rFonts w:hint="eastAsia"/>
                <w:bCs/>
                <w:szCs w:val="21"/>
              </w:rPr>
              <w:t>通用样品夹：适用于载玻片或培养皿观察，以及各类多孔板。</w:t>
            </w:r>
          </w:p>
        </w:tc>
        <w:tc>
          <w:tcPr>
            <w:tcW w:w="2835" w:type="dxa"/>
          </w:tcPr>
          <w:p w14:paraId="7FB83B0D" w14:textId="77777777" w:rsidR="00FD3724" w:rsidRDefault="00FD3724" w:rsidP="004D2B45">
            <w:pPr>
              <w:rPr>
                <w:bCs/>
                <w:szCs w:val="21"/>
              </w:rPr>
            </w:pPr>
          </w:p>
        </w:tc>
        <w:tc>
          <w:tcPr>
            <w:tcW w:w="1275" w:type="dxa"/>
          </w:tcPr>
          <w:p w14:paraId="59BE6D76" w14:textId="77777777" w:rsidR="00FD3724" w:rsidRDefault="00FD3724" w:rsidP="004D2B45">
            <w:pPr>
              <w:rPr>
                <w:bCs/>
                <w:szCs w:val="21"/>
              </w:rPr>
            </w:pPr>
          </w:p>
        </w:tc>
        <w:tc>
          <w:tcPr>
            <w:tcW w:w="709" w:type="dxa"/>
          </w:tcPr>
          <w:p w14:paraId="797A3EED" w14:textId="77777777" w:rsidR="00FD3724" w:rsidRDefault="00FD3724" w:rsidP="004D2B45">
            <w:pPr>
              <w:rPr>
                <w:bCs/>
                <w:szCs w:val="21"/>
              </w:rPr>
            </w:pPr>
          </w:p>
        </w:tc>
      </w:tr>
      <w:tr w:rsidR="00FD3724" w14:paraId="20BDC469" w14:textId="77777777" w:rsidTr="004D2B45">
        <w:trPr>
          <w:trHeight w:val="510"/>
        </w:trPr>
        <w:tc>
          <w:tcPr>
            <w:tcW w:w="568" w:type="dxa"/>
            <w:vMerge/>
            <w:vAlign w:val="center"/>
          </w:tcPr>
          <w:p w14:paraId="0FEBF659" w14:textId="77777777" w:rsidR="00FD3724" w:rsidRDefault="00FD3724" w:rsidP="004D2B45">
            <w:pPr>
              <w:jc w:val="center"/>
              <w:rPr>
                <w:b/>
                <w:szCs w:val="21"/>
              </w:rPr>
            </w:pPr>
          </w:p>
        </w:tc>
        <w:tc>
          <w:tcPr>
            <w:tcW w:w="709" w:type="dxa"/>
            <w:vMerge/>
            <w:vAlign w:val="center"/>
          </w:tcPr>
          <w:p w14:paraId="6A567B36" w14:textId="77777777" w:rsidR="00FD3724" w:rsidRDefault="00FD3724" w:rsidP="004D2B45">
            <w:pPr>
              <w:jc w:val="center"/>
              <w:rPr>
                <w:b/>
                <w:szCs w:val="21"/>
              </w:rPr>
            </w:pPr>
          </w:p>
        </w:tc>
        <w:tc>
          <w:tcPr>
            <w:tcW w:w="2835" w:type="dxa"/>
          </w:tcPr>
          <w:p w14:paraId="12C1C061" w14:textId="77777777" w:rsidR="00FD3724" w:rsidRDefault="00FD3724" w:rsidP="004D2B45">
            <w:pPr>
              <w:rPr>
                <w:b/>
                <w:szCs w:val="21"/>
              </w:rPr>
            </w:pPr>
            <w:r>
              <w:rPr>
                <w:rFonts w:hint="eastAsia"/>
                <w:bCs/>
                <w:szCs w:val="21"/>
              </w:rPr>
              <w:t>▲</w:t>
            </w:r>
            <w:r>
              <w:rPr>
                <w:rFonts w:hint="eastAsia"/>
                <w:bCs/>
                <w:szCs w:val="21"/>
              </w:rPr>
              <w:t xml:space="preserve">1.5.5 </w:t>
            </w:r>
            <w:r>
              <w:rPr>
                <w:rFonts w:hint="eastAsia"/>
                <w:bCs/>
                <w:szCs w:val="21"/>
              </w:rPr>
              <w:t>调焦行程不低于</w:t>
            </w:r>
            <w:r>
              <w:rPr>
                <w:rFonts w:hint="eastAsia"/>
                <w:bCs/>
                <w:szCs w:val="21"/>
              </w:rPr>
              <w:t>12.8mm</w:t>
            </w:r>
            <w:r>
              <w:rPr>
                <w:rFonts w:hint="eastAsia"/>
                <w:bCs/>
                <w:szCs w:val="21"/>
              </w:rPr>
              <w:t>。</w:t>
            </w:r>
          </w:p>
        </w:tc>
        <w:tc>
          <w:tcPr>
            <w:tcW w:w="2835" w:type="dxa"/>
          </w:tcPr>
          <w:p w14:paraId="2DFE0316" w14:textId="77777777" w:rsidR="00FD3724" w:rsidRDefault="00FD3724" w:rsidP="004D2B45">
            <w:pPr>
              <w:rPr>
                <w:bCs/>
                <w:szCs w:val="21"/>
              </w:rPr>
            </w:pPr>
          </w:p>
        </w:tc>
        <w:tc>
          <w:tcPr>
            <w:tcW w:w="1275" w:type="dxa"/>
          </w:tcPr>
          <w:p w14:paraId="04C91F2A" w14:textId="77777777" w:rsidR="00FD3724" w:rsidRDefault="00FD3724" w:rsidP="004D2B45">
            <w:pPr>
              <w:rPr>
                <w:bCs/>
                <w:szCs w:val="21"/>
              </w:rPr>
            </w:pPr>
          </w:p>
        </w:tc>
        <w:tc>
          <w:tcPr>
            <w:tcW w:w="709" w:type="dxa"/>
          </w:tcPr>
          <w:p w14:paraId="32BD3C44" w14:textId="77777777" w:rsidR="00FD3724" w:rsidRDefault="00FD3724" w:rsidP="004D2B45">
            <w:pPr>
              <w:rPr>
                <w:bCs/>
                <w:szCs w:val="21"/>
              </w:rPr>
            </w:pPr>
          </w:p>
        </w:tc>
      </w:tr>
      <w:tr w:rsidR="00FD3724" w14:paraId="3266346B" w14:textId="77777777" w:rsidTr="004D2B45">
        <w:trPr>
          <w:trHeight w:val="510"/>
        </w:trPr>
        <w:tc>
          <w:tcPr>
            <w:tcW w:w="568" w:type="dxa"/>
            <w:vMerge/>
            <w:vAlign w:val="center"/>
          </w:tcPr>
          <w:p w14:paraId="2B24C377" w14:textId="77777777" w:rsidR="00FD3724" w:rsidRDefault="00FD3724" w:rsidP="004D2B45">
            <w:pPr>
              <w:jc w:val="center"/>
              <w:rPr>
                <w:b/>
                <w:szCs w:val="21"/>
              </w:rPr>
            </w:pPr>
          </w:p>
        </w:tc>
        <w:tc>
          <w:tcPr>
            <w:tcW w:w="709" w:type="dxa"/>
            <w:vMerge/>
            <w:vAlign w:val="center"/>
          </w:tcPr>
          <w:p w14:paraId="3C6B8578" w14:textId="77777777" w:rsidR="00FD3724" w:rsidRDefault="00FD3724" w:rsidP="004D2B45">
            <w:pPr>
              <w:jc w:val="center"/>
              <w:rPr>
                <w:b/>
                <w:szCs w:val="21"/>
              </w:rPr>
            </w:pPr>
          </w:p>
        </w:tc>
        <w:tc>
          <w:tcPr>
            <w:tcW w:w="2835" w:type="dxa"/>
          </w:tcPr>
          <w:p w14:paraId="03EC3340" w14:textId="77777777" w:rsidR="00FD3724" w:rsidRDefault="00FD3724" w:rsidP="004D2B45">
            <w:pPr>
              <w:rPr>
                <w:b/>
                <w:szCs w:val="21"/>
              </w:rPr>
            </w:pPr>
            <w:r>
              <w:rPr>
                <w:rFonts w:hint="eastAsia"/>
                <w:bCs/>
                <w:szCs w:val="21"/>
              </w:rPr>
              <w:t>1.5.6</w:t>
            </w:r>
            <w:r>
              <w:rPr>
                <w:rFonts w:hint="eastAsia"/>
                <w:bCs/>
                <w:szCs w:val="21"/>
              </w:rPr>
              <w:t>具有调焦限位功能。</w:t>
            </w:r>
          </w:p>
        </w:tc>
        <w:tc>
          <w:tcPr>
            <w:tcW w:w="2835" w:type="dxa"/>
          </w:tcPr>
          <w:p w14:paraId="1776CBE2" w14:textId="77777777" w:rsidR="00FD3724" w:rsidRDefault="00FD3724" w:rsidP="004D2B45">
            <w:pPr>
              <w:rPr>
                <w:bCs/>
                <w:szCs w:val="21"/>
              </w:rPr>
            </w:pPr>
          </w:p>
        </w:tc>
        <w:tc>
          <w:tcPr>
            <w:tcW w:w="1275" w:type="dxa"/>
          </w:tcPr>
          <w:p w14:paraId="43786854" w14:textId="77777777" w:rsidR="00FD3724" w:rsidRDefault="00FD3724" w:rsidP="004D2B45">
            <w:pPr>
              <w:rPr>
                <w:bCs/>
                <w:szCs w:val="21"/>
              </w:rPr>
            </w:pPr>
          </w:p>
        </w:tc>
        <w:tc>
          <w:tcPr>
            <w:tcW w:w="709" w:type="dxa"/>
          </w:tcPr>
          <w:p w14:paraId="7D474670" w14:textId="77777777" w:rsidR="00FD3724" w:rsidRDefault="00FD3724" w:rsidP="004D2B45">
            <w:pPr>
              <w:rPr>
                <w:bCs/>
                <w:szCs w:val="21"/>
              </w:rPr>
            </w:pPr>
          </w:p>
        </w:tc>
      </w:tr>
      <w:tr w:rsidR="00FD3724" w14:paraId="46673FF5" w14:textId="77777777" w:rsidTr="004D2B45">
        <w:trPr>
          <w:trHeight w:val="510"/>
        </w:trPr>
        <w:tc>
          <w:tcPr>
            <w:tcW w:w="568" w:type="dxa"/>
            <w:vMerge/>
            <w:vAlign w:val="center"/>
          </w:tcPr>
          <w:p w14:paraId="15F5BEEC" w14:textId="77777777" w:rsidR="00FD3724" w:rsidRDefault="00FD3724" w:rsidP="004D2B45">
            <w:pPr>
              <w:jc w:val="center"/>
              <w:rPr>
                <w:b/>
                <w:szCs w:val="21"/>
              </w:rPr>
            </w:pPr>
          </w:p>
        </w:tc>
        <w:tc>
          <w:tcPr>
            <w:tcW w:w="709" w:type="dxa"/>
            <w:vMerge/>
            <w:vAlign w:val="center"/>
          </w:tcPr>
          <w:p w14:paraId="0FAA133E" w14:textId="77777777" w:rsidR="00FD3724" w:rsidRDefault="00FD3724" w:rsidP="004D2B45">
            <w:pPr>
              <w:jc w:val="center"/>
              <w:rPr>
                <w:b/>
                <w:szCs w:val="21"/>
              </w:rPr>
            </w:pPr>
          </w:p>
        </w:tc>
        <w:tc>
          <w:tcPr>
            <w:tcW w:w="2835" w:type="dxa"/>
          </w:tcPr>
          <w:p w14:paraId="0AB0EB26" w14:textId="77777777" w:rsidR="00FD3724" w:rsidRDefault="00FD3724" w:rsidP="004D2B45">
            <w:pPr>
              <w:rPr>
                <w:bCs/>
                <w:szCs w:val="21"/>
              </w:rPr>
            </w:pPr>
            <w:r>
              <w:rPr>
                <w:rFonts w:hint="eastAsia"/>
                <w:bCs/>
                <w:szCs w:val="21"/>
              </w:rPr>
              <w:t xml:space="preserve">1.6 </w:t>
            </w:r>
            <w:r>
              <w:rPr>
                <w:rFonts w:hint="eastAsia"/>
                <w:bCs/>
                <w:szCs w:val="21"/>
              </w:rPr>
              <w:t>荧光成像系统：与主机完全适配。</w:t>
            </w:r>
          </w:p>
        </w:tc>
        <w:tc>
          <w:tcPr>
            <w:tcW w:w="2835" w:type="dxa"/>
          </w:tcPr>
          <w:p w14:paraId="4039B811" w14:textId="77777777" w:rsidR="00FD3724" w:rsidRDefault="00FD3724" w:rsidP="004D2B45">
            <w:pPr>
              <w:rPr>
                <w:bCs/>
                <w:szCs w:val="21"/>
              </w:rPr>
            </w:pPr>
          </w:p>
        </w:tc>
        <w:tc>
          <w:tcPr>
            <w:tcW w:w="1275" w:type="dxa"/>
          </w:tcPr>
          <w:p w14:paraId="015744EA" w14:textId="77777777" w:rsidR="00FD3724" w:rsidRDefault="00FD3724" w:rsidP="004D2B45">
            <w:pPr>
              <w:rPr>
                <w:bCs/>
                <w:szCs w:val="21"/>
              </w:rPr>
            </w:pPr>
          </w:p>
        </w:tc>
        <w:tc>
          <w:tcPr>
            <w:tcW w:w="709" w:type="dxa"/>
          </w:tcPr>
          <w:p w14:paraId="0BFB653B" w14:textId="77777777" w:rsidR="00FD3724" w:rsidRDefault="00FD3724" w:rsidP="004D2B45">
            <w:pPr>
              <w:rPr>
                <w:bCs/>
                <w:szCs w:val="21"/>
              </w:rPr>
            </w:pPr>
          </w:p>
        </w:tc>
      </w:tr>
      <w:tr w:rsidR="00FD3724" w14:paraId="223C26C4" w14:textId="77777777" w:rsidTr="004D2B45">
        <w:trPr>
          <w:trHeight w:val="510"/>
        </w:trPr>
        <w:tc>
          <w:tcPr>
            <w:tcW w:w="568" w:type="dxa"/>
            <w:vMerge/>
            <w:vAlign w:val="center"/>
          </w:tcPr>
          <w:p w14:paraId="020D6FD7" w14:textId="77777777" w:rsidR="00FD3724" w:rsidRDefault="00FD3724" w:rsidP="004D2B45">
            <w:pPr>
              <w:jc w:val="center"/>
              <w:rPr>
                <w:b/>
                <w:szCs w:val="21"/>
              </w:rPr>
            </w:pPr>
          </w:p>
        </w:tc>
        <w:tc>
          <w:tcPr>
            <w:tcW w:w="709" w:type="dxa"/>
            <w:vMerge/>
            <w:vAlign w:val="center"/>
          </w:tcPr>
          <w:p w14:paraId="58882E05" w14:textId="77777777" w:rsidR="00FD3724" w:rsidRDefault="00FD3724" w:rsidP="004D2B45">
            <w:pPr>
              <w:jc w:val="center"/>
              <w:rPr>
                <w:b/>
                <w:szCs w:val="21"/>
              </w:rPr>
            </w:pPr>
          </w:p>
        </w:tc>
        <w:tc>
          <w:tcPr>
            <w:tcW w:w="2835" w:type="dxa"/>
          </w:tcPr>
          <w:p w14:paraId="7B5A6861" w14:textId="77777777" w:rsidR="00FD3724" w:rsidRDefault="00FD3724" w:rsidP="004D2B45">
            <w:pPr>
              <w:rPr>
                <w:b/>
                <w:szCs w:val="21"/>
              </w:rPr>
            </w:pPr>
            <w:r>
              <w:rPr>
                <w:rFonts w:hint="eastAsia"/>
                <w:bCs/>
                <w:szCs w:val="21"/>
              </w:rPr>
              <w:t>1.6.1</w:t>
            </w:r>
            <w:r>
              <w:rPr>
                <w:rFonts w:hint="eastAsia"/>
                <w:bCs/>
                <w:szCs w:val="21"/>
              </w:rPr>
              <w:t>荧光滤片：通用红</w:t>
            </w:r>
            <w:r>
              <w:rPr>
                <w:rFonts w:hint="eastAsia"/>
                <w:bCs/>
                <w:szCs w:val="21"/>
              </w:rPr>
              <w:t>Rhod</w:t>
            </w:r>
            <w:r>
              <w:rPr>
                <w:rFonts w:hint="eastAsia"/>
                <w:bCs/>
                <w:szCs w:val="21"/>
              </w:rPr>
              <w:t>绿</w:t>
            </w:r>
            <w:r>
              <w:rPr>
                <w:rFonts w:hint="eastAsia"/>
                <w:bCs/>
                <w:szCs w:val="21"/>
              </w:rPr>
              <w:t>GFP</w:t>
            </w:r>
            <w:r>
              <w:rPr>
                <w:rFonts w:hint="eastAsia"/>
                <w:bCs/>
                <w:szCs w:val="21"/>
              </w:rPr>
              <w:t>蓝</w:t>
            </w:r>
            <w:r>
              <w:rPr>
                <w:rFonts w:hint="eastAsia"/>
                <w:bCs/>
                <w:szCs w:val="21"/>
              </w:rPr>
              <w:t>DAPI</w:t>
            </w:r>
            <w:r>
              <w:rPr>
                <w:rFonts w:hint="eastAsia"/>
                <w:bCs/>
                <w:szCs w:val="21"/>
              </w:rPr>
              <w:t>三独立通道。</w:t>
            </w:r>
          </w:p>
        </w:tc>
        <w:tc>
          <w:tcPr>
            <w:tcW w:w="2835" w:type="dxa"/>
          </w:tcPr>
          <w:p w14:paraId="56635E07" w14:textId="77777777" w:rsidR="00FD3724" w:rsidRDefault="00FD3724" w:rsidP="004D2B45">
            <w:pPr>
              <w:rPr>
                <w:bCs/>
                <w:szCs w:val="21"/>
              </w:rPr>
            </w:pPr>
          </w:p>
        </w:tc>
        <w:tc>
          <w:tcPr>
            <w:tcW w:w="1275" w:type="dxa"/>
          </w:tcPr>
          <w:p w14:paraId="3D1B1812" w14:textId="77777777" w:rsidR="00FD3724" w:rsidRDefault="00FD3724" w:rsidP="004D2B45">
            <w:pPr>
              <w:rPr>
                <w:bCs/>
                <w:szCs w:val="21"/>
              </w:rPr>
            </w:pPr>
          </w:p>
        </w:tc>
        <w:tc>
          <w:tcPr>
            <w:tcW w:w="709" w:type="dxa"/>
          </w:tcPr>
          <w:p w14:paraId="53774919" w14:textId="77777777" w:rsidR="00FD3724" w:rsidRDefault="00FD3724" w:rsidP="004D2B45">
            <w:pPr>
              <w:rPr>
                <w:bCs/>
                <w:szCs w:val="21"/>
              </w:rPr>
            </w:pPr>
          </w:p>
        </w:tc>
      </w:tr>
      <w:tr w:rsidR="00FD3724" w14:paraId="17F50210" w14:textId="77777777" w:rsidTr="004D2B45">
        <w:trPr>
          <w:trHeight w:val="510"/>
        </w:trPr>
        <w:tc>
          <w:tcPr>
            <w:tcW w:w="568" w:type="dxa"/>
            <w:vMerge/>
            <w:vAlign w:val="center"/>
          </w:tcPr>
          <w:p w14:paraId="78A7E925" w14:textId="77777777" w:rsidR="00FD3724" w:rsidRDefault="00FD3724" w:rsidP="004D2B45">
            <w:pPr>
              <w:jc w:val="center"/>
              <w:rPr>
                <w:b/>
                <w:szCs w:val="21"/>
              </w:rPr>
            </w:pPr>
          </w:p>
        </w:tc>
        <w:tc>
          <w:tcPr>
            <w:tcW w:w="709" w:type="dxa"/>
            <w:vMerge/>
            <w:vAlign w:val="center"/>
          </w:tcPr>
          <w:p w14:paraId="5CA81644" w14:textId="77777777" w:rsidR="00FD3724" w:rsidRDefault="00FD3724" w:rsidP="004D2B45">
            <w:pPr>
              <w:jc w:val="center"/>
              <w:rPr>
                <w:b/>
                <w:szCs w:val="21"/>
              </w:rPr>
            </w:pPr>
          </w:p>
        </w:tc>
        <w:tc>
          <w:tcPr>
            <w:tcW w:w="2835" w:type="dxa"/>
          </w:tcPr>
          <w:p w14:paraId="376B2936" w14:textId="77777777" w:rsidR="00FD3724" w:rsidRDefault="00FD3724" w:rsidP="004D2B45">
            <w:pPr>
              <w:rPr>
                <w:b/>
                <w:szCs w:val="21"/>
              </w:rPr>
            </w:pPr>
            <w:r>
              <w:rPr>
                <w:rFonts w:hint="eastAsia"/>
                <w:bCs/>
                <w:szCs w:val="21"/>
              </w:rPr>
              <w:t>1.6.2</w:t>
            </w:r>
            <w:r>
              <w:rPr>
                <w:rFonts w:hint="eastAsia"/>
                <w:bCs/>
                <w:szCs w:val="21"/>
              </w:rPr>
              <w:t>荧光光路：复消色差荧光光路，不小于</w:t>
            </w:r>
            <w:r>
              <w:rPr>
                <w:rFonts w:hint="eastAsia"/>
                <w:bCs/>
                <w:szCs w:val="21"/>
              </w:rPr>
              <w:t>4</w:t>
            </w:r>
            <w:r>
              <w:rPr>
                <w:rFonts w:hint="eastAsia"/>
                <w:bCs/>
                <w:szCs w:val="21"/>
              </w:rPr>
              <w:t>通道。</w:t>
            </w:r>
          </w:p>
        </w:tc>
        <w:tc>
          <w:tcPr>
            <w:tcW w:w="2835" w:type="dxa"/>
          </w:tcPr>
          <w:p w14:paraId="2518D5C9" w14:textId="77777777" w:rsidR="00FD3724" w:rsidRDefault="00FD3724" w:rsidP="004D2B45">
            <w:pPr>
              <w:rPr>
                <w:bCs/>
                <w:szCs w:val="21"/>
              </w:rPr>
            </w:pPr>
          </w:p>
        </w:tc>
        <w:tc>
          <w:tcPr>
            <w:tcW w:w="1275" w:type="dxa"/>
          </w:tcPr>
          <w:p w14:paraId="44CE3957" w14:textId="77777777" w:rsidR="00FD3724" w:rsidRDefault="00FD3724" w:rsidP="004D2B45">
            <w:pPr>
              <w:rPr>
                <w:bCs/>
                <w:szCs w:val="21"/>
              </w:rPr>
            </w:pPr>
          </w:p>
        </w:tc>
        <w:tc>
          <w:tcPr>
            <w:tcW w:w="709" w:type="dxa"/>
          </w:tcPr>
          <w:p w14:paraId="367A96B9" w14:textId="77777777" w:rsidR="00FD3724" w:rsidRDefault="00FD3724" w:rsidP="004D2B45">
            <w:pPr>
              <w:rPr>
                <w:bCs/>
                <w:szCs w:val="21"/>
              </w:rPr>
            </w:pPr>
          </w:p>
        </w:tc>
      </w:tr>
      <w:tr w:rsidR="00FD3724" w14:paraId="3F0E2EC5" w14:textId="77777777" w:rsidTr="004D2B45">
        <w:trPr>
          <w:trHeight w:val="510"/>
        </w:trPr>
        <w:tc>
          <w:tcPr>
            <w:tcW w:w="568" w:type="dxa"/>
            <w:vMerge/>
            <w:vAlign w:val="center"/>
          </w:tcPr>
          <w:p w14:paraId="2D5CE4E6" w14:textId="77777777" w:rsidR="00FD3724" w:rsidRDefault="00FD3724" w:rsidP="004D2B45">
            <w:pPr>
              <w:jc w:val="center"/>
              <w:rPr>
                <w:b/>
                <w:szCs w:val="21"/>
              </w:rPr>
            </w:pPr>
          </w:p>
        </w:tc>
        <w:tc>
          <w:tcPr>
            <w:tcW w:w="709" w:type="dxa"/>
            <w:vMerge/>
            <w:vAlign w:val="center"/>
          </w:tcPr>
          <w:p w14:paraId="5FC61129" w14:textId="77777777" w:rsidR="00FD3724" w:rsidRDefault="00FD3724" w:rsidP="004D2B45">
            <w:pPr>
              <w:jc w:val="center"/>
              <w:rPr>
                <w:b/>
                <w:szCs w:val="21"/>
              </w:rPr>
            </w:pPr>
          </w:p>
        </w:tc>
        <w:tc>
          <w:tcPr>
            <w:tcW w:w="2835" w:type="dxa"/>
          </w:tcPr>
          <w:p w14:paraId="4C8D4848" w14:textId="77777777" w:rsidR="00FD3724" w:rsidRDefault="00FD3724" w:rsidP="004D2B45">
            <w:pPr>
              <w:rPr>
                <w:b/>
                <w:szCs w:val="21"/>
              </w:rPr>
            </w:pPr>
            <w:r>
              <w:rPr>
                <w:rFonts w:hint="eastAsia"/>
                <w:bCs/>
                <w:szCs w:val="21"/>
              </w:rPr>
              <w:t>▲</w:t>
            </w:r>
            <w:r>
              <w:rPr>
                <w:rFonts w:hint="eastAsia"/>
                <w:bCs/>
                <w:szCs w:val="21"/>
              </w:rPr>
              <w:t>1.6.3</w:t>
            </w:r>
            <w:r>
              <w:rPr>
                <w:rFonts w:hint="eastAsia"/>
                <w:bCs/>
                <w:szCs w:val="21"/>
              </w:rPr>
              <w:t>荧光光源：</w:t>
            </w:r>
            <w:r>
              <w:rPr>
                <w:rFonts w:hint="eastAsia"/>
                <w:bCs/>
                <w:szCs w:val="21"/>
              </w:rPr>
              <w:t>LED</w:t>
            </w:r>
            <w:r>
              <w:rPr>
                <w:rFonts w:hint="eastAsia"/>
                <w:bCs/>
                <w:szCs w:val="21"/>
              </w:rPr>
              <w:t>光源，寿命≥</w:t>
            </w:r>
            <w:r>
              <w:rPr>
                <w:rFonts w:hint="eastAsia"/>
                <w:bCs/>
                <w:szCs w:val="21"/>
              </w:rPr>
              <w:t>20000</w:t>
            </w:r>
            <w:r>
              <w:rPr>
                <w:rFonts w:hint="eastAsia"/>
                <w:bCs/>
                <w:szCs w:val="21"/>
              </w:rPr>
              <w:t>小时，免预热。</w:t>
            </w:r>
          </w:p>
        </w:tc>
        <w:tc>
          <w:tcPr>
            <w:tcW w:w="2835" w:type="dxa"/>
          </w:tcPr>
          <w:p w14:paraId="631ACBB2" w14:textId="77777777" w:rsidR="00FD3724" w:rsidRDefault="00FD3724" w:rsidP="004D2B45">
            <w:pPr>
              <w:rPr>
                <w:bCs/>
                <w:szCs w:val="21"/>
              </w:rPr>
            </w:pPr>
          </w:p>
        </w:tc>
        <w:tc>
          <w:tcPr>
            <w:tcW w:w="1275" w:type="dxa"/>
          </w:tcPr>
          <w:p w14:paraId="160547D4" w14:textId="77777777" w:rsidR="00FD3724" w:rsidRDefault="00FD3724" w:rsidP="004D2B45">
            <w:pPr>
              <w:rPr>
                <w:bCs/>
                <w:szCs w:val="21"/>
              </w:rPr>
            </w:pPr>
          </w:p>
        </w:tc>
        <w:tc>
          <w:tcPr>
            <w:tcW w:w="709" w:type="dxa"/>
          </w:tcPr>
          <w:p w14:paraId="63A15386" w14:textId="77777777" w:rsidR="00FD3724" w:rsidRDefault="00FD3724" w:rsidP="004D2B45">
            <w:pPr>
              <w:rPr>
                <w:bCs/>
                <w:szCs w:val="21"/>
              </w:rPr>
            </w:pPr>
          </w:p>
        </w:tc>
      </w:tr>
      <w:tr w:rsidR="00FD3724" w14:paraId="3DDE9F67" w14:textId="77777777" w:rsidTr="004D2B45">
        <w:trPr>
          <w:trHeight w:val="510"/>
        </w:trPr>
        <w:tc>
          <w:tcPr>
            <w:tcW w:w="568" w:type="dxa"/>
            <w:vMerge/>
            <w:vAlign w:val="center"/>
          </w:tcPr>
          <w:p w14:paraId="1E251568" w14:textId="77777777" w:rsidR="00FD3724" w:rsidRDefault="00FD3724" w:rsidP="004D2B45">
            <w:pPr>
              <w:jc w:val="center"/>
              <w:rPr>
                <w:b/>
                <w:szCs w:val="21"/>
              </w:rPr>
            </w:pPr>
          </w:p>
        </w:tc>
        <w:tc>
          <w:tcPr>
            <w:tcW w:w="709" w:type="dxa"/>
            <w:vMerge/>
            <w:vAlign w:val="center"/>
          </w:tcPr>
          <w:p w14:paraId="0FB30875" w14:textId="77777777" w:rsidR="00FD3724" w:rsidRDefault="00FD3724" w:rsidP="004D2B45">
            <w:pPr>
              <w:jc w:val="center"/>
              <w:rPr>
                <w:b/>
                <w:szCs w:val="21"/>
              </w:rPr>
            </w:pPr>
          </w:p>
        </w:tc>
        <w:tc>
          <w:tcPr>
            <w:tcW w:w="2835" w:type="dxa"/>
          </w:tcPr>
          <w:p w14:paraId="62582387" w14:textId="77777777" w:rsidR="00FD3724" w:rsidRDefault="00FD3724" w:rsidP="004D2B45">
            <w:pPr>
              <w:rPr>
                <w:bCs/>
                <w:szCs w:val="21"/>
              </w:rPr>
            </w:pPr>
            <w:r>
              <w:rPr>
                <w:rFonts w:hint="eastAsia"/>
                <w:bCs/>
                <w:szCs w:val="21"/>
              </w:rPr>
              <w:t xml:space="preserve">1.7 </w:t>
            </w:r>
            <w:r>
              <w:rPr>
                <w:rFonts w:hint="eastAsia"/>
                <w:bCs/>
                <w:szCs w:val="21"/>
              </w:rPr>
              <w:t>成像系统：要求为原厂同品牌完全适配系统。</w:t>
            </w:r>
          </w:p>
        </w:tc>
        <w:tc>
          <w:tcPr>
            <w:tcW w:w="2835" w:type="dxa"/>
          </w:tcPr>
          <w:p w14:paraId="6A57E6A1" w14:textId="77777777" w:rsidR="00FD3724" w:rsidRDefault="00FD3724" w:rsidP="004D2B45">
            <w:pPr>
              <w:rPr>
                <w:bCs/>
                <w:szCs w:val="21"/>
              </w:rPr>
            </w:pPr>
          </w:p>
        </w:tc>
        <w:tc>
          <w:tcPr>
            <w:tcW w:w="1275" w:type="dxa"/>
          </w:tcPr>
          <w:p w14:paraId="4937A09B" w14:textId="77777777" w:rsidR="00FD3724" w:rsidRDefault="00FD3724" w:rsidP="004D2B45">
            <w:pPr>
              <w:rPr>
                <w:bCs/>
                <w:szCs w:val="21"/>
              </w:rPr>
            </w:pPr>
          </w:p>
        </w:tc>
        <w:tc>
          <w:tcPr>
            <w:tcW w:w="709" w:type="dxa"/>
          </w:tcPr>
          <w:p w14:paraId="76192648" w14:textId="77777777" w:rsidR="00FD3724" w:rsidRDefault="00FD3724" w:rsidP="004D2B45">
            <w:pPr>
              <w:rPr>
                <w:bCs/>
                <w:szCs w:val="21"/>
              </w:rPr>
            </w:pPr>
          </w:p>
        </w:tc>
      </w:tr>
      <w:tr w:rsidR="00FD3724" w14:paraId="6F9D0387" w14:textId="77777777" w:rsidTr="004D2B45">
        <w:trPr>
          <w:trHeight w:val="510"/>
        </w:trPr>
        <w:tc>
          <w:tcPr>
            <w:tcW w:w="568" w:type="dxa"/>
            <w:vMerge/>
            <w:vAlign w:val="center"/>
          </w:tcPr>
          <w:p w14:paraId="20960704" w14:textId="77777777" w:rsidR="00FD3724" w:rsidRDefault="00FD3724" w:rsidP="004D2B45">
            <w:pPr>
              <w:jc w:val="center"/>
              <w:rPr>
                <w:b/>
                <w:szCs w:val="21"/>
              </w:rPr>
            </w:pPr>
          </w:p>
        </w:tc>
        <w:tc>
          <w:tcPr>
            <w:tcW w:w="709" w:type="dxa"/>
            <w:vMerge/>
            <w:vAlign w:val="center"/>
          </w:tcPr>
          <w:p w14:paraId="3697DAB4" w14:textId="77777777" w:rsidR="00FD3724" w:rsidRDefault="00FD3724" w:rsidP="004D2B45">
            <w:pPr>
              <w:jc w:val="center"/>
              <w:rPr>
                <w:b/>
                <w:szCs w:val="21"/>
              </w:rPr>
            </w:pPr>
          </w:p>
        </w:tc>
        <w:tc>
          <w:tcPr>
            <w:tcW w:w="2835" w:type="dxa"/>
          </w:tcPr>
          <w:p w14:paraId="7AADF258" w14:textId="77777777" w:rsidR="00FD3724" w:rsidRDefault="00FD3724" w:rsidP="004D2B45">
            <w:pPr>
              <w:rPr>
                <w:b/>
                <w:szCs w:val="21"/>
              </w:rPr>
            </w:pPr>
            <w:r>
              <w:rPr>
                <w:rFonts w:hint="eastAsia"/>
                <w:bCs/>
                <w:szCs w:val="21"/>
              </w:rPr>
              <w:t>1.7.1</w:t>
            </w:r>
            <w:r>
              <w:rPr>
                <w:rFonts w:hint="eastAsia"/>
                <w:bCs/>
                <w:szCs w:val="21"/>
              </w:rPr>
              <w:t>显微数码专用制冷型</w:t>
            </w:r>
            <w:r>
              <w:rPr>
                <w:rFonts w:hint="eastAsia"/>
                <w:bCs/>
                <w:szCs w:val="21"/>
              </w:rPr>
              <w:t>CCD</w:t>
            </w:r>
            <w:r>
              <w:rPr>
                <w:rFonts w:hint="eastAsia"/>
                <w:bCs/>
                <w:szCs w:val="21"/>
              </w:rPr>
              <w:t>，芯片尺寸≥</w:t>
            </w:r>
            <w:r>
              <w:rPr>
                <w:rFonts w:hint="eastAsia"/>
                <w:bCs/>
                <w:szCs w:val="21"/>
              </w:rPr>
              <w:t>1</w:t>
            </w:r>
            <w:r>
              <w:rPr>
                <w:rFonts w:hint="eastAsia"/>
                <w:bCs/>
                <w:szCs w:val="21"/>
              </w:rPr>
              <w:t>英寸。</w:t>
            </w:r>
          </w:p>
        </w:tc>
        <w:tc>
          <w:tcPr>
            <w:tcW w:w="2835" w:type="dxa"/>
          </w:tcPr>
          <w:p w14:paraId="7E371AB1" w14:textId="77777777" w:rsidR="00FD3724" w:rsidRDefault="00FD3724" w:rsidP="004D2B45">
            <w:pPr>
              <w:rPr>
                <w:bCs/>
                <w:szCs w:val="21"/>
              </w:rPr>
            </w:pPr>
          </w:p>
        </w:tc>
        <w:tc>
          <w:tcPr>
            <w:tcW w:w="1275" w:type="dxa"/>
          </w:tcPr>
          <w:p w14:paraId="2307FAE7" w14:textId="77777777" w:rsidR="00FD3724" w:rsidRDefault="00FD3724" w:rsidP="004D2B45">
            <w:pPr>
              <w:rPr>
                <w:bCs/>
                <w:szCs w:val="21"/>
              </w:rPr>
            </w:pPr>
          </w:p>
        </w:tc>
        <w:tc>
          <w:tcPr>
            <w:tcW w:w="709" w:type="dxa"/>
          </w:tcPr>
          <w:p w14:paraId="04313A7A" w14:textId="77777777" w:rsidR="00FD3724" w:rsidRDefault="00FD3724" w:rsidP="004D2B45">
            <w:pPr>
              <w:rPr>
                <w:bCs/>
                <w:szCs w:val="21"/>
              </w:rPr>
            </w:pPr>
          </w:p>
        </w:tc>
      </w:tr>
      <w:tr w:rsidR="00FD3724" w14:paraId="2EB7D2F4" w14:textId="77777777" w:rsidTr="004D2B45">
        <w:trPr>
          <w:trHeight w:val="510"/>
        </w:trPr>
        <w:tc>
          <w:tcPr>
            <w:tcW w:w="568" w:type="dxa"/>
            <w:vMerge/>
            <w:vAlign w:val="center"/>
          </w:tcPr>
          <w:p w14:paraId="759D4E7F" w14:textId="77777777" w:rsidR="00FD3724" w:rsidRDefault="00FD3724" w:rsidP="004D2B45">
            <w:pPr>
              <w:jc w:val="center"/>
              <w:rPr>
                <w:b/>
                <w:szCs w:val="21"/>
              </w:rPr>
            </w:pPr>
          </w:p>
        </w:tc>
        <w:tc>
          <w:tcPr>
            <w:tcW w:w="709" w:type="dxa"/>
            <w:vMerge/>
            <w:vAlign w:val="center"/>
          </w:tcPr>
          <w:p w14:paraId="2ED9531A" w14:textId="77777777" w:rsidR="00FD3724" w:rsidRDefault="00FD3724" w:rsidP="004D2B45">
            <w:pPr>
              <w:jc w:val="center"/>
              <w:rPr>
                <w:b/>
                <w:szCs w:val="21"/>
              </w:rPr>
            </w:pPr>
          </w:p>
        </w:tc>
        <w:tc>
          <w:tcPr>
            <w:tcW w:w="2835" w:type="dxa"/>
          </w:tcPr>
          <w:p w14:paraId="6255D4C0" w14:textId="77777777" w:rsidR="00FD3724" w:rsidRDefault="00FD3724" w:rsidP="004D2B45">
            <w:pPr>
              <w:rPr>
                <w:b/>
                <w:szCs w:val="21"/>
              </w:rPr>
            </w:pPr>
            <w:r>
              <w:rPr>
                <w:rFonts w:hint="eastAsia"/>
                <w:bCs/>
                <w:szCs w:val="21"/>
              </w:rPr>
              <w:t>▲</w:t>
            </w:r>
            <w:r>
              <w:rPr>
                <w:rFonts w:hint="eastAsia"/>
                <w:bCs/>
                <w:szCs w:val="21"/>
              </w:rPr>
              <w:t>1.7.2</w:t>
            </w:r>
            <w:r>
              <w:rPr>
                <w:rFonts w:hint="eastAsia"/>
                <w:bCs/>
                <w:szCs w:val="21"/>
              </w:rPr>
              <w:t>像素：≥</w:t>
            </w:r>
            <w:r>
              <w:rPr>
                <w:rFonts w:hint="eastAsia"/>
                <w:bCs/>
                <w:szCs w:val="21"/>
              </w:rPr>
              <w:t>600</w:t>
            </w:r>
            <w:r>
              <w:rPr>
                <w:rFonts w:hint="eastAsia"/>
                <w:bCs/>
                <w:szCs w:val="21"/>
              </w:rPr>
              <w:t>万，像素点大小≥</w:t>
            </w:r>
            <w:r>
              <w:rPr>
                <w:rFonts w:hint="eastAsia"/>
                <w:bCs/>
                <w:szCs w:val="21"/>
              </w:rPr>
              <w:t xml:space="preserve">4.54 </w:t>
            </w:r>
            <w:r>
              <w:rPr>
                <w:rFonts w:hint="eastAsia"/>
                <w:bCs/>
                <w:szCs w:val="21"/>
              </w:rPr>
              <w:t>μ</w:t>
            </w:r>
            <w:r>
              <w:rPr>
                <w:rFonts w:hint="eastAsia"/>
                <w:bCs/>
                <w:szCs w:val="21"/>
              </w:rPr>
              <w:t xml:space="preserve">m x 4.54 </w:t>
            </w:r>
            <w:r>
              <w:rPr>
                <w:rFonts w:hint="eastAsia"/>
                <w:bCs/>
                <w:szCs w:val="21"/>
              </w:rPr>
              <w:t>μ</w:t>
            </w:r>
            <w:r>
              <w:rPr>
                <w:rFonts w:hint="eastAsia"/>
                <w:bCs/>
                <w:szCs w:val="21"/>
              </w:rPr>
              <w:t>m</w:t>
            </w:r>
            <w:r>
              <w:rPr>
                <w:rFonts w:hint="eastAsia"/>
                <w:bCs/>
                <w:szCs w:val="21"/>
              </w:rPr>
              <w:t>。</w:t>
            </w:r>
          </w:p>
        </w:tc>
        <w:tc>
          <w:tcPr>
            <w:tcW w:w="2835" w:type="dxa"/>
          </w:tcPr>
          <w:p w14:paraId="11CFAE75" w14:textId="77777777" w:rsidR="00FD3724" w:rsidRDefault="00FD3724" w:rsidP="004D2B45">
            <w:pPr>
              <w:rPr>
                <w:bCs/>
                <w:szCs w:val="21"/>
              </w:rPr>
            </w:pPr>
          </w:p>
        </w:tc>
        <w:tc>
          <w:tcPr>
            <w:tcW w:w="1275" w:type="dxa"/>
          </w:tcPr>
          <w:p w14:paraId="676476C6" w14:textId="77777777" w:rsidR="00FD3724" w:rsidRDefault="00FD3724" w:rsidP="004D2B45">
            <w:pPr>
              <w:rPr>
                <w:bCs/>
                <w:szCs w:val="21"/>
              </w:rPr>
            </w:pPr>
          </w:p>
        </w:tc>
        <w:tc>
          <w:tcPr>
            <w:tcW w:w="709" w:type="dxa"/>
          </w:tcPr>
          <w:p w14:paraId="142D7395" w14:textId="77777777" w:rsidR="00FD3724" w:rsidRDefault="00FD3724" w:rsidP="004D2B45">
            <w:pPr>
              <w:rPr>
                <w:bCs/>
                <w:szCs w:val="21"/>
              </w:rPr>
            </w:pPr>
          </w:p>
        </w:tc>
      </w:tr>
      <w:tr w:rsidR="00FD3724" w14:paraId="09D322AA" w14:textId="77777777" w:rsidTr="004D2B45">
        <w:trPr>
          <w:trHeight w:val="510"/>
        </w:trPr>
        <w:tc>
          <w:tcPr>
            <w:tcW w:w="568" w:type="dxa"/>
            <w:vMerge/>
            <w:vAlign w:val="center"/>
          </w:tcPr>
          <w:p w14:paraId="5D249A7A" w14:textId="77777777" w:rsidR="00FD3724" w:rsidRDefault="00FD3724" w:rsidP="004D2B45">
            <w:pPr>
              <w:jc w:val="center"/>
              <w:rPr>
                <w:b/>
                <w:szCs w:val="21"/>
              </w:rPr>
            </w:pPr>
          </w:p>
        </w:tc>
        <w:tc>
          <w:tcPr>
            <w:tcW w:w="709" w:type="dxa"/>
            <w:vMerge/>
            <w:vAlign w:val="center"/>
          </w:tcPr>
          <w:p w14:paraId="6047313B" w14:textId="77777777" w:rsidR="00FD3724" w:rsidRDefault="00FD3724" w:rsidP="004D2B45">
            <w:pPr>
              <w:jc w:val="center"/>
              <w:rPr>
                <w:b/>
                <w:szCs w:val="21"/>
              </w:rPr>
            </w:pPr>
          </w:p>
        </w:tc>
        <w:tc>
          <w:tcPr>
            <w:tcW w:w="2835" w:type="dxa"/>
          </w:tcPr>
          <w:p w14:paraId="26388864" w14:textId="77777777" w:rsidR="00FD3724" w:rsidRDefault="00FD3724" w:rsidP="004D2B45">
            <w:pPr>
              <w:rPr>
                <w:b/>
                <w:szCs w:val="21"/>
              </w:rPr>
            </w:pPr>
            <w:r>
              <w:rPr>
                <w:rFonts w:hint="eastAsia"/>
                <w:bCs/>
                <w:szCs w:val="21"/>
              </w:rPr>
              <w:t>1.7.3</w:t>
            </w:r>
            <w:r>
              <w:rPr>
                <w:rFonts w:hint="eastAsia"/>
                <w:bCs/>
                <w:szCs w:val="21"/>
              </w:rPr>
              <w:t>物理像素：≥</w:t>
            </w:r>
            <w:r>
              <w:rPr>
                <w:rFonts w:hint="eastAsia"/>
                <w:bCs/>
                <w:szCs w:val="21"/>
              </w:rPr>
              <w:t>600</w:t>
            </w:r>
            <w:r>
              <w:rPr>
                <w:rFonts w:hint="eastAsia"/>
                <w:bCs/>
                <w:szCs w:val="21"/>
              </w:rPr>
              <w:t>万。</w:t>
            </w:r>
          </w:p>
        </w:tc>
        <w:tc>
          <w:tcPr>
            <w:tcW w:w="2835" w:type="dxa"/>
          </w:tcPr>
          <w:p w14:paraId="61D523A4" w14:textId="77777777" w:rsidR="00FD3724" w:rsidRDefault="00FD3724" w:rsidP="004D2B45">
            <w:pPr>
              <w:rPr>
                <w:bCs/>
                <w:szCs w:val="21"/>
              </w:rPr>
            </w:pPr>
          </w:p>
        </w:tc>
        <w:tc>
          <w:tcPr>
            <w:tcW w:w="1275" w:type="dxa"/>
          </w:tcPr>
          <w:p w14:paraId="48C53713" w14:textId="77777777" w:rsidR="00FD3724" w:rsidRDefault="00FD3724" w:rsidP="004D2B45">
            <w:pPr>
              <w:rPr>
                <w:bCs/>
                <w:szCs w:val="21"/>
              </w:rPr>
            </w:pPr>
          </w:p>
        </w:tc>
        <w:tc>
          <w:tcPr>
            <w:tcW w:w="709" w:type="dxa"/>
          </w:tcPr>
          <w:p w14:paraId="50DEAE57" w14:textId="77777777" w:rsidR="00FD3724" w:rsidRDefault="00FD3724" w:rsidP="004D2B45">
            <w:pPr>
              <w:rPr>
                <w:bCs/>
                <w:szCs w:val="21"/>
              </w:rPr>
            </w:pPr>
          </w:p>
        </w:tc>
      </w:tr>
      <w:tr w:rsidR="00FD3724" w14:paraId="58A3874D" w14:textId="77777777" w:rsidTr="004D2B45">
        <w:trPr>
          <w:trHeight w:val="510"/>
        </w:trPr>
        <w:tc>
          <w:tcPr>
            <w:tcW w:w="568" w:type="dxa"/>
            <w:vMerge/>
            <w:vAlign w:val="center"/>
          </w:tcPr>
          <w:p w14:paraId="03E58C2F" w14:textId="77777777" w:rsidR="00FD3724" w:rsidRDefault="00FD3724" w:rsidP="004D2B45">
            <w:pPr>
              <w:jc w:val="center"/>
              <w:rPr>
                <w:b/>
                <w:szCs w:val="21"/>
              </w:rPr>
            </w:pPr>
          </w:p>
        </w:tc>
        <w:tc>
          <w:tcPr>
            <w:tcW w:w="709" w:type="dxa"/>
            <w:vMerge/>
            <w:vAlign w:val="center"/>
          </w:tcPr>
          <w:p w14:paraId="183F91F0" w14:textId="77777777" w:rsidR="00FD3724" w:rsidRDefault="00FD3724" w:rsidP="004D2B45">
            <w:pPr>
              <w:jc w:val="center"/>
              <w:rPr>
                <w:b/>
                <w:szCs w:val="21"/>
              </w:rPr>
            </w:pPr>
          </w:p>
        </w:tc>
        <w:tc>
          <w:tcPr>
            <w:tcW w:w="2835" w:type="dxa"/>
          </w:tcPr>
          <w:p w14:paraId="59CE53C4" w14:textId="77777777" w:rsidR="00FD3724" w:rsidRDefault="00FD3724" w:rsidP="004D2B45">
            <w:pPr>
              <w:rPr>
                <w:b/>
                <w:szCs w:val="21"/>
              </w:rPr>
            </w:pPr>
            <w:r>
              <w:rPr>
                <w:rFonts w:hint="eastAsia"/>
                <w:bCs/>
                <w:szCs w:val="21"/>
              </w:rPr>
              <w:t>1.7.4</w:t>
            </w:r>
            <w:r>
              <w:rPr>
                <w:rFonts w:hint="eastAsia"/>
                <w:bCs/>
                <w:szCs w:val="21"/>
              </w:rPr>
              <w:t>动态范围≥</w:t>
            </w:r>
            <w:r>
              <w:rPr>
                <w:rFonts w:hint="eastAsia"/>
                <w:bCs/>
                <w:szCs w:val="21"/>
              </w:rPr>
              <w:t>2500</w:t>
            </w:r>
            <w:r>
              <w:rPr>
                <w:rFonts w:hint="eastAsia"/>
                <w:bCs/>
                <w:szCs w:val="21"/>
              </w:rPr>
              <w:t>：</w:t>
            </w:r>
            <w:r>
              <w:rPr>
                <w:rFonts w:hint="eastAsia"/>
                <w:bCs/>
                <w:szCs w:val="21"/>
              </w:rPr>
              <w:t>1</w:t>
            </w:r>
            <w:r>
              <w:rPr>
                <w:rFonts w:hint="eastAsia"/>
                <w:bCs/>
                <w:szCs w:val="21"/>
              </w:rPr>
              <w:t>。</w:t>
            </w:r>
          </w:p>
        </w:tc>
        <w:tc>
          <w:tcPr>
            <w:tcW w:w="2835" w:type="dxa"/>
          </w:tcPr>
          <w:p w14:paraId="5B706D27" w14:textId="77777777" w:rsidR="00FD3724" w:rsidRDefault="00FD3724" w:rsidP="004D2B45">
            <w:pPr>
              <w:rPr>
                <w:bCs/>
                <w:szCs w:val="21"/>
              </w:rPr>
            </w:pPr>
          </w:p>
        </w:tc>
        <w:tc>
          <w:tcPr>
            <w:tcW w:w="1275" w:type="dxa"/>
          </w:tcPr>
          <w:p w14:paraId="0318610A" w14:textId="77777777" w:rsidR="00FD3724" w:rsidRDefault="00FD3724" w:rsidP="004D2B45">
            <w:pPr>
              <w:rPr>
                <w:bCs/>
                <w:szCs w:val="21"/>
              </w:rPr>
            </w:pPr>
          </w:p>
        </w:tc>
        <w:tc>
          <w:tcPr>
            <w:tcW w:w="709" w:type="dxa"/>
          </w:tcPr>
          <w:p w14:paraId="594F7760" w14:textId="77777777" w:rsidR="00FD3724" w:rsidRDefault="00FD3724" w:rsidP="004D2B45">
            <w:pPr>
              <w:rPr>
                <w:bCs/>
                <w:szCs w:val="21"/>
              </w:rPr>
            </w:pPr>
          </w:p>
        </w:tc>
      </w:tr>
      <w:tr w:rsidR="00FD3724" w14:paraId="2EF63BA0" w14:textId="77777777" w:rsidTr="004D2B45">
        <w:trPr>
          <w:trHeight w:val="510"/>
        </w:trPr>
        <w:tc>
          <w:tcPr>
            <w:tcW w:w="568" w:type="dxa"/>
            <w:vMerge/>
            <w:vAlign w:val="center"/>
          </w:tcPr>
          <w:p w14:paraId="148A7542" w14:textId="77777777" w:rsidR="00FD3724" w:rsidRDefault="00FD3724" w:rsidP="004D2B45">
            <w:pPr>
              <w:jc w:val="center"/>
              <w:rPr>
                <w:b/>
                <w:szCs w:val="21"/>
              </w:rPr>
            </w:pPr>
          </w:p>
        </w:tc>
        <w:tc>
          <w:tcPr>
            <w:tcW w:w="709" w:type="dxa"/>
            <w:vMerge/>
            <w:vAlign w:val="center"/>
          </w:tcPr>
          <w:p w14:paraId="1EC1281D" w14:textId="77777777" w:rsidR="00FD3724" w:rsidRDefault="00FD3724" w:rsidP="004D2B45">
            <w:pPr>
              <w:jc w:val="center"/>
              <w:rPr>
                <w:b/>
                <w:szCs w:val="21"/>
              </w:rPr>
            </w:pPr>
          </w:p>
        </w:tc>
        <w:tc>
          <w:tcPr>
            <w:tcW w:w="2835" w:type="dxa"/>
          </w:tcPr>
          <w:p w14:paraId="732CB0C8" w14:textId="77777777" w:rsidR="00FD3724" w:rsidRDefault="00FD3724" w:rsidP="004D2B45">
            <w:pPr>
              <w:rPr>
                <w:b/>
                <w:szCs w:val="21"/>
              </w:rPr>
            </w:pPr>
            <w:r>
              <w:rPr>
                <w:rFonts w:hint="eastAsia"/>
                <w:bCs/>
                <w:szCs w:val="21"/>
              </w:rPr>
              <w:t>1.7.5</w:t>
            </w:r>
            <w:r>
              <w:rPr>
                <w:rFonts w:hint="eastAsia"/>
                <w:bCs/>
                <w:szCs w:val="21"/>
              </w:rPr>
              <w:t>曝光时间：至少包含</w:t>
            </w:r>
            <w:r>
              <w:rPr>
                <w:rFonts w:hint="eastAsia"/>
                <w:bCs/>
                <w:szCs w:val="21"/>
              </w:rPr>
              <w:t>250</w:t>
            </w:r>
            <w:r>
              <w:rPr>
                <w:rFonts w:hint="eastAsia"/>
                <w:bCs/>
                <w:szCs w:val="21"/>
              </w:rPr>
              <w:t>μ</w:t>
            </w:r>
            <w:r>
              <w:rPr>
                <w:rFonts w:hint="eastAsia"/>
                <w:bCs/>
                <w:szCs w:val="21"/>
              </w:rPr>
              <w:t>s</w:t>
            </w:r>
            <w:r>
              <w:rPr>
                <w:rFonts w:hint="eastAsia"/>
                <w:bCs/>
                <w:szCs w:val="21"/>
              </w:rPr>
              <w:t>至</w:t>
            </w:r>
            <w:r>
              <w:rPr>
                <w:rFonts w:hint="eastAsia"/>
                <w:bCs/>
                <w:szCs w:val="21"/>
              </w:rPr>
              <w:t>60s</w:t>
            </w:r>
            <w:r>
              <w:rPr>
                <w:rStyle w:val="af8"/>
                <w:rFonts w:ascii="宋体" w:hint="eastAsia"/>
                <w:kern w:val="0"/>
              </w:rPr>
              <w:t>。</w:t>
            </w:r>
          </w:p>
        </w:tc>
        <w:tc>
          <w:tcPr>
            <w:tcW w:w="2835" w:type="dxa"/>
          </w:tcPr>
          <w:p w14:paraId="1486D71B" w14:textId="77777777" w:rsidR="00FD3724" w:rsidRDefault="00FD3724" w:rsidP="004D2B45">
            <w:pPr>
              <w:rPr>
                <w:bCs/>
                <w:szCs w:val="21"/>
              </w:rPr>
            </w:pPr>
          </w:p>
        </w:tc>
        <w:tc>
          <w:tcPr>
            <w:tcW w:w="1275" w:type="dxa"/>
          </w:tcPr>
          <w:p w14:paraId="13F6D066" w14:textId="77777777" w:rsidR="00FD3724" w:rsidRDefault="00FD3724" w:rsidP="004D2B45">
            <w:pPr>
              <w:rPr>
                <w:bCs/>
                <w:szCs w:val="21"/>
              </w:rPr>
            </w:pPr>
          </w:p>
        </w:tc>
        <w:tc>
          <w:tcPr>
            <w:tcW w:w="709" w:type="dxa"/>
          </w:tcPr>
          <w:p w14:paraId="7EA58542" w14:textId="77777777" w:rsidR="00FD3724" w:rsidRDefault="00FD3724" w:rsidP="004D2B45">
            <w:pPr>
              <w:rPr>
                <w:bCs/>
                <w:szCs w:val="21"/>
              </w:rPr>
            </w:pPr>
          </w:p>
        </w:tc>
      </w:tr>
      <w:tr w:rsidR="00FD3724" w14:paraId="55E493B8" w14:textId="77777777" w:rsidTr="004D2B45">
        <w:trPr>
          <w:trHeight w:val="510"/>
        </w:trPr>
        <w:tc>
          <w:tcPr>
            <w:tcW w:w="568" w:type="dxa"/>
            <w:vMerge/>
            <w:vAlign w:val="center"/>
          </w:tcPr>
          <w:p w14:paraId="375A2C56" w14:textId="77777777" w:rsidR="00FD3724" w:rsidRDefault="00FD3724" w:rsidP="004D2B45">
            <w:pPr>
              <w:jc w:val="center"/>
              <w:rPr>
                <w:b/>
                <w:szCs w:val="21"/>
              </w:rPr>
            </w:pPr>
          </w:p>
        </w:tc>
        <w:tc>
          <w:tcPr>
            <w:tcW w:w="709" w:type="dxa"/>
            <w:vMerge/>
            <w:vAlign w:val="center"/>
          </w:tcPr>
          <w:p w14:paraId="1963B676" w14:textId="77777777" w:rsidR="00FD3724" w:rsidRDefault="00FD3724" w:rsidP="004D2B45">
            <w:pPr>
              <w:jc w:val="center"/>
              <w:rPr>
                <w:b/>
                <w:szCs w:val="21"/>
              </w:rPr>
            </w:pPr>
          </w:p>
        </w:tc>
        <w:tc>
          <w:tcPr>
            <w:tcW w:w="2835" w:type="dxa"/>
          </w:tcPr>
          <w:p w14:paraId="215B90D4" w14:textId="77777777" w:rsidR="00FD3724" w:rsidRDefault="00FD3724" w:rsidP="004D2B45">
            <w:pPr>
              <w:rPr>
                <w:b/>
                <w:szCs w:val="21"/>
              </w:rPr>
            </w:pPr>
            <w:r>
              <w:rPr>
                <w:rFonts w:hint="eastAsia"/>
                <w:bCs/>
                <w:szCs w:val="21"/>
              </w:rPr>
              <w:t>1.7.6</w:t>
            </w:r>
            <w:r>
              <w:rPr>
                <w:rFonts w:hint="eastAsia"/>
                <w:bCs/>
                <w:szCs w:val="21"/>
              </w:rPr>
              <w:t>满井电子：不低于</w:t>
            </w:r>
            <w:r>
              <w:rPr>
                <w:rFonts w:hint="eastAsia"/>
                <w:bCs/>
                <w:szCs w:val="21"/>
              </w:rPr>
              <w:t>15Ke</w:t>
            </w:r>
            <w:r>
              <w:rPr>
                <w:rStyle w:val="af8"/>
                <w:rFonts w:ascii="宋体" w:hint="eastAsia"/>
                <w:kern w:val="0"/>
              </w:rPr>
              <w:t>。</w:t>
            </w:r>
          </w:p>
        </w:tc>
        <w:tc>
          <w:tcPr>
            <w:tcW w:w="2835" w:type="dxa"/>
          </w:tcPr>
          <w:p w14:paraId="50CFE530" w14:textId="77777777" w:rsidR="00FD3724" w:rsidRDefault="00FD3724" w:rsidP="004D2B45">
            <w:pPr>
              <w:rPr>
                <w:bCs/>
                <w:szCs w:val="21"/>
              </w:rPr>
            </w:pPr>
          </w:p>
        </w:tc>
        <w:tc>
          <w:tcPr>
            <w:tcW w:w="1275" w:type="dxa"/>
          </w:tcPr>
          <w:p w14:paraId="529849EA" w14:textId="77777777" w:rsidR="00FD3724" w:rsidRDefault="00FD3724" w:rsidP="004D2B45">
            <w:pPr>
              <w:rPr>
                <w:bCs/>
                <w:szCs w:val="21"/>
              </w:rPr>
            </w:pPr>
          </w:p>
        </w:tc>
        <w:tc>
          <w:tcPr>
            <w:tcW w:w="709" w:type="dxa"/>
          </w:tcPr>
          <w:p w14:paraId="375869EE" w14:textId="77777777" w:rsidR="00FD3724" w:rsidRDefault="00FD3724" w:rsidP="004D2B45">
            <w:pPr>
              <w:rPr>
                <w:bCs/>
                <w:szCs w:val="21"/>
              </w:rPr>
            </w:pPr>
          </w:p>
        </w:tc>
      </w:tr>
      <w:tr w:rsidR="00FD3724" w14:paraId="7FCE49F1" w14:textId="77777777" w:rsidTr="004D2B45">
        <w:trPr>
          <w:trHeight w:val="510"/>
        </w:trPr>
        <w:tc>
          <w:tcPr>
            <w:tcW w:w="568" w:type="dxa"/>
            <w:vMerge/>
            <w:vAlign w:val="center"/>
          </w:tcPr>
          <w:p w14:paraId="3D03E5E4" w14:textId="77777777" w:rsidR="00FD3724" w:rsidRDefault="00FD3724" w:rsidP="004D2B45">
            <w:pPr>
              <w:jc w:val="center"/>
              <w:rPr>
                <w:b/>
                <w:szCs w:val="21"/>
              </w:rPr>
            </w:pPr>
          </w:p>
        </w:tc>
        <w:tc>
          <w:tcPr>
            <w:tcW w:w="709" w:type="dxa"/>
            <w:vMerge/>
            <w:vAlign w:val="center"/>
          </w:tcPr>
          <w:p w14:paraId="599732D2" w14:textId="77777777" w:rsidR="00FD3724" w:rsidRDefault="00FD3724" w:rsidP="004D2B45">
            <w:pPr>
              <w:jc w:val="center"/>
              <w:rPr>
                <w:b/>
                <w:szCs w:val="21"/>
              </w:rPr>
            </w:pPr>
          </w:p>
        </w:tc>
        <w:tc>
          <w:tcPr>
            <w:tcW w:w="2835" w:type="dxa"/>
          </w:tcPr>
          <w:p w14:paraId="188577B6" w14:textId="77777777" w:rsidR="00FD3724" w:rsidRDefault="00FD3724" w:rsidP="004D2B45">
            <w:pPr>
              <w:rPr>
                <w:b/>
                <w:szCs w:val="21"/>
              </w:rPr>
            </w:pPr>
            <w:r>
              <w:rPr>
                <w:rFonts w:hint="eastAsia"/>
                <w:bCs/>
                <w:szCs w:val="21"/>
              </w:rPr>
              <w:t>1.7.7</w:t>
            </w:r>
            <w:r>
              <w:rPr>
                <w:rFonts w:hint="eastAsia"/>
                <w:bCs/>
                <w:szCs w:val="21"/>
              </w:rPr>
              <w:t>带有</w:t>
            </w:r>
            <w:r>
              <w:rPr>
                <w:rFonts w:hint="eastAsia"/>
                <w:bCs/>
                <w:szCs w:val="21"/>
              </w:rPr>
              <w:t>Binning</w:t>
            </w:r>
            <w:r>
              <w:rPr>
                <w:rFonts w:hint="eastAsia"/>
                <w:bCs/>
                <w:szCs w:val="21"/>
              </w:rPr>
              <w:t>模式</w:t>
            </w:r>
            <w:r>
              <w:rPr>
                <w:rFonts w:hint="eastAsia"/>
                <w:bCs/>
                <w:szCs w:val="21"/>
              </w:rPr>
              <w:t>1x1</w:t>
            </w:r>
            <w:r>
              <w:rPr>
                <w:rFonts w:hint="eastAsia"/>
                <w:bCs/>
                <w:szCs w:val="21"/>
              </w:rPr>
              <w:t>到</w:t>
            </w:r>
            <w:r>
              <w:rPr>
                <w:rFonts w:hint="eastAsia"/>
                <w:bCs/>
                <w:szCs w:val="21"/>
              </w:rPr>
              <w:t>5x5</w:t>
            </w:r>
            <w:r>
              <w:rPr>
                <w:rFonts w:hint="eastAsia"/>
                <w:bCs/>
                <w:szCs w:val="21"/>
              </w:rPr>
              <w:t>。</w:t>
            </w:r>
          </w:p>
        </w:tc>
        <w:tc>
          <w:tcPr>
            <w:tcW w:w="2835" w:type="dxa"/>
          </w:tcPr>
          <w:p w14:paraId="534E374A" w14:textId="77777777" w:rsidR="00FD3724" w:rsidRDefault="00FD3724" w:rsidP="004D2B45">
            <w:pPr>
              <w:rPr>
                <w:bCs/>
                <w:szCs w:val="21"/>
              </w:rPr>
            </w:pPr>
          </w:p>
        </w:tc>
        <w:tc>
          <w:tcPr>
            <w:tcW w:w="1275" w:type="dxa"/>
          </w:tcPr>
          <w:p w14:paraId="7AABF83B" w14:textId="77777777" w:rsidR="00FD3724" w:rsidRDefault="00FD3724" w:rsidP="004D2B45">
            <w:pPr>
              <w:rPr>
                <w:bCs/>
                <w:szCs w:val="21"/>
              </w:rPr>
            </w:pPr>
          </w:p>
        </w:tc>
        <w:tc>
          <w:tcPr>
            <w:tcW w:w="709" w:type="dxa"/>
          </w:tcPr>
          <w:p w14:paraId="325EF448" w14:textId="77777777" w:rsidR="00FD3724" w:rsidRDefault="00FD3724" w:rsidP="004D2B45">
            <w:pPr>
              <w:rPr>
                <w:bCs/>
                <w:szCs w:val="21"/>
              </w:rPr>
            </w:pPr>
          </w:p>
        </w:tc>
      </w:tr>
      <w:tr w:rsidR="00FD3724" w14:paraId="742B5652" w14:textId="77777777" w:rsidTr="004D2B45">
        <w:trPr>
          <w:trHeight w:val="510"/>
        </w:trPr>
        <w:tc>
          <w:tcPr>
            <w:tcW w:w="568" w:type="dxa"/>
            <w:vMerge/>
            <w:vAlign w:val="center"/>
          </w:tcPr>
          <w:p w14:paraId="27F78FF3" w14:textId="77777777" w:rsidR="00FD3724" w:rsidRDefault="00FD3724" w:rsidP="004D2B45">
            <w:pPr>
              <w:jc w:val="center"/>
              <w:rPr>
                <w:b/>
                <w:szCs w:val="21"/>
              </w:rPr>
            </w:pPr>
          </w:p>
        </w:tc>
        <w:tc>
          <w:tcPr>
            <w:tcW w:w="709" w:type="dxa"/>
            <w:vMerge/>
            <w:vAlign w:val="center"/>
          </w:tcPr>
          <w:p w14:paraId="5F5A183F" w14:textId="77777777" w:rsidR="00FD3724" w:rsidRDefault="00FD3724" w:rsidP="004D2B45">
            <w:pPr>
              <w:jc w:val="center"/>
              <w:rPr>
                <w:b/>
                <w:szCs w:val="21"/>
              </w:rPr>
            </w:pPr>
          </w:p>
        </w:tc>
        <w:tc>
          <w:tcPr>
            <w:tcW w:w="2835" w:type="dxa"/>
          </w:tcPr>
          <w:p w14:paraId="1E6100DB" w14:textId="77777777" w:rsidR="00FD3724" w:rsidRDefault="00FD3724" w:rsidP="004D2B45">
            <w:pPr>
              <w:rPr>
                <w:b/>
                <w:szCs w:val="21"/>
              </w:rPr>
            </w:pPr>
            <w:r>
              <w:rPr>
                <w:rFonts w:hint="eastAsia"/>
                <w:bCs/>
                <w:szCs w:val="21"/>
              </w:rPr>
              <w:t>1.7.8</w:t>
            </w:r>
            <w:r>
              <w:rPr>
                <w:rFonts w:hint="eastAsia"/>
                <w:bCs/>
                <w:szCs w:val="21"/>
              </w:rPr>
              <w:t>光谱范围：至少包含</w:t>
            </w:r>
            <w:r>
              <w:rPr>
                <w:rFonts w:hint="eastAsia"/>
                <w:bCs/>
                <w:szCs w:val="21"/>
              </w:rPr>
              <w:t>400</w:t>
            </w:r>
            <w:r>
              <w:rPr>
                <w:rFonts w:hint="eastAsia"/>
                <w:bCs/>
                <w:szCs w:val="21"/>
              </w:rPr>
              <w:t>～</w:t>
            </w:r>
            <w:r>
              <w:rPr>
                <w:rFonts w:hint="eastAsia"/>
                <w:bCs/>
                <w:szCs w:val="21"/>
              </w:rPr>
              <w:t>1000nm</w:t>
            </w:r>
            <w:r>
              <w:rPr>
                <w:rStyle w:val="af8"/>
                <w:rFonts w:ascii="宋体" w:hint="eastAsia"/>
                <w:kern w:val="0"/>
              </w:rPr>
              <w:t>。</w:t>
            </w:r>
          </w:p>
        </w:tc>
        <w:tc>
          <w:tcPr>
            <w:tcW w:w="2835" w:type="dxa"/>
          </w:tcPr>
          <w:p w14:paraId="0A6A8E7B" w14:textId="77777777" w:rsidR="00FD3724" w:rsidRDefault="00FD3724" w:rsidP="004D2B45">
            <w:pPr>
              <w:rPr>
                <w:bCs/>
                <w:szCs w:val="21"/>
              </w:rPr>
            </w:pPr>
          </w:p>
        </w:tc>
        <w:tc>
          <w:tcPr>
            <w:tcW w:w="1275" w:type="dxa"/>
          </w:tcPr>
          <w:p w14:paraId="34E8ABA6" w14:textId="77777777" w:rsidR="00FD3724" w:rsidRDefault="00FD3724" w:rsidP="004D2B45">
            <w:pPr>
              <w:rPr>
                <w:bCs/>
                <w:szCs w:val="21"/>
              </w:rPr>
            </w:pPr>
          </w:p>
        </w:tc>
        <w:tc>
          <w:tcPr>
            <w:tcW w:w="709" w:type="dxa"/>
          </w:tcPr>
          <w:p w14:paraId="5D0DC42A" w14:textId="77777777" w:rsidR="00FD3724" w:rsidRDefault="00FD3724" w:rsidP="004D2B45">
            <w:pPr>
              <w:rPr>
                <w:bCs/>
                <w:szCs w:val="21"/>
              </w:rPr>
            </w:pPr>
          </w:p>
        </w:tc>
      </w:tr>
      <w:tr w:rsidR="00FD3724" w14:paraId="3E9F7835" w14:textId="77777777" w:rsidTr="004D2B45">
        <w:trPr>
          <w:trHeight w:val="385"/>
        </w:trPr>
        <w:tc>
          <w:tcPr>
            <w:tcW w:w="568" w:type="dxa"/>
            <w:vMerge/>
            <w:vAlign w:val="center"/>
          </w:tcPr>
          <w:p w14:paraId="3D9B8A8A" w14:textId="77777777" w:rsidR="00FD3724" w:rsidRDefault="00FD3724" w:rsidP="004D2B45">
            <w:pPr>
              <w:jc w:val="center"/>
              <w:rPr>
                <w:b/>
                <w:szCs w:val="21"/>
              </w:rPr>
            </w:pPr>
          </w:p>
        </w:tc>
        <w:tc>
          <w:tcPr>
            <w:tcW w:w="709" w:type="dxa"/>
            <w:vMerge/>
            <w:vAlign w:val="center"/>
          </w:tcPr>
          <w:p w14:paraId="131EA8A0" w14:textId="77777777" w:rsidR="00FD3724" w:rsidRDefault="00FD3724" w:rsidP="004D2B45">
            <w:pPr>
              <w:jc w:val="center"/>
              <w:rPr>
                <w:b/>
                <w:szCs w:val="21"/>
              </w:rPr>
            </w:pPr>
          </w:p>
        </w:tc>
        <w:tc>
          <w:tcPr>
            <w:tcW w:w="2835" w:type="dxa"/>
          </w:tcPr>
          <w:p w14:paraId="1A37C976" w14:textId="77777777" w:rsidR="00FD3724" w:rsidRDefault="00FD3724" w:rsidP="004D2B45">
            <w:pPr>
              <w:rPr>
                <w:b/>
                <w:szCs w:val="21"/>
              </w:rPr>
            </w:pPr>
            <w:r>
              <w:rPr>
                <w:rFonts w:hint="eastAsia"/>
                <w:bCs/>
                <w:szCs w:val="21"/>
              </w:rPr>
              <w:t>1.7.9</w:t>
            </w:r>
            <w:r>
              <w:rPr>
                <w:rFonts w:hint="eastAsia"/>
                <w:bCs/>
                <w:szCs w:val="21"/>
              </w:rPr>
              <w:t>数字化范围：不低于</w:t>
            </w:r>
            <w:r>
              <w:rPr>
                <w:rFonts w:hint="eastAsia"/>
                <w:bCs/>
                <w:szCs w:val="21"/>
              </w:rPr>
              <w:t>14bit</w:t>
            </w:r>
            <w:r>
              <w:rPr>
                <w:rStyle w:val="af8"/>
                <w:rFonts w:ascii="宋体" w:hint="eastAsia"/>
                <w:kern w:val="0"/>
              </w:rPr>
              <w:t>。</w:t>
            </w:r>
          </w:p>
        </w:tc>
        <w:tc>
          <w:tcPr>
            <w:tcW w:w="2835" w:type="dxa"/>
          </w:tcPr>
          <w:p w14:paraId="69386458" w14:textId="77777777" w:rsidR="00FD3724" w:rsidRDefault="00FD3724" w:rsidP="004D2B45">
            <w:pPr>
              <w:rPr>
                <w:bCs/>
                <w:szCs w:val="21"/>
              </w:rPr>
            </w:pPr>
          </w:p>
        </w:tc>
        <w:tc>
          <w:tcPr>
            <w:tcW w:w="1275" w:type="dxa"/>
          </w:tcPr>
          <w:p w14:paraId="336E71D1" w14:textId="77777777" w:rsidR="00FD3724" w:rsidRDefault="00FD3724" w:rsidP="004D2B45">
            <w:pPr>
              <w:rPr>
                <w:bCs/>
                <w:szCs w:val="21"/>
              </w:rPr>
            </w:pPr>
          </w:p>
        </w:tc>
        <w:tc>
          <w:tcPr>
            <w:tcW w:w="709" w:type="dxa"/>
          </w:tcPr>
          <w:p w14:paraId="2F111D58" w14:textId="77777777" w:rsidR="00FD3724" w:rsidRDefault="00FD3724" w:rsidP="004D2B45">
            <w:pPr>
              <w:rPr>
                <w:bCs/>
                <w:szCs w:val="21"/>
              </w:rPr>
            </w:pPr>
          </w:p>
        </w:tc>
      </w:tr>
      <w:tr w:rsidR="00FD3724" w14:paraId="36649DF7" w14:textId="77777777" w:rsidTr="004D2B45">
        <w:trPr>
          <w:trHeight w:val="404"/>
        </w:trPr>
        <w:tc>
          <w:tcPr>
            <w:tcW w:w="568" w:type="dxa"/>
            <w:vMerge/>
            <w:vAlign w:val="center"/>
          </w:tcPr>
          <w:p w14:paraId="06D36EC9" w14:textId="77777777" w:rsidR="00FD3724" w:rsidRDefault="00FD3724" w:rsidP="004D2B45">
            <w:pPr>
              <w:jc w:val="center"/>
              <w:rPr>
                <w:b/>
                <w:szCs w:val="21"/>
              </w:rPr>
            </w:pPr>
          </w:p>
        </w:tc>
        <w:tc>
          <w:tcPr>
            <w:tcW w:w="709" w:type="dxa"/>
            <w:vMerge/>
            <w:vAlign w:val="center"/>
          </w:tcPr>
          <w:p w14:paraId="784DCD36" w14:textId="77777777" w:rsidR="00FD3724" w:rsidRDefault="00FD3724" w:rsidP="004D2B45">
            <w:pPr>
              <w:jc w:val="center"/>
              <w:rPr>
                <w:b/>
                <w:szCs w:val="21"/>
              </w:rPr>
            </w:pPr>
          </w:p>
        </w:tc>
        <w:tc>
          <w:tcPr>
            <w:tcW w:w="2835" w:type="dxa"/>
          </w:tcPr>
          <w:p w14:paraId="5BC699A9" w14:textId="77777777" w:rsidR="00FD3724" w:rsidRDefault="00FD3724" w:rsidP="004D2B45">
            <w:pPr>
              <w:rPr>
                <w:b/>
                <w:szCs w:val="21"/>
              </w:rPr>
            </w:pPr>
            <w:r>
              <w:rPr>
                <w:rFonts w:hint="eastAsia"/>
                <w:bCs/>
                <w:szCs w:val="21"/>
              </w:rPr>
              <w:t>1.7.10</w:t>
            </w:r>
            <w:r>
              <w:rPr>
                <w:rFonts w:hint="eastAsia"/>
                <w:bCs/>
                <w:szCs w:val="21"/>
              </w:rPr>
              <w:t>低于室温</w:t>
            </w:r>
            <w:r>
              <w:rPr>
                <w:rFonts w:hint="eastAsia"/>
                <w:bCs/>
                <w:szCs w:val="21"/>
              </w:rPr>
              <w:t>20</w:t>
            </w:r>
            <w:r>
              <w:rPr>
                <w:rFonts w:hint="eastAsia"/>
                <w:bCs/>
                <w:szCs w:val="21"/>
              </w:rPr>
              <w:t>℃的电子制冷。</w:t>
            </w:r>
          </w:p>
        </w:tc>
        <w:tc>
          <w:tcPr>
            <w:tcW w:w="2835" w:type="dxa"/>
          </w:tcPr>
          <w:p w14:paraId="6D01CAC6" w14:textId="77777777" w:rsidR="00FD3724" w:rsidRDefault="00FD3724" w:rsidP="004D2B45">
            <w:pPr>
              <w:rPr>
                <w:bCs/>
                <w:szCs w:val="21"/>
              </w:rPr>
            </w:pPr>
          </w:p>
        </w:tc>
        <w:tc>
          <w:tcPr>
            <w:tcW w:w="1275" w:type="dxa"/>
          </w:tcPr>
          <w:p w14:paraId="78CCFAB9" w14:textId="77777777" w:rsidR="00FD3724" w:rsidRDefault="00FD3724" w:rsidP="004D2B45">
            <w:pPr>
              <w:rPr>
                <w:bCs/>
                <w:szCs w:val="21"/>
              </w:rPr>
            </w:pPr>
          </w:p>
        </w:tc>
        <w:tc>
          <w:tcPr>
            <w:tcW w:w="709" w:type="dxa"/>
          </w:tcPr>
          <w:p w14:paraId="6ABB8184" w14:textId="77777777" w:rsidR="00FD3724" w:rsidRDefault="00FD3724" w:rsidP="004D2B45">
            <w:pPr>
              <w:rPr>
                <w:bCs/>
                <w:szCs w:val="21"/>
              </w:rPr>
            </w:pPr>
          </w:p>
        </w:tc>
      </w:tr>
      <w:tr w:rsidR="00FD3724" w14:paraId="35483912" w14:textId="77777777" w:rsidTr="004D2B45">
        <w:trPr>
          <w:trHeight w:val="510"/>
        </w:trPr>
        <w:tc>
          <w:tcPr>
            <w:tcW w:w="568" w:type="dxa"/>
            <w:vMerge/>
            <w:vAlign w:val="center"/>
          </w:tcPr>
          <w:p w14:paraId="4D0CCD9E" w14:textId="77777777" w:rsidR="00FD3724" w:rsidRDefault="00FD3724" w:rsidP="004D2B45">
            <w:pPr>
              <w:jc w:val="center"/>
              <w:rPr>
                <w:b/>
                <w:szCs w:val="21"/>
              </w:rPr>
            </w:pPr>
          </w:p>
        </w:tc>
        <w:tc>
          <w:tcPr>
            <w:tcW w:w="709" w:type="dxa"/>
            <w:vMerge/>
            <w:vAlign w:val="center"/>
          </w:tcPr>
          <w:p w14:paraId="7F390BC6" w14:textId="77777777" w:rsidR="00FD3724" w:rsidRDefault="00FD3724" w:rsidP="004D2B45">
            <w:pPr>
              <w:jc w:val="center"/>
              <w:rPr>
                <w:b/>
                <w:szCs w:val="21"/>
              </w:rPr>
            </w:pPr>
          </w:p>
        </w:tc>
        <w:tc>
          <w:tcPr>
            <w:tcW w:w="2835" w:type="dxa"/>
          </w:tcPr>
          <w:p w14:paraId="4A85A1EA" w14:textId="77777777" w:rsidR="00FD3724" w:rsidRDefault="00FD3724" w:rsidP="004D2B45">
            <w:pPr>
              <w:rPr>
                <w:b/>
                <w:szCs w:val="21"/>
              </w:rPr>
            </w:pPr>
            <w:r>
              <w:rPr>
                <w:rFonts w:hint="eastAsia"/>
                <w:bCs/>
                <w:szCs w:val="21"/>
              </w:rPr>
              <w:t>1.7.11</w:t>
            </w:r>
            <w:r>
              <w:rPr>
                <w:rFonts w:hint="eastAsia"/>
                <w:bCs/>
                <w:szCs w:val="21"/>
              </w:rPr>
              <w:t>拍摄速度：</w:t>
            </w:r>
            <w:r>
              <w:rPr>
                <w:rFonts w:hint="eastAsia"/>
                <w:bCs/>
                <w:szCs w:val="21"/>
              </w:rPr>
              <w:t>Binning 1x1</w:t>
            </w:r>
            <w:r>
              <w:rPr>
                <w:rFonts w:hint="eastAsia"/>
                <w:bCs/>
                <w:szCs w:val="21"/>
              </w:rPr>
              <w:t>≥</w:t>
            </w:r>
            <w:r>
              <w:rPr>
                <w:rFonts w:hint="eastAsia"/>
                <w:bCs/>
                <w:szCs w:val="21"/>
              </w:rPr>
              <w:t>20</w:t>
            </w:r>
            <w:r>
              <w:rPr>
                <w:rFonts w:hint="eastAsia"/>
                <w:bCs/>
                <w:szCs w:val="21"/>
              </w:rPr>
              <w:t>幅</w:t>
            </w:r>
            <w:r>
              <w:rPr>
                <w:rFonts w:hint="eastAsia"/>
                <w:bCs/>
                <w:szCs w:val="21"/>
              </w:rPr>
              <w:t>/</w:t>
            </w:r>
            <w:r>
              <w:rPr>
                <w:rFonts w:hint="eastAsia"/>
                <w:bCs/>
                <w:szCs w:val="21"/>
              </w:rPr>
              <w:t>秒（至少包含</w:t>
            </w:r>
            <w:r>
              <w:rPr>
                <w:rFonts w:hint="eastAsia"/>
                <w:bCs/>
                <w:szCs w:val="21"/>
              </w:rPr>
              <w:t>2752x2208</w:t>
            </w:r>
            <w:r>
              <w:rPr>
                <w:rFonts w:hint="eastAsia"/>
                <w:bCs/>
                <w:szCs w:val="21"/>
              </w:rPr>
              <w:t>）；</w:t>
            </w:r>
            <w:r>
              <w:rPr>
                <w:rFonts w:hint="eastAsia"/>
                <w:bCs/>
                <w:szCs w:val="21"/>
              </w:rPr>
              <w:t>Binning 5x5</w:t>
            </w:r>
            <w:r>
              <w:rPr>
                <w:rFonts w:hint="eastAsia"/>
                <w:bCs/>
                <w:szCs w:val="21"/>
              </w:rPr>
              <w:t>≥</w:t>
            </w:r>
            <w:r>
              <w:rPr>
                <w:rFonts w:hint="eastAsia"/>
                <w:bCs/>
                <w:szCs w:val="21"/>
              </w:rPr>
              <w:t>58</w:t>
            </w:r>
            <w:r>
              <w:rPr>
                <w:rFonts w:hint="eastAsia"/>
                <w:bCs/>
                <w:szCs w:val="21"/>
              </w:rPr>
              <w:t>幅</w:t>
            </w:r>
            <w:r>
              <w:rPr>
                <w:rFonts w:hint="eastAsia"/>
                <w:bCs/>
                <w:szCs w:val="21"/>
              </w:rPr>
              <w:t>/</w:t>
            </w:r>
            <w:r>
              <w:rPr>
                <w:rFonts w:hint="eastAsia"/>
                <w:bCs/>
                <w:szCs w:val="21"/>
              </w:rPr>
              <w:t>秒（至少包含</w:t>
            </w:r>
            <w:r>
              <w:rPr>
                <w:rFonts w:hint="eastAsia"/>
                <w:bCs/>
                <w:szCs w:val="21"/>
              </w:rPr>
              <w:t>554x448</w:t>
            </w:r>
            <w:r>
              <w:rPr>
                <w:rFonts w:hint="eastAsia"/>
                <w:bCs/>
                <w:szCs w:val="21"/>
              </w:rPr>
              <w:t>）。</w:t>
            </w:r>
          </w:p>
        </w:tc>
        <w:tc>
          <w:tcPr>
            <w:tcW w:w="2835" w:type="dxa"/>
          </w:tcPr>
          <w:p w14:paraId="03A178EF" w14:textId="77777777" w:rsidR="00FD3724" w:rsidRDefault="00FD3724" w:rsidP="004D2B45">
            <w:pPr>
              <w:rPr>
                <w:bCs/>
                <w:szCs w:val="21"/>
              </w:rPr>
            </w:pPr>
          </w:p>
        </w:tc>
        <w:tc>
          <w:tcPr>
            <w:tcW w:w="1275" w:type="dxa"/>
          </w:tcPr>
          <w:p w14:paraId="64A92404" w14:textId="77777777" w:rsidR="00FD3724" w:rsidRDefault="00FD3724" w:rsidP="004D2B45">
            <w:pPr>
              <w:rPr>
                <w:bCs/>
                <w:szCs w:val="21"/>
              </w:rPr>
            </w:pPr>
          </w:p>
        </w:tc>
        <w:tc>
          <w:tcPr>
            <w:tcW w:w="709" w:type="dxa"/>
          </w:tcPr>
          <w:p w14:paraId="47D79A53" w14:textId="77777777" w:rsidR="00FD3724" w:rsidRDefault="00FD3724" w:rsidP="004D2B45">
            <w:pPr>
              <w:rPr>
                <w:bCs/>
                <w:szCs w:val="21"/>
              </w:rPr>
            </w:pPr>
          </w:p>
        </w:tc>
      </w:tr>
      <w:tr w:rsidR="00FD3724" w14:paraId="44497385" w14:textId="77777777" w:rsidTr="004D2B45">
        <w:trPr>
          <w:trHeight w:val="433"/>
        </w:trPr>
        <w:tc>
          <w:tcPr>
            <w:tcW w:w="568" w:type="dxa"/>
            <w:vMerge/>
            <w:vAlign w:val="center"/>
          </w:tcPr>
          <w:p w14:paraId="2EC235FE" w14:textId="77777777" w:rsidR="00FD3724" w:rsidRDefault="00FD3724" w:rsidP="004D2B45">
            <w:pPr>
              <w:jc w:val="center"/>
              <w:rPr>
                <w:b/>
                <w:szCs w:val="21"/>
              </w:rPr>
            </w:pPr>
          </w:p>
        </w:tc>
        <w:tc>
          <w:tcPr>
            <w:tcW w:w="709" w:type="dxa"/>
            <w:vMerge/>
            <w:vAlign w:val="center"/>
          </w:tcPr>
          <w:p w14:paraId="6B9E0B91" w14:textId="77777777" w:rsidR="00FD3724" w:rsidRDefault="00FD3724" w:rsidP="004D2B45">
            <w:pPr>
              <w:jc w:val="center"/>
              <w:rPr>
                <w:b/>
                <w:szCs w:val="21"/>
              </w:rPr>
            </w:pPr>
          </w:p>
        </w:tc>
        <w:tc>
          <w:tcPr>
            <w:tcW w:w="2835" w:type="dxa"/>
          </w:tcPr>
          <w:p w14:paraId="292E9FA8" w14:textId="77777777" w:rsidR="00FD3724" w:rsidRDefault="00FD3724" w:rsidP="004D2B45">
            <w:pPr>
              <w:rPr>
                <w:b/>
                <w:szCs w:val="21"/>
              </w:rPr>
            </w:pPr>
            <w:r>
              <w:rPr>
                <w:rFonts w:hint="eastAsia"/>
                <w:bCs/>
                <w:szCs w:val="21"/>
              </w:rPr>
              <w:t>1.7.12</w:t>
            </w:r>
            <w:r>
              <w:rPr>
                <w:rFonts w:hint="eastAsia"/>
                <w:bCs/>
                <w:szCs w:val="21"/>
              </w:rPr>
              <w:t>接口：通用</w:t>
            </w:r>
            <w:r>
              <w:rPr>
                <w:rFonts w:hint="eastAsia"/>
                <w:bCs/>
                <w:szCs w:val="21"/>
              </w:rPr>
              <w:t>C</w:t>
            </w:r>
            <w:r>
              <w:rPr>
                <w:rFonts w:hint="eastAsia"/>
                <w:bCs/>
                <w:szCs w:val="21"/>
              </w:rPr>
              <w:t>型接口。</w:t>
            </w:r>
          </w:p>
        </w:tc>
        <w:tc>
          <w:tcPr>
            <w:tcW w:w="2835" w:type="dxa"/>
          </w:tcPr>
          <w:p w14:paraId="7CAFABBF" w14:textId="77777777" w:rsidR="00FD3724" w:rsidRDefault="00FD3724" w:rsidP="004D2B45">
            <w:pPr>
              <w:rPr>
                <w:bCs/>
                <w:szCs w:val="21"/>
              </w:rPr>
            </w:pPr>
          </w:p>
        </w:tc>
        <w:tc>
          <w:tcPr>
            <w:tcW w:w="1275" w:type="dxa"/>
          </w:tcPr>
          <w:p w14:paraId="7A5CB5AB" w14:textId="77777777" w:rsidR="00FD3724" w:rsidRDefault="00FD3724" w:rsidP="004D2B45">
            <w:pPr>
              <w:rPr>
                <w:bCs/>
                <w:szCs w:val="21"/>
              </w:rPr>
            </w:pPr>
          </w:p>
        </w:tc>
        <w:tc>
          <w:tcPr>
            <w:tcW w:w="709" w:type="dxa"/>
          </w:tcPr>
          <w:p w14:paraId="51B267EB" w14:textId="77777777" w:rsidR="00FD3724" w:rsidRDefault="00FD3724" w:rsidP="004D2B45">
            <w:pPr>
              <w:rPr>
                <w:bCs/>
                <w:szCs w:val="21"/>
              </w:rPr>
            </w:pPr>
          </w:p>
        </w:tc>
      </w:tr>
      <w:tr w:rsidR="00FD3724" w14:paraId="4D7816A5" w14:textId="77777777" w:rsidTr="004D2B45">
        <w:trPr>
          <w:trHeight w:val="411"/>
        </w:trPr>
        <w:tc>
          <w:tcPr>
            <w:tcW w:w="568" w:type="dxa"/>
            <w:vMerge/>
            <w:vAlign w:val="center"/>
          </w:tcPr>
          <w:p w14:paraId="50E1844A" w14:textId="77777777" w:rsidR="00FD3724" w:rsidRDefault="00FD3724" w:rsidP="004D2B45">
            <w:pPr>
              <w:jc w:val="center"/>
              <w:rPr>
                <w:b/>
                <w:szCs w:val="21"/>
              </w:rPr>
            </w:pPr>
          </w:p>
        </w:tc>
        <w:tc>
          <w:tcPr>
            <w:tcW w:w="709" w:type="dxa"/>
            <w:vMerge/>
            <w:vAlign w:val="center"/>
          </w:tcPr>
          <w:p w14:paraId="769CF5F4" w14:textId="77777777" w:rsidR="00FD3724" w:rsidRDefault="00FD3724" w:rsidP="004D2B45">
            <w:pPr>
              <w:jc w:val="center"/>
              <w:rPr>
                <w:b/>
                <w:szCs w:val="21"/>
              </w:rPr>
            </w:pPr>
          </w:p>
        </w:tc>
        <w:tc>
          <w:tcPr>
            <w:tcW w:w="2835" w:type="dxa"/>
          </w:tcPr>
          <w:p w14:paraId="7E948121" w14:textId="77777777" w:rsidR="00FD3724" w:rsidRDefault="00FD3724" w:rsidP="004D2B45">
            <w:pPr>
              <w:rPr>
                <w:b/>
                <w:szCs w:val="21"/>
              </w:rPr>
            </w:pPr>
            <w:r>
              <w:rPr>
                <w:rFonts w:hint="eastAsia"/>
                <w:bCs/>
                <w:szCs w:val="21"/>
              </w:rPr>
              <w:t>1.7.13</w:t>
            </w:r>
            <w:r>
              <w:rPr>
                <w:rFonts w:hint="eastAsia"/>
                <w:bCs/>
                <w:szCs w:val="21"/>
              </w:rPr>
              <w:t>输出噪声：≤</w:t>
            </w:r>
            <w:r>
              <w:rPr>
                <w:rFonts w:hint="eastAsia"/>
                <w:bCs/>
                <w:szCs w:val="21"/>
              </w:rPr>
              <w:t>6.0 e</w:t>
            </w:r>
          </w:p>
        </w:tc>
        <w:tc>
          <w:tcPr>
            <w:tcW w:w="2835" w:type="dxa"/>
          </w:tcPr>
          <w:p w14:paraId="222AD9FB" w14:textId="77777777" w:rsidR="00FD3724" w:rsidRDefault="00FD3724" w:rsidP="004D2B45">
            <w:pPr>
              <w:rPr>
                <w:bCs/>
                <w:szCs w:val="21"/>
              </w:rPr>
            </w:pPr>
          </w:p>
        </w:tc>
        <w:tc>
          <w:tcPr>
            <w:tcW w:w="1275" w:type="dxa"/>
          </w:tcPr>
          <w:p w14:paraId="60F949EC" w14:textId="77777777" w:rsidR="00FD3724" w:rsidRDefault="00FD3724" w:rsidP="004D2B45">
            <w:pPr>
              <w:rPr>
                <w:bCs/>
                <w:szCs w:val="21"/>
              </w:rPr>
            </w:pPr>
          </w:p>
        </w:tc>
        <w:tc>
          <w:tcPr>
            <w:tcW w:w="709" w:type="dxa"/>
          </w:tcPr>
          <w:p w14:paraId="5695D779" w14:textId="77777777" w:rsidR="00FD3724" w:rsidRDefault="00FD3724" w:rsidP="004D2B45">
            <w:pPr>
              <w:rPr>
                <w:bCs/>
                <w:szCs w:val="21"/>
              </w:rPr>
            </w:pPr>
          </w:p>
        </w:tc>
      </w:tr>
      <w:tr w:rsidR="00FD3724" w14:paraId="3492C797" w14:textId="77777777" w:rsidTr="004D2B45">
        <w:trPr>
          <w:trHeight w:val="417"/>
        </w:trPr>
        <w:tc>
          <w:tcPr>
            <w:tcW w:w="568" w:type="dxa"/>
            <w:vMerge/>
            <w:vAlign w:val="center"/>
          </w:tcPr>
          <w:p w14:paraId="1309A20B" w14:textId="77777777" w:rsidR="00FD3724" w:rsidRDefault="00FD3724" w:rsidP="004D2B45">
            <w:pPr>
              <w:jc w:val="center"/>
              <w:rPr>
                <w:b/>
                <w:szCs w:val="21"/>
              </w:rPr>
            </w:pPr>
          </w:p>
        </w:tc>
        <w:tc>
          <w:tcPr>
            <w:tcW w:w="709" w:type="dxa"/>
            <w:vMerge/>
            <w:vAlign w:val="center"/>
          </w:tcPr>
          <w:p w14:paraId="739A3B43" w14:textId="77777777" w:rsidR="00FD3724" w:rsidRDefault="00FD3724" w:rsidP="004D2B45">
            <w:pPr>
              <w:jc w:val="center"/>
              <w:rPr>
                <w:b/>
                <w:szCs w:val="21"/>
              </w:rPr>
            </w:pPr>
          </w:p>
        </w:tc>
        <w:tc>
          <w:tcPr>
            <w:tcW w:w="2835" w:type="dxa"/>
          </w:tcPr>
          <w:p w14:paraId="7EE06D2D" w14:textId="77777777" w:rsidR="00FD3724" w:rsidRDefault="00FD3724" w:rsidP="004D2B45">
            <w:pPr>
              <w:rPr>
                <w:b/>
                <w:szCs w:val="21"/>
              </w:rPr>
            </w:pPr>
            <w:r>
              <w:rPr>
                <w:rFonts w:hint="eastAsia"/>
                <w:bCs/>
                <w:szCs w:val="21"/>
              </w:rPr>
              <w:t>1.7.14</w:t>
            </w:r>
            <w:r>
              <w:rPr>
                <w:rFonts w:hint="eastAsia"/>
                <w:bCs/>
                <w:szCs w:val="21"/>
              </w:rPr>
              <w:t>暗电流：≤</w:t>
            </w:r>
            <w:r>
              <w:rPr>
                <w:rFonts w:hint="eastAsia"/>
                <w:bCs/>
                <w:szCs w:val="21"/>
              </w:rPr>
              <w:t>0.06 e/pixels/s</w:t>
            </w:r>
            <w:r>
              <w:rPr>
                <w:rStyle w:val="af8"/>
                <w:rFonts w:ascii="宋体" w:hint="eastAsia"/>
                <w:kern w:val="0"/>
              </w:rPr>
              <w:t>。</w:t>
            </w:r>
          </w:p>
        </w:tc>
        <w:tc>
          <w:tcPr>
            <w:tcW w:w="2835" w:type="dxa"/>
          </w:tcPr>
          <w:p w14:paraId="02C950A9" w14:textId="77777777" w:rsidR="00FD3724" w:rsidRDefault="00FD3724" w:rsidP="004D2B45">
            <w:pPr>
              <w:rPr>
                <w:bCs/>
                <w:szCs w:val="21"/>
              </w:rPr>
            </w:pPr>
          </w:p>
        </w:tc>
        <w:tc>
          <w:tcPr>
            <w:tcW w:w="1275" w:type="dxa"/>
          </w:tcPr>
          <w:p w14:paraId="002819DF" w14:textId="77777777" w:rsidR="00FD3724" w:rsidRDefault="00FD3724" w:rsidP="004D2B45">
            <w:pPr>
              <w:rPr>
                <w:bCs/>
                <w:szCs w:val="21"/>
              </w:rPr>
            </w:pPr>
          </w:p>
        </w:tc>
        <w:tc>
          <w:tcPr>
            <w:tcW w:w="709" w:type="dxa"/>
          </w:tcPr>
          <w:p w14:paraId="1D753584" w14:textId="77777777" w:rsidR="00FD3724" w:rsidRDefault="00FD3724" w:rsidP="004D2B45">
            <w:pPr>
              <w:rPr>
                <w:bCs/>
                <w:szCs w:val="21"/>
              </w:rPr>
            </w:pPr>
          </w:p>
        </w:tc>
      </w:tr>
      <w:tr w:rsidR="00FD3724" w14:paraId="7FC8E0E3" w14:textId="77777777" w:rsidTr="004D2B45">
        <w:trPr>
          <w:trHeight w:val="422"/>
        </w:trPr>
        <w:tc>
          <w:tcPr>
            <w:tcW w:w="568" w:type="dxa"/>
            <w:vMerge/>
            <w:vAlign w:val="center"/>
          </w:tcPr>
          <w:p w14:paraId="7DFFAFBD" w14:textId="77777777" w:rsidR="00FD3724" w:rsidRDefault="00FD3724" w:rsidP="004D2B45">
            <w:pPr>
              <w:jc w:val="center"/>
              <w:rPr>
                <w:b/>
                <w:szCs w:val="21"/>
              </w:rPr>
            </w:pPr>
          </w:p>
        </w:tc>
        <w:tc>
          <w:tcPr>
            <w:tcW w:w="709" w:type="dxa"/>
            <w:vMerge/>
            <w:vAlign w:val="center"/>
          </w:tcPr>
          <w:p w14:paraId="5505D53A" w14:textId="77777777" w:rsidR="00FD3724" w:rsidRDefault="00FD3724" w:rsidP="004D2B45">
            <w:pPr>
              <w:jc w:val="center"/>
              <w:rPr>
                <w:b/>
                <w:szCs w:val="21"/>
              </w:rPr>
            </w:pPr>
          </w:p>
        </w:tc>
        <w:tc>
          <w:tcPr>
            <w:tcW w:w="2835" w:type="dxa"/>
          </w:tcPr>
          <w:p w14:paraId="5BD1FDBE" w14:textId="77777777" w:rsidR="00FD3724" w:rsidRDefault="00FD3724" w:rsidP="004D2B45">
            <w:pPr>
              <w:rPr>
                <w:b/>
                <w:szCs w:val="21"/>
              </w:rPr>
            </w:pPr>
            <w:r>
              <w:rPr>
                <w:rFonts w:hint="eastAsia"/>
                <w:bCs/>
                <w:szCs w:val="21"/>
              </w:rPr>
              <w:t>1.7.15</w:t>
            </w:r>
            <w:r>
              <w:rPr>
                <w:rFonts w:hint="eastAsia"/>
                <w:bCs/>
                <w:szCs w:val="21"/>
              </w:rPr>
              <w:t>信号放大：</w:t>
            </w:r>
            <w:r>
              <w:rPr>
                <w:rFonts w:hint="eastAsia"/>
                <w:bCs/>
                <w:szCs w:val="21"/>
              </w:rPr>
              <w:t>1x</w:t>
            </w:r>
            <w:r>
              <w:rPr>
                <w:rFonts w:hint="eastAsia"/>
                <w:bCs/>
                <w:szCs w:val="21"/>
              </w:rPr>
              <w:t>，</w:t>
            </w:r>
            <w:r>
              <w:rPr>
                <w:rFonts w:hint="eastAsia"/>
                <w:bCs/>
                <w:szCs w:val="21"/>
              </w:rPr>
              <w:t>2x</w:t>
            </w:r>
            <w:r>
              <w:rPr>
                <w:rFonts w:hint="eastAsia"/>
                <w:bCs/>
                <w:szCs w:val="21"/>
              </w:rPr>
              <w:t>，</w:t>
            </w:r>
            <w:r>
              <w:rPr>
                <w:rFonts w:hint="eastAsia"/>
                <w:bCs/>
                <w:szCs w:val="21"/>
              </w:rPr>
              <w:t>3x</w:t>
            </w:r>
            <w:r>
              <w:rPr>
                <w:rFonts w:hint="eastAsia"/>
                <w:bCs/>
                <w:szCs w:val="21"/>
              </w:rPr>
              <w:t>。</w:t>
            </w:r>
          </w:p>
        </w:tc>
        <w:tc>
          <w:tcPr>
            <w:tcW w:w="2835" w:type="dxa"/>
          </w:tcPr>
          <w:p w14:paraId="22003C8A" w14:textId="77777777" w:rsidR="00FD3724" w:rsidRDefault="00FD3724" w:rsidP="004D2B45">
            <w:pPr>
              <w:rPr>
                <w:bCs/>
                <w:szCs w:val="21"/>
              </w:rPr>
            </w:pPr>
          </w:p>
        </w:tc>
        <w:tc>
          <w:tcPr>
            <w:tcW w:w="1275" w:type="dxa"/>
          </w:tcPr>
          <w:p w14:paraId="7E1F3DCA" w14:textId="77777777" w:rsidR="00FD3724" w:rsidRDefault="00FD3724" w:rsidP="004D2B45">
            <w:pPr>
              <w:rPr>
                <w:bCs/>
                <w:szCs w:val="21"/>
              </w:rPr>
            </w:pPr>
          </w:p>
        </w:tc>
        <w:tc>
          <w:tcPr>
            <w:tcW w:w="709" w:type="dxa"/>
          </w:tcPr>
          <w:p w14:paraId="0F926F6A" w14:textId="77777777" w:rsidR="00FD3724" w:rsidRDefault="00FD3724" w:rsidP="004D2B45">
            <w:pPr>
              <w:rPr>
                <w:bCs/>
                <w:szCs w:val="21"/>
              </w:rPr>
            </w:pPr>
          </w:p>
        </w:tc>
      </w:tr>
      <w:tr w:rsidR="00FD3724" w14:paraId="1580A033" w14:textId="77777777" w:rsidTr="004D2B45">
        <w:trPr>
          <w:trHeight w:val="415"/>
        </w:trPr>
        <w:tc>
          <w:tcPr>
            <w:tcW w:w="568" w:type="dxa"/>
            <w:vMerge/>
            <w:vAlign w:val="center"/>
          </w:tcPr>
          <w:p w14:paraId="58686B2F" w14:textId="77777777" w:rsidR="00FD3724" w:rsidRDefault="00FD3724" w:rsidP="004D2B45">
            <w:pPr>
              <w:jc w:val="center"/>
              <w:rPr>
                <w:b/>
                <w:szCs w:val="21"/>
              </w:rPr>
            </w:pPr>
          </w:p>
        </w:tc>
        <w:tc>
          <w:tcPr>
            <w:tcW w:w="709" w:type="dxa"/>
            <w:vMerge/>
            <w:vAlign w:val="center"/>
          </w:tcPr>
          <w:p w14:paraId="38E4DAB1" w14:textId="77777777" w:rsidR="00FD3724" w:rsidRDefault="00FD3724" w:rsidP="004D2B45">
            <w:pPr>
              <w:jc w:val="center"/>
              <w:rPr>
                <w:b/>
                <w:szCs w:val="21"/>
              </w:rPr>
            </w:pPr>
          </w:p>
        </w:tc>
        <w:tc>
          <w:tcPr>
            <w:tcW w:w="2835" w:type="dxa"/>
          </w:tcPr>
          <w:p w14:paraId="3EA6925D" w14:textId="77777777" w:rsidR="00FD3724" w:rsidRDefault="00FD3724" w:rsidP="004D2B45">
            <w:pPr>
              <w:rPr>
                <w:b/>
                <w:szCs w:val="21"/>
              </w:rPr>
            </w:pPr>
            <w:r>
              <w:rPr>
                <w:rFonts w:hint="eastAsia"/>
                <w:bCs/>
                <w:szCs w:val="21"/>
              </w:rPr>
              <w:t>1.7.16</w:t>
            </w:r>
            <w:r>
              <w:rPr>
                <w:rFonts w:hint="eastAsia"/>
                <w:bCs/>
                <w:szCs w:val="21"/>
              </w:rPr>
              <w:t>供电方式：</w:t>
            </w:r>
            <w:r>
              <w:rPr>
                <w:rFonts w:hint="eastAsia"/>
                <w:bCs/>
                <w:szCs w:val="21"/>
              </w:rPr>
              <w:t>USB 3.0</w:t>
            </w:r>
            <w:r>
              <w:rPr>
                <w:rFonts w:hint="eastAsia"/>
                <w:bCs/>
                <w:szCs w:val="21"/>
              </w:rPr>
              <w:t>。</w:t>
            </w:r>
          </w:p>
        </w:tc>
        <w:tc>
          <w:tcPr>
            <w:tcW w:w="2835" w:type="dxa"/>
          </w:tcPr>
          <w:p w14:paraId="1749E05D" w14:textId="77777777" w:rsidR="00FD3724" w:rsidRDefault="00FD3724" w:rsidP="004D2B45">
            <w:pPr>
              <w:rPr>
                <w:bCs/>
                <w:szCs w:val="21"/>
              </w:rPr>
            </w:pPr>
          </w:p>
        </w:tc>
        <w:tc>
          <w:tcPr>
            <w:tcW w:w="1275" w:type="dxa"/>
          </w:tcPr>
          <w:p w14:paraId="08311CD1" w14:textId="77777777" w:rsidR="00FD3724" w:rsidRDefault="00FD3724" w:rsidP="004D2B45">
            <w:pPr>
              <w:rPr>
                <w:bCs/>
                <w:szCs w:val="21"/>
              </w:rPr>
            </w:pPr>
          </w:p>
        </w:tc>
        <w:tc>
          <w:tcPr>
            <w:tcW w:w="709" w:type="dxa"/>
          </w:tcPr>
          <w:p w14:paraId="5F2B26E9" w14:textId="77777777" w:rsidR="00FD3724" w:rsidRDefault="00FD3724" w:rsidP="004D2B45">
            <w:pPr>
              <w:rPr>
                <w:bCs/>
                <w:szCs w:val="21"/>
              </w:rPr>
            </w:pPr>
          </w:p>
        </w:tc>
      </w:tr>
      <w:tr w:rsidR="00FD3724" w14:paraId="016940C3" w14:textId="77777777" w:rsidTr="004D2B45">
        <w:trPr>
          <w:trHeight w:val="510"/>
        </w:trPr>
        <w:tc>
          <w:tcPr>
            <w:tcW w:w="568" w:type="dxa"/>
            <w:vMerge/>
            <w:vAlign w:val="center"/>
          </w:tcPr>
          <w:p w14:paraId="028E790E" w14:textId="77777777" w:rsidR="00FD3724" w:rsidRDefault="00FD3724" w:rsidP="004D2B45">
            <w:pPr>
              <w:jc w:val="center"/>
              <w:rPr>
                <w:b/>
                <w:szCs w:val="21"/>
              </w:rPr>
            </w:pPr>
          </w:p>
        </w:tc>
        <w:tc>
          <w:tcPr>
            <w:tcW w:w="709" w:type="dxa"/>
            <w:vMerge/>
            <w:vAlign w:val="center"/>
          </w:tcPr>
          <w:p w14:paraId="2EC6CE3A" w14:textId="77777777" w:rsidR="00FD3724" w:rsidRDefault="00FD3724" w:rsidP="004D2B45">
            <w:pPr>
              <w:jc w:val="center"/>
              <w:rPr>
                <w:b/>
                <w:szCs w:val="21"/>
              </w:rPr>
            </w:pPr>
          </w:p>
        </w:tc>
        <w:tc>
          <w:tcPr>
            <w:tcW w:w="2835" w:type="dxa"/>
          </w:tcPr>
          <w:p w14:paraId="1BE24D22" w14:textId="77777777" w:rsidR="00FD3724" w:rsidRDefault="00FD3724" w:rsidP="004D2B45">
            <w:pPr>
              <w:rPr>
                <w:b/>
                <w:szCs w:val="21"/>
              </w:rPr>
            </w:pPr>
            <w:r>
              <w:rPr>
                <w:rFonts w:hint="eastAsia"/>
                <w:bCs/>
                <w:szCs w:val="21"/>
              </w:rPr>
              <w:t>1.7.17</w:t>
            </w:r>
            <w:r>
              <w:rPr>
                <w:rFonts w:hint="eastAsia"/>
                <w:bCs/>
                <w:szCs w:val="21"/>
              </w:rPr>
              <w:t>数据传输速度：不低于</w:t>
            </w:r>
            <w:r>
              <w:rPr>
                <w:rFonts w:hint="eastAsia"/>
                <w:bCs/>
                <w:szCs w:val="21"/>
              </w:rPr>
              <w:t>5Gbit/s</w:t>
            </w:r>
            <w:r>
              <w:rPr>
                <w:rFonts w:hint="eastAsia"/>
                <w:bCs/>
                <w:szCs w:val="21"/>
              </w:rPr>
              <w:t>；带宽：不小于</w:t>
            </w:r>
            <w:r>
              <w:rPr>
                <w:rFonts w:hint="eastAsia"/>
                <w:bCs/>
                <w:szCs w:val="21"/>
              </w:rPr>
              <w:t>240 Mbytes/s</w:t>
            </w:r>
            <w:r>
              <w:rPr>
                <w:rStyle w:val="af8"/>
                <w:rFonts w:ascii="宋体" w:hint="eastAsia"/>
                <w:kern w:val="0"/>
              </w:rPr>
              <w:t>。</w:t>
            </w:r>
          </w:p>
        </w:tc>
        <w:tc>
          <w:tcPr>
            <w:tcW w:w="2835" w:type="dxa"/>
          </w:tcPr>
          <w:p w14:paraId="53B5D576" w14:textId="77777777" w:rsidR="00FD3724" w:rsidRDefault="00FD3724" w:rsidP="004D2B45">
            <w:pPr>
              <w:rPr>
                <w:bCs/>
                <w:szCs w:val="21"/>
              </w:rPr>
            </w:pPr>
          </w:p>
        </w:tc>
        <w:tc>
          <w:tcPr>
            <w:tcW w:w="1275" w:type="dxa"/>
          </w:tcPr>
          <w:p w14:paraId="01CAEDFB" w14:textId="77777777" w:rsidR="00FD3724" w:rsidRDefault="00FD3724" w:rsidP="004D2B45">
            <w:pPr>
              <w:rPr>
                <w:bCs/>
                <w:szCs w:val="21"/>
              </w:rPr>
            </w:pPr>
          </w:p>
        </w:tc>
        <w:tc>
          <w:tcPr>
            <w:tcW w:w="709" w:type="dxa"/>
          </w:tcPr>
          <w:p w14:paraId="61186F0D" w14:textId="77777777" w:rsidR="00FD3724" w:rsidRDefault="00FD3724" w:rsidP="004D2B45">
            <w:pPr>
              <w:rPr>
                <w:bCs/>
                <w:szCs w:val="21"/>
              </w:rPr>
            </w:pPr>
          </w:p>
        </w:tc>
      </w:tr>
      <w:tr w:rsidR="00FD3724" w14:paraId="34709807" w14:textId="77777777" w:rsidTr="004D2B45">
        <w:trPr>
          <w:trHeight w:val="510"/>
        </w:trPr>
        <w:tc>
          <w:tcPr>
            <w:tcW w:w="568" w:type="dxa"/>
            <w:vMerge/>
            <w:vAlign w:val="center"/>
          </w:tcPr>
          <w:p w14:paraId="3DE626B2" w14:textId="77777777" w:rsidR="00FD3724" w:rsidRDefault="00FD3724" w:rsidP="004D2B45">
            <w:pPr>
              <w:jc w:val="center"/>
              <w:rPr>
                <w:b/>
                <w:szCs w:val="21"/>
              </w:rPr>
            </w:pPr>
          </w:p>
        </w:tc>
        <w:tc>
          <w:tcPr>
            <w:tcW w:w="709" w:type="dxa"/>
            <w:vMerge/>
            <w:vAlign w:val="center"/>
          </w:tcPr>
          <w:p w14:paraId="41675ACC" w14:textId="77777777" w:rsidR="00FD3724" w:rsidRDefault="00FD3724" w:rsidP="004D2B45">
            <w:pPr>
              <w:jc w:val="center"/>
              <w:rPr>
                <w:b/>
                <w:szCs w:val="21"/>
              </w:rPr>
            </w:pPr>
          </w:p>
        </w:tc>
        <w:tc>
          <w:tcPr>
            <w:tcW w:w="2835" w:type="dxa"/>
          </w:tcPr>
          <w:p w14:paraId="35132B23" w14:textId="77777777" w:rsidR="00FD3724" w:rsidRDefault="00FD3724" w:rsidP="004D2B45">
            <w:pPr>
              <w:rPr>
                <w:bCs/>
                <w:szCs w:val="21"/>
              </w:rPr>
            </w:pPr>
            <w:r>
              <w:rPr>
                <w:rFonts w:hint="eastAsia"/>
                <w:bCs/>
                <w:szCs w:val="21"/>
              </w:rPr>
              <w:t>1.8</w:t>
            </w:r>
            <w:r>
              <w:rPr>
                <w:rFonts w:hint="eastAsia"/>
                <w:bCs/>
                <w:szCs w:val="21"/>
              </w:rPr>
              <w:t>成像软件分析系统：要求为原厂同品牌完全适配软件系统。</w:t>
            </w:r>
          </w:p>
        </w:tc>
        <w:tc>
          <w:tcPr>
            <w:tcW w:w="2835" w:type="dxa"/>
          </w:tcPr>
          <w:p w14:paraId="3B6AAE30" w14:textId="77777777" w:rsidR="00FD3724" w:rsidRDefault="00FD3724" w:rsidP="004D2B45">
            <w:pPr>
              <w:rPr>
                <w:bCs/>
                <w:szCs w:val="21"/>
              </w:rPr>
            </w:pPr>
          </w:p>
        </w:tc>
        <w:tc>
          <w:tcPr>
            <w:tcW w:w="1275" w:type="dxa"/>
          </w:tcPr>
          <w:p w14:paraId="06A9446D" w14:textId="77777777" w:rsidR="00FD3724" w:rsidRDefault="00FD3724" w:rsidP="004D2B45">
            <w:pPr>
              <w:rPr>
                <w:bCs/>
                <w:szCs w:val="21"/>
              </w:rPr>
            </w:pPr>
          </w:p>
        </w:tc>
        <w:tc>
          <w:tcPr>
            <w:tcW w:w="709" w:type="dxa"/>
          </w:tcPr>
          <w:p w14:paraId="26B2CD09" w14:textId="77777777" w:rsidR="00FD3724" w:rsidRDefault="00FD3724" w:rsidP="004D2B45">
            <w:pPr>
              <w:rPr>
                <w:bCs/>
                <w:szCs w:val="21"/>
              </w:rPr>
            </w:pPr>
          </w:p>
        </w:tc>
      </w:tr>
      <w:tr w:rsidR="00FD3724" w14:paraId="61E1E862" w14:textId="77777777" w:rsidTr="004D2B45">
        <w:trPr>
          <w:trHeight w:val="510"/>
        </w:trPr>
        <w:tc>
          <w:tcPr>
            <w:tcW w:w="568" w:type="dxa"/>
            <w:vMerge/>
            <w:vAlign w:val="center"/>
          </w:tcPr>
          <w:p w14:paraId="5E852280" w14:textId="77777777" w:rsidR="00FD3724" w:rsidRDefault="00FD3724" w:rsidP="004D2B45">
            <w:pPr>
              <w:jc w:val="center"/>
              <w:rPr>
                <w:b/>
                <w:szCs w:val="21"/>
              </w:rPr>
            </w:pPr>
          </w:p>
        </w:tc>
        <w:tc>
          <w:tcPr>
            <w:tcW w:w="709" w:type="dxa"/>
            <w:vMerge/>
            <w:vAlign w:val="center"/>
          </w:tcPr>
          <w:p w14:paraId="34898029" w14:textId="77777777" w:rsidR="00FD3724" w:rsidRDefault="00FD3724" w:rsidP="004D2B45">
            <w:pPr>
              <w:jc w:val="center"/>
              <w:rPr>
                <w:b/>
                <w:szCs w:val="21"/>
              </w:rPr>
            </w:pPr>
          </w:p>
        </w:tc>
        <w:tc>
          <w:tcPr>
            <w:tcW w:w="2835" w:type="dxa"/>
          </w:tcPr>
          <w:p w14:paraId="1A0681CF" w14:textId="77777777" w:rsidR="00FD3724" w:rsidRDefault="00FD3724" w:rsidP="004D2B45">
            <w:pPr>
              <w:rPr>
                <w:b/>
                <w:szCs w:val="21"/>
              </w:rPr>
            </w:pPr>
            <w:r>
              <w:rPr>
                <w:rFonts w:hint="eastAsia"/>
                <w:bCs/>
                <w:szCs w:val="21"/>
              </w:rPr>
              <w:t xml:space="preserve">1.8.1 </w:t>
            </w:r>
            <w:r>
              <w:rPr>
                <w:rFonts w:hint="eastAsia"/>
                <w:bCs/>
                <w:szCs w:val="21"/>
              </w:rPr>
              <w:t>系统控制平台模块：对数码</w:t>
            </w:r>
            <w:r>
              <w:rPr>
                <w:rFonts w:hint="eastAsia"/>
                <w:bCs/>
                <w:szCs w:val="21"/>
              </w:rPr>
              <w:t>CCD</w:t>
            </w:r>
            <w:r>
              <w:rPr>
                <w:rFonts w:hint="eastAsia"/>
                <w:bCs/>
                <w:szCs w:val="21"/>
              </w:rPr>
              <w:t>实行自动控制，图象处理工具如增强、编辑（修</w:t>
            </w:r>
            <w:r>
              <w:rPr>
                <w:rFonts w:hint="eastAsia"/>
                <w:bCs/>
                <w:szCs w:val="21"/>
              </w:rPr>
              <w:lastRenderedPageBreak/>
              <w:t>改）、注释、档案保存以及图像打印。</w:t>
            </w:r>
          </w:p>
        </w:tc>
        <w:tc>
          <w:tcPr>
            <w:tcW w:w="2835" w:type="dxa"/>
          </w:tcPr>
          <w:p w14:paraId="06AE9EAC" w14:textId="77777777" w:rsidR="00FD3724" w:rsidRDefault="00FD3724" w:rsidP="004D2B45">
            <w:pPr>
              <w:rPr>
                <w:bCs/>
                <w:szCs w:val="21"/>
              </w:rPr>
            </w:pPr>
          </w:p>
        </w:tc>
        <w:tc>
          <w:tcPr>
            <w:tcW w:w="1275" w:type="dxa"/>
          </w:tcPr>
          <w:p w14:paraId="7409CFFF" w14:textId="77777777" w:rsidR="00FD3724" w:rsidRDefault="00FD3724" w:rsidP="004D2B45">
            <w:pPr>
              <w:rPr>
                <w:bCs/>
                <w:szCs w:val="21"/>
              </w:rPr>
            </w:pPr>
          </w:p>
        </w:tc>
        <w:tc>
          <w:tcPr>
            <w:tcW w:w="709" w:type="dxa"/>
          </w:tcPr>
          <w:p w14:paraId="377D6D96" w14:textId="77777777" w:rsidR="00FD3724" w:rsidRDefault="00FD3724" w:rsidP="004D2B45">
            <w:pPr>
              <w:rPr>
                <w:bCs/>
                <w:szCs w:val="21"/>
              </w:rPr>
            </w:pPr>
          </w:p>
        </w:tc>
      </w:tr>
      <w:tr w:rsidR="00FD3724" w14:paraId="0952D6A7" w14:textId="77777777" w:rsidTr="004D2B45">
        <w:trPr>
          <w:trHeight w:val="510"/>
        </w:trPr>
        <w:tc>
          <w:tcPr>
            <w:tcW w:w="568" w:type="dxa"/>
            <w:vMerge/>
            <w:vAlign w:val="center"/>
          </w:tcPr>
          <w:p w14:paraId="329CF016" w14:textId="77777777" w:rsidR="00FD3724" w:rsidRDefault="00FD3724" w:rsidP="004D2B45">
            <w:pPr>
              <w:jc w:val="center"/>
              <w:rPr>
                <w:b/>
                <w:szCs w:val="21"/>
              </w:rPr>
            </w:pPr>
          </w:p>
        </w:tc>
        <w:tc>
          <w:tcPr>
            <w:tcW w:w="709" w:type="dxa"/>
            <w:vMerge/>
            <w:vAlign w:val="center"/>
          </w:tcPr>
          <w:p w14:paraId="49B358D4" w14:textId="77777777" w:rsidR="00FD3724" w:rsidRDefault="00FD3724" w:rsidP="004D2B45">
            <w:pPr>
              <w:jc w:val="center"/>
              <w:rPr>
                <w:b/>
                <w:szCs w:val="21"/>
              </w:rPr>
            </w:pPr>
          </w:p>
        </w:tc>
        <w:tc>
          <w:tcPr>
            <w:tcW w:w="2835" w:type="dxa"/>
          </w:tcPr>
          <w:p w14:paraId="006398E2" w14:textId="77777777" w:rsidR="00FD3724" w:rsidRDefault="00FD3724" w:rsidP="004D2B45">
            <w:pPr>
              <w:rPr>
                <w:b/>
                <w:szCs w:val="21"/>
              </w:rPr>
            </w:pPr>
            <w:r>
              <w:rPr>
                <w:rFonts w:hint="eastAsia"/>
                <w:bCs/>
                <w:szCs w:val="21"/>
              </w:rPr>
              <w:t xml:space="preserve">1.8.2 </w:t>
            </w:r>
            <w:r>
              <w:rPr>
                <w:rFonts w:hint="eastAsia"/>
                <w:bCs/>
                <w:szCs w:val="21"/>
              </w:rPr>
              <w:t>除用于图像控制外，可用于系统以外的任意计算机，以便于浏览、输出图像。</w:t>
            </w:r>
          </w:p>
        </w:tc>
        <w:tc>
          <w:tcPr>
            <w:tcW w:w="2835" w:type="dxa"/>
          </w:tcPr>
          <w:p w14:paraId="07ECBDBE" w14:textId="77777777" w:rsidR="00FD3724" w:rsidRDefault="00FD3724" w:rsidP="004D2B45">
            <w:pPr>
              <w:rPr>
                <w:bCs/>
                <w:szCs w:val="21"/>
              </w:rPr>
            </w:pPr>
          </w:p>
        </w:tc>
        <w:tc>
          <w:tcPr>
            <w:tcW w:w="1275" w:type="dxa"/>
          </w:tcPr>
          <w:p w14:paraId="2037D8E0" w14:textId="77777777" w:rsidR="00FD3724" w:rsidRDefault="00FD3724" w:rsidP="004D2B45">
            <w:pPr>
              <w:rPr>
                <w:bCs/>
                <w:szCs w:val="21"/>
              </w:rPr>
            </w:pPr>
          </w:p>
        </w:tc>
        <w:tc>
          <w:tcPr>
            <w:tcW w:w="709" w:type="dxa"/>
          </w:tcPr>
          <w:p w14:paraId="1987C9BB" w14:textId="77777777" w:rsidR="00FD3724" w:rsidRDefault="00FD3724" w:rsidP="004D2B45">
            <w:pPr>
              <w:rPr>
                <w:bCs/>
                <w:szCs w:val="21"/>
              </w:rPr>
            </w:pPr>
          </w:p>
        </w:tc>
      </w:tr>
      <w:tr w:rsidR="00FD3724" w14:paraId="37E20D38" w14:textId="77777777" w:rsidTr="004D2B45">
        <w:trPr>
          <w:trHeight w:val="510"/>
        </w:trPr>
        <w:tc>
          <w:tcPr>
            <w:tcW w:w="568" w:type="dxa"/>
            <w:vMerge/>
            <w:vAlign w:val="center"/>
          </w:tcPr>
          <w:p w14:paraId="4A0179FB" w14:textId="77777777" w:rsidR="00FD3724" w:rsidRDefault="00FD3724" w:rsidP="004D2B45">
            <w:pPr>
              <w:jc w:val="center"/>
              <w:rPr>
                <w:b/>
                <w:szCs w:val="21"/>
              </w:rPr>
            </w:pPr>
          </w:p>
        </w:tc>
        <w:tc>
          <w:tcPr>
            <w:tcW w:w="709" w:type="dxa"/>
            <w:vMerge/>
            <w:vAlign w:val="center"/>
          </w:tcPr>
          <w:p w14:paraId="35B161F2" w14:textId="77777777" w:rsidR="00FD3724" w:rsidRDefault="00FD3724" w:rsidP="004D2B45">
            <w:pPr>
              <w:jc w:val="center"/>
              <w:rPr>
                <w:b/>
                <w:szCs w:val="21"/>
              </w:rPr>
            </w:pPr>
          </w:p>
        </w:tc>
        <w:tc>
          <w:tcPr>
            <w:tcW w:w="2835" w:type="dxa"/>
          </w:tcPr>
          <w:p w14:paraId="71075548" w14:textId="77777777" w:rsidR="00FD3724" w:rsidRDefault="00FD3724" w:rsidP="004D2B45">
            <w:pPr>
              <w:rPr>
                <w:b/>
                <w:szCs w:val="21"/>
              </w:rPr>
            </w:pPr>
            <w:r>
              <w:rPr>
                <w:rFonts w:hint="eastAsia"/>
                <w:bCs/>
                <w:szCs w:val="21"/>
              </w:rPr>
              <w:t xml:space="preserve">1.8.3 </w:t>
            </w:r>
            <w:r>
              <w:rPr>
                <w:rFonts w:hint="eastAsia"/>
                <w:bCs/>
                <w:szCs w:val="21"/>
              </w:rPr>
              <w:t>软件自带暗室适应功能。</w:t>
            </w:r>
          </w:p>
        </w:tc>
        <w:tc>
          <w:tcPr>
            <w:tcW w:w="2835" w:type="dxa"/>
          </w:tcPr>
          <w:p w14:paraId="415F993A" w14:textId="77777777" w:rsidR="00FD3724" w:rsidRDefault="00FD3724" w:rsidP="004D2B45">
            <w:pPr>
              <w:rPr>
                <w:bCs/>
                <w:szCs w:val="21"/>
              </w:rPr>
            </w:pPr>
          </w:p>
        </w:tc>
        <w:tc>
          <w:tcPr>
            <w:tcW w:w="1275" w:type="dxa"/>
          </w:tcPr>
          <w:p w14:paraId="0B861978" w14:textId="77777777" w:rsidR="00FD3724" w:rsidRDefault="00FD3724" w:rsidP="004D2B45">
            <w:pPr>
              <w:rPr>
                <w:bCs/>
                <w:szCs w:val="21"/>
              </w:rPr>
            </w:pPr>
          </w:p>
        </w:tc>
        <w:tc>
          <w:tcPr>
            <w:tcW w:w="709" w:type="dxa"/>
          </w:tcPr>
          <w:p w14:paraId="328BCA71" w14:textId="77777777" w:rsidR="00FD3724" w:rsidRDefault="00FD3724" w:rsidP="004D2B45">
            <w:pPr>
              <w:rPr>
                <w:bCs/>
                <w:szCs w:val="21"/>
              </w:rPr>
            </w:pPr>
          </w:p>
        </w:tc>
      </w:tr>
      <w:tr w:rsidR="00FD3724" w14:paraId="1B1B67EE" w14:textId="77777777" w:rsidTr="004D2B45">
        <w:trPr>
          <w:trHeight w:val="510"/>
        </w:trPr>
        <w:tc>
          <w:tcPr>
            <w:tcW w:w="568" w:type="dxa"/>
            <w:vMerge/>
            <w:vAlign w:val="center"/>
          </w:tcPr>
          <w:p w14:paraId="7621F1B6" w14:textId="77777777" w:rsidR="00FD3724" w:rsidRDefault="00FD3724" w:rsidP="004D2B45">
            <w:pPr>
              <w:jc w:val="center"/>
              <w:rPr>
                <w:b/>
                <w:szCs w:val="21"/>
              </w:rPr>
            </w:pPr>
          </w:p>
        </w:tc>
        <w:tc>
          <w:tcPr>
            <w:tcW w:w="709" w:type="dxa"/>
            <w:vMerge/>
            <w:vAlign w:val="center"/>
          </w:tcPr>
          <w:p w14:paraId="0F42C131" w14:textId="77777777" w:rsidR="00FD3724" w:rsidRDefault="00FD3724" w:rsidP="004D2B45">
            <w:pPr>
              <w:jc w:val="center"/>
              <w:rPr>
                <w:b/>
                <w:szCs w:val="21"/>
              </w:rPr>
            </w:pPr>
          </w:p>
        </w:tc>
        <w:tc>
          <w:tcPr>
            <w:tcW w:w="2835" w:type="dxa"/>
          </w:tcPr>
          <w:p w14:paraId="0EFA21D6" w14:textId="77777777" w:rsidR="00FD3724" w:rsidRDefault="00FD3724" w:rsidP="004D2B45">
            <w:pPr>
              <w:rPr>
                <w:b/>
                <w:szCs w:val="21"/>
              </w:rPr>
            </w:pPr>
            <w:r>
              <w:rPr>
                <w:rFonts w:hint="eastAsia"/>
                <w:bCs/>
                <w:szCs w:val="21"/>
              </w:rPr>
              <w:t>1.8.4</w:t>
            </w:r>
            <w:r>
              <w:rPr>
                <w:rFonts w:hint="eastAsia"/>
                <w:bCs/>
                <w:szCs w:val="21"/>
              </w:rPr>
              <w:t>对比度调整及保存功能。</w:t>
            </w:r>
          </w:p>
        </w:tc>
        <w:tc>
          <w:tcPr>
            <w:tcW w:w="2835" w:type="dxa"/>
          </w:tcPr>
          <w:p w14:paraId="2CF0C897" w14:textId="77777777" w:rsidR="00FD3724" w:rsidRDefault="00FD3724" w:rsidP="004D2B45">
            <w:pPr>
              <w:rPr>
                <w:bCs/>
                <w:szCs w:val="21"/>
              </w:rPr>
            </w:pPr>
          </w:p>
        </w:tc>
        <w:tc>
          <w:tcPr>
            <w:tcW w:w="1275" w:type="dxa"/>
          </w:tcPr>
          <w:p w14:paraId="2C4C0506" w14:textId="77777777" w:rsidR="00FD3724" w:rsidRDefault="00FD3724" w:rsidP="004D2B45">
            <w:pPr>
              <w:rPr>
                <w:bCs/>
                <w:szCs w:val="21"/>
              </w:rPr>
            </w:pPr>
          </w:p>
        </w:tc>
        <w:tc>
          <w:tcPr>
            <w:tcW w:w="709" w:type="dxa"/>
          </w:tcPr>
          <w:p w14:paraId="7B698B8C" w14:textId="77777777" w:rsidR="00FD3724" w:rsidRDefault="00FD3724" w:rsidP="004D2B45">
            <w:pPr>
              <w:rPr>
                <w:bCs/>
                <w:szCs w:val="21"/>
              </w:rPr>
            </w:pPr>
          </w:p>
        </w:tc>
      </w:tr>
      <w:tr w:rsidR="00FD3724" w14:paraId="2E4750A7" w14:textId="77777777" w:rsidTr="004D2B45">
        <w:trPr>
          <w:trHeight w:val="510"/>
        </w:trPr>
        <w:tc>
          <w:tcPr>
            <w:tcW w:w="568" w:type="dxa"/>
            <w:vMerge/>
            <w:vAlign w:val="center"/>
          </w:tcPr>
          <w:p w14:paraId="056EE8DC" w14:textId="77777777" w:rsidR="00FD3724" w:rsidRDefault="00FD3724" w:rsidP="004D2B45">
            <w:pPr>
              <w:jc w:val="center"/>
              <w:rPr>
                <w:b/>
                <w:szCs w:val="21"/>
              </w:rPr>
            </w:pPr>
          </w:p>
        </w:tc>
        <w:tc>
          <w:tcPr>
            <w:tcW w:w="709" w:type="dxa"/>
            <w:vMerge/>
            <w:vAlign w:val="center"/>
          </w:tcPr>
          <w:p w14:paraId="0AE7F9C5" w14:textId="77777777" w:rsidR="00FD3724" w:rsidRDefault="00FD3724" w:rsidP="004D2B45">
            <w:pPr>
              <w:jc w:val="center"/>
              <w:rPr>
                <w:b/>
                <w:szCs w:val="21"/>
              </w:rPr>
            </w:pPr>
          </w:p>
        </w:tc>
        <w:tc>
          <w:tcPr>
            <w:tcW w:w="2835" w:type="dxa"/>
          </w:tcPr>
          <w:p w14:paraId="0065B6BD" w14:textId="77777777" w:rsidR="00FD3724" w:rsidRDefault="00FD3724" w:rsidP="004D2B45">
            <w:pPr>
              <w:rPr>
                <w:b/>
                <w:szCs w:val="21"/>
              </w:rPr>
            </w:pPr>
            <w:r>
              <w:rPr>
                <w:rFonts w:hint="eastAsia"/>
                <w:bCs/>
                <w:szCs w:val="21"/>
              </w:rPr>
              <w:t>1.8.5</w:t>
            </w:r>
            <w:r>
              <w:rPr>
                <w:rFonts w:hint="eastAsia"/>
                <w:bCs/>
                <w:szCs w:val="21"/>
              </w:rPr>
              <w:t>标尺、长度、面积和荧光强度报告。</w:t>
            </w:r>
          </w:p>
        </w:tc>
        <w:tc>
          <w:tcPr>
            <w:tcW w:w="2835" w:type="dxa"/>
          </w:tcPr>
          <w:p w14:paraId="59201EAA" w14:textId="77777777" w:rsidR="00FD3724" w:rsidRDefault="00FD3724" w:rsidP="004D2B45">
            <w:pPr>
              <w:rPr>
                <w:bCs/>
                <w:szCs w:val="21"/>
              </w:rPr>
            </w:pPr>
          </w:p>
        </w:tc>
        <w:tc>
          <w:tcPr>
            <w:tcW w:w="1275" w:type="dxa"/>
          </w:tcPr>
          <w:p w14:paraId="40454DD4" w14:textId="77777777" w:rsidR="00FD3724" w:rsidRDefault="00FD3724" w:rsidP="004D2B45">
            <w:pPr>
              <w:rPr>
                <w:bCs/>
                <w:szCs w:val="21"/>
              </w:rPr>
            </w:pPr>
          </w:p>
        </w:tc>
        <w:tc>
          <w:tcPr>
            <w:tcW w:w="709" w:type="dxa"/>
          </w:tcPr>
          <w:p w14:paraId="3DC79FB9" w14:textId="77777777" w:rsidR="00FD3724" w:rsidRDefault="00FD3724" w:rsidP="004D2B45">
            <w:pPr>
              <w:rPr>
                <w:bCs/>
                <w:szCs w:val="21"/>
              </w:rPr>
            </w:pPr>
          </w:p>
        </w:tc>
      </w:tr>
      <w:tr w:rsidR="00FD3724" w14:paraId="778B3CF2" w14:textId="77777777" w:rsidTr="004D2B45">
        <w:trPr>
          <w:trHeight w:val="510"/>
        </w:trPr>
        <w:tc>
          <w:tcPr>
            <w:tcW w:w="568" w:type="dxa"/>
            <w:vMerge/>
            <w:vAlign w:val="center"/>
          </w:tcPr>
          <w:p w14:paraId="00EDE559" w14:textId="77777777" w:rsidR="00FD3724" w:rsidRDefault="00FD3724" w:rsidP="004D2B45">
            <w:pPr>
              <w:jc w:val="center"/>
              <w:rPr>
                <w:b/>
                <w:szCs w:val="21"/>
              </w:rPr>
            </w:pPr>
          </w:p>
        </w:tc>
        <w:tc>
          <w:tcPr>
            <w:tcW w:w="709" w:type="dxa"/>
            <w:vMerge/>
            <w:vAlign w:val="center"/>
          </w:tcPr>
          <w:p w14:paraId="4184302B" w14:textId="77777777" w:rsidR="00FD3724" w:rsidRDefault="00FD3724" w:rsidP="004D2B45">
            <w:pPr>
              <w:jc w:val="center"/>
              <w:rPr>
                <w:b/>
                <w:szCs w:val="21"/>
              </w:rPr>
            </w:pPr>
          </w:p>
        </w:tc>
        <w:tc>
          <w:tcPr>
            <w:tcW w:w="2835" w:type="dxa"/>
          </w:tcPr>
          <w:p w14:paraId="0738BB3E" w14:textId="77777777" w:rsidR="00FD3724" w:rsidRDefault="00FD3724" w:rsidP="004D2B45">
            <w:pPr>
              <w:rPr>
                <w:b/>
                <w:szCs w:val="21"/>
              </w:rPr>
            </w:pPr>
            <w:r>
              <w:rPr>
                <w:rFonts w:hint="eastAsia"/>
                <w:bCs/>
                <w:szCs w:val="21"/>
              </w:rPr>
              <w:t>1.8.6</w:t>
            </w:r>
            <w:r>
              <w:rPr>
                <w:rFonts w:hint="eastAsia"/>
                <w:bCs/>
                <w:szCs w:val="21"/>
              </w:rPr>
              <w:t>不同通道的叠加、假色定义、输出功能。</w:t>
            </w:r>
          </w:p>
        </w:tc>
        <w:tc>
          <w:tcPr>
            <w:tcW w:w="2835" w:type="dxa"/>
          </w:tcPr>
          <w:p w14:paraId="2673DB65" w14:textId="77777777" w:rsidR="00FD3724" w:rsidRDefault="00FD3724" w:rsidP="004D2B45">
            <w:pPr>
              <w:rPr>
                <w:bCs/>
                <w:szCs w:val="21"/>
              </w:rPr>
            </w:pPr>
          </w:p>
        </w:tc>
        <w:tc>
          <w:tcPr>
            <w:tcW w:w="1275" w:type="dxa"/>
          </w:tcPr>
          <w:p w14:paraId="45B46910" w14:textId="77777777" w:rsidR="00FD3724" w:rsidRDefault="00FD3724" w:rsidP="004D2B45">
            <w:pPr>
              <w:rPr>
                <w:bCs/>
                <w:szCs w:val="21"/>
              </w:rPr>
            </w:pPr>
          </w:p>
        </w:tc>
        <w:tc>
          <w:tcPr>
            <w:tcW w:w="709" w:type="dxa"/>
          </w:tcPr>
          <w:p w14:paraId="352F6D92" w14:textId="77777777" w:rsidR="00FD3724" w:rsidRDefault="00FD3724" w:rsidP="004D2B45">
            <w:pPr>
              <w:rPr>
                <w:bCs/>
                <w:szCs w:val="21"/>
              </w:rPr>
            </w:pPr>
          </w:p>
        </w:tc>
      </w:tr>
      <w:tr w:rsidR="00FD3724" w14:paraId="6803CB77" w14:textId="77777777" w:rsidTr="004D2B45">
        <w:trPr>
          <w:trHeight w:val="510"/>
        </w:trPr>
        <w:tc>
          <w:tcPr>
            <w:tcW w:w="568" w:type="dxa"/>
            <w:vMerge/>
            <w:vAlign w:val="center"/>
          </w:tcPr>
          <w:p w14:paraId="33AE17FC" w14:textId="77777777" w:rsidR="00FD3724" w:rsidRDefault="00FD3724" w:rsidP="004D2B45">
            <w:pPr>
              <w:jc w:val="center"/>
              <w:rPr>
                <w:b/>
                <w:szCs w:val="21"/>
              </w:rPr>
            </w:pPr>
          </w:p>
        </w:tc>
        <w:tc>
          <w:tcPr>
            <w:tcW w:w="709" w:type="dxa"/>
            <w:vMerge/>
            <w:vAlign w:val="center"/>
          </w:tcPr>
          <w:p w14:paraId="38DAF2FE" w14:textId="77777777" w:rsidR="00FD3724" w:rsidRDefault="00FD3724" w:rsidP="004D2B45">
            <w:pPr>
              <w:jc w:val="center"/>
              <w:rPr>
                <w:b/>
                <w:szCs w:val="21"/>
              </w:rPr>
            </w:pPr>
          </w:p>
        </w:tc>
        <w:tc>
          <w:tcPr>
            <w:tcW w:w="2835" w:type="dxa"/>
          </w:tcPr>
          <w:p w14:paraId="42A8C8F3" w14:textId="77777777" w:rsidR="00FD3724" w:rsidRDefault="00FD3724" w:rsidP="004D2B45">
            <w:pPr>
              <w:rPr>
                <w:b/>
                <w:szCs w:val="21"/>
              </w:rPr>
            </w:pPr>
            <w:r>
              <w:rPr>
                <w:rFonts w:hint="eastAsia"/>
                <w:bCs/>
                <w:szCs w:val="21"/>
              </w:rPr>
              <w:t>1.8.7</w:t>
            </w:r>
            <w:r>
              <w:rPr>
                <w:rFonts w:hint="eastAsia"/>
                <w:bCs/>
                <w:szCs w:val="21"/>
              </w:rPr>
              <w:t>具有</w:t>
            </w:r>
            <w:r>
              <w:rPr>
                <w:rFonts w:hint="eastAsia"/>
                <w:bCs/>
                <w:szCs w:val="21"/>
              </w:rPr>
              <w:t>AVI</w:t>
            </w:r>
            <w:r>
              <w:rPr>
                <w:rFonts w:hint="eastAsia"/>
                <w:bCs/>
                <w:szCs w:val="21"/>
              </w:rPr>
              <w:t>视频拍摄功能，无图像拍摄时间限制。</w:t>
            </w:r>
          </w:p>
        </w:tc>
        <w:tc>
          <w:tcPr>
            <w:tcW w:w="2835" w:type="dxa"/>
          </w:tcPr>
          <w:p w14:paraId="6031E17A" w14:textId="77777777" w:rsidR="00FD3724" w:rsidRDefault="00FD3724" w:rsidP="004D2B45">
            <w:pPr>
              <w:rPr>
                <w:bCs/>
                <w:szCs w:val="21"/>
              </w:rPr>
            </w:pPr>
          </w:p>
        </w:tc>
        <w:tc>
          <w:tcPr>
            <w:tcW w:w="1275" w:type="dxa"/>
          </w:tcPr>
          <w:p w14:paraId="74A3DEEF" w14:textId="77777777" w:rsidR="00FD3724" w:rsidRDefault="00FD3724" w:rsidP="004D2B45">
            <w:pPr>
              <w:rPr>
                <w:bCs/>
                <w:szCs w:val="21"/>
              </w:rPr>
            </w:pPr>
          </w:p>
        </w:tc>
        <w:tc>
          <w:tcPr>
            <w:tcW w:w="709" w:type="dxa"/>
          </w:tcPr>
          <w:p w14:paraId="4DAC59F4" w14:textId="77777777" w:rsidR="00FD3724" w:rsidRDefault="00FD3724" w:rsidP="004D2B45">
            <w:pPr>
              <w:rPr>
                <w:bCs/>
                <w:szCs w:val="21"/>
              </w:rPr>
            </w:pPr>
          </w:p>
        </w:tc>
      </w:tr>
      <w:tr w:rsidR="00FD3724" w14:paraId="5CD57CA7" w14:textId="77777777" w:rsidTr="004D2B45">
        <w:trPr>
          <w:trHeight w:val="510"/>
        </w:trPr>
        <w:tc>
          <w:tcPr>
            <w:tcW w:w="568" w:type="dxa"/>
            <w:vMerge/>
            <w:vAlign w:val="center"/>
          </w:tcPr>
          <w:p w14:paraId="74A18EA9" w14:textId="77777777" w:rsidR="00FD3724" w:rsidRDefault="00FD3724" w:rsidP="004D2B45">
            <w:pPr>
              <w:jc w:val="center"/>
              <w:rPr>
                <w:b/>
                <w:szCs w:val="21"/>
              </w:rPr>
            </w:pPr>
          </w:p>
        </w:tc>
        <w:tc>
          <w:tcPr>
            <w:tcW w:w="709" w:type="dxa"/>
            <w:vMerge/>
            <w:vAlign w:val="center"/>
          </w:tcPr>
          <w:p w14:paraId="74EAE1F4" w14:textId="77777777" w:rsidR="00FD3724" w:rsidRDefault="00FD3724" w:rsidP="004D2B45">
            <w:pPr>
              <w:jc w:val="center"/>
              <w:rPr>
                <w:b/>
                <w:szCs w:val="21"/>
              </w:rPr>
            </w:pPr>
          </w:p>
        </w:tc>
        <w:tc>
          <w:tcPr>
            <w:tcW w:w="2835" w:type="dxa"/>
          </w:tcPr>
          <w:p w14:paraId="71EB3184" w14:textId="77777777" w:rsidR="00FD3724" w:rsidRDefault="00FD3724" w:rsidP="004D2B45">
            <w:pPr>
              <w:rPr>
                <w:b/>
                <w:szCs w:val="21"/>
              </w:rPr>
            </w:pPr>
            <w:r>
              <w:rPr>
                <w:rFonts w:hint="eastAsia"/>
                <w:bCs/>
                <w:szCs w:val="21"/>
              </w:rPr>
              <w:t xml:space="preserve">1.8.8 </w:t>
            </w:r>
            <w:r>
              <w:rPr>
                <w:rFonts w:hint="eastAsia"/>
                <w:bCs/>
                <w:szCs w:val="21"/>
              </w:rPr>
              <w:t>多通道荧光采集模块：单个通道图像均可独立处理与调节，并可个性化显示。</w:t>
            </w:r>
          </w:p>
        </w:tc>
        <w:tc>
          <w:tcPr>
            <w:tcW w:w="2835" w:type="dxa"/>
          </w:tcPr>
          <w:p w14:paraId="66D79A19" w14:textId="77777777" w:rsidR="00FD3724" w:rsidRDefault="00FD3724" w:rsidP="004D2B45">
            <w:pPr>
              <w:rPr>
                <w:bCs/>
                <w:szCs w:val="21"/>
              </w:rPr>
            </w:pPr>
          </w:p>
        </w:tc>
        <w:tc>
          <w:tcPr>
            <w:tcW w:w="1275" w:type="dxa"/>
          </w:tcPr>
          <w:p w14:paraId="783FA8BD" w14:textId="77777777" w:rsidR="00FD3724" w:rsidRDefault="00FD3724" w:rsidP="004D2B45">
            <w:pPr>
              <w:rPr>
                <w:bCs/>
                <w:szCs w:val="21"/>
              </w:rPr>
            </w:pPr>
          </w:p>
        </w:tc>
        <w:tc>
          <w:tcPr>
            <w:tcW w:w="709" w:type="dxa"/>
          </w:tcPr>
          <w:p w14:paraId="3D395DEF" w14:textId="77777777" w:rsidR="00FD3724" w:rsidRDefault="00FD3724" w:rsidP="004D2B45">
            <w:pPr>
              <w:rPr>
                <w:bCs/>
                <w:szCs w:val="21"/>
              </w:rPr>
            </w:pPr>
          </w:p>
        </w:tc>
      </w:tr>
      <w:tr w:rsidR="00FD3724" w14:paraId="147D2F20" w14:textId="77777777" w:rsidTr="004D2B45">
        <w:trPr>
          <w:trHeight w:val="510"/>
        </w:trPr>
        <w:tc>
          <w:tcPr>
            <w:tcW w:w="568" w:type="dxa"/>
            <w:vMerge/>
            <w:vAlign w:val="center"/>
          </w:tcPr>
          <w:p w14:paraId="051C02EA" w14:textId="77777777" w:rsidR="00FD3724" w:rsidRDefault="00FD3724" w:rsidP="004D2B45">
            <w:pPr>
              <w:jc w:val="center"/>
              <w:rPr>
                <w:b/>
                <w:szCs w:val="21"/>
              </w:rPr>
            </w:pPr>
          </w:p>
        </w:tc>
        <w:tc>
          <w:tcPr>
            <w:tcW w:w="709" w:type="dxa"/>
            <w:vMerge/>
            <w:vAlign w:val="center"/>
          </w:tcPr>
          <w:p w14:paraId="1EA8823B" w14:textId="77777777" w:rsidR="00FD3724" w:rsidRDefault="00FD3724" w:rsidP="004D2B45">
            <w:pPr>
              <w:jc w:val="center"/>
              <w:rPr>
                <w:b/>
                <w:szCs w:val="21"/>
              </w:rPr>
            </w:pPr>
          </w:p>
        </w:tc>
        <w:tc>
          <w:tcPr>
            <w:tcW w:w="2835" w:type="dxa"/>
          </w:tcPr>
          <w:p w14:paraId="4198E641" w14:textId="77777777" w:rsidR="00FD3724" w:rsidRDefault="00FD3724" w:rsidP="004D2B45">
            <w:pPr>
              <w:rPr>
                <w:b/>
                <w:szCs w:val="21"/>
              </w:rPr>
            </w:pPr>
            <w:r>
              <w:rPr>
                <w:rFonts w:hint="eastAsia"/>
                <w:bCs/>
                <w:szCs w:val="21"/>
              </w:rPr>
              <w:t>▲</w:t>
            </w:r>
            <w:r>
              <w:rPr>
                <w:rFonts w:hint="eastAsia"/>
                <w:bCs/>
                <w:szCs w:val="21"/>
              </w:rPr>
              <w:t xml:space="preserve">1.8.9 </w:t>
            </w:r>
            <w:r>
              <w:rPr>
                <w:rFonts w:hint="eastAsia"/>
                <w:bCs/>
                <w:szCs w:val="21"/>
              </w:rPr>
              <w:t>具有景深叠加功能，将多焦面的景深信息保存成一张图像。</w:t>
            </w:r>
          </w:p>
        </w:tc>
        <w:tc>
          <w:tcPr>
            <w:tcW w:w="2835" w:type="dxa"/>
          </w:tcPr>
          <w:p w14:paraId="21C616C5" w14:textId="77777777" w:rsidR="00FD3724" w:rsidRDefault="00FD3724" w:rsidP="004D2B45">
            <w:pPr>
              <w:rPr>
                <w:bCs/>
                <w:szCs w:val="21"/>
              </w:rPr>
            </w:pPr>
          </w:p>
        </w:tc>
        <w:tc>
          <w:tcPr>
            <w:tcW w:w="1275" w:type="dxa"/>
          </w:tcPr>
          <w:p w14:paraId="47643E29" w14:textId="77777777" w:rsidR="00FD3724" w:rsidRDefault="00FD3724" w:rsidP="004D2B45">
            <w:pPr>
              <w:rPr>
                <w:bCs/>
                <w:szCs w:val="21"/>
              </w:rPr>
            </w:pPr>
          </w:p>
        </w:tc>
        <w:tc>
          <w:tcPr>
            <w:tcW w:w="709" w:type="dxa"/>
          </w:tcPr>
          <w:p w14:paraId="6BB18661" w14:textId="77777777" w:rsidR="00FD3724" w:rsidRDefault="00FD3724" w:rsidP="004D2B45">
            <w:pPr>
              <w:rPr>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EE5E3CB" w:rsidR="007E7968" w:rsidRPr="009D5001" w:rsidRDefault="00181017" w:rsidP="006D013F">
      <w:pPr>
        <w:pStyle w:val="30"/>
        <w:jc w:val="center"/>
        <w:rPr>
          <w:b w:val="0"/>
        </w:rPr>
      </w:pPr>
      <w:r>
        <w:rPr>
          <w:rFonts w:ascii="黑体" w:eastAsia="黑体" w:hint="eastAsia"/>
          <w:b w:val="0"/>
          <w:sz w:val="24"/>
          <w:szCs w:val="24"/>
        </w:rPr>
        <w:lastRenderedPageBreak/>
        <w:t>十</w:t>
      </w:r>
      <w:r w:rsidRPr="009D5001">
        <w:rPr>
          <w:rFonts w:ascii="黑体" w:eastAsia="黑体" w:hint="eastAsia"/>
          <w:b w:val="0"/>
          <w:sz w:val="24"/>
          <w:szCs w:val="24"/>
        </w:rPr>
        <w:t>、</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74EEA" w14:paraId="6D1A6439" w14:textId="77777777" w:rsidTr="004D2B4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749C98F" w14:textId="77777777" w:rsidR="00174EEA" w:rsidRDefault="00174EEA" w:rsidP="004D2B4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4C64092" w14:textId="77777777" w:rsidR="00174EEA" w:rsidRDefault="00174EEA" w:rsidP="004D2B4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4A82822" w14:textId="77777777" w:rsidR="00174EEA" w:rsidRDefault="00174EEA" w:rsidP="004D2B4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2188D5F" w14:textId="77777777" w:rsidR="00174EEA" w:rsidRDefault="00174EEA" w:rsidP="004D2B4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2F45A71" w14:textId="77777777" w:rsidR="00174EEA" w:rsidRDefault="00174EEA" w:rsidP="004D2B4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33E6E4D" w14:textId="77777777" w:rsidR="00174EEA" w:rsidRDefault="00174EEA" w:rsidP="004D2B45">
            <w:pPr>
              <w:jc w:val="center"/>
              <w:rPr>
                <w:b/>
              </w:rPr>
            </w:pPr>
            <w:r>
              <w:rPr>
                <w:rFonts w:hint="eastAsia"/>
                <w:b/>
              </w:rPr>
              <w:t>说明</w:t>
            </w:r>
          </w:p>
        </w:tc>
      </w:tr>
      <w:tr w:rsidR="00174EEA" w14:paraId="66E87EC3" w14:textId="77777777" w:rsidTr="004D2B45">
        <w:trPr>
          <w:trHeight w:val="280"/>
        </w:trPr>
        <w:tc>
          <w:tcPr>
            <w:tcW w:w="4253" w:type="dxa"/>
            <w:gridSpan w:val="3"/>
          </w:tcPr>
          <w:p w14:paraId="2883E043" w14:textId="77777777" w:rsidR="00174EEA" w:rsidRDefault="00174EEA" w:rsidP="004D2B45">
            <w:pPr>
              <w:rPr>
                <w:b/>
              </w:rPr>
            </w:pPr>
            <w:r>
              <w:rPr>
                <w:rFonts w:hint="eastAsia"/>
                <w:b/>
              </w:rPr>
              <w:t>（一）免费保修期内售后服务要求</w:t>
            </w:r>
          </w:p>
        </w:tc>
        <w:tc>
          <w:tcPr>
            <w:tcW w:w="2694" w:type="dxa"/>
          </w:tcPr>
          <w:p w14:paraId="663F2010" w14:textId="77777777" w:rsidR="00174EEA" w:rsidRDefault="00174EEA" w:rsidP="004D2B45">
            <w:pPr>
              <w:rPr>
                <w:b/>
              </w:rPr>
            </w:pPr>
          </w:p>
        </w:tc>
        <w:tc>
          <w:tcPr>
            <w:tcW w:w="1275" w:type="dxa"/>
          </w:tcPr>
          <w:p w14:paraId="1EBDE8B8" w14:textId="77777777" w:rsidR="00174EEA" w:rsidRDefault="00174EEA" w:rsidP="004D2B45">
            <w:pPr>
              <w:rPr>
                <w:b/>
              </w:rPr>
            </w:pPr>
          </w:p>
        </w:tc>
        <w:tc>
          <w:tcPr>
            <w:tcW w:w="709" w:type="dxa"/>
          </w:tcPr>
          <w:p w14:paraId="7695ABB0" w14:textId="77777777" w:rsidR="00174EEA" w:rsidRDefault="00174EEA" w:rsidP="004D2B45">
            <w:pPr>
              <w:rPr>
                <w:b/>
              </w:rPr>
            </w:pPr>
          </w:p>
        </w:tc>
      </w:tr>
      <w:tr w:rsidR="00174EEA" w14:paraId="5858DDDA" w14:textId="77777777" w:rsidTr="004D2B45">
        <w:trPr>
          <w:trHeight w:val="150"/>
        </w:trPr>
        <w:tc>
          <w:tcPr>
            <w:tcW w:w="568" w:type="dxa"/>
            <w:vAlign w:val="center"/>
          </w:tcPr>
          <w:p w14:paraId="0053FA8D" w14:textId="77777777" w:rsidR="00174EEA" w:rsidRDefault="00174EEA" w:rsidP="004D2B45">
            <w:pPr>
              <w:jc w:val="center"/>
              <w:rPr>
                <w:b/>
              </w:rPr>
            </w:pPr>
            <w:r>
              <w:rPr>
                <w:rFonts w:hint="eastAsia"/>
                <w:b/>
              </w:rPr>
              <w:t>1</w:t>
            </w:r>
          </w:p>
        </w:tc>
        <w:tc>
          <w:tcPr>
            <w:tcW w:w="850" w:type="dxa"/>
            <w:vAlign w:val="center"/>
          </w:tcPr>
          <w:p w14:paraId="30BFA26E" w14:textId="77777777" w:rsidR="00174EEA" w:rsidRPr="003B7D88" w:rsidRDefault="00174EEA" w:rsidP="004D2B45">
            <w:r w:rsidRPr="003B7D88">
              <w:rPr>
                <w:rFonts w:hint="eastAsia"/>
              </w:rPr>
              <w:t>免费保修期</w:t>
            </w:r>
          </w:p>
        </w:tc>
        <w:tc>
          <w:tcPr>
            <w:tcW w:w="2835" w:type="dxa"/>
          </w:tcPr>
          <w:p w14:paraId="42C71A13" w14:textId="77777777" w:rsidR="00174EEA" w:rsidRPr="006A13F0" w:rsidRDefault="00174EEA" w:rsidP="004D2B45">
            <w:pPr>
              <w:rPr>
                <w:b/>
              </w:rPr>
            </w:pPr>
            <w:r w:rsidRPr="006A13F0">
              <w:rPr>
                <w:rFonts w:hint="eastAsia"/>
                <w:b/>
                <w:szCs w:val="21"/>
              </w:rPr>
              <w:t>★</w:t>
            </w:r>
            <w:r w:rsidRPr="006A13F0">
              <w:rPr>
                <w:rFonts w:hint="eastAsia"/>
                <w:bCs/>
                <w:szCs w:val="21"/>
              </w:rPr>
              <w:t>货物免费保修期</w:t>
            </w:r>
            <w:r w:rsidRPr="006A13F0">
              <w:rPr>
                <w:rFonts w:hint="eastAsia"/>
                <w:bCs/>
                <w:szCs w:val="21"/>
                <w:u w:val="single"/>
              </w:rPr>
              <w:t xml:space="preserve">  </w:t>
            </w:r>
            <w:r w:rsidRPr="006A13F0">
              <w:rPr>
                <w:bCs/>
                <w:szCs w:val="21"/>
                <w:u w:val="single"/>
              </w:rPr>
              <w:t>1</w:t>
            </w:r>
            <w:r w:rsidRPr="006A13F0">
              <w:rPr>
                <w:rFonts w:hint="eastAsia"/>
                <w:bCs/>
                <w:szCs w:val="21"/>
                <w:u w:val="single"/>
              </w:rPr>
              <w:t xml:space="preserve"> </w:t>
            </w:r>
            <w:r w:rsidRPr="006A13F0">
              <w:rPr>
                <w:rFonts w:hint="eastAsia"/>
                <w:bCs/>
                <w:szCs w:val="21"/>
              </w:rPr>
              <w:t>年，时间自最终验收合格并交付使用之日起计算。</w:t>
            </w:r>
          </w:p>
        </w:tc>
        <w:tc>
          <w:tcPr>
            <w:tcW w:w="2694" w:type="dxa"/>
          </w:tcPr>
          <w:p w14:paraId="6B401108" w14:textId="77777777" w:rsidR="00174EEA" w:rsidRPr="006A13F0" w:rsidRDefault="00174EEA" w:rsidP="004D2B45">
            <w:pPr>
              <w:rPr>
                <w:b/>
                <w:szCs w:val="21"/>
              </w:rPr>
            </w:pPr>
          </w:p>
        </w:tc>
        <w:tc>
          <w:tcPr>
            <w:tcW w:w="1275" w:type="dxa"/>
          </w:tcPr>
          <w:p w14:paraId="13DA60B6" w14:textId="77777777" w:rsidR="00174EEA" w:rsidRPr="006A13F0" w:rsidRDefault="00174EEA" w:rsidP="004D2B45">
            <w:pPr>
              <w:rPr>
                <w:b/>
                <w:szCs w:val="21"/>
              </w:rPr>
            </w:pPr>
          </w:p>
        </w:tc>
        <w:tc>
          <w:tcPr>
            <w:tcW w:w="709" w:type="dxa"/>
          </w:tcPr>
          <w:p w14:paraId="3BBCE2E2" w14:textId="77777777" w:rsidR="00174EEA" w:rsidRPr="006A13F0" w:rsidRDefault="00174EEA" w:rsidP="004D2B45">
            <w:pPr>
              <w:rPr>
                <w:b/>
                <w:szCs w:val="21"/>
              </w:rPr>
            </w:pPr>
          </w:p>
        </w:tc>
      </w:tr>
      <w:tr w:rsidR="00174EEA" w14:paraId="323F2BF3" w14:textId="77777777" w:rsidTr="004D2B45">
        <w:trPr>
          <w:trHeight w:val="320"/>
        </w:trPr>
        <w:tc>
          <w:tcPr>
            <w:tcW w:w="568" w:type="dxa"/>
            <w:vAlign w:val="center"/>
          </w:tcPr>
          <w:p w14:paraId="6443E7A8" w14:textId="77777777" w:rsidR="00174EEA" w:rsidRDefault="00174EEA" w:rsidP="004D2B45">
            <w:pPr>
              <w:jc w:val="center"/>
              <w:rPr>
                <w:b/>
              </w:rPr>
            </w:pPr>
            <w:r>
              <w:rPr>
                <w:rFonts w:hint="eastAsia"/>
                <w:b/>
              </w:rPr>
              <w:t>2</w:t>
            </w:r>
          </w:p>
        </w:tc>
        <w:tc>
          <w:tcPr>
            <w:tcW w:w="850" w:type="dxa"/>
          </w:tcPr>
          <w:p w14:paraId="1C1B14B7" w14:textId="77777777" w:rsidR="00174EEA" w:rsidRPr="003B7D88" w:rsidRDefault="00174EEA" w:rsidP="004D2B45">
            <w:r w:rsidRPr="003B7D88">
              <w:rPr>
                <w:rFonts w:hint="eastAsia"/>
              </w:rPr>
              <w:t>维修响应及故障解决时间</w:t>
            </w:r>
          </w:p>
        </w:tc>
        <w:tc>
          <w:tcPr>
            <w:tcW w:w="2835" w:type="dxa"/>
          </w:tcPr>
          <w:p w14:paraId="55F66D8C" w14:textId="77777777" w:rsidR="00174EEA" w:rsidRPr="006A13F0" w:rsidRDefault="00174EEA" w:rsidP="004D2B45">
            <w:pPr>
              <w:rPr>
                <w:b/>
              </w:rPr>
            </w:pPr>
            <w:r w:rsidRPr="006A13F0">
              <w:rPr>
                <w:rFonts w:hint="eastAsia"/>
                <w:bCs/>
                <w:szCs w:val="21"/>
              </w:rPr>
              <w:t>在保修期内，一旦发生质量问题，投标人保证在接到通知</w:t>
            </w:r>
            <w:r w:rsidRPr="006A13F0">
              <w:rPr>
                <w:rFonts w:hint="eastAsia"/>
                <w:bCs/>
                <w:szCs w:val="21"/>
              </w:rPr>
              <w:t>48</w:t>
            </w:r>
            <w:r w:rsidRPr="006A13F0">
              <w:rPr>
                <w:rFonts w:hint="eastAsia"/>
                <w:bCs/>
                <w:szCs w:val="21"/>
              </w:rPr>
              <w:t>小时内赶到现场进行修理或更换。</w:t>
            </w:r>
          </w:p>
        </w:tc>
        <w:tc>
          <w:tcPr>
            <w:tcW w:w="2694" w:type="dxa"/>
          </w:tcPr>
          <w:p w14:paraId="69D56F1F" w14:textId="77777777" w:rsidR="00174EEA" w:rsidRPr="006A13F0" w:rsidRDefault="00174EEA" w:rsidP="004D2B45">
            <w:pPr>
              <w:rPr>
                <w:bCs/>
                <w:szCs w:val="21"/>
              </w:rPr>
            </w:pPr>
          </w:p>
        </w:tc>
        <w:tc>
          <w:tcPr>
            <w:tcW w:w="1275" w:type="dxa"/>
          </w:tcPr>
          <w:p w14:paraId="3C14DB3E" w14:textId="77777777" w:rsidR="00174EEA" w:rsidRPr="006A13F0" w:rsidRDefault="00174EEA" w:rsidP="004D2B45">
            <w:pPr>
              <w:rPr>
                <w:bCs/>
                <w:szCs w:val="21"/>
              </w:rPr>
            </w:pPr>
          </w:p>
        </w:tc>
        <w:tc>
          <w:tcPr>
            <w:tcW w:w="709" w:type="dxa"/>
          </w:tcPr>
          <w:p w14:paraId="072BB158" w14:textId="77777777" w:rsidR="00174EEA" w:rsidRPr="006A13F0" w:rsidRDefault="00174EEA" w:rsidP="004D2B45">
            <w:pPr>
              <w:rPr>
                <w:bCs/>
                <w:szCs w:val="21"/>
              </w:rPr>
            </w:pPr>
          </w:p>
        </w:tc>
      </w:tr>
      <w:tr w:rsidR="00174EEA" w14:paraId="5C6B8D1C" w14:textId="77777777" w:rsidTr="004D2B45">
        <w:trPr>
          <w:trHeight w:val="320"/>
        </w:trPr>
        <w:tc>
          <w:tcPr>
            <w:tcW w:w="568" w:type="dxa"/>
            <w:vAlign w:val="center"/>
          </w:tcPr>
          <w:p w14:paraId="3C85DED9" w14:textId="77777777" w:rsidR="00174EEA" w:rsidRDefault="00174EEA" w:rsidP="004D2B45">
            <w:pPr>
              <w:jc w:val="center"/>
              <w:rPr>
                <w:b/>
              </w:rPr>
            </w:pPr>
            <w:r>
              <w:rPr>
                <w:rFonts w:hint="eastAsia"/>
                <w:b/>
              </w:rPr>
              <w:t>3</w:t>
            </w:r>
          </w:p>
        </w:tc>
        <w:tc>
          <w:tcPr>
            <w:tcW w:w="850" w:type="dxa"/>
          </w:tcPr>
          <w:p w14:paraId="76C2EEF0" w14:textId="77777777" w:rsidR="00174EEA" w:rsidRPr="003B7D88" w:rsidRDefault="00174EEA" w:rsidP="004D2B45">
            <w:r>
              <w:rPr>
                <w:rFonts w:hint="eastAsia"/>
              </w:rPr>
              <w:t>发生</w:t>
            </w:r>
            <w:r>
              <w:t>质量问题</w:t>
            </w:r>
            <w:r>
              <w:rPr>
                <w:rFonts w:hint="eastAsia"/>
              </w:rPr>
              <w:t>的</w:t>
            </w:r>
            <w:r>
              <w:t>处理方式</w:t>
            </w:r>
          </w:p>
        </w:tc>
        <w:tc>
          <w:tcPr>
            <w:tcW w:w="2835" w:type="dxa"/>
          </w:tcPr>
          <w:p w14:paraId="2F5571A9" w14:textId="77777777" w:rsidR="00174EEA" w:rsidRPr="006A13F0" w:rsidRDefault="00174EEA" w:rsidP="004D2B45">
            <w:pPr>
              <w:rPr>
                <w:bCs/>
                <w:szCs w:val="21"/>
              </w:rPr>
            </w:pPr>
            <w:r w:rsidRPr="006A13F0">
              <w:rPr>
                <w:rFonts w:hint="eastAsia"/>
                <w:bCs/>
                <w:szCs w:val="21"/>
              </w:rPr>
              <w:t>免费</w:t>
            </w:r>
            <w:r w:rsidRPr="006A13F0">
              <w:rPr>
                <w:bCs/>
                <w:szCs w:val="21"/>
              </w:rPr>
              <w:t>保修</w:t>
            </w:r>
            <w:r w:rsidRPr="006A13F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BF63FA0" w14:textId="77777777" w:rsidR="00174EEA" w:rsidRPr="006A13F0" w:rsidRDefault="00174EEA" w:rsidP="004D2B45">
            <w:pPr>
              <w:rPr>
                <w:bCs/>
                <w:szCs w:val="21"/>
              </w:rPr>
            </w:pPr>
          </w:p>
        </w:tc>
        <w:tc>
          <w:tcPr>
            <w:tcW w:w="1275" w:type="dxa"/>
          </w:tcPr>
          <w:p w14:paraId="30F3D829" w14:textId="77777777" w:rsidR="00174EEA" w:rsidRPr="006A13F0" w:rsidRDefault="00174EEA" w:rsidP="004D2B45">
            <w:pPr>
              <w:rPr>
                <w:bCs/>
                <w:szCs w:val="21"/>
              </w:rPr>
            </w:pPr>
          </w:p>
        </w:tc>
        <w:tc>
          <w:tcPr>
            <w:tcW w:w="709" w:type="dxa"/>
          </w:tcPr>
          <w:p w14:paraId="15B85A44" w14:textId="77777777" w:rsidR="00174EEA" w:rsidRPr="006A13F0" w:rsidRDefault="00174EEA" w:rsidP="004D2B45">
            <w:pPr>
              <w:rPr>
                <w:bCs/>
                <w:szCs w:val="21"/>
              </w:rPr>
            </w:pPr>
          </w:p>
        </w:tc>
      </w:tr>
      <w:tr w:rsidR="00174EEA" w14:paraId="1CB2F57C" w14:textId="77777777" w:rsidTr="004D2B45">
        <w:trPr>
          <w:trHeight w:val="523"/>
        </w:trPr>
        <w:tc>
          <w:tcPr>
            <w:tcW w:w="568" w:type="dxa"/>
            <w:vAlign w:val="center"/>
          </w:tcPr>
          <w:p w14:paraId="25116408" w14:textId="77777777" w:rsidR="00174EEA" w:rsidRDefault="00174EEA" w:rsidP="004D2B45">
            <w:pPr>
              <w:jc w:val="center"/>
              <w:rPr>
                <w:b/>
              </w:rPr>
            </w:pPr>
            <w:r>
              <w:rPr>
                <w:rFonts w:hint="eastAsia"/>
                <w:b/>
              </w:rPr>
              <w:t>4</w:t>
            </w:r>
          </w:p>
        </w:tc>
        <w:tc>
          <w:tcPr>
            <w:tcW w:w="850" w:type="dxa"/>
            <w:vAlign w:val="center"/>
          </w:tcPr>
          <w:p w14:paraId="27376039" w14:textId="77777777" w:rsidR="00174EEA" w:rsidRDefault="00174EEA" w:rsidP="004D2B45">
            <w:pPr>
              <w:rPr>
                <w:b/>
              </w:rPr>
            </w:pPr>
            <w:r w:rsidRPr="005F45EF">
              <w:rPr>
                <w:rFonts w:hint="eastAsia"/>
              </w:rPr>
              <w:t>其他</w:t>
            </w:r>
          </w:p>
        </w:tc>
        <w:tc>
          <w:tcPr>
            <w:tcW w:w="2835" w:type="dxa"/>
            <w:vAlign w:val="center"/>
          </w:tcPr>
          <w:p w14:paraId="127331F8" w14:textId="77777777" w:rsidR="00174EEA" w:rsidRPr="006A13F0" w:rsidRDefault="00174EEA" w:rsidP="004D2B45">
            <w:pPr>
              <w:rPr>
                <w:b/>
              </w:rPr>
            </w:pPr>
            <w:r w:rsidRPr="006A13F0">
              <w:rPr>
                <w:rFonts w:hint="eastAsia"/>
                <w:bCs/>
                <w:szCs w:val="21"/>
              </w:rPr>
              <w:t>投标人应按其投标文件中的承诺，进行其他售后服务工作。</w:t>
            </w:r>
          </w:p>
        </w:tc>
        <w:tc>
          <w:tcPr>
            <w:tcW w:w="2694" w:type="dxa"/>
          </w:tcPr>
          <w:p w14:paraId="6850A09A" w14:textId="77777777" w:rsidR="00174EEA" w:rsidRPr="006A13F0" w:rsidRDefault="00174EEA" w:rsidP="004D2B45">
            <w:pPr>
              <w:rPr>
                <w:bCs/>
                <w:szCs w:val="21"/>
              </w:rPr>
            </w:pPr>
          </w:p>
        </w:tc>
        <w:tc>
          <w:tcPr>
            <w:tcW w:w="1275" w:type="dxa"/>
          </w:tcPr>
          <w:p w14:paraId="782E25E8" w14:textId="77777777" w:rsidR="00174EEA" w:rsidRPr="006A13F0" w:rsidRDefault="00174EEA" w:rsidP="004D2B45">
            <w:pPr>
              <w:rPr>
                <w:bCs/>
                <w:szCs w:val="21"/>
              </w:rPr>
            </w:pPr>
          </w:p>
        </w:tc>
        <w:tc>
          <w:tcPr>
            <w:tcW w:w="709" w:type="dxa"/>
          </w:tcPr>
          <w:p w14:paraId="1D71400D" w14:textId="77777777" w:rsidR="00174EEA" w:rsidRPr="006A13F0" w:rsidRDefault="00174EEA" w:rsidP="004D2B45">
            <w:pPr>
              <w:rPr>
                <w:bCs/>
                <w:szCs w:val="21"/>
              </w:rPr>
            </w:pPr>
          </w:p>
        </w:tc>
      </w:tr>
      <w:tr w:rsidR="00174EEA" w14:paraId="6B2FD722" w14:textId="77777777" w:rsidTr="004D2B45">
        <w:trPr>
          <w:trHeight w:val="350"/>
        </w:trPr>
        <w:tc>
          <w:tcPr>
            <w:tcW w:w="4253" w:type="dxa"/>
            <w:gridSpan w:val="3"/>
          </w:tcPr>
          <w:p w14:paraId="188069D2" w14:textId="77777777" w:rsidR="00174EEA" w:rsidRPr="006A13F0" w:rsidRDefault="00174EEA" w:rsidP="004D2B45">
            <w:pPr>
              <w:rPr>
                <w:b/>
              </w:rPr>
            </w:pPr>
            <w:r w:rsidRPr="006A13F0">
              <w:rPr>
                <w:rFonts w:hint="eastAsia"/>
                <w:b/>
              </w:rPr>
              <w:t>（二）其他商务要求</w:t>
            </w:r>
          </w:p>
        </w:tc>
        <w:tc>
          <w:tcPr>
            <w:tcW w:w="2694" w:type="dxa"/>
          </w:tcPr>
          <w:p w14:paraId="1168539E" w14:textId="77777777" w:rsidR="00174EEA" w:rsidRPr="006A13F0" w:rsidRDefault="00174EEA" w:rsidP="004D2B45">
            <w:pPr>
              <w:rPr>
                <w:b/>
              </w:rPr>
            </w:pPr>
          </w:p>
        </w:tc>
        <w:tc>
          <w:tcPr>
            <w:tcW w:w="1275" w:type="dxa"/>
          </w:tcPr>
          <w:p w14:paraId="6A5C7BF5" w14:textId="77777777" w:rsidR="00174EEA" w:rsidRPr="006A13F0" w:rsidRDefault="00174EEA" w:rsidP="004D2B45">
            <w:pPr>
              <w:rPr>
                <w:b/>
              </w:rPr>
            </w:pPr>
          </w:p>
        </w:tc>
        <w:tc>
          <w:tcPr>
            <w:tcW w:w="709" w:type="dxa"/>
          </w:tcPr>
          <w:p w14:paraId="790C629B" w14:textId="77777777" w:rsidR="00174EEA" w:rsidRPr="006A13F0" w:rsidRDefault="00174EEA" w:rsidP="004D2B45">
            <w:pPr>
              <w:rPr>
                <w:b/>
              </w:rPr>
            </w:pPr>
          </w:p>
        </w:tc>
      </w:tr>
      <w:tr w:rsidR="00174EEA" w14:paraId="64222679" w14:textId="77777777" w:rsidTr="004D2B45">
        <w:trPr>
          <w:trHeight w:val="350"/>
        </w:trPr>
        <w:tc>
          <w:tcPr>
            <w:tcW w:w="568" w:type="dxa"/>
            <w:vMerge w:val="restart"/>
            <w:vAlign w:val="center"/>
          </w:tcPr>
          <w:p w14:paraId="255D12E3" w14:textId="77777777" w:rsidR="00174EEA" w:rsidRDefault="00174EEA" w:rsidP="004D2B45">
            <w:pPr>
              <w:jc w:val="center"/>
              <w:rPr>
                <w:b/>
              </w:rPr>
            </w:pPr>
            <w:r>
              <w:rPr>
                <w:rFonts w:hint="eastAsia"/>
                <w:b/>
              </w:rPr>
              <w:t>1</w:t>
            </w:r>
          </w:p>
        </w:tc>
        <w:tc>
          <w:tcPr>
            <w:tcW w:w="850" w:type="dxa"/>
            <w:vMerge w:val="restart"/>
            <w:vAlign w:val="center"/>
          </w:tcPr>
          <w:p w14:paraId="7EAA58B7" w14:textId="77777777" w:rsidR="00174EEA" w:rsidRPr="003B7D88" w:rsidRDefault="00174EEA" w:rsidP="004D2B45">
            <w:pPr>
              <w:jc w:val="center"/>
            </w:pPr>
            <w:r w:rsidRPr="003B7D88">
              <w:rPr>
                <w:rFonts w:hint="eastAsia"/>
              </w:rPr>
              <w:t>关于交货</w:t>
            </w:r>
          </w:p>
        </w:tc>
        <w:tc>
          <w:tcPr>
            <w:tcW w:w="2835" w:type="dxa"/>
          </w:tcPr>
          <w:p w14:paraId="681A64E8" w14:textId="77777777" w:rsidR="00174EEA" w:rsidRPr="006A13F0" w:rsidRDefault="00174EEA" w:rsidP="004D2B45">
            <w:pPr>
              <w:rPr>
                <w:bCs/>
                <w:szCs w:val="21"/>
              </w:rPr>
            </w:pPr>
            <w:r w:rsidRPr="006A13F0">
              <w:rPr>
                <w:rFonts w:hint="eastAsia"/>
                <w:b/>
                <w:szCs w:val="21"/>
              </w:rPr>
              <w:t>★</w:t>
            </w:r>
            <w:r w:rsidRPr="006A13F0">
              <w:rPr>
                <w:rFonts w:hint="eastAsia"/>
                <w:bCs/>
                <w:szCs w:val="21"/>
              </w:rPr>
              <w:t>1.1</w:t>
            </w:r>
            <w:r w:rsidRPr="006A13F0">
              <w:rPr>
                <w:bCs/>
                <w:szCs w:val="21"/>
              </w:rPr>
              <w:t xml:space="preserve"> </w:t>
            </w:r>
            <w:r w:rsidRPr="006A13F0">
              <w:rPr>
                <w:rFonts w:ascii="宋体" w:hAnsi="宋体" w:hint="eastAsia"/>
                <w:b/>
                <w:color w:val="FF0000"/>
                <w:szCs w:val="21"/>
              </w:rPr>
              <w:t>从中华人民共和国境内提供的</w:t>
            </w:r>
            <w:r w:rsidRPr="006A13F0">
              <w:rPr>
                <w:rFonts w:ascii="宋体" w:hAnsi="宋体" w:hint="eastAsia"/>
                <w:b/>
                <w:bCs/>
                <w:color w:val="FF0000"/>
                <w:szCs w:val="21"/>
              </w:rPr>
              <w:t>货物：</w:t>
            </w:r>
            <w:r w:rsidRPr="006A13F0">
              <w:rPr>
                <w:rFonts w:hint="eastAsia"/>
                <w:bCs/>
                <w:szCs w:val="21"/>
              </w:rPr>
              <w:t>签订合同后</w:t>
            </w:r>
            <w:r w:rsidRPr="006A13F0">
              <w:rPr>
                <w:rFonts w:hint="eastAsia"/>
                <w:bCs/>
                <w:szCs w:val="21"/>
                <w:u w:val="single"/>
              </w:rPr>
              <w:t xml:space="preserve">  </w:t>
            </w:r>
            <w:r w:rsidRPr="006A13F0">
              <w:rPr>
                <w:bCs/>
                <w:szCs w:val="21"/>
                <w:u w:val="single"/>
              </w:rPr>
              <w:t>120</w:t>
            </w:r>
            <w:r w:rsidRPr="006A13F0">
              <w:rPr>
                <w:rFonts w:hint="eastAsia"/>
                <w:bCs/>
                <w:szCs w:val="21"/>
                <w:u w:val="single"/>
              </w:rPr>
              <w:t xml:space="preserve"> </w:t>
            </w:r>
            <w:r w:rsidRPr="006A13F0">
              <w:rPr>
                <w:rFonts w:hint="eastAsia"/>
                <w:bCs/>
                <w:szCs w:val="21"/>
              </w:rPr>
              <w:t>天（日历日）内。</w:t>
            </w:r>
          </w:p>
          <w:p w14:paraId="579DFF02" w14:textId="77777777" w:rsidR="00174EEA" w:rsidRPr="006A13F0" w:rsidRDefault="00174EEA" w:rsidP="004D2B45">
            <w:pPr>
              <w:ind w:firstLineChars="199" w:firstLine="420"/>
              <w:rPr>
                <w:bCs/>
                <w:szCs w:val="21"/>
              </w:rPr>
            </w:pPr>
            <w:r w:rsidRPr="006A13F0">
              <w:rPr>
                <w:rFonts w:ascii="宋体" w:hAnsi="宋体" w:hint="eastAsia"/>
                <w:b/>
                <w:color w:val="FF0000"/>
                <w:szCs w:val="21"/>
              </w:rPr>
              <w:t>从中华人民共和国境外提供的</w:t>
            </w:r>
            <w:r w:rsidRPr="006A13F0">
              <w:rPr>
                <w:rFonts w:ascii="宋体" w:hAnsi="宋体" w:hint="eastAsia"/>
                <w:b/>
                <w:bCs/>
                <w:color w:val="FF0000"/>
                <w:szCs w:val="21"/>
              </w:rPr>
              <w:t>货物：</w:t>
            </w:r>
            <w:r w:rsidRPr="006A13F0">
              <w:rPr>
                <w:rFonts w:hint="eastAsia"/>
                <w:bCs/>
                <w:szCs w:val="21"/>
              </w:rPr>
              <w:t>签订合同且免税证明审批通过后</w:t>
            </w:r>
            <w:r w:rsidRPr="006A13F0">
              <w:rPr>
                <w:rFonts w:hint="eastAsia"/>
                <w:bCs/>
                <w:szCs w:val="21"/>
                <w:u w:val="single"/>
              </w:rPr>
              <w:t xml:space="preserve">  </w:t>
            </w:r>
            <w:r w:rsidRPr="006A13F0">
              <w:rPr>
                <w:bCs/>
                <w:szCs w:val="21"/>
                <w:u w:val="single"/>
              </w:rPr>
              <w:t>120</w:t>
            </w:r>
            <w:r w:rsidRPr="006A13F0">
              <w:rPr>
                <w:rFonts w:hint="eastAsia"/>
                <w:bCs/>
                <w:szCs w:val="21"/>
                <w:u w:val="single"/>
              </w:rPr>
              <w:t xml:space="preserve">  </w:t>
            </w:r>
            <w:r w:rsidRPr="006A13F0">
              <w:rPr>
                <w:rFonts w:hint="eastAsia"/>
                <w:bCs/>
                <w:szCs w:val="21"/>
              </w:rPr>
              <w:t>天（日历日）内。</w:t>
            </w:r>
          </w:p>
        </w:tc>
        <w:tc>
          <w:tcPr>
            <w:tcW w:w="2694" w:type="dxa"/>
          </w:tcPr>
          <w:p w14:paraId="634CCAB0" w14:textId="77777777" w:rsidR="00174EEA" w:rsidRPr="006A13F0" w:rsidRDefault="00174EEA" w:rsidP="004D2B45">
            <w:pPr>
              <w:rPr>
                <w:b/>
                <w:szCs w:val="21"/>
              </w:rPr>
            </w:pPr>
          </w:p>
        </w:tc>
        <w:tc>
          <w:tcPr>
            <w:tcW w:w="1275" w:type="dxa"/>
          </w:tcPr>
          <w:p w14:paraId="1408AF69" w14:textId="77777777" w:rsidR="00174EEA" w:rsidRPr="006A13F0" w:rsidRDefault="00174EEA" w:rsidP="004D2B45">
            <w:pPr>
              <w:rPr>
                <w:b/>
                <w:szCs w:val="21"/>
              </w:rPr>
            </w:pPr>
          </w:p>
        </w:tc>
        <w:tc>
          <w:tcPr>
            <w:tcW w:w="709" w:type="dxa"/>
          </w:tcPr>
          <w:p w14:paraId="2C3E1115" w14:textId="77777777" w:rsidR="00174EEA" w:rsidRPr="006A13F0" w:rsidRDefault="00174EEA" w:rsidP="004D2B45">
            <w:pPr>
              <w:rPr>
                <w:b/>
                <w:szCs w:val="21"/>
              </w:rPr>
            </w:pPr>
          </w:p>
        </w:tc>
      </w:tr>
      <w:tr w:rsidR="00174EEA" w14:paraId="1B90D167" w14:textId="77777777" w:rsidTr="004D2B45">
        <w:trPr>
          <w:trHeight w:val="451"/>
        </w:trPr>
        <w:tc>
          <w:tcPr>
            <w:tcW w:w="568" w:type="dxa"/>
            <w:vMerge/>
            <w:vAlign w:val="center"/>
          </w:tcPr>
          <w:p w14:paraId="0D2AD39D" w14:textId="77777777" w:rsidR="00174EEA" w:rsidRDefault="00174EEA" w:rsidP="004D2B45">
            <w:pPr>
              <w:jc w:val="center"/>
              <w:rPr>
                <w:b/>
              </w:rPr>
            </w:pPr>
          </w:p>
        </w:tc>
        <w:tc>
          <w:tcPr>
            <w:tcW w:w="850" w:type="dxa"/>
            <w:vMerge/>
            <w:vAlign w:val="center"/>
          </w:tcPr>
          <w:p w14:paraId="3F04F7D7" w14:textId="77777777" w:rsidR="00174EEA" w:rsidRPr="003B7D88" w:rsidRDefault="00174EEA" w:rsidP="004D2B45">
            <w:pPr>
              <w:jc w:val="center"/>
            </w:pPr>
          </w:p>
        </w:tc>
        <w:tc>
          <w:tcPr>
            <w:tcW w:w="2835" w:type="dxa"/>
          </w:tcPr>
          <w:p w14:paraId="3CA4C9B9" w14:textId="77777777" w:rsidR="00174EEA" w:rsidRPr="006A13F0" w:rsidRDefault="00174EEA" w:rsidP="004D2B45">
            <w:pPr>
              <w:rPr>
                <w:bCs/>
                <w:szCs w:val="21"/>
              </w:rPr>
            </w:pPr>
            <w:r w:rsidRPr="006A13F0">
              <w:rPr>
                <w:rFonts w:hint="eastAsia"/>
                <w:bCs/>
                <w:szCs w:val="21"/>
              </w:rPr>
              <w:t>1.2</w:t>
            </w:r>
            <w:r w:rsidRPr="006A13F0">
              <w:rPr>
                <w:bCs/>
                <w:szCs w:val="21"/>
              </w:rPr>
              <w:t xml:space="preserve"> </w:t>
            </w:r>
            <w:r w:rsidRPr="006A13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A13F0">
              <w:rPr>
                <w:rFonts w:hint="eastAsia"/>
                <w:bCs/>
                <w:szCs w:val="21"/>
              </w:rPr>
              <w:t>3</w:t>
            </w:r>
            <w:r w:rsidRPr="006A13F0">
              <w:rPr>
                <w:rFonts w:hint="eastAsia"/>
                <w:bCs/>
                <w:szCs w:val="21"/>
              </w:rPr>
              <w:t>天通知中标人。</w:t>
            </w:r>
          </w:p>
        </w:tc>
        <w:tc>
          <w:tcPr>
            <w:tcW w:w="2694" w:type="dxa"/>
          </w:tcPr>
          <w:p w14:paraId="18DB9726" w14:textId="77777777" w:rsidR="00174EEA" w:rsidRPr="006A13F0" w:rsidRDefault="00174EEA" w:rsidP="004D2B45">
            <w:pPr>
              <w:rPr>
                <w:bCs/>
                <w:szCs w:val="21"/>
              </w:rPr>
            </w:pPr>
          </w:p>
        </w:tc>
        <w:tc>
          <w:tcPr>
            <w:tcW w:w="1275" w:type="dxa"/>
          </w:tcPr>
          <w:p w14:paraId="3B425795" w14:textId="77777777" w:rsidR="00174EEA" w:rsidRPr="006A13F0" w:rsidRDefault="00174EEA" w:rsidP="004D2B45">
            <w:pPr>
              <w:rPr>
                <w:bCs/>
                <w:szCs w:val="21"/>
              </w:rPr>
            </w:pPr>
          </w:p>
        </w:tc>
        <w:tc>
          <w:tcPr>
            <w:tcW w:w="709" w:type="dxa"/>
          </w:tcPr>
          <w:p w14:paraId="7B26D39B" w14:textId="77777777" w:rsidR="00174EEA" w:rsidRPr="006A13F0" w:rsidRDefault="00174EEA" w:rsidP="004D2B45">
            <w:pPr>
              <w:rPr>
                <w:bCs/>
                <w:szCs w:val="21"/>
              </w:rPr>
            </w:pPr>
          </w:p>
        </w:tc>
      </w:tr>
      <w:tr w:rsidR="00174EEA" w14:paraId="04BFDFB0" w14:textId="77777777" w:rsidTr="004D2B45">
        <w:trPr>
          <w:trHeight w:val="350"/>
        </w:trPr>
        <w:tc>
          <w:tcPr>
            <w:tcW w:w="568" w:type="dxa"/>
            <w:vMerge/>
            <w:vAlign w:val="center"/>
          </w:tcPr>
          <w:p w14:paraId="1DBE2C12" w14:textId="77777777" w:rsidR="00174EEA" w:rsidRDefault="00174EEA" w:rsidP="004D2B45">
            <w:pPr>
              <w:jc w:val="center"/>
              <w:rPr>
                <w:b/>
              </w:rPr>
            </w:pPr>
          </w:p>
        </w:tc>
        <w:tc>
          <w:tcPr>
            <w:tcW w:w="850" w:type="dxa"/>
            <w:vMerge/>
            <w:vAlign w:val="center"/>
          </w:tcPr>
          <w:p w14:paraId="23AD653D" w14:textId="77777777" w:rsidR="00174EEA" w:rsidRPr="003B7D88" w:rsidRDefault="00174EEA" w:rsidP="004D2B45">
            <w:pPr>
              <w:jc w:val="center"/>
            </w:pPr>
          </w:p>
        </w:tc>
        <w:tc>
          <w:tcPr>
            <w:tcW w:w="2835" w:type="dxa"/>
          </w:tcPr>
          <w:p w14:paraId="4E119F90" w14:textId="77777777" w:rsidR="00174EEA" w:rsidRPr="006A13F0" w:rsidRDefault="00174EEA" w:rsidP="004D2B45">
            <w:pPr>
              <w:spacing w:line="340" w:lineRule="exact"/>
              <w:rPr>
                <w:bCs/>
                <w:szCs w:val="21"/>
              </w:rPr>
            </w:pPr>
            <w:r w:rsidRPr="006A13F0">
              <w:rPr>
                <w:rFonts w:hint="eastAsia"/>
                <w:bCs/>
                <w:szCs w:val="21"/>
              </w:rPr>
              <w:t xml:space="preserve">1.3 </w:t>
            </w:r>
            <w:r w:rsidRPr="006A13F0">
              <w:rPr>
                <w:rFonts w:hint="eastAsia"/>
                <w:bCs/>
                <w:szCs w:val="21"/>
              </w:rPr>
              <w:t>交货（具体）地点：深圳大学指定</w:t>
            </w:r>
            <w:r w:rsidRPr="006A13F0">
              <w:rPr>
                <w:bCs/>
                <w:szCs w:val="21"/>
              </w:rPr>
              <w:t>地点</w:t>
            </w:r>
          </w:p>
        </w:tc>
        <w:tc>
          <w:tcPr>
            <w:tcW w:w="2694" w:type="dxa"/>
          </w:tcPr>
          <w:p w14:paraId="15233F51" w14:textId="77777777" w:rsidR="00174EEA" w:rsidRPr="006A13F0" w:rsidRDefault="00174EEA" w:rsidP="004D2B45">
            <w:pPr>
              <w:spacing w:line="340" w:lineRule="exact"/>
              <w:rPr>
                <w:bCs/>
                <w:szCs w:val="21"/>
              </w:rPr>
            </w:pPr>
          </w:p>
        </w:tc>
        <w:tc>
          <w:tcPr>
            <w:tcW w:w="1275" w:type="dxa"/>
          </w:tcPr>
          <w:p w14:paraId="0440BE67" w14:textId="77777777" w:rsidR="00174EEA" w:rsidRPr="006A13F0" w:rsidRDefault="00174EEA" w:rsidP="004D2B45">
            <w:pPr>
              <w:spacing w:line="340" w:lineRule="exact"/>
              <w:rPr>
                <w:bCs/>
                <w:szCs w:val="21"/>
              </w:rPr>
            </w:pPr>
          </w:p>
        </w:tc>
        <w:tc>
          <w:tcPr>
            <w:tcW w:w="709" w:type="dxa"/>
          </w:tcPr>
          <w:p w14:paraId="42D51CD5" w14:textId="77777777" w:rsidR="00174EEA" w:rsidRPr="006A13F0" w:rsidRDefault="00174EEA" w:rsidP="004D2B45">
            <w:pPr>
              <w:spacing w:line="340" w:lineRule="exact"/>
              <w:rPr>
                <w:bCs/>
                <w:szCs w:val="21"/>
              </w:rPr>
            </w:pPr>
          </w:p>
        </w:tc>
      </w:tr>
      <w:tr w:rsidR="00174EEA" w14:paraId="4B22B863" w14:textId="77777777" w:rsidTr="004D2B45">
        <w:trPr>
          <w:trHeight w:val="350"/>
        </w:trPr>
        <w:tc>
          <w:tcPr>
            <w:tcW w:w="568" w:type="dxa"/>
            <w:vMerge/>
            <w:vAlign w:val="center"/>
          </w:tcPr>
          <w:p w14:paraId="4FF52147" w14:textId="77777777" w:rsidR="00174EEA" w:rsidRDefault="00174EEA" w:rsidP="004D2B45">
            <w:pPr>
              <w:jc w:val="center"/>
              <w:rPr>
                <w:b/>
              </w:rPr>
            </w:pPr>
          </w:p>
        </w:tc>
        <w:tc>
          <w:tcPr>
            <w:tcW w:w="850" w:type="dxa"/>
            <w:vMerge/>
            <w:vAlign w:val="center"/>
          </w:tcPr>
          <w:p w14:paraId="0A0A7F6E" w14:textId="77777777" w:rsidR="00174EEA" w:rsidRPr="003B7D88" w:rsidRDefault="00174EEA" w:rsidP="004D2B45">
            <w:pPr>
              <w:jc w:val="center"/>
            </w:pPr>
          </w:p>
        </w:tc>
        <w:tc>
          <w:tcPr>
            <w:tcW w:w="2835" w:type="dxa"/>
          </w:tcPr>
          <w:p w14:paraId="4FC7623F" w14:textId="77777777" w:rsidR="00174EEA" w:rsidRPr="00D72CD8" w:rsidRDefault="00174EEA" w:rsidP="004D2B4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F10E913" w14:textId="77777777" w:rsidR="00174EEA" w:rsidRPr="00D72CD8" w:rsidRDefault="00174EEA" w:rsidP="004D2B45">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36CA3DBE"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7AF7293"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CB2EFE"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DD6ABF4"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F8F75D9" w14:textId="77777777" w:rsidR="00174EEA" w:rsidRPr="00D72CD8" w:rsidRDefault="00174EEA" w:rsidP="004D2B4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DA8E73D"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3BBEE19"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BA9EDF4"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1A7E50"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06C8048"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D820CFE"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1394702"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D6616A8"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07FF97C"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892C458"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1832395" w14:textId="77777777" w:rsidR="00174EEA" w:rsidRPr="00D72CD8" w:rsidRDefault="00174EEA" w:rsidP="004D2B4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EF8ED23" w14:textId="77777777" w:rsidR="00174EEA" w:rsidRDefault="00174EEA" w:rsidP="004D2B4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1EAE21AC" w14:textId="77777777" w:rsidR="00174EEA" w:rsidRDefault="00174EEA" w:rsidP="004D2B45">
            <w:pPr>
              <w:spacing w:line="340" w:lineRule="exact"/>
              <w:rPr>
                <w:bCs/>
                <w:szCs w:val="21"/>
              </w:rPr>
            </w:pPr>
          </w:p>
        </w:tc>
        <w:tc>
          <w:tcPr>
            <w:tcW w:w="1275" w:type="dxa"/>
          </w:tcPr>
          <w:p w14:paraId="194E81AD" w14:textId="77777777" w:rsidR="00174EEA" w:rsidRDefault="00174EEA" w:rsidP="004D2B45">
            <w:pPr>
              <w:spacing w:line="340" w:lineRule="exact"/>
              <w:rPr>
                <w:bCs/>
                <w:szCs w:val="21"/>
              </w:rPr>
            </w:pPr>
          </w:p>
        </w:tc>
        <w:tc>
          <w:tcPr>
            <w:tcW w:w="709" w:type="dxa"/>
          </w:tcPr>
          <w:p w14:paraId="73D19A8B" w14:textId="77777777" w:rsidR="00174EEA" w:rsidRDefault="00174EEA" w:rsidP="004D2B45">
            <w:pPr>
              <w:spacing w:line="340" w:lineRule="exact"/>
              <w:rPr>
                <w:bCs/>
                <w:szCs w:val="21"/>
              </w:rPr>
            </w:pPr>
          </w:p>
        </w:tc>
      </w:tr>
      <w:tr w:rsidR="00174EEA" w14:paraId="4636030E" w14:textId="77777777" w:rsidTr="004D2B45">
        <w:trPr>
          <w:trHeight w:val="350"/>
        </w:trPr>
        <w:tc>
          <w:tcPr>
            <w:tcW w:w="568" w:type="dxa"/>
            <w:vMerge w:val="restart"/>
            <w:vAlign w:val="center"/>
          </w:tcPr>
          <w:p w14:paraId="0E088B67" w14:textId="77777777" w:rsidR="00174EEA" w:rsidRDefault="00174EEA" w:rsidP="004D2B45">
            <w:pPr>
              <w:jc w:val="center"/>
              <w:rPr>
                <w:b/>
              </w:rPr>
            </w:pPr>
            <w:r>
              <w:rPr>
                <w:rFonts w:hint="eastAsia"/>
                <w:b/>
              </w:rPr>
              <w:t>2</w:t>
            </w:r>
          </w:p>
        </w:tc>
        <w:tc>
          <w:tcPr>
            <w:tcW w:w="850" w:type="dxa"/>
            <w:vMerge w:val="restart"/>
            <w:vAlign w:val="center"/>
          </w:tcPr>
          <w:p w14:paraId="78D8B54C" w14:textId="77777777" w:rsidR="00174EEA" w:rsidRPr="003B7D88" w:rsidRDefault="00174EEA" w:rsidP="004D2B45">
            <w:pPr>
              <w:jc w:val="center"/>
            </w:pPr>
            <w:r w:rsidRPr="003B7D88">
              <w:rPr>
                <w:rFonts w:hint="eastAsia"/>
              </w:rPr>
              <w:t>关于验收</w:t>
            </w:r>
          </w:p>
        </w:tc>
        <w:tc>
          <w:tcPr>
            <w:tcW w:w="2835" w:type="dxa"/>
          </w:tcPr>
          <w:p w14:paraId="2CB01E5F" w14:textId="77777777" w:rsidR="00174EEA" w:rsidRPr="00B244A7" w:rsidRDefault="00174EEA" w:rsidP="004D2B4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B89DC6E" w14:textId="77777777" w:rsidR="00174EEA" w:rsidRDefault="00174EEA" w:rsidP="004D2B45">
            <w:pPr>
              <w:spacing w:line="340" w:lineRule="exact"/>
              <w:rPr>
                <w:bCs/>
                <w:szCs w:val="21"/>
              </w:rPr>
            </w:pPr>
          </w:p>
        </w:tc>
        <w:tc>
          <w:tcPr>
            <w:tcW w:w="1275" w:type="dxa"/>
          </w:tcPr>
          <w:p w14:paraId="72DA5175" w14:textId="77777777" w:rsidR="00174EEA" w:rsidRDefault="00174EEA" w:rsidP="004D2B45">
            <w:pPr>
              <w:spacing w:line="340" w:lineRule="exact"/>
              <w:rPr>
                <w:bCs/>
                <w:szCs w:val="21"/>
              </w:rPr>
            </w:pPr>
          </w:p>
        </w:tc>
        <w:tc>
          <w:tcPr>
            <w:tcW w:w="709" w:type="dxa"/>
          </w:tcPr>
          <w:p w14:paraId="3C73EC1E" w14:textId="77777777" w:rsidR="00174EEA" w:rsidRDefault="00174EEA" w:rsidP="004D2B45">
            <w:pPr>
              <w:spacing w:line="340" w:lineRule="exact"/>
              <w:rPr>
                <w:bCs/>
                <w:szCs w:val="21"/>
              </w:rPr>
            </w:pPr>
          </w:p>
        </w:tc>
      </w:tr>
      <w:tr w:rsidR="00174EEA" w14:paraId="49AF761C" w14:textId="77777777" w:rsidTr="004D2B45">
        <w:trPr>
          <w:trHeight w:val="350"/>
        </w:trPr>
        <w:tc>
          <w:tcPr>
            <w:tcW w:w="568" w:type="dxa"/>
            <w:vMerge/>
            <w:vAlign w:val="center"/>
          </w:tcPr>
          <w:p w14:paraId="212006DB" w14:textId="77777777" w:rsidR="00174EEA" w:rsidRDefault="00174EEA" w:rsidP="004D2B45">
            <w:pPr>
              <w:jc w:val="center"/>
              <w:rPr>
                <w:b/>
              </w:rPr>
            </w:pPr>
          </w:p>
        </w:tc>
        <w:tc>
          <w:tcPr>
            <w:tcW w:w="850" w:type="dxa"/>
            <w:vMerge/>
          </w:tcPr>
          <w:p w14:paraId="64B3C012" w14:textId="77777777" w:rsidR="00174EEA" w:rsidRDefault="00174EEA" w:rsidP="004D2B45">
            <w:pPr>
              <w:rPr>
                <w:b/>
              </w:rPr>
            </w:pPr>
          </w:p>
        </w:tc>
        <w:tc>
          <w:tcPr>
            <w:tcW w:w="2835" w:type="dxa"/>
          </w:tcPr>
          <w:p w14:paraId="5EDC5B70" w14:textId="77777777" w:rsidR="00174EEA" w:rsidRPr="009D5001" w:rsidRDefault="00174EEA" w:rsidP="004D2B4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6ACBCEA" w14:textId="77777777" w:rsidR="00174EEA" w:rsidRDefault="00174EEA" w:rsidP="004D2B45">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6BD8460E" w14:textId="77777777" w:rsidR="00174EEA" w:rsidRPr="009D5001" w:rsidRDefault="00174EEA" w:rsidP="004D2B4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3047A40" w14:textId="77777777" w:rsidR="00174EEA" w:rsidRPr="00B244A7" w:rsidRDefault="00174EEA" w:rsidP="004D2B4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DD2CA22" w14:textId="77777777" w:rsidR="00174EEA" w:rsidRDefault="00174EEA" w:rsidP="004D2B45">
            <w:pPr>
              <w:spacing w:line="340" w:lineRule="exact"/>
              <w:rPr>
                <w:bCs/>
                <w:szCs w:val="21"/>
              </w:rPr>
            </w:pPr>
          </w:p>
        </w:tc>
        <w:tc>
          <w:tcPr>
            <w:tcW w:w="1275" w:type="dxa"/>
          </w:tcPr>
          <w:p w14:paraId="5AA14EDF" w14:textId="77777777" w:rsidR="00174EEA" w:rsidRDefault="00174EEA" w:rsidP="004D2B45">
            <w:pPr>
              <w:spacing w:line="340" w:lineRule="exact"/>
              <w:rPr>
                <w:bCs/>
                <w:szCs w:val="21"/>
              </w:rPr>
            </w:pPr>
          </w:p>
        </w:tc>
        <w:tc>
          <w:tcPr>
            <w:tcW w:w="709" w:type="dxa"/>
          </w:tcPr>
          <w:p w14:paraId="795B96A7" w14:textId="77777777" w:rsidR="00174EEA" w:rsidRDefault="00174EEA" w:rsidP="004D2B45">
            <w:pPr>
              <w:spacing w:line="340" w:lineRule="exact"/>
              <w:rPr>
                <w:bCs/>
                <w:szCs w:val="21"/>
              </w:rPr>
            </w:pPr>
          </w:p>
        </w:tc>
      </w:tr>
      <w:tr w:rsidR="00174EEA" w14:paraId="5CE7C15E" w14:textId="77777777" w:rsidTr="004D2B45">
        <w:trPr>
          <w:trHeight w:val="350"/>
        </w:trPr>
        <w:tc>
          <w:tcPr>
            <w:tcW w:w="568" w:type="dxa"/>
            <w:vAlign w:val="center"/>
          </w:tcPr>
          <w:p w14:paraId="6B52EA4F" w14:textId="77777777" w:rsidR="00174EEA" w:rsidRDefault="00174EEA" w:rsidP="004D2B45">
            <w:pPr>
              <w:jc w:val="center"/>
              <w:rPr>
                <w:b/>
              </w:rPr>
            </w:pPr>
            <w:r>
              <w:rPr>
                <w:rFonts w:hint="eastAsia"/>
                <w:b/>
              </w:rPr>
              <w:t>3</w:t>
            </w:r>
          </w:p>
        </w:tc>
        <w:tc>
          <w:tcPr>
            <w:tcW w:w="850" w:type="dxa"/>
            <w:vAlign w:val="center"/>
          </w:tcPr>
          <w:p w14:paraId="66F3C63E" w14:textId="77777777" w:rsidR="00174EEA" w:rsidRPr="00B6767B" w:rsidRDefault="00174EEA" w:rsidP="004D2B45">
            <w:pPr>
              <w:jc w:val="center"/>
            </w:pPr>
            <w:r w:rsidRPr="005931F7">
              <w:rPr>
                <w:rFonts w:hint="eastAsia"/>
                <w:b/>
                <w:szCs w:val="21"/>
              </w:rPr>
              <w:t>★</w:t>
            </w:r>
            <w:r w:rsidRPr="00B6767B">
              <w:rPr>
                <w:rFonts w:hint="eastAsia"/>
              </w:rPr>
              <w:t>付款方式</w:t>
            </w:r>
          </w:p>
        </w:tc>
        <w:tc>
          <w:tcPr>
            <w:tcW w:w="2835" w:type="dxa"/>
          </w:tcPr>
          <w:p w14:paraId="310927F1" w14:textId="77777777" w:rsidR="00174EEA" w:rsidRDefault="00174EEA" w:rsidP="004D2B4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74E2636" w14:textId="77777777" w:rsidR="00174EEA" w:rsidRDefault="00174EEA" w:rsidP="004D2B45">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1C1CC168" w14:textId="77777777" w:rsidR="00174EEA" w:rsidRDefault="00174EEA" w:rsidP="004D2B4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63479D1" w14:textId="77777777" w:rsidR="00174EEA" w:rsidRDefault="00174EEA" w:rsidP="004D2B45">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63201E4" w14:textId="77777777" w:rsidR="00174EEA" w:rsidRPr="00B2653D" w:rsidRDefault="00174EEA" w:rsidP="004D2B45">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77F8627" w14:textId="77777777" w:rsidR="00174EEA" w:rsidRDefault="00174EEA" w:rsidP="004D2B4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724A8FF5" w14:textId="77777777" w:rsidR="00174EEA" w:rsidRDefault="00174EEA" w:rsidP="004D2B45">
            <w:pPr>
              <w:ind w:firstLineChars="200" w:firstLine="420"/>
              <w:rPr>
                <w:rFonts w:ascii="宋体" w:hAnsi="宋体"/>
                <w:szCs w:val="21"/>
              </w:rPr>
            </w:pPr>
          </w:p>
          <w:p w14:paraId="3181ABB5" w14:textId="77777777" w:rsidR="00174EEA" w:rsidRDefault="00174EEA" w:rsidP="004D2B45">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6A5026A" w14:textId="77777777" w:rsidR="00174EEA" w:rsidRPr="00C66472" w:rsidRDefault="00174EEA" w:rsidP="004D2B45">
            <w:pPr>
              <w:ind w:firstLineChars="200" w:firstLine="420"/>
              <w:rPr>
                <w:rFonts w:ascii="宋体" w:hAnsi="宋体"/>
                <w:szCs w:val="21"/>
              </w:rPr>
            </w:pPr>
          </w:p>
          <w:p w14:paraId="135A772D" w14:textId="77777777" w:rsidR="00174EEA" w:rsidRDefault="00174EEA" w:rsidP="004D2B45">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109AA496" w14:textId="77777777" w:rsidR="00174EEA" w:rsidRPr="00EE16CA" w:rsidRDefault="00174EEA" w:rsidP="004D2B4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17A8BA8E" w14:textId="77777777" w:rsidR="00174EEA" w:rsidRDefault="00174EEA" w:rsidP="004D2B45">
            <w:pPr>
              <w:ind w:firstLineChars="199" w:firstLine="420"/>
              <w:rPr>
                <w:rFonts w:ascii="宋体" w:hAnsi="宋体"/>
                <w:b/>
                <w:color w:val="FF0000"/>
                <w:szCs w:val="21"/>
              </w:rPr>
            </w:pPr>
          </w:p>
        </w:tc>
        <w:tc>
          <w:tcPr>
            <w:tcW w:w="1275" w:type="dxa"/>
          </w:tcPr>
          <w:p w14:paraId="3F098592" w14:textId="77777777" w:rsidR="00174EEA" w:rsidRDefault="00174EEA" w:rsidP="004D2B45">
            <w:pPr>
              <w:ind w:firstLineChars="199" w:firstLine="420"/>
              <w:rPr>
                <w:rFonts w:ascii="宋体" w:hAnsi="宋体"/>
                <w:b/>
                <w:color w:val="FF0000"/>
                <w:szCs w:val="21"/>
              </w:rPr>
            </w:pPr>
          </w:p>
        </w:tc>
        <w:tc>
          <w:tcPr>
            <w:tcW w:w="709" w:type="dxa"/>
          </w:tcPr>
          <w:p w14:paraId="6B55FD6A" w14:textId="77777777" w:rsidR="00174EEA" w:rsidRDefault="00174EEA" w:rsidP="004D2B45">
            <w:pPr>
              <w:ind w:firstLineChars="199" w:firstLine="420"/>
              <w:rPr>
                <w:rFonts w:ascii="宋体" w:hAnsi="宋体"/>
                <w:b/>
                <w:color w:val="FF0000"/>
                <w:szCs w:val="21"/>
              </w:rPr>
            </w:pPr>
          </w:p>
        </w:tc>
      </w:tr>
      <w:tr w:rsidR="00174EEA" w14:paraId="69796CF4" w14:textId="77777777" w:rsidTr="004D2B45">
        <w:trPr>
          <w:trHeight w:val="350"/>
        </w:trPr>
        <w:tc>
          <w:tcPr>
            <w:tcW w:w="568" w:type="dxa"/>
            <w:vAlign w:val="center"/>
          </w:tcPr>
          <w:p w14:paraId="41F228B6" w14:textId="77777777" w:rsidR="00174EEA" w:rsidRDefault="00174EEA" w:rsidP="004D2B45">
            <w:pPr>
              <w:jc w:val="center"/>
            </w:pPr>
            <w:r>
              <w:rPr>
                <w:rFonts w:hint="eastAsia"/>
                <w:b/>
              </w:rPr>
              <w:t>4</w:t>
            </w:r>
          </w:p>
        </w:tc>
        <w:tc>
          <w:tcPr>
            <w:tcW w:w="850" w:type="dxa"/>
            <w:vAlign w:val="center"/>
          </w:tcPr>
          <w:p w14:paraId="0210A7BC" w14:textId="77777777" w:rsidR="00174EEA" w:rsidRPr="00BC0CB5" w:rsidRDefault="00174EEA" w:rsidP="004D2B45">
            <w:pPr>
              <w:jc w:val="center"/>
            </w:pPr>
            <w:r w:rsidRPr="00BC0CB5">
              <w:rPr>
                <w:rFonts w:hint="eastAsia"/>
              </w:rPr>
              <w:t>关于</w:t>
            </w:r>
            <w:r w:rsidRPr="00BC0CB5">
              <w:t>知识产权</w:t>
            </w:r>
          </w:p>
        </w:tc>
        <w:tc>
          <w:tcPr>
            <w:tcW w:w="2835" w:type="dxa"/>
          </w:tcPr>
          <w:p w14:paraId="53FF9410" w14:textId="77777777" w:rsidR="00174EEA" w:rsidRPr="00BC0CB5" w:rsidRDefault="00174EEA" w:rsidP="004D2B45">
            <w:r w:rsidRPr="00BC0CB5">
              <w:rPr>
                <w:rFonts w:hint="eastAsia"/>
              </w:rPr>
              <w:t>1</w:t>
            </w:r>
            <w:r w:rsidRPr="00BC0CB5">
              <w:rPr>
                <w:rFonts w:hint="eastAsia"/>
              </w:rPr>
              <w:t>、提供的货物必须是合法厂家生产和经销的原包装产品（包括零配件），必须具备生产日期、厂名、厂址、产品合格证等。</w:t>
            </w:r>
          </w:p>
          <w:p w14:paraId="0EE00F92" w14:textId="77777777" w:rsidR="00174EEA" w:rsidRDefault="00174EEA" w:rsidP="004D2B4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4C211C8" w14:textId="77777777" w:rsidR="00174EEA" w:rsidRPr="00BC0CB5" w:rsidRDefault="00174EEA" w:rsidP="004D2B45"/>
        </w:tc>
        <w:tc>
          <w:tcPr>
            <w:tcW w:w="1275" w:type="dxa"/>
          </w:tcPr>
          <w:p w14:paraId="6430F2E8" w14:textId="77777777" w:rsidR="00174EEA" w:rsidRPr="00BC0CB5" w:rsidRDefault="00174EEA" w:rsidP="004D2B45"/>
        </w:tc>
        <w:tc>
          <w:tcPr>
            <w:tcW w:w="709" w:type="dxa"/>
          </w:tcPr>
          <w:p w14:paraId="44E39289" w14:textId="77777777" w:rsidR="00174EEA" w:rsidRPr="00BC0CB5" w:rsidRDefault="00174EEA" w:rsidP="004D2B45"/>
        </w:tc>
      </w:tr>
      <w:tr w:rsidR="00174EEA" w14:paraId="6D65D8E9" w14:textId="77777777" w:rsidTr="004D2B45">
        <w:trPr>
          <w:trHeight w:val="350"/>
        </w:trPr>
        <w:tc>
          <w:tcPr>
            <w:tcW w:w="568" w:type="dxa"/>
            <w:vAlign w:val="center"/>
          </w:tcPr>
          <w:p w14:paraId="7255CF03" w14:textId="77777777" w:rsidR="00174EEA" w:rsidRDefault="00174EEA" w:rsidP="004D2B45">
            <w:pPr>
              <w:jc w:val="center"/>
              <w:rPr>
                <w:b/>
              </w:rPr>
            </w:pPr>
            <w:r>
              <w:rPr>
                <w:b/>
              </w:rPr>
              <w:t>5</w:t>
            </w:r>
          </w:p>
        </w:tc>
        <w:tc>
          <w:tcPr>
            <w:tcW w:w="850" w:type="dxa"/>
            <w:vAlign w:val="center"/>
          </w:tcPr>
          <w:p w14:paraId="60F3A863" w14:textId="77777777" w:rsidR="00174EEA" w:rsidRPr="00791A38" w:rsidRDefault="00174EEA" w:rsidP="004D2B45">
            <w:pPr>
              <w:jc w:val="center"/>
            </w:pPr>
            <w:r>
              <w:rPr>
                <w:rFonts w:hint="eastAsia"/>
              </w:rPr>
              <w:t>关于</w:t>
            </w:r>
            <w:r>
              <w:t>商检</w:t>
            </w:r>
          </w:p>
        </w:tc>
        <w:tc>
          <w:tcPr>
            <w:tcW w:w="2835" w:type="dxa"/>
          </w:tcPr>
          <w:p w14:paraId="7E8FD95E" w14:textId="77777777" w:rsidR="00174EEA" w:rsidRDefault="00174EEA" w:rsidP="004D2B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F92F191" w14:textId="77777777" w:rsidR="00174EEA" w:rsidRPr="00791A38" w:rsidRDefault="00174EEA" w:rsidP="004D2B45"/>
        </w:tc>
        <w:tc>
          <w:tcPr>
            <w:tcW w:w="1275" w:type="dxa"/>
          </w:tcPr>
          <w:p w14:paraId="734A42C8" w14:textId="77777777" w:rsidR="00174EEA" w:rsidRPr="00791A38" w:rsidRDefault="00174EEA" w:rsidP="004D2B45"/>
        </w:tc>
        <w:tc>
          <w:tcPr>
            <w:tcW w:w="709" w:type="dxa"/>
          </w:tcPr>
          <w:p w14:paraId="02F0DD49" w14:textId="77777777" w:rsidR="00174EEA" w:rsidRPr="00791A38" w:rsidRDefault="00174EEA" w:rsidP="004D2B45"/>
        </w:tc>
      </w:tr>
    </w:tbl>
    <w:p w14:paraId="7A54D365" w14:textId="77777777" w:rsidR="001C1FDE" w:rsidRPr="009D5001" w:rsidRDefault="001C1FDE" w:rsidP="001C1FDE">
      <w:pPr>
        <w:rPr>
          <w:sz w:val="24"/>
        </w:rPr>
      </w:pPr>
      <w:r w:rsidRPr="009D5001">
        <w:rPr>
          <w:rFonts w:hint="eastAsia"/>
          <w:sz w:val="24"/>
        </w:rPr>
        <w:t>备注：</w:t>
      </w:r>
    </w:p>
    <w:p w14:paraId="233EB7EA" w14:textId="6376F7E2"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w:t>
      </w:r>
      <w:r w:rsidR="008856B0">
        <w:rPr>
          <w:rFonts w:hint="eastAsia"/>
          <w:b/>
          <w:color w:val="FF0000"/>
          <w:sz w:val="24"/>
        </w:rPr>
        <w:t>二</w:t>
      </w:r>
      <w:r w:rsidR="00FF78B8">
        <w:rPr>
          <w:rFonts w:hint="eastAsia"/>
          <w:b/>
          <w:color w:val="FF0000"/>
          <w:sz w:val="24"/>
        </w:rPr>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0A23BF8" w:rsidR="00F74168" w:rsidRPr="009D5001" w:rsidRDefault="00181017"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2387B8D" w:rsidR="006C0271" w:rsidRPr="00C528F5" w:rsidRDefault="00642011" w:rsidP="006C0271">
      <w:pPr>
        <w:rPr>
          <w:b/>
          <w:bCs/>
          <w:color w:val="FF0000"/>
          <w:sz w:val="24"/>
        </w:rPr>
      </w:pPr>
      <w:r w:rsidRPr="00C528F5">
        <w:rPr>
          <w:rFonts w:hint="eastAsia"/>
          <w:b/>
          <w:bCs/>
          <w:color w:val="FF0000"/>
          <w:sz w:val="24"/>
        </w:rPr>
        <w:t>（备注：该部分</w:t>
      </w:r>
      <w:r w:rsidR="00254323">
        <w:rPr>
          <w:rFonts w:hint="eastAsia"/>
          <w:b/>
          <w:bCs/>
          <w:color w:val="FF0000"/>
          <w:sz w:val="24"/>
        </w:rPr>
        <w:t>须与“技术保障措施”、</w:t>
      </w:r>
      <w:r w:rsidR="0025432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EFEB7" w14:textId="77777777" w:rsidR="00CB5BD4" w:rsidRDefault="00CB5BD4">
      <w:r>
        <w:separator/>
      </w:r>
    </w:p>
  </w:endnote>
  <w:endnote w:type="continuationSeparator" w:id="0">
    <w:p w14:paraId="7323D64B" w14:textId="77777777" w:rsidR="00CB5BD4" w:rsidRDefault="00CB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04B09" w:rsidRDefault="00404B0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04B09" w:rsidRDefault="00404B0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04B09" w:rsidRDefault="00404B09">
    <w:pPr>
      <w:pStyle w:val="ae"/>
      <w:framePr w:wrap="around" w:vAnchor="text" w:hAnchor="margin" w:xAlign="center" w:y="1"/>
      <w:rPr>
        <w:rStyle w:val="ad"/>
      </w:rPr>
    </w:pPr>
    <w:r>
      <w:t xml:space="preserve">- </w:t>
    </w:r>
    <w:r>
      <w:fldChar w:fldCharType="begin"/>
    </w:r>
    <w:r>
      <w:instrText xml:space="preserve"> PAGE </w:instrText>
    </w:r>
    <w:r>
      <w:fldChar w:fldCharType="separate"/>
    </w:r>
    <w:r w:rsidR="00CF00FC">
      <w:rPr>
        <w:noProof/>
      </w:rPr>
      <w:t>7</w:t>
    </w:r>
    <w:r>
      <w:fldChar w:fldCharType="end"/>
    </w:r>
    <w:r>
      <w:t xml:space="preserve"> -</w:t>
    </w:r>
  </w:p>
  <w:p w14:paraId="0FE8C0C2" w14:textId="77777777" w:rsidR="00404B09" w:rsidRDefault="00404B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B3688" w14:textId="77777777" w:rsidR="00CB5BD4" w:rsidRDefault="00CB5BD4">
      <w:r>
        <w:separator/>
      </w:r>
    </w:p>
  </w:footnote>
  <w:footnote w:type="continuationSeparator" w:id="0">
    <w:p w14:paraId="45CEA25E" w14:textId="77777777" w:rsidR="00CB5BD4" w:rsidRDefault="00CB5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04B09" w:rsidRDefault="00404B0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54B1"/>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0F51"/>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6EFB"/>
    <w:rsid w:val="00157E23"/>
    <w:rsid w:val="00157FC3"/>
    <w:rsid w:val="001611FB"/>
    <w:rsid w:val="00161C84"/>
    <w:rsid w:val="00161D0D"/>
    <w:rsid w:val="001626BD"/>
    <w:rsid w:val="00162DF6"/>
    <w:rsid w:val="00164E23"/>
    <w:rsid w:val="0016595F"/>
    <w:rsid w:val="00166A2C"/>
    <w:rsid w:val="00167BAC"/>
    <w:rsid w:val="00174AB6"/>
    <w:rsid w:val="00174EEA"/>
    <w:rsid w:val="00175793"/>
    <w:rsid w:val="00177167"/>
    <w:rsid w:val="00180FCF"/>
    <w:rsid w:val="00181017"/>
    <w:rsid w:val="00181E4F"/>
    <w:rsid w:val="00183C79"/>
    <w:rsid w:val="00183C8B"/>
    <w:rsid w:val="00183E75"/>
    <w:rsid w:val="001845CF"/>
    <w:rsid w:val="001859D6"/>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323"/>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6D6A"/>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262C"/>
    <w:rsid w:val="002E38DB"/>
    <w:rsid w:val="002E42BA"/>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565"/>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063F"/>
    <w:rsid w:val="003911E4"/>
    <w:rsid w:val="00391468"/>
    <w:rsid w:val="00391FAB"/>
    <w:rsid w:val="00392539"/>
    <w:rsid w:val="00392677"/>
    <w:rsid w:val="00394981"/>
    <w:rsid w:val="003953A8"/>
    <w:rsid w:val="00396FEA"/>
    <w:rsid w:val="0039788E"/>
    <w:rsid w:val="003A25CF"/>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0E49"/>
    <w:rsid w:val="00403364"/>
    <w:rsid w:val="0040415C"/>
    <w:rsid w:val="00404B09"/>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47E"/>
    <w:rsid w:val="004F564C"/>
    <w:rsid w:val="004F5C80"/>
    <w:rsid w:val="004F5F95"/>
    <w:rsid w:val="004F6233"/>
    <w:rsid w:val="004F7699"/>
    <w:rsid w:val="00500F7A"/>
    <w:rsid w:val="005012AD"/>
    <w:rsid w:val="005027BB"/>
    <w:rsid w:val="00502ADE"/>
    <w:rsid w:val="005037E1"/>
    <w:rsid w:val="00503B5C"/>
    <w:rsid w:val="00503B96"/>
    <w:rsid w:val="0050456A"/>
    <w:rsid w:val="00505902"/>
    <w:rsid w:val="005068E1"/>
    <w:rsid w:val="00506C89"/>
    <w:rsid w:val="00507222"/>
    <w:rsid w:val="005077C5"/>
    <w:rsid w:val="0051168A"/>
    <w:rsid w:val="005122F4"/>
    <w:rsid w:val="00512BD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5C"/>
    <w:rsid w:val="005D4CF7"/>
    <w:rsid w:val="005D5347"/>
    <w:rsid w:val="005D570F"/>
    <w:rsid w:val="005D5CC5"/>
    <w:rsid w:val="005D6732"/>
    <w:rsid w:val="005D787B"/>
    <w:rsid w:val="005D7F18"/>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330B"/>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13F0"/>
    <w:rsid w:val="006A2150"/>
    <w:rsid w:val="006A241D"/>
    <w:rsid w:val="006A3288"/>
    <w:rsid w:val="006A43E6"/>
    <w:rsid w:val="006A646B"/>
    <w:rsid w:val="006A70BE"/>
    <w:rsid w:val="006A743D"/>
    <w:rsid w:val="006A7DB0"/>
    <w:rsid w:val="006B009B"/>
    <w:rsid w:val="006B059F"/>
    <w:rsid w:val="006B0A89"/>
    <w:rsid w:val="006B1A3B"/>
    <w:rsid w:val="006B21BE"/>
    <w:rsid w:val="006B23F7"/>
    <w:rsid w:val="006B4547"/>
    <w:rsid w:val="006B6F32"/>
    <w:rsid w:val="006B7130"/>
    <w:rsid w:val="006C0271"/>
    <w:rsid w:val="006C2AA8"/>
    <w:rsid w:val="006C3147"/>
    <w:rsid w:val="006C4150"/>
    <w:rsid w:val="006C5186"/>
    <w:rsid w:val="006C51DA"/>
    <w:rsid w:val="006C5683"/>
    <w:rsid w:val="006C5E33"/>
    <w:rsid w:val="006C5E48"/>
    <w:rsid w:val="006C5F81"/>
    <w:rsid w:val="006C6434"/>
    <w:rsid w:val="006C6CD8"/>
    <w:rsid w:val="006C7507"/>
    <w:rsid w:val="006C7B61"/>
    <w:rsid w:val="006D013F"/>
    <w:rsid w:val="006D017F"/>
    <w:rsid w:val="006D1D3F"/>
    <w:rsid w:val="006D20A9"/>
    <w:rsid w:val="006D20B4"/>
    <w:rsid w:val="006D223D"/>
    <w:rsid w:val="006D253B"/>
    <w:rsid w:val="006D3000"/>
    <w:rsid w:val="006D4335"/>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3F1"/>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1CBD"/>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1FDB"/>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AF1"/>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3D13"/>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4FA"/>
    <w:rsid w:val="00873FEA"/>
    <w:rsid w:val="0087419B"/>
    <w:rsid w:val="00874592"/>
    <w:rsid w:val="00877182"/>
    <w:rsid w:val="008807EE"/>
    <w:rsid w:val="00880C81"/>
    <w:rsid w:val="0088164D"/>
    <w:rsid w:val="008818F6"/>
    <w:rsid w:val="00881D87"/>
    <w:rsid w:val="0088398E"/>
    <w:rsid w:val="0088494C"/>
    <w:rsid w:val="00884C0D"/>
    <w:rsid w:val="008856B0"/>
    <w:rsid w:val="00885E38"/>
    <w:rsid w:val="00886F50"/>
    <w:rsid w:val="00887E02"/>
    <w:rsid w:val="00890711"/>
    <w:rsid w:val="008909F3"/>
    <w:rsid w:val="00891CCE"/>
    <w:rsid w:val="00893479"/>
    <w:rsid w:val="008945A5"/>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2F29"/>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212"/>
    <w:rsid w:val="0092636D"/>
    <w:rsid w:val="009268EB"/>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2643"/>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61E"/>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0D7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0CA"/>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38D"/>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2D12"/>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49EE"/>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36EA6"/>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232"/>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7E5"/>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7E8"/>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472"/>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0B16"/>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BD4"/>
    <w:rsid w:val="00CB5F2B"/>
    <w:rsid w:val="00CB76B8"/>
    <w:rsid w:val="00CB7703"/>
    <w:rsid w:val="00CB783B"/>
    <w:rsid w:val="00CC2803"/>
    <w:rsid w:val="00CC3759"/>
    <w:rsid w:val="00CC46E4"/>
    <w:rsid w:val="00CC5978"/>
    <w:rsid w:val="00CC707F"/>
    <w:rsid w:val="00CC79CD"/>
    <w:rsid w:val="00CD0761"/>
    <w:rsid w:val="00CD1111"/>
    <w:rsid w:val="00CD1841"/>
    <w:rsid w:val="00CD1BF1"/>
    <w:rsid w:val="00CD2A3E"/>
    <w:rsid w:val="00CD31C1"/>
    <w:rsid w:val="00CD3306"/>
    <w:rsid w:val="00CD4704"/>
    <w:rsid w:val="00CD4B3B"/>
    <w:rsid w:val="00CD5401"/>
    <w:rsid w:val="00CD68DD"/>
    <w:rsid w:val="00CD6C94"/>
    <w:rsid w:val="00CD7B8B"/>
    <w:rsid w:val="00CE2B04"/>
    <w:rsid w:val="00CE5298"/>
    <w:rsid w:val="00CE5356"/>
    <w:rsid w:val="00CE58EB"/>
    <w:rsid w:val="00CE643F"/>
    <w:rsid w:val="00CE6A32"/>
    <w:rsid w:val="00CF00FC"/>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0F3D"/>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684C"/>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5D6E"/>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4DD7"/>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342"/>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107"/>
    <w:rsid w:val="00EE16CA"/>
    <w:rsid w:val="00EE3270"/>
    <w:rsid w:val="00EE4C7E"/>
    <w:rsid w:val="00EE51DB"/>
    <w:rsid w:val="00EE556D"/>
    <w:rsid w:val="00EE6128"/>
    <w:rsid w:val="00EE6184"/>
    <w:rsid w:val="00EE6A99"/>
    <w:rsid w:val="00EE744B"/>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880"/>
    <w:rsid w:val="00F34C99"/>
    <w:rsid w:val="00F34F77"/>
    <w:rsid w:val="00F36551"/>
    <w:rsid w:val="00F42996"/>
    <w:rsid w:val="00F438D2"/>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AD1"/>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3724"/>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A728-E76A-459C-A0B0-CE62D9E0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11715</TotalTime>
  <Pages>49</Pages>
  <Words>5761</Words>
  <Characters>32843</Characters>
  <Application>Microsoft Office Word</Application>
  <DocSecurity>0</DocSecurity>
  <Lines>273</Lines>
  <Paragraphs>77</Paragraphs>
  <ScaleCrop>false</ScaleCrop>
  <Company>深圳市清华斯维尔软件科技有限公司</Company>
  <LinksUpToDate>false</LinksUpToDate>
  <CharactersWithSpaces>38527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357</cp:revision>
  <cp:lastPrinted>2015-02-16T02:37:00Z</cp:lastPrinted>
  <dcterms:created xsi:type="dcterms:W3CDTF">2018-03-08T08:55:00Z</dcterms:created>
  <dcterms:modified xsi:type="dcterms:W3CDTF">2021-05-21T02:01:00Z</dcterms:modified>
</cp:coreProperties>
</file>