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</w:rPr>
        <w:t>饮食服务中心加工部购置烤炉、发酵箱</w:t>
      </w:r>
    </w:p>
    <w:p>
      <w:pPr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采购清单：</w:t>
      </w:r>
    </w:p>
    <w:tbl>
      <w:tblPr>
        <w:tblStyle w:val="4"/>
        <w:tblW w:w="8867" w:type="dxa"/>
        <w:tblInd w:w="-13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6"/>
        <w:gridCol w:w="1590"/>
        <w:gridCol w:w="764"/>
        <w:gridCol w:w="1543"/>
        <w:gridCol w:w="741"/>
        <w:gridCol w:w="733"/>
        <w:gridCol w:w="1683"/>
        <w:gridCol w:w="11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15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设备名称</w:t>
            </w:r>
          </w:p>
        </w:tc>
        <w:tc>
          <w:tcPr>
            <w:tcW w:w="7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品牌</w:t>
            </w:r>
          </w:p>
        </w:tc>
        <w:tc>
          <w:tcPr>
            <w:tcW w:w="15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型号规格</w:t>
            </w:r>
          </w:p>
        </w:tc>
        <w:tc>
          <w:tcPr>
            <w:tcW w:w="7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数量</w:t>
            </w:r>
          </w:p>
        </w:tc>
        <w:tc>
          <w:tcPr>
            <w:tcW w:w="7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单位</w:t>
            </w:r>
          </w:p>
        </w:tc>
        <w:tc>
          <w:tcPr>
            <w:tcW w:w="16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材质参数</w:t>
            </w:r>
          </w:p>
        </w:tc>
        <w:tc>
          <w:tcPr>
            <w:tcW w:w="11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69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4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发酵柜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(14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层不锈钢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新南方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500×740×1880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/F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-14B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台</w:t>
            </w: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不锈钢外壳，功率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2.5KW/220V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。</w:t>
            </w:r>
          </w:p>
        </w:tc>
        <w:tc>
          <w:tcPr>
            <w:tcW w:w="111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4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、设备保修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年，若出现故障等问题需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48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小时内上门维修。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69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1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三层九盘电焗炉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新南方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1650×895×1540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/Y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D-90C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座</w:t>
            </w: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不锈钢外壳，三层九盘，功率：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24KW/380V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。</w:t>
            </w:r>
          </w:p>
        </w:tc>
        <w:tc>
          <w:tcPr>
            <w:tcW w:w="11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69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面包烤盘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三能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600*400*50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  <w:lang w:val="en-US"/>
              </w:rPr>
              <w:t>200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个</w:t>
            </w: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  <w:t>铝质材料、镀铝不沾涂层</w:t>
            </w:r>
          </w:p>
        </w:tc>
        <w:tc>
          <w:tcPr>
            <w:tcW w:w="11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caps w:val="0"/>
                <w:color w:val="auto"/>
                <w:spacing w:val="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2814C9"/>
    <w:rsid w:val="0A447D68"/>
    <w:rsid w:val="0DC679A9"/>
    <w:rsid w:val="0FF8040B"/>
    <w:rsid w:val="104B17B1"/>
    <w:rsid w:val="1AD45D10"/>
    <w:rsid w:val="1D6564D8"/>
    <w:rsid w:val="1E35361B"/>
    <w:rsid w:val="222814C9"/>
    <w:rsid w:val="24127582"/>
    <w:rsid w:val="28F22C3A"/>
    <w:rsid w:val="2A0043CC"/>
    <w:rsid w:val="2A043D7C"/>
    <w:rsid w:val="2A870AD2"/>
    <w:rsid w:val="2BD674FA"/>
    <w:rsid w:val="2D455153"/>
    <w:rsid w:val="2D974B3E"/>
    <w:rsid w:val="30911214"/>
    <w:rsid w:val="3265353C"/>
    <w:rsid w:val="33115661"/>
    <w:rsid w:val="354C54D3"/>
    <w:rsid w:val="459A0AA5"/>
    <w:rsid w:val="48405A50"/>
    <w:rsid w:val="48786E75"/>
    <w:rsid w:val="4E3A296C"/>
    <w:rsid w:val="4E995C32"/>
    <w:rsid w:val="551F47FF"/>
    <w:rsid w:val="5CE85D10"/>
    <w:rsid w:val="5F585F57"/>
    <w:rsid w:val="630F4BCE"/>
    <w:rsid w:val="6C4B45B8"/>
    <w:rsid w:val="6E3C3113"/>
    <w:rsid w:val="771960C0"/>
    <w:rsid w:val="7A20416A"/>
    <w:rsid w:val="7A2A015F"/>
    <w:rsid w:val="7CAF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2023-03-30T07:59:00Z</dcterms:created>
  <dc:creator>Administrator</dc:creator>
  <cp:lastModifiedBy>Administrator</cp:lastModifiedBy>
  <dcterms:modified xsi:type="dcterms:W3CDTF">2023-09-08T08:45:51Z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