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55F" w:rsidRDefault="005C444F">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rsidR="0022255F" w:rsidRDefault="0022255F">
      <w:pPr>
        <w:jc w:val="center"/>
        <w:rPr>
          <w:rFonts w:ascii="宋体" w:eastAsia="宋体" w:hAnsi="宋体" w:cs="Times New Roman"/>
          <w:color w:val="FF0000"/>
          <w:sz w:val="52"/>
          <w:szCs w:val="52"/>
        </w:rPr>
      </w:pPr>
    </w:p>
    <w:p w:rsidR="0022255F" w:rsidRDefault="005C444F">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第二十二届高交会展位设计及搭建服务</w:t>
      </w:r>
    </w:p>
    <w:p w:rsidR="0022255F" w:rsidRDefault="0022255F">
      <w:pPr>
        <w:jc w:val="center"/>
        <w:rPr>
          <w:rFonts w:ascii="宋体" w:eastAsia="宋体" w:hAnsi="宋体" w:cs="Times New Roman"/>
          <w:color w:val="FF0000"/>
          <w:sz w:val="52"/>
          <w:szCs w:val="52"/>
        </w:rPr>
      </w:pPr>
    </w:p>
    <w:p w:rsidR="0022255F" w:rsidRDefault="005C444F">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22255F" w:rsidRDefault="005C444F">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22255F" w:rsidRDefault="005C444F">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SZUCG20200570FW</w:t>
      </w:r>
      <w:r>
        <w:rPr>
          <w:rFonts w:ascii="宋体" w:eastAsia="宋体" w:hAnsi="宋体" w:cs="Times New Roman" w:hint="eastAsia"/>
          <w:color w:val="000000"/>
          <w:sz w:val="30"/>
          <w:szCs w:val="24"/>
        </w:rPr>
        <w:t>）</w:t>
      </w:r>
    </w:p>
    <w:p w:rsidR="0022255F" w:rsidRDefault="0022255F">
      <w:pPr>
        <w:jc w:val="center"/>
        <w:rPr>
          <w:rFonts w:ascii="宋体" w:eastAsia="宋体" w:hAnsi="宋体" w:cs="Times New Roman"/>
          <w:color w:val="000000"/>
          <w:sz w:val="90"/>
          <w:szCs w:val="24"/>
        </w:rPr>
      </w:pPr>
    </w:p>
    <w:p w:rsidR="0022255F" w:rsidRDefault="0022255F">
      <w:pPr>
        <w:jc w:val="center"/>
        <w:rPr>
          <w:rFonts w:ascii="宋体" w:eastAsia="宋体" w:hAnsi="宋体" w:cs="Times New Roman"/>
          <w:color w:val="000000"/>
          <w:sz w:val="90"/>
          <w:szCs w:val="24"/>
        </w:rPr>
      </w:pPr>
    </w:p>
    <w:p w:rsidR="0022255F" w:rsidRDefault="0022255F">
      <w:pPr>
        <w:jc w:val="center"/>
        <w:rPr>
          <w:rFonts w:ascii="宋体" w:eastAsia="宋体" w:hAnsi="宋体" w:cs="Times New Roman"/>
          <w:color w:val="000000"/>
          <w:sz w:val="90"/>
          <w:szCs w:val="24"/>
        </w:rPr>
      </w:pPr>
    </w:p>
    <w:p w:rsidR="0022255F" w:rsidRDefault="0022255F">
      <w:pPr>
        <w:jc w:val="center"/>
        <w:rPr>
          <w:rFonts w:ascii="宋体" w:eastAsia="宋体" w:hAnsi="宋体" w:cs="Times New Roman"/>
          <w:color w:val="000000"/>
          <w:sz w:val="90"/>
          <w:szCs w:val="24"/>
        </w:rPr>
      </w:pPr>
    </w:p>
    <w:p w:rsidR="0022255F" w:rsidRDefault="005C444F">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22255F" w:rsidRDefault="005C444F">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二零二零年九月</w:t>
      </w:r>
    </w:p>
    <w:p w:rsidR="0022255F" w:rsidRDefault="005C444F">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22255F" w:rsidRDefault="0022255F">
      <w:pPr>
        <w:keepNext/>
        <w:keepLines/>
        <w:spacing w:before="340" w:after="330" w:line="360" w:lineRule="auto"/>
        <w:jc w:val="center"/>
        <w:outlineLvl w:val="0"/>
        <w:rPr>
          <w:rFonts w:ascii="Times New Roman" w:eastAsia="宋体" w:hAnsi="Times New Roman" w:cs="Times New Roman"/>
          <w:szCs w:val="24"/>
        </w:rPr>
      </w:pPr>
    </w:p>
    <w:p w:rsidR="0022255F" w:rsidRDefault="005C444F">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22255F" w:rsidRDefault="005C444F">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SZUCG20200570FW</w:t>
      </w:r>
    </w:p>
    <w:p w:rsidR="0022255F" w:rsidRDefault="005C444F">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第二十二届高交会展位设计及搭建服务</w:t>
      </w:r>
    </w:p>
    <w:p w:rsidR="0022255F" w:rsidRDefault="005C444F">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22255F" w:rsidRDefault="005C444F">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22255F" w:rsidRDefault="005C444F">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22255F" w:rsidRDefault="0022255F">
      <w:pPr>
        <w:rPr>
          <w:rFonts w:ascii="宋体" w:eastAsia="宋体" w:hAnsi="宋体" w:cs="Times New Roman"/>
          <w:sz w:val="32"/>
          <w:szCs w:val="24"/>
        </w:rPr>
      </w:pPr>
    </w:p>
    <w:p w:rsidR="0022255F" w:rsidRDefault="005C444F">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22255F" w:rsidRDefault="005C444F">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22255F">
        <w:tc>
          <w:tcPr>
            <w:tcW w:w="8296" w:type="dxa"/>
            <w:gridSpan w:val="2"/>
          </w:tcPr>
          <w:p w:rsidR="0022255F" w:rsidRDefault="005C444F">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22255F">
        <w:tc>
          <w:tcPr>
            <w:tcW w:w="8296" w:type="dxa"/>
            <w:gridSpan w:val="2"/>
          </w:tcPr>
          <w:p w:rsidR="0022255F" w:rsidRDefault="005C444F">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22255F" w:rsidRDefault="005C444F">
            <w:pPr>
              <w:rPr>
                <w:rFonts w:ascii="Times New Roman" w:eastAsia="宋体" w:hAnsi="Times New Roman" w:cs="Times New Roman"/>
                <w:szCs w:val="24"/>
              </w:rPr>
            </w:pPr>
            <w:r>
              <w:rPr>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22255F">
        <w:tc>
          <w:tcPr>
            <w:tcW w:w="1389"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rsidR="0022255F" w:rsidRDefault="005C444F">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rsidR="0022255F" w:rsidRDefault="005C444F">
      <w:pPr>
        <w:rPr>
          <w:rFonts w:ascii="Times New Roman" w:eastAsia="宋体" w:hAnsi="Times New Roman" w:cs="Times New Roman"/>
          <w:b/>
          <w:szCs w:val="24"/>
        </w:rPr>
      </w:pPr>
      <w:r>
        <w:rPr>
          <w:rFonts w:ascii="Times New Roman" w:eastAsia="宋体" w:hAnsi="Times New Roman" w:cs="Times New Roman" w:hint="eastAsia"/>
          <w:b/>
          <w:szCs w:val="24"/>
        </w:rPr>
        <w:t>每家投标单位提出</w:t>
      </w:r>
      <w:r>
        <w:rPr>
          <w:rFonts w:ascii="Times New Roman" w:eastAsia="宋体" w:hAnsi="Times New Roman" w:cs="Times New Roman" w:hint="eastAsia"/>
          <w:b/>
          <w:szCs w:val="24"/>
        </w:rPr>
        <w:t>1</w:t>
      </w:r>
      <w:r>
        <w:rPr>
          <w:rFonts w:ascii="Times New Roman" w:eastAsia="宋体" w:hAnsi="Times New Roman" w:cs="Times New Roman" w:hint="eastAsia"/>
          <w:b/>
          <w:szCs w:val="24"/>
        </w:rPr>
        <w:t>套</w:t>
      </w:r>
      <w:r>
        <w:rPr>
          <w:rFonts w:ascii="Times New Roman" w:eastAsia="宋体" w:hAnsi="Times New Roman" w:cs="Times New Roman"/>
          <w:b/>
          <w:szCs w:val="24"/>
        </w:rPr>
        <w:t>设计方案</w:t>
      </w:r>
      <w:r>
        <w:rPr>
          <w:rFonts w:ascii="Times New Roman" w:eastAsia="宋体" w:hAnsi="Times New Roman" w:cs="Times New Roman" w:hint="eastAsia"/>
          <w:b/>
          <w:szCs w:val="24"/>
        </w:rPr>
        <w:t>。</w:t>
      </w:r>
    </w:p>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22255F" w:rsidRDefault="005C444F">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rsidR="0022255F" w:rsidRDefault="005C444F">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rsidR="0022255F" w:rsidRDefault="005C444F">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rsidR="0022255F" w:rsidRDefault="005C444F">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rsidR="0022255F" w:rsidRDefault="005C444F">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rsidR="0022255F" w:rsidRDefault="005C444F">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667"/>
        <w:gridCol w:w="32"/>
        <w:gridCol w:w="1399"/>
        <w:gridCol w:w="875"/>
        <w:gridCol w:w="5071"/>
      </w:tblGrid>
      <w:tr w:rsidR="0022255F">
        <w:tc>
          <w:tcPr>
            <w:tcW w:w="284"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序号</w:t>
            </w:r>
          </w:p>
        </w:tc>
        <w:tc>
          <w:tcPr>
            <w:tcW w:w="1230" w:type="pct"/>
            <w:gridSpan w:val="3"/>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评分项</w:t>
            </w:r>
          </w:p>
        </w:tc>
        <w:tc>
          <w:tcPr>
            <w:tcW w:w="3486"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权重</w:t>
            </w:r>
          </w:p>
        </w:tc>
      </w:tr>
      <w:tr w:rsidR="0022255F">
        <w:tc>
          <w:tcPr>
            <w:tcW w:w="284"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szCs w:val="21"/>
              </w:rPr>
              <w:t>1</w:t>
            </w:r>
          </w:p>
        </w:tc>
        <w:tc>
          <w:tcPr>
            <w:tcW w:w="1230" w:type="pct"/>
            <w:gridSpan w:val="3"/>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价格</w:t>
            </w:r>
          </w:p>
        </w:tc>
        <w:tc>
          <w:tcPr>
            <w:tcW w:w="3486"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b/>
                <w:szCs w:val="21"/>
              </w:rPr>
            </w:pPr>
            <w:r>
              <w:rPr>
                <w:rFonts w:ascii="宋体" w:hAnsi="宋体" w:hint="eastAsia"/>
                <w:b/>
                <w:szCs w:val="21"/>
              </w:rPr>
              <w:t>20</w:t>
            </w:r>
          </w:p>
        </w:tc>
      </w:tr>
      <w:tr w:rsidR="0022255F">
        <w:tc>
          <w:tcPr>
            <w:tcW w:w="284"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2</w:t>
            </w:r>
          </w:p>
        </w:tc>
        <w:tc>
          <w:tcPr>
            <w:tcW w:w="1230" w:type="pct"/>
            <w:gridSpan w:val="3"/>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技术</w:t>
            </w:r>
          </w:p>
        </w:tc>
        <w:tc>
          <w:tcPr>
            <w:tcW w:w="3486"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b/>
                <w:szCs w:val="21"/>
              </w:rPr>
            </w:pPr>
            <w:r>
              <w:rPr>
                <w:rFonts w:ascii="宋体" w:hAnsi="宋体" w:hint="eastAsia"/>
                <w:b/>
                <w:szCs w:val="21"/>
              </w:rPr>
              <w:t>40</w:t>
            </w:r>
          </w:p>
        </w:tc>
      </w:tr>
      <w:tr w:rsidR="0022255F">
        <w:trPr>
          <w:trHeight w:val="477"/>
        </w:trPr>
        <w:tc>
          <w:tcPr>
            <w:tcW w:w="284" w:type="pct"/>
            <w:tcBorders>
              <w:top w:val="single" w:sz="4" w:space="0" w:color="auto"/>
              <w:left w:val="single" w:sz="4" w:space="0" w:color="auto"/>
              <w:bottom w:val="single" w:sz="4" w:space="0" w:color="auto"/>
              <w:right w:val="single" w:sz="4" w:space="0" w:color="auto"/>
            </w:tcBorders>
          </w:tcPr>
          <w:p w:rsidR="0022255F" w:rsidRDefault="0022255F">
            <w:pPr>
              <w:jc w:val="center"/>
              <w:rPr>
                <w:rFonts w:ascii="宋体" w:hAnsi="宋体"/>
                <w:szCs w:val="21"/>
              </w:rPr>
            </w:pPr>
          </w:p>
          <w:p w:rsidR="0022255F" w:rsidRDefault="0022255F">
            <w:pPr>
              <w:rPr>
                <w:rFonts w:ascii="宋体" w:hAnsi="宋体"/>
                <w:szCs w:val="21"/>
              </w:rPr>
            </w:pPr>
          </w:p>
        </w:tc>
        <w:tc>
          <w:tcPr>
            <w:tcW w:w="410"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lastRenderedPageBreak/>
              <w:t>序号</w:t>
            </w:r>
          </w:p>
        </w:tc>
        <w:tc>
          <w:tcPr>
            <w:tcW w:w="820"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内容</w:t>
            </w:r>
          </w:p>
        </w:tc>
        <w:tc>
          <w:tcPr>
            <w:tcW w:w="513"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权重</w:t>
            </w:r>
          </w:p>
        </w:tc>
        <w:tc>
          <w:tcPr>
            <w:tcW w:w="2973"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评分准则</w:t>
            </w:r>
          </w:p>
        </w:tc>
      </w:tr>
      <w:tr w:rsidR="0022255F">
        <w:tc>
          <w:tcPr>
            <w:tcW w:w="284" w:type="pct"/>
            <w:tcBorders>
              <w:top w:val="single" w:sz="4" w:space="0" w:color="auto"/>
              <w:left w:val="single" w:sz="4" w:space="0" w:color="auto"/>
              <w:bottom w:val="single" w:sz="4" w:space="0" w:color="auto"/>
              <w:right w:val="single" w:sz="4" w:space="0" w:color="auto"/>
            </w:tcBorders>
          </w:tcPr>
          <w:p w:rsidR="0022255F" w:rsidRDefault="0022255F">
            <w:pPr>
              <w:jc w:val="center"/>
              <w:rPr>
                <w:rFonts w:ascii="宋体" w:hAnsi="宋体"/>
                <w:szCs w:val="21"/>
              </w:rPr>
            </w:pPr>
          </w:p>
          <w:p w:rsidR="0022255F" w:rsidRDefault="0022255F">
            <w:pPr>
              <w:jc w:val="center"/>
              <w:rPr>
                <w:rFonts w:ascii="宋体" w:hAnsi="宋体"/>
                <w:szCs w:val="21"/>
              </w:rPr>
            </w:pPr>
          </w:p>
          <w:p w:rsidR="0022255F" w:rsidRDefault="0022255F">
            <w:pPr>
              <w:jc w:val="center"/>
              <w:rPr>
                <w:rFonts w:ascii="宋体" w:hAnsi="宋体"/>
                <w:szCs w:val="21"/>
              </w:rPr>
            </w:pPr>
          </w:p>
          <w:p w:rsidR="0022255F" w:rsidRDefault="0022255F">
            <w:pPr>
              <w:jc w:val="center"/>
              <w:rPr>
                <w:rFonts w:ascii="宋体" w:hAnsi="宋体"/>
                <w:szCs w:val="21"/>
              </w:rPr>
            </w:pPr>
          </w:p>
          <w:p w:rsidR="0022255F" w:rsidRDefault="0022255F">
            <w:pPr>
              <w:jc w:val="center"/>
              <w:rPr>
                <w:rFonts w:ascii="宋体" w:hAnsi="宋体"/>
                <w:szCs w:val="21"/>
              </w:rPr>
            </w:pPr>
          </w:p>
        </w:tc>
        <w:tc>
          <w:tcPr>
            <w:tcW w:w="410"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szCs w:val="21"/>
              </w:rPr>
              <w:t>1</w:t>
            </w:r>
          </w:p>
        </w:tc>
        <w:tc>
          <w:tcPr>
            <w:tcW w:w="820"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设计图纸</w:t>
            </w:r>
          </w:p>
        </w:tc>
        <w:tc>
          <w:tcPr>
            <w:tcW w:w="513"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b/>
                <w:szCs w:val="21"/>
              </w:rPr>
            </w:pPr>
            <w:r>
              <w:rPr>
                <w:rFonts w:ascii="宋体" w:hAnsi="宋体" w:hint="eastAsia"/>
                <w:szCs w:val="21"/>
              </w:rPr>
              <w:t>20</w:t>
            </w:r>
          </w:p>
        </w:tc>
        <w:tc>
          <w:tcPr>
            <w:tcW w:w="2973" w:type="pct"/>
            <w:tcBorders>
              <w:top w:val="single" w:sz="4" w:space="0" w:color="auto"/>
              <w:left w:val="single" w:sz="4" w:space="0" w:color="auto"/>
              <w:bottom w:val="single" w:sz="4" w:space="0" w:color="auto"/>
              <w:right w:val="single" w:sz="4" w:space="0" w:color="auto"/>
            </w:tcBorders>
          </w:tcPr>
          <w:p w:rsidR="0022255F" w:rsidRDefault="005C444F">
            <w:pPr>
              <w:jc w:val="left"/>
              <w:rPr>
                <w:rFonts w:ascii="宋体" w:hAnsi="宋体"/>
                <w:szCs w:val="21"/>
              </w:rPr>
            </w:pPr>
            <w:r>
              <w:rPr>
                <w:rFonts w:ascii="宋体" w:hAnsi="宋体" w:hint="eastAsia"/>
                <w:szCs w:val="21"/>
              </w:rPr>
              <w:t>评审内容：</w:t>
            </w:r>
          </w:p>
          <w:p w:rsidR="0022255F" w:rsidRDefault="005C444F">
            <w:pPr>
              <w:jc w:val="left"/>
              <w:rPr>
                <w:rFonts w:ascii="宋体" w:hAnsi="宋体"/>
                <w:color w:val="FF0000"/>
                <w:szCs w:val="21"/>
              </w:rPr>
            </w:pPr>
            <w:r>
              <w:rPr>
                <w:rFonts w:ascii="宋体" w:hAnsi="宋体" w:hint="eastAsia"/>
                <w:color w:val="FF0000"/>
                <w:szCs w:val="21"/>
              </w:rPr>
              <w:t>设计图纸包括：展位立体彩色效果图、平面图、立面图（包括详细尺寸和所有材料的规格、型号、材质和数量）。设计图纸制成</w:t>
            </w:r>
            <w:r>
              <w:rPr>
                <w:rFonts w:ascii="宋体" w:hAnsi="宋体"/>
                <w:color w:val="FF0000"/>
                <w:szCs w:val="21"/>
              </w:rPr>
              <w:t>A2</w:t>
            </w:r>
            <w:r>
              <w:rPr>
                <w:rFonts w:ascii="宋体" w:hAnsi="宋体"/>
                <w:color w:val="FF0000"/>
                <w:szCs w:val="21"/>
              </w:rPr>
              <w:t>或</w:t>
            </w:r>
            <w:r>
              <w:rPr>
                <w:rFonts w:ascii="宋体" w:hAnsi="宋体"/>
                <w:color w:val="FF0000"/>
                <w:szCs w:val="21"/>
              </w:rPr>
              <w:t>A3</w:t>
            </w:r>
            <w:r>
              <w:rPr>
                <w:rFonts w:ascii="宋体" w:hAnsi="宋体"/>
                <w:color w:val="FF0000"/>
                <w:szCs w:val="21"/>
              </w:rPr>
              <w:t>样稿（含电子文件）并密封提交</w:t>
            </w:r>
            <w:r>
              <w:rPr>
                <w:rFonts w:ascii="宋体" w:hAnsi="宋体" w:hint="eastAsia"/>
                <w:color w:val="FF0000"/>
                <w:szCs w:val="21"/>
              </w:rPr>
              <w:t>。在开标前不得拆封，用于现场专家评审。</w:t>
            </w:r>
          </w:p>
          <w:p w:rsidR="0022255F" w:rsidRDefault="005C444F">
            <w:pPr>
              <w:jc w:val="left"/>
              <w:rPr>
                <w:rFonts w:ascii="宋体" w:hAnsi="宋体"/>
                <w:szCs w:val="21"/>
                <w:u w:val="single"/>
              </w:rPr>
            </w:pPr>
            <w:r>
              <w:rPr>
                <w:rFonts w:ascii="宋体" w:hAnsi="宋体" w:hint="eastAsia"/>
                <w:szCs w:val="21"/>
                <w:u w:val="single"/>
              </w:rPr>
              <w:t>1.</w:t>
            </w:r>
            <w:r>
              <w:rPr>
                <w:rFonts w:ascii="宋体" w:hAnsi="宋体" w:hint="eastAsia"/>
                <w:szCs w:val="21"/>
                <w:u w:val="single"/>
              </w:rPr>
              <w:t>充分融入深圳大学标志性元素，时尚、美观，色彩简洁、鲜明，充满科技感者得优；</w:t>
            </w:r>
          </w:p>
          <w:p w:rsidR="0022255F" w:rsidRDefault="005C444F">
            <w:pPr>
              <w:jc w:val="left"/>
              <w:rPr>
                <w:rFonts w:ascii="宋体" w:hAnsi="宋体"/>
                <w:szCs w:val="21"/>
                <w:u w:val="single"/>
              </w:rPr>
            </w:pPr>
            <w:r>
              <w:rPr>
                <w:rFonts w:ascii="宋体" w:hAnsi="宋体" w:hint="eastAsia"/>
                <w:szCs w:val="21"/>
                <w:u w:val="single"/>
              </w:rPr>
              <w:t>2.</w:t>
            </w:r>
            <w:r>
              <w:rPr>
                <w:rFonts w:ascii="宋体" w:hAnsi="宋体" w:hint="eastAsia"/>
                <w:szCs w:val="21"/>
                <w:u w:val="single"/>
              </w:rPr>
              <w:t>体现深圳大学标志性元素，简洁、大方，有较强科技感者得良；</w:t>
            </w:r>
          </w:p>
          <w:p w:rsidR="0022255F" w:rsidRDefault="005C444F">
            <w:pPr>
              <w:jc w:val="left"/>
              <w:rPr>
                <w:rFonts w:ascii="宋体" w:hAnsi="宋体"/>
                <w:szCs w:val="21"/>
                <w:u w:val="single"/>
              </w:rPr>
            </w:pPr>
            <w:r>
              <w:rPr>
                <w:rFonts w:ascii="宋体" w:hAnsi="宋体" w:hint="eastAsia"/>
                <w:szCs w:val="21"/>
                <w:u w:val="single"/>
              </w:rPr>
              <w:t>3.</w:t>
            </w:r>
            <w:r>
              <w:rPr>
                <w:rFonts w:ascii="宋体" w:hAnsi="宋体" w:hint="eastAsia"/>
                <w:szCs w:val="21"/>
                <w:u w:val="single"/>
              </w:rPr>
              <w:t>含深圳大学标志性元素，工整、有科技感者得中；</w:t>
            </w:r>
          </w:p>
          <w:p w:rsidR="0022255F" w:rsidRDefault="005C444F">
            <w:pPr>
              <w:jc w:val="left"/>
              <w:rPr>
                <w:rFonts w:ascii="宋体" w:hAnsi="宋体"/>
                <w:szCs w:val="21"/>
                <w:u w:val="single"/>
              </w:rPr>
            </w:pPr>
            <w:r>
              <w:rPr>
                <w:rFonts w:ascii="宋体" w:hAnsi="宋体" w:hint="eastAsia"/>
                <w:szCs w:val="21"/>
                <w:u w:val="single"/>
              </w:rPr>
              <w:t>4.</w:t>
            </w:r>
            <w:r>
              <w:rPr>
                <w:rFonts w:ascii="宋体" w:hAnsi="宋体" w:hint="eastAsia"/>
                <w:szCs w:val="21"/>
                <w:u w:val="single"/>
              </w:rPr>
              <w:t>无深圳大学标志性元素，展示度差，无科技感者得差。</w:t>
            </w:r>
          </w:p>
          <w:p w:rsidR="0022255F" w:rsidRDefault="005C444F">
            <w:pPr>
              <w:jc w:val="center"/>
              <w:rPr>
                <w:rFonts w:ascii="宋体" w:hAnsi="宋体"/>
                <w:szCs w:val="21"/>
                <w:u w:val="single"/>
              </w:rPr>
            </w:pPr>
            <w:r>
              <w:rPr>
                <w:rFonts w:ascii="宋体" w:hAnsi="宋体" w:hint="eastAsia"/>
                <w:szCs w:val="21"/>
              </w:rPr>
              <w:t>优良中差评分标准：</w:t>
            </w:r>
            <w:r>
              <w:rPr>
                <w:rFonts w:ascii="宋体" w:hAnsi="宋体" w:hint="eastAsia"/>
                <w:szCs w:val="21"/>
                <w:u w:val="single"/>
              </w:rPr>
              <w:t>优：</w:t>
            </w:r>
            <w:r>
              <w:rPr>
                <w:rFonts w:ascii="宋体" w:hAnsi="宋体" w:hint="eastAsia"/>
                <w:szCs w:val="21"/>
                <w:u w:val="single"/>
              </w:rPr>
              <w:t>100</w:t>
            </w:r>
            <w:r>
              <w:rPr>
                <w:rFonts w:ascii="宋体" w:hAnsi="宋体" w:hint="eastAsia"/>
                <w:szCs w:val="21"/>
                <w:u w:val="single"/>
              </w:rPr>
              <w:t>，良：</w:t>
            </w:r>
            <w:r>
              <w:rPr>
                <w:rFonts w:ascii="宋体" w:hAnsi="宋体" w:hint="eastAsia"/>
                <w:szCs w:val="21"/>
                <w:u w:val="single"/>
              </w:rPr>
              <w:t>80</w:t>
            </w:r>
            <w:r>
              <w:rPr>
                <w:rFonts w:ascii="宋体" w:hAnsi="宋体" w:hint="eastAsia"/>
                <w:szCs w:val="21"/>
                <w:u w:val="single"/>
              </w:rPr>
              <w:t>，中：</w:t>
            </w:r>
          </w:p>
          <w:p w:rsidR="0022255F" w:rsidRDefault="005C444F">
            <w:pPr>
              <w:rPr>
                <w:rFonts w:ascii="宋体" w:hAnsi="宋体"/>
                <w:b/>
                <w:szCs w:val="21"/>
              </w:rPr>
            </w:pPr>
            <w:r>
              <w:rPr>
                <w:rFonts w:ascii="宋体" w:hAnsi="宋体" w:hint="eastAsia"/>
                <w:szCs w:val="21"/>
                <w:u w:val="single"/>
              </w:rPr>
              <w:t>60</w:t>
            </w:r>
            <w:r>
              <w:rPr>
                <w:rFonts w:ascii="宋体" w:hAnsi="宋体" w:hint="eastAsia"/>
                <w:szCs w:val="21"/>
                <w:u w:val="single"/>
              </w:rPr>
              <w:t>，差：不得分。</w:t>
            </w:r>
            <w:r>
              <w:rPr>
                <w:rFonts w:ascii="宋体" w:hAnsi="宋体" w:hint="eastAsia"/>
                <w:szCs w:val="21"/>
              </w:rPr>
              <w:t>专家按百分制打分。</w:t>
            </w:r>
          </w:p>
        </w:tc>
      </w:tr>
      <w:tr w:rsidR="0022255F">
        <w:tc>
          <w:tcPr>
            <w:tcW w:w="284" w:type="pct"/>
            <w:tcBorders>
              <w:top w:val="single" w:sz="4" w:space="0" w:color="auto"/>
              <w:left w:val="single" w:sz="4" w:space="0" w:color="auto"/>
              <w:bottom w:val="single" w:sz="4" w:space="0" w:color="auto"/>
              <w:right w:val="single" w:sz="4" w:space="0" w:color="auto"/>
            </w:tcBorders>
          </w:tcPr>
          <w:p w:rsidR="0022255F" w:rsidRDefault="0022255F">
            <w:pPr>
              <w:jc w:val="center"/>
              <w:rPr>
                <w:rFonts w:ascii="宋体" w:hAnsi="宋体"/>
                <w:szCs w:val="21"/>
              </w:rPr>
            </w:pPr>
          </w:p>
          <w:p w:rsidR="0022255F" w:rsidRDefault="0022255F">
            <w:pPr>
              <w:jc w:val="center"/>
              <w:rPr>
                <w:rFonts w:ascii="宋体" w:hAnsi="宋体"/>
                <w:szCs w:val="21"/>
              </w:rPr>
            </w:pPr>
          </w:p>
          <w:p w:rsidR="0022255F" w:rsidRDefault="0022255F">
            <w:pPr>
              <w:jc w:val="center"/>
              <w:rPr>
                <w:rFonts w:ascii="宋体" w:hAnsi="宋体"/>
                <w:szCs w:val="21"/>
              </w:rPr>
            </w:pPr>
          </w:p>
          <w:p w:rsidR="0022255F" w:rsidRDefault="0022255F">
            <w:pPr>
              <w:jc w:val="center"/>
              <w:rPr>
                <w:rFonts w:ascii="宋体" w:hAnsi="宋体"/>
                <w:szCs w:val="21"/>
              </w:rPr>
            </w:pPr>
          </w:p>
          <w:p w:rsidR="0022255F" w:rsidRDefault="0022255F">
            <w:pPr>
              <w:jc w:val="center"/>
              <w:rPr>
                <w:rFonts w:ascii="宋体" w:hAnsi="宋体"/>
                <w:szCs w:val="21"/>
              </w:rPr>
            </w:pPr>
          </w:p>
        </w:tc>
        <w:tc>
          <w:tcPr>
            <w:tcW w:w="410"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szCs w:val="21"/>
              </w:rPr>
              <w:t>2</w:t>
            </w:r>
          </w:p>
        </w:tc>
        <w:tc>
          <w:tcPr>
            <w:tcW w:w="820"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设计理念</w:t>
            </w:r>
          </w:p>
        </w:tc>
        <w:tc>
          <w:tcPr>
            <w:tcW w:w="513"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b/>
                <w:szCs w:val="21"/>
              </w:rPr>
            </w:pPr>
            <w:r>
              <w:rPr>
                <w:rFonts w:ascii="宋体" w:hAnsi="宋体" w:hint="eastAsia"/>
                <w:szCs w:val="21"/>
              </w:rPr>
              <w:t>20</w:t>
            </w:r>
          </w:p>
        </w:tc>
        <w:tc>
          <w:tcPr>
            <w:tcW w:w="2973" w:type="pct"/>
            <w:tcBorders>
              <w:top w:val="single" w:sz="4" w:space="0" w:color="auto"/>
              <w:left w:val="single" w:sz="4" w:space="0" w:color="auto"/>
              <w:bottom w:val="single" w:sz="4" w:space="0" w:color="auto"/>
              <w:right w:val="single" w:sz="4" w:space="0" w:color="auto"/>
            </w:tcBorders>
          </w:tcPr>
          <w:p w:rsidR="0022255F" w:rsidRDefault="005C444F">
            <w:pPr>
              <w:jc w:val="left"/>
              <w:rPr>
                <w:rFonts w:ascii="宋体" w:hAnsi="宋体"/>
                <w:szCs w:val="21"/>
              </w:rPr>
            </w:pPr>
            <w:r>
              <w:rPr>
                <w:rFonts w:ascii="宋体" w:hAnsi="宋体" w:hint="eastAsia"/>
                <w:szCs w:val="21"/>
              </w:rPr>
              <w:t>评审内容：</w:t>
            </w:r>
          </w:p>
          <w:p w:rsidR="0022255F" w:rsidRDefault="005C444F">
            <w:pPr>
              <w:jc w:val="left"/>
              <w:rPr>
                <w:rFonts w:ascii="宋体" w:hAnsi="宋体"/>
                <w:color w:val="FF0000"/>
                <w:szCs w:val="21"/>
              </w:rPr>
            </w:pPr>
            <w:r>
              <w:rPr>
                <w:rFonts w:ascii="宋体" w:hAnsi="宋体" w:hint="eastAsia"/>
                <w:color w:val="FF0000"/>
                <w:szCs w:val="21"/>
              </w:rPr>
              <w:t>设计理念限</w:t>
            </w:r>
            <w:r>
              <w:rPr>
                <w:rFonts w:ascii="宋体" w:hAnsi="宋体"/>
                <w:color w:val="FF0000"/>
                <w:szCs w:val="21"/>
              </w:rPr>
              <w:t>1500</w:t>
            </w:r>
            <w:r>
              <w:rPr>
                <w:rFonts w:ascii="宋体" w:hAnsi="宋体"/>
                <w:color w:val="FF0000"/>
                <w:szCs w:val="21"/>
              </w:rPr>
              <w:t>字以内；</w:t>
            </w:r>
          </w:p>
          <w:p w:rsidR="0022255F" w:rsidRDefault="005C444F">
            <w:pPr>
              <w:jc w:val="left"/>
              <w:rPr>
                <w:rFonts w:ascii="宋体" w:hAnsi="宋体"/>
                <w:szCs w:val="21"/>
                <w:u w:val="single"/>
              </w:rPr>
            </w:pPr>
            <w:r>
              <w:rPr>
                <w:rFonts w:ascii="宋体" w:hAnsi="宋体" w:hint="eastAsia"/>
                <w:szCs w:val="21"/>
                <w:u w:val="single"/>
              </w:rPr>
              <w:t>1.</w:t>
            </w:r>
            <w:r>
              <w:rPr>
                <w:rFonts w:ascii="宋体" w:hAnsi="宋体" w:hint="eastAsia"/>
                <w:szCs w:val="21"/>
                <w:u w:val="single"/>
              </w:rPr>
              <w:t>具有独创性，高度契合高交会主题，充分体现深圳大学参展特色者得优；</w:t>
            </w:r>
          </w:p>
          <w:p w:rsidR="0022255F" w:rsidRDefault="005C444F">
            <w:pPr>
              <w:jc w:val="left"/>
              <w:rPr>
                <w:rFonts w:ascii="宋体" w:hAnsi="宋体"/>
                <w:szCs w:val="21"/>
                <w:u w:val="single"/>
              </w:rPr>
            </w:pPr>
            <w:r>
              <w:rPr>
                <w:rFonts w:ascii="宋体" w:hAnsi="宋体" w:hint="eastAsia"/>
                <w:szCs w:val="21"/>
                <w:u w:val="single"/>
              </w:rPr>
              <w:t>2.</w:t>
            </w:r>
            <w:r>
              <w:rPr>
                <w:rFonts w:ascii="宋体" w:hAnsi="宋体" w:hint="eastAsia"/>
                <w:szCs w:val="21"/>
                <w:u w:val="single"/>
              </w:rPr>
              <w:t>具有独创性，契合高交会主题，体现深圳大学参展特色者得良；</w:t>
            </w:r>
          </w:p>
          <w:p w:rsidR="0022255F" w:rsidRDefault="005C444F">
            <w:pPr>
              <w:jc w:val="left"/>
              <w:rPr>
                <w:rFonts w:ascii="宋体" w:hAnsi="宋体"/>
                <w:szCs w:val="21"/>
                <w:u w:val="single"/>
              </w:rPr>
            </w:pPr>
            <w:r>
              <w:rPr>
                <w:rFonts w:ascii="宋体" w:hAnsi="宋体" w:hint="eastAsia"/>
                <w:szCs w:val="21"/>
                <w:u w:val="single"/>
              </w:rPr>
              <w:t>3.</w:t>
            </w:r>
            <w:r>
              <w:rPr>
                <w:rFonts w:ascii="宋体" w:hAnsi="宋体" w:hint="eastAsia"/>
                <w:szCs w:val="21"/>
                <w:u w:val="single"/>
              </w:rPr>
              <w:t>具有独创性，基本契合高交会主题，部分体现深圳大学参展特色者得中；</w:t>
            </w:r>
          </w:p>
          <w:p w:rsidR="0022255F" w:rsidRDefault="005C444F">
            <w:pPr>
              <w:jc w:val="left"/>
              <w:rPr>
                <w:rFonts w:ascii="宋体" w:hAnsi="宋体"/>
                <w:b/>
                <w:i/>
                <w:szCs w:val="21"/>
                <w:u w:val="single"/>
              </w:rPr>
            </w:pPr>
            <w:r>
              <w:rPr>
                <w:rFonts w:ascii="宋体" w:hAnsi="宋体" w:hint="eastAsia"/>
                <w:szCs w:val="21"/>
                <w:u w:val="single"/>
              </w:rPr>
              <w:t>4.</w:t>
            </w:r>
            <w:r>
              <w:rPr>
                <w:rFonts w:ascii="宋体" w:hAnsi="宋体" w:hint="eastAsia"/>
                <w:szCs w:val="21"/>
                <w:u w:val="single"/>
              </w:rPr>
              <w:t>不具有独创性，与高交会主题不符，未能体现深圳大学参展特色者得差。</w:t>
            </w:r>
          </w:p>
          <w:p w:rsidR="0022255F" w:rsidRDefault="005C444F">
            <w:pPr>
              <w:jc w:val="center"/>
              <w:rPr>
                <w:rFonts w:ascii="宋体" w:hAnsi="宋体"/>
                <w:szCs w:val="21"/>
                <w:u w:val="single"/>
              </w:rPr>
            </w:pPr>
            <w:r>
              <w:rPr>
                <w:rFonts w:ascii="宋体" w:hAnsi="宋体" w:hint="eastAsia"/>
                <w:szCs w:val="21"/>
              </w:rPr>
              <w:t>优良中差评分标准：</w:t>
            </w:r>
            <w:r>
              <w:rPr>
                <w:rFonts w:ascii="宋体" w:hAnsi="宋体" w:hint="eastAsia"/>
                <w:szCs w:val="21"/>
                <w:u w:val="single"/>
              </w:rPr>
              <w:t>优：</w:t>
            </w:r>
            <w:r>
              <w:rPr>
                <w:rFonts w:ascii="宋体" w:hAnsi="宋体" w:hint="eastAsia"/>
                <w:szCs w:val="21"/>
                <w:u w:val="single"/>
              </w:rPr>
              <w:t>100</w:t>
            </w:r>
            <w:r>
              <w:rPr>
                <w:rFonts w:ascii="宋体" w:hAnsi="宋体" w:hint="eastAsia"/>
                <w:szCs w:val="21"/>
                <w:u w:val="single"/>
              </w:rPr>
              <w:t>，良：</w:t>
            </w:r>
            <w:r>
              <w:rPr>
                <w:rFonts w:ascii="宋体" w:hAnsi="宋体" w:hint="eastAsia"/>
                <w:szCs w:val="21"/>
                <w:u w:val="single"/>
              </w:rPr>
              <w:t>80</w:t>
            </w:r>
            <w:r>
              <w:rPr>
                <w:rFonts w:ascii="宋体" w:hAnsi="宋体" w:hint="eastAsia"/>
                <w:szCs w:val="21"/>
                <w:u w:val="single"/>
              </w:rPr>
              <w:t>，中：</w:t>
            </w:r>
          </w:p>
          <w:p w:rsidR="0022255F" w:rsidRDefault="005C444F">
            <w:pPr>
              <w:rPr>
                <w:rFonts w:ascii="宋体" w:hAnsi="宋体"/>
                <w:b/>
                <w:szCs w:val="21"/>
              </w:rPr>
            </w:pPr>
            <w:r>
              <w:rPr>
                <w:rFonts w:ascii="宋体" w:hAnsi="宋体" w:hint="eastAsia"/>
                <w:szCs w:val="21"/>
                <w:u w:val="single"/>
              </w:rPr>
              <w:t>60</w:t>
            </w:r>
            <w:r>
              <w:rPr>
                <w:rFonts w:ascii="宋体" w:hAnsi="宋体" w:hint="eastAsia"/>
                <w:szCs w:val="21"/>
                <w:u w:val="single"/>
              </w:rPr>
              <w:t>，差：不得分。</w:t>
            </w:r>
            <w:r>
              <w:rPr>
                <w:rFonts w:ascii="宋体" w:hAnsi="宋体" w:hint="eastAsia"/>
                <w:szCs w:val="21"/>
              </w:rPr>
              <w:t>专家按百分制打分。</w:t>
            </w:r>
          </w:p>
        </w:tc>
      </w:tr>
      <w:tr w:rsidR="0022255F">
        <w:tc>
          <w:tcPr>
            <w:tcW w:w="284"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3</w:t>
            </w:r>
          </w:p>
        </w:tc>
        <w:tc>
          <w:tcPr>
            <w:tcW w:w="1230" w:type="pct"/>
            <w:gridSpan w:val="3"/>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综合实力</w:t>
            </w:r>
          </w:p>
        </w:tc>
        <w:tc>
          <w:tcPr>
            <w:tcW w:w="3486"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b/>
                <w:szCs w:val="21"/>
              </w:rPr>
            </w:pPr>
            <w:r>
              <w:rPr>
                <w:rFonts w:ascii="宋体" w:hAnsi="宋体" w:hint="eastAsia"/>
                <w:b/>
                <w:szCs w:val="21"/>
              </w:rPr>
              <w:t>20</w:t>
            </w:r>
          </w:p>
        </w:tc>
      </w:tr>
      <w:tr w:rsidR="0022255F">
        <w:trPr>
          <w:trHeight w:val="738"/>
        </w:trPr>
        <w:tc>
          <w:tcPr>
            <w:tcW w:w="284" w:type="pct"/>
            <w:vMerge w:val="restart"/>
            <w:tcBorders>
              <w:top w:val="single" w:sz="4" w:space="0" w:color="auto"/>
              <w:left w:val="single" w:sz="4" w:space="0" w:color="auto"/>
              <w:right w:val="single" w:sz="4" w:space="0" w:color="auto"/>
            </w:tcBorders>
          </w:tcPr>
          <w:p w:rsidR="0022255F" w:rsidRDefault="0022255F">
            <w:pPr>
              <w:jc w:val="center"/>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序号</w:t>
            </w:r>
          </w:p>
        </w:tc>
        <w:tc>
          <w:tcPr>
            <w:tcW w:w="839"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内容</w:t>
            </w:r>
          </w:p>
        </w:tc>
        <w:tc>
          <w:tcPr>
            <w:tcW w:w="513"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权重</w:t>
            </w:r>
          </w:p>
        </w:tc>
        <w:tc>
          <w:tcPr>
            <w:tcW w:w="2973"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评分准则</w:t>
            </w:r>
          </w:p>
        </w:tc>
      </w:tr>
      <w:tr w:rsidR="0022255F">
        <w:trPr>
          <w:trHeight w:val="78"/>
        </w:trPr>
        <w:tc>
          <w:tcPr>
            <w:tcW w:w="284" w:type="pct"/>
            <w:vMerge/>
            <w:tcBorders>
              <w:left w:val="single" w:sz="4" w:space="0" w:color="auto"/>
              <w:right w:val="single" w:sz="4" w:space="0" w:color="auto"/>
            </w:tcBorders>
            <w:vAlign w:val="center"/>
          </w:tcPr>
          <w:p w:rsidR="0022255F" w:rsidRDefault="0022255F">
            <w:pPr>
              <w:widowControl/>
              <w:jc w:val="left"/>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1</w:t>
            </w:r>
          </w:p>
        </w:tc>
        <w:tc>
          <w:tcPr>
            <w:tcW w:w="839"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投标人同类项目业绩情况</w:t>
            </w:r>
          </w:p>
        </w:tc>
        <w:tc>
          <w:tcPr>
            <w:tcW w:w="513"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5</w:t>
            </w:r>
          </w:p>
        </w:tc>
        <w:tc>
          <w:tcPr>
            <w:tcW w:w="2973" w:type="pct"/>
            <w:tcBorders>
              <w:top w:val="single" w:sz="4" w:space="0" w:color="auto"/>
              <w:left w:val="single" w:sz="4" w:space="0" w:color="auto"/>
              <w:bottom w:val="single" w:sz="4" w:space="0" w:color="auto"/>
              <w:right w:val="single" w:sz="4" w:space="0" w:color="auto"/>
            </w:tcBorders>
          </w:tcPr>
          <w:p w:rsidR="0022255F" w:rsidRDefault="005C444F">
            <w:pPr>
              <w:spacing w:after="160" w:line="240" w:lineRule="exact"/>
              <w:jc w:val="left"/>
              <w:rPr>
                <w:rFonts w:ascii="宋体" w:hAnsi="宋体"/>
                <w:szCs w:val="21"/>
              </w:rPr>
            </w:pPr>
            <w:r>
              <w:rPr>
                <w:rFonts w:ascii="宋体" w:hAnsi="宋体" w:hint="eastAsia"/>
                <w:szCs w:val="21"/>
              </w:rPr>
              <w:t>（一）评分内容：</w:t>
            </w:r>
          </w:p>
          <w:p w:rsidR="0022255F" w:rsidRDefault="005C444F">
            <w:pPr>
              <w:spacing w:after="160" w:line="240" w:lineRule="exact"/>
              <w:ind w:firstLineChars="50" w:firstLine="105"/>
              <w:jc w:val="left"/>
              <w:rPr>
                <w:rFonts w:ascii="宋体" w:hAnsi="宋体"/>
                <w:szCs w:val="21"/>
              </w:rPr>
            </w:pPr>
            <w:r>
              <w:rPr>
                <w:rFonts w:ascii="宋体" w:hAnsi="宋体" w:hint="eastAsia"/>
                <w:szCs w:val="21"/>
              </w:rPr>
              <w:t>提供</w:t>
            </w:r>
            <w:r>
              <w:rPr>
                <w:rFonts w:ascii="宋体" w:hAnsi="宋体" w:hint="eastAsia"/>
                <w:szCs w:val="21"/>
              </w:rPr>
              <w:t>3</w:t>
            </w:r>
            <w:r>
              <w:rPr>
                <w:rFonts w:ascii="宋体" w:hAnsi="宋体" w:hint="eastAsia"/>
                <w:szCs w:val="21"/>
              </w:rPr>
              <w:t>个同类业绩即得满分，提供</w:t>
            </w:r>
            <w:r>
              <w:rPr>
                <w:rFonts w:ascii="宋体" w:hAnsi="宋体" w:hint="eastAsia"/>
                <w:szCs w:val="21"/>
              </w:rPr>
              <w:t>2</w:t>
            </w:r>
            <w:r>
              <w:rPr>
                <w:rFonts w:ascii="宋体" w:hAnsi="宋体" w:hint="eastAsia"/>
                <w:szCs w:val="21"/>
              </w:rPr>
              <w:t>个得</w:t>
            </w:r>
            <w:r>
              <w:rPr>
                <w:rFonts w:ascii="宋体" w:hAnsi="宋体" w:hint="eastAsia"/>
                <w:szCs w:val="21"/>
              </w:rPr>
              <w:t>60</w:t>
            </w:r>
            <w:r>
              <w:rPr>
                <w:rFonts w:ascii="宋体" w:hAnsi="宋体" w:hint="eastAsia"/>
                <w:szCs w:val="21"/>
              </w:rPr>
              <w:t>分，提供</w:t>
            </w:r>
            <w:r>
              <w:rPr>
                <w:rFonts w:ascii="宋体" w:hAnsi="宋体" w:hint="eastAsia"/>
                <w:szCs w:val="21"/>
              </w:rPr>
              <w:t>1</w:t>
            </w:r>
            <w:r>
              <w:rPr>
                <w:rFonts w:ascii="宋体" w:hAnsi="宋体" w:hint="eastAsia"/>
                <w:szCs w:val="21"/>
              </w:rPr>
              <w:t>个得</w:t>
            </w:r>
            <w:r>
              <w:rPr>
                <w:rFonts w:ascii="宋体" w:hAnsi="宋体" w:hint="eastAsia"/>
                <w:szCs w:val="21"/>
              </w:rPr>
              <w:t>30</w:t>
            </w:r>
            <w:r>
              <w:rPr>
                <w:rFonts w:ascii="宋体" w:hAnsi="宋体" w:hint="eastAsia"/>
                <w:szCs w:val="21"/>
              </w:rPr>
              <w:t>分，未提供的不得分。投标人必须在投标文件中提供每一个完工项目的合同和验收报告，否则不得分。</w:t>
            </w:r>
          </w:p>
          <w:p w:rsidR="0022255F" w:rsidRDefault="005C444F">
            <w:pPr>
              <w:spacing w:after="160" w:line="240" w:lineRule="exact"/>
              <w:jc w:val="left"/>
              <w:rPr>
                <w:rFonts w:ascii="宋体" w:hAnsi="宋体"/>
                <w:szCs w:val="21"/>
              </w:rPr>
            </w:pPr>
            <w:r>
              <w:rPr>
                <w:rFonts w:ascii="宋体" w:hAnsi="宋体" w:hint="eastAsia"/>
                <w:szCs w:val="21"/>
              </w:rPr>
              <w:t>（二）评分依据：</w:t>
            </w:r>
          </w:p>
          <w:p w:rsidR="0022255F" w:rsidRDefault="005C444F">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要求同时提供合同关键信息和项目履约（验收）合格评价证明文件作为得分依据。</w:t>
            </w:r>
          </w:p>
          <w:p w:rsidR="0022255F" w:rsidRDefault="005C444F">
            <w:pPr>
              <w:spacing w:after="160" w:line="240" w:lineRule="exact"/>
              <w:jc w:val="left"/>
              <w:rPr>
                <w:rFonts w:ascii="宋体" w:hAnsi="宋体"/>
                <w:szCs w:val="21"/>
              </w:rPr>
            </w:pPr>
            <w:r>
              <w:rPr>
                <w:rFonts w:ascii="宋体" w:hAnsi="宋体" w:hint="eastAsia"/>
                <w:szCs w:val="21"/>
              </w:rPr>
              <w:t>2.</w:t>
            </w:r>
            <w:r>
              <w:rPr>
                <w:rFonts w:ascii="宋体" w:hAnsi="宋体" w:hint="eastAsia"/>
                <w:szCs w:val="21"/>
              </w:rPr>
              <w:t>以上资料均要求提供复印件，原件备查。</w:t>
            </w:r>
          </w:p>
        </w:tc>
      </w:tr>
      <w:tr w:rsidR="0022255F">
        <w:trPr>
          <w:trHeight w:val="78"/>
        </w:trPr>
        <w:tc>
          <w:tcPr>
            <w:tcW w:w="284" w:type="pct"/>
            <w:vMerge/>
            <w:tcBorders>
              <w:left w:val="single" w:sz="4" w:space="0" w:color="auto"/>
              <w:right w:val="single" w:sz="4" w:space="0" w:color="auto"/>
            </w:tcBorders>
            <w:vAlign w:val="center"/>
          </w:tcPr>
          <w:p w:rsidR="0022255F" w:rsidRDefault="0022255F">
            <w:pPr>
              <w:widowControl/>
              <w:jc w:val="left"/>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2</w:t>
            </w:r>
          </w:p>
        </w:tc>
        <w:tc>
          <w:tcPr>
            <w:tcW w:w="839"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拟安排的项目负责人情况（仅限一人）</w:t>
            </w:r>
          </w:p>
        </w:tc>
        <w:tc>
          <w:tcPr>
            <w:tcW w:w="513"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5</w:t>
            </w:r>
          </w:p>
        </w:tc>
        <w:tc>
          <w:tcPr>
            <w:tcW w:w="2973" w:type="pct"/>
            <w:tcBorders>
              <w:top w:val="single" w:sz="4" w:space="0" w:color="auto"/>
              <w:left w:val="single" w:sz="4" w:space="0" w:color="auto"/>
              <w:bottom w:val="single" w:sz="4" w:space="0" w:color="auto"/>
              <w:right w:val="single" w:sz="4" w:space="0" w:color="auto"/>
            </w:tcBorders>
          </w:tcPr>
          <w:p w:rsidR="0022255F" w:rsidRDefault="005C444F">
            <w:pPr>
              <w:spacing w:after="160" w:line="240" w:lineRule="exact"/>
              <w:jc w:val="left"/>
              <w:rPr>
                <w:rFonts w:ascii="宋体" w:hAnsi="宋体"/>
                <w:szCs w:val="21"/>
              </w:rPr>
            </w:pPr>
            <w:r>
              <w:rPr>
                <w:rFonts w:ascii="宋体" w:hAnsi="宋体" w:hint="eastAsia"/>
                <w:szCs w:val="21"/>
              </w:rPr>
              <w:t>（一）评分内容：</w:t>
            </w:r>
          </w:p>
          <w:p w:rsidR="0022255F" w:rsidRDefault="005C444F">
            <w:pPr>
              <w:jc w:val="left"/>
              <w:rPr>
                <w:rFonts w:ascii="宋体" w:hAnsi="宋体"/>
                <w:szCs w:val="21"/>
              </w:rPr>
            </w:pPr>
            <w:r>
              <w:rPr>
                <w:rFonts w:ascii="宋体" w:hAnsi="宋体" w:hint="eastAsia"/>
                <w:szCs w:val="21"/>
              </w:rPr>
              <w:t>1.</w:t>
            </w:r>
            <w:r>
              <w:rPr>
                <w:rFonts w:ascii="宋体" w:hAnsi="宋体" w:hint="eastAsia"/>
                <w:szCs w:val="21"/>
              </w:rPr>
              <w:t>项目负责人本科学历（含）以上者得</w:t>
            </w:r>
            <w:r>
              <w:rPr>
                <w:rFonts w:ascii="宋体" w:hAnsi="宋体" w:hint="eastAsia"/>
                <w:szCs w:val="21"/>
              </w:rPr>
              <w:t>50</w:t>
            </w:r>
            <w:r>
              <w:rPr>
                <w:rFonts w:ascii="宋体" w:hAnsi="宋体" w:hint="eastAsia"/>
                <w:szCs w:val="21"/>
              </w:rPr>
              <w:t>分；其他不得分；</w:t>
            </w:r>
          </w:p>
          <w:p w:rsidR="0022255F" w:rsidRDefault="005C444F">
            <w:pPr>
              <w:spacing w:after="160" w:line="240" w:lineRule="exact"/>
              <w:jc w:val="left"/>
              <w:rPr>
                <w:rFonts w:ascii="宋体" w:hAnsi="宋体"/>
                <w:szCs w:val="21"/>
              </w:rPr>
            </w:pPr>
            <w:r>
              <w:rPr>
                <w:rFonts w:ascii="宋体" w:hAnsi="宋体" w:hint="eastAsia"/>
                <w:szCs w:val="21"/>
              </w:rPr>
              <w:t>2.</w:t>
            </w:r>
            <w:r>
              <w:rPr>
                <w:rFonts w:ascii="宋体" w:hAnsi="宋体" w:hint="eastAsia"/>
                <w:szCs w:val="21"/>
              </w:rPr>
              <w:t>项目负责人具有三年（含）行业从业经验者得</w:t>
            </w:r>
            <w:r>
              <w:rPr>
                <w:rFonts w:ascii="宋体" w:hAnsi="宋体" w:hint="eastAsia"/>
                <w:szCs w:val="21"/>
              </w:rPr>
              <w:t>50</w:t>
            </w:r>
            <w:r>
              <w:rPr>
                <w:rFonts w:ascii="宋体" w:hAnsi="宋体" w:hint="eastAsia"/>
                <w:szCs w:val="21"/>
              </w:rPr>
              <w:t>分，其他不得分。</w:t>
            </w:r>
          </w:p>
          <w:p w:rsidR="0022255F" w:rsidRDefault="005C444F">
            <w:pPr>
              <w:spacing w:after="160" w:line="240" w:lineRule="exact"/>
              <w:jc w:val="left"/>
              <w:rPr>
                <w:rFonts w:ascii="宋体" w:hAnsi="宋体"/>
                <w:szCs w:val="21"/>
              </w:rPr>
            </w:pPr>
            <w:r>
              <w:rPr>
                <w:rFonts w:ascii="宋体" w:hAnsi="宋体" w:hint="eastAsia"/>
                <w:szCs w:val="21"/>
              </w:rPr>
              <w:t>（二）评分依据：</w:t>
            </w:r>
          </w:p>
          <w:p w:rsidR="0022255F" w:rsidRDefault="005C444F">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需提供项目负责人学历、学位证书。</w:t>
            </w:r>
          </w:p>
          <w:p w:rsidR="0022255F" w:rsidRDefault="005C444F">
            <w:pPr>
              <w:spacing w:after="160" w:line="240" w:lineRule="exact"/>
              <w:jc w:val="left"/>
              <w:rPr>
                <w:rFonts w:ascii="宋体" w:hAnsi="宋体"/>
                <w:szCs w:val="21"/>
              </w:rPr>
            </w:pPr>
            <w:r>
              <w:rPr>
                <w:rFonts w:ascii="宋体" w:hAnsi="宋体" w:hint="eastAsia"/>
                <w:szCs w:val="21"/>
              </w:rPr>
              <w:t>2.</w:t>
            </w:r>
            <w:r>
              <w:rPr>
                <w:rFonts w:ascii="宋体" w:hAnsi="宋体" w:hint="eastAsia"/>
                <w:szCs w:val="21"/>
              </w:rPr>
              <w:t>工作经验证明为项目合同关键信息，通过合同关键信息无法判断是否得分的，可提供合同甲方出具的证明文件。</w:t>
            </w:r>
          </w:p>
          <w:p w:rsidR="0022255F" w:rsidRDefault="005C444F">
            <w:pPr>
              <w:spacing w:after="160" w:line="240" w:lineRule="exact"/>
              <w:jc w:val="left"/>
              <w:rPr>
                <w:rFonts w:ascii="宋体" w:hAnsi="宋体"/>
                <w:szCs w:val="21"/>
              </w:rPr>
            </w:pPr>
            <w:r>
              <w:rPr>
                <w:rFonts w:ascii="宋体" w:hAnsi="宋体" w:hint="eastAsia"/>
                <w:szCs w:val="21"/>
              </w:rPr>
              <w:t>3.</w:t>
            </w:r>
            <w:r>
              <w:rPr>
                <w:rFonts w:ascii="宋体" w:hAnsi="宋体" w:hint="eastAsia"/>
                <w:szCs w:val="21"/>
              </w:rPr>
              <w:t>以上资料均要求提供复印件，原件备查。</w:t>
            </w:r>
          </w:p>
        </w:tc>
      </w:tr>
      <w:tr w:rsidR="0022255F">
        <w:trPr>
          <w:trHeight w:val="78"/>
        </w:trPr>
        <w:tc>
          <w:tcPr>
            <w:tcW w:w="284" w:type="pct"/>
            <w:vMerge/>
            <w:tcBorders>
              <w:left w:val="single" w:sz="4" w:space="0" w:color="auto"/>
              <w:right w:val="single" w:sz="4" w:space="0" w:color="auto"/>
            </w:tcBorders>
            <w:vAlign w:val="center"/>
          </w:tcPr>
          <w:p w:rsidR="0022255F" w:rsidRDefault="0022255F">
            <w:pPr>
              <w:widowControl/>
              <w:jc w:val="left"/>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3</w:t>
            </w:r>
          </w:p>
        </w:tc>
        <w:tc>
          <w:tcPr>
            <w:tcW w:w="839"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拟安排的项目主要团队成员（主要技术人员）情况（项目负责人除外）</w:t>
            </w:r>
          </w:p>
        </w:tc>
        <w:tc>
          <w:tcPr>
            <w:tcW w:w="513"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10</w:t>
            </w:r>
          </w:p>
        </w:tc>
        <w:tc>
          <w:tcPr>
            <w:tcW w:w="2973" w:type="pct"/>
            <w:tcBorders>
              <w:top w:val="single" w:sz="4" w:space="0" w:color="auto"/>
              <w:left w:val="single" w:sz="4" w:space="0" w:color="auto"/>
              <w:bottom w:val="single" w:sz="4" w:space="0" w:color="auto"/>
              <w:right w:val="single" w:sz="4" w:space="0" w:color="auto"/>
            </w:tcBorders>
          </w:tcPr>
          <w:p w:rsidR="0022255F" w:rsidRDefault="005C444F">
            <w:pPr>
              <w:spacing w:after="160" w:line="240" w:lineRule="exact"/>
              <w:jc w:val="left"/>
              <w:rPr>
                <w:rFonts w:ascii="宋体" w:hAnsi="宋体"/>
                <w:szCs w:val="21"/>
              </w:rPr>
            </w:pPr>
            <w:r>
              <w:rPr>
                <w:rFonts w:ascii="宋体" w:hAnsi="宋体" w:hint="eastAsia"/>
                <w:szCs w:val="21"/>
              </w:rPr>
              <w:t>（一）评分内容：</w:t>
            </w:r>
          </w:p>
          <w:p w:rsidR="0022255F" w:rsidRDefault="005C444F">
            <w:pPr>
              <w:spacing w:after="160" w:line="240" w:lineRule="exact"/>
              <w:jc w:val="left"/>
              <w:rPr>
                <w:rFonts w:ascii="宋体" w:hAnsi="宋体"/>
                <w:szCs w:val="21"/>
              </w:rPr>
            </w:pPr>
            <w:r>
              <w:rPr>
                <w:rFonts w:ascii="宋体" w:hAnsi="宋体" w:hint="eastAsia"/>
                <w:szCs w:val="21"/>
                <w:u w:val="single"/>
              </w:rPr>
              <w:t>团队主要成员</w:t>
            </w:r>
            <w:r>
              <w:rPr>
                <w:rFonts w:ascii="宋体" w:hAnsi="宋体" w:hint="eastAsia"/>
                <w:szCs w:val="21"/>
                <w:u w:val="single"/>
              </w:rPr>
              <w:t>5</w:t>
            </w:r>
            <w:r>
              <w:rPr>
                <w:rFonts w:ascii="宋体" w:hAnsi="宋体" w:hint="eastAsia"/>
                <w:szCs w:val="21"/>
                <w:u w:val="single"/>
              </w:rPr>
              <w:t>人（含）以上者得满分，其他不得分</w:t>
            </w:r>
            <w:r>
              <w:rPr>
                <w:rFonts w:ascii="宋体" w:hAnsi="宋体" w:hint="eastAsia"/>
                <w:szCs w:val="21"/>
              </w:rPr>
              <w:t>。</w:t>
            </w:r>
          </w:p>
          <w:p w:rsidR="0022255F" w:rsidRDefault="005C444F">
            <w:pPr>
              <w:spacing w:after="160" w:line="240" w:lineRule="exact"/>
              <w:jc w:val="left"/>
              <w:rPr>
                <w:rFonts w:ascii="宋体" w:hAnsi="宋体"/>
                <w:szCs w:val="21"/>
              </w:rPr>
            </w:pPr>
            <w:r>
              <w:rPr>
                <w:rFonts w:ascii="宋体" w:hAnsi="宋体" w:hint="eastAsia"/>
                <w:szCs w:val="21"/>
              </w:rPr>
              <w:t>（二）评分依据：</w:t>
            </w:r>
          </w:p>
          <w:p w:rsidR="0022255F" w:rsidRDefault="005C444F">
            <w:pPr>
              <w:jc w:val="left"/>
              <w:rPr>
                <w:rFonts w:ascii="宋体" w:hAnsi="宋体"/>
                <w:szCs w:val="21"/>
              </w:rPr>
            </w:pPr>
            <w:r>
              <w:rPr>
                <w:rFonts w:ascii="宋体" w:hAnsi="宋体" w:hint="eastAsia"/>
                <w:szCs w:val="21"/>
              </w:rPr>
              <w:t>1.</w:t>
            </w:r>
            <w:r>
              <w:rPr>
                <w:rFonts w:ascii="宋体" w:hAnsi="宋体" w:hint="eastAsia"/>
                <w:szCs w:val="21"/>
              </w:rPr>
              <w:t>工作经验证明为项目合同关键信息，通过合同关键信息无法判断是否得分的，可提供合同甲方出具的证明文件。</w:t>
            </w:r>
          </w:p>
          <w:p w:rsidR="0022255F" w:rsidRDefault="005C444F">
            <w:pPr>
              <w:spacing w:after="160" w:line="240" w:lineRule="exact"/>
              <w:jc w:val="left"/>
              <w:rPr>
                <w:rFonts w:ascii="宋体" w:hAnsi="宋体"/>
                <w:szCs w:val="21"/>
              </w:rPr>
            </w:pPr>
            <w:r>
              <w:rPr>
                <w:rFonts w:ascii="宋体" w:hAnsi="宋体" w:hint="eastAsia"/>
                <w:szCs w:val="21"/>
              </w:rPr>
              <w:t>2.</w:t>
            </w:r>
            <w:r>
              <w:rPr>
                <w:rFonts w:ascii="宋体" w:hAnsi="宋体" w:hint="eastAsia"/>
                <w:szCs w:val="21"/>
              </w:rPr>
              <w:t>以上资料均要求提供复印件，原件备查。</w:t>
            </w:r>
          </w:p>
        </w:tc>
      </w:tr>
      <w:tr w:rsidR="0022255F">
        <w:trPr>
          <w:trHeight w:val="78"/>
        </w:trPr>
        <w:tc>
          <w:tcPr>
            <w:tcW w:w="284" w:type="pct"/>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4</w:t>
            </w:r>
          </w:p>
        </w:tc>
        <w:tc>
          <w:tcPr>
            <w:tcW w:w="1230" w:type="pct"/>
            <w:gridSpan w:val="3"/>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szCs w:val="21"/>
              </w:rPr>
            </w:pPr>
            <w:r>
              <w:rPr>
                <w:rFonts w:ascii="宋体" w:hAnsi="宋体" w:hint="eastAsia"/>
                <w:szCs w:val="21"/>
              </w:rPr>
              <w:t>诚信情况</w:t>
            </w:r>
          </w:p>
        </w:tc>
        <w:tc>
          <w:tcPr>
            <w:tcW w:w="3486" w:type="pct"/>
            <w:gridSpan w:val="2"/>
            <w:tcBorders>
              <w:top w:val="single" w:sz="4" w:space="0" w:color="auto"/>
              <w:left w:val="single" w:sz="4" w:space="0" w:color="auto"/>
              <w:bottom w:val="single" w:sz="4" w:space="0" w:color="auto"/>
              <w:right w:val="single" w:sz="4" w:space="0" w:color="auto"/>
            </w:tcBorders>
          </w:tcPr>
          <w:p w:rsidR="0022255F" w:rsidRDefault="005C444F">
            <w:pPr>
              <w:jc w:val="center"/>
              <w:rPr>
                <w:rFonts w:ascii="宋体" w:hAnsi="宋体"/>
                <w:b/>
                <w:szCs w:val="21"/>
              </w:rPr>
            </w:pPr>
            <w:r>
              <w:rPr>
                <w:rFonts w:ascii="宋体" w:hAnsi="宋体" w:hint="eastAsia"/>
                <w:b/>
                <w:szCs w:val="21"/>
              </w:rPr>
              <w:t>20</w:t>
            </w:r>
          </w:p>
        </w:tc>
      </w:tr>
      <w:tr w:rsidR="0022255F">
        <w:trPr>
          <w:trHeight w:val="78"/>
        </w:trPr>
        <w:tc>
          <w:tcPr>
            <w:tcW w:w="284" w:type="pct"/>
            <w:vMerge w:val="restart"/>
            <w:tcBorders>
              <w:top w:val="single" w:sz="4" w:space="0" w:color="auto"/>
              <w:left w:val="single" w:sz="4" w:space="0" w:color="auto"/>
              <w:right w:val="single" w:sz="4" w:space="0" w:color="auto"/>
            </w:tcBorders>
          </w:tcPr>
          <w:p w:rsidR="0022255F" w:rsidRDefault="0022255F">
            <w:pPr>
              <w:jc w:val="center"/>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vAlign w:val="center"/>
          </w:tcPr>
          <w:p w:rsidR="0022255F" w:rsidRDefault="005C444F">
            <w:pPr>
              <w:wordWrap w:val="0"/>
              <w:jc w:val="center"/>
              <w:rPr>
                <w:rFonts w:ascii="宋体" w:hAnsi="宋体" w:cs="宋体"/>
                <w:szCs w:val="21"/>
              </w:rPr>
            </w:pPr>
            <w:r>
              <w:rPr>
                <w:rFonts w:ascii="宋体" w:hAnsi="宋体"/>
                <w:szCs w:val="21"/>
              </w:rPr>
              <w:t>序号</w:t>
            </w:r>
          </w:p>
        </w:tc>
        <w:tc>
          <w:tcPr>
            <w:tcW w:w="839" w:type="pct"/>
            <w:gridSpan w:val="2"/>
            <w:tcBorders>
              <w:top w:val="single" w:sz="4" w:space="0" w:color="auto"/>
              <w:left w:val="single" w:sz="4" w:space="0" w:color="auto"/>
              <w:bottom w:val="single" w:sz="4" w:space="0" w:color="auto"/>
              <w:right w:val="single" w:sz="4" w:space="0" w:color="auto"/>
            </w:tcBorders>
            <w:vAlign w:val="center"/>
          </w:tcPr>
          <w:p w:rsidR="0022255F" w:rsidRDefault="005C444F">
            <w:pPr>
              <w:wordWrap w:val="0"/>
              <w:jc w:val="center"/>
              <w:rPr>
                <w:rFonts w:ascii="宋体" w:hAnsi="宋体" w:cs="宋体"/>
                <w:szCs w:val="21"/>
              </w:rPr>
            </w:pPr>
            <w:r>
              <w:rPr>
                <w:rFonts w:ascii="宋体" w:hAnsi="宋体"/>
                <w:szCs w:val="21"/>
              </w:rPr>
              <w:t>评分因素</w:t>
            </w:r>
          </w:p>
        </w:tc>
        <w:tc>
          <w:tcPr>
            <w:tcW w:w="513" w:type="pct"/>
            <w:tcBorders>
              <w:top w:val="single" w:sz="4" w:space="0" w:color="auto"/>
              <w:left w:val="single" w:sz="4" w:space="0" w:color="auto"/>
              <w:bottom w:val="single" w:sz="4" w:space="0" w:color="auto"/>
              <w:right w:val="single" w:sz="4" w:space="0" w:color="auto"/>
            </w:tcBorders>
            <w:vAlign w:val="center"/>
          </w:tcPr>
          <w:p w:rsidR="0022255F" w:rsidRDefault="005C444F">
            <w:pPr>
              <w:wordWrap w:val="0"/>
              <w:jc w:val="center"/>
              <w:rPr>
                <w:rFonts w:ascii="宋体" w:hAnsi="宋体" w:cs="宋体"/>
                <w:szCs w:val="21"/>
              </w:rPr>
            </w:pPr>
            <w:r>
              <w:rPr>
                <w:rFonts w:ascii="宋体" w:hAnsi="宋体"/>
                <w:szCs w:val="21"/>
              </w:rPr>
              <w:t>权重</w:t>
            </w:r>
          </w:p>
        </w:tc>
        <w:tc>
          <w:tcPr>
            <w:tcW w:w="2973" w:type="pct"/>
            <w:tcBorders>
              <w:top w:val="single" w:sz="4" w:space="0" w:color="auto"/>
              <w:left w:val="single" w:sz="4" w:space="0" w:color="auto"/>
              <w:bottom w:val="single" w:sz="4" w:space="0" w:color="auto"/>
              <w:right w:val="single" w:sz="4" w:space="0" w:color="auto"/>
            </w:tcBorders>
            <w:vAlign w:val="center"/>
          </w:tcPr>
          <w:p w:rsidR="0022255F" w:rsidRDefault="005C444F">
            <w:pPr>
              <w:wordWrap w:val="0"/>
              <w:jc w:val="center"/>
              <w:rPr>
                <w:rFonts w:ascii="宋体" w:hAnsi="宋体" w:cs="宋体"/>
                <w:szCs w:val="21"/>
              </w:rPr>
            </w:pPr>
            <w:r>
              <w:rPr>
                <w:rFonts w:ascii="宋体" w:hAnsi="宋体"/>
                <w:szCs w:val="21"/>
              </w:rPr>
              <w:t>评分准则</w:t>
            </w:r>
          </w:p>
        </w:tc>
      </w:tr>
      <w:tr w:rsidR="0022255F">
        <w:trPr>
          <w:trHeight w:val="78"/>
        </w:trPr>
        <w:tc>
          <w:tcPr>
            <w:tcW w:w="284" w:type="pct"/>
            <w:vMerge/>
            <w:tcBorders>
              <w:left w:val="single" w:sz="4" w:space="0" w:color="auto"/>
              <w:right w:val="single" w:sz="4" w:space="0" w:color="auto"/>
            </w:tcBorders>
          </w:tcPr>
          <w:p w:rsidR="0022255F" w:rsidRDefault="0022255F">
            <w:pPr>
              <w:jc w:val="center"/>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22255F" w:rsidRDefault="005C444F">
            <w:pPr>
              <w:wordWrap w:val="0"/>
              <w:jc w:val="center"/>
              <w:rPr>
                <w:rFonts w:ascii="宋体" w:hAnsi="宋体" w:cs="宋体"/>
                <w:szCs w:val="21"/>
              </w:rPr>
            </w:pPr>
            <w:r>
              <w:rPr>
                <w:rFonts w:ascii="宋体" w:hAnsi="宋体"/>
                <w:szCs w:val="21"/>
              </w:rPr>
              <w:t>1</w:t>
            </w:r>
          </w:p>
        </w:tc>
        <w:tc>
          <w:tcPr>
            <w:tcW w:w="839" w:type="pct"/>
            <w:gridSpan w:val="2"/>
            <w:tcBorders>
              <w:top w:val="single" w:sz="4" w:space="0" w:color="auto"/>
              <w:left w:val="single" w:sz="4" w:space="0" w:color="auto"/>
              <w:bottom w:val="single" w:sz="4" w:space="0" w:color="auto"/>
              <w:right w:val="single" w:sz="4" w:space="0" w:color="auto"/>
            </w:tcBorders>
          </w:tcPr>
          <w:p w:rsidR="0022255F" w:rsidRDefault="005C444F">
            <w:pPr>
              <w:rPr>
                <w:rFonts w:ascii="宋体" w:hAnsi="宋体"/>
                <w:szCs w:val="21"/>
              </w:rPr>
            </w:pPr>
            <w:r>
              <w:rPr>
                <w:rFonts w:ascii="宋体" w:hAnsi="宋体"/>
                <w:szCs w:val="21"/>
              </w:rPr>
              <w:t>市财政委员会诚信管理情况</w:t>
            </w:r>
          </w:p>
        </w:tc>
        <w:tc>
          <w:tcPr>
            <w:tcW w:w="513" w:type="pct"/>
            <w:tcBorders>
              <w:top w:val="single" w:sz="4" w:space="0" w:color="auto"/>
              <w:left w:val="single" w:sz="4" w:space="0" w:color="auto"/>
              <w:bottom w:val="single" w:sz="4" w:space="0" w:color="auto"/>
              <w:right w:val="single" w:sz="4" w:space="0" w:color="auto"/>
            </w:tcBorders>
          </w:tcPr>
          <w:p w:rsidR="0022255F" w:rsidRDefault="005C444F">
            <w:pPr>
              <w:wordWrap w:val="0"/>
              <w:jc w:val="center"/>
              <w:rPr>
                <w:rFonts w:ascii="宋体" w:hAnsi="宋体" w:cs="宋体"/>
                <w:szCs w:val="21"/>
              </w:rPr>
            </w:pPr>
            <w:r>
              <w:rPr>
                <w:rFonts w:ascii="宋体" w:hAnsi="宋体" w:cs="宋体" w:hint="eastAsia"/>
                <w:szCs w:val="21"/>
              </w:rPr>
              <w:t>10</w:t>
            </w:r>
          </w:p>
        </w:tc>
        <w:tc>
          <w:tcPr>
            <w:tcW w:w="2973" w:type="pct"/>
            <w:tcBorders>
              <w:top w:val="single" w:sz="4" w:space="0" w:color="auto"/>
              <w:left w:val="single" w:sz="4" w:space="0" w:color="auto"/>
              <w:bottom w:val="single" w:sz="4" w:space="0" w:color="auto"/>
              <w:right w:val="single" w:sz="4" w:space="0" w:color="auto"/>
            </w:tcBorders>
          </w:tcPr>
          <w:p w:rsidR="0022255F" w:rsidRDefault="005C444F">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w:t>
            </w:r>
            <w:r>
              <w:rPr>
                <w:rFonts w:asciiTheme="minorEastAsia" w:hAnsiTheme="minorEastAsia" w:cs="宋体" w:hint="eastAsia"/>
                <w:szCs w:val="21"/>
              </w:rPr>
              <w:t>招投标管理中心工作人员</w:t>
            </w:r>
            <w:r>
              <w:rPr>
                <w:rFonts w:ascii="宋体" w:hAnsi="宋体" w:cs="宋体" w:hint="eastAsia"/>
                <w:szCs w:val="21"/>
              </w:rPr>
              <w:t>向评</w:t>
            </w:r>
            <w:r>
              <w:rPr>
                <w:rFonts w:ascii="宋体" w:hAnsi="宋体" w:cs="宋体" w:hint="eastAsia"/>
                <w:szCs w:val="21"/>
              </w:rPr>
              <w:lastRenderedPageBreak/>
              <w:t>委会提供相关信息。</w:t>
            </w:r>
          </w:p>
        </w:tc>
      </w:tr>
      <w:tr w:rsidR="0022255F">
        <w:trPr>
          <w:trHeight w:val="78"/>
        </w:trPr>
        <w:tc>
          <w:tcPr>
            <w:tcW w:w="284" w:type="pct"/>
            <w:vMerge/>
            <w:tcBorders>
              <w:left w:val="single" w:sz="4" w:space="0" w:color="auto"/>
              <w:bottom w:val="single" w:sz="4" w:space="0" w:color="auto"/>
              <w:right w:val="single" w:sz="4" w:space="0" w:color="auto"/>
            </w:tcBorders>
          </w:tcPr>
          <w:p w:rsidR="0022255F" w:rsidRDefault="0022255F">
            <w:pPr>
              <w:jc w:val="center"/>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22255F" w:rsidRDefault="005C444F">
            <w:pPr>
              <w:wordWrap w:val="0"/>
              <w:jc w:val="center"/>
              <w:rPr>
                <w:rFonts w:ascii="宋体" w:hAnsi="宋体" w:cs="宋体"/>
                <w:szCs w:val="21"/>
              </w:rPr>
            </w:pPr>
            <w:r>
              <w:rPr>
                <w:rFonts w:ascii="宋体" w:hAnsi="宋体"/>
                <w:szCs w:val="21"/>
              </w:rPr>
              <w:t>2</w:t>
            </w:r>
          </w:p>
        </w:tc>
        <w:tc>
          <w:tcPr>
            <w:tcW w:w="839" w:type="pct"/>
            <w:gridSpan w:val="2"/>
            <w:tcBorders>
              <w:top w:val="single" w:sz="4" w:space="0" w:color="auto"/>
              <w:left w:val="single" w:sz="4" w:space="0" w:color="auto"/>
              <w:bottom w:val="single" w:sz="4" w:space="0" w:color="auto"/>
              <w:right w:val="single" w:sz="4" w:space="0" w:color="auto"/>
            </w:tcBorders>
          </w:tcPr>
          <w:p w:rsidR="0022255F" w:rsidRDefault="005C444F">
            <w:pPr>
              <w:rPr>
                <w:rFonts w:ascii="宋体" w:hAnsi="宋体"/>
                <w:szCs w:val="21"/>
              </w:rPr>
            </w:pPr>
            <w:r>
              <w:rPr>
                <w:rFonts w:ascii="宋体" w:hAnsi="宋体"/>
                <w:szCs w:val="21"/>
              </w:rPr>
              <w:t>市政府采购中心履约评价情况</w:t>
            </w:r>
          </w:p>
        </w:tc>
        <w:tc>
          <w:tcPr>
            <w:tcW w:w="513" w:type="pct"/>
            <w:tcBorders>
              <w:top w:val="single" w:sz="4" w:space="0" w:color="auto"/>
              <w:left w:val="single" w:sz="4" w:space="0" w:color="auto"/>
              <w:bottom w:val="single" w:sz="4" w:space="0" w:color="auto"/>
              <w:right w:val="single" w:sz="4" w:space="0" w:color="auto"/>
            </w:tcBorders>
          </w:tcPr>
          <w:p w:rsidR="0022255F" w:rsidRDefault="005C444F">
            <w:pPr>
              <w:wordWrap w:val="0"/>
              <w:jc w:val="center"/>
              <w:rPr>
                <w:rFonts w:ascii="宋体" w:hAnsi="宋体" w:cs="宋体"/>
                <w:szCs w:val="21"/>
              </w:rPr>
            </w:pPr>
            <w:r>
              <w:rPr>
                <w:rFonts w:ascii="宋体" w:hAnsi="宋体" w:hint="eastAsia"/>
                <w:szCs w:val="21"/>
              </w:rPr>
              <w:t>10</w:t>
            </w:r>
          </w:p>
        </w:tc>
        <w:tc>
          <w:tcPr>
            <w:tcW w:w="2973" w:type="pct"/>
            <w:tcBorders>
              <w:top w:val="single" w:sz="4" w:space="0" w:color="auto"/>
              <w:left w:val="single" w:sz="4" w:space="0" w:color="auto"/>
              <w:bottom w:val="single" w:sz="4" w:space="0" w:color="auto"/>
              <w:right w:val="single" w:sz="4" w:space="0" w:color="auto"/>
            </w:tcBorders>
          </w:tcPr>
          <w:p w:rsidR="0022255F" w:rsidRDefault="005C444F">
            <w:pPr>
              <w:rPr>
                <w:rFonts w:ascii="宋体" w:hAnsi="宋体"/>
                <w:szCs w:val="21"/>
              </w:rPr>
            </w:pPr>
            <w:r>
              <w:rPr>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22255F" w:rsidRDefault="0022255F"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hint="eastAsia"/>
          <w:b/>
        </w:rPr>
      </w:pPr>
    </w:p>
    <w:p w:rsidR="001B3968" w:rsidRDefault="001B3968" w:rsidP="001B3968">
      <w:pPr>
        <w:rPr>
          <w:rFonts w:ascii="宋体" w:hAnsi="宋体"/>
          <w:b/>
          <w:color w:val="00B050"/>
          <w:szCs w:val="21"/>
        </w:rPr>
      </w:pPr>
    </w:p>
    <w:p w:rsidR="0022255F" w:rsidRDefault="005C444F">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22255F" w:rsidRDefault="005C444F">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22255F" w:rsidRDefault="005C444F">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22255F" w:rsidRDefault="0022255F">
      <w:pPr>
        <w:rPr>
          <w:rFonts w:ascii="Times New Roman" w:eastAsia="宋体" w:hAnsi="Times New Roman" w:cs="Times New Roman"/>
          <w:b/>
          <w:sz w:val="24"/>
          <w:szCs w:val="24"/>
        </w:rPr>
      </w:pPr>
    </w:p>
    <w:p w:rsidR="0022255F" w:rsidRDefault="005C444F">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22255F" w:rsidRDefault="005C444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22255F" w:rsidRDefault="0022255F">
      <w:pPr>
        <w:rPr>
          <w:rFonts w:ascii="Times New Roman" w:eastAsia="宋体" w:hAnsi="Times New Roman" w:cs="Times New Roman"/>
          <w:sz w:val="24"/>
          <w:szCs w:val="24"/>
        </w:rPr>
      </w:pPr>
    </w:p>
    <w:p w:rsidR="0022255F" w:rsidRDefault="005C444F">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合同条款"/>
      <w:bookmarkStart w:id="1" w:name="bt其他资料由投标人自定"/>
      <w:bookmarkStart w:id="2" w:name="bt投标人须知"/>
      <w:bookmarkStart w:id="3" w:name="bt项目管理班子配备情况"/>
      <w:bookmarkStart w:id="4" w:name="bt合同条款及格式"/>
      <w:bookmarkStart w:id="5" w:name="合同格式"/>
      <w:bookmarkStart w:id="6" w:name="bt说明"/>
      <w:bookmarkStart w:id="7" w:name="bt商务标投标文件格式"/>
      <w:bookmarkStart w:id="8" w:name="bt开标一览表"/>
      <w:bookmarkStart w:id="9" w:name="bt投标报价汇总表"/>
      <w:bookmarkStart w:id="10" w:name="bt投标人情况介绍"/>
      <w:bookmarkStart w:id="11" w:name="bt技术标投标文件格式"/>
      <w:bookmarkStart w:id="12" w:name="bt其他资料2"/>
      <w:bookmarkStart w:id="13" w:name="bt投标函"/>
      <w:bookmarkStart w:id="14" w:name="bt合同格式"/>
      <w:bookmarkStart w:id="15" w:name="bt投标文件签署授权委托书"/>
      <w:bookmarkStart w:id="16" w:name="bt本工程承诺书"/>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rsidR="0022255F" w:rsidRDefault="005C444F">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22255F" w:rsidRDefault="005C444F">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第二十二届高交会展位设计及搭建服务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22255F" w:rsidRDefault="0022255F">
      <w:pPr>
        <w:ind w:firstLineChars="200" w:firstLine="420"/>
        <w:rPr>
          <w:rFonts w:ascii="宋体" w:eastAsia="宋体" w:hAnsi="宋体" w:cs="宋体"/>
          <w:kern w:val="0"/>
          <w:szCs w:val="21"/>
        </w:rPr>
      </w:pPr>
    </w:p>
    <w:p w:rsidR="0022255F" w:rsidRDefault="005C444F">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SZUCG20200570FW </w:t>
      </w:r>
    </w:p>
    <w:p w:rsidR="0022255F" w:rsidRDefault="005C444F">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第二十二届高交会展位设计及搭建服务</w:t>
      </w:r>
    </w:p>
    <w:p w:rsidR="0022255F" w:rsidRDefault="005C444F">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22255F" w:rsidRDefault="005C444F">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rsidR="0022255F" w:rsidRDefault="005C444F">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22255F" w:rsidRDefault="005C444F">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投标人近三年内（即至少从2017年09月开始起算，投标人成立不足三年的可从成立之日起算），在经营活动中没有重大违法记录。(证明文件：投标人须提供《无违法违规行为承诺函》加盖投标人公章)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22255F" w:rsidRDefault="005C444F">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22255F" w:rsidRDefault="005C444F">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22255F" w:rsidRDefault="005C444F">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rsidR="0022255F" w:rsidRDefault="005C444F">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rsidR="0022255F" w:rsidRDefault="005C444F">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1B3968">
        <w:rPr>
          <w:rFonts w:ascii="宋体" w:hAnsi="宋体" w:cs="宋体" w:hint="eastAsia"/>
          <w:kern w:val="0"/>
          <w:szCs w:val="21"/>
        </w:rPr>
        <w:t>09</w:t>
      </w:r>
      <w:r>
        <w:rPr>
          <w:rFonts w:ascii="宋体" w:hAnsi="宋体" w:cs="宋体" w:hint="eastAsia"/>
          <w:kern w:val="0"/>
          <w:szCs w:val="21"/>
        </w:rPr>
        <w:t>月</w:t>
      </w:r>
      <w:r w:rsidR="001B3968">
        <w:rPr>
          <w:rFonts w:ascii="宋体" w:hAnsi="宋体" w:cs="宋体" w:hint="eastAsia"/>
          <w:kern w:val="0"/>
          <w:szCs w:val="21"/>
        </w:rPr>
        <w:t>11</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1B3968">
        <w:rPr>
          <w:rFonts w:ascii="宋体" w:hAnsi="宋体" w:cs="宋体" w:hint="eastAsia"/>
          <w:kern w:val="0"/>
          <w:szCs w:val="21"/>
        </w:rPr>
        <w:t>09</w:t>
      </w:r>
      <w:r>
        <w:rPr>
          <w:rFonts w:ascii="宋体" w:hAnsi="宋体" w:cs="宋体" w:hint="eastAsia"/>
          <w:kern w:val="0"/>
          <w:szCs w:val="21"/>
        </w:rPr>
        <w:t>月</w:t>
      </w:r>
      <w:r w:rsidR="001B3968">
        <w:rPr>
          <w:rFonts w:ascii="宋体" w:hAnsi="宋体" w:cs="宋体" w:hint="eastAsia"/>
          <w:kern w:val="0"/>
          <w:szCs w:val="21"/>
        </w:rPr>
        <w:t>21</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lastRenderedPageBreak/>
        <w:t>标书费缴纳至深圳大学账户：</w:t>
      </w:r>
    </w:p>
    <w:p w:rsidR="0022255F" w:rsidRDefault="005C444F">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rsidR="0022255F" w:rsidRDefault="005C444F">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rsidR="0022255F" w:rsidRDefault="005C444F">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22255F" w:rsidRDefault="005C444F">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22255F" w:rsidRDefault="005C444F">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rsidR="0022255F" w:rsidRDefault="005C444F">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rsidR="0022255F" w:rsidRDefault="005C444F">
      <w:pPr>
        <w:pStyle w:val="afff6"/>
        <w:adjustRightInd w:val="0"/>
        <w:snapToGrid w:val="0"/>
        <w:spacing w:line="360" w:lineRule="auto"/>
        <w:ind w:left="420"/>
        <w:rPr>
          <w:kern w:val="0"/>
          <w:szCs w:val="21"/>
        </w:rPr>
      </w:pPr>
      <w:r>
        <w:rPr>
          <w:kern w:val="0"/>
          <w:szCs w:val="21"/>
          <w:highlight w:val="yellow"/>
        </w:rPr>
        <w:t>2020年</w:t>
      </w:r>
      <w:r w:rsidR="001B3968">
        <w:rPr>
          <w:kern w:val="0"/>
          <w:szCs w:val="21"/>
          <w:highlight w:val="yellow"/>
        </w:rPr>
        <w:t>09</w:t>
      </w:r>
      <w:r>
        <w:rPr>
          <w:kern w:val="0"/>
          <w:szCs w:val="21"/>
          <w:highlight w:val="yellow"/>
        </w:rPr>
        <w:t>月</w:t>
      </w:r>
      <w:r w:rsidR="001B3968">
        <w:rPr>
          <w:kern w:val="0"/>
          <w:szCs w:val="21"/>
          <w:highlight w:val="yellow"/>
        </w:rPr>
        <w:t>17</w:t>
      </w:r>
      <w:r>
        <w:rPr>
          <w:kern w:val="0"/>
          <w:szCs w:val="21"/>
          <w:highlight w:val="yellow"/>
        </w:rPr>
        <w:t>日16</w:t>
      </w:r>
      <w:r>
        <w:rPr>
          <w:rFonts w:hint="eastAsia"/>
          <w:kern w:val="0"/>
          <w:szCs w:val="21"/>
          <w:highlight w:val="yellow"/>
        </w:rPr>
        <w:t>:</w:t>
      </w:r>
      <w:r>
        <w:rPr>
          <w:kern w:val="0"/>
          <w:szCs w:val="21"/>
          <w:highlight w:val="yellow"/>
        </w:rPr>
        <w:t>0</w:t>
      </w:r>
      <w:r>
        <w:rPr>
          <w:kern w:val="0"/>
          <w:szCs w:val="21"/>
        </w:rPr>
        <w:t>0时前凡对招标文件有任何疑问的（包括认为招标文件的技术指标或参数存在倾向性或不公正性条款），将质疑函以书面形式提交到深圳大学招投标管理中心，逾期不予受理。质疑函须加盖投标人公章。2</w:t>
      </w:r>
      <w:r>
        <w:rPr>
          <w:kern w:val="0"/>
          <w:szCs w:val="21"/>
          <w:highlight w:val="yellow"/>
        </w:rPr>
        <w:t>020年</w:t>
      </w:r>
      <w:r w:rsidR="001B3968">
        <w:rPr>
          <w:kern w:val="0"/>
          <w:szCs w:val="21"/>
          <w:highlight w:val="yellow"/>
        </w:rPr>
        <w:t>09</w:t>
      </w:r>
      <w:r>
        <w:rPr>
          <w:kern w:val="0"/>
          <w:szCs w:val="21"/>
          <w:highlight w:val="yellow"/>
        </w:rPr>
        <w:t>月</w:t>
      </w:r>
      <w:r w:rsidR="001B3968">
        <w:rPr>
          <w:kern w:val="0"/>
          <w:szCs w:val="21"/>
          <w:highlight w:val="yellow"/>
        </w:rPr>
        <w:t>18</w:t>
      </w:r>
      <w:r>
        <w:rPr>
          <w:kern w:val="0"/>
          <w:szCs w:val="21"/>
          <w:highlight w:val="yellow"/>
        </w:rPr>
        <w:t>日 16:00</w:t>
      </w:r>
      <w:r>
        <w:rPr>
          <w:kern w:val="0"/>
          <w:szCs w:val="21"/>
        </w:rPr>
        <w:t xml:space="preserve"> 前将答疑结果在网站http://bidding.szu.edu.cn “招标公告”中公布，望投标人予以关注。 </w:t>
      </w:r>
    </w:p>
    <w:p w:rsidR="0022255F" w:rsidRDefault="005C444F">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rsidR="0022255F" w:rsidRDefault="005C444F">
      <w:pPr>
        <w:pStyle w:val="afff6"/>
        <w:adjustRightInd w:val="0"/>
        <w:snapToGrid w:val="0"/>
        <w:spacing w:line="360" w:lineRule="auto"/>
        <w:ind w:left="420"/>
        <w:rPr>
          <w:kern w:val="0"/>
          <w:szCs w:val="21"/>
          <w:highlight w:val="yellow"/>
        </w:rPr>
      </w:pPr>
      <w:r>
        <w:rPr>
          <w:rFonts w:hint="eastAsia"/>
          <w:kern w:val="0"/>
          <w:szCs w:val="21"/>
          <w:highlight w:val="yellow"/>
        </w:rPr>
        <w:t>所有投标文件应于</w:t>
      </w:r>
      <w:r>
        <w:rPr>
          <w:rFonts w:hint="eastAsia"/>
          <w:b/>
          <w:color w:val="FF0000"/>
          <w:kern w:val="0"/>
          <w:szCs w:val="21"/>
          <w:highlight w:val="yellow"/>
        </w:rPr>
        <w:t>2020年</w:t>
      </w:r>
      <w:r w:rsidR="001B3968">
        <w:rPr>
          <w:rFonts w:hint="eastAsia"/>
          <w:b/>
          <w:color w:val="FF0000"/>
          <w:kern w:val="0"/>
          <w:szCs w:val="21"/>
          <w:highlight w:val="yellow"/>
        </w:rPr>
        <w:t>09</w:t>
      </w:r>
      <w:r>
        <w:rPr>
          <w:rFonts w:hint="eastAsia"/>
          <w:b/>
          <w:color w:val="FF0000"/>
          <w:kern w:val="0"/>
          <w:szCs w:val="21"/>
          <w:highlight w:val="yellow"/>
        </w:rPr>
        <w:t>月</w:t>
      </w:r>
      <w:r w:rsidR="001B3968">
        <w:rPr>
          <w:rFonts w:hint="eastAsia"/>
          <w:b/>
          <w:color w:val="FF0000"/>
          <w:kern w:val="0"/>
          <w:szCs w:val="21"/>
          <w:highlight w:val="yellow"/>
        </w:rPr>
        <w:t>22</w:t>
      </w:r>
      <w:r>
        <w:rPr>
          <w:rFonts w:hint="eastAsia"/>
          <w:b/>
          <w:color w:val="FF0000"/>
          <w:kern w:val="0"/>
          <w:szCs w:val="21"/>
          <w:highlight w:val="yellow"/>
        </w:rPr>
        <w:t>日15:00</w:t>
      </w:r>
      <w:r>
        <w:rPr>
          <w:rFonts w:hint="eastAsia"/>
          <w:color w:val="FF0000"/>
          <w:kern w:val="0"/>
          <w:szCs w:val="21"/>
          <w:highlight w:val="yellow"/>
        </w:rPr>
        <w:t xml:space="preserve"> (北京时间)</w:t>
      </w:r>
      <w:r>
        <w:rPr>
          <w:rFonts w:hint="eastAsia"/>
          <w:kern w:val="0"/>
          <w:szCs w:val="21"/>
          <w:highlight w:val="yellow"/>
        </w:rPr>
        <w:t>之前邮寄</w:t>
      </w:r>
      <w:r>
        <w:t>（EMS，顺丰（不含顺丰同城））</w:t>
      </w:r>
      <w:r>
        <w:rPr>
          <w:rFonts w:hint="eastAsia"/>
          <w:kern w:val="0"/>
          <w:szCs w:val="21"/>
          <w:highlight w:val="yellow"/>
        </w:rPr>
        <w:t>到深圳大学招投标管理中心（深圳大学汇元楼242室 黄老师</w:t>
      </w:r>
      <w:r>
        <w:t>（0755）26532310，（0755）86970737</w:t>
      </w:r>
      <w:r>
        <w:rPr>
          <w:rFonts w:hint="eastAsia"/>
        </w:rPr>
        <w:t>）</w:t>
      </w:r>
      <w:r>
        <w:rPr>
          <w:rFonts w:hint="eastAsia"/>
          <w:kern w:val="0"/>
          <w:szCs w:val="21"/>
          <w:highlight w:val="yellow"/>
        </w:rPr>
        <w:t>。以文件</w:t>
      </w:r>
      <w:r>
        <w:rPr>
          <w:kern w:val="0"/>
          <w:szCs w:val="21"/>
          <w:highlight w:val="yellow"/>
        </w:rPr>
        <w:t>送达时间为准。</w:t>
      </w:r>
      <w:r>
        <w:rPr>
          <w:rFonts w:hint="eastAsia"/>
          <w:kern w:val="0"/>
          <w:szCs w:val="21"/>
          <w:highlight w:val="yellow"/>
        </w:rPr>
        <w:t>不接受</w:t>
      </w:r>
      <w:r>
        <w:rPr>
          <w:kern w:val="0"/>
          <w:szCs w:val="21"/>
          <w:highlight w:val="yellow"/>
        </w:rPr>
        <w:t>快递到付。</w:t>
      </w:r>
    </w:p>
    <w:p w:rsidR="0022255F" w:rsidRDefault="005C444F">
      <w:pPr>
        <w:pStyle w:val="afff6"/>
        <w:adjustRightInd w:val="0"/>
        <w:snapToGrid w:val="0"/>
        <w:spacing w:line="360" w:lineRule="auto"/>
        <w:ind w:left="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22255F" w:rsidRDefault="005C444F">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rsidR="0022255F" w:rsidRDefault="005C444F">
      <w:pPr>
        <w:pStyle w:val="afff6"/>
        <w:adjustRightInd w:val="0"/>
        <w:snapToGrid w:val="0"/>
        <w:spacing w:line="360" w:lineRule="auto"/>
        <w:ind w:left="420"/>
        <w:rPr>
          <w:kern w:val="0"/>
          <w:szCs w:val="21"/>
        </w:rPr>
      </w:pPr>
      <w:r>
        <w:rPr>
          <w:kern w:val="0"/>
          <w:szCs w:val="21"/>
        </w:rPr>
        <w:t>定于</w:t>
      </w:r>
      <w:r w:rsidR="001B3968">
        <w:rPr>
          <w:rFonts w:hint="eastAsia"/>
          <w:b/>
          <w:color w:val="FF0000"/>
          <w:kern w:val="0"/>
          <w:szCs w:val="21"/>
          <w:highlight w:val="yellow"/>
        </w:rPr>
        <w:t>2020年09月22日15:00</w:t>
      </w:r>
      <w:r>
        <w:rPr>
          <w:color w:val="FF0000"/>
          <w:kern w:val="0"/>
          <w:szCs w:val="21"/>
          <w:highlight w:val="yellow"/>
        </w:rPr>
        <w:t>时</w:t>
      </w:r>
      <w:r>
        <w:rPr>
          <w:kern w:val="0"/>
          <w:szCs w:val="21"/>
          <w:highlight w:val="yellow"/>
        </w:rPr>
        <w:t>，在</w:t>
      </w:r>
      <w:r>
        <w:rPr>
          <w:kern w:val="0"/>
          <w:szCs w:val="21"/>
        </w:rPr>
        <w:t>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投标代表出席开标仪式。</w:t>
      </w:r>
    </w:p>
    <w:p w:rsidR="0022255F" w:rsidRDefault="005C444F">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rsidR="0022255F" w:rsidRDefault="005C444F">
      <w:pPr>
        <w:widowControl/>
        <w:numPr>
          <w:ilvl w:val="0"/>
          <w:numId w:val="7"/>
        </w:numPr>
        <w:spacing w:before="100" w:beforeAutospacing="1" w:after="100" w:afterAutospacing="1"/>
        <w:jc w:val="left"/>
        <w:rPr>
          <w:rFonts w:ascii="Times New Roman" w:eastAsia="宋体" w:hAnsi="Times New Roman" w:cs="Times New Roman"/>
          <w:kern w:val="0"/>
          <w:szCs w:val="21"/>
          <w:highlight w:val="yellow"/>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rsidR="0022255F" w:rsidRDefault="0022255F">
      <w:pPr>
        <w:spacing w:line="260" w:lineRule="exact"/>
        <w:ind w:firstLineChars="200" w:firstLine="420"/>
        <w:jc w:val="left"/>
        <w:rPr>
          <w:rFonts w:ascii="Times New Roman" w:eastAsia="宋体" w:hAnsi="Times New Roman" w:cs="Times New Roman"/>
          <w:szCs w:val="21"/>
          <w:u w:val="single"/>
        </w:rPr>
      </w:pPr>
    </w:p>
    <w:p w:rsidR="0022255F" w:rsidRDefault="005C444F">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rsidR="0022255F" w:rsidRDefault="005C444F">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rsidR="0022255F" w:rsidRDefault="005C444F">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rsidR="0022255F" w:rsidRDefault="005C444F">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rsidR="0022255F" w:rsidRDefault="005C444F">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rsidR="0022255F" w:rsidRDefault="0022255F">
      <w:pPr>
        <w:spacing w:line="260" w:lineRule="exact"/>
        <w:rPr>
          <w:rFonts w:ascii="Times New Roman" w:eastAsia="宋体" w:hAnsi="Times New Roman" w:cs="Times New Roman"/>
          <w:kern w:val="0"/>
          <w:szCs w:val="21"/>
        </w:rPr>
      </w:pPr>
    </w:p>
    <w:p w:rsidR="0022255F" w:rsidRDefault="005C444F">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rsidR="0022255F" w:rsidRDefault="0022255F">
      <w:pPr>
        <w:spacing w:line="260" w:lineRule="exact"/>
        <w:jc w:val="right"/>
        <w:rPr>
          <w:rFonts w:ascii="Times New Roman" w:eastAsia="宋体" w:hAnsi="Times New Roman" w:cs="Times New Roman"/>
          <w:kern w:val="0"/>
          <w:szCs w:val="21"/>
        </w:rPr>
      </w:pPr>
    </w:p>
    <w:p w:rsidR="0022255F" w:rsidRDefault="005C444F">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highlight w:val="yellow"/>
        </w:rPr>
        <w:t>2020</w:t>
      </w:r>
      <w:r>
        <w:rPr>
          <w:rFonts w:ascii="Times New Roman" w:eastAsia="宋体" w:hAnsi="Times New Roman" w:cs="Times New Roman" w:hint="eastAsia"/>
          <w:kern w:val="0"/>
          <w:szCs w:val="21"/>
          <w:highlight w:val="yellow"/>
        </w:rPr>
        <w:t>年</w:t>
      </w:r>
      <w:r w:rsidR="001B3968">
        <w:rPr>
          <w:rFonts w:ascii="Times New Roman" w:eastAsia="宋体" w:hAnsi="Times New Roman" w:cs="Times New Roman"/>
          <w:kern w:val="0"/>
          <w:szCs w:val="21"/>
          <w:highlight w:val="yellow"/>
        </w:rPr>
        <w:t>09</w:t>
      </w:r>
      <w:r>
        <w:rPr>
          <w:rFonts w:ascii="Times New Roman" w:eastAsia="宋体" w:hAnsi="Times New Roman" w:cs="Times New Roman" w:hint="eastAsia"/>
          <w:kern w:val="0"/>
          <w:szCs w:val="21"/>
          <w:highlight w:val="yellow"/>
        </w:rPr>
        <w:t>月</w:t>
      </w:r>
      <w:r w:rsidR="001B3968">
        <w:rPr>
          <w:rFonts w:ascii="Times New Roman" w:eastAsia="宋体" w:hAnsi="Times New Roman" w:cs="Times New Roman"/>
          <w:kern w:val="0"/>
          <w:szCs w:val="21"/>
          <w:highlight w:val="yellow"/>
        </w:rPr>
        <w:t>11</w:t>
      </w:r>
      <w:r>
        <w:rPr>
          <w:rFonts w:ascii="Times New Roman" w:eastAsia="宋体" w:hAnsi="Times New Roman" w:cs="Times New Roman" w:hint="eastAsia"/>
          <w:kern w:val="0"/>
          <w:szCs w:val="21"/>
          <w:highlight w:val="yellow"/>
        </w:rPr>
        <w:t>日</w:t>
      </w: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hint="eastAsia"/>
          <w:b/>
          <w:bCs/>
          <w:kern w:val="0"/>
          <w:sz w:val="24"/>
          <w:szCs w:val="20"/>
        </w:rPr>
      </w:pPr>
    </w:p>
    <w:p w:rsidR="000519D4" w:rsidRDefault="000519D4">
      <w:pPr>
        <w:spacing w:line="276" w:lineRule="auto"/>
        <w:rPr>
          <w:rFonts w:ascii="宋体" w:eastAsia="宋体" w:hAnsi="宋体" w:cs="Times New Roman" w:hint="eastAsia"/>
          <w:b/>
          <w:bCs/>
          <w:kern w:val="0"/>
          <w:sz w:val="24"/>
          <w:szCs w:val="20"/>
        </w:rPr>
      </w:pPr>
    </w:p>
    <w:p w:rsidR="000519D4" w:rsidRDefault="000519D4">
      <w:pPr>
        <w:spacing w:line="276" w:lineRule="auto"/>
        <w:rPr>
          <w:rFonts w:ascii="宋体" w:eastAsia="宋体" w:hAnsi="宋体" w:cs="Times New Roman" w:hint="eastAsia"/>
          <w:b/>
          <w:bCs/>
          <w:kern w:val="0"/>
          <w:sz w:val="24"/>
          <w:szCs w:val="20"/>
        </w:rPr>
      </w:pPr>
    </w:p>
    <w:p w:rsidR="000519D4" w:rsidRDefault="000519D4">
      <w:pPr>
        <w:spacing w:line="276" w:lineRule="auto"/>
        <w:rPr>
          <w:rFonts w:ascii="宋体" w:eastAsia="宋体" w:hAnsi="宋体" w:cs="Times New Roman" w:hint="eastAsia"/>
          <w:b/>
          <w:bCs/>
          <w:kern w:val="0"/>
          <w:sz w:val="24"/>
          <w:szCs w:val="20"/>
        </w:rPr>
      </w:pPr>
    </w:p>
    <w:p w:rsidR="000519D4" w:rsidRDefault="000519D4">
      <w:pPr>
        <w:spacing w:line="276" w:lineRule="auto"/>
        <w:rPr>
          <w:rFonts w:ascii="宋体" w:eastAsia="宋体" w:hAnsi="宋体" w:cs="Times New Roman" w:hint="eastAsia"/>
          <w:b/>
          <w:bCs/>
          <w:kern w:val="0"/>
          <w:sz w:val="24"/>
          <w:szCs w:val="20"/>
        </w:rPr>
      </w:pPr>
    </w:p>
    <w:p w:rsidR="000519D4" w:rsidRDefault="000519D4">
      <w:pPr>
        <w:spacing w:line="276" w:lineRule="auto"/>
        <w:rPr>
          <w:rFonts w:ascii="宋体" w:eastAsia="宋体" w:hAnsi="宋体" w:cs="Times New Roman"/>
          <w:b/>
          <w:bCs/>
          <w:kern w:val="0"/>
          <w:sz w:val="24"/>
          <w:szCs w:val="20"/>
        </w:rPr>
      </w:pPr>
    </w:p>
    <w:p w:rsidR="0022255F" w:rsidRDefault="0022255F">
      <w:pPr>
        <w:spacing w:line="276" w:lineRule="auto"/>
        <w:rPr>
          <w:rFonts w:ascii="宋体" w:eastAsia="宋体" w:hAnsi="宋体" w:cs="Times New Roman"/>
          <w:b/>
          <w:bCs/>
          <w:kern w:val="0"/>
          <w:sz w:val="24"/>
          <w:szCs w:val="20"/>
        </w:rPr>
      </w:pPr>
    </w:p>
    <w:p w:rsidR="0022255F" w:rsidRDefault="005C444F">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22255F" w:rsidRDefault="005C444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73517639"/>
      <w:bookmarkStart w:id="18" w:name="_Toc73518117"/>
      <w:bookmarkStart w:id="19" w:name="_Toc73521547"/>
      <w:bookmarkStart w:id="20" w:name="_Toc60560625"/>
      <w:bookmarkStart w:id="21" w:name="_Toc60631620"/>
      <w:bookmarkStart w:id="22" w:name="_Toc73521635"/>
      <w:bookmarkStart w:id="23" w:name="_Toc101074876"/>
      <w:bookmarkStart w:id="24"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22255F">
        <w:trPr>
          <w:cantSplit/>
          <w:trHeight w:val="20"/>
          <w:jc w:val="center"/>
        </w:trPr>
        <w:tc>
          <w:tcPr>
            <w:tcW w:w="807" w:type="dxa"/>
            <w:vAlign w:val="center"/>
          </w:tcPr>
          <w:bookmarkEnd w:id="17"/>
          <w:bookmarkEnd w:id="18"/>
          <w:bookmarkEnd w:id="19"/>
          <w:bookmarkEnd w:id="20"/>
          <w:bookmarkEnd w:id="21"/>
          <w:bookmarkEnd w:id="22"/>
          <w:bookmarkEnd w:id="23"/>
          <w:bookmarkEnd w:id="24"/>
          <w:p w:rsidR="0022255F" w:rsidRDefault="005C444F">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22255F" w:rsidRDefault="005C444F">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22255F" w:rsidRDefault="005C444F">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22255F">
        <w:trPr>
          <w:cantSplit/>
          <w:trHeight w:val="20"/>
          <w:jc w:val="center"/>
        </w:trPr>
        <w:tc>
          <w:tcPr>
            <w:tcW w:w="807" w:type="dxa"/>
            <w:vAlign w:val="center"/>
          </w:tcPr>
          <w:p w:rsidR="0022255F" w:rsidRDefault="005C444F">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22255F" w:rsidRDefault="005C444F">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22255F" w:rsidRDefault="005C444F">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22255F">
        <w:trPr>
          <w:cantSplit/>
          <w:trHeight w:val="20"/>
          <w:jc w:val="center"/>
        </w:trPr>
        <w:tc>
          <w:tcPr>
            <w:tcW w:w="807" w:type="dxa"/>
            <w:vAlign w:val="center"/>
          </w:tcPr>
          <w:p w:rsidR="0022255F" w:rsidRDefault="005C444F">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22255F" w:rsidRDefault="005C444F">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22255F" w:rsidRDefault="005C444F">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22255F">
        <w:trPr>
          <w:cantSplit/>
          <w:trHeight w:val="20"/>
          <w:jc w:val="center"/>
        </w:trPr>
        <w:tc>
          <w:tcPr>
            <w:tcW w:w="807" w:type="dxa"/>
            <w:vAlign w:val="center"/>
          </w:tcPr>
          <w:p w:rsidR="0022255F" w:rsidRDefault="005C444F">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22255F" w:rsidRDefault="005C444F">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22255F" w:rsidRDefault="005C444F">
            <w:pPr>
              <w:rPr>
                <w:rFonts w:ascii="宋体" w:eastAsia="宋体" w:hAnsi="宋体" w:cs="Times New Roman"/>
                <w:szCs w:val="24"/>
              </w:rPr>
            </w:pPr>
            <w:r>
              <w:rPr>
                <w:rFonts w:ascii="宋体" w:eastAsia="宋体" w:hAnsi="宋体" w:cs="Times New Roman" w:hint="eastAsia"/>
                <w:szCs w:val="24"/>
              </w:rPr>
              <w:t>不允许</w:t>
            </w:r>
          </w:p>
        </w:tc>
      </w:tr>
      <w:tr w:rsidR="0022255F">
        <w:trPr>
          <w:cantSplit/>
          <w:trHeight w:val="20"/>
          <w:jc w:val="center"/>
        </w:trPr>
        <w:tc>
          <w:tcPr>
            <w:tcW w:w="807" w:type="dxa"/>
            <w:vAlign w:val="center"/>
          </w:tcPr>
          <w:p w:rsidR="0022255F" w:rsidRDefault="005C444F">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22255F" w:rsidRDefault="005C444F">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22255F" w:rsidRDefault="005C444F">
            <w:pPr>
              <w:rPr>
                <w:rFonts w:ascii="宋体" w:eastAsia="宋体" w:hAnsi="宋体" w:cs="Times New Roman"/>
                <w:szCs w:val="24"/>
              </w:rPr>
            </w:pPr>
            <w:r>
              <w:rPr>
                <w:rFonts w:ascii="宋体" w:eastAsia="宋体" w:hAnsi="宋体" w:cs="宋体"/>
                <w:sz w:val="24"/>
                <w:szCs w:val="24"/>
              </w:rPr>
              <w:t>投标人必须在招标文件规定的投标截止时间前将密封的投标文件邮寄到深圳大学招投标管理中心（以快递到达时间为准）</w:t>
            </w:r>
          </w:p>
        </w:tc>
      </w:tr>
      <w:tr w:rsidR="0022255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22255F" w:rsidRDefault="005C444F">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22255F" w:rsidRDefault="005C444F">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22255F" w:rsidRDefault="005C444F">
            <w:pPr>
              <w:rPr>
                <w:rFonts w:ascii="宋体" w:eastAsia="宋体" w:hAnsi="宋体" w:cs="Times New Roman"/>
                <w:szCs w:val="24"/>
              </w:rPr>
            </w:pPr>
            <w:r>
              <w:rPr>
                <w:rFonts w:ascii="宋体" w:eastAsia="宋体" w:hAnsi="宋体" w:cs="Times New Roman" w:hint="eastAsia"/>
                <w:color w:val="FF0000"/>
                <w:szCs w:val="24"/>
              </w:rPr>
              <w:t>250,000.00元</w:t>
            </w:r>
            <w:r>
              <w:rPr>
                <w:rFonts w:ascii="宋体" w:eastAsia="宋体" w:hAnsi="宋体" w:cs="Times New Roman" w:hint="eastAsia"/>
                <w:szCs w:val="24"/>
              </w:rPr>
              <w:t>（人民币）</w:t>
            </w:r>
          </w:p>
        </w:tc>
      </w:tr>
      <w:tr w:rsidR="0022255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22255F" w:rsidRDefault="005C444F">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22255F" w:rsidRDefault="005C444F">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22255F" w:rsidRDefault="005C444F">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22255F">
        <w:trPr>
          <w:cantSplit/>
          <w:trHeight w:val="20"/>
          <w:jc w:val="center"/>
        </w:trPr>
        <w:tc>
          <w:tcPr>
            <w:tcW w:w="807" w:type="dxa"/>
            <w:vAlign w:val="center"/>
          </w:tcPr>
          <w:p w:rsidR="0022255F" w:rsidRDefault="005C444F">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22255F" w:rsidRDefault="005C444F" w:rsidP="000519D4">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rsidR="0022255F" w:rsidRDefault="005C444F">
            <w:pPr>
              <w:rPr>
                <w:rFonts w:ascii="宋体" w:eastAsia="宋体" w:hAnsi="宋体" w:cs="Times New Roman"/>
                <w:szCs w:val="24"/>
              </w:rPr>
            </w:pPr>
            <w:r>
              <w:rPr>
                <w:rFonts w:ascii="宋体" w:eastAsia="宋体" w:hAnsi="宋体" w:cs="Times New Roman" w:hint="eastAsia"/>
                <w:color w:val="FF0000"/>
                <w:szCs w:val="24"/>
              </w:rPr>
              <w:t>无</w:t>
            </w:r>
          </w:p>
        </w:tc>
      </w:tr>
    </w:tbl>
    <w:p w:rsidR="0022255F" w:rsidRDefault="005C444F">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22255F" w:rsidRDefault="005C444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5" w:name="_Toc128884461"/>
      <w:r>
        <w:rPr>
          <w:rFonts w:ascii="宋体" w:eastAsia="宋体" w:hAnsi="宋体" w:cs="Times New Roman" w:hint="eastAsia"/>
          <w:b/>
          <w:bCs/>
          <w:kern w:val="0"/>
          <w:sz w:val="28"/>
          <w:szCs w:val="28"/>
        </w:rPr>
        <w:t>二、项目概况</w:t>
      </w:r>
      <w:bookmarkEnd w:id="25"/>
    </w:p>
    <w:p w:rsidR="0022255F" w:rsidRDefault="005C444F">
      <w:pPr>
        <w:ind w:firstLineChars="200" w:firstLine="480"/>
        <w:rPr>
          <w:rFonts w:ascii="仿宋" w:eastAsia="仿宋" w:hAnsi="仿宋"/>
          <w:sz w:val="24"/>
          <w:szCs w:val="24"/>
        </w:rPr>
      </w:pPr>
      <w:r>
        <w:rPr>
          <w:rFonts w:ascii="仿宋" w:eastAsia="仿宋" w:hAnsi="仿宋" w:hint="eastAsia"/>
          <w:sz w:val="24"/>
          <w:szCs w:val="24"/>
        </w:rPr>
        <w:t>深圳大学参与</w:t>
      </w:r>
      <w:r>
        <w:rPr>
          <w:rFonts w:ascii="仿宋" w:eastAsia="仿宋" w:hAnsi="仿宋"/>
          <w:sz w:val="24"/>
          <w:szCs w:val="24"/>
        </w:rPr>
        <w:t>2020年11月11日--15日的第二十二届高交会，展位在深圳会展中心9号馆高校展区9A01号展位，面积为195平方米。投标人需完成展位的设计及搭建。</w:t>
      </w:r>
    </w:p>
    <w:p w:rsidR="0022255F" w:rsidRDefault="005C444F">
      <w:pPr>
        <w:ind w:firstLineChars="200" w:firstLine="480"/>
        <w:rPr>
          <w:rFonts w:ascii="仿宋" w:eastAsia="仿宋" w:hAnsi="仿宋"/>
          <w:sz w:val="24"/>
          <w:szCs w:val="24"/>
        </w:rPr>
      </w:pPr>
      <w:r>
        <w:rPr>
          <w:rFonts w:ascii="仿宋" w:eastAsia="仿宋" w:hAnsi="仿宋" w:hint="eastAsia"/>
          <w:sz w:val="24"/>
          <w:szCs w:val="24"/>
        </w:rPr>
        <w:t>参展目的：</w:t>
      </w:r>
    </w:p>
    <w:p w:rsidR="0022255F" w:rsidRDefault="005C444F">
      <w:pPr>
        <w:ind w:firstLineChars="200" w:firstLine="480"/>
        <w:rPr>
          <w:rFonts w:ascii="仿宋" w:eastAsia="仿宋" w:hAnsi="仿宋"/>
          <w:sz w:val="24"/>
          <w:szCs w:val="24"/>
        </w:rPr>
      </w:pPr>
      <w:r>
        <w:rPr>
          <w:rFonts w:ascii="仿宋" w:eastAsia="仿宋" w:hAnsi="仿宋"/>
          <w:sz w:val="24"/>
          <w:szCs w:val="24"/>
        </w:rPr>
        <w:t>1、通过创新、应用技术的展示，推介学校科研成果；</w:t>
      </w:r>
    </w:p>
    <w:p w:rsidR="0022255F" w:rsidRDefault="005C444F">
      <w:pPr>
        <w:ind w:firstLineChars="200" w:firstLine="480"/>
        <w:rPr>
          <w:rFonts w:ascii="仿宋" w:eastAsia="仿宋" w:hAnsi="仿宋"/>
          <w:sz w:val="24"/>
          <w:szCs w:val="24"/>
        </w:rPr>
      </w:pPr>
      <w:r>
        <w:rPr>
          <w:rFonts w:ascii="仿宋" w:eastAsia="仿宋" w:hAnsi="仿宋"/>
          <w:sz w:val="24"/>
          <w:szCs w:val="24"/>
        </w:rPr>
        <w:t>2、围绕本届高交会“科技改变生活，创新驱动发展”这一主题，突出“特区大学、窗口大学、实验大学”的办学特色和“立足深圳，面向国际，建设高水平、有特色、现代化一流大学”的办学目标。</w:t>
      </w:r>
    </w:p>
    <w:p w:rsidR="0022255F" w:rsidRDefault="0022255F">
      <w:pPr>
        <w:ind w:firstLineChars="200" w:firstLine="480"/>
        <w:rPr>
          <w:rFonts w:ascii="仿宋" w:eastAsia="仿宋" w:hAnsi="仿宋"/>
          <w:sz w:val="24"/>
          <w:szCs w:val="24"/>
        </w:rPr>
      </w:pPr>
    </w:p>
    <w:p w:rsidR="0022255F" w:rsidRDefault="005C444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22255F" w:rsidRDefault="005C444F">
      <w:pPr>
        <w:spacing w:beforeLines="50" w:before="231" w:afterLines="50" w:after="231" w:line="560" w:lineRule="exact"/>
        <w:ind w:firstLineChars="150" w:firstLine="480"/>
        <w:rPr>
          <w:rFonts w:ascii="楷体" w:eastAsia="楷体" w:hAnsi="楷体" w:cs="Times New Roman"/>
          <w:sz w:val="32"/>
          <w:szCs w:val="32"/>
        </w:rPr>
      </w:pPr>
      <w:r>
        <w:rPr>
          <w:rFonts w:ascii="楷体" w:eastAsia="楷体" w:hAnsi="楷体" w:hint="eastAsia"/>
          <w:sz w:val="32"/>
          <w:szCs w:val="32"/>
        </w:rPr>
        <w:t>（一）项目内容：</w:t>
      </w:r>
      <w:r>
        <w:rPr>
          <w:rFonts w:ascii="楷体" w:eastAsia="楷体" w:hAnsi="楷体" w:cs="Times New Roman" w:hint="eastAsia"/>
          <w:sz w:val="32"/>
          <w:szCs w:val="32"/>
        </w:rPr>
        <w:t>展区设计及搭建工程</w:t>
      </w:r>
    </w:p>
    <w:p w:rsidR="0022255F" w:rsidRDefault="005C444F">
      <w:pPr>
        <w:spacing w:beforeLines="50" w:before="231" w:afterLines="50" w:after="231" w:line="560" w:lineRule="exact"/>
        <w:ind w:leftChars="84" w:left="176" w:firstLineChars="150" w:firstLine="480"/>
        <w:rPr>
          <w:rFonts w:ascii="仿宋_GB2312" w:eastAsia="仿宋_GB2312" w:hAnsi="Calibri" w:cs="Times New Roman"/>
          <w:sz w:val="32"/>
          <w:szCs w:val="32"/>
        </w:rPr>
      </w:pPr>
      <w:r>
        <w:rPr>
          <w:rFonts w:ascii="仿宋_GB2312" w:eastAsia="仿宋_GB2312" w:hint="eastAsia"/>
          <w:sz w:val="32"/>
          <w:szCs w:val="32"/>
        </w:rPr>
        <w:lastRenderedPageBreak/>
        <w:t>1、</w:t>
      </w:r>
      <w:r>
        <w:rPr>
          <w:rFonts w:ascii="仿宋_GB2312" w:eastAsia="仿宋_GB2312" w:hAnsi="Calibri" w:cs="Times New Roman" w:hint="eastAsia"/>
          <w:sz w:val="32"/>
          <w:szCs w:val="32"/>
        </w:rPr>
        <w:t>为保证施工质量，提高工作效率，展位设计、搭建工程原则上委托给同一家单位执行,投标时需提供设计方案以及依据此方案的工程量报价清单；</w:t>
      </w:r>
    </w:p>
    <w:p w:rsidR="0022255F" w:rsidRDefault="005C444F">
      <w:pPr>
        <w:spacing w:beforeLines="50" w:before="231" w:afterLines="50" w:after="231" w:line="560" w:lineRule="exact"/>
        <w:ind w:left="176"/>
        <w:rPr>
          <w:rFonts w:ascii="仿宋_GB2312" w:eastAsia="仿宋_GB2312" w:hAnsi="Calibri" w:cs="Times New Roman"/>
          <w:sz w:val="32"/>
          <w:szCs w:val="32"/>
        </w:rPr>
      </w:pPr>
      <w:r>
        <w:rPr>
          <w:rFonts w:ascii="仿宋_GB2312" w:eastAsia="仿宋_GB2312" w:hAnsi="Calibri" w:cs="Times New Roman"/>
          <w:sz w:val="32"/>
          <w:szCs w:val="32"/>
        </w:rPr>
        <w:t xml:space="preserve"> </w:t>
      </w:r>
      <w:r>
        <w:rPr>
          <w:rFonts w:ascii="仿宋_GB2312" w:eastAsia="仿宋_GB2312" w:hint="eastAsia"/>
          <w:sz w:val="32"/>
          <w:szCs w:val="32"/>
        </w:rPr>
        <w:t xml:space="preserve">  2、</w:t>
      </w:r>
      <w:r>
        <w:rPr>
          <w:rFonts w:ascii="仿宋_GB2312" w:eastAsia="仿宋_GB2312" w:hAnsi="Calibri" w:cs="Times New Roman" w:hint="eastAsia"/>
          <w:sz w:val="32"/>
          <w:szCs w:val="32"/>
        </w:rPr>
        <w:t>设计内容包括：深圳大学特装展区搭建设计、以及展板等平面设计；</w:t>
      </w:r>
    </w:p>
    <w:p w:rsidR="0022255F" w:rsidRDefault="005C444F">
      <w:pPr>
        <w:spacing w:beforeLines="50" w:before="231" w:afterLines="50" w:after="231" w:line="560" w:lineRule="exact"/>
        <w:ind w:leftChars="84" w:left="176" w:firstLineChars="150" w:firstLine="480"/>
        <w:rPr>
          <w:rFonts w:ascii="仿宋_GB2312" w:eastAsia="仿宋_GB2312"/>
          <w:sz w:val="32"/>
          <w:szCs w:val="32"/>
        </w:rPr>
      </w:pPr>
      <w:r>
        <w:rPr>
          <w:rFonts w:ascii="仿宋_GB2312" w:eastAsia="仿宋_GB2312" w:hint="eastAsia"/>
          <w:sz w:val="32"/>
          <w:szCs w:val="32"/>
        </w:rPr>
        <w:t>3、</w:t>
      </w:r>
      <w:r>
        <w:rPr>
          <w:rFonts w:ascii="仿宋_GB2312" w:eastAsia="仿宋_GB2312" w:hAnsi="Calibri" w:cs="Times New Roman" w:hint="eastAsia"/>
          <w:sz w:val="32"/>
          <w:szCs w:val="32"/>
        </w:rPr>
        <w:t>搭建内容包括：依据设计方案进行展台搭建施工、</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展板等平面展品的喷绘制作、展期全程维护和展览结束撤展。工程建设地点：深圳会展中心9号馆</w:t>
      </w:r>
      <w:r>
        <w:rPr>
          <w:rFonts w:ascii="仿宋_GB2312" w:eastAsia="仿宋_GB2312" w:hint="eastAsia"/>
          <w:sz w:val="32"/>
          <w:szCs w:val="32"/>
        </w:rPr>
        <w:t>高校展区9A01</w:t>
      </w:r>
      <w:r>
        <w:rPr>
          <w:rFonts w:ascii="仿宋_GB2312" w:eastAsia="仿宋_GB2312" w:hAnsi="Calibri" w:cs="Times New Roman" w:hint="eastAsia"/>
          <w:sz w:val="32"/>
          <w:szCs w:val="32"/>
        </w:rPr>
        <w:t>号展位</w:t>
      </w:r>
      <w:r>
        <w:rPr>
          <w:rFonts w:ascii="仿宋_GB2312" w:eastAsia="仿宋_GB2312" w:hint="eastAsia"/>
          <w:sz w:val="32"/>
          <w:szCs w:val="32"/>
        </w:rPr>
        <w:t>。</w:t>
      </w:r>
    </w:p>
    <w:p w:rsidR="0022255F" w:rsidRDefault="005C444F">
      <w:pPr>
        <w:spacing w:beforeLines="50" w:before="231" w:afterLines="50" w:after="231" w:line="560" w:lineRule="exact"/>
        <w:ind w:leftChars="84" w:left="176"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高交会展位示意图：</w:t>
      </w:r>
    </w:p>
    <w:p w:rsidR="0022255F" w:rsidRDefault="005C444F">
      <w:pPr>
        <w:spacing w:before="156" w:after="156"/>
      </w:pPr>
      <w:r>
        <w:rPr>
          <w:rFonts w:hint="eastAsia"/>
          <w:noProof/>
        </w:rPr>
        <w:drawing>
          <wp:inline distT="0" distB="0" distL="114300" distR="114300">
            <wp:extent cx="5274310" cy="4467225"/>
            <wp:effectExtent l="0" t="0" r="2540" b="9525"/>
            <wp:docPr id="3" name="图片 3" descr="970c25532ec633a6407251e93e8a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70c25532ec633a6407251e93e8a240"/>
                    <pic:cNvPicPr>
                      <a:picLocks noChangeAspect="1"/>
                    </pic:cNvPicPr>
                  </pic:nvPicPr>
                  <pic:blipFill>
                    <a:blip r:embed="rId11"/>
                    <a:stretch>
                      <a:fillRect/>
                    </a:stretch>
                  </pic:blipFill>
                  <pic:spPr>
                    <a:xfrm>
                      <a:off x="0" y="0"/>
                      <a:ext cx="5274310" cy="4467225"/>
                    </a:xfrm>
                    <a:prstGeom prst="rect">
                      <a:avLst/>
                    </a:prstGeom>
                  </pic:spPr>
                </pic:pic>
              </a:graphicData>
            </a:graphic>
          </wp:inline>
        </w:drawing>
      </w:r>
    </w:p>
    <w:p w:rsidR="0022255F" w:rsidRDefault="005C444F">
      <w:pPr>
        <w:spacing w:line="560" w:lineRule="exact"/>
        <w:ind w:firstLineChars="202" w:firstLine="646"/>
        <w:rPr>
          <w:rFonts w:ascii="楷体" w:eastAsia="楷体" w:hAnsi="楷体" w:cs="Times New Roman"/>
          <w:sz w:val="32"/>
          <w:szCs w:val="32"/>
        </w:rPr>
      </w:pPr>
      <w:r>
        <w:rPr>
          <w:rFonts w:ascii="楷体" w:eastAsia="楷体" w:hAnsi="楷体" w:cs="Times New Roman" w:hint="eastAsia"/>
          <w:sz w:val="32"/>
          <w:szCs w:val="32"/>
        </w:rPr>
        <w:lastRenderedPageBreak/>
        <w:t>（二）服务要求</w:t>
      </w:r>
    </w:p>
    <w:p w:rsidR="0022255F" w:rsidRDefault="005C444F">
      <w:pPr>
        <w:tabs>
          <w:tab w:val="left" w:pos="720"/>
        </w:tabs>
        <w:spacing w:beforeLines="50" w:before="231" w:line="560" w:lineRule="exact"/>
        <w:ind w:leftChars="86" w:left="181" w:firstLineChars="200" w:firstLine="640"/>
        <w:rPr>
          <w:rFonts w:ascii="仿宋_GB2312" w:eastAsia="仿宋_GB2312" w:hAnsi="Calibri" w:cs="Times New Roman"/>
          <w:sz w:val="32"/>
          <w:szCs w:val="32"/>
        </w:rPr>
      </w:pP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Ansi="宋体" w:cs="Times New Roman" w:hint="eastAsia"/>
          <w:sz w:val="32"/>
          <w:szCs w:val="32"/>
        </w:rPr>
        <w:t>中标方案需无条件提供给招标方使用，设计方案中标方需指定专人在设计方面全程配合招标方，并按其要求对中标方案进行修改、调整，然后再进行施工图设计，直至最终确定方案。期间，不得以任何理由加收各项费用；中标方需指定专门工程人员全程与招标方一起对施工搭建过程中工程质量进行监督审查。</w:t>
      </w:r>
      <w:r>
        <w:rPr>
          <w:rFonts w:ascii="仿宋_GB2312" w:eastAsia="仿宋_GB2312" w:hAnsi="Calibri" w:cs="Times New Roman"/>
          <w:sz w:val="32"/>
          <w:szCs w:val="32"/>
        </w:rPr>
        <w:t xml:space="preserve"> </w:t>
      </w:r>
    </w:p>
    <w:p w:rsidR="0022255F" w:rsidRDefault="005C444F">
      <w:pPr>
        <w:spacing w:line="560" w:lineRule="exact"/>
        <w:ind w:firstLineChars="202" w:firstLine="646"/>
        <w:jc w:val="left"/>
        <w:rPr>
          <w:rFonts w:ascii="仿宋_GB2312" w:eastAsia="仿宋_GB2312" w:hAnsi="Times New Roman" w:cs="Times New Roman"/>
          <w:sz w:val="32"/>
          <w:szCs w:val="32"/>
        </w:rPr>
      </w:pPr>
      <w:r>
        <w:rPr>
          <w:rFonts w:ascii="仿宋_GB2312" w:eastAsia="仿宋_GB2312" w:hAnsi="仿宋"/>
          <w:sz w:val="32"/>
          <w:szCs w:val="32"/>
        </w:rPr>
        <w:t>2、</w:t>
      </w:r>
      <w:r>
        <w:rPr>
          <w:rFonts w:ascii="仿宋_GB2312" w:eastAsia="仿宋_GB2312" w:hAnsi="仿宋" w:cs="Times New Roman" w:hint="eastAsia"/>
          <w:sz w:val="32"/>
          <w:szCs w:val="32"/>
        </w:rPr>
        <w:t>中标公司中标后需</w:t>
      </w:r>
      <w:r>
        <w:rPr>
          <w:rFonts w:ascii="仿宋_GB2312" w:eastAsia="仿宋_GB2312" w:hAnsi="Times New Roman" w:cs="Times New Roman" w:hint="eastAsia"/>
          <w:sz w:val="32"/>
          <w:szCs w:val="32"/>
        </w:rPr>
        <w:t>向采购人提供确认施工图2套，电子光盘1套；方案中标人有义务对施工方在施工搭建过程中与采购人一起对展台工程质量进行监督审查。</w:t>
      </w:r>
    </w:p>
    <w:p w:rsidR="0022255F" w:rsidRDefault="005C444F">
      <w:pPr>
        <w:tabs>
          <w:tab w:val="left" w:pos="720"/>
        </w:tabs>
        <w:spacing w:beforeLines="50" w:before="231" w:line="560" w:lineRule="exact"/>
        <w:ind w:firstLineChars="200" w:firstLine="640"/>
        <w:rPr>
          <w:rFonts w:ascii="仿宋_GB2312" w:eastAsia="仿宋_GB2312" w:hAnsi="仿宋" w:cs="Times New Roman"/>
          <w:sz w:val="32"/>
          <w:szCs w:val="32"/>
        </w:rPr>
      </w:pP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cs="Times New Roman" w:hint="eastAsia"/>
          <w:sz w:val="32"/>
          <w:szCs w:val="32"/>
        </w:rPr>
        <w:t>深圳大学就参加</w:t>
      </w:r>
      <w:r>
        <w:rPr>
          <w:rFonts w:ascii="仿宋_GB2312" w:eastAsia="仿宋_GB2312" w:hAnsi="仿宋" w:cs="Times New Roman"/>
          <w:sz w:val="32"/>
          <w:szCs w:val="32"/>
        </w:rPr>
        <w:t>20</w:t>
      </w:r>
      <w:r>
        <w:rPr>
          <w:rFonts w:ascii="仿宋_GB2312" w:eastAsia="仿宋_GB2312" w:hAnsi="仿宋" w:cs="Times New Roman" w:hint="eastAsia"/>
          <w:sz w:val="32"/>
          <w:szCs w:val="32"/>
        </w:rPr>
        <w:t>20年第二十二届高交会的展台开展设计招标工作，各展览公司自愿参与，我方不负责投标公司在招标过程中的任何费用，投标方应保证作品无版权问题，如出现版权争议或其他问题，由展览公司自行解决，并赔偿我方损失，我方将取消其竞标资格及以后的合作。</w:t>
      </w:r>
    </w:p>
    <w:p w:rsidR="0022255F" w:rsidRDefault="005C444F">
      <w:pPr>
        <w:keepNext/>
        <w:keepLines/>
        <w:spacing w:before="260" w:after="260"/>
        <w:jc w:val="left"/>
        <w:outlineLvl w:val="2"/>
        <w:rPr>
          <w:rFonts w:ascii="仿宋_GB2312" w:eastAsia="仿宋_GB2312" w:hAnsi="仿宋" w:cs="Times New Roman"/>
          <w:color w:val="FF0000"/>
          <w:sz w:val="32"/>
          <w:szCs w:val="32"/>
        </w:rPr>
      </w:pPr>
      <w:r>
        <w:rPr>
          <w:rFonts w:ascii="仿宋_GB2312" w:eastAsia="仿宋_GB2312" w:hAnsi="仿宋" w:cs="Times New Roman" w:hint="eastAsia"/>
          <w:color w:val="FF0000"/>
          <w:sz w:val="32"/>
          <w:szCs w:val="32"/>
        </w:rPr>
        <w:t xml:space="preserve">   </w:t>
      </w:r>
      <w:r>
        <w:rPr>
          <w:rFonts w:ascii="仿宋_GB2312" w:eastAsia="仿宋_GB2312" w:hAnsi="仿宋" w:cs="Times New Roman"/>
          <w:color w:val="FF0000"/>
          <w:sz w:val="32"/>
          <w:szCs w:val="32"/>
        </w:rPr>
        <w:t>4</w:t>
      </w:r>
      <w:r>
        <w:rPr>
          <w:rFonts w:ascii="仿宋_GB2312" w:eastAsia="仿宋_GB2312" w:hAnsi="仿宋" w:cs="Times New Roman" w:hint="eastAsia"/>
          <w:color w:val="FF0000"/>
          <w:sz w:val="32"/>
          <w:szCs w:val="32"/>
        </w:rPr>
        <w:t>、设计及搭建工程投标计价书：应提供设计及搭建总报价，以及根据设计方案需要的工程量清单和报价，需如实标明每一项可能花销的费用，并尽量细致，包括材料的规格、型号、材质、数量、单价、总价。报价表将成为制作合同的附件，在展位搭建、验收时具有法律效应，需尽量考虑充分（如运输费等），避免漏报、虚报。</w:t>
      </w:r>
    </w:p>
    <w:p w:rsidR="0022255F" w:rsidRDefault="005C444F">
      <w:pPr>
        <w:tabs>
          <w:tab w:val="left" w:pos="720"/>
        </w:tabs>
        <w:spacing w:beforeLines="50" w:before="231" w:line="560" w:lineRule="exact"/>
        <w:ind w:firstLineChars="100" w:firstLine="320"/>
        <w:rPr>
          <w:rFonts w:ascii="楷体" w:eastAsia="楷体" w:hAnsi="楷体" w:cs="Times New Roman"/>
          <w:sz w:val="32"/>
          <w:szCs w:val="32"/>
        </w:rPr>
      </w:pPr>
      <w:r>
        <w:rPr>
          <w:rFonts w:ascii="楷体" w:eastAsia="楷体" w:hAnsi="楷体" w:hint="eastAsia"/>
          <w:sz w:val="32"/>
          <w:szCs w:val="32"/>
        </w:rPr>
        <w:t>（三）</w:t>
      </w:r>
      <w:r>
        <w:rPr>
          <w:rFonts w:ascii="楷体" w:eastAsia="楷体" w:hAnsi="楷体" w:cs="Times New Roman" w:hint="eastAsia"/>
          <w:sz w:val="32"/>
          <w:szCs w:val="32"/>
        </w:rPr>
        <w:t>展区设计</w:t>
      </w:r>
      <w:r>
        <w:rPr>
          <w:rFonts w:ascii="楷体" w:eastAsia="楷体" w:hAnsi="楷体" w:cs="Times New Roman"/>
          <w:sz w:val="32"/>
          <w:szCs w:val="32"/>
        </w:rPr>
        <w:t>要求</w:t>
      </w:r>
    </w:p>
    <w:p w:rsidR="0022255F" w:rsidRDefault="005C444F">
      <w:pPr>
        <w:spacing w:line="560" w:lineRule="exact"/>
        <w:ind w:firstLineChars="202" w:firstLine="646"/>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1、采购人本次参展的目的为：</w:t>
      </w:r>
    </w:p>
    <w:p w:rsidR="0022255F" w:rsidRDefault="005C444F">
      <w:pPr>
        <w:spacing w:line="560" w:lineRule="exact"/>
        <w:ind w:firstLineChars="150" w:firstLine="480"/>
        <w:rPr>
          <w:rFonts w:ascii="仿宋" w:eastAsia="仿宋" w:hAnsi="仿宋" w:cs="Times New Roman"/>
          <w:sz w:val="32"/>
          <w:szCs w:val="32"/>
        </w:rPr>
      </w:pPr>
      <w:r>
        <w:rPr>
          <w:rFonts w:ascii="仿宋" w:eastAsia="仿宋" w:hAnsi="仿宋" w:cs="宋体" w:hint="eastAsia"/>
          <w:kern w:val="0"/>
          <w:sz w:val="32"/>
          <w:szCs w:val="32"/>
        </w:rPr>
        <w:t>（</w:t>
      </w:r>
      <w:r>
        <w:rPr>
          <w:rFonts w:ascii="仿宋" w:eastAsia="仿宋" w:hAnsi="仿宋" w:cs="宋体"/>
          <w:kern w:val="0"/>
          <w:sz w:val="32"/>
          <w:szCs w:val="32"/>
        </w:rPr>
        <w:t>1）</w:t>
      </w:r>
      <w:r>
        <w:rPr>
          <w:rFonts w:ascii="仿宋" w:eastAsia="仿宋" w:hAnsi="仿宋" w:cs="宋体" w:hint="eastAsia"/>
          <w:kern w:val="0"/>
          <w:sz w:val="32"/>
          <w:szCs w:val="32"/>
        </w:rPr>
        <w:t>通过创新、应用技术的展示，推介学校科研成果；</w:t>
      </w:r>
    </w:p>
    <w:p w:rsidR="0022255F" w:rsidRDefault="005C444F">
      <w:pPr>
        <w:spacing w:line="560" w:lineRule="exact"/>
        <w:ind w:firstLineChars="150" w:firstLine="480"/>
        <w:rPr>
          <w:rFonts w:ascii="仿宋" w:eastAsia="仿宋" w:hAnsi="仿宋" w:cs="宋体"/>
          <w:kern w:val="0"/>
          <w:sz w:val="32"/>
          <w:szCs w:val="32"/>
        </w:rPr>
      </w:pPr>
      <w:r>
        <w:rPr>
          <w:rFonts w:ascii="仿宋" w:eastAsia="仿宋" w:hAnsi="仿宋" w:cs="宋体" w:hint="eastAsia"/>
          <w:kern w:val="0"/>
          <w:sz w:val="32"/>
          <w:szCs w:val="32"/>
        </w:rPr>
        <w:lastRenderedPageBreak/>
        <w:t>（2）围绕本届高交会“</w:t>
      </w:r>
      <w:r>
        <w:rPr>
          <w:rFonts w:ascii="仿宋_GB2312" w:eastAsia="仿宋_GB2312" w:hAnsi="Calibri" w:cs="Times New Roman" w:hint="eastAsia"/>
          <w:sz w:val="32"/>
          <w:szCs w:val="32"/>
        </w:rPr>
        <w:t>科技改变生活，创新驱动发展</w:t>
      </w:r>
      <w:r>
        <w:rPr>
          <w:rFonts w:ascii="仿宋" w:eastAsia="仿宋" w:hAnsi="仿宋" w:cs="宋体" w:hint="eastAsia"/>
          <w:kern w:val="0"/>
          <w:sz w:val="32"/>
          <w:szCs w:val="32"/>
        </w:rPr>
        <w:t>”这一主题，突出“特区大学、窗口大学、实验大学”的办学特色和“</w:t>
      </w:r>
      <w:r>
        <w:rPr>
          <w:rFonts w:ascii="仿宋_GB2312" w:eastAsia="仿宋_GB2312" w:hAnsi="仿宋" w:cs="宋体" w:hint="eastAsia"/>
          <w:b/>
          <w:kern w:val="0"/>
          <w:sz w:val="32"/>
          <w:szCs w:val="32"/>
        </w:rPr>
        <w:t>立足深圳，面向国际，建设高水平、有特色、现代化一流大学</w:t>
      </w:r>
      <w:r>
        <w:rPr>
          <w:rFonts w:ascii="仿宋_GB2312" w:eastAsia="仿宋_GB2312" w:hAnsi="仿宋" w:cs="宋体" w:hint="eastAsia"/>
          <w:kern w:val="0"/>
          <w:sz w:val="32"/>
          <w:szCs w:val="32"/>
        </w:rPr>
        <w:t>”的办学目标</w:t>
      </w:r>
      <w:r>
        <w:rPr>
          <w:rFonts w:ascii="仿宋" w:eastAsia="仿宋" w:hAnsi="仿宋" w:cs="宋体" w:hint="eastAsia"/>
          <w:kern w:val="0"/>
          <w:sz w:val="32"/>
          <w:szCs w:val="32"/>
        </w:rPr>
        <w:t>。</w:t>
      </w:r>
    </w:p>
    <w:p w:rsidR="0022255F" w:rsidRDefault="005C444F">
      <w:pPr>
        <w:spacing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2、</w:t>
      </w:r>
      <w:r>
        <w:rPr>
          <w:rFonts w:ascii="仿宋_GB2312" w:eastAsia="仿宋_GB2312" w:hAnsi="仿宋" w:cs="Times New Roman" w:hint="eastAsia"/>
          <w:sz w:val="32"/>
          <w:szCs w:val="32"/>
        </w:rPr>
        <w:t>中标公司中标后需根据校方意见对中标方案进行调整和补充。</w:t>
      </w:r>
    </w:p>
    <w:p w:rsidR="0022255F" w:rsidRDefault="005C444F">
      <w:pPr>
        <w:spacing w:line="560" w:lineRule="exact"/>
        <w:ind w:leftChars="171" w:left="359" w:firstLineChars="200" w:firstLine="640"/>
        <w:rPr>
          <w:rFonts w:ascii="仿宋_GB2312" w:eastAsia="仿宋_GB2312" w:hAnsi="仿宋" w:cs="Times New Roman"/>
          <w:sz w:val="32"/>
          <w:szCs w:val="32"/>
        </w:rPr>
      </w:pPr>
      <w:r>
        <w:rPr>
          <w:rFonts w:ascii="仿宋_GB2312" w:eastAsia="仿宋_GB2312" w:hAnsi="仿宋"/>
          <w:sz w:val="32"/>
          <w:szCs w:val="32"/>
        </w:rPr>
        <w:t>3、</w:t>
      </w:r>
      <w:r>
        <w:rPr>
          <w:rFonts w:ascii="仿宋_GB2312" w:eastAsia="仿宋_GB2312" w:hAnsi="仿宋" w:hint="eastAsia"/>
          <w:sz w:val="32"/>
          <w:szCs w:val="32"/>
        </w:rPr>
        <w:t>本届高交会</w:t>
      </w:r>
      <w:r>
        <w:rPr>
          <w:rFonts w:ascii="仿宋_GB2312" w:eastAsia="仿宋_GB2312" w:hAnsi="仿宋" w:cs="Times New Roman" w:hint="eastAsia"/>
          <w:sz w:val="32"/>
          <w:szCs w:val="32"/>
        </w:rPr>
        <w:t>我校展区将创新</w:t>
      </w:r>
      <w:r>
        <w:rPr>
          <w:rFonts w:ascii="仿宋_GB2312" w:eastAsia="仿宋_GB2312" w:hAnsi="仿宋" w:cs="Times New Roman" w:hint="eastAsia"/>
          <w:sz w:val="32"/>
          <w:szCs w:val="32"/>
          <w:u w:val="single"/>
        </w:rPr>
        <w:t>展览形式</w:t>
      </w:r>
      <w:r>
        <w:rPr>
          <w:rFonts w:ascii="仿宋_GB2312" w:eastAsia="仿宋_GB2312" w:hAnsi="仿宋" w:cs="Times New Roman" w:hint="eastAsia"/>
          <w:sz w:val="32"/>
          <w:szCs w:val="32"/>
        </w:rPr>
        <w:t>，并在展区内设立</w:t>
      </w:r>
      <w:r>
        <w:rPr>
          <w:rFonts w:ascii="仿宋_GB2312" w:eastAsia="仿宋_GB2312" w:hAnsi="仿宋" w:cs="Times New Roman" w:hint="eastAsia"/>
          <w:sz w:val="32"/>
          <w:szCs w:val="32"/>
          <w:u w:val="single"/>
        </w:rPr>
        <w:t>技术领域专区</w:t>
      </w:r>
      <w:r>
        <w:rPr>
          <w:rFonts w:ascii="仿宋_GB2312" w:eastAsia="仿宋_GB2312" w:hAnsi="仿宋" w:cs="Times New Roman" w:hint="eastAsia"/>
          <w:sz w:val="32"/>
          <w:szCs w:val="32"/>
        </w:rPr>
        <w:t>、</w:t>
      </w:r>
      <w:r>
        <w:rPr>
          <w:rFonts w:ascii="仿宋_GB2312" w:eastAsia="仿宋_GB2312" w:hAnsi="仿宋" w:cs="Times New Roman" w:hint="eastAsia"/>
          <w:sz w:val="32"/>
          <w:szCs w:val="32"/>
          <w:u w:val="single"/>
        </w:rPr>
        <w:t>学院专区</w:t>
      </w:r>
      <w:r>
        <w:rPr>
          <w:rFonts w:ascii="仿宋_GB2312" w:eastAsia="仿宋_GB2312" w:hAnsi="仿宋" w:cs="Times New Roman" w:hint="eastAsia"/>
          <w:sz w:val="32"/>
          <w:szCs w:val="32"/>
        </w:rPr>
        <w:t>、</w:t>
      </w:r>
      <w:r>
        <w:rPr>
          <w:rFonts w:ascii="仿宋_GB2312" w:eastAsia="仿宋_GB2312" w:hAnsi="仿宋" w:cs="Times New Roman" w:hint="eastAsia"/>
          <w:sz w:val="32"/>
          <w:szCs w:val="32"/>
          <w:u w:val="single"/>
        </w:rPr>
        <w:t>在岗离岗创业企业专区</w:t>
      </w:r>
      <w:r>
        <w:rPr>
          <w:rFonts w:ascii="仿宋_GB2312" w:eastAsia="仿宋_GB2312" w:hAnsi="仿宋" w:cs="Times New Roman" w:hint="eastAsia"/>
          <w:sz w:val="32"/>
          <w:szCs w:val="32"/>
        </w:rPr>
        <w:t>3个专区。</w:t>
      </w:r>
      <w:r>
        <w:rPr>
          <w:rFonts w:ascii="仿宋_GB2312" w:eastAsia="仿宋_GB2312" w:hAnsi="仿宋" w:hint="eastAsia"/>
          <w:sz w:val="32"/>
          <w:szCs w:val="32"/>
        </w:rPr>
        <w:t>中标公司</w:t>
      </w:r>
      <w:r>
        <w:rPr>
          <w:rFonts w:ascii="仿宋_GB2312" w:eastAsia="仿宋_GB2312" w:hAnsi="仿宋" w:cs="Times New Roman" w:hint="eastAsia"/>
          <w:sz w:val="32"/>
          <w:szCs w:val="32"/>
        </w:rPr>
        <w:t>应根据我校展区展览特点，仔细研究每个参展项目的产品体积、项目类别、项目特点等，能让学校的每一个参展项目达到最佳展示效果。具体参展项目数和每个项目具体要求将在开标后提供给中标公司。</w:t>
      </w:r>
    </w:p>
    <w:p w:rsidR="0022255F" w:rsidRDefault="005C444F">
      <w:pPr>
        <w:spacing w:line="560" w:lineRule="exact"/>
        <w:ind w:left="840"/>
        <w:rPr>
          <w:rFonts w:ascii="仿宋_GB2312" w:eastAsia="仿宋_GB2312" w:hAnsi="仿宋" w:cs="Times New Roman"/>
          <w:sz w:val="32"/>
          <w:szCs w:val="32"/>
        </w:rPr>
      </w:pPr>
      <w:r>
        <w:rPr>
          <w:rFonts w:ascii="仿宋_GB2312" w:eastAsia="仿宋_GB2312" w:hAnsi="仿宋" w:cs="Times New Roman" w:hint="eastAsia"/>
          <w:sz w:val="32"/>
          <w:szCs w:val="32"/>
        </w:rPr>
        <w:t>其中“</w:t>
      </w:r>
      <w:r>
        <w:rPr>
          <w:rFonts w:ascii="仿宋_GB2312" w:eastAsia="仿宋_GB2312" w:hAnsi="仿宋" w:cs="Times New Roman" w:hint="eastAsia"/>
          <w:sz w:val="32"/>
          <w:szCs w:val="32"/>
          <w:u w:val="single"/>
        </w:rPr>
        <w:t>展览形式</w:t>
      </w:r>
      <w:r>
        <w:rPr>
          <w:rFonts w:ascii="仿宋_GB2312" w:eastAsia="仿宋_GB2312" w:hAnsi="仿宋" w:cs="Times New Roman" w:hint="eastAsia"/>
          <w:sz w:val="32"/>
          <w:szCs w:val="32"/>
        </w:rPr>
        <w:t>”中：</w:t>
      </w:r>
    </w:p>
    <w:p w:rsidR="0022255F" w:rsidRDefault="005C444F">
      <w:pPr>
        <w:spacing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（1）</w:t>
      </w:r>
      <w:r>
        <w:rPr>
          <w:rFonts w:ascii="仿宋_GB2312" w:eastAsia="仿宋_GB2312" w:hAnsi="仿宋" w:cs="Times New Roman" w:hint="eastAsia"/>
          <w:sz w:val="32"/>
          <w:szCs w:val="32"/>
        </w:rPr>
        <w:t>展板是指在展览时无实物，以电子展板（含图片、文字）形式通过大屏幕及触摸一体机集中展示</w:t>
      </w:r>
      <w:r>
        <w:rPr>
          <w:rFonts w:ascii="仿宋_GB2312" w:eastAsia="仿宋_GB2312" w:hAnsi="仿宋" w:hint="eastAsia"/>
          <w:sz w:val="32"/>
          <w:szCs w:val="32"/>
        </w:rPr>
        <w:t>；</w:t>
      </w:r>
    </w:p>
    <w:p w:rsidR="0022255F" w:rsidRDefault="005C444F">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cs="Times New Roman" w:hint="eastAsia"/>
          <w:sz w:val="32"/>
          <w:szCs w:val="32"/>
        </w:rPr>
        <w:t>展品是指在展览时有展品实物，同时也需要制作</w:t>
      </w:r>
    </w:p>
    <w:p w:rsidR="0022255F" w:rsidRDefault="005C444F">
      <w:pPr>
        <w:spacing w:line="560" w:lineRule="exact"/>
        <w:rPr>
          <w:rFonts w:ascii="仿宋_GB2312" w:eastAsia="仿宋_GB2312" w:hAnsi="仿宋" w:cs="Times New Roman"/>
          <w:sz w:val="32"/>
          <w:szCs w:val="32"/>
        </w:rPr>
      </w:pPr>
      <w:r>
        <w:rPr>
          <w:rFonts w:ascii="仿宋_GB2312" w:eastAsia="仿宋_GB2312" w:hAnsi="仿宋" w:cs="Times New Roman" w:hint="eastAsia"/>
          <w:sz w:val="32"/>
          <w:szCs w:val="32"/>
        </w:rPr>
        <w:t>实物展板配合进行展示</w:t>
      </w:r>
      <w:r>
        <w:rPr>
          <w:rFonts w:ascii="仿宋_GB2312" w:eastAsia="仿宋_GB2312" w:hAnsi="仿宋" w:hint="eastAsia"/>
          <w:sz w:val="32"/>
          <w:szCs w:val="32"/>
        </w:rPr>
        <w:t>；</w:t>
      </w:r>
    </w:p>
    <w:p w:rsidR="0022255F" w:rsidRDefault="005C444F">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cs="Times New Roman" w:hint="eastAsia"/>
          <w:sz w:val="32"/>
          <w:szCs w:val="32"/>
        </w:rPr>
        <w:t>一般在</w:t>
      </w:r>
      <w:r>
        <w:rPr>
          <w:rFonts w:ascii="仿宋_GB2312" w:eastAsia="仿宋_GB2312" w:hAnsi="仿宋" w:cs="Times New Roman"/>
          <w:sz w:val="32"/>
          <w:szCs w:val="32"/>
        </w:rPr>
        <w:t>20立方厘米以下物品属于小展品，需要玻璃罩进行保护。</w:t>
      </w:r>
    </w:p>
    <w:p w:rsidR="0022255F" w:rsidRDefault="005C444F">
      <w:pPr>
        <w:spacing w:line="560" w:lineRule="exact"/>
        <w:ind w:firstLineChars="200" w:firstLine="643"/>
        <w:rPr>
          <w:rFonts w:ascii="仿宋_GB2312" w:eastAsia="仿宋_GB2312" w:hAnsi="仿宋" w:cs="Times New Roman"/>
          <w:bCs/>
          <w:sz w:val="32"/>
          <w:szCs w:val="32"/>
        </w:rPr>
      </w:pPr>
      <w:r>
        <w:rPr>
          <w:rFonts w:ascii="仿宋_GB2312" w:eastAsia="仿宋_GB2312" w:hAnsi="仿宋" w:cs="Times New Roman" w:hint="eastAsia"/>
          <w:b/>
          <w:sz w:val="32"/>
          <w:szCs w:val="32"/>
        </w:rPr>
        <w:t>技术领域专区</w:t>
      </w:r>
      <w:r>
        <w:rPr>
          <w:rFonts w:ascii="仿宋_GB2312" w:eastAsia="仿宋_GB2312" w:hAnsi="仿宋" w:cs="Times New Roman" w:hint="eastAsia"/>
          <w:bCs/>
          <w:sz w:val="32"/>
          <w:szCs w:val="32"/>
        </w:rPr>
        <w:t>是指，按照以下版块进行区分，并分别标有区域名称：</w:t>
      </w:r>
      <w:r>
        <w:rPr>
          <w:rFonts w:ascii="仿宋_GB2312" w:eastAsia="仿宋_GB2312" w:hAnsi="仿宋" w:cs="Times New Roman" w:hint="eastAsia"/>
          <w:b/>
          <w:color w:val="000000" w:themeColor="text1"/>
          <w:sz w:val="32"/>
          <w:szCs w:val="32"/>
        </w:rPr>
        <w:t>新一代信息技术、高端装备制造、绿色低碳、生物医药、新材料</w:t>
      </w:r>
      <w:r>
        <w:rPr>
          <w:rFonts w:ascii="仿宋_GB2312" w:eastAsia="仿宋_GB2312" w:hAnsi="仿宋" w:cs="Times New Roman" w:hint="eastAsia"/>
          <w:bCs/>
          <w:sz w:val="32"/>
          <w:szCs w:val="32"/>
        </w:rPr>
        <w:t>（可根据项目实际摆放情况，将展板及展品位置进行合理化微调）。</w:t>
      </w:r>
    </w:p>
    <w:p w:rsidR="0022255F" w:rsidRDefault="005C444F">
      <w:pPr>
        <w:spacing w:line="560" w:lineRule="exact"/>
        <w:ind w:firstLineChars="150" w:firstLine="482"/>
        <w:rPr>
          <w:rFonts w:ascii="仿宋_GB2312" w:eastAsia="仿宋_GB2312" w:hAnsi="仿宋" w:cs="Times New Roman"/>
          <w:bCs/>
          <w:sz w:val="32"/>
          <w:szCs w:val="32"/>
        </w:rPr>
      </w:pPr>
      <w:r>
        <w:rPr>
          <w:rFonts w:ascii="仿宋_GB2312" w:eastAsia="仿宋_GB2312" w:hAnsi="仿宋" w:cs="Times New Roman" w:hint="eastAsia"/>
          <w:b/>
          <w:sz w:val="32"/>
          <w:szCs w:val="32"/>
        </w:rPr>
        <w:t>学院专区</w:t>
      </w:r>
      <w:r>
        <w:rPr>
          <w:rFonts w:ascii="仿宋_GB2312" w:eastAsia="仿宋_GB2312" w:hAnsi="仿宋" w:cs="Times New Roman" w:hint="eastAsia"/>
          <w:bCs/>
          <w:sz w:val="32"/>
          <w:szCs w:val="32"/>
        </w:rPr>
        <w:t>是</w:t>
      </w:r>
      <w:r>
        <w:rPr>
          <w:rFonts w:ascii="仿宋_GB2312" w:eastAsia="仿宋_GB2312" w:hAnsi="仿宋" w:cs="Times New Roman" w:hint="eastAsia"/>
          <w:sz w:val="32"/>
          <w:szCs w:val="32"/>
        </w:rPr>
        <w:t>指为</w:t>
      </w:r>
      <w:r>
        <w:rPr>
          <w:rFonts w:ascii="仿宋_GB2312" w:eastAsia="仿宋_GB2312" w:hAnsi="仿宋" w:cs="Times New Roman"/>
          <w:sz w:val="32"/>
          <w:szCs w:val="32"/>
        </w:rPr>
        <w:t>参展项目超过</w:t>
      </w:r>
      <w:r>
        <w:rPr>
          <w:rFonts w:ascii="仿宋_GB2312" w:eastAsia="仿宋_GB2312" w:hAnsi="仿宋" w:cs="Times New Roman" w:hint="eastAsia"/>
          <w:sz w:val="32"/>
          <w:szCs w:val="32"/>
        </w:rPr>
        <w:t>10项的学院（预计2-4个）</w:t>
      </w:r>
      <w:r>
        <w:rPr>
          <w:rFonts w:ascii="仿宋_GB2312" w:eastAsia="仿宋_GB2312" w:hAnsi="仿宋" w:cs="Times New Roman" w:hint="eastAsia"/>
          <w:sz w:val="32"/>
          <w:szCs w:val="32"/>
        </w:rPr>
        <w:lastRenderedPageBreak/>
        <w:t>在展区内单独设立学院专区，在</w:t>
      </w:r>
      <w:r>
        <w:rPr>
          <w:rFonts w:ascii="仿宋_GB2312" w:eastAsia="仿宋_GB2312" w:hAnsi="仿宋" w:cs="Times New Roman" w:hint="eastAsia"/>
          <w:bCs/>
          <w:sz w:val="32"/>
          <w:szCs w:val="32"/>
        </w:rPr>
        <w:t>展示学院科研实力、产学研业绩的基础上，完美呈现科技成果；</w:t>
      </w:r>
    </w:p>
    <w:p w:rsidR="0022255F" w:rsidRDefault="005C444F">
      <w:pPr>
        <w:spacing w:line="560" w:lineRule="exact"/>
        <w:ind w:firstLineChars="150" w:firstLine="482"/>
        <w:rPr>
          <w:rFonts w:ascii="仿宋_GB2312" w:eastAsia="仿宋_GB2312" w:hAnsi="仿宋" w:cs="Times New Roman"/>
          <w:sz w:val="32"/>
          <w:szCs w:val="32"/>
        </w:rPr>
      </w:pPr>
      <w:r>
        <w:rPr>
          <w:rFonts w:ascii="仿宋_GB2312" w:eastAsia="仿宋_GB2312" w:hAnsi="仿宋" w:cs="Times New Roman" w:hint="eastAsia"/>
          <w:b/>
          <w:sz w:val="32"/>
          <w:szCs w:val="32"/>
        </w:rPr>
        <w:t>在岗离岗创业企业专区</w:t>
      </w:r>
      <w:r>
        <w:rPr>
          <w:rFonts w:ascii="仿宋_GB2312" w:eastAsia="仿宋_GB2312" w:hAnsi="仿宋" w:cs="Times New Roman" w:hint="eastAsia"/>
          <w:bCs/>
          <w:sz w:val="32"/>
          <w:szCs w:val="32"/>
        </w:rPr>
        <w:t>是指为学校科研人员在岗离岗创业企业设立专区（1个，预计参展项目10项左右），</w:t>
      </w:r>
      <w:r>
        <w:rPr>
          <w:rFonts w:ascii="仿宋_GB2312" w:eastAsia="仿宋_GB2312" w:hAnsi="仿宋" w:cs="Times New Roman" w:hint="eastAsia"/>
          <w:sz w:val="32"/>
          <w:szCs w:val="32"/>
        </w:rPr>
        <w:t>集中展示产业化落地成果。</w:t>
      </w:r>
    </w:p>
    <w:p w:rsidR="0022255F" w:rsidRDefault="005C444F">
      <w:pPr>
        <w:spacing w:line="560" w:lineRule="exact"/>
        <w:ind w:firstLineChars="200" w:firstLine="640"/>
        <w:rPr>
          <w:rFonts w:ascii="仿宋_GB2312" w:eastAsia="仿宋_GB2312" w:hAnsi="Calibri" w:cs="Times New Roman"/>
          <w:sz w:val="32"/>
          <w:szCs w:val="32"/>
        </w:rPr>
      </w:pPr>
      <w:r>
        <w:rPr>
          <w:rFonts w:ascii="仿宋_GB2312" w:eastAsia="仿宋_GB2312" w:hint="eastAsia"/>
          <w:kern w:val="0"/>
          <w:sz w:val="32"/>
          <w:szCs w:val="32"/>
        </w:rPr>
        <w:t>4、功能区要求</w:t>
      </w:r>
      <w:r>
        <w:rPr>
          <w:rFonts w:ascii="仿宋_GB2312" w:eastAsia="仿宋_GB2312" w:hAnsi="Calibri" w:cs="Times New Roman" w:hint="eastAsia"/>
          <w:kern w:val="0"/>
          <w:sz w:val="32"/>
          <w:szCs w:val="32"/>
        </w:rPr>
        <w:t>：</w:t>
      </w:r>
      <w:r>
        <w:rPr>
          <w:rFonts w:ascii="仿宋_GB2312" w:eastAsia="仿宋_GB2312" w:hAnsi="Calibri" w:cs="Times New Roman" w:hint="eastAsia"/>
          <w:sz w:val="32"/>
          <w:szCs w:val="32"/>
          <w:lang w:val="zh-CN"/>
        </w:rPr>
        <w:t>功能区划分合理，要</w:t>
      </w:r>
      <w:r>
        <w:rPr>
          <w:rFonts w:ascii="仿宋_GB2312" w:eastAsia="仿宋_GB2312" w:hAnsi="Calibri" w:cs="Times New Roman" w:hint="eastAsia"/>
          <w:bCs/>
          <w:sz w:val="32"/>
          <w:szCs w:val="32"/>
        </w:rPr>
        <w:t>适合较多中小型展品及实物展板摆放（往年参展展品项目数均在50项左右）。</w:t>
      </w:r>
      <w:r>
        <w:rPr>
          <w:rFonts w:ascii="仿宋_GB2312" w:eastAsia="仿宋_GB2312" w:hAnsi="Calibri" w:cs="Times New Roman" w:hint="eastAsia"/>
          <w:kern w:val="0"/>
          <w:sz w:val="32"/>
          <w:szCs w:val="32"/>
        </w:rPr>
        <w:t>整个展区分为前台接待区、展示区、洽谈区、重点展品演示区，</w:t>
      </w:r>
      <w:r>
        <w:rPr>
          <w:rFonts w:ascii="仿宋_GB2312" w:eastAsia="仿宋_GB2312" w:hAnsi="Calibri" w:cs="Times New Roman" w:hint="eastAsia"/>
          <w:bCs/>
          <w:sz w:val="32"/>
          <w:szCs w:val="32"/>
        </w:rPr>
        <w:t>洽谈区和展区有区分,避免现场混乱（</w:t>
      </w:r>
      <w:r>
        <w:rPr>
          <w:rFonts w:ascii="仿宋_GB2312" w:eastAsia="仿宋_GB2312" w:hAnsi="Calibri" w:cs="Times New Roman" w:hint="eastAsia"/>
          <w:kern w:val="0"/>
          <w:sz w:val="32"/>
          <w:szCs w:val="32"/>
        </w:rPr>
        <w:t>其它可根据展位设计布局，考虑美观实用等因素设计</w:t>
      </w:r>
      <w:r>
        <w:rPr>
          <w:rFonts w:ascii="仿宋_GB2312" w:eastAsia="仿宋_GB2312" w:hAnsi="Calibri" w:cs="Times New Roman" w:hint="eastAsia"/>
          <w:bCs/>
          <w:sz w:val="32"/>
          <w:szCs w:val="32"/>
        </w:rPr>
        <w:t>）；要求</w:t>
      </w:r>
      <w:r>
        <w:rPr>
          <w:rFonts w:ascii="仿宋_GB2312" w:eastAsia="仿宋_GB2312" w:hAnsi="Calibri" w:cs="Times New Roman" w:hint="eastAsia"/>
          <w:kern w:val="0"/>
          <w:sz w:val="32"/>
          <w:szCs w:val="32"/>
        </w:rPr>
        <w:t>整体通透感较好，</w:t>
      </w:r>
      <w:r>
        <w:rPr>
          <w:rFonts w:ascii="仿宋_GB2312" w:eastAsia="仿宋_GB2312" w:hAnsi="Calibri" w:cs="Times New Roman" w:hint="eastAsia"/>
          <w:sz w:val="32"/>
          <w:szCs w:val="32"/>
          <w:lang w:val="zh-CN"/>
        </w:rPr>
        <w:t>路径设计通透顺畅，观众参观路径清晰准确；</w:t>
      </w:r>
      <w:r>
        <w:rPr>
          <w:rFonts w:ascii="仿宋_GB2312" w:eastAsia="仿宋_GB2312" w:hAnsi="Calibri" w:cs="Times New Roman" w:hint="eastAsia"/>
          <w:spacing w:val="20"/>
          <w:sz w:val="32"/>
          <w:szCs w:val="32"/>
        </w:rPr>
        <w:t>充分考虑到展场的实际情况（如光线、噪音、人流等），保证实际效果</w:t>
      </w:r>
      <w:r>
        <w:rPr>
          <w:rFonts w:ascii="仿宋_GB2312" w:eastAsia="仿宋_GB2312" w:hint="eastAsia"/>
          <w:spacing w:val="20"/>
          <w:sz w:val="32"/>
          <w:szCs w:val="32"/>
        </w:rPr>
        <w:t>。</w:t>
      </w:r>
    </w:p>
    <w:p w:rsidR="0022255F" w:rsidRDefault="005C444F">
      <w:pPr>
        <w:spacing w:line="560" w:lineRule="exact"/>
        <w:ind w:firstLineChars="200" w:firstLine="640"/>
        <w:jc w:val="left"/>
        <w:rPr>
          <w:rFonts w:ascii="仿宋_GB2312" w:eastAsia="仿宋_GB2312" w:hAnsi="Calibri" w:cs="Times New Roman"/>
          <w:bCs/>
          <w:sz w:val="32"/>
          <w:szCs w:val="32"/>
        </w:rPr>
      </w:pPr>
      <w:r>
        <w:rPr>
          <w:rFonts w:ascii="仿宋_GB2312" w:eastAsia="仿宋_GB2312" w:hint="eastAsia"/>
          <w:bCs/>
          <w:sz w:val="32"/>
          <w:szCs w:val="32"/>
        </w:rPr>
        <w:t>5、</w:t>
      </w:r>
      <w:r>
        <w:rPr>
          <w:rFonts w:ascii="仿宋_GB2312" w:eastAsia="仿宋_GB2312" w:hAnsi="Calibri" w:cs="Times New Roman" w:hint="eastAsia"/>
          <w:bCs/>
          <w:sz w:val="32"/>
          <w:szCs w:val="32"/>
        </w:rPr>
        <w:t>设计风格及色调：国际化、时尚、简洁、大方，科技感强；推荐但不拘泥于以红白色调为主色调；设计造型可以融入深大建筑设计元素，能让人一眼认出是深圳大学，造型墙等地方需考虑安全性设计</w:t>
      </w:r>
      <w:r>
        <w:rPr>
          <w:rFonts w:ascii="仿宋_GB2312" w:eastAsia="仿宋_GB2312" w:hint="eastAsia"/>
          <w:bCs/>
          <w:sz w:val="32"/>
          <w:szCs w:val="32"/>
        </w:rPr>
        <w:t>。</w:t>
      </w:r>
    </w:p>
    <w:p w:rsidR="0022255F" w:rsidRDefault="005C444F">
      <w:pPr>
        <w:spacing w:line="560" w:lineRule="exact"/>
        <w:ind w:firstLineChars="200" w:firstLine="640"/>
        <w:rPr>
          <w:rFonts w:ascii="仿宋_GB2312" w:eastAsia="仿宋_GB2312"/>
          <w:bCs/>
          <w:color w:val="000000" w:themeColor="text1"/>
          <w:sz w:val="32"/>
          <w:szCs w:val="32"/>
        </w:rPr>
      </w:pPr>
      <w:r>
        <w:rPr>
          <w:rFonts w:ascii="仿宋_GB2312" w:eastAsia="仿宋_GB2312" w:hint="eastAsia"/>
          <w:sz w:val="32"/>
          <w:szCs w:val="32"/>
        </w:rPr>
        <w:t>6、</w:t>
      </w:r>
      <w:r>
        <w:rPr>
          <w:rFonts w:ascii="仿宋_GB2312" w:eastAsia="仿宋_GB2312" w:hAnsi="Calibri" w:cs="Times New Roman" w:hint="eastAsia"/>
          <w:sz w:val="32"/>
          <w:szCs w:val="32"/>
        </w:rPr>
        <w:t>展板：</w:t>
      </w:r>
      <w:r>
        <w:rPr>
          <w:rFonts w:ascii="仿宋_GB2312" w:eastAsia="仿宋_GB2312" w:hAnsi="Calibri" w:cs="Times New Roman" w:hint="eastAsia"/>
          <w:bCs/>
          <w:color w:val="000000" w:themeColor="text1"/>
          <w:sz w:val="32"/>
          <w:szCs w:val="32"/>
        </w:rPr>
        <w:t>展板分为电子展板和实物展板，没有实物展示的展板需要制作成电子展板形式，提供2.5米*2米的大屏幕滚动展示及触摸一体机（可展示电子展板，并进行操作互动）集中展示；展板形式不拘一格，考虑到需呈现最佳展示效果，建议采用</w:t>
      </w:r>
      <w:r>
        <w:rPr>
          <w:rFonts w:ascii="仿宋_GB2312" w:eastAsia="仿宋_GB2312" w:hAnsi="Calibri" w:cs="Times New Roman" w:hint="eastAsia"/>
          <w:b/>
          <w:color w:val="000000" w:themeColor="text1"/>
          <w:sz w:val="32"/>
          <w:szCs w:val="32"/>
        </w:rPr>
        <w:t>灯箱</w:t>
      </w:r>
      <w:r>
        <w:rPr>
          <w:rFonts w:ascii="仿宋_GB2312" w:eastAsia="仿宋_GB2312" w:hAnsi="Calibri" w:cs="Times New Roman" w:hint="eastAsia"/>
          <w:bCs/>
          <w:color w:val="000000" w:themeColor="text1"/>
          <w:sz w:val="32"/>
          <w:szCs w:val="32"/>
        </w:rPr>
        <w:t>（充分考虑灯光亮度，保证展示效果）</w:t>
      </w:r>
      <w:r>
        <w:rPr>
          <w:rFonts w:ascii="仿宋_GB2312" w:eastAsia="仿宋_GB2312" w:hAnsi="Calibri" w:cs="Times New Roman" w:hint="eastAsia"/>
          <w:b/>
          <w:color w:val="000000" w:themeColor="text1"/>
          <w:sz w:val="32"/>
          <w:szCs w:val="32"/>
        </w:rPr>
        <w:t>、整体墙面</w:t>
      </w:r>
      <w:r>
        <w:rPr>
          <w:rFonts w:ascii="仿宋_GB2312" w:eastAsia="仿宋_GB2312" w:hAnsi="Calibri" w:cs="Times New Roman" w:hint="eastAsia"/>
          <w:bCs/>
          <w:color w:val="000000" w:themeColor="text1"/>
          <w:sz w:val="32"/>
          <w:szCs w:val="32"/>
        </w:rPr>
        <w:t>等美观、实用的展示手段</w:t>
      </w:r>
      <w:r>
        <w:rPr>
          <w:rFonts w:ascii="仿宋_GB2312" w:eastAsia="仿宋_GB2312" w:hint="eastAsia"/>
          <w:bCs/>
          <w:color w:val="000000" w:themeColor="text1"/>
          <w:sz w:val="32"/>
          <w:szCs w:val="32"/>
        </w:rPr>
        <w:t>。</w:t>
      </w:r>
    </w:p>
    <w:p w:rsidR="0022255F" w:rsidRDefault="005C444F">
      <w:pPr>
        <w:tabs>
          <w:tab w:val="left" w:pos="540"/>
          <w:tab w:val="left" w:pos="720"/>
        </w:tabs>
        <w:spacing w:beforeLines="50" w:before="231" w:line="560" w:lineRule="exact"/>
        <w:ind w:leftChars="270" w:left="567" w:firstLineChars="50" w:firstLine="160"/>
        <w:rPr>
          <w:rFonts w:ascii="仿宋_GB2312" w:eastAsia="仿宋_GB2312"/>
          <w:bCs/>
          <w:color w:val="000000" w:themeColor="text1"/>
          <w:sz w:val="32"/>
          <w:szCs w:val="32"/>
        </w:rPr>
      </w:pPr>
      <w:r>
        <w:rPr>
          <w:rFonts w:ascii="仿宋_GB2312" w:eastAsia="仿宋_GB2312" w:hint="eastAsia"/>
          <w:bCs/>
          <w:color w:val="000000" w:themeColor="text1"/>
          <w:sz w:val="32"/>
          <w:szCs w:val="32"/>
        </w:rPr>
        <w:t>7</w:t>
      </w:r>
      <w:r>
        <w:rPr>
          <w:rFonts w:ascii="仿宋_GB2312" w:eastAsia="仿宋_GB2312"/>
          <w:bCs/>
          <w:color w:val="000000" w:themeColor="text1"/>
          <w:sz w:val="32"/>
          <w:szCs w:val="32"/>
        </w:rPr>
        <w:t>、</w:t>
      </w:r>
      <w:r>
        <w:rPr>
          <w:rFonts w:ascii="仿宋_GB2312" w:eastAsia="仿宋_GB2312" w:hAnsi="Calibri" w:cs="Times New Roman" w:hint="eastAsia"/>
          <w:bCs/>
          <w:color w:val="000000"/>
          <w:sz w:val="32"/>
          <w:szCs w:val="32"/>
        </w:rPr>
        <w:t>有实物展示的展板，实物展品与展板摆放规划科学、</w:t>
      </w:r>
    </w:p>
    <w:p w:rsidR="0022255F" w:rsidRDefault="005C444F">
      <w:pPr>
        <w:tabs>
          <w:tab w:val="left" w:pos="540"/>
          <w:tab w:val="left" w:pos="720"/>
        </w:tabs>
        <w:spacing w:beforeLines="50" w:before="231" w:line="560" w:lineRule="exact"/>
        <w:rPr>
          <w:rFonts w:ascii="仿宋_GB2312" w:eastAsia="仿宋_GB2312" w:hAnsi="Calibri" w:cs="Times New Roman"/>
          <w:bCs/>
          <w:color w:val="000000"/>
          <w:sz w:val="32"/>
          <w:szCs w:val="32"/>
        </w:rPr>
      </w:pPr>
      <w:r>
        <w:rPr>
          <w:rFonts w:ascii="仿宋_GB2312" w:eastAsia="仿宋_GB2312" w:hAnsi="Calibri" w:cs="Times New Roman" w:hint="eastAsia"/>
          <w:bCs/>
          <w:color w:val="000000"/>
          <w:sz w:val="32"/>
          <w:szCs w:val="32"/>
        </w:rPr>
        <w:lastRenderedPageBreak/>
        <w:t>留有2个移动展品演示空间。</w:t>
      </w:r>
    </w:p>
    <w:p w:rsidR="0022255F" w:rsidRDefault="005C444F">
      <w:pPr>
        <w:spacing w:line="560" w:lineRule="exact"/>
        <w:ind w:firstLineChars="200" w:firstLine="640"/>
        <w:rPr>
          <w:rFonts w:ascii="仿宋_GB2312" w:eastAsia="仿宋_GB2312" w:hAnsi="Calibri" w:cs="Times New Roman"/>
          <w:bCs/>
          <w:color w:val="000000"/>
          <w:sz w:val="32"/>
          <w:szCs w:val="32"/>
        </w:rPr>
      </w:pPr>
      <w:r>
        <w:rPr>
          <w:rFonts w:ascii="仿宋_GB2312" w:eastAsia="仿宋_GB2312" w:hint="eastAsia"/>
          <w:bCs/>
          <w:color w:val="000000" w:themeColor="text1"/>
          <w:sz w:val="32"/>
          <w:szCs w:val="32"/>
        </w:rPr>
        <w:t>8、</w:t>
      </w:r>
      <w:r>
        <w:rPr>
          <w:rFonts w:ascii="仿宋_GB2312" w:eastAsia="仿宋_GB2312" w:hAnsi="Calibri" w:cs="Times New Roman" w:hint="eastAsia"/>
          <w:bCs/>
          <w:color w:val="000000"/>
          <w:sz w:val="32"/>
          <w:szCs w:val="32"/>
        </w:rPr>
        <w:t>租赁设备：经济实效，既要解决展会需求，更要通过设备渲染布展效果。例如：电子展板需大屏幕及触摸一体机集中展示；科技宣传片及展品演示视频建议大屏幕或大电视播放，租赁价格作为考虑因素；凳子的选择注意不要显得展区太乱；</w:t>
      </w:r>
    </w:p>
    <w:p w:rsidR="0022255F" w:rsidRDefault="005C444F">
      <w:pPr>
        <w:spacing w:line="560" w:lineRule="exact"/>
        <w:ind w:firstLineChars="196" w:firstLine="627"/>
        <w:rPr>
          <w:rFonts w:ascii="仿宋_GB2312" w:eastAsia="仿宋_GB2312" w:hAnsi="仿宋" w:cs="Times New Roman"/>
          <w:sz w:val="32"/>
          <w:szCs w:val="32"/>
        </w:rPr>
      </w:pPr>
      <w:r>
        <w:rPr>
          <w:rFonts w:ascii="仿宋_GB2312" w:eastAsia="仿宋_GB2312" w:hAnsi="仿宋" w:hint="eastAsia"/>
          <w:bCs/>
          <w:sz w:val="32"/>
          <w:szCs w:val="32"/>
        </w:rPr>
        <w:t>9</w:t>
      </w:r>
      <w:r>
        <w:rPr>
          <w:rFonts w:ascii="仿宋_GB2312" w:eastAsia="仿宋_GB2312" w:hAnsi="仿宋"/>
          <w:bCs/>
          <w:sz w:val="32"/>
          <w:szCs w:val="32"/>
        </w:rPr>
        <w:t>、</w:t>
      </w:r>
      <w:r>
        <w:rPr>
          <w:rFonts w:ascii="仿宋_GB2312" w:eastAsia="仿宋_GB2312" w:hAnsi="仿宋" w:cs="Times New Roman" w:hint="eastAsia"/>
          <w:bCs/>
          <w:sz w:val="32"/>
          <w:szCs w:val="32"/>
        </w:rPr>
        <w:t>展位配有储物柜，用来堆放展品和资料，尽量做到巧妙利用空间，避免展区内仪器设备丢失、大量资料无处摆放等现象</w:t>
      </w:r>
      <w:r>
        <w:rPr>
          <w:rFonts w:ascii="仿宋_GB2312" w:eastAsia="仿宋_GB2312" w:hAnsi="仿宋" w:hint="eastAsia"/>
          <w:bCs/>
          <w:sz w:val="32"/>
          <w:szCs w:val="32"/>
        </w:rPr>
        <w:t>。</w:t>
      </w:r>
      <w:r>
        <w:rPr>
          <w:rFonts w:ascii="仿宋_GB2312" w:eastAsia="仿宋_GB2312" w:hAnsi="仿宋" w:cs="Times New Roman"/>
          <w:bCs/>
          <w:sz w:val="32"/>
          <w:szCs w:val="32"/>
        </w:rPr>
        <w:t xml:space="preserve"> </w:t>
      </w:r>
    </w:p>
    <w:p w:rsidR="0022255F" w:rsidRDefault="005C444F">
      <w:pPr>
        <w:spacing w:line="560" w:lineRule="exact"/>
        <w:ind w:firstLineChars="200" w:firstLine="640"/>
        <w:rPr>
          <w:rFonts w:ascii="仿宋_GB2312" w:eastAsia="仿宋_GB2312" w:hAnsi="Calibri" w:cs="Times New Roman"/>
          <w:sz w:val="32"/>
          <w:szCs w:val="32"/>
        </w:rPr>
      </w:pPr>
      <w:r>
        <w:rPr>
          <w:rFonts w:ascii="仿宋_GB2312" w:eastAsia="仿宋_GB2312"/>
          <w:sz w:val="32"/>
          <w:szCs w:val="32"/>
        </w:rPr>
        <w:t>1</w:t>
      </w:r>
      <w:r>
        <w:rPr>
          <w:rFonts w:ascii="仿宋_GB2312" w:eastAsia="仿宋_GB2312" w:hint="eastAsia"/>
          <w:sz w:val="32"/>
          <w:szCs w:val="32"/>
        </w:rPr>
        <w:t>0、</w:t>
      </w:r>
      <w:r>
        <w:rPr>
          <w:rFonts w:ascii="仿宋_GB2312" w:eastAsia="仿宋_GB2312" w:hAnsi="Calibri" w:cs="Times New Roman" w:hint="eastAsia"/>
          <w:sz w:val="32"/>
          <w:szCs w:val="32"/>
        </w:rPr>
        <w:t>“深圳大学”字体大小和间距要仔细斟酌，比例、</w:t>
      </w:r>
      <w:r>
        <w:rPr>
          <w:rFonts w:ascii="仿宋_GB2312" w:eastAsia="仿宋_GB2312" w:hAnsi="仿宋" w:cs="Times New Roman" w:hint="eastAsia"/>
          <w:bCs/>
          <w:sz w:val="32"/>
          <w:szCs w:val="32"/>
        </w:rPr>
        <w:t>颜色要适宜，请网上下载</w:t>
      </w:r>
      <w:r>
        <w:rPr>
          <w:rFonts w:ascii="仿宋_GB2312" w:eastAsia="仿宋_GB2312" w:hAnsi="仿宋" w:cs="Times New Roman"/>
          <w:bCs/>
          <w:sz w:val="32"/>
          <w:szCs w:val="32"/>
        </w:rPr>
        <w:t>logo矢量图。</w:t>
      </w:r>
    </w:p>
    <w:p w:rsidR="0022255F" w:rsidRDefault="005C444F">
      <w:pPr>
        <w:spacing w:line="56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Ansi="Calibri" w:cs="Times New Roman" w:hint="eastAsia"/>
          <w:sz w:val="32"/>
          <w:szCs w:val="32"/>
        </w:rPr>
        <w:t>不接受有楼层设计；尽量少的低矮台阶，以免行人</w:t>
      </w:r>
    </w:p>
    <w:p w:rsidR="0022255F" w:rsidRDefault="005C444F">
      <w:pPr>
        <w:spacing w:line="560" w:lineRule="exact"/>
        <w:rPr>
          <w:rFonts w:ascii="仿宋_GB2312" w:eastAsia="仿宋_GB2312"/>
          <w:sz w:val="32"/>
          <w:szCs w:val="32"/>
        </w:rPr>
      </w:pPr>
      <w:r>
        <w:rPr>
          <w:rFonts w:ascii="仿宋_GB2312" w:eastAsia="仿宋_GB2312" w:hint="eastAsia"/>
          <w:sz w:val="32"/>
          <w:szCs w:val="32"/>
        </w:rPr>
        <w:t>磕绊。</w:t>
      </w:r>
    </w:p>
    <w:p w:rsidR="0022255F" w:rsidRDefault="005C444F">
      <w:pPr>
        <w:spacing w:line="560" w:lineRule="exact"/>
        <w:ind w:firstLineChars="150" w:firstLine="480"/>
        <w:rPr>
          <w:rFonts w:ascii="楷体" w:eastAsia="楷体" w:hAnsi="楷体" w:cs="Times New Roman"/>
          <w:sz w:val="32"/>
          <w:szCs w:val="32"/>
        </w:rPr>
      </w:pPr>
      <w:r>
        <w:rPr>
          <w:rFonts w:ascii="楷体" w:eastAsia="楷体" w:hAnsi="楷体" w:cs="Times New Roman" w:hint="eastAsia"/>
          <w:sz w:val="32"/>
          <w:szCs w:val="32"/>
        </w:rPr>
        <w:t>（四）展位搭建要求</w:t>
      </w:r>
    </w:p>
    <w:p w:rsidR="0022255F" w:rsidRDefault="005C444F">
      <w:pPr>
        <w:pStyle w:val="110"/>
        <w:spacing w:line="560" w:lineRule="exact"/>
        <w:ind w:firstLineChars="230" w:firstLine="736"/>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制作材料应环保、美观。展板制作既要简约、大方，又要充分体现深圳大学特色，同时要兼顾我校展品及实物展板较多的特点；地毯质量、厚度有所保证，</w:t>
      </w:r>
      <w:r>
        <w:rPr>
          <w:rFonts w:ascii="仿宋_GB2312" w:eastAsia="仿宋_GB2312" w:hAnsi="仿宋" w:hint="eastAsia"/>
          <w:bCs/>
          <w:sz w:val="32"/>
          <w:szCs w:val="32"/>
        </w:rPr>
        <w:t>地毯接缝处铺设整齐美观。</w:t>
      </w:r>
      <w:r>
        <w:rPr>
          <w:rFonts w:ascii="仿宋_GB2312" w:eastAsia="仿宋_GB2312" w:hAnsi="仿宋"/>
          <w:sz w:val="32"/>
          <w:szCs w:val="32"/>
        </w:rPr>
        <w:t xml:space="preserve"> </w:t>
      </w:r>
    </w:p>
    <w:p w:rsidR="0022255F" w:rsidRDefault="005C444F">
      <w:pPr>
        <w:pStyle w:val="110"/>
        <w:spacing w:line="560" w:lineRule="exact"/>
        <w:ind w:firstLineChars="230" w:firstLine="736"/>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注重细节、绿色、环保、安全、可行。</w:t>
      </w:r>
    </w:p>
    <w:p w:rsidR="0022255F" w:rsidRDefault="005C444F">
      <w:pPr>
        <w:spacing w:line="560" w:lineRule="exact"/>
        <w:ind w:firstLineChars="250" w:firstLine="800"/>
        <w:rPr>
          <w:rFonts w:ascii="仿宋_GB2312" w:eastAsia="仿宋_GB2312" w:hAnsi="仿宋" w:cs="Times New Roman"/>
          <w:sz w:val="32"/>
          <w:szCs w:val="32"/>
        </w:rPr>
      </w:pPr>
      <w:r>
        <w:rPr>
          <w:rFonts w:ascii="仿宋_GB2312" w:eastAsia="仿宋_GB2312" w:hAnsi="仿宋" w:cs="Times New Roman" w:hint="eastAsia"/>
          <w:sz w:val="32"/>
          <w:szCs w:val="32"/>
        </w:rPr>
        <w:t>3、制作、装饰工艺精细，光感适宜，灯光线条流畅、平滑。</w:t>
      </w:r>
    </w:p>
    <w:p w:rsidR="0022255F" w:rsidRDefault="005C444F">
      <w:pPr>
        <w:pStyle w:val="110"/>
        <w:spacing w:line="560" w:lineRule="exact"/>
        <w:ind w:firstLineChars="230" w:firstLine="736"/>
        <w:rPr>
          <w:rFonts w:ascii="仿宋_GB2312" w:eastAsia="仿宋_GB2312" w:hAnsi="仿宋"/>
          <w:sz w:val="32"/>
          <w:szCs w:val="32"/>
        </w:rPr>
      </w:pPr>
      <w:r>
        <w:rPr>
          <w:rFonts w:ascii="仿宋_GB2312" w:eastAsia="仿宋_GB2312" w:hAnsi="仿宋" w:hint="eastAsia"/>
          <w:sz w:val="32"/>
          <w:szCs w:val="32"/>
        </w:rPr>
        <w:t>4、灯光安装均匀</w:t>
      </w:r>
      <w:r>
        <w:rPr>
          <w:rFonts w:ascii="仿宋_GB2312" w:eastAsia="仿宋_GB2312" w:hAnsi="仿宋"/>
          <w:sz w:val="32"/>
          <w:szCs w:val="32"/>
        </w:rPr>
        <w:t>,不能到处阴影，光线感观好</w:t>
      </w:r>
      <w:r>
        <w:rPr>
          <w:rFonts w:ascii="仿宋_GB2312" w:eastAsia="仿宋_GB2312" w:hAnsi="仿宋" w:hint="eastAsia"/>
          <w:sz w:val="32"/>
          <w:szCs w:val="32"/>
        </w:rPr>
        <w:t>。</w:t>
      </w:r>
    </w:p>
    <w:p w:rsidR="0022255F" w:rsidRDefault="005C444F">
      <w:pPr>
        <w:pStyle w:val="110"/>
        <w:spacing w:line="560" w:lineRule="exact"/>
        <w:ind w:firstLineChars="230" w:firstLine="736"/>
        <w:rPr>
          <w:rFonts w:ascii="仿宋_GB2312" w:eastAsia="仿宋_GB2312" w:hAnsi="仿宋"/>
          <w:bCs/>
          <w:sz w:val="32"/>
          <w:szCs w:val="32"/>
        </w:rPr>
      </w:pPr>
      <w:r>
        <w:rPr>
          <w:rFonts w:ascii="仿宋_GB2312" w:eastAsia="仿宋_GB2312" w:hAnsi="仿宋" w:hint="eastAsia"/>
          <w:sz w:val="32"/>
          <w:szCs w:val="32"/>
        </w:rPr>
        <w:t>5、</w:t>
      </w:r>
      <w:r>
        <w:rPr>
          <w:rFonts w:ascii="仿宋_GB2312" w:eastAsia="仿宋_GB2312" w:hAnsi="仿宋" w:hint="eastAsia"/>
          <w:bCs/>
          <w:sz w:val="32"/>
          <w:szCs w:val="32"/>
        </w:rPr>
        <w:t>展板制作美观、注意细节，亮度充足。</w:t>
      </w:r>
      <w:r>
        <w:rPr>
          <w:rFonts w:ascii="仿宋_GB2312" w:eastAsia="仿宋_GB2312" w:hAnsi="仿宋"/>
          <w:bCs/>
          <w:sz w:val="32"/>
          <w:szCs w:val="32"/>
        </w:rPr>
        <w:t xml:space="preserve"> </w:t>
      </w:r>
    </w:p>
    <w:p w:rsidR="0022255F" w:rsidRDefault="005C444F">
      <w:pPr>
        <w:pStyle w:val="110"/>
        <w:spacing w:line="560" w:lineRule="exact"/>
        <w:ind w:firstLineChars="230" w:firstLine="736"/>
        <w:rPr>
          <w:rFonts w:ascii="仿宋_GB2312" w:eastAsia="仿宋_GB2312" w:hAnsi="仿宋"/>
          <w:sz w:val="32"/>
          <w:szCs w:val="32"/>
        </w:rPr>
      </w:pPr>
      <w:r>
        <w:rPr>
          <w:rFonts w:ascii="仿宋_GB2312" w:eastAsia="仿宋_GB2312" w:hAnsi="仿宋"/>
          <w:bCs/>
          <w:sz w:val="32"/>
          <w:szCs w:val="32"/>
        </w:rPr>
        <w:t>6、</w:t>
      </w:r>
      <w:r>
        <w:rPr>
          <w:rFonts w:ascii="仿宋_GB2312" w:eastAsia="仿宋_GB2312" w:hAnsi="仿宋" w:hint="eastAsia"/>
          <w:bCs/>
          <w:sz w:val="32"/>
          <w:szCs w:val="32"/>
        </w:rPr>
        <w:t>展柜和柜锁质量要好一些，展柜表层避免暴漆，建</w:t>
      </w:r>
      <w:r>
        <w:rPr>
          <w:rFonts w:ascii="仿宋_GB2312" w:eastAsia="仿宋_GB2312" w:hAnsi="仿宋" w:hint="eastAsia"/>
          <w:bCs/>
          <w:sz w:val="32"/>
          <w:szCs w:val="32"/>
        </w:rPr>
        <w:lastRenderedPageBreak/>
        <w:t>议表层使用烤漆板、防火板粘贴，入场前做好大部分成品进场。</w:t>
      </w:r>
      <w:r>
        <w:rPr>
          <w:rFonts w:ascii="仿宋_GB2312" w:eastAsia="仿宋_GB2312" w:hAnsi="仿宋"/>
          <w:bCs/>
          <w:sz w:val="32"/>
          <w:szCs w:val="32"/>
        </w:rPr>
        <w:t xml:space="preserve"> </w:t>
      </w:r>
    </w:p>
    <w:p w:rsidR="0022255F" w:rsidRDefault="005C444F">
      <w:pPr>
        <w:spacing w:line="560" w:lineRule="exact"/>
        <w:ind w:firstLineChars="202" w:firstLine="646"/>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7、中标后，配合采购人定期去工厂现场考察制作情况，配合采购人现场考察大型展品，根据参展项目申报情况，在不改变中标价格的前提下进行方案微调。</w:t>
      </w:r>
    </w:p>
    <w:p w:rsidR="0022255F" w:rsidRDefault="005C444F">
      <w:pPr>
        <w:spacing w:line="560" w:lineRule="exact"/>
        <w:ind w:firstLineChars="202" w:firstLine="646"/>
        <w:jc w:val="lef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8、深大展位长19米，前端消防栓区域长18米（如下图）；4.5米宽区域在平台下方，因此限高4米；6米宽区域限高5.5米，高于5.5米需预留相同孔径及数量的空调导风孔。</w:t>
      </w:r>
    </w:p>
    <w:p w:rsidR="0022255F" w:rsidRDefault="0022255F">
      <w:pPr>
        <w:ind w:firstLineChars="202" w:firstLine="646"/>
        <w:jc w:val="left"/>
        <w:rPr>
          <w:rFonts w:ascii="仿宋_GB2312" w:eastAsia="仿宋_GB2312" w:hAnsi="Times New Roman" w:cs="Times New Roman"/>
          <w:color w:val="FF0000"/>
          <w:sz w:val="32"/>
          <w:szCs w:val="32"/>
        </w:rPr>
      </w:pPr>
    </w:p>
    <w:p w:rsidR="0022255F" w:rsidRDefault="005C444F">
      <w:pPr>
        <w:ind w:firstLineChars="202" w:firstLine="646"/>
        <w:jc w:val="left"/>
        <w:rPr>
          <w:rFonts w:ascii="仿宋_GB2312" w:eastAsia="仿宋_GB2312" w:hAnsi="Times New Roman" w:cs="Times New Roman"/>
          <w:color w:val="FF0000"/>
          <w:sz w:val="32"/>
          <w:szCs w:val="32"/>
        </w:rPr>
      </w:pPr>
      <w:r>
        <w:rPr>
          <w:rFonts w:ascii="仿宋_GB2312" w:eastAsia="仿宋_GB2312" w:hint="eastAsia"/>
          <w:noProof/>
          <w:sz w:val="32"/>
          <w:szCs w:val="32"/>
        </w:rPr>
        <w:drawing>
          <wp:inline distT="0" distB="0" distL="0" distR="0">
            <wp:extent cx="4337685" cy="22479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srcRect/>
                    <a:stretch>
                      <a:fillRect/>
                    </a:stretch>
                  </pic:blipFill>
                  <pic:spPr>
                    <a:xfrm>
                      <a:off x="0" y="0"/>
                      <a:ext cx="4337685" cy="2249045"/>
                    </a:xfrm>
                    <a:prstGeom prst="rect">
                      <a:avLst/>
                    </a:prstGeom>
                    <a:noFill/>
                    <a:ln w="9525">
                      <a:noFill/>
                      <a:miter lim="800000"/>
                      <a:headEnd/>
                      <a:tailEnd/>
                    </a:ln>
                  </pic:spPr>
                </pic:pic>
              </a:graphicData>
            </a:graphic>
          </wp:inline>
        </w:drawing>
      </w:r>
    </w:p>
    <w:p w:rsidR="0022255F" w:rsidRDefault="005C444F">
      <w:pPr>
        <w:numPr>
          <w:ilvl w:val="0"/>
          <w:numId w:val="8"/>
        </w:numPr>
        <w:spacing w:line="560" w:lineRule="exact"/>
        <w:ind w:left="2320" w:firstLineChars="202" w:firstLine="646"/>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根据高交会组委会规定，为确保展馆安全，展位搭建过程中横梁间距不超过</w:t>
      </w:r>
      <w:r>
        <w:rPr>
          <w:rFonts w:ascii="仿宋_GB2312" w:eastAsia="仿宋_GB2312" w:hAnsi="Times New Roman" w:cs="Times New Roman" w:hint="eastAsia"/>
          <w:b/>
          <w:bCs/>
          <w:sz w:val="32"/>
          <w:szCs w:val="32"/>
        </w:rPr>
        <w:t>6</w:t>
      </w:r>
      <w:r>
        <w:rPr>
          <w:rFonts w:ascii="仿宋_GB2312" w:eastAsia="仿宋_GB2312" w:hAnsi="Times New Roman" w:cs="Times New Roman" w:hint="eastAsia"/>
          <w:sz w:val="32"/>
          <w:szCs w:val="32"/>
        </w:rPr>
        <w:t>米，请充分考虑设计及搭建方案。</w:t>
      </w:r>
    </w:p>
    <w:p w:rsidR="0022255F" w:rsidRDefault="005C444F">
      <w:pPr>
        <w:spacing w:line="560" w:lineRule="exact"/>
        <w:ind w:firstLineChars="202" w:firstLine="646"/>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10、</w:t>
      </w:r>
      <w:r>
        <w:rPr>
          <w:rFonts w:ascii="仿宋_GB2312" w:eastAsia="仿宋_GB2312" w:hAnsi="仿宋" w:cs="Times New Roman" w:hint="eastAsia"/>
          <w:bCs/>
          <w:sz w:val="32"/>
          <w:szCs w:val="32"/>
        </w:rPr>
        <w:t>电线等线路铺设提供方便快捷的解决方案</w:t>
      </w:r>
      <w:r>
        <w:rPr>
          <w:rFonts w:ascii="仿宋_GB2312" w:eastAsia="仿宋_GB2312" w:hAnsi="仿宋" w:cs="Times New Roman"/>
          <w:bCs/>
          <w:sz w:val="32"/>
          <w:szCs w:val="32"/>
        </w:rPr>
        <w:t>,</w:t>
      </w:r>
      <w:r>
        <w:rPr>
          <w:rFonts w:ascii="仿宋_GB2312" w:eastAsia="仿宋_GB2312" w:hAnsi="仿宋" w:hint="eastAsia"/>
          <w:bCs/>
          <w:sz w:val="32"/>
          <w:szCs w:val="32"/>
        </w:rPr>
        <w:t>并提供应急预案。</w:t>
      </w:r>
      <w:r>
        <w:rPr>
          <w:rFonts w:ascii="仿宋_GB2312" w:eastAsia="仿宋_GB2312" w:hAnsi="仿宋" w:cs="Times New Roman"/>
          <w:bCs/>
          <w:sz w:val="32"/>
          <w:szCs w:val="32"/>
        </w:rPr>
        <w:t xml:space="preserve"> </w:t>
      </w:r>
    </w:p>
    <w:p w:rsidR="0022255F" w:rsidRDefault="005C444F">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11、</w:t>
      </w:r>
      <w:r>
        <w:rPr>
          <w:rFonts w:ascii="仿宋_GB2312" w:eastAsia="仿宋_GB2312" w:hAnsi="仿宋" w:cs="Times New Roman" w:hint="eastAsia"/>
          <w:bCs/>
          <w:sz w:val="32"/>
          <w:szCs w:val="32"/>
        </w:rPr>
        <w:t>入场前对装修方案提出安全隐患点、入场后排查吊</w:t>
      </w:r>
    </w:p>
    <w:p w:rsidR="0022255F" w:rsidRDefault="005C444F">
      <w:pPr>
        <w:spacing w:line="560" w:lineRule="exact"/>
        <w:rPr>
          <w:rFonts w:ascii="仿宋_GB2312" w:eastAsia="仿宋_GB2312" w:hAnsi="仿宋" w:cs="Times New Roman"/>
          <w:bCs/>
          <w:sz w:val="32"/>
          <w:szCs w:val="32"/>
        </w:rPr>
      </w:pPr>
      <w:r>
        <w:rPr>
          <w:rFonts w:ascii="仿宋_GB2312" w:eastAsia="仿宋_GB2312" w:hAnsi="仿宋" w:cs="Times New Roman" w:hint="eastAsia"/>
          <w:bCs/>
          <w:sz w:val="32"/>
          <w:szCs w:val="32"/>
        </w:rPr>
        <w:t>顶、展板、展品、用电等安全问题</w:t>
      </w:r>
      <w:r>
        <w:rPr>
          <w:rFonts w:ascii="仿宋_GB2312" w:eastAsia="仿宋_GB2312" w:hAnsi="仿宋" w:hint="eastAsia"/>
          <w:bCs/>
          <w:sz w:val="32"/>
          <w:szCs w:val="32"/>
        </w:rPr>
        <w:t>。</w:t>
      </w:r>
    </w:p>
    <w:p w:rsidR="0022255F" w:rsidRDefault="005C444F">
      <w:pPr>
        <w:spacing w:line="560" w:lineRule="exact"/>
        <w:ind w:firstLineChars="200" w:firstLine="640"/>
        <w:rPr>
          <w:rFonts w:ascii="仿宋_GB2312" w:eastAsia="仿宋_GB2312"/>
          <w:sz w:val="32"/>
          <w:szCs w:val="32"/>
        </w:rPr>
      </w:pPr>
      <w:r>
        <w:rPr>
          <w:rFonts w:ascii="仿宋_GB2312" w:eastAsia="仿宋_GB2312" w:hint="eastAsia"/>
          <w:sz w:val="32"/>
          <w:szCs w:val="32"/>
        </w:rPr>
        <w:t>12、入场监测：采购人</w:t>
      </w:r>
      <w:r>
        <w:rPr>
          <w:rFonts w:ascii="仿宋_GB2312" w:eastAsia="仿宋_GB2312" w:hAnsi="Calibri" w:cs="Times New Roman" w:hint="eastAsia"/>
          <w:sz w:val="32"/>
          <w:szCs w:val="32"/>
        </w:rPr>
        <w:t>将不定期到工厂监测施工进度和</w:t>
      </w:r>
    </w:p>
    <w:p w:rsidR="0022255F" w:rsidRDefault="005C444F">
      <w:pPr>
        <w:spacing w:line="560" w:lineRule="exact"/>
        <w:jc w:val="left"/>
        <w:rPr>
          <w:rFonts w:ascii="仿宋_GB2312" w:eastAsia="仿宋_GB2312" w:hAnsi="Times New Roman" w:cs="Times New Roman"/>
          <w:sz w:val="32"/>
          <w:szCs w:val="32"/>
        </w:rPr>
      </w:pPr>
      <w:r>
        <w:rPr>
          <w:rFonts w:ascii="仿宋_GB2312" w:eastAsia="仿宋_GB2312" w:hint="eastAsia"/>
          <w:sz w:val="32"/>
          <w:szCs w:val="32"/>
        </w:rPr>
        <w:lastRenderedPageBreak/>
        <w:t>质量。</w:t>
      </w:r>
    </w:p>
    <w:p w:rsidR="0022255F" w:rsidRDefault="005C444F">
      <w:pPr>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13、中标供应商及其工作人员必须遵守展馆及会展组委会相关展装规定。</w:t>
      </w:r>
    </w:p>
    <w:p w:rsidR="0022255F" w:rsidRDefault="0022255F">
      <w:pPr>
        <w:rPr>
          <w:rFonts w:ascii="仿宋_GB2312" w:eastAsia="仿宋_GB2312" w:cs="仿宋_GB2312"/>
          <w:sz w:val="28"/>
          <w:szCs w:val="28"/>
        </w:rPr>
      </w:pPr>
    </w:p>
    <w:p w:rsidR="0022255F" w:rsidRDefault="005C444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22255F" w:rsidRDefault="005C444F">
      <w:pPr>
        <w:spacing w:line="560" w:lineRule="exact"/>
        <w:ind w:firstLineChars="150" w:firstLine="480"/>
        <w:jc w:val="left"/>
        <w:rPr>
          <w:rFonts w:ascii="楷体" w:eastAsia="楷体" w:hAnsi="楷体" w:cs="Times New Roman"/>
          <w:sz w:val="32"/>
          <w:szCs w:val="32"/>
        </w:rPr>
      </w:pPr>
      <w:r>
        <w:rPr>
          <w:rFonts w:ascii="楷体" w:eastAsia="楷体" w:hAnsi="楷体" w:cs="Times New Roman" w:hint="eastAsia"/>
          <w:sz w:val="32"/>
          <w:szCs w:val="32"/>
        </w:rPr>
        <w:t>（一）服务期限</w:t>
      </w:r>
    </w:p>
    <w:p w:rsidR="0022255F" w:rsidRDefault="005C444F">
      <w:pPr>
        <w:spacing w:beforeLines="50" w:before="231" w:afterLines="50" w:after="231" w:line="560" w:lineRule="exact"/>
        <w:ind w:leftChars="85" w:left="178" w:firstLineChars="200" w:firstLine="640"/>
        <w:rPr>
          <w:rFonts w:ascii="仿宋_GB2312" w:eastAsia="仿宋_GB2312"/>
          <w:sz w:val="32"/>
          <w:szCs w:val="32"/>
        </w:rPr>
      </w:pPr>
      <w:r>
        <w:rPr>
          <w:rFonts w:ascii="仿宋_GB2312" w:eastAsia="仿宋_GB2312" w:hAnsi="Times New Roman" w:cs="Times New Roman" w:hint="eastAsia"/>
          <w:sz w:val="32"/>
          <w:szCs w:val="32"/>
        </w:rPr>
        <w:t>1、服务时间：</w:t>
      </w:r>
      <w:r>
        <w:rPr>
          <w:rFonts w:ascii="仿宋_GB2312" w:eastAsia="仿宋_GB2312" w:hAnsi="Calibri" w:cs="Times New Roman" w:hint="eastAsia"/>
          <w:sz w:val="32"/>
          <w:szCs w:val="32"/>
        </w:rPr>
        <w:t>2019年11月9日前完成展位装修；11月10日－15日展期维护；11月15日下午17：30开始展台撤展。</w:t>
      </w:r>
    </w:p>
    <w:p w:rsidR="0022255F" w:rsidRDefault="005C444F">
      <w:pPr>
        <w:pStyle w:val="afff6"/>
        <w:spacing w:line="560" w:lineRule="exact"/>
        <w:ind w:left="720" w:firstLineChars="0" w:firstLine="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2、中标人有下述情况之一的，采购单位有权终止合同：</w:t>
      </w:r>
    </w:p>
    <w:p w:rsidR="0022255F" w:rsidRDefault="005C444F">
      <w:pPr>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（1）合同期内未经采购人书面同意，中标人擅自减少</w:t>
      </w:r>
    </w:p>
    <w:p w:rsidR="0022255F" w:rsidRDefault="005C444F">
      <w:pPr>
        <w:spacing w:line="56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投标文件中承诺投入的人员的；</w:t>
      </w:r>
    </w:p>
    <w:p w:rsidR="0022255F" w:rsidRDefault="005C444F">
      <w:pPr>
        <w:pStyle w:val="afff6"/>
        <w:spacing w:line="560" w:lineRule="exact"/>
        <w:ind w:left="720" w:firstLineChars="0" w:firstLine="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（2）因中标人的原因，发生重大或以上质量事故或社</w:t>
      </w:r>
    </w:p>
    <w:p w:rsidR="0022255F" w:rsidRDefault="005C444F">
      <w:pPr>
        <w:spacing w:line="56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会公共事件，造成严重社会影响的；</w:t>
      </w:r>
    </w:p>
    <w:p w:rsidR="0022255F" w:rsidRDefault="005C444F">
      <w:pPr>
        <w:pStyle w:val="afff6"/>
        <w:spacing w:line="560" w:lineRule="exact"/>
        <w:ind w:left="720" w:firstLineChars="0" w:firstLine="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（3）由于中标人的主要责任，被媒体曝光造成严重不</w:t>
      </w:r>
    </w:p>
    <w:p w:rsidR="0022255F" w:rsidRDefault="005C444F">
      <w:pPr>
        <w:spacing w:line="56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良社会影响，经查证属实的；</w:t>
      </w:r>
    </w:p>
    <w:p w:rsidR="0022255F" w:rsidRDefault="005C444F">
      <w:pPr>
        <w:pStyle w:val="afff6"/>
        <w:spacing w:line="560" w:lineRule="exact"/>
        <w:ind w:left="720" w:firstLineChars="0" w:firstLine="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（4）法律法规或采购文件规定的其他终止合同的情形。</w:t>
      </w:r>
      <w:r>
        <w:rPr>
          <w:rFonts w:ascii="楷体" w:eastAsia="楷体" w:hAnsi="楷体" w:cs="Times New Roman" w:hint="eastAsia"/>
          <w:sz w:val="32"/>
          <w:szCs w:val="32"/>
        </w:rPr>
        <w:t>（二）付款方式</w:t>
      </w:r>
    </w:p>
    <w:p w:rsidR="0022255F" w:rsidRDefault="005C444F">
      <w:pPr>
        <w:spacing w:line="560" w:lineRule="exact"/>
        <w:ind w:firstLineChars="200" w:firstLine="640"/>
        <w:rPr>
          <w:rFonts w:ascii="仿宋_GB2312" w:eastAsia="仿宋_GB2312"/>
          <w:sz w:val="32"/>
          <w:szCs w:val="32"/>
        </w:rPr>
      </w:pPr>
      <w:r>
        <w:rPr>
          <w:rFonts w:ascii="仿宋_GB2312" w:eastAsia="仿宋_GB2312" w:hint="eastAsia"/>
          <w:sz w:val="32"/>
          <w:szCs w:val="32"/>
        </w:rPr>
        <w:t>1、中标价为未经审核的最高限价，结算搭建工程量以现场实际发生量进行结算，且任何工程量的结算量均不得大于投标时的工程量，工程的建设总造价严格按“投标价作为最高结算价”的原则来控制。</w:t>
      </w:r>
    </w:p>
    <w:p w:rsidR="0022255F" w:rsidRDefault="005C444F">
      <w:pPr>
        <w:spacing w:line="560" w:lineRule="exact"/>
        <w:ind w:firstLineChars="200" w:firstLine="640"/>
        <w:rPr>
          <w:rFonts w:ascii="仿宋_GB2312" w:eastAsia="仿宋_GB2312"/>
          <w:sz w:val="32"/>
          <w:szCs w:val="32"/>
        </w:rPr>
      </w:pPr>
      <w:r>
        <w:rPr>
          <w:rFonts w:ascii="仿宋_GB2312" w:eastAsia="仿宋_GB2312" w:hint="eastAsia"/>
          <w:sz w:val="32"/>
          <w:szCs w:val="32"/>
        </w:rPr>
        <w:t>2、展位搭建完成并验收合格后，中标人必须严格按审</w:t>
      </w:r>
      <w:r>
        <w:rPr>
          <w:rFonts w:ascii="仿宋_GB2312" w:eastAsia="仿宋_GB2312" w:hint="eastAsia"/>
          <w:sz w:val="32"/>
          <w:szCs w:val="32"/>
        </w:rPr>
        <w:lastRenderedPageBreak/>
        <w:t>计部门要求编制、装订结算资料，项目结算书经项目负责人初审后提交学校审计处审核，以审计室的审核价作为结算价。</w:t>
      </w:r>
    </w:p>
    <w:p w:rsidR="0022255F" w:rsidRDefault="005C444F">
      <w:pPr>
        <w:spacing w:before="156" w:after="156" w:line="560" w:lineRule="exact"/>
        <w:ind w:firstLineChars="200" w:firstLine="640"/>
        <w:rPr>
          <w:rFonts w:ascii="仿宋_GB2312" w:eastAsia="仿宋_GB2312"/>
          <w:sz w:val="32"/>
          <w:szCs w:val="32"/>
        </w:rPr>
      </w:pPr>
      <w:r>
        <w:rPr>
          <w:rFonts w:ascii="仿宋_GB2312" w:eastAsia="仿宋_GB2312" w:hint="eastAsia"/>
          <w:sz w:val="32"/>
          <w:szCs w:val="32"/>
        </w:rPr>
        <w:t>3、合同款在验收合格并通过审计后10个日历日内一次性付清。</w:t>
      </w:r>
    </w:p>
    <w:p w:rsidR="0022255F" w:rsidRDefault="0022255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rsidR="0022255F" w:rsidRDefault="005C444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22255F" w:rsidRDefault="005C444F" w:rsidP="001B396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22255F" w:rsidRDefault="005C444F" w:rsidP="001B396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2、2、投标人应根据本企业的成本自行决定报价，但不得以低于其企业成本的报价投标；评委会</w:t>
      </w:r>
      <w:r>
        <w:rPr>
          <w:rFonts w:ascii="宋体" w:eastAsia="宋体" w:hAnsi="宋体" w:cs="Times New Roman"/>
          <w:szCs w:val="21"/>
        </w:rPr>
        <w:t>有权要求</w:t>
      </w:r>
      <w:r>
        <w:rPr>
          <w:rFonts w:ascii="宋体" w:eastAsia="宋体" w:hAnsi="宋体" w:cs="Times New Roman" w:hint="eastAsia"/>
          <w:szCs w:val="21"/>
        </w:rPr>
        <w:t>供应商对报价做出报价合理性说明（说明应置于投标文件格式的“详细分项报价”中）。</w:t>
      </w:r>
    </w:p>
    <w:p w:rsidR="0022255F" w:rsidRDefault="005C444F" w:rsidP="001B3968">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rsidR="0022255F" w:rsidRDefault="005C444F" w:rsidP="001B396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22255F" w:rsidRDefault="005C444F" w:rsidP="001B396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22255F" w:rsidRDefault="005C444F" w:rsidP="001B396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w:t>
      </w:r>
      <w:r>
        <w:rPr>
          <w:rFonts w:ascii="宋体" w:eastAsia="宋体" w:hAnsi="宋体" w:cs="Times New Roman" w:hint="eastAsia"/>
          <w:szCs w:val="21"/>
        </w:rPr>
        <w:lastRenderedPageBreak/>
        <w:t>内；</w:t>
      </w:r>
    </w:p>
    <w:p w:rsidR="0022255F" w:rsidRDefault="005C444F" w:rsidP="001B39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22255F" w:rsidRDefault="005C444F" w:rsidP="001B39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22255F" w:rsidP="001B3968">
      <w:pPr>
        <w:spacing w:line="360" w:lineRule="auto"/>
        <w:ind w:firstLineChars="187" w:firstLine="393"/>
        <w:rPr>
          <w:rFonts w:ascii="宋体" w:eastAsia="宋体" w:hAnsi="宋体" w:cs="Times New Roman"/>
          <w:szCs w:val="21"/>
        </w:rPr>
      </w:pPr>
    </w:p>
    <w:p w:rsidR="0022255F" w:rsidRDefault="005C444F">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rsidR="0022255F" w:rsidRDefault="005C444F">
      <w:pPr>
        <w:rPr>
          <w:rFonts w:ascii="宋体" w:eastAsia="宋体" w:hAnsi="宋体" w:cs="Times New Roman"/>
          <w:sz w:val="24"/>
          <w:szCs w:val="24"/>
        </w:rPr>
      </w:pPr>
      <w:r>
        <w:rPr>
          <w:rFonts w:ascii="宋体" w:eastAsia="宋体" w:hAnsi="宋体" w:cs="Times New Roman" w:hint="eastAsia"/>
          <w:sz w:val="24"/>
          <w:szCs w:val="24"/>
        </w:rPr>
        <w:t>投标文件组成：</w:t>
      </w:r>
    </w:p>
    <w:p w:rsidR="0022255F" w:rsidRDefault="005C444F">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22255F" w:rsidRDefault="005C444F" w:rsidP="001B39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22255F" w:rsidRDefault="005C444F" w:rsidP="001B39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22255F" w:rsidRDefault="005C444F" w:rsidP="001B39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22255F" w:rsidRDefault="005C444F" w:rsidP="001B39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22255F" w:rsidRDefault="005C444F" w:rsidP="001B39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22255F" w:rsidRDefault="005C444F" w:rsidP="001B39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22255F" w:rsidRDefault="005C444F" w:rsidP="001B39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22255F" w:rsidRDefault="005C444F" w:rsidP="001B39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22255F" w:rsidRDefault="005C444F" w:rsidP="001B39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801C1">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22255F" w:rsidRDefault="005C444F">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22255F" w:rsidRDefault="005C444F">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22255F" w:rsidRDefault="005C444F">
      <w:pPr>
        <w:ind w:leftChars="100" w:left="210" w:firstLineChars="642" w:firstLine="1348"/>
        <w:rPr>
          <w:rFonts w:ascii="宋体" w:eastAsia="宋体" w:hAnsi="宋体" w:cs="Times New Roman" w:hint="eastAsia"/>
          <w:szCs w:val="21"/>
        </w:rPr>
      </w:pPr>
      <w:r>
        <w:rPr>
          <w:rFonts w:ascii="宋体" w:eastAsia="宋体" w:hAnsi="宋体" w:cs="Times New Roman" w:hint="eastAsia"/>
          <w:szCs w:val="21"/>
        </w:rPr>
        <w:t>（2）设计图纸</w:t>
      </w:r>
    </w:p>
    <w:p w:rsidR="005C444F" w:rsidRDefault="005C444F">
      <w:pPr>
        <w:ind w:leftChars="100" w:left="210" w:firstLineChars="642" w:firstLine="1348"/>
        <w:rPr>
          <w:rFonts w:ascii="宋体" w:eastAsia="宋体" w:hAnsi="宋体" w:cs="Times New Roman" w:hint="eastAsia"/>
          <w:szCs w:val="21"/>
        </w:rPr>
      </w:pPr>
      <w:r>
        <w:rPr>
          <w:rFonts w:ascii="宋体" w:eastAsia="宋体" w:hAnsi="宋体" w:cs="Times New Roman" w:hint="eastAsia"/>
          <w:szCs w:val="21"/>
        </w:rPr>
        <w:t>（3）设计理念</w:t>
      </w:r>
    </w:p>
    <w:p w:rsidR="005C444F" w:rsidRDefault="005C444F">
      <w:pPr>
        <w:ind w:leftChars="100" w:left="210" w:firstLineChars="642" w:firstLine="1348"/>
        <w:rPr>
          <w:rFonts w:ascii="宋体" w:eastAsia="宋体" w:hAnsi="宋体" w:cs="Times New Roman" w:hint="eastAsia"/>
          <w:szCs w:val="21"/>
        </w:rPr>
      </w:pPr>
      <w:r>
        <w:rPr>
          <w:rFonts w:ascii="宋体" w:eastAsia="宋体" w:hAnsi="宋体" w:cs="Times New Roman"/>
          <w:szCs w:val="21"/>
        </w:rPr>
        <w:t>（4）</w:t>
      </w:r>
      <w:r>
        <w:rPr>
          <w:rFonts w:ascii="宋体" w:eastAsia="宋体" w:hAnsi="宋体" w:cs="Times New Roman" w:hint="eastAsia"/>
          <w:szCs w:val="21"/>
        </w:rPr>
        <w:t>详细分项报价</w:t>
      </w:r>
    </w:p>
    <w:p w:rsidR="005C444F" w:rsidRDefault="005C444F">
      <w:pPr>
        <w:ind w:leftChars="100" w:left="210" w:firstLineChars="642" w:firstLine="1348"/>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无违法违规行为承诺函</w:t>
      </w:r>
    </w:p>
    <w:p w:rsidR="0022255F" w:rsidRDefault="005C444F">
      <w:pPr>
        <w:ind w:leftChars="100" w:left="210" w:firstLineChars="642" w:firstLine="1348"/>
        <w:rPr>
          <w:rFonts w:ascii="宋体" w:eastAsia="宋体" w:hAnsi="宋体" w:cs="Times New Roman"/>
          <w:szCs w:val="21"/>
        </w:rPr>
      </w:pPr>
      <w:r>
        <w:rPr>
          <w:rFonts w:ascii="宋体" w:eastAsia="宋体" w:hAnsi="宋体" w:cs="Times New Roman" w:hint="eastAsia"/>
          <w:szCs w:val="21"/>
        </w:rPr>
        <w:t>（6）质量（完成时间、安全、环保）保障措施及方案</w:t>
      </w:r>
    </w:p>
    <w:p w:rsidR="0022255F" w:rsidRDefault="005C444F">
      <w:pPr>
        <w:ind w:leftChars="100" w:left="210" w:firstLineChars="642" w:firstLine="1348"/>
        <w:rPr>
          <w:rFonts w:ascii="宋体" w:eastAsia="宋体" w:hAnsi="宋体" w:cs="Times New Roman"/>
          <w:szCs w:val="21"/>
        </w:rPr>
      </w:pPr>
      <w:r>
        <w:rPr>
          <w:rFonts w:ascii="宋体" w:eastAsia="宋体" w:hAnsi="宋体" w:cs="Times New Roman" w:hint="eastAsia"/>
          <w:szCs w:val="21"/>
        </w:rPr>
        <w:t>（7）违约承诺</w:t>
      </w:r>
      <w:r w:rsidR="001125FC">
        <w:rPr>
          <w:rFonts w:ascii="宋体" w:eastAsia="宋体" w:hAnsi="宋体" w:cs="Times New Roman" w:hint="eastAsia"/>
          <w:szCs w:val="21"/>
        </w:rPr>
        <w:t>(格式自拟)</w:t>
      </w:r>
    </w:p>
    <w:p w:rsidR="0022255F" w:rsidRDefault="005C444F">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）其它招标文件要求的内容及投标人认为需要补充的内容（格式自定）</w:t>
      </w:r>
    </w:p>
    <w:p w:rsidR="0022255F" w:rsidRDefault="0022255F">
      <w:pPr>
        <w:ind w:leftChars="342" w:left="718" w:firstLineChars="675" w:firstLine="1620"/>
        <w:rPr>
          <w:rFonts w:ascii="Times New Roman" w:eastAsia="宋体" w:hAnsi="Times New Roman" w:cs="Times New Roman"/>
          <w:sz w:val="24"/>
          <w:szCs w:val="24"/>
        </w:rPr>
      </w:pPr>
    </w:p>
    <w:p w:rsidR="0022255F" w:rsidRDefault="0022255F">
      <w:pPr>
        <w:rPr>
          <w:rFonts w:ascii="仿宋_GB2312" w:eastAsia="仿宋_GB2312" w:hAnsi="Times New Roman" w:cs="Times New Roman"/>
          <w:sz w:val="24"/>
          <w:szCs w:val="24"/>
        </w:rPr>
      </w:pPr>
    </w:p>
    <w:p w:rsidR="0022255F" w:rsidRDefault="0022255F">
      <w:pPr>
        <w:rPr>
          <w:rFonts w:ascii="仿宋_GB2312" w:eastAsia="仿宋_GB2312" w:hAnsi="Times New Roman" w:cs="Times New Roman" w:hint="eastAsia"/>
          <w:sz w:val="24"/>
          <w:szCs w:val="24"/>
        </w:rPr>
      </w:pPr>
    </w:p>
    <w:p w:rsidR="004849A6" w:rsidRDefault="004849A6">
      <w:pPr>
        <w:rPr>
          <w:rFonts w:ascii="仿宋_GB2312" w:eastAsia="仿宋_GB2312" w:hAnsi="Times New Roman" w:cs="Times New Roman" w:hint="eastAsia"/>
          <w:sz w:val="24"/>
          <w:szCs w:val="24"/>
        </w:rPr>
      </w:pPr>
      <w:bookmarkStart w:id="26" w:name="_GoBack"/>
      <w:bookmarkEnd w:id="26"/>
    </w:p>
    <w:p w:rsidR="008A784A" w:rsidRDefault="008A784A">
      <w:pPr>
        <w:rPr>
          <w:rFonts w:ascii="仿宋_GB2312" w:eastAsia="仿宋_GB2312" w:hAnsi="Times New Roman" w:cs="Times New Roman"/>
          <w:sz w:val="24"/>
          <w:szCs w:val="24"/>
        </w:rPr>
      </w:pPr>
    </w:p>
    <w:p w:rsidR="0022255F" w:rsidRDefault="005C444F">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22255F" w:rsidRDefault="0022255F">
      <w:pPr>
        <w:rPr>
          <w:rFonts w:ascii="Times New Roman" w:eastAsia="宋体" w:hAnsi="Times New Roman" w:cs="Times New Roman"/>
          <w:kern w:val="0"/>
          <w:szCs w:val="24"/>
        </w:rPr>
      </w:pPr>
    </w:p>
    <w:p w:rsidR="0022255F" w:rsidRDefault="005C444F">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22255F" w:rsidRDefault="005C444F">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22255F" w:rsidRDefault="005C444F">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22255F" w:rsidRDefault="005C444F">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22255F" w:rsidRDefault="005C444F" w:rsidP="001B39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rsidR="0022255F" w:rsidRDefault="005C444F" w:rsidP="001B39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22255F" w:rsidRDefault="005C444F" w:rsidP="001B39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22255F" w:rsidRDefault="0022255F">
      <w:pPr>
        <w:ind w:leftChars="257" w:left="540"/>
        <w:rPr>
          <w:rFonts w:ascii="Times New Roman" w:eastAsia="宋体" w:hAnsi="Times New Roman" w:cs="Times New Roman"/>
          <w:szCs w:val="21"/>
        </w:rPr>
      </w:pPr>
    </w:p>
    <w:p w:rsidR="0022255F" w:rsidRDefault="005C444F">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22255F" w:rsidRDefault="005C444F">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22255F" w:rsidRDefault="005C444F">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22255F" w:rsidRDefault="005C444F">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22255F" w:rsidRDefault="005C444F">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22255F" w:rsidRDefault="005C444F">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22255F" w:rsidRDefault="005C444F" w:rsidP="001B3968">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22255F" w:rsidRDefault="005C444F">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22255F" w:rsidRDefault="0022255F">
      <w:pPr>
        <w:rPr>
          <w:rFonts w:ascii="宋体" w:eastAsia="宋体" w:hAnsi="宋体" w:cs="Times New Roman"/>
          <w:sz w:val="24"/>
          <w:szCs w:val="24"/>
        </w:rPr>
      </w:pPr>
    </w:p>
    <w:p w:rsidR="0022255F" w:rsidRDefault="005C444F">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22255F" w:rsidRDefault="0022255F">
      <w:pPr>
        <w:rPr>
          <w:rFonts w:ascii="宋体" w:eastAsia="宋体" w:hAnsi="宋体" w:cs="Times New Roman"/>
          <w:szCs w:val="21"/>
        </w:rPr>
      </w:pPr>
    </w:p>
    <w:p w:rsidR="0022255F" w:rsidRDefault="005C444F">
      <w:pPr>
        <w:ind w:firstLine="540"/>
        <w:rPr>
          <w:rFonts w:ascii="宋体" w:eastAsia="宋体" w:hAnsi="宋体" w:cs="Times New Roman"/>
          <w:szCs w:val="21"/>
        </w:rPr>
      </w:pPr>
      <w:r>
        <w:rPr>
          <w:rFonts w:ascii="宋体" w:eastAsia="宋体" w:hAnsi="宋体" w:cs="Times New Roman" w:hint="eastAsia"/>
          <w:szCs w:val="21"/>
        </w:rPr>
        <w:t>我公司承诺：</w:t>
      </w:r>
    </w:p>
    <w:p w:rsidR="0022255F" w:rsidRDefault="005C444F">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22255F" w:rsidRDefault="005C444F">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rsidR="0022255F" w:rsidRDefault="005C444F">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22255F" w:rsidRDefault="005C444F">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22255F" w:rsidRDefault="0022255F">
      <w:pPr>
        <w:ind w:firstLine="540"/>
        <w:rPr>
          <w:rFonts w:ascii="宋体" w:eastAsia="宋体" w:hAnsi="宋体" w:cs="Times New Roman"/>
          <w:szCs w:val="21"/>
        </w:rPr>
      </w:pPr>
    </w:p>
    <w:p w:rsidR="0022255F" w:rsidRDefault="0022255F">
      <w:pPr>
        <w:ind w:firstLine="645"/>
        <w:rPr>
          <w:rFonts w:ascii="宋体" w:eastAsia="宋体" w:hAnsi="宋体" w:cs="Times New Roman"/>
          <w:szCs w:val="21"/>
        </w:rPr>
      </w:pPr>
    </w:p>
    <w:p w:rsidR="0022255F" w:rsidRDefault="005C444F">
      <w:pPr>
        <w:ind w:firstLine="645"/>
        <w:rPr>
          <w:rFonts w:ascii="宋体" w:eastAsia="宋体" w:hAnsi="宋体" w:cs="Times New Roman"/>
          <w:szCs w:val="21"/>
        </w:rPr>
      </w:pPr>
      <w:r>
        <w:rPr>
          <w:rFonts w:ascii="宋体" w:eastAsia="宋体" w:hAnsi="宋体" w:cs="Times New Roman" w:hint="eastAsia"/>
          <w:szCs w:val="21"/>
        </w:rPr>
        <w:t xml:space="preserve">                                </w:t>
      </w:r>
    </w:p>
    <w:p w:rsidR="0022255F" w:rsidRDefault="0022255F">
      <w:pPr>
        <w:ind w:firstLineChars="1600" w:firstLine="3360"/>
        <w:rPr>
          <w:rFonts w:ascii="宋体" w:eastAsia="宋体" w:hAnsi="宋体" w:cs="Times New Roman"/>
          <w:szCs w:val="21"/>
        </w:rPr>
      </w:pPr>
    </w:p>
    <w:p w:rsidR="0022255F" w:rsidRDefault="005C444F">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22255F" w:rsidRDefault="005C444F">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22255F" w:rsidRDefault="005C444F">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22255F" w:rsidRDefault="005C444F">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22255F" w:rsidRDefault="005C444F">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22255F" w:rsidRDefault="0022255F">
      <w:pPr>
        <w:spacing w:line="360" w:lineRule="auto"/>
        <w:ind w:leftChars="72" w:left="151"/>
        <w:rPr>
          <w:rFonts w:ascii="宋体" w:eastAsia="宋体" w:hAnsi="宋体" w:cs="Times New Roman"/>
          <w:sz w:val="24"/>
          <w:szCs w:val="24"/>
        </w:rPr>
      </w:pPr>
    </w:p>
    <w:p w:rsidR="0022255F" w:rsidRDefault="005C444F">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22255F" w:rsidRDefault="005C444F">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22255F" w:rsidRDefault="0022255F">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22255F">
        <w:trPr>
          <w:cantSplit/>
          <w:trHeight w:val="720"/>
        </w:trPr>
        <w:tc>
          <w:tcPr>
            <w:tcW w:w="2988" w:type="dxa"/>
            <w:tcBorders>
              <w:top w:val="double" w:sz="4" w:space="0" w:color="auto"/>
              <w:bottom w:val="single" w:sz="4" w:space="0" w:color="auto"/>
            </w:tcBorders>
            <w:vAlign w:val="center"/>
          </w:tcPr>
          <w:p w:rsidR="0022255F" w:rsidRDefault="005C444F">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22255F" w:rsidRDefault="005C444F">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22255F" w:rsidRDefault="005C444F">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22255F" w:rsidRDefault="005C444F">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22255F">
        <w:trPr>
          <w:cantSplit/>
          <w:trHeight w:val="738"/>
        </w:trPr>
        <w:tc>
          <w:tcPr>
            <w:tcW w:w="2988" w:type="dxa"/>
            <w:tcBorders>
              <w:top w:val="single" w:sz="4" w:space="0" w:color="auto"/>
            </w:tcBorders>
            <w:vAlign w:val="center"/>
          </w:tcPr>
          <w:p w:rsidR="0022255F" w:rsidRDefault="005C444F">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22255F" w:rsidRDefault="005C444F">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22255F" w:rsidRDefault="005C444F">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22255F" w:rsidRDefault="0022255F">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22255F" w:rsidRDefault="0022255F">
            <w:pPr>
              <w:rPr>
                <w:rFonts w:ascii="Times New Roman" w:eastAsia="宋体" w:hAnsi="Times New Roman" w:cs="Times New Roman"/>
                <w:snapToGrid w:val="0"/>
                <w:kern w:val="0"/>
                <w:szCs w:val="24"/>
              </w:rPr>
            </w:pPr>
          </w:p>
        </w:tc>
      </w:tr>
    </w:tbl>
    <w:p w:rsidR="0022255F" w:rsidRDefault="0022255F">
      <w:pPr>
        <w:rPr>
          <w:rFonts w:ascii="Times New Roman" w:eastAsia="宋体" w:hAnsi="Times New Roman" w:cs="Times New Roman"/>
          <w:snapToGrid w:val="0"/>
          <w:kern w:val="0"/>
          <w:szCs w:val="24"/>
        </w:rPr>
      </w:pPr>
    </w:p>
    <w:p w:rsidR="0022255F" w:rsidRDefault="005C444F">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22255F" w:rsidRDefault="005C444F">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22255F" w:rsidRDefault="005C444F">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rsidR="0022255F" w:rsidRDefault="005C444F">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、此表应单独密封提交。</w:t>
      </w:r>
    </w:p>
    <w:p w:rsidR="0022255F" w:rsidRDefault="0022255F">
      <w:pPr>
        <w:spacing w:line="360" w:lineRule="auto"/>
        <w:ind w:left="153" w:hanging="153"/>
        <w:rPr>
          <w:rFonts w:ascii="宋体" w:eastAsia="宋体" w:hAnsi="宋体" w:cs="Times New Roman"/>
          <w:sz w:val="24"/>
          <w:szCs w:val="24"/>
        </w:rPr>
      </w:pPr>
    </w:p>
    <w:p w:rsidR="0022255F" w:rsidRDefault="0022255F">
      <w:pPr>
        <w:spacing w:line="360" w:lineRule="auto"/>
        <w:ind w:left="153" w:hanging="153"/>
        <w:rPr>
          <w:rFonts w:ascii="宋体" w:eastAsia="宋体" w:hAnsi="宋体" w:cs="Times New Roman"/>
          <w:sz w:val="24"/>
          <w:szCs w:val="24"/>
        </w:rPr>
      </w:pPr>
    </w:p>
    <w:p w:rsidR="0022255F" w:rsidRDefault="005C444F">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rsidR="0022255F" w:rsidRDefault="005C444F">
      <w:pPr>
        <w:rPr>
          <w:rFonts w:ascii="仿宋_GB2312" w:eastAsia="仿宋_GB2312" w:hAnsi="Times New Roman" w:cs="Times New Roman"/>
          <w:b/>
          <w:sz w:val="30"/>
          <w:szCs w:val="30"/>
        </w:rPr>
      </w:pPr>
      <w:r>
        <w:rPr>
          <w:rFonts w:ascii="宋体" w:eastAsia="宋体" w:hAnsi="宋体" w:cs="Times New Roman"/>
          <w:szCs w:val="20"/>
        </w:rPr>
        <w:br w:type="page"/>
      </w:r>
    </w:p>
    <w:p w:rsidR="0022255F" w:rsidRDefault="0022255F">
      <w:pPr>
        <w:rPr>
          <w:rFonts w:ascii="Times New Roman" w:eastAsia="宋体" w:hAnsi="Times New Roman" w:cs="Times New Roman"/>
          <w:szCs w:val="24"/>
        </w:rPr>
      </w:pPr>
    </w:p>
    <w:p w:rsidR="0022255F" w:rsidRDefault="005C444F">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22255F" w:rsidRDefault="005C444F">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22255F" w:rsidRDefault="005C444F">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22255F" w:rsidRDefault="005C444F">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22255F" w:rsidRDefault="005C444F">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2255F">
        <w:trPr>
          <w:cantSplit/>
          <w:trHeight w:val="20"/>
          <w:jc w:val="center"/>
        </w:trPr>
        <w:tc>
          <w:tcPr>
            <w:tcW w:w="735" w:type="dxa"/>
            <w:shd w:val="clear" w:color="auto" w:fill="auto"/>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22255F" w:rsidRDefault="0022255F">
            <w:pP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0"/>
          <w:jc w:val="center"/>
        </w:trPr>
        <w:tc>
          <w:tcPr>
            <w:tcW w:w="735" w:type="dxa"/>
            <w:shd w:val="clear" w:color="auto" w:fill="auto"/>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22255F" w:rsidRDefault="0022255F">
            <w:pP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0"/>
          <w:jc w:val="center"/>
        </w:trPr>
        <w:tc>
          <w:tcPr>
            <w:tcW w:w="735" w:type="dxa"/>
            <w:shd w:val="clear" w:color="auto" w:fill="auto"/>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22255F" w:rsidRDefault="0022255F">
            <w:pP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0"/>
          <w:jc w:val="center"/>
        </w:trPr>
        <w:tc>
          <w:tcPr>
            <w:tcW w:w="735" w:type="dxa"/>
            <w:shd w:val="clear" w:color="auto" w:fill="auto"/>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22255F" w:rsidRDefault="0022255F">
            <w:pP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22255F" w:rsidRDefault="005C444F">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22255F" w:rsidRDefault="0022255F">
            <w:pP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22255F" w:rsidRDefault="005C444F">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22255F" w:rsidRDefault="0022255F">
            <w:pPr>
              <w:jc w:val="cente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22255F" w:rsidRDefault="0022255F">
            <w:pPr>
              <w:jc w:val="cente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22255F" w:rsidRDefault="0022255F">
            <w:pPr>
              <w:jc w:val="cente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22255F" w:rsidRDefault="0022255F">
            <w:pPr>
              <w:jc w:val="cente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77"/>
          <w:jc w:val="center"/>
        </w:trPr>
        <w:tc>
          <w:tcPr>
            <w:tcW w:w="735"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22255F" w:rsidRDefault="0022255F">
            <w:pPr>
              <w:jc w:val="cente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22255F" w:rsidRDefault="005C444F">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22255F" w:rsidRDefault="0022255F">
            <w:pPr>
              <w:jc w:val="center"/>
              <w:rPr>
                <w:rFonts w:ascii="Times New Roman" w:eastAsia="宋体" w:hAnsi="Times New Roman" w:cs="Times New Roman"/>
                <w:szCs w:val="21"/>
              </w:rPr>
            </w:pPr>
          </w:p>
        </w:tc>
      </w:tr>
      <w:tr w:rsidR="0022255F">
        <w:trPr>
          <w:cantSplit/>
          <w:trHeight w:val="20"/>
          <w:jc w:val="center"/>
        </w:trPr>
        <w:tc>
          <w:tcPr>
            <w:tcW w:w="735" w:type="dxa"/>
            <w:vAlign w:val="center"/>
          </w:tcPr>
          <w:p w:rsidR="0022255F" w:rsidRDefault="005C444F">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22255F" w:rsidRDefault="0022255F">
            <w:pPr>
              <w:jc w:val="center"/>
              <w:rPr>
                <w:rFonts w:ascii="Times New Roman" w:eastAsia="宋体" w:hAnsi="Times New Roman" w:cs="Times New Roman"/>
                <w:szCs w:val="21"/>
              </w:rPr>
            </w:pPr>
          </w:p>
        </w:tc>
        <w:tc>
          <w:tcPr>
            <w:tcW w:w="4514" w:type="dxa"/>
            <w:vAlign w:val="center"/>
          </w:tcPr>
          <w:p w:rsidR="0022255F" w:rsidRDefault="0022255F">
            <w:pPr>
              <w:jc w:val="center"/>
              <w:rPr>
                <w:rFonts w:ascii="Times New Roman" w:eastAsia="宋体" w:hAnsi="Times New Roman" w:cs="Times New Roman"/>
                <w:szCs w:val="21"/>
              </w:rPr>
            </w:pPr>
          </w:p>
        </w:tc>
        <w:tc>
          <w:tcPr>
            <w:tcW w:w="1411" w:type="dxa"/>
            <w:vAlign w:val="center"/>
          </w:tcPr>
          <w:p w:rsidR="0022255F" w:rsidRDefault="0022255F">
            <w:pPr>
              <w:jc w:val="center"/>
              <w:rPr>
                <w:rFonts w:ascii="Times New Roman" w:eastAsia="宋体" w:hAnsi="Times New Roman" w:cs="Times New Roman"/>
                <w:szCs w:val="21"/>
              </w:rPr>
            </w:pPr>
          </w:p>
        </w:tc>
      </w:tr>
    </w:tbl>
    <w:p w:rsidR="0022255F" w:rsidRDefault="005C444F">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22255F" w:rsidRDefault="005C444F">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22255F" w:rsidRDefault="0022255F">
      <w:pPr>
        <w:ind w:left="632" w:hangingChars="300" w:hanging="632"/>
        <w:rPr>
          <w:rFonts w:ascii="Times New Roman" w:eastAsia="宋体" w:hAnsi="Times New Roman" w:cs="Times New Roman"/>
          <w:b/>
          <w:bCs/>
          <w:szCs w:val="24"/>
        </w:rPr>
      </w:pPr>
    </w:p>
    <w:p w:rsidR="0022255F" w:rsidRDefault="0022255F">
      <w:pPr>
        <w:ind w:left="632" w:hangingChars="300" w:hanging="632"/>
        <w:rPr>
          <w:rFonts w:ascii="Times New Roman" w:eastAsia="宋体" w:hAnsi="Times New Roman" w:cs="Times New Roman"/>
          <w:b/>
          <w:bCs/>
          <w:szCs w:val="24"/>
        </w:rPr>
      </w:pP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hint="eastAsia"/>
          <w:bCs/>
          <w:sz w:val="24"/>
          <w:szCs w:val="24"/>
        </w:rPr>
        <w:t>其它招标文件要求的内容及投标人认为需要补充的内容（格式自定）</w:t>
      </w:r>
    </w:p>
    <w:p w:rsidR="0022255F" w:rsidRDefault="0022255F">
      <w:pPr>
        <w:rPr>
          <w:rFonts w:ascii="Times New Roman" w:eastAsia="宋体" w:hAnsi="Times New Roman" w:cs="Times New Roman"/>
          <w:szCs w:val="24"/>
        </w:rPr>
      </w:pPr>
    </w:p>
    <w:p w:rsidR="0022255F" w:rsidRDefault="005C444F">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22255F" w:rsidRDefault="005C444F">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22255F" w:rsidRDefault="005C444F">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22255F" w:rsidRDefault="005C444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22255F" w:rsidRDefault="005C444F">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22255F" w:rsidRDefault="0022255F">
      <w:pPr>
        <w:rPr>
          <w:rFonts w:ascii="Times New Roman" w:eastAsia="宋体" w:hAnsi="Times New Roman" w:cs="Times New Roman"/>
          <w:szCs w:val="21"/>
        </w:rPr>
      </w:pPr>
    </w:p>
    <w:p w:rsidR="0022255F" w:rsidRDefault="005C444F">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22255F" w:rsidRDefault="005C444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22255F" w:rsidRDefault="005C444F">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22255F" w:rsidRDefault="005C444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22255F" w:rsidRDefault="005C444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rsidR="0022255F" w:rsidRDefault="005C444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22255F" w:rsidRDefault="0022255F">
      <w:pPr>
        <w:rPr>
          <w:rFonts w:ascii="Times New Roman" w:eastAsia="宋体" w:hAnsi="Times New Roman" w:cs="Times New Roman"/>
          <w:szCs w:val="24"/>
        </w:rPr>
      </w:pP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二、设计图纸</w:t>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三、设计理念</w:t>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四、详细分项报价</w:t>
      </w:r>
    </w:p>
    <w:p w:rsidR="0022255F" w:rsidRDefault="005C444F">
      <w:pPr>
        <w:rPr>
          <w:rFonts w:ascii="Times New Roman" w:eastAsia="宋体" w:hAnsi="Times New Roman" w:cs="Times New Roman"/>
          <w:color w:val="FF0000"/>
        </w:rPr>
      </w:pPr>
      <w:r>
        <w:rPr>
          <w:rFonts w:ascii="Times New Roman" w:eastAsia="宋体" w:hAnsi="Times New Roman" w:cs="Times New Roman"/>
        </w:rPr>
        <w:t>投标人</w:t>
      </w:r>
      <w:r>
        <w:rPr>
          <w:rFonts w:ascii="Times New Roman" w:eastAsia="宋体" w:hAnsi="Times New Roman" w:cs="Times New Roman"/>
        </w:rPr>
        <w:t xml:space="preserve">:                            </w:t>
      </w:r>
      <w:r>
        <w:rPr>
          <w:rFonts w:ascii="Times New Roman" w:eastAsia="宋体" w:hAnsi="Times New Roman" w:cs="Times New Roman"/>
          <w:color w:val="FF0000"/>
        </w:rPr>
        <w:t xml:space="preserve"> (</w:t>
      </w:r>
      <w:r>
        <w:rPr>
          <w:rFonts w:ascii="Times New Roman" w:eastAsia="宋体" w:hAnsi="Times New Roman" w:cs="Times New Roman"/>
          <w:color w:val="FF0000"/>
        </w:rPr>
        <w:t>填写投标单位名称，盖单位章</w:t>
      </w:r>
      <w:r>
        <w:rPr>
          <w:rFonts w:ascii="Times New Roman" w:eastAsia="宋体" w:hAnsi="Times New Roman" w:cs="Times New Roman"/>
          <w:color w:val="FF0000"/>
        </w:rPr>
        <w:t>)</w:t>
      </w:r>
    </w:p>
    <w:tbl>
      <w:tblPr>
        <w:tblpPr w:leftFromText="180" w:rightFromText="180" w:vertAnchor="text" w:horzAnchor="margin" w:tblpX="-252" w:tblpY="1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28"/>
        <w:gridCol w:w="1620"/>
        <w:gridCol w:w="1203"/>
        <w:gridCol w:w="414"/>
        <w:gridCol w:w="360"/>
        <w:gridCol w:w="720"/>
        <w:gridCol w:w="517"/>
        <w:gridCol w:w="608"/>
        <w:gridCol w:w="1318"/>
      </w:tblGrid>
      <w:tr w:rsidR="0022255F">
        <w:trPr>
          <w:trHeight w:val="567"/>
        </w:trPr>
        <w:tc>
          <w:tcPr>
            <w:tcW w:w="992" w:type="dxa"/>
            <w:vAlign w:val="center"/>
          </w:tcPr>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客户</w:t>
            </w:r>
          </w:p>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名称</w:t>
            </w:r>
          </w:p>
        </w:tc>
        <w:tc>
          <w:tcPr>
            <w:tcW w:w="1428" w:type="dxa"/>
            <w:vAlign w:val="center"/>
          </w:tcPr>
          <w:p w:rsidR="0022255F" w:rsidRDefault="005C444F">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深圳大学</w:t>
            </w:r>
          </w:p>
        </w:tc>
        <w:tc>
          <w:tcPr>
            <w:tcW w:w="1620" w:type="dxa"/>
            <w:vAlign w:val="center"/>
          </w:tcPr>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展位面积</w:t>
            </w:r>
          </w:p>
        </w:tc>
        <w:tc>
          <w:tcPr>
            <w:tcW w:w="1617" w:type="dxa"/>
            <w:gridSpan w:val="2"/>
            <w:vAlign w:val="center"/>
          </w:tcPr>
          <w:p w:rsidR="0022255F" w:rsidRDefault="005C444F">
            <w:pPr>
              <w:adjustRightInd w:val="0"/>
              <w:snapToGrid w:val="0"/>
              <w:ind w:leftChars="50" w:left="315" w:hangingChars="100" w:hanging="210"/>
              <w:jc w:val="center"/>
              <w:rPr>
                <w:rFonts w:ascii="Times New Roman" w:eastAsia="宋体" w:hAnsi="Times New Roman" w:cs="Times New Roman"/>
                <w:szCs w:val="21"/>
              </w:rPr>
            </w:pPr>
            <w:r>
              <w:rPr>
                <w:rFonts w:ascii="Times New Roman" w:eastAsia="宋体" w:hAnsi="Times New Roman" w:cs="Times New Roman"/>
                <w:szCs w:val="21"/>
              </w:rPr>
              <w:t>195</w:t>
            </w:r>
            <w:r>
              <w:rPr>
                <w:rFonts w:ascii="Times New Roman" w:eastAsia="宋体" w:hAnsi="Times New Roman" w:cs="Times New Roman" w:hint="eastAsia"/>
                <w:szCs w:val="21"/>
              </w:rPr>
              <w:t>m</w:t>
            </w:r>
            <w:r>
              <w:rPr>
                <w:rFonts w:ascii="Times New Roman" w:eastAsia="宋体" w:hAnsi="Times New Roman" w:cs="Times New Roman"/>
                <w:szCs w:val="21"/>
                <w:vertAlign w:val="superscript"/>
              </w:rPr>
              <w:t>2</w:t>
            </w:r>
          </w:p>
        </w:tc>
        <w:tc>
          <w:tcPr>
            <w:tcW w:w="1597" w:type="dxa"/>
            <w:gridSpan w:val="3"/>
            <w:vAlign w:val="center"/>
          </w:tcPr>
          <w:p w:rsidR="0022255F" w:rsidRDefault="005C444F">
            <w:pPr>
              <w:adjustRightInd w:val="0"/>
              <w:snapToGrid w:val="0"/>
              <w:ind w:firstLineChars="50" w:firstLine="105"/>
              <w:rPr>
                <w:rFonts w:ascii="Times New Roman" w:eastAsia="宋体" w:hAnsi="Times New Roman" w:cs="Times New Roman"/>
                <w:b/>
                <w:szCs w:val="21"/>
              </w:rPr>
            </w:pPr>
            <w:r>
              <w:rPr>
                <w:rFonts w:ascii="Times New Roman" w:eastAsia="宋体" w:hAnsi="Times New Roman" w:cs="Times New Roman"/>
                <w:b/>
                <w:color w:val="000000"/>
                <w:szCs w:val="21"/>
              </w:rPr>
              <w:t>设计报价</w:t>
            </w:r>
          </w:p>
        </w:tc>
        <w:tc>
          <w:tcPr>
            <w:tcW w:w="1926" w:type="dxa"/>
            <w:gridSpan w:val="2"/>
            <w:vAlign w:val="center"/>
          </w:tcPr>
          <w:p w:rsidR="0022255F" w:rsidRDefault="005C444F">
            <w:pPr>
              <w:adjustRightInd w:val="0"/>
              <w:snapToGrid w:val="0"/>
              <w:jc w:val="right"/>
              <w:rPr>
                <w:rFonts w:ascii="Times New Roman" w:eastAsia="宋体" w:hAnsi="Times New Roman" w:cs="Times New Roman"/>
                <w:b/>
                <w:szCs w:val="21"/>
              </w:rPr>
            </w:pPr>
            <w:r>
              <w:rPr>
                <w:rFonts w:ascii="Times New Roman" w:eastAsia="宋体" w:hAnsi="Times New Roman" w:cs="Times New Roman"/>
                <w:b/>
                <w:szCs w:val="21"/>
              </w:rPr>
              <w:t>元</w:t>
            </w:r>
          </w:p>
        </w:tc>
      </w:tr>
      <w:tr w:rsidR="0022255F">
        <w:trPr>
          <w:trHeight w:val="567"/>
        </w:trPr>
        <w:tc>
          <w:tcPr>
            <w:tcW w:w="992" w:type="dxa"/>
          </w:tcPr>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lastRenderedPageBreak/>
              <w:t>项目</w:t>
            </w:r>
          </w:p>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名称</w:t>
            </w:r>
          </w:p>
        </w:tc>
        <w:tc>
          <w:tcPr>
            <w:tcW w:w="1428" w:type="dxa"/>
            <w:vAlign w:val="center"/>
          </w:tcPr>
          <w:p w:rsidR="0022255F" w:rsidRDefault="005C444F">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展台设计</w:t>
            </w:r>
          </w:p>
          <w:p w:rsidR="0022255F" w:rsidRDefault="005C444F">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及搭建</w:t>
            </w:r>
          </w:p>
        </w:tc>
        <w:tc>
          <w:tcPr>
            <w:tcW w:w="1620" w:type="dxa"/>
            <w:vAlign w:val="center"/>
          </w:tcPr>
          <w:p w:rsidR="0022255F" w:rsidRDefault="005C444F">
            <w:pPr>
              <w:adjustRightInd w:val="0"/>
              <w:snapToGrid w:val="0"/>
              <w:ind w:leftChars="23" w:left="48"/>
              <w:jc w:val="center"/>
              <w:rPr>
                <w:rFonts w:ascii="Times New Roman" w:eastAsia="宋体" w:hAnsi="Times New Roman" w:cs="Times New Roman"/>
                <w:b/>
                <w:color w:val="000000"/>
                <w:szCs w:val="21"/>
              </w:rPr>
            </w:pPr>
            <w:r>
              <w:rPr>
                <w:rFonts w:ascii="Times New Roman" w:eastAsia="宋体" w:hAnsi="Times New Roman" w:cs="Times New Roman"/>
                <w:b/>
                <w:szCs w:val="21"/>
              </w:rPr>
              <w:t>项目地点</w:t>
            </w:r>
          </w:p>
        </w:tc>
        <w:tc>
          <w:tcPr>
            <w:tcW w:w="1617" w:type="dxa"/>
            <w:gridSpan w:val="2"/>
            <w:vAlign w:val="center"/>
          </w:tcPr>
          <w:p w:rsidR="0022255F" w:rsidRDefault="005C444F">
            <w:pPr>
              <w:adjustRightInd w:val="0"/>
              <w:snapToGrid w:val="0"/>
              <w:rPr>
                <w:rFonts w:ascii="Times New Roman" w:eastAsia="宋体" w:hAnsi="Times New Roman" w:cs="Times New Roman"/>
                <w:szCs w:val="21"/>
              </w:rPr>
            </w:pPr>
            <w:r>
              <w:rPr>
                <w:rFonts w:ascii="Times New Roman" w:eastAsia="宋体" w:hAnsi="Times New Roman" w:cs="Times New Roman"/>
                <w:bCs/>
                <w:szCs w:val="21"/>
              </w:rPr>
              <w:t>深圳会展中心</w:t>
            </w:r>
            <w:r>
              <w:rPr>
                <w:rFonts w:ascii="Times New Roman" w:eastAsia="宋体" w:hAnsi="Times New Roman" w:cs="Times New Roman"/>
                <w:bCs/>
                <w:szCs w:val="21"/>
              </w:rPr>
              <w:t>9</w:t>
            </w:r>
            <w:r>
              <w:rPr>
                <w:rFonts w:ascii="Times New Roman" w:eastAsia="宋体" w:hAnsi="Times New Roman" w:cs="Times New Roman"/>
                <w:bCs/>
                <w:szCs w:val="21"/>
              </w:rPr>
              <w:t>号展馆</w:t>
            </w:r>
            <w:r>
              <w:rPr>
                <w:rFonts w:ascii="Times New Roman" w:eastAsia="宋体" w:hAnsi="Times New Roman" w:cs="Times New Roman" w:hint="eastAsia"/>
                <w:bCs/>
                <w:szCs w:val="21"/>
              </w:rPr>
              <w:t>9A01</w:t>
            </w:r>
          </w:p>
        </w:tc>
        <w:tc>
          <w:tcPr>
            <w:tcW w:w="1597" w:type="dxa"/>
            <w:gridSpan w:val="3"/>
            <w:vAlign w:val="center"/>
          </w:tcPr>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搭建工称报价</w:t>
            </w:r>
          </w:p>
        </w:tc>
        <w:tc>
          <w:tcPr>
            <w:tcW w:w="1926" w:type="dxa"/>
            <w:gridSpan w:val="2"/>
            <w:vAlign w:val="center"/>
          </w:tcPr>
          <w:p w:rsidR="0022255F" w:rsidRDefault="005C444F">
            <w:pPr>
              <w:adjustRightInd w:val="0"/>
              <w:snapToGrid w:val="0"/>
              <w:jc w:val="right"/>
              <w:rPr>
                <w:rFonts w:ascii="Times New Roman" w:eastAsia="宋体" w:hAnsi="Times New Roman" w:cs="Times New Roman"/>
                <w:b/>
                <w:szCs w:val="21"/>
              </w:rPr>
            </w:pPr>
            <w:r>
              <w:rPr>
                <w:rFonts w:ascii="Times New Roman" w:eastAsia="宋体" w:hAnsi="Times New Roman" w:cs="Times New Roman"/>
                <w:b/>
                <w:szCs w:val="21"/>
              </w:rPr>
              <w:t>元</w:t>
            </w:r>
          </w:p>
        </w:tc>
      </w:tr>
      <w:tr w:rsidR="0022255F">
        <w:tblPrEx>
          <w:tblCellMar>
            <w:left w:w="0" w:type="dxa"/>
            <w:right w:w="0" w:type="dxa"/>
          </w:tblCellMar>
        </w:tblPrEx>
        <w:trPr>
          <w:trHeight w:val="567"/>
        </w:trPr>
        <w:tc>
          <w:tcPr>
            <w:tcW w:w="2420" w:type="dxa"/>
            <w:gridSpan w:val="2"/>
            <w:noWrap/>
            <w:vAlign w:val="center"/>
          </w:tcPr>
          <w:p w:rsidR="0022255F" w:rsidRDefault="005C444F">
            <w:pPr>
              <w:adjustRightInd w:val="0"/>
              <w:snapToGrid w:val="0"/>
              <w:ind w:left="103" w:hangingChars="49" w:hanging="103"/>
              <w:rPr>
                <w:rFonts w:ascii="Times New Roman" w:eastAsia="宋体" w:hAnsi="Times New Roman" w:cs="Times New Roman"/>
                <w:b/>
                <w:szCs w:val="21"/>
              </w:rPr>
            </w:pPr>
            <w:r>
              <w:rPr>
                <w:rFonts w:ascii="Times New Roman" w:eastAsia="宋体" w:hAnsi="Times New Roman" w:cs="Times New Roman"/>
                <w:b/>
                <w:szCs w:val="21"/>
              </w:rPr>
              <w:t>设计及搭建工程总价</w:t>
            </w:r>
            <w:r>
              <w:rPr>
                <w:rFonts w:ascii="Times New Roman" w:eastAsia="宋体" w:hAnsi="Times New Roman" w:cs="Times New Roman"/>
                <w:b/>
                <w:szCs w:val="21"/>
              </w:rPr>
              <w:t xml:space="preserve"> (</w:t>
            </w:r>
            <w:r>
              <w:rPr>
                <w:rFonts w:ascii="Times New Roman" w:eastAsia="宋体" w:hAnsi="Times New Roman" w:cs="Times New Roman"/>
                <w:b/>
                <w:szCs w:val="21"/>
              </w:rPr>
              <w:t>含税</w:t>
            </w:r>
            <w:r>
              <w:rPr>
                <w:rFonts w:ascii="Times New Roman" w:eastAsia="宋体" w:hAnsi="Times New Roman" w:cs="Times New Roman"/>
                <w:b/>
                <w:szCs w:val="21"/>
              </w:rPr>
              <w:t>)</w:t>
            </w:r>
          </w:p>
        </w:tc>
        <w:tc>
          <w:tcPr>
            <w:tcW w:w="6760" w:type="dxa"/>
            <w:gridSpan w:val="8"/>
            <w:vAlign w:val="center"/>
          </w:tcPr>
          <w:p w:rsidR="0022255F" w:rsidRDefault="005C444F">
            <w:pPr>
              <w:adjustRightInd w:val="0"/>
              <w:snapToGrid w:val="0"/>
              <w:ind w:firstLineChars="50" w:firstLine="105"/>
              <w:rPr>
                <w:rFonts w:ascii="Times New Roman" w:eastAsia="宋体" w:hAnsi="Times New Roman" w:cs="Times New Roman"/>
                <w:b/>
                <w:szCs w:val="21"/>
              </w:rPr>
            </w:pPr>
            <w:r>
              <w:rPr>
                <w:rFonts w:ascii="Times New Roman" w:eastAsia="宋体" w:hAnsi="Times New Roman" w:cs="Times New Roman"/>
                <w:b/>
                <w:szCs w:val="21"/>
              </w:rPr>
              <w:t>元（大写：元整）</w:t>
            </w:r>
          </w:p>
        </w:tc>
      </w:tr>
      <w:tr w:rsidR="0022255F">
        <w:tblPrEx>
          <w:tblCellMar>
            <w:left w:w="0" w:type="dxa"/>
            <w:right w:w="0" w:type="dxa"/>
          </w:tblCellMar>
        </w:tblPrEx>
        <w:trPr>
          <w:trHeight w:val="567"/>
        </w:trPr>
        <w:tc>
          <w:tcPr>
            <w:tcW w:w="9180" w:type="dxa"/>
            <w:gridSpan w:val="10"/>
            <w:noWrap/>
            <w:vAlign w:val="center"/>
          </w:tcPr>
          <w:p w:rsidR="0022255F" w:rsidRDefault="005C444F">
            <w:pPr>
              <w:adjustRightInd w:val="0"/>
              <w:snapToGrid w:val="0"/>
              <w:ind w:firstLineChars="50" w:firstLine="105"/>
              <w:jc w:val="center"/>
              <w:rPr>
                <w:rFonts w:ascii="Times New Roman" w:eastAsia="宋体" w:hAnsi="Times New Roman" w:cs="Times New Roman"/>
                <w:b/>
                <w:szCs w:val="21"/>
              </w:rPr>
            </w:pPr>
            <w:r>
              <w:rPr>
                <w:rFonts w:ascii="Times New Roman" w:eastAsia="宋体" w:hAnsi="Times New Roman" w:cs="Times New Roman"/>
                <w:b/>
                <w:szCs w:val="21"/>
              </w:rPr>
              <w:t>搭建工程量清单</w:t>
            </w:r>
          </w:p>
        </w:tc>
      </w:tr>
      <w:tr w:rsidR="0022255F">
        <w:tblPrEx>
          <w:tblCellMar>
            <w:left w:w="0" w:type="dxa"/>
            <w:right w:w="0" w:type="dxa"/>
          </w:tblCellMar>
        </w:tblPrEx>
        <w:trPr>
          <w:trHeight w:val="567"/>
        </w:trPr>
        <w:tc>
          <w:tcPr>
            <w:tcW w:w="992" w:type="dxa"/>
            <w:noWrap/>
            <w:vAlign w:val="center"/>
          </w:tcPr>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428" w:type="dxa"/>
            <w:noWrap/>
            <w:vAlign w:val="center"/>
          </w:tcPr>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项目名称</w:t>
            </w:r>
          </w:p>
        </w:tc>
        <w:tc>
          <w:tcPr>
            <w:tcW w:w="2823" w:type="dxa"/>
            <w:gridSpan w:val="2"/>
            <w:noWrap/>
            <w:vAlign w:val="center"/>
          </w:tcPr>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做法、用料、工艺及说明</w:t>
            </w:r>
          </w:p>
        </w:tc>
        <w:tc>
          <w:tcPr>
            <w:tcW w:w="774" w:type="dxa"/>
            <w:gridSpan w:val="2"/>
            <w:noWrap/>
            <w:vAlign w:val="center"/>
          </w:tcPr>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单位</w:t>
            </w:r>
          </w:p>
        </w:tc>
        <w:tc>
          <w:tcPr>
            <w:tcW w:w="720" w:type="dxa"/>
            <w:noWrap/>
            <w:vAlign w:val="center"/>
          </w:tcPr>
          <w:p w:rsidR="0022255F" w:rsidRDefault="005C444F">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数量</w:t>
            </w:r>
          </w:p>
        </w:tc>
        <w:tc>
          <w:tcPr>
            <w:tcW w:w="1125" w:type="dxa"/>
            <w:gridSpan w:val="2"/>
            <w:vAlign w:val="center"/>
          </w:tcPr>
          <w:p w:rsidR="0022255F" w:rsidRDefault="005C444F">
            <w:pPr>
              <w:adjustRightInd w:val="0"/>
              <w:snapToGrid w:val="0"/>
              <w:ind w:firstLineChars="147" w:firstLine="310"/>
              <w:jc w:val="center"/>
              <w:rPr>
                <w:rFonts w:ascii="Times New Roman" w:eastAsia="宋体" w:hAnsi="Times New Roman" w:cs="Times New Roman"/>
                <w:b/>
                <w:szCs w:val="21"/>
              </w:rPr>
            </w:pPr>
            <w:r>
              <w:rPr>
                <w:rFonts w:ascii="Times New Roman" w:eastAsia="宋体" w:hAnsi="Times New Roman" w:cs="Times New Roman"/>
                <w:b/>
                <w:szCs w:val="21"/>
              </w:rPr>
              <w:t>单价</w:t>
            </w:r>
          </w:p>
          <w:p w:rsidR="0022255F" w:rsidRDefault="005C444F">
            <w:pPr>
              <w:adjustRightInd w:val="0"/>
              <w:snapToGrid w:val="0"/>
              <w:ind w:firstLineChars="150" w:firstLine="316"/>
              <w:jc w:val="center"/>
              <w:rPr>
                <w:rFonts w:ascii="Times New Roman" w:eastAsia="宋体" w:hAnsi="Times New Roman" w:cs="Times New Roman"/>
                <w:b/>
                <w:szCs w:val="21"/>
              </w:rPr>
            </w:pPr>
            <w:r>
              <w:rPr>
                <w:rFonts w:ascii="Times New Roman" w:eastAsia="宋体" w:hAnsi="Times New Roman" w:cs="Times New Roman"/>
                <w:b/>
                <w:szCs w:val="21"/>
              </w:rPr>
              <w:t>（元）</w:t>
            </w:r>
          </w:p>
        </w:tc>
        <w:tc>
          <w:tcPr>
            <w:tcW w:w="1318" w:type="dxa"/>
            <w:vAlign w:val="center"/>
          </w:tcPr>
          <w:p w:rsidR="0022255F" w:rsidRDefault="005C444F">
            <w:pPr>
              <w:adjustRightInd w:val="0"/>
              <w:snapToGrid w:val="0"/>
              <w:ind w:firstLineChars="50" w:firstLine="105"/>
              <w:jc w:val="center"/>
              <w:rPr>
                <w:rFonts w:ascii="Times New Roman" w:eastAsia="宋体" w:hAnsi="Times New Roman" w:cs="Times New Roman"/>
                <w:b/>
                <w:szCs w:val="21"/>
              </w:rPr>
            </w:pPr>
            <w:r>
              <w:rPr>
                <w:rFonts w:ascii="Times New Roman" w:eastAsia="宋体" w:hAnsi="Times New Roman" w:cs="Times New Roman"/>
                <w:b/>
                <w:szCs w:val="21"/>
              </w:rPr>
              <w:t>总价</w:t>
            </w:r>
          </w:p>
          <w:p w:rsidR="0022255F" w:rsidRDefault="005C444F">
            <w:pPr>
              <w:adjustRightInd w:val="0"/>
              <w:snapToGrid w:val="0"/>
              <w:ind w:firstLineChars="50" w:firstLine="105"/>
              <w:jc w:val="center"/>
              <w:rPr>
                <w:rFonts w:ascii="Times New Roman" w:eastAsia="宋体" w:hAnsi="Times New Roman" w:cs="Times New Roman"/>
                <w:b/>
                <w:szCs w:val="21"/>
              </w:rPr>
            </w:pPr>
            <w:r>
              <w:rPr>
                <w:rFonts w:ascii="Times New Roman" w:eastAsia="宋体" w:hAnsi="Times New Roman" w:cs="Times New Roman"/>
                <w:b/>
                <w:szCs w:val="21"/>
              </w:rPr>
              <w:t>（元）</w:t>
            </w:r>
          </w:p>
        </w:tc>
      </w:tr>
      <w:tr w:rsidR="0022255F">
        <w:tblPrEx>
          <w:tblCellMar>
            <w:left w:w="0" w:type="dxa"/>
            <w:right w:w="0" w:type="dxa"/>
          </w:tblCellMar>
        </w:tblPrEx>
        <w:trPr>
          <w:trHeight w:val="567"/>
        </w:trPr>
        <w:tc>
          <w:tcPr>
            <w:tcW w:w="992" w:type="dxa"/>
            <w:noWrap/>
            <w:vAlign w:val="center"/>
          </w:tcPr>
          <w:p w:rsidR="0022255F" w:rsidRDefault="005C444F">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8188" w:type="dxa"/>
            <w:gridSpan w:val="9"/>
            <w:noWrap/>
            <w:vAlign w:val="center"/>
          </w:tcPr>
          <w:p w:rsidR="0022255F" w:rsidRDefault="0022255F">
            <w:pPr>
              <w:adjustRightInd w:val="0"/>
              <w:snapToGrid w:val="0"/>
              <w:ind w:firstLineChars="50" w:firstLine="105"/>
              <w:rPr>
                <w:rFonts w:ascii="Times New Roman" w:eastAsia="宋体" w:hAnsi="Times New Roman" w:cs="Times New Roman"/>
                <w:szCs w:val="21"/>
              </w:rPr>
            </w:pPr>
          </w:p>
        </w:tc>
      </w:tr>
      <w:tr w:rsidR="0022255F">
        <w:tblPrEx>
          <w:tblCellMar>
            <w:left w:w="0" w:type="dxa"/>
            <w:right w:w="0" w:type="dxa"/>
          </w:tblCellMar>
        </w:tblPrEx>
        <w:trPr>
          <w:trHeight w:val="567"/>
        </w:trPr>
        <w:tc>
          <w:tcPr>
            <w:tcW w:w="992" w:type="dxa"/>
            <w:noWrap/>
            <w:vAlign w:val="center"/>
          </w:tcPr>
          <w:p w:rsidR="0022255F" w:rsidRDefault="0022255F">
            <w:pPr>
              <w:adjustRightInd w:val="0"/>
              <w:snapToGrid w:val="0"/>
              <w:jc w:val="center"/>
              <w:rPr>
                <w:rFonts w:ascii="Times New Roman" w:eastAsia="宋体" w:hAnsi="Times New Roman" w:cs="Times New Roman"/>
                <w:szCs w:val="21"/>
              </w:rPr>
            </w:pPr>
          </w:p>
        </w:tc>
        <w:tc>
          <w:tcPr>
            <w:tcW w:w="1428" w:type="dxa"/>
            <w:noWrap/>
            <w:vAlign w:val="center"/>
          </w:tcPr>
          <w:p w:rsidR="0022255F" w:rsidRDefault="0022255F">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rsidR="0022255F" w:rsidRDefault="0022255F">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rsidR="0022255F" w:rsidRDefault="0022255F">
            <w:pPr>
              <w:adjustRightInd w:val="0"/>
              <w:snapToGrid w:val="0"/>
              <w:jc w:val="center"/>
              <w:rPr>
                <w:rFonts w:ascii="Times New Roman" w:eastAsia="宋体" w:hAnsi="Times New Roman" w:cs="Times New Roman"/>
                <w:szCs w:val="21"/>
              </w:rPr>
            </w:pPr>
          </w:p>
        </w:tc>
        <w:tc>
          <w:tcPr>
            <w:tcW w:w="720" w:type="dxa"/>
            <w:noWrap/>
            <w:vAlign w:val="bottom"/>
          </w:tcPr>
          <w:p w:rsidR="0022255F" w:rsidRDefault="0022255F">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rsidR="0022255F" w:rsidRDefault="0022255F">
            <w:pPr>
              <w:adjustRightInd w:val="0"/>
              <w:snapToGrid w:val="0"/>
              <w:jc w:val="center"/>
              <w:rPr>
                <w:rFonts w:ascii="Times New Roman" w:eastAsia="宋体" w:hAnsi="Times New Roman" w:cs="Times New Roman"/>
                <w:szCs w:val="21"/>
              </w:rPr>
            </w:pPr>
          </w:p>
        </w:tc>
        <w:tc>
          <w:tcPr>
            <w:tcW w:w="1318" w:type="dxa"/>
            <w:vAlign w:val="bottom"/>
          </w:tcPr>
          <w:p w:rsidR="0022255F" w:rsidRDefault="0022255F">
            <w:pPr>
              <w:adjustRightInd w:val="0"/>
              <w:snapToGrid w:val="0"/>
              <w:jc w:val="center"/>
              <w:rPr>
                <w:rFonts w:ascii="Times New Roman" w:eastAsia="宋体" w:hAnsi="Times New Roman" w:cs="Times New Roman"/>
                <w:szCs w:val="21"/>
              </w:rPr>
            </w:pPr>
          </w:p>
        </w:tc>
      </w:tr>
      <w:tr w:rsidR="0022255F">
        <w:tblPrEx>
          <w:tblCellMar>
            <w:left w:w="0" w:type="dxa"/>
            <w:right w:w="0" w:type="dxa"/>
          </w:tblCellMar>
        </w:tblPrEx>
        <w:trPr>
          <w:trHeight w:val="567"/>
        </w:trPr>
        <w:tc>
          <w:tcPr>
            <w:tcW w:w="992" w:type="dxa"/>
            <w:noWrap/>
            <w:vAlign w:val="center"/>
          </w:tcPr>
          <w:p w:rsidR="0022255F" w:rsidRDefault="0022255F">
            <w:pPr>
              <w:adjustRightInd w:val="0"/>
              <w:snapToGrid w:val="0"/>
              <w:jc w:val="center"/>
              <w:rPr>
                <w:rFonts w:ascii="Times New Roman" w:eastAsia="宋体" w:hAnsi="Times New Roman" w:cs="Times New Roman"/>
                <w:szCs w:val="21"/>
              </w:rPr>
            </w:pPr>
          </w:p>
        </w:tc>
        <w:tc>
          <w:tcPr>
            <w:tcW w:w="1428" w:type="dxa"/>
            <w:noWrap/>
            <w:vAlign w:val="center"/>
          </w:tcPr>
          <w:p w:rsidR="0022255F" w:rsidRDefault="0022255F">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rsidR="0022255F" w:rsidRDefault="0022255F">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rsidR="0022255F" w:rsidRDefault="0022255F">
            <w:pPr>
              <w:adjustRightInd w:val="0"/>
              <w:snapToGrid w:val="0"/>
              <w:jc w:val="center"/>
              <w:rPr>
                <w:rFonts w:ascii="Times New Roman" w:eastAsia="宋体" w:hAnsi="Times New Roman" w:cs="Times New Roman"/>
                <w:szCs w:val="21"/>
              </w:rPr>
            </w:pPr>
          </w:p>
        </w:tc>
        <w:tc>
          <w:tcPr>
            <w:tcW w:w="720" w:type="dxa"/>
            <w:noWrap/>
            <w:vAlign w:val="bottom"/>
          </w:tcPr>
          <w:p w:rsidR="0022255F" w:rsidRDefault="0022255F">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rsidR="0022255F" w:rsidRDefault="0022255F">
            <w:pPr>
              <w:adjustRightInd w:val="0"/>
              <w:snapToGrid w:val="0"/>
              <w:jc w:val="center"/>
              <w:rPr>
                <w:rFonts w:ascii="Times New Roman" w:eastAsia="宋体" w:hAnsi="Times New Roman" w:cs="Times New Roman"/>
                <w:szCs w:val="21"/>
              </w:rPr>
            </w:pPr>
          </w:p>
        </w:tc>
        <w:tc>
          <w:tcPr>
            <w:tcW w:w="1318" w:type="dxa"/>
            <w:vAlign w:val="bottom"/>
          </w:tcPr>
          <w:p w:rsidR="0022255F" w:rsidRDefault="0022255F">
            <w:pPr>
              <w:adjustRightInd w:val="0"/>
              <w:snapToGrid w:val="0"/>
              <w:jc w:val="center"/>
              <w:rPr>
                <w:rFonts w:ascii="Times New Roman" w:eastAsia="宋体" w:hAnsi="Times New Roman" w:cs="Times New Roman"/>
                <w:szCs w:val="21"/>
              </w:rPr>
            </w:pPr>
          </w:p>
        </w:tc>
      </w:tr>
      <w:tr w:rsidR="0022255F">
        <w:tblPrEx>
          <w:tblCellMar>
            <w:left w:w="0" w:type="dxa"/>
            <w:right w:w="0" w:type="dxa"/>
          </w:tblCellMar>
        </w:tblPrEx>
        <w:trPr>
          <w:trHeight w:val="567"/>
        </w:trPr>
        <w:tc>
          <w:tcPr>
            <w:tcW w:w="992" w:type="dxa"/>
            <w:noWrap/>
            <w:vAlign w:val="center"/>
          </w:tcPr>
          <w:p w:rsidR="0022255F" w:rsidRDefault="005C444F">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8188" w:type="dxa"/>
            <w:gridSpan w:val="9"/>
            <w:noWrap/>
            <w:vAlign w:val="center"/>
          </w:tcPr>
          <w:p w:rsidR="0022255F" w:rsidRDefault="0022255F">
            <w:pPr>
              <w:adjustRightInd w:val="0"/>
              <w:snapToGrid w:val="0"/>
              <w:jc w:val="center"/>
              <w:rPr>
                <w:rFonts w:ascii="Times New Roman" w:eastAsia="宋体" w:hAnsi="Times New Roman" w:cs="Times New Roman"/>
                <w:szCs w:val="21"/>
              </w:rPr>
            </w:pPr>
          </w:p>
        </w:tc>
      </w:tr>
      <w:tr w:rsidR="0022255F">
        <w:tblPrEx>
          <w:tblCellMar>
            <w:left w:w="0" w:type="dxa"/>
            <w:right w:w="0" w:type="dxa"/>
          </w:tblCellMar>
        </w:tblPrEx>
        <w:trPr>
          <w:trHeight w:val="567"/>
        </w:trPr>
        <w:tc>
          <w:tcPr>
            <w:tcW w:w="992" w:type="dxa"/>
            <w:noWrap/>
            <w:vAlign w:val="center"/>
          </w:tcPr>
          <w:p w:rsidR="0022255F" w:rsidRDefault="0022255F">
            <w:pPr>
              <w:adjustRightInd w:val="0"/>
              <w:snapToGrid w:val="0"/>
              <w:jc w:val="center"/>
              <w:rPr>
                <w:rFonts w:ascii="Times New Roman" w:eastAsia="宋体" w:hAnsi="Times New Roman" w:cs="Times New Roman"/>
                <w:szCs w:val="21"/>
              </w:rPr>
            </w:pPr>
          </w:p>
        </w:tc>
        <w:tc>
          <w:tcPr>
            <w:tcW w:w="1428" w:type="dxa"/>
            <w:noWrap/>
            <w:vAlign w:val="center"/>
          </w:tcPr>
          <w:p w:rsidR="0022255F" w:rsidRDefault="0022255F">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rsidR="0022255F" w:rsidRDefault="0022255F">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rsidR="0022255F" w:rsidRDefault="0022255F">
            <w:pPr>
              <w:adjustRightInd w:val="0"/>
              <w:snapToGrid w:val="0"/>
              <w:jc w:val="center"/>
              <w:rPr>
                <w:rFonts w:ascii="Times New Roman" w:eastAsia="宋体" w:hAnsi="Times New Roman" w:cs="Times New Roman"/>
                <w:szCs w:val="21"/>
              </w:rPr>
            </w:pPr>
          </w:p>
        </w:tc>
        <w:tc>
          <w:tcPr>
            <w:tcW w:w="720" w:type="dxa"/>
            <w:noWrap/>
            <w:vAlign w:val="bottom"/>
          </w:tcPr>
          <w:p w:rsidR="0022255F" w:rsidRDefault="0022255F">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rsidR="0022255F" w:rsidRDefault="0022255F">
            <w:pPr>
              <w:adjustRightInd w:val="0"/>
              <w:snapToGrid w:val="0"/>
              <w:jc w:val="center"/>
              <w:rPr>
                <w:rFonts w:ascii="Times New Roman" w:eastAsia="宋体" w:hAnsi="Times New Roman" w:cs="Times New Roman"/>
                <w:szCs w:val="21"/>
              </w:rPr>
            </w:pPr>
          </w:p>
        </w:tc>
        <w:tc>
          <w:tcPr>
            <w:tcW w:w="1318" w:type="dxa"/>
            <w:vAlign w:val="bottom"/>
          </w:tcPr>
          <w:p w:rsidR="0022255F" w:rsidRDefault="0022255F">
            <w:pPr>
              <w:adjustRightInd w:val="0"/>
              <w:snapToGrid w:val="0"/>
              <w:jc w:val="center"/>
              <w:rPr>
                <w:rFonts w:ascii="Times New Roman" w:eastAsia="宋体" w:hAnsi="Times New Roman" w:cs="Times New Roman"/>
                <w:szCs w:val="21"/>
              </w:rPr>
            </w:pPr>
          </w:p>
        </w:tc>
      </w:tr>
      <w:tr w:rsidR="0022255F">
        <w:tblPrEx>
          <w:tblCellMar>
            <w:left w:w="0" w:type="dxa"/>
            <w:right w:w="0" w:type="dxa"/>
          </w:tblCellMar>
        </w:tblPrEx>
        <w:trPr>
          <w:trHeight w:val="567"/>
        </w:trPr>
        <w:tc>
          <w:tcPr>
            <w:tcW w:w="992" w:type="dxa"/>
            <w:noWrap/>
            <w:vAlign w:val="center"/>
          </w:tcPr>
          <w:p w:rsidR="0022255F" w:rsidRDefault="0022255F">
            <w:pPr>
              <w:adjustRightInd w:val="0"/>
              <w:snapToGrid w:val="0"/>
              <w:jc w:val="center"/>
              <w:rPr>
                <w:rFonts w:ascii="Times New Roman" w:eastAsia="宋体" w:hAnsi="Times New Roman" w:cs="Times New Roman"/>
                <w:szCs w:val="21"/>
              </w:rPr>
            </w:pPr>
          </w:p>
        </w:tc>
        <w:tc>
          <w:tcPr>
            <w:tcW w:w="1428" w:type="dxa"/>
            <w:noWrap/>
            <w:vAlign w:val="center"/>
          </w:tcPr>
          <w:p w:rsidR="0022255F" w:rsidRDefault="0022255F">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rsidR="0022255F" w:rsidRDefault="0022255F">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rsidR="0022255F" w:rsidRDefault="0022255F">
            <w:pPr>
              <w:adjustRightInd w:val="0"/>
              <w:snapToGrid w:val="0"/>
              <w:jc w:val="center"/>
              <w:rPr>
                <w:rFonts w:ascii="Times New Roman" w:eastAsia="宋体" w:hAnsi="Times New Roman" w:cs="Times New Roman"/>
                <w:szCs w:val="21"/>
              </w:rPr>
            </w:pPr>
          </w:p>
        </w:tc>
        <w:tc>
          <w:tcPr>
            <w:tcW w:w="720" w:type="dxa"/>
            <w:noWrap/>
            <w:vAlign w:val="bottom"/>
          </w:tcPr>
          <w:p w:rsidR="0022255F" w:rsidRDefault="0022255F">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rsidR="0022255F" w:rsidRDefault="0022255F">
            <w:pPr>
              <w:adjustRightInd w:val="0"/>
              <w:snapToGrid w:val="0"/>
              <w:jc w:val="center"/>
              <w:rPr>
                <w:rFonts w:ascii="Times New Roman" w:eastAsia="宋体" w:hAnsi="Times New Roman" w:cs="Times New Roman"/>
                <w:szCs w:val="21"/>
              </w:rPr>
            </w:pPr>
          </w:p>
        </w:tc>
        <w:tc>
          <w:tcPr>
            <w:tcW w:w="1318" w:type="dxa"/>
            <w:vAlign w:val="bottom"/>
          </w:tcPr>
          <w:p w:rsidR="0022255F" w:rsidRDefault="0022255F">
            <w:pPr>
              <w:adjustRightInd w:val="0"/>
              <w:snapToGrid w:val="0"/>
              <w:jc w:val="center"/>
              <w:rPr>
                <w:rFonts w:ascii="Times New Roman" w:eastAsia="宋体" w:hAnsi="Times New Roman" w:cs="Times New Roman"/>
                <w:szCs w:val="21"/>
              </w:rPr>
            </w:pPr>
          </w:p>
        </w:tc>
      </w:tr>
      <w:tr w:rsidR="0022255F">
        <w:trPr>
          <w:trHeight w:val="567"/>
        </w:trPr>
        <w:tc>
          <w:tcPr>
            <w:tcW w:w="992" w:type="dxa"/>
          </w:tcPr>
          <w:p w:rsidR="0022255F" w:rsidRDefault="0022255F">
            <w:pPr>
              <w:adjustRightInd w:val="0"/>
              <w:snapToGrid w:val="0"/>
              <w:ind w:firstLineChars="147" w:firstLine="310"/>
              <w:rPr>
                <w:rFonts w:ascii="Times New Roman" w:eastAsia="宋体" w:hAnsi="Times New Roman" w:cs="Times New Roman"/>
                <w:b/>
                <w:color w:val="000000"/>
                <w:szCs w:val="21"/>
              </w:rPr>
            </w:pPr>
          </w:p>
        </w:tc>
        <w:tc>
          <w:tcPr>
            <w:tcW w:w="4251" w:type="dxa"/>
            <w:gridSpan w:val="3"/>
            <w:vAlign w:val="center"/>
          </w:tcPr>
          <w:p w:rsidR="0022255F" w:rsidRDefault="005C444F">
            <w:pPr>
              <w:adjustRightInd w:val="0"/>
              <w:snapToGrid w:val="0"/>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工程总价（含税）</w:t>
            </w:r>
          </w:p>
        </w:tc>
        <w:tc>
          <w:tcPr>
            <w:tcW w:w="3937" w:type="dxa"/>
            <w:gridSpan w:val="6"/>
            <w:vAlign w:val="center"/>
          </w:tcPr>
          <w:p w:rsidR="0022255F" w:rsidRDefault="005C444F">
            <w:pPr>
              <w:adjustRightInd w:val="0"/>
              <w:snapToGrid w:val="0"/>
              <w:ind w:firstLineChars="147" w:firstLine="310"/>
              <w:jc w:val="right"/>
              <w:rPr>
                <w:rFonts w:ascii="Times New Roman" w:eastAsia="宋体" w:hAnsi="Times New Roman" w:cs="Times New Roman"/>
                <w:b/>
                <w:color w:val="000000"/>
                <w:szCs w:val="21"/>
              </w:rPr>
            </w:pPr>
            <w:r>
              <w:rPr>
                <w:rFonts w:ascii="Times New Roman" w:eastAsia="宋体" w:hAnsi="Times New Roman" w:cs="Times New Roman"/>
                <w:b/>
                <w:color w:val="000000"/>
                <w:szCs w:val="21"/>
              </w:rPr>
              <w:t>元</w:t>
            </w:r>
          </w:p>
        </w:tc>
      </w:tr>
    </w:tbl>
    <w:p w:rsidR="0022255F" w:rsidRDefault="005C444F">
      <w:pPr>
        <w:widowControl/>
        <w:jc w:val="left"/>
        <w:rPr>
          <w:rFonts w:ascii="Times New Roman" w:eastAsia="宋体" w:hAnsi="Times New Roman" w:cs="Times New Roman"/>
          <w:bCs/>
          <w:kern w:val="0"/>
          <w:szCs w:val="21"/>
        </w:rPr>
      </w:pPr>
      <w:r>
        <w:rPr>
          <w:rFonts w:ascii="Times New Roman" w:eastAsia="宋体" w:hAnsi="Times New Roman" w:cs="Times New Roman"/>
          <w:bCs/>
          <w:kern w:val="0"/>
          <w:szCs w:val="21"/>
        </w:rPr>
        <w:t>注：</w:t>
      </w:r>
      <w:r>
        <w:rPr>
          <w:rFonts w:ascii="Times New Roman" w:eastAsia="宋体" w:hAnsi="Times New Roman" w:cs="Times New Roman"/>
          <w:bCs/>
          <w:kern w:val="0"/>
          <w:szCs w:val="21"/>
        </w:rPr>
        <w:t>1</w:t>
      </w:r>
      <w:r>
        <w:rPr>
          <w:rFonts w:ascii="Times New Roman" w:eastAsia="宋体" w:hAnsi="Times New Roman" w:cs="Times New Roman"/>
          <w:bCs/>
          <w:kern w:val="0"/>
          <w:szCs w:val="21"/>
        </w:rPr>
        <w:t>、主要材质说明：例如：夹板抗甲醛环保板</w:t>
      </w:r>
    </w:p>
    <w:p w:rsidR="0022255F" w:rsidRDefault="005C444F">
      <w:pPr>
        <w:widowControl/>
        <w:ind w:firstLineChars="1400" w:firstLine="2940"/>
        <w:jc w:val="left"/>
        <w:rPr>
          <w:rFonts w:ascii="Times New Roman" w:eastAsia="宋体" w:hAnsi="Times New Roman" w:cs="Times New Roman"/>
          <w:bCs/>
          <w:kern w:val="0"/>
          <w:szCs w:val="21"/>
        </w:rPr>
      </w:pPr>
      <w:r>
        <w:rPr>
          <w:rFonts w:ascii="Times New Roman" w:eastAsia="宋体" w:hAnsi="Times New Roman" w:cs="Times New Roman"/>
          <w:bCs/>
          <w:kern w:val="0"/>
          <w:szCs w:val="21"/>
        </w:rPr>
        <w:t>乳胶漆环保工程漆</w:t>
      </w:r>
    </w:p>
    <w:p w:rsidR="0022255F" w:rsidRDefault="005C444F">
      <w:pPr>
        <w:widowControl/>
        <w:ind w:firstLineChars="1400" w:firstLine="2940"/>
        <w:jc w:val="left"/>
        <w:rPr>
          <w:rFonts w:ascii="Times New Roman" w:eastAsia="宋体" w:hAnsi="Times New Roman" w:cs="Times New Roman"/>
          <w:bCs/>
          <w:kern w:val="0"/>
          <w:szCs w:val="21"/>
        </w:rPr>
      </w:pPr>
      <w:r>
        <w:rPr>
          <w:rFonts w:ascii="Times New Roman" w:eastAsia="宋体" w:hAnsi="Times New Roman" w:cs="Times New Roman"/>
          <w:bCs/>
          <w:kern w:val="0"/>
          <w:szCs w:val="21"/>
        </w:rPr>
        <w:t>地毯厚度大于</w:t>
      </w:r>
      <w:r>
        <w:rPr>
          <w:rFonts w:ascii="Times New Roman" w:eastAsia="宋体" w:hAnsi="Times New Roman" w:cs="Times New Roman"/>
          <w:bCs/>
          <w:kern w:val="0"/>
          <w:szCs w:val="21"/>
        </w:rPr>
        <w:t>5</w:t>
      </w:r>
      <w:r>
        <w:rPr>
          <w:rFonts w:ascii="Times New Roman" w:eastAsia="宋体" w:hAnsi="Times New Roman" w:cs="Times New Roman"/>
          <w:bCs/>
          <w:kern w:val="0"/>
          <w:szCs w:val="21"/>
        </w:rPr>
        <w:t>毫米</w:t>
      </w:r>
    </w:p>
    <w:p w:rsidR="0022255F" w:rsidRDefault="005C444F">
      <w:pPr>
        <w:widowControl/>
        <w:ind w:firstLineChars="1400" w:firstLine="2940"/>
        <w:jc w:val="left"/>
        <w:rPr>
          <w:rFonts w:ascii="Times New Roman" w:eastAsia="宋体" w:hAnsi="Times New Roman" w:cs="Times New Roman"/>
          <w:bCs/>
          <w:kern w:val="0"/>
          <w:szCs w:val="21"/>
        </w:rPr>
      </w:pPr>
      <w:r>
        <w:rPr>
          <w:rFonts w:ascii="Times New Roman" w:eastAsia="宋体" w:hAnsi="Times New Roman" w:cs="Times New Roman"/>
          <w:bCs/>
          <w:kern w:val="0"/>
          <w:szCs w:val="21"/>
        </w:rPr>
        <w:t>。。。。。。</w:t>
      </w:r>
    </w:p>
    <w:p w:rsidR="0022255F" w:rsidRDefault="005C444F">
      <w:pPr>
        <w:widowControl/>
        <w:ind w:firstLineChars="200" w:firstLine="420"/>
        <w:jc w:val="left"/>
        <w:rPr>
          <w:rFonts w:ascii="Times New Roman" w:eastAsia="宋体" w:hAnsi="Times New Roman" w:cs="Times New Roman"/>
          <w:bCs/>
          <w:kern w:val="0"/>
          <w:szCs w:val="21"/>
        </w:rPr>
      </w:pPr>
      <w:r>
        <w:rPr>
          <w:rFonts w:ascii="Times New Roman" w:eastAsia="宋体" w:hAnsi="Times New Roman" w:cs="Times New Roman"/>
          <w:bCs/>
          <w:kern w:val="0"/>
          <w:szCs w:val="21"/>
        </w:rPr>
        <w:t>2</w:t>
      </w:r>
      <w:r>
        <w:rPr>
          <w:rFonts w:ascii="Times New Roman" w:eastAsia="宋体" w:hAnsi="Times New Roman" w:cs="Times New Roman"/>
          <w:bCs/>
          <w:kern w:val="0"/>
          <w:szCs w:val="21"/>
        </w:rPr>
        <w:t>、报价均为含税价。</w:t>
      </w:r>
    </w:p>
    <w:p w:rsidR="0022255F" w:rsidRDefault="005C444F">
      <w:pPr>
        <w:widowControl/>
        <w:ind w:firstLineChars="200" w:firstLine="420"/>
        <w:jc w:val="left"/>
        <w:rPr>
          <w:rFonts w:ascii="Times New Roman" w:eastAsia="宋体" w:hAnsi="Times New Roman" w:cs="Times New Roman"/>
          <w:bCs/>
          <w:kern w:val="0"/>
          <w:szCs w:val="21"/>
        </w:rPr>
      </w:pPr>
      <w:r>
        <w:rPr>
          <w:rFonts w:ascii="Times New Roman" w:eastAsia="宋体" w:hAnsi="Times New Roman" w:cs="Times New Roman"/>
          <w:bCs/>
          <w:kern w:val="0"/>
          <w:szCs w:val="21"/>
        </w:rPr>
        <w:t>3</w:t>
      </w:r>
      <w:r>
        <w:rPr>
          <w:rFonts w:ascii="Times New Roman" w:eastAsia="宋体" w:hAnsi="Times New Roman" w:cs="Times New Roman"/>
          <w:bCs/>
          <w:kern w:val="0"/>
          <w:szCs w:val="21"/>
        </w:rPr>
        <w:t>、有本报价不包含的费用，请注明。</w:t>
      </w:r>
    </w:p>
    <w:p w:rsidR="0022255F" w:rsidRDefault="005C444F">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五、无违法违规行为承诺函</w:t>
      </w:r>
    </w:p>
    <w:p w:rsidR="0022255F" w:rsidRDefault="005C444F">
      <w:pPr>
        <w:spacing w:line="360" w:lineRule="auto"/>
        <w:rPr>
          <w:rFonts w:ascii="宋体" w:hAnsi="宋体"/>
          <w:sz w:val="24"/>
        </w:rPr>
      </w:pPr>
      <w:r>
        <w:rPr>
          <w:rFonts w:ascii="宋体" w:hAnsi="宋体" w:hint="eastAsia"/>
          <w:sz w:val="24"/>
        </w:rPr>
        <w:t>深圳大学招投标管理中心：</w:t>
      </w:r>
    </w:p>
    <w:p w:rsidR="0022255F" w:rsidRDefault="0022255F">
      <w:pPr>
        <w:spacing w:line="360" w:lineRule="auto"/>
        <w:ind w:firstLineChars="200" w:firstLine="480"/>
        <w:rPr>
          <w:rFonts w:ascii="宋体" w:hAnsi="宋体"/>
          <w:sz w:val="24"/>
        </w:rPr>
      </w:pPr>
    </w:p>
    <w:p w:rsidR="0022255F" w:rsidRDefault="005C444F">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22255F" w:rsidRDefault="005C444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22255F" w:rsidRDefault="005C444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22255F" w:rsidRDefault="005C444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22255F" w:rsidRDefault="005C444F">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22255F" w:rsidRDefault="0022255F">
      <w:pPr>
        <w:spacing w:line="360" w:lineRule="auto"/>
        <w:rPr>
          <w:rFonts w:ascii="宋体" w:hAnsi="宋体"/>
          <w:sz w:val="24"/>
        </w:rPr>
      </w:pPr>
    </w:p>
    <w:p w:rsidR="0022255F" w:rsidRDefault="0022255F">
      <w:pPr>
        <w:spacing w:line="360" w:lineRule="auto"/>
        <w:rPr>
          <w:rFonts w:ascii="宋体" w:hAnsi="宋体"/>
          <w:sz w:val="24"/>
        </w:rPr>
      </w:pPr>
    </w:p>
    <w:p w:rsidR="0022255F" w:rsidRDefault="005C444F">
      <w:pPr>
        <w:spacing w:line="360" w:lineRule="auto"/>
        <w:rPr>
          <w:rFonts w:ascii="宋体" w:hAnsi="宋体"/>
          <w:sz w:val="24"/>
        </w:rPr>
      </w:pPr>
      <w:r>
        <w:rPr>
          <w:rFonts w:ascii="宋体" w:hAnsi="宋体" w:hint="eastAsia"/>
          <w:sz w:val="24"/>
        </w:rPr>
        <w:t>特此声明</w:t>
      </w:r>
    </w:p>
    <w:p w:rsidR="0022255F" w:rsidRDefault="005C444F">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22255F" w:rsidRDefault="0022255F">
      <w:pPr>
        <w:spacing w:line="360" w:lineRule="auto"/>
        <w:rPr>
          <w:rFonts w:ascii="宋体" w:hAnsi="宋体"/>
          <w:sz w:val="24"/>
        </w:rPr>
      </w:pPr>
    </w:p>
    <w:p w:rsidR="0022255F" w:rsidRDefault="005C444F">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22255F" w:rsidRDefault="005C444F">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22255F" w:rsidRDefault="005C444F">
      <w:pPr>
        <w:widowControl/>
        <w:jc w:val="left"/>
      </w:pPr>
      <w:r>
        <w:br w:type="page"/>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22255F" w:rsidRDefault="0022255F">
      <w:pPr>
        <w:rPr>
          <w:rFonts w:ascii="Times New Roman" w:eastAsia="宋体" w:hAnsi="Times New Roman" w:cs="Times New Roman"/>
          <w:szCs w:val="24"/>
        </w:rPr>
      </w:pPr>
    </w:p>
    <w:p w:rsidR="0022255F" w:rsidRDefault="005C444F">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22255F" w:rsidRDefault="005C444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22255F" w:rsidRDefault="005C444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22255F" w:rsidRDefault="005C444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22255F" w:rsidRDefault="005C444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22255F" w:rsidRDefault="005C444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22255F" w:rsidRDefault="005C444F" w:rsidP="001B39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22255F" w:rsidRDefault="005C444F" w:rsidP="001B39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22255F" w:rsidRDefault="005C444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22255F" w:rsidRDefault="005C444F">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22255F" w:rsidRDefault="0022255F">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2255F">
        <w:trPr>
          <w:trHeight w:val="450"/>
          <w:jc w:val="center"/>
        </w:trPr>
        <w:tc>
          <w:tcPr>
            <w:tcW w:w="2282" w:type="dxa"/>
            <w:gridSpan w:val="3"/>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22255F" w:rsidRDefault="0022255F">
            <w:pPr>
              <w:spacing w:line="240" w:lineRule="atLeast"/>
              <w:jc w:val="center"/>
              <w:rPr>
                <w:rFonts w:ascii="宋体" w:eastAsia="宋体" w:hAnsi="宋体" w:cs="Times New Roman"/>
                <w:szCs w:val="21"/>
              </w:rPr>
            </w:pPr>
          </w:p>
        </w:tc>
        <w:tc>
          <w:tcPr>
            <w:tcW w:w="1980" w:type="dxa"/>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22255F" w:rsidRDefault="0022255F">
            <w:pPr>
              <w:spacing w:line="240" w:lineRule="atLeast"/>
              <w:jc w:val="center"/>
              <w:rPr>
                <w:rFonts w:ascii="宋体" w:eastAsia="宋体" w:hAnsi="宋体" w:cs="Times New Roman"/>
                <w:szCs w:val="21"/>
              </w:rPr>
            </w:pPr>
          </w:p>
        </w:tc>
      </w:tr>
      <w:tr w:rsidR="0022255F">
        <w:trPr>
          <w:trHeight w:val="461"/>
          <w:jc w:val="center"/>
        </w:trPr>
        <w:tc>
          <w:tcPr>
            <w:tcW w:w="2282" w:type="dxa"/>
            <w:gridSpan w:val="3"/>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22255F" w:rsidRDefault="0022255F">
            <w:pPr>
              <w:spacing w:line="240" w:lineRule="atLeast"/>
              <w:jc w:val="center"/>
              <w:rPr>
                <w:rFonts w:ascii="宋体" w:eastAsia="宋体" w:hAnsi="宋体" w:cs="Times New Roman"/>
                <w:szCs w:val="21"/>
              </w:rPr>
            </w:pPr>
          </w:p>
        </w:tc>
        <w:tc>
          <w:tcPr>
            <w:tcW w:w="1980" w:type="dxa"/>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22255F" w:rsidRDefault="0022255F">
            <w:pPr>
              <w:spacing w:line="240" w:lineRule="atLeast"/>
              <w:jc w:val="center"/>
              <w:rPr>
                <w:rFonts w:ascii="宋体" w:eastAsia="宋体" w:hAnsi="宋体" w:cs="Times New Roman"/>
                <w:szCs w:val="21"/>
              </w:rPr>
            </w:pPr>
          </w:p>
        </w:tc>
      </w:tr>
      <w:tr w:rsidR="0022255F">
        <w:trPr>
          <w:trHeight w:val="438"/>
          <w:jc w:val="center"/>
        </w:trPr>
        <w:tc>
          <w:tcPr>
            <w:tcW w:w="2282" w:type="dxa"/>
            <w:gridSpan w:val="3"/>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22255F" w:rsidRDefault="0022255F">
            <w:pPr>
              <w:spacing w:line="240" w:lineRule="atLeast"/>
              <w:jc w:val="center"/>
              <w:rPr>
                <w:rFonts w:ascii="宋体" w:eastAsia="宋体" w:hAnsi="宋体" w:cs="Times New Roman"/>
                <w:szCs w:val="21"/>
              </w:rPr>
            </w:pPr>
          </w:p>
        </w:tc>
        <w:tc>
          <w:tcPr>
            <w:tcW w:w="1980" w:type="dxa"/>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22255F" w:rsidRDefault="005C444F">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22255F">
        <w:trPr>
          <w:trHeight w:val="544"/>
          <w:jc w:val="center"/>
        </w:trPr>
        <w:tc>
          <w:tcPr>
            <w:tcW w:w="842" w:type="dxa"/>
            <w:vMerge w:val="restart"/>
            <w:vAlign w:val="center"/>
          </w:tcPr>
          <w:p w:rsidR="0022255F" w:rsidRDefault="005C444F">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22255F" w:rsidRDefault="005C444F">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22255F">
        <w:trPr>
          <w:trHeight w:val="458"/>
          <w:jc w:val="center"/>
        </w:trPr>
        <w:tc>
          <w:tcPr>
            <w:tcW w:w="842" w:type="dxa"/>
            <w:vMerge/>
            <w:vAlign w:val="center"/>
          </w:tcPr>
          <w:p w:rsidR="0022255F" w:rsidRDefault="0022255F">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2255F">
        <w:trPr>
          <w:trHeight w:val="458"/>
          <w:jc w:val="center"/>
        </w:trPr>
        <w:tc>
          <w:tcPr>
            <w:tcW w:w="842" w:type="dxa"/>
            <w:vMerge/>
            <w:vAlign w:val="center"/>
          </w:tcPr>
          <w:p w:rsidR="0022255F" w:rsidRDefault="0022255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2255F" w:rsidRDefault="0022255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2255F">
        <w:trPr>
          <w:trHeight w:val="458"/>
          <w:jc w:val="center"/>
        </w:trPr>
        <w:tc>
          <w:tcPr>
            <w:tcW w:w="842" w:type="dxa"/>
            <w:vMerge/>
            <w:vAlign w:val="center"/>
          </w:tcPr>
          <w:p w:rsidR="0022255F" w:rsidRDefault="0022255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2255F" w:rsidRDefault="0022255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2255F">
        <w:trPr>
          <w:trHeight w:val="458"/>
          <w:jc w:val="center"/>
        </w:trPr>
        <w:tc>
          <w:tcPr>
            <w:tcW w:w="842" w:type="dxa"/>
            <w:vMerge/>
            <w:vAlign w:val="center"/>
          </w:tcPr>
          <w:p w:rsidR="0022255F" w:rsidRDefault="0022255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2255F" w:rsidRDefault="0022255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2255F">
        <w:trPr>
          <w:trHeight w:val="458"/>
          <w:jc w:val="center"/>
        </w:trPr>
        <w:tc>
          <w:tcPr>
            <w:tcW w:w="842" w:type="dxa"/>
            <w:vMerge/>
            <w:vAlign w:val="center"/>
          </w:tcPr>
          <w:p w:rsidR="0022255F" w:rsidRDefault="0022255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2255F" w:rsidRDefault="0022255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2255F">
        <w:trPr>
          <w:trHeight w:val="458"/>
          <w:jc w:val="center"/>
        </w:trPr>
        <w:tc>
          <w:tcPr>
            <w:tcW w:w="842" w:type="dxa"/>
            <w:vMerge/>
            <w:vAlign w:val="center"/>
          </w:tcPr>
          <w:p w:rsidR="0022255F" w:rsidRDefault="0022255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2255F" w:rsidRDefault="0022255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22255F" w:rsidRDefault="005C444F">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22255F" w:rsidRDefault="005C444F">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22255F">
        <w:trPr>
          <w:trHeight w:val="3261"/>
          <w:jc w:val="center"/>
        </w:trPr>
        <w:tc>
          <w:tcPr>
            <w:tcW w:w="1562" w:type="dxa"/>
            <w:gridSpan w:val="2"/>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22255F" w:rsidRDefault="0022255F">
            <w:pPr>
              <w:spacing w:line="240" w:lineRule="atLeast"/>
              <w:rPr>
                <w:rFonts w:ascii="宋体" w:eastAsia="宋体" w:hAnsi="宋体" w:cs="Times New Roman"/>
                <w:szCs w:val="21"/>
              </w:rPr>
            </w:pPr>
          </w:p>
          <w:p w:rsidR="0022255F" w:rsidRDefault="0022255F">
            <w:pPr>
              <w:spacing w:line="240" w:lineRule="atLeast"/>
              <w:rPr>
                <w:rFonts w:ascii="宋体" w:eastAsia="宋体" w:hAnsi="宋体" w:cs="Times New Roman"/>
                <w:szCs w:val="21"/>
              </w:rPr>
            </w:pPr>
          </w:p>
        </w:tc>
      </w:tr>
      <w:tr w:rsidR="0022255F">
        <w:trPr>
          <w:trHeight w:val="2510"/>
          <w:jc w:val="center"/>
        </w:trPr>
        <w:tc>
          <w:tcPr>
            <w:tcW w:w="1562" w:type="dxa"/>
            <w:gridSpan w:val="2"/>
            <w:vAlign w:val="center"/>
          </w:tcPr>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22255F" w:rsidRDefault="005C444F">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22255F" w:rsidRDefault="005C444F">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22255F" w:rsidRDefault="0022255F">
            <w:pPr>
              <w:spacing w:line="240" w:lineRule="atLeast"/>
              <w:ind w:firstLineChars="1800" w:firstLine="3780"/>
              <w:rPr>
                <w:rFonts w:ascii="宋体" w:eastAsia="宋体" w:hAnsi="宋体" w:cs="Times New Roman"/>
                <w:szCs w:val="21"/>
              </w:rPr>
            </w:pPr>
          </w:p>
          <w:p w:rsidR="0022255F" w:rsidRDefault="005C444F">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22255F" w:rsidRDefault="005C444F">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22255F" w:rsidRDefault="005C444F">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22255F" w:rsidRDefault="005C444F">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22255F" w:rsidRDefault="0022255F">
      <w:pPr>
        <w:spacing w:line="240" w:lineRule="atLeast"/>
        <w:rPr>
          <w:rFonts w:ascii="宋体" w:eastAsia="宋体" w:hAnsi="宋体" w:cs="Times New Roman"/>
          <w:szCs w:val="21"/>
        </w:rPr>
      </w:pPr>
    </w:p>
    <w:p w:rsidR="0022255F" w:rsidRDefault="0022255F">
      <w:pPr>
        <w:spacing w:line="240" w:lineRule="atLeast"/>
        <w:rPr>
          <w:rFonts w:ascii="宋体" w:eastAsia="宋体" w:hAnsi="宋体" w:cs="Times New Roman"/>
          <w:szCs w:val="21"/>
        </w:rPr>
      </w:pPr>
    </w:p>
    <w:p w:rsidR="0022255F" w:rsidRDefault="005C444F">
      <w:pPr>
        <w:pStyle w:val="10"/>
        <w:rPr>
          <w:sz w:val="44"/>
        </w:rPr>
      </w:pPr>
      <w:r>
        <w:rPr>
          <w:rFonts w:hint="eastAsia"/>
        </w:rPr>
        <w:t>第二册</w:t>
      </w:r>
      <w:r>
        <w:t xml:space="preserve">  </w:t>
      </w:r>
      <w:r>
        <w:rPr>
          <w:rFonts w:hint="eastAsia"/>
        </w:rPr>
        <w:t>通用条款（公开招标）</w:t>
      </w:r>
    </w:p>
    <w:p w:rsidR="0022255F" w:rsidRDefault="005C444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rsidR="0022255F" w:rsidRDefault="005C444F">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22255F" w:rsidRDefault="005C444F">
      <w:pPr>
        <w:spacing w:line="360" w:lineRule="auto"/>
        <w:rPr>
          <w:rFonts w:ascii="黑体" w:eastAsia="黑体" w:hAnsi="宋体"/>
          <w:sz w:val="24"/>
          <w:szCs w:val="24"/>
        </w:rPr>
      </w:pPr>
      <w:r>
        <w:rPr>
          <w:rFonts w:ascii="黑体" w:eastAsia="黑体" w:hAnsi="宋体" w:hint="eastAsia"/>
          <w:sz w:val="24"/>
        </w:rPr>
        <w:t>1.通用条款说明</w:t>
      </w:r>
    </w:p>
    <w:p w:rsidR="0022255F" w:rsidRDefault="005C444F" w:rsidP="001B3968">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rsidR="0022255F" w:rsidRDefault="005C444F" w:rsidP="001B3968">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22255F" w:rsidRDefault="005C444F" w:rsidP="001B3968">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22255F" w:rsidRDefault="005C444F" w:rsidP="001B3968">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22255F" w:rsidRDefault="005C444F" w:rsidP="001B3968">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22255F" w:rsidRDefault="005C444F">
      <w:pPr>
        <w:spacing w:line="360" w:lineRule="auto"/>
        <w:rPr>
          <w:rFonts w:ascii="黑体" w:eastAsia="黑体" w:hAnsi="宋体"/>
          <w:sz w:val="24"/>
          <w:szCs w:val="24"/>
        </w:rPr>
      </w:pPr>
      <w:r>
        <w:rPr>
          <w:rFonts w:ascii="黑体" w:eastAsia="黑体" w:hAnsi="宋体" w:hint="eastAsia"/>
          <w:sz w:val="24"/>
        </w:rPr>
        <w:t>2．招标说明</w:t>
      </w:r>
    </w:p>
    <w:p w:rsidR="0022255F" w:rsidRDefault="005C444F" w:rsidP="001B3968">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rsidR="0022255F" w:rsidRDefault="005C444F">
      <w:pPr>
        <w:spacing w:line="360" w:lineRule="auto"/>
        <w:rPr>
          <w:rFonts w:ascii="黑体" w:eastAsia="黑体" w:hAnsi="宋体"/>
          <w:sz w:val="24"/>
          <w:szCs w:val="24"/>
        </w:rPr>
      </w:pPr>
      <w:r>
        <w:rPr>
          <w:rFonts w:ascii="黑体" w:eastAsia="黑体" w:hAnsi="宋体" w:hint="eastAsia"/>
          <w:sz w:val="24"/>
        </w:rPr>
        <w:t>3．定义</w:t>
      </w:r>
    </w:p>
    <w:p w:rsidR="0022255F" w:rsidRDefault="005C444F">
      <w:pPr>
        <w:ind w:firstLineChars="200" w:firstLine="420"/>
        <w:rPr>
          <w:rFonts w:ascii="宋体" w:eastAsia="宋体" w:hAnsi="宋体"/>
          <w:szCs w:val="21"/>
        </w:rPr>
      </w:pPr>
      <w:r>
        <w:rPr>
          <w:rFonts w:ascii="宋体" w:hAnsi="宋体" w:hint="eastAsia"/>
          <w:szCs w:val="21"/>
        </w:rPr>
        <w:t>招标文件中下列术语应解释为：</w:t>
      </w:r>
    </w:p>
    <w:p w:rsidR="0022255F" w:rsidRDefault="005C444F" w:rsidP="001B3968">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rsidR="0022255F" w:rsidRDefault="005C444F" w:rsidP="001B3968">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“采购人”或“采购单位”：系指深圳大学、深圳大学下属单位；</w:t>
      </w:r>
      <w:r>
        <w:rPr>
          <w:rFonts w:ascii="宋体" w:hAnsi="宋体" w:hint="eastAsia"/>
          <w:szCs w:val="21"/>
        </w:rPr>
        <w:t xml:space="preserve"> </w:t>
      </w:r>
    </w:p>
    <w:p w:rsidR="0022255F" w:rsidRDefault="005C444F" w:rsidP="001B3968">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22255F" w:rsidRDefault="005C444F" w:rsidP="001B3968">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rsidR="0022255F" w:rsidRDefault="005C444F" w:rsidP="001B3968">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rsidR="0022255F" w:rsidRDefault="005C444F" w:rsidP="001B3968">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rsidR="0022255F" w:rsidRDefault="005C444F" w:rsidP="001B3968">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rsidR="0022255F" w:rsidRDefault="005C444F" w:rsidP="001B3968">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rsidR="0022255F" w:rsidRDefault="005C444F">
      <w:pPr>
        <w:spacing w:line="360" w:lineRule="auto"/>
        <w:rPr>
          <w:rFonts w:ascii="黑体" w:eastAsia="黑体" w:hAnsi="宋体"/>
          <w:sz w:val="24"/>
          <w:szCs w:val="24"/>
        </w:rPr>
      </w:pPr>
      <w:r>
        <w:rPr>
          <w:rFonts w:ascii="黑体" w:eastAsia="黑体" w:hAnsi="宋体" w:hint="eastAsia"/>
          <w:sz w:val="24"/>
        </w:rPr>
        <w:t>4. 供应商责任</w:t>
      </w:r>
    </w:p>
    <w:p w:rsidR="0022255F" w:rsidRDefault="005C444F" w:rsidP="001B3968">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22255F" w:rsidRDefault="005C444F" w:rsidP="001B3968">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22255F" w:rsidRDefault="005C444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rsidR="0022255F" w:rsidRDefault="005C444F" w:rsidP="001B3968">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rsidR="0022255F" w:rsidRDefault="005C444F" w:rsidP="001B3968">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22255F" w:rsidRDefault="005C444F">
      <w:pPr>
        <w:spacing w:line="360" w:lineRule="auto"/>
        <w:rPr>
          <w:rFonts w:ascii="黑体" w:eastAsia="黑体" w:hAnsi="宋体"/>
          <w:sz w:val="24"/>
          <w:szCs w:val="24"/>
        </w:rPr>
      </w:pPr>
      <w:r>
        <w:rPr>
          <w:rFonts w:ascii="黑体" w:eastAsia="黑体" w:hAnsi="宋体" w:hint="eastAsia"/>
          <w:sz w:val="24"/>
        </w:rPr>
        <w:t>6．联合体投标</w:t>
      </w:r>
    </w:p>
    <w:p w:rsidR="0022255F" w:rsidRDefault="005C444F" w:rsidP="001B3968">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22255F" w:rsidRDefault="005C444F" w:rsidP="001B396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rsidR="0022255F" w:rsidRDefault="005C444F" w:rsidP="001B396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rsidR="0022255F" w:rsidRDefault="005C444F" w:rsidP="001B396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rsidR="0022255F" w:rsidRDefault="005C444F" w:rsidP="001B396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rsidR="0022255F" w:rsidRDefault="005C444F" w:rsidP="001B396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rsidR="0022255F" w:rsidRDefault="005C444F" w:rsidP="001B396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rsidR="0022255F" w:rsidRDefault="005C444F" w:rsidP="001B3968">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22255F" w:rsidRDefault="005C444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22255F" w:rsidRDefault="005C444F" w:rsidP="001B3968">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rsidR="0022255F" w:rsidRDefault="005C444F" w:rsidP="001B396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22255F" w:rsidRDefault="005C444F" w:rsidP="001B3968">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22255F" w:rsidRDefault="005C444F" w:rsidP="001B3968">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rsidR="0022255F" w:rsidRDefault="005C444F" w:rsidP="001B396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2255F" w:rsidRDefault="005C444F" w:rsidP="001B396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22255F" w:rsidRDefault="005C444F" w:rsidP="001B3968">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rsidR="0022255F" w:rsidRDefault="005C444F">
      <w:pPr>
        <w:spacing w:line="360" w:lineRule="auto"/>
        <w:rPr>
          <w:rFonts w:ascii="黑体" w:eastAsia="黑体" w:hAnsi="宋体"/>
          <w:sz w:val="24"/>
        </w:rPr>
      </w:pPr>
      <w:r>
        <w:rPr>
          <w:rFonts w:ascii="黑体" w:eastAsia="黑体" w:hAnsi="宋体" w:hint="eastAsia"/>
          <w:sz w:val="24"/>
        </w:rPr>
        <w:t>8．投标费用</w:t>
      </w:r>
    </w:p>
    <w:p w:rsidR="0022255F" w:rsidRDefault="005C444F" w:rsidP="001B3968">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rsidR="0022255F" w:rsidRDefault="005C444F">
      <w:pPr>
        <w:spacing w:line="360" w:lineRule="auto"/>
        <w:rPr>
          <w:rFonts w:ascii="黑体" w:eastAsia="黑体" w:hAnsi="宋体"/>
          <w:sz w:val="24"/>
          <w:szCs w:val="24"/>
        </w:rPr>
      </w:pPr>
      <w:r>
        <w:rPr>
          <w:rFonts w:ascii="黑体" w:eastAsia="黑体" w:hAnsi="宋体" w:hint="eastAsia"/>
          <w:sz w:val="24"/>
        </w:rPr>
        <w:t>9．踏勘现场</w:t>
      </w:r>
    </w:p>
    <w:p w:rsidR="0022255F" w:rsidRDefault="005C444F" w:rsidP="001B3968">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22255F" w:rsidRDefault="005C444F" w:rsidP="001B3968">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22255F" w:rsidRDefault="005C444F" w:rsidP="001B3968">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22255F" w:rsidRDefault="005C444F" w:rsidP="001B396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rsidR="0022255F" w:rsidRDefault="005C444F">
      <w:pPr>
        <w:spacing w:line="360" w:lineRule="auto"/>
        <w:rPr>
          <w:rFonts w:ascii="黑体" w:eastAsia="黑体" w:hAnsi="宋体"/>
          <w:sz w:val="24"/>
        </w:rPr>
      </w:pPr>
      <w:r>
        <w:rPr>
          <w:rFonts w:ascii="黑体" w:eastAsia="黑体" w:hAnsi="宋体" w:hint="eastAsia"/>
          <w:sz w:val="24"/>
        </w:rPr>
        <w:t>10．招标答疑</w:t>
      </w:r>
    </w:p>
    <w:p w:rsidR="0022255F" w:rsidRDefault="005C444F" w:rsidP="001B3968">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22255F" w:rsidRDefault="005C444F" w:rsidP="001B3968">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22255F" w:rsidRDefault="005C444F" w:rsidP="001B396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rsidR="0022255F" w:rsidRDefault="005C444F" w:rsidP="001B396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22255F" w:rsidRDefault="005C444F" w:rsidP="001B3968">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rsidR="0022255F" w:rsidRDefault="0022255F" w:rsidP="001B3968">
      <w:pPr>
        <w:ind w:firstLineChars="196" w:firstLine="412"/>
        <w:rPr>
          <w:rFonts w:ascii="宋体" w:hAnsi="宋体"/>
          <w:szCs w:val="24"/>
        </w:rPr>
      </w:pPr>
    </w:p>
    <w:p w:rsidR="0022255F" w:rsidRDefault="005C444F">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22255F" w:rsidRDefault="005C444F">
      <w:pPr>
        <w:spacing w:line="360" w:lineRule="auto"/>
        <w:rPr>
          <w:rFonts w:ascii="黑体" w:eastAsia="黑体" w:hAnsi="宋体"/>
          <w:sz w:val="24"/>
          <w:szCs w:val="24"/>
        </w:rPr>
      </w:pPr>
      <w:r>
        <w:rPr>
          <w:rFonts w:ascii="黑体" w:eastAsia="黑体" w:hAnsi="宋体" w:hint="eastAsia"/>
          <w:sz w:val="24"/>
        </w:rPr>
        <w:t>11．招标文件的编制与组成</w:t>
      </w:r>
    </w:p>
    <w:p w:rsidR="0022255F" w:rsidRDefault="005C444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rsidR="0022255F" w:rsidRDefault="005C444F" w:rsidP="001B3968">
      <w:pPr>
        <w:ind w:firstLineChars="196" w:firstLine="412"/>
        <w:rPr>
          <w:rFonts w:ascii="宋体" w:hAnsi="宋体"/>
          <w:szCs w:val="21"/>
        </w:rPr>
      </w:pPr>
      <w:r>
        <w:rPr>
          <w:rFonts w:ascii="宋体" w:hAnsi="宋体" w:hint="eastAsia"/>
          <w:szCs w:val="21"/>
        </w:rPr>
        <w:t>招标文件包括下列内容：</w:t>
      </w:r>
    </w:p>
    <w:p w:rsidR="0022255F" w:rsidRDefault="005C444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22255F" w:rsidRDefault="005C444F">
      <w:pPr>
        <w:ind w:leftChars="514" w:left="1079"/>
        <w:rPr>
          <w:rFonts w:ascii="宋体" w:hAnsi="宋体"/>
          <w:b/>
          <w:szCs w:val="21"/>
        </w:rPr>
      </w:pPr>
      <w:r>
        <w:rPr>
          <w:rFonts w:ascii="宋体" w:hAnsi="宋体" w:hint="eastAsia"/>
          <w:b/>
          <w:szCs w:val="21"/>
        </w:rPr>
        <w:t>关键信息</w:t>
      </w:r>
    </w:p>
    <w:p w:rsidR="0022255F" w:rsidRDefault="005C444F" w:rsidP="001B396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22255F" w:rsidRDefault="005C444F" w:rsidP="001B396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22255F" w:rsidRDefault="005C444F" w:rsidP="001B396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22255F" w:rsidRDefault="005C444F" w:rsidP="001B396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22255F" w:rsidRDefault="005C444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22255F" w:rsidRDefault="005C444F">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rsidR="0022255F" w:rsidRDefault="005C444F">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rsidR="0022255F" w:rsidRDefault="005C444F">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rsidR="0022255F" w:rsidRDefault="005C444F">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rsidR="0022255F" w:rsidRDefault="005C444F">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rsidR="0022255F" w:rsidRDefault="005C444F">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rsidR="0022255F" w:rsidRDefault="005C444F">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rsidR="0022255F" w:rsidRDefault="005C444F">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rsidR="0022255F" w:rsidRDefault="005C444F">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rsidR="0022255F" w:rsidRDefault="005C444F">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rsidR="0022255F" w:rsidRDefault="005C444F">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rsidR="0022255F" w:rsidRDefault="005C444F" w:rsidP="001B3968">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22255F" w:rsidRDefault="005C444F" w:rsidP="001B3968">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22255F" w:rsidRDefault="005C444F">
      <w:pPr>
        <w:spacing w:line="360" w:lineRule="auto"/>
        <w:rPr>
          <w:rFonts w:ascii="黑体" w:eastAsia="黑体" w:hAnsi="宋体"/>
          <w:sz w:val="24"/>
          <w:szCs w:val="24"/>
        </w:rPr>
      </w:pPr>
      <w:r>
        <w:rPr>
          <w:rFonts w:ascii="黑体" w:eastAsia="黑体" w:hAnsi="宋体" w:hint="eastAsia"/>
          <w:sz w:val="24"/>
        </w:rPr>
        <w:t>12．招标文件的澄清</w:t>
      </w:r>
    </w:p>
    <w:p w:rsidR="0022255F" w:rsidRDefault="005C444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22255F" w:rsidRDefault="005C444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22255F" w:rsidRDefault="005C444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22255F" w:rsidRDefault="005C444F">
      <w:pPr>
        <w:spacing w:line="360" w:lineRule="auto"/>
        <w:rPr>
          <w:rFonts w:ascii="黑体" w:eastAsia="黑体" w:hAnsi="宋体"/>
          <w:sz w:val="24"/>
          <w:szCs w:val="24"/>
        </w:rPr>
      </w:pPr>
      <w:r>
        <w:rPr>
          <w:rFonts w:ascii="黑体" w:eastAsia="黑体" w:hAnsi="宋体" w:hint="eastAsia"/>
          <w:sz w:val="24"/>
        </w:rPr>
        <w:t>13．招标文件的修改</w:t>
      </w:r>
    </w:p>
    <w:p w:rsidR="0022255F" w:rsidRDefault="005C444F" w:rsidP="001B3968">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rsidR="0022255F" w:rsidRDefault="005C444F" w:rsidP="001B3968">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rsidR="0022255F" w:rsidRDefault="005C444F" w:rsidP="001B3968">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22255F" w:rsidRDefault="005C444F" w:rsidP="001B3968">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22255F" w:rsidRDefault="005C444F">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22255F" w:rsidRDefault="005C444F">
      <w:pPr>
        <w:spacing w:line="360" w:lineRule="auto"/>
        <w:rPr>
          <w:rFonts w:ascii="黑体" w:eastAsia="黑体" w:hAnsi="宋体"/>
          <w:sz w:val="24"/>
          <w:szCs w:val="24"/>
        </w:rPr>
      </w:pPr>
      <w:r>
        <w:rPr>
          <w:rFonts w:ascii="黑体" w:eastAsia="黑体" w:hAnsi="宋体" w:hint="eastAsia"/>
          <w:sz w:val="24"/>
        </w:rPr>
        <w:t>14．投标文件的语言及度量单位</w:t>
      </w:r>
    </w:p>
    <w:p w:rsidR="0022255F" w:rsidRDefault="005C444F" w:rsidP="001B3968">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2255F" w:rsidRDefault="005C444F" w:rsidP="001B396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w:t>
      </w:r>
      <w:r>
        <w:rPr>
          <w:rFonts w:ascii="宋体" w:hAnsi="宋体" w:hint="eastAsia"/>
          <w:szCs w:val="21"/>
        </w:rPr>
        <w:lastRenderedPageBreak/>
        <w:t>计量单位。</w:t>
      </w:r>
    </w:p>
    <w:p w:rsidR="0022255F" w:rsidRDefault="005C444F">
      <w:pPr>
        <w:spacing w:line="360" w:lineRule="auto"/>
        <w:rPr>
          <w:rFonts w:ascii="黑体" w:eastAsia="黑体" w:hAnsi="宋体"/>
          <w:sz w:val="24"/>
          <w:szCs w:val="24"/>
        </w:rPr>
      </w:pPr>
      <w:r>
        <w:rPr>
          <w:rFonts w:ascii="黑体" w:eastAsia="黑体" w:hAnsi="宋体" w:hint="eastAsia"/>
          <w:sz w:val="24"/>
        </w:rPr>
        <w:t>15．投标文件的组成</w:t>
      </w:r>
    </w:p>
    <w:p w:rsidR="0022255F" w:rsidRDefault="005C444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rsidR="0022255F" w:rsidRDefault="005C444F">
      <w:pPr>
        <w:spacing w:line="360" w:lineRule="auto"/>
        <w:rPr>
          <w:rFonts w:ascii="黑体" w:eastAsia="黑体" w:hAnsi="宋体"/>
          <w:sz w:val="24"/>
          <w:szCs w:val="24"/>
        </w:rPr>
      </w:pPr>
      <w:r>
        <w:rPr>
          <w:rFonts w:ascii="黑体" w:eastAsia="黑体" w:hAnsi="宋体" w:hint="eastAsia"/>
          <w:sz w:val="24"/>
        </w:rPr>
        <w:t>16．投标文件格式</w:t>
      </w:r>
    </w:p>
    <w:p w:rsidR="0022255F" w:rsidRDefault="005C444F" w:rsidP="001B3968">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22255F" w:rsidRDefault="005C444F">
      <w:pPr>
        <w:spacing w:line="360" w:lineRule="auto"/>
        <w:rPr>
          <w:rFonts w:ascii="黑体" w:eastAsia="黑体" w:hAnsi="宋体"/>
          <w:sz w:val="24"/>
          <w:szCs w:val="24"/>
        </w:rPr>
      </w:pPr>
      <w:r>
        <w:rPr>
          <w:rFonts w:ascii="黑体" w:eastAsia="黑体" w:hAnsi="宋体" w:hint="eastAsia"/>
          <w:sz w:val="24"/>
        </w:rPr>
        <w:t>17．投标货币</w:t>
      </w:r>
    </w:p>
    <w:p w:rsidR="0022255F" w:rsidRDefault="005C444F" w:rsidP="001B3968">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rsidR="0022255F" w:rsidRDefault="005C444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rsidR="0022255F" w:rsidRDefault="005C444F" w:rsidP="001B3968">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rsidR="0022255F" w:rsidRDefault="005C444F" w:rsidP="001B3968">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22255F" w:rsidRDefault="005C444F" w:rsidP="001B396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22255F" w:rsidRDefault="005C444F" w:rsidP="001B3968">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22255F" w:rsidRDefault="005C444F" w:rsidP="001B3968">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22255F" w:rsidRDefault="005C444F" w:rsidP="001B396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22255F" w:rsidRDefault="005C444F" w:rsidP="001B396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w:t>
      </w:r>
      <w:r>
        <w:rPr>
          <w:rFonts w:ascii="宋体" w:hAnsi="宋体" w:hint="eastAsia"/>
          <w:szCs w:val="21"/>
        </w:rPr>
        <w:lastRenderedPageBreak/>
        <w:t>复印件。</w:t>
      </w:r>
    </w:p>
    <w:p w:rsidR="0022255F" w:rsidRDefault="005C444F" w:rsidP="001B396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22255F" w:rsidRDefault="005C444F" w:rsidP="001B3968">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22255F" w:rsidRDefault="005C444F" w:rsidP="001B3968">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rsidR="0022255F" w:rsidRDefault="005C444F">
      <w:pPr>
        <w:spacing w:line="360" w:lineRule="auto"/>
        <w:rPr>
          <w:rFonts w:ascii="黑体" w:eastAsia="黑体" w:hAnsi="宋体"/>
          <w:sz w:val="24"/>
          <w:szCs w:val="24"/>
        </w:rPr>
      </w:pPr>
      <w:r>
        <w:rPr>
          <w:rFonts w:ascii="黑体" w:eastAsia="黑体" w:hAnsi="宋体" w:hint="eastAsia"/>
          <w:sz w:val="24"/>
        </w:rPr>
        <w:t>19．投标文件其他证明文件的要求</w:t>
      </w:r>
    </w:p>
    <w:p w:rsidR="0022255F" w:rsidRDefault="005C444F" w:rsidP="001B3968">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rsidR="0022255F" w:rsidRDefault="005C444F" w:rsidP="001B396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2255F" w:rsidRDefault="005C444F">
      <w:pPr>
        <w:spacing w:line="360" w:lineRule="auto"/>
        <w:rPr>
          <w:rFonts w:ascii="黑体" w:eastAsia="黑体" w:hAnsi="宋体"/>
          <w:sz w:val="24"/>
          <w:szCs w:val="24"/>
        </w:rPr>
      </w:pPr>
      <w:r>
        <w:rPr>
          <w:rFonts w:ascii="黑体" w:eastAsia="黑体" w:hAnsi="宋体" w:hint="eastAsia"/>
          <w:sz w:val="24"/>
        </w:rPr>
        <w:t>20．投标有效期</w:t>
      </w:r>
    </w:p>
    <w:p w:rsidR="0022255F" w:rsidRDefault="005C444F" w:rsidP="001B3968">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22255F" w:rsidRDefault="005C444F" w:rsidP="001B396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22255F" w:rsidRDefault="005C444F" w:rsidP="001B3968">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rsidR="0022255F" w:rsidRDefault="005C444F">
      <w:pPr>
        <w:spacing w:line="360" w:lineRule="auto"/>
        <w:rPr>
          <w:rFonts w:ascii="黑体" w:eastAsia="黑体" w:hAnsi="宋体"/>
          <w:sz w:val="24"/>
          <w:szCs w:val="24"/>
        </w:rPr>
      </w:pPr>
      <w:r>
        <w:rPr>
          <w:rFonts w:ascii="黑体" w:eastAsia="黑体" w:hAnsi="宋体" w:hint="eastAsia"/>
          <w:sz w:val="24"/>
        </w:rPr>
        <w:t>21．关于投标保证金</w:t>
      </w:r>
    </w:p>
    <w:p w:rsidR="0022255F" w:rsidRDefault="005C444F" w:rsidP="001B3968">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rsidR="0022255F" w:rsidRDefault="005C444F" w:rsidP="001B3968">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rsidR="0022255F" w:rsidRDefault="005C444F">
      <w:pPr>
        <w:spacing w:line="360" w:lineRule="auto"/>
        <w:rPr>
          <w:rFonts w:ascii="黑体" w:eastAsia="黑体" w:hAnsi="宋体"/>
          <w:sz w:val="24"/>
          <w:szCs w:val="24"/>
        </w:rPr>
      </w:pPr>
      <w:r>
        <w:rPr>
          <w:rFonts w:ascii="黑体" w:eastAsia="黑体" w:hAnsi="宋体" w:hint="eastAsia"/>
          <w:sz w:val="24"/>
        </w:rPr>
        <w:t>22．投标人的替代方案</w:t>
      </w:r>
    </w:p>
    <w:p w:rsidR="0022255F" w:rsidRDefault="005C444F" w:rsidP="001B3968">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22255F" w:rsidRDefault="005C444F" w:rsidP="001B396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2255F" w:rsidRDefault="005C444F">
      <w:pPr>
        <w:spacing w:line="360" w:lineRule="auto"/>
        <w:rPr>
          <w:rFonts w:ascii="黑体" w:eastAsia="黑体" w:hAnsi="宋体"/>
          <w:sz w:val="24"/>
          <w:szCs w:val="24"/>
        </w:rPr>
      </w:pPr>
      <w:r>
        <w:rPr>
          <w:rFonts w:ascii="黑体" w:eastAsia="黑体" w:hAnsi="宋体" w:hint="eastAsia"/>
          <w:sz w:val="24"/>
        </w:rPr>
        <w:t>23．投标文件的制作要求</w:t>
      </w:r>
    </w:p>
    <w:p w:rsidR="0022255F" w:rsidRDefault="005C444F" w:rsidP="001B3968">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rsidR="0022255F" w:rsidRDefault="005C444F">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rsidR="0022255F" w:rsidRDefault="005C444F" w:rsidP="001B3968">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rsidR="0022255F" w:rsidRDefault="005C444F" w:rsidP="001B3968">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rsidR="0022255F" w:rsidRDefault="005C444F">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22255F" w:rsidRDefault="005C444F">
      <w:pPr>
        <w:spacing w:line="360" w:lineRule="auto"/>
        <w:rPr>
          <w:rFonts w:ascii="黑体" w:eastAsia="黑体" w:hAnsi="宋体"/>
          <w:sz w:val="24"/>
          <w:szCs w:val="24"/>
        </w:rPr>
      </w:pPr>
      <w:r>
        <w:rPr>
          <w:rFonts w:ascii="黑体" w:eastAsia="黑体" w:hAnsi="宋体" w:hint="eastAsia"/>
          <w:sz w:val="24"/>
        </w:rPr>
        <w:t>24．投标书的保密</w:t>
      </w:r>
    </w:p>
    <w:p w:rsidR="0022255F" w:rsidRDefault="005C444F" w:rsidP="001B3968">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rsidR="0022255F" w:rsidRDefault="005C444F" w:rsidP="001B3968">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rsidR="0022255F" w:rsidRDefault="005C444F">
      <w:pPr>
        <w:spacing w:line="360" w:lineRule="auto"/>
        <w:rPr>
          <w:rFonts w:ascii="黑体" w:eastAsia="黑体" w:hAnsi="宋体"/>
          <w:sz w:val="24"/>
        </w:rPr>
      </w:pPr>
      <w:r>
        <w:rPr>
          <w:rFonts w:ascii="黑体" w:eastAsia="黑体" w:hAnsi="宋体" w:hint="eastAsia"/>
          <w:sz w:val="24"/>
        </w:rPr>
        <w:t>25．投标截止时间</w:t>
      </w:r>
    </w:p>
    <w:p w:rsidR="0022255F" w:rsidRDefault="005C444F" w:rsidP="001B3968">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rsidR="0022255F" w:rsidRDefault="005C444F" w:rsidP="001B396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rsidR="0022255F" w:rsidRDefault="005C444F" w:rsidP="001B3968">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rsidR="0022255F" w:rsidRDefault="005C444F">
      <w:pPr>
        <w:spacing w:line="360" w:lineRule="auto"/>
        <w:rPr>
          <w:rFonts w:ascii="黑体" w:eastAsia="黑体" w:hAnsi="宋体"/>
          <w:sz w:val="24"/>
        </w:rPr>
      </w:pPr>
      <w:r>
        <w:rPr>
          <w:rFonts w:ascii="黑体" w:eastAsia="黑体" w:hAnsi="宋体" w:hint="eastAsia"/>
          <w:sz w:val="24"/>
        </w:rPr>
        <w:t>26.样品的递交</w:t>
      </w:r>
    </w:p>
    <w:p w:rsidR="0022255F" w:rsidRDefault="005C444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22255F" w:rsidRDefault="005C444F">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22255F" w:rsidRDefault="005C444F">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22255F" w:rsidRDefault="005C444F">
      <w:pPr>
        <w:spacing w:line="360" w:lineRule="auto"/>
        <w:rPr>
          <w:rFonts w:ascii="黑体" w:eastAsia="黑体" w:hAnsi="宋体"/>
          <w:sz w:val="24"/>
          <w:szCs w:val="24"/>
        </w:rPr>
      </w:pPr>
      <w:r>
        <w:rPr>
          <w:rFonts w:ascii="黑体" w:eastAsia="黑体" w:hAnsi="宋体" w:hint="eastAsia"/>
          <w:sz w:val="24"/>
        </w:rPr>
        <w:t>27．投标文件的修改和撤销</w:t>
      </w:r>
    </w:p>
    <w:p w:rsidR="0022255F" w:rsidRDefault="005C444F" w:rsidP="001B3968">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rsidR="0022255F" w:rsidRDefault="005C444F" w:rsidP="001B3968">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rsidR="0022255F" w:rsidRDefault="005C444F" w:rsidP="001B3968">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rsidR="0022255F" w:rsidRDefault="005C444F" w:rsidP="001B396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rsidR="0022255F" w:rsidRDefault="005C444F">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22255F" w:rsidRDefault="005C444F">
      <w:pPr>
        <w:spacing w:line="360" w:lineRule="auto"/>
        <w:rPr>
          <w:rFonts w:ascii="黑体" w:eastAsia="黑体" w:hAnsi="宋体"/>
          <w:sz w:val="24"/>
          <w:szCs w:val="24"/>
        </w:rPr>
      </w:pPr>
      <w:r>
        <w:rPr>
          <w:rFonts w:ascii="黑体" w:eastAsia="黑体" w:hAnsi="宋体" w:hint="eastAsia"/>
          <w:sz w:val="24"/>
        </w:rPr>
        <w:t>28．开标</w:t>
      </w:r>
    </w:p>
    <w:p w:rsidR="0022255F" w:rsidRDefault="005C444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rsidR="0022255F" w:rsidRDefault="005C444F">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22255F" w:rsidRDefault="005C444F">
      <w:pPr>
        <w:spacing w:line="360" w:lineRule="auto"/>
        <w:rPr>
          <w:rFonts w:ascii="黑体" w:eastAsia="黑体" w:hAnsi="宋体"/>
          <w:sz w:val="24"/>
          <w:szCs w:val="24"/>
        </w:rPr>
      </w:pPr>
      <w:r>
        <w:rPr>
          <w:rFonts w:ascii="黑体" w:eastAsia="黑体" w:hAnsi="宋体" w:hint="eastAsia"/>
          <w:sz w:val="24"/>
        </w:rPr>
        <w:t>29．评审委员会组成</w:t>
      </w:r>
    </w:p>
    <w:p w:rsidR="0022255F" w:rsidRDefault="005C444F" w:rsidP="001B3968">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rsidR="0022255F" w:rsidRDefault="005C444F">
      <w:pPr>
        <w:ind w:firstLine="420"/>
        <w:rPr>
          <w:rFonts w:ascii="宋体" w:hAnsi="宋体"/>
        </w:rPr>
      </w:pPr>
      <w:r>
        <w:rPr>
          <w:rFonts w:ascii="宋体" w:hAnsi="宋体" w:hint="eastAsia"/>
        </w:rPr>
        <w:lastRenderedPageBreak/>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rsidR="0022255F" w:rsidRDefault="005C444F" w:rsidP="001B396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22255F" w:rsidRDefault="005C444F" w:rsidP="001B396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22255F" w:rsidRDefault="005C444F" w:rsidP="001B396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22255F" w:rsidRDefault="005C444F" w:rsidP="001B396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22255F" w:rsidRDefault="005C444F" w:rsidP="001B3968">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rsidR="0022255F" w:rsidRDefault="005C444F">
      <w:pPr>
        <w:spacing w:line="360" w:lineRule="auto"/>
        <w:rPr>
          <w:rFonts w:ascii="黑体" w:eastAsia="黑体" w:hAnsi="宋体"/>
          <w:sz w:val="24"/>
        </w:rPr>
      </w:pPr>
      <w:r>
        <w:rPr>
          <w:rFonts w:ascii="黑体" w:eastAsia="黑体" w:hAnsi="宋体" w:hint="eastAsia"/>
          <w:sz w:val="24"/>
        </w:rPr>
        <w:t>30．向评审委员会提供的资料</w:t>
      </w:r>
    </w:p>
    <w:p w:rsidR="0022255F" w:rsidRDefault="005C444F" w:rsidP="001B3968">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rsidR="0022255F" w:rsidRDefault="005C444F" w:rsidP="001B3968">
      <w:pPr>
        <w:ind w:firstLineChars="196" w:firstLine="412"/>
        <w:rPr>
          <w:rFonts w:ascii="宋体" w:hAnsi="宋体"/>
        </w:rPr>
      </w:pPr>
      <w:r>
        <w:rPr>
          <w:rFonts w:ascii="宋体" w:hAnsi="宋体" w:hint="eastAsia"/>
        </w:rPr>
        <w:t>30.2</w:t>
      </w:r>
      <w:r>
        <w:rPr>
          <w:rFonts w:ascii="宋体" w:hAnsi="宋体" w:hint="eastAsia"/>
        </w:rPr>
        <w:t>其他评标必须的资料。</w:t>
      </w:r>
    </w:p>
    <w:p w:rsidR="0022255F" w:rsidRDefault="005C444F" w:rsidP="001B3968">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22255F" w:rsidRDefault="005C444F">
      <w:pPr>
        <w:spacing w:line="360" w:lineRule="auto"/>
        <w:rPr>
          <w:rFonts w:ascii="黑体" w:eastAsia="黑体" w:hAnsi="宋体"/>
          <w:sz w:val="24"/>
        </w:rPr>
      </w:pPr>
      <w:r>
        <w:rPr>
          <w:rFonts w:ascii="黑体" w:eastAsia="黑体" w:hAnsi="宋体" w:hint="eastAsia"/>
          <w:sz w:val="24"/>
        </w:rPr>
        <w:t>31．独立评标</w:t>
      </w:r>
    </w:p>
    <w:p w:rsidR="0022255F" w:rsidRDefault="005C444F" w:rsidP="001B3968">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rsidR="0022255F" w:rsidRDefault="005C444F">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22255F" w:rsidRDefault="005C444F">
      <w:pPr>
        <w:spacing w:line="360" w:lineRule="auto"/>
        <w:rPr>
          <w:rFonts w:ascii="黑体" w:eastAsia="黑体" w:hAnsi="宋体"/>
          <w:sz w:val="24"/>
          <w:szCs w:val="24"/>
        </w:rPr>
      </w:pPr>
      <w:r>
        <w:rPr>
          <w:rFonts w:ascii="黑体" w:eastAsia="黑体" w:hAnsi="宋体" w:hint="eastAsia"/>
          <w:sz w:val="24"/>
        </w:rPr>
        <w:t>32．投标文件初审</w:t>
      </w:r>
    </w:p>
    <w:p w:rsidR="0022255F" w:rsidRDefault="005C444F" w:rsidP="001B3968">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w:t>
      </w:r>
      <w:r>
        <w:rPr>
          <w:rFonts w:ascii="宋体" w:hAnsi="宋体" w:hint="eastAsia"/>
        </w:rPr>
        <w:lastRenderedPageBreak/>
        <w:t>符合性审查：依据招标文件的规定，对投标文件的有效性、完整性和对招标文件的响应程度进行审查，以确定是否满足符合性审查的要求。</w:t>
      </w:r>
    </w:p>
    <w:p w:rsidR="0022255F" w:rsidRDefault="005C444F" w:rsidP="001B3968">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rsidR="0022255F" w:rsidRDefault="005C444F" w:rsidP="001B3968">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rsidR="0022255F" w:rsidRDefault="005C444F" w:rsidP="001B3968">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22255F" w:rsidRDefault="005C444F" w:rsidP="001B3968">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22255F" w:rsidRDefault="005C444F" w:rsidP="001B3968">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rsidR="0022255F" w:rsidRDefault="005C444F" w:rsidP="001B3968">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255F" w:rsidRDefault="005C444F" w:rsidP="001B3968">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rsidR="0022255F" w:rsidRDefault="005C444F" w:rsidP="001B3968">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22255F" w:rsidRDefault="005C444F" w:rsidP="001B3968">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22255F" w:rsidRDefault="005C444F" w:rsidP="001B3968">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22255F" w:rsidRDefault="005C444F" w:rsidP="001B3968">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22255F" w:rsidRDefault="005C444F" w:rsidP="001B3968">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rsidR="0022255F" w:rsidRDefault="005C444F" w:rsidP="001B3968">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rsidR="0022255F" w:rsidRDefault="005C444F" w:rsidP="001B3968">
      <w:pPr>
        <w:ind w:firstLineChars="196" w:firstLine="412"/>
        <w:rPr>
          <w:rFonts w:ascii="宋体" w:hAnsi="宋体"/>
        </w:rPr>
      </w:pPr>
      <w:r>
        <w:rPr>
          <w:rFonts w:ascii="宋体" w:hAnsi="宋体" w:hint="eastAsia"/>
        </w:rPr>
        <w:lastRenderedPageBreak/>
        <w:t>32.5.7</w:t>
      </w:r>
      <w:r>
        <w:rPr>
          <w:rFonts w:ascii="宋体" w:hAnsi="宋体" w:hint="eastAsia"/>
        </w:rPr>
        <w:t>不同投标供应商的法定代表人、主要经营负责人、项目投标授权代表人、项目负责人、主要技术人员为同一人、属同一单位或者同一单位缴纳社会保险；</w:t>
      </w:r>
    </w:p>
    <w:p w:rsidR="0022255F" w:rsidRDefault="005C444F" w:rsidP="001B3968">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rsidR="0022255F" w:rsidRDefault="005C444F" w:rsidP="001B3968">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rsidR="0022255F" w:rsidRDefault="005C444F" w:rsidP="001B3968">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rsidR="0022255F" w:rsidRDefault="005C444F" w:rsidP="001B3968">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22255F" w:rsidRDefault="005C444F">
      <w:pPr>
        <w:spacing w:line="360" w:lineRule="auto"/>
        <w:rPr>
          <w:rFonts w:ascii="黑体" w:eastAsia="黑体" w:hAnsi="宋体"/>
          <w:sz w:val="24"/>
        </w:rPr>
      </w:pPr>
      <w:r>
        <w:rPr>
          <w:rFonts w:ascii="黑体" w:eastAsia="黑体" w:hAnsi="宋体" w:hint="eastAsia"/>
          <w:sz w:val="24"/>
        </w:rPr>
        <w:t>33．澄清有关问题</w:t>
      </w:r>
    </w:p>
    <w:p w:rsidR="0022255F" w:rsidRDefault="005C444F" w:rsidP="001B3968">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22255F" w:rsidRDefault="005C444F" w:rsidP="001B3968">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22255F" w:rsidRDefault="005C444F" w:rsidP="001B3968">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22255F" w:rsidRDefault="005C444F">
      <w:pPr>
        <w:spacing w:line="360" w:lineRule="auto"/>
        <w:rPr>
          <w:rFonts w:ascii="黑体" w:eastAsia="黑体" w:hAnsi="宋体"/>
          <w:sz w:val="24"/>
          <w:szCs w:val="24"/>
        </w:rPr>
      </w:pPr>
      <w:r>
        <w:rPr>
          <w:rFonts w:ascii="黑体" w:eastAsia="黑体" w:hAnsi="宋体" w:hint="eastAsia"/>
          <w:sz w:val="24"/>
        </w:rPr>
        <w:t>34．错误的修正</w:t>
      </w:r>
    </w:p>
    <w:p w:rsidR="0022255F" w:rsidRDefault="005C444F" w:rsidP="001B3968">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rsidR="0022255F" w:rsidRDefault="005C444F" w:rsidP="001B3968">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rsidR="0022255F" w:rsidRDefault="005C444F" w:rsidP="001B3968">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22255F" w:rsidRDefault="005C444F" w:rsidP="001B3968">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22255F" w:rsidRDefault="005C444F" w:rsidP="001B3968">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22255F" w:rsidRDefault="005C444F" w:rsidP="001B3968">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22255F" w:rsidRDefault="005C444F">
      <w:pPr>
        <w:spacing w:line="360" w:lineRule="auto"/>
        <w:rPr>
          <w:rFonts w:ascii="黑体" w:eastAsia="黑体" w:hAnsi="宋体"/>
          <w:sz w:val="24"/>
          <w:szCs w:val="24"/>
        </w:rPr>
      </w:pPr>
      <w:r>
        <w:rPr>
          <w:rFonts w:ascii="黑体" w:eastAsia="黑体" w:hAnsi="宋体" w:hint="eastAsia"/>
          <w:sz w:val="24"/>
        </w:rPr>
        <w:t>35．投标文件的比较与评价</w:t>
      </w:r>
    </w:p>
    <w:p w:rsidR="0022255F" w:rsidRDefault="005C444F" w:rsidP="001B3968">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22255F" w:rsidRDefault="005C444F" w:rsidP="001B3968">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w:t>
      </w:r>
      <w:r>
        <w:rPr>
          <w:rFonts w:ascii="宋体" w:hAnsi="宋体" w:hint="eastAsia"/>
          <w:szCs w:val="21"/>
        </w:rPr>
        <w:lastRenderedPageBreak/>
        <w:t>结论。持不同意见的评审委员会成员应当在评标报告上签署不同意见及理由，否则视为同意评标报告。</w:t>
      </w:r>
    </w:p>
    <w:p w:rsidR="0022255F" w:rsidRDefault="005C444F">
      <w:pPr>
        <w:spacing w:line="360" w:lineRule="auto"/>
        <w:rPr>
          <w:rFonts w:ascii="黑体" w:eastAsia="黑体" w:hAnsi="宋体"/>
          <w:sz w:val="24"/>
          <w:szCs w:val="24"/>
        </w:rPr>
      </w:pPr>
      <w:r>
        <w:rPr>
          <w:rFonts w:ascii="黑体" w:eastAsia="黑体" w:hAnsi="宋体" w:hint="eastAsia"/>
          <w:sz w:val="24"/>
        </w:rPr>
        <w:t>36.实地考察、演示或设备测试</w:t>
      </w:r>
    </w:p>
    <w:p w:rsidR="0022255F" w:rsidRDefault="005C444F" w:rsidP="001B3968">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22255F" w:rsidRDefault="005C444F" w:rsidP="001B396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22255F" w:rsidRDefault="005C444F">
      <w:pPr>
        <w:spacing w:line="360" w:lineRule="auto"/>
        <w:rPr>
          <w:rFonts w:ascii="黑体" w:eastAsia="黑体" w:hAnsi="宋体"/>
          <w:sz w:val="24"/>
          <w:szCs w:val="24"/>
        </w:rPr>
      </w:pPr>
      <w:r>
        <w:rPr>
          <w:rFonts w:ascii="黑体" w:eastAsia="黑体" w:hAnsi="宋体" w:hint="eastAsia"/>
          <w:sz w:val="24"/>
        </w:rPr>
        <w:t>37．评标方法</w:t>
      </w:r>
    </w:p>
    <w:p w:rsidR="0022255F" w:rsidRDefault="005C444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rsidR="0022255F" w:rsidRDefault="005C444F" w:rsidP="001B3968">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22255F" w:rsidRDefault="005C444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22255F" w:rsidRDefault="005C444F" w:rsidP="001B3968">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22255F" w:rsidRDefault="005C444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22255F" w:rsidRDefault="005C444F" w:rsidP="001B3968">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22255F" w:rsidRDefault="005C444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rsidR="0022255F" w:rsidRDefault="005C444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rsidR="0022255F" w:rsidRDefault="005C444F" w:rsidP="001B3968">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22255F" w:rsidRDefault="005C444F" w:rsidP="001B396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22255F" w:rsidRDefault="005C444F" w:rsidP="001B396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22255F" w:rsidRDefault="005C444F" w:rsidP="001B396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22255F" w:rsidRDefault="005C444F" w:rsidP="001B396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rsidR="0022255F" w:rsidRDefault="005C444F" w:rsidP="001B3968">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22255F" w:rsidRDefault="005C444F" w:rsidP="001B3968">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w:t>
      </w:r>
      <w:r>
        <w:rPr>
          <w:rFonts w:ascii="宋体" w:hAnsi="宋体" w:hint="eastAsia"/>
          <w:bCs/>
          <w:szCs w:val="21"/>
        </w:rPr>
        <w:lastRenderedPageBreak/>
        <w:t>进行重新评审。</w:t>
      </w:r>
    </w:p>
    <w:p w:rsidR="0022255F" w:rsidRDefault="005C444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rsidR="0022255F" w:rsidRDefault="005C444F" w:rsidP="001B3968">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22255F" w:rsidRDefault="005C444F" w:rsidP="001B396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rsidR="0022255F" w:rsidRDefault="005C444F" w:rsidP="001B396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rsidR="0022255F" w:rsidRDefault="005C444F" w:rsidP="001B396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22255F" w:rsidRDefault="005C444F" w:rsidP="001B396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22255F" w:rsidRDefault="005C444F" w:rsidP="001B3968">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22255F" w:rsidRDefault="005C444F">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22255F" w:rsidRDefault="005C444F">
      <w:pPr>
        <w:spacing w:line="360" w:lineRule="auto"/>
        <w:rPr>
          <w:rFonts w:ascii="黑体" w:eastAsia="黑体" w:hAnsi="宋体"/>
          <w:sz w:val="24"/>
          <w:szCs w:val="24"/>
        </w:rPr>
      </w:pPr>
      <w:r>
        <w:rPr>
          <w:rFonts w:ascii="黑体" w:eastAsia="黑体" w:hAnsi="宋体" w:hint="eastAsia"/>
          <w:sz w:val="24"/>
        </w:rPr>
        <w:t>38．定标方法</w:t>
      </w:r>
    </w:p>
    <w:p w:rsidR="0022255F" w:rsidRDefault="005C444F" w:rsidP="001B3968">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rsidR="0022255F" w:rsidRDefault="005C444F" w:rsidP="001B3968">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rsidR="0022255F" w:rsidRDefault="005C444F" w:rsidP="001B3968">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255F" w:rsidRDefault="005C444F" w:rsidP="001B3968">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rsidR="0022255F" w:rsidRDefault="005C444F" w:rsidP="001B3968">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rsidR="0022255F" w:rsidRDefault="005C444F">
      <w:pPr>
        <w:spacing w:line="360" w:lineRule="auto"/>
        <w:rPr>
          <w:rFonts w:ascii="黑体" w:eastAsia="黑体" w:hAnsi="宋体"/>
          <w:sz w:val="24"/>
          <w:szCs w:val="24"/>
        </w:rPr>
      </w:pPr>
      <w:r>
        <w:rPr>
          <w:rFonts w:ascii="黑体" w:eastAsia="黑体" w:hAnsi="宋体" w:hint="eastAsia"/>
          <w:sz w:val="24"/>
        </w:rPr>
        <w:t>39．编写评标报告</w:t>
      </w:r>
    </w:p>
    <w:p w:rsidR="0022255F" w:rsidRDefault="005C444F" w:rsidP="001B3968">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22255F" w:rsidRDefault="005C444F">
      <w:pPr>
        <w:spacing w:line="360" w:lineRule="auto"/>
        <w:rPr>
          <w:rFonts w:ascii="黑体" w:eastAsia="黑体" w:hAnsi="宋体"/>
          <w:sz w:val="24"/>
          <w:szCs w:val="24"/>
        </w:rPr>
      </w:pPr>
      <w:r>
        <w:rPr>
          <w:rFonts w:ascii="黑体" w:eastAsia="黑体" w:hAnsi="宋体" w:hint="eastAsia"/>
          <w:sz w:val="24"/>
        </w:rPr>
        <w:t>40．中标公告</w:t>
      </w:r>
    </w:p>
    <w:p w:rsidR="0022255F" w:rsidRDefault="005C444F" w:rsidP="001B3968">
      <w:pPr>
        <w:ind w:firstLineChars="196" w:firstLine="412"/>
        <w:rPr>
          <w:rFonts w:ascii="宋体" w:eastAsia="宋体" w:hAnsi="宋体"/>
          <w:szCs w:val="21"/>
        </w:rPr>
      </w:pPr>
      <w:r>
        <w:rPr>
          <w:rFonts w:ascii="宋体" w:hAnsi="宋体" w:hint="eastAsia"/>
          <w:szCs w:val="21"/>
        </w:rPr>
        <w:lastRenderedPageBreak/>
        <w:t>40.1</w:t>
      </w:r>
      <w:r>
        <w:rPr>
          <w:rFonts w:ascii="宋体" w:hAnsi="宋体" w:hint="eastAsia"/>
          <w:szCs w:val="21"/>
        </w:rPr>
        <w:t>为体现“公开、公平、公正”的原则，评标结束后，学校采购机构将在“深圳大学招投标管理中心网站”（</w:t>
      </w:r>
      <w:hyperlink r:id="rId13"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22255F" w:rsidRDefault="005C444F" w:rsidP="001B396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22255F" w:rsidRDefault="005C444F">
      <w:pPr>
        <w:spacing w:line="360" w:lineRule="auto"/>
        <w:rPr>
          <w:rFonts w:ascii="黑体" w:eastAsia="黑体" w:hAnsi="宋体"/>
          <w:sz w:val="24"/>
          <w:szCs w:val="24"/>
        </w:rPr>
      </w:pPr>
      <w:r>
        <w:rPr>
          <w:rFonts w:ascii="黑体" w:eastAsia="黑体" w:hAnsi="宋体" w:hint="eastAsia"/>
          <w:sz w:val="24"/>
        </w:rPr>
        <w:t>41．中标通知书</w:t>
      </w:r>
    </w:p>
    <w:p w:rsidR="0022255F" w:rsidRDefault="005C444F" w:rsidP="001B3968">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rsidR="0022255F" w:rsidRDefault="005C444F" w:rsidP="001B3968">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rsidR="0022255F" w:rsidRDefault="005C444F" w:rsidP="001B396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22255F" w:rsidRDefault="005C444F">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22255F" w:rsidRDefault="005C444F">
      <w:pPr>
        <w:spacing w:line="360" w:lineRule="auto"/>
        <w:rPr>
          <w:rFonts w:ascii="黑体" w:eastAsia="黑体" w:hAnsi="宋体"/>
          <w:sz w:val="24"/>
          <w:szCs w:val="24"/>
        </w:rPr>
      </w:pPr>
      <w:r>
        <w:rPr>
          <w:rFonts w:ascii="黑体" w:eastAsia="黑体" w:hAnsi="宋体" w:hint="eastAsia"/>
          <w:sz w:val="24"/>
        </w:rPr>
        <w:t>42．公开招标失败的处理</w:t>
      </w:r>
    </w:p>
    <w:p w:rsidR="0022255F" w:rsidRDefault="005C444F" w:rsidP="001B3968">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22255F" w:rsidRDefault="005C444F" w:rsidP="001B396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rsidR="0022255F" w:rsidRDefault="005C444F" w:rsidP="001B396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22255F" w:rsidRDefault="005C444F" w:rsidP="001B3968">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rsidR="0022255F" w:rsidRDefault="005C444F" w:rsidP="001B39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rsidR="0022255F" w:rsidRDefault="005C444F" w:rsidP="001B396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rsidR="0022255F" w:rsidRDefault="005C444F" w:rsidP="001B3968">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rsidR="0022255F" w:rsidRDefault="005C444F">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lastRenderedPageBreak/>
        <w:t>合同的授予与备案</w:t>
      </w:r>
    </w:p>
    <w:p w:rsidR="0022255F" w:rsidRDefault="005C444F">
      <w:pPr>
        <w:spacing w:line="360" w:lineRule="auto"/>
        <w:rPr>
          <w:rFonts w:ascii="黑体" w:eastAsia="黑体" w:hAnsi="宋体"/>
          <w:sz w:val="24"/>
          <w:szCs w:val="24"/>
        </w:rPr>
      </w:pPr>
      <w:r>
        <w:rPr>
          <w:rFonts w:ascii="黑体" w:eastAsia="黑体" w:hAnsi="宋体" w:hint="eastAsia"/>
          <w:sz w:val="24"/>
        </w:rPr>
        <w:t>43．合同授予标准</w:t>
      </w:r>
    </w:p>
    <w:p w:rsidR="0022255F" w:rsidRDefault="005C444F" w:rsidP="001B3968">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rsidR="0022255F" w:rsidRDefault="005C444F">
      <w:pPr>
        <w:spacing w:line="360" w:lineRule="auto"/>
        <w:rPr>
          <w:rFonts w:ascii="黑体" w:eastAsia="黑体" w:hAnsi="宋体"/>
          <w:sz w:val="24"/>
          <w:szCs w:val="24"/>
        </w:rPr>
      </w:pPr>
      <w:r>
        <w:rPr>
          <w:rFonts w:ascii="黑体" w:eastAsia="黑体" w:hAnsi="宋体" w:hint="eastAsia"/>
          <w:sz w:val="24"/>
        </w:rPr>
        <w:t>44．接受和拒绝任何或所有投标的权力</w:t>
      </w:r>
    </w:p>
    <w:p w:rsidR="0022255F" w:rsidRDefault="005C444F" w:rsidP="001B3968">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22255F" w:rsidRDefault="005C444F">
      <w:pPr>
        <w:spacing w:line="360" w:lineRule="auto"/>
        <w:rPr>
          <w:rFonts w:ascii="黑体" w:eastAsia="黑体" w:hAnsi="宋体"/>
          <w:sz w:val="24"/>
          <w:szCs w:val="24"/>
        </w:rPr>
      </w:pPr>
      <w:r>
        <w:rPr>
          <w:rFonts w:ascii="黑体" w:eastAsia="黑体" w:hAnsi="宋体" w:hint="eastAsia"/>
          <w:sz w:val="24"/>
        </w:rPr>
        <w:t>45．合同协议书的签订</w:t>
      </w:r>
    </w:p>
    <w:p w:rsidR="0022255F" w:rsidRDefault="005C444F" w:rsidP="001B3968">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rsidR="0022255F" w:rsidRDefault="005C444F" w:rsidP="001B3968">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rsidR="0022255F" w:rsidRDefault="005C444F" w:rsidP="001B3968">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rsidR="0022255F" w:rsidRDefault="005C444F">
      <w:pPr>
        <w:spacing w:line="360" w:lineRule="auto"/>
        <w:rPr>
          <w:rFonts w:ascii="黑体" w:eastAsia="黑体" w:hAnsi="宋体"/>
          <w:sz w:val="24"/>
          <w:szCs w:val="24"/>
        </w:rPr>
      </w:pPr>
      <w:r>
        <w:rPr>
          <w:rFonts w:ascii="黑体" w:eastAsia="黑体" w:hAnsi="宋体" w:hint="eastAsia"/>
          <w:sz w:val="24"/>
        </w:rPr>
        <w:t>46．履约担保</w:t>
      </w:r>
    </w:p>
    <w:p w:rsidR="0022255F" w:rsidRDefault="005C444F" w:rsidP="001B3968">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rsidR="0022255F" w:rsidRDefault="005C444F" w:rsidP="001B3968">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rsidR="0022255F" w:rsidRDefault="005C444F">
      <w:pPr>
        <w:spacing w:line="360" w:lineRule="auto"/>
        <w:rPr>
          <w:rFonts w:ascii="黑体" w:eastAsia="黑体" w:hAnsi="宋体"/>
          <w:sz w:val="24"/>
          <w:szCs w:val="24"/>
        </w:rPr>
      </w:pPr>
      <w:r>
        <w:rPr>
          <w:rFonts w:ascii="黑体" w:eastAsia="黑体" w:hAnsi="宋体" w:hint="eastAsia"/>
          <w:sz w:val="24"/>
        </w:rPr>
        <w:t>47.合同的备案</w:t>
      </w:r>
    </w:p>
    <w:p w:rsidR="0022255F" w:rsidRDefault="005C444F" w:rsidP="001B3968">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22255F" w:rsidRDefault="005C444F">
      <w:pPr>
        <w:spacing w:line="360" w:lineRule="auto"/>
        <w:rPr>
          <w:rFonts w:ascii="黑体" w:eastAsia="黑体" w:hAnsi="宋体"/>
          <w:sz w:val="24"/>
          <w:szCs w:val="24"/>
        </w:rPr>
      </w:pPr>
      <w:r>
        <w:rPr>
          <w:rFonts w:ascii="黑体" w:eastAsia="黑体" w:hAnsi="宋体" w:hint="eastAsia"/>
          <w:sz w:val="24"/>
        </w:rPr>
        <w:t>48.履约情况的反馈</w:t>
      </w:r>
    </w:p>
    <w:p w:rsidR="0022255F" w:rsidRDefault="005C444F" w:rsidP="001B3968">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22255F" w:rsidRDefault="005C444F">
      <w:pPr>
        <w:spacing w:line="360" w:lineRule="auto"/>
        <w:rPr>
          <w:rFonts w:ascii="黑体" w:eastAsia="黑体" w:hAnsi="宋体"/>
          <w:sz w:val="24"/>
          <w:szCs w:val="24"/>
        </w:rPr>
      </w:pPr>
      <w:r>
        <w:rPr>
          <w:rFonts w:ascii="黑体" w:eastAsia="黑体" w:hAnsi="宋体" w:hint="eastAsia"/>
          <w:sz w:val="24"/>
        </w:rPr>
        <w:t>49．腐败和欺诈行为</w:t>
      </w:r>
    </w:p>
    <w:p w:rsidR="0022255F" w:rsidRDefault="005C444F" w:rsidP="001B3968">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rsidR="0022255F" w:rsidRDefault="005C444F" w:rsidP="001B3968">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22255F" w:rsidRDefault="005C444F" w:rsidP="001B3968">
      <w:pPr>
        <w:spacing w:line="0" w:lineRule="atLeast"/>
        <w:ind w:firstLineChars="196" w:firstLine="412"/>
        <w:rPr>
          <w:rFonts w:ascii="宋体" w:hAnsi="宋体"/>
          <w:szCs w:val="21"/>
        </w:rPr>
      </w:pPr>
      <w:r>
        <w:rPr>
          <w:rFonts w:ascii="宋体" w:hAnsi="宋体" w:hint="eastAsia"/>
          <w:szCs w:val="21"/>
        </w:rPr>
        <w:lastRenderedPageBreak/>
        <w:t>49.3</w:t>
      </w:r>
      <w:r>
        <w:rPr>
          <w:rFonts w:ascii="宋体" w:hAnsi="宋体" w:hint="eastAsia"/>
          <w:szCs w:val="21"/>
        </w:rPr>
        <w:t>如果评审委员会认为投标人在本合同的竞争中有腐败和欺诈行为，则拒绝接受该投标。</w:t>
      </w:r>
    </w:p>
    <w:p w:rsidR="0022255F" w:rsidRDefault="005C444F" w:rsidP="001B3968">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rsidR="0022255F" w:rsidRDefault="005C444F">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22255F" w:rsidRDefault="005C444F">
      <w:pPr>
        <w:spacing w:line="360" w:lineRule="auto"/>
        <w:rPr>
          <w:rFonts w:ascii="黑体" w:eastAsia="黑体" w:hAnsi="宋体"/>
          <w:sz w:val="24"/>
          <w:szCs w:val="24"/>
        </w:rPr>
      </w:pPr>
      <w:r>
        <w:rPr>
          <w:rFonts w:ascii="黑体" w:eastAsia="黑体" w:hAnsi="宋体" w:hint="eastAsia"/>
          <w:sz w:val="24"/>
        </w:rPr>
        <w:t>50.质疑处理原则</w:t>
      </w:r>
    </w:p>
    <w:p w:rsidR="0022255F" w:rsidRDefault="005C444F" w:rsidP="001B3968">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rsidR="0022255F" w:rsidRDefault="005C444F" w:rsidP="001B3968">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rsidR="0022255F" w:rsidRDefault="005C444F">
      <w:pPr>
        <w:spacing w:line="360" w:lineRule="auto"/>
        <w:rPr>
          <w:rFonts w:ascii="黑体" w:eastAsia="黑体" w:hAnsi="宋体"/>
          <w:sz w:val="24"/>
          <w:szCs w:val="24"/>
        </w:rPr>
      </w:pPr>
      <w:r>
        <w:rPr>
          <w:rFonts w:ascii="黑体" w:eastAsia="黑体" w:hAnsi="宋体" w:hint="eastAsia"/>
          <w:sz w:val="24"/>
        </w:rPr>
        <w:t>51.质疑的提出与答复</w:t>
      </w:r>
    </w:p>
    <w:p w:rsidR="0022255F" w:rsidRDefault="005C444F" w:rsidP="001B3968">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rsidR="0022255F" w:rsidRDefault="005C444F" w:rsidP="001B3968">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rsidR="0022255F" w:rsidRDefault="005C444F" w:rsidP="001B3968">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22255F" w:rsidRDefault="005C444F" w:rsidP="001B3968">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22255F" w:rsidRDefault="005C444F" w:rsidP="001B3968">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22255F" w:rsidRDefault="005C444F" w:rsidP="001B3968">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22255F" w:rsidRDefault="005C444F" w:rsidP="001B3968">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22255F" w:rsidRDefault="005C444F" w:rsidP="001B3968">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22255F" w:rsidRDefault="005C444F">
      <w:pPr>
        <w:ind w:firstLine="420"/>
        <w:rPr>
          <w:rFonts w:ascii="宋体" w:hAnsi="宋体"/>
          <w:szCs w:val="21"/>
        </w:rPr>
      </w:pPr>
      <w:r>
        <w:rPr>
          <w:rFonts w:ascii="宋体" w:hAnsi="宋体" w:hint="eastAsia"/>
          <w:szCs w:val="21"/>
        </w:rPr>
        <w:t>51.4</w:t>
      </w:r>
      <w:r>
        <w:rPr>
          <w:rFonts w:ascii="宋体" w:hAnsi="宋体" w:hint="eastAsia"/>
          <w:szCs w:val="21"/>
        </w:rPr>
        <w:t>提交材料</w:t>
      </w:r>
    </w:p>
    <w:p w:rsidR="0022255F" w:rsidRDefault="005C444F">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rsidR="0022255F" w:rsidRDefault="005C444F">
      <w:pPr>
        <w:ind w:firstLine="420"/>
        <w:rPr>
          <w:rFonts w:ascii="宋体" w:hAnsi="宋体"/>
          <w:szCs w:val="21"/>
        </w:rPr>
      </w:pPr>
      <w:r>
        <w:rPr>
          <w:rFonts w:ascii="宋体" w:hAnsi="宋体" w:hint="eastAsia"/>
          <w:szCs w:val="21"/>
        </w:rPr>
        <w:lastRenderedPageBreak/>
        <w:t xml:space="preserve">51.5 </w:t>
      </w:r>
      <w:r>
        <w:rPr>
          <w:rFonts w:ascii="宋体" w:hAnsi="宋体" w:hint="eastAsia"/>
          <w:szCs w:val="21"/>
        </w:rPr>
        <w:t>收文部门</w:t>
      </w:r>
    </w:p>
    <w:p w:rsidR="0022255F" w:rsidRDefault="005C444F">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rsidR="0022255F" w:rsidRDefault="005C444F">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22255F" w:rsidRDefault="005C444F">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22255F" w:rsidRDefault="005C444F">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22255F" w:rsidRDefault="005C444F">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22255F" w:rsidRDefault="005C444F">
      <w:pPr>
        <w:ind w:firstLine="420"/>
        <w:rPr>
          <w:rFonts w:ascii="宋体" w:hAnsi="宋体"/>
          <w:szCs w:val="21"/>
        </w:rPr>
      </w:pPr>
      <w:r>
        <w:rPr>
          <w:rFonts w:ascii="宋体" w:hAnsi="宋体" w:hint="eastAsia"/>
          <w:szCs w:val="21"/>
        </w:rPr>
        <w:t>自收文之日起七个工作日内。</w:t>
      </w:r>
    </w:p>
    <w:p w:rsidR="0022255F" w:rsidRDefault="005C444F">
      <w:pPr>
        <w:ind w:firstLine="420"/>
        <w:rPr>
          <w:rFonts w:ascii="宋体" w:hAnsi="宋体"/>
          <w:szCs w:val="21"/>
        </w:rPr>
      </w:pPr>
      <w:r>
        <w:rPr>
          <w:rFonts w:ascii="宋体" w:hAnsi="宋体" w:hint="eastAsia"/>
          <w:szCs w:val="21"/>
        </w:rPr>
        <w:t>51.8</w:t>
      </w:r>
      <w:r>
        <w:rPr>
          <w:rFonts w:ascii="宋体" w:hAnsi="宋体" w:hint="eastAsia"/>
          <w:szCs w:val="21"/>
        </w:rPr>
        <w:t>投诉</w:t>
      </w:r>
    </w:p>
    <w:p w:rsidR="0022255F" w:rsidRDefault="005C444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rsidR="0022255F" w:rsidRDefault="005C444F">
      <w:pPr>
        <w:spacing w:line="360" w:lineRule="auto"/>
        <w:rPr>
          <w:rFonts w:ascii="黑体" w:eastAsia="黑体" w:hAnsi="宋体"/>
          <w:sz w:val="24"/>
          <w:szCs w:val="24"/>
        </w:rPr>
      </w:pPr>
      <w:r>
        <w:rPr>
          <w:rFonts w:ascii="黑体" w:eastAsia="黑体" w:hAnsi="宋体" w:hint="eastAsia"/>
          <w:sz w:val="24"/>
        </w:rPr>
        <w:t>52.质疑后续处理</w:t>
      </w:r>
    </w:p>
    <w:p w:rsidR="0022255F" w:rsidRDefault="005C444F" w:rsidP="001B3968">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22255F" w:rsidRDefault="005C444F" w:rsidP="001B3968">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rsidR="0022255F" w:rsidRDefault="0022255F">
      <w:pPr>
        <w:spacing w:line="240" w:lineRule="atLeast"/>
        <w:rPr>
          <w:rFonts w:ascii="宋体" w:hAnsi="宋体"/>
          <w:szCs w:val="21"/>
        </w:rPr>
      </w:pPr>
    </w:p>
    <w:p w:rsidR="0022255F" w:rsidRDefault="0022255F">
      <w:pPr>
        <w:keepNext/>
        <w:keepLines/>
        <w:adjustRightInd w:val="0"/>
        <w:spacing w:beforeLines="50" w:before="231" w:afterLines="50" w:after="231"/>
        <w:textAlignment w:val="baseline"/>
        <w:outlineLvl w:val="1"/>
      </w:pPr>
    </w:p>
    <w:sectPr w:rsidR="0022255F">
      <w:headerReference w:type="default" r:id="rId14"/>
      <w:footerReference w:type="even" r:id="rId15"/>
      <w:footerReference w:type="default" r:id="rId16"/>
      <w:headerReference w:type="first" r:id="rId17"/>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7F" w:rsidRDefault="00506F7F">
      <w:r>
        <w:separator/>
      </w:r>
    </w:p>
  </w:endnote>
  <w:endnote w:type="continuationSeparator" w:id="0">
    <w:p w:rsidR="00506F7F" w:rsidRDefault="0050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Malgun Gothic Semilight"/>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4F" w:rsidRDefault="005C444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C444F" w:rsidRDefault="005C444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4F" w:rsidRDefault="005C444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849A6">
      <w:rPr>
        <w:noProof/>
      </w:rPr>
      <w:t>22</w:t>
    </w:r>
    <w:r>
      <w:fldChar w:fldCharType="end"/>
    </w:r>
    <w:r>
      <w:t xml:space="preserve"> -</w:t>
    </w:r>
  </w:p>
  <w:p w:rsidR="005C444F" w:rsidRDefault="005C444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7F" w:rsidRDefault="00506F7F">
      <w:r>
        <w:separator/>
      </w:r>
    </w:p>
  </w:footnote>
  <w:footnote w:type="continuationSeparator" w:id="0">
    <w:p w:rsidR="00506F7F" w:rsidRDefault="00506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4F" w:rsidRDefault="005C444F">
    <w:pPr>
      <w:pStyle w:val="af1"/>
    </w:pPr>
    <w:r>
      <w:rPr>
        <w:rFonts w:hint="eastAsia"/>
      </w:rPr>
      <w:t>深圳大学招投标管理中心</w:t>
    </w:r>
    <w:r>
      <w:rPr>
        <w:rFonts w:hint="eastAsia"/>
      </w:rPr>
      <w:t xml:space="preserve">                                                    SZU</w:t>
    </w:r>
    <w:r>
      <w:t>CG20200570</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4F" w:rsidRDefault="005C444F">
    <w:pPr>
      <w:pStyle w:val="af1"/>
    </w:pPr>
    <w:r>
      <w:rPr>
        <w:rFonts w:hint="eastAsia"/>
      </w:rPr>
      <w:t>深圳大学招投标管理中心</w:t>
    </w:r>
    <w:r>
      <w:rPr>
        <w:rFonts w:hint="eastAsia"/>
      </w:rPr>
      <w:t xml:space="preserve">                                                    SZU</w:t>
    </w:r>
    <w:r>
      <w:t>CG20200570</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FDB79"/>
    <w:multiLevelType w:val="singleLevel"/>
    <w:tmpl w:val="964FDB79"/>
    <w:lvl w:ilvl="0">
      <w:start w:val="9"/>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8"/>
  </w:num>
  <w:num w:numId="6">
    <w:abstractNumId w:val="6"/>
  </w:num>
  <w:num w:numId="7">
    <w:abstractNumId w:val="7"/>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03A9"/>
    <w:rsid w:val="00004BCC"/>
    <w:rsid w:val="00005B39"/>
    <w:rsid w:val="00013532"/>
    <w:rsid w:val="000246A0"/>
    <w:rsid w:val="00024DF7"/>
    <w:rsid w:val="0003110B"/>
    <w:rsid w:val="000318F9"/>
    <w:rsid w:val="000335F2"/>
    <w:rsid w:val="00042596"/>
    <w:rsid w:val="000473A7"/>
    <w:rsid w:val="000519D4"/>
    <w:rsid w:val="00052CCA"/>
    <w:rsid w:val="0005721D"/>
    <w:rsid w:val="000606D8"/>
    <w:rsid w:val="00061F05"/>
    <w:rsid w:val="00062B0F"/>
    <w:rsid w:val="00067076"/>
    <w:rsid w:val="000673E7"/>
    <w:rsid w:val="000736F4"/>
    <w:rsid w:val="00076BF8"/>
    <w:rsid w:val="00081495"/>
    <w:rsid w:val="00086CF7"/>
    <w:rsid w:val="000902AD"/>
    <w:rsid w:val="00091BD7"/>
    <w:rsid w:val="00094A5D"/>
    <w:rsid w:val="000A2A96"/>
    <w:rsid w:val="000A3417"/>
    <w:rsid w:val="000B036F"/>
    <w:rsid w:val="000B13D1"/>
    <w:rsid w:val="000B1BFE"/>
    <w:rsid w:val="000C1BAD"/>
    <w:rsid w:val="000C21C0"/>
    <w:rsid w:val="000C442D"/>
    <w:rsid w:val="000D7969"/>
    <w:rsid w:val="000F3768"/>
    <w:rsid w:val="000F6F75"/>
    <w:rsid w:val="0010431D"/>
    <w:rsid w:val="00111F24"/>
    <w:rsid w:val="001125FC"/>
    <w:rsid w:val="001143FE"/>
    <w:rsid w:val="00115FDF"/>
    <w:rsid w:val="00124937"/>
    <w:rsid w:val="00144CC3"/>
    <w:rsid w:val="00150B66"/>
    <w:rsid w:val="0015172F"/>
    <w:rsid w:val="001565C0"/>
    <w:rsid w:val="00160CCD"/>
    <w:rsid w:val="00163005"/>
    <w:rsid w:val="00164F97"/>
    <w:rsid w:val="001869D7"/>
    <w:rsid w:val="00195A85"/>
    <w:rsid w:val="00196232"/>
    <w:rsid w:val="001A452D"/>
    <w:rsid w:val="001A7C5E"/>
    <w:rsid w:val="001A7EE6"/>
    <w:rsid w:val="001B3968"/>
    <w:rsid w:val="001C09A2"/>
    <w:rsid w:val="001D29B6"/>
    <w:rsid w:val="001D7C12"/>
    <w:rsid w:val="001E61F8"/>
    <w:rsid w:val="001F5733"/>
    <w:rsid w:val="001F5E0D"/>
    <w:rsid w:val="001F7C2B"/>
    <w:rsid w:val="00217BD4"/>
    <w:rsid w:val="0022255F"/>
    <w:rsid w:val="00225446"/>
    <w:rsid w:val="00227DE4"/>
    <w:rsid w:val="00237914"/>
    <w:rsid w:val="0024303A"/>
    <w:rsid w:val="0024305E"/>
    <w:rsid w:val="00245A69"/>
    <w:rsid w:val="0025082F"/>
    <w:rsid w:val="00252881"/>
    <w:rsid w:val="00262B19"/>
    <w:rsid w:val="00263EF2"/>
    <w:rsid w:val="00274246"/>
    <w:rsid w:val="00277CB9"/>
    <w:rsid w:val="00281C6E"/>
    <w:rsid w:val="00282A21"/>
    <w:rsid w:val="002944C3"/>
    <w:rsid w:val="0029680D"/>
    <w:rsid w:val="00296D75"/>
    <w:rsid w:val="002B1192"/>
    <w:rsid w:val="002B6DF4"/>
    <w:rsid w:val="002C21B1"/>
    <w:rsid w:val="002C4951"/>
    <w:rsid w:val="002C6056"/>
    <w:rsid w:val="002C6A74"/>
    <w:rsid w:val="002D000D"/>
    <w:rsid w:val="002D327A"/>
    <w:rsid w:val="002E656D"/>
    <w:rsid w:val="0030253F"/>
    <w:rsid w:val="00303DF9"/>
    <w:rsid w:val="00304B55"/>
    <w:rsid w:val="00310586"/>
    <w:rsid w:val="00313164"/>
    <w:rsid w:val="0033235D"/>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5E7F"/>
    <w:rsid w:val="003D7290"/>
    <w:rsid w:val="003D77D0"/>
    <w:rsid w:val="003E045E"/>
    <w:rsid w:val="003E1436"/>
    <w:rsid w:val="003E6D96"/>
    <w:rsid w:val="003E6DFD"/>
    <w:rsid w:val="003F664A"/>
    <w:rsid w:val="00401AF2"/>
    <w:rsid w:val="00406A6A"/>
    <w:rsid w:val="004142C5"/>
    <w:rsid w:val="00414532"/>
    <w:rsid w:val="00414E3B"/>
    <w:rsid w:val="00415BE0"/>
    <w:rsid w:val="00415F2E"/>
    <w:rsid w:val="00426078"/>
    <w:rsid w:val="00436599"/>
    <w:rsid w:val="00443AED"/>
    <w:rsid w:val="0044416C"/>
    <w:rsid w:val="0044650B"/>
    <w:rsid w:val="00455AA2"/>
    <w:rsid w:val="00461E42"/>
    <w:rsid w:val="00466EE7"/>
    <w:rsid w:val="00470054"/>
    <w:rsid w:val="0047363F"/>
    <w:rsid w:val="0047366A"/>
    <w:rsid w:val="00476C13"/>
    <w:rsid w:val="0048068F"/>
    <w:rsid w:val="00482C1E"/>
    <w:rsid w:val="00483671"/>
    <w:rsid w:val="004849A6"/>
    <w:rsid w:val="004A653A"/>
    <w:rsid w:val="004B1F90"/>
    <w:rsid w:val="004B3247"/>
    <w:rsid w:val="004B6CE8"/>
    <w:rsid w:val="004C044A"/>
    <w:rsid w:val="004C3A2E"/>
    <w:rsid w:val="004C5923"/>
    <w:rsid w:val="004C7A13"/>
    <w:rsid w:val="004D04DF"/>
    <w:rsid w:val="004D3787"/>
    <w:rsid w:val="004E26F0"/>
    <w:rsid w:val="004E39F1"/>
    <w:rsid w:val="004E47E8"/>
    <w:rsid w:val="004E55A7"/>
    <w:rsid w:val="004F0C0E"/>
    <w:rsid w:val="00506D3A"/>
    <w:rsid w:val="00506F7F"/>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63B7B"/>
    <w:rsid w:val="00566A83"/>
    <w:rsid w:val="00572D7E"/>
    <w:rsid w:val="005776F8"/>
    <w:rsid w:val="005828AB"/>
    <w:rsid w:val="005915DB"/>
    <w:rsid w:val="00591E3F"/>
    <w:rsid w:val="00592FD2"/>
    <w:rsid w:val="005A3123"/>
    <w:rsid w:val="005B49F9"/>
    <w:rsid w:val="005B4E49"/>
    <w:rsid w:val="005C444F"/>
    <w:rsid w:val="005D5B65"/>
    <w:rsid w:val="005D7464"/>
    <w:rsid w:val="005E30F2"/>
    <w:rsid w:val="005E7BAB"/>
    <w:rsid w:val="005F6841"/>
    <w:rsid w:val="005F7EEB"/>
    <w:rsid w:val="0060609A"/>
    <w:rsid w:val="00621255"/>
    <w:rsid w:val="00627803"/>
    <w:rsid w:val="00647D20"/>
    <w:rsid w:val="00654555"/>
    <w:rsid w:val="00670168"/>
    <w:rsid w:val="006807AC"/>
    <w:rsid w:val="006A3114"/>
    <w:rsid w:val="006A695D"/>
    <w:rsid w:val="006A7006"/>
    <w:rsid w:val="006A75FE"/>
    <w:rsid w:val="006B0750"/>
    <w:rsid w:val="006C6B50"/>
    <w:rsid w:val="006E0708"/>
    <w:rsid w:val="007067D7"/>
    <w:rsid w:val="00710A4E"/>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C6E05"/>
    <w:rsid w:val="007D2BD7"/>
    <w:rsid w:val="007D576B"/>
    <w:rsid w:val="007D5B61"/>
    <w:rsid w:val="007D64CB"/>
    <w:rsid w:val="007E4EFE"/>
    <w:rsid w:val="00806E5A"/>
    <w:rsid w:val="00810AB0"/>
    <w:rsid w:val="0082373D"/>
    <w:rsid w:val="00825D64"/>
    <w:rsid w:val="00825D94"/>
    <w:rsid w:val="00843BA2"/>
    <w:rsid w:val="00846DC0"/>
    <w:rsid w:val="00847463"/>
    <w:rsid w:val="008476C5"/>
    <w:rsid w:val="008550E4"/>
    <w:rsid w:val="008732C7"/>
    <w:rsid w:val="008744C1"/>
    <w:rsid w:val="00883E51"/>
    <w:rsid w:val="00885980"/>
    <w:rsid w:val="008A5C3C"/>
    <w:rsid w:val="008A784A"/>
    <w:rsid w:val="008D18E8"/>
    <w:rsid w:val="008D41E3"/>
    <w:rsid w:val="008E08A2"/>
    <w:rsid w:val="008E1C61"/>
    <w:rsid w:val="008F5270"/>
    <w:rsid w:val="008F7997"/>
    <w:rsid w:val="00904086"/>
    <w:rsid w:val="009349CF"/>
    <w:rsid w:val="009431CD"/>
    <w:rsid w:val="00973291"/>
    <w:rsid w:val="00974DE4"/>
    <w:rsid w:val="009801EF"/>
    <w:rsid w:val="00980B6F"/>
    <w:rsid w:val="00984715"/>
    <w:rsid w:val="0098476F"/>
    <w:rsid w:val="0098702A"/>
    <w:rsid w:val="00995036"/>
    <w:rsid w:val="00997272"/>
    <w:rsid w:val="009A34C1"/>
    <w:rsid w:val="009C487E"/>
    <w:rsid w:val="009C492F"/>
    <w:rsid w:val="009C59F3"/>
    <w:rsid w:val="009C6A93"/>
    <w:rsid w:val="009D57F4"/>
    <w:rsid w:val="009D5F5C"/>
    <w:rsid w:val="009E26A9"/>
    <w:rsid w:val="009E3843"/>
    <w:rsid w:val="009F70E1"/>
    <w:rsid w:val="00A03865"/>
    <w:rsid w:val="00A03986"/>
    <w:rsid w:val="00A05106"/>
    <w:rsid w:val="00A12599"/>
    <w:rsid w:val="00A127CC"/>
    <w:rsid w:val="00A15239"/>
    <w:rsid w:val="00A2291B"/>
    <w:rsid w:val="00A558C7"/>
    <w:rsid w:val="00A55D13"/>
    <w:rsid w:val="00A570EF"/>
    <w:rsid w:val="00A61F65"/>
    <w:rsid w:val="00A75DDD"/>
    <w:rsid w:val="00A75F65"/>
    <w:rsid w:val="00A801C1"/>
    <w:rsid w:val="00A8649C"/>
    <w:rsid w:val="00A92CEF"/>
    <w:rsid w:val="00A9513A"/>
    <w:rsid w:val="00A95B01"/>
    <w:rsid w:val="00A95EF0"/>
    <w:rsid w:val="00A9682E"/>
    <w:rsid w:val="00AA1967"/>
    <w:rsid w:val="00AA1AFD"/>
    <w:rsid w:val="00AA5081"/>
    <w:rsid w:val="00AA5C41"/>
    <w:rsid w:val="00AB03A9"/>
    <w:rsid w:val="00AC0476"/>
    <w:rsid w:val="00AD6352"/>
    <w:rsid w:val="00AE45A6"/>
    <w:rsid w:val="00AE6D86"/>
    <w:rsid w:val="00AF1515"/>
    <w:rsid w:val="00B035F2"/>
    <w:rsid w:val="00B05FA3"/>
    <w:rsid w:val="00B146FD"/>
    <w:rsid w:val="00B2190D"/>
    <w:rsid w:val="00B272E3"/>
    <w:rsid w:val="00B3175E"/>
    <w:rsid w:val="00B33B1B"/>
    <w:rsid w:val="00B46356"/>
    <w:rsid w:val="00B55B4A"/>
    <w:rsid w:val="00B773E5"/>
    <w:rsid w:val="00B80B95"/>
    <w:rsid w:val="00B83028"/>
    <w:rsid w:val="00B85918"/>
    <w:rsid w:val="00B8617C"/>
    <w:rsid w:val="00B90D8D"/>
    <w:rsid w:val="00B9315D"/>
    <w:rsid w:val="00B93F32"/>
    <w:rsid w:val="00B97A3C"/>
    <w:rsid w:val="00BA2D79"/>
    <w:rsid w:val="00BB094E"/>
    <w:rsid w:val="00BB6B13"/>
    <w:rsid w:val="00BB6FD7"/>
    <w:rsid w:val="00BC0E69"/>
    <w:rsid w:val="00BC3C70"/>
    <w:rsid w:val="00BC5883"/>
    <w:rsid w:val="00BC77B2"/>
    <w:rsid w:val="00BD3139"/>
    <w:rsid w:val="00BD3788"/>
    <w:rsid w:val="00BF2EB2"/>
    <w:rsid w:val="00BF3DA0"/>
    <w:rsid w:val="00C01783"/>
    <w:rsid w:val="00C06CFA"/>
    <w:rsid w:val="00C124D9"/>
    <w:rsid w:val="00C179C8"/>
    <w:rsid w:val="00C222FE"/>
    <w:rsid w:val="00C22634"/>
    <w:rsid w:val="00C22F95"/>
    <w:rsid w:val="00C340A1"/>
    <w:rsid w:val="00C56F12"/>
    <w:rsid w:val="00C6133F"/>
    <w:rsid w:val="00C64393"/>
    <w:rsid w:val="00C730D8"/>
    <w:rsid w:val="00C92BE8"/>
    <w:rsid w:val="00C95533"/>
    <w:rsid w:val="00C969A5"/>
    <w:rsid w:val="00CC06C6"/>
    <w:rsid w:val="00CC54E4"/>
    <w:rsid w:val="00CC72FA"/>
    <w:rsid w:val="00CD1C8F"/>
    <w:rsid w:val="00CE13E2"/>
    <w:rsid w:val="00CE21CC"/>
    <w:rsid w:val="00D0607A"/>
    <w:rsid w:val="00D07D6F"/>
    <w:rsid w:val="00D10121"/>
    <w:rsid w:val="00D12E89"/>
    <w:rsid w:val="00D14AB7"/>
    <w:rsid w:val="00D21D0C"/>
    <w:rsid w:val="00D458EC"/>
    <w:rsid w:val="00D50508"/>
    <w:rsid w:val="00D51D0D"/>
    <w:rsid w:val="00D549F7"/>
    <w:rsid w:val="00D564FE"/>
    <w:rsid w:val="00D6071E"/>
    <w:rsid w:val="00D6443F"/>
    <w:rsid w:val="00D64B34"/>
    <w:rsid w:val="00D64FB5"/>
    <w:rsid w:val="00D74094"/>
    <w:rsid w:val="00D848F8"/>
    <w:rsid w:val="00D92847"/>
    <w:rsid w:val="00D9462E"/>
    <w:rsid w:val="00DA106A"/>
    <w:rsid w:val="00DA1EBF"/>
    <w:rsid w:val="00DC2F8B"/>
    <w:rsid w:val="00DD2FF2"/>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D3899"/>
    <w:rsid w:val="00EE0052"/>
    <w:rsid w:val="00EF48BA"/>
    <w:rsid w:val="00F030A9"/>
    <w:rsid w:val="00F04ED2"/>
    <w:rsid w:val="00F13116"/>
    <w:rsid w:val="00F402FD"/>
    <w:rsid w:val="00F4225C"/>
    <w:rsid w:val="00F53906"/>
    <w:rsid w:val="00F54419"/>
    <w:rsid w:val="00F62035"/>
    <w:rsid w:val="00F67A2C"/>
    <w:rsid w:val="00F77B03"/>
    <w:rsid w:val="00F8184F"/>
    <w:rsid w:val="00F918D3"/>
    <w:rsid w:val="00F921AB"/>
    <w:rsid w:val="00FA78CD"/>
    <w:rsid w:val="00FB13A0"/>
    <w:rsid w:val="00FB5C29"/>
    <w:rsid w:val="00FC57AC"/>
    <w:rsid w:val="00FC6D3D"/>
    <w:rsid w:val="00FE0F33"/>
    <w:rsid w:val="018C60E5"/>
    <w:rsid w:val="0C320701"/>
    <w:rsid w:val="0C83788A"/>
    <w:rsid w:val="117503EA"/>
    <w:rsid w:val="17AC7570"/>
    <w:rsid w:val="19803DC4"/>
    <w:rsid w:val="1F4744F6"/>
    <w:rsid w:val="204C499B"/>
    <w:rsid w:val="23814C2B"/>
    <w:rsid w:val="2412054F"/>
    <w:rsid w:val="26CF3363"/>
    <w:rsid w:val="28182AAA"/>
    <w:rsid w:val="2C714E97"/>
    <w:rsid w:val="2FC372B6"/>
    <w:rsid w:val="300A33A6"/>
    <w:rsid w:val="31177A04"/>
    <w:rsid w:val="31CF3EE6"/>
    <w:rsid w:val="333C7567"/>
    <w:rsid w:val="3C8C4D75"/>
    <w:rsid w:val="3CB1712E"/>
    <w:rsid w:val="41646F93"/>
    <w:rsid w:val="44472DD6"/>
    <w:rsid w:val="44944FAD"/>
    <w:rsid w:val="4505648C"/>
    <w:rsid w:val="50D9141F"/>
    <w:rsid w:val="53A26E4B"/>
    <w:rsid w:val="54394B9C"/>
    <w:rsid w:val="5B6A60D1"/>
    <w:rsid w:val="63DB44D0"/>
    <w:rsid w:val="67572781"/>
    <w:rsid w:val="787950E9"/>
    <w:rsid w:val="7C0B792F"/>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lsdException w:name="toc 7" w:semiHidden="1" w:uiPriority="0"/>
    <w:lsdException w:name="toc 8" w:semiHidden="1" w:uiPriority="0"/>
    <w:lsdException w:name="toc 9" w:semiHidden="1" w:uiPriority="0" w:qFormat="1"/>
    <w:lsdException w:name="Normal Indent" w:uiPriority="0" w:qFormat="1"/>
    <w:lsdException w:name="footnote text" w:semiHidden="1" w:unhideWhenUsed="1"/>
    <w:lsdException w:name="annotation text" w:uiPriority="0"/>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a"/>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34"/>
    <w:qFormat/>
    <w:pPr>
      <w:ind w:firstLineChars="200" w:firstLine="420"/>
    </w:pPr>
  </w:style>
  <w:style w:type="character" w:customStyle="1" w:styleId="Charf1">
    <w:name w:val="列出段落 Char"/>
    <w:link w:val="afff6"/>
    <w:uiPriority w:val="34"/>
    <w:qFormat/>
    <w:locke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dding.szu.edu.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HENJC@SZU.EDU.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idding.szu.edu.cn/listfile.as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50</Pages>
  <Words>4151</Words>
  <Characters>23663</Characters>
  <Application>Microsoft Office Word</Application>
  <DocSecurity>0</DocSecurity>
  <Lines>197</Lines>
  <Paragraphs>55</Paragraphs>
  <ScaleCrop>false</ScaleCrop>
  <Company>Microsoft</Company>
  <LinksUpToDate>false</LinksUpToDate>
  <CharactersWithSpaces>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xb21cn</cp:lastModifiedBy>
  <cp:revision>267</cp:revision>
  <cp:lastPrinted>2016-12-12T03:41:00Z</cp:lastPrinted>
  <dcterms:created xsi:type="dcterms:W3CDTF">2016-12-08T09:43:00Z</dcterms:created>
  <dcterms:modified xsi:type="dcterms:W3CDTF">2020-09-11T13:59:00Z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