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BD2" w:rsidRDefault="00356BD2">
      <w:pPr>
        <w:jc w:val="center"/>
        <w:rPr>
          <w:rFonts w:ascii="宋体" w:eastAsia="宋体" w:hAnsi="宋体" w:cs="Times New Roman" w:hint="eastAsia"/>
          <w:color w:val="0000FF"/>
          <w:sz w:val="52"/>
          <w:szCs w:val="52"/>
        </w:rPr>
      </w:pPr>
    </w:p>
    <w:p w:rsidR="00356BD2" w:rsidRDefault="00356BD2">
      <w:pPr>
        <w:jc w:val="center"/>
        <w:rPr>
          <w:rFonts w:ascii="宋体" w:eastAsia="宋体" w:hAnsi="宋体" w:cs="Times New Roman"/>
          <w:color w:val="FF0000"/>
          <w:sz w:val="52"/>
          <w:szCs w:val="52"/>
        </w:rPr>
      </w:pPr>
    </w:p>
    <w:p w:rsidR="00356BD2" w:rsidRDefault="00DF7A3B">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深圳大学总医院全院标识系统规划设计</w:t>
      </w:r>
    </w:p>
    <w:p w:rsidR="00356BD2" w:rsidRPr="00F46F7D" w:rsidRDefault="00356BD2">
      <w:pPr>
        <w:jc w:val="center"/>
        <w:rPr>
          <w:rFonts w:ascii="宋体" w:eastAsia="宋体" w:hAnsi="宋体" w:cs="Times New Roman"/>
          <w:color w:val="FF0000"/>
          <w:sz w:val="52"/>
          <w:szCs w:val="52"/>
        </w:rPr>
      </w:pPr>
    </w:p>
    <w:p w:rsidR="00356BD2" w:rsidRDefault="00DF7A3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356BD2" w:rsidRDefault="00DF7A3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356BD2" w:rsidRDefault="00DF7A3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SZUCG20190495FW</w:t>
      </w:r>
      <w:r>
        <w:rPr>
          <w:rFonts w:ascii="宋体" w:eastAsia="宋体" w:hAnsi="宋体" w:cs="Times New Roman" w:hint="eastAsia"/>
          <w:color w:val="000000"/>
          <w:sz w:val="30"/>
          <w:szCs w:val="24"/>
        </w:rPr>
        <w:t>）</w:t>
      </w:r>
    </w:p>
    <w:p w:rsidR="00356BD2" w:rsidRDefault="00356BD2">
      <w:pPr>
        <w:jc w:val="center"/>
        <w:rPr>
          <w:rFonts w:ascii="宋体" w:eastAsia="宋体" w:hAnsi="宋体" w:cs="Times New Roman"/>
          <w:color w:val="000000"/>
          <w:sz w:val="90"/>
          <w:szCs w:val="24"/>
        </w:rPr>
      </w:pPr>
    </w:p>
    <w:p w:rsidR="00356BD2" w:rsidRDefault="00356BD2">
      <w:pPr>
        <w:jc w:val="center"/>
        <w:rPr>
          <w:rFonts w:ascii="宋体" w:eastAsia="宋体" w:hAnsi="宋体" w:cs="Times New Roman"/>
          <w:color w:val="000000"/>
          <w:sz w:val="90"/>
          <w:szCs w:val="24"/>
        </w:rPr>
      </w:pPr>
    </w:p>
    <w:p w:rsidR="00356BD2" w:rsidRDefault="00356BD2">
      <w:pPr>
        <w:jc w:val="center"/>
        <w:rPr>
          <w:rFonts w:ascii="宋体" w:eastAsia="宋体" w:hAnsi="宋体" w:cs="Times New Roman"/>
          <w:color w:val="000000"/>
          <w:sz w:val="90"/>
          <w:szCs w:val="24"/>
        </w:rPr>
      </w:pPr>
    </w:p>
    <w:p w:rsidR="00356BD2" w:rsidRDefault="00356BD2">
      <w:pPr>
        <w:jc w:val="center"/>
        <w:rPr>
          <w:rFonts w:ascii="宋体" w:eastAsia="宋体" w:hAnsi="宋体" w:cs="Times New Roman"/>
          <w:color w:val="000000"/>
          <w:sz w:val="90"/>
          <w:szCs w:val="24"/>
        </w:rPr>
      </w:pPr>
    </w:p>
    <w:p w:rsidR="00356BD2" w:rsidRDefault="00DF7A3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356BD2" w:rsidRDefault="00DF7A3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二零一九年九月</w:t>
      </w:r>
    </w:p>
    <w:p w:rsidR="00356BD2" w:rsidRDefault="00DF7A3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356BD2" w:rsidRDefault="00356BD2">
      <w:pPr>
        <w:keepNext/>
        <w:keepLines/>
        <w:spacing w:before="340" w:after="330" w:line="360" w:lineRule="auto"/>
        <w:jc w:val="center"/>
        <w:outlineLvl w:val="0"/>
        <w:rPr>
          <w:rFonts w:ascii="Times New Roman" w:eastAsia="宋体" w:hAnsi="Times New Roman" w:cs="Times New Roman"/>
          <w:szCs w:val="24"/>
        </w:rPr>
      </w:pPr>
    </w:p>
    <w:p w:rsidR="00356BD2" w:rsidRDefault="00DF7A3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356BD2" w:rsidRDefault="00DF7A3B">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SZUCG20190495FW</w:t>
      </w:r>
    </w:p>
    <w:p w:rsidR="00356BD2" w:rsidRDefault="00DF7A3B">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深圳大学总医院全院标识系统规划设计</w:t>
      </w:r>
    </w:p>
    <w:p w:rsidR="00356BD2" w:rsidRDefault="00DF7A3B">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356BD2" w:rsidRDefault="00DF7A3B">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356BD2" w:rsidRDefault="00DF7A3B">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356BD2" w:rsidRDefault="00356BD2">
      <w:pPr>
        <w:rPr>
          <w:rFonts w:ascii="宋体" w:eastAsia="宋体" w:hAnsi="宋体" w:cs="Times New Roman"/>
          <w:sz w:val="32"/>
          <w:szCs w:val="24"/>
        </w:rPr>
      </w:pPr>
    </w:p>
    <w:p w:rsidR="00356BD2" w:rsidRDefault="00DF7A3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356BD2" w:rsidRDefault="00DF7A3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56BD2">
        <w:tc>
          <w:tcPr>
            <w:tcW w:w="8296" w:type="dxa"/>
            <w:gridSpan w:val="2"/>
          </w:tcPr>
          <w:p w:rsidR="00356BD2" w:rsidRDefault="00DF7A3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56BD2">
        <w:tc>
          <w:tcPr>
            <w:tcW w:w="1389" w:type="dxa"/>
          </w:tcPr>
          <w:p w:rsidR="00356BD2" w:rsidRDefault="00DF7A3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356BD2" w:rsidRDefault="00DF7A3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56BD2">
        <w:tc>
          <w:tcPr>
            <w:tcW w:w="8296" w:type="dxa"/>
            <w:gridSpan w:val="2"/>
          </w:tcPr>
          <w:p w:rsidR="00356BD2" w:rsidRDefault="00DF7A3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56BD2">
        <w:tc>
          <w:tcPr>
            <w:tcW w:w="1389" w:type="dxa"/>
          </w:tcPr>
          <w:p w:rsidR="00356BD2" w:rsidRDefault="00DF7A3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356BD2" w:rsidRDefault="00DF7A3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56BD2">
        <w:tc>
          <w:tcPr>
            <w:tcW w:w="1389" w:type="dxa"/>
          </w:tcPr>
          <w:p w:rsidR="00356BD2" w:rsidRDefault="00DF7A3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356BD2" w:rsidRDefault="00DF7A3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56BD2">
        <w:tc>
          <w:tcPr>
            <w:tcW w:w="1389" w:type="dxa"/>
          </w:tcPr>
          <w:p w:rsidR="00356BD2" w:rsidRDefault="00DF7A3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356BD2" w:rsidRDefault="00DF7A3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56BD2">
        <w:tc>
          <w:tcPr>
            <w:tcW w:w="1389" w:type="dxa"/>
          </w:tcPr>
          <w:p w:rsidR="00356BD2" w:rsidRDefault="00DF7A3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356BD2" w:rsidRDefault="00DF7A3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56BD2">
        <w:tc>
          <w:tcPr>
            <w:tcW w:w="1389" w:type="dxa"/>
          </w:tcPr>
          <w:p w:rsidR="00356BD2" w:rsidRDefault="00DF7A3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356BD2" w:rsidRDefault="00DF7A3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56BD2">
        <w:tc>
          <w:tcPr>
            <w:tcW w:w="1389" w:type="dxa"/>
          </w:tcPr>
          <w:p w:rsidR="00356BD2" w:rsidRDefault="00DF7A3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356BD2" w:rsidRDefault="00DF7A3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56BD2">
        <w:tc>
          <w:tcPr>
            <w:tcW w:w="1389" w:type="dxa"/>
          </w:tcPr>
          <w:p w:rsidR="00356BD2" w:rsidRDefault="00DF7A3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356BD2" w:rsidRDefault="00DF7A3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56BD2">
        <w:tc>
          <w:tcPr>
            <w:tcW w:w="1389" w:type="dxa"/>
          </w:tcPr>
          <w:p w:rsidR="00356BD2" w:rsidRDefault="00DF7A3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356BD2" w:rsidRDefault="00DF7A3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56BD2">
        <w:tc>
          <w:tcPr>
            <w:tcW w:w="1389" w:type="dxa"/>
          </w:tcPr>
          <w:p w:rsidR="00356BD2" w:rsidRDefault="00DF7A3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356BD2" w:rsidRDefault="00DF7A3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56BD2">
        <w:tc>
          <w:tcPr>
            <w:tcW w:w="1389" w:type="dxa"/>
          </w:tcPr>
          <w:p w:rsidR="00356BD2" w:rsidRDefault="00DF7A3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356BD2" w:rsidRDefault="00DF7A3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356BD2" w:rsidRDefault="00356BD2">
      <w:pPr>
        <w:rPr>
          <w:rFonts w:ascii="Times New Roman" w:eastAsia="宋体" w:hAnsi="Times New Roman" w:cs="Times New Roman"/>
          <w:szCs w:val="24"/>
        </w:rPr>
      </w:pPr>
    </w:p>
    <w:p w:rsidR="00356BD2" w:rsidRDefault="00DF7A3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356BD2" w:rsidRDefault="00DF7A3B">
      <w:pPr>
        <w:rPr>
          <w:rFonts w:ascii="Times New Roman" w:eastAsia="宋体" w:hAnsi="Times New Roman" w:cs="Times New Roman"/>
          <w:szCs w:val="24"/>
        </w:rPr>
      </w:pPr>
      <w:r>
        <w:rPr>
          <w:rFonts w:ascii="Times New Roman" w:eastAsia="宋体" w:hAnsi="Times New Roman" w:cs="Times New Roman" w:hint="eastAsia"/>
          <w:szCs w:val="24"/>
        </w:rPr>
        <w:t>评标方法：最低价法。完全满足招标文件的实质性要求，按照报价由低到高的顺序，推荐报价最低的</w:t>
      </w:r>
      <w:r>
        <w:rPr>
          <w:rFonts w:ascii="Times New Roman" w:eastAsia="宋体" w:hAnsi="Times New Roman" w:cs="Times New Roman" w:hint="eastAsia"/>
          <w:szCs w:val="24"/>
        </w:rPr>
        <w:t>1</w:t>
      </w:r>
      <w:r>
        <w:rPr>
          <w:rFonts w:ascii="Times New Roman" w:eastAsia="宋体" w:hAnsi="Times New Roman" w:cs="Times New Roman" w:hint="eastAsia"/>
          <w:szCs w:val="24"/>
        </w:rPr>
        <w:t>家供应商为候选中标供应商。当有</w:t>
      </w:r>
      <w:r>
        <w:rPr>
          <w:rFonts w:ascii="Times New Roman" w:eastAsia="宋体" w:hAnsi="Times New Roman" w:cs="Times New Roman"/>
          <w:szCs w:val="24"/>
        </w:rPr>
        <w:t>2</w:t>
      </w:r>
      <w:r>
        <w:rPr>
          <w:rFonts w:ascii="Times New Roman" w:eastAsia="宋体" w:hAnsi="Times New Roman" w:cs="Times New Roman"/>
          <w:szCs w:val="24"/>
        </w:rPr>
        <w:t>家或</w:t>
      </w:r>
      <w:r>
        <w:rPr>
          <w:rFonts w:ascii="Times New Roman" w:eastAsia="宋体" w:hAnsi="Times New Roman" w:cs="Times New Roman"/>
          <w:szCs w:val="24"/>
        </w:rPr>
        <w:t>2</w:t>
      </w:r>
      <w:r>
        <w:rPr>
          <w:rFonts w:ascii="Times New Roman" w:eastAsia="宋体" w:hAnsi="Times New Roman" w:cs="Times New Roman"/>
          <w:szCs w:val="24"/>
        </w:rPr>
        <w:t>家以上的供应商报价相同、且为最低价时，采用抽签的办法确定同为最低报价的供应商的排序。</w:t>
      </w:r>
    </w:p>
    <w:p w:rsidR="00356BD2" w:rsidRDefault="00356BD2">
      <w:pPr>
        <w:rPr>
          <w:rFonts w:ascii="Times New Roman" w:eastAsia="宋体" w:hAnsi="Times New Roman" w:cs="Times New Roman"/>
          <w:szCs w:val="24"/>
        </w:rPr>
      </w:pPr>
    </w:p>
    <w:p w:rsidR="00356BD2" w:rsidRDefault="00356BD2">
      <w:pPr>
        <w:rPr>
          <w:rFonts w:ascii="Times New Roman" w:eastAsia="宋体" w:hAnsi="Times New Roman" w:cs="Times New Roman"/>
          <w:szCs w:val="24"/>
        </w:rPr>
      </w:pPr>
    </w:p>
    <w:p w:rsidR="00356BD2" w:rsidRDefault="00356BD2">
      <w:pPr>
        <w:rPr>
          <w:rFonts w:ascii="Times New Roman" w:eastAsia="宋体" w:hAnsi="Times New Roman" w:cs="Times New Roman"/>
          <w:szCs w:val="24"/>
        </w:rPr>
      </w:pPr>
    </w:p>
    <w:p w:rsidR="00356BD2" w:rsidRDefault="00356BD2">
      <w:pPr>
        <w:rPr>
          <w:rFonts w:ascii="Times New Roman" w:eastAsia="宋体" w:hAnsi="Times New Roman" w:cs="Times New Roman"/>
          <w:szCs w:val="24"/>
        </w:rPr>
      </w:pPr>
    </w:p>
    <w:p w:rsidR="00356BD2" w:rsidRDefault="00356BD2">
      <w:pPr>
        <w:rPr>
          <w:rFonts w:ascii="Times New Roman" w:eastAsia="宋体" w:hAnsi="Times New Roman" w:cs="Times New Roman"/>
          <w:szCs w:val="24"/>
        </w:rPr>
      </w:pPr>
    </w:p>
    <w:p w:rsidR="00356BD2" w:rsidRDefault="00356BD2">
      <w:pPr>
        <w:rPr>
          <w:rFonts w:ascii="Times New Roman" w:eastAsia="宋体" w:hAnsi="Times New Roman" w:cs="Times New Roman"/>
          <w:szCs w:val="24"/>
        </w:rPr>
      </w:pPr>
    </w:p>
    <w:p w:rsidR="00356BD2" w:rsidRDefault="00356BD2">
      <w:pPr>
        <w:rPr>
          <w:rFonts w:ascii="Times New Roman" w:eastAsia="宋体" w:hAnsi="Times New Roman" w:cs="Times New Roman"/>
          <w:szCs w:val="24"/>
        </w:rPr>
      </w:pPr>
    </w:p>
    <w:p w:rsidR="00356BD2" w:rsidRDefault="00356BD2">
      <w:pPr>
        <w:rPr>
          <w:rFonts w:ascii="Times New Roman" w:eastAsia="宋体" w:hAnsi="Times New Roman" w:cs="Times New Roman"/>
          <w:szCs w:val="24"/>
        </w:rPr>
      </w:pPr>
    </w:p>
    <w:p w:rsidR="00356BD2" w:rsidRDefault="00356BD2">
      <w:pPr>
        <w:rPr>
          <w:rFonts w:ascii="Times New Roman" w:eastAsia="宋体" w:hAnsi="Times New Roman" w:cs="Times New Roman"/>
          <w:szCs w:val="24"/>
        </w:rPr>
      </w:pPr>
    </w:p>
    <w:p w:rsidR="00356BD2" w:rsidRDefault="00356BD2">
      <w:pPr>
        <w:rPr>
          <w:rFonts w:ascii="Times New Roman" w:eastAsia="宋体" w:hAnsi="Times New Roman" w:cs="Times New Roman"/>
          <w:szCs w:val="24"/>
        </w:rPr>
      </w:pPr>
    </w:p>
    <w:p w:rsidR="00356BD2" w:rsidRDefault="00356BD2">
      <w:pPr>
        <w:rPr>
          <w:rFonts w:ascii="Times New Roman" w:eastAsia="宋体" w:hAnsi="Times New Roman" w:cs="Times New Roman"/>
          <w:szCs w:val="24"/>
        </w:rPr>
      </w:pPr>
    </w:p>
    <w:p w:rsidR="00356BD2" w:rsidRDefault="00356BD2">
      <w:pPr>
        <w:rPr>
          <w:rFonts w:ascii="Times New Roman" w:eastAsia="宋体" w:hAnsi="Times New Roman" w:cs="Times New Roman"/>
          <w:szCs w:val="24"/>
        </w:rPr>
      </w:pPr>
    </w:p>
    <w:p w:rsidR="00356BD2" w:rsidRDefault="00356BD2">
      <w:pPr>
        <w:rPr>
          <w:rFonts w:ascii="Times New Roman" w:eastAsia="宋体" w:hAnsi="Times New Roman" w:cs="Times New Roman"/>
          <w:szCs w:val="24"/>
        </w:rPr>
      </w:pPr>
    </w:p>
    <w:p w:rsidR="00356BD2" w:rsidRDefault="00356BD2">
      <w:pPr>
        <w:rPr>
          <w:rFonts w:ascii="Times New Roman" w:eastAsia="宋体" w:hAnsi="Times New Roman" w:cs="Times New Roman"/>
          <w:szCs w:val="24"/>
        </w:rPr>
      </w:pPr>
    </w:p>
    <w:p w:rsidR="00356BD2" w:rsidRDefault="00356BD2">
      <w:pPr>
        <w:rPr>
          <w:rFonts w:ascii="Times New Roman" w:eastAsia="宋体" w:hAnsi="Times New Roman" w:cs="Times New Roman"/>
          <w:szCs w:val="24"/>
        </w:rPr>
      </w:pPr>
    </w:p>
    <w:p w:rsidR="00356BD2" w:rsidRDefault="00DF7A3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rsidR="00356BD2" w:rsidRDefault="00DF7A3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rsidR="00356BD2" w:rsidRDefault="00DF7A3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rsidR="00356BD2" w:rsidRDefault="00DF7A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rsidR="00356BD2" w:rsidRDefault="00DF7A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rsidR="00356BD2" w:rsidRDefault="00DF7A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rsidR="00356BD2" w:rsidRDefault="00DF7A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rsidR="00356BD2" w:rsidRDefault="00356BD2">
      <w:pPr>
        <w:rPr>
          <w:rFonts w:ascii="Times New Roman" w:eastAsia="宋体" w:hAnsi="Times New Roman" w:cs="Times New Roman"/>
          <w:b/>
          <w:sz w:val="24"/>
          <w:szCs w:val="24"/>
        </w:rPr>
      </w:pPr>
    </w:p>
    <w:p w:rsidR="00356BD2" w:rsidRDefault="00DF7A3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rsidR="00356BD2" w:rsidRDefault="00DF7A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rsidR="00356BD2" w:rsidRDefault="00DF7A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rsidR="00356BD2" w:rsidRDefault="00DF7A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rsidR="00356BD2" w:rsidRDefault="00DF7A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rsidR="00356BD2" w:rsidRDefault="00DF7A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rsidR="00356BD2" w:rsidRDefault="00DF7A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rsidR="00356BD2" w:rsidRDefault="00DF7A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rsidR="00356BD2" w:rsidRDefault="00DF7A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rsidR="00356BD2" w:rsidRDefault="00DF7A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rsidR="00356BD2" w:rsidRDefault="00DF7A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rsidR="00356BD2" w:rsidRDefault="00DF7A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rsidR="00356BD2" w:rsidRDefault="00DF7A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rsidR="00356BD2" w:rsidRDefault="00356BD2">
      <w:pPr>
        <w:rPr>
          <w:rFonts w:ascii="Times New Roman" w:eastAsia="宋体" w:hAnsi="Times New Roman" w:cs="Times New Roman"/>
          <w:sz w:val="24"/>
          <w:szCs w:val="24"/>
        </w:rPr>
      </w:pPr>
    </w:p>
    <w:p w:rsidR="00356BD2" w:rsidRDefault="00DF7A3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人情况介绍"/>
      <w:bookmarkStart w:id="1" w:name="bt本工程承诺书"/>
      <w:bookmarkStart w:id="2" w:name="bt其他资料2"/>
      <w:bookmarkStart w:id="3" w:name="bt投标函"/>
      <w:bookmarkStart w:id="4" w:name="bt其他资料由投标人自定"/>
      <w:bookmarkStart w:id="5" w:name="bt投标报价汇总表"/>
      <w:bookmarkStart w:id="6" w:name="bt投标人须知"/>
      <w:bookmarkStart w:id="7" w:name="bt投标文件签署授权委托书"/>
      <w:bookmarkStart w:id="8" w:name="bt说明"/>
      <w:bookmarkStart w:id="9" w:name="bt项目管理班子配备情况"/>
      <w:bookmarkStart w:id="10" w:name="bt商务标投标文件格式"/>
      <w:bookmarkStart w:id="11" w:name="合同格式"/>
      <w:bookmarkStart w:id="12" w:name="bt技术标投标文件格式"/>
      <w:bookmarkStart w:id="13" w:name="bt合同条款及格式"/>
      <w:bookmarkStart w:id="14" w:name="bt开标一览表"/>
      <w:bookmarkStart w:id="15" w:name="bt合同格式"/>
      <w:bookmarkStart w:id="16" w:name="bt合同条款"/>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rsidR="00356BD2" w:rsidRDefault="00DF7A3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rsidR="00356BD2" w:rsidRDefault="00DF7A3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深圳大学总医院全院标识系统规划设计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rsidR="00356BD2" w:rsidRDefault="00356BD2">
      <w:pPr>
        <w:ind w:firstLineChars="200" w:firstLine="420"/>
        <w:rPr>
          <w:rFonts w:ascii="宋体" w:eastAsia="宋体" w:hAnsi="宋体" w:cs="宋体"/>
          <w:kern w:val="0"/>
          <w:szCs w:val="21"/>
        </w:rPr>
      </w:pPr>
    </w:p>
    <w:p w:rsidR="00356BD2" w:rsidRDefault="00DF7A3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SZUCG20190495FW </w:t>
      </w:r>
    </w:p>
    <w:p w:rsidR="00356BD2" w:rsidRDefault="00DF7A3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深圳大学总医院全院标识系统规划设计</w:t>
      </w:r>
    </w:p>
    <w:p w:rsidR="00356BD2" w:rsidRDefault="00DF7A3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rsidR="00356BD2" w:rsidRDefault="00DF7A3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rsidR="00356BD2" w:rsidRDefault="00DF7A3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rsidR="00356BD2" w:rsidRDefault="00DF7A3B">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投标人近三年内（即至少从2016年09月开始起算，投标人成立不足三年的可从成立之日起算），在经营活动中没有重大违法记录。(证明文件：投标人须提供《无违法违规行为承诺函》加盖投标人公章)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rsidR="00356BD2" w:rsidRDefault="00DF7A3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356BD2" w:rsidRDefault="00DF7A3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356BD2" w:rsidRDefault="00DF7A3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rsidR="00356BD2" w:rsidRDefault="00DF7A3B">
      <w:pPr>
        <w:pStyle w:val="afff6"/>
        <w:tabs>
          <w:tab w:val="left" w:pos="420"/>
        </w:tabs>
        <w:ind w:left="420" w:firstLineChars="0" w:firstLine="0"/>
      </w:pPr>
      <w:r>
        <w:t>http://bidding.szu.edu.cn/listfile.asp</w:t>
      </w:r>
      <w:r>
        <w:rPr>
          <w:rFonts w:ascii="Times New Roman" w:eastAsia="宋体" w:hAnsi="Times New Roman" w:cs="宋体"/>
          <w:color w:val="222222"/>
          <w:szCs w:val="24"/>
        </w:rPr>
        <w:t xml:space="preserve"> </w:t>
      </w:r>
    </w:p>
    <w:p w:rsidR="00356BD2" w:rsidRDefault="00DF7A3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color w:val="FF0000"/>
          <w:szCs w:val="24"/>
        </w:rPr>
        <w:t>2019</w:t>
      </w:r>
      <w:r>
        <w:rPr>
          <w:rFonts w:ascii="Times New Roman" w:eastAsia="宋体" w:hAnsi="Times New Roman" w:cs="Times New Roman" w:hint="eastAsia"/>
          <w:color w:val="FF0000"/>
          <w:szCs w:val="24"/>
        </w:rPr>
        <w:t>年</w:t>
      </w:r>
      <w:r w:rsidR="004F31F1">
        <w:rPr>
          <w:rFonts w:ascii="Times New Roman" w:eastAsia="宋体" w:hAnsi="Times New Roman" w:cs="Times New Roman" w:hint="eastAsia"/>
          <w:color w:val="FF0000"/>
          <w:szCs w:val="24"/>
        </w:rPr>
        <w:t>09</w:t>
      </w:r>
      <w:r>
        <w:rPr>
          <w:rFonts w:ascii="Times New Roman" w:eastAsia="宋体" w:hAnsi="Times New Roman" w:cs="Times New Roman" w:hint="eastAsia"/>
          <w:color w:val="FF0000"/>
          <w:szCs w:val="24"/>
        </w:rPr>
        <w:t>月</w:t>
      </w:r>
      <w:r w:rsidR="004F31F1">
        <w:rPr>
          <w:rFonts w:ascii="Times New Roman" w:eastAsia="宋体" w:hAnsi="Times New Roman" w:cs="Times New Roman" w:hint="eastAsia"/>
          <w:color w:val="FF0000"/>
          <w:szCs w:val="24"/>
        </w:rPr>
        <w:t>19</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color w:val="FF0000"/>
          <w:szCs w:val="24"/>
        </w:rPr>
        <w:t>2019</w:t>
      </w:r>
      <w:r>
        <w:rPr>
          <w:rFonts w:ascii="Times New Roman" w:eastAsia="宋体" w:hAnsi="Times New Roman" w:cs="Times New Roman" w:hint="eastAsia"/>
          <w:color w:val="FF0000"/>
          <w:szCs w:val="24"/>
        </w:rPr>
        <w:t>年</w:t>
      </w:r>
      <w:r w:rsidR="004F31F1">
        <w:rPr>
          <w:rFonts w:ascii="Times New Roman" w:eastAsia="宋体" w:hAnsi="Times New Roman" w:cs="Times New Roman" w:hint="eastAsia"/>
          <w:color w:val="FF0000"/>
          <w:szCs w:val="24"/>
        </w:rPr>
        <w:t>09</w:t>
      </w:r>
      <w:r>
        <w:rPr>
          <w:rFonts w:ascii="Times New Roman" w:eastAsia="宋体" w:hAnsi="Times New Roman" w:cs="Times New Roman" w:hint="eastAsia"/>
          <w:color w:val="FF0000"/>
          <w:szCs w:val="24"/>
        </w:rPr>
        <w:t>月</w:t>
      </w:r>
      <w:r w:rsidR="004F31F1">
        <w:rPr>
          <w:rFonts w:ascii="Times New Roman" w:eastAsia="宋体" w:hAnsi="Times New Roman" w:cs="Times New Roman" w:hint="eastAsia"/>
          <w:color w:val="FF0000"/>
          <w:szCs w:val="24"/>
        </w:rPr>
        <w:t>29</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Pr>
          <w:rFonts w:ascii="宋体" w:eastAsia="宋体" w:hAnsi="宋体" w:cs="宋体"/>
          <w:b/>
          <w:color w:val="FF0000"/>
          <w:kern w:val="0"/>
          <w:sz w:val="24"/>
          <w:szCs w:val="24"/>
        </w:rPr>
        <w:t>zhaobiao@szu.edu.cn</w:t>
      </w:r>
      <w:r>
        <w:rPr>
          <w:rFonts w:ascii="Times New Roman" w:eastAsia="宋体" w:hAnsi="Times New Roman" w:cs="Times New Roman" w:hint="eastAsia"/>
          <w:color w:val="222222"/>
          <w:szCs w:val="24"/>
        </w:rPr>
        <w:t>。标书费缴纳至深圳大学基本账户：</w:t>
      </w:r>
    </w:p>
    <w:p w:rsidR="00356BD2" w:rsidRDefault="00DF7A3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lastRenderedPageBreak/>
        <w:t>户名：深圳大学</w:t>
      </w:r>
    </w:p>
    <w:p w:rsidR="00356BD2" w:rsidRDefault="00DF7A3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356BD2" w:rsidRDefault="00DF7A3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b/>
          <w:color w:val="FF0000"/>
          <w:szCs w:val="24"/>
        </w:rPr>
        <w:t>754968350439</w:t>
      </w:r>
    </w:p>
    <w:p w:rsidR="00356BD2" w:rsidRDefault="00DF7A3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rsidR="00356BD2" w:rsidRDefault="00DF7A3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Pr>
          <w:rFonts w:ascii="宋体" w:eastAsia="宋体" w:hAnsi="宋体" w:cs="宋体"/>
          <w:color w:val="FF0000"/>
          <w:kern w:val="0"/>
          <w:szCs w:val="21"/>
        </w:rPr>
        <w:t>2019</w:t>
      </w:r>
      <w:r>
        <w:rPr>
          <w:rFonts w:ascii="宋体" w:eastAsia="宋体" w:hAnsi="宋体" w:cs="宋体" w:hint="eastAsia"/>
          <w:color w:val="FF0000"/>
          <w:kern w:val="0"/>
          <w:szCs w:val="21"/>
        </w:rPr>
        <w:t>年</w:t>
      </w:r>
      <w:r w:rsidR="004F31F1">
        <w:rPr>
          <w:rFonts w:ascii="宋体" w:eastAsia="宋体" w:hAnsi="宋体" w:cs="宋体" w:hint="eastAsia"/>
          <w:color w:val="FF0000"/>
          <w:kern w:val="0"/>
          <w:szCs w:val="21"/>
        </w:rPr>
        <w:t>09</w:t>
      </w:r>
      <w:r>
        <w:rPr>
          <w:rFonts w:ascii="宋体" w:eastAsia="宋体" w:hAnsi="宋体" w:cs="宋体"/>
          <w:color w:val="FF0000"/>
          <w:kern w:val="0"/>
          <w:szCs w:val="21"/>
        </w:rPr>
        <w:t>月</w:t>
      </w:r>
      <w:r w:rsidR="004F31F1">
        <w:rPr>
          <w:rFonts w:ascii="宋体" w:eastAsia="宋体" w:hAnsi="宋体" w:cs="宋体" w:hint="eastAsia"/>
          <w:color w:val="FF0000"/>
          <w:kern w:val="0"/>
          <w:szCs w:val="21"/>
        </w:rPr>
        <w:t>30</w:t>
      </w:r>
      <w:r>
        <w:rPr>
          <w:rFonts w:ascii="宋体" w:eastAsia="宋体" w:hAnsi="宋体" w:cs="宋体"/>
          <w:color w:val="FF0000"/>
          <w:kern w:val="0"/>
          <w:szCs w:val="21"/>
        </w:rPr>
        <w:t>日</w:t>
      </w:r>
      <w:r>
        <w:rPr>
          <w:rFonts w:ascii="宋体" w:eastAsia="宋体" w:hAnsi="宋体" w:cs="宋体" w:hint="eastAsia"/>
          <w:color w:val="FF0000"/>
          <w:kern w:val="0"/>
          <w:szCs w:val="21"/>
        </w:rPr>
        <w:t>（星期</w:t>
      </w:r>
      <w:r w:rsidR="004F31F1">
        <w:rPr>
          <w:rFonts w:ascii="宋体" w:eastAsia="宋体" w:hAnsi="宋体" w:cs="宋体" w:hint="eastAsia"/>
          <w:color w:val="FF0000"/>
          <w:kern w:val="0"/>
          <w:szCs w:val="21"/>
        </w:rPr>
        <w:t>一</w:t>
      </w:r>
      <w:r>
        <w:rPr>
          <w:rFonts w:ascii="宋体" w:eastAsia="宋体" w:hAnsi="宋体" w:cs="宋体" w:hint="eastAsia"/>
          <w:color w:val="FF0000"/>
          <w:kern w:val="0"/>
          <w:szCs w:val="21"/>
        </w:rPr>
        <w:t>）</w:t>
      </w:r>
      <w:r w:rsidR="004F31F1">
        <w:rPr>
          <w:rFonts w:ascii="宋体" w:eastAsia="宋体" w:hAnsi="宋体" w:cs="Times New Roman" w:hint="eastAsia"/>
          <w:color w:val="FF0000"/>
          <w:szCs w:val="21"/>
        </w:rPr>
        <w:t>上</w:t>
      </w:r>
      <w:r>
        <w:rPr>
          <w:rFonts w:ascii="宋体" w:eastAsia="宋体" w:hAnsi="宋体" w:cs="Times New Roman"/>
          <w:color w:val="FF0000"/>
          <w:szCs w:val="21"/>
        </w:rPr>
        <w:t>午</w:t>
      </w:r>
      <w:r w:rsidR="004F31F1">
        <w:rPr>
          <w:rFonts w:ascii="宋体" w:eastAsia="宋体" w:hAnsi="宋体" w:cs="Times New Roman"/>
          <w:color w:val="FF0000"/>
          <w:szCs w:val="21"/>
        </w:rPr>
        <w:t>09</w:t>
      </w:r>
      <w:r>
        <w:rPr>
          <w:rFonts w:ascii="宋体" w:eastAsia="宋体" w:hAnsi="宋体" w:cs="Times New Roman" w:hint="eastAsia"/>
          <w:color w:val="FF0000"/>
          <w:szCs w:val="21"/>
        </w:rPr>
        <w:t>:</w:t>
      </w:r>
      <w:r w:rsidR="004F31F1">
        <w:rPr>
          <w:rFonts w:ascii="宋体" w:eastAsia="宋体" w:hAnsi="宋体" w:cs="Times New Roman"/>
          <w:color w:val="FF0000"/>
          <w:szCs w:val="21"/>
        </w:rPr>
        <w:t>30</w:t>
      </w:r>
      <w:r>
        <w:rPr>
          <w:rFonts w:ascii="宋体" w:eastAsia="宋体" w:hAnsi="宋体" w:cs="宋体" w:hint="eastAsia"/>
          <w:kern w:val="0"/>
          <w:szCs w:val="21"/>
        </w:rPr>
        <w:t xml:space="preserve"> </w:t>
      </w:r>
      <w:r>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p>
    <w:p w:rsidR="00356BD2" w:rsidRDefault="00DF7A3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 xml:space="preserve"> </w:t>
      </w:r>
      <w:r w:rsidR="004F31F1">
        <w:rPr>
          <w:rFonts w:ascii="宋体" w:eastAsia="宋体" w:hAnsi="宋体" w:cs="宋体"/>
          <w:color w:val="FF0000"/>
          <w:kern w:val="0"/>
          <w:szCs w:val="21"/>
        </w:rPr>
        <w:t>2019</w:t>
      </w:r>
      <w:r w:rsidR="004F31F1">
        <w:rPr>
          <w:rFonts w:ascii="宋体" w:eastAsia="宋体" w:hAnsi="宋体" w:cs="宋体" w:hint="eastAsia"/>
          <w:color w:val="FF0000"/>
          <w:kern w:val="0"/>
          <w:szCs w:val="21"/>
        </w:rPr>
        <w:t>年09</w:t>
      </w:r>
      <w:r w:rsidR="004F31F1">
        <w:rPr>
          <w:rFonts w:ascii="宋体" w:eastAsia="宋体" w:hAnsi="宋体" w:cs="宋体"/>
          <w:color w:val="FF0000"/>
          <w:kern w:val="0"/>
          <w:szCs w:val="21"/>
        </w:rPr>
        <w:t>月</w:t>
      </w:r>
      <w:r w:rsidR="004F31F1">
        <w:rPr>
          <w:rFonts w:ascii="宋体" w:eastAsia="宋体" w:hAnsi="宋体" w:cs="宋体" w:hint="eastAsia"/>
          <w:color w:val="FF0000"/>
          <w:kern w:val="0"/>
          <w:szCs w:val="21"/>
        </w:rPr>
        <w:t>30</w:t>
      </w:r>
      <w:r w:rsidR="004F31F1">
        <w:rPr>
          <w:rFonts w:ascii="宋体" w:eastAsia="宋体" w:hAnsi="宋体" w:cs="宋体"/>
          <w:color w:val="FF0000"/>
          <w:kern w:val="0"/>
          <w:szCs w:val="21"/>
        </w:rPr>
        <w:t>日</w:t>
      </w:r>
      <w:r w:rsidR="004F31F1">
        <w:rPr>
          <w:rFonts w:ascii="宋体" w:eastAsia="宋体" w:hAnsi="宋体" w:cs="宋体" w:hint="eastAsia"/>
          <w:color w:val="FF0000"/>
          <w:kern w:val="0"/>
          <w:szCs w:val="21"/>
        </w:rPr>
        <w:t>（星期一）</w:t>
      </w:r>
      <w:r w:rsidR="004F31F1">
        <w:rPr>
          <w:rFonts w:ascii="宋体" w:eastAsia="宋体" w:hAnsi="宋体" w:cs="Times New Roman" w:hint="eastAsia"/>
          <w:color w:val="FF0000"/>
          <w:szCs w:val="21"/>
        </w:rPr>
        <w:t>上</w:t>
      </w:r>
      <w:r w:rsidR="004F31F1">
        <w:rPr>
          <w:rFonts w:ascii="宋体" w:eastAsia="宋体" w:hAnsi="宋体" w:cs="Times New Roman"/>
          <w:color w:val="FF0000"/>
          <w:szCs w:val="21"/>
        </w:rPr>
        <w:t>午09</w:t>
      </w:r>
      <w:r w:rsidR="004F31F1">
        <w:rPr>
          <w:rFonts w:ascii="宋体" w:eastAsia="宋体" w:hAnsi="宋体" w:cs="Times New Roman" w:hint="eastAsia"/>
          <w:color w:val="FF0000"/>
          <w:szCs w:val="21"/>
        </w:rPr>
        <w:t>:</w:t>
      </w:r>
      <w:r w:rsidR="004F31F1">
        <w:rPr>
          <w:rFonts w:ascii="宋体" w:eastAsia="宋体" w:hAnsi="宋体" w:cs="Times New Roman"/>
          <w:color w:val="FF0000"/>
          <w:szCs w:val="21"/>
        </w:rPr>
        <w:t>30</w:t>
      </w:r>
      <w:r w:rsidR="004F31F1">
        <w:rPr>
          <w:rFonts w:ascii="宋体" w:eastAsia="宋体" w:hAnsi="宋体" w:cs="宋体" w:hint="eastAsia"/>
          <w:kern w:val="0"/>
          <w:szCs w:val="21"/>
        </w:rPr>
        <w:t xml:space="preserve"> </w:t>
      </w:r>
      <w:r w:rsidR="004F31F1">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356BD2" w:rsidRDefault="00F46F7D">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本项目</w:t>
      </w:r>
      <w:r>
        <w:rPr>
          <w:rFonts w:ascii="宋体" w:eastAsia="宋体" w:hAnsi="宋体" w:cs="宋体"/>
          <w:kern w:val="0"/>
          <w:szCs w:val="21"/>
        </w:rPr>
        <w:t>无须</w:t>
      </w:r>
      <w:r w:rsidR="00DF7A3B">
        <w:rPr>
          <w:rFonts w:ascii="宋体" w:eastAsia="宋体" w:hAnsi="宋体" w:cs="宋体" w:hint="eastAsia"/>
          <w:kern w:val="0"/>
          <w:szCs w:val="21"/>
        </w:rPr>
        <w:t>交纳投标保证金</w:t>
      </w:r>
      <w:r>
        <w:rPr>
          <w:rFonts w:ascii="宋体" w:eastAsia="宋体" w:hAnsi="宋体" w:cs="宋体" w:hint="eastAsia"/>
          <w:kern w:val="0"/>
          <w:szCs w:val="21"/>
        </w:rPr>
        <w:t>；</w:t>
      </w:r>
    </w:p>
    <w:p w:rsidR="00356BD2" w:rsidRDefault="00DF7A3B">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7"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rsidR="00356BD2" w:rsidRDefault="00DF7A3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rsidR="00356BD2" w:rsidRDefault="00DF7A3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rsidR="00356BD2" w:rsidRDefault="00DF7A3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356BD2" w:rsidRDefault="00DF7A3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7"/>
    </w:p>
    <w:p w:rsidR="00356BD2" w:rsidRDefault="00356BD2">
      <w:pPr>
        <w:spacing w:line="260" w:lineRule="exact"/>
        <w:rPr>
          <w:rFonts w:ascii="宋体" w:eastAsia="宋体" w:hAnsi="宋体" w:cs="Times New Roman"/>
          <w:kern w:val="0"/>
          <w:szCs w:val="21"/>
        </w:rPr>
      </w:pPr>
    </w:p>
    <w:p w:rsidR="00356BD2" w:rsidRDefault="00DF7A3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rsidR="00356BD2" w:rsidRDefault="00DF7A3B">
      <w:pPr>
        <w:wordWrap w:val="0"/>
        <w:spacing w:line="260" w:lineRule="exact"/>
        <w:jc w:val="right"/>
        <w:rPr>
          <w:rFonts w:ascii="宋体" w:eastAsia="宋体" w:hAnsi="宋体" w:cs="Times New Roman"/>
          <w:szCs w:val="21"/>
        </w:rPr>
      </w:pPr>
      <w:r>
        <w:rPr>
          <w:rFonts w:ascii="宋体" w:eastAsia="宋体" w:hAnsi="宋体" w:cs="Times New Roman"/>
          <w:szCs w:val="21"/>
        </w:rPr>
        <w:t>2019</w:t>
      </w:r>
      <w:r>
        <w:rPr>
          <w:rFonts w:ascii="宋体" w:eastAsia="宋体" w:hAnsi="宋体" w:cs="Times New Roman" w:hint="eastAsia"/>
          <w:szCs w:val="21"/>
        </w:rPr>
        <w:t>年</w:t>
      </w:r>
      <w:r w:rsidR="004F31F1">
        <w:rPr>
          <w:rFonts w:ascii="宋体" w:eastAsia="宋体" w:hAnsi="宋体" w:cs="Times New Roman" w:hint="eastAsia"/>
          <w:szCs w:val="21"/>
        </w:rPr>
        <w:t>09</w:t>
      </w:r>
      <w:r>
        <w:rPr>
          <w:rFonts w:ascii="宋体" w:eastAsia="宋体" w:hAnsi="宋体" w:cs="Times New Roman" w:hint="eastAsia"/>
          <w:szCs w:val="21"/>
        </w:rPr>
        <w:t>月</w:t>
      </w:r>
      <w:r w:rsidR="004F31F1">
        <w:rPr>
          <w:rFonts w:ascii="宋体" w:eastAsia="宋体" w:hAnsi="宋体" w:cs="Times New Roman" w:hint="eastAsia"/>
          <w:szCs w:val="21"/>
        </w:rPr>
        <w:t>19</w:t>
      </w:r>
      <w:r>
        <w:rPr>
          <w:rFonts w:ascii="宋体" w:eastAsia="宋体" w:hAnsi="宋体" w:cs="Times New Roman" w:hint="eastAsia"/>
          <w:szCs w:val="21"/>
        </w:rPr>
        <w:t xml:space="preserve">日 </w:t>
      </w:r>
    </w:p>
    <w:p w:rsidR="00356BD2" w:rsidRDefault="00356BD2">
      <w:pPr>
        <w:spacing w:line="276" w:lineRule="auto"/>
        <w:rPr>
          <w:rFonts w:ascii="宋体" w:eastAsia="宋体" w:hAnsi="宋体" w:cs="Times New Roman"/>
          <w:b/>
          <w:bCs/>
          <w:kern w:val="0"/>
          <w:sz w:val="24"/>
          <w:szCs w:val="20"/>
        </w:rPr>
      </w:pPr>
    </w:p>
    <w:p w:rsidR="00356BD2" w:rsidRDefault="00356BD2">
      <w:pPr>
        <w:spacing w:line="276" w:lineRule="auto"/>
        <w:rPr>
          <w:rFonts w:ascii="宋体" w:eastAsia="宋体" w:hAnsi="宋体" w:cs="Times New Roman"/>
          <w:b/>
          <w:bCs/>
          <w:kern w:val="0"/>
          <w:sz w:val="24"/>
          <w:szCs w:val="20"/>
        </w:rPr>
      </w:pPr>
    </w:p>
    <w:p w:rsidR="00F46F7D" w:rsidRDefault="00F46F7D">
      <w:pPr>
        <w:spacing w:line="276" w:lineRule="auto"/>
        <w:rPr>
          <w:rFonts w:ascii="宋体" w:eastAsia="宋体" w:hAnsi="宋体" w:cs="Times New Roman"/>
          <w:b/>
          <w:bCs/>
          <w:kern w:val="0"/>
          <w:sz w:val="24"/>
          <w:szCs w:val="20"/>
        </w:rPr>
      </w:pPr>
    </w:p>
    <w:p w:rsidR="00F46F7D" w:rsidRDefault="00F46F7D">
      <w:pPr>
        <w:spacing w:line="276" w:lineRule="auto"/>
        <w:rPr>
          <w:rFonts w:ascii="宋体" w:eastAsia="宋体" w:hAnsi="宋体" w:cs="Times New Roman"/>
          <w:b/>
          <w:bCs/>
          <w:kern w:val="0"/>
          <w:sz w:val="24"/>
          <w:szCs w:val="20"/>
        </w:rPr>
      </w:pPr>
    </w:p>
    <w:p w:rsidR="00F46F7D" w:rsidRDefault="00F46F7D">
      <w:pPr>
        <w:spacing w:line="276" w:lineRule="auto"/>
        <w:rPr>
          <w:rFonts w:ascii="宋体" w:eastAsia="宋体" w:hAnsi="宋体" w:cs="Times New Roman"/>
          <w:b/>
          <w:bCs/>
          <w:kern w:val="0"/>
          <w:sz w:val="24"/>
          <w:szCs w:val="20"/>
        </w:rPr>
      </w:pPr>
    </w:p>
    <w:p w:rsidR="00F46F7D" w:rsidRDefault="00F46F7D">
      <w:pPr>
        <w:spacing w:line="276" w:lineRule="auto"/>
        <w:rPr>
          <w:rFonts w:ascii="宋体" w:eastAsia="宋体" w:hAnsi="宋体" w:cs="Times New Roman"/>
          <w:b/>
          <w:bCs/>
          <w:kern w:val="0"/>
          <w:sz w:val="24"/>
          <w:szCs w:val="20"/>
        </w:rPr>
      </w:pPr>
    </w:p>
    <w:p w:rsidR="00F46F7D" w:rsidRDefault="00F46F7D">
      <w:pPr>
        <w:spacing w:line="276" w:lineRule="auto"/>
        <w:rPr>
          <w:rFonts w:ascii="宋体" w:eastAsia="宋体" w:hAnsi="宋体" w:cs="Times New Roman"/>
          <w:b/>
          <w:bCs/>
          <w:kern w:val="0"/>
          <w:sz w:val="24"/>
          <w:szCs w:val="20"/>
        </w:rPr>
      </w:pPr>
    </w:p>
    <w:p w:rsidR="00F46F7D" w:rsidRDefault="00F46F7D">
      <w:pPr>
        <w:spacing w:line="276" w:lineRule="auto"/>
        <w:rPr>
          <w:rFonts w:ascii="宋体" w:eastAsia="宋体" w:hAnsi="宋体" w:cs="Times New Roman"/>
          <w:b/>
          <w:bCs/>
          <w:kern w:val="0"/>
          <w:sz w:val="24"/>
          <w:szCs w:val="20"/>
        </w:rPr>
      </w:pPr>
    </w:p>
    <w:p w:rsidR="00F46F7D" w:rsidRDefault="00F46F7D">
      <w:pPr>
        <w:spacing w:line="276" w:lineRule="auto"/>
        <w:rPr>
          <w:rFonts w:ascii="宋体" w:eastAsia="宋体" w:hAnsi="宋体" w:cs="Times New Roman"/>
          <w:b/>
          <w:bCs/>
          <w:kern w:val="0"/>
          <w:sz w:val="24"/>
          <w:szCs w:val="20"/>
        </w:rPr>
      </w:pPr>
    </w:p>
    <w:p w:rsidR="00F46F7D" w:rsidRDefault="00F46F7D">
      <w:pPr>
        <w:spacing w:line="276" w:lineRule="auto"/>
        <w:rPr>
          <w:rFonts w:ascii="宋体" w:eastAsia="宋体" w:hAnsi="宋体" w:cs="Times New Roman"/>
          <w:b/>
          <w:bCs/>
          <w:kern w:val="0"/>
          <w:sz w:val="24"/>
          <w:szCs w:val="20"/>
        </w:rPr>
      </w:pPr>
    </w:p>
    <w:p w:rsidR="00356BD2" w:rsidRDefault="00DF7A3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rsidR="00356BD2" w:rsidRDefault="00DF7A3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60560625"/>
      <w:bookmarkStart w:id="19" w:name="_Toc73517639"/>
      <w:bookmarkStart w:id="20" w:name="_Toc60631620"/>
      <w:bookmarkStart w:id="21" w:name="_Toc73521547"/>
      <w:bookmarkStart w:id="22" w:name="_Toc101074876"/>
      <w:bookmarkStart w:id="23" w:name="_Toc73521635"/>
      <w:bookmarkStart w:id="24" w:name="_Toc73518117"/>
      <w:bookmarkStart w:id="25" w:name="_Toc100052364"/>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56BD2">
        <w:trPr>
          <w:cantSplit/>
          <w:trHeight w:val="20"/>
          <w:jc w:val="center"/>
        </w:trPr>
        <w:tc>
          <w:tcPr>
            <w:tcW w:w="807" w:type="dxa"/>
            <w:vAlign w:val="center"/>
          </w:tcPr>
          <w:bookmarkEnd w:id="18"/>
          <w:bookmarkEnd w:id="19"/>
          <w:bookmarkEnd w:id="20"/>
          <w:bookmarkEnd w:id="21"/>
          <w:bookmarkEnd w:id="22"/>
          <w:bookmarkEnd w:id="23"/>
          <w:bookmarkEnd w:id="24"/>
          <w:bookmarkEnd w:id="25"/>
          <w:p w:rsidR="00356BD2" w:rsidRDefault="00DF7A3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356BD2" w:rsidRDefault="00DF7A3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rsidR="00356BD2" w:rsidRDefault="00DF7A3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56BD2">
        <w:trPr>
          <w:cantSplit/>
          <w:trHeight w:val="20"/>
          <w:jc w:val="center"/>
        </w:trPr>
        <w:tc>
          <w:tcPr>
            <w:tcW w:w="807" w:type="dxa"/>
            <w:vAlign w:val="center"/>
          </w:tcPr>
          <w:p w:rsidR="00356BD2" w:rsidRDefault="00DF7A3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356BD2" w:rsidRDefault="00DF7A3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356BD2" w:rsidRDefault="00DF7A3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56BD2">
        <w:trPr>
          <w:cantSplit/>
          <w:trHeight w:val="20"/>
          <w:jc w:val="center"/>
        </w:trPr>
        <w:tc>
          <w:tcPr>
            <w:tcW w:w="807" w:type="dxa"/>
            <w:vAlign w:val="center"/>
          </w:tcPr>
          <w:p w:rsidR="00356BD2" w:rsidRDefault="00DF7A3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356BD2" w:rsidRDefault="00DF7A3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356BD2" w:rsidRDefault="00DF7A3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56BD2">
        <w:trPr>
          <w:cantSplit/>
          <w:trHeight w:val="20"/>
          <w:jc w:val="center"/>
        </w:trPr>
        <w:tc>
          <w:tcPr>
            <w:tcW w:w="807" w:type="dxa"/>
            <w:vAlign w:val="center"/>
          </w:tcPr>
          <w:p w:rsidR="00356BD2" w:rsidRDefault="00DF7A3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356BD2" w:rsidRDefault="00DF7A3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356BD2" w:rsidRDefault="00DF7A3B">
            <w:pPr>
              <w:rPr>
                <w:rFonts w:ascii="宋体" w:eastAsia="宋体" w:hAnsi="宋体" w:cs="Times New Roman"/>
                <w:szCs w:val="24"/>
              </w:rPr>
            </w:pPr>
            <w:r>
              <w:rPr>
                <w:rFonts w:ascii="宋体" w:eastAsia="宋体" w:hAnsi="宋体" w:cs="Times New Roman" w:hint="eastAsia"/>
                <w:szCs w:val="24"/>
              </w:rPr>
              <w:t>不允许</w:t>
            </w:r>
          </w:p>
        </w:tc>
      </w:tr>
      <w:tr w:rsidR="00356BD2">
        <w:trPr>
          <w:cantSplit/>
          <w:trHeight w:val="20"/>
          <w:jc w:val="center"/>
        </w:trPr>
        <w:tc>
          <w:tcPr>
            <w:tcW w:w="807" w:type="dxa"/>
            <w:vAlign w:val="center"/>
          </w:tcPr>
          <w:p w:rsidR="00356BD2" w:rsidRDefault="00DF7A3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356BD2" w:rsidRDefault="00DF7A3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356BD2" w:rsidRDefault="00DF7A3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56BD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56BD2" w:rsidRDefault="00DF7A3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356BD2" w:rsidRDefault="00DF7A3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356BD2" w:rsidRDefault="00DF7A3B">
            <w:pPr>
              <w:rPr>
                <w:rFonts w:ascii="宋体" w:eastAsia="宋体" w:hAnsi="宋体" w:cs="Times New Roman"/>
                <w:szCs w:val="24"/>
              </w:rPr>
            </w:pPr>
            <w:r>
              <w:rPr>
                <w:rFonts w:ascii="宋体" w:eastAsia="宋体" w:hAnsi="宋体" w:cs="Times New Roman" w:hint="eastAsia"/>
                <w:color w:val="FF0000"/>
                <w:szCs w:val="24"/>
              </w:rPr>
              <w:t>125,000.00元</w:t>
            </w:r>
            <w:r>
              <w:rPr>
                <w:rFonts w:ascii="宋体" w:eastAsia="宋体" w:hAnsi="宋体" w:cs="Times New Roman" w:hint="eastAsia"/>
                <w:szCs w:val="24"/>
              </w:rPr>
              <w:t>（人民币）</w:t>
            </w:r>
          </w:p>
        </w:tc>
      </w:tr>
      <w:tr w:rsidR="00356BD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56BD2" w:rsidRDefault="00DF7A3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356BD2" w:rsidRDefault="00DF7A3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356BD2" w:rsidRDefault="00DF7A3B" w:rsidP="00F46F7D">
            <w:pPr>
              <w:rPr>
                <w:rFonts w:ascii="宋体" w:eastAsia="宋体" w:hAnsi="宋体" w:cs="Times New Roman"/>
                <w:szCs w:val="24"/>
              </w:rPr>
            </w:pPr>
            <w:r>
              <w:rPr>
                <w:rFonts w:ascii="宋体" w:eastAsia="宋体" w:hAnsi="宋体" w:cs="Times New Roman" w:hint="eastAsia"/>
                <w:szCs w:val="24"/>
              </w:rPr>
              <w:t xml:space="preserve">投标文件正本一份，副本四 </w:t>
            </w:r>
            <w:r w:rsidR="00F46F7D">
              <w:rPr>
                <w:rFonts w:ascii="宋体" w:eastAsia="宋体" w:hAnsi="宋体" w:cs="Times New Roman" w:hint="eastAsia"/>
                <w:szCs w:val="24"/>
              </w:rPr>
              <w:t>份，投标一览表</w:t>
            </w:r>
            <w:r>
              <w:rPr>
                <w:rFonts w:ascii="宋体" w:eastAsia="宋体" w:hAnsi="宋体" w:cs="Times New Roman" w:hint="eastAsia"/>
                <w:szCs w:val="24"/>
              </w:rPr>
              <w:t>需单独密封提交</w:t>
            </w:r>
          </w:p>
        </w:tc>
      </w:tr>
      <w:tr w:rsidR="00356BD2">
        <w:trPr>
          <w:cantSplit/>
          <w:trHeight w:val="20"/>
          <w:jc w:val="center"/>
        </w:trPr>
        <w:tc>
          <w:tcPr>
            <w:tcW w:w="807" w:type="dxa"/>
            <w:vAlign w:val="center"/>
          </w:tcPr>
          <w:p w:rsidR="00356BD2" w:rsidRDefault="00DF7A3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356BD2" w:rsidRDefault="00DF7A3B">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rsidR="00356BD2" w:rsidRDefault="00DF7A3B">
            <w:pPr>
              <w:rPr>
                <w:rFonts w:ascii="宋体" w:eastAsia="宋体" w:hAnsi="宋体" w:cs="Times New Roman"/>
                <w:szCs w:val="24"/>
              </w:rPr>
            </w:pPr>
            <w:r>
              <w:rPr>
                <w:rFonts w:ascii="宋体" w:eastAsia="宋体" w:hAnsi="宋体" w:cs="Times New Roman" w:hint="eastAsia"/>
                <w:color w:val="FF0000"/>
                <w:szCs w:val="24"/>
              </w:rPr>
              <w:t>无</w:t>
            </w:r>
          </w:p>
        </w:tc>
      </w:tr>
    </w:tbl>
    <w:p w:rsidR="00356BD2" w:rsidRDefault="00DF7A3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356BD2" w:rsidRDefault="00DF7A3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rsidR="00356BD2" w:rsidRDefault="00DF7A3B">
      <w:pPr>
        <w:ind w:firstLineChars="200" w:firstLine="480"/>
        <w:rPr>
          <w:rFonts w:ascii="仿宋" w:eastAsia="仿宋" w:hAnsi="仿宋"/>
          <w:sz w:val="24"/>
          <w:szCs w:val="24"/>
        </w:rPr>
      </w:pPr>
      <w:r>
        <w:rPr>
          <w:rFonts w:ascii="仿宋" w:eastAsia="仿宋" w:hAnsi="仿宋" w:hint="eastAsia"/>
          <w:sz w:val="24"/>
          <w:szCs w:val="24"/>
        </w:rPr>
        <w:t>深圳大学总医院由深圳市人民政府全额投资兴建，定位为一所集医疗、教学、科研和健康管理为一体的国际知名、国内一流的研究型医院。坐落于南山西丽，占地面积近</w:t>
      </w:r>
      <w:r>
        <w:rPr>
          <w:rFonts w:ascii="仿宋" w:eastAsia="仿宋" w:hAnsi="仿宋"/>
          <w:sz w:val="24"/>
          <w:szCs w:val="24"/>
        </w:rPr>
        <w:t>9万平方米，一期建筑面积约14万平方米，床位数800张。</w:t>
      </w:r>
    </w:p>
    <w:p w:rsidR="00356BD2" w:rsidRDefault="00DF7A3B">
      <w:pPr>
        <w:ind w:firstLineChars="200" w:firstLine="480"/>
        <w:rPr>
          <w:rFonts w:ascii="仿宋" w:eastAsia="仿宋" w:hAnsi="仿宋"/>
          <w:sz w:val="24"/>
          <w:szCs w:val="24"/>
        </w:rPr>
      </w:pPr>
      <w:r>
        <w:rPr>
          <w:rFonts w:ascii="仿宋" w:eastAsia="仿宋" w:hAnsi="仿宋" w:hint="eastAsia"/>
          <w:sz w:val="24"/>
          <w:szCs w:val="24"/>
        </w:rPr>
        <w:t>根据我院建筑风格、内装风格和医院特性，在医院</w:t>
      </w:r>
      <w:r>
        <w:rPr>
          <w:rFonts w:ascii="仿宋" w:eastAsia="仿宋" w:hAnsi="仿宋"/>
          <w:sz w:val="24"/>
          <w:szCs w:val="24"/>
        </w:rPr>
        <w:t>LOGO和标准色不变的情况下，对全院户内户外各级标识系统进行规划设计，其中包括标识的造型、色彩、字体、图形符号、型材等方案设计；各类标识平面布点；施工图设计（包括方案确定后完成门牌、指示牌二个牌子1：1的小样制作）；项目需求量清单编制（含数量、规格、材质、工艺、安装方式、用电需求）；造价预算编制。</w:t>
      </w:r>
    </w:p>
    <w:p w:rsidR="00356BD2" w:rsidRDefault="00356BD2">
      <w:pPr>
        <w:ind w:firstLineChars="200" w:firstLine="480"/>
        <w:rPr>
          <w:rFonts w:ascii="仿宋" w:eastAsia="仿宋" w:hAnsi="仿宋"/>
          <w:sz w:val="24"/>
          <w:szCs w:val="24"/>
        </w:rPr>
      </w:pPr>
    </w:p>
    <w:p w:rsidR="00356BD2" w:rsidRDefault="00356BD2">
      <w:pPr>
        <w:ind w:firstLineChars="200" w:firstLine="480"/>
        <w:rPr>
          <w:rFonts w:ascii="仿宋" w:eastAsia="仿宋" w:hAnsi="仿宋"/>
          <w:sz w:val="24"/>
          <w:szCs w:val="24"/>
        </w:rPr>
      </w:pPr>
    </w:p>
    <w:p w:rsidR="00356BD2" w:rsidRDefault="00DF7A3B">
      <w:pPr>
        <w:pStyle w:val="afff6"/>
        <w:keepNext/>
        <w:keepLines/>
        <w:numPr>
          <w:ilvl w:val="0"/>
          <w:numId w:val="8"/>
        </w:numPr>
        <w:adjustRightInd w:val="0"/>
        <w:spacing w:beforeLines="50" w:before="231" w:afterLines="50" w:after="231"/>
        <w:ind w:firstLineChars="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项目内容</w:t>
      </w:r>
      <w:r>
        <w:rPr>
          <w:rFonts w:ascii="宋体" w:eastAsia="宋体" w:hAnsi="宋体" w:cs="Times New Roman"/>
          <w:b/>
          <w:bCs/>
          <w:kern w:val="0"/>
          <w:sz w:val="28"/>
          <w:szCs w:val="28"/>
        </w:rPr>
        <w:t>及技术要求</w:t>
      </w:r>
    </w:p>
    <w:p w:rsidR="00356BD2" w:rsidRDefault="00DF7A3B">
      <w:pPr>
        <w:spacing w:beforeLines="50" w:before="231"/>
        <w:rPr>
          <w:rFonts w:ascii="宋体" w:eastAsia="宋体" w:hAnsi="宋体" w:cs="宋体"/>
          <w:b/>
          <w:sz w:val="24"/>
          <w:szCs w:val="24"/>
        </w:rPr>
      </w:pPr>
      <w:r>
        <w:rPr>
          <w:rFonts w:ascii="宋体" w:eastAsia="宋体" w:hAnsi="宋体" w:cs="宋体" w:hint="eastAsia"/>
          <w:b/>
          <w:sz w:val="24"/>
          <w:szCs w:val="24"/>
        </w:rPr>
        <w:t>1.项目清单明细</w:t>
      </w:r>
    </w:p>
    <w:tbl>
      <w:tblPr>
        <w:tblW w:w="5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4267"/>
      </w:tblGrid>
      <w:tr w:rsidR="00356BD2">
        <w:trPr>
          <w:cantSplit/>
          <w:trHeight w:val="340"/>
          <w:jc w:val="center"/>
        </w:trPr>
        <w:tc>
          <w:tcPr>
            <w:tcW w:w="879" w:type="dxa"/>
            <w:vAlign w:val="center"/>
          </w:tcPr>
          <w:p w:rsidR="00356BD2" w:rsidRDefault="00DF7A3B">
            <w:pPr>
              <w:spacing w:beforeLines="50" w:before="231"/>
              <w:jc w:val="center"/>
              <w:rPr>
                <w:rFonts w:ascii="宋体" w:eastAsia="宋体" w:hAnsi="宋体" w:cs="宋体"/>
                <w:szCs w:val="21"/>
              </w:rPr>
            </w:pPr>
            <w:r>
              <w:rPr>
                <w:rFonts w:ascii="宋体" w:eastAsia="宋体" w:hAnsi="宋体" w:cs="宋体" w:hint="eastAsia"/>
                <w:szCs w:val="21"/>
              </w:rPr>
              <w:t>序号</w:t>
            </w:r>
          </w:p>
        </w:tc>
        <w:tc>
          <w:tcPr>
            <w:tcW w:w="4267" w:type="dxa"/>
            <w:vAlign w:val="center"/>
          </w:tcPr>
          <w:p w:rsidR="00356BD2" w:rsidRDefault="00DF7A3B">
            <w:pPr>
              <w:spacing w:beforeLines="50" w:before="231"/>
              <w:jc w:val="center"/>
              <w:rPr>
                <w:rFonts w:ascii="宋体" w:eastAsia="宋体" w:hAnsi="宋体" w:cs="宋体"/>
                <w:szCs w:val="21"/>
              </w:rPr>
            </w:pPr>
            <w:r>
              <w:rPr>
                <w:rFonts w:ascii="宋体" w:eastAsia="宋体" w:hAnsi="宋体" w:cs="宋体" w:hint="eastAsia"/>
                <w:szCs w:val="21"/>
              </w:rPr>
              <w:t>名称</w:t>
            </w:r>
          </w:p>
        </w:tc>
      </w:tr>
      <w:tr w:rsidR="00356BD2">
        <w:trPr>
          <w:cantSplit/>
          <w:trHeight w:val="340"/>
          <w:jc w:val="center"/>
        </w:trPr>
        <w:tc>
          <w:tcPr>
            <w:tcW w:w="879" w:type="dxa"/>
            <w:vAlign w:val="center"/>
          </w:tcPr>
          <w:p w:rsidR="00356BD2" w:rsidRDefault="00DF7A3B">
            <w:pPr>
              <w:spacing w:beforeLines="50" w:before="231"/>
              <w:jc w:val="center"/>
              <w:rPr>
                <w:rFonts w:ascii="宋体" w:eastAsia="宋体" w:hAnsi="宋体" w:cs="宋体"/>
                <w:szCs w:val="21"/>
              </w:rPr>
            </w:pPr>
            <w:r>
              <w:rPr>
                <w:rFonts w:ascii="宋体" w:eastAsia="宋体" w:hAnsi="宋体" w:cs="宋体" w:hint="eastAsia"/>
                <w:szCs w:val="21"/>
              </w:rPr>
              <w:t>1</w:t>
            </w:r>
          </w:p>
        </w:tc>
        <w:tc>
          <w:tcPr>
            <w:tcW w:w="4267" w:type="dxa"/>
            <w:vAlign w:val="center"/>
          </w:tcPr>
          <w:p w:rsidR="00356BD2" w:rsidRDefault="00DF7A3B">
            <w:pPr>
              <w:widowControl/>
              <w:spacing w:beforeLines="50" w:before="231"/>
              <w:ind w:firstLineChars="200" w:firstLine="480"/>
              <w:jc w:val="left"/>
              <w:rPr>
                <w:rFonts w:ascii="宋体" w:eastAsia="宋体" w:hAnsi="宋体" w:cs="宋体"/>
                <w:szCs w:val="21"/>
              </w:rPr>
            </w:pPr>
            <w:r>
              <w:rPr>
                <w:rFonts w:ascii="宋体" w:eastAsia="宋体" w:hAnsi="宋体" w:cs="宋体" w:hint="eastAsia"/>
                <w:kern w:val="0"/>
                <w:sz w:val="24"/>
                <w:szCs w:val="24"/>
                <w:lang w:bidi="ar"/>
              </w:rPr>
              <w:t>概念规划</w:t>
            </w:r>
          </w:p>
        </w:tc>
      </w:tr>
      <w:tr w:rsidR="00356BD2">
        <w:trPr>
          <w:cantSplit/>
          <w:trHeight w:val="340"/>
          <w:jc w:val="center"/>
        </w:trPr>
        <w:tc>
          <w:tcPr>
            <w:tcW w:w="879" w:type="dxa"/>
            <w:vAlign w:val="center"/>
          </w:tcPr>
          <w:p w:rsidR="00356BD2" w:rsidRDefault="00DF7A3B">
            <w:pPr>
              <w:spacing w:beforeLines="50" w:before="231"/>
              <w:jc w:val="center"/>
              <w:rPr>
                <w:rFonts w:ascii="宋体" w:eastAsia="宋体" w:hAnsi="宋体" w:cs="宋体"/>
                <w:szCs w:val="21"/>
              </w:rPr>
            </w:pPr>
            <w:r>
              <w:rPr>
                <w:rFonts w:ascii="宋体" w:eastAsia="宋体" w:hAnsi="宋体" w:cs="宋体" w:hint="eastAsia"/>
                <w:szCs w:val="21"/>
              </w:rPr>
              <w:t>2</w:t>
            </w:r>
          </w:p>
        </w:tc>
        <w:tc>
          <w:tcPr>
            <w:tcW w:w="4267" w:type="dxa"/>
            <w:vAlign w:val="center"/>
          </w:tcPr>
          <w:p w:rsidR="00356BD2" w:rsidRDefault="00DF7A3B">
            <w:pPr>
              <w:widowControl/>
              <w:spacing w:beforeLines="50" w:before="231"/>
              <w:ind w:firstLineChars="200" w:firstLine="480"/>
              <w:jc w:val="left"/>
              <w:rPr>
                <w:rFonts w:ascii="宋体" w:eastAsia="宋体" w:hAnsi="宋体" w:cs="宋体"/>
                <w:szCs w:val="21"/>
              </w:rPr>
            </w:pPr>
            <w:r>
              <w:rPr>
                <w:rFonts w:ascii="宋体" w:eastAsia="宋体" w:hAnsi="宋体" w:cs="宋体" w:hint="eastAsia"/>
                <w:kern w:val="0"/>
                <w:sz w:val="24"/>
                <w:szCs w:val="24"/>
                <w:lang w:bidi="ar"/>
              </w:rPr>
              <w:t>深化设计</w:t>
            </w:r>
          </w:p>
        </w:tc>
      </w:tr>
      <w:tr w:rsidR="00356BD2">
        <w:trPr>
          <w:cantSplit/>
          <w:trHeight w:val="340"/>
          <w:jc w:val="center"/>
        </w:trPr>
        <w:tc>
          <w:tcPr>
            <w:tcW w:w="879" w:type="dxa"/>
            <w:vAlign w:val="center"/>
          </w:tcPr>
          <w:p w:rsidR="00356BD2" w:rsidRDefault="00DF7A3B">
            <w:pPr>
              <w:spacing w:beforeLines="50" w:before="231"/>
              <w:jc w:val="center"/>
              <w:rPr>
                <w:rFonts w:ascii="宋体" w:eastAsia="宋体" w:hAnsi="宋体" w:cs="宋体"/>
                <w:szCs w:val="21"/>
              </w:rPr>
            </w:pPr>
            <w:r>
              <w:rPr>
                <w:rFonts w:ascii="宋体" w:eastAsia="宋体" w:hAnsi="宋体" w:cs="宋体" w:hint="eastAsia"/>
                <w:szCs w:val="21"/>
              </w:rPr>
              <w:t>3</w:t>
            </w:r>
          </w:p>
        </w:tc>
        <w:tc>
          <w:tcPr>
            <w:tcW w:w="4267" w:type="dxa"/>
            <w:vAlign w:val="center"/>
          </w:tcPr>
          <w:p w:rsidR="00356BD2" w:rsidRDefault="00DF7A3B">
            <w:pPr>
              <w:widowControl/>
              <w:spacing w:beforeLines="50" w:before="231"/>
              <w:ind w:firstLineChars="200" w:firstLine="480"/>
              <w:jc w:val="left"/>
              <w:rPr>
                <w:rFonts w:ascii="宋体" w:eastAsia="宋体" w:hAnsi="宋体" w:cs="宋体"/>
                <w:szCs w:val="21"/>
              </w:rPr>
            </w:pPr>
            <w:r>
              <w:rPr>
                <w:rFonts w:ascii="宋体" w:eastAsia="宋体" w:hAnsi="宋体" w:cs="宋体" w:hint="eastAsia"/>
                <w:kern w:val="0"/>
                <w:sz w:val="24"/>
                <w:szCs w:val="24"/>
                <w:lang w:bidi="ar"/>
              </w:rPr>
              <w:t>施工图设计</w:t>
            </w:r>
          </w:p>
        </w:tc>
      </w:tr>
      <w:tr w:rsidR="00356BD2">
        <w:trPr>
          <w:cantSplit/>
          <w:trHeight w:val="340"/>
          <w:jc w:val="center"/>
        </w:trPr>
        <w:tc>
          <w:tcPr>
            <w:tcW w:w="879" w:type="dxa"/>
            <w:vAlign w:val="center"/>
          </w:tcPr>
          <w:p w:rsidR="00356BD2" w:rsidRDefault="00DF7A3B">
            <w:pPr>
              <w:spacing w:beforeLines="50" w:before="231"/>
              <w:jc w:val="center"/>
              <w:rPr>
                <w:rFonts w:ascii="宋体" w:eastAsia="宋体" w:hAnsi="宋体" w:cs="宋体"/>
                <w:szCs w:val="21"/>
              </w:rPr>
            </w:pPr>
            <w:r>
              <w:rPr>
                <w:rFonts w:ascii="宋体" w:eastAsia="宋体" w:hAnsi="宋体" w:cs="宋体" w:hint="eastAsia"/>
                <w:szCs w:val="21"/>
              </w:rPr>
              <w:t>4</w:t>
            </w:r>
          </w:p>
        </w:tc>
        <w:tc>
          <w:tcPr>
            <w:tcW w:w="4267" w:type="dxa"/>
            <w:vAlign w:val="center"/>
          </w:tcPr>
          <w:p w:rsidR="00356BD2" w:rsidRDefault="00DF7A3B">
            <w:pPr>
              <w:widowControl/>
              <w:spacing w:beforeLines="50" w:before="231"/>
              <w:ind w:firstLineChars="200" w:firstLine="480"/>
              <w:jc w:val="left"/>
              <w:rPr>
                <w:rFonts w:ascii="宋体" w:eastAsia="宋体" w:hAnsi="宋体" w:cs="宋体"/>
                <w:szCs w:val="21"/>
              </w:rPr>
            </w:pPr>
            <w:r>
              <w:rPr>
                <w:rFonts w:ascii="宋体" w:eastAsia="宋体" w:hAnsi="宋体" w:cs="宋体" w:hint="eastAsia"/>
                <w:kern w:val="0"/>
                <w:sz w:val="24"/>
                <w:szCs w:val="24"/>
                <w:lang w:bidi="ar"/>
              </w:rPr>
              <w:t>项目需求量清单编制</w:t>
            </w:r>
          </w:p>
        </w:tc>
      </w:tr>
      <w:tr w:rsidR="00356BD2">
        <w:trPr>
          <w:cantSplit/>
          <w:trHeight w:val="340"/>
          <w:jc w:val="center"/>
        </w:trPr>
        <w:tc>
          <w:tcPr>
            <w:tcW w:w="879" w:type="dxa"/>
            <w:vAlign w:val="center"/>
          </w:tcPr>
          <w:p w:rsidR="00356BD2" w:rsidRDefault="00DF7A3B">
            <w:pPr>
              <w:spacing w:beforeLines="50" w:before="231"/>
              <w:jc w:val="center"/>
              <w:rPr>
                <w:rFonts w:ascii="宋体" w:eastAsia="宋体" w:hAnsi="宋体" w:cs="宋体"/>
                <w:szCs w:val="21"/>
              </w:rPr>
            </w:pPr>
            <w:r>
              <w:rPr>
                <w:rFonts w:ascii="宋体" w:eastAsia="宋体" w:hAnsi="宋体" w:cs="宋体" w:hint="eastAsia"/>
                <w:szCs w:val="21"/>
              </w:rPr>
              <w:t>5</w:t>
            </w:r>
          </w:p>
        </w:tc>
        <w:tc>
          <w:tcPr>
            <w:tcW w:w="4267" w:type="dxa"/>
            <w:vAlign w:val="center"/>
          </w:tcPr>
          <w:p w:rsidR="00356BD2" w:rsidRDefault="00DF7A3B">
            <w:pPr>
              <w:widowControl/>
              <w:spacing w:beforeLines="50" w:before="231"/>
              <w:ind w:firstLineChars="200" w:firstLine="480"/>
              <w:jc w:val="left"/>
              <w:rPr>
                <w:rFonts w:ascii="宋体" w:eastAsia="宋体" w:hAnsi="宋体" w:cs="宋体"/>
                <w:szCs w:val="21"/>
              </w:rPr>
            </w:pPr>
            <w:r>
              <w:rPr>
                <w:rFonts w:ascii="宋体" w:eastAsia="宋体" w:hAnsi="宋体" w:cs="宋体" w:hint="eastAsia"/>
                <w:kern w:val="0"/>
                <w:sz w:val="24"/>
                <w:szCs w:val="24"/>
                <w:lang w:bidi="ar"/>
              </w:rPr>
              <w:t>造价预算编制</w:t>
            </w:r>
          </w:p>
        </w:tc>
      </w:tr>
      <w:tr w:rsidR="00356BD2">
        <w:trPr>
          <w:cantSplit/>
          <w:trHeight w:val="56"/>
          <w:jc w:val="center"/>
        </w:trPr>
        <w:tc>
          <w:tcPr>
            <w:tcW w:w="879" w:type="dxa"/>
            <w:vAlign w:val="center"/>
          </w:tcPr>
          <w:p w:rsidR="00356BD2" w:rsidRDefault="00DF7A3B">
            <w:pPr>
              <w:spacing w:beforeLines="50" w:before="231"/>
              <w:jc w:val="center"/>
              <w:rPr>
                <w:rFonts w:ascii="宋体" w:eastAsia="宋体" w:hAnsi="宋体" w:cs="宋体"/>
                <w:szCs w:val="21"/>
              </w:rPr>
            </w:pPr>
            <w:r>
              <w:rPr>
                <w:rFonts w:ascii="宋体" w:eastAsia="宋体" w:hAnsi="宋体" w:cs="宋体" w:hint="eastAsia"/>
                <w:szCs w:val="21"/>
              </w:rPr>
              <w:t>6</w:t>
            </w:r>
          </w:p>
        </w:tc>
        <w:tc>
          <w:tcPr>
            <w:tcW w:w="4267" w:type="dxa"/>
            <w:vAlign w:val="center"/>
          </w:tcPr>
          <w:p w:rsidR="00356BD2" w:rsidRDefault="00DF7A3B">
            <w:pPr>
              <w:widowControl/>
              <w:spacing w:beforeLines="50" w:before="231"/>
              <w:ind w:firstLineChars="200" w:firstLine="480"/>
              <w:jc w:val="left"/>
              <w:rPr>
                <w:rFonts w:ascii="宋体" w:eastAsia="宋体" w:hAnsi="宋体" w:cs="宋体"/>
                <w:szCs w:val="21"/>
              </w:rPr>
            </w:pPr>
            <w:r>
              <w:rPr>
                <w:rFonts w:ascii="宋体" w:eastAsia="宋体" w:hAnsi="宋体" w:cs="宋体" w:hint="eastAsia"/>
                <w:kern w:val="0"/>
                <w:sz w:val="24"/>
                <w:szCs w:val="24"/>
                <w:lang w:bidi="ar"/>
              </w:rPr>
              <w:t>后期施工配合</w:t>
            </w:r>
          </w:p>
        </w:tc>
      </w:tr>
    </w:tbl>
    <w:p w:rsidR="00356BD2" w:rsidRDefault="00356BD2">
      <w:pPr>
        <w:spacing w:beforeLines="50" w:before="231"/>
        <w:rPr>
          <w:rFonts w:ascii="宋体" w:eastAsia="宋体" w:hAnsi="宋体" w:cs="宋体"/>
          <w:b/>
          <w:sz w:val="24"/>
          <w:szCs w:val="24"/>
        </w:rPr>
      </w:pPr>
    </w:p>
    <w:p w:rsidR="00356BD2" w:rsidRDefault="00DF7A3B">
      <w:pPr>
        <w:keepNext/>
        <w:keepLines/>
        <w:adjustRightInd w:val="0"/>
        <w:spacing w:beforeLines="50" w:before="231" w:afterLines="50" w:after="231" w:line="300" w:lineRule="auto"/>
        <w:textAlignment w:val="baseline"/>
        <w:outlineLvl w:val="1"/>
        <w:rPr>
          <w:rFonts w:ascii="宋体" w:eastAsia="宋体" w:hAnsi="宋体" w:cs="宋体"/>
          <w:b/>
          <w:bCs/>
          <w:kern w:val="0"/>
          <w:sz w:val="28"/>
          <w:szCs w:val="28"/>
        </w:rPr>
      </w:pPr>
      <w:r>
        <w:rPr>
          <w:rFonts w:ascii="宋体" w:eastAsia="宋体" w:hAnsi="宋体" w:cs="宋体" w:hint="eastAsia"/>
          <w:b/>
          <w:bCs/>
          <w:kern w:val="0"/>
          <w:sz w:val="28"/>
          <w:szCs w:val="28"/>
        </w:rPr>
        <w:t>2.服务内容和要求</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1409"/>
        <w:gridCol w:w="4873"/>
        <w:gridCol w:w="1592"/>
      </w:tblGrid>
      <w:tr w:rsidR="00356BD2">
        <w:trPr>
          <w:cantSplit/>
          <w:trHeight w:val="430"/>
          <w:jc w:val="center"/>
        </w:trPr>
        <w:tc>
          <w:tcPr>
            <w:tcW w:w="1063" w:type="dxa"/>
            <w:vAlign w:val="center"/>
          </w:tcPr>
          <w:p w:rsidR="00356BD2" w:rsidRDefault="00DF7A3B">
            <w:pPr>
              <w:widowControl/>
              <w:spacing w:line="408" w:lineRule="auto"/>
              <w:jc w:val="center"/>
              <w:rPr>
                <w:rFonts w:ascii="宋体" w:eastAsia="宋体" w:hAnsi="宋体" w:cs="宋体"/>
                <w:kern w:val="0"/>
                <w:szCs w:val="21"/>
                <w:lang w:bidi="ar"/>
              </w:rPr>
            </w:pPr>
            <w:r>
              <w:rPr>
                <w:rFonts w:ascii="宋体" w:eastAsia="宋体" w:hAnsi="宋体" w:cs="宋体" w:hint="eastAsia"/>
                <w:kern w:val="0"/>
                <w:szCs w:val="21"/>
                <w:lang w:bidi="ar"/>
              </w:rPr>
              <w:t>序号</w:t>
            </w:r>
          </w:p>
        </w:tc>
        <w:tc>
          <w:tcPr>
            <w:tcW w:w="1409" w:type="dxa"/>
            <w:vAlign w:val="center"/>
          </w:tcPr>
          <w:p w:rsidR="00356BD2" w:rsidRDefault="00DF7A3B">
            <w:pPr>
              <w:widowControl/>
              <w:spacing w:line="408" w:lineRule="auto"/>
              <w:jc w:val="center"/>
              <w:rPr>
                <w:rFonts w:ascii="宋体" w:eastAsia="宋体" w:hAnsi="宋体" w:cs="宋体"/>
                <w:kern w:val="0"/>
                <w:szCs w:val="21"/>
                <w:lang w:bidi="ar"/>
              </w:rPr>
            </w:pPr>
            <w:r>
              <w:rPr>
                <w:rFonts w:ascii="宋体" w:eastAsia="宋体" w:hAnsi="宋体" w:cs="宋体" w:hint="eastAsia"/>
                <w:kern w:val="0"/>
                <w:szCs w:val="21"/>
                <w:lang w:bidi="ar"/>
              </w:rPr>
              <w:t>服务内容</w:t>
            </w:r>
          </w:p>
        </w:tc>
        <w:tc>
          <w:tcPr>
            <w:tcW w:w="4873" w:type="dxa"/>
            <w:vAlign w:val="center"/>
          </w:tcPr>
          <w:p w:rsidR="00356BD2" w:rsidRDefault="00DF7A3B">
            <w:pPr>
              <w:widowControl/>
              <w:spacing w:line="408" w:lineRule="auto"/>
              <w:jc w:val="center"/>
              <w:rPr>
                <w:rFonts w:ascii="宋体" w:eastAsia="宋体" w:hAnsi="宋体" w:cs="宋体"/>
                <w:kern w:val="0"/>
                <w:szCs w:val="21"/>
                <w:lang w:bidi="ar"/>
              </w:rPr>
            </w:pPr>
            <w:r>
              <w:rPr>
                <w:rFonts w:ascii="宋体" w:eastAsia="宋体" w:hAnsi="宋体" w:cs="宋体" w:hint="eastAsia"/>
                <w:kern w:val="0"/>
                <w:szCs w:val="21"/>
                <w:lang w:bidi="ar"/>
              </w:rPr>
              <w:t>服务要求</w:t>
            </w:r>
          </w:p>
        </w:tc>
        <w:tc>
          <w:tcPr>
            <w:tcW w:w="1592" w:type="dxa"/>
            <w:vAlign w:val="center"/>
          </w:tcPr>
          <w:p w:rsidR="00356BD2" w:rsidRDefault="00DF7A3B">
            <w:pPr>
              <w:widowControl/>
              <w:spacing w:line="408" w:lineRule="auto"/>
              <w:jc w:val="center"/>
              <w:rPr>
                <w:rFonts w:ascii="宋体" w:eastAsia="宋体" w:hAnsi="宋体" w:cs="宋体"/>
                <w:kern w:val="0"/>
                <w:szCs w:val="21"/>
                <w:lang w:bidi="ar"/>
              </w:rPr>
            </w:pPr>
            <w:r>
              <w:rPr>
                <w:rFonts w:ascii="宋体" w:eastAsia="宋体" w:hAnsi="宋体" w:cs="宋体" w:hint="eastAsia"/>
                <w:kern w:val="0"/>
                <w:szCs w:val="21"/>
                <w:lang w:bidi="ar"/>
              </w:rPr>
              <w:t>备注</w:t>
            </w:r>
          </w:p>
        </w:tc>
      </w:tr>
      <w:tr w:rsidR="00356BD2">
        <w:trPr>
          <w:cantSplit/>
          <w:trHeight w:val="6233"/>
          <w:jc w:val="center"/>
        </w:trPr>
        <w:tc>
          <w:tcPr>
            <w:tcW w:w="1063" w:type="dxa"/>
            <w:vAlign w:val="center"/>
          </w:tcPr>
          <w:p w:rsidR="00356BD2" w:rsidRDefault="00DF7A3B">
            <w:pPr>
              <w:widowControl/>
              <w:spacing w:line="408" w:lineRule="auto"/>
              <w:jc w:val="center"/>
              <w:rPr>
                <w:rFonts w:ascii="宋体" w:eastAsia="宋体" w:hAnsi="宋体" w:cs="宋体"/>
                <w:kern w:val="0"/>
                <w:szCs w:val="21"/>
                <w:lang w:bidi="ar"/>
              </w:rPr>
            </w:pPr>
            <w:r>
              <w:rPr>
                <w:rFonts w:ascii="宋体" w:eastAsia="宋体" w:hAnsi="宋体" w:cs="宋体" w:hint="eastAsia"/>
                <w:kern w:val="0"/>
                <w:szCs w:val="21"/>
                <w:lang w:bidi="ar"/>
              </w:rPr>
              <w:lastRenderedPageBreak/>
              <w:t>1</w:t>
            </w:r>
          </w:p>
        </w:tc>
        <w:tc>
          <w:tcPr>
            <w:tcW w:w="1409" w:type="dxa"/>
            <w:vAlign w:val="center"/>
          </w:tcPr>
          <w:p w:rsidR="00356BD2" w:rsidRDefault="00DF7A3B">
            <w:pPr>
              <w:widowControl/>
              <w:spacing w:line="408" w:lineRule="auto"/>
              <w:jc w:val="center"/>
              <w:rPr>
                <w:rFonts w:ascii="宋体" w:eastAsia="宋体" w:hAnsi="宋体" w:cs="宋体"/>
                <w:kern w:val="0"/>
                <w:szCs w:val="21"/>
                <w:lang w:bidi="ar"/>
              </w:rPr>
            </w:pPr>
            <w:r>
              <w:rPr>
                <w:rFonts w:ascii="宋体" w:eastAsia="宋体" w:hAnsi="宋体" w:cs="宋体" w:hint="eastAsia"/>
                <w:kern w:val="0"/>
                <w:szCs w:val="21"/>
                <w:lang w:bidi="ar"/>
              </w:rPr>
              <w:t>概念规划</w:t>
            </w:r>
          </w:p>
        </w:tc>
        <w:tc>
          <w:tcPr>
            <w:tcW w:w="4873" w:type="dxa"/>
            <w:vAlign w:val="center"/>
          </w:tcPr>
          <w:p w:rsidR="00356BD2" w:rsidRDefault="00DF7A3B">
            <w:pPr>
              <w:widowControl/>
              <w:jc w:val="left"/>
              <w:rPr>
                <w:rFonts w:ascii="宋体" w:eastAsia="宋体" w:hAnsi="宋体" w:cs="宋体"/>
                <w:szCs w:val="21"/>
              </w:rPr>
            </w:pPr>
            <w:r>
              <w:rPr>
                <w:rFonts w:ascii="宋体" w:eastAsia="宋体" w:hAnsi="宋体" w:cs="宋体" w:hint="eastAsia"/>
                <w:kern w:val="0"/>
                <w:szCs w:val="21"/>
                <w:lang w:bidi="ar"/>
              </w:rPr>
              <w:t xml:space="preserve">1.1.勘察现场情况和项目设施。 </w:t>
            </w:r>
          </w:p>
          <w:p w:rsidR="00356BD2" w:rsidRDefault="00DF7A3B">
            <w:pPr>
              <w:widowControl/>
              <w:jc w:val="left"/>
              <w:rPr>
                <w:rFonts w:ascii="宋体" w:eastAsia="宋体" w:hAnsi="宋体" w:cs="宋体"/>
                <w:kern w:val="0"/>
                <w:szCs w:val="21"/>
                <w:lang w:bidi="ar"/>
              </w:rPr>
            </w:pPr>
            <w:r>
              <w:rPr>
                <w:rFonts w:ascii="宋体" w:eastAsia="宋体" w:hAnsi="宋体" w:cs="宋体" w:hint="eastAsia"/>
                <w:kern w:val="0"/>
                <w:szCs w:val="21"/>
                <w:lang w:bidi="ar"/>
              </w:rPr>
              <w:t>1.2.根据现场踏勘情况及相关基础资料，开展相关信息需求收集，梳理标识布点，并分级分类。</w:t>
            </w:r>
          </w:p>
          <w:p w:rsidR="00356BD2" w:rsidRDefault="00DF7A3B">
            <w:pPr>
              <w:widowControl/>
              <w:jc w:val="left"/>
              <w:rPr>
                <w:rFonts w:ascii="宋体" w:eastAsia="宋体" w:hAnsi="宋体" w:cs="宋体"/>
                <w:kern w:val="0"/>
                <w:szCs w:val="21"/>
                <w:lang w:bidi="ar"/>
              </w:rPr>
            </w:pPr>
            <w:r>
              <w:rPr>
                <w:rFonts w:ascii="宋体" w:eastAsia="宋体" w:hAnsi="宋体" w:cs="宋体" w:hint="eastAsia"/>
                <w:kern w:val="0"/>
                <w:szCs w:val="21"/>
                <w:lang w:bidi="ar"/>
              </w:rPr>
              <w:t>1.3.将标识设计与建筑物、文化进行结合，从而导入品牌概念，阐释设计说明、材料、工艺等主要构成风格的各元素的表现。</w:t>
            </w:r>
          </w:p>
          <w:p w:rsidR="00356BD2" w:rsidRDefault="00DF7A3B">
            <w:pPr>
              <w:widowControl/>
              <w:jc w:val="left"/>
              <w:rPr>
                <w:rFonts w:ascii="宋体" w:eastAsia="宋体" w:hAnsi="宋体" w:cs="宋体"/>
                <w:kern w:val="0"/>
                <w:szCs w:val="21"/>
                <w:lang w:bidi="ar"/>
              </w:rPr>
            </w:pPr>
            <w:r>
              <w:rPr>
                <w:rFonts w:ascii="宋体" w:eastAsia="宋体" w:hAnsi="宋体" w:cs="宋体" w:hint="eastAsia"/>
                <w:kern w:val="0"/>
                <w:szCs w:val="21"/>
                <w:lang w:bidi="ar"/>
              </w:rPr>
              <w:t>1.4.规范系统：图形及中英文字体、色彩、图形符号、箭头等系统。</w:t>
            </w:r>
          </w:p>
          <w:p w:rsidR="00356BD2" w:rsidRDefault="00DF7A3B">
            <w:pPr>
              <w:widowControl/>
              <w:jc w:val="left"/>
              <w:rPr>
                <w:rFonts w:ascii="宋体" w:eastAsia="宋体" w:hAnsi="宋体" w:cs="宋体"/>
                <w:kern w:val="0"/>
                <w:szCs w:val="21"/>
                <w:lang w:bidi="ar"/>
              </w:rPr>
            </w:pPr>
            <w:r>
              <w:rPr>
                <w:rFonts w:ascii="宋体" w:eastAsia="宋体" w:hAnsi="宋体" w:cs="宋体" w:hint="eastAsia"/>
                <w:kern w:val="0"/>
                <w:szCs w:val="21"/>
                <w:lang w:bidi="ar"/>
              </w:rPr>
              <w:t>1.5.制作完整标识一览表清单及所有标识的初步/建议摆放位置。</w:t>
            </w:r>
          </w:p>
          <w:p w:rsidR="00356BD2" w:rsidRDefault="00DF7A3B">
            <w:pPr>
              <w:widowControl/>
              <w:jc w:val="left"/>
              <w:rPr>
                <w:rFonts w:ascii="宋体" w:eastAsia="宋体" w:hAnsi="宋体" w:cs="宋体"/>
                <w:kern w:val="0"/>
                <w:szCs w:val="21"/>
                <w:lang w:bidi="ar"/>
              </w:rPr>
            </w:pPr>
            <w:r>
              <w:rPr>
                <w:rFonts w:ascii="宋体" w:eastAsia="宋体" w:hAnsi="宋体" w:cs="宋体" w:hint="eastAsia"/>
                <w:kern w:val="0"/>
                <w:szCs w:val="21"/>
                <w:lang w:bidi="ar"/>
              </w:rPr>
              <w:t>1.6.全部标识牌的平面设计（需明确具体点位、数量及标准化模板）。</w:t>
            </w:r>
          </w:p>
          <w:p w:rsidR="00356BD2" w:rsidRDefault="00DF7A3B">
            <w:pPr>
              <w:widowControl/>
              <w:jc w:val="left"/>
              <w:rPr>
                <w:rFonts w:ascii="宋体" w:eastAsia="宋体" w:hAnsi="宋体" w:cs="宋体"/>
                <w:kern w:val="0"/>
                <w:szCs w:val="21"/>
                <w:lang w:bidi="ar"/>
              </w:rPr>
            </w:pPr>
            <w:r>
              <w:rPr>
                <w:rFonts w:ascii="宋体" w:eastAsia="宋体" w:hAnsi="宋体" w:cs="宋体" w:hint="eastAsia"/>
                <w:kern w:val="0"/>
                <w:szCs w:val="21"/>
                <w:lang w:bidi="ar"/>
              </w:rPr>
              <w:t>1.7.设计立面图、效果图（含尺寸，材料类型，简单工艺描述）。</w:t>
            </w:r>
          </w:p>
        </w:tc>
        <w:tc>
          <w:tcPr>
            <w:tcW w:w="1592" w:type="dxa"/>
            <w:vAlign w:val="center"/>
          </w:tcPr>
          <w:p w:rsidR="00356BD2" w:rsidRDefault="00356BD2">
            <w:pPr>
              <w:widowControl/>
              <w:jc w:val="left"/>
              <w:rPr>
                <w:rFonts w:ascii="宋体" w:eastAsia="宋体" w:hAnsi="宋体" w:cs="宋体"/>
                <w:kern w:val="0"/>
                <w:szCs w:val="21"/>
                <w:lang w:bidi="ar"/>
              </w:rPr>
            </w:pPr>
          </w:p>
        </w:tc>
      </w:tr>
      <w:tr w:rsidR="00356BD2">
        <w:trPr>
          <w:cantSplit/>
          <w:trHeight w:val="3937"/>
          <w:jc w:val="center"/>
        </w:trPr>
        <w:tc>
          <w:tcPr>
            <w:tcW w:w="1063" w:type="dxa"/>
            <w:vAlign w:val="center"/>
          </w:tcPr>
          <w:p w:rsidR="00356BD2" w:rsidRDefault="00DF7A3B">
            <w:pPr>
              <w:widowControl/>
              <w:spacing w:line="408" w:lineRule="auto"/>
              <w:jc w:val="center"/>
              <w:rPr>
                <w:rFonts w:ascii="宋体" w:eastAsia="宋体" w:hAnsi="宋体" w:cs="宋体"/>
                <w:kern w:val="0"/>
                <w:szCs w:val="21"/>
                <w:lang w:bidi="ar"/>
              </w:rPr>
            </w:pPr>
            <w:r>
              <w:rPr>
                <w:rFonts w:ascii="宋体" w:eastAsia="宋体" w:hAnsi="宋体" w:cs="宋体" w:hint="eastAsia"/>
                <w:kern w:val="0"/>
                <w:szCs w:val="21"/>
                <w:lang w:bidi="ar"/>
              </w:rPr>
              <w:t>2</w:t>
            </w:r>
          </w:p>
        </w:tc>
        <w:tc>
          <w:tcPr>
            <w:tcW w:w="1409" w:type="dxa"/>
            <w:vAlign w:val="center"/>
          </w:tcPr>
          <w:p w:rsidR="00356BD2" w:rsidRDefault="00DF7A3B">
            <w:pPr>
              <w:widowControl/>
              <w:spacing w:line="408" w:lineRule="auto"/>
              <w:jc w:val="center"/>
              <w:rPr>
                <w:rFonts w:ascii="宋体" w:eastAsia="宋体" w:hAnsi="宋体" w:cs="宋体"/>
                <w:kern w:val="0"/>
                <w:szCs w:val="21"/>
                <w:lang w:bidi="ar"/>
              </w:rPr>
            </w:pPr>
            <w:r>
              <w:rPr>
                <w:rFonts w:ascii="宋体" w:eastAsia="宋体" w:hAnsi="宋体" w:cs="宋体" w:hint="eastAsia"/>
                <w:kern w:val="0"/>
                <w:szCs w:val="21"/>
                <w:lang w:bidi="ar"/>
              </w:rPr>
              <w:t>深化设计</w:t>
            </w:r>
          </w:p>
        </w:tc>
        <w:tc>
          <w:tcPr>
            <w:tcW w:w="4873" w:type="dxa"/>
            <w:vAlign w:val="center"/>
          </w:tcPr>
          <w:p w:rsidR="00356BD2" w:rsidRDefault="00DF7A3B">
            <w:pPr>
              <w:widowControl/>
              <w:jc w:val="left"/>
              <w:rPr>
                <w:rFonts w:ascii="宋体" w:eastAsia="宋体" w:hAnsi="宋体" w:cs="宋体"/>
                <w:szCs w:val="21"/>
              </w:rPr>
            </w:pPr>
            <w:r>
              <w:rPr>
                <w:rFonts w:ascii="宋体" w:eastAsia="宋体" w:hAnsi="宋体" w:cs="宋体" w:hint="eastAsia"/>
                <w:kern w:val="0"/>
                <w:szCs w:val="21"/>
                <w:lang w:bidi="ar"/>
              </w:rPr>
              <w:t xml:space="preserve">2.1.完整的标识体系及原则设计说明。 </w:t>
            </w:r>
          </w:p>
          <w:p w:rsidR="00356BD2" w:rsidRDefault="00DF7A3B">
            <w:pPr>
              <w:widowControl/>
              <w:jc w:val="left"/>
              <w:rPr>
                <w:rFonts w:ascii="宋体" w:eastAsia="宋体" w:hAnsi="宋体" w:cs="宋体"/>
                <w:szCs w:val="21"/>
              </w:rPr>
            </w:pPr>
            <w:r>
              <w:rPr>
                <w:rFonts w:ascii="宋体" w:eastAsia="宋体" w:hAnsi="宋体" w:cs="宋体" w:hint="eastAsia"/>
                <w:kern w:val="0"/>
                <w:szCs w:val="21"/>
                <w:lang w:bidi="ar"/>
              </w:rPr>
              <w:t>2.2.标识信息列表（包含但不限于标识类型、标识编号、标识名称、标识位置、标识内容、标识安装方式、标识带电状况、标识数量等） 。</w:t>
            </w:r>
          </w:p>
          <w:p w:rsidR="00356BD2" w:rsidRDefault="00DF7A3B">
            <w:pPr>
              <w:widowControl/>
              <w:jc w:val="left"/>
              <w:rPr>
                <w:rFonts w:ascii="宋体" w:eastAsia="宋体" w:hAnsi="宋体" w:cs="宋体"/>
                <w:szCs w:val="21"/>
              </w:rPr>
            </w:pPr>
            <w:r>
              <w:rPr>
                <w:rFonts w:ascii="宋体" w:eastAsia="宋体" w:hAnsi="宋体" w:cs="宋体" w:hint="eastAsia"/>
                <w:kern w:val="0"/>
                <w:szCs w:val="21"/>
                <w:lang w:bidi="ar"/>
              </w:rPr>
              <w:t xml:space="preserve">2.3.全部区域及交通功能分区的交通动线图。 </w:t>
            </w:r>
          </w:p>
          <w:p w:rsidR="00356BD2" w:rsidRDefault="00DF7A3B">
            <w:pPr>
              <w:widowControl/>
              <w:jc w:val="left"/>
              <w:rPr>
                <w:rFonts w:ascii="宋体" w:eastAsia="宋体" w:hAnsi="宋体" w:cs="宋体"/>
                <w:szCs w:val="21"/>
              </w:rPr>
            </w:pPr>
            <w:r>
              <w:rPr>
                <w:rFonts w:ascii="宋体" w:eastAsia="宋体" w:hAnsi="宋体" w:cs="宋体" w:hint="eastAsia"/>
                <w:kern w:val="0"/>
                <w:szCs w:val="21"/>
                <w:lang w:bidi="ar"/>
              </w:rPr>
              <w:t>2.4.全部区域的标识布点图（所有点位编号） 。</w:t>
            </w:r>
          </w:p>
          <w:p w:rsidR="00356BD2" w:rsidRDefault="00DF7A3B">
            <w:pPr>
              <w:widowControl/>
              <w:jc w:val="left"/>
              <w:rPr>
                <w:rFonts w:ascii="宋体" w:eastAsia="宋体" w:hAnsi="宋体" w:cs="宋体"/>
                <w:kern w:val="0"/>
                <w:szCs w:val="21"/>
                <w:lang w:bidi="ar"/>
              </w:rPr>
            </w:pPr>
            <w:r>
              <w:rPr>
                <w:rFonts w:ascii="宋体" w:eastAsia="宋体" w:hAnsi="宋体" w:cs="宋体" w:hint="eastAsia"/>
                <w:kern w:val="0"/>
                <w:szCs w:val="21"/>
                <w:lang w:bidi="ar"/>
              </w:rPr>
              <w:t>2.5.各类标识造型设计详图（包含但不限于：信息版式规范、具体细节尺寸标注、材料类型及规格、工艺描述、立面图、剖面图及效果图、放大节点图、带电与否、光源色调、电量及大体量标识预留预埋条件等）。</w:t>
            </w:r>
          </w:p>
          <w:p w:rsidR="00356BD2" w:rsidRDefault="00DF7A3B">
            <w:pPr>
              <w:widowControl/>
              <w:jc w:val="left"/>
              <w:rPr>
                <w:rFonts w:ascii="宋体" w:eastAsia="宋体" w:hAnsi="宋体" w:cs="宋体"/>
                <w:kern w:val="0"/>
                <w:szCs w:val="21"/>
                <w:lang w:bidi="ar"/>
              </w:rPr>
            </w:pPr>
            <w:r>
              <w:rPr>
                <w:rFonts w:ascii="宋体" w:eastAsia="宋体" w:hAnsi="宋体" w:cs="宋体" w:hint="eastAsia"/>
                <w:kern w:val="0"/>
                <w:szCs w:val="21"/>
                <w:lang w:bidi="ar"/>
              </w:rPr>
              <w:t>2.6.按采购人需求制作标识牌KT板样品（含标识牌材料样品）。</w:t>
            </w:r>
          </w:p>
        </w:tc>
        <w:tc>
          <w:tcPr>
            <w:tcW w:w="1592" w:type="dxa"/>
            <w:vAlign w:val="center"/>
          </w:tcPr>
          <w:p w:rsidR="00356BD2" w:rsidRDefault="00DF7A3B">
            <w:pPr>
              <w:widowControl/>
              <w:jc w:val="left"/>
              <w:rPr>
                <w:rFonts w:ascii="宋体" w:eastAsia="宋体" w:hAnsi="宋体" w:cs="宋体"/>
                <w:kern w:val="0"/>
                <w:szCs w:val="21"/>
                <w:lang w:bidi="ar"/>
              </w:rPr>
            </w:pPr>
            <w:r>
              <w:rPr>
                <w:rFonts w:ascii="宋体" w:eastAsia="宋体" w:hAnsi="宋体" w:cs="宋体" w:hint="eastAsia"/>
                <w:kern w:val="0"/>
                <w:szCs w:val="21"/>
                <w:lang w:bidi="ar"/>
              </w:rPr>
              <w:t>至少提供矢量源文件和转曲PDF电子文件（光盘）1 份、彩色纸版图册 2 份</w:t>
            </w:r>
          </w:p>
        </w:tc>
      </w:tr>
      <w:tr w:rsidR="00356BD2">
        <w:trPr>
          <w:cantSplit/>
          <w:trHeight w:val="3288"/>
          <w:jc w:val="center"/>
        </w:trPr>
        <w:tc>
          <w:tcPr>
            <w:tcW w:w="1063" w:type="dxa"/>
            <w:vAlign w:val="center"/>
          </w:tcPr>
          <w:p w:rsidR="00356BD2" w:rsidRDefault="00DF7A3B">
            <w:pPr>
              <w:widowControl/>
              <w:spacing w:line="408" w:lineRule="auto"/>
              <w:jc w:val="center"/>
              <w:rPr>
                <w:rFonts w:ascii="宋体" w:eastAsia="宋体" w:hAnsi="宋体" w:cs="宋体"/>
                <w:kern w:val="0"/>
                <w:szCs w:val="21"/>
                <w:lang w:bidi="ar"/>
              </w:rPr>
            </w:pPr>
            <w:r>
              <w:rPr>
                <w:rFonts w:ascii="宋体" w:eastAsia="宋体" w:hAnsi="宋体" w:cs="宋体" w:hint="eastAsia"/>
                <w:kern w:val="0"/>
                <w:szCs w:val="21"/>
                <w:lang w:bidi="ar"/>
              </w:rPr>
              <w:lastRenderedPageBreak/>
              <w:t>3</w:t>
            </w:r>
          </w:p>
        </w:tc>
        <w:tc>
          <w:tcPr>
            <w:tcW w:w="1409" w:type="dxa"/>
            <w:vAlign w:val="center"/>
          </w:tcPr>
          <w:p w:rsidR="00356BD2" w:rsidRDefault="00DF7A3B">
            <w:pPr>
              <w:widowControl/>
              <w:spacing w:line="408" w:lineRule="auto"/>
              <w:jc w:val="center"/>
              <w:rPr>
                <w:rFonts w:ascii="宋体" w:eastAsia="宋体" w:hAnsi="宋体" w:cs="宋体"/>
                <w:kern w:val="0"/>
                <w:szCs w:val="21"/>
                <w:lang w:bidi="ar"/>
              </w:rPr>
            </w:pPr>
            <w:r>
              <w:rPr>
                <w:rFonts w:ascii="宋体" w:eastAsia="宋体" w:hAnsi="宋体" w:cs="宋体" w:hint="eastAsia"/>
                <w:kern w:val="0"/>
                <w:szCs w:val="21"/>
                <w:lang w:bidi="ar"/>
              </w:rPr>
              <w:t>施工图设计</w:t>
            </w:r>
          </w:p>
        </w:tc>
        <w:tc>
          <w:tcPr>
            <w:tcW w:w="4873" w:type="dxa"/>
            <w:vAlign w:val="center"/>
          </w:tcPr>
          <w:p w:rsidR="00356BD2" w:rsidRDefault="00DF7A3B">
            <w:pPr>
              <w:widowControl/>
              <w:jc w:val="left"/>
              <w:rPr>
                <w:rFonts w:ascii="宋体" w:eastAsia="宋体" w:hAnsi="宋体" w:cs="宋体"/>
                <w:szCs w:val="21"/>
              </w:rPr>
            </w:pPr>
            <w:r>
              <w:rPr>
                <w:rFonts w:ascii="宋体" w:eastAsia="宋体" w:hAnsi="宋体" w:cs="宋体" w:hint="eastAsia"/>
                <w:kern w:val="0"/>
                <w:szCs w:val="21"/>
                <w:lang w:bidi="ar"/>
              </w:rPr>
              <w:t>3.1.最终的标识信息汇总表。</w:t>
            </w:r>
          </w:p>
          <w:p w:rsidR="00356BD2" w:rsidRDefault="00DF7A3B">
            <w:pPr>
              <w:widowControl/>
              <w:jc w:val="left"/>
              <w:rPr>
                <w:rFonts w:ascii="宋体" w:eastAsia="宋体" w:hAnsi="宋体" w:cs="宋体"/>
                <w:szCs w:val="21"/>
              </w:rPr>
            </w:pPr>
            <w:r>
              <w:rPr>
                <w:rFonts w:ascii="宋体" w:eastAsia="宋体" w:hAnsi="宋体" w:cs="宋体" w:hint="eastAsia"/>
                <w:kern w:val="0"/>
                <w:szCs w:val="21"/>
                <w:lang w:bidi="ar"/>
              </w:rPr>
              <w:t>3.2.全部区域标识布点图（带电标识需提供精准布点图，包含所有重复信息标识详细点位，提供所需设备负荷容量</w:t>
            </w:r>
            <w:r>
              <w:rPr>
                <w:rFonts w:ascii="宋体" w:eastAsia="宋体" w:hAnsi="宋体" w:cs="宋体" w:hint="eastAsia"/>
                <w:color w:val="FF0000"/>
                <w:kern w:val="0"/>
                <w:szCs w:val="21"/>
                <w:lang w:bidi="ar"/>
              </w:rPr>
              <w:t>、电源线路的设置规范标准和接拨点位等</w:t>
            </w:r>
            <w:r>
              <w:rPr>
                <w:rFonts w:ascii="宋体" w:eastAsia="宋体" w:hAnsi="宋体" w:cs="宋体" w:hint="eastAsia"/>
                <w:kern w:val="0"/>
                <w:szCs w:val="21"/>
                <w:lang w:bidi="ar"/>
              </w:rPr>
              <w:t xml:space="preserve">）。 </w:t>
            </w:r>
          </w:p>
          <w:p w:rsidR="00356BD2" w:rsidRDefault="00DF7A3B">
            <w:pPr>
              <w:widowControl/>
              <w:jc w:val="left"/>
              <w:rPr>
                <w:rFonts w:ascii="宋体" w:eastAsia="宋体" w:hAnsi="宋体" w:cs="宋体"/>
                <w:kern w:val="0"/>
                <w:szCs w:val="21"/>
                <w:lang w:bidi="ar"/>
              </w:rPr>
            </w:pPr>
            <w:r>
              <w:rPr>
                <w:rFonts w:ascii="宋体" w:eastAsia="宋体" w:hAnsi="宋体" w:cs="宋体" w:hint="eastAsia"/>
                <w:kern w:val="0"/>
                <w:szCs w:val="21"/>
                <w:lang w:bidi="ar"/>
              </w:rPr>
              <w:t>3.3.各类型标识牌的施工图（在深化设计图纸的基础上完善各类标识结构、工艺、安装等说明，安装示意及基础预埋、电气施工图、灯具排列方式及选型等）。</w:t>
            </w:r>
          </w:p>
          <w:p w:rsidR="00356BD2" w:rsidRDefault="00DF7A3B">
            <w:pPr>
              <w:widowControl/>
              <w:jc w:val="left"/>
              <w:rPr>
                <w:rFonts w:ascii="宋体" w:eastAsia="宋体" w:hAnsi="宋体" w:cs="宋体"/>
                <w:kern w:val="0"/>
                <w:szCs w:val="21"/>
                <w:lang w:bidi="ar"/>
              </w:rPr>
            </w:pPr>
            <w:r>
              <w:rPr>
                <w:rFonts w:ascii="宋体" w:eastAsia="宋体" w:hAnsi="宋体" w:cs="宋体" w:hint="eastAsia"/>
                <w:kern w:val="0"/>
                <w:szCs w:val="21"/>
                <w:lang w:bidi="ar"/>
              </w:rPr>
              <w:t>3.4.施工与安装基本规范。</w:t>
            </w:r>
          </w:p>
          <w:p w:rsidR="00356BD2" w:rsidRDefault="00DF7A3B">
            <w:pPr>
              <w:widowControl/>
              <w:jc w:val="left"/>
              <w:rPr>
                <w:rFonts w:ascii="宋体" w:eastAsia="宋体" w:hAnsi="宋体" w:cs="宋体"/>
                <w:kern w:val="0"/>
                <w:szCs w:val="21"/>
                <w:lang w:bidi="ar"/>
              </w:rPr>
            </w:pPr>
            <w:r>
              <w:rPr>
                <w:rFonts w:ascii="宋体" w:eastAsia="宋体" w:hAnsi="宋体" w:cs="宋体" w:hint="eastAsia"/>
                <w:kern w:val="0"/>
                <w:szCs w:val="21"/>
                <w:lang w:bidi="ar"/>
              </w:rPr>
              <w:t>3.5.材料及技术要求。</w:t>
            </w:r>
          </w:p>
          <w:p w:rsidR="00356BD2" w:rsidRDefault="00DF7A3B">
            <w:pPr>
              <w:widowControl/>
              <w:jc w:val="left"/>
              <w:rPr>
                <w:rFonts w:ascii="宋体" w:eastAsia="宋体" w:hAnsi="宋体" w:cs="宋体"/>
                <w:kern w:val="0"/>
                <w:szCs w:val="21"/>
                <w:lang w:bidi="ar"/>
              </w:rPr>
            </w:pPr>
            <w:r>
              <w:rPr>
                <w:rFonts w:ascii="宋体" w:eastAsia="宋体" w:hAnsi="宋体" w:cs="宋体" w:hint="eastAsia"/>
                <w:kern w:val="0"/>
                <w:szCs w:val="21"/>
                <w:lang w:bidi="ar"/>
              </w:rPr>
              <w:t>3.6.方案确定后完成门牌、指示牌二个牌子1：1的小样制作。</w:t>
            </w:r>
          </w:p>
        </w:tc>
        <w:tc>
          <w:tcPr>
            <w:tcW w:w="1592" w:type="dxa"/>
            <w:vAlign w:val="center"/>
          </w:tcPr>
          <w:p w:rsidR="00356BD2" w:rsidRDefault="00DF7A3B">
            <w:pPr>
              <w:widowControl/>
              <w:jc w:val="left"/>
              <w:rPr>
                <w:rFonts w:ascii="宋体" w:eastAsia="宋体" w:hAnsi="宋体" w:cs="宋体"/>
                <w:kern w:val="0"/>
                <w:szCs w:val="21"/>
                <w:lang w:bidi="ar"/>
              </w:rPr>
            </w:pPr>
            <w:r>
              <w:rPr>
                <w:rFonts w:ascii="宋体" w:eastAsia="宋体" w:hAnsi="宋体" w:cs="宋体" w:hint="eastAsia"/>
                <w:kern w:val="0"/>
                <w:szCs w:val="21"/>
                <w:lang w:bidi="ar"/>
              </w:rPr>
              <w:t>至少提供矢量源文件和转曲PDF电子文件（光盘）1 份、A3 版纸版彩色图册 2份</w:t>
            </w:r>
          </w:p>
        </w:tc>
      </w:tr>
      <w:tr w:rsidR="00356BD2">
        <w:trPr>
          <w:cantSplit/>
          <w:trHeight w:val="1290"/>
          <w:jc w:val="center"/>
        </w:trPr>
        <w:tc>
          <w:tcPr>
            <w:tcW w:w="1063" w:type="dxa"/>
            <w:vAlign w:val="center"/>
          </w:tcPr>
          <w:p w:rsidR="00356BD2" w:rsidRDefault="00DF7A3B">
            <w:pPr>
              <w:widowControl/>
              <w:spacing w:line="408" w:lineRule="auto"/>
              <w:jc w:val="center"/>
              <w:rPr>
                <w:rFonts w:ascii="宋体" w:eastAsia="宋体" w:hAnsi="宋体" w:cs="宋体"/>
                <w:kern w:val="0"/>
                <w:szCs w:val="21"/>
                <w:lang w:bidi="ar"/>
              </w:rPr>
            </w:pPr>
            <w:r>
              <w:rPr>
                <w:rFonts w:ascii="宋体" w:eastAsia="宋体" w:hAnsi="宋体" w:cs="宋体" w:hint="eastAsia"/>
                <w:kern w:val="0"/>
                <w:szCs w:val="21"/>
                <w:lang w:bidi="ar"/>
              </w:rPr>
              <w:t>4</w:t>
            </w:r>
          </w:p>
        </w:tc>
        <w:tc>
          <w:tcPr>
            <w:tcW w:w="1409" w:type="dxa"/>
            <w:vAlign w:val="center"/>
          </w:tcPr>
          <w:p w:rsidR="00356BD2" w:rsidRDefault="00DF7A3B">
            <w:pPr>
              <w:widowControl/>
              <w:spacing w:line="408" w:lineRule="auto"/>
              <w:jc w:val="center"/>
              <w:rPr>
                <w:rFonts w:ascii="宋体" w:eastAsia="宋体" w:hAnsi="宋体" w:cs="宋体"/>
                <w:kern w:val="0"/>
                <w:szCs w:val="21"/>
                <w:lang w:bidi="ar"/>
              </w:rPr>
            </w:pPr>
            <w:r>
              <w:rPr>
                <w:rFonts w:ascii="宋体" w:eastAsia="宋体" w:hAnsi="宋体" w:cs="宋体" w:hint="eastAsia"/>
                <w:kern w:val="0"/>
                <w:szCs w:val="21"/>
                <w:lang w:bidi="ar"/>
              </w:rPr>
              <w:t>项目需求量清单编制</w:t>
            </w:r>
          </w:p>
        </w:tc>
        <w:tc>
          <w:tcPr>
            <w:tcW w:w="4873" w:type="dxa"/>
            <w:vAlign w:val="center"/>
          </w:tcPr>
          <w:p w:rsidR="00356BD2" w:rsidRDefault="00DF7A3B">
            <w:pPr>
              <w:widowControl/>
              <w:jc w:val="left"/>
              <w:rPr>
                <w:rFonts w:ascii="宋体" w:eastAsia="宋体" w:hAnsi="宋体" w:cs="宋体"/>
                <w:kern w:val="0"/>
                <w:szCs w:val="21"/>
                <w:lang w:bidi="ar"/>
              </w:rPr>
            </w:pPr>
            <w:r>
              <w:rPr>
                <w:rFonts w:ascii="宋体" w:eastAsia="宋体" w:hAnsi="宋体" w:cs="宋体" w:hint="eastAsia"/>
                <w:kern w:val="0"/>
                <w:szCs w:val="21"/>
                <w:lang w:bidi="ar"/>
              </w:rPr>
              <w:t>项目需求量详细清单文件（含数量、规格、材质、工艺、安装方式、用电需求等详细技术清单）。</w:t>
            </w:r>
          </w:p>
        </w:tc>
        <w:tc>
          <w:tcPr>
            <w:tcW w:w="1592" w:type="dxa"/>
            <w:vAlign w:val="center"/>
          </w:tcPr>
          <w:p w:rsidR="00356BD2" w:rsidRDefault="00DF7A3B">
            <w:pPr>
              <w:widowControl/>
              <w:jc w:val="left"/>
              <w:rPr>
                <w:rFonts w:ascii="宋体" w:eastAsia="宋体" w:hAnsi="宋体" w:cs="宋体"/>
                <w:kern w:val="0"/>
                <w:szCs w:val="21"/>
                <w:lang w:bidi="ar"/>
              </w:rPr>
            </w:pPr>
            <w:r>
              <w:rPr>
                <w:rFonts w:ascii="宋体" w:eastAsia="宋体" w:hAnsi="宋体" w:cs="宋体" w:hint="eastAsia"/>
                <w:kern w:val="0"/>
                <w:szCs w:val="21"/>
                <w:lang w:bidi="ar"/>
              </w:rPr>
              <w:t>至少提供电子文件 1套、纸质文件1份</w:t>
            </w:r>
          </w:p>
        </w:tc>
      </w:tr>
      <w:tr w:rsidR="00356BD2">
        <w:trPr>
          <w:cantSplit/>
          <w:trHeight w:val="1031"/>
          <w:jc w:val="center"/>
        </w:trPr>
        <w:tc>
          <w:tcPr>
            <w:tcW w:w="1063" w:type="dxa"/>
            <w:vAlign w:val="center"/>
          </w:tcPr>
          <w:p w:rsidR="00356BD2" w:rsidRDefault="00DF7A3B">
            <w:pPr>
              <w:widowControl/>
              <w:spacing w:line="408" w:lineRule="auto"/>
              <w:jc w:val="center"/>
              <w:rPr>
                <w:rFonts w:ascii="宋体" w:eastAsia="宋体" w:hAnsi="宋体" w:cs="宋体"/>
                <w:kern w:val="0"/>
                <w:szCs w:val="21"/>
                <w:lang w:bidi="ar"/>
              </w:rPr>
            </w:pPr>
            <w:r>
              <w:rPr>
                <w:rFonts w:ascii="宋体" w:eastAsia="宋体" w:hAnsi="宋体" w:cs="宋体" w:hint="eastAsia"/>
                <w:kern w:val="0"/>
                <w:szCs w:val="21"/>
                <w:lang w:bidi="ar"/>
              </w:rPr>
              <w:t>5</w:t>
            </w:r>
          </w:p>
        </w:tc>
        <w:tc>
          <w:tcPr>
            <w:tcW w:w="1409" w:type="dxa"/>
            <w:vAlign w:val="center"/>
          </w:tcPr>
          <w:p w:rsidR="00356BD2" w:rsidRDefault="00DF7A3B">
            <w:pPr>
              <w:widowControl/>
              <w:spacing w:line="408" w:lineRule="auto"/>
              <w:jc w:val="center"/>
              <w:rPr>
                <w:rFonts w:ascii="宋体" w:eastAsia="宋体" w:hAnsi="宋体" w:cs="宋体"/>
                <w:kern w:val="0"/>
                <w:szCs w:val="21"/>
                <w:lang w:bidi="ar"/>
              </w:rPr>
            </w:pPr>
            <w:r>
              <w:rPr>
                <w:rFonts w:ascii="宋体" w:eastAsia="宋体" w:hAnsi="宋体" w:cs="宋体" w:hint="eastAsia"/>
                <w:kern w:val="0"/>
                <w:szCs w:val="21"/>
                <w:lang w:bidi="ar"/>
              </w:rPr>
              <w:t>造价预算编制</w:t>
            </w:r>
          </w:p>
        </w:tc>
        <w:tc>
          <w:tcPr>
            <w:tcW w:w="4873" w:type="dxa"/>
            <w:vAlign w:val="center"/>
          </w:tcPr>
          <w:p w:rsidR="00356BD2" w:rsidRDefault="00DF7A3B">
            <w:pPr>
              <w:widowControl/>
              <w:jc w:val="left"/>
              <w:rPr>
                <w:rFonts w:ascii="宋体" w:eastAsia="宋体" w:hAnsi="宋体" w:cs="宋体"/>
                <w:kern w:val="0"/>
                <w:szCs w:val="21"/>
                <w:lang w:bidi="ar"/>
              </w:rPr>
            </w:pPr>
            <w:r>
              <w:rPr>
                <w:rFonts w:ascii="宋体" w:eastAsia="宋体" w:hAnsi="宋体" w:cs="宋体" w:hint="eastAsia"/>
                <w:kern w:val="0"/>
                <w:szCs w:val="21"/>
                <w:lang w:bidi="ar"/>
              </w:rPr>
              <w:t>项目需求量清单的造价预算文件。</w:t>
            </w:r>
          </w:p>
        </w:tc>
        <w:tc>
          <w:tcPr>
            <w:tcW w:w="1592" w:type="dxa"/>
            <w:vAlign w:val="center"/>
          </w:tcPr>
          <w:p w:rsidR="00356BD2" w:rsidRDefault="00DF7A3B">
            <w:pPr>
              <w:widowControl/>
              <w:jc w:val="left"/>
              <w:rPr>
                <w:rFonts w:ascii="宋体" w:eastAsia="宋体" w:hAnsi="宋体" w:cs="宋体"/>
                <w:kern w:val="0"/>
                <w:szCs w:val="21"/>
                <w:lang w:bidi="ar"/>
              </w:rPr>
            </w:pPr>
            <w:r>
              <w:rPr>
                <w:rFonts w:ascii="宋体" w:eastAsia="宋体" w:hAnsi="宋体" w:cs="宋体" w:hint="eastAsia"/>
                <w:kern w:val="0"/>
                <w:szCs w:val="21"/>
                <w:lang w:bidi="ar"/>
              </w:rPr>
              <w:t>至少提供电子文件 1套、纸质文件1份</w:t>
            </w:r>
          </w:p>
        </w:tc>
      </w:tr>
      <w:tr w:rsidR="00356BD2">
        <w:trPr>
          <w:cantSplit/>
          <w:trHeight w:val="815"/>
          <w:jc w:val="center"/>
        </w:trPr>
        <w:tc>
          <w:tcPr>
            <w:tcW w:w="1063" w:type="dxa"/>
            <w:vAlign w:val="center"/>
          </w:tcPr>
          <w:p w:rsidR="00356BD2" w:rsidRDefault="00DF7A3B">
            <w:pPr>
              <w:widowControl/>
              <w:spacing w:line="408" w:lineRule="auto"/>
              <w:jc w:val="center"/>
              <w:rPr>
                <w:rFonts w:ascii="宋体" w:eastAsia="宋体" w:hAnsi="宋体" w:cs="宋体"/>
                <w:kern w:val="0"/>
                <w:szCs w:val="21"/>
                <w:lang w:bidi="ar"/>
              </w:rPr>
            </w:pPr>
            <w:r>
              <w:rPr>
                <w:rFonts w:ascii="宋体" w:eastAsia="宋体" w:hAnsi="宋体" w:cs="宋体" w:hint="eastAsia"/>
                <w:kern w:val="0"/>
                <w:szCs w:val="21"/>
                <w:lang w:bidi="ar"/>
              </w:rPr>
              <w:t>6</w:t>
            </w:r>
          </w:p>
        </w:tc>
        <w:tc>
          <w:tcPr>
            <w:tcW w:w="1409" w:type="dxa"/>
            <w:vAlign w:val="center"/>
          </w:tcPr>
          <w:p w:rsidR="00356BD2" w:rsidRDefault="00DF7A3B">
            <w:pPr>
              <w:widowControl/>
              <w:jc w:val="center"/>
              <w:rPr>
                <w:rFonts w:ascii="宋体" w:eastAsia="宋体" w:hAnsi="宋体" w:cs="宋体"/>
                <w:kern w:val="0"/>
                <w:szCs w:val="21"/>
                <w:lang w:bidi="ar"/>
              </w:rPr>
            </w:pPr>
            <w:r>
              <w:rPr>
                <w:rFonts w:ascii="宋体" w:eastAsia="宋体" w:hAnsi="宋体" w:cs="宋体" w:hint="eastAsia"/>
                <w:kern w:val="0"/>
                <w:szCs w:val="21"/>
                <w:lang w:bidi="ar"/>
              </w:rPr>
              <w:t>后期施工配合</w:t>
            </w:r>
          </w:p>
        </w:tc>
        <w:tc>
          <w:tcPr>
            <w:tcW w:w="4873" w:type="dxa"/>
            <w:vAlign w:val="center"/>
          </w:tcPr>
          <w:p w:rsidR="00356BD2" w:rsidRDefault="00DF7A3B">
            <w:pPr>
              <w:widowControl/>
              <w:jc w:val="left"/>
              <w:rPr>
                <w:rFonts w:ascii="宋体" w:eastAsia="宋体" w:hAnsi="宋体" w:cs="宋体"/>
                <w:kern w:val="0"/>
                <w:szCs w:val="21"/>
                <w:lang w:bidi="ar"/>
              </w:rPr>
            </w:pPr>
            <w:r>
              <w:rPr>
                <w:rFonts w:ascii="宋体" w:eastAsia="宋体" w:hAnsi="宋体" w:cs="宋体" w:hint="eastAsia"/>
                <w:kern w:val="0"/>
                <w:szCs w:val="21"/>
                <w:lang w:bidi="ar"/>
              </w:rPr>
              <w:t>施工单位配合、技术支持等。</w:t>
            </w:r>
          </w:p>
        </w:tc>
        <w:tc>
          <w:tcPr>
            <w:tcW w:w="1592" w:type="dxa"/>
            <w:vAlign w:val="center"/>
          </w:tcPr>
          <w:p w:rsidR="00356BD2" w:rsidRDefault="00356BD2">
            <w:pPr>
              <w:widowControl/>
              <w:spacing w:line="408" w:lineRule="auto"/>
              <w:ind w:firstLineChars="200" w:firstLine="420"/>
              <w:jc w:val="center"/>
              <w:rPr>
                <w:rFonts w:ascii="宋体" w:eastAsia="宋体" w:hAnsi="宋体" w:cs="宋体"/>
                <w:kern w:val="0"/>
                <w:szCs w:val="21"/>
                <w:lang w:bidi="ar"/>
              </w:rPr>
            </w:pPr>
          </w:p>
        </w:tc>
      </w:tr>
    </w:tbl>
    <w:p w:rsidR="00356BD2" w:rsidRDefault="00356BD2">
      <w:pPr>
        <w:rPr>
          <w:rFonts w:ascii="宋体" w:eastAsia="宋体" w:hAnsi="宋体" w:cs="宋体"/>
          <w:sz w:val="28"/>
          <w:szCs w:val="28"/>
        </w:rPr>
      </w:pPr>
    </w:p>
    <w:p w:rsidR="00356BD2" w:rsidRDefault="00DF7A3B">
      <w:pPr>
        <w:keepNext/>
        <w:keepLines/>
        <w:adjustRightInd w:val="0"/>
        <w:spacing w:beforeLines="50" w:before="231" w:afterLines="50" w:after="231" w:line="300" w:lineRule="auto"/>
        <w:jc w:val="left"/>
        <w:textAlignment w:val="baseline"/>
        <w:outlineLvl w:val="1"/>
        <w:rPr>
          <w:rFonts w:ascii="宋体" w:eastAsia="宋体" w:hAnsi="宋体" w:cs="宋体"/>
          <w:b/>
          <w:bCs/>
          <w:kern w:val="0"/>
          <w:sz w:val="28"/>
          <w:szCs w:val="28"/>
        </w:rPr>
      </w:pPr>
      <w:r>
        <w:rPr>
          <w:rFonts w:ascii="宋体" w:eastAsia="宋体" w:hAnsi="宋体" w:cs="宋体" w:hint="eastAsia"/>
          <w:b/>
          <w:bCs/>
          <w:kern w:val="0"/>
          <w:sz w:val="28"/>
          <w:szCs w:val="28"/>
        </w:rPr>
        <w:t>3.全院标识系统规划设计项目清单</w:t>
      </w:r>
    </w:p>
    <w:p w:rsidR="00356BD2" w:rsidRDefault="00DF7A3B">
      <w:pPr>
        <w:pStyle w:val="af2"/>
        <w:widowControl/>
        <w:spacing w:line="390" w:lineRule="atLeast"/>
        <w:ind w:firstLine="420"/>
        <w:rPr>
          <w:rFonts w:ascii="宋体" w:hAnsi="宋体" w:cs="宋体"/>
        </w:rPr>
      </w:pPr>
      <w:r>
        <w:rPr>
          <w:rFonts w:ascii="宋体" w:hAnsi="宋体" w:cs="宋体" w:hint="eastAsia"/>
        </w:rPr>
        <w:t>包括但不限于门诊楼、住院楼、行政楼、教学楼、后勤楼的户外、室内和地下停车场标识：</w:t>
      </w:r>
    </w:p>
    <w:p w:rsidR="00356BD2" w:rsidRDefault="00DF7A3B">
      <w:pPr>
        <w:pStyle w:val="af2"/>
        <w:widowControl/>
        <w:spacing w:line="390" w:lineRule="atLeast"/>
        <w:ind w:firstLine="420"/>
        <w:rPr>
          <w:rFonts w:ascii="宋体" w:hAnsi="宋体" w:cs="宋体"/>
        </w:rPr>
      </w:pPr>
      <w:r>
        <w:rPr>
          <w:rFonts w:ascii="宋体" w:hAnsi="宋体" w:cs="宋体" w:hint="eastAsia"/>
        </w:rPr>
        <w:t>1、一级导向系统（户外、楼宇牌）：包括但不限于医院各楼体名称标识、建筑出入口标识牌、交通道路引导牌、停车场指引标识、户外宣传栏、户外总平面图标识等；</w:t>
      </w:r>
    </w:p>
    <w:p w:rsidR="00356BD2" w:rsidRDefault="00DF7A3B">
      <w:pPr>
        <w:pStyle w:val="af2"/>
        <w:widowControl/>
        <w:spacing w:line="390" w:lineRule="atLeast"/>
        <w:ind w:firstLine="420"/>
        <w:rPr>
          <w:rFonts w:ascii="宋体" w:hAnsi="宋体" w:cs="宋体"/>
        </w:rPr>
      </w:pPr>
      <w:r>
        <w:rPr>
          <w:rFonts w:ascii="宋体" w:hAnsi="宋体" w:cs="宋体" w:hint="eastAsia"/>
        </w:rPr>
        <w:lastRenderedPageBreak/>
        <w:t>2、二级导向系统（楼层道路牌）：包括但不限于电梯扶梯步行梯楼层索引及平面分布图、公共设施标识、道路指引、功能区域指引、附墙式指示牌、医护专家介绍栏、消防疏散图等；</w:t>
      </w:r>
    </w:p>
    <w:p w:rsidR="00356BD2" w:rsidRDefault="00DF7A3B">
      <w:pPr>
        <w:pStyle w:val="af2"/>
        <w:widowControl/>
        <w:spacing w:line="390" w:lineRule="atLeast"/>
        <w:ind w:firstLine="420"/>
        <w:rPr>
          <w:rFonts w:ascii="宋体" w:hAnsi="宋体" w:cs="宋体"/>
        </w:rPr>
      </w:pPr>
      <w:r>
        <w:rPr>
          <w:rFonts w:ascii="宋体" w:hAnsi="宋体" w:cs="宋体" w:hint="eastAsia"/>
        </w:rPr>
        <w:t>3、三级导向系统（各功能区域）：包括但不限于各科室名称标识、护士站、电梯标识、规章制度、宣传栏、公告栏等；</w:t>
      </w:r>
    </w:p>
    <w:p w:rsidR="00356BD2" w:rsidRDefault="00DF7A3B">
      <w:pPr>
        <w:pStyle w:val="af2"/>
        <w:widowControl/>
        <w:spacing w:line="390" w:lineRule="atLeast"/>
        <w:ind w:firstLine="420"/>
        <w:rPr>
          <w:rFonts w:ascii="宋体" w:hAnsi="宋体" w:cs="宋体"/>
        </w:rPr>
      </w:pPr>
      <w:r>
        <w:rPr>
          <w:rFonts w:ascii="宋体" w:hAnsi="宋体" w:cs="宋体" w:hint="eastAsia"/>
        </w:rPr>
        <w:t>4、四级导向系统（门牌、窗口牌、温馨提示牌、警示牌）：包括但不限于诊室门牌、病房门牌、功能门牌、设备牌、办公室门牌、服务窗口牌、床位号、温馨提示牌、公共警示牌、防撞条、推拉标识、地贴等。</w:t>
      </w:r>
    </w:p>
    <w:p w:rsidR="00356BD2" w:rsidRDefault="00DF7A3B">
      <w:pPr>
        <w:pStyle w:val="af2"/>
        <w:widowControl/>
        <w:spacing w:line="390" w:lineRule="atLeast"/>
        <w:ind w:firstLine="420"/>
        <w:rPr>
          <w:rFonts w:ascii="宋体" w:hAnsi="宋体" w:cs="宋体"/>
        </w:rPr>
      </w:pPr>
      <w:r>
        <w:rPr>
          <w:rFonts w:ascii="宋体" w:hAnsi="宋体" w:cs="宋体" w:hint="eastAsia"/>
        </w:rPr>
        <w:t>以上清单内容为常规设计内容，具体明细需现场考察项目及与采购方沟通后设定进行规划设计。</w:t>
      </w:r>
    </w:p>
    <w:p w:rsidR="00356BD2" w:rsidRDefault="00356BD2">
      <w:pPr>
        <w:keepNext/>
        <w:keepLines/>
        <w:adjustRightInd w:val="0"/>
        <w:spacing w:beforeLines="50" w:before="231" w:afterLines="50" w:after="231" w:line="300" w:lineRule="auto"/>
        <w:jc w:val="left"/>
        <w:textAlignment w:val="baseline"/>
        <w:outlineLvl w:val="1"/>
        <w:rPr>
          <w:rFonts w:ascii="宋体" w:eastAsia="宋体" w:hAnsi="宋体" w:cs="宋体"/>
          <w:b/>
          <w:bCs/>
          <w:kern w:val="0"/>
          <w:sz w:val="28"/>
          <w:szCs w:val="28"/>
        </w:rPr>
      </w:pPr>
    </w:p>
    <w:p w:rsidR="00356BD2" w:rsidRDefault="00DF7A3B">
      <w:pPr>
        <w:keepNext/>
        <w:keepLines/>
        <w:adjustRightInd w:val="0"/>
        <w:spacing w:beforeLines="50" w:before="231" w:afterLines="50" w:after="231"/>
        <w:jc w:val="center"/>
        <w:textAlignment w:val="baseline"/>
        <w:outlineLvl w:val="1"/>
        <w:rPr>
          <w:rFonts w:ascii="宋体" w:eastAsia="宋体" w:hAnsi="宋体" w:cs="宋体"/>
          <w:b/>
          <w:bCs/>
          <w:kern w:val="0"/>
          <w:sz w:val="28"/>
          <w:szCs w:val="28"/>
        </w:rPr>
      </w:pPr>
      <w:r>
        <w:rPr>
          <w:rFonts w:ascii="宋体" w:eastAsia="宋体" w:hAnsi="宋体" w:cs="宋体" w:hint="eastAsia"/>
          <w:b/>
          <w:bCs/>
          <w:kern w:val="0"/>
          <w:sz w:val="28"/>
          <w:szCs w:val="28"/>
        </w:rPr>
        <w:t>四、商务需求</w:t>
      </w:r>
    </w:p>
    <w:p w:rsidR="00356BD2" w:rsidRDefault="00DF7A3B">
      <w:pPr>
        <w:tabs>
          <w:tab w:val="left" w:pos="1740"/>
        </w:tabs>
        <w:spacing w:beforeLines="25" w:before="115" w:afterLines="25" w:after="115" w:line="640" w:lineRule="exact"/>
        <w:rPr>
          <w:rFonts w:ascii="宋体" w:eastAsia="宋体" w:hAnsi="宋体" w:cs="宋体"/>
          <w:szCs w:val="21"/>
        </w:rPr>
      </w:pPr>
      <w:r>
        <w:rPr>
          <w:rFonts w:ascii="宋体" w:eastAsia="宋体" w:hAnsi="宋体" w:cs="宋体" w:hint="eastAsia"/>
          <w:szCs w:val="21"/>
        </w:rPr>
        <w:t>1、付款方式</w:t>
      </w:r>
    </w:p>
    <w:p w:rsidR="00356BD2" w:rsidRDefault="00DF7A3B">
      <w:pPr>
        <w:tabs>
          <w:tab w:val="left" w:pos="1740"/>
        </w:tabs>
        <w:spacing w:beforeLines="25" w:before="115" w:afterLines="25" w:after="115" w:line="640" w:lineRule="exact"/>
        <w:rPr>
          <w:rFonts w:ascii="宋体" w:eastAsia="宋体" w:hAnsi="宋体" w:cs="宋体"/>
          <w:szCs w:val="21"/>
        </w:rPr>
      </w:pPr>
      <w:r>
        <w:rPr>
          <w:rFonts w:ascii="宋体" w:eastAsia="宋体" w:hAnsi="宋体" w:cs="宋体" w:hint="eastAsia"/>
          <w:szCs w:val="21"/>
        </w:rPr>
        <w:t>合同签订后，需方验收通过并收到供方提供的等额有效发票后，需方整理相关付款资料申请付款，经审批后，一次性支付100%款项。</w:t>
      </w:r>
    </w:p>
    <w:p w:rsidR="00356BD2" w:rsidRDefault="00DF7A3B">
      <w:pPr>
        <w:tabs>
          <w:tab w:val="left" w:pos="1740"/>
        </w:tabs>
        <w:spacing w:beforeLines="25" w:before="115" w:afterLines="25" w:after="115" w:line="640" w:lineRule="exact"/>
        <w:rPr>
          <w:rFonts w:ascii="宋体" w:eastAsia="宋体" w:hAnsi="宋体" w:cs="宋体"/>
          <w:szCs w:val="21"/>
        </w:rPr>
      </w:pPr>
      <w:r>
        <w:rPr>
          <w:rFonts w:ascii="宋体" w:eastAsia="宋体" w:hAnsi="宋体" w:cs="宋体" w:hint="eastAsia"/>
          <w:szCs w:val="21"/>
        </w:rPr>
        <w:t>2、服务期限和要求：</w:t>
      </w:r>
    </w:p>
    <w:p w:rsidR="00356BD2" w:rsidRDefault="00DF7A3B">
      <w:pPr>
        <w:tabs>
          <w:tab w:val="left" w:pos="1740"/>
        </w:tabs>
        <w:spacing w:beforeLines="25" w:before="115" w:afterLines="25" w:after="115" w:line="640" w:lineRule="exact"/>
        <w:rPr>
          <w:rFonts w:ascii="宋体" w:eastAsia="宋体" w:hAnsi="宋体" w:cs="宋体"/>
          <w:szCs w:val="21"/>
        </w:rPr>
      </w:pPr>
      <w:r>
        <w:rPr>
          <w:rFonts w:ascii="宋体" w:eastAsia="宋体" w:hAnsi="宋体" w:cs="宋体" w:hint="eastAsia"/>
          <w:szCs w:val="21"/>
        </w:rPr>
        <w:t>2.1、合同签订后，30个日历日内完成。</w:t>
      </w:r>
    </w:p>
    <w:p w:rsidR="00356BD2" w:rsidRDefault="00DF7A3B">
      <w:pPr>
        <w:tabs>
          <w:tab w:val="left" w:pos="1740"/>
        </w:tabs>
        <w:spacing w:beforeLines="25" w:before="115" w:afterLines="25" w:after="115" w:line="640" w:lineRule="exact"/>
        <w:rPr>
          <w:rFonts w:ascii="宋体" w:eastAsia="宋体" w:hAnsi="宋体" w:cs="宋体"/>
          <w:szCs w:val="21"/>
        </w:rPr>
      </w:pPr>
      <w:r>
        <w:rPr>
          <w:rFonts w:ascii="宋体" w:eastAsia="宋体" w:hAnsi="宋体" w:cs="宋体" w:hint="eastAsia"/>
          <w:szCs w:val="21"/>
        </w:rPr>
        <w:t xml:space="preserve">2.2、标识规划设计完成后，中标人提供至少1年免费技术支持和咨询顾问期。 </w:t>
      </w:r>
    </w:p>
    <w:p w:rsidR="00356BD2" w:rsidRDefault="00DF7A3B">
      <w:pPr>
        <w:tabs>
          <w:tab w:val="left" w:pos="1740"/>
        </w:tabs>
        <w:spacing w:beforeLines="25" w:before="115" w:afterLines="25" w:after="115" w:line="640" w:lineRule="exact"/>
        <w:rPr>
          <w:rFonts w:ascii="宋体" w:eastAsia="宋体" w:hAnsi="宋体" w:cs="宋体"/>
          <w:szCs w:val="21"/>
        </w:rPr>
      </w:pPr>
      <w:r>
        <w:rPr>
          <w:rFonts w:ascii="宋体" w:eastAsia="宋体" w:hAnsi="宋体" w:cs="宋体" w:hint="eastAsia"/>
          <w:szCs w:val="21"/>
        </w:rPr>
        <w:t xml:space="preserve">2.3、中标人完成设计并获得采购人验收，中标人需将设计原始文件等相关资料交付采购人，包含但不限于：原文件、转曲文件、JPG 文件、所有字体。 </w:t>
      </w:r>
    </w:p>
    <w:p w:rsidR="00356BD2" w:rsidRDefault="00DF7A3B">
      <w:pPr>
        <w:tabs>
          <w:tab w:val="left" w:pos="1740"/>
        </w:tabs>
        <w:spacing w:beforeLines="25" w:before="115" w:afterLines="25" w:after="115" w:line="640" w:lineRule="exact"/>
        <w:rPr>
          <w:rFonts w:ascii="宋体" w:eastAsia="宋体" w:hAnsi="宋体" w:cs="宋体"/>
          <w:szCs w:val="21"/>
        </w:rPr>
      </w:pPr>
      <w:r>
        <w:rPr>
          <w:rFonts w:ascii="宋体" w:eastAsia="宋体" w:hAnsi="宋体" w:cs="宋体" w:hint="eastAsia"/>
          <w:szCs w:val="21"/>
        </w:rPr>
        <w:t>2.4、中标人逾期未按服务要求完成，每逾期1天，中标人向采购人偿付逾期项目总额的5‰的滞纳金。如中标人逾期交货达 30 天，采购人有权解除合同，同时根据相关规定对中标人</w:t>
      </w:r>
      <w:r>
        <w:rPr>
          <w:rFonts w:ascii="宋体" w:eastAsia="宋体" w:hAnsi="宋体" w:cs="宋体" w:hint="eastAsia"/>
          <w:szCs w:val="21"/>
        </w:rPr>
        <w:lastRenderedPageBreak/>
        <w:t>进行处罚。</w:t>
      </w:r>
    </w:p>
    <w:p w:rsidR="00356BD2" w:rsidRDefault="00356BD2">
      <w:pPr>
        <w:tabs>
          <w:tab w:val="left" w:pos="1740"/>
        </w:tabs>
        <w:spacing w:beforeLines="25" w:before="115" w:afterLines="25" w:after="115" w:line="640" w:lineRule="exact"/>
        <w:rPr>
          <w:rFonts w:ascii="宋体" w:eastAsia="宋体" w:hAnsi="宋体" w:cs="宋体"/>
          <w:szCs w:val="21"/>
        </w:rPr>
      </w:pPr>
    </w:p>
    <w:p w:rsidR="00356BD2" w:rsidRDefault="00DF7A3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rsidR="00356BD2" w:rsidRDefault="00DF7A3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356BD2" w:rsidRDefault="00DF7A3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2、2、投标人应根据本企业的成本自行决定报价，但不得以低于其企业成本的报价投标；评委会</w:t>
      </w:r>
      <w:r>
        <w:rPr>
          <w:rFonts w:ascii="宋体" w:eastAsia="宋体" w:hAnsi="宋体" w:cs="Times New Roman"/>
          <w:szCs w:val="21"/>
        </w:rPr>
        <w:t>有权要求</w:t>
      </w:r>
      <w:r>
        <w:rPr>
          <w:rFonts w:ascii="宋体" w:eastAsia="宋体" w:hAnsi="宋体" w:cs="Times New Roman" w:hint="eastAsia"/>
          <w:szCs w:val="21"/>
        </w:rPr>
        <w:t>供应商对报价做出报价合理性说明（说明应置于投标文件格式的“详细分项报价”中）。</w:t>
      </w:r>
    </w:p>
    <w:p w:rsidR="00356BD2" w:rsidRDefault="00DF7A3B">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①评委会有权认定供应商报价低于成本价，并按投标无效处理。②供应商的报价说明是否合理，由评委会判定。③如该报价成为中标价格，该项目将成为重点监管、重点验收项目。</w:t>
      </w:r>
    </w:p>
    <w:p w:rsidR="00356BD2" w:rsidRDefault="00DF7A3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rsidR="00356BD2" w:rsidRDefault="00DF7A3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356BD2" w:rsidRDefault="00DF7A3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356BD2" w:rsidRDefault="00DF7A3B">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rsidR="00356BD2" w:rsidRDefault="00DF7A3B">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lastRenderedPageBreak/>
        <w:t>7、投标人不得期望通过索赔等方式获取补偿，否则，除可能遭到拒绝外，还可能将被作为不良行为记录在案，并可能影响其以后参加政府采购的项目投标。各投标人在投标报价时，应充分考虑投标报价的风险。</w:t>
      </w:r>
    </w:p>
    <w:p w:rsidR="00356BD2" w:rsidRDefault="00356BD2">
      <w:pPr>
        <w:spacing w:line="360" w:lineRule="auto"/>
        <w:ind w:firstLineChars="187" w:firstLine="393"/>
        <w:rPr>
          <w:rFonts w:ascii="宋体" w:eastAsia="宋体" w:hAnsi="宋体" w:cs="Times New Roman"/>
          <w:szCs w:val="21"/>
        </w:rPr>
      </w:pPr>
    </w:p>
    <w:p w:rsidR="00356BD2" w:rsidRDefault="00356BD2">
      <w:pPr>
        <w:spacing w:line="360" w:lineRule="auto"/>
        <w:ind w:firstLineChars="187" w:firstLine="393"/>
        <w:rPr>
          <w:rFonts w:ascii="宋体" w:eastAsia="宋体" w:hAnsi="宋体" w:cs="Times New Roman"/>
          <w:szCs w:val="21"/>
        </w:rPr>
      </w:pPr>
    </w:p>
    <w:p w:rsidR="00356BD2" w:rsidRDefault="00356BD2">
      <w:pPr>
        <w:spacing w:line="360" w:lineRule="auto"/>
        <w:ind w:firstLineChars="187" w:firstLine="393"/>
        <w:rPr>
          <w:rFonts w:ascii="宋体" w:eastAsia="宋体" w:hAnsi="宋体" w:cs="Times New Roman"/>
          <w:szCs w:val="21"/>
        </w:rPr>
      </w:pPr>
    </w:p>
    <w:p w:rsidR="00356BD2" w:rsidRDefault="00356BD2">
      <w:pPr>
        <w:spacing w:line="360" w:lineRule="auto"/>
        <w:ind w:firstLineChars="187" w:firstLine="393"/>
        <w:rPr>
          <w:rFonts w:ascii="宋体" w:eastAsia="宋体" w:hAnsi="宋体" w:cs="Times New Roman"/>
          <w:szCs w:val="21"/>
        </w:rPr>
      </w:pPr>
    </w:p>
    <w:p w:rsidR="00356BD2" w:rsidRDefault="00356BD2">
      <w:pPr>
        <w:spacing w:line="360" w:lineRule="auto"/>
        <w:ind w:firstLineChars="187" w:firstLine="393"/>
        <w:rPr>
          <w:rFonts w:ascii="宋体" w:eastAsia="宋体" w:hAnsi="宋体" w:cs="Times New Roman"/>
          <w:szCs w:val="21"/>
        </w:rPr>
      </w:pPr>
    </w:p>
    <w:p w:rsidR="00356BD2" w:rsidRDefault="00356BD2">
      <w:pPr>
        <w:spacing w:line="360" w:lineRule="auto"/>
        <w:ind w:firstLineChars="187" w:firstLine="393"/>
        <w:rPr>
          <w:rFonts w:ascii="宋体" w:eastAsia="宋体" w:hAnsi="宋体" w:cs="Times New Roman"/>
          <w:szCs w:val="21"/>
        </w:rPr>
      </w:pPr>
    </w:p>
    <w:p w:rsidR="00356BD2" w:rsidRDefault="00356BD2">
      <w:pPr>
        <w:spacing w:line="360" w:lineRule="auto"/>
        <w:ind w:firstLineChars="187" w:firstLine="393"/>
        <w:rPr>
          <w:rFonts w:ascii="宋体" w:eastAsia="宋体" w:hAnsi="宋体" w:cs="Times New Roman"/>
          <w:szCs w:val="21"/>
        </w:rPr>
      </w:pPr>
    </w:p>
    <w:p w:rsidR="00356BD2" w:rsidRDefault="00356BD2">
      <w:pPr>
        <w:spacing w:line="360" w:lineRule="auto"/>
        <w:ind w:firstLineChars="187" w:firstLine="393"/>
        <w:rPr>
          <w:rFonts w:ascii="宋体" w:eastAsia="宋体" w:hAnsi="宋体" w:cs="Times New Roman"/>
          <w:szCs w:val="21"/>
        </w:rPr>
      </w:pPr>
    </w:p>
    <w:p w:rsidR="00356BD2" w:rsidRDefault="00356BD2">
      <w:pPr>
        <w:spacing w:line="360" w:lineRule="auto"/>
        <w:ind w:firstLineChars="187" w:firstLine="393"/>
        <w:rPr>
          <w:rFonts w:ascii="宋体" w:eastAsia="宋体" w:hAnsi="宋体" w:cs="Times New Roman"/>
          <w:szCs w:val="21"/>
        </w:rPr>
      </w:pPr>
    </w:p>
    <w:p w:rsidR="00356BD2" w:rsidRDefault="00356BD2">
      <w:pPr>
        <w:spacing w:line="360" w:lineRule="auto"/>
        <w:ind w:firstLineChars="187" w:firstLine="393"/>
        <w:rPr>
          <w:rFonts w:ascii="宋体" w:eastAsia="宋体" w:hAnsi="宋体" w:cs="Times New Roman"/>
          <w:szCs w:val="21"/>
        </w:rPr>
      </w:pPr>
    </w:p>
    <w:p w:rsidR="00356BD2" w:rsidRDefault="00356BD2">
      <w:pPr>
        <w:spacing w:line="360" w:lineRule="auto"/>
        <w:ind w:firstLineChars="187" w:firstLine="393"/>
        <w:rPr>
          <w:rFonts w:ascii="宋体" w:eastAsia="宋体" w:hAnsi="宋体" w:cs="Times New Roman"/>
          <w:szCs w:val="21"/>
        </w:rPr>
      </w:pPr>
    </w:p>
    <w:p w:rsidR="00356BD2" w:rsidRDefault="00356BD2">
      <w:pPr>
        <w:spacing w:line="360" w:lineRule="auto"/>
        <w:ind w:firstLineChars="187" w:firstLine="393"/>
        <w:rPr>
          <w:rFonts w:ascii="宋体" w:eastAsia="宋体" w:hAnsi="宋体" w:cs="Times New Roman"/>
          <w:szCs w:val="21"/>
        </w:rPr>
      </w:pPr>
    </w:p>
    <w:p w:rsidR="00356BD2" w:rsidRDefault="00356BD2">
      <w:pPr>
        <w:spacing w:line="360" w:lineRule="auto"/>
        <w:ind w:firstLineChars="187" w:firstLine="393"/>
        <w:rPr>
          <w:rFonts w:ascii="宋体" w:eastAsia="宋体" w:hAnsi="宋体" w:cs="Times New Roman"/>
          <w:szCs w:val="21"/>
        </w:rPr>
      </w:pPr>
    </w:p>
    <w:p w:rsidR="00356BD2" w:rsidRDefault="00356BD2">
      <w:pPr>
        <w:spacing w:line="360" w:lineRule="auto"/>
        <w:ind w:firstLineChars="187" w:firstLine="393"/>
        <w:rPr>
          <w:rFonts w:ascii="宋体" w:eastAsia="宋体" w:hAnsi="宋体" w:cs="Times New Roman"/>
          <w:szCs w:val="21"/>
        </w:rPr>
      </w:pPr>
    </w:p>
    <w:p w:rsidR="00356BD2" w:rsidRDefault="00356BD2">
      <w:pPr>
        <w:spacing w:line="360" w:lineRule="auto"/>
        <w:ind w:firstLineChars="187" w:firstLine="393"/>
        <w:rPr>
          <w:rFonts w:ascii="宋体" w:eastAsia="宋体" w:hAnsi="宋体" w:cs="Times New Roman"/>
          <w:szCs w:val="21"/>
        </w:rPr>
      </w:pPr>
    </w:p>
    <w:p w:rsidR="00356BD2" w:rsidRDefault="00356BD2">
      <w:pPr>
        <w:spacing w:line="360" w:lineRule="auto"/>
        <w:ind w:firstLineChars="187" w:firstLine="393"/>
        <w:rPr>
          <w:rFonts w:ascii="宋体" w:eastAsia="宋体" w:hAnsi="宋体" w:cs="Times New Roman"/>
          <w:szCs w:val="21"/>
        </w:rPr>
      </w:pPr>
    </w:p>
    <w:p w:rsidR="00356BD2" w:rsidRDefault="00DF7A3B">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rsidR="00356BD2" w:rsidRDefault="00DF7A3B">
      <w:pPr>
        <w:rPr>
          <w:rFonts w:ascii="宋体" w:eastAsia="宋体" w:hAnsi="宋体" w:cs="Times New Roman"/>
          <w:sz w:val="24"/>
          <w:szCs w:val="24"/>
        </w:rPr>
      </w:pPr>
      <w:r>
        <w:rPr>
          <w:rFonts w:ascii="宋体" w:eastAsia="宋体" w:hAnsi="宋体" w:cs="Times New Roman" w:hint="eastAsia"/>
          <w:sz w:val="24"/>
          <w:szCs w:val="24"/>
        </w:rPr>
        <w:t>投标文件组成：</w:t>
      </w:r>
    </w:p>
    <w:p w:rsidR="00356BD2" w:rsidRDefault="00DF7A3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rsidR="00356BD2" w:rsidRDefault="00DF7A3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rsidR="00356BD2" w:rsidRDefault="00DF7A3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rsidR="00356BD2" w:rsidRDefault="00DF7A3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rsidR="00356BD2" w:rsidRDefault="00DF7A3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rsidR="00356BD2" w:rsidRDefault="00DF7A3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rsidR="00356BD2" w:rsidRDefault="00DF7A3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rsidR="00356BD2" w:rsidRDefault="00DF7A3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rsidR="00356BD2" w:rsidRDefault="00DF7A3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rsidR="00356BD2" w:rsidRDefault="00DF7A3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rsidR="00356BD2" w:rsidRDefault="00DF7A3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）其它招标文件要求的内容及投标人认为需要补充的内容（格式自定）</w:t>
      </w:r>
    </w:p>
    <w:p w:rsidR="00356BD2" w:rsidRDefault="00DF7A3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rsidR="00356BD2" w:rsidRDefault="00DF7A3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rsidR="00356BD2" w:rsidRDefault="00DF7A3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rsidR="00356BD2" w:rsidRDefault="00DF7A3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rsidR="00356BD2" w:rsidRDefault="00DF7A3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rsidR="00356BD2" w:rsidRDefault="00DF7A3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rsidR="00356BD2" w:rsidRDefault="00DF7A3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rsidR="00356BD2" w:rsidRDefault="00DF7A3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rsidR="00356BD2" w:rsidRDefault="00DF7A3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rsidR="00356BD2" w:rsidRDefault="00DF7A3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rsidR="00356BD2" w:rsidRDefault="00356BD2">
      <w:pPr>
        <w:ind w:leftChars="342" w:left="718" w:firstLineChars="675" w:firstLine="1620"/>
        <w:rPr>
          <w:rFonts w:ascii="Times New Roman" w:eastAsia="宋体" w:hAnsi="Times New Roman" w:cs="Times New Roman"/>
          <w:sz w:val="24"/>
          <w:szCs w:val="24"/>
        </w:rPr>
      </w:pPr>
    </w:p>
    <w:p w:rsidR="00356BD2" w:rsidRDefault="00356BD2">
      <w:pPr>
        <w:rPr>
          <w:rFonts w:ascii="仿宋_GB2312" w:eastAsia="仿宋_GB2312" w:hAnsi="Times New Roman" w:cs="Times New Roman"/>
          <w:sz w:val="24"/>
          <w:szCs w:val="24"/>
        </w:rPr>
      </w:pPr>
    </w:p>
    <w:p w:rsidR="000A15A6" w:rsidRDefault="000A15A6">
      <w:pPr>
        <w:rPr>
          <w:rFonts w:ascii="仿宋_GB2312" w:eastAsia="仿宋_GB2312" w:hAnsi="Times New Roman" w:cs="Times New Roman" w:hint="eastAsia"/>
          <w:sz w:val="24"/>
          <w:szCs w:val="24"/>
        </w:rPr>
      </w:pPr>
      <w:bookmarkStart w:id="27" w:name="_GoBack"/>
      <w:bookmarkEnd w:id="27"/>
    </w:p>
    <w:p w:rsidR="00356BD2" w:rsidRDefault="00DF7A3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356BD2" w:rsidRDefault="00356BD2">
      <w:pPr>
        <w:rPr>
          <w:rFonts w:ascii="Times New Roman" w:eastAsia="宋体" w:hAnsi="Times New Roman" w:cs="Times New Roman"/>
          <w:kern w:val="0"/>
          <w:szCs w:val="24"/>
        </w:rPr>
      </w:pPr>
    </w:p>
    <w:p w:rsidR="00356BD2" w:rsidRDefault="00DF7A3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356BD2" w:rsidRDefault="00DF7A3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rsidR="00356BD2" w:rsidRDefault="00DF7A3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356BD2" w:rsidRDefault="00DF7A3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rsidR="00356BD2" w:rsidRDefault="00DF7A3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rsidR="00356BD2" w:rsidRDefault="00DF7A3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rsidR="00356BD2" w:rsidRDefault="00DF7A3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rsidR="00356BD2" w:rsidRDefault="00356BD2">
      <w:pPr>
        <w:ind w:leftChars="257" w:left="540"/>
        <w:rPr>
          <w:rFonts w:ascii="Times New Roman" w:eastAsia="宋体" w:hAnsi="Times New Roman" w:cs="Times New Roman"/>
          <w:szCs w:val="21"/>
        </w:rPr>
      </w:pPr>
    </w:p>
    <w:p w:rsidR="00356BD2" w:rsidRDefault="00DF7A3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356BD2" w:rsidRDefault="00DF7A3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rsidR="00356BD2" w:rsidRDefault="00DF7A3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rsidR="00356BD2" w:rsidRDefault="00DF7A3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rsidR="00356BD2" w:rsidRDefault="00DF7A3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56BD2" w:rsidRDefault="00DF7A3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56BD2" w:rsidRDefault="00DF7A3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rsidR="00356BD2" w:rsidRDefault="00DF7A3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356BD2" w:rsidRDefault="00356BD2">
      <w:pPr>
        <w:rPr>
          <w:rFonts w:ascii="宋体" w:eastAsia="宋体" w:hAnsi="宋体" w:cs="Times New Roman"/>
          <w:sz w:val="24"/>
          <w:szCs w:val="24"/>
        </w:rPr>
      </w:pPr>
    </w:p>
    <w:p w:rsidR="00356BD2" w:rsidRDefault="00DF7A3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356BD2" w:rsidRDefault="00356BD2">
      <w:pPr>
        <w:rPr>
          <w:rFonts w:ascii="宋体" w:eastAsia="宋体" w:hAnsi="宋体" w:cs="Times New Roman"/>
          <w:szCs w:val="21"/>
        </w:rPr>
      </w:pPr>
    </w:p>
    <w:p w:rsidR="00356BD2" w:rsidRDefault="00DF7A3B">
      <w:pPr>
        <w:ind w:firstLine="540"/>
        <w:rPr>
          <w:rFonts w:ascii="宋体" w:eastAsia="宋体" w:hAnsi="宋体" w:cs="Times New Roman"/>
          <w:szCs w:val="21"/>
        </w:rPr>
      </w:pPr>
      <w:r>
        <w:rPr>
          <w:rFonts w:ascii="宋体" w:eastAsia="宋体" w:hAnsi="宋体" w:cs="Times New Roman" w:hint="eastAsia"/>
          <w:szCs w:val="21"/>
        </w:rPr>
        <w:t>我公司承诺：</w:t>
      </w:r>
    </w:p>
    <w:p w:rsidR="00356BD2" w:rsidRDefault="00DF7A3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356BD2" w:rsidRDefault="00DF7A3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rsidR="00356BD2" w:rsidRDefault="00DF7A3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56BD2" w:rsidRDefault="00DF7A3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rsidR="00356BD2" w:rsidRDefault="00356BD2">
      <w:pPr>
        <w:ind w:firstLine="540"/>
        <w:rPr>
          <w:rFonts w:ascii="宋体" w:eastAsia="宋体" w:hAnsi="宋体" w:cs="Times New Roman"/>
          <w:szCs w:val="21"/>
        </w:rPr>
      </w:pPr>
    </w:p>
    <w:p w:rsidR="00356BD2" w:rsidRDefault="00356BD2">
      <w:pPr>
        <w:ind w:firstLine="645"/>
        <w:rPr>
          <w:rFonts w:ascii="宋体" w:eastAsia="宋体" w:hAnsi="宋体" w:cs="Times New Roman"/>
          <w:szCs w:val="21"/>
        </w:rPr>
      </w:pPr>
    </w:p>
    <w:p w:rsidR="00356BD2" w:rsidRDefault="00DF7A3B">
      <w:pPr>
        <w:ind w:firstLine="645"/>
        <w:rPr>
          <w:rFonts w:ascii="宋体" w:eastAsia="宋体" w:hAnsi="宋体" w:cs="Times New Roman"/>
          <w:szCs w:val="21"/>
        </w:rPr>
      </w:pPr>
      <w:r>
        <w:rPr>
          <w:rFonts w:ascii="宋体" w:eastAsia="宋体" w:hAnsi="宋体" w:cs="Times New Roman" w:hint="eastAsia"/>
          <w:szCs w:val="21"/>
        </w:rPr>
        <w:t xml:space="preserve">                                </w:t>
      </w:r>
    </w:p>
    <w:p w:rsidR="00356BD2" w:rsidRDefault="00356BD2">
      <w:pPr>
        <w:ind w:firstLineChars="1600" w:firstLine="3360"/>
        <w:rPr>
          <w:rFonts w:ascii="宋体" w:eastAsia="宋体" w:hAnsi="宋体" w:cs="Times New Roman"/>
          <w:szCs w:val="21"/>
        </w:rPr>
      </w:pPr>
    </w:p>
    <w:p w:rsidR="00356BD2" w:rsidRDefault="00DF7A3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rsidR="00356BD2" w:rsidRDefault="00DF7A3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rsidR="00356BD2" w:rsidRDefault="00DF7A3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rsidR="00356BD2" w:rsidRDefault="00DF7A3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356BD2" w:rsidRDefault="00DF7A3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356BD2" w:rsidRDefault="00356BD2">
      <w:pPr>
        <w:spacing w:line="360" w:lineRule="auto"/>
        <w:ind w:leftChars="72" w:left="151"/>
        <w:rPr>
          <w:rFonts w:ascii="宋体" w:eastAsia="宋体" w:hAnsi="宋体" w:cs="Times New Roman"/>
          <w:sz w:val="24"/>
          <w:szCs w:val="24"/>
        </w:rPr>
      </w:pPr>
    </w:p>
    <w:p w:rsidR="00356BD2" w:rsidRDefault="00DF7A3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rsidR="00356BD2" w:rsidRDefault="00DF7A3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rsidR="00356BD2" w:rsidRDefault="00356BD2">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56BD2">
        <w:trPr>
          <w:cantSplit/>
          <w:trHeight w:val="720"/>
        </w:trPr>
        <w:tc>
          <w:tcPr>
            <w:tcW w:w="2988" w:type="dxa"/>
            <w:tcBorders>
              <w:top w:val="double" w:sz="4" w:space="0" w:color="auto"/>
              <w:bottom w:val="single" w:sz="4" w:space="0" w:color="auto"/>
            </w:tcBorders>
            <w:vAlign w:val="center"/>
          </w:tcPr>
          <w:p w:rsidR="00356BD2" w:rsidRDefault="00DF7A3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356BD2" w:rsidRDefault="00DF7A3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356BD2" w:rsidRDefault="00DF7A3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356BD2" w:rsidRDefault="00DF7A3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56BD2">
        <w:trPr>
          <w:cantSplit/>
          <w:trHeight w:val="738"/>
        </w:trPr>
        <w:tc>
          <w:tcPr>
            <w:tcW w:w="2988" w:type="dxa"/>
            <w:tcBorders>
              <w:top w:val="single" w:sz="4" w:space="0" w:color="auto"/>
            </w:tcBorders>
            <w:vAlign w:val="center"/>
          </w:tcPr>
          <w:p w:rsidR="00356BD2" w:rsidRDefault="00DF7A3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356BD2" w:rsidRDefault="00DF7A3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356BD2" w:rsidRDefault="00DF7A3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356BD2" w:rsidRDefault="00356BD2">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356BD2" w:rsidRDefault="00356BD2">
            <w:pPr>
              <w:rPr>
                <w:rFonts w:ascii="Times New Roman" w:eastAsia="宋体" w:hAnsi="Times New Roman" w:cs="Times New Roman"/>
                <w:snapToGrid w:val="0"/>
                <w:kern w:val="0"/>
                <w:szCs w:val="24"/>
              </w:rPr>
            </w:pPr>
          </w:p>
        </w:tc>
      </w:tr>
    </w:tbl>
    <w:p w:rsidR="00356BD2" w:rsidRDefault="00356BD2">
      <w:pPr>
        <w:rPr>
          <w:rFonts w:ascii="Times New Roman" w:eastAsia="宋体" w:hAnsi="Times New Roman" w:cs="Times New Roman"/>
          <w:snapToGrid w:val="0"/>
          <w:kern w:val="0"/>
          <w:szCs w:val="24"/>
        </w:rPr>
      </w:pPr>
    </w:p>
    <w:p w:rsidR="00356BD2" w:rsidRDefault="00DF7A3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356BD2" w:rsidRDefault="00DF7A3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356BD2" w:rsidRDefault="00DF7A3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rsidR="00356BD2" w:rsidRDefault="00DF7A3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、此表应单独密封提交。</w:t>
      </w:r>
    </w:p>
    <w:p w:rsidR="00356BD2" w:rsidRDefault="00356BD2">
      <w:pPr>
        <w:spacing w:line="360" w:lineRule="auto"/>
        <w:ind w:left="153" w:hanging="153"/>
        <w:rPr>
          <w:rFonts w:ascii="宋体" w:eastAsia="宋体" w:hAnsi="宋体" w:cs="Times New Roman"/>
          <w:sz w:val="24"/>
          <w:szCs w:val="24"/>
        </w:rPr>
      </w:pPr>
    </w:p>
    <w:p w:rsidR="00356BD2" w:rsidRDefault="00356BD2">
      <w:pPr>
        <w:spacing w:line="360" w:lineRule="auto"/>
        <w:ind w:left="153" w:hanging="153"/>
        <w:rPr>
          <w:rFonts w:ascii="宋体" w:eastAsia="宋体" w:hAnsi="宋体" w:cs="Times New Roman"/>
          <w:sz w:val="24"/>
          <w:szCs w:val="24"/>
        </w:rPr>
      </w:pPr>
    </w:p>
    <w:p w:rsidR="00356BD2" w:rsidRDefault="00DF7A3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rsidR="00356BD2" w:rsidRDefault="00DF7A3B">
      <w:pPr>
        <w:rPr>
          <w:rFonts w:ascii="仿宋_GB2312" w:eastAsia="仿宋_GB2312" w:hAnsi="Times New Roman" w:cs="Times New Roman"/>
          <w:b/>
          <w:sz w:val="30"/>
          <w:szCs w:val="30"/>
        </w:rPr>
      </w:pPr>
      <w:r>
        <w:rPr>
          <w:rFonts w:ascii="宋体" w:eastAsia="宋体" w:hAnsi="宋体" w:cs="Times New Roman"/>
          <w:szCs w:val="20"/>
        </w:rPr>
        <w:br w:type="page"/>
      </w:r>
    </w:p>
    <w:p w:rsidR="00356BD2" w:rsidRDefault="00356BD2">
      <w:pPr>
        <w:rPr>
          <w:rFonts w:ascii="Times New Roman" w:eastAsia="宋体" w:hAnsi="Times New Roman" w:cs="Times New Roman"/>
          <w:szCs w:val="24"/>
        </w:rPr>
      </w:pPr>
    </w:p>
    <w:p w:rsidR="00356BD2" w:rsidRDefault="00DF7A3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56BD2">
        <w:trPr>
          <w:cantSplit/>
          <w:trHeight w:val="20"/>
          <w:jc w:val="center"/>
        </w:trPr>
        <w:tc>
          <w:tcPr>
            <w:tcW w:w="735" w:type="dxa"/>
            <w:vAlign w:val="center"/>
          </w:tcPr>
          <w:p w:rsidR="00356BD2" w:rsidRDefault="00DF7A3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356BD2" w:rsidRDefault="00DF7A3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rsidR="00356BD2" w:rsidRDefault="00DF7A3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356BD2" w:rsidRDefault="00DF7A3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56BD2">
        <w:trPr>
          <w:cantSplit/>
          <w:trHeight w:val="20"/>
          <w:jc w:val="center"/>
        </w:trPr>
        <w:tc>
          <w:tcPr>
            <w:tcW w:w="735" w:type="dxa"/>
            <w:vAlign w:val="center"/>
          </w:tcPr>
          <w:p w:rsidR="00356BD2" w:rsidRDefault="00DF7A3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356BD2" w:rsidRDefault="00DF7A3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56BD2">
        <w:trPr>
          <w:cantSplit/>
          <w:trHeight w:val="20"/>
          <w:jc w:val="center"/>
        </w:trPr>
        <w:tc>
          <w:tcPr>
            <w:tcW w:w="735" w:type="dxa"/>
            <w:shd w:val="clear" w:color="auto" w:fill="auto"/>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356BD2" w:rsidRDefault="00356BD2">
            <w:pPr>
              <w:rPr>
                <w:rFonts w:ascii="Times New Roman" w:eastAsia="宋体" w:hAnsi="Times New Roman" w:cs="Times New Roman"/>
                <w:szCs w:val="21"/>
              </w:rPr>
            </w:pPr>
          </w:p>
        </w:tc>
        <w:tc>
          <w:tcPr>
            <w:tcW w:w="1411" w:type="dxa"/>
            <w:vAlign w:val="center"/>
          </w:tcPr>
          <w:p w:rsidR="00356BD2" w:rsidRDefault="00356BD2">
            <w:pPr>
              <w:jc w:val="center"/>
              <w:rPr>
                <w:rFonts w:ascii="Times New Roman" w:eastAsia="宋体" w:hAnsi="Times New Roman" w:cs="Times New Roman"/>
                <w:szCs w:val="21"/>
              </w:rPr>
            </w:pPr>
          </w:p>
        </w:tc>
      </w:tr>
      <w:tr w:rsidR="00356BD2">
        <w:trPr>
          <w:cantSplit/>
          <w:trHeight w:val="20"/>
          <w:jc w:val="center"/>
        </w:trPr>
        <w:tc>
          <w:tcPr>
            <w:tcW w:w="735" w:type="dxa"/>
            <w:shd w:val="clear" w:color="auto" w:fill="auto"/>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356BD2" w:rsidRDefault="00356BD2">
            <w:pPr>
              <w:rPr>
                <w:rFonts w:ascii="Times New Roman" w:eastAsia="宋体" w:hAnsi="Times New Roman" w:cs="Times New Roman"/>
                <w:szCs w:val="21"/>
              </w:rPr>
            </w:pPr>
          </w:p>
        </w:tc>
        <w:tc>
          <w:tcPr>
            <w:tcW w:w="1411" w:type="dxa"/>
            <w:vAlign w:val="center"/>
          </w:tcPr>
          <w:p w:rsidR="00356BD2" w:rsidRDefault="00356BD2">
            <w:pPr>
              <w:jc w:val="center"/>
              <w:rPr>
                <w:rFonts w:ascii="Times New Roman" w:eastAsia="宋体" w:hAnsi="Times New Roman" w:cs="Times New Roman"/>
                <w:szCs w:val="21"/>
              </w:rPr>
            </w:pPr>
          </w:p>
        </w:tc>
      </w:tr>
      <w:tr w:rsidR="00356BD2">
        <w:trPr>
          <w:cantSplit/>
          <w:trHeight w:val="20"/>
          <w:jc w:val="center"/>
        </w:trPr>
        <w:tc>
          <w:tcPr>
            <w:tcW w:w="735" w:type="dxa"/>
            <w:shd w:val="clear" w:color="auto" w:fill="auto"/>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356BD2" w:rsidRDefault="00356BD2">
            <w:pPr>
              <w:rPr>
                <w:rFonts w:ascii="Times New Roman" w:eastAsia="宋体" w:hAnsi="Times New Roman" w:cs="Times New Roman"/>
                <w:szCs w:val="21"/>
              </w:rPr>
            </w:pPr>
          </w:p>
        </w:tc>
        <w:tc>
          <w:tcPr>
            <w:tcW w:w="1411" w:type="dxa"/>
            <w:vAlign w:val="center"/>
          </w:tcPr>
          <w:p w:rsidR="00356BD2" w:rsidRDefault="00356BD2">
            <w:pPr>
              <w:jc w:val="center"/>
              <w:rPr>
                <w:rFonts w:ascii="Times New Roman" w:eastAsia="宋体" w:hAnsi="Times New Roman" w:cs="Times New Roman"/>
                <w:szCs w:val="21"/>
              </w:rPr>
            </w:pPr>
          </w:p>
        </w:tc>
      </w:tr>
      <w:tr w:rsidR="00356BD2">
        <w:trPr>
          <w:cantSplit/>
          <w:trHeight w:val="20"/>
          <w:jc w:val="center"/>
        </w:trPr>
        <w:tc>
          <w:tcPr>
            <w:tcW w:w="735" w:type="dxa"/>
            <w:shd w:val="clear" w:color="auto" w:fill="auto"/>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56BD2" w:rsidRDefault="00356BD2">
            <w:pPr>
              <w:rPr>
                <w:rFonts w:ascii="Times New Roman" w:eastAsia="宋体" w:hAnsi="Times New Roman" w:cs="Times New Roman"/>
                <w:szCs w:val="21"/>
              </w:rPr>
            </w:pPr>
          </w:p>
        </w:tc>
        <w:tc>
          <w:tcPr>
            <w:tcW w:w="1411" w:type="dxa"/>
            <w:vAlign w:val="center"/>
          </w:tcPr>
          <w:p w:rsidR="00356BD2" w:rsidRDefault="00356BD2">
            <w:pPr>
              <w:jc w:val="center"/>
              <w:rPr>
                <w:rFonts w:ascii="Times New Roman" w:eastAsia="宋体" w:hAnsi="Times New Roman" w:cs="Times New Roman"/>
                <w:szCs w:val="21"/>
              </w:rPr>
            </w:pPr>
          </w:p>
        </w:tc>
      </w:tr>
      <w:tr w:rsidR="00356BD2">
        <w:trPr>
          <w:cantSplit/>
          <w:trHeight w:val="20"/>
          <w:jc w:val="center"/>
        </w:trPr>
        <w:tc>
          <w:tcPr>
            <w:tcW w:w="735" w:type="dxa"/>
            <w:vAlign w:val="center"/>
          </w:tcPr>
          <w:p w:rsidR="00356BD2" w:rsidRDefault="00DF7A3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356BD2" w:rsidRDefault="00DF7A3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56BD2">
        <w:trPr>
          <w:cantSplit/>
          <w:trHeight w:val="20"/>
          <w:jc w:val="center"/>
        </w:trPr>
        <w:tc>
          <w:tcPr>
            <w:tcW w:w="735" w:type="dxa"/>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356BD2" w:rsidRDefault="00356BD2">
            <w:pPr>
              <w:rPr>
                <w:rFonts w:ascii="Times New Roman" w:eastAsia="宋体" w:hAnsi="Times New Roman" w:cs="Times New Roman"/>
                <w:szCs w:val="21"/>
              </w:rPr>
            </w:pPr>
          </w:p>
        </w:tc>
        <w:tc>
          <w:tcPr>
            <w:tcW w:w="1411" w:type="dxa"/>
            <w:vAlign w:val="center"/>
          </w:tcPr>
          <w:p w:rsidR="00356BD2" w:rsidRDefault="00356BD2">
            <w:pPr>
              <w:jc w:val="center"/>
              <w:rPr>
                <w:rFonts w:ascii="Times New Roman" w:eastAsia="宋体" w:hAnsi="Times New Roman" w:cs="Times New Roman"/>
                <w:szCs w:val="21"/>
              </w:rPr>
            </w:pPr>
          </w:p>
        </w:tc>
      </w:tr>
      <w:tr w:rsidR="00356BD2">
        <w:trPr>
          <w:cantSplit/>
          <w:trHeight w:val="20"/>
          <w:jc w:val="center"/>
        </w:trPr>
        <w:tc>
          <w:tcPr>
            <w:tcW w:w="735" w:type="dxa"/>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356BD2" w:rsidRDefault="00DF7A3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56BD2">
        <w:trPr>
          <w:cantSplit/>
          <w:trHeight w:val="20"/>
          <w:jc w:val="center"/>
        </w:trPr>
        <w:tc>
          <w:tcPr>
            <w:tcW w:w="735" w:type="dxa"/>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356BD2" w:rsidRDefault="00356BD2">
            <w:pPr>
              <w:jc w:val="center"/>
              <w:rPr>
                <w:rFonts w:ascii="Times New Roman" w:eastAsia="宋体" w:hAnsi="Times New Roman" w:cs="Times New Roman"/>
                <w:szCs w:val="21"/>
              </w:rPr>
            </w:pPr>
          </w:p>
        </w:tc>
        <w:tc>
          <w:tcPr>
            <w:tcW w:w="1411" w:type="dxa"/>
            <w:vAlign w:val="center"/>
          </w:tcPr>
          <w:p w:rsidR="00356BD2" w:rsidRDefault="00356BD2">
            <w:pPr>
              <w:jc w:val="center"/>
              <w:rPr>
                <w:rFonts w:ascii="Times New Roman" w:eastAsia="宋体" w:hAnsi="Times New Roman" w:cs="Times New Roman"/>
                <w:szCs w:val="21"/>
              </w:rPr>
            </w:pPr>
          </w:p>
        </w:tc>
      </w:tr>
      <w:tr w:rsidR="00356BD2">
        <w:trPr>
          <w:cantSplit/>
          <w:trHeight w:val="20"/>
          <w:jc w:val="center"/>
        </w:trPr>
        <w:tc>
          <w:tcPr>
            <w:tcW w:w="735" w:type="dxa"/>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356BD2" w:rsidRDefault="00356BD2">
            <w:pPr>
              <w:jc w:val="center"/>
              <w:rPr>
                <w:rFonts w:ascii="Times New Roman" w:eastAsia="宋体" w:hAnsi="Times New Roman" w:cs="Times New Roman"/>
                <w:szCs w:val="21"/>
              </w:rPr>
            </w:pPr>
          </w:p>
        </w:tc>
        <w:tc>
          <w:tcPr>
            <w:tcW w:w="1411" w:type="dxa"/>
            <w:vAlign w:val="center"/>
          </w:tcPr>
          <w:p w:rsidR="00356BD2" w:rsidRDefault="00356BD2">
            <w:pPr>
              <w:jc w:val="center"/>
              <w:rPr>
                <w:rFonts w:ascii="Times New Roman" w:eastAsia="宋体" w:hAnsi="Times New Roman" w:cs="Times New Roman"/>
                <w:szCs w:val="21"/>
              </w:rPr>
            </w:pPr>
          </w:p>
        </w:tc>
      </w:tr>
      <w:tr w:rsidR="00356BD2">
        <w:trPr>
          <w:cantSplit/>
          <w:trHeight w:val="20"/>
          <w:jc w:val="center"/>
        </w:trPr>
        <w:tc>
          <w:tcPr>
            <w:tcW w:w="735" w:type="dxa"/>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356BD2" w:rsidRDefault="00356BD2">
            <w:pPr>
              <w:jc w:val="center"/>
              <w:rPr>
                <w:rFonts w:ascii="Times New Roman" w:eastAsia="宋体" w:hAnsi="Times New Roman" w:cs="Times New Roman"/>
                <w:szCs w:val="21"/>
              </w:rPr>
            </w:pPr>
          </w:p>
        </w:tc>
        <w:tc>
          <w:tcPr>
            <w:tcW w:w="1411" w:type="dxa"/>
            <w:vAlign w:val="center"/>
          </w:tcPr>
          <w:p w:rsidR="00356BD2" w:rsidRDefault="00356BD2">
            <w:pPr>
              <w:jc w:val="center"/>
              <w:rPr>
                <w:rFonts w:ascii="Times New Roman" w:eastAsia="宋体" w:hAnsi="Times New Roman" w:cs="Times New Roman"/>
                <w:szCs w:val="21"/>
              </w:rPr>
            </w:pPr>
          </w:p>
        </w:tc>
      </w:tr>
      <w:tr w:rsidR="00356BD2">
        <w:trPr>
          <w:cantSplit/>
          <w:trHeight w:val="20"/>
          <w:jc w:val="center"/>
        </w:trPr>
        <w:tc>
          <w:tcPr>
            <w:tcW w:w="735" w:type="dxa"/>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356BD2" w:rsidRDefault="00356BD2">
            <w:pPr>
              <w:jc w:val="center"/>
              <w:rPr>
                <w:rFonts w:ascii="Times New Roman" w:eastAsia="宋体" w:hAnsi="Times New Roman" w:cs="Times New Roman"/>
                <w:szCs w:val="21"/>
              </w:rPr>
            </w:pPr>
          </w:p>
        </w:tc>
        <w:tc>
          <w:tcPr>
            <w:tcW w:w="1411" w:type="dxa"/>
            <w:vAlign w:val="center"/>
          </w:tcPr>
          <w:p w:rsidR="00356BD2" w:rsidRDefault="00356BD2">
            <w:pPr>
              <w:jc w:val="center"/>
              <w:rPr>
                <w:rFonts w:ascii="Times New Roman" w:eastAsia="宋体" w:hAnsi="Times New Roman" w:cs="Times New Roman"/>
                <w:szCs w:val="21"/>
              </w:rPr>
            </w:pPr>
          </w:p>
        </w:tc>
      </w:tr>
      <w:tr w:rsidR="00356BD2">
        <w:trPr>
          <w:cantSplit/>
          <w:trHeight w:val="277"/>
          <w:jc w:val="center"/>
        </w:trPr>
        <w:tc>
          <w:tcPr>
            <w:tcW w:w="735" w:type="dxa"/>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56BD2" w:rsidRDefault="00356BD2">
            <w:pPr>
              <w:jc w:val="center"/>
              <w:rPr>
                <w:rFonts w:ascii="Times New Roman" w:eastAsia="宋体" w:hAnsi="Times New Roman" w:cs="Times New Roman"/>
                <w:szCs w:val="21"/>
              </w:rPr>
            </w:pPr>
          </w:p>
        </w:tc>
        <w:tc>
          <w:tcPr>
            <w:tcW w:w="1411" w:type="dxa"/>
            <w:vAlign w:val="center"/>
          </w:tcPr>
          <w:p w:rsidR="00356BD2" w:rsidRDefault="00356BD2">
            <w:pPr>
              <w:jc w:val="center"/>
              <w:rPr>
                <w:rFonts w:ascii="Times New Roman" w:eastAsia="宋体" w:hAnsi="Times New Roman" w:cs="Times New Roman"/>
                <w:szCs w:val="21"/>
              </w:rPr>
            </w:pPr>
          </w:p>
        </w:tc>
      </w:tr>
      <w:tr w:rsidR="00356BD2">
        <w:trPr>
          <w:cantSplit/>
          <w:trHeight w:val="20"/>
          <w:jc w:val="center"/>
        </w:trPr>
        <w:tc>
          <w:tcPr>
            <w:tcW w:w="735" w:type="dxa"/>
            <w:vAlign w:val="center"/>
          </w:tcPr>
          <w:p w:rsidR="00356BD2" w:rsidRDefault="00DF7A3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356BD2" w:rsidRDefault="00DF7A3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356BD2" w:rsidRDefault="00356BD2">
            <w:pPr>
              <w:jc w:val="center"/>
              <w:rPr>
                <w:rFonts w:ascii="Times New Roman" w:eastAsia="宋体" w:hAnsi="Times New Roman" w:cs="Times New Roman"/>
                <w:szCs w:val="21"/>
              </w:rPr>
            </w:pPr>
          </w:p>
        </w:tc>
      </w:tr>
      <w:tr w:rsidR="00356BD2">
        <w:trPr>
          <w:cantSplit/>
          <w:trHeight w:val="20"/>
          <w:jc w:val="center"/>
        </w:trPr>
        <w:tc>
          <w:tcPr>
            <w:tcW w:w="735" w:type="dxa"/>
            <w:vAlign w:val="center"/>
          </w:tcPr>
          <w:p w:rsidR="00356BD2" w:rsidRDefault="00DF7A3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56BD2" w:rsidRDefault="00356BD2">
            <w:pPr>
              <w:jc w:val="center"/>
              <w:rPr>
                <w:rFonts w:ascii="Times New Roman" w:eastAsia="宋体" w:hAnsi="Times New Roman" w:cs="Times New Roman"/>
                <w:szCs w:val="21"/>
              </w:rPr>
            </w:pPr>
          </w:p>
        </w:tc>
        <w:tc>
          <w:tcPr>
            <w:tcW w:w="4514" w:type="dxa"/>
            <w:vAlign w:val="center"/>
          </w:tcPr>
          <w:p w:rsidR="00356BD2" w:rsidRDefault="00356BD2">
            <w:pPr>
              <w:jc w:val="center"/>
              <w:rPr>
                <w:rFonts w:ascii="Times New Roman" w:eastAsia="宋体" w:hAnsi="Times New Roman" w:cs="Times New Roman"/>
                <w:szCs w:val="21"/>
              </w:rPr>
            </w:pPr>
          </w:p>
        </w:tc>
        <w:tc>
          <w:tcPr>
            <w:tcW w:w="1411" w:type="dxa"/>
            <w:vAlign w:val="center"/>
          </w:tcPr>
          <w:p w:rsidR="00356BD2" w:rsidRDefault="00356BD2">
            <w:pPr>
              <w:jc w:val="center"/>
              <w:rPr>
                <w:rFonts w:ascii="Times New Roman" w:eastAsia="宋体" w:hAnsi="Times New Roman" w:cs="Times New Roman"/>
                <w:szCs w:val="21"/>
              </w:rPr>
            </w:pPr>
          </w:p>
        </w:tc>
      </w:tr>
    </w:tbl>
    <w:p w:rsidR="00356BD2" w:rsidRDefault="00DF7A3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356BD2" w:rsidRDefault="00DF7A3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356BD2" w:rsidRDefault="00356BD2">
      <w:pPr>
        <w:ind w:left="632" w:hangingChars="300" w:hanging="632"/>
        <w:rPr>
          <w:rFonts w:ascii="Times New Roman" w:eastAsia="宋体" w:hAnsi="Times New Roman" w:cs="Times New Roman"/>
          <w:b/>
          <w:bCs/>
          <w:szCs w:val="24"/>
        </w:rPr>
      </w:pPr>
    </w:p>
    <w:p w:rsidR="00356BD2" w:rsidRDefault="00356BD2">
      <w:pPr>
        <w:ind w:left="632" w:hangingChars="300" w:hanging="632"/>
        <w:rPr>
          <w:rFonts w:ascii="Times New Roman" w:eastAsia="宋体" w:hAnsi="Times New Roman" w:cs="Times New Roman"/>
          <w:b/>
          <w:bCs/>
          <w:szCs w:val="24"/>
        </w:rPr>
      </w:pPr>
    </w:p>
    <w:p w:rsidR="00356BD2" w:rsidRDefault="00DF7A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356BD2" w:rsidRDefault="00DF7A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rsidR="00356BD2" w:rsidRDefault="00DF7A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rsidR="00356BD2" w:rsidRDefault="00DF7A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rsidR="00356BD2" w:rsidRDefault="00DF7A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rsidR="00356BD2" w:rsidRDefault="00DF7A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hint="eastAsia"/>
          <w:bCs/>
          <w:sz w:val="24"/>
          <w:szCs w:val="24"/>
        </w:rPr>
        <w:t>其它招标文件要求的内容及投标人认为需要补充的内容（格式自定）</w:t>
      </w:r>
    </w:p>
    <w:p w:rsidR="00356BD2" w:rsidRDefault="00356BD2">
      <w:pPr>
        <w:rPr>
          <w:rFonts w:ascii="Times New Roman" w:eastAsia="宋体" w:hAnsi="Times New Roman" w:cs="Times New Roman"/>
          <w:szCs w:val="24"/>
        </w:rPr>
      </w:pPr>
    </w:p>
    <w:p w:rsidR="00356BD2" w:rsidRDefault="00DF7A3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356BD2" w:rsidRDefault="00DF7A3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356BD2" w:rsidRDefault="00DF7A3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356BD2" w:rsidRDefault="00DF7A3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356BD2" w:rsidRDefault="00DF7A3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356BD2" w:rsidRDefault="00356BD2">
      <w:pPr>
        <w:rPr>
          <w:rFonts w:ascii="Times New Roman" w:eastAsia="宋体" w:hAnsi="Times New Roman" w:cs="Times New Roman"/>
          <w:szCs w:val="21"/>
        </w:rPr>
      </w:pPr>
    </w:p>
    <w:p w:rsidR="00356BD2" w:rsidRDefault="00DF7A3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rsidR="00356BD2" w:rsidRDefault="00DF7A3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rsidR="00356BD2" w:rsidRDefault="00DF7A3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rsidR="00356BD2" w:rsidRDefault="00DF7A3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rsidR="00356BD2" w:rsidRDefault="00DF7A3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rsidR="00356BD2" w:rsidRDefault="00DF7A3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rsidR="00356BD2" w:rsidRDefault="00356BD2">
      <w:pPr>
        <w:rPr>
          <w:rFonts w:ascii="Times New Roman" w:eastAsia="宋体" w:hAnsi="Times New Roman" w:cs="Times New Roman"/>
          <w:szCs w:val="24"/>
        </w:rPr>
      </w:pPr>
    </w:p>
    <w:p w:rsidR="00356BD2" w:rsidRDefault="00DF7A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rsidR="00356BD2" w:rsidRDefault="00DF7A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rsidR="00356BD2" w:rsidRDefault="00DF7A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rsidR="00356BD2" w:rsidRDefault="00DF7A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rsidR="00356BD2" w:rsidRDefault="00DF7A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rsidR="00356BD2" w:rsidRDefault="00DF7A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rsidR="00356BD2" w:rsidRDefault="00DF7A3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356BD2" w:rsidRDefault="00DF7A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rsidR="00356BD2" w:rsidRDefault="00DF7A3B">
      <w:pPr>
        <w:spacing w:line="360" w:lineRule="auto"/>
        <w:rPr>
          <w:rFonts w:ascii="宋体" w:hAnsi="宋体"/>
          <w:sz w:val="24"/>
        </w:rPr>
      </w:pPr>
      <w:r>
        <w:rPr>
          <w:rFonts w:ascii="宋体" w:hAnsi="宋体" w:hint="eastAsia"/>
          <w:sz w:val="24"/>
        </w:rPr>
        <w:t>深圳大学招投标管理中心：</w:t>
      </w:r>
    </w:p>
    <w:p w:rsidR="00356BD2" w:rsidRDefault="00356BD2">
      <w:pPr>
        <w:spacing w:line="360" w:lineRule="auto"/>
        <w:ind w:firstLineChars="200" w:firstLine="480"/>
        <w:rPr>
          <w:rFonts w:ascii="宋体" w:hAnsi="宋体"/>
          <w:sz w:val="24"/>
        </w:rPr>
      </w:pPr>
    </w:p>
    <w:p w:rsidR="00356BD2" w:rsidRDefault="00DF7A3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356BD2" w:rsidRDefault="00DF7A3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56BD2" w:rsidRDefault="00DF7A3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56BD2" w:rsidRDefault="00DF7A3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56BD2" w:rsidRDefault="00DF7A3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356BD2" w:rsidRDefault="00356BD2">
      <w:pPr>
        <w:spacing w:line="360" w:lineRule="auto"/>
        <w:rPr>
          <w:rFonts w:ascii="宋体" w:hAnsi="宋体"/>
          <w:sz w:val="24"/>
        </w:rPr>
      </w:pPr>
    </w:p>
    <w:p w:rsidR="00356BD2" w:rsidRDefault="00356BD2">
      <w:pPr>
        <w:spacing w:line="360" w:lineRule="auto"/>
        <w:rPr>
          <w:rFonts w:ascii="宋体" w:hAnsi="宋体"/>
          <w:sz w:val="24"/>
        </w:rPr>
      </w:pPr>
    </w:p>
    <w:p w:rsidR="00356BD2" w:rsidRDefault="00DF7A3B">
      <w:pPr>
        <w:spacing w:line="360" w:lineRule="auto"/>
        <w:rPr>
          <w:rFonts w:ascii="宋体" w:hAnsi="宋体"/>
          <w:sz w:val="24"/>
        </w:rPr>
      </w:pPr>
      <w:r>
        <w:rPr>
          <w:rFonts w:ascii="宋体" w:hAnsi="宋体" w:hint="eastAsia"/>
          <w:sz w:val="24"/>
        </w:rPr>
        <w:t>特此声明</w:t>
      </w:r>
    </w:p>
    <w:p w:rsidR="00356BD2" w:rsidRDefault="00DF7A3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356BD2" w:rsidRDefault="00356BD2">
      <w:pPr>
        <w:spacing w:line="360" w:lineRule="auto"/>
        <w:rPr>
          <w:rFonts w:ascii="宋体" w:hAnsi="宋体"/>
          <w:sz w:val="24"/>
        </w:rPr>
      </w:pPr>
    </w:p>
    <w:p w:rsidR="00356BD2" w:rsidRDefault="00DF7A3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356BD2" w:rsidRDefault="00DF7A3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rsidR="00356BD2" w:rsidRDefault="00DF7A3B">
      <w:pPr>
        <w:widowControl/>
        <w:jc w:val="left"/>
      </w:pPr>
      <w:r>
        <w:br w:type="page"/>
      </w:r>
    </w:p>
    <w:p w:rsidR="00356BD2" w:rsidRDefault="00DF7A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356BD2" w:rsidRDefault="00356BD2">
      <w:pPr>
        <w:rPr>
          <w:rFonts w:ascii="Times New Roman" w:eastAsia="宋体" w:hAnsi="Times New Roman" w:cs="Times New Roman"/>
          <w:szCs w:val="24"/>
        </w:rPr>
      </w:pPr>
    </w:p>
    <w:p w:rsidR="00356BD2" w:rsidRDefault="00DF7A3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rsidR="00356BD2" w:rsidRDefault="00DF7A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356BD2" w:rsidRDefault="00DF7A3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356BD2" w:rsidRDefault="00DF7A3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356BD2" w:rsidRDefault="00DF7A3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356BD2" w:rsidRDefault="00DF7A3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356BD2" w:rsidRDefault="00DF7A3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356BD2" w:rsidRDefault="00DF7A3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356BD2" w:rsidRDefault="00DF7A3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356BD2" w:rsidRDefault="00DF7A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356BD2" w:rsidRDefault="00DF7A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356BD2" w:rsidRDefault="00DF7A3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rsidR="00356BD2" w:rsidRDefault="00356BD2">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56BD2">
        <w:trPr>
          <w:trHeight w:val="450"/>
          <w:jc w:val="center"/>
        </w:trPr>
        <w:tc>
          <w:tcPr>
            <w:tcW w:w="2282" w:type="dxa"/>
            <w:gridSpan w:val="3"/>
            <w:vAlign w:val="center"/>
          </w:tcPr>
          <w:p w:rsidR="00356BD2" w:rsidRDefault="00DF7A3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356BD2" w:rsidRDefault="00356BD2">
            <w:pPr>
              <w:spacing w:line="240" w:lineRule="atLeast"/>
              <w:jc w:val="center"/>
              <w:rPr>
                <w:rFonts w:ascii="宋体" w:eastAsia="宋体" w:hAnsi="宋体" w:cs="Times New Roman"/>
                <w:szCs w:val="21"/>
              </w:rPr>
            </w:pPr>
          </w:p>
        </w:tc>
        <w:tc>
          <w:tcPr>
            <w:tcW w:w="1980" w:type="dxa"/>
            <w:vAlign w:val="center"/>
          </w:tcPr>
          <w:p w:rsidR="00356BD2" w:rsidRDefault="00DF7A3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356BD2" w:rsidRDefault="00356BD2">
            <w:pPr>
              <w:spacing w:line="240" w:lineRule="atLeast"/>
              <w:jc w:val="center"/>
              <w:rPr>
                <w:rFonts w:ascii="宋体" w:eastAsia="宋体" w:hAnsi="宋体" w:cs="Times New Roman"/>
                <w:szCs w:val="21"/>
              </w:rPr>
            </w:pPr>
          </w:p>
        </w:tc>
      </w:tr>
      <w:tr w:rsidR="00356BD2">
        <w:trPr>
          <w:trHeight w:val="461"/>
          <w:jc w:val="center"/>
        </w:trPr>
        <w:tc>
          <w:tcPr>
            <w:tcW w:w="2282" w:type="dxa"/>
            <w:gridSpan w:val="3"/>
            <w:vAlign w:val="center"/>
          </w:tcPr>
          <w:p w:rsidR="00356BD2" w:rsidRDefault="00DF7A3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356BD2" w:rsidRDefault="00356BD2">
            <w:pPr>
              <w:spacing w:line="240" w:lineRule="atLeast"/>
              <w:jc w:val="center"/>
              <w:rPr>
                <w:rFonts w:ascii="宋体" w:eastAsia="宋体" w:hAnsi="宋体" w:cs="Times New Roman"/>
                <w:szCs w:val="21"/>
              </w:rPr>
            </w:pPr>
          </w:p>
        </w:tc>
        <w:tc>
          <w:tcPr>
            <w:tcW w:w="1980" w:type="dxa"/>
            <w:vAlign w:val="center"/>
          </w:tcPr>
          <w:p w:rsidR="00356BD2" w:rsidRDefault="00DF7A3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356BD2" w:rsidRDefault="00DF7A3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356BD2" w:rsidRDefault="00356BD2">
            <w:pPr>
              <w:spacing w:line="240" w:lineRule="atLeast"/>
              <w:jc w:val="center"/>
              <w:rPr>
                <w:rFonts w:ascii="宋体" w:eastAsia="宋体" w:hAnsi="宋体" w:cs="Times New Roman"/>
                <w:szCs w:val="21"/>
              </w:rPr>
            </w:pPr>
          </w:p>
        </w:tc>
      </w:tr>
      <w:tr w:rsidR="00356BD2">
        <w:trPr>
          <w:trHeight w:val="438"/>
          <w:jc w:val="center"/>
        </w:trPr>
        <w:tc>
          <w:tcPr>
            <w:tcW w:w="2282" w:type="dxa"/>
            <w:gridSpan w:val="3"/>
            <w:vAlign w:val="center"/>
          </w:tcPr>
          <w:p w:rsidR="00356BD2" w:rsidRDefault="00DF7A3B">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rsidR="00356BD2" w:rsidRDefault="00356BD2">
            <w:pPr>
              <w:spacing w:line="240" w:lineRule="atLeast"/>
              <w:jc w:val="center"/>
              <w:rPr>
                <w:rFonts w:ascii="宋体" w:eastAsia="宋体" w:hAnsi="宋体" w:cs="Times New Roman"/>
                <w:szCs w:val="21"/>
              </w:rPr>
            </w:pPr>
          </w:p>
        </w:tc>
        <w:tc>
          <w:tcPr>
            <w:tcW w:w="1980" w:type="dxa"/>
            <w:vAlign w:val="center"/>
          </w:tcPr>
          <w:p w:rsidR="00356BD2" w:rsidRDefault="00DF7A3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356BD2" w:rsidRDefault="00DF7A3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56BD2">
        <w:trPr>
          <w:trHeight w:val="544"/>
          <w:jc w:val="center"/>
        </w:trPr>
        <w:tc>
          <w:tcPr>
            <w:tcW w:w="842" w:type="dxa"/>
            <w:vMerge w:val="restart"/>
            <w:vAlign w:val="center"/>
          </w:tcPr>
          <w:p w:rsidR="00356BD2" w:rsidRDefault="00DF7A3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356BD2" w:rsidRDefault="00DF7A3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356BD2" w:rsidRDefault="00DF7A3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56BD2">
        <w:trPr>
          <w:trHeight w:val="458"/>
          <w:jc w:val="center"/>
        </w:trPr>
        <w:tc>
          <w:tcPr>
            <w:tcW w:w="842" w:type="dxa"/>
            <w:vMerge/>
            <w:vAlign w:val="center"/>
          </w:tcPr>
          <w:p w:rsidR="00356BD2" w:rsidRDefault="00356BD2">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356BD2" w:rsidRDefault="00DF7A3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356BD2" w:rsidRDefault="00DF7A3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356BD2" w:rsidRDefault="00DF7A3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56BD2">
        <w:trPr>
          <w:trHeight w:val="458"/>
          <w:jc w:val="center"/>
        </w:trPr>
        <w:tc>
          <w:tcPr>
            <w:tcW w:w="842" w:type="dxa"/>
            <w:vMerge/>
            <w:vAlign w:val="center"/>
          </w:tcPr>
          <w:p w:rsidR="00356BD2" w:rsidRDefault="00356BD2">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56BD2" w:rsidRDefault="00356BD2">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56BD2" w:rsidRDefault="00DF7A3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356BD2" w:rsidRDefault="00DF7A3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56BD2">
        <w:trPr>
          <w:trHeight w:val="458"/>
          <w:jc w:val="center"/>
        </w:trPr>
        <w:tc>
          <w:tcPr>
            <w:tcW w:w="842" w:type="dxa"/>
            <w:vMerge/>
            <w:vAlign w:val="center"/>
          </w:tcPr>
          <w:p w:rsidR="00356BD2" w:rsidRDefault="00356BD2">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56BD2" w:rsidRDefault="00356BD2">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56BD2" w:rsidRDefault="00DF7A3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356BD2" w:rsidRDefault="00DF7A3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56BD2">
        <w:trPr>
          <w:trHeight w:val="458"/>
          <w:jc w:val="center"/>
        </w:trPr>
        <w:tc>
          <w:tcPr>
            <w:tcW w:w="842" w:type="dxa"/>
            <w:vMerge/>
            <w:vAlign w:val="center"/>
          </w:tcPr>
          <w:p w:rsidR="00356BD2" w:rsidRDefault="00356BD2">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56BD2" w:rsidRDefault="00356BD2">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56BD2" w:rsidRDefault="00DF7A3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356BD2" w:rsidRDefault="00DF7A3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56BD2">
        <w:trPr>
          <w:trHeight w:val="458"/>
          <w:jc w:val="center"/>
        </w:trPr>
        <w:tc>
          <w:tcPr>
            <w:tcW w:w="842" w:type="dxa"/>
            <w:vMerge/>
            <w:vAlign w:val="center"/>
          </w:tcPr>
          <w:p w:rsidR="00356BD2" w:rsidRDefault="00356BD2">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56BD2" w:rsidRDefault="00356BD2">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56BD2" w:rsidRDefault="00DF7A3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356BD2" w:rsidRDefault="00DF7A3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56BD2">
        <w:trPr>
          <w:trHeight w:val="458"/>
          <w:jc w:val="center"/>
        </w:trPr>
        <w:tc>
          <w:tcPr>
            <w:tcW w:w="842" w:type="dxa"/>
            <w:vMerge/>
            <w:vAlign w:val="center"/>
          </w:tcPr>
          <w:p w:rsidR="00356BD2" w:rsidRDefault="00356BD2">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56BD2" w:rsidRDefault="00356BD2">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56BD2" w:rsidRDefault="00DF7A3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356BD2" w:rsidRDefault="00DF7A3B">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rsidR="00356BD2" w:rsidRDefault="00DF7A3B">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56BD2">
        <w:trPr>
          <w:trHeight w:val="3261"/>
          <w:jc w:val="center"/>
        </w:trPr>
        <w:tc>
          <w:tcPr>
            <w:tcW w:w="1562" w:type="dxa"/>
            <w:gridSpan w:val="2"/>
            <w:vAlign w:val="center"/>
          </w:tcPr>
          <w:p w:rsidR="00356BD2" w:rsidRDefault="00DF7A3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356BD2" w:rsidRDefault="00356BD2">
            <w:pPr>
              <w:spacing w:line="240" w:lineRule="atLeast"/>
              <w:rPr>
                <w:rFonts w:ascii="宋体" w:eastAsia="宋体" w:hAnsi="宋体" w:cs="Times New Roman"/>
                <w:szCs w:val="21"/>
              </w:rPr>
            </w:pPr>
          </w:p>
          <w:p w:rsidR="00356BD2" w:rsidRDefault="00356BD2">
            <w:pPr>
              <w:spacing w:line="240" w:lineRule="atLeast"/>
              <w:rPr>
                <w:rFonts w:ascii="宋体" w:eastAsia="宋体" w:hAnsi="宋体" w:cs="Times New Roman"/>
                <w:szCs w:val="21"/>
              </w:rPr>
            </w:pPr>
          </w:p>
        </w:tc>
      </w:tr>
      <w:tr w:rsidR="00356BD2">
        <w:trPr>
          <w:trHeight w:val="2510"/>
          <w:jc w:val="center"/>
        </w:trPr>
        <w:tc>
          <w:tcPr>
            <w:tcW w:w="1562" w:type="dxa"/>
            <w:gridSpan w:val="2"/>
            <w:vAlign w:val="center"/>
          </w:tcPr>
          <w:p w:rsidR="00356BD2" w:rsidRDefault="00DF7A3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356BD2" w:rsidRDefault="00DF7A3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356BD2" w:rsidRDefault="00DF7A3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rsidR="00356BD2" w:rsidRDefault="00356BD2">
            <w:pPr>
              <w:spacing w:line="240" w:lineRule="atLeast"/>
              <w:ind w:firstLineChars="1800" w:firstLine="3780"/>
              <w:rPr>
                <w:rFonts w:ascii="宋体" w:eastAsia="宋体" w:hAnsi="宋体" w:cs="Times New Roman"/>
                <w:szCs w:val="21"/>
              </w:rPr>
            </w:pPr>
          </w:p>
          <w:p w:rsidR="00356BD2" w:rsidRDefault="00DF7A3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rsidR="00356BD2" w:rsidRDefault="00DF7A3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356BD2" w:rsidRDefault="00DF7A3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356BD2" w:rsidRDefault="00DF7A3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rsidR="00356BD2" w:rsidRDefault="00356BD2">
      <w:pPr>
        <w:spacing w:line="240" w:lineRule="atLeast"/>
        <w:rPr>
          <w:rFonts w:ascii="宋体" w:eastAsia="宋体" w:hAnsi="宋体" w:cs="Times New Roman"/>
          <w:szCs w:val="21"/>
        </w:rPr>
      </w:pPr>
    </w:p>
    <w:p w:rsidR="00356BD2" w:rsidRDefault="00356BD2">
      <w:pPr>
        <w:spacing w:line="240" w:lineRule="atLeast"/>
        <w:rPr>
          <w:rFonts w:ascii="宋体" w:eastAsia="宋体" w:hAnsi="宋体" w:cs="Times New Roman"/>
          <w:szCs w:val="21"/>
        </w:rPr>
      </w:pPr>
    </w:p>
    <w:p w:rsidR="00356BD2" w:rsidRDefault="00DF7A3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rsidR="00356BD2" w:rsidRDefault="00356BD2">
      <w:pPr>
        <w:spacing w:line="240" w:lineRule="atLeast"/>
        <w:rPr>
          <w:rFonts w:ascii="Times New Roman" w:eastAsia="宋体" w:hAnsi="Times New Roman" w:cs="Times New Roman"/>
          <w:szCs w:val="24"/>
        </w:rPr>
      </w:pPr>
    </w:p>
    <w:p w:rsidR="00356BD2" w:rsidRDefault="00356BD2"/>
    <w:p w:rsidR="00356BD2" w:rsidRDefault="00DF7A3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356BD2" w:rsidRDefault="00DF7A3B">
      <w:pPr>
        <w:pStyle w:val="2"/>
        <w:numPr>
          <w:ilvl w:val="0"/>
          <w:numId w:val="9"/>
        </w:numPr>
        <w:spacing w:beforeLines="50" w:before="231" w:afterLines="50" w:after="231"/>
        <w:ind w:left="562" w:hanging="562"/>
        <w:rPr>
          <w:sz w:val="28"/>
          <w:szCs w:val="28"/>
        </w:rPr>
      </w:pPr>
      <w:r>
        <w:rPr>
          <w:rFonts w:hint="eastAsia"/>
          <w:sz w:val="28"/>
          <w:szCs w:val="28"/>
        </w:rPr>
        <w:t>总则</w:t>
      </w:r>
    </w:p>
    <w:p w:rsidR="00356BD2" w:rsidRDefault="00DF7A3B">
      <w:pPr>
        <w:spacing w:line="360" w:lineRule="auto"/>
        <w:rPr>
          <w:rFonts w:ascii="黑体" w:eastAsia="黑体" w:hAnsi="宋体"/>
          <w:sz w:val="24"/>
        </w:rPr>
      </w:pPr>
      <w:r>
        <w:rPr>
          <w:rFonts w:ascii="黑体" w:eastAsia="黑体" w:hAnsi="宋体" w:hint="eastAsia"/>
          <w:sz w:val="24"/>
        </w:rPr>
        <w:t>1.通用条款说明</w:t>
      </w:r>
    </w:p>
    <w:p w:rsidR="00356BD2" w:rsidRDefault="00DF7A3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356BD2" w:rsidRDefault="00DF7A3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rsidR="00356BD2" w:rsidRDefault="00DF7A3B">
      <w:pPr>
        <w:spacing w:line="360" w:lineRule="auto"/>
        <w:rPr>
          <w:rFonts w:ascii="黑体" w:eastAsia="黑体" w:hAnsi="宋体"/>
          <w:sz w:val="24"/>
        </w:rPr>
      </w:pPr>
      <w:bookmarkStart w:id="28" w:name="_Toc73521637"/>
      <w:bookmarkStart w:id="29" w:name="_Toc73517641"/>
      <w:bookmarkStart w:id="30" w:name="_Toc60560627"/>
      <w:bookmarkStart w:id="31" w:name="_Toc73521549"/>
      <w:bookmarkStart w:id="32" w:name="_Toc100052366"/>
      <w:bookmarkStart w:id="33" w:name="_Toc73518119"/>
      <w:bookmarkStart w:id="34" w:name="_Toc60631622"/>
      <w:bookmarkStart w:id="35" w:name="_Toc60560629"/>
      <w:bookmarkStart w:id="36" w:name="_Toc73521551"/>
      <w:bookmarkStart w:id="37" w:name="_Toc73521639"/>
      <w:bookmarkStart w:id="38" w:name="_Toc73518121"/>
      <w:bookmarkStart w:id="39" w:name="_Toc60631624"/>
      <w:bookmarkStart w:id="40" w:name="_Toc100052368"/>
      <w:bookmarkStart w:id="41" w:name="_Toc73517643"/>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8"/>
      <w:bookmarkEnd w:id="29"/>
      <w:bookmarkEnd w:id="30"/>
      <w:bookmarkEnd w:id="31"/>
      <w:bookmarkEnd w:id="32"/>
      <w:bookmarkEnd w:id="33"/>
      <w:bookmarkEnd w:id="34"/>
    </w:p>
    <w:p w:rsidR="00356BD2" w:rsidRDefault="00DF7A3B">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356BD2" w:rsidRDefault="00DF7A3B">
      <w:pPr>
        <w:spacing w:line="360" w:lineRule="auto"/>
        <w:rPr>
          <w:rFonts w:ascii="黑体" w:eastAsia="黑体" w:hAnsi="宋体"/>
          <w:sz w:val="24"/>
        </w:rPr>
      </w:pPr>
      <w:bookmarkStart w:id="42" w:name="_Toc60560628"/>
      <w:bookmarkStart w:id="43" w:name="_Toc100052367"/>
      <w:bookmarkStart w:id="44" w:name="_Toc73521638"/>
      <w:bookmarkStart w:id="45" w:name="_Toc60631623"/>
      <w:bookmarkStart w:id="46" w:name="_Toc73517642"/>
      <w:bookmarkStart w:id="47" w:name="_Toc73521550"/>
      <w:bookmarkStart w:id="48" w:name="_Toc73518120"/>
      <w:r>
        <w:rPr>
          <w:rFonts w:ascii="黑体" w:eastAsia="黑体" w:hAnsi="宋体" w:hint="eastAsia"/>
          <w:sz w:val="24"/>
        </w:rPr>
        <w:t>3．定义</w:t>
      </w:r>
      <w:bookmarkEnd w:id="42"/>
      <w:bookmarkEnd w:id="43"/>
      <w:bookmarkEnd w:id="44"/>
      <w:bookmarkEnd w:id="45"/>
      <w:bookmarkEnd w:id="46"/>
      <w:bookmarkEnd w:id="47"/>
      <w:bookmarkEnd w:id="48"/>
    </w:p>
    <w:p w:rsidR="00356BD2" w:rsidRDefault="00DF7A3B">
      <w:pPr>
        <w:ind w:firstLineChars="200" w:firstLine="420"/>
        <w:rPr>
          <w:rFonts w:ascii="宋体" w:hAnsi="宋体"/>
          <w:szCs w:val="21"/>
        </w:rPr>
      </w:pPr>
      <w:r>
        <w:rPr>
          <w:rFonts w:ascii="宋体" w:hAnsi="宋体"/>
          <w:szCs w:val="21"/>
        </w:rPr>
        <w:t>招标文件中下列术语应解释为：</w:t>
      </w:r>
    </w:p>
    <w:p w:rsidR="00356BD2" w:rsidRDefault="00DF7A3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rsidR="00356BD2" w:rsidRDefault="00DF7A3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w:t>
      </w:r>
      <w:r>
        <w:rPr>
          <w:rFonts w:ascii="宋体" w:hAnsi="宋体" w:hint="eastAsia"/>
          <w:szCs w:val="21"/>
        </w:rPr>
        <w:lastRenderedPageBreak/>
        <w:t>人提供货物、工程或者服务的依法成立的法人、其他组织或者自然人；</w:t>
      </w:r>
    </w:p>
    <w:p w:rsidR="00356BD2" w:rsidRDefault="00DF7A3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rsidR="00356BD2" w:rsidRDefault="00DF7A3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356BD2" w:rsidRDefault="00DF7A3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356BD2" w:rsidRDefault="00DF7A3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rsidR="00356BD2" w:rsidRDefault="00DF7A3B">
      <w:pPr>
        <w:spacing w:line="360" w:lineRule="auto"/>
        <w:rPr>
          <w:rFonts w:ascii="黑体" w:eastAsia="黑体" w:hAnsi="宋体"/>
          <w:sz w:val="24"/>
        </w:rPr>
      </w:pPr>
      <w:r>
        <w:rPr>
          <w:rFonts w:ascii="黑体" w:eastAsia="黑体" w:hAnsi="宋体" w:hint="eastAsia"/>
          <w:sz w:val="24"/>
        </w:rPr>
        <w:t>4. 供应商责任</w:t>
      </w:r>
    </w:p>
    <w:p w:rsidR="00356BD2" w:rsidRDefault="00DF7A3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356BD2" w:rsidRDefault="00DF7A3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356BD2" w:rsidRDefault="00DF7A3B">
      <w:pPr>
        <w:spacing w:line="360" w:lineRule="auto"/>
        <w:rPr>
          <w:rFonts w:ascii="黑体" w:eastAsia="黑体" w:hAnsi="宋体"/>
          <w:sz w:val="24"/>
        </w:rPr>
      </w:pPr>
      <w:r>
        <w:rPr>
          <w:rFonts w:ascii="黑体" w:eastAsia="黑体" w:hAnsi="宋体" w:hint="eastAsia"/>
          <w:sz w:val="24"/>
        </w:rPr>
        <w:t>5．</w:t>
      </w:r>
      <w:bookmarkEnd w:id="35"/>
      <w:bookmarkEnd w:id="36"/>
      <w:bookmarkEnd w:id="37"/>
      <w:bookmarkEnd w:id="38"/>
      <w:bookmarkEnd w:id="39"/>
      <w:bookmarkEnd w:id="40"/>
      <w:bookmarkEnd w:id="41"/>
      <w:r>
        <w:rPr>
          <w:rFonts w:ascii="黑体" w:eastAsia="黑体" w:hAnsi="宋体" w:hint="eastAsia"/>
          <w:sz w:val="24"/>
        </w:rPr>
        <w:t>投标人参加深圳大学采购活动的条件</w:t>
      </w:r>
    </w:p>
    <w:p w:rsidR="00356BD2" w:rsidRDefault="00DF7A3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356BD2" w:rsidRDefault="00DF7A3B">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rsidR="00356BD2" w:rsidRDefault="00DF7A3B">
      <w:pPr>
        <w:spacing w:line="360" w:lineRule="auto"/>
        <w:rPr>
          <w:rFonts w:ascii="黑体" w:eastAsia="黑体" w:hAnsi="宋体"/>
          <w:sz w:val="24"/>
        </w:rPr>
      </w:pPr>
      <w:bookmarkStart w:id="49" w:name="_Toc100052370"/>
      <w:bookmarkStart w:id="50" w:name="_Toc73521641"/>
      <w:bookmarkStart w:id="51" w:name="_Toc73521553"/>
      <w:bookmarkStart w:id="52" w:name="_Toc73518123"/>
      <w:bookmarkStart w:id="53" w:name="_Toc60560631"/>
      <w:bookmarkStart w:id="54" w:name="_Toc60631626"/>
      <w:bookmarkStart w:id="55" w:name="_Toc73517645"/>
      <w:r>
        <w:rPr>
          <w:rFonts w:ascii="黑体" w:eastAsia="黑体" w:hAnsi="宋体" w:hint="eastAsia"/>
          <w:sz w:val="24"/>
        </w:rPr>
        <w:t>6．联合体投标</w:t>
      </w:r>
    </w:p>
    <w:p w:rsidR="00356BD2" w:rsidRDefault="00DF7A3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356BD2" w:rsidRDefault="00DF7A3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356BD2" w:rsidRDefault="00DF7A3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356BD2" w:rsidRDefault="00DF7A3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rsidR="00356BD2" w:rsidRDefault="00DF7A3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rsidR="00356BD2" w:rsidRDefault="00DF7A3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rsidR="00356BD2" w:rsidRDefault="00DF7A3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rsidR="00356BD2" w:rsidRDefault="00DF7A3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rsidR="00356BD2" w:rsidRDefault="00DF7A3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rsidR="00356BD2" w:rsidRDefault="00DF7A3B">
      <w:pPr>
        <w:ind w:firstLineChars="196" w:firstLine="412"/>
        <w:rPr>
          <w:rFonts w:ascii="宋体" w:hAnsi="宋体"/>
        </w:rPr>
      </w:pPr>
      <w:r>
        <w:rPr>
          <w:rFonts w:ascii="宋体" w:hAnsi="宋体" w:hint="eastAsia"/>
        </w:rPr>
        <w:lastRenderedPageBreak/>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rsidR="00356BD2" w:rsidRDefault="00DF7A3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356BD2" w:rsidRDefault="00DF7A3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356BD2" w:rsidRDefault="00DF7A3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356BD2" w:rsidRDefault="00DF7A3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356BD2" w:rsidRDefault="00DF7A3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356BD2" w:rsidRDefault="00DF7A3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356BD2" w:rsidRDefault="00DF7A3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356BD2" w:rsidRDefault="00DF7A3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356BD2" w:rsidRDefault="00DF7A3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356BD2" w:rsidRDefault="00DF7A3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356BD2" w:rsidRDefault="00DF7A3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356BD2" w:rsidRDefault="00DF7A3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w:t>
      </w:r>
      <w:r>
        <w:rPr>
          <w:rFonts w:ascii="宋体" w:hAnsi="宋体" w:hint="eastAsia"/>
        </w:rPr>
        <w:lastRenderedPageBreak/>
        <w:t>文件。若中标后，除非另有约定，投标人必须按合同规定完成设备的安装，并达到验收标准。</w:t>
      </w:r>
    </w:p>
    <w:p w:rsidR="00356BD2" w:rsidRDefault="00DF7A3B">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对工期的要求：投标人在投标时对其所投项目应提交详细的《交货进度表》，列明交货计划等，在合同规定的时间内完工验收。</w:t>
      </w:r>
    </w:p>
    <w:p w:rsidR="00356BD2" w:rsidRDefault="00DF7A3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356BD2" w:rsidRDefault="00DF7A3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356BD2" w:rsidRDefault="00DF7A3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356BD2" w:rsidRDefault="00DF7A3B">
      <w:pPr>
        <w:spacing w:line="360" w:lineRule="auto"/>
        <w:rPr>
          <w:rFonts w:ascii="黑体" w:eastAsia="黑体" w:hAnsi="宋体"/>
          <w:sz w:val="24"/>
        </w:rPr>
      </w:pPr>
      <w:r>
        <w:rPr>
          <w:rFonts w:ascii="黑体" w:eastAsia="黑体" w:hAnsi="宋体" w:hint="eastAsia"/>
          <w:sz w:val="24"/>
        </w:rPr>
        <w:t>8．投标费用</w:t>
      </w:r>
      <w:bookmarkEnd w:id="49"/>
      <w:bookmarkEnd w:id="50"/>
      <w:bookmarkEnd w:id="51"/>
      <w:bookmarkEnd w:id="52"/>
      <w:bookmarkEnd w:id="53"/>
      <w:bookmarkEnd w:id="54"/>
      <w:bookmarkEnd w:id="55"/>
    </w:p>
    <w:p w:rsidR="00356BD2" w:rsidRDefault="00DF7A3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356BD2" w:rsidRDefault="00DF7A3B">
      <w:pPr>
        <w:spacing w:line="360" w:lineRule="auto"/>
        <w:rPr>
          <w:rFonts w:ascii="黑体" w:eastAsia="黑体" w:hAnsi="宋体"/>
          <w:sz w:val="24"/>
        </w:rPr>
      </w:pPr>
      <w:bookmarkStart w:id="56" w:name="_Toc73521554"/>
      <w:bookmarkStart w:id="57" w:name="_Toc100052371"/>
      <w:bookmarkStart w:id="58" w:name="_Toc60631627"/>
      <w:bookmarkStart w:id="59" w:name="_Toc73518124"/>
      <w:bookmarkStart w:id="60" w:name="_Toc60560632"/>
      <w:bookmarkStart w:id="61" w:name="_Toc73521642"/>
      <w:bookmarkStart w:id="62" w:name="_Toc73517646"/>
      <w:r>
        <w:rPr>
          <w:rFonts w:ascii="黑体" w:eastAsia="黑体" w:hAnsi="宋体" w:hint="eastAsia"/>
          <w:sz w:val="24"/>
        </w:rPr>
        <w:t>9．踏勘现场</w:t>
      </w:r>
      <w:bookmarkEnd w:id="56"/>
      <w:bookmarkEnd w:id="57"/>
      <w:bookmarkEnd w:id="58"/>
      <w:bookmarkEnd w:id="59"/>
      <w:bookmarkEnd w:id="60"/>
      <w:bookmarkEnd w:id="61"/>
      <w:bookmarkEnd w:id="62"/>
    </w:p>
    <w:p w:rsidR="00356BD2" w:rsidRDefault="00DF7A3B">
      <w:pPr>
        <w:ind w:firstLineChars="196" w:firstLine="412"/>
        <w:rPr>
          <w:rFonts w:ascii="宋体" w:hAnsi="宋体"/>
        </w:rPr>
      </w:pPr>
      <w:bookmarkStart w:id="63" w:name="_Toc78260681"/>
      <w:bookmarkStart w:id="64"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356BD2" w:rsidRDefault="00DF7A3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356BD2" w:rsidRDefault="00DF7A3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rsidR="00356BD2" w:rsidRDefault="00DF7A3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356BD2" w:rsidRDefault="00DF7A3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356BD2" w:rsidRDefault="00DF7A3B">
      <w:pPr>
        <w:spacing w:line="360" w:lineRule="auto"/>
        <w:rPr>
          <w:rFonts w:ascii="黑体" w:eastAsia="黑体" w:hAnsi="宋体"/>
          <w:sz w:val="24"/>
        </w:rPr>
      </w:pPr>
      <w:r>
        <w:rPr>
          <w:rFonts w:ascii="黑体" w:eastAsia="黑体" w:hAnsi="宋体" w:hint="eastAsia"/>
          <w:sz w:val="24"/>
        </w:rPr>
        <w:t>10．招标</w:t>
      </w:r>
      <w:bookmarkEnd w:id="63"/>
      <w:r>
        <w:rPr>
          <w:rFonts w:ascii="黑体" w:eastAsia="黑体" w:hAnsi="宋体" w:hint="eastAsia"/>
          <w:sz w:val="24"/>
        </w:rPr>
        <w:t>答疑</w:t>
      </w:r>
      <w:bookmarkEnd w:id="64"/>
    </w:p>
    <w:p w:rsidR="00356BD2" w:rsidRDefault="00DF7A3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356BD2" w:rsidRDefault="00DF7A3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356BD2" w:rsidRDefault="00DF7A3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356BD2" w:rsidRDefault="00DF7A3B">
      <w:pPr>
        <w:ind w:firstLineChars="196" w:firstLine="412"/>
        <w:rPr>
          <w:rFonts w:ascii="宋体" w:hAnsi="宋体"/>
          <w:szCs w:val="21"/>
        </w:rPr>
      </w:pPr>
      <w:r>
        <w:rPr>
          <w:rFonts w:ascii="宋体" w:hAnsi="宋体" w:hint="eastAsia"/>
          <w:szCs w:val="21"/>
        </w:rPr>
        <w:lastRenderedPageBreak/>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rsidR="00356BD2" w:rsidRDefault="00DF7A3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rsidR="00356BD2" w:rsidRDefault="00DF7A3B">
      <w:pPr>
        <w:pStyle w:val="2"/>
        <w:numPr>
          <w:ilvl w:val="0"/>
          <w:numId w:val="9"/>
        </w:numPr>
        <w:spacing w:beforeLines="50" w:before="231" w:afterLines="50" w:after="231"/>
        <w:ind w:left="562" w:hanging="562"/>
        <w:rPr>
          <w:sz w:val="28"/>
          <w:szCs w:val="28"/>
        </w:rPr>
      </w:pPr>
      <w:bookmarkStart w:id="65" w:name="bt招标文件"/>
      <w:bookmarkStart w:id="66" w:name="_Toc101074878"/>
      <w:bookmarkStart w:id="67" w:name="_Toc73521644"/>
      <w:bookmarkStart w:id="68" w:name="_Toc73518126"/>
      <w:bookmarkStart w:id="69" w:name="_Toc73521556"/>
      <w:bookmarkStart w:id="70" w:name="_Toc100052373"/>
      <w:bookmarkStart w:id="71" w:name="_Toc73517648"/>
      <w:bookmarkEnd w:id="65"/>
      <w:r>
        <w:rPr>
          <w:rFonts w:hint="eastAsia"/>
          <w:sz w:val="28"/>
          <w:szCs w:val="28"/>
        </w:rPr>
        <w:t>招标文件</w:t>
      </w:r>
      <w:bookmarkEnd w:id="66"/>
      <w:bookmarkEnd w:id="67"/>
      <w:bookmarkEnd w:id="68"/>
      <w:bookmarkEnd w:id="69"/>
      <w:bookmarkEnd w:id="70"/>
      <w:bookmarkEnd w:id="71"/>
    </w:p>
    <w:p w:rsidR="00356BD2" w:rsidRDefault="00DF7A3B">
      <w:pPr>
        <w:spacing w:line="360" w:lineRule="auto"/>
        <w:rPr>
          <w:rFonts w:ascii="黑体" w:eastAsia="黑体" w:hAnsi="宋体"/>
          <w:sz w:val="24"/>
        </w:rPr>
      </w:pPr>
      <w:bookmarkStart w:id="72" w:name="_Toc100052374"/>
      <w:bookmarkStart w:id="73" w:name="_Toc73521557"/>
      <w:bookmarkStart w:id="74" w:name="_Toc73518127"/>
      <w:bookmarkStart w:id="75" w:name="_Toc73517649"/>
      <w:bookmarkStart w:id="76" w:name="_Toc73521645"/>
      <w:r>
        <w:rPr>
          <w:rFonts w:ascii="黑体" w:eastAsia="黑体" w:hAnsi="宋体" w:hint="eastAsia"/>
          <w:sz w:val="24"/>
        </w:rPr>
        <w:t>11．招标文件的编制与组成</w:t>
      </w:r>
      <w:bookmarkEnd w:id="72"/>
      <w:bookmarkEnd w:id="73"/>
      <w:bookmarkEnd w:id="74"/>
      <w:bookmarkEnd w:id="75"/>
      <w:bookmarkEnd w:id="76"/>
    </w:p>
    <w:p w:rsidR="00356BD2" w:rsidRDefault="00DF7A3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356BD2" w:rsidRDefault="00DF7A3B">
      <w:pPr>
        <w:ind w:firstLineChars="196" w:firstLine="412"/>
        <w:rPr>
          <w:rFonts w:ascii="宋体" w:hAnsi="宋体"/>
          <w:szCs w:val="21"/>
        </w:rPr>
      </w:pPr>
      <w:r>
        <w:rPr>
          <w:rFonts w:ascii="宋体" w:hAnsi="宋体" w:hint="eastAsia"/>
          <w:szCs w:val="21"/>
        </w:rPr>
        <w:t>招标文件包括下列内容：</w:t>
      </w:r>
    </w:p>
    <w:p w:rsidR="00356BD2" w:rsidRDefault="00DF7A3B">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356BD2" w:rsidRDefault="00DF7A3B">
      <w:pPr>
        <w:ind w:leftChars="514" w:left="1079"/>
        <w:rPr>
          <w:rFonts w:ascii="宋体" w:hAnsi="宋体"/>
          <w:b/>
          <w:szCs w:val="21"/>
        </w:rPr>
      </w:pPr>
      <w:r>
        <w:rPr>
          <w:rFonts w:ascii="宋体" w:hAnsi="宋体" w:hint="eastAsia"/>
          <w:b/>
          <w:szCs w:val="21"/>
        </w:rPr>
        <w:t>关键信息</w:t>
      </w:r>
    </w:p>
    <w:p w:rsidR="00356BD2" w:rsidRDefault="00DF7A3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356BD2" w:rsidRDefault="00DF7A3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356BD2" w:rsidRDefault="00DF7A3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rsidR="00356BD2" w:rsidRDefault="00DF7A3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rsidR="00356BD2" w:rsidRDefault="00DF7A3B">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rsidR="00356BD2" w:rsidRDefault="00DF7A3B">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356BD2" w:rsidRDefault="00DF7A3B">
      <w:pPr>
        <w:numPr>
          <w:ilvl w:val="1"/>
          <w:numId w:val="0"/>
        </w:numPr>
        <w:tabs>
          <w:tab w:val="left" w:pos="360"/>
        </w:tabs>
        <w:ind w:firstLineChars="514" w:firstLine="1079"/>
        <w:rPr>
          <w:szCs w:val="21"/>
        </w:rPr>
      </w:pPr>
      <w:r>
        <w:rPr>
          <w:rFonts w:hint="eastAsia"/>
          <w:szCs w:val="21"/>
        </w:rPr>
        <w:t>第一章  总则</w:t>
      </w:r>
    </w:p>
    <w:p w:rsidR="00356BD2" w:rsidRDefault="00DF7A3B">
      <w:pPr>
        <w:numPr>
          <w:ilvl w:val="1"/>
          <w:numId w:val="0"/>
        </w:numPr>
        <w:tabs>
          <w:tab w:val="left" w:pos="360"/>
        </w:tabs>
        <w:ind w:firstLineChars="514" w:firstLine="1079"/>
        <w:rPr>
          <w:szCs w:val="21"/>
        </w:rPr>
      </w:pPr>
      <w:r>
        <w:rPr>
          <w:rFonts w:hint="eastAsia"/>
          <w:szCs w:val="21"/>
        </w:rPr>
        <w:t>第二章  招标文件</w:t>
      </w:r>
    </w:p>
    <w:p w:rsidR="00356BD2" w:rsidRDefault="00DF7A3B">
      <w:pPr>
        <w:numPr>
          <w:ilvl w:val="1"/>
          <w:numId w:val="0"/>
        </w:numPr>
        <w:tabs>
          <w:tab w:val="left" w:pos="360"/>
        </w:tabs>
        <w:ind w:firstLineChars="514" w:firstLine="1079"/>
        <w:rPr>
          <w:szCs w:val="21"/>
        </w:rPr>
      </w:pPr>
      <w:r>
        <w:rPr>
          <w:rFonts w:hint="eastAsia"/>
          <w:szCs w:val="21"/>
        </w:rPr>
        <w:t>第三章  投标文件的编制</w:t>
      </w:r>
    </w:p>
    <w:p w:rsidR="00356BD2" w:rsidRDefault="00DF7A3B">
      <w:pPr>
        <w:numPr>
          <w:ilvl w:val="1"/>
          <w:numId w:val="0"/>
        </w:numPr>
        <w:tabs>
          <w:tab w:val="left" w:pos="360"/>
        </w:tabs>
        <w:ind w:firstLineChars="514" w:firstLine="1079"/>
        <w:rPr>
          <w:szCs w:val="21"/>
        </w:rPr>
      </w:pPr>
      <w:r>
        <w:rPr>
          <w:rFonts w:hint="eastAsia"/>
          <w:szCs w:val="21"/>
        </w:rPr>
        <w:t>第四章  投标文件的递交</w:t>
      </w:r>
    </w:p>
    <w:p w:rsidR="00356BD2" w:rsidRDefault="00DF7A3B">
      <w:pPr>
        <w:numPr>
          <w:ilvl w:val="1"/>
          <w:numId w:val="0"/>
        </w:numPr>
        <w:tabs>
          <w:tab w:val="left" w:pos="360"/>
        </w:tabs>
        <w:ind w:firstLineChars="514" w:firstLine="1079"/>
        <w:rPr>
          <w:szCs w:val="21"/>
        </w:rPr>
      </w:pPr>
      <w:r>
        <w:rPr>
          <w:rFonts w:hint="eastAsia"/>
          <w:szCs w:val="21"/>
        </w:rPr>
        <w:t>第五章  开标</w:t>
      </w:r>
    </w:p>
    <w:p w:rsidR="00356BD2" w:rsidRDefault="00DF7A3B">
      <w:pPr>
        <w:numPr>
          <w:ilvl w:val="1"/>
          <w:numId w:val="0"/>
        </w:numPr>
        <w:tabs>
          <w:tab w:val="left" w:pos="360"/>
        </w:tabs>
        <w:ind w:firstLineChars="514" w:firstLine="1079"/>
        <w:rPr>
          <w:szCs w:val="21"/>
        </w:rPr>
      </w:pPr>
      <w:r>
        <w:rPr>
          <w:rFonts w:hint="eastAsia"/>
          <w:szCs w:val="21"/>
        </w:rPr>
        <w:t>第六章  评标要求</w:t>
      </w:r>
    </w:p>
    <w:p w:rsidR="00356BD2" w:rsidRDefault="00DF7A3B">
      <w:pPr>
        <w:numPr>
          <w:ilvl w:val="1"/>
          <w:numId w:val="0"/>
        </w:numPr>
        <w:tabs>
          <w:tab w:val="left" w:pos="360"/>
        </w:tabs>
        <w:ind w:firstLineChars="514" w:firstLine="1079"/>
        <w:rPr>
          <w:szCs w:val="21"/>
        </w:rPr>
      </w:pPr>
      <w:r>
        <w:rPr>
          <w:rFonts w:hint="eastAsia"/>
          <w:szCs w:val="21"/>
        </w:rPr>
        <w:t>第七章  评标程序及评标方法</w:t>
      </w:r>
    </w:p>
    <w:p w:rsidR="00356BD2" w:rsidRDefault="00DF7A3B">
      <w:pPr>
        <w:numPr>
          <w:ilvl w:val="1"/>
          <w:numId w:val="0"/>
        </w:numPr>
        <w:tabs>
          <w:tab w:val="left" w:pos="360"/>
        </w:tabs>
        <w:ind w:firstLineChars="514" w:firstLine="1079"/>
        <w:rPr>
          <w:szCs w:val="21"/>
        </w:rPr>
      </w:pPr>
      <w:r>
        <w:rPr>
          <w:rFonts w:hint="eastAsia"/>
          <w:szCs w:val="21"/>
        </w:rPr>
        <w:t>第八章  定标及公示</w:t>
      </w:r>
    </w:p>
    <w:p w:rsidR="00356BD2" w:rsidRDefault="00DF7A3B">
      <w:pPr>
        <w:numPr>
          <w:ilvl w:val="1"/>
          <w:numId w:val="0"/>
        </w:numPr>
        <w:tabs>
          <w:tab w:val="left" w:pos="360"/>
        </w:tabs>
        <w:ind w:firstLineChars="514" w:firstLine="1079"/>
        <w:rPr>
          <w:szCs w:val="21"/>
        </w:rPr>
      </w:pPr>
      <w:r>
        <w:rPr>
          <w:rFonts w:hint="eastAsia"/>
          <w:szCs w:val="21"/>
        </w:rPr>
        <w:t>第九章  公开招标失败的后续处理</w:t>
      </w:r>
    </w:p>
    <w:p w:rsidR="00356BD2" w:rsidRDefault="00DF7A3B">
      <w:pPr>
        <w:numPr>
          <w:ilvl w:val="1"/>
          <w:numId w:val="0"/>
        </w:numPr>
        <w:tabs>
          <w:tab w:val="left" w:pos="360"/>
        </w:tabs>
        <w:ind w:firstLineChars="514" w:firstLine="1079"/>
        <w:rPr>
          <w:szCs w:val="21"/>
        </w:rPr>
      </w:pPr>
      <w:r>
        <w:rPr>
          <w:rFonts w:hint="eastAsia"/>
          <w:szCs w:val="21"/>
        </w:rPr>
        <w:t>第十章  合同的授予与备案</w:t>
      </w:r>
    </w:p>
    <w:p w:rsidR="00356BD2" w:rsidRDefault="00DF7A3B">
      <w:pPr>
        <w:numPr>
          <w:ilvl w:val="1"/>
          <w:numId w:val="0"/>
        </w:numPr>
        <w:tabs>
          <w:tab w:val="left" w:pos="360"/>
        </w:tabs>
        <w:ind w:firstLineChars="514" w:firstLine="1079"/>
        <w:rPr>
          <w:szCs w:val="21"/>
        </w:rPr>
      </w:pPr>
      <w:r>
        <w:rPr>
          <w:rFonts w:hint="eastAsia"/>
          <w:szCs w:val="21"/>
        </w:rPr>
        <w:t>第十一章  质疑处理</w:t>
      </w:r>
    </w:p>
    <w:p w:rsidR="00356BD2" w:rsidRDefault="00DF7A3B">
      <w:pPr>
        <w:ind w:firstLineChars="196" w:firstLine="412"/>
        <w:rPr>
          <w:rFonts w:ascii="宋体" w:hAnsi="宋体"/>
          <w:szCs w:val="21"/>
        </w:rPr>
      </w:pPr>
      <w:bookmarkStart w:id="77" w:name="_Toc60631631"/>
      <w:bookmarkStart w:id="78" w:name="_Toc100052375"/>
      <w:bookmarkStart w:id="79" w:name="_Toc73517650"/>
      <w:bookmarkStart w:id="80" w:name="_Toc73521646"/>
      <w:bookmarkStart w:id="81" w:name="_Toc73521558"/>
      <w:bookmarkStart w:id="82" w:name="_Toc60560636"/>
      <w:bookmarkStart w:id="83" w:name="_Toc73518128"/>
      <w:bookmarkStart w:id="84" w:name="_Toc73517651"/>
      <w:bookmarkStart w:id="85" w:name="_Toc60560637"/>
      <w:bookmarkStart w:id="86" w:name="_Toc73521559"/>
      <w:bookmarkStart w:id="87" w:name="_Toc100052376"/>
      <w:bookmarkStart w:id="88" w:name="_Toc60631632"/>
      <w:bookmarkStart w:id="89" w:name="_Toc73518129"/>
      <w:bookmarkStart w:id="90" w:name="_Toc73521647"/>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w:t>
      </w:r>
      <w:r>
        <w:rPr>
          <w:rFonts w:ascii="宋体" w:hAnsi="宋体" w:hint="eastAsia"/>
          <w:szCs w:val="21"/>
        </w:rPr>
        <w:lastRenderedPageBreak/>
        <w:t>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356BD2" w:rsidRDefault="00DF7A3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356BD2" w:rsidRDefault="00DF7A3B">
      <w:pPr>
        <w:spacing w:line="360" w:lineRule="auto"/>
        <w:rPr>
          <w:rFonts w:ascii="黑体" w:eastAsia="黑体" w:hAnsi="宋体"/>
          <w:sz w:val="24"/>
        </w:rPr>
      </w:pPr>
      <w:r>
        <w:rPr>
          <w:rFonts w:ascii="黑体" w:eastAsia="黑体" w:hAnsi="宋体" w:hint="eastAsia"/>
          <w:sz w:val="24"/>
        </w:rPr>
        <w:t>12．招标文件的澄清</w:t>
      </w:r>
      <w:bookmarkEnd w:id="77"/>
      <w:bookmarkEnd w:id="78"/>
      <w:bookmarkEnd w:id="79"/>
      <w:bookmarkEnd w:id="80"/>
      <w:bookmarkEnd w:id="81"/>
      <w:bookmarkEnd w:id="82"/>
      <w:bookmarkEnd w:id="83"/>
    </w:p>
    <w:p w:rsidR="00356BD2" w:rsidRDefault="00DF7A3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356BD2" w:rsidRDefault="00DF7A3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356BD2" w:rsidRDefault="00DF7A3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356BD2" w:rsidRDefault="00DF7A3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4"/>
      <w:bookmarkEnd w:id="85"/>
      <w:bookmarkEnd w:id="86"/>
      <w:bookmarkEnd w:id="87"/>
      <w:bookmarkEnd w:id="88"/>
      <w:bookmarkEnd w:id="89"/>
      <w:bookmarkEnd w:id="90"/>
    </w:p>
    <w:p w:rsidR="00356BD2" w:rsidRDefault="00DF7A3B">
      <w:pPr>
        <w:ind w:firstLineChars="196" w:firstLine="412"/>
        <w:rPr>
          <w:rFonts w:ascii="宋体" w:hAnsi="宋体"/>
          <w:szCs w:val="21"/>
        </w:rPr>
      </w:pPr>
      <w:bookmarkStart w:id="91" w:name="bt投标文件"/>
      <w:bookmarkStart w:id="92" w:name="_Toc101074879"/>
      <w:bookmarkStart w:id="93" w:name="_Toc100052377"/>
      <w:bookmarkStart w:id="94" w:name="_Toc73521648"/>
      <w:bookmarkStart w:id="95" w:name="_Toc73518130"/>
      <w:bookmarkStart w:id="96" w:name="_Toc73521560"/>
      <w:bookmarkStart w:id="97" w:name="_Toc73517652"/>
      <w:bookmarkEnd w:id="91"/>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356BD2" w:rsidRDefault="00DF7A3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356BD2" w:rsidRDefault="00DF7A3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56BD2" w:rsidRDefault="00DF7A3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356BD2" w:rsidRDefault="00DF7A3B">
      <w:pPr>
        <w:pStyle w:val="2"/>
        <w:numPr>
          <w:ilvl w:val="0"/>
          <w:numId w:val="9"/>
        </w:numPr>
        <w:spacing w:beforeLines="50" w:before="231" w:afterLines="50" w:after="231"/>
        <w:ind w:left="562" w:hanging="562"/>
        <w:rPr>
          <w:sz w:val="28"/>
          <w:szCs w:val="28"/>
        </w:rPr>
      </w:pPr>
      <w:r>
        <w:rPr>
          <w:rFonts w:hint="eastAsia"/>
          <w:sz w:val="28"/>
          <w:szCs w:val="28"/>
        </w:rPr>
        <w:lastRenderedPageBreak/>
        <w:t>投标文件</w:t>
      </w:r>
      <w:bookmarkEnd w:id="92"/>
      <w:bookmarkEnd w:id="93"/>
      <w:bookmarkEnd w:id="94"/>
      <w:bookmarkEnd w:id="95"/>
      <w:bookmarkEnd w:id="96"/>
      <w:bookmarkEnd w:id="97"/>
      <w:r>
        <w:rPr>
          <w:rFonts w:hint="eastAsia"/>
          <w:sz w:val="28"/>
          <w:szCs w:val="28"/>
        </w:rPr>
        <w:t>的编制</w:t>
      </w:r>
    </w:p>
    <w:p w:rsidR="00356BD2" w:rsidRDefault="00DF7A3B">
      <w:pPr>
        <w:spacing w:line="360" w:lineRule="auto"/>
        <w:rPr>
          <w:rFonts w:ascii="黑体" w:eastAsia="黑体" w:hAnsi="宋体"/>
          <w:sz w:val="24"/>
        </w:rPr>
      </w:pPr>
      <w:bookmarkStart w:id="98" w:name="_Toc60631634"/>
      <w:bookmarkStart w:id="99" w:name="_Toc73518131"/>
      <w:bookmarkStart w:id="100" w:name="_Toc100052378"/>
      <w:bookmarkStart w:id="101" w:name="_Toc73521561"/>
      <w:bookmarkStart w:id="102" w:name="_Toc73521649"/>
      <w:bookmarkStart w:id="103" w:name="_Toc73517653"/>
      <w:bookmarkStart w:id="104" w:name="_Toc60560639"/>
      <w:r>
        <w:rPr>
          <w:rFonts w:ascii="黑体" w:eastAsia="黑体" w:hAnsi="宋体" w:hint="eastAsia"/>
          <w:sz w:val="24"/>
        </w:rPr>
        <w:t>14．投标文件的语言及度量单位</w:t>
      </w:r>
      <w:bookmarkEnd w:id="98"/>
      <w:bookmarkEnd w:id="99"/>
      <w:bookmarkEnd w:id="100"/>
      <w:bookmarkEnd w:id="101"/>
      <w:bookmarkEnd w:id="102"/>
      <w:bookmarkEnd w:id="103"/>
      <w:bookmarkEnd w:id="104"/>
    </w:p>
    <w:p w:rsidR="00356BD2" w:rsidRDefault="00DF7A3B">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56BD2" w:rsidRDefault="00DF7A3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356BD2" w:rsidRDefault="00DF7A3B">
      <w:pPr>
        <w:spacing w:line="360" w:lineRule="auto"/>
        <w:rPr>
          <w:rFonts w:ascii="黑体" w:eastAsia="黑体" w:hAnsi="宋体"/>
          <w:sz w:val="24"/>
        </w:rPr>
      </w:pPr>
      <w:bookmarkStart w:id="105" w:name="_Toc73517654"/>
      <w:bookmarkStart w:id="106" w:name="_Toc60631635"/>
      <w:bookmarkStart w:id="107" w:name="_Toc73518132"/>
      <w:bookmarkStart w:id="108" w:name="_Toc73521562"/>
      <w:bookmarkStart w:id="109" w:name="_Toc60560640"/>
      <w:bookmarkStart w:id="110" w:name="_Toc73521650"/>
      <w:bookmarkStart w:id="111" w:name="_Toc100052379"/>
      <w:r>
        <w:rPr>
          <w:rFonts w:ascii="黑体" w:eastAsia="黑体" w:hAnsi="宋体" w:hint="eastAsia"/>
          <w:sz w:val="24"/>
        </w:rPr>
        <w:t>15．投标文件的组成</w:t>
      </w:r>
      <w:bookmarkEnd w:id="105"/>
      <w:bookmarkEnd w:id="106"/>
      <w:bookmarkEnd w:id="107"/>
      <w:bookmarkEnd w:id="108"/>
      <w:bookmarkEnd w:id="109"/>
      <w:bookmarkEnd w:id="110"/>
      <w:bookmarkEnd w:id="111"/>
    </w:p>
    <w:p w:rsidR="00356BD2" w:rsidRDefault="00DF7A3B">
      <w:pPr>
        <w:ind w:firstLineChars="196" w:firstLine="412"/>
        <w:rPr>
          <w:rFonts w:ascii="宋体" w:hAnsi="宋体"/>
          <w:b/>
          <w:szCs w:val="21"/>
        </w:rPr>
      </w:pPr>
      <w:r>
        <w:rPr>
          <w:rFonts w:ascii="宋体" w:hAnsi="宋体" w:hint="eastAsia"/>
          <w:b/>
          <w:szCs w:val="21"/>
        </w:rPr>
        <w:t>具体内容请详见本项目专用条款的相关内容。</w:t>
      </w:r>
      <w:bookmarkStart w:id="112" w:name="投标文件的组成"/>
      <w:bookmarkStart w:id="113" w:name="_Toc73521651"/>
      <w:bookmarkStart w:id="114" w:name="_Toc60560641"/>
      <w:bookmarkStart w:id="115" w:name="_Toc60631636"/>
      <w:bookmarkStart w:id="116" w:name="_Toc73517655"/>
      <w:bookmarkStart w:id="117" w:name="_Toc73518133"/>
      <w:bookmarkStart w:id="118" w:name="_Toc73521563"/>
    </w:p>
    <w:p w:rsidR="00356BD2" w:rsidRDefault="00DF7A3B">
      <w:pPr>
        <w:spacing w:line="360" w:lineRule="auto"/>
        <w:rPr>
          <w:rFonts w:ascii="黑体" w:eastAsia="黑体" w:hAnsi="宋体"/>
          <w:sz w:val="24"/>
        </w:rPr>
      </w:pPr>
      <w:bookmarkStart w:id="119" w:name="_Toc100052380"/>
      <w:bookmarkEnd w:id="112"/>
      <w:r>
        <w:rPr>
          <w:rFonts w:ascii="黑体" w:eastAsia="黑体" w:hAnsi="宋体" w:hint="eastAsia"/>
          <w:sz w:val="24"/>
        </w:rPr>
        <w:t>16．投标文件格式</w:t>
      </w:r>
      <w:bookmarkEnd w:id="113"/>
      <w:bookmarkEnd w:id="114"/>
      <w:bookmarkEnd w:id="115"/>
      <w:bookmarkEnd w:id="116"/>
      <w:bookmarkEnd w:id="117"/>
      <w:bookmarkEnd w:id="118"/>
      <w:bookmarkEnd w:id="119"/>
    </w:p>
    <w:p w:rsidR="00356BD2" w:rsidRDefault="00DF7A3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0" w:name="_Toc73521653"/>
      <w:bookmarkStart w:id="121" w:name="_Toc73518135"/>
      <w:bookmarkStart w:id="122" w:name="_Toc60631638"/>
      <w:bookmarkStart w:id="123" w:name="_Toc73517657"/>
      <w:bookmarkStart w:id="124" w:name="_Toc60560643"/>
      <w:bookmarkStart w:id="125" w:name="_Toc73521565"/>
    </w:p>
    <w:p w:rsidR="00356BD2" w:rsidRDefault="00DF7A3B">
      <w:pPr>
        <w:spacing w:line="360" w:lineRule="auto"/>
        <w:rPr>
          <w:rFonts w:ascii="黑体" w:eastAsia="黑体" w:hAnsi="宋体"/>
          <w:sz w:val="24"/>
        </w:rPr>
      </w:pPr>
      <w:bookmarkStart w:id="126" w:name="_Toc100052382"/>
      <w:r>
        <w:rPr>
          <w:rFonts w:ascii="黑体" w:eastAsia="黑体" w:hAnsi="宋体" w:hint="eastAsia"/>
          <w:sz w:val="24"/>
        </w:rPr>
        <w:t>17．投标货币</w:t>
      </w:r>
      <w:bookmarkEnd w:id="120"/>
      <w:bookmarkEnd w:id="121"/>
      <w:bookmarkEnd w:id="122"/>
      <w:bookmarkEnd w:id="123"/>
      <w:bookmarkEnd w:id="124"/>
      <w:bookmarkEnd w:id="125"/>
      <w:bookmarkEnd w:id="126"/>
    </w:p>
    <w:p w:rsidR="00356BD2" w:rsidRDefault="00DF7A3B">
      <w:pPr>
        <w:ind w:firstLineChars="196" w:firstLine="412"/>
        <w:rPr>
          <w:rFonts w:ascii="宋体" w:hAnsi="宋体"/>
          <w:szCs w:val="21"/>
        </w:rPr>
      </w:pPr>
      <w:r>
        <w:rPr>
          <w:rFonts w:ascii="宋体" w:hAnsi="宋体" w:hint="eastAsia"/>
          <w:szCs w:val="21"/>
        </w:rPr>
        <w:t>本项目的投标应以人民币计。</w:t>
      </w:r>
    </w:p>
    <w:p w:rsidR="00356BD2" w:rsidRDefault="00DF7A3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356BD2" w:rsidRDefault="00DF7A3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356BD2" w:rsidRDefault="00DF7A3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356BD2" w:rsidRDefault="00DF7A3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356BD2" w:rsidRDefault="00DF7A3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356BD2" w:rsidRDefault="00DF7A3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56BD2" w:rsidRDefault="00DF7A3B">
      <w:pPr>
        <w:ind w:firstLineChars="196" w:firstLine="412"/>
        <w:rPr>
          <w:rFonts w:ascii="宋体" w:hAnsi="宋体"/>
          <w:szCs w:val="21"/>
        </w:rPr>
      </w:pPr>
      <w:r>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356BD2" w:rsidRDefault="00DF7A3B">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w:t>
      </w:r>
    </w:p>
    <w:p w:rsidR="00356BD2" w:rsidRDefault="00DF7A3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rsidR="00356BD2" w:rsidRDefault="00DF7A3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356BD2" w:rsidRDefault="00DF7A3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356BD2" w:rsidRDefault="00DF7A3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rsidR="00356BD2" w:rsidRDefault="00DF7A3B">
      <w:pPr>
        <w:spacing w:line="360" w:lineRule="auto"/>
        <w:rPr>
          <w:rFonts w:ascii="黑体" w:eastAsia="黑体" w:hAnsi="宋体"/>
          <w:sz w:val="24"/>
        </w:rPr>
      </w:pPr>
      <w:r>
        <w:rPr>
          <w:rFonts w:ascii="黑体" w:eastAsia="黑体" w:hAnsi="宋体" w:hint="eastAsia"/>
          <w:sz w:val="24"/>
        </w:rPr>
        <w:t>19．投标文件其他证明文件的要求</w:t>
      </w:r>
    </w:p>
    <w:p w:rsidR="00356BD2" w:rsidRDefault="00DF7A3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rsidR="00356BD2" w:rsidRDefault="00DF7A3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356BD2" w:rsidRDefault="00DF7A3B">
      <w:pPr>
        <w:spacing w:line="360" w:lineRule="auto"/>
        <w:rPr>
          <w:rFonts w:ascii="黑体" w:eastAsia="黑体" w:hAnsi="宋体"/>
          <w:sz w:val="24"/>
        </w:rPr>
      </w:pPr>
      <w:bookmarkStart w:id="127" w:name="_Toc73521566"/>
      <w:bookmarkStart w:id="128" w:name="_Toc100052383"/>
      <w:bookmarkStart w:id="129" w:name="_Toc73517658"/>
      <w:bookmarkStart w:id="130" w:name="_Toc73521654"/>
      <w:bookmarkStart w:id="131" w:name="_Toc73518136"/>
      <w:bookmarkStart w:id="132" w:name="_Toc60560644"/>
      <w:bookmarkStart w:id="133" w:name="_Toc60631639"/>
      <w:r>
        <w:rPr>
          <w:rFonts w:ascii="黑体" w:eastAsia="黑体" w:hAnsi="宋体" w:hint="eastAsia"/>
          <w:sz w:val="24"/>
        </w:rPr>
        <w:t>20．投标有效期</w:t>
      </w:r>
      <w:bookmarkEnd w:id="127"/>
      <w:bookmarkEnd w:id="128"/>
      <w:bookmarkEnd w:id="129"/>
      <w:bookmarkEnd w:id="130"/>
      <w:bookmarkEnd w:id="131"/>
      <w:bookmarkEnd w:id="132"/>
      <w:bookmarkEnd w:id="133"/>
    </w:p>
    <w:p w:rsidR="00356BD2" w:rsidRDefault="00DF7A3B">
      <w:pPr>
        <w:ind w:firstLineChars="196" w:firstLine="412"/>
        <w:rPr>
          <w:rFonts w:ascii="宋体" w:hAnsi="宋体"/>
          <w:szCs w:val="21"/>
        </w:rPr>
      </w:pPr>
      <w:r>
        <w:rPr>
          <w:rFonts w:ascii="宋体" w:hAnsi="宋体" w:hint="eastAsia"/>
          <w:szCs w:val="21"/>
        </w:rPr>
        <w:lastRenderedPageBreak/>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356BD2" w:rsidRDefault="00DF7A3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356BD2" w:rsidRDefault="00DF7A3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rsidR="00356BD2" w:rsidRDefault="00DF7A3B">
      <w:pPr>
        <w:spacing w:line="360" w:lineRule="auto"/>
        <w:rPr>
          <w:rFonts w:ascii="黑体" w:eastAsia="黑体" w:hAnsi="宋体"/>
          <w:sz w:val="24"/>
        </w:rPr>
      </w:pPr>
      <w:bookmarkStart w:id="134" w:name="_Toc73517659"/>
      <w:bookmarkStart w:id="135" w:name="_Toc60631640"/>
      <w:bookmarkStart w:id="136" w:name="_Toc73518137"/>
      <w:bookmarkStart w:id="137" w:name="_Toc100052384"/>
      <w:bookmarkStart w:id="138" w:name="_Toc60560645"/>
      <w:bookmarkStart w:id="139" w:name="_Toc73521655"/>
      <w:bookmarkStart w:id="140" w:name="_Toc73521567"/>
      <w:r>
        <w:rPr>
          <w:rFonts w:ascii="黑体" w:eastAsia="黑体" w:hAnsi="宋体" w:hint="eastAsia"/>
          <w:sz w:val="24"/>
        </w:rPr>
        <w:t>21．投标</w:t>
      </w:r>
      <w:bookmarkEnd w:id="134"/>
      <w:bookmarkEnd w:id="135"/>
      <w:bookmarkEnd w:id="136"/>
      <w:bookmarkEnd w:id="137"/>
      <w:bookmarkEnd w:id="138"/>
      <w:bookmarkEnd w:id="139"/>
      <w:bookmarkEnd w:id="140"/>
      <w:r>
        <w:rPr>
          <w:rFonts w:ascii="黑体" w:eastAsia="黑体" w:hAnsi="宋体" w:hint="eastAsia"/>
          <w:sz w:val="24"/>
        </w:rPr>
        <w:t>保证金</w:t>
      </w:r>
    </w:p>
    <w:p w:rsidR="00356BD2" w:rsidRDefault="00DF7A3B">
      <w:pPr>
        <w:ind w:firstLineChars="196" w:firstLine="412"/>
        <w:rPr>
          <w:rFonts w:ascii="宋体" w:hAnsi="宋体"/>
          <w:szCs w:val="21"/>
        </w:rPr>
      </w:pPr>
      <w:bookmarkStart w:id="141" w:name="_Toc73521656"/>
      <w:bookmarkStart w:id="142" w:name="_Toc60631641"/>
      <w:bookmarkStart w:id="143" w:name="_Toc73518138"/>
      <w:bookmarkStart w:id="144" w:name="_Toc60560646"/>
      <w:bookmarkStart w:id="145" w:name="_Toc73521568"/>
      <w:bookmarkStart w:id="146" w:name="_Toc73517660"/>
      <w:bookmarkStart w:id="147" w:name="_Toc100052385"/>
      <w:r>
        <w:rPr>
          <w:rFonts w:ascii="宋体" w:hAnsi="宋体" w:hint="eastAsia"/>
          <w:szCs w:val="21"/>
        </w:rPr>
        <w:t>21.1</w:t>
      </w:r>
      <w:r>
        <w:rPr>
          <w:rFonts w:ascii="宋体" w:hAnsi="宋体" w:hint="eastAsia"/>
          <w:szCs w:val="21"/>
        </w:rPr>
        <w:t>投标保证金的缴纳：</w:t>
      </w:r>
    </w:p>
    <w:p w:rsidR="00356BD2" w:rsidRDefault="00DF7A3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rsidR="00356BD2" w:rsidRDefault="00DF7A3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356BD2" w:rsidRDefault="00DF7A3B">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356BD2" w:rsidRDefault="00DF7A3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356BD2" w:rsidRDefault="00DF7A3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356BD2" w:rsidRDefault="00DF7A3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356BD2" w:rsidRDefault="00DF7A3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356BD2" w:rsidRDefault="00DF7A3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356BD2" w:rsidRDefault="00DF7A3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rsidR="00356BD2" w:rsidRDefault="00DF7A3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356BD2" w:rsidRDefault="00DF7A3B">
      <w:pPr>
        <w:ind w:firstLineChars="196" w:firstLine="412"/>
        <w:rPr>
          <w:rFonts w:ascii="宋体" w:hAnsi="宋体"/>
          <w:szCs w:val="21"/>
        </w:rPr>
      </w:pPr>
      <w:r>
        <w:rPr>
          <w:rFonts w:ascii="宋体" w:hAnsi="宋体" w:hint="eastAsia"/>
          <w:szCs w:val="21"/>
        </w:rPr>
        <w:lastRenderedPageBreak/>
        <w:t>21.4</w:t>
      </w:r>
      <w:r>
        <w:rPr>
          <w:rFonts w:ascii="宋体" w:hAnsi="宋体" w:hint="eastAsia"/>
          <w:szCs w:val="21"/>
        </w:rPr>
        <w:t>投标保证金账户信息：</w:t>
      </w:r>
    </w:p>
    <w:p w:rsidR="00356BD2" w:rsidRDefault="00DF7A3B">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rsidR="00356BD2" w:rsidRDefault="00DF7A3B">
      <w:pPr>
        <w:spacing w:line="500" w:lineRule="exact"/>
        <w:ind w:firstLineChars="393" w:firstLine="826"/>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eastAsia="宋体" w:hAnsi="宋体" w:cs="宋体" w:hint="eastAsia"/>
          <w:b/>
          <w:color w:val="FF0000"/>
          <w:kern w:val="0"/>
          <w:sz w:val="24"/>
          <w:szCs w:val="24"/>
        </w:rPr>
        <w:t>754968350439</w:t>
      </w:r>
    </w:p>
    <w:p w:rsidR="00356BD2" w:rsidRDefault="00DF7A3B">
      <w:pPr>
        <w:spacing w:line="500" w:lineRule="exact"/>
        <w:ind w:firstLineChars="393" w:firstLine="826"/>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356BD2" w:rsidRDefault="00DF7A3B">
      <w:pPr>
        <w:spacing w:line="500" w:lineRule="exact"/>
        <w:ind w:firstLineChars="393" w:firstLine="826"/>
        <w:rPr>
          <w:rFonts w:ascii="宋体" w:hAnsi="宋体" w:cs="宋体"/>
          <w:b/>
          <w:kern w:val="0"/>
          <w:szCs w:val="21"/>
        </w:rPr>
      </w:pPr>
      <w:r>
        <w:rPr>
          <w:rFonts w:ascii="宋体" w:hAnsi="宋体" w:cs="宋体" w:hint="eastAsia"/>
          <w:b/>
          <w:kern w:val="0"/>
          <w:szCs w:val="21"/>
        </w:rPr>
        <w:t>行　　号：</w:t>
      </w:r>
    </w:p>
    <w:p w:rsidR="00356BD2" w:rsidRDefault="00DF7A3B">
      <w:pPr>
        <w:spacing w:line="360" w:lineRule="auto"/>
        <w:rPr>
          <w:rFonts w:ascii="黑体" w:eastAsia="黑体" w:hAnsi="宋体"/>
          <w:sz w:val="24"/>
        </w:rPr>
      </w:pPr>
      <w:r>
        <w:rPr>
          <w:rFonts w:ascii="黑体" w:eastAsia="黑体" w:hAnsi="宋体" w:hint="eastAsia"/>
          <w:sz w:val="24"/>
        </w:rPr>
        <w:t>22．投标人的替代方案</w:t>
      </w:r>
      <w:bookmarkEnd w:id="141"/>
      <w:bookmarkEnd w:id="142"/>
      <w:bookmarkEnd w:id="143"/>
      <w:bookmarkEnd w:id="144"/>
      <w:bookmarkEnd w:id="145"/>
      <w:bookmarkEnd w:id="146"/>
      <w:bookmarkEnd w:id="147"/>
    </w:p>
    <w:p w:rsidR="00356BD2" w:rsidRDefault="00DF7A3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356BD2" w:rsidRDefault="00DF7A3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56BD2" w:rsidRDefault="00DF7A3B">
      <w:pPr>
        <w:spacing w:line="360" w:lineRule="auto"/>
        <w:rPr>
          <w:rFonts w:ascii="黑体" w:eastAsia="黑体" w:hAnsi="宋体"/>
          <w:sz w:val="24"/>
        </w:rPr>
      </w:pPr>
      <w:bookmarkStart w:id="148" w:name="_Toc73521657"/>
      <w:bookmarkStart w:id="149" w:name="_Toc73518139"/>
      <w:bookmarkStart w:id="150" w:name="_Toc73517661"/>
      <w:bookmarkStart w:id="151" w:name="_Toc73521569"/>
      <w:bookmarkStart w:id="152"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8"/>
      <w:bookmarkEnd w:id="149"/>
      <w:bookmarkEnd w:id="150"/>
      <w:bookmarkEnd w:id="151"/>
      <w:bookmarkEnd w:id="152"/>
    </w:p>
    <w:p w:rsidR="00356BD2" w:rsidRDefault="00DF7A3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356BD2" w:rsidRDefault="00DF7A3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356BD2" w:rsidRDefault="00DF7A3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356BD2" w:rsidRDefault="00DF7A3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356BD2" w:rsidRDefault="00DF7A3B">
      <w:pPr>
        <w:pStyle w:val="2"/>
        <w:numPr>
          <w:ilvl w:val="0"/>
          <w:numId w:val="9"/>
        </w:numPr>
        <w:spacing w:beforeLines="50" w:before="231" w:afterLines="50" w:after="231"/>
        <w:ind w:left="562" w:hanging="562"/>
        <w:rPr>
          <w:sz w:val="28"/>
          <w:szCs w:val="28"/>
        </w:rPr>
      </w:pPr>
      <w:bookmarkStart w:id="153" w:name="_Toc73521570"/>
      <w:bookmarkStart w:id="154" w:name="_Toc101074880"/>
      <w:bookmarkStart w:id="155" w:name="_Toc73517662"/>
      <w:bookmarkStart w:id="156" w:name="_Toc100052387"/>
      <w:bookmarkStart w:id="157" w:name="_Toc73521658"/>
      <w:bookmarkStart w:id="158" w:name="_Toc73518140"/>
      <w:r>
        <w:rPr>
          <w:rFonts w:hint="eastAsia"/>
          <w:sz w:val="28"/>
          <w:szCs w:val="28"/>
        </w:rPr>
        <w:t>投标文件</w:t>
      </w:r>
      <w:bookmarkEnd w:id="153"/>
      <w:bookmarkEnd w:id="154"/>
      <w:bookmarkEnd w:id="155"/>
      <w:bookmarkEnd w:id="156"/>
      <w:bookmarkEnd w:id="157"/>
      <w:bookmarkEnd w:id="158"/>
      <w:r>
        <w:rPr>
          <w:rFonts w:hint="eastAsia"/>
          <w:sz w:val="28"/>
          <w:szCs w:val="28"/>
        </w:rPr>
        <w:t>的递交</w:t>
      </w:r>
    </w:p>
    <w:p w:rsidR="00356BD2" w:rsidRDefault="00DF7A3B">
      <w:pPr>
        <w:spacing w:line="360" w:lineRule="auto"/>
        <w:rPr>
          <w:rFonts w:ascii="黑体" w:eastAsia="黑体" w:hAnsi="宋体"/>
          <w:sz w:val="24"/>
        </w:rPr>
      </w:pPr>
      <w:bookmarkStart w:id="159" w:name="_Toc73521659"/>
      <w:bookmarkStart w:id="160" w:name="_Toc73521571"/>
      <w:bookmarkStart w:id="161" w:name="_Toc60631644"/>
      <w:bookmarkStart w:id="162" w:name="_Toc100052388"/>
      <w:bookmarkStart w:id="163" w:name="_Toc73517663"/>
      <w:bookmarkStart w:id="164" w:name="_Toc60560649"/>
      <w:bookmarkStart w:id="165" w:name="_Toc73518141"/>
      <w:r>
        <w:rPr>
          <w:rFonts w:ascii="黑体" w:eastAsia="黑体" w:hAnsi="宋体" w:hint="eastAsia"/>
          <w:sz w:val="24"/>
        </w:rPr>
        <w:t>24．投标书的保密</w:t>
      </w:r>
    </w:p>
    <w:p w:rsidR="00356BD2" w:rsidRDefault="00DF7A3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356BD2" w:rsidRDefault="00DF7A3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356BD2" w:rsidRDefault="00356BD2">
      <w:pPr>
        <w:spacing w:line="360" w:lineRule="auto"/>
        <w:rPr>
          <w:sz w:val="24"/>
        </w:rPr>
      </w:pPr>
    </w:p>
    <w:p w:rsidR="00356BD2" w:rsidRDefault="00DF7A3B">
      <w:pPr>
        <w:spacing w:line="360" w:lineRule="auto"/>
        <w:rPr>
          <w:rFonts w:ascii="黑体" w:eastAsia="黑体" w:hAnsi="宋体"/>
          <w:sz w:val="24"/>
        </w:rPr>
      </w:pPr>
      <w:r>
        <w:rPr>
          <w:rFonts w:ascii="黑体" w:eastAsia="黑体" w:hAnsi="宋体" w:hint="eastAsia"/>
          <w:sz w:val="24"/>
        </w:rPr>
        <w:t>25．投标截止日期</w:t>
      </w:r>
    </w:p>
    <w:p w:rsidR="00356BD2" w:rsidRDefault="00DF7A3B">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356BD2" w:rsidRDefault="00DF7A3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356BD2" w:rsidRDefault="00DF7A3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356BD2" w:rsidRDefault="00DF7A3B">
      <w:pPr>
        <w:spacing w:line="360" w:lineRule="auto"/>
        <w:rPr>
          <w:rFonts w:ascii="黑体" w:eastAsia="黑体" w:hAnsi="宋体"/>
          <w:sz w:val="24"/>
        </w:rPr>
      </w:pPr>
      <w:r>
        <w:rPr>
          <w:rFonts w:ascii="黑体" w:eastAsia="黑体" w:hAnsi="宋体" w:hint="eastAsia"/>
          <w:sz w:val="24"/>
        </w:rPr>
        <w:t>26.样品的递交</w:t>
      </w:r>
    </w:p>
    <w:p w:rsidR="00356BD2" w:rsidRDefault="00DF7A3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356BD2" w:rsidRDefault="00DF7A3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356BD2" w:rsidRDefault="00DF7A3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356BD2" w:rsidRDefault="00DF7A3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356BD2" w:rsidRDefault="00DF7A3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356BD2" w:rsidRDefault="00DF7A3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356BD2" w:rsidRDefault="00DF7A3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59"/>
    <w:bookmarkEnd w:id="160"/>
    <w:bookmarkEnd w:id="161"/>
    <w:bookmarkEnd w:id="162"/>
    <w:bookmarkEnd w:id="163"/>
    <w:bookmarkEnd w:id="164"/>
    <w:bookmarkEnd w:id="165"/>
    <w:p w:rsidR="00356BD2" w:rsidRDefault="00DF7A3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356BD2" w:rsidRDefault="00DF7A3B">
      <w:pPr>
        <w:pStyle w:val="2"/>
        <w:numPr>
          <w:ilvl w:val="0"/>
          <w:numId w:val="9"/>
        </w:numPr>
        <w:spacing w:beforeLines="50" w:before="231" w:afterLines="50" w:after="231"/>
        <w:ind w:left="562" w:hanging="562"/>
        <w:rPr>
          <w:sz w:val="28"/>
          <w:szCs w:val="28"/>
        </w:rPr>
      </w:pPr>
      <w:bookmarkStart w:id="166" w:name="_Toc73518144"/>
      <w:bookmarkStart w:id="167" w:name="_Toc73521662"/>
      <w:bookmarkStart w:id="168" w:name="_Toc73521574"/>
      <w:bookmarkStart w:id="169" w:name="_Toc73517666"/>
      <w:bookmarkStart w:id="170" w:name="_Toc101074881"/>
      <w:bookmarkStart w:id="171" w:name="_Toc100052391"/>
      <w:r>
        <w:rPr>
          <w:rFonts w:hint="eastAsia"/>
          <w:sz w:val="28"/>
          <w:szCs w:val="28"/>
        </w:rPr>
        <w:t>开标</w:t>
      </w:r>
      <w:bookmarkEnd w:id="166"/>
      <w:bookmarkEnd w:id="167"/>
      <w:bookmarkEnd w:id="168"/>
      <w:bookmarkEnd w:id="169"/>
      <w:bookmarkEnd w:id="170"/>
      <w:bookmarkEnd w:id="171"/>
    </w:p>
    <w:p w:rsidR="00356BD2" w:rsidRDefault="00DF7A3B">
      <w:pPr>
        <w:spacing w:line="360" w:lineRule="auto"/>
        <w:rPr>
          <w:rFonts w:ascii="黑体" w:eastAsia="黑体" w:hAnsi="宋体"/>
          <w:sz w:val="24"/>
        </w:rPr>
      </w:pPr>
      <w:bookmarkStart w:id="172" w:name="_Toc73517667"/>
      <w:bookmarkStart w:id="173" w:name="_Toc60560655"/>
      <w:bookmarkStart w:id="174" w:name="_Toc73518145"/>
      <w:bookmarkStart w:id="175" w:name="_Toc73521663"/>
      <w:bookmarkStart w:id="176" w:name="_Toc100052392"/>
      <w:bookmarkStart w:id="177" w:name="_Toc73521575"/>
      <w:bookmarkStart w:id="178" w:name="_Toc60631650"/>
      <w:r>
        <w:rPr>
          <w:rFonts w:ascii="黑体" w:eastAsia="黑体" w:hAnsi="宋体" w:hint="eastAsia"/>
          <w:sz w:val="24"/>
        </w:rPr>
        <w:t>28．开标</w:t>
      </w:r>
      <w:bookmarkEnd w:id="172"/>
      <w:bookmarkEnd w:id="173"/>
      <w:bookmarkEnd w:id="174"/>
      <w:bookmarkEnd w:id="175"/>
      <w:bookmarkEnd w:id="176"/>
      <w:bookmarkEnd w:id="177"/>
      <w:bookmarkEnd w:id="178"/>
    </w:p>
    <w:p w:rsidR="00356BD2" w:rsidRDefault="00DF7A3B">
      <w:pPr>
        <w:ind w:firstLineChars="171" w:firstLine="359"/>
        <w:rPr>
          <w:rFonts w:ascii="宋体" w:hAnsi="宋体"/>
          <w:szCs w:val="21"/>
        </w:rPr>
      </w:pPr>
      <w:bookmarkStart w:id="179" w:name="bt评标"/>
      <w:bookmarkStart w:id="180" w:name="_Toc73521664"/>
      <w:bookmarkStart w:id="181" w:name="_Toc73518146"/>
      <w:bookmarkStart w:id="182" w:name="_Toc73521576"/>
      <w:bookmarkStart w:id="183" w:name="_Toc73517668"/>
      <w:bookmarkStart w:id="184" w:name="_Toc101074882"/>
      <w:bookmarkStart w:id="185" w:name="_Toc100052393"/>
      <w:bookmarkEnd w:id="179"/>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356BD2" w:rsidRDefault="00DF7A3B">
      <w:pPr>
        <w:pStyle w:val="2"/>
        <w:numPr>
          <w:ilvl w:val="0"/>
          <w:numId w:val="9"/>
        </w:numPr>
        <w:spacing w:beforeLines="50" w:before="231" w:afterLines="50" w:after="231"/>
        <w:ind w:left="562" w:hanging="562"/>
        <w:rPr>
          <w:sz w:val="28"/>
          <w:szCs w:val="28"/>
        </w:rPr>
      </w:pPr>
      <w:r>
        <w:rPr>
          <w:rFonts w:hint="eastAsia"/>
          <w:sz w:val="28"/>
          <w:szCs w:val="28"/>
        </w:rPr>
        <w:lastRenderedPageBreak/>
        <w:t>评标</w:t>
      </w:r>
      <w:bookmarkEnd w:id="180"/>
      <w:bookmarkEnd w:id="181"/>
      <w:bookmarkEnd w:id="182"/>
      <w:bookmarkEnd w:id="183"/>
      <w:r>
        <w:rPr>
          <w:rFonts w:hint="eastAsia"/>
          <w:sz w:val="28"/>
          <w:szCs w:val="28"/>
        </w:rPr>
        <w:t>要求</w:t>
      </w:r>
      <w:bookmarkEnd w:id="184"/>
      <w:bookmarkEnd w:id="185"/>
    </w:p>
    <w:p w:rsidR="00356BD2" w:rsidRDefault="00DF7A3B">
      <w:pPr>
        <w:spacing w:line="360" w:lineRule="auto"/>
        <w:rPr>
          <w:rFonts w:ascii="黑体" w:eastAsia="黑体" w:hAnsi="宋体"/>
          <w:sz w:val="24"/>
        </w:rPr>
      </w:pPr>
      <w:bookmarkStart w:id="186" w:name="bt评标会议"/>
      <w:bookmarkStart w:id="187" w:name="_Toc100052394"/>
      <w:bookmarkStart w:id="188" w:name="_Toc73521577"/>
      <w:bookmarkStart w:id="189" w:name="_Toc73518147"/>
      <w:bookmarkStart w:id="190" w:name="_Toc73521665"/>
      <w:bookmarkStart w:id="191" w:name="_Toc73517669"/>
      <w:bookmarkEnd w:id="186"/>
      <w:r>
        <w:rPr>
          <w:rFonts w:ascii="黑体" w:eastAsia="黑体" w:hAnsi="宋体" w:hint="eastAsia"/>
          <w:sz w:val="24"/>
        </w:rPr>
        <w:t>29．评标委员会组成</w:t>
      </w:r>
    </w:p>
    <w:p w:rsidR="00356BD2" w:rsidRDefault="00DF7A3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356BD2" w:rsidRDefault="00DF7A3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356BD2" w:rsidRDefault="00DF7A3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356BD2" w:rsidRDefault="00DF7A3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356BD2" w:rsidRDefault="00DF7A3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356BD2" w:rsidRDefault="00DF7A3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356BD2" w:rsidRDefault="00DF7A3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356BD2" w:rsidRDefault="00DF7A3B">
      <w:pPr>
        <w:spacing w:line="360" w:lineRule="auto"/>
        <w:rPr>
          <w:rFonts w:ascii="黑体" w:eastAsia="黑体" w:hAnsi="宋体"/>
          <w:sz w:val="24"/>
        </w:rPr>
      </w:pPr>
      <w:r>
        <w:rPr>
          <w:rFonts w:ascii="黑体" w:eastAsia="黑体" w:hAnsi="宋体" w:hint="eastAsia"/>
          <w:sz w:val="24"/>
        </w:rPr>
        <w:t>30．向评标委员会提供的资料</w:t>
      </w:r>
    </w:p>
    <w:p w:rsidR="00356BD2" w:rsidRDefault="00DF7A3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356BD2" w:rsidRDefault="00DF7A3B">
      <w:pPr>
        <w:ind w:firstLineChars="196" w:firstLine="412"/>
        <w:rPr>
          <w:rFonts w:ascii="宋体" w:hAnsi="宋体"/>
        </w:rPr>
      </w:pPr>
      <w:r>
        <w:rPr>
          <w:rFonts w:ascii="宋体" w:hAnsi="宋体" w:hint="eastAsia"/>
        </w:rPr>
        <w:t>30.2</w:t>
      </w:r>
      <w:r>
        <w:rPr>
          <w:rFonts w:ascii="宋体" w:hAnsi="宋体" w:hint="eastAsia"/>
        </w:rPr>
        <w:t>其他评标必须的资料。</w:t>
      </w:r>
    </w:p>
    <w:p w:rsidR="00356BD2" w:rsidRDefault="00DF7A3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356BD2" w:rsidRDefault="00DF7A3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356BD2" w:rsidRDefault="00DF7A3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356BD2" w:rsidRDefault="00DF7A3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rsidR="00356BD2" w:rsidRDefault="00DF7A3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356BD2" w:rsidRDefault="00DF7A3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356BD2" w:rsidRDefault="00DF7A3B">
      <w:pPr>
        <w:spacing w:line="360" w:lineRule="auto"/>
        <w:rPr>
          <w:rFonts w:ascii="黑体" w:eastAsia="黑体" w:hAnsi="宋体"/>
          <w:sz w:val="24"/>
        </w:rPr>
      </w:pPr>
      <w:r>
        <w:rPr>
          <w:rFonts w:ascii="黑体" w:eastAsia="黑体" w:hAnsi="宋体" w:hint="eastAsia"/>
          <w:sz w:val="24"/>
        </w:rPr>
        <w:t>31．独立评标</w:t>
      </w:r>
    </w:p>
    <w:p w:rsidR="00356BD2" w:rsidRDefault="00DF7A3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rsidR="00356BD2" w:rsidRDefault="00DF7A3B">
      <w:pPr>
        <w:pStyle w:val="2"/>
        <w:numPr>
          <w:ilvl w:val="0"/>
          <w:numId w:val="9"/>
        </w:numPr>
        <w:spacing w:beforeLines="50" w:before="231" w:afterLines="50" w:after="231"/>
        <w:ind w:left="562" w:hanging="562"/>
        <w:rPr>
          <w:sz w:val="28"/>
          <w:szCs w:val="28"/>
        </w:rPr>
      </w:pPr>
      <w:bookmarkStart w:id="194" w:name="_Toc101074883"/>
      <w:bookmarkStart w:id="195" w:name="_Toc100052397"/>
      <w:r>
        <w:rPr>
          <w:rFonts w:hint="eastAsia"/>
          <w:sz w:val="28"/>
          <w:szCs w:val="28"/>
        </w:rPr>
        <w:t>评标程序</w:t>
      </w:r>
      <w:bookmarkStart w:id="196" w:name="bt投标文件的审查"/>
      <w:bookmarkStart w:id="197" w:name="_Toc73517671"/>
      <w:bookmarkStart w:id="198" w:name="_Toc73518149"/>
      <w:bookmarkStart w:id="199" w:name="_Toc73521667"/>
      <w:bookmarkStart w:id="200" w:name="_Toc73521579"/>
      <w:bookmarkEnd w:id="196"/>
      <w:r>
        <w:rPr>
          <w:rFonts w:hint="eastAsia"/>
          <w:sz w:val="28"/>
          <w:szCs w:val="28"/>
        </w:rPr>
        <w:t>及评标方法</w:t>
      </w:r>
      <w:bookmarkEnd w:id="194"/>
      <w:bookmarkEnd w:id="195"/>
    </w:p>
    <w:p w:rsidR="00356BD2" w:rsidRDefault="00DF7A3B">
      <w:pPr>
        <w:spacing w:line="360" w:lineRule="auto"/>
        <w:rPr>
          <w:rFonts w:ascii="黑体" w:eastAsia="黑体" w:hAnsi="宋体"/>
          <w:sz w:val="24"/>
        </w:rPr>
      </w:pPr>
      <w:bookmarkStart w:id="201" w:name="_Toc100052398"/>
      <w:r>
        <w:rPr>
          <w:rFonts w:ascii="黑体" w:eastAsia="黑体" w:hAnsi="宋体" w:hint="eastAsia"/>
          <w:sz w:val="24"/>
        </w:rPr>
        <w:t>32．投标文件初审</w:t>
      </w:r>
      <w:bookmarkEnd w:id="201"/>
    </w:p>
    <w:bookmarkEnd w:id="197"/>
    <w:bookmarkEnd w:id="198"/>
    <w:bookmarkEnd w:id="199"/>
    <w:bookmarkEnd w:id="200"/>
    <w:p w:rsidR="00356BD2" w:rsidRDefault="00DF7A3B">
      <w:pPr>
        <w:ind w:firstLineChars="196" w:firstLine="412"/>
        <w:rPr>
          <w:rFonts w:ascii="宋体" w:hAnsi="宋体"/>
        </w:rPr>
      </w:pPr>
      <w:r>
        <w:rPr>
          <w:rFonts w:ascii="宋体" w:hAnsi="宋体" w:hint="eastAsia"/>
        </w:rPr>
        <w:lastRenderedPageBreak/>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356BD2" w:rsidRDefault="00DF7A3B">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356BD2" w:rsidRDefault="00DF7A3B">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356BD2" w:rsidRDefault="00DF7A3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356BD2" w:rsidRDefault="00DF7A3B">
      <w:pPr>
        <w:spacing w:line="360" w:lineRule="auto"/>
        <w:rPr>
          <w:rFonts w:ascii="黑体" w:eastAsia="黑体" w:hAnsi="宋体"/>
          <w:sz w:val="24"/>
        </w:rPr>
      </w:pPr>
      <w:bookmarkStart w:id="202" w:name="_Toc100052399"/>
      <w:r>
        <w:rPr>
          <w:rFonts w:ascii="黑体" w:eastAsia="黑体" w:hAnsi="宋体" w:hint="eastAsia"/>
          <w:sz w:val="24"/>
        </w:rPr>
        <w:t>33．澄清有关问题</w:t>
      </w:r>
      <w:bookmarkEnd w:id="202"/>
    </w:p>
    <w:p w:rsidR="00356BD2" w:rsidRDefault="00DF7A3B">
      <w:pPr>
        <w:ind w:firstLineChars="196" w:firstLine="412"/>
        <w:rPr>
          <w:rFonts w:ascii="宋体" w:hAnsi="宋体"/>
          <w:szCs w:val="21"/>
        </w:rPr>
      </w:pPr>
      <w:bookmarkStart w:id="203" w:name="bt废标"/>
      <w:bookmarkStart w:id="204" w:name="bt投标文件的评估和比较"/>
      <w:bookmarkStart w:id="205" w:name="bt投标文件的澄清"/>
      <w:bookmarkStart w:id="206" w:name="_Toc73521583"/>
      <w:bookmarkStart w:id="207" w:name="_Toc73517675"/>
      <w:bookmarkStart w:id="208" w:name="_Toc73521671"/>
      <w:bookmarkStart w:id="209" w:name="_Toc73518153"/>
      <w:bookmarkEnd w:id="203"/>
      <w:bookmarkEnd w:id="204"/>
      <w:bookmarkEnd w:id="205"/>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356BD2" w:rsidRDefault="00DF7A3B">
      <w:pPr>
        <w:spacing w:line="360" w:lineRule="auto"/>
        <w:rPr>
          <w:rFonts w:ascii="黑体" w:eastAsia="黑体" w:hAnsi="宋体"/>
          <w:sz w:val="24"/>
        </w:rPr>
      </w:pPr>
      <w:bookmarkStart w:id="210" w:name="_Toc100052400"/>
      <w:bookmarkStart w:id="211" w:name="_Toc73521581"/>
      <w:bookmarkStart w:id="212" w:name="_Toc73518151"/>
      <w:bookmarkStart w:id="213" w:name="_Toc73521669"/>
      <w:bookmarkStart w:id="214" w:name="_Toc73517673"/>
      <w:r>
        <w:rPr>
          <w:rFonts w:ascii="黑体" w:eastAsia="黑体" w:hAnsi="宋体" w:hint="eastAsia"/>
          <w:sz w:val="24"/>
        </w:rPr>
        <w:t>34．错误的修正</w:t>
      </w:r>
      <w:bookmarkEnd w:id="210"/>
      <w:bookmarkEnd w:id="211"/>
      <w:bookmarkEnd w:id="212"/>
      <w:bookmarkEnd w:id="213"/>
      <w:bookmarkEnd w:id="214"/>
    </w:p>
    <w:p w:rsidR="00356BD2" w:rsidRDefault="00DF7A3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356BD2" w:rsidRDefault="00DF7A3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356BD2" w:rsidRDefault="00DF7A3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356BD2" w:rsidRDefault="00DF7A3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356BD2" w:rsidRDefault="00DF7A3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356BD2" w:rsidRDefault="00DF7A3B">
      <w:pPr>
        <w:ind w:firstLineChars="196" w:firstLine="412"/>
        <w:rPr>
          <w:rFonts w:ascii="宋体" w:hAnsi="宋体"/>
          <w:szCs w:val="21"/>
        </w:rPr>
      </w:pPr>
      <w:r>
        <w:rPr>
          <w:rFonts w:ascii="宋体" w:hAnsi="宋体" w:hint="eastAsia"/>
          <w:szCs w:val="21"/>
        </w:rPr>
        <w:lastRenderedPageBreak/>
        <w:t xml:space="preserve">34.2.4 </w:t>
      </w:r>
      <w:r>
        <w:rPr>
          <w:rFonts w:ascii="宋体" w:hAnsi="宋体" w:hint="eastAsia"/>
          <w:szCs w:val="21"/>
        </w:rPr>
        <w:t>单价金额小数点有明显错位的，应以总价为准，并修改单价；</w:t>
      </w:r>
    </w:p>
    <w:p w:rsidR="00356BD2" w:rsidRDefault="00DF7A3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356BD2" w:rsidRDefault="00DF7A3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rsidR="00356BD2" w:rsidRDefault="00DF7A3B">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356BD2" w:rsidRDefault="00DF7A3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356BD2" w:rsidRDefault="00DF7A3B">
      <w:pPr>
        <w:spacing w:line="360" w:lineRule="auto"/>
        <w:rPr>
          <w:rFonts w:ascii="黑体" w:eastAsia="黑体" w:hAnsi="宋体"/>
          <w:sz w:val="24"/>
        </w:rPr>
      </w:pPr>
      <w:bookmarkStart w:id="215" w:name="_Toc100052401"/>
      <w:r>
        <w:rPr>
          <w:rFonts w:ascii="黑体" w:eastAsia="黑体" w:hAnsi="宋体" w:hint="eastAsia"/>
          <w:sz w:val="24"/>
        </w:rPr>
        <w:t>35．投标文件的</w:t>
      </w:r>
      <w:bookmarkEnd w:id="206"/>
      <w:bookmarkEnd w:id="207"/>
      <w:bookmarkEnd w:id="208"/>
      <w:bookmarkEnd w:id="209"/>
      <w:r>
        <w:rPr>
          <w:rFonts w:ascii="黑体" w:eastAsia="黑体" w:hAnsi="宋体" w:hint="eastAsia"/>
          <w:sz w:val="24"/>
        </w:rPr>
        <w:t>比较与评价</w:t>
      </w:r>
      <w:bookmarkEnd w:id="215"/>
    </w:p>
    <w:p w:rsidR="00356BD2" w:rsidRDefault="00DF7A3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356BD2" w:rsidRDefault="00DF7A3B">
      <w:pPr>
        <w:spacing w:line="360" w:lineRule="auto"/>
        <w:rPr>
          <w:rFonts w:ascii="黑体" w:eastAsia="黑体" w:hAnsi="宋体"/>
          <w:sz w:val="24"/>
        </w:rPr>
      </w:pPr>
      <w:r>
        <w:rPr>
          <w:rFonts w:ascii="黑体" w:eastAsia="黑体" w:hAnsi="宋体" w:hint="eastAsia"/>
          <w:sz w:val="24"/>
        </w:rPr>
        <w:t>36.实地考察、演示或设备测试</w:t>
      </w:r>
    </w:p>
    <w:p w:rsidR="00356BD2" w:rsidRDefault="00DF7A3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356BD2" w:rsidRDefault="00DF7A3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356BD2" w:rsidRDefault="00DF7A3B">
      <w:pPr>
        <w:spacing w:line="360" w:lineRule="auto"/>
        <w:rPr>
          <w:rFonts w:ascii="黑体" w:eastAsia="黑体" w:hAnsi="宋体"/>
          <w:sz w:val="24"/>
        </w:rPr>
      </w:pPr>
      <w:bookmarkStart w:id="216" w:name="_Toc100052402"/>
      <w:r>
        <w:rPr>
          <w:rFonts w:ascii="黑体" w:eastAsia="黑体" w:hAnsi="宋体" w:hint="eastAsia"/>
          <w:sz w:val="24"/>
        </w:rPr>
        <w:t>37．评标方法</w:t>
      </w:r>
      <w:bookmarkEnd w:id="216"/>
    </w:p>
    <w:p w:rsidR="00356BD2" w:rsidRDefault="00DF7A3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rsidR="00356BD2" w:rsidRDefault="00DF7A3B">
      <w:pPr>
        <w:ind w:firstLineChars="196" w:firstLine="412"/>
        <w:rPr>
          <w:rFonts w:ascii="宋体" w:hAnsi="宋体"/>
          <w:b/>
          <w:bCs/>
          <w:szCs w:val="21"/>
        </w:rPr>
      </w:pPr>
      <w:r>
        <w:rPr>
          <w:rFonts w:ascii="宋体" w:hAnsi="宋体" w:hint="eastAsia"/>
          <w:b/>
          <w:bCs/>
          <w:szCs w:val="21"/>
        </w:rPr>
        <w:t>37.1.1</w:t>
      </w:r>
      <w:bookmarkStart w:id="217" w:name="评标方法2"/>
      <w:r>
        <w:rPr>
          <w:rFonts w:ascii="宋体" w:hAnsi="宋体" w:hint="eastAsia"/>
          <w:b/>
          <w:bCs/>
          <w:szCs w:val="21"/>
        </w:rPr>
        <w:t>最低评标价法</w:t>
      </w:r>
    </w:p>
    <w:p w:rsidR="00356BD2" w:rsidRDefault="00DF7A3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356BD2" w:rsidRDefault="00DF7A3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7"/>
    </w:p>
    <w:p w:rsidR="00356BD2" w:rsidRDefault="00DF7A3B">
      <w:pPr>
        <w:ind w:firstLineChars="196" w:firstLine="412"/>
        <w:rPr>
          <w:rFonts w:ascii="宋体" w:hAnsi="宋体"/>
          <w:bCs/>
          <w:szCs w:val="21"/>
        </w:rPr>
      </w:pPr>
      <w:bookmarkStart w:id="218"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w:t>
      </w:r>
      <w:r>
        <w:rPr>
          <w:rFonts w:ascii="宋体" w:hAnsi="宋体" w:hint="eastAsia"/>
          <w:bCs/>
          <w:szCs w:val="21"/>
        </w:rPr>
        <w:lastRenderedPageBreak/>
        <w:t>确定，以评标总得分最高的投标人作为中标候选供应商或中标供应商的评标方法。</w:t>
      </w:r>
    </w:p>
    <w:p w:rsidR="00356BD2" w:rsidRDefault="00DF7A3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356BD2" w:rsidRDefault="00DF7A3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rsidR="00356BD2" w:rsidRDefault="00DF7A3B">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356BD2" w:rsidRDefault="00DF7A3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8"/>
      <w:r>
        <w:rPr>
          <w:rFonts w:ascii="宋体" w:hAnsi="宋体" w:hint="eastAsia"/>
          <w:b/>
          <w:bCs/>
          <w:szCs w:val="21"/>
        </w:rPr>
        <w:t>见本项目招标文件专用条款的相关内容。</w:t>
      </w:r>
    </w:p>
    <w:p w:rsidR="00356BD2" w:rsidRDefault="00DF7A3B">
      <w:pPr>
        <w:pStyle w:val="2"/>
        <w:numPr>
          <w:ilvl w:val="0"/>
          <w:numId w:val="9"/>
        </w:numPr>
        <w:spacing w:beforeLines="50" w:before="231" w:afterLines="50" w:after="231"/>
        <w:ind w:left="562" w:hanging="562"/>
        <w:rPr>
          <w:sz w:val="28"/>
          <w:szCs w:val="28"/>
        </w:rPr>
      </w:pPr>
      <w:r>
        <w:rPr>
          <w:rFonts w:hint="eastAsia"/>
          <w:sz w:val="28"/>
          <w:szCs w:val="28"/>
        </w:rPr>
        <w:t>定标及公示</w:t>
      </w:r>
    </w:p>
    <w:p w:rsidR="00356BD2" w:rsidRDefault="00DF7A3B">
      <w:pPr>
        <w:spacing w:line="360" w:lineRule="auto"/>
        <w:rPr>
          <w:rFonts w:ascii="黑体" w:eastAsia="黑体" w:hAnsi="宋体"/>
          <w:sz w:val="24"/>
        </w:rPr>
      </w:pPr>
      <w:r>
        <w:rPr>
          <w:rFonts w:ascii="黑体" w:eastAsia="黑体" w:hAnsi="宋体" w:hint="eastAsia"/>
          <w:sz w:val="24"/>
        </w:rPr>
        <w:t>38．定标方法</w:t>
      </w:r>
    </w:p>
    <w:p w:rsidR="00356BD2" w:rsidRDefault="00DF7A3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356BD2" w:rsidRDefault="00DF7A3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356BD2" w:rsidRDefault="00DF7A3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356BD2" w:rsidRDefault="00DF7A3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356BD2" w:rsidRDefault="00DF7A3B">
      <w:pPr>
        <w:spacing w:line="360" w:lineRule="auto"/>
        <w:rPr>
          <w:rFonts w:ascii="黑体" w:eastAsia="黑体" w:hAnsi="宋体"/>
          <w:sz w:val="24"/>
        </w:rPr>
      </w:pPr>
      <w:bookmarkStart w:id="219" w:name="_Toc100052404"/>
      <w:r>
        <w:rPr>
          <w:rFonts w:ascii="黑体" w:eastAsia="黑体" w:hAnsi="宋体" w:hint="eastAsia"/>
          <w:sz w:val="24"/>
        </w:rPr>
        <w:t>39．编写评标报告</w:t>
      </w:r>
      <w:bookmarkEnd w:id="219"/>
    </w:p>
    <w:p w:rsidR="00356BD2" w:rsidRDefault="00DF7A3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56BD2" w:rsidRDefault="00DF7A3B">
      <w:pPr>
        <w:spacing w:line="360" w:lineRule="auto"/>
        <w:rPr>
          <w:rFonts w:ascii="黑体" w:eastAsia="黑体" w:hAnsi="宋体"/>
          <w:sz w:val="24"/>
        </w:rPr>
      </w:pPr>
      <w:bookmarkStart w:id="220" w:name="_Toc100052405"/>
      <w:bookmarkStart w:id="221" w:name="_Toc73521588"/>
      <w:bookmarkStart w:id="222" w:name="_Toc73518159"/>
      <w:bookmarkStart w:id="223" w:name="_Toc73517681"/>
      <w:bookmarkStart w:id="224" w:name="_Toc73521676"/>
      <w:r>
        <w:rPr>
          <w:rFonts w:ascii="黑体" w:eastAsia="黑体" w:hAnsi="宋体" w:hint="eastAsia"/>
          <w:sz w:val="24"/>
        </w:rPr>
        <w:t>40．预中标公告</w:t>
      </w:r>
      <w:bookmarkEnd w:id="220"/>
    </w:p>
    <w:p w:rsidR="00356BD2" w:rsidRDefault="00DF7A3B">
      <w:pPr>
        <w:ind w:firstLineChars="196" w:firstLine="412"/>
        <w:rPr>
          <w:rFonts w:ascii="宋体" w:hAnsi="宋体"/>
          <w:szCs w:val="21"/>
        </w:rPr>
      </w:pPr>
      <w:r>
        <w:rPr>
          <w:rFonts w:ascii="宋体" w:hAnsi="宋体" w:hint="eastAsia"/>
          <w:szCs w:val="21"/>
        </w:rPr>
        <w:lastRenderedPageBreak/>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9"/>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356BD2" w:rsidRDefault="00DF7A3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356BD2" w:rsidRDefault="00DF7A3B">
      <w:pPr>
        <w:spacing w:line="360" w:lineRule="auto"/>
        <w:rPr>
          <w:rFonts w:ascii="黑体" w:eastAsia="黑体" w:hAnsi="宋体"/>
          <w:sz w:val="24"/>
        </w:rPr>
      </w:pPr>
      <w:bookmarkStart w:id="225" w:name="_Toc100052406"/>
      <w:r>
        <w:rPr>
          <w:rFonts w:ascii="黑体" w:eastAsia="黑体" w:hAnsi="宋体" w:hint="eastAsia"/>
          <w:sz w:val="24"/>
        </w:rPr>
        <w:t>41．中标结果及中标通知书</w:t>
      </w:r>
      <w:bookmarkEnd w:id="225"/>
    </w:p>
    <w:bookmarkEnd w:id="221"/>
    <w:bookmarkEnd w:id="222"/>
    <w:bookmarkEnd w:id="223"/>
    <w:bookmarkEnd w:id="224"/>
    <w:p w:rsidR="00356BD2" w:rsidRDefault="00DF7A3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356BD2" w:rsidRDefault="00DF7A3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356BD2" w:rsidRDefault="00DF7A3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rsidR="00356BD2" w:rsidRDefault="00DF7A3B">
      <w:pPr>
        <w:pStyle w:val="2"/>
        <w:numPr>
          <w:ilvl w:val="0"/>
          <w:numId w:val="9"/>
        </w:numPr>
        <w:spacing w:beforeLines="50" w:before="231" w:afterLines="50" w:after="231"/>
        <w:ind w:left="562" w:hanging="562"/>
        <w:rPr>
          <w:sz w:val="28"/>
          <w:szCs w:val="28"/>
        </w:rPr>
      </w:pPr>
      <w:bookmarkStart w:id="226" w:name="bt合同的授予"/>
      <w:bookmarkStart w:id="227" w:name="_Toc101074884"/>
      <w:bookmarkStart w:id="228" w:name="_Toc73518156"/>
      <w:bookmarkStart w:id="229" w:name="_Toc100052407"/>
      <w:bookmarkStart w:id="230" w:name="_Toc73517678"/>
      <w:bookmarkEnd w:id="226"/>
      <w:r>
        <w:rPr>
          <w:rFonts w:hint="eastAsia"/>
          <w:sz w:val="28"/>
          <w:szCs w:val="28"/>
        </w:rPr>
        <w:t>公开招标失败的后续处理</w:t>
      </w:r>
    </w:p>
    <w:p w:rsidR="00356BD2" w:rsidRDefault="00DF7A3B">
      <w:pPr>
        <w:spacing w:line="360" w:lineRule="auto"/>
        <w:rPr>
          <w:rFonts w:ascii="黑体" w:eastAsia="黑体" w:hAnsi="宋体"/>
          <w:sz w:val="24"/>
        </w:rPr>
      </w:pPr>
      <w:r>
        <w:rPr>
          <w:rFonts w:ascii="黑体" w:eastAsia="黑体" w:hAnsi="宋体" w:hint="eastAsia"/>
          <w:sz w:val="24"/>
        </w:rPr>
        <w:t>42．公开招标失败的处理</w:t>
      </w:r>
    </w:p>
    <w:p w:rsidR="00356BD2" w:rsidRDefault="00DF7A3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356BD2" w:rsidRDefault="00DF7A3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356BD2" w:rsidRDefault="00DF7A3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356BD2" w:rsidRDefault="00DF7A3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356BD2" w:rsidRDefault="00DF7A3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356BD2" w:rsidRDefault="00DF7A3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356BD2" w:rsidRDefault="00DF7A3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w:t>
      </w:r>
      <w:r>
        <w:rPr>
          <w:rFonts w:ascii="宋体" w:hAnsi="宋体" w:hint="eastAsia"/>
        </w:rPr>
        <w:lastRenderedPageBreak/>
        <w:t>变动部分以谈判邀请文件为准。转为竞争性谈判或单一来源谈判方式采购的，供应商的原投标文件转为谈判应答文件。</w:t>
      </w:r>
    </w:p>
    <w:p w:rsidR="00356BD2" w:rsidRDefault="00DF7A3B">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356BD2" w:rsidRDefault="00DF7A3B">
      <w:pPr>
        <w:ind w:firstLineChars="196" w:firstLine="412"/>
        <w:rPr>
          <w:rFonts w:ascii="宋体" w:hAnsi="宋体"/>
          <w:b/>
          <w:szCs w:val="21"/>
        </w:rPr>
      </w:pPr>
      <w:r>
        <w:rPr>
          <w:rFonts w:ascii="宋体" w:hAnsi="宋体" w:hint="eastAsia"/>
          <w:b/>
          <w:szCs w:val="21"/>
        </w:rPr>
        <w:t>43.1</w:t>
      </w:r>
      <w:r>
        <w:rPr>
          <w:rFonts w:ascii="宋体" w:hAnsi="宋体" w:hint="eastAsia"/>
          <w:b/>
          <w:szCs w:val="21"/>
        </w:rPr>
        <w:t>谈判文件</w:t>
      </w:r>
    </w:p>
    <w:p w:rsidR="00356BD2" w:rsidRDefault="00DF7A3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356BD2" w:rsidRDefault="00DF7A3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rsidR="00356BD2" w:rsidRDefault="00DF7A3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356BD2" w:rsidRDefault="00DF7A3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56BD2" w:rsidRDefault="00DF7A3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rsidR="00356BD2" w:rsidRDefault="00DF7A3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356BD2" w:rsidRDefault="00DF7A3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356BD2" w:rsidRDefault="00DF7A3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356BD2" w:rsidRDefault="00DF7A3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56BD2" w:rsidRDefault="00DF7A3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56BD2" w:rsidRDefault="00DF7A3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56BD2" w:rsidRDefault="00DF7A3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356BD2" w:rsidRDefault="00DF7A3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356BD2" w:rsidRDefault="00DF7A3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56BD2" w:rsidRDefault="00DF7A3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356BD2" w:rsidRDefault="00DF7A3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w:t>
      </w:r>
      <w:r>
        <w:rPr>
          <w:rFonts w:ascii="宋体" w:hAnsi="宋体" w:hint="eastAsia"/>
          <w:szCs w:val="21"/>
        </w:rPr>
        <w:lastRenderedPageBreak/>
        <w:t>两次更改机会；供应商应在规定的时间内提出最后更改及书面承诺。</w:t>
      </w:r>
    </w:p>
    <w:p w:rsidR="00356BD2" w:rsidRDefault="00DF7A3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356BD2" w:rsidRDefault="00DF7A3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356BD2" w:rsidRDefault="00DF7A3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rsidR="00356BD2" w:rsidRDefault="00DF7A3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rsidR="00356BD2" w:rsidRDefault="00DF7A3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356BD2" w:rsidRDefault="00DF7A3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356BD2" w:rsidRDefault="00DF7A3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356BD2" w:rsidRDefault="00DF7A3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356BD2" w:rsidRDefault="00DF7A3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rsidR="00356BD2" w:rsidRDefault="00DF7A3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rsidR="00356BD2" w:rsidRDefault="00DF7A3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356BD2" w:rsidRDefault="00DF7A3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rsidR="00356BD2" w:rsidRDefault="00DF7A3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356BD2" w:rsidRDefault="00DF7A3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56BD2" w:rsidRDefault="00DF7A3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rsidR="00356BD2" w:rsidRDefault="00DF7A3B">
      <w:pPr>
        <w:ind w:firstLineChars="196" w:firstLine="412"/>
        <w:rPr>
          <w:rFonts w:ascii="宋体" w:hAnsi="宋体"/>
          <w:szCs w:val="21"/>
        </w:rPr>
      </w:pPr>
      <w:r>
        <w:rPr>
          <w:rFonts w:ascii="宋体" w:hAnsi="宋体" w:hint="eastAsia"/>
          <w:szCs w:val="21"/>
        </w:rPr>
        <w:lastRenderedPageBreak/>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356BD2" w:rsidRDefault="00DF7A3B">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356BD2" w:rsidRDefault="00DF7A3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356BD2" w:rsidRDefault="00DF7A3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56BD2" w:rsidRDefault="00DF7A3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56BD2" w:rsidRDefault="00DF7A3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56BD2" w:rsidRDefault="00DF7A3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356BD2" w:rsidRDefault="00DF7A3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356BD2" w:rsidRDefault="00DF7A3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56BD2" w:rsidRDefault="00DF7A3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356BD2" w:rsidRDefault="00DF7A3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rsidR="00356BD2" w:rsidRDefault="00DF7A3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356BD2" w:rsidRDefault="00DF7A3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356BD2" w:rsidRDefault="00DF7A3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356BD2" w:rsidRDefault="00DF7A3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356BD2" w:rsidRDefault="00DF7A3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356BD2" w:rsidRDefault="00DF7A3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7"/>
    <w:bookmarkEnd w:id="228"/>
    <w:bookmarkEnd w:id="229"/>
    <w:bookmarkEnd w:id="230"/>
    <w:p w:rsidR="00356BD2" w:rsidRDefault="00DF7A3B">
      <w:pPr>
        <w:pStyle w:val="2"/>
        <w:numPr>
          <w:ilvl w:val="0"/>
          <w:numId w:val="9"/>
        </w:numPr>
        <w:spacing w:beforeLines="50" w:before="231" w:afterLines="50" w:after="231"/>
        <w:ind w:left="482" w:hanging="482"/>
        <w:rPr>
          <w:sz w:val="28"/>
          <w:szCs w:val="28"/>
        </w:rPr>
      </w:pPr>
      <w:r>
        <w:rPr>
          <w:rFonts w:hint="eastAsia"/>
        </w:rPr>
        <w:lastRenderedPageBreak/>
        <w:t>合同的授予与备案</w:t>
      </w:r>
    </w:p>
    <w:p w:rsidR="00356BD2" w:rsidRDefault="00DF7A3B">
      <w:pPr>
        <w:spacing w:line="360" w:lineRule="auto"/>
        <w:rPr>
          <w:rFonts w:ascii="黑体" w:eastAsia="黑体" w:hAnsi="宋体"/>
          <w:sz w:val="24"/>
        </w:rPr>
      </w:pPr>
      <w:bookmarkStart w:id="231" w:name="_33._合同授予标准"/>
      <w:bookmarkStart w:id="232" w:name="_Toc73521674"/>
      <w:bookmarkStart w:id="233" w:name="_Toc73521586"/>
      <w:bookmarkStart w:id="234" w:name="_Toc73518157"/>
      <w:bookmarkStart w:id="235" w:name="_Toc100052408"/>
      <w:bookmarkStart w:id="236" w:name="_Toc73517679"/>
      <w:bookmarkEnd w:id="231"/>
      <w:r>
        <w:rPr>
          <w:rFonts w:ascii="黑体" w:eastAsia="黑体" w:hAnsi="宋体" w:hint="eastAsia"/>
          <w:sz w:val="24"/>
        </w:rPr>
        <w:t>45．合同授予标准</w:t>
      </w:r>
      <w:bookmarkEnd w:id="232"/>
      <w:bookmarkEnd w:id="233"/>
      <w:bookmarkEnd w:id="234"/>
      <w:bookmarkEnd w:id="235"/>
      <w:bookmarkEnd w:id="236"/>
    </w:p>
    <w:p w:rsidR="00356BD2" w:rsidRDefault="00DF7A3B">
      <w:pPr>
        <w:ind w:firstLineChars="196" w:firstLine="412"/>
        <w:rPr>
          <w:rFonts w:ascii="宋体" w:hAnsi="宋体"/>
          <w:szCs w:val="21"/>
        </w:rPr>
      </w:pPr>
      <w:r>
        <w:rPr>
          <w:rFonts w:ascii="宋体" w:hAnsi="宋体" w:hint="eastAsia"/>
          <w:szCs w:val="21"/>
        </w:rPr>
        <w:t>本项目的合同将授予按本招标文件规定评审确定的中标人。</w:t>
      </w:r>
    </w:p>
    <w:p w:rsidR="00356BD2" w:rsidRDefault="00DF7A3B">
      <w:pPr>
        <w:spacing w:line="360" w:lineRule="auto"/>
        <w:rPr>
          <w:rFonts w:ascii="黑体" w:eastAsia="黑体" w:hAnsi="宋体"/>
          <w:sz w:val="24"/>
        </w:rPr>
      </w:pPr>
      <w:bookmarkStart w:id="237" w:name="_Toc73521587"/>
      <w:bookmarkStart w:id="238" w:name="_Toc73521675"/>
      <w:bookmarkStart w:id="239" w:name="_Toc73517680"/>
      <w:bookmarkStart w:id="240" w:name="_Toc73518158"/>
      <w:bookmarkStart w:id="241" w:name="_Toc100052409"/>
      <w:r>
        <w:rPr>
          <w:rFonts w:ascii="黑体" w:eastAsia="黑体" w:hAnsi="宋体" w:hint="eastAsia"/>
          <w:sz w:val="24"/>
        </w:rPr>
        <w:t>46．</w:t>
      </w:r>
      <w:bookmarkEnd w:id="237"/>
      <w:bookmarkEnd w:id="238"/>
      <w:bookmarkEnd w:id="239"/>
      <w:bookmarkEnd w:id="240"/>
      <w:bookmarkEnd w:id="241"/>
      <w:r>
        <w:rPr>
          <w:rFonts w:ascii="黑体" w:eastAsia="黑体" w:hAnsi="宋体" w:hint="eastAsia"/>
          <w:sz w:val="24"/>
        </w:rPr>
        <w:t>接受和拒绝任何或所有投标的权力</w:t>
      </w:r>
    </w:p>
    <w:p w:rsidR="00356BD2" w:rsidRDefault="00DF7A3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356BD2" w:rsidRDefault="00DF7A3B">
      <w:pPr>
        <w:spacing w:line="360" w:lineRule="auto"/>
        <w:rPr>
          <w:rFonts w:ascii="黑体" w:eastAsia="黑体" w:hAnsi="宋体"/>
          <w:sz w:val="24"/>
        </w:rPr>
      </w:pPr>
      <w:bookmarkStart w:id="242" w:name="_Toc73521677"/>
      <w:bookmarkStart w:id="243" w:name="_Toc100052410"/>
      <w:bookmarkStart w:id="244" w:name="_Toc73518160"/>
      <w:bookmarkStart w:id="245" w:name="_Toc73521589"/>
      <w:bookmarkStart w:id="246" w:name="_Toc73517682"/>
      <w:r>
        <w:rPr>
          <w:rFonts w:ascii="黑体" w:eastAsia="黑体" w:hAnsi="宋体" w:hint="eastAsia"/>
          <w:sz w:val="24"/>
        </w:rPr>
        <w:t>47．合同协议书的签订</w:t>
      </w:r>
      <w:bookmarkEnd w:id="242"/>
      <w:bookmarkEnd w:id="243"/>
      <w:bookmarkEnd w:id="244"/>
      <w:bookmarkEnd w:id="245"/>
      <w:bookmarkEnd w:id="246"/>
    </w:p>
    <w:p w:rsidR="00356BD2" w:rsidRDefault="00DF7A3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356BD2" w:rsidRDefault="00DF7A3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356BD2" w:rsidRDefault="00DF7A3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356BD2" w:rsidRDefault="00DF7A3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356BD2" w:rsidRDefault="00DF7A3B">
      <w:pPr>
        <w:spacing w:line="360" w:lineRule="auto"/>
        <w:rPr>
          <w:rFonts w:ascii="黑体" w:eastAsia="黑体" w:hAnsi="宋体"/>
          <w:sz w:val="24"/>
        </w:rPr>
      </w:pPr>
      <w:bookmarkStart w:id="247" w:name="_Toc73521678"/>
      <w:bookmarkStart w:id="248" w:name="_Toc73517683"/>
      <w:bookmarkStart w:id="249" w:name="_Toc73518161"/>
      <w:bookmarkStart w:id="250" w:name="_Toc73521590"/>
      <w:bookmarkStart w:id="251" w:name="_Toc100052411"/>
      <w:r>
        <w:rPr>
          <w:rFonts w:ascii="黑体" w:eastAsia="黑体" w:hAnsi="宋体" w:hint="eastAsia"/>
          <w:sz w:val="24"/>
        </w:rPr>
        <w:t>48．履约担保</w:t>
      </w:r>
      <w:bookmarkEnd w:id="247"/>
      <w:bookmarkEnd w:id="248"/>
      <w:bookmarkEnd w:id="249"/>
      <w:bookmarkEnd w:id="250"/>
      <w:bookmarkEnd w:id="251"/>
    </w:p>
    <w:p w:rsidR="00356BD2" w:rsidRDefault="00DF7A3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356BD2" w:rsidRDefault="00DF7A3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356BD2" w:rsidRDefault="00DF7A3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356BD2" w:rsidRDefault="00DF7A3B">
      <w:pPr>
        <w:spacing w:line="360" w:lineRule="auto"/>
        <w:rPr>
          <w:rFonts w:ascii="黑体" w:eastAsia="黑体" w:hAnsi="宋体"/>
          <w:sz w:val="24"/>
        </w:rPr>
      </w:pPr>
      <w:r>
        <w:rPr>
          <w:rFonts w:ascii="黑体" w:eastAsia="黑体" w:hAnsi="宋体" w:hint="eastAsia"/>
          <w:sz w:val="24"/>
        </w:rPr>
        <w:t>49.合同的备案</w:t>
      </w:r>
    </w:p>
    <w:p w:rsidR="00356BD2" w:rsidRDefault="00DF7A3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356BD2" w:rsidRDefault="00DF7A3B">
      <w:pPr>
        <w:spacing w:line="360" w:lineRule="auto"/>
        <w:rPr>
          <w:rFonts w:ascii="黑体" w:eastAsia="黑体" w:hAnsi="宋体"/>
          <w:sz w:val="24"/>
        </w:rPr>
      </w:pPr>
      <w:r>
        <w:rPr>
          <w:rFonts w:ascii="黑体" w:eastAsia="黑体" w:hAnsi="宋体" w:hint="eastAsia"/>
          <w:sz w:val="24"/>
        </w:rPr>
        <w:t>50.履约情况的反馈</w:t>
      </w:r>
    </w:p>
    <w:p w:rsidR="00356BD2" w:rsidRDefault="00DF7A3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w:t>
      </w:r>
      <w:r>
        <w:rPr>
          <w:rFonts w:ascii="宋体" w:hAnsi="宋体" w:hint="eastAsia"/>
          <w:szCs w:val="21"/>
        </w:rPr>
        <w:lastRenderedPageBreak/>
        <w:t>动中的项目评标依据。</w:t>
      </w:r>
    </w:p>
    <w:p w:rsidR="00356BD2" w:rsidRDefault="00DF7A3B">
      <w:pPr>
        <w:spacing w:line="360" w:lineRule="auto"/>
        <w:rPr>
          <w:rFonts w:ascii="黑体" w:eastAsia="黑体" w:hAnsi="宋体"/>
          <w:sz w:val="24"/>
        </w:rPr>
      </w:pPr>
      <w:r>
        <w:rPr>
          <w:rFonts w:ascii="黑体" w:eastAsia="黑体" w:hAnsi="宋体" w:hint="eastAsia"/>
          <w:sz w:val="24"/>
        </w:rPr>
        <w:t>51．腐败和欺诈行为</w:t>
      </w:r>
    </w:p>
    <w:p w:rsidR="00356BD2" w:rsidRDefault="00DF7A3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rsidR="00356BD2" w:rsidRDefault="00DF7A3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56BD2" w:rsidRDefault="00DF7A3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356BD2" w:rsidRDefault="00DF7A3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356BD2" w:rsidRDefault="00DF7A3B">
      <w:pPr>
        <w:pStyle w:val="2"/>
        <w:numPr>
          <w:ilvl w:val="0"/>
          <w:numId w:val="9"/>
        </w:numPr>
        <w:spacing w:beforeLines="50" w:before="231" w:afterLines="50" w:after="231"/>
        <w:ind w:left="482" w:hanging="482"/>
      </w:pPr>
      <w:r>
        <w:rPr>
          <w:rFonts w:hint="eastAsia"/>
        </w:rPr>
        <w:t>质疑处理</w:t>
      </w:r>
    </w:p>
    <w:p w:rsidR="00356BD2" w:rsidRDefault="00DF7A3B">
      <w:pPr>
        <w:spacing w:line="360" w:lineRule="auto"/>
        <w:rPr>
          <w:rFonts w:ascii="黑体" w:eastAsia="黑体" w:hAnsi="宋体"/>
          <w:sz w:val="24"/>
        </w:rPr>
      </w:pPr>
      <w:r>
        <w:rPr>
          <w:rFonts w:ascii="黑体" w:eastAsia="黑体" w:hAnsi="宋体" w:hint="eastAsia"/>
          <w:sz w:val="24"/>
        </w:rPr>
        <w:t>53.质疑受理机构</w:t>
      </w:r>
    </w:p>
    <w:p w:rsidR="00356BD2" w:rsidRDefault="00DF7A3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356BD2" w:rsidRDefault="00DF7A3B">
      <w:pPr>
        <w:spacing w:line="360" w:lineRule="auto"/>
        <w:rPr>
          <w:rFonts w:ascii="黑体" w:eastAsia="黑体" w:hAnsi="宋体"/>
          <w:sz w:val="24"/>
        </w:rPr>
      </w:pPr>
      <w:r>
        <w:rPr>
          <w:rFonts w:ascii="黑体" w:eastAsia="黑体" w:hAnsi="宋体" w:hint="eastAsia"/>
          <w:sz w:val="24"/>
        </w:rPr>
        <w:t>54.质疑处理原则</w:t>
      </w:r>
    </w:p>
    <w:p w:rsidR="00356BD2" w:rsidRDefault="00DF7A3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356BD2" w:rsidRDefault="00DF7A3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356BD2" w:rsidRDefault="00DF7A3B">
      <w:pPr>
        <w:spacing w:line="360" w:lineRule="auto"/>
        <w:rPr>
          <w:rFonts w:ascii="黑体" w:eastAsia="黑体" w:hAnsi="宋体"/>
          <w:sz w:val="24"/>
        </w:rPr>
      </w:pPr>
      <w:r>
        <w:rPr>
          <w:rFonts w:ascii="黑体" w:eastAsia="黑体" w:hAnsi="宋体" w:hint="eastAsia"/>
          <w:sz w:val="24"/>
        </w:rPr>
        <w:t>55.质疑受理的时效和范围</w:t>
      </w:r>
    </w:p>
    <w:p w:rsidR="00356BD2" w:rsidRDefault="00DF7A3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356BD2" w:rsidRDefault="00DF7A3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356BD2" w:rsidRDefault="00DF7A3B">
      <w:pPr>
        <w:spacing w:line="360" w:lineRule="auto"/>
        <w:rPr>
          <w:rFonts w:ascii="黑体" w:eastAsia="黑体" w:hAnsi="宋体"/>
          <w:sz w:val="24"/>
        </w:rPr>
      </w:pPr>
      <w:r>
        <w:rPr>
          <w:rFonts w:ascii="黑体" w:eastAsia="黑体" w:hAnsi="宋体" w:hint="eastAsia"/>
          <w:sz w:val="24"/>
        </w:rPr>
        <w:t>56.质疑条件</w:t>
      </w:r>
    </w:p>
    <w:p w:rsidR="00356BD2" w:rsidRDefault="00DF7A3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356BD2" w:rsidRDefault="00DF7A3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w:t>
      </w:r>
      <w:r>
        <w:rPr>
          <w:rFonts w:ascii="宋体" w:hAnsi="宋体" w:hint="eastAsia"/>
          <w:szCs w:val="21"/>
        </w:rPr>
        <w:lastRenderedPageBreak/>
        <w:t>系人及联系电话等基本情况；</w:t>
      </w:r>
    </w:p>
    <w:p w:rsidR="00356BD2" w:rsidRDefault="00DF7A3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356BD2" w:rsidRDefault="00DF7A3B">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rsidR="00356BD2" w:rsidRDefault="00DF7A3B">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质疑材料中有外文资料的，应一并附上中文译本，并以中文译本为准。</w:t>
      </w:r>
    </w:p>
    <w:p w:rsidR="00356BD2" w:rsidRDefault="00DF7A3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356BD2" w:rsidRDefault="00DF7A3B">
      <w:pPr>
        <w:spacing w:line="360" w:lineRule="auto"/>
        <w:rPr>
          <w:rFonts w:ascii="黑体" w:eastAsia="黑体" w:hAnsi="宋体"/>
          <w:sz w:val="24"/>
        </w:rPr>
      </w:pPr>
      <w:r>
        <w:rPr>
          <w:rFonts w:ascii="黑体" w:eastAsia="黑体" w:hAnsi="宋体" w:hint="eastAsia"/>
          <w:sz w:val="24"/>
        </w:rPr>
        <w:t>57.受理质疑办理程序</w:t>
      </w:r>
    </w:p>
    <w:p w:rsidR="00356BD2" w:rsidRDefault="00DF7A3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356BD2" w:rsidRDefault="00DF7A3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356BD2" w:rsidRDefault="00DF7A3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356BD2" w:rsidRDefault="00DF7A3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356BD2" w:rsidRDefault="00DF7A3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356BD2" w:rsidRDefault="00DF7A3B">
      <w:pPr>
        <w:spacing w:line="360" w:lineRule="auto"/>
        <w:rPr>
          <w:rFonts w:ascii="黑体" w:eastAsia="黑体" w:hAnsi="宋体"/>
          <w:sz w:val="24"/>
        </w:rPr>
      </w:pPr>
      <w:r>
        <w:rPr>
          <w:rFonts w:ascii="黑体" w:eastAsia="黑体" w:hAnsi="宋体" w:hint="eastAsia"/>
          <w:sz w:val="24"/>
        </w:rPr>
        <w:t>58.相关责任与义务</w:t>
      </w:r>
    </w:p>
    <w:p w:rsidR="00356BD2" w:rsidRDefault="00DF7A3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356BD2" w:rsidRDefault="00DF7A3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356BD2" w:rsidRDefault="00DF7A3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356BD2" w:rsidRDefault="00DF7A3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356BD2" w:rsidRDefault="00DF7A3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356BD2" w:rsidRDefault="00356BD2"/>
    <w:sectPr w:rsidR="00356BD2">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04A" w:rsidRDefault="00C6304A">
      <w:r>
        <w:separator/>
      </w:r>
    </w:p>
  </w:endnote>
  <w:endnote w:type="continuationSeparator" w:id="0">
    <w:p w:rsidR="00C6304A" w:rsidRDefault="00C6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BD2" w:rsidRDefault="00DF7A3B">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356BD2" w:rsidRDefault="00356BD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BD2" w:rsidRDefault="00DF7A3B">
    <w:pPr>
      <w:pStyle w:val="af0"/>
      <w:framePr w:wrap="around" w:vAnchor="text" w:hAnchor="margin" w:xAlign="center" w:y="1"/>
      <w:rPr>
        <w:rStyle w:val="af8"/>
      </w:rPr>
    </w:pPr>
    <w:r>
      <w:t xml:space="preserve">- </w:t>
    </w:r>
    <w:r>
      <w:fldChar w:fldCharType="begin"/>
    </w:r>
    <w:r>
      <w:instrText xml:space="preserve"> PAGE </w:instrText>
    </w:r>
    <w:r>
      <w:fldChar w:fldCharType="separate"/>
    </w:r>
    <w:r w:rsidR="000A15A6">
      <w:rPr>
        <w:noProof/>
      </w:rPr>
      <w:t>24</w:t>
    </w:r>
    <w:r>
      <w:fldChar w:fldCharType="end"/>
    </w:r>
    <w:r>
      <w:t xml:space="preserve"> -</w:t>
    </w:r>
  </w:p>
  <w:p w:rsidR="00356BD2" w:rsidRDefault="00356BD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04A" w:rsidRDefault="00C6304A">
      <w:r>
        <w:separator/>
      </w:r>
    </w:p>
  </w:footnote>
  <w:footnote w:type="continuationSeparator" w:id="0">
    <w:p w:rsidR="00C6304A" w:rsidRDefault="00C63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BD2" w:rsidRDefault="00DF7A3B">
    <w:pPr>
      <w:pStyle w:val="af1"/>
    </w:pPr>
    <w:r>
      <w:rPr>
        <w:rFonts w:hint="eastAsia"/>
      </w:rPr>
      <w:t>深圳大学招投标管理中心</w:t>
    </w:r>
    <w:r>
      <w:rPr>
        <w:rFonts w:hint="eastAsia"/>
      </w:rPr>
      <w:t xml:space="preserve">                                                    SZU</w:t>
    </w:r>
    <w:r>
      <w:t>CG</w:t>
    </w:r>
    <w:r>
      <w:rPr>
        <w:rFonts w:hint="eastAsia"/>
      </w:rPr>
      <w:t>201</w:t>
    </w:r>
    <w:r>
      <w:t>90495</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BD2" w:rsidRDefault="00DF7A3B">
    <w:pPr>
      <w:pStyle w:val="af1"/>
    </w:pPr>
    <w:r>
      <w:rPr>
        <w:rFonts w:hint="eastAsia"/>
      </w:rPr>
      <w:t>深圳大学招投标管理中心</w:t>
    </w:r>
    <w:r>
      <w:rPr>
        <w:rFonts w:hint="eastAsia"/>
      </w:rPr>
      <w:t xml:space="preserve">                                                    SZU</w:t>
    </w:r>
    <w:r>
      <w:t>CG</w:t>
    </w:r>
    <w:r>
      <w:rPr>
        <w:rFonts w:hint="eastAsia"/>
      </w:rPr>
      <w:t>201</w:t>
    </w:r>
    <w:r>
      <w:t>90495</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DA1429B"/>
    <w:multiLevelType w:val="multilevel"/>
    <w:tmpl w:val="5DA1429B"/>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8"/>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5B39"/>
    <w:rsid w:val="00013532"/>
    <w:rsid w:val="00024DF7"/>
    <w:rsid w:val="0003110B"/>
    <w:rsid w:val="00042596"/>
    <w:rsid w:val="00044DF6"/>
    <w:rsid w:val="000473A7"/>
    <w:rsid w:val="00052CCA"/>
    <w:rsid w:val="0005721D"/>
    <w:rsid w:val="000606D8"/>
    <w:rsid w:val="00062B0F"/>
    <w:rsid w:val="00067076"/>
    <w:rsid w:val="000673E7"/>
    <w:rsid w:val="000736F4"/>
    <w:rsid w:val="00076BF8"/>
    <w:rsid w:val="00081495"/>
    <w:rsid w:val="00086CF7"/>
    <w:rsid w:val="00094A5D"/>
    <w:rsid w:val="000A15A6"/>
    <w:rsid w:val="000A2A96"/>
    <w:rsid w:val="000A3417"/>
    <w:rsid w:val="000B036F"/>
    <w:rsid w:val="000B13D1"/>
    <w:rsid w:val="000C21C0"/>
    <w:rsid w:val="000C442D"/>
    <w:rsid w:val="000C6BF3"/>
    <w:rsid w:val="000D7969"/>
    <w:rsid w:val="000F3768"/>
    <w:rsid w:val="000F6F75"/>
    <w:rsid w:val="0010431D"/>
    <w:rsid w:val="00111F24"/>
    <w:rsid w:val="00144CC3"/>
    <w:rsid w:val="00150B66"/>
    <w:rsid w:val="00160CCD"/>
    <w:rsid w:val="00164F97"/>
    <w:rsid w:val="001869D7"/>
    <w:rsid w:val="00195A85"/>
    <w:rsid w:val="00196232"/>
    <w:rsid w:val="001A452D"/>
    <w:rsid w:val="001A7C5E"/>
    <w:rsid w:val="001A7EE6"/>
    <w:rsid w:val="001C09A2"/>
    <w:rsid w:val="001D29B6"/>
    <w:rsid w:val="001D7C12"/>
    <w:rsid w:val="001E61F8"/>
    <w:rsid w:val="001F5733"/>
    <w:rsid w:val="001F5E0D"/>
    <w:rsid w:val="001F7C2B"/>
    <w:rsid w:val="00225446"/>
    <w:rsid w:val="00237914"/>
    <w:rsid w:val="0024303A"/>
    <w:rsid w:val="0024305E"/>
    <w:rsid w:val="00243F4C"/>
    <w:rsid w:val="00245A69"/>
    <w:rsid w:val="0025082F"/>
    <w:rsid w:val="00262B19"/>
    <w:rsid w:val="00263EF2"/>
    <w:rsid w:val="00274246"/>
    <w:rsid w:val="00277CB9"/>
    <w:rsid w:val="00281C6E"/>
    <w:rsid w:val="00282A21"/>
    <w:rsid w:val="002944C3"/>
    <w:rsid w:val="00296D75"/>
    <w:rsid w:val="002B1192"/>
    <w:rsid w:val="002B6DF4"/>
    <w:rsid w:val="002C21B1"/>
    <w:rsid w:val="002C6056"/>
    <w:rsid w:val="002D000D"/>
    <w:rsid w:val="002D327A"/>
    <w:rsid w:val="002E656D"/>
    <w:rsid w:val="0030253F"/>
    <w:rsid w:val="00303DF9"/>
    <w:rsid w:val="00304B55"/>
    <w:rsid w:val="00310586"/>
    <w:rsid w:val="00311E4F"/>
    <w:rsid w:val="00313164"/>
    <w:rsid w:val="00333EA4"/>
    <w:rsid w:val="0034044F"/>
    <w:rsid w:val="00344490"/>
    <w:rsid w:val="00356BD2"/>
    <w:rsid w:val="0036186A"/>
    <w:rsid w:val="00361895"/>
    <w:rsid w:val="00365D8E"/>
    <w:rsid w:val="003737A7"/>
    <w:rsid w:val="003762CA"/>
    <w:rsid w:val="00381815"/>
    <w:rsid w:val="0038224E"/>
    <w:rsid w:val="0038618D"/>
    <w:rsid w:val="00387678"/>
    <w:rsid w:val="0039545B"/>
    <w:rsid w:val="003A2EB7"/>
    <w:rsid w:val="003A4FC9"/>
    <w:rsid w:val="003B1A60"/>
    <w:rsid w:val="003B1BF6"/>
    <w:rsid w:val="003B4C37"/>
    <w:rsid w:val="003B563B"/>
    <w:rsid w:val="003D5E7F"/>
    <w:rsid w:val="003D7290"/>
    <w:rsid w:val="003D77D0"/>
    <w:rsid w:val="003E1436"/>
    <w:rsid w:val="003E6D96"/>
    <w:rsid w:val="003E6DFD"/>
    <w:rsid w:val="003F664A"/>
    <w:rsid w:val="00401AF2"/>
    <w:rsid w:val="00406A6A"/>
    <w:rsid w:val="00414072"/>
    <w:rsid w:val="004142C5"/>
    <w:rsid w:val="00414532"/>
    <w:rsid w:val="00415F2E"/>
    <w:rsid w:val="00426078"/>
    <w:rsid w:val="00436599"/>
    <w:rsid w:val="00443AED"/>
    <w:rsid w:val="0044416C"/>
    <w:rsid w:val="0044650B"/>
    <w:rsid w:val="00455AA2"/>
    <w:rsid w:val="00461E42"/>
    <w:rsid w:val="00466EE7"/>
    <w:rsid w:val="00470054"/>
    <w:rsid w:val="0047363F"/>
    <w:rsid w:val="00476C13"/>
    <w:rsid w:val="0048068F"/>
    <w:rsid w:val="00482C1E"/>
    <w:rsid w:val="00483671"/>
    <w:rsid w:val="004A653A"/>
    <w:rsid w:val="004B1F90"/>
    <w:rsid w:val="004B3247"/>
    <w:rsid w:val="004B6CE8"/>
    <w:rsid w:val="004C044A"/>
    <w:rsid w:val="004C3A2E"/>
    <w:rsid w:val="004C5923"/>
    <w:rsid w:val="004D04DF"/>
    <w:rsid w:val="004D3787"/>
    <w:rsid w:val="004E39F1"/>
    <w:rsid w:val="004E55A7"/>
    <w:rsid w:val="004F0C0E"/>
    <w:rsid w:val="004F31F1"/>
    <w:rsid w:val="00506D3A"/>
    <w:rsid w:val="0052123F"/>
    <w:rsid w:val="0052234F"/>
    <w:rsid w:val="0052667E"/>
    <w:rsid w:val="005268CF"/>
    <w:rsid w:val="0053237B"/>
    <w:rsid w:val="005343B4"/>
    <w:rsid w:val="005352CB"/>
    <w:rsid w:val="00540A40"/>
    <w:rsid w:val="0054247F"/>
    <w:rsid w:val="00544FFC"/>
    <w:rsid w:val="00546183"/>
    <w:rsid w:val="00566A83"/>
    <w:rsid w:val="00572D7E"/>
    <w:rsid w:val="005776F8"/>
    <w:rsid w:val="00580093"/>
    <w:rsid w:val="005828AB"/>
    <w:rsid w:val="005915DB"/>
    <w:rsid w:val="00591E3F"/>
    <w:rsid w:val="00592FD2"/>
    <w:rsid w:val="0059325B"/>
    <w:rsid w:val="005A3123"/>
    <w:rsid w:val="005B178D"/>
    <w:rsid w:val="005B49F9"/>
    <w:rsid w:val="005D5B65"/>
    <w:rsid w:val="005D7464"/>
    <w:rsid w:val="005E30F2"/>
    <w:rsid w:val="0060609A"/>
    <w:rsid w:val="00627803"/>
    <w:rsid w:val="00670168"/>
    <w:rsid w:val="006807AC"/>
    <w:rsid w:val="006A3114"/>
    <w:rsid w:val="006A695D"/>
    <w:rsid w:val="006A75FE"/>
    <w:rsid w:val="006B0750"/>
    <w:rsid w:val="006C6B50"/>
    <w:rsid w:val="006E0708"/>
    <w:rsid w:val="006E6212"/>
    <w:rsid w:val="007067D7"/>
    <w:rsid w:val="00710A4E"/>
    <w:rsid w:val="00715829"/>
    <w:rsid w:val="00720365"/>
    <w:rsid w:val="00724003"/>
    <w:rsid w:val="0072750D"/>
    <w:rsid w:val="00733F94"/>
    <w:rsid w:val="007376A3"/>
    <w:rsid w:val="00752DF1"/>
    <w:rsid w:val="00756AE5"/>
    <w:rsid w:val="007704C7"/>
    <w:rsid w:val="0077588B"/>
    <w:rsid w:val="00776CF7"/>
    <w:rsid w:val="00782F39"/>
    <w:rsid w:val="00784D55"/>
    <w:rsid w:val="00790F73"/>
    <w:rsid w:val="00791CE9"/>
    <w:rsid w:val="00791D51"/>
    <w:rsid w:val="00795657"/>
    <w:rsid w:val="007A1334"/>
    <w:rsid w:val="007A5AF4"/>
    <w:rsid w:val="007A604D"/>
    <w:rsid w:val="007C0345"/>
    <w:rsid w:val="007C0ECB"/>
    <w:rsid w:val="007D2BD7"/>
    <w:rsid w:val="007D576B"/>
    <w:rsid w:val="007D5B61"/>
    <w:rsid w:val="007D64CB"/>
    <w:rsid w:val="007E4EFE"/>
    <w:rsid w:val="00806E5A"/>
    <w:rsid w:val="00810AB0"/>
    <w:rsid w:val="0082373D"/>
    <w:rsid w:val="00825D64"/>
    <w:rsid w:val="00825D94"/>
    <w:rsid w:val="00843BA2"/>
    <w:rsid w:val="00846DC0"/>
    <w:rsid w:val="00847463"/>
    <w:rsid w:val="008550E4"/>
    <w:rsid w:val="008732C7"/>
    <w:rsid w:val="008744C1"/>
    <w:rsid w:val="008812A5"/>
    <w:rsid w:val="00883E51"/>
    <w:rsid w:val="00885980"/>
    <w:rsid w:val="008A5C3C"/>
    <w:rsid w:val="008D18E8"/>
    <w:rsid w:val="008D41E3"/>
    <w:rsid w:val="008E08A2"/>
    <w:rsid w:val="008F5270"/>
    <w:rsid w:val="00904086"/>
    <w:rsid w:val="00973291"/>
    <w:rsid w:val="00974DE4"/>
    <w:rsid w:val="00980B6F"/>
    <w:rsid w:val="0098476F"/>
    <w:rsid w:val="0098702A"/>
    <w:rsid w:val="00995036"/>
    <w:rsid w:val="00997272"/>
    <w:rsid w:val="009A34C1"/>
    <w:rsid w:val="009B6A4D"/>
    <w:rsid w:val="009C487E"/>
    <w:rsid w:val="009C59F3"/>
    <w:rsid w:val="009C6A93"/>
    <w:rsid w:val="009D57F4"/>
    <w:rsid w:val="009E3843"/>
    <w:rsid w:val="009F70E1"/>
    <w:rsid w:val="00A03865"/>
    <w:rsid w:val="00A05106"/>
    <w:rsid w:val="00A12599"/>
    <w:rsid w:val="00A127CC"/>
    <w:rsid w:val="00A15239"/>
    <w:rsid w:val="00A2291B"/>
    <w:rsid w:val="00A42C12"/>
    <w:rsid w:val="00A558C7"/>
    <w:rsid w:val="00A55D13"/>
    <w:rsid w:val="00A570EF"/>
    <w:rsid w:val="00A61F65"/>
    <w:rsid w:val="00A75DDD"/>
    <w:rsid w:val="00A75F65"/>
    <w:rsid w:val="00A8649C"/>
    <w:rsid w:val="00A875B3"/>
    <w:rsid w:val="00A9513A"/>
    <w:rsid w:val="00A95B01"/>
    <w:rsid w:val="00AA1967"/>
    <w:rsid w:val="00AA1AFD"/>
    <w:rsid w:val="00AA5081"/>
    <w:rsid w:val="00AA5C41"/>
    <w:rsid w:val="00AB03A9"/>
    <w:rsid w:val="00AC0476"/>
    <w:rsid w:val="00AE45A6"/>
    <w:rsid w:val="00AE6D86"/>
    <w:rsid w:val="00AF1515"/>
    <w:rsid w:val="00B05FA3"/>
    <w:rsid w:val="00B146FD"/>
    <w:rsid w:val="00B272E3"/>
    <w:rsid w:val="00B3175E"/>
    <w:rsid w:val="00B33B1B"/>
    <w:rsid w:val="00B46356"/>
    <w:rsid w:val="00B55B4A"/>
    <w:rsid w:val="00B773E5"/>
    <w:rsid w:val="00B80B95"/>
    <w:rsid w:val="00B83028"/>
    <w:rsid w:val="00B9315D"/>
    <w:rsid w:val="00B93F32"/>
    <w:rsid w:val="00B97A3C"/>
    <w:rsid w:val="00BA2D79"/>
    <w:rsid w:val="00BB094E"/>
    <w:rsid w:val="00BB6B13"/>
    <w:rsid w:val="00BB6FD7"/>
    <w:rsid w:val="00BC071F"/>
    <w:rsid w:val="00BC0E69"/>
    <w:rsid w:val="00BC3C70"/>
    <w:rsid w:val="00BC5883"/>
    <w:rsid w:val="00BC77B2"/>
    <w:rsid w:val="00BD3139"/>
    <w:rsid w:val="00BD3788"/>
    <w:rsid w:val="00BF2EB2"/>
    <w:rsid w:val="00C01783"/>
    <w:rsid w:val="00C06CFA"/>
    <w:rsid w:val="00C179C8"/>
    <w:rsid w:val="00C222FE"/>
    <w:rsid w:val="00C22634"/>
    <w:rsid w:val="00C22F95"/>
    <w:rsid w:val="00C33ECA"/>
    <w:rsid w:val="00C56F12"/>
    <w:rsid w:val="00C62A3D"/>
    <w:rsid w:val="00C6304A"/>
    <w:rsid w:val="00C64393"/>
    <w:rsid w:val="00C64FF4"/>
    <w:rsid w:val="00C730D8"/>
    <w:rsid w:val="00C92BE8"/>
    <w:rsid w:val="00C95533"/>
    <w:rsid w:val="00C969A5"/>
    <w:rsid w:val="00CC06C6"/>
    <w:rsid w:val="00CC54E4"/>
    <w:rsid w:val="00CC72FA"/>
    <w:rsid w:val="00CE21CC"/>
    <w:rsid w:val="00D0607A"/>
    <w:rsid w:val="00D07D6F"/>
    <w:rsid w:val="00D10121"/>
    <w:rsid w:val="00D12E89"/>
    <w:rsid w:val="00D14AB7"/>
    <w:rsid w:val="00D21D0C"/>
    <w:rsid w:val="00D458EC"/>
    <w:rsid w:val="00D50508"/>
    <w:rsid w:val="00D51D0D"/>
    <w:rsid w:val="00D549F7"/>
    <w:rsid w:val="00D564FE"/>
    <w:rsid w:val="00D6071E"/>
    <w:rsid w:val="00D6443F"/>
    <w:rsid w:val="00D64B34"/>
    <w:rsid w:val="00D74094"/>
    <w:rsid w:val="00D848F8"/>
    <w:rsid w:val="00D92847"/>
    <w:rsid w:val="00D9462E"/>
    <w:rsid w:val="00DA106A"/>
    <w:rsid w:val="00DC2F8B"/>
    <w:rsid w:val="00DD467F"/>
    <w:rsid w:val="00DD770C"/>
    <w:rsid w:val="00DE72AE"/>
    <w:rsid w:val="00DF0612"/>
    <w:rsid w:val="00DF09CC"/>
    <w:rsid w:val="00DF11E0"/>
    <w:rsid w:val="00DF7A3B"/>
    <w:rsid w:val="00E00076"/>
    <w:rsid w:val="00E12E56"/>
    <w:rsid w:val="00E21586"/>
    <w:rsid w:val="00E3084A"/>
    <w:rsid w:val="00E33B3F"/>
    <w:rsid w:val="00E37E08"/>
    <w:rsid w:val="00E52347"/>
    <w:rsid w:val="00E52A79"/>
    <w:rsid w:val="00E578FD"/>
    <w:rsid w:val="00E63453"/>
    <w:rsid w:val="00E6519E"/>
    <w:rsid w:val="00E70156"/>
    <w:rsid w:val="00E72D34"/>
    <w:rsid w:val="00E739DA"/>
    <w:rsid w:val="00E8522F"/>
    <w:rsid w:val="00E9247B"/>
    <w:rsid w:val="00EB0EB1"/>
    <w:rsid w:val="00EB3F07"/>
    <w:rsid w:val="00EB4369"/>
    <w:rsid w:val="00EB5957"/>
    <w:rsid w:val="00EC036D"/>
    <w:rsid w:val="00EC2193"/>
    <w:rsid w:val="00EC27EE"/>
    <w:rsid w:val="00EC37B9"/>
    <w:rsid w:val="00ED3899"/>
    <w:rsid w:val="00EE0052"/>
    <w:rsid w:val="00EF48BA"/>
    <w:rsid w:val="00F030A9"/>
    <w:rsid w:val="00F04ED2"/>
    <w:rsid w:val="00F13116"/>
    <w:rsid w:val="00F402FD"/>
    <w:rsid w:val="00F4225C"/>
    <w:rsid w:val="00F46F7D"/>
    <w:rsid w:val="00F53906"/>
    <w:rsid w:val="00F54419"/>
    <w:rsid w:val="00F62035"/>
    <w:rsid w:val="00F67A2C"/>
    <w:rsid w:val="00F77B03"/>
    <w:rsid w:val="00F8184F"/>
    <w:rsid w:val="00F918D3"/>
    <w:rsid w:val="00F921AB"/>
    <w:rsid w:val="00FA78CD"/>
    <w:rsid w:val="00FB13A0"/>
    <w:rsid w:val="00FB41C9"/>
    <w:rsid w:val="00FC57AC"/>
    <w:rsid w:val="00FC6D3D"/>
    <w:rsid w:val="00FE0F33"/>
    <w:rsid w:val="018C60E5"/>
    <w:rsid w:val="09C2783E"/>
    <w:rsid w:val="0C320701"/>
    <w:rsid w:val="0C83788A"/>
    <w:rsid w:val="17AC7570"/>
    <w:rsid w:val="19803DC4"/>
    <w:rsid w:val="1F4744F6"/>
    <w:rsid w:val="204C499B"/>
    <w:rsid w:val="23814C2B"/>
    <w:rsid w:val="26CF3363"/>
    <w:rsid w:val="28182AAA"/>
    <w:rsid w:val="2C714E97"/>
    <w:rsid w:val="2FC372B6"/>
    <w:rsid w:val="31177A04"/>
    <w:rsid w:val="31CF3EE6"/>
    <w:rsid w:val="333C7567"/>
    <w:rsid w:val="34874AB4"/>
    <w:rsid w:val="353019A2"/>
    <w:rsid w:val="3C8C4D75"/>
    <w:rsid w:val="41646F93"/>
    <w:rsid w:val="44472DD6"/>
    <w:rsid w:val="44944FAD"/>
    <w:rsid w:val="4505648C"/>
    <w:rsid w:val="50D9141F"/>
    <w:rsid w:val="53A26E4B"/>
    <w:rsid w:val="54394B9C"/>
    <w:rsid w:val="5B6A60D1"/>
    <w:rsid w:val="5F5C0503"/>
    <w:rsid w:val="5FE30828"/>
    <w:rsid w:val="60060B63"/>
    <w:rsid w:val="63DB44D0"/>
    <w:rsid w:val="67572781"/>
    <w:rsid w:val="6F276092"/>
    <w:rsid w:val="733A47FE"/>
    <w:rsid w:val="787950E9"/>
    <w:rsid w:val="7AEA4D32"/>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191D7-7613-486E-A6F2-2151CF19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lsdException w:name="toc 3" w:semiHidden="1" w:uiPriority="0" w:qFormat="1"/>
    <w:lsdException w:name="toc 4" w:semiHidden="1" w:uiPriority="0"/>
    <w:lsdException w:name="toc 5" w:semiHidden="1" w:uiPriority="0"/>
    <w:lsdException w:name="toc 6" w:semiHidden="1" w:uiPriority="0"/>
    <w:lsdException w:name="toc 7" w:semiHidden="1" w:uiPriority="0" w:qFormat="1"/>
    <w:lsdException w:name="toc 8" w:semiHidden="1" w:uiPriority="0" w:qFormat="1"/>
    <w:lsdException w:name="toc 9" w:semiHidden="1" w:uiPriority="0"/>
    <w:lsdException w:name="Normal Indent" w:uiPriority="0" w:qFormat="1"/>
    <w:lsdException w:name="footnote text" w:semiHidden="1" w:unhideWhenUsed="1"/>
    <w:lsdException w:name="annotation text" w:uiPriority="0" w:qFormat="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rFonts w:ascii="Times New Roman" w:eastAsia="宋体" w:hAnsi="Times New Roman" w:cs="Times New Roman"/>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9">
    <w:name w:val="Document Map"/>
    <w:basedOn w:val="a3"/>
    <w:link w:val="Char0"/>
    <w:semiHidden/>
    <w:qFormat/>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d">
    <w:name w:val="Plain Text"/>
    <w:basedOn w:val="a3"/>
    <w:link w:val="Char4"/>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Hyperlink"/>
    <w:rPr>
      <w:color w:val="0000FF"/>
      <w:u w:val="single"/>
    </w:rPr>
  </w:style>
  <w:style w:type="character" w:styleId="afa">
    <w:name w:val="annotation reference"/>
    <w:uiPriority w:val="99"/>
    <w:rPr>
      <w:sz w:val="21"/>
      <w:szCs w:val="21"/>
    </w:r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style>
  <w:style w:type="character" w:customStyle="1" w:styleId="24">
    <w:name w:val="正文文本缩进 2 字符"/>
    <w:basedOn w:val="a5"/>
    <w:uiPriority w:val="99"/>
    <w:semiHidden/>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qFormat/>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qFormat/>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7">
    <w:name w:val="样式1"/>
    <w:basedOn w:val="af3"/>
    <w:pPr>
      <w:spacing w:before="120" w:after="120"/>
    </w:pPr>
    <w:rPr>
      <w:rFonts w:eastAsia="黑体"/>
      <w:b w:val="0"/>
      <w:sz w:val="30"/>
      <w:szCs w:val="21"/>
    </w:rPr>
  </w:style>
  <w:style w:type="paragraph" w:customStyle="1" w:styleId="26">
    <w:name w:val="样式2"/>
    <w:basedOn w:val="af3"/>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eastAsia="仿宋_GB2312"/>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eastAsia="仿宋_GB2312"/>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a"/>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style>
  <w:style w:type="paragraph" w:styleId="afff6">
    <w:name w:val="List Paragraph"/>
    <w:basedOn w:val="a3"/>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D04EE1-8612-4C0D-83E7-5D98F93D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46</Pages>
  <Words>3989</Words>
  <Characters>22742</Characters>
  <Application>Microsoft Office Word</Application>
  <DocSecurity>0</DocSecurity>
  <Lines>189</Lines>
  <Paragraphs>53</Paragraphs>
  <ScaleCrop>false</ScaleCrop>
  <Company>Microsoft</Company>
  <LinksUpToDate>false</LinksUpToDate>
  <CharactersWithSpaces>26678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169</cp:revision>
  <cp:lastPrinted>2019-09-02T08:31:00Z</cp:lastPrinted>
  <dcterms:created xsi:type="dcterms:W3CDTF">2016-12-08T09:43:00Z</dcterms:created>
  <dcterms:modified xsi:type="dcterms:W3CDTF">2019-09-19T06:56:00Z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