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E1A18" w14:textId="77777777" w:rsidR="00335A48" w:rsidRDefault="00AF4050">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347BDF64" w14:textId="77777777" w:rsidR="00335A48" w:rsidRDefault="00335A48">
      <w:pPr>
        <w:jc w:val="center"/>
        <w:rPr>
          <w:rFonts w:ascii="宋体" w:eastAsia="宋体" w:hAnsi="宋体" w:cs="Times New Roman"/>
          <w:color w:val="FF0000"/>
          <w:sz w:val="52"/>
          <w:szCs w:val="52"/>
        </w:rPr>
      </w:pPr>
    </w:p>
    <w:p w14:paraId="0F35BC8C" w14:textId="77777777" w:rsidR="00335A48" w:rsidRDefault="00AF4050">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消防设施维护保养(9个月）</w:t>
      </w:r>
    </w:p>
    <w:p w14:paraId="1B8F09B3" w14:textId="77777777" w:rsidR="00335A48" w:rsidRPr="006835BC" w:rsidRDefault="00335A48">
      <w:pPr>
        <w:jc w:val="center"/>
        <w:rPr>
          <w:rFonts w:ascii="宋体" w:eastAsia="宋体" w:hAnsi="宋体" w:cs="Times New Roman"/>
          <w:color w:val="FF0000"/>
          <w:sz w:val="52"/>
          <w:szCs w:val="52"/>
        </w:rPr>
      </w:pPr>
    </w:p>
    <w:p w14:paraId="5973CC67" w14:textId="77777777" w:rsidR="00335A48" w:rsidRDefault="00AF4050">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A7563FC" w14:textId="77777777" w:rsidR="00335A48" w:rsidRDefault="00AF4050">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148988DA" w14:textId="77777777" w:rsidR="00335A48" w:rsidRDefault="00AF4050">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SZUCG20210040FW</w:t>
      </w:r>
      <w:r>
        <w:rPr>
          <w:rFonts w:ascii="宋体" w:eastAsia="宋体" w:hAnsi="宋体" w:cs="Times New Roman" w:hint="eastAsia"/>
          <w:color w:val="000000"/>
          <w:sz w:val="30"/>
          <w:szCs w:val="24"/>
        </w:rPr>
        <w:t>）</w:t>
      </w:r>
    </w:p>
    <w:p w14:paraId="7B53BF8D" w14:textId="77777777" w:rsidR="00335A48" w:rsidRDefault="00335A48">
      <w:pPr>
        <w:jc w:val="center"/>
        <w:rPr>
          <w:rFonts w:ascii="宋体" w:eastAsia="宋体" w:hAnsi="宋体" w:cs="Times New Roman"/>
          <w:color w:val="000000"/>
          <w:sz w:val="90"/>
          <w:szCs w:val="24"/>
        </w:rPr>
      </w:pPr>
    </w:p>
    <w:p w14:paraId="56E87271" w14:textId="77777777" w:rsidR="00335A48" w:rsidRDefault="00335A48">
      <w:pPr>
        <w:jc w:val="center"/>
        <w:rPr>
          <w:rFonts w:ascii="宋体" w:eastAsia="宋体" w:hAnsi="宋体" w:cs="Times New Roman"/>
          <w:color w:val="000000"/>
          <w:sz w:val="90"/>
          <w:szCs w:val="24"/>
        </w:rPr>
      </w:pPr>
    </w:p>
    <w:p w14:paraId="2E7B3A62" w14:textId="77777777" w:rsidR="00335A48" w:rsidRDefault="00335A48">
      <w:pPr>
        <w:jc w:val="center"/>
        <w:rPr>
          <w:rFonts w:ascii="宋体" w:eastAsia="宋体" w:hAnsi="宋体" w:cs="Times New Roman"/>
          <w:color w:val="000000"/>
          <w:sz w:val="90"/>
          <w:szCs w:val="24"/>
        </w:rPr>
      </w:pPr>
    </w:p>
    <w:p w14:paraId="487B9991" w14:textId="77777777" w:rsidR="00335A48" w:rsidRDefault="00335A48">
      <w:pPr>
        <w:jc w:val="center"/>
        <w:rPr>
          <w:rFonts w:ascii="宋体" w:eastAsia="宋体" w:hAnsi="宋体" w:cs="Times New Roman"/>
          <w:color w:val="000000"/>
          <w:sz w:val="90"/>
          <w:szCs w:val="24"/>
        </w:rPr>
      </w:pPr>
    </w:p>
    <w:p w14:paraId="48BF32F5" w14:textId="77777777" w:rsidR="00335A48" w:rsidRDefault="00AF4050">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6A12AE54" w14:textId="77777777" w:rsidR="00335A48" w:rsidRDefault="00AF4050">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二零二一年三月</w:t>
      </w:r>
    </w:p>
    <w:p w14:paraId="69B6B7BC" w14:textId="77777777" w:rsidR="00335A48" w:rsidRDefault="00AF4050">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21B3A4BB" w14:textId="77777777" w:rsidR="00335A48" w:rsidRDefault="00335A48">
      <w:pPr>
        <w:keepNext/>
        <w:keepLines/>
        <w:spacing w:before="340" w:after="330" w:line="360" w:lineRule="auto"/>
        <w:outlineLvl w:val="0"/>
        <w:rPr>
          <w:rFonts w:ascii="Times New Roman" w:eastAsia="宋体" w:hAnsi="Times New Roman" w:cs="Times New Roman"/>
          <w:szCs w:val="24"/>
        </w:rPr>
      </w:pPr>
    </w:p>
    <w:p w14:paraId="03C34FF6" w14:textId="77777777" w:rsidR="00335A48" w:rsidRDefault="00AF4050">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76DF426B" w14:textId="77777777" w:rsidR="00335A48" w:rsidRDefault="00AF4050">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SZUCG20210040FW</w:t>
      </w:r>
    </w:p>
    <w:p w14:paraId="6E03E998" w14:textId="77777777" w:rsidR="00335A48" w:rsidRDefault="00AF4050">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消防设施维护保养(9个月）</w:t>
      </w:r>
    </w:p>
    <w:p w14:paraId="27256D9F" w14:textId="77777777" w:rsidR="00335A48" w:rsidRDefault="00AF4050">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1EB3AE9" w14:textId="77777777" w:rsidR="00335A48" w:rsidRDefault="00AF4050">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183FE7CB" w14:textId="77777777" w:rsidR="00335A48" w:rsidRDefault="00AF4050">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6AC26D8" w14:textId="77777777" w:rsidR="00335A48" w:rsidRDefault="00335A48">
      <w:pPr>
        <w:rPr>
          <w:rFonts w:ascii="宋体" w:eastAsia="宋体" w:hAnsi="宋体" w:cs="Times New Roman"/>
          <w:sz w:val="32"/>
          <w:szCs w:val="24"/>
        </w:rPr>
      </w:pPr>
    </w:p>
    <w:p w14:paraId="755B0CF9" w14:textId="77777777" w:rsidR="00335A48" w:rsidRDefault="00AF4050">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10DAADC" w14:textId="77777777" w:rsidR="00335A48" w:rsidRDefault="00AF4050">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35A48" w14:paraId="4A89D50F" w14:textId="77777777">
        <w:tc>
          <w:tcPr>
            <w:tcW w:w="8296" w:type="dxa"/>
            <w:gridSpan w:val="2"/>
          </w:tcPr>
          <w:p w14:paraId="4460A43F" w14:textId="77777777" w:rsidR="00335A48" w:rsidRDefault="00AF4050">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35A48" w14:paraId="22B97B14" w14:textId="77777777">
        <w:tc>
          <w:tcPr>
            <w:tcW w:w="1389" w:type="dxa"/>
          </w:tcPr>
          <w:p w14:paraId="24BF87ED"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62CE6304"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35A48" w14:paraId="3F740845" w14:textId="77777777">
        <w:tc>
          <w:tcPr>
            <w:tcW w:w="8296" w:type="dxa"/>
            <w:gridSpan w:val="2"/>
          </w:tcPr>
          <w:p w14:paraId="40B373F3" w14:textId="77777777" w:rsidR="00335A48" w:rsidRDefault="00AF4050">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35A48" w14:paraId="5086FB7B" w14:textId="77777777">
        <w:tc>
          <w:tcPr>
            <w:tcW w:w="1389" w:type="dxa"/>
          </w:tcPr>
          <w:p w14:paraId="616E147C"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714B595"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35A48" w14:paraId="10B1F84F" w14:textId="77777777">
        <w:tc>
          <w:tcPr>
            <w:tcW w:w="1389" w:type="dxa"/>
          </w:tcPr>
          <w:p w14:paraId="656A7C2B"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12A5955"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35A48" w14:paraId="3C8B3842" w14:textId="77777777">
        <w:tc>
          <w:tcPr>
            <w:tcW w:w="1389" w:type="dxa"/>
          </w:tcPr>
          <w:p w14:paraId="168FADCB"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210AF5FA"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35A48" w14:paraId="38EEA72A" w14:textId="77777777">
        <w:tc>
          <w:tcPr>
            <w:tcW w:w="1389" w:type="dxa"/>
          </w:tcPr>
          <w:p w14:paraId="43FA1DE8"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D5A36A1"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35A48" w14:paraId="52604747" w14:textId="77777777">
        <w:tc>
          <w:tcPr>
            <w:tcW w:w="1389" w:type="dxa"/>
          </w:tcPr>
          <w:p w14:paraId="368FC6A8"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4C4F10D"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335A48" w14:paraId="24FB09F1" w14:textId="77777777">
        <w:tc>
          <w:tcPr>
            <w:tcW w:w="1389" w:type="dxa"/>
          </w:tcPr>
          <w:p w14:paraId="529B5A8A"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2CED419E"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35A48" w14:paraId="7809A19E" w14:textId="77777777">
        <w:tc>
          <w:tcPr>
            <w:tcW w:w="1389" w:type="dxa"/>
          </w:tcPr>
          <w:p w14:paraId="4DB9173A"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50BCDA25"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35A48" w14:paraId="0408ABFE" w14:textId="77777777">
        <w:tc>
          <w:tcPr>
            <w:tcW w:w="1389" w:type="dxa"/>
          </w:tcPr>
          <w:p w14:paraId="248A24FC"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2B99151"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35A48" w14:paraId="0144E399" w14:textId="77777777">
        <w:tc>
          <w:tcPr>
            <w:tcW w:w="1389" w:type="dxa"/>
          </w:tcPr>
          <w:p w14:paraId="5BBAE166"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B65F3C0"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35A48" w14:paraId="4F3437E7" w14:textId="77777777">
        <w:tc>
          <w:tcPr>
            <w:tcW w:w="1389" w:type="dxa"/>
          </w:tcPr>
          <w:p w14:paraId="4ADC05B3"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75D388CE"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1517681"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4D3C07AE" w14:textId="77777777" w:rsidR="00335A48" w:rsidRDefault="00AF4050">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2FF8FBB"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7139B386"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4DA91D88"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6BDEBC00" w14:textId="77777777" w:rsidR="00335A48" w:rsidRDefault="00AF4050">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5ADF44C8" w14:textId="77777777" w:rsidR="00335A48" w:rsidRDefault="00AF4050">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425EA55E" w14:textId="77777777" w:rsidR="00335A48" w:rsidRDefault="00AF4050">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43FAD287" w14:textId="77777777" w:rsidR="00335A48" w:rsidRDefault="00AF4050">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086B548C" w14:textId="77777777" w:rsidR="00335A48" w:rsidRDefault="00AF4050">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189727A0"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79D7D168" w14:textId="77777777" w:rsidR="00335A48" w:rsidRDefault="00335A48">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07"/>
        <w:gridCol w:w="7"/>
        <w:gridCol w:w="1596"/>
        <w:gridCol w:w="1276"/>
        <w:gridCol w:w="1246"/>
        <w:gridCol w:w="3857"/>
      </w:tblGrid>
      <w:tr w:rsidR="00335A48" w14:paraId="5668253C" w14:textId="77777777">
        <w:tc>
          <w:tcPr>
            <w:tcW w:w="550" w:type="dxa"/>
            <w:tcBorders>
              <w:top w:val="single" w:sz="4" w:space="0" w:color="auto"/>
              <w:left w:val="single" w:sz="4" w:space="0" w:color="auto"/>
              <w:bottom w:val="single" w:sz="4" w:space="0" w:color="auto"/>
              <w:right w:val="single" w:sz="4" w:space="0" w:color="auto"/>
            </w:tcBorders>
          </w:tcPr>
          <w:p w14:paraId="67896A08" w14:textId="77777777" w:rsidR="00335A48" w:rsidRDefault="00AF4050">
            <w:pPr>
              <w:jc w:val="center"/>
              <w:rPr>
                <w:rFonts w:ascii="宋体" w:hAnsi="宋体"/>
                <w:szCs w:val="21"/>
              </w:rPr>
            </w:pPr>
            <w:r>
              <w:rPr>
                <w:rFonts w:ascii="宋体" w:hAnsi="宋体" w:hint="eastAsia"/>
                <w:szCs w:val="21"/>
              </w:rPr>
              <w:t>序号</w:t>
            </w:r>
          </w:p>
        </w:tc>
        <w:tc>
          <w:tcPr>
            <w:tcW w:w="4632" w:type="dxa"/>
            <w:gridSpan w:val="5"/>
            <w:tcBorders>
              <w:top w:val="single" w:sz="4" w:space="0" w:color="auto"/>
              <w:left w:val="single" w:sz="4" w:space="0" w:color="auto"/>
              <w:bottom w:val="single" w:sz="4" w:space="0" w:color="auto"/>
              <w:right w:val="single" w:sz="4" w:space="0" w:color="auto"/>
            </w:tcBorders>
          </w:tcPr>
          <w:p w14:paraId="1DB59A70" w14:textId="77777777" w:rsidR="00335A48" w:rsidRDefault="00AF4050">
            <w:pPr>
              <w:jc w:val="center"/>
              <w:rPr>
                <w:rFonts w:ascii="宋体" w:hAnsi="宋体"/>
                <w:szCs w:val="21"/>
              </w:rPr>
            </w:pPr>
            <w:r>
              <w:rPr>
                <w:rFonts w:ascii="宋体" w:hAnsi="宋体" w:hint="eastAsia"/>
                <w:szCs w:val="21"/>
              </w:rPr>
              <w:t>评分项</w:t>
            </w:r>
          </w:p>
        </w:tc>
        <w:tc>
          <w:tcPr>
            <w:tcW w:w="3857" w:type="dxa"/>
            <w:tcBorders>
              <w:top w:val="single" w:sz="4" w:space="0" w:color="auto"/>
              <w:left w:val="single" w:sz="4" w:space="0" w:color="auto"/>
              <w:bottom w:val="single" w:sz="4" w:space="0" w:color="auto"/>
              <w:right w:val="single" w:sz="4" w:space="0" w:color="auto"/>
            </w:tcBorders>
          </w:tcPr>
          <w:p w14:paraId="5AF272E2" w14:textId="77777777" w:rsidR="00335A48" w:rsidRDefault="00AF4050">
            <w:pPr>
              <w:jc w:val="center"/>
              <w:rPr>
                <w:rFonts w:ascii="宋体" w:hAnsi="宋体"/>
                <w:szCs w:val="21"/>
              </w:rPr>
            </w:pPr>
            <w:r>
              <w:rPr>
                <w:rFonts w:ascii="宋体" w:hAnsi="宋体" w:hint="eastAsia"/>
                <w:szCs w:val="21"/>
              </w:rPr>
              <w:t>权重</w:t>
            </w:r>
          </w:p>
        </w:tc>
      </w:tr>
      <w:tr w:rsidR="00335A48" w14:paraId="0EEC0A1B" w14:textId="77777777">
        <w:tc>
          <w:tcPr>
            <w:tcW w:w="550" w:type="dxa"/>
            <w:tcBorders>
              <w:top w:val="single" w:sz="4" w:space="0" w:color="auto"/>
              <w:left w:val="single" w:sz="4" w:space="0" w:color="auto"/>
              <w:bottom w:val="single" w:sz="4" w:space="0" w:color="auto"/>
              <w:right w:val="single" w:sz="4" w:space="0" w:color="auto"/>
            </w:tcBorders>
          </w:tcPr>
          <w:p w14:paraId="746940FE" w14:textId="77777777" w:rsidR="00335A48" w:rsidRDefault="00AF4050">
            <w:pPr>
              <w:jc w:val="center"/>
              <w:rPr>
                <w:rFonts w:ascii="宋体" w:hAnsi="宋体"/>
                <w:szCs w:val="21"/>
              </w:rPr>
            </w:pPr>
            <w:r>
              <w:rPr>
                <w:rFonts w:ascii="宋体" w:hAnsi="宋体"/>
                <w:szCs w:val="21"/>
              </w:rPr>
              <w:t>1</w:t>
            </w:r>
          </w:p>
        </w:tc>
        <w:tc>
          <w:tcPr>
            <w:tcW w:w="4632" w:type="dxa"/>
            <w:gridSpan w:val="5"/>
            <w:tcBorders>
              <w:top w:val="single" w:sz="4" w:space="0" w:color="auto"/>
              <w:left w:val="single" w:sz="4" w:space="0" w:color="auto"/>
              <w:bottom w:val="single" w:sz="4" w:space="0" w:color="auto"/>
              <w:right w:val="single" w:sz="4" w:space="0" w:color="auto"/>
            </w:tcBorders>
          </w:tcPr>
          <w:p w14:paraId="04EF3415" w14:textId="77777777" w:rsidR="00335A48" w:rsidRDefault="00AF4050">
            <w:pPr>
              <w:jc w:val="center"/>
              <w:rPr>
                <w:rFonts w:ascii="宋体" w:hAnsi="宋体"/>
                <w:szCs w:val="21"/>
              </w:rPr>
            </w:pPr>
            <w:r>
              <w:rPr>
                <w:rFonts w:ascii="宋体" w:hAnsi="宋体" w:hint="eastAsia"/>
                <w:szCs w:val="21"/>
              </w:rPr>
              <w:t>价格</w:t>
            </w:r>
          </w:p>
        </w:tc>
        <w:tc>
          <w:tcPr>
            <w:tcW w:w="3857" w:type="dxa"/>
            <w:tcBorders>
              <w:top w:val="single" w:sz="4" w:space="0" w:color="auto"/>
              <w:left w:val="single" w:sz="4" w:space="0" w:color="auto"/>
              <w:bottom w:val="single" w:sz="4" w:space="0" w:color="auto"/>
              <w:right w:val="single" w:sz="4" w:space="0" w:color="auto"/>
            </w:tcBorders>
          </w:tcPr>
          <w:p w14:paraId="67ADBB01" w14:textId="77777777" w:rsidR="00335A48" w:rsidRDefault="00AF4050">
            <w:pPr>
              <w:jc w:val="center"/>
              <w:rPr>
                <w:rFonts w:ascii="宋体" w:hAnsi="宋体"/>
                <w:szCs w:val="21"/>
              </w:rPr>
            </w:pPr>
            <w:r>
              <w:rPr>
                <w:rFonts w:ascii="宋体" w:hAnsi="宋体" w:hint="eastAsia"/>
                <w:szCs w:val="21"/>
              </w:rPr>
              <w:t>2</w:t>
            </w:r>
            <w:r>
              <w:rPr>
                <w:rFonts w:ascii="宋体" w:hAnsi="宋体"/>
                <w:szCs w:val="21"/>
              </w:rPr>
              <w:t>0</w:t>
            </w:r>
          </w:p>
        </w:tc>
      </w:tr>
      <w:tr w:rsidR="00335A48" w14:paraId="683E899E" w14:textId="77777777">
        <w:tc>
          <w:tcPr>
            <w:tcW w:w="550" w:type="dxa"/>
            <w:tcBorders>
              <w:top w:val="single" w:sz="4" w:space="0" w:color="auto"/>
              <w:left w:val="single" w:sz="4" w:space="0" w:color="auto"/>
              <w:bottom w:val="single" w:sz="4" w:space="0" w:color="auto"/>
              <w:right w:val="single" w:sz="4" w:space="0" w:color="auto"/>
            </w:tcBorders>
          </w:tcPr>
          <w:p w14:paraId="104C6123" w14:textId="77777777" w:rsidR="00335A48" w:rsidRDefault="00AF4050">
            <w:pPr>
              <w:jc w:val="center"/>
              <w:rPr>
                <w:rFonts w:ascii="宋体" w:hAnsi="宋体"/>
                <w:szCs w:val="21"/>
              </w:rPr>
            </w:pPr>
            <w:r>
              <w:rPr>
                <w:rFonts w:ascii="宋体" w:hAnsi="宋体"/>
                <w:szCs w:val="21"/>
              </w:rPr>
              <w:t>2</w:t>
            </w:r>
          </w:p>
        </w:tc>
        <w:tc>
          <w:tcPr>
            <w:tcW w:w="4632" w:type="dxa"/>
            <w:gridSpan w:val="5"/>
            <w:tcBorders>
              <w:top w:val="single" w:sz="4" w:space="0" w:color="auto"/>
              <w:left w:val="single" w:sz="4" w:space="0" w:color="auto"/>
              <w:bottom w:val="single" w:sz="4" w:space="0" w:color="auto"/>
              <w:right w:val="single" w:sz="4" w:space="0" w:color="auto"/>
            </w:tcBorders>
          </w:tcPr>
          <w:p w14:paraId="5D373F73" w14:textId="77777777" w:rsidR="00335A48" w:rsidRDefault="00AF4050">
            <w:pPr>
              <w:jc w:val="center"/>
              <w:rPr>
                <w:rFonts w:ascii="宋体" w:hAnsi="宋体"/>
                <w:szCs w:val="21"/>
              </w:rPr>
            </w:pPr>
            <w:r>
              <w:rPr>
                <w:rFonts w:ascii="宋体" w:hAnsi="宋体" w:hint="eastAsia"/>
                <w:szCs w:val="21"/>
              </w:rPr>
              <w:t>技术部分</w:t>
            </w:r>
          </w:p>
        </w:tc>
        <w:tc>
          <w:tcPr>
            <w:tcW w:w="3857" w:type="dxa"/>
            <w:tcBorders>
              <w:top w:val="single" w:sz="4" w:space="0" w:color="auto"/>
              <w:left w:val="single" w:sz="4" w:space="0" w:color="auto"/>
              <w:bottom w:val="single" w:sz="4" w:space="0" w:color="auto"/>
              <w:right w:val="single" w:sz="4" w:space="0" w:color="auto"/>
            </w:tcBorders>
          </w:tcPr>
          <w:p w14:paraId="2B8A0069" w14:textId="078C477E" w:rsidR="00335A48" w:rsidRDefault="00610808">
            <w:pPr>
              <w:jc w:val="center"/>
              <w:rPr>
                <w:rFonts w:ascii="宋体" w:hAnsi="宋体"/>
                <w:szCs w:val="21"/>
              </w:rPr>
            </w:pPr>
            <w:r>
              <w:rPr>
                <w:rFonts w:ascii="宋体" w:hAnsi="宋体"/>
                <w:szCs w:val="21"/>
              </w:rPr>
              <w:t>35</w:t>
            </w:r>
          </w:p>
        </w:tc>
      </w:tr>
      <w:tr w:rsidR="00335A48" w14:paraId="3040D645" w14:textId="77777777" w:rsidTr="009B6595">
        <w:trPr>
          <w:trHeight w:val="63"/>
        </w:trPr>
        <w:tc>
          <w:tcPr>
            <w:tcW w:w="550" w:type="dxa"/>
            <w:vMerge w:val="restart"/>
            <w:tcBorders>
              <w:top w:val="single" w:sz="4" w:space="0" w:color="auto"/>
              <w:left w:val="single" w:sz="4" w:space="0" w:color="auto"/>
              <w:right w:val="single" w:sz="4" w:space="0" w:color="auto"/>
            </w:tcBorders>
          </w:tcPr>
          <w:p w14:paraId="42326B8F" w14:textId="77777777" w:rsidR="00335A48" w:rsidRDefault="00335A48">
            <w:pPr>
              <w:jc w:val="center"/>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23551BC7" w14:textId="77777777" w:rsidR="00335A48" w:rsidRDefault="00AF4050">
            <w:pPr>
              <w:jc w:val="center"/>
              <w:rPr>
                <w:rFonts w:ascii="宋体" w:hAnsi="宋体"/>
                <w:szCs w:val="21"/>
              </w:rPr>
            </w:pPr>
            <w:r>
              <w:rPr>
                <w:rFonts w:ascii="宋体" w:hAnsi="宋体" w:hint="eastAsia"/>
                <w:szCs w:val="21"/>
              </w:rPr>
              <w:t>序</w:t>
            </w:r>
            <w:r>
              <w:rPr>
                <w:rFonts w:ascii="宋体" w:hAnsi="宋体" w:hint="eastAsia"/>
                <w:szCs w:val="21"/>
              </w:rPr>
              <w:lastRenderedPageBreak/>
              <w:t>号</w:t>
            </w:r>
          </w:p>
        </w:tc>
        <w:tc>
          <w:tcPr>
            <w:tcW w:w="1603" w:type="dxa"/>
            <w:gridSpan w:val="2"/>
            <w:tcBorders>
              <w:top w:val="single" w:sz="4" w:space="0" w:color="auto"/>
              <w:left w:val="single" w:sz="4" w:space="0" w:color="auto"/>
              <w:bottom w:val="single" w:sz="4" w:space="0" w:color="auto"/>
              <w:right w:val="single" w:sz="4" w:space="0" w:color="auto"/>
            </w:tcBorders>
          </w:tcPr>
          <w:p w14:paraId="13175812" w14:textId="77777777" w:rsidR="00335A48" w:rsidRDefault="00AF4050">
            <w:pPr>
              <w:jc w:val="center"/>
              <w:rPr>
                <w:rFonts w:ascii="宋体" w:hAnsi="宋体"/>
                <w:szCs w:val="21"/>
              </w:rPr>
            </w:pPr>
            <w:r>
              <w:rPr>
                <w:rFonts w:ascii="宋体" w:hAnsi="宋体" w:hint="eastAsia"/>
                <w:szCs w:val="21"/>
              </w:rPr>
              <w:lastRenderedPageBreak/>
              <w:t>评分因素</w:t>
            </w:r>
          </w:p>
        </w:tc>
        <w:tc>
          <w:tcPr>
            <w:tcW w:w="1276" w:type="dxa"/>
            <w:tcBorders>
              <w:top w:val="single" w:sz="4" w:space="0" w:color="auto"/>
              <w:left w:val="single" w:sz="4" w:space="0" w:color="auto"/>
              <w:bottom w:val="single" w:sz="4" w:space="0" w:color="auto"/>
              <w:right w:val="single" w:sz="4" w:space="0" w:color="auto"/>
            </w:tcBorders>
          </w:tcPr>
          <w:p w14:paraId="019A558D" w14:textId="77777777" w:rsidR="00335A48" w:rsidRDefault="00AF4050">
            <w:pPr>
              <w:jc w:val="center"/>
              <w:rPr>
                <w:rFonts w:ascii="宋体" w:hAnsi="宋体"/>
                <w:szCs w:val="21"/>
              </w:rPr>
            </w:pPr>
            <w:r>
              <w:rPr>
                <w:rFonts w:ascii="宋体" w:hAnsi="宋体" w:hint="eastAsia"/>
                <w:szCs w:val="21"/>
              </w:rPr>
              <w:t>权重</w:t>
            </w:r>
          </w:p>
        </w:tc>
        <w:tc>
          <w:tcPr>
            <w:tcW w:w="1246" w:type="dxa"/>
            <w:tcBorders>
              <w:top w:val="single" w:sz="4" w:space="0" w:color="auto"/>
              <w:left w:val="single" w:sz="4" w:space="0" w:color="auto"/>
              <w:bottom w:val="single" w:sz="4" w:space="0" w:color="auto"/>
              <w:right w:val="single" w:sz="4" w:space="0" w:color="auto"/>
            </w:tcBorders>
          </w:tcPr>
          <w:p w14:paraId="18D0BFBE" w14:textId="77777777" w:rsidR="00335A48" w:rsidRDefault="00AF4050">
            <w:pPr>
              <w:jc w:val="center"/>
              <w:rPr>
                <w:rFonts w:ascii="宋体" w:hAnsi="宋体"/>
                <w:szCs w:val="21"/>
              </w:rPr>
            </w:pPr>
            <w:r>
              <w:rPr>
                <w:rFonts w:ascii="宋体" w:hAnsi="宋体" w:hint="eastAsia"/>
                <w:szCs w:val="21"/>
              </w:rPr>
              <w:t>评分方式</w:t>
            </w:r>
          </w:p>
        </w:tc>
        <w:tc>
          <w:tcPr>
            <w:tcW w:w="3857" w:type="dxa"/>
            <w:tcBorders>
              <w:top w:val="single" w:sz="4" w:space="0" w:color="auto"/>
              <w:left w:val="single" w:sz="4" w:space="0" w:color="auto"/>
              <w:bottom w:val="single" w:sz="4" w:space="0" w:color="auto"/>
              <w:right w:val="single" w:sz="4" w:space="0" w:color="auto"/>
            </w:tcBorders>
          </w:tcPr>
          <w:p w14:paraId="1B589460" w14:textId="77777777" w:rsidR="00335A48" w:rsidRDefault="00AF4050">
            <w:pPr>
              <w:jc w:val="center"/>
              <w:rPr>
                <w:rFonts w:ascii="宋体" w:hAnsi="宋体"/>
                <w:szCs w:val="21"/>
              </w:rPr>
            </w:pPr>
            <w:r>
              <w:rPr>
                <w:rFonts w:ascii="宋体" w:hAnsi="宋体" w:hint="eastAsia"/>
                <w:szCs w:val="21"/>
              </w:rPr>
              <w:t>评分准则</w:t>
            </w:r>
          </w:p>
        </w:tc>
      </w:tr>
      <w:tr w:rsidR="00335A48" w14:paraId="71007377" w14:textId="77777777" w:rsidTr="009B6595">
        <w:trPr>
          <w:trHeight w:val="63"/>
        </w:trPr>
        <w:tc>
          <w:tcPr>
            <w:tcW w:w="550" w:type="dxa"/>
            <w:vMerge/>
            <w:tcBorders>
              <w:left w:val="single" w:sz="4" w:space="0" w:color="auto"/>
              <w:right w:val="single" w:sz="4" w:space="0" w:color="auto"/>
            </w:tcBorders>
            <w:vAlign w:val="center"/>
          </w:tcPr>
          <w:p w14:paraId="4268D76A"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4B1CE47F" w14:textId="77777777" w:rsidR="00335A48" w:rsidRDefault="00AF4050">
            <w:pPr>
              <w:jc w:val="center"/>
              <w:rPr>
                <w:rFonts w:ascii="宋体" w:hAnsi="宋体"/>
                <w:szCs w:val="21"/>
              </w:rPr>
            </w:pPr>
            <w:r>
              <w:rPr>
                <w:rFonts w:ascii="宋体" w:hAnsi="宋体"/>
                <w:szCs w:val="21"/>
              </w:rPr>
              <w:t>1</w:t>
            </w:r>
          </w:p>
        </w:tc>
        <w:tc>
          <w:tcPr>
            <w:tcW w:w="1603" w:type="dxa"/>
            <w:gridSpan w:val="2"/>
            <w:tcBorders>
              <w:top w:val="single" w:sz="4" w:space="0" w:color="auto"/>
              <w:left w:val="single" w:sz="4" w:space="0" w:color="auto"/>
              <w:bottom w:val="single" w:sz="4" w:space="0" w:color="auto"/>
              <w:right w:val="single" w:sz="4" w:space="0" w:color="auto"/>
            </w:tcBorders>
          </w:tcPr>
          <w:p w14:paraId="2E76BC59" w14:textId="77777777" w:rsidR="00335A48" w:rsidRDefault="00AF4050">
            <w:pPr>
              <w:jc w:val="center"/>
              <w:rPr>
                <w:rFonts w:ascii="宋体" w:hAnsi="宋体"/>
                <w:szCs w:val="21"/>
              </w:rPr>
            </w:pPr>
            <w:r>
              <w:rPr>
                <w:rFonts w:ascii="宋体" w:hAnsi="宋体" w:hint="eastAsia"/>
                <w:szCs w:val="21"/>
              </w:rPr>
              <w:t>实施方案（工作措施、工作方法、工作手段、工作流程）</w:t>
            </w:r>
          </w:p>
        </w:tc>
        <w:tc>
          <w:tcPr>
            <w:tcW w:w="1276" w:type="dxa"/>
            <w:tcBorders>
              <w:top w:val="single" w:sz="4" w:space="0" w:color="auto"/>
              <w:left w:val="single" w:sz="4" w:space="0" w:color="auto"/>
              <w:bottom w:val="single" w:sz="4" w:space="0" w:color="auto"/>
              <w:right w:val="single" w:sz="4" w:space="0" w:color="auto"/>
            </w:tcBorders>
          </w:tcPr>
          <w:p w14:paraId="1C245E81" w14:textId="77777777" w:rsidR="00335A48" w:rsidRDefault="00AF4050">
            <w:pPr>
              <w:jc w:val="center"/>
              <w:rPr>
                <w:rFonts w:ascii="宋体" w:hAnsi="宋体"/>
                <w:szCs w:val="21"/>
              </w:rPr>
            </w:pPr>
            <w:r>
              <w:rPr>
                <w:rFonts w:ascii="宋体" w:hAnsi="宋体" w:hint="eastAsia"/>
                <w:szCs w:val="21"/>
              </w:rPr>
              <w:t>8</w:t>
            </w:r>
          </w:p>
        </w:tc>
        <w:tc>
          <w:tcPr>
            <w:tcW w:w="1246" w:type="dxa"/>
            <w:tcBorders>
              <w:top w:val="single" w:sz="4" w:space="0" w:color="auto"/>
              <w:left w:val="single" w:sz="4" w:space="0" w:color="auto"/>
              <w:bottom w:val="single" w:sz="4" w:space="0" w:color="auto"/>
              <w:right w:val="single" w:sz="4" w:space="0" w:color="auto"/>
            </w:tcBorders>
          </w:tcPr>
          <w:p w14:paraId="3A4A28DF"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4A0EBAB8" w14:textId="77777777" w:rsidR="00335A48" w:rsidRDefault="00AF4050">
            <w:pPr>
              <w:jc w:val="left"/>
              <w:rPr>
                <w:rFonts w:ascii="宋体" w:eastAsia="宋体" w:hAnsi="宋体" w:cs="宋体"/>
                <w:color w:val="000000"/>
                <w:szCs w:val="21"/>
                <w:lang w:val="zh-CN"/>
              </w:rPr>
            </w:pPr>
            <w:r>
              <w:rPr>
                <w:rFonts w:ascii="宋体" w:eastAsia="宋体" w:hAnsi="宋体" w:cs="宋体" w:hint="eastAsia"/>
                <w:color w:val="000000"/>
                <w:szCs w:val="21"/>
                <w:lang w:val="zh-CN"/>
              </w:rPr>
              <w:t>考察内容：</w:t>
            </w:r>
          </w:p>
          <w:p w14:paraId="321DF82A" w14:textId="77777777" w:rsidR="00335A48" w:rsidRDefault="00AF4050">
            <w:pPr>
              <w:jc w:val="left"/>
              <w:rPr>
                <w:rFonts w:ascii="宋体" w:eastAsia="宋体" w:hAnsi="宋体" w:cs="宋体"/>
                <w:color w:val="000000"/>
                <w:szCs w:val="21"/>
                <w:lang w:val="zh-CN"/>
              </w:rPr>
            </w:pPr>
            <w:r>
              <w:rPr>
                <w:rFonts w:ascii="宋体" w:eastAsia="宋体" w:hAnsi="宋体" w:cs="宋体" w:hint="eastAsia"/>
                <w:color w:val="000000"/>
                <w:szCs w:val="21"/>
                <w:lang w:val="zh-CN"/>
              </w:rPr>
              <w:t>（1）</w:t>
            </w:r>
            <w:r>
              <w:rPr>
                <w:rFonts w:ascii="宋体" w:eastAsia="宋体" w:hAnsi="宋体" w:cs="宋体" w:hint="eastAsia"/>
                <w:b/>
                <w:color w:val="000000"/>
                <w:szCs w:val="21"/>
                <w:lang w:val="zh-CN"/>
              </w:rPr>
              <w:t>工作方案具体</w:t>
            </w:r>
            <w:r>
              <w:rPr>
                <w:rFonts w:ascii="宋体" w:eastAsia="宋体" w:hAnsi="宋体" w:cs="宋体" w:hint="eastAsia"/>
                <w:color w:val="000000"/>
                <w:szCs w:val="21"/>
                <w:lang w:val="zh-CN"/>
              </w:rPr>
              <w:t>，充分了解用户的要求，提供技术方案，要求全面清晰、具有操作性。</w:t>
            </w:r>
          </w:p>
          <w:p w14:paraId="42C63C7F" w14:textId="77777777" w:rsidR="00335A48" w:rsidRDefault="00AF4050">
            <w:pPr>
              <w:jc w:val="left"/>
              <w:rPr>
                <w:rFonts w:ascii="宋体" w:eastAsia="宋体" w:hAnsi="宋体" w:cs="宋体"/>
                <w:color w:val="000000"/>
                <w:szCs w:val="21"/>
                <w:lang w:val="zh-CN"/>
              </w:rPr>
            </w:pPr>
            <w:r>
              <w:rPr>
                <w:rFonts w:ascii="宋体" w:eastAsia="宋体" w:hAnsi="宋体" w:cs="宋体" w:hint="eastAsia"/>
                <w:color w:val="000000"/>
                <w:szCs w:val="21"/>
                <w:lang w:val="zh-CN"/>
              </w:rPr>
              <w:t>（2）</w:t>
            </w:r>
            <w:r>
              <w:rPr>
                <w:rFonts w:ascii="宋体" w:eastAsia="宋体" w:hAnsi="宋体" w:cs="宋体" w:hint="eastAsia"/>
                <w:b/>
                <w:color w:val="000000"/>
                <w:szCs w:val="21"/>
                <w:lang w:val="zh-CN"/>
              </w:rPr>
              <w:t>工作流程科学</w:t>
            </w:r>
            <w:r>
              <w:rPr>
                <w:rFonts w:ascii="宋体" w:eastAsia="宋体" w:hAnsi="宋体" w:cs="宋体" w:hint="eastAsia"/>
                <w:color w:val="000000"/>
                <w:szCs w:val="21"/>
                <w:lang w:val="zh-CN"/>
              </w:rPr>
              <w:t>，提供对消防设施的维保保养的流程，要求清晰科学、有条理，切实可行。</w:t>
            </w:r>
          </w:p>
          <w:p w14:paraId="4A0BBACA" w14:textId="77777777" w:rsidR="00335A48" w:rsidRDefault="00AF4050">
            <w:pPr>
              <w:jc w:val="left"/>
              <w:rPr>
                <w:rFonts w:ascii="宋体" w:eastAsia="宋体" w:hAnsi="宋体" w:cs="宋体"/>
                <w:color w:val="000000"/>
                <w:szCs w:val="21"/>
                <w:lang w:val="zh-CN"/>
              </w:rPr>
            </w:pPr>
            <w:r>
              <w:rPr>
                <w:rFonts w:ascii="宋体" w:eastAsia="宋体" w:hAnsi="宋体" w:cs="宋体" w:hint="eastAsia"/>
                <w:color w:val="000000"/>
                <w:szCs w:val="21"/>
                <w:lang w:val="zh-CN"/>
              </w:rPr>
              <w:t>（3）</w:t>
            </w:r>
            <w:r>
              <w:rPr>
                <w:rFonts w:ascii="宋体" w:eastAsia="宋体" w:hAnsi="宋体" w:cs="宋体" w:hint="eastAsia"/>
                <w:b/>
                <w:color w:val="000000"/>
                <w:szCs w:val="21"/>
                <w:lang w:val="zh-CN"/>
              </w:rPr>
              <w:t>工作措施合理</w:t>
            </w:r>
            <w:r>
              <w:rPr>
                <w:rFonts w:ascii="宋体" w:eastAsia="宋体" w:hAnsi="宋体" w:cs="宋体" w:hint="eastAsia"/>
                <w:color w:val="000000"/>
                <w:szCs w:val="21"/>
                <w:lang w:val="zh-CN"/>
              </w:rPr>
              <w:t>，应针对用户实际情况，区分宿舍区域、教学区域、办公区域、餐厅区域、体育场馆区域，区分平日、寒暑假，采取不同的实施措施，要求实施措施能够降低检测期间对用户正常秩序的影响。</w:t>
            </w:r>
          </w:p>
          <w:p w14:paraId="3F09AB61" w14:textId="77777777" w:rsidR="00335A48" w:rsidRDefault="00AF4050">
            <w:pPr>
              <w:jc w:val="center"/>
              <w:rPr>
                <w:rFonts w:ascii="宋体" w:hAnsi="宋体"/>
                <w:szCs w:val="21"/>
              </w:rPr>
            </w:pPr>
            <w:r>
              <w:rPr>
                <w:rFonts w:ascii="宋体" w:eastAsia="宋体" w:hAnsi="宋体" w:cs="宋体" w:hint="eastAsia"/>
                <w:color w:val="000000"/>
                <w:szCs w:val="21"/>
                <w:lang w:val="zh-CN"/>
              </w:rPr>
              <w:t>满足以上三项要求为优，满足以上两项要求为良，满足以上一项要求为中，其它情况不得分。</w:t>
            </w:r>
            <w:r>
              <w:rPr>
                <w:rFonts w:ascii="宋体" w:eastAsia="宋体" w:hAnsi="宋体" w:cs="宋体"/>
                <w:color w:val="000000"/>
                <w:szCs w:val="21"/>
                <w:lang w:val="zh-CN"/>
              </w:rPr>
              <w:t>分档评分：评价为优100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；评价为良得75</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；评价为中得50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；评价为差不得分。</w:t>
            </w:r>
          </w:p>
        </w:tc>
      </w:tr>
      <w:tr w:rsidR="00335A48" w14:paraId="2711F7DA" w14:textId="77777777" w:rsidTr="009B6595">
        <w:trPr>
          <w:trHeight w:val="63"/>
        </w:trPr>
        <w:tc>
          <w:tcPr>
            <w:tcW w:w="550" w:type="dxa"/>
            <w:vMerge/>
            <w:tcBorders>
              <w:left w:val="single" w:sz="4" w:space="0" w:color="auto"/>
              <w:right w:val="single" w:sz="4" w:space="0" w:color="auto"/>
            </w:tcBorders>
            <w:vAlign w:val="center"/>
          </w:tcPr>
          <w:p w14:paraId="395A8428"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608CC9F9" w14:textId="77777777" w:rsidR="00335A48" w:rsidRDefault="00AF4050">
            <w:pPr>
              <w:jc w:val="center"/>
              <w:rPr>
                <w:rFonts w:ascii="宋体" w:hAnsi="宋体"/>
                <w:szCs w:val="21"/>
              </w:rPr>
            </w:pPr>
            <w:r>
              <w:rPr>
                <w:rFonts w:ascii="宋体" w:hAnsi="宋体"/>
                <w:szCs w:val="21"/>
              </w:rPr>
              <w:t>2</w:t>
            </w:r>
          </w:p>
        </w:tc>
        <w:tc>
          <w:tcPr>
            <w:tcW w:w="1603" w:type="dxa"/>
            <w:gridSpan w:val="2"/>
            <w:tcBorders>
              <w:top w:val="single" w:sz="4" w:space="0" w:color="auto"/>
              <w:left w:val="single" w:sz="4" w:space="0" w:color="auto"/>
              <w:bottom w:val="single" w:sz="4" w:space="0" w:color="auto"/>
              <w:right w:val="single" w:sz="4" w:space="0" w:color="auto"/>
            </w:tcBorders>
          </w:tcPr>
          <w:p w14:paraId="142D2E53" w14:textId="77777777" w:rsidR="00335A48" w:rsidRDefault="00AF4050">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1276" w:type="dxa"/>
            <w:tcBorders>
              <w:top w:val="single" w:sz="4" w:space="0" w:color="auto"/>
              <w:left w:val="single" w:sz="4" w:space="0" w:color="auto"/>
              <w:bottom w:val="single" w:sz="4" w:space="0" w:color="auto"/>
              <w:right w:val="single" w:sz="4" w:space="0" w:color="auto"/>
            </w:tcBorders>
          </w:tcPr>
          <w:p w14:paraId="2456E9F7" w14:textId="77777777" w:rsidR="00335A48" w:rsidRDefault="00AF4050">
            <w:pPr>
              <w:jc w:val="center"/>
              <w:rPr>
                <w:rFonts w:ascii="宋体" w:hAnsi="宋体"/>
                <w:szCs w:val="21"/>
              </w:rPr>
            </w:pPr>
            <w:r>
              <w:rPr>
                <w:rFonts w:ascii="宋体" w:hAnsi="宋体" w:hint="eastAsia"/>
                <w:szCs w:val="21"/>
              </w:rPr>
              <w:t>8</w:t>
            </w:r>
          </w:p>
        </w:tc>
        <w:tc>
          <w:tcPr>
            <w:tcW w:w="1246" w:type="dxa"/>
            <w:tcBorders>
              <w:top w:val="single" w:sz="4" w:space="0" w:color="auto"/>
              <w:left w:val="single" w:sz="4" w:space="0" w:color="auto"/>
              <w:bottom w:val="single" w:sz="4" w:space="0" w:color="auto"/>
              <w:right w:val="single" w:sz="4" w:space="0" w:color="auto"/>
            </w:tcBorders>
          </w:tcPr>
          <w:p w14:paraId="355A6AF8"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68C67572" w14:textId="77777777" w:rsidR="00335A48" w:rsidRDefault="00AF4050">
            <w:pPr>
              <w:rPr>
                <w:rFonts w:ascii="宋体" w:eastAsia="宋体" w:hAnsi="宋体" w:cs="宋体"/>
                <w:color w:val="000000"/>
                <w:szCs w:val="21"/>
                <w:lang w:val="zh-CN"/>
              </w:rPr>
            </w:pPr>
            <w:r>
              <w:rPr>
                <w:rFonts w:ascii="宋体" w:eastAsia="宋体" w:hAnsi="宋体" w:cs="宋体"/>
                <w:color w:val="000000"/>
                <w:szCs w:val="21"/>
                <w:lang w:val="zh-CN"/>
              </w:rPr>
              <w:t>考察内容：</w:t>
            </w:r>
          </w:p>
          <w:p w14:paraId="20948FF3" w14:textId="77777777" w:rsidR="00335A48" w:rsidRDefault="00AF4050">
            <w:pPr>
              <w:rPr>
                <w:rFonts w:ascii="宋体" w:eastAsia="宋体" w:hAnsi="宋体" w:cs="宋体"/>
                <w:szCs w:val="21"/>
                <w:lang w:val="zh-CN"/>
              </w:rPr>
            </w:pPr>
            <w:r>
              <w:rPr>
                <w:rFonts w:ascii="宋体" w:eastAsia="宋体" w:hAnsi="宋体" w:cs="宋体" w:hint="eastAsia"/>
                <w:szCs w:val="21"/>
                <w:lang w:val="zh-CN"/>
              </w:rPr>
              <w:t>（1）针对高校消防安全特点，分析用户做好消防安全的重点及难点，要求分析具体准确</w:t>
            </w:r>
            <w:r>
              <w:rPr>
                <w:rFonts w:ascii="宋体" w:eastAsia="宋体" w:hAnsi="宋体" w:cs="宋体"/>
                <w:szCs w:val="21"/>
                <w:lang w:val="zh-CN"/>
              </w:rPr>
              <w:t>。</w:t>
            </w:r>
          </w:p>
          <w:p w14:paraId="7E632894"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（2）提供对用户加强消防安全的建议，要求具体合理</w:t>
            </w:r>
            <w:r>
              <w:rPr>
                <w:rFonts w:ascii="宋体" w:eastAsia="宋体" w:hAnsi="宋体" w:cs="宋体"/>
                <w:color w:val="000000"/>
                <w:szCs w:val="21"/>
                <w:lang w:val="zh-CN"/>
              </w:rPr>
              <w:t>。</w:t>
            </w:r>
          </w:p>
          <w:p w14:paraId="3D18A4A9"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（3）提供</w:t>
            </w:r>
            <w:r>
              <w:rPr>
                <w:rFonts w:ascii="宋体" w:eastAsia="宋体" w:hAnsi="宋体" w:cs="宋体"/>
                <w:color w:val="000000"/>
                <w:szCs w:val="21"/>
                <w:lang w:val="zh-CN"/>
              </w:rPr>
              <w:t>应急保障预案、消防系统联动测试方法</w:t>
            </w:r>
            <w:r>
              <w:rPr>
                <w:rFonts w:ascii="宋体" w:eastAsia="宋体" w:hAnsi="宋体" w:cs="宋体" w:hint="eastAsia"/>
                <w:color w:val="000000"/>
                <w:szCs w:val="21"/>
                <w:lang w:val="zh-CN"/>
              </w:rPr>
              <w:t>，要求具体清晰</w:t>
            </w:r>
            <w:r>
              <w:rPr>
                <w:rFonts w:ascii="宋体" w:eastAsia="宋体" w:hAnsi="宋体" w:cs="宋体"/>
                <w:color w:val="000000"/>
                <w:szCs w:val="21"/>
                <w:lang w:val="zh-CN"/>
              </w:rPr>
              <w:t>。</w:t>
            </w:r>
          </w:p>
          <w:p w14:paraId="7571BAA3" w14:textId="77777777" w:rsidR="00335A48" w:rsidRDefault="00AF4050">
            <w:pPr>
              <w:jc w:val="center"/>
              <w:rPr>
                <w:rFonts w:ascii="宋体" w:hAnsi="宋体"/>
                <w:szCs w:val="21"/>
              </w:rPr>
            </w:pPr>
            <w:r>
              <w:rPr>
                <w:rFonts w:ascii="宋体" w:eastAsia="宋体" w:hAnsi="宋体" w:cs="宋体" w:hint="eastAsia"/>
                <w:color w:val="000000"/>
                <w:szCs w:val="21"/>
                <w:lang w:val="zh-CN"/>
              </w:rPr>
              <w:t>满足以上三项要求为优，满足以上两项要求为良，满足以上一项要求为中，其它情况不得分。</w:t>
            </w:r>
            <w:r>
              <w:rPr>
                <w:rFonts w:ascii="宋体" w:eastAsia="宋体" w:hAnsi="宋体" w:cs="宋体"/>
                <w:color w:val="000000"/>
                <w:szCs w:val="21"/>
                <w:lang w:val="zh-CN"/>
              </w:rPr>
              <w:t>分档评分：评价为优100</w:t>
            </w:r>
            <w:r>
              <w:rPr>
                <w:rFonts w:ascii="宋体" w:eastAsia="宋体" w:hAnsi="宋体" w:cs="宋体" w:hint="eastAsia"/>
                <w:color w:val="000000"/>
                <w:szCs w:val="21"/>
                <w:lang w:val="zh-CN"/>
              </w:rPr>
              <w:lastRenderedPageBreak/>
              <w:t>分</w:t>
            </w:r>
            <w:r>
              <w:rPr>
                <w:rFonts w:ascii="宋体" w:eastAsia="宋体" w:hAnsi="宋体" w:cs="宋体"/>
                <w:color w:val="000000"/>
                <w:szCs w:val="21"/>
                <w:lang w:val="zh-CN"/>
              </w:rPr>
              <w:t>；评价为良得75</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；评价为中得50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；评价为差不得分。</w:t>
            </w:r>
          </w:p>
        </w:tc>
      </w:tr>
      <w:tr w:rsidR="00335A48" w14:paraId="3C3EEB4E" w14:textId="77777777" w:rsidTr="009B6595">
        <w:trPr>
          <w:trHeight w:val="63"/>
        </w:trPr>
        <w:tc>
          <w:tcPr>
            <w:tcW w:w="550" w:type="dxa"/>
            <w:vMerge/>
            <w:tcBorders>
              <w:left w:val="single" w:sz="4" w:space="0" w:color="auto"/>
              <w:right w:val="single" w:sz="4" w:space="0" w:color="auto"/>
            </w:tcBorders>
            <w:vAlign w:val="center"/>
          </w:tcPr>
          <w:p w14:paraId="775E2AC0"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729B0FAB" w14:textId="77777777" w:rsidR="00335A48" w:rsidRDefault="00AF4050">
            <w:pPr>
              <w:jc w:val="center"/>
              <w:rPr>
                <w:rFonts w:ascii="宋体" w:hAnsi="宋体"/>
                <w:szCs w:val="21"/>
              </w:rPr>
            </w:pPr>
            <w:r>
              <w:rPr>
                <w:rFonts w:ascii="宋体" w:hAnsi="宋体"/>
                <w:szCs w:val="21"/>
              </w:rPr>
              <w:t>3</w:t>
            </w:r>
          </w:p>
        </w:tc>
        <w:tc>
          <w:tcPr>
            <w:tcW w:w="1603" w:type="dxa"/>
            <w:gridSpan w:val="2"/>
            <w:tcBorders>
              <w:top w:val="single" w:sz="4" w:space="0" w:color="auto"/>
              <w:left w:val="single" w:sz="4" w:space="0" w:color="auto"/>
              <w:bottom w:val="single" w:sz="4" w:space="0" w:color="auto"/>
              <w:right w:val="single" w:sz="4" w:space="0" w:color="auto"/>
            </w:tcBorders>
          </w:tcPr>
          <w:p w14:paraId="41B50024" w14:textId="77777777" w:rsidR="00335A48" w:rsidRDefault="00AF4050">
            <w:pPr>
              <w:jc w:val="center"/>
              <w:rPr>
                <w:rFonts w:ascii="宋体" w:hAnsi="宋体"/>
                <w:szCs w:val="21"/>
              </w:rPr>
            </w:pPr>
            <w:r>
              <w:rPr>
                <w:rFonts w:ascii="宋体" w:hAnsi="宋体" w:hint="eastAsia"/>
                <w:szCs w:val="21"/>
              </w:rPr>
              <w:t>质量（完成时间、安全、环保）保障措施及方案</w:t>
            </w:r>
          </w:p>
        </w:tc>
        <w:tc>
          <w:tcPr>
            <w:tcW w:w="1276" w:type="dxa"/>
            <w:tcBorders>
              <w:top w:val="single" w:sz="4" w:space="0" w:color="auto"/>
              <w:left w:val="single" w:sz="4" w:space="0" w:color="auto"/>
              <w:bottom w:val="single" w:sz="4" w:space="0" w:color="auto"/>
              <w:right w:val="single" w:sz="4" w:space="0" w:color="auto"/>
            </w:tcBorders>
          </w:tcPr>
          <w:p w14:paraId="57D34A01" w14:textId="1DFF949F" w:rsidR="00335A48" w:rsidRDefault="00610808">
            <w:pPr>
              <w:jc w:val="center"/>
              <w:rPr>
                <w:rFonts w:ascii="宋体" w:hAnsi="宋体"/>
                <w:szCs w:val="21"/>
              </w:rPr>
            </w:pPr>
            <w:r>
              <w:rPr>
                <w:rFonts w:ascii="宋体" w:hAnsi="宋体"/>
                <w:szCs w:val="21"/>
              </w:rPr>
              <w:t>6</w:t>
            </w:r>
          </w:p>
        </w:tc>
        <w:tc>
          <w:tcPr>
            <w:tcW w:w="1246" w:type="dxa"/>
            <w:tcBorders>
              <w:top w:val="single" w:sz="4" w:space="0" w:color="auto"/>
              <w:left w:val="single" w:sz="4" w:space="0" w:color="auto"/>
              <w:bottom w:val="single" w:sz="4" w:space="0" w:color="auto"/>
              <w:right w:val="single" w:sz="4" w:space="0" w:color="auto"/>
            </w:tcBorders>
          </w:tcPr>
          <w:p w14:paraId="5FCAFBE7"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092EAA35" w14:textId="77777777" w:rsidR="00335A48" w:rsidRDefault="00AF4050">
            <w:pPr>
              <w:rPr>
                <w:rFonts w:ascii="宋体" w:eastAsia="宋体" w:hAnsi="宋体" w:cs="宋体"/>
                <w:color w:val="000000"/>
                <w:szCs w:val="21"/>
                <w:lang w:val="zh-CN"/>
              </w:rPr>
            </w:pPr>
            <w:r>
              <w:rPr>
                <w:rFonts w:ascii="宋体" w:eastAsia="宋体" w:hAnsi="宋体" w:cs="宋体"/>
                <w:color w:val="000000"/>
                <w:szCs w:val="21"/>
                <w:lang w:val="zh-CN"/>
              </w:rPr>
              <w:t>考察内容：</w:t>
            </w:r>
          </w:p>
          <w:p w14:paraId="5E446C33"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（1）提供</w:t>
            </w:r>
            <w:r>
              <w:rPr>
                <w:rFonts w:ascii="宋体" w:eastAsia="宋体" w:hAnsi="宋体" w:cs="宋体"/>
                <w:color w:val="000000"/>
                <w:szCs w:val="21"/>
                <w:lang w:val="zh-CN"/>
              </w:rPr>
              <w:t>项目实施进度</w:t>
            </w:r>
            <w:r>
              <w:rPr>
                <w:rFonts w:ascii="宋体" w:eastAsia="宋体" w:hAnsi="宋体" w:cs="宋体" w:hint="eastAsia"/>
                <w:color w:val="000000"/>
                <w:szCs w:val="21"/>
                <w:lang w:val="zh-CN"/>
              </w:rPr>
              <w:t>，要求目标</w:t>
            </w:r>
            <w:r>
              <w:rPr>
                <w:rFonts w:ascii="宋体" w:eastAsia="宋体" w:hAnsi="宋体" w:cs="宋体"/>
                <w:color w:val="000000"/>
                <w:szCs w:val="21"/>
                <w:lang w:val="zh-CN"/>
              </w:rPr>
              <w:t>明确</w:t>
            </w:r>
            <w:r>
              <w:rPr>
                <w:rFonts w:ascii="宋体" w:eastAsia="宋体" w:hAnsi="宋体" w:cs="宋体" w:hint="eastAsia"/>
                <w:color w:val="000000"/>
                <w:szCs w:val="21"/>
                <w:lang w:val="zh-CN"/>
              </w:rPr>
              <w:t>。</w:t>
            </w:r>
          </w:p>
          <w:p w14:paraId="01F7BC2B"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（2）提供检测期间安全</w:t>
            </w:r>
            <w:r>
              <w:rPr>
                <w:rFonts w:ascii="宋体" w:eastAsia="宋体" w:hAnsi="宋体" w:cs="宋体"/>
                <w:color w:val="000000"/>
                <w:szCs w:val="21"/>
                <w:lang w:val="zh-CN"/>
              </w:rPr>
              <w:t>保障措施</w:t>
            </w:r>
            <w:r>
              <w:rPr>
                <w:rFonts w:ascii="宋体" w:eastAsia="宋体" w:hAnsi="宋体" w:cs="宋体" w:hint="eastAsia"/>
                <w:color w:val="000000"/>
                <w:szCs w:val="21"/>
                <w:lang w:val="zh-CN"/>
              </w:rPr>
              <w:t>，要求安全措施</w:t>
            </w:r>
            <w:r>
              <w:rPr>
                <w:rFonts w:ascii="宋体" w:eastAsia="宋体" w:hAnsi="宋体" w:cs="宋体"/>
                <w:color w:val="000000"/>
                <w:szCs w:val="21"/>
                <w:lang w:val="zh-CN"/>
              </w:rPr>
              <w:t>到位</w:t>
            </w:r>
            <w:r>
              <w:rPr>
                <w:rFonts w:ascii="宋体" w:eastAsia="宋体" w:hAnsi="宋体" w:cs="宋体" w:hint="eastAsia"/>
                <w:color w:val="000000"/>
                <w:szCs w:val="21"/>
                <w:lang w:val="zh-CN"/>
              </w:rPr>
              <w:t>。</w:t>
            </w:r>
          </w:p>
          <w:p w14:paraId="17FA76B8"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（3）提供检测期间环境保护</w:t>
            </w:r>
            <w:r>
              <w:rPr>
                <w:rFonts w:ascii="宋体" w:eastAsia="宋体" w:hAnsi="宋体" w:cs="宋体"/>
                <w:color w:val="000000"/>
                <w:szCs w:val="21"/>
                <w:lang w:val="zh-CN"/>
              </w:rPr>
              <w:t>措施</w:t>
            </w:r>
            <w:r>
              <w:rPr>
                <w:rFonts w:ascii="宋体" w:eastAsia="宋体" w:hAnsi="宋体" w:cs="宋体" w:hint="eastAsia"/>
                <w:color w:val="000000"/>
                <w:szCs w:val="21"/>
                <w:lang w:val="zh-CN"/>
              </w:rPr>
              <w:t>，要求环保措施</w:t>
            </w:r>
            <w:r>
              <w:rPr>
                <w:rFonts w:ascii="宋体" w:eastAsia="宋体" w:hAnsi="宋体" w:cs="宋体"/>
                <w:color w:val="000000"/>
                <w:szCs w:val="21"/>
                <w:lang w:val="zh-CN"/>
              </w:rPr>
              <w:t>到位</w:t>
            </w:r>
            <w:r>
              <w:rPr>
                <w:rFonts w:ascii="宋体" w:eastAsia="宋体" w:hAnsi="宋体" w:cs="宋体" w:hint="eastAsia"/>
                <w:color w:val="000000"/>
                <w:szCs w:val="21"/>
                <w:lang w:val="zh-CN"/>
              </w:rPr>
              <w:t>。</w:t>
            </w:r>
          </w:p>
          <w:p w14:paraId="7EA9340E" w14:textId="77777777" w:rsidR="00335A48" w:rsidRDefault="00AF4050">
            <w:pPr>
              <w:jc w:val="center"/>
              <w:rPr>
                <w:rFonts w:ascii="宋体" w:hAnsi="宋体"/>
                <w:szCs w:val="21"/>
              </w:rPr>
            </w:pPr>
            <w:r>
              <w:rPr>
                <w:rFonts w:ascii="宋体" w:eastAsia="宋体" w:hAnsi="宋体" w:cs="宋体" w:hint="eastAsia"/>
                <w:color w:val="000000"/>
                <w:szCs w:val="21"/>
                <w:lang w:val="zh-CN"/>
              </w:rPr>
              <w:t>满足以上三项要求为优，满足以上两项要求为良，满足以上一项要求为中，其它情况不得分</w:t>
            </w:r>
            <w:r>
              <w:rPr>
                <w:rFonts w:ascii="宋体" w:eastAsia="宋体" w:hAnsi="宋体" w:cs="宋体"/>
                <w:color w:val="000000"/>
                <w:szCs w:val="21"/>
                <w:lang w:val="zh-CN"/>
              </w:rPr>
              <w:t>，分档评分：评价为优100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；评价为良得75</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；评价为中得50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；评价为差不得分。</w:t>
            </w:r>
          </w:p>
        </w:tc>
      </w:tr>
      <w:tr w:rsidR="00335A48" w14:paraId="190AC14A" w14:textId="77777777" w:rsidTr="009B6595">
        <w:trPr>
          <w:trHeight w:val="63"/>
        </w:trPr>
        <w:tc>
          <w:tcPr>
            <w:tcW w:w="550" w:type="dxa"/>
            <w:vMerge/>
            <w:tcBorders>
              <w:left w:val="single" w:sz="4" w:space="0" w:color="auto"/>
              <w:right w:val="single" w:sz="4" w:space="0" w:color="auto"/>
            </w:tcBorders>
            <w:vAlign w:val="center"/>
          </w:tcPr>
          <w:p w14:paraId="54D5F0AB"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2E7EA817" w14:textId="77777777" w:rsidR="00335A48" w:rsidRDefault="00AF4050">
            <w:pPr>
              <w:jc w:val="center"/>
              <w:rPr>
                <w:rFonts w:ascii="宋体" w:hAnsi="宋体"/>
                <w:szCs w:val="21"/>
              </w:rPr>
            </w:pPr>
            <w:r>
              <w:rPr>
                <w:rFonts w:ascii="宋体" w:hAnsi="宋体"/>
                <w:szCs w:val="21"/>
              </w:rPr>
              <w:t>4</w:t>
            </w:r>
          </w:p>
        </w:tc>
        <w:tc>
          <w:tcPr>
            <w:tcW w:w="1603" w:type="dxa"/>
            <w:gridSpan w:val="2"/>
            <w:tcBorders>
              <w:top w:val="single" w:sz="4" w:space="0" w:color="auto"/>
              <w:left w:val="single" w:sz="4" w:space="0" w:color="auto"/>
              <w:bottom w:val="single" w:sz="4" w:space="0" w:color="auto"/>
              <w:right w:val="single" w:sz="4" w:space="0" w:color="auto"/>
            </w:tcBorders>
          </w:tcPr>
          <w:p w14:paraId="4C033746" w14:textId="77777777" w:rsidR="00335A48" w:rsidRDefault="00AF4050">
            <w:pPr>
              <w:jc w:val="center"/>
              <w:rPr>
                <w:rFonts w:ascii="宋体" w:hAnsi="宋体"/>
                <w:szCs w:val="21"/>
              </w:rPr>
            </w:pPr>
            <w:r>
              <w:rPr>
                <w:rFonts w:ascii="宋体" w:hAnsi="宋体" w:hint="eastAsia"/>
                <w:szCs w:val="21"/>
              </w:rPr>
              <w:t>违约承诺</w:t>
            </w:r>
          </w:p>
        </w:tc>
        <w:tc>
          <w:tcPr>
            <w:tcW w:w="1276" w:type="dxa"/>
            <w:tcBorders>
              <w:top w:val="single" w:sz="4" w:space="0" w:color="auto"/>
              <w:left w:val="single" w:sz="4" w:space="0" w:color="auto"/>
              <w:bottom w:val="single" w:sz="4" w:space="0" w:color="auto"/>
              <w:right w:val="single" w:sz="4" w:space="0" w:color="auto"/>
            </w:tcBorders>
          </w:tcPr>
          <w:p w14:paraId="326C45C2" w14:textId="0E094CB0" w:rsidR="00335A48" w:rsidRPr="00B32727" w:rsidRDefault="00610808">
            <w:pPr>
              <w:jc w:val="center"/>
              <w:rPr>
                <w:rFonts w:ascii="宋体" w:hAnsi="宋体"/>
                <w:szCs w:val="21"/>
              </w:rPr>
            </w:pPr>
            <w:r>
              <w:rPr>
                <w:rFonts w:ascii="宋体" w:hAnsi="宋体"/>
                <w:szCs w:val="21"/>
              </w:rPr>
              <w:t>5</w:t>
            </w:r>
          </w:p>
        </w:tc>
        <w:tc>
          <w:tcPr>
            <w:tcW w:w="1246" w:type="dxa"/>
            <w:tcBorders>
              <w:top w:val="single" w:sz="4" w:space="0" w:color="auto"/>
              <w:left w:val="single" w:sz="4" w:space="0" w:color="auto"/>
              <w:bottom w:val="single" w:sz="4" w:space="0" w:color="auto"/>
              <w:right w:val="single" w:sz="4" w:space="0" w:color="auto"/>
            </w:tcBorders>
          </w:tcPr>
          <w:p w14:paraId="7EBCE855"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302A024F" w14:textId="77777777" w:rsidR="00335A48" w:rsidRDefault="00AF4050">
            <w:pPr>
              <w:rPr>
                <w:rFonts w:ascii="宋体" w:eastAsia="宋体" w:hAnsi="宋体" w:cs="宋体"/>
                <w:color w:val="000000"/>
                <w:szCs w:val="21"/>
                <w:lang w:val="zh-CN"/>
              </w:rPr>
            </w:pPr>
            <w:r>
              <w:rPr>
                <w:rFonts w:ascii="宋体" w:eastAsia="宋体" w:hAnsi="宋体" w:cs="宋体"/>
                <w:color w:val="000000"/>
                <w:szCs w:val="21"/>
                <w:lang w:val="zh-CN"/>
              </w:rPr>
              <w:t>考察内容：</w:t>
            </w:r>
          </w:p>
          <w:p w14:paraId="56A76D3C"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投标人违约承诺满足招标文件要求，且：</w:t>
            </w:r>
          </w:p>
          <w:p w14:paraId="70167D25"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保证措施合理且有针对性，有具体的违约责任承诺的为优，得100分；</w:t>
            </w:r>
          </w:p>
          <w:p w14:paraId="29CBF94A"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保证措施合理但针对性一般，有具体的违约责任承诺的为良，得75分；</w:t>
            </w:r>
          </w:p>
          <w:p w14:paraId="112767AC"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保证措施基本合理，有具体的违约责任承诺的为中，得50分。</w:t>
            </w:r>
          </w:p>
          <w:p w14:paraId="2FC0F885" w14:textId="77777777" w:rsidR="00335A48" w:rsidRDefault="00AF4050">
            <w:pPr>
              <w:rPr>
                <w:rFonts w:ascii="宋体" w:hAnsi="宋体"/>
                <w:szCs w:val="21"/>
              </w:rPr>
            </w:pPr>
            <w:r>
              <w:rPr>
                <w:rFonts w:ascii="宋体" w:eastAsia="宋体" w:hAnsi="宋体" w:cs="宋体" w:hint="eastAsia"/>
                <w:color w:val="000000"/>
                <w:szCs w:val="21"/>
                <w:lang w:val="zh-CN"/>
              </w:rPr>
              <w:t>其它情况得0分。</w:t>
            </w:r>
          </w:p>
        </w:tc>
      </w:tr>
      <w:tr w:rsidR="00335A48" w14:paraId="6B12E0CF" w14:textId="77777777" w:rsidTr="009B6595">
        <w:trPr>
          <w:trHeight w:val="63"/>
        </w:trPr>
        <w:tc>
          <w:tcPr>
            <w:tcW w:w="550" w:type="dxa"/>
            <w:tcBorders>
              <w:left w:val="single" w:sz="4" w:space="0" w:color="auto"/>
              <w:right w:val="single" w:sz="4" w:space="0" w:color="auto"/>
            </w:tcBorders>
            <w:vAlign w:val="center"/>
          </w:tcPr>
          <w:p w14:paraId="4CA5E57C"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1361A954" w14:textId="77777777" w:rsidR="00335A48" w:rsidRDefault="00AF4050">
            <w:pPr>
              <w:jc w:val="center"/>
              <w:rPr>
                <w:rFonts w:ascii="宋体" w:hAnsi="宋体"/>
                <w:szCs w:val="21"/>
              </w:rPr>
            </w:pPr>
            <w:r>
              <w:rPr>
                <w:rFonts w:ascii="宋体" w:hAnsi="宋体" w:hint="eastAsia"/>
                <w:szCs w:val="21"/>
              </w:rPr>
              <w:t>5</w:t>
            </w:r>
          </w:p>
        </w:tc>
        <w:tc>
          <w:tcPr>
            <w:tcW w:w="1603" w:type="dxa"/>
            <w:gridSpan w:val="2"/>
            <w:tcBorders>
              <w:top w:val="single" w:sz="4" w:space="0" w:color="auto"/>
              <w:left w:val="single" w:sz="4" w:space="0" w:color="auto"/>
              <w:bottom w:val="single" w:sz="4" w:space="0" w:color="auto"/>
              <w:right w:val="single" w:sz="4" w:space="0" w:color="auto"/>
            </w:tcBorders>
          </w:tcPr>
          <w:p w14:paraId="24A9C8D8" w14:textId="77777777" w:rsidR="00335A48" w:rsidRDefault="00AF4050">
            <w:pPr>
              <w:jc w:val="center"/>
              <w:rPr>
                <w:rStyle w:val="afb"/>
                <w:rFonts w:ascii="宋体" w:eastAsia="宋体" w:hAnsi="Times New Roman" w:cs="Times New Roman"/>
                <w:kern w:val="0"/>
              </w:rPr>
            </w:pPr>
            <w:r>
              <w:rPr>
                <w:rFonts w:ascii="宋体" w:hAnsi="宋体" w:hint="eastAsia"/>
                <w:szCs w:val="21"/>
              </w:rPr>
              <w:t>项目完成（服务期满）后的服务承诺</w:t>
            </w:r>
          </w:p>
        </w:tc>
        <w:tc>
          <w:tcPr>
            <w:tcW w:w="1276" w:type="dxa"/>
            <w:tcBorders>
              <w:top w:val="single" w:sz="4" w:space="0" w:color="auto"/>
              <w:left w:val="single" w:sz="4" w:space="0" w:color="auto"/>
              <w:bottom w:val="single" w:sz="4" w:space="0" w:color="auto"/>
              <w:right w:val="single" w:sz="4" w:space="0" w:color="auto"/>
            </w:tcBorders>
          </w:tcPr>
          <w:p w14:paraId="208ACB55" w14:textId="5CD0F86F" w:rsidR="00335A48" w:rsidRDefault="00610808">
            <w:pPr>
              <w:jc w:val="center"/>
              <w:rPr>
                <w:rFonts w:ascii="宋体" w:eastAsia="宋体" w:hAnsi="宋体"/>
                <w:szCs w:val="21"/>
              </w:rPr>
            </w:pPr>
            <w:r>
              <w:rPr>
                <w:rFonts w:ascii="宋体" w:eastAsia="宋体" w:hAnsi="宋体" w:cs="宋体"/>
                <w:color w:val="000000"/>
                <w:szCs w:val="21"/>
              </w:rPr>
              <w:t>6</w:t>
            </w:r>
          </w:p>
        </w:tc>
        <w:tc>
          <w:tcPr>
            <w:tcW w:w="1246" w:type="dxa"/>
            <w:tcBorders>
              <w:top w:val="single" w:sz="4" w:space="0" w:color="auto"/>
              <w:left w:val="single" w:sz="4" w:space="0" w:color="auto"/>
              <w:bottom w:val="single" w:sz="4" w:space="0" w:color="auto"/>
              <w:right w:val="single" w:sz="4" w:space="0" w:color="auto"/>
            </w:tcBorders>
          </w:tcPr>
          <w:p w14:paraId="07A72C96" w14:textId="77777777" w:rsidR="00335A48" w:rsidRDefault="00AF4050">
            <w:pPr>
              <w:jc w:val="center"/>
              <w:rPr>
                <w:rFonts w:ascii="宋体" w:hAnsi="宋体"/>
                <w:szCs w:val="21"/>
              </w:rPr>
            </w:pPr>
            <w:r>
              <w:rPr>
                <w:rFonts w:ascii="宋体" w:eastAsia="宋体" w:hAnsi="宋体" w:cs="宋体" w:hint="eastAsia"/>
                <w:color w:val="000000"/>
                <w:szCs w:val="21"/>
                <w:lang w:val="zh-CN"/>
              </w:rPr>
              <w:t>专家打分</w:t>
            </w:r>
          </w:p>
        </w:tc>
        <w:tc>
          <w:tcPr>
            <w:tcW w:w="3857" w:type="dxa"/>
            <w:tcBorders>
              <w:top w:val="single" w:sz="4" w:space="0" w:color="auto"/>
              <w:left w:val="single" w:sz="4" w:space="0" w:color="auto"/>
              <w:bottom w:val="single" w:sz="4" w:space="0" w:color="auto"/>
              <w:right w:val="single" w:sz="4" w:space="0" w:color="auto"/>
            </w:tcBorders>
          </w:tcPr>
          <w:p w14:paraId="33662C84"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考察内容：</w:t>
            </w:r>
          </w:p>
          <w:p w14:paraId="71C69C5E"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1、承诺建立售后服务体系，体系健全</w:t>
            </w:r>
            <w:r>
              <w:rPr>
                <w:rFonts w:ascii="宋体" w:eastAsia="宋体" w:hAnsi="宋体" w:cs="宋体"/>
                <w:color w:val="000000"/>
                <w:szCs w:val="21"/>
                <w:lang w:val="zh-CN"/>
              </w:rPr>
              <w:t>。</w:t>
            </w:r>
          </w:p>
          <w:p w14:paraId="6B69A8DF"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2、承诺制定售后服务方案，方案完整。</w:t>
            </w:r>
          </w:p>
          <w:p w14:paraId="4F80746A"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3、承诺满足维修服务响应时间，时间明确</w:t>
            </w:r>
            <w:r>
              <w:rPr>
                <w:rFonts w:ascii="宋体" w:eastAsia="宋体" w:hAnsi="宋体" w:cs="宋体"/>
                <w:color w:val="000000"/>
                <w:szCs w:val="21"/>
                <w:lang w:val="zh-CN"/>
              </w:rPr>
              <w:t>。</w:t>
            </w:r>
          </w:p>
          <w:p w14:paraId="0DFED4A9" w14:textId="77777777" w:rsidR="00335A48" w:rsidRDefault="00AF4050">
            <w:pPr>
              <w:rPr>
                <w:rFonts w:ascii="宋体" w:eastAsia="宋体" w:hAnsi="宋体" w:cs="宋体"/>
                <w:color w:val="000000"/>
                <w:szCs w:val="21"/>
                <w:lang w:val="zh-CN"/>
              </w:rPr>
            </w:pPr>
            <w:r>
              <w:rPr>
                <w:rFonts w:ascii="宋体" w:eastAsia="宋体" w:hAnsi="宋体" w:cs="宋体"/>
                <w:color w:val="000000"/>
                <w:szCs w:val="21"/>
                <w:lang w:val="zh-CN"/>
              </w:rPr>
              <w:t>4</w:t>
            </w:r>
            <w:r>
              <w:rPr>
                <w:rFonts w:ascii="宋体" w:eastAsia="宋体" w:hAnsi="宋体" w:cs="宋体" w:hint="eastAsia"/>
                <w:color w:val="000000"/>
                <w:szCs w:val="21"/>
                <w:lang w:val="zh-CN"/>
              </w:rPr>
              <w:t>、承诺制定技术服务方案，准确到位。</w:t>
            </w:r>
          </w:p>
          <w:p w14:paraId="04311C2F" w14:textId="77777777" w:rsidR="00335A48" w:rsidRDefault="00AF4050">
            <w:pPr>
              <w:jc w:val="left"/>
              <w:rPr>
                <w:rFonts w:ascii="宋体" w:hAnsi="宋体"/>
                <w:szCs w:val="21"/>
              </w:rPr>
            </w:pPr>
            <w:r>
              <w:rPr>
                <w:rFonts w:ascii="宋体" w:eastAsia="宋体" w:hAnsi="宋体" w:cs="宋体" w:hint="eastAsia"/>
                <w:szCs w:val="21"/>
                <w:lang w:val="zh-CN"/>
              </w:rPr>
              <w:t>满足以上四项要求为优，满足以上三项要求为良，满足以上二项要求为中，其</w:t>
            </w:r>
            <w:r>
              <w:rPr>
                <w:rFonts w:ascii="宋体" w:eastAsia="宋体" w:hAnsi="宋体" w:cs="宋体" w:hint="eastAsia"/>
                <w:szCs w:val="21"/>
                <w:lang w:val="zh-CN"/>
              </w:rPr>
              <w:lastRenderedPageBreak/>
              <w:t>它情况不得分</w:t>
            </w:r>
            <w:r>
              <w:rPr>
                <w:rFonts w:ascii="宋体" w:eastAsia="宋体" w:hAnsi="宋体" w:cs="宋体" w:hint="eastAsia"/>
                <w:color w:val="000000"/>
                <w:szCs w:val="21"/>
                <w:lang w:val="zh-CN"/>
              </w:rPr>
              <w:t>。</w:t>
            </w:r>
            <w:r>
              <w:rPr>
                <w:rFonts w:ascii="宋体" w:eastAsia="宋体" w:hAnsi="宋体" w:cs="宋体"/>
                <w:color w:val="000000"/>
                <w:szCs w:val="21"/>
                <w:lang w:val="zh-CN"/>
              </w:rPr>
              <w:t>分档评分：评价为优100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；评价为良得75</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；评价为中得50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；评价为差不得分。</w:t>
            </w:r>
          </w:p>
        </w:tc>
      </w:tr>
      <w:tr w:rsidR="00335A48" w14:paraId="65709516" w14:textId="77777777" w:rsidTr="009B6595">
        <w:trPr>
          <w:trHeight w:val="63"/>
        </w:trPr>
        <w:tc>
          <w:tcPr>
            <w:tcW w:w="550" w:type="dxa"/>
            <w:tcBorders>
              <w:left w:val="single" w:sz="4" w:space="0" w:color="auto"/>
              <w:right w:val="single" w:sz="4" w:space="0" w:color="auto"/>
            </w:tcBorders>
            <w:vAlign w:val="center"/>
          </w:tcPr>
          <w:p w14:paraId="4E4745B5"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1F4A08CC" w14:textId="77777777" w:rsidR="00335A48" w:rsidRDefault="00AF4050">
            <w:pPr>
              <w:jc w:val="center"/>
              <w:rPr>
                <w:rFonts w:ascii="宋体" w:hAnsi="宋体"/>
                <w:szCs w:val="21"/>
              </w:rPr>
            </w:pPr>
            <w:r>
              <w:rPr>
                <w:rFonts w:ascii="宋体" w:hAnsi="宋体" w:hint="eastAsia"/>
                <w:szCs w:val="21"/>
              </w:rPr>
              <w:t>6</w:t>
            </w:r>
          </w:p>
        </w:tc>
        <w:tc>
          <w:tcPr>
            <w:tcW w:w="1603" w:type="dxa"/>
            <w:gridSpan w:val="2"/>
            <w:tcBorders>
              <w:top w:val="single" w:sz="4" w:space="0" w:color="auto"/>
              <w:left w:val="single" w:sz="4" w:space="0" w:color="auto"/>
              <w:bottom w:val="single" w:sz="4" w:space="0" w:color="auto"/>
              <w:right w:val="single" w:sz="4" w:space="0" w:color="auto"/>
            </w:tcBorders>
          </w:tcPr>
          <w:p w14:paraId="76403DFE" w14:textId="77777777" w:rsidR="00335A48" w:rsidRDefault="00AF4050">
            <w:pPr>
              <w:jc w:val="center"/>
              <w:rPr>
                <w:rFonts w:ascii="宋体" w:hAnsi="宋体"/>
                <w:szCs w:val="21"/>
              </w:rPr>
            </w:pPr>
            <w:r>
              <w:rPr>
                <w:rFonts w:ascii="宋体" w:eastAsia="宋体" w:hAnsi="宋体" w:cs="宋体" w:hint="eastAsia"/>
                <w:szCs w:val="21"/>
                <w:lang w:val="zh-CN"/>
              </w:rPr>
              <w:t>踏勘现场</w:t>
            </w:r>
          </w:p>
        </w:tc>
        <w:tc>
          <w:tcPr>
            <w:tcW w:w="1276" w:type="dxa"/>
            <w:tcBorders>
              <w:top w:val="single" w:sz="4" w:space="0" w:color="auto"/>
              <w:left w:val="single" w:sz="4" w:space="0" w:color="auto"/>
              <w:bottom w:val="single" w:sz="4" w:space="0" w:color="auto"/>
              <w:right w:val="single" w:sz="4" w:space="0" w:color="auto"/>
            </w:tcBorders>
          </w:tcPr>
          <w:p w14:paraId="199728D8" w14:textId="7C34BDE6" w:rsidR="00335A48" w:rsidRPr="00AE62FB" w:rsidRDefault="00AF4050">
            <w:pPr>
              <w:jc w:val="center"/>
              <w:rPr>
                <w:rFonts w:ascii="宋体" w:eastAsia="宋体" w:hAnsi="宋体"/>
                <w:szCs w:val="21"/>
              </w:rPr>
            </w:pPr>
            <w:r w:rsidRPr="00AE62FB">
              <w:rPr>
                <w:rFonts w:ascii="宋体" w:eastAsia="宋体" w:hAnsi="宋体" w:cs="宋体" w:hint="eastAsia"/>
                <w:szCs w:val="21"/>
              </w:rPr>
              <w:t>2</w:t>
            </w:r>
          </w:p>
        </w:tc>
        <w:tc>
          <w:tcPr>
            <w:tcW w:w="1246" w:type="dxa"/>
            <w:tcBorders>
              <w:top w:val="single" w:sz="4" w:space="0" w:color="auto"/>
              <w:left w:val="single" w:sz="4" w:space="0" w:color="auto"/>
              <w:bottom w:val="single" w:sz="4" w:space="0" w:color="auto"/>
              <w:right w:val="single" w:sz="4" w:space="0" w:color="auto"/>
            </w:tcBorders>
          </w:tcPr>
          <w:p w14:paraId="24AF87DD" w14:textId="77777777" w:rsidR="00335A48" w:rsidRDefault="00AF4050">
            <w:pPr>
              <w:jc w:val="center"/>
              <w:rPr>
                <w:rFonts w:ascii="宋体" w:hAnsi="宋体"/>
                <w:szCs w:val="21"/>
              </w:rPr>
            </w:pPr>
            <w:r>
              <w:rPr>
                <w:rFonts w:ascii="宋体" w:eastAsia="宋体" w:hAnsi="宋体" w:cs="宋体" w:hint="eastAsia"/>
                <w:szCs w:val="21"/>
                <w:lang w:val="zh-CN"/>
              </w:rPr>
              <w:t>专家打分</w:t>
            </w:r>
          </w:p>
        </w:tc>
        <w:tc>
          <w:tcPr>
            <w:tcW w:w="3857" w:type="dxa"/>
            <w:tcBorders>
              <w:top w:val="single" w:sz="4" w:space="0" w:color="auto"/>
              <w:left w:val="single" w:sz="4" w:space="0" w:color="auto"/>
              <w:bottom w:val="single" w:sz="4" w:space="0" w:color="auto"/>
              <w:right w:val="single" w:sz="4" w:space="0" w:color="auto"/>
            </w:tcBorders>
          </w:tcPr>
          <w:p w14:paraId="7CFBDD95" w14:textId="77777777" w:rsidR="00335A48" w:rsidRDefault="00AF4050">
            <w:pPr>
              <w:jc w:val="left"/>
              <w:rPr>
                <w:rFonts w:ascii="宋体" w:hAnsi="宋体"/>
                <w:szCs w:val="21"/>
              </w:rPr>
            </w:pPr>
            <w:r>
              <w:rPr>
                <w:rFonts w:ascii="宋体" w:eastAsia="宋体" w:hAnsi="宋体" w:cs="宋体" w:hint="eastAsia"/>
                <w:szCs w:val="21"/>
                <w:lang w:val="zh-CN"/>
              </w:rPr>
              <w:t>考察内容：投标人在投标前是否对用户现场进行实施前的调查了解，调查内容需包括校内建筑楼宇、消防控制室、自动消防系统数质量情况，投标人于投标文件提供采购人（深圳大学安全保卫部消防科）出具的踏勘现场证明书的得满分，未提供不得分。</w:t>
            </w:r>
          </w:p>
        </w:tc>
      </w:tr>
      <w:tr w:rsidR="00335A48" w14:paraId="37E1B9B5" w14:textId="77777777">
        <w:tc>
          <w:tcPr>
            <w:tcW w:w="550" w:type="dxa"/>
            <w:tcBorders>
              <w:top w:val="single" w:sz="4" w:space="0" w:color="auto"/>
              <w:left w:val="single" w:sz="4" w:space="0" w:color="auto"/>
              <w:bottom w:val="single" w:sz="4" w:space="0" w:color="auto"/>
              <w:right w:val="single" w:sz="4" w:space="0" w:color="auto"/>
            </w:tcBorders>
          </w:tcPr>
          <w:p w14:paraId="2B1465DA" w14:textId="77777777" w:rsidR="00335A48" w:rsidRDefault="00AF4050">
            <w:pPr>
              <w:jc w:val="center"/>
              <w:rPr>
                <w:rFonts w:ascii="宋体" w:hAnsi="宋体"/>
                <w:szCs w:val="21"/>
              </w:rPr>
            </w:pPr>
            <w:r>
              <w:rPr>
                <w:rFonts w:ascii="宋体" w:hAnsi="宋体"/>
                <w:szCs w:val="21"/>
              </w:rPr>
              <w:t>3</w:t>
            </w:r>
          </w:p>
        </w:tc>
        <w:tc>
          <w:tcPr>
            <w:tcW w:w="4632" w:type="dxa"/>
            <w:gridSpan w:val="5"/>
            <w:tcBorders>
              <w:top w:val="single" w:sz="4" w:space="0" w:color="auto"/>
              <w:left w:val="single" w:sz="4" w:space="0" w:color="auto"/>
              <w:bottom w:val="single" w:sz="4" w:space="0" w:color="auto"/>
              <w:right w:val="single" w:sz="4" w:space="0" w:color="auto"/>
            </w:tcBorders>
          </w:tcPr>
          <w:p w14:paraId="48943582" w14:textId="77777777" w:rsidR="00335A48" w:rsidRPr="00B32727" w:rsidRDefault="00AF4050">
            <w:pPr>
              <w:jc w:val="center"/>
              <w:rPr>
                <w:rFonts w:ascii="宋体" w:hAnsi="宋体"/>
                <w:szCs w:val="21"/>
              </w:rPr>
            </w:pPr>
            <w:r w:rsidRPr="00B32727">
              <w:rPr>
                <w:rFonts w:ascii="宋体" w:hAnsi="宋体" w:hint="eastAsia"/>
                <w:szCs w:val="21"/>
              </w:rPr>
              <w:t>综合实力部分</w:t>
            </w:r>
          </w:p>
        </w:tc>
        <w:tc>
          <w:tcPr>
            <w:tcW w:w="3857" w:type="dxa"/>
            <w:tcBorders>
              <w:top w:val="single" w:sz="4" w:space="0" w:color="auto"/>
              <w:left w:val="single" w:sz="4" w:space="0" w:color="auto"/>
              <w:bottom w:val="single" w:sz="4" w:space="0" w:color="auto"/>
              <w:right w:val="single" w:sz="4" w:space="0" w:color="auto"/>
            </w:tcBorders>
          </w:tcPr>
          <w:p w14:paraId="78D5A9D8" w14:textId="0456124E" w:rsidR="00335A48" w:rsidRPr="00B32727" w:rsidRDefault="00610808">
            <w:pPr>
              <w:jc w:val="center"/>
              <w:rPr>
                <w:rFonts w:ascii="宋体" w:hAnsi="宋体"/>
                <w:szCs w:val="21"/>
              </w:rPr>
            </w:pPr>
            <w:r>
              <w:rPr>
                <w:rFonts w:ascii="宋体" w:hAnsi="宋体"/>
                <w:szCs w:val="21"/>
              </w:rPr>
              <w:t>38</w:t>
            </w:r>
          </w:p>
        </w:tc>
      </w:tr>
      <w:tr w:rsidR="00335A48" w14:paraId="77284841" w14:textId="77777777" w:rsidTr="009B6595">
        <w:trPr>
          <w:trHeight w:val="81"/>
        </w:trPr>
        <w:tc>
          <w:tcPr>
            <w:tcW w:w="550" w:type="dxa"/>
            <w:vMerge w:val="restart"/>
            <w:tcBorders>
              <w:top w:val="single" w:sz="4" w:space="0" w:color="auto"/>
              <w:left w:val="single" w:sz="4" w:space="0" w:color="auto"/>
              <w:right w:val="single" w:sz="4" w:space="0" w:color="auto"/>
            </w:tcBorders>
          </w:tcPr>
          <w:p w14:paraId="699E2081" w14:textId="77777777" w:rsidR="00335A48" w:rsidRDefault="00335A48">
            <w:pPr>
              <w:jc w:val="center"/>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7251E733" w14:textId="77777777" w:rsidR="00335A48" w:rsidRPr="00B32727" w:rsidRDefault="00AF4050">
            <w:pPr>
              <w:jc w:val="center"/>
              <w:rPr>
                <w:rFonts w:ascii="宋体" w:hAnsi="宋体"/>
                <w:szCs w:val="21"/>
              </w:rPr>
            </w:pPr>
            <w:r w:rsidRPr="00B32727">
              <w:rPr>
                <w:rFonts w:ascii="宋体" w:hAnsi="宋体" w:hint="eastAsia"/>
                <w:szCs w:val="21"/>
              </w:rPr>
              <w:t>序号</w:t>
            </w:r>
          </w:p>
        </w:tc>
        <w:tc>
          <w:tcPr>
            <w:tcW w:w="1603" w:type="dxa"/>
            <w:gridSpan w:val="2"/>
            <w:tcBorders>
              <w:top w:val="single" w:sz="4" w:space="0" w:color="auto"/>
              <w:left w:val="single" w:sz="4" w:space="0" w:color="auto"/>
              <w:bottom w:val="single" w:sz="4" w:space="0" w:color="auto"/>
              <w:right w:val="single" w:sz="4" w:space="0" w:color="auto"/>
            </w:tcBorders>
          </w:tcPr>
          <w:p w14:paraId="4B1F96C6" w14:textId="77777777" w:rsidR="00335A48" w:rsidRPr="00B32727" w:rsidRDefault="00AF4050">
            <w:pPr>
              <w:jc w:val="center"/>
              <w:rPr>
                <w:rFonts w:ascii="宋体" w:hAnsi="宋体"/>
                <w:szCs w:val="21"/>
              </w:rPr>
            </w:pPr>
            <w:r w:rsidRPr="00B32727">
              <w:rPr>
                <w:rFonts w:ascii="宋体" w:hAnsi="宋体" w:hint="eastAsia"/>
                <w:szCs w:val="21"/>
              </w:rPr>
              <w:t>评分因素</w:t>
            </w:r>
          </w:p>
        </w:tc>
        <w:tc>
          <w:tcPr>
            <w:tcW w:w="1276" w:type="dxa"/>
            <w:tcBorders>
              <w:top w:val="single" w:sz="4" w:space="0" w:color="auto"/>
              <w:left w:val="single" w:sz="4" w:space="0" w:color="auto"/>
              <w:bottom w:val="single" w:sz="4" w:space="0" w:color="auto"/>
              <w:right w:val="single" w:sz="4" w:space="0" w:color="auto"/>
            </w:tcBorders>
          </w:tcPr>
          <w:p w14:paraId="15E7FE87" w14:textId="77777777" w:rsidR="00335A48" w:rsidRPr="00B32727" w:rsidRDefault="00AF4050">
            <w:pPr>
              <w:jc w:val="center"/>
              <w:rPr>
                <w:rFonts w:ascii="宋体" w:hAnsi="宋体"/>
                <w:szCs w:val="21"/>
              </w:rPr>
            </w:pPr>
            <w:r w:rsidRPr="00B32727">
              <w:rPr>
                <w:rFonts w:ascii="宋体" w:hAnsi="宋体" w:hint="eastAsia"/>
                <w:szCs w:val="21"/>
              </w:rPr>
              <w:t>权重</w:t>
            </w:r>
          </w:p>
        </w:tc>
        <w:tc>
          <w:tcPr>
            <w:tcW w:w="1246" w:type="dxa"/>
            <w:tcBorders>
              <w:top w:val="single" w:sz="4" w:space="0" w:color="auto"/>
              <w:left w:val="single" w:sz="4" w:space="0" w:color="auto"/>
              <w:bottom w:val="single" w:sz="4" w:space="0" w:color="auto"/>
              <w:right w:val="single" w:sz="4" w:space="0" w:color="auto"/>
            </w:tcBorders>
          </w:tcPr>
          <w:p w14:paraId="001C374C" w14:textId="77777777" w:rsidR="00335A48" w:rsidRPr="00B32727" w:rsidRDefault="00AF4050">
            <w:pPr>
              <w:jc w:val="center"/>
              <w:rPr>
                <w:rFonts w:ascii="宋体" w:hAnsi="宋体"/>
                <w:szCs w:val="21"/>
              </w:rPr>
            </w:pPr>
            <w:r w:rsidRPr="00B32727">
              <w:rPr>
                <w:rFonts w:ascii="宋体" w:hAnsi="宋体" w:hint="eastAsia"/>
                <w:szCs w:val="21"/>
              </w:rPr>
              <w:t>评分方式</w:t>
            </w:r>
          </w:p>
        </w:tc>
        <w:tc>
          <w:tcPr>
            <w:tcW w:w="3857" w:type="dxa"/>
            <w:tcBorders>
              <w:top w:val="single" w:sz="4" w:space="0" w:color="auto"/>
              <w:left w:val="single" w:sz="4" w:space="0" w:color="auto"/>
              <w:bottom w:val="single" w:sz="4" w:space="0" w:color="auto"/>
              <w:right w:val="single" w:sz="4" w:space="0" w:color="auto"/>
            </w:tcBorders>
          </w:tcPr>
          <w:p w14:paraId="5581FF34" w14:textId="77777777" w:rsidR="00335A48" w:rsidRPr="00B32727" w:rsidRDefault="00AF4050">
            <w:pPr>
              <w:jc w:val="center"/>
              <w:rPr>
                <w:rFonts w:ascii="宋体" w:hAnsi="宋体"/>
                <w:szCs w:val="21"/>
              </w:rPr>
            </w:pPr>
            <w:r w:rsidRPr="00B32727">
              <w:rPr>
                <w:rFonts w:ascii="宋体" w:hAnsi="宋体" w:hint="eastAsia"/>
                <w:szCs w:val="21"/>
              </w:rPr>
              <w:t>评分准则</w:t>
            </w:r>
          </w:p>
        </w:tc>
      </w:tr>
      <w:tr w:rsidR="00335A48" w14:paraId="5969E45A" w14:textId="77777777" w:rsidTr="009B6595">
        <w:trPr>
          <w:trHeight w:val="78"/>
        </w:trPr>
        <w:tc>
          <w:tcPr>
            <w:tcW w:w="550" w:type="dxa"/>
            <w:vMerge/>
            <w:tcBorders>
              <w:left w:val="single" w:sz="4" w:space="0" w:color="auto"/>
              <w:right w:val="single" w:sz="4" w:space="0" w:color="auto"/>
            </w:tcBorders>
            <w:vAlign w:val="center"/>
          </w:tcPr>
          <w:p w14:paraId="5F68D016"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5303BA2D" w14:textId="77777777" w:rsidR="00335A48" w:rsidRPr="00B32727" w:rsidRDefault="00AF4050">
            <w:pPr>
              <w:jc w:val="center"/>
              <w:rPr>
                <w:rFonts w:ascii="宋体" w:hAnsi="宋体"/>
                <w:szCs w:val="21"/>
              </w:rPr>
            </w:pPr>
            <w:r w:rsidRPr="00B32727">
              <w:rPr>
                <w:rFonts w:ascii="宋体" w:hAnsi="宋体"/>
                <w:szCs w:val="21"/>
              </w:rPr>
              <w:t>1</w:t>
            </w:r>
          </w:p>
        </w:tc>
        <w:tc>
          <w:tcPr>
            <w:tcW w:w="1603" w:type="dxa"/>
            <w:gridSpan w:val="2"/>
            <w:tcBorders>
              <w:top w:val="single" w:sz="4" w:space="0" w:color="auto"/>
              <w:left w:val="single" w:sz="4" w:space="0" w:color="auto"/>
              <w:bottom w:val="single" w:sz="4" w:space="0" w:color="auto"/>
              <w:right w:val="single" w:sz="4" w:space="0" w:color="auto"/>
            </w:tcBorders>
          </w:tcPr>
          <w:p w14:paraId="510A368D" w14:textId="77777777" w:rsidR="00335A48" w:rsidRPr="00B32727" w:rsidRDefault="00AF4050">
            <w:pPr>
              <w:jc w:val="center"/>
              <w:rPr>
                <w:rFonts w:ascii="宋体" w:hAnsi="宋体"/>
                <w:szCs w:val="21"/>
              </w:rPr>
            </w:pPr>
            <w:r w:rsidRPr="00B32727">
              <w:rPr>
                <w:rFonts w:ascii="宋体" w:hAnsi="宋体" w:hint="eastAsia"/>
                <w:szCs w:val="21"/>
              </w:rPr>
              <w:t>投标人资格情况及通过相关认证情况</w:t>
            </w:r>
          </w:p>
        </w:tc>
        <w:tc>
          <w:tcPr>
            <w:tcW w:w="1276" w:type="dxa"/>
            <w:tcBorders>
              <w:top w:val="single" w:sz="4" w:space="0" w:color="auto"/>
              <w:left w:val="single" w:sz="4" w:space="0" w:color="auto"/>
              <w:bottom w:val="single" w:sz="4" w:space="0" w:color="auto"/>
              <w:right w:val="single" w:sz="4" w:space="0" w:color="auto"/>
            </w:tcBorders>
          </w:tcPr>
          <w:p w14:paraId="0FDB8FC6" w14:textId="74F0DB34" w:rsidR="00335A48" w:rsidRPr="00B32727" w:rsidRDefault="00610808">
            <w:pPr>
              <w:jc w:val="center"/>
              <w:rPr>
                <w:rFonts w:ascii="宋体" w:hAnsi="宋体"/>
                <w:szCs w:val="21"/>
              </w:rPr>
            </w:pPr>
            <w:r>
              <w:rPr>
                <w:rFonts w:ascii="宋体" w:hAnsi="宋体"/>
                <w:szCs w:val="21"/>
              </w:rPr>
              <w:t>4</w:t>
            </w:r>
          </w:p>
        </w:tc>
        <w:tc>
          <w:tcPr>
            <w:tcW w:w="1246" w:type="dxa"/>
            <w:tcBorders>
              <w:top w:val="single" w:sz="4" w:space="0" w:color="auto"/>
              <w:left w:val="single" w:sz="4" w:space="0" w:color="auto"/>
              <w:bottom w:val="single" w:sz="4" w:space="0" w:color="auto"/>
              <w:right w:val="single" w:sz="4" w:space="0" w:color="auto"/>
            </w:tcBorders>
          </w:tcPr>
          <w:p w14:paraId="75275C85" w14:textId="77777777" w:rsidR="00335A48" w:rsidRPr="00B32727" w:rsidRDefault="00AF4050">
            <w:pPr>
              <w:jc w:val="center"/>
              <w:rPr>
                <w:rFonts w:ascii="宋体" w:hAnsi="宋体"/>
                <w:szCs w:val="21"/>
              </w:rPr>
            </w:pPr>
            <w:r w:rsidRPr="00B32727">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24341D5C" w14:textId="77777777" w:rsidR="00610808" w:rsidRDefault="00610808" w:rsidP="00610808">
            <w:pPr>
              <w:rPr>
                <w:rFonts w:ascii="宋体" w:eastAsia="宋体" w:hAnsi="宋体"/>
                <w:szCs w:val="21"/>
              </w:rPr>
            </w:pPr>
            <w:r>
              <w:rPr>
                <w:rFonts w:ascii="宋体" w:eastAsia="宋体" w:hAnsi="宋体" w:hint="eastAsia"/>
                <w:szCs w:val="21"/>
              </w:rPr>
              <w:t>（一）评分内容：</w:t>
            </w:r>
          </w:p>
          <w:p w14:paraId="7E5712A2" w14:textId="77777777" w:rsidR="00610808" w:rsidRDefault="00610808" w:rsidP="00610808">
            <w:pPr>
              <w:rPr>
                <w:rFonts w:ascii="宋体" w:eastAsia="宋体" w:hAnsi="宋体"/>
                <w:szCs w:val="21"/>
              </w:rPr>
            </w:pPr>
            <w:r>
              <w:rPr>
                <w:rFonts w:ascii="宋体" w:eastAsia="宋体" w:hAnsi="宋体"/>
                <w:szCs w:val="21"/>
              </w:rPr>
              <w:t>1</w:t>
            </w:r>
            <w:r>
              <w:rPr>
                <w:rFonts w:ascii="宋体" w:eastAsia="宋体" w:hAnsi="宋体" w:hint="eastAsia"/>
                <w:szCs w:val="21"/>
              </w:rPr>
              <w:t>. 具备ISO9001质量管理体系认证(认证范围：含消防设施维护保养检测)的得</w:t>
            </w:r>
            <w:r>
              <w:rPr>
                <w:rFonts w:ascii="宋体" w:eastAsia="宋体" w:hAnsi="宋体"/>
                <w:szCs w:val="21"/>
              </w:rPr>
              <w:t>40</w:t>
            </w:r>
            <w:r>
              <w:rPr>
                <w:rFonts w:ascii="宋体" w:eastAsia="宋体" w:hAnsi="宋体" w:hint="eastAsia"/>
                <w:szCs w:val="21"/>
                <w:lang w:val="zh-CN"/>
              </w:rPr>
              <w:t>分</w:t>
            </w:r>
            <w:r>
              <w:rPr>
                <w:rFonts w:ascii="宋体" w:eastAsia="宋体" w:hAnsi="宋体" w:hint="eastAsia"/>
                <w:szCs w:val="21"/>
              </w:rPr>
              <w:t>；</w:t>
            </w:r>
          </w:p>
          <w:p w14:paraId="6D72C43D" w14:textId="77777777" w:rsidR="00610808" w:rsidRDefault="00610808" w:rsidP="00610808">
            <w:pPr>
              <w:rPr>
                <w:rFonts w:ascii="宋体" w:eastAsia="宋体" w:hAnsi="宋体"/>
                <w:szCs w:val="21"/>
              </w:rPr>
            </w:pPr>
            <w:r>
              <w:rPr>
                <w:rFonts w:ascii="宋体" w:eastAsia="宋体" w:hAnsi="宋体"/>
                <w:szCs w:val="21"/>
              </w:rPr>
              <w:t>2</w:t>
            </w:r>
            <w:r>
              <w:rPr>
                <w:rFonts w:ascii="宋体" w:eastAsia="宋体" w:hAnsi="宋体" w:hint="eastAsia"/>
                <w:szCs w:val="21"/>
              </w:rPr>
              <w:t>. 具备ISO14001环境管理体系认证认证范围：含消防设施维护保养检测）的得</w:t>
            </w:r>
            <w:r>
              <w:rPr>
                <w:rFonts w:ascii="宋体" w:eastAsia="宋体" w:hAnsi="宋体"/>
                <w:szCs w:val="21"/>
              </w:rPr>
              <w:t>30</w:t>
            </w:r>
            <w:r>
              <w:rPr>
                <w:rFonts w:ascii="宋体" w:eastAsia="宋体" w:hAnsi="宋体" w:hint="eastAsia"/>
                <w:szCs w:val="21"/>
                <w:lang w:val="zh-CN"/>
              </w:rPr>
              <w:t>分</w:t>
            </w:r>
            <w:r>
              <w:rPr>
                <w:rFonts w:ascii="宋体" w:eastAsia="宋体" w:hAnsi="宋体" w:hint="eastAsia"/>
                <w:szCs w:val="21"/>
              </w:rPr>
              <w:t>；</w:t>
            </w:r>
          </w:p>
          <w:p w14:paraId="66DF4DDF" w14:textId="77777777" w:rsidR="00610808" w:rsidRDefault="00610808" w:rsidP="00610808">
            <w:pPr>
              <w:rPr>
                <w:rFonts w:ascii="宋体" w:eastAsia="宋体" w:hAnsi="宋体"/>
                <w:szCs w:val="21"/>
              </w:rPr>
            </w:pPr>
            <w:r>
              <w:rPr>
                <w:rFonts w:ascii="宋体" w:eastAsia="宋体" w:hAnsi="宋体"/>
                <w:szCs w:val="21"/>
              </w:rPr>
              <w:t>3.</w:t>
            </w:r>
            <w:r>
              <w:rPr>
                <w:rFonts w:ascii="宋体" w:eastAsia="宋体" w:hAnsi="宋体" w:hint="eastAsia"/>
                <w:szCs w:val="21"/>
              </w:rPr>
              <w:t>具备ISO45001职业健康安全管理体系认证（认证范围：含消防设施维护保养检测）的得</w:t>
            </w:r>
            <w:r>
              <w:rPr>
                <w:rFonts w:ascii="宋体" w:eastAsia="宋体" w:hAnsi="宋体"/>
                <w:szCs w:val="21"/>
              </w:rPr>
              <w:t>30</w:t>
            </w:r>
            <w:r>
              <w:rPr>
                <w:rFonts w:ascii="宋体" w:eastAsia="宋体" w:hAnsi="宋体" w:hint="eastAsia"/>
                <w:szCs w:val="21"/>
                <w:lang w:val="zh-CN"/>
              </w:rPr>
              <w:t>分</w:t>
            </w:r>
            <w:r>
              <w:rPr>
                <w:rFonts w:ascii="宋体" w:eastAsia="宋体" w:hAnsi="宋体" w:hint="eastAsia"/>
                <w:szCs w:val="21"/>
              </w:rPr>
              <w:t>。</w:t>
            </w:r>
          </w:p>
          <w:p w14:paraId="1FBB4BA4" w14:textId="77777777" w:rsidR="00610808" w:rsidRDefault="00610808" w:rsidP="00610808">
            <w:pPr>
              <w:rPr>
                <w:rFonts w:ascii="宋体" w:eastAsia="宋体" w:hAnsi="宋体"/>
                <w:szCs w:val="21"/>
              </w:rPr>
            </w:pPr>
            <w:r>
              <w:rPr>
                <w:rFonts w:ascii="宋体" w:eastAsia="宋体" w:hAnsi="宋体" w:hint="eastAsia"/>
                <w:szCs w:val="21"/>
              </w:rPr>
              <w:t>（二）评分依据：</w:t>
            </w:r>
          </w:p>
          <w:p w14:paraId="6F518E12" w14:textId="77777777" w:rsidR="00610808" w:rsidRDefault="00610808" w:rsidP="00610808">
            <w:pPr>
              <w:rPr>
                <w:rFonts w:ascii="宋体" w:eastAsia="宋体" w:hAnsi="宋体"/>
                <w:szCs w:val="21"/>
              </w:rPr>
            </w:pPr>
            <w:r>
              <w:rPr>
                <w:rFonts w:ascii="宋体" w:eastAsia="宋体" w:hAnsi="宋体" w:hint="eastAsia"/>
                <w:szCs w:val="21"/>
              </w:rPr>
              <w:t>1.要求提供有效的认证证书作为得分依据。</w:t>
            </w:r>
          </w:p>
          <w:p w14:paraId="26C42AEC" w14:textId="77777777" w:rsidR="00610808" w:rsidRDefault="00610808" w:rsidP="00610808">
            <w:pPr>
              <w:rPr>
                <w:rFonts w:ascii="宋体" w:eastAsia="宋体" w:hAnsi="宋体"/>
                <w:szCs w:val="21"/>
              </w:rPr>
            </w:pPr>
            <w:r>
              <w:rPr>
                <w:rFonts w:ascii="宋体" w:eastAsia="宋体" w:hAnsi="宋体"/>
                <w:szCs w:val="21"/>
              </w:rPr>
              <w:t>2</w:t>
            </w:r>
            <w:r>
              <w:rPr>
                <w:rFonts w:ascii="宋体" w:eastAsia="宋体" w:hAnsi="宋体" w:hint="eastAsia"/>
                <w:szCs w:val="21"/>
              </w:rPr>
              <w:t>．认证证书注明有年审要求的，必须按规定年审且证书在有效期内的方为有效；如未注明年审要求的，证书必须在有效期内的方为有效；若证书未体现认</w:t>
            </w:r>
            <w:r>
              <w:rPr>
                <w:rFonts w:ascii="宋体" w:eastAsia="宋体" w:hAnsi="宋体" w:hint="eastAsia"/>
                <w:szCs w:val="21"/>
              </w:rPr>
              <w:lastRenderedPageBreak/>
              <w:t>证范围，则需提供相关证明文件，未提供则不得分。</w:t>
            </w:r>
          </w:p>
          <w:p w14:paraId="16872382" w14:textId="4EAF663E" w:rsidR="00335A48" w:rsidRPr="00B32727" w:rsidRDefault="00610808" w:rsidP="00610808">
            <w:pPr>
              <w:rPr>
                <w:rFonts w:ascii="宋体" w:hAnsi="宋体"/>
                <w:szCs w:val="21"/>
              </w:rPr>
            </w:pPr>
            <w:r>
              <w:rPr>
                <w:rFonts w:ascii="宋体" w:eastAsia="宋体" w:hAnsi="宋体"/>
                <w:szCs w:val="21"/>
              </w:rPr>
              <w:t>评分中出现无证明资料或专家无法凭所提供资料判断是否得分的情况，一律作不得分处理。</w:t>
            </w:r>
          </w:p>
        </w:tc>
      </w:tr>
      <w:tr w:rsidR="00335A48" w14:paraId="49B25BC4" w14:textId="77777777" w:rsidTr="009B6595">
        <w:trPr>
          <w:trHeight w:val="78"/>
        </w:trPr>
        <w:tc>
          <w:tcPr>
            <w:tcW w:w="550" w:type="dxa"/>
            <w:vMerge/>
            <w:tcBorders>
              <w:left w:val="single" w:sz="4" w:space="0" w:color="auto"/>
              <w:right w:val="single" w:sz="4" w:space="0" w:color="auto"/>
            </w:tcBorders>
            <w:vAlign w:val="center"/>
          </w:tcPr>
          <w:p w14:paraId="4E6A3E64"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5CE8592B" w14:textId="77777777" w:rsidR="00335A48" w:rsidRDefault="00AF4050">
            <w:pPr>
              <w:jc w:val="center"/>
              <w:rPr>
                <w:rFonts w:ascii="宋体" w:hAnsi="宋体"/>
                <w:szCs w:val="21"/>
              </w:rPr>
            </w:pPr>
            <w:r>
              <w:rPr>
                <w:rFonts w:ascii="宋体" w:hAnsi="宋体" w:hint="eastAsia"/>
                <w:szCs w:val="21"/>
              </w:rPr>
              <w:t>2</w:t>
            </w:r>
          </w:p>
        </w:tc>
        <w:tc>
          <w:tcPr>
            <w:tcW w:w="1603" w:type="dxa"/>
            <w:gridSpan w:val="2"/>
            <w:tcBorders>
              <w:top w:val="single" w:sz="4" w:space="0" w:color="auto"/>
              <w:left w:val="single" w:sz="4" w:space="0" w:color="auto"/>
              <w:bottom w:val="single" w:sz="4" w:space="0" w:color="auto"/>
              <w:right w:val="single" w:sz="4" w:space="0" w:color="auto"/>
            </w:tcBorders>
          </w:tcPr>
          <w:p w14:paraId="58B1B477" w14:textId="77777777" w:rsidR="00335A48" w:rsidRDefault="00AF4050">
            <w:pPr>
              <w:jc w:val="center"/>
              <w:rPr>
                <w:rFonts w:ascii="宋体" w:hAnsi="宋体"/>
                <w:szCs w:val="21"/>
              </w:rPr>
            </w:pPr>
            <w:r>
              <w:rPr>
                <w:rFonts w:ascii="宋体" w:hAnsi="宋体" w:hint="eastAsia"/>
                <w:szCs w:val="21"/>
              </w:rPr>
              <w:t>拟安排的项目负责人情况</w:t>
            </w:r>
          </w:p>
        </w:tc>
        <w:tc>
          <w:tcPr>
            <w:tcW w:w="1276" w:type="dxa"/>
            <w:tcBorders>
              <w:top w:val="single" w:sz="4" w:space="0" w:color="auto"/>
              <w:left w:val="single" w:sz="4" w:space="0" w:color="auto"/>
              <w:bottom w:val="single" w:sz="4" w:space="0" w:color="auto"/>
              <w:right w:val="single" w:sz="4" w:space="0" w:color="auto"/>
            </w:tcBorders>
          </w:tcPr>
          <w:p w14:paraId="34651E03" w14:textId="77777777" w:rsidR="00335A48" w:rsidRDefault="00AF4050">
            <w:pPr>
              <w:jc w:val="center"/>
              <w:rPr>
                <w:rFonts w:ascii="宋体" w:hAnsi="宋体"/>
                <w:szCs w:val="21"/>
              </w:rPr>
            </w:pPr>
            <w:r>
              <w:rPr>
                <w:rFonts w:ascii="宋体" w:hAnsi="宋体" w:hint="eastAsia"/>
                <w:szCs w:val="21"/>
              </w:rPr>
              <w:t>2</w:t>
            </w:r>
          </w:p>
        </w:tc>
        <w:tc>
          <w:tcPr>
            <w:tcW w:w="1246" w:type="dxa"/>
            <w:tcBorders>
              <w:top w:val="single" w:sz="4" w:space="0" w:color="auto"/>
              <w:left w:val="single" w:sz="4" w:space="0" w:color="auto"/>
              <w:bottom w:val="single" w:sz="4" w:space="0" w:color="auto"/>
              <w:right w:val="single" w:sz="4" w:space="0" w:color="auto"/>
            </w:tcBorders>
          </w:tcPr>
          <w:p w14:paraId="263D1855"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10DB340C" w14:textId="77777777" w:rsidR="00335A48" w:rsidRDefault="00AF4050">
            <w:pPr>
              <w:rPr>
                <w:rFonts w:ascii="宋体" w:eastAsia="宋体" w:hAnsi="宋体"/>
                <w:szCs w:val="21"/>
              </w:rPr>
            </w:pPr>
            <w:r>
              <w:rPr>
                <w:rFonts w:ascii="宋体" w:eastAsia="宋体" w:hAnsi="宋体" w:hint="eastAsia"/>
                <w:szCs w:val="21"/>
              </w:rPr>
              <w:t>项目负责人须是投标人的正式聘任员工。在此基础上，考察内容：</w:t>
            </w:r>
          </w:p>
          <w:p w14:paraId="4468688E" w14:textId="77777777" w:rsidR="00335A48" w:rsidRDefault="00AF4050">
            <w:pPr>
              <w:rPr>
                <w:rFonts w:ascii="宋体" w:eastAsia="宋体" w:hAnsi="宋体"/>
                <w:szCs w:val="21"/>
              </w:rPr>
            </w:pPr>
            <w:r>
              <w:rPr>
                <w:rFonts w:ascii="宋体" w:eastAsia="宋体" w:hAnsi="宋体"/>
                <w:szCs w:val="21"/>
              </w:rPr>
              <w:t>1、项目负责人具有一级注册消防工程师及一级机电工程建造师证，</w:t>
            </w:r>
            <w:r>
              <w:rPr>
                <w:rFonts w:ascii="宋体" w:eastAsia="宋体" w:hAnsi="宋体" w:hint="eastAsia"/>
                <w:szCs w:val="21"/>
              </w:rPr>
              <w:t>得100分。</w:t>
            </w:r>
          </w:p>
          <w:p w14:paraId="747FF243" w14:textId="77777777" w:rsidR="00335A48" w:rsidRDefault="00335A48">
            <w:pPr>
              <w:rPr>
                <w:rFonts w:ascii="宋体" w:eastAsia="宋体" w:hAnsi="宋体"/>
                <w:szCs w:val="21"/>
              </w:rPr>
            </w:pPr>
          </w:p>
          <w:p w14:paraId="6B7DFD02" w14:textId="0E6608C9" w:rsidR="00335A48" w:rsidRDefault="00AF4050">
            <w:pPr>
              <w:rPr>
                <w:rFonts w:ascii="宋体" w:eastAsia="宋体" w:hAnsi="宋体"/>
                <w:szCs w:val="21"/>
              </w:rPr>
            </w:pPr>
            <w:r>
              <w:rPr>
                <w:rFonts w:ascii="宋体" w:eastAsia="宋体" w:hAnsi="宋体" w:hint="eastAsia"/>
                <w:szCs w:val="21"/>
              </w:rPr>
              <w:t>要求提供相关证书复印件、劳动合同关键页及</w:t>
            </w:r>
            <w:r w:rsidRPr="00AE62FB">
              <w:rPr>
                <w:rFonts w:ascii="宋体" w:eastAsia="宋体" w:hAnsi="宋体" w:hint="eastAsia"/>
                <w:szCs w:val="21"/>
              </w:rPr>
              <w:t>最近三个月</w:t>
            </w:r>
            <w:r>
              <w:rPr>
                <w:rFonts w:ascii="宋体" w:eastAsia="宋体" w:hAnsi="宋体" w:hint="eastAsia"/>
                <w:szCs w:val="21"/>
              </w:rPr>
              <w:t>（</w:t>
            </w:r>
            <w:r>
              <w:rPr>
                <w:rFonts w:ascii="宋体" w:eastAsia="宋体" w:hAnsi="宋体"/>
                <w:szCs w:val="21"/>
              </w:rPr>
              <w:t>20</w:t>
            </w:r>
            <w:r>
              <w:rPr>
                <w:rFonts w:ascii="宋体" w:eastAsia="宋体" w:hAnsi="宋体" w:hint="eastAsia"/>
                <w:szCs w:val="21"/>
              </w:rPr>
              <w:t>20</w:t>
            </w:r>
            <w:r>
              <w:rPr>
                <w:rFonts w:ascii="宋体" w:eastAsia="宋体" w:hAnsi="宋体"/>
                <w:szCs w:val="21"/>
              </w:rPr>
              <w:t>年11月-202</w:t>
            </w:r>
            <w:r>
              <w:rPr>
                <w:rFonts w:ascii="宋体" w:eastAsia="宋体" w:hAnsi="宋体" w:hint="eastAsia"/>
                <w:szCs w:val="21"/>
              </w:rPr>
              <w:t>1</w:t>
            </w:r>
            <w:r>
              <w:rPr>
                <w:rFonts w:ascii="宋体" w:eastAsia="宋体" w:hAnsi="宋体"/>
                <w:szCs w:val="21"/>
              </w:rPr>
              <w:t>年01月）在本公司的社保缴交有效证明材料。缺任意一向均不得分。</w:t>
            </w:r>
          </w:p>
          <w:p w14:paraId="5DF2E119" w14:textId="77777777" w:rsidR="00335A48" w:rsidRDefault="00AF4050">
            <w:pPr>
              <w:jc w:val="center"/>
              <w:rPr>
                <w:rFonts w:ascii="宋体" w:hAnsi="宋体"/>
                <w:szCs w:val="21"/>
              </w:rPr>
            </w:pPr>
            <w:r>
              <w:rPr>
                <w:rFonts w:ascii="宋体" w:eastAsia="宋体" w:hAnsi="宋体" w:hint="eastAsia"/>
                <w:szCs w:val="21"/>
              </w:rPr>
              <w:t>评分中出现无证明资料或专家无法凭所提供资料判断是否得分的情况，一律作不得分处理。</w:t>
            </w:r>
          </w:p>
        </w:tc>
      </w:tr>
      <w:tr w:rsidR="00335A48" w14:paraId="05A050D0" w14:textId="77777777" w:rsidTr="009B6595">
        <w:trPr>
          <w:trHeight w:val="78"/>
        </w:trPr>
        <w:tc>
          <w:tcPr>
            <w:tcW w:w="550" w:type="dxa"/>
            <w:vMerge/>
            <w:tcBorders>
              <w:left w:val="single" w:sz="4" w:space="0" w:color="auto"/>
              <w:right w:val="single" w:sz="4" w:space="0" w:color="auto"/>
            </w:tcBorders>
            <w:vAlign w:val="center"/>
          </w:tcPr>
          <w:p w14:paraId="5A774651"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2CD182A5" w14:textId="77777777" w:rsidR="00335A48" w:rsidRDefault="00AF4050">
            <w:pPr>
              <w:jc w:val="center"/>
              <w:rPr>
                <w:rFonts w:ascii="宋体" w:hAnsi="宋体"/>
                <w:szCs w:val="21"/>
              </w:rPr>
            </w:pPr>
            <w:r>
              <w:rPr>
                <w:rFonts w:ascii="宋体" w:hAnsi="宋体" w:hint="eastAsia"/>
                <w:szCs w:val="21"/>
              </w:rPr>
              <w:t>3</w:t>
            </w:r>
          </w:p>
        </w:tc>
        <w:tc>
          <w:tcPr>
            <w:tcW w:w="1603" w:type="dxa"/>
            <w:gridSpan w:val="2"/>
            <w:tcBorders>
              <w:top w:val="single" w:sz="4" w:space="0" w:color="auto"/>
              <w:left w:val="single" w:sz="4" w:space="0" w:color="auto"/>
              <w:bottom w:val="single" w:sz="4" w:space="0" w:color="auto"/>
              <w:right w:val="single" w:sz="4" w:space="0" w:color="auto"/>
            </w:tcBorders>
          </w:tcPr>
          <w:p w14:paraId="7C8DB906" w14:textId="77777777" w:rsidR="00335A48" w:rsidRDefault="00AF4050">
            <w:pPr>
              <w:jc w:val="center"/>
              <w:rPr>
                <w:rFonts w:ascii="宋体" w:hAnsi="宋体"/>
                <w:szCs w:val="21"/>
              </w:rPr>
            </w:pPr>
            <w:r>
              <w:rPr>
                <w:rFonts w:ascii="宋体" w:hAnsi="宋体" w:hint="eastAsia"/>
                <w:szCs w:val="21"/>
              </w:rPr>
              <w:t>拟安排的项目团队成员（项目负责人除外）情况</w:t>
            </w:r>
          </w:p>
        </w:tc>
        <w:tc>
          <w:tcPr>
            <w:tcW w:w="1276" w:type="dxa"/>
            <w:tcBorders>
              <w:top w:val="single" w:sz="4" w:space="0" w:color="auto"/>
              <w:left w:val="single" w:sz="4" w:space="0" w:color="auto"/>
              <w:bottom w:val="single" w:sz="4" w:space="0" w:color="auto"/>
              <w:right w:val="single" w:sz="4" w:space="0" w:color="auto"/>
            </w:tcBorders>
          </w:tcPr>
          <w:p w14:paraId="64000726" w14:textId="6C5A22A6" w:rsidR="00335A48" w:rsidRPr="00B32727" w:rsidRDefault="00B32727">
            <w:pPr>
              <w:jc w:val="center"/>
              <w:rPr>
                <w:rFonts w:ascii="宋体" w:hAnsi="宋体"/>
                <w:szCs w:val="21"/>
              </w:rPr>
            </w:pPr>
            <w:r w:rsidRPr="00B32727">
              <w:rPr>
                <w:rFonts w:ascii="宋体" w:hAnsi="宋体"/>
                <w:szCs w:val="21"/>
              </w:rPr>
              <w:t>14</w:t>
            </w:r>
          </w:p>
        </w:tc>
        <w:tc>
          <w:tcPr>
            <w:tcW w:w="1246" w:type="dxa"/>
            <w:tcBorders>
              <w:top w:val="single" w:sz="4" w:space="0" w:color="auto"/>
              <w:left w:val="single" w:sz="4" w:space="0" w:color="auto"/>
              <w:bottom w:val="single" w:sz="4" w:space="0" w:color="auto"/>
              <w:right w:val="single" w:sz="4" w:space="0" w:color="auto"/>
            </w:tcBorders>
          </w:tcPr>
          <w:p w14:paraId="701F3344"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77FE9835" w14:textId="77777777" w:rsidR="00335A48" w:rsidRDefault="00AF4050">
            <w:pPr>
              <w:rPr>
                <w:rFonts w:ascii="宋体" w:eastAsia="宋体" w:hAnsi="宋体"/>
                <w:kern w:val="0"/>
                <w:szCs w:val="21"/>
              </w:rPr>
            </w:pPr>
            <w:r>
              <w:rPr>
                <w:rFonts w:ascii="宋体" w:eastAsia="宋体" w:hAnsi="宋体" w:hint="eastAsia"/>
                <w:kern w:val="0"/>
                <w:szCs w:val="21"/>
              </w:rPr>
              <w:t>项目团队须</w:t>
            </w:r>
            <w:r>
              <w:rPr>
                <w:rFonts w:ascii="宋体" w:eastAsia="宋体" w:hAnsi="宋体"/>
                <w:kern w:val="0"/>
                <w:szCs w:val="21"/>
              </w:rPr>
              <w:t>5人，均是投标人的正式聘任员工。在此基础上，考察内容：</w:t>
            </w:r>
          </w:p>
          <w:p w14:paraId="7D2227A8" w14:textId="77777777" w:rsidR="00335A48" w:rsidRDefault="00AF4050">
            <w:pPr>
              <w:rPr>
                <w:rFonts w:ascii="宋体" w:eastAsia="宋体" w:hAnsi="宋体"/>
                <w:kern w:val="0"/>
                <w:szCs w:val="21"/>
              </w:rPr>
            </w:pPr>
            <w:r>
              <w:rPr>
                <w:rFonts w:ascii="宋体" w:eastAsia="宋体" w:hAnsi="宋体"/>
                <w:kern w:val="0"/>
                <w:szCs w:val="21"/>
              </w:rPr>
              <w:t>5人具有高级消防设施操作员证书且均录入社会消防技术服务信息系统操作员的得100分；</w:t>
            </w:r>
          </w:p>
          <w:p w14:paraId="2258425B" w14:textId="77777777" w:rsidR="00335A48" w:rsidRDefault="00AF4050">
            <w:pP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人具有高级消防设施操作员证书且均录入社会消防技术服务信息系统操作员的得</w:t>
            </w:r>
            <w:r>
              <w:rPr>
                <w:rFonts w:ascii="宋体" w:eastAsia="宋体" w:hAnsi="宋体" w:hint="eastAsia"/>
                <w:kern w:val="0"/>
                <w:szCs w:val="21"/>
              </w:rPr>
              <w:t>50</w:t>
            </w:r>
            <w:r>
              <w:rPr>
                <w:rFonts w:ascii="宋体" w:eastAsia="宋体" w:hAnsi="宋体"/>
                <w:kern w:val="0"/>
                <w:szCs w:val="21"/>
              </w:rPr>
              <w:t>分；</w:t>
            </w:r>
          </w:p>
          <w:p w14:paraId="2EF66D4F" w14:textId="77777777" w:rsidR="00335A48" w:rsidRDefault="00AF4050">
            <w:pP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人具有高级消防设施操作员证书且均录入社会消防技术服务信息系统操作员的得</w:t>
            </w:r>
            <w:r>
              <w:rPr>
                <w:rFonts w:ascii="宋体" w:eastAsia="宋体" w:hAnsi="宋体" w:hint="eastAsia"/>
                <w:kern w:val="0"/>
                <w:szCs w:val="21"/>
              </w:rPr>
              <w:t>20</w:t>
            </w:r>
            <w:r>
              <w:rPr>
                <w:rFonts w:ascii="宋体" w:eastAsia="宋体" w:hAnsi="宋体"/>
                <w:kern w:val="0"/>
                <w:szCs w:val="21"/>
              </w:rPr>
              <w:t>分；</w:t>
            </w:r>
          </w:p>
          <w:p w14:paraId="3ECC37C8" w14:textId="77777777" w:rsidR="00335A48" w:rsidRDefault="00AF4050">
            <w:pPr>
              <w:rPr>
                <w:rFonts w:ascii="宋体" w:eastAsia="宋体" w:hAnsi="宋体"/>
                <w:kern w:val="0"/>
                <w:szCs w:val="21"/>
              </w:rPr>
            </w:pPr>
            <w:r>
              <w:rPr>
                <w:rFonts w:ascii="宋体" w:eastAsia="宋体" w:hAnsi="宋体" w:hint="eastAsia"/>
                <w:kern w:val="0"/>
                <w:szCs w:val="21"/>
              </w:rPr>
              <w:t>不足3人</w:t>
            </w:r>
            <w:r>
              <w:rPr>
                <w:rFonts w:ascii="宋体" w:eastAsia="宋体" w:hAnsi="宋体"/>
                <w:kern w:val="0"/>
                <w:szCs w:val="21"/>
              </w:rPr>
              <w:t>具有高级消防设施操作员证书且均录入社会消防技术服务信息系统操</w:t>
            </w:r>
            <w:r>
              <w:rPr>
                <w:rFonts w:ascii="宋体" w:eastAsia="宋体" w:hAnsi="宋体"/>
                <w:kern w:val="0"/>
                <w:szCs w:val="21"/>
              </w:rPr>
              <w:lastRenderedPageBreak/>
              <w:t>作员的</w:t>
            </w:r>
            <w:r>
              <w:rPr>
                <w:rFonts w:ascii="宋体" w:eastAsia="宋体" w:hAnsi="宋体" w:hint="eastAsia"/>
                <w:kern w:val="0"/>
                <w:szCs w:val="21"/>
              </w:rPr>
              <w:t>，不</w:t>
            </w:r>
            <w:r>
              <w:rPr>
                <w:rFonts w:ascii="宋体" w:eastAsia="宋体" w:hAnsi="宋体"/>
                <w:kern w:val="0"/>
                <w:szCs w:val="21"/>
              </w:rPr>
              <w:t>得分；</w:t>
            </w:r>
          </w:p>
          <w:p w14:paraId="3B84C375" w14:textId="7B6BAD9B" w:rsidR="00335A48" w:rsidRDefault="00AF4050">
            <w:pPr>
              <w:rPr>
                <w:rFonts w:ascii="宋体" w:eastAsia="宋体" w:hAnsi="宋体"/>
                <w:kern w:val="0"/>
                <w:szCs w:val="21"/>
              </w:rPr>
            </w:pPr>
            <w:r>
              <w:rPr>
                <w:rFonts w:ascii="宋体" w:eastAsia="宋体" w:hAnsi="宋体" w:hint="eastAsia"/>
                <w:kern w:val="0"/>
                <w:szCs w:val="21"/>
              </w:rPr>
              <w:t>要求同时提供项目团队成员职业资格证书复印件及社会消防技术服务信息系统网络查询截图、劳动合同关键页和该人员最近</w:t>
            </w:r>
            <w:r w:rsidRPr="00AE62FB">
              <w:rPr>
                <w:rFonts w:ascii="宋体" w:eastAsia="宋体" w:hAnsi="宋体" w:hint="eastAsia"/>
                <w:kern w:val="0"/>
                <w:szCs w:val="21"/>
              </w:rPr>
              <w:t>三个月</w:t>
            </w:r>
            <w:r>
              <w:rPr>
                <w:rFonts w:ascii="宋体" w:eastAsia="宋体" w:hAnsi="宋体" w:hint="eastAsia"/>
                <w:kern w:val="0"/>
                <w:szCs w:val="21"/>
              </w:rPr>
              <w:t>（2020年</w:t>
            </w:r>
            <w:r>
              <w:rPr>
                <w:rFonts w:ascii="宋体" w:eastAsia="宋体" w:hAnsi="宋体"/>
                <w:kern w:val="0"/>
                <w:szCs w:val="21"/>
              </w:rPr>
              <w:t>11</w:t>
            </w:r>
            <w:r>
              <w:rPr>
                <w:rFonts w:ascii="宋体" w:eastAsia="宋体" w:hAnsi="宋体" w:hint="eastAsia"/>
                <w:kern w:val="0"/>
                <w:szCs w:val="21"/>
              </w:rPr>
              <w:t>月-2021年</w:t>
            </w:r>
            <w:r>
              <w:rPr>
                <w:rFonts w:ascii="宋体" w:eastAsia="宋体" w:hAnsi="宋体"/>
                <w:kern w:val="0"/>
                <w:szCs w:val="21"/>
              </w:rPr>
              <w:t>01</w:t>
            </w:r>
            <w:r>
              <w:rPr>
                <w:rFonts w:ascii="宋体" w:eastAsia="宋体" w:hAnsi="宋体" w:hint="eastAsia"/>
                <w:kern w:val="0"/>
                <w:szCs w:val="21"/>
              </w:rPr>
              <w:t>月）在本公司购买社保的证</w:t>
            </w:r>
            <w:r>
              <w:rPr>
                <w:rFonts w:ascii="宋体" w:eastAsia="宋体" w:hAnsi="宋体"/>
                <w:kern w:val="0"/>
                <w:szCs w:val="21"/>
              </w:rPr>
              <w:t>明文件，缺任意一向均不得分。</w:t>
            </w:r>
            <w:r>
              <w:rPr>
                <w:rFonts w:ascii="宋体" w:eastAsia="宋体" w:hAnsi="宋体" w:cs="宋体" w:hint="eastAsia"/>
                <w:color w:val="000000"/>
                <w:szCs w:val="21"/>
                <w:lang w:val="zh-CN"/>
              </w:rPr>
              <w:t>（</w:t>
            </w:r>
            <w:r>
              <w:rPr>
                <w:rFonts w:ascii="宋体" w:eastAsia="宋体" w:hAnsi="宋体" w:hint="eastAsia"/>
                <w:kern w:val="0"/>
                <w:szCs w:val="21"/>
              </w:rPr>
              <w:t>以上</w:t>
            </w:r>
            <w:r>
              <w:rPr>
                <w:rFonts w:ascii="宋体" w:eastAsia="宋体" w:hAnsi="宋体"/>
                <w:kern w:val="0"/>
                <w:szCs w:val="21"/>
              </w:rPr>
              <w:t>资料</w:t>
            </w:r>
            <w:r>
              <w:rPr>
                <w:rFonts w:ascii="宋体" w:eastAsia="宋体" w:hAnsi="宋体" w:hint="eastAsia"/>
                <w:kern w:val="0"/>
                <w:szCs w:val="21"/>
              </w:rPr>
              <w:t>均</w:t>
            </w:r>
            <w:r>
              <w:rPr>
                <w:rFonts w:ascii="宋体" w:eastAsia="宋体" w:hAnsi="宋体"/>
                <w:kern w:val="0"/>
                <w:szCs w:val="21"/>
              </w:rPr>
              <w:t>提供复印件</w:t>
            </w:r>
            <w:r>
              <w:rPr>
                <w:rFonts w:ascii="宋体" w:eastAsia="宋体" w:hAnsi="宋体" w:hint="eastAsia"/>
                <w:kern w:val="0"/>
                <w:szCs w:val="21"/>
              </w:rPr>
              <w:t>，</w:t>
            </w:r>
            <w:r>
              <w:rPr>
                <w:rFonts w:ascii="宋体" w:eastAsia="宋体" w:hAnsi="宋体"/>
                <w:kern w:val="0"/>
                <w:szCs w:val="21"/>
              </w:rPr>
              <w:t>原件备查。</w:t>
            </w:r>
            <w:r>
              <w:rPr>
                <w:rFonts w:ascii="宋体" w:eastAsia="宋体" w:hAnsi="宋体" w:cs="宋体" w:hint="eastAsia"/>
                <w:color w:val="000000"/>
                <w:szCs w:val="21"/>
                <w:lang w:val="zh-CN"/>
              </w:rPr>
              <w:t>）</w:t>
            </w:r>
          </w:p>
          <w:p w14:paraId="5A0B7BFC" w14:textId="77777777" w:rsidR="00335A48" w:rsidRDefault="00AF4050">
            <w:pPr>
              <w:jc w:val="left"/>
              <w:rPr>
                <w:rFonts w:ascii="宋体" w:hAnsi="宋体"/>
                <w:szCs w:val="21"/>
              </w:rPr>
            </w:pPr>
            <w:r>
              <w:rPr>
                <w:rFonts w:ascii="宋体" w:eastAsia="宋体" w:hAnsi="宋体" w:hint="eastAsia"/>
                <w:kern w:val="0"/>
                <w:szCs w:val="21"/>
              </w:rPr>
              <w:t>评分中出现无证明资料或专家无法凭所提供资料判断是否得分的情况，一律作不得分处理。</w:t>
            </w:r>
          </w:p>
        </w:tc>
      </w:tr>
      <w:tr w:rsidR="00335A48" w14:paraId="7181314C" w14:textId="77777777" w:rsidTr="009B6595">
        <w:trPr>
          <w:trHeight w:val="78"/>
        </w:trPr>
        <w:tc>
          <w:tcPr>
            <w:tcW w:w="550" w:type="dxa"/>
            <w:vMerge/>
            <w:tcBorders>
              <w:left w:val="single" w:sz="4" w:space="0" w:color="auto"/>
              <w:right w:val="single" w:sz="4" w:space="0" w:color="auto"/>
            </w:tcBorders>
            <w:vAlign w:val="center"/>
          </w:tcPr>
          <w:p w14:paraId="7248DC01"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702D0527" w14:textId="77777777" w:rsidR="00335A48" w:rsidRDefault="00AF4050">
            <w:pPr>
              <w:jc w:val="center"/>
              <w:rPr>
                <w:rFonts w:ascii="宋体" w:hAnsi="宋体"/>
                <w:szCs w:val="21"/>
              </w:rPr>
            </w:pPr>
            <w:r>
              <w:rPr>
                <w:rFonts w:ascii="宋体" w:hAnsi="宋体" w:hint="eastAsia"/>
                <w:szCs w:val="21"/>
              </w:rPr>
              <w:t>4</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0A2B8D80" w14:textId="77777777" w:rsidR="00335A48" w:rsidRDefault="00AF4050">
            <w:pPr>
              <w:jc w:val="center"/>
              <w:rPr>
                <w:rFonts w:ascii="宋体" w:hAnsi="宋体"/>
                <w:szCs w:val="21"/>
              </w:rPr>
            </w:pPr>
            <w:r>
              <w:rPr>
                <w:rFonts w:ascii="宋体" w:eastAsia="宋体" w:hAnsi="宋体"/>
                <w:kern w:val="0"/>
                <w:szCs w:val="21"/>
              </w:rPr>
              <w:t>同类</w:t>
            </w:r>
            <w:r>
              <w:rPr>
                <w:rFonts w:ascii="宋体" w:eastAsia="宋体" w:hAnsi="宋体" w:hint="eastAsia"/>
                <w:kern w:val="0"/>
                <w:szCs w:val="21"/>
              </w:rPr>
              <w:t>项目</w:t>
            </w:r>
            <w:r>
              <w:rPr>
                <w:rFonts w:ascii="宋体" w:eastAsia="宋体" w:hAnsi="宋体"/>
                <w:kern w:val="0"/>
                <w:szCs w:val="21"/>
              </w:rPr>
              <w:t>业绩</w:t>
            </w:r>
          </w:p>
        </w:tc>
        <w:tc>
          <w:tcPr>
            <w:tcW w:w="1276" w:type="dxa"/>
            <w:tcBorders>
              <w:top w:val="single" w:sz="4" w:space="0" w:color="auto"/>
              <w:left w:val="single" w:sz="4" w:space="0" w:color="auto"/>
              <w:bottom w:val="single" w:sz="4" w:space="0" w:color="auto"/>
              <w:right w:val="single" w:sz="4" w:space="0" w:color="auto"/>
            </w:tcBorders>
            <w:vAlign w:val="center"/>
          </w:tcPr>
          <w:p w14:paraId="43E0235E" w14:textId="4E8B988B" w:rsidR="00335A48" w:rsidRPr="00AE62FB" w:rsidRDefault="00AE62FB">
            <w:pPr>
              <w:jc w:val="center"/>
              <w:rPr>
                <w:rFonts w:ascii="宋体" w:hAnsi="宋体"/>
                <w:szCs w:val="21"/>
              </w:rPr>
            </w:pPr>
            <w:r w:rsidRPr="00AE62FB">
              <w:rPr>
                <w:rFonts w:ascii="宋体" w:hAnsi="宋体"/>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14:paraId="08B9AC03" w14:textId="77777777" w:rsidR="00335A48" w:rsidRDefault="00AF4050">
            <w:pPr>
              <w:jc w:val="center"/>
              <w:rPr>
                <w:rFonts w:ascii="宋体" w:hAnsi="宋体"/>
                <w:szCs w:val="21"/>
              </w:rPr>
            </w:pPr>
            <w:r>
              <w:rPr>
                <w:rFonts w:ascii="宋体" w:eastAsia="宋体" w:hAnsi="宋体"/>
                <w:kern w:val="0"/>
                <w:szCs w:val="21"/>
              </w:rPr>
              <w:t>专家打分</w:t>
            </w:r>
          </w:p>
        </w:tc>
        <w:tc>
          <w:tcPr>
            <w:tcW w:w="3857" w:type="dxa"/>
            <w:tcBorders>
              <w:top w:val="single" w:sz="4" w:space="0" w:color="auto"/>
              <w:left w:val="single" w:sz="4" w:space="0" w:color="auto"/>
              <w:bottom w:val="single" w:sz="4" w:space="0" w:color="auto"/>
              <w:right w:val="single" w:sz="4" w:space="0" w:color="auto"/>
            </w:tcBorders>
            <w:vAlign w:val="center"/>
          </w:tcPr>
          <w:p w14:paraId="5608A0EB" w14:textId="77777777" w:rsidR="00335A48" w:rsidRDefault="00AF4050">
            <w:pPr>
              <w:rPr>
                <w:rFonts w:ascii="宋体" w:eastAsia="宋体" w:hAnsi="宋体"/>
                <w:kern w:val="0"/>
                <w:szCs w:val="21"/>
              </w:rPr>
            </w:pPr>
            <w:r>
              <w:rPr>
                <w:rFonts w:ascii="宋体" w:eastAsia="宋体" w:hAnsi="宋体" w:hint="eastAsia"/>
                <w:kern w:val="0"/>
                <w:szCs w:val="21"/>
              </w:rPr>
              <w:t>考察投标人近两年（</w:t>
            </w:r>
            <w:r>
              <w:rPr>
                <w:rFonts w:ascii="宋体" w:eastAsia="宋体" w:hAnsi="宋体"/>
                <w:kern w:val="0"/>
                <w:szCs w:val="21"/>
              </w:rPr>
              <w:t>以</w:t>
            </w:r>
            <w:r>
              <w:rPr>
                <w:rFonts w:ascii="宋体" w:eastAsia="宋体" w:hAnsi="宋体" w:hint="eastAsia"/>
                <w:kern w:val="0"/>
                <w:szCs w:val="21"/>
              </w:rPr>
              <w:t>签订合同时间为准</w:t>
            </w:r>
            <w:r>
              <w:rPr>
                <w:rFonts w:ascii="宋体" w:eastAsia="宋体" w:hAnsi="宋体"/>
                <w:kern w:val="0"/>
                <w:szCs w:val="21"/>
              </w:rPr>
              <w:t>）</w:t>
            </w:r>
            <w:r>
              <w:rPr>
                <w:rFonts w:ascii="宋体" w:eastAsia="宋体" w:hAnsi="宋体" w:hint="eastAsia"/>
                <w:kern w:val="0"/>
                <w:szCs w:val="21"/>
              </w:rPr>
              <w:t>具有学校类消防维保项目经验且单一合同的建筑面积达到1</w:t>
            </w:r>
            <w:r>
              <w:rPr>
                <w:rFonts w:ascii="宋体" w:eastAsia="宋体" w:hAnsi="宋体"/>
                <w:kern w:val="0"/>
                <w:szCs w:val="21"/>
              </w:rPr>
              <w:t>00</w:t>
            </w:r>
            <w:r>
              <w:rPr>
                <w:rFonts w:ascii="宋体" w:eastAsia="宋体" w:hAnsi="宋体" w:hint="eastAsia"/>
                <w:kern w:val="0"/>
                <w:szCs w:val="21"/>
              </w:rPr>
              <w:t>万㎡以上的</w:t>
            </w:r>
            <w:r>
              <w:rPr>
                <w:rFonts w:ascii="宋体" w:eastAsia="宋体" w:hAnsi="宋体"/>
                <w:kern w:val="0"/>
                <w:szCs w:val="21"/>
              </w:rPr>
              <w:t>得100分。</w:t>
            </w:r>
          </w:p>
          <w:p w14:paraId="24122932" w14:textId="77777777" w:rsidR="00335A48" w:rsidRDefault="00AF4050">
            <w:pPr>
              <w:jc w:val="left"/>
              <w:rPr>
                <w:rFonts w:ascii="宋体" w:eastAsia="宋体" w:hAnsi="宋体"/>
                <w:kern w:val="0"/>
                <w:szCs w:val="21"/>
              </w:rPr>
            </w:pPr>
            <w:r>
              <w:rPr>
                <w:rFonts w:ascii="宋体" w:eastAsia="宋体" w:hAnsi="宋体" w:hint="eastAsia"/>
                <w:kern w:val="0"/>
                <w:szCs w:val="21"/>
              </w:rPr>
              <w:t>评分依据：</w:t>
            </w:r>
          </w:p>
          <w:p w14:paraId="67C32420" w14:textId="77777777" w:rsidR="00335A48" w:rsidRDefault="00AF4050">
            <w:pPr>
              <w:jc w:val="left"/>
              <w:rPr>
                <w:rFonts w:ascii="宋体" w:eastAsia="宋体" w:hAnsi="宋体"/>
                <w:kern w:val="0"/>
                <w:szCs w:val="21"/>
              </w:rPr>
            </w:pPr>
            <w:r>
              <w:rPr>
                <w:rFonts w:ascii="宋体" w:eastAsia="宋体" w:hAnsi="宋体" w:hint="eastAsia"/>
                <w:kern w:val="0"/>
                <w:szCs w:val="21"/>
              </w:rPr>
              <w:t>1.要求提供合同关键信息作为得分依据。</w:t>
            </w:r>
          </w:p>
          <w:p w14:paraId="444DCBF9" w14:textId="77777777" w:rsidR="00335A48" w:rsidRDefault="00AF4050">
            <w:pPr>
              <w:jc w:val="left"/>
              <w:rPr>
                <w:rFonts w:ascii="宋体" w:eastAsia="宋体" w:hAnsi="宋体"/>
                <w:kern w:val="0"/>
                <w:szCs w:val="21"/>
              </w:rPr>
            </w:pPr>
            <w:r>
              <w:rPr>
                <w:rFonts w:ascii="宋体" w:eastAsia="宋体" w:hAnsi="宋体" w:hint="eastAsia"/>
                <w:kern w:val="0"/>
                <w:szCs w:val="21"/>
              </w:rPr>
              <w:t>2.通过合同关键信息无法判断是否得分的，还须同时提供能证明得分的其它证明资料，如项目报告或合同甲方出具的证明文件等。</w:t>
            </w:r>
          </w:p>
          <w:p w14:paraId="7796DBF5" w14:textId="77777777" w:rsidR="00335A48" w:rsidRDefault="00AF4050">
            <w:pPr>
              <w:jc w:val="left"/>
              <w:rPr>
                <w:rFonts w:ascii="宋体" w:hAnsi="宋体"/>
                <w:szCs w:val="21"/>
              </w:rPr>
            </w:pPr>
            <w:r>
              <w:rPr>
                <w:rFonts w:ascii="宋体" w:eastAsia="宋体" w:hAnsi="宋体" w:hint="eastAsia"/>
                <w:kern w:val="0"/>
                <w:szCs w:val="21"/>
              </w:rPr>
              <w:t>3.以上资料均要求提供复印件，原件备查。评分中出现无证明资料或专家无法凭所提供资料判断是否得分的情况，一律作不得分处理。</w:t>
            </w:r>
          </w:p>
        </w:tc>
      </w:tr>
      <w:tr w:rsidR="00335A48" w14:paraId="0B8B5F15" w14:textId="77777777" w:rsidTr="009B6595">
        <w:trPr>
          <w:trHeight w:val="78"/>
        </w:trPr>
        <w:tc>
          <w:tcPr>
            <w:tcW w:w="550" w:type="dxa"/>
            <w:vMerge/>
            <w:tcBorders>
              <w:left w:val="single" w:sz="4" w:space="0" w:color="auto"/>
              <w:right w:val="single" w:sz="4" w:space="0" w:color="auto"/>
            </w:tcBorders>
            <w:vAlign w:val="center"/>
          </w:tcPr>
          <w:p w14:paraId="044D3503"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20F76612" w14:textId="77777777" w:rsidR="00335A48" w:rsidRDefault="00AF4050">
            <w:pPr>
              <w:jc w:val="center"/>
              <w:rPr>
                <w:rFonts w:ascii="宋体" w:hAnsi="宋体"/>
                <w:szCs w:val="21"/>
              </w:rPr>
            </w:pPr>
            <w:r>
              <w:rPr>
                <w:rFonts w:ascii="宋体" w:hAnsi="宋体" w:hint="eastAsia"/>
                <w:szCs w:val="21"/>
              </w:rPr>
              <w:t>5</w:t>
            </w:r>
          </w:p>
        </w:tc>
        <w:tc>
          <w:tcPr>
            <w:tcW w:w="1603" w:type="dxa"/>
            <w:gridSpan w:val="2"/>
            <w:tcBorders>
              <w:top w:val="single" w:sz="4" w:space="0" w:color="auto"/>
              <w:left w:val="single" w:sz="4" w:space="0" w:color="auto"/>
              <w:bottom w:val="single" w:sz="4" w:space="0" w:color="auto"/>
              <w:right w:val="single" w:sz="4" w:space="0" w:color="auto"/>
            </w:tcBorders>
          </w:tcPr>
          <w:p w14:paraId="4E1379EF" w14:textId="77777777" w:rsidR="00335A48" w:rsidRDefault="00AF4050">
            <w:pPr>
              <w:jc w:val="center"/>
              <w:rPr>
                <w:rFonts w:ascii="宋体" w:hAnsi="宋体"/>
                <w:szCs w:val="21"/>
              </w:rPr>
            </w:pPr>
            <w:r>
              <w:rPr>
                <w:rFonts w:ascii="宋体" w:hAnsi="宋体" w:hint="eastAsia"/>
                <w:szCs w:val="21"/>
              </w:rPr>
              <w:t>项目拟使用的车辆（场地、工具、机器）情况</w:t>
            </w:r>
          </w:p>
        </w:tc>
        <w:tc>
          <w:tcPr>
            <w:tcW w:w="1276" w:type="dxa"/>
            <w:tcBorders>
              <w:top w:val="single" w:sz="4" w:space="0" w:color="auto"/>
              <w:left w:val="single" w:sz="4" w:space="0" w:color="auto"/>
              <w:bottom w:val="single" w:sz="4" w:space="0" w:color="auto"/>
              <w:right w:val="single" w:sz="4" w:space="0" w:color="auto"/>
            </w:tcBorders>
          </w:tcPr>
          <w:p w14:paraId="5C39A4E8" w14:textId="0E88F6F8" w:rsidR="00335A48" w:rsidRPr="00AE62FB" w:rsidRDefault="00AE62FB">
            <w:pPr>
              <w:jc w:val="center"/>
              <w:rPr>
                <w:rFonts w:ascii="宋体" w:hAnsi="宋体"/>
                <w:szCs w:val="21"/>
              </w:rPr>
            </w:pPr>
            <w:r>
              <w:rPr>
                <w:rFonts w:ascii="宋体" w:hAnsi="宋体"/>
                <w:szCs w:val="21"/>
              </w:rPr>
              <w:t>12</w:t>
            </w:r>
          </w:p>
        </w:tc>
        <w:tc>
          <w:tcPr>
            <w:tcW w:w="1246" w:type="dxa"/>
            <w:tcBorders>
              <w:top w:val="single" w:sz="4" w:space="0" w:color="auto"/>
              <w:left w:val="single" w:sz="4" w:space="0" w:color="auto"/>
              <w:bottom w:val="single" w:sz="4" w:space="0" w:color="auto"/>
              <w:right w:val="single" w:sz="4" w:space="0" w:color="auto"/>
            </w:tcBorders>
          </w:tcPr>
          <w:p w14:paraId="2A784561"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630A5FB2" w14:textId="77777777" w:rsidR="00335A48" w:rsidRDefault="00AF4050">
            <w:pPr>
              <w:rPr>
                <w:rFonts w:ascii="宋体" w:eastAsia="宋体" w:hAnsi="宋体"/>
                <w:kern w:val="0"/>
                <w:szCs w:val="21"/>
              </w:rPr>
            </w:pPr>
            <w:r>
              <w:rPr>
                <w:rFonts w:ascii="宋体" w:eastAsia="宋体" w:hAnsi="宋体" w:hint="eastAsia"/>
                <w:kern w:val="0"/>
                <w:szCs w:val="21"/>
              </w:rPr>
              <w:t>投标人须提供</w:t>
            </w:r>
            <w:r>
              <w:rPr>
                <w:rFonts w:ascii="宋体" w:eastAsia="宋体" w:hAnsi="宋体"/>
                <w:kern w:val="0"/>
                <w:szCs w:val="21"/>
              </w:rPr>
              <w:t>汽车</w:t>
            </w:r>
            <w:r>
              <w:rPr>
                <w:rFonts w:ascii="宋体" w:eastAsia="宋体" w:hAnsi="宋体" w:hint="eastAsia"/>
                <w:kern w:val="0"/>
                <w:szCs w:val="21"/>
              </w:rPr>
              <w:t>和工具设备</w:t>
            </w:r>
            <w:r>
              <w:rPr>
                <w:rFonts w:ascii="宋体" w:eastAsia="宋体" w:hAnsi="宋体"/>
                <w:kern w:val="0"/>
                <w:szCs w:val="21"/>
              </w:rPr>
              <w:t>，用于维保工作，最高得100分的分数。</w:t>
            </w:r>
          </w:p>
          <w:p w14:paraId="2006181E" w14:textId="77777777" w:rsidR="00335A48" w:rsidRDefault="00AF4050">
            <w:pPr>
              <w:rPr>
                <w:rFonts w:ascii="宋体" w:eastAsia="宋体" w:hAnsi="宋体"/>
                <w:kern w:val="0"/>
                <w:szCs w:val="21"/>
              </w:rPr>
            </w:pPr>
            <w:r>
              <w:rPr>
                <w:rFonts w:ascii="宋体" w:eastAsia="宋体" w:hAnsi="宋体" w:hint="eastAsia"/>
                <w:kern w:val="0"/>
                <w:szCs w:val="21"/>
              </w:rPr>
              <w:t>评分依据：</w:t>
            </w:r>
          </w:p>
          <w:p w14:paraId="24D7F252" w14:textId="77777777" w:rsidR="00335A48" w:rsidRDefault="00AF4050">
            <w:pPr>
              <w:rPr>
                <w:rFonts w:ascii="宋体" w:eastAsia="宋体" w:hAnsi="宋体"/>
                <w:kern w:val="0"/>
                <w:szCs w:val="21"/>
              </w:rPr>
            </w:pPr>
            <w:r>
              <w:rPr>
                <w:rFonts w:ascii="宋体" w:eastAsia="宋体" w:hAnsi="宋体" w:hint="eastAsia"/>
                <w:kern w:val="0"/>
                <w:szCs w:val="21"/>
              </w:rPr>
              <w:t>1、车辆：</w:t>
            </w:r>
          </w:p>
          <w:p w14:paraId="0B77E8D8" w14:textId="77777777" w:rsidR="00335A48" w:rsidRDefault="00AF4050">
            <w:pPr>
              <w:rPr>
                <w:rFonts w:ascii="宋体" w:eastAsia="宋体" w:hAnsi="宋体"/>
                <w:kern w:val="0"/>
                <w:szCs w:val="21"/>
              </w:rPr>
            </w:pPr>
            <w:r>
              <w:rPr>
                <w:rFonts w:ascii="宋体" w:eastAsia="宋体" w:hAnsi="宋体"/>
                <w:kern w:val="0"/>
                <w:szCs w:val="21"/>
              </w:rPr>
              <w:lastRenderedPageBreak/>
              <w:t>投标人自有产权</w:t>
            </w:r>
            <w:r>
              <w:rPr>
                <w:rFonts w:ascii="宋体" w:eastAsia="宋体" w:hAnsi="宋体" w:hint="eastAsia"/>
                <w:kern w:val="0"/>
                <w:szCs w:val="21"/>
              </w:rPr>
              <w:t>或租赁皆可</w:t>
            </w:r>
            <w:r>
              <w:rPr>
                <w:rFonts w:ascii="宋体" w:eastAsia="宋体" w:hAnsi="宋体"/>
                <w:kern w:val="0"/>
                <w:szCs w:val="21"/>
              </w:rPr>
              <w:t>，每提供一辆</w:t>
            </w:r>
            <w:r>
              <w:rPr>
                <w:rFonts w:ascii="宋体" w:eastAsia="宋体" w:hAnsi="宋体" w:hint="eastAsia"/>
                <w:kern w:val="0"/>
                <w:szCs w:val="21"/>
              </w:rPr>
              <w:t>汽车得1</w:t>
            </w:r>
            <w:r>
              <w:rPr>
                <w:rFonts w:ascii="宋体" w:eastAsia="宋体" w:hAnsi="宋体"/>
                <w:kern w:val="0"/>
                <w:szCs w:val="21"/>
              </w:rPr>
              <w:t>0分，满分</w:t>
            </w:r>
            <w:r>
              <w:rPr>
                <w:rFonts w:ascii="宋体" w:eastAsia="宋体" w:hAnsi="宋体" w:hint="eastAsia"/>
                <w:kern w:val="0"/>
                <w:szCs w:val="21"/>
              </w:rPr>
              <w:t>2</w:t>
            </w:r>
            <w:r>
              <w:rPr>
                <w:rFonts w:ascii="宋体" w:eastAsia="宋体" w:hAnsi="宋体"/>
                <w:kern w:val="0"/>
                <w:szCs w:val="21"/>
              </w:rPr>
              <w:t>0分</w:t>
            </w:r>
            <w:r>
              <w:rPr>
                <w:rFonts w:ascii="宋体" w:eastAsia="宋体" w:hAnsi="宋体" w:hint="eastAsia"/>
                <w:kern w:val="0"/>
                <w:szCs w:val="21"/>
              </w:rPr>
              <w:t>。</w:t>
            </w:r>
          </w:p>
          <w:p w14:paraId="122C4AAA" w14:textId="77777777" w:rsidR="00335A48" w:rsidRDefault="00AF4050">
            <w:pPr>
              <w:rPr>
                <w:rFonts w:ascii="宋体" w:eastAsia="宋体" w:hAnsi="宋体"/>
                <w:kern w:val="0"/>
                <w:szCs w:val="21"/>
              </w:rPr>
            </w:pPr>
            <w:r>
              <w:rPr>
                <w:rFonts w:ascii="宋体" w:eastAsia="宋体" w:hAnsi="宋体" w:hint="eastAsia"/>
                <w:kern w:val="0"/>
                <w:szCs w:val="21"/>
              </w:rPr>
              <w:t>自有产权</w:t>
            </w:r>
            <w:r>
              <w:rPr>
                <w:rFonts w:ascii="宋体" w:eastAsia="宋体" w:hAnsi="宋体"/>
                <w:kern w:val="0"/>
                <w:szCs w:val="21"/>
              </w:rPr>
              <w:t>提供购买发票</w:t>
            </w:r>
            <w:r>
              <w:rPr>
                <w:rFonts w:ascii="宋体" w:eastAsia="宋体" w:hAnsi="宋体" w:hint="eastAsia"/>
                <w:kern w:val="0"/>
                <w:szCs w:val="21"/>
              </w:rPr>
              <w:t>及</w:t>
            </w:r>
            <w:r>
              <w:rPr>
                <w:rFonts w:ascii="宋体" w:eastAsia="宋体" w:hAnsi="宋体"/>
                <w:kern w:val="0"/>
                <w:szCs w:val="21"/>
              </w:rPr>
              <w:t>行驶证、车辆登记证</w:t>
            </w:r>
            <w:r>
              <w:rPr>
                <w:rFonts w:ascii="宋体" w:eastAsia="宋体" w:hAnsi="宋体" w:hint="eastAsia"/>
                <w:kern w:val="0"/>
                <w:szCs w:val="21"/>
              </w:rPr>
              <w:t>，租赁的提供</w:t>
            </w:r>
            <w:r>
              <w:rPr>
                <w:rFonts w:ascii="宋体" w:eastAsia="宋体" w:hAnsi="宋体"/>
                <w:kern w:val="0"/>
                <w:szCs w:val="21"/>
              </w:rPr>
              <w:t>租赁发票</w:t>
            </w:r>
            <w:r>
              <w:rPr>
                <w:rFonts w:ascii="宋体" w:eastAsia="宋体" w:hAnsi="宋体" w:hint="eastAsia"/>
                <w:kern w:val="0"/>
                <w:szCs w:val="21"/>
              </w:rPr>
              <w:t>及</w:t>
            </w:r>
            <w:r>
              <w:rPr>
                <w:rFonts w:ascii="宋体" w:eastAsia="宋体" w:hAnsi="宋体"/>
                <w:kern w:val="0"/>
                <w:szCs w:val="21"/>
              </w:rPr>
              <w:t xml:space="preserve">行驶证、产权证明等证明资料，同时提供租赁合同关键页； </w:t>
            </w:r>
            <w:r>
              <w:rPr>
                <w:rFonts w:ascii="宋体" w:eastAsia="宋体" w:hAnsi="宋体" w:hint="eastAsia"/>
                <w:kern w:val="0"/>
                <w:szCs w:val="21"/>
              </w:rPr>
              <w:t>以上</w:t>
            </w:r>
            <w:r>
              <w:rPr>
                <w:rFonts w:ascii="宋体" w:eastAsia="宋体" w:hAnsi="宋体"/>
                <w:kern w:val="0"/>
                <w:szCs w:val="21"/>
              </w:rPr>
              <w:t>资料</w:t>
            </w:r>
            <w:r>
              <w:rPr>
                <w:rFonts w:ascii="宋体" w:eastAsia="宋体" w:hAnsi="宋体" w:hint="eastAsia"/>
                <w:kern w:val="0"/>
                <w:szCs w:val="21"/>
              </w:rPr>
              <w:t>均</w:t>
            </w:r>
            <w:r>
              <w:rPr>
                <w:rFonts w:ascii="宋体" w:eastAsia="宋体" w:hAnsi="宋体"/>
                <w:kern w:val="0"/>
                <w:szCs w:val="21"/>
              </w:rPr>
              <w:t>提供复印件</w:t>
            </w:r>
            <w:r>
              <w:rPr>
                <w:rFonts w:ascii="宋体" w:eastAsia="宋体" w:hAnsi="宋体" w:hint="eastAsia"/>
                <w:kern w:val="0"/>
                <w:szCs w:val="21"/>
              </w:rPr>
              <w:t>，</w:t>
            </w:r>
            <w:r>
              <w:rPr>
                <w:rFonts w:ascii="宋体" w:eastAsia="宋体" w:hAnsi="宋体"/>
                <w:kern w:val="0"/>
                <w:szCs w:val="21"/>
              </w:rPr>
              <w:t>原件备查。</w:t>
            </w:r>
          </w:p>
          <w:p w14:paraId="483904F8"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rPr>
              <w:t>2、工具设备</w:t>
            </w:r>
            <w:r>
              <w:rPr>
                <w:rFonts w:ascii="宋体" w:eastAsia="宋体" w:hAnsi="宋体" w:cs="宋体" w:hint="eastAsia"/>
                <w:color w:val="000000"/>
                <w:szCs w:val="21"/>
                <w:lang w:val="zh-CN"/>
              </w:rPr>
              <w:t>：</w:t>
            </w:r>
          </w:p>
          <w:p w14:paraId="4E807430" w14:textId="3361C4CF" w:rsidR="00335A48" w:rsidRDefault="00693B14">
            <w:pPr>
              <w:rPr>
                <w:rFonts w:ascii="宋体" w:eastAsia="宋体" w:hAnsi="宋体" w:cs="宋体"/>
                <w:color w:val="000000"/>
                <w:szCs w:val="21"/>
              </w:rPr>
            </w:pPr>
            <w:r w:rsidRPr="00693B14">
              <w:rPr>
                <w:rFonts w:ascii="宋体" w:eastAsia="宋体" w:hAnsi="宋体" w:hint="eastAsia"/>
                <w:kern w:val="0"/>
                <w:szCs w:val="21"/>
              </w:rPr>
              <w:t>投标人自有产权或租赁皆可，提供秒表、卷尺、</w:t>
            </w:r>
            <w:r w:rsidRPr="00693B14">
              <w:rPr>
                <w:rFonts w:ascii="宋体" w:eastAsia="宋体" w:hAnsi="宋体"/>
                <w:kern w:val="0"/>
                <w:szCs w:val="21"/>
              </w:rPr>
              <w:t xml:space="preserve"> 钢直尺、直角尺、测力计、数字微压计、数字万用表、数字压力表、数字声级计、数字温湿度计、激光测距仪、数字照度计、数字风速计仪 、</w:t>
            </w:r>
            <w:bookmarkStart w:id="0" w:name="_GoBack"/>
            <w:bookmarkEnd w:id="0"/>
            <w:r w:rsidR="00AF4050">
              <w:rPr>
                <w:rFonts w:ascii="宋体" w:eastAsia="宋体" w:hAnsi="宋体" w:cs="宋体" w:hint="eastAsia"/>
                <w:color w:val="000000"/>
                <w:szCs w:val="21"/>
                <w:lang w:val="zh-CN"/>
              </w:rPr>
              <w:t>数字坡度仪、游标卡尺、强光手电、电子秤、垂直度测定仪、超声波流量计、消火栓测压接头、喷水末端试水接头、防爆静电电压表、绝缘电阻测量仪、漏电电流检测仪、接地电阻测量仪、线型光束感烟探测器滤光片、火焰探测器功能试验器、感烟探测器功能试验器、感温探测器功能试验器、超声波泄漏检测仪、便携式可燃气体检测仪、细</w:t>
            </w:r>
            <w:r w:rsidR="00AF4050">
              <w:rPr>
                <w:rFonts w:ascii="宋体" w:eastAsia="宋体" w:hAnsi="宋体" w:cs="宋体" w:hint="eastAsia"/>
                <w:szCs w:val="21"/>
                <w:lang w:val="zh-CN"/>
              </w:rPr>
              <w:t>水雾末端试水装置，满分</w:t>
            </w:r>
            <w:r w:rsidR="00AF4050">
              <w:rPr>
                <w:rFonts w:ascii="宋体" w:eastAsia="宋体" w:hAnsi="宋体" w:cs="宋体" w:hint="eastAsia"/>
                <w:szCs w:val="21"/>
              </w:rPr>
              <w:t>80分。</w:t>
            </w:r>
          </w:p>
          <w:p w14:paraId="30F623F7" w14:textId="37775306"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具备以上仪器中的25项</w:t>
            </w:r>
            <w:r>
              <w:rPr>
                <w:rFonts w:ascii="宋体" w:eastAsia="宋体" w:hAnsi="宋体" w:cs="宋体" w:hint="eastAsia"/>
                <w:szCs w:val="21"/>
                <w:lang w:val="zh-CN"/>
              </w:rPr>
              <w:t>，各 1 个/套或以上，</w:t>
            </w:r>
            <w:r>
              <w:rPr>
                <w:rFonts w:ascii="宋体" w:eastAsia="宋体" w:hAnsi="宋体" w:cs="宋体" w:hint="eastAsia"/>
                <w:color w:val="000000"/>
                <w:szCs w:val="21"/>
                <w:lang w:val="zh-CN"/>
              </w:rPr>
              <w:t>且校准证书在有效期内的得</w:t>
            </w:r>
            <w:r>
              <w:rPr>
                <w:rFonts w:ascii="宋体" w:eastAsia="宋体" w:hAnsi="宋体" w:cs="宋体" w:hint="eastAsia"/>
                <w:color w:val="000000"/>
                <w:szCs w:val="21"/>
              </w:rPr>
              <w:t>80</w:t>
            </w:r>
            <w:r>
              <w:rPr>
                <w:rFonts w:ascii="宋体" w:eastAsia="宋体" w:hAnsi="宋体" w:cs="宋体" w:hint="eastAsia"/>
                <w:color w:val="000000"/>
                <w:szCs w:val="21"/>
                <w:lang w:val="zh-CN"/>
              </w:rPr>
              <w:t xml:space="preserve">分； </w:t>
            </w:r>
          </w:p>
          <w:p w14:paraId="6DCE7BFE"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具备15项以上25项以下的得</w:t>
            </w:r>
            <w:r>
              <w:rPr>
                <w:rFonts w:ascii="宋体" w:eastAsia="宋体" w:hAnsi="宋体" w:cs="宋体" w:hint="eastAsia"/>
                <w:color w:val="000000"/>
                <w:szCs w:val="21"/>
              </w:rPr>
              <w:t>3</w:t>
            </w:r>
            <w:r>
              <w:rPr>
                <w:rFonts w:ascii="宋体" w:eastAsia="宋体" w:hAnsi="宋体" w:cs="宋体" w:hint="eastAsia"/>
                <w:color w:val="000000"/>
                <w:szCs w:val="21"/>
                <w:lang w:val="zh-CN"/>
              </w:rPr>
              <w:t xml:space="preserve">0分； </w:t>
            </w:r>
          </w:p>
          <w:p w14:paraId="2577A122"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15项及以下的不得分；</w:t>
            </w:r>
          </w:p>
          <w:p w14:paraId="796D5184"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证明文件：</w:t>
            </w:r>
          </w:p>
          <w:p w14:paraId="71DD2FAF"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要求提供发票</w:t>
            </w:r>
            <w:r>
              <w:rPr>
                <w:rFonts w:ascii="宋体" w:eastAsia="宋体" w:hAnsi="宋体" w:cs="宋体" w:hint="eastAsia"/>
                <w:color w:val="000000"/>
                <w:lang w:val="zh-CN"/>
              </w:rPr>
              <w:t>（购买发票或租赁发票）</w:t>
            </w:r>
            <w:r>
              <w:rPr>
                <w:rFonts w:ascii="宋体" w:eastAsia="宋体" w:hAnsi="宋体" w:cs="宋体" w:hint="eastAsia"/>
                <w:color w:val="000000"/>
                <w:szCs w:val="21"/>
                <w:lang w:val="zh-CN"/>
              </w:rPr>
              <w:t>及上述对应检测仪器设备有效期内的校</w:t>
            </w:r>
            <w:r>
              <w:rPr>
                <w:rFonts w:ascii="宋体" w:eastAsia="宋体" w:hAnsi="宋体" w:cs="宋体" w:hint="eastAsia"/>
                <w:color w:val="000000"/>
                <w:szCs w:val="21"/>
                <w:lang w:val="zh-CN"/>
              </w:rPr>
              <w:lastRenderedPageBreak/>
              <w:t>准证书（</w:t>
            </w:r>
            <w:r>
              <w:rPr>
                <w:rFonts w:ascii="宋体" w:eastAsia="宋体" w:hAnsi="宋体" w:hint="eastAsia"/>
                <w:kern w:val="0"/>
                <w:szCs w:val="21"/>
              </w:rPr>
              <w:t>以上</w:t>
            </w:r>
            <w:r>
              <w:rPr>
                <w:rFonts w:ascii="宋体" w:eastAsia="宋体" w:hAnsi="宋体"/>
                <w:kern w:val="0"/>
                <w:szCs w:val="21"/>
              </w:rPr>
              <w:t>资料</w:t>
            </w:r>
            <w:r>
              <w:rPr>
                <w:rFonts w:ascii="宋体" w:eastAsia="宋体" w:hAnsi="宋体" w:hint="eastAsia"/>
                <w:kern w:val="0"/>
                <w:szCs w:val="21"/>
              </w:rPr>
              <w:t>均</w:t>
            </w:r>
            <w:r>
              <w:rPr>
                <w:rFonts w:ascii="宋体" w:eastAsia="宋体" w:hAnsi="宋体"/>
                <w:kern w:val="0"/>
                <w:szCs w:val="21"/>
              </w:rPr>
              <w:t>提供复印件</w:t>
            </w:r>
            <w:r>
              <w:rPr>
                <w:rFonts w:ascii="宋体" w:eastAsia="宋体" w:hAnsi="宋体" w:hint="eastAsia"/>
                <w:kern w:val="0"/>
                <w:szCs w:val="21"/>
              </w:rPr>
              <w:t>，</w:t>
            </w:r>
            <w:r>
              <w:rPr>
                <w:rFonts w:ascii="宋体" w:eastAsia="宋体" w:hAnsi="宋体"/>
                <w:kern w:val="0"/>
                <w:szCs w:val="21"/>
              </w:rPr>
              <w:t>原件备查。</w:t>
            </w:r>
            <w:r>
              <w:rPr>
                <w:rFonts w:ascii="宋体" w:eastAsia="宋体" w:hAnsi="宋体" w:cs="宋体" w:hint="eastAsia"/>
                <w:color w:val="000000"/>
                <w:szCs w:val="21"/>
                <w:lang w:val="zh-CN"/>
              </w:rPr>
              <w:t>）,作为得分依据。</w:t>
            </w:r>
          </w:p>
          <w:p w14:paraId="4D7B3ACB" w14:textId="77777777" w:rsidR="00335A48" w:rsidRDefault="00AF4050">
            <w:pPr>
              <w:jc w:val="center"/>
              <w:rPr>
                <w:rFonts w:ascii="宋体" w:hAnsi="宋体"/>
                <w:szCs w:val="21"/>
              </w:rPr>
            </w:pPr>
            <w:r>
              <w:rPr>
                <w:rFonts w:ascii="宋体" w:eastAsia="宋体" w:hAnsi="宋体" w:hint="eastAsia"/>
                <w:kern w:val="0"/>
                <w:szCs w:val="21"/>
              </w:rPr>
              <w:t>评分中出现无证明资料或专家无法凭所提供资料判断是否得分的情况，一律作不得分处理。</w:t>
            </w:r>
          </w:p>
        </w:tc>
      </w:tr>
      <w:tr w:rsidR="00335A48" w14:paraId="76262164" w14:textId="77777777" w:rsidTr="009B6595">
        <w:trPr>
          <w:trHeight w:val="78"/>
        </w:trPr>
        <w:tc>
          <w:tcPr>
            <w:tcW w:w="550" w:type="dxa"/>
            <w:vMerge/>
            <w:tcBorders>
              <w:left w:val="single" w:sz="4" w:space="0" w:color="auto"/>
              <w:right w:val="single" w:sz="4" w:space="0" w:color="auto"/>
            </w:tcBorders>
            <w:vAlign w:val="center"/>
          </w:tcPr>
          <w:p w14:paraId="7CCB5A3A"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20516CB7" w14:textId="77777777" w:rsidR="00335A48" w:rsidRDefault="00AF4050">
            <w:pPr>
              <w:jc w:val="center"/>
              <w:rPr>
                <w:rFonts w:ascii="宋体" w:hAnsi="宋体"/>
                <w:szCs w:val="21"/>
              </w:rPr>
            </w:pPr>
            <w:r>
              <w:rPr>
                <w:rFonts w:ascii="宋体" w:hAnsi="宋体" w:hint="eastAsia"/>
                <w:szCs w:val="21"/>
              </w:rPr>
              <w:t>6</w:t>
            </w:r>
          </w:p>
        </w:tc>
        <w:tc>
          <w:tcPr>
            <w:tcW w:w="1603" w:type="dxa"/>
            <w:gridSpan w:val="2"/>
            <w:tcBorders>
              <w:top w:val="single" w:sz="4" w:space="0" w:color="auto"/>
              <w:left w:val="single" w:sz="4" w:space="0" w:color="auto"/>
              <w:bottom w:val="single" w:sz="4" w:space="0" w:color="auto"/>
              <w:right w:val="single" w:sz="4" w:space="0" w:color="auto"/>
            </w:tcBorders>
          </w:tcPr>
          <w:p w14:paraId="6EC475E1" w14:textId="77777777" w:rsidR="00335A48" w:rsidRDefault="00AF4050">
            <w:pPr>
              <w:jc w:val="center"/>
              <w:rPr>
                <w:rFonts w:ascii="宋体" w:hAnsi="宋体"/>
                <w:szCs w:val="21"/>
              </w:rPr>
            </w:pPr>
            <w:r>
              <w:rPr>
                <w:rFonts w:ascii="宋体" w:eastAsia="宋体" w:hAnsi="宋体" w:hint="eastAsia"/>
                <w:kern w:val="0"/>
                <w:szCs w:val="21"/>
              </w:rPr>
              <w:t>服务网点</w:t>
            </w:r>
          </w:p>
        </w:tc>
        <w:tc>
          <w:tcPr>
            <w:tcW w:w="1276" w:type="dxa"/>
            <w:tcBorders>
              <w:top w:val="single" w:sz="4" w:space="0" w:color="auto"/>
              <w:left w:val="single" w:sz="4" w:space="0" w:color="auto"/>
              <w:bottom w:val="single" w:sz="4" w:space="0" w:color="auto"/>
              <w:right w:val="single" w:sz="4" w:space="0" w:color="auto"/>
            </w:tcBorders>
          </w:tcPr>
          <w:p w14:paraId="01EB2AEF" w14:textId="77777777" w:rsidR="00335A48" w:rsidRDefault="00AF4050">
            <w:pPr>
              <w:jc w:val="center"/>
              <w:rPr>
                <w:rFonts w:ascii="宋体" w:hAnsi="宋体"/>
                <w:szCs w:val="21"/>
              </w:rPr>
            </w:pPr>
            <w:r>
              <w:rPr>
                <w:rFonts w:ascii="宋体" w:eastAsia="宋体" w:hAnsi="宋体"/>
                <w:kern w:val="0"/>
                <w:szCs w:val="21"/>
              </w:rPr>
              <w:t>2</w:t>
            </w:r>
          </w:p>
        </w:tc>
        <w:tc>
          <w:tcPr>
            <w:tcW w:w="1246" w:type="dxa"/>
            <w:tcBorders>
              <w:top w:val="single" w:sz="4" w:space="0" w:color="auto"/>
              <w:left w:val="single" w:sz="4" w:space="0" w:color="auto"/>
              <w:bottom w:val="single" w:sz="4" w:space="0" w:color="auto"/>
              <w:right w:val="single" w:sz="4" w:space="0" w:color="auto"/>
            </w:tcBorders>
          </w:tcPr>
          <w:p w14:paraId="35DABF68" w14:textId="77777777" w:rsidR="00335A48" w:rsidRDefault="00AF4050">
            <w:pPr>
              <w:jc w:val="center"/>
              <w:rPr>
                <w:rFonts w:ascii="宋体" w:hAnsi="宋体"/>
                <w:szCs w:val="21"/>
              </w:rPr>
            </w:pPr>
            <w:r>
              <w:rPr>
                <w:rFonts w:ascii="宋体" w:eastAsia="宋体" w:hAnsi="宋体"/>
                <w:kern w:val="0"/>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23EDD58C" w14:textId="77777777" w:rsidR="00335A48" w:rsidRDefault="00AF4050">
            <w:pPr>
              <w:jc w:val="center"/>
              <w:rPr>
                <w:rFonts w:ascii="宋体" w:hAnsi="宋体"/>
                <w:szCs w:val="21"/>
              </w:rPr>
            </w:pPr>
            <w:r>
              <w:rPr>
                <w:rFonts w:ascii="宋体" w:eastAsia="宋体" w:hAnsi="宋体" w:hint="eastAsia"/>
                <w:szCs w:val="21"/>
              </w:rPr>
              <w:t>深圳供应商，或非深圳供应商但在深圳有合法注册的分公司（或售后机构）（分公司的必须提供分公司营业执照复印件，售后机构必须同时提供售后服务合作合同及售后机构营业执照复印件作为得分依据）的，得</w:t>
            </w:r>
            <w:r>
              <w:rPr>
                <w:rFonts w:ascii="宋体" w:eastAsia="宋体" w:hAnsi="宋体"/>
                <w:szCs w:val="21"/>
              </w:rPr>
              <w:t>100分；否则不得分。</w:t>
            </w:r>
          </w:p>
        </w:tc>
      </w:tr>
      <w:tr w:rsidR="00335A48" w14:paraId="370397BA" w14:textId="77777777">
        <w:trPr>
          <w:trHeight w:val="78"/>
        </w:trPr>
        <w:tc>
          <w:tcPr>
            <w:tcW w:w="550" w:type="dxa"/>
            <w:tcBorders>
              <w:top w:val="single" w:sz="4" w:space="0" w:color="auto"/>
              <w:left w:val="single" w:sz="4" w:space="0" w:color="auto"/>
              <w:bottom w:val="single" w:sz="4" w:space="0" w:color="auto"/>
              <w:right w:val="single" w:sz="4" w:space="0" w:color="auto"/>
            </w:tcBorders>
          </w:tcPr>
          <w:p w14:paraId="2FDBE8BF" w14:textId="77777777" w:rsidR="00335A48" w:rsidRDefault="00AF4050">
            <w:pPr>
              <w:jc w:val="center"/>
              <w:rPr>
                <w:rFonts w:ascii="宋体" w:hAnsi="宋体"/>
                <w:szCs w:val="21"/>
              </w:rPr>
            </w:pPr>
            <w:bookmarkStart w:id="1" w:name="InsertEnd"/>
            <w:bookmarkEnd w:id="1"/>
            <w:r>
              <w:rPr>
                <w:rFonts w:ascii="宋体" w:hAnsi="宋体" w:hint="eastAsia"/>
                <w:szCs w:val="21"/>
              </w:rPr>
              <w:t>4</w:t>
            </w:r>
          </w:p>
        </w:tc>
        <w:tc>
          <w:tcPr>
            <w:tcW w:w="4632" w:type="dxa"/>
            <w:gridSpan w:val="5"/>
            <w:tcBorders>
              <w:top w:val="single" w:sz="4" w:space="0" w:color="auto"/>
              <w:left w:val="single" w:sz="4" w:space="0" w:color="auto"/>
              <w:bottom w:val="single" w:sz="4" w:space="0" w:color="auto"/>
              <w:right w:val="single" w:sz="4" w:space="0" w:color="auto"/>
            </w:tcBorders>
          </w:tcPr>
          <w:p w14:paraId="227CC520" w14:textId="77777777" w:rsidR="00335A48" w:rsidRDefault="00AF4050">
            <w:pPr>
              <w:jc w:val="center"/>
              <w:rPr>
                <w:rFonts w:ascii="宋体" w:hAnsi="宋体"/>
                <w:szCs w:val="21"/>
              </w:rPr>
            </w:pPr>
            <w:r>
              <w:rPr>
                <w:rFonts w:ascii="宋体" w:hAnsi="宋体" w:hint="eastAsia"/>
                <w:szCs w:val="21"/>
              </w:rPr>
              <w:t>诚信情况</w:t>
            </w:r>
          </w:p>
        </w:tc>
        <w:tc>
          <w:tcPr>
            <w:tcW w:w="3857" w:type="dxa"/>
            <w:tcBorders>
              <w:top w:val="single" w:sz="4" w:space="0" w:color="auto"/>
              <w:left w:val="single" w:sz="4" w:space="0" w:color="auto"/>
              <w:bottom w:val="single" w:sz="4" w:space="0" w:color="auto"/>
              <w:right w:val="single" w:sz="4" w:space="0" w:color="auto"/>
            </w:tcBorders>
          </w:tcPr>
          <w:p w14:paraId="27A31905" w14:textId="0972944A" w:rsidR="00335A48" w:rsidRPr="00AE62FB" w:rsidRDefault="00AE62FB">
            <w:pPr>
              <w:jc w:val="center"/>
              <w:rPr>
                <w:rFonts w:ascii="宋体" w:hAnsi="宋体"/>
                <w:szCs w:val="21"/>
              </w:rPr>
            </w:pPr>
            <w:r w:rsidRPr="00AE62FB">
              <w:rPr>
                <w:rFonts w:ascii="宋体" w:hAnsi="宋体"/>
                <w:szCs w:val="21"/>
              </w:rPr>
              <w:t>7</w:t>
            </w:r>
          </w:p>
        </w:tc>
      </w:tr>
      <w:tr w:rsidR="00335A48" w14:paraId="0366BDB9" w14:textId="77777777" w:rsidTr="009B6595">
        <w:trPr>
          <w:trHeight w:val="78"/>
        </w:trPr>
        <w:tc>
          <w:tcPr>
            <w:tcW w:w="550" w:type="dxa"/>
            <w:vMerge w:val="restart"/>
            <w:tcBorders>
              <w:top w:val="single" w:sz="4" w:space="0" w:color="auto"/>
              <w:left w:val="single" w:sz="4" w:space="0" w:color="auto"/>
              <w:right w:val="single" w:sz="4" w:space="0" w:color="auto"/>
            </w:tcBorders>
          </w:tcPr>
          <w:p w14:paraId="1FE09C47" w14:textId="77777777" w:rsidR="00335A48" w:rsidRDefault="00335A48">
            <w:pPr>
              <w:jc w:val="center"/>
              <w:rPr>
                <w:rFonts w:ascii="宋体" w:hAnsi="宋体"/>
                <w:szCs w:val="21"/>
              </w:rPr>
            </w:pPr>
          </w:p>
        </w:tc>
        <w:tc>
          <w:tcPr>
            <w:tcW w:w="514" w:type="dxa"/>
            <w:gridSpan w:val="2"/>
            <w:tcBorders>
              <w:top w:val="single" w:sz="4" w:space="0" w:color="auto"/>
              <w:left w:val="single" w:sz="4" w:space="0" w:color="auto"/>
              <w:bottom w:val="single" w:sz="4" w:space="0" w:color="auto"/>
              <w:right w:val="single" w:sz="4" w:space="0" w:color="auto"/>
            </w:tcBorders>
          </w:tcPr>
          <w:p w14:paraId="06D8243E" w14:textId="77777777" w:rsidR="00335A48" w:rsidRDefault="00AF4050">
            <w:pPr>
              <w:jc w:val="center"/>
              <w:rPr>
                <w:rFonts w:ascii="宋体" w:hAnsi="宋体"/>
                <w:szCs w:val="21"/>
              </w:rPr>
            </w:pPr>
            <w:r>
              <w:rPr>
                <w:rFonts w:ascii="宋体" w:hAnsi="宋体" w:hint="eastAsia"/>
                <w:szCs w:val="21"/>
              </w:rPr>
              <w:t>序号</w:t>
            </w:r>
          </w:p>
        </w:tc>
        <w:tc>
          <w:tcPr>
            <w:tcW w:w="1596" w:type="dxa"/>
            <w:tcBorders>
              <w:top w:val="single" w:sz="4" w:space="0" w:color="auto"/>
              <w:left w:val="single" w:sz="4" w:space="0" w:color="auto"/>
              <w:bottom w:val="single" w:sz="4" w:space="0" w:color="auto"/>
              <w:right w:val="single" w:sz="4" w:space="0" w:color="auto"/>
            </w:tcBorders>
          </w:tcPr>
          <w:p w14:paraId="2CF306D6" w14:textId="77777777" w:rsidR="00335A48" w:rsidRDefault="00AF4050">
            <w:pPr>
              <w:jc w:val="center"/>
              <w:rPr>
                <w:rFonts w:ascii="宋体" w:hAnsi="宋体"/>
                <w:szCs w:val="21"/>
              </w:rPr>
            </w:pPr>
            <w:r>
              <w:rPr>
                <w:rFonts w:ascii="宋体" w:hAnsi="宋体" w:hint="eastAsia"/>
                <w:szCs w:val="21"/>
              </w:rPr>
              <w:t>评分因素</w:t>
            </w:r>
          </w:p>
        </w:tc>
        <w:tc>
          <w:tcPr>
            <w:tcW w:w="1276" w:type="dxa"/>
            <w:tcBorders>
              <w:top w:val="single" w:sz="4" w:space="0" w:color="auto"/>
              <w:left w:val="single" w:sz="4" w:space="0" w:color="auto"/>
              <w:bottom w:val="single" w:sz="4" w:space="0" w:color="auto"/>
              <w:right w:val="single" w:sz="4" w:space="0" w:color="auto"/>
            </w:tcBorders>
          </w:tcPr>
          <w:p w14:paraId="025A0EF2" w14:textId="77777777" w:rsidR="00335A48" w:rsidRDefault="00AF4050">
            <w:pPr>
              <w:jc w:val="center"/>
              <w:rPr>
                <w:rFonts w:ascii="宋体" w:hAnsi="宋体"/>
                <w:szCs w:val="21"/>
              </w:rPr>
            </w:pPr>
            <w:r>
              <w:rPr>
                <w:rFonts w:ascii="宋体" w:hAnsi="宋体" w:hint="eastAsia"/>
                <w:szCs w:val="21"/>
              </w:rPr>
              <w:t>权重</w:t>
            </w:r>
          </w:p>
        </w:tc>
        <w:tc>
          <w:tcPr>
            <w:tcW w:w="1246" w:type="dxa"/>
            <w:tcBorders>
              <w:top w:val="single" w:sz="4" w:space="0" w:color="auto"/>
              <w:left w:val="single" w:sz="4" w:space="0" w:color="auto"/>
              <w:bottom w:val="single" w:sz="4" w:space="0" w:color="auto"/>
              <w:right w:val="single" w:sz="4" w:space="0" w:color="auto"/>
            </w:tcBorders>
          </w:tcPr>
          <w:p w14:paraId="53FC0D2A" w14:textId="77777777" w:rsidR="00335A48" w:rsidRDefault="00AF4050">
            <w:pPr>
              <w:jc w:val="center"/>
              <w:rPr>
                <w:rFonts w:ascii="宋体" w:hAnsi="宋体"/>
                <w:szCs w:val="21"/>
              </w:rPr>
            </w:pPr>
            <w:r>
              <w:rPr>
                <w:rFonts w:ascii="宋体" w:hAnsi="宋体" w:hint="eastAsia"/>
                <w:szCs w:val="21"/>
              </w:rPr>
              <w:t>评分方式</w:t>
            </w:r>
          </w:p>
        </w:tc>
        <w:tc>
          <w:tcPr>
            <w:tcW w:w="3857" w:type="dxa"/>
            <w:tcBorders>
              <w:top w:val="single" w:sz="4" w:space="0" w:color="auto"/>
              <w:left w:val="single" w:sz="4" w:space="0" w:color="auto"/>
              <w:bottom w:val="single" w:sz="4" w:space="0" w:color="auto"/>
              <w:right w:val="single" w:sz="4" w:space="0" w:color="auto"/>
            </w:tcBorders>
          </w:tcPr>
          <w:p w14:paraId="0791E765" w14:textId="77777777" w:rsidR="00335A48" w:rsidRDefault="00AF4050">
            <w:pPr>
              <w:jc w:val="center"/>
              <w:rPr>
                <w:rFonts w:ascii="宋体" w:hAnsi="宋体"/>
                <w:szCs w:val="21"/>
              </w:rPr>
            </w:pPr>
            <w:r>
              <w:rPr>
                <w:rFonts w:ascii="宋体" w:hAnsi="宋体" w:hint="eastAsia"/>
                <w:szCs w:val="21"/>
              </w:rPr>
              <w:t>评分准则</w:t>
            </w:r>
          </w:p>
        </w:tc>
      </w:tr>
      <w:tr w:rsidR="00335A48" w14:paraId="52A93878" w14:textId="77777777" w:rsidTr="009B6595">
        <w:trPr>
          <w:trHeight w:val="78"/>
        </w:trPr>
        <w:tc>
          <w:tcPr>
            <w:tcW w:w="550" w:type="dxa"/>
            <w:vMerge/>
            <w:tcBorders>
              <w:left w:val="single" w:sz="4" w:space="0" w:color="auto"/>
              <w:right w:val="single" w:sz="4" w:space="0" w:color="auto"/>
            </w:tcBorders>
          </w:tcPr>
          <w:p w14:paraId="1789263F" w14:textId="77777777" w:rsidR="00335A48" w:rsidRDefault="00335A48">
            <w:pPr>
              <w:jc w:val="center"/>
              <w:rPr>
                <w:rFonts w:ascii="宋体" w:hAnsi="宋体"/>
                <w:szCs w:val="21"/>
              </w:rPr>
            </w:pPr>
          </w:p>
        </w:tc>
        <w:tc>
          <w:tcPr>
            <w:tcW w:w="514" w:type="dxa"/>
            <w:gridSpan w:val="2"/>
            <w:tcBorders>
              <w:top w:val="single" w:sz="4" w:space="0" w:color="auto"/>
              <w:left w:val="single" w:sz="4" w:space="0" w:color="auto"/>
              <w:bottom w:val="single" w:sz="4" w:space="0" w:color="auto"/>
              <w:right w:val="single" w:sz="4" w:space="0" w:color="auto"/>
            </w:tcBorders>
          </w:tcPr>
          <w:p w14:paraId="038CEFAB" w14:textId="77777777" w:rsidR="00335A48" w:rsidRDefault="00AF4050">
            <w:pPr>
              <w:jc w:val="center"/>
              <w:rPr>
                <w:rFonts w:ascii="宋体" w:hAnsi="宋体"/>
                <w:szCs w:val="21"/>
              </w:rPr>
            </w:pPr>
            <w:r>
              <w:rPr>
                <w:rFonts w:ascii="宋体" w:hAnsi="宋体" w:hint="eastAsia"/>
                <w:szCs w:val="21"/>
              </w:rPr>
              <w:t>1</w:t>
            </w:r>
          </w:p>
        </w:tc>
        <w:tc>
          <w:tcPr>
            <w:tcW w:w="1596" w:type="dxa"/>
            <w:tcBorders>
              <w:top w:val="single" w:sz="4" w:space="0" w:color="auto"/>
              <w:left w:val="single" w:sz="4" w:space="0" w:color="auto"/>
              <w:bottom w:val="single" w:sz="4" w:space="0" w:color="auto"/>
              <w:right w:val="single" w:sz="4" w:space="0" w:color="auto"/>
            </w:tcBorders>
          </w:tcPr>
          <w:p w14:paraId="50D3301D" w14:textId="77777777" w:rsidR="00335A48" w:rsidRDefault="00AF4050">
            <w:pPr>
              <w:jc w:val="center"/>
              <w:rPr>
                <w:rFonts w:ascii="宋体" w:hAnsi="宋体"/>
                <w:sz w:val="20"/>
                <w:szCs w:val="20"/>
              </w:rPr>
            </w:pPr>
            <w:r>
              <w:rPr>
                <w:rFonts w:ascii="宋体" w:hAnsi="宋体" w:hint="eastAsia"/>
                <w:szCs w:val="21"/>
              </w:rPr>
              <w:t>诚信评价</w:t>
            </w:r>
          </w:p>
        </w:tc>
        <w:tc>
          <w:tcPr>
            <w:tcW w:w="1276" w:type="dxa"/>
            <w:tcBorders>
              <w:top w:val="single" w:sz="4" w:space="0" w:color="auto"/>
              <w:left w:val="single" w:sz="4" w:space="0" w:color="auto"/>
              <w:bottom w:val="single" w:sz="4" w:space="0" w:color="auto"/>
              <w:right w:val="single" w:sz="4" w:space="0" w:color="auto"/>
            </w:tcBorders>
          </w:tcPr>
          <w:p w14:paraId="50E99CD4" w14:textId="77777777" w:rsidR="00335A48" w:rsidRDefault="00AF4050">
            <w:pPr>
              <w:jc w:val="center"/>
              <w:rPr>
                <w:rFonts w:ascii="宋体" w:hAnsi="宋体"/>
                <w:sz w:val="20"/>
                <w:szCs w:val="20"/>
              </w:rPr>
            </w:pPr>
            <w:r>
              <w:rPr>
                <w:rFonts w:ascii="宋体" w:hAnsi="宋体" w:hint="eastAsia"/>
                <w:sz w:val="20"/>
                <w:szCs w:val="20"/>
              </w:rPr>
              <w:t>5</w:t>
            </w:r>
          </w:p>
        </w:tc>
        <w:tc>
          <w:tcPr>
            <w:tcW w:w="1246" w:type="dxa"/>
            <w:tcBorders>
              <w:top w:val="single" w:sz="4" w:space="0" w:color="auto"/>
              <w:left w:val="single" w:sz="4" w:space="0" w:color="auto"/>
              <w:bottom w:val="single" w:sz="4" w:space="0" w:color="auto"/>
              <w:right w:val="single" w:sz="4" w:space="0" w:color="auto"/>
            </w:tcBorders>
          </w:tcPr>
          <w:p w14:paraId="2D32581E" w14:textId="77777777" w:rsidR="00335A48" w:rsidRDefault="00AF4050">
            <w:pPr>
              <w:jc w:val="center"/>
              <w:rPr>
                <w:rFonts w:ascii="宋体" w:hAnsi="宋体"/>
                <w:sz w:val="20"/>
                <w:szCs w:val="20"/>
              </w:rPr>
            </w:pPr>
            <w:r>
              <w:rPr>
                <w:rFonts w:ascii="宋体" w:hAnsi="宋体" w:hint="eastAsia"/>
                <w:sz w:val="20"/>
                <w:szCs w:val="20"/>
              </w:rPr>
              <w:t>专家打分</w:t>
            </w:r>
          </w:p>
        </w:tc>
        <w:tc>
          <w:tcPr>
            <w:tcW w:w="3857" w:type="dxa"/>
            <w:tcBorders>
              <w:top w:val="single" w:sz="4" w:space="0" w:color="auto"/>
              <w:left w:val="single" w:sz="4" w:space="0" w:color="auto"/>
              <w:bottom w:val="single" w:sz="4" w:space="0" w:color="auto"/>
              <w:right w:val="single" w:sz="4" w:space="0" w:color="auto"/>
            </w:tcBorders>
          </w:tcPr>
          <w:p w14:paraId="7F6B4E56" w14:textId="77777777" w:rsidR="00335A48" w:rsidRDefault="00AF4050">
            <w:pPr>
              <w:rPr>
                <w:rFonts w:ascii="宋体" w:hAnsi="宋体"/>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335A48" w14:paraId="7BECA9EF" w14:textId="77777777" w:rsidTr="009B6595">
        <w:trPr>
          <w:trHeight w:val="78"/>
        </w:trPr>
        <w:tc>
          <w:tcPr>
            <w:tcW w:w="550" w:type="dxa"/>
            <w:vMerge/>
            <w:tcBorders>
              <w:left w:val="single" w:sz="4" w:space="0" w:color="auto"/>
              <w:right w:val="single" w:sz="4" w:space="0" w:color="auto"/>
            </w:tcBorders>
          </w:tcPr>
          <w:p w14:paraId="40E83DEB" w14:textId="77777777" w:rsidR="00335A48" w:rsidRDefault="00335A48">
            <w:pPr>
              <w:jc w:val="center"/>
              <w:rPr>
                <w:rFonts w:ascii="宋体" w:hAnsi="宋体"/>
                <w:szCs w:val="21"/>
              </w:rPr>
            </w:pPr>
          </w:p>
        </w:tc>
        <w:tc>
          <w:tcPr>
            <w:tcW w:w="514" w:type="dxa"/>
            <w:gridSpan w:val="2"/>
            <w:tcBorders>
              <w:top w:val="single" w:sz="4" w:space="0" w:color="auto"/>
              <w:left w:val="single" w:sz="4" w:space="0" w:color="auto"/>
              <w:bottom w:val="single" w:sz="4" w:space="0" w:color="auto"/>
              <w:right w:val="single" w:sz="4" w:space="0" w:color="auto"/>
            </w:tcBorders>
          </w:tcPr>
          <w:p w14:paraId="289C308C" w14:textId="77777777" w:rsidR="00335A48" w:rsidRDefault="00AF4050">
            <w:pPr>
              <w:jc w:val="center"/>
              <w:rPr>
                <w:rFonts w:ascii="宋体" w:hAnsi="宋体"/>
                <w:szCs w:val="21"/>
              </w:rPr>
            </w:pPr>
            <w:r>
              <w:rPr>
                <w:rFonts w:ascii="宋体" w:hAnsi="宋体" w:hint="eastAsia"/>
                <w:szCs w:val="21"/>
              </w:rPr>
              <w:t>2</w:t>
            </w:r>
          </w:p>
        </w:tc>
        <w:tc>
          <w:tcPr>
            <w:tcW w:w="1596" w:type="dxa"/>
            <w:tcBorders>
              <w:top w:val="single" w:sz="4" w:space="0" w:color="auto"/>
              <w:left w:val="single" w:sz="4" w:space="0" w:color="auto"/>
              <w:bottom w:val="single" w:sz="4" w:space="0" w:color="auto"/>
              <w:right w:val="single" w:sz="4" w:space="0" w:color="auto"/>
            </w:tcBorders>
          </w:tcPr>
          <w:p w14:paraId="0AFF2BFA" w14:textId="77777777" w:rsidR="00335A48" w:rsidRDefault="00AF4050">
            <w:pPr>
              <w:jc w:val="center"/>
              <w:rPr>
                <w:rFonts w:ascii="宋体" w:hAnsi="宋体"/>
                <w:szCs w:val="21"/>
              </w:rPr>
            </w:pPr>
            <w:r>
              <w:rPr>
                <w:rFonts w:ascii="宋体" w:hAnsi="宋体" w:hint="eastAsia"/>
                <w:szCs w:val="21"/>
              </w:rPr>
              <w:t>履约评价情况</w:t>
            </w:r>
          </w:p>
        </w:tc>
        <w:tc>
          <w:tcPr>
            <w:tcW w:w="1276" w:type="dxa"/>
            <w:tcBorders>
              <w:top w:val="single" w:sz="4" w:space="0" w:color="auto"/>
              <w:left w:val="single" w:sz="4" w:space="0" w:color="auto"/>
              <w:bottom w:val="single" w:sz="4" w:space="0" w:color="auto"/>
              <w:right w:val="single" w:sz="4" w:space="0" w:color="auto"/>
            </w:tcBorders>
          </w:tcPr>
          <w:p w14:paraId="7A46C360" w14:textId="77777777" w:rsidR="00335A48" w:rsidRDefault="00AF4050">
            <w:pPr>
              <w:jc w:val="center"/>
              <w:rPr>
                <w:rFonts w:ascii="宋体" w:hAnsi="宋体"/>
                <w:szCs w:val="21"/>
              </w:rPr>
            </w:pPr>
            <w:r>
              <w:rPr>
                <w:rFonts w:ascii="宋体" w:hAnsi="宋体" w:hint="eastAsia"/>
                <w:szCs w:val="21"/>
              </w:rPr>
              <w:t>2</w:t>
            </w:r>
          </w:p>
        </w:tc>
        <w:tc>
          <w:tcPr>
            <w:tcW w:w="1246" w:type="dxa"/>
            <w:tcBorders>
              <w:top w:val="single" w:sz="4" w:space="0" w:color="auto"/>
              <w:left w:val="single" w:sz="4" w:space="0" w:color="auto"/>
              <w:bottom w:val="single" w:sz="4" w:space="0" w:color="auto"/>
              <w:right w:val="single" w:sz="4" w:space="0" w:color="auto"/>
            </w:tcBorders>
          </w:tcPr>
          <w:p w14:paraId="07C22480"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3DFF0842" w14:textId="77777777" w:rsidR="00335A48" w:rsidRDefault="00AF4050">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7DC3385D" w14:textId="77777777" w:rsidR="00335A48" w:rsidRDefault="00AF4050">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45564092" w14:textId="77777777" w:rsidR="00335A48" w:rsidRDefault="00AF4050">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18F7F363" w14:textId="77777777" w:rsidR="00335A48" w:rsidRDefault="00AF4050">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7B40E857"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041E4779"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18A895CC"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1687665D"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636EBA8D" w14:textId="77777777" w:rsidR="00335A48" w:rsidRDefault="00335A48">
      <w:pPr>
        <w:rPr>
          <w:rFonts w:ascii="Times New Roman" w:eastAsia="宋体" w:hAnsi="Times New Roman" w:cs="Times New Roman"/>
          <w:b/>
          <w:sz w:val="24"/>
          <w:szCs w:val="24"/>
        </w:rPr>
      </w:pPr>
    </w:p>
    <w:p w14:paraId="29F798FA" w14:textId="77777777" w:rsidR="00335A48" w:rsidRDefault="00AF4050">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1AB47BED"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902E30E"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1ECD4D28"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515AC6E"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6B84DAF0"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62D0275D"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6683167D"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4E02B557"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58F3B514"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18769E61"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19A6A81D"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98C0ED8"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7D2231AF" w14:textId="77777777" w:rsidR="00335A48" w:rsidRDefault="00335A48">
      <w:pPr>
        <w:rPr>
          <w:rFonts w:ascii="Times New Roman" w:eastAsia="宋体" w:hAnsi="Times New Roman" w:cs="Times New Roman"/>
          <w:sz w:val="24"/>
          <w:szCs w:val="24"/>
        </w:rPr>
      </w:pPr>
    </w:p>
    <w:p w14:paraId="23D8EFC7" w14:textId="77777777" w:rsidR="00335A48" w:rsidRDefault="00AF4050">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2" w:name="bt合同条款"/>
      <w:bookmarkStart w:id="3" w:name="bt投标报价汇总表"/>
      <w:bookmarkStart w:id="4" w:name="bt投标人须知"/>
      <w:bookmarkStart w:id="5" w:name="合同格式"/>
      <w:bookmarkStart w:id="6" w:name="bt合同条款及格式"/>
      <w:bookmarkStart w:id="7" w:name="bt说明"/>
      <w:bookmarkStart w:id="8" w:name="bt投标函"/>
      <w:bookmarkStart w:id="9" w:name="bt商务标投标文件格式"/>
      <w:bookmarkStart w:id="10" w:name="bt投标人情况介绍"/>
      <w:bookmarkStart w:id="11" w:name="bt项目管理班子配备情况"/>
      <w:bookmarkStart w:id="12" w:name="bt技术标投标文件格式"/>
      <w:bookmarkStart w:id="13" w:name="bt其他资料2"/>
      <w:bookmarkStart w:id="14" w:name="bt本工程承诺书"/>
      <w:bookmarkStart w:id="15" w:name="bt开标一览表"/>
      <w:bookmarkStart w:id="16" w:name="bt投标文件签署授权委托书"/>
      <w:bookmarkStart w:id="17" w:name="bt其他资料由投标人自定"/>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宋体" w:eastAsia="宋体" w:hAnsi="宋体" w:cs="Times New Roman" w:hint="eastAsia"/>
          <w:b/>
          <w:bCs/>
          <w:kern w:val="0"/>
          <w:sz w:val="24"/>
          <w:szCs w:val="20"/>
        </w:rPr>
        <w:lastRenderedPageBreak/>
        <w:t>第一册  专用条款</w:t>
      </w:r>
    </w:p>
    <w:p w14:paraId="547359AB" w14:textId="77777777" w:rsidR="00335A48" w:rsidRDefault="00AF4050">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6843CDAF" w14:textId="77777777" w:rsidR="00335A48" w:rsidRDefault="00AF4050">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消防设施维护保养(9个月）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0C36A73E" w14:textId="77777777" w:rsidR="00335A48" w:rsidRDefault="00335A48">
      <w:pPr>
        <w:ind w:firstLineChars="200" w:firstLine="420"/>
        <w:rPr>
          <w:rFonts w:ascii="宋体" w:eastAsia="宋体" w:hAnsi="宋体" w:cs="宋体"/>
          <w:kern w:val="0"/>
          <w:szCs w:val="21"/>
        </w:rPr>
      </w:pPr>
    </w:p>
    <w:p w14:paraId="27BAA1E2" w14:textId="77777777" w:rsidR="00335A48" w:rsidRDefault="00AF4050">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SZUCG20210040FW </w:t>
      </w:r>
    </w:p>
    <w:p w14:paraId="3DE122F5" w14:textId="77777777" w:rsidR="00335A48" w:rsidRDefault="00AF4050">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消防设施维护保养(9个月）</w:t>
      </w:r>
    </w:p>
    <w:p w14:paraId="0106F244" w14:textId="77777777" w:rsidR="00335A48" w:rsidRDefault="00AF4050">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288C557" w14:textId="77777777" w:rsidR="00335A48" w:rsidRDefault="00AF4050">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14:paraId="54075BA5" w14:textId="77777777" w:rsidR="00335A48" w:rsidRDefault="00AF4050">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953A165" w14:textId="77777777" w:rsidR="00335A48" w:rsidRDefault="00AF4050">
      <w:pPr>
        <w:numPr>
          <w:ilvl w:val="1"/>
          <w:numId w:val="7"/>
        </w:numPr>
        <w:rPr>
          <w:rFonts w:ascii="宋体" w:eastAsia="宋体" w:hAnsi="宋体" w:cs="宋体"/>
          <w:kern w:val="0"/>
          <w:szCs w:val="21"/>
        </w:rPr>
      </w:pPr>
      <w:r>
        <w:rPr>
          <w:rFonts w:ascii="宋体" w:eastAsia="宋体" w:hAnsi="宋体" w:cs="宋体" w:hint="eastAsia"/>
          <w:kern w:val="0"/>
          <w:szCs w:val="21"/>
        </w:rPr>
        <w:t>投标人</w:t>
      </w:r>
      <w:r>
        <w:rPr>
          <w:rFonts w:ascii="宋体" w:eastAsia="宋体" w:hAnsi="宋体" w:cs="宋体"/>
          <w:kern w:val="0"/>
          <w:szCs w:val="21"/>
        </w:rPr>
        <w:t>具有</w:t>
      </w:r>
      <w:r>
        <w:rPr>
          <w:rFonts w:ascii="宋体" w:eastAsia="宋体" w:hAnsi="宋体" w:cs="宋体" w:hint="eastAsia"/>
          <w:kern w:val="0"/>
          <w:szCs w:val="21"/>
        </w:rPr>
        <w:t>消防设施工程专业承包壹级资质证书；</w:t>
      </w:r>
    </w:p>
    <w:p w14:paraId="58635FC1" w14:textId="77777777" w:rsidR="00335A48" w:rsidRDefault="00AF4050">
      <w:pPr>
        <w:pStyle w:val="afff7"/>
        <w:ind w:left="420" w:firstLineChars="0" w:firstLine="0"/>
        <w:rPr>
          <w:rFonts w:ascii="宋体" w:eastAsia="宋体" w:hAnsi="宋体" w:cs="宋体"/>
          <w:kern w:val="0"/>
          <w:szCs w:val="21"/>
        </w:rPr>
      </w:pPr>
      <w:r>
        <w:rPr>
          <w:rFonts w:ascii="宋体" w:eastAsia="宋体" w:hAnsi="宋体" w:cs="宋体" w:hint="eastAsia"/>
          <w:kern w:val="0"/>
          <w:szCs w:val="21"/>
        </w:rPr>
        <w:t>3）投标人投标人必须满足应急管理部《消防技术服务机构从业条件》机构要求</w:t>
      </w:r>
      <w:r>
        <w:rPr>
          <w:rFonts w:ascii="宋体" w:eastAsia="宋体" w:hAnsi="宋体" w:cs="宋体"/>
          <w:kern w:val="0"/>
          <w:szCs w:val="21"/>
        </w:rPr>
        <w:t>(证明文件：投标人须提供社会消防技术服务信息系统查询截图加盖投标人公章，服务类型：消防设施维护保养检测)；</w:t>
      </w:r>
    </w:p>
    <w:p w14:paraId="775D5490" w14:textId="001823C6" w:rsidR="00335A48" w:rsidRDefault="00AF4050">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投标人近三年内（即至少从2018年</w:t>
      </w:r>
      <w:r w:rsidR="005320D3">
        <w:rPr>
          <w:rFonts w:ascii="宋体" w:eastAsia="宋体" w:hAnsi="宋体" w:cs="宋体"/>
          <w:kern w:val="0"/>
          <w:szCs w:val="21"/>
        </w:rPr>
        <w:t>03</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2821644" w14:textId="77777777" w:rsidR="00335A48" w:rsidRDefault="00AF4050">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639D1594" w14:textId="77777777" w:rsidR="00335A48" w:rsidRDefault="00AF4050">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C51B7AB" w14:textId="77777777" w:rsidR="00335A48" w:rsidRDefault="00AF4050">
      <w:pPr>
        <w:pStyle w:val="afff7"/>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05FFD9FD" w14:textId="77777777" w:rsidR="00335A48" w:rsidRDefault="00AF4050">
      <w:pPr>
        <w:pStyle w:val="afff7"/>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435A8199" w14:textId="0FE19F07" w:rsidR="00335A48" w:rsidRDefault="00AF4050">
      <w:pPr>
        <w:pStyle w:val="afff7"/>
        <w:ind w:left="420"/>
        <w:rPr>
          <w:rFonts w:ascii="宋体" w:hAnsi="宋体" w:cs="宋体"/>
          <w:kern w:val="0"/>
          <w:szCs w:val="21"/>
        </w:rPr>
      </w:pPr>
      <w:r>
        <w:rPr>
          <w:rFonts w:ascii="宋体" w:hAnsi="宋体" w:cs="宋体" w:hint="eastAsia"/>
          <w:kern w:val="0"/>
          <w:szCs w:val="21"/>
        </w:rPr>
        <w:lastRenderedPageBreak/>
        <w:t>任何有兴趣的合格投标人可于</w:t>
      </w:r>
      <w:r>
        <w:rPr>
          <w:rFonts w:ascii="宋体" w:hAnsi="宋体" w:cs="宋体"/>
          <w:kern w:val="0"/>
          <w:szCs w:val="21"/>
        </w:rPr>
        <w:t>2021</w:t>
      </w:r>
      <w:r>
        <w:rPr>
          <w:rFonts w:ascii="宋体" w:hAnsi="宋体" w:cs="宋体" w:hint="eastAsia"/>
          <w:kern w:val="0"/>
          <w:szCs w:val="21"/>
        </w:rPr>
        <w:t>年</w:t>
      </w:r>
      <w:r w:rsidR="006835BC">
        <w:rPr>
          <w:rFonts w:ascii="宋体" w:hAnsi="宋体" w:cs="宋体" w:hint="eastAsia"/>
          <w:kern w:val="0"/>
          <w:szCs w:val="21"/>
        </w:rPr>
        <w:t>03</w:t>
      </w:r>
      <w:r>
        <w:rPr>
          <w:rFonts w:ascii="宋体" w:hAnsi="宋体" w:cs="宋体" w:hint="eastAsia"/>
          <w:kern w:val="0"/>
          <w:szCs w:val="21"/>
        </w:rPr>
        <w:t>月</w:t>
      </w:r>
      <w:r w:rsidR="006835BC">
        <w:rPr>
          <w:rFonts w:ascii="宋体" w:hAnsi="宋体" w:cs="宋体" w:hint="eastAsia"/>
          <w:kern w:val="0"/>
          <w:szCs w:val="21"/>
        </w:rPr>
        <w:t>19</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6835BC">
        <w:rPr>
          <w:rFonts w:ascii="宋体" w:hAnsi="宋体" w:cs="宋体" w:hint="eastAsia"/>
          <w:kern w:val="0"/>
          <w:szCs w:val="21"/>
        </w:rPr>
        <w:t>03</w:t>
      </w:r>
      <w:r>
        <w:rPr>
          <w:rFonts w:ascii="宋体" w:hAnsi="宋体" w:cs="宋体" w:hint="eastAsia"/>
          <w:kern w:val="0"/>
          <w:szCs w:val="21"/>
        </w:rPr>
        <w:t>月</w:t>
      </w:r>
      <w:r w:rsidR="006835BC">
        <w:rPr>
          <w:rFonts w:ascii="宋体" w:hAnsi="宋体" w:cs="宋体" w:hint="eastAsia"/>
          <w:kern w:val="0"/>
          <w:szCs w:val="21"/>
        </w:rPr>
        <w:t>29</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022A9763" w14:textId="77777777" w:rsidR="00335A48" w:rsidRDefault="00AF4050">
      <w:pPr>
        <w:pStyle w:val="afff7"/>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36FE6B69" w14:textId="77777777" w:rsidR="00335A48" w:rsidRDefault="00AF4050">
      <w:pPr>
        <w:pStyle w:val="afff7"/>
        <w:ind w:left="420" w:firstLineChars="0" w:firstLine="0"/>
        <w:rPr>
          <w:rFonts w:ascii="宋体" w:hAnsi="宋体" w:cs="宋体"/>
          <w:kern w:val="0"/>
          <w:szCs w:val="21"/>
        </w:rPr>
      </w:pPr>
      <w:r>
        <w:rPr>
          <w:rFonts w:ascii="宋体" w:hAnsi="宋体" w:cs="宋体" w:hint="eastAsia"/>
          <w:kern w:val="0"/>
          <w:szCs w:val="21"/>
        </w:rPr>
        <w:t>户名：深圳大学</w:t>
      </w:r>
    </w:p>
    <w:p w14:paraId="596B68B2" w14:textId="77777777" w:rsidR="00335A48" w:rsidRDefault="00AF4050">
      <w:pPr>
        <w:pStyle w:val="afff7"/>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89C656F" w14:textId="77777777" w:rsidR="00335A48" w:rsidRDefault="00AF4050">
      <w:pPr>
        <w:pStyle w:val="afff7"/>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2EC14F5" w14:textId="77777777" w:rsidR="00335A48" w:rsidRDefault="00AF4050">
      <w:pPr>
        <w:pStyle w:val="afff7"/>
        <w:ind w:left="420" w:firstLineChars="0" w:firstLine="0"/>
        <w:rPr>
          <w:rFonts w:ascii="宋体" w:hAnsi="宋体" w:cs="宋体"/>
          <w:kern w:val="0"/>
          <w:szCs w:val="21"/>
        </w:rPr>
      </w:pPr>
      <w:r>
        <w:rPr>
          <w:rFonts w:ascii="宋体" w:hAnsi="宋体" w:cs="宋体" w:hint="eastAsia"/>
          <w:kern w:val="0"/>
          <w:szCs w:val="21"/>
        </w:rPr>
        <w:t>投标报名表下载链接：</w:t>
      </w:r>
      <w:hyperlink r:id="rId8"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479FE2E9" w14:textId="24B92CA1" w:rsidR="008533F5" w:rsidRPr="008533F5" w:rsidRDefault="00AF4050" w:rsidP="008533F5">
      <w:pPr>
        <w:pStyle w:val="afff7"/>
        <w:numPr>
          <w:ilvl w:val="0"/>
          <w:numId w:val="7"/>
        </w:numPr>
        <w:ind w:firstLineChars="0" w:firstLine="0"/>
        <w:rPr>
          <w:rFonts w:ascii="宋体" w:hAnsi="宋体" w:cs="宋体"/>
          <w:kern w:val="0"/>
          <w:szCs w:val="21"/>
        </w:rPr>
      </w:pPr>
      <w:r w:rsidRPr="008533F5">
        <w:rPr>
          <w:rFonts w:ascii="Times New Roman" w:eastAsia="宋体" w:hAnsi="Times New Roman" w:cs="Times New Roman" w:hint="eastAsia"/>
          <w:b/>
          <w:color w:val="FF0000"/>
          <w:szCs w:val="24"/>
          <w:u w:val="single"/>
        </w:rPr>
        <w:t>现场</w:t>
      </w:r>
      <w:r w:rsidRPr="008533F5">
        <w:rPr>
          <w:rFonts w:ascii="Times New Roman" w:eastAsia="宋体" w:hAnsi="Times New Roman" w:cs="Times New Roman"/>
          <w:b/>
          <w:color w:val="FF0000"/>
          <w:szCs w:val="24"/>
          <w:u w:val="single"/>
        </w:rPr>
        <w:t>踏勘</w:t>
      </w:r>
      <w:r w:rsidRPr="008533F5">
        <w:rPr>
          <w:rFonts w:ascii="Times New Roman" w:eastAsia="宋体" w:hAnsi="Times New Roman" w:cs="Times New Roman" w:hint="eastAsia"/>
          <w:b/>
          <w:color w:val="FF0000"/>
          <w:szCs w:val="24"/>
          <w:u w:val="single"/>
        </w:rPr>
        <w:t>：</w:t>
      </w:r>
      <w:r w:rsidR="008533F5" w:rsidRPr="008533F5">
        <w:rPr>
          <w:rFonts w:ascii="宋体" w:hAnsi="宋体" w:cs="宋体" w:hint="eastAsia"/>
          <w:kern w:val="0"/>
          <w:szCs w:val="21"/>
        </w:rPr>
        <w:t>时间：</w:t>
      </w:r>
      <w:r w:rsidR="008533F5" w:rsidRPr="008533F5">
        <w:rPr>
          <w:rFonts w:ascii="宋体" w:hAnsi="宋体" w:cs="宋体"/>
          <w:kern w:val="0"/>
          <w:szCs w:val="21"/>
        </w:rPr>
        <w:t>2021</w:t>
      </w:r>
      <w:r w:rsidR="008533F5" w:rsidRPr="008533F5">
        <w:rPr>
          <w:rFonts w:ascii="宋体" w:hAnsi="宋体" w:cs="宋体"/>
          <w:kern w:val="0"/>
          <w:szCs w:val="21"/>
        </w:rPr>
        <w:t>年</w:t>
      </w:r>
      <w:r w:rsidR="0037276A">
        <w:rPr>
          <w:rFonts w:ascii="宋体" w:hAnsi="宋体" w:cs="宋体" w:hint="eastAsia"/>
          <w:kern w:val="0"/>
          <w:szCs w:val="21"/>
        </w:rPr>
        <w:t>03</w:t>
      </w:r>
      <w:r w:rsidR="008533F5" w:rsidRPr="008533F5">
        <w:rPr>
          <w:rFonts w:ascii="宋体" w:hAnsi="宋体" w:cs="宋体"/>
          <w:kern w:val="0"/>
          <w:szCs w:val="21"/>
        </w:rPr>
        <w:t>月</w:t>
      </w:r>
      <w:r w:rsidR="006835BC">
        <w:rPr>
          <w:rFonts w:ascii="宋体" w:hAnsi="宋体" w:cs="宋体" w:hint="eastAsia"/>
          <w:kern w:val="0"/>
          <w:szCs w:val="21"/>
        </w:rPr>
        <w:t>25</w:t>
      </w:r>
      <w:r w:rsidR="008533F5" w:rsidRPr="008533F5">
        <w:rPr>
          <w:rFonts w:ascii="宋体" w:hAnsi="宋体" w:cs="宋体"/>
          <w:kern w:val="0"/>
          <w:szCs w:val="21"/>
        </w:rPr>
        <w:t>日</w:t>
      </w:r>
      <w:r w:rsidR="008533F5" w:rsidRPr="008533F5">
        <w:rPr>
          <w:rFonts w:ascii="宋体" w:hAnsi="宋体" w:cs="宋体"/>
          <w:kern w:val="0"/>
          <w:szCs w:val="21"/>
        </w:rPr>
        <w:t xml:space="preserve">10:00 </w:t>
      </w:r>
      <w:r w:rsidR="008533F5" w:rsidRPr="008533F5">
        <w:rPr>
          <w:rFonts w:ascii="宋体" w:hAnsi="宋体" w:cs="宋体"/>
          <w:kern w:val="0"/>
          <w:szCs w:val="21"/>
        </w:rPr>
        <w:t>（北京时间），联系人：</w:t>
      </w:r>
      <w:r w:rsidR="008533F5" w:rsidRPr="008533F5">
        <w:rPr>
          <w:rFonts w:ascii="宋体" w:hAnsi="宋体" w:cs="宋体" w:hint="eastAsia"/>
          <w:kern w:val="0"/>
          <w:szCs w:val="21"/>
        </w:rPr>
        <w:t>廖队长</w:t>
      </w:r>
      <w:r w:rsidR="008533F5" w:rsidRPr="008533F5">
        <w:rPr>
          <w:rFonts w:ascii="宋体" w:hAnsi="宋体" w:cs="宋体"/>
          <w:kern w:val="0"/>
          <w:szCs w:val="21"/>
        </w:rPr>
        <w:t>，联系电话：</w:t>
      </w:r>
      <w:r w:rsidR="008533F5" w:rsidRPr="008533F5">
        <w:rPr>
          <w:rFonts w:ascii="宋体" w:hAnsi="宋体" w:cs="宋体"/>
          <w:kern w:val="0"/>
          <w:szCs w:val="21"/>
        </w:rPr>
        <w:t>26536072</w:t>
      </w:r>
      <w:r w:rsidR="008533F5" w:rsidRPr="008533F5">
        <w:rPr>
          <w:rFonts w:ascii="宋体" w:hAnsi="宋体" w:cs="宋体"/>
          <w:kern w:val="0"/>
          <w:szCs w:val="21"/>
        </w:rPr>
        <w:t>、</w:t>
      </w:r>
      <w:r w:rsidR="008533F5" w:rsidRPr="008533F5">
        <w:rPr>
          <w:rFonts w:ascii="宋体" w:hAnsi="宋体" w:cs="宋体"/>
          <w:kern w:val="0"/>
          <w:szCs w:val="21"/>
        </w:rPr>
        <w:t>13544163219</w:t>
      </w:r>
      <w:r w:rsidR="008533F5" w:rsidRPr="008533F5">
        <w:rPr>
          <w:rFonts w:ascii="宋体" w:hAnsi="宋体" w:cs="宋体"/>
          <w:kern w:val="0"/>
          <w:szCs w:val="21"/>
        </w:rPr>
        <w:t>。供应商如需前往踏勘请于</w:t>
      </w:r>
      <w:r w:rsidR="008533F5" w:rsidRPr="008533F5">
        <w:rPr>
          <w:rFonts w:ascii="宋体" w:hAnsi="宋体" w:cs="宋体"/>
          <w:kern w:val="0"/>
          <w:szCs w:val="21"/>
        </w:rPr>
        <w:t>2021</w:t>
      </w:r>
      <w:r w:rsidR="008533F5" w:rsidRPr="008533F5">
        <w:rPr>
          <w:rFonts w:ascii="宋体" w:hAnsi="宋体" w:cs="宋体"/>
          <w:kern w:val="0"/>
          <w:szCs w:val="21"/>
        </w:rPr>
        <w:t>年</w:t>
      </w:r>
      <w:r w:rsidR="0037276A">
        <w:rPr>
          <w:rFonts w:ascii="宋体" w:hAnsi="宋体" w:cs="宋体" w:hint="eastAsia"/>
          <w:kern w:val="0"/>
          <w:szCs w:val="21"/>
        </w:rPr>
        <w:t>03</w:t>
      </w:r>
      <w:r w:rsidR="008533F5" w:rsidRPr="008533F5">
        <w:rPr>
          <w:rFonts w:ascii="宋体" w:hAnsi="宋体" w:cs="宋体"/>
          <w:kern w:val="0"/>
          <w:szCs w:val="21"/>
        </w:rPr>
        <w:t>月</w:t>
      </w:r>
      <w:r w:rsidR="006835BC">
        <w:rPr>
          <w:rFonts w:ascii="宋体" w:hAnsi="宋体" w:cs="宋体" w:hint="eastAsia"/>
          <w:kern w:val="0"/>
          <w:szCs w:val="21"/>
        </w:rPr>
        <w:t>24</w:t>
      </w:r>
      <w:r w:rsidR="008533F5" w:rsidRPr="008533F5">
        <w:rPr>
          <w:rFonts w:ascii="宋体" w:hAnsi="宋体" w:cs="宋体"/>
          <w:kern w:val="0"/>
          <w:szCs w:val="21"/>
        </w:rPr>
        <w:t>日</w:t>
      </w:r>
      <w:r w:rsidR="008533F5" w:rsidRPr="008533F5">
        <w:rPr>
          <w:rFonts w:ascii="宋体" w:hAnsi="宋体" w:cs="宋体"/>
          <w:kern w:val="0"/>
          <w:szCs w:val="21"/>
        </w:rPr>
        <w:t>12:00</w:t>
      </w:r>
      <w:r w:rsidR="008533F5" w:rsidRPr="008533F5">
        <w:rPr>
          <w:rFonts w:ascii="宋体" w:hAnsi="宋体" w:cs="宋体"/>
          <w:kern w:val="0"/>
          <w:szCs w:val="21"/>
        </w:rPr>
        <w:t>前联系</w:t>
      </w:r>
      <w:r w:rsidR="0037276A" w:rsidRPr="008533F5">
        <w:rPr>
          <w:rFonts w:ascii="宋体" w:hAnsi="宋体" w:cs="宋体" w:hint="eastAsia"/>
          <w:kern w:val="0"/>
          <w:szCs w:val="21"/>
        </w:rPr>
        <w:t>廖队长</w:t>
      </w:r>
      <w:r w:rsidR="008533F5" w:rsidRPr="008533F5">
        <w:rPr>
          <w:rFonts w:ascii="宋体" w:hAnsi="宋体" w:cs="宋体"/>
          <w:kern w:val="0"/>
          <w:szCs w:val="21"/>
        </w:rPr>
        <w:t>登记预约入校事宜。</w:t>
      </w:r>
      <w:r w:rsidR="0037276A">
        <w:rPr>
          <w:rFonts w:ascii="宋体" w:hAnsi="宋体" w:cs="宋体" w:hint="eastAsia"/>
          <w:kern w:val="0"/>
          <w:szCs w:val="21"/>
        </w:rPr>
        <w:t>逾期</w:t>
      </w:r>
      <w:r w:rsidR="008533F5" w:rsidRPr="008533F5">
        <w:rPr>
          <w:rFonts w:ascii="宋体" w:hAnsi="宋体" w:cs="宋体"/>
          <w:kern w:val="0"/>
          <w:szCs w:val="21"/>
        </w:rPr>
        <w:t>登记将可能导致预约失败。</w:t>
      </w:r>
    </w:p>
    <w:p w14:paraId="501A6A3E" w14:textId="77777777" w:rsidR="00335A48" w:rsidRDefault="00AF4050">
      <w:pPr>
        <w:tabs>
          <w:tab w:val="left" w:pos="420"/>
        </w:tabs>
        <w:adjustRightInd w:val="0"/>
        <w:snapToGrid w:val="0"/>
        <w:spacing w:line="360" w:lineRule="auto"/>
        <w:rPr>
          <w:kern w:val="0"/>
          <w:szCs w:val="21"/>
        </w:rPr>
      </w:pPr>
      <w:r>
        <w:rPr>
          <w:rFonts w:hint="eastAsia"/>
          <w:kern w:val="0"/>
          <w:szCs w:val="21"/>
        </w:rPr>
        <w:t>8.</w:t>
      </w:r>
      <w:r>
        <w:rPr>
          <w:kern w:val="0"/>
          <w:szCs w:val="21"/>
        </w:rPr>
        <w:t>答疑事项</w:t>
      </w:r>
      <w:r>
        <w:rPr>
          <w:rFonts w:hint="eastAsia"/>
          <w:kern w:val="0"/>
          <w:szCs w:val="21"/>
        </w:rPr>
        <w:t>：</w:t>
      </w:r>
    </w:p>
    <w:p w14:paraId="206A9BCD" w14:textId="5036AC35" w:rsidR="00335A48" w:rsidRDefault="00AF4050">
      <w:pPr>
        <w:pStyle w:val="afff7"/>
        <w:adjustRightInd w:val="0"/>
        <w:snapToGrid w:val="0"/>
        <w:spacing w:line="360" w:lineRule="auto"/>
        <w:ind w:left="420"/>
        <w:rPr>
          <w:kern w:val="0"/>
          <w:szCs w:val="21"/>
        </w:rPr>
      </w:pPr>
      <w:r>
        <w:rPr>
          <w:kern w:val="0"/>
          <w:szCs w:val="21"/>
        </w:rPr>
        <w:t>2021年</w:t>
      </w:r>
      <w:r w:rsidR="0037276A">
        <w:rPr>
          <w:rFonts w:hint="eastAsia"/>
          <w:kern w:val="0"/>
          <w:szCs w:val="21"/>
        </w:rPr>
        <w:t>03</w:t>
      </w:r>
      <w:r>
        <w:rPr>
          <w:kern w:val="0"/>
          <w:szCs w:val="21"/>
        </w:rPr>
        <w:t>月</w:t>
      </w:r>
      <w:r w:rsidR="006835BC">
        <w:rPr>
          <w:rFonts w:hint="eastAsia"/>
          <w:kern w:val="0"/>
          <w:szCs w:val="21"/>
        </w:rPr>
        <w:t>26</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sidR="0037276A">
        <w:rPr>
          <w:rFonts w:hint="eastAsia"/>
          <w:kern w:val="0"/>
          <w:szCs w:val="21"/>
        </w:rPr>
        <w:t>03</w:t>
      </w:r>
      <w:r>
        <w:rPr>
          <w:kern w:val="0"/>
          <w:szCs w:val="21"/>
        </w:rPr>
        <w:t>月</w:t>
      </w:r>
      <w:r w:rsidR="006835BC">
        <w:rPr>
          <w:rFonts w:hint="eastAsia"/>
          <w:kern w:val="0"/>
          <w:szCs w:val="21"/>
        </w:rPr>
        <w:t>29</w:t>
      </w:r>
      <w:r>
        <w:rPr>
          <w:kern w:val="0"/>
          <w:szCs w:val="21"/>
        </w:rPr>
        <w:t xml:space="preserve">日 16:00 前将答疑结果在网站http://bidding.szu.edu.cn “招标公告”中公布，望投标人予以关注。 </w:t>
      </w:r>
    </w:p>
    <w:p w14:paraId="34E7C1B1" w14:textId="77777777" w:rsidR="00335A48" w:rsidRDefault="00AF4050">
      <w:pPr>
        <w:tabs>
          <w:tab w:val="left" w:pos="420"/>
        </w:tabs>
        <w:adjustRightInd w:val="0"/>
        <w:snapToGrid w:val="0"/>
        <w:spacing w:line="360" w:lineRule="auto"/>
        <w:rPr>
          <w:kern w:val="0"/>
          <w:szCs w:val="21"/>
        </w:rPr>
      </w:pPr>
      <w:r>
        <w:rPr>
          <w:rFonts w:hint="eastAsia"/>
          <w:kern w:val="0"/>
          <w:szCs w:val="21"/>
        </w:rPr>
        <w:t>9.</w:t>
      </w:r>
      <w:r>
        <w:rPr>
          <w:kern w:val="0"/>
          <w:szCs w:val="21"/>
        </w:rPr>
        <w:t>投标截止时间</w:t>
      </w:r>
      <w:r>
        <w:rPr>
          <w:rStyle w:val="afb"/>
          <w:rFonts w:ascii="宋体" w:hint="eastAsia"/>
          <w:kern w:val="0"/>
        </w:rPr>
        <w:t>：</w:t>
      </w:r>
    </w:p>
    <w:p w14:paraId="39FE8250" w14:textId="3091A6B1" w:rsidR="00335A48" w:rsidRDefault="00AF4050">
      <w:pPr>
        <w:pStyle w:val="afff7"/>
        <w:adjustRightInd w:val="0"/>
        <w:snapToGrid w:val="0"/>
        <w:spacing w:line="360" w:lineRule="auto"/>
        <w:ind w:left="420"/>
        <w:rPr>
          <w:kern w:val="0"/>
          <w:szCs w:val="21"/>
        </w:rPr>
      </w:pPr>
      <w:r>
        <w:rPr>
          <w:rFonts w:hint="eastAsia"/>
          <w:kern w:val="0"/>
          <w:szCs w:val="21"/>
        </w:rPr>
        <w:t>所有投标文件应于</w:t>
      </w:r>
      <w:r w:rsidRPr="0037276A">
        <w:rPr>
          <w:color w:val="FF0000"/>
          <w:kern w:val="0"/>
          <w:szCs w:val="21"/>
        </w:rPr>
        <w:t>2021</w:t>
      </w:r>
      <w:r w:rsidRPr="0037276A">
        <w:rPr>
          <w:rFonts w:hint="eastAsia"/>
          <w:color w:val="FF0000"/>
          <w:kern w:val="0"/>
          <w:szCs w:val="21"/>
        </w:rPr>
        <w:t>年</w:t>
      </w:r>
      <w:r w:rsidR="0037276A" w:rsidRPr="0037276A">
        <w:rPr>
          <w:color w:val="FF0000"/>
          <w:kern w:val="0"/>
          <w:szCs w:val="21"/>
        </w:rPr>
        <w:t>03</w:t>
      </w:r>
      <w:r w:rsidRPr="0037276A">
        <w:rPr>
          <w:rFonts w:hint="eastAsia"/>
          <w:color w:val="FF0000"/>
          <w:kern w:val="0"/>
          <w:szCs w:val="21"/>
        </w:rPr>
        <w:t>月</w:t>
      </w:r>
      <w:r w:rsidR="006835BC">
        <w:rPr>
          <w:rFonts w:hint="eastAsia"/>
          <w:color w:val="FF0000"/>
          <w:kern w:val="0"/>
          <w:szCs w:val="21"/>
        </w:rPr>
        <w:t>30</w:t>
      </w:r>
      <w:r w:rsidRPr="0037276A">
        <w:rPr>
          <w:rFonts w:hint="eastAsia"/>
          <w:color w:val="FF0000"/>
          <w:kern w:val="0"/>
          <w:szCs w:val="21"/>
        </w:rPr>
        <w:t>日</w:t>
      </w:r>
      <w:r w:rsidR="006835BC">
        <w:rPr>
          <w:color w:val="FF0000"/>
          <w:kern w:val="0"/>
          <w:szCs w:val="21"/>
        </w:rPr>
        <w:t>09</w:t>
      </w:r>
      <w:r w:rsidRPr="0037276A">
        <w:rPr>
          <w:rFonts w:hint="eastAsia"/>
          <w:color w:val="FF0000"/>
          <w:kern w:val="0"/>
          <w:szCs w:val="21"/>
        </w:rPr>
        <w:t>:</w:t>
      </w:r>
      <w:r w:rsidR="006835BC">
        <w:rPr>
          <w:color w:val="FF0000"/>
          <w:kern w:val="0"/>
          <w:szCs w:val="21"/>
        </w:rPr>
        <w:t>00</w:t>
      </w:r>
      <w:r w:rsidR="0037276A" w:rsidRPr="0037276A">
        <w:rPr>
          <w:rFonts w:hint="eastAsia"/>
          <w:color w:val="FF0000"/>
          <w:kern w:val="0"/>
          <w:szCs w:val="21"/>
        </w:rPr>
        <w:t>时</w:t>
      </w:r>
      <w:r>
        <w:rPr>
          <w:rFonts w:hint="eastAsia"/>
          <w:color w:val="FF0000"/>
          <w:kern w:val="0"/>
          <w:szCs w:val="21"/>
        </w:rPr>
        <w:t>(北京时间)</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14:paraId="73D9F6D3" w14:textId="77777777" w:rsidR="00335A48" w:rsidRDefault="00AF4050">
      <w:pPr>
        <w:pStyle w:val="afff7"/>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BDEEC99" w14:textId="77777777" w:rsidR="00335A48" w:rsidRDefault="00AF4050">
      <w:pPr>
        <w:tabs>
          <w:tab w:val="left" w:pos="420"/>
        </w:tabs>
        <w:adjustRightInd w:val="0"/>
        <w:snapToGrid w:val="0"/>
        <w:spacing w:line="360" w:lineRule="auto"/>
        <w:rPr>
          <w:kern w:val="0"/>
          <w:szCs w:val="21"/>
        </w:rPr>
      </w:pPr>
      <w:r>
        <w:rPr>
          <w:rFonts w:hint="eastAsia"/>
          <w:kern w:val="0"/>
          <w:szCs w:val="21"/>
        </w:rPr>
        <w:t>10.</w:t>
      </w:r>
      <w:r>
        <w:rPr>
          <w:kern w:val="0"/>
          <w:szCs w:val="21"/>
        </w:rPr>
        <w:t>开标时间和地点</w:t>
      </w:r>
      <w:r>
        <w:rPr>
          <w:rFonts w:hint="eastAsia"/>
          <w:kern w:val="0"/>
          <w:szCs w:val="21"/>
        </w:rPr>
        <w:t>：</w:t>
      </w:r>
    </w:p>
    <w:p w14:paraId="02276B73" w14:textId="683846B3" w:rsidR="00335A48" w:rsidRDefault="00AF4050">
      <w:pPr>
        <w:pStyle w:val="afff7"/>
        <w:adjustRightInd w:val="0"/>
        <w:snapToGrid w:val="0"/>
        <w:spacing w:line="360" w:lineRule="auto"/>
        <w:ind w:left="420"/>
        <w:rPr>
          <w:kern w:val="0"/>
          <w:szCs w:val="21"/>
        </w:rPr>
      </w:pPr>
      <w:r>
        <w:rPr>
          <w:kern w:val="0"/>
          <w:szCs w:val="21"/>
        </w:rPr>
        <w:t>定于</w:t>
      </w:r>
      <w:r w:rsidR="0037276A" w:rsidRPr="0037276A">
        <w:rPr>
          <w:color w:val="FF0000"/>
          <w:kern w:val="0"/>
          <w:szCs w:val="21"/>
        </w:rPr>
        <w:t>2021</w:t>
      </w:r>
      <w:r w:rsidR="0037276A" w:rsidRPr="0037276A">
        <w:rPr>
          <w:rFonts w:hint="eastAsia"/>
          <w:color w:val="FF0000"/>
          <w:kern w:val="0"/>
          <w:szCs w:val="21"/>
        </w:rPr>
        <w:t>年</w:t>
      </w:r>
      <w:r w:rsidR="0037276A" w:rsidRPr="0037276A">
        <w:rPr>
          <w:color w:val="FF0000"/>
          <w:kern w:val="0"/>
          <w:szCs w:val="21"/>
        </w:rPr>
        <w:t>03</w:t>
      </w:r>
      <w:r w:rsidR="0037276A" w:rsidRPr="0037276A">
        <w:rPr>
          <w:rFonts w:hint="eastAsia"/>
          <w:color w:val="FF0000"/>
          <w:kern w:val="0"/>
          <w:szCs w:val="21"/>
        </w:rPr>
        <w:t>月</w:t>
      </w:r>
      <w:r w:rsidR="006835BC">
        <w:rPr>
          <w:rFonts w:hint="eastAsia"/>
          <w:color w:val="FF0000"/>
          <w:kern w:val="0"/>
          <w:szCs w:val="21"/>
        </w:rPr>
        <w:t>30</w:t>
      </w:r>
      <w:r w:rsidR="0037276A" w:rsidRPr="0037276A">
        <w:rPr>
          <w:rFonts w:hint="eastAsia"/>
          <w:color w:val="FF0000"/>
          <w:kern w:val="0"/>
          <w:szCs w:val="21"/>
        </w:rPr>
        <w:t>日</w:t>
      </w:r>
      <w:r w:rsidR="006835BC">
        <w:rPr>
          <w:color w:val="FF0000"/>
          <w:kern w:val="0"/>
          <w:szCs w:val="21"/>
        </w:rPr>
        <w:t>09</w:t>
      </w:r>
      <w:r w:rsidR="0037276A" w:rsidRPr="0037276A">
        <w:rPr>
          <w:rFonts w:hint="eastAsia"/>
          <w:color w:val="FF0000"/>
          <w:kern w:val="0"/>
          <w:szCs w:val="21"/>
        </w:rPr>
        <w:t>:</w:t>
      </w:r>
      <w:r w:rsidR="006835BC">
        <w:rPr>
          <w:color w:val="FF0000"/>
          <w:kern w:val="0"/>
          <w:szCs w:val="21"/>
        </w:rPr>
        <w:t>00</w:t>
      </w:r>
      <w:r w:rsidR="0037276A" w:rsidRPr="0037276A">
        <w:rPr>
          <w:rFonts w:hint="eastAsia"/>
          <w:color w:val="FF0000"/>
          <w:kern w:val="0"/>
          <w:szCs w:val="21"/>
        </w:rPr>
        <w:t>时</w:t>
      </w:r>
      <w:r>
        <w:rPr>
          <w:kern w:val="0"/>
          <w:szCs w:val="21"/>
        </w:rPr>
        <w:t>，在深圳大学招投标管理中心公开开标。地点：</w:t>
      </w:r>
      <w:r>
        <w:rPr>
          <w:kern w:val="0"/>
          <w:szCs w:val="21"/>
        </w:rPr>
        <w:lastRenderedPageBreak/>
        <w:t>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14:paraId="3D51C14A" w14:textId="77777777" w:rsidR="00335A48" w:rsidRDefault="00AF4050">
      <w:pPr>
        <w:tabs>
          <w:tab w:val="left" w:pos="420"/>
        </w:tabs>
        <w:adjustRightInd w:val="0"/>
        <w:snapToGrid w:val="0"/>
        <w:spacing w:line="360" w:lineRule="auto"/>
        <w:rPr>
          <w:kern w:val="0"/>
          <w:szCs w:val="21"/>
        </w:rPr>
      </w:pPr>
      <w:r>
        <w:rPr>
          <w:rFonts w:hint="eastAsia"/>
          <w:kern w:val="0"/>
          <w:szCs w:val="21"/>
        </w:rPr>
        <w:t>11.</w:t>
      </w:r>
      <w:r>
        <w:rPr>
          <w:kern w:val="0"/>
          <w:szCs w:val="21"/>
        </w:rPr>
        <w:t>已经购买招标文件的潜在投标人，若不参加投标应在开标截止日前3天以书面形式通知深圳大学招投标管理中心。</w:t>
      </w:r>
    </w:p>
    <w:p w14:paraId="04711BAA" w14:textId="77777777" w:rsidR="00335A48" w:rsidRDefault="00AF4050">
      <w:pPr>
        <w:widowControl/>
        <w:tabs>
          <w:tab w:val="left" w:pos="420"/>
        </w:tabs>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kern w:val="0"/>
          <w:szCs w:val="21"/>
        </w:rPr>
        <w:t>12.</w:t>
      </w: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023F02D5" w14:textId="77777777" w:rsidR="00335A48" w:rsidRDefault="00335A48">
      <w:pPr>
        <w:spacing w:line="260" w:lineRule="exact"/>
        <w:ind w:firstLineChars="200" w:firstLine="420"/>
        <w:jc w:val="left"/>
        <w:rPr>
          <w:rFonts w:ascii="Times New Roman" w:eastAsia="宋体" w:hAnsi="Times New Roman" w:cs="Times New Roman"/>
          <w:szCs w:val="21"/>
          <w:u w:val="single"/>
        </w:rPr>
      </w:pPr>
    </w:p>
    <w:p w14:paraId="465C5017" w14:textId="77777777" w:rsidR="00335A48" w:rsidRDefault="00AF4050">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5E794A5D" w14:textId="77777777" w:rsidR="00335A48" w:rsidRDefault="00AF4050">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6E26B19E" w14:textId="77777777" w:rsidR="00335A48" w:rsidRDefault="00AF405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5D78E073" w14:textId="77777777" w:rsidR="00335A48" w:rsidRDefault="00AF405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014784E8" w14:textId="77777777" w:rsidR="00335A48" w:rsidRDefault="00AF405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2FC265B0" w14:textId="77777777" w:rsidR="00335A48" w:rsidRDefault="00335A48">
      <w:pPr>
        <w:spacing w:line="260" w:lineRule="exact"/>
        <w:rPr>
          <w:rFonts w:ascii="Times New Roman" w:eastAsia="宋体" w:hAnsi="Times New Roman" w:cs="Times New Roman"/>
          <w:kern w:val="0"/>
          <w:szCs w:val="21"/>
        </w:rPr>
      </w:pPr>
    </w:p>
    <w:p w14:paraId="4FC3EDA0" w14:textId="77777777" w:rsidR="00335A48" w:rsidRDefault="00AF4050">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2A7FEC8E" w14:textId="77777777" w:rsidR="00335A48" w:rsidRDefault="00335A48">
      <w:pPr>
        <w:spacing w:line="260" w:lineRule="exact"/>
        <w:jc w:val="right"/>
        <w:rPr>
          <w:rFonts w:ascii="Times New Roman" w:eastAsia="宋体" w:hAnsi="Times New Roman" w:cs="Times New Roman"/>
          <w:kern w:val="0"/>
          <w:szCs w:val="21"/>
        </w:rPr>
      </w:pPr>
    </w:p>
    <w:p w14:paraId="08A2C214" w14:textId="51FD3BD6" w:rsidR="00335A48" w:rsidRDefault="00AF4050">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37276A">
        <w:rPr>
          <w:rFonts w:ascii="Times New Roman" w:eastAsia="宋体" w:hAnsi="Times New Roman" w:cs="Times New Roman"/>
          <w:kern w:val="0"/>
          <w:szCs w:val="21"/>
        </w:rPr>
        <w:t>03</w:t>
      </w:r>
      <w:r>
        <w:rPr>
          <w:rFonts w:ascii="Times New Roman" w:eastAsia="宋体" w:hAnsi="Times New Roman" w:cs="Times New Roman" w:hint="eastAsia"/>
          <w:kern w:val="0"/>
          <w:szCs w:val="21"/>
        </w:rPr>
        <w:t>月</w:t>
      </w:r>
      <w:r w:rsidR="006835BC">
        <w:rPr>
          <w:rFonts w:ascii="Times New Roman" w:eastAsia="宋体" w:hAnsi="Times New Roman" w:cs="Times New Roman" w:hint="eastAsia"/>
          <w:kern w:val="0"/>
          <w:szCs w:val="21"/>
        </w:rPr>
        <w:t>19</w:t>
      </w:r>
      <w:r>
        <w:rPr>
          <w:rFonts w:ascii="Times New Roman" w:eastAsia="宋体" w:hAnsi="Times New Roman" w:cs="Times New Roman" w:hint="eastAsia"/>
          <w:kern w:val="0"/>
          <w:szCs w:val="21"/>
        </w:rPr>
        <w:t>日</w:t>
      </w:r>
    </w:p>
    <w:p w14:paraId="66FC3F79" w14:textId="77777777" w:rsidR="00335A48" w:rsidRDefault="00335A48">
      <w:pPr>
        <w:spacing w:line="276" w:lineRule="auto"/>
        <w:rPr>
          <w:rFonts w:ascii="宋体" w:eastAsia="宋体" w:hAnsi="宋体" w:cs="Times New Roman"/>
          <w:b/>
          <w:bCs/>
          <w:kern w:val="0"/>
          <w:sz w:val="24"/>
          <w:szCs w:val="20"/>
        </w:rPr>
      </w:pPr>
    </w:p>
    <w:p w14:paraId="761BE65C" w14:textId="77777777" w:rsidR="00335A48" w:rsidRDefault="00335A48">
      <w:pPr>
        <w:spacing w:line="276" w:lineRule="auto"/>
        <w:rPr>
          <w:rFonts w:ascii="宋体" w:eastAsia="宋体" w:hAnsi="宋体" w:cs="Times New Roman"/>
          <w:b/>
          <w:bCs/>
          <w:kern w:val="0"/>
          <w:sz w:val="24"/>
          <w:szCs w:val="20"/>
        </w:rPr>
      </w:pPr>
    </w:p>
    <w:p w14:paraId="27615CB9" w14:textId="77777777" w:rsidR="00335A48" w:rsidRDefault="00335A48">
      <w:pPr>
        <w:spacing w:line="276" w:lineRule="auto"/>
        <w:rPr>
          <w:rFonts w:ascii="宋体" w:eastAsia="宋体" w:hAnsi="宋体" w:cs="Times New Roman"/>
          <w:b/>
          <w:bCs/>
          <w:kern w:val="0"/>
          <w:sz w:val="24"/>
          <w:szCs w:val="20"/>
        </w:rPr>
      </w:pPr>
    </w:p>
    <w:p w14:paraId="5D2EDE13" w14:textId="77777777" w:rsidR="00335A48" w:rsidRDefault="00335A48">
      <w:pPr>
        <w:spacing w:line="276" w:lineRule="auto"/>
        <w:rPr>
          <w:rFonts w:ascii="宋体" w:eastAsia="宋体" w:hAnsi="宋体" w:cs="Times New Roman"/>
          <w:b/>
          <w:bCs/>
          <w:kern w:val="0"/>
          <w:sz w:val="24"/>
          <w:szCs w:val="20"/>
        </w:rPr>
      </w:pPr>
    </w:p>
    <w:p w14:paraId="6A0A79EF" w14:textId="77777777" w:rsidR="00335A48" w:rsidRDefault="00335A48">
      <w:pPr>
        <w:spacing w:line="276" w:lineRule="auto"/>
        <w:rPr>
          <w:rFonts w:ascii="宋体" w:eastAsia="宋体" w:hAnsi="宋体" w:cs="Times New Roman"/>
          <w:b/>
          <w:bCs/>
          <w:kern w:val="0"/>
          <w:sz w:val="24"/>
          <w:szCs w:val="20"/>
        </w:rPr>
      </w:pPr>
    </w:p>
    <w:p w14:paraId="2EF4A968" w14:textId="77777777" w:rsidR="00335A48" w:rsidRDefault="00335A48">
      <w:pPr>
        <w:spacing w:line="276" w:lineRule="auto"/>
        <w:rPr>
          <w:rFonts w:ascii="宋体" w:eastAsia="宋体" w:hAnsi="宋体" w:cs="Times New Roman"/>
          <w:b/>
          <w:bCs/>
          <w:kern w:val="0"/>
          <w:sz w:val="24"/>
          <w:szCs w:val="20"/>
        </w:rPr>
      </w:pPr>
    </w:p>
    <w:p w14:paraId="7B13BD9D" w14:textId="77777777" w:rsidR="00335A48" w:rsidRDefault="00335A48">
      <w:pPr>
        <w:spacing w:line="276" w:lineRule="auto"/>
        <w:rPr>
          <w:rFonts w:ascii="宋体" w:eastAsia="宋体" w:hAnsi="宋体" w:cs="Times New Roman"/>
          <w:b/>
          <w:bCs/>
          <w:kern w:val="0"/>
          <w:sz w:val="24"/>
          <w:szCs w:val="20"/>
        </w:rPr>
      </w:pPr>
    </w:p>
    <w:p w14:paraId="3F5E3123" w14:textId="77777777" w:rsidR="00335A48" w:rsidRDefault="00335A48">
      <w:pPr>
        <w:spacing w:line="276" w:lineRule="auto"/>
        <w:rPr>
          <w:rFonts w:ascii="宋体" w:eastAsia="宋体" w:hAnsi="宋体" w:cs="Times New Roman"/>
          <w:b/>
          <w:bCs/>
          <w:kern w:val="0"/>
          <w:sz w:val="24"/>
          <w:szCs w:val="20"/>
        </w:rPr>
      </w:pPr>
    </w:p>
    <w:p w14:paraId="1B8FE45C" w14:textId="77777777" w:rsidR="00335A48" w:rsidRDefault="00335A48">
      <w:pPr>
        <w:spacing w:line="276" w:lineRule="auto"/>
        <w:rPr>
          <w:rFonts w:ascii="宋体" w:eastAsia="宋体" w:hAnsi="宋体" w:cs="Times New Roman"/>
          <w:b/>
          <w:bCs/>
          <w:kern w:val="0"/>
          <w:sz w:val="24"/>
          <w:szCs w:val="20"/>
        </w:rPr>
      </w:pPr>
    </w:p>
    <w:p w14:paraId="7A384C53" w14:textId="77777777" w:rsidR="00335A48" w:rsidRDefault="00335A48">
      <w:pPr>
        <w:spacing w:line="276" w:lineRule="auto"/>
        <w:rPr>
          <w:rFonts w:ascii="宋体" w:eastAsia="宋体" w:hAnsi="宋体" w:cs="Times New Roman"/>
          <w:b/>
          <w:bCs/>
          <w:kern w:val="0"/>
          <w:sz w:val="24"/>
          <w:szCs w:val="20"/>
        </w:rPr>
      </w:pPr>
    </w:p>
    <w:p w14:paraId="5CD5011D" w14:textId="77777777" w:rsidR="00335A48" w:rsidRDefault="00335A48">
      <w:pPr>
        <w:spacing w:line="276" w:lineRule="auto"/>
        <w:rPr>
          <w:rFonts w:ascii="宋体" w:eastAsia="宋体" w:hAnsi="宋体" w:cs="Times New Roman"/>
          <w:b/>
          <w:bCs/>
          <w:kern w:val="0"/>
          <w:sz w:val="24"/>
          <w:szCs w:val="20"/>
        </w:rPr>
      </w:pPr>
    </w:p>
    <w:p w14:paraId="7298A434" w14:textId="77777777" w:rsidR="00335A48" w:rsidRDefault="00335A48">
      <w:pPr>
        <w:spacing w:line="276" w:lineRule="auto"/>
        <w:rPr>
          <w:rFonts w:ascii="宋体" w:eastAsia="宋体" w:hAnsi="宋体" w:cs="Times New Roman"/>
          <w:b/>
          <w:bCs/>
          <w:kern w:val="0"/>
          <w:sz w:val="24"/>
          <w:szCs w:val="20"/>
        </w:rPr>
      </w:pPr>
    </w:p>
    <w:p w14:paraId="64E04398" w14:textId="77777777" w:rsidR="00335A48" w:rsidRDefault="00335A48">
      <w:pPr>
        <w:spacing w:line="276" w:lineRule="auto"/>
        <w:rPr>
          <w:rFonts w:ascii="宋体" w:eastAsia="宋体" w:hAnsi="宋体" w:cs="Times New Roman"/>
          <w:b/>
          <w:bCs/>
          <w:kern w:val="0"/>
          <w:sz w:val="24"/>
          <w:szCs w:val="20"/>
        </w:rPr>
      </w:pPr>
    </w:p>
    <w:p w14:paraId="5F3ADCA7" w14:textId="77777777" w:rsidR="00335A48" w:rsidRDefault="00AF4050">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702FD8DE" w14:textId="77777777" w:rsidR="00335A48" w:rsidRDefault="00AF405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73521635"/>
      <w:bookmarkStart w:id="20" w:name="_Toc73518117"/>
      <w:bookmarkStart w:id="21" w:name="_Toc73517639"/>
      <w:bookmarkStart w:id="22" w:name="_Toc73521547"/>
      <w:bookmarkStart w:id="23" w:name="_Toc60560625"/>
      <w:bookmarkStart w:id="24" w:name="_Toc60631620"/>
      <w:bookmarkStart w:id="25" w:name="_Toc101074876"/>
      <w:bookmarkStart w:id="26"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35A48" w14:paraId="27D6AC7A"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769FB38E" w14:textId="77777777" w:rsidR="00335A48" w:rsidRDefault="00AF4050">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67B858FA" w14:textId="77777777" w:rsidR="00335A48" w:rsidRDefault="00AF4050">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263A5B8B" w14:textId="77777777" w:rsidR="00335A48" w:rsidRDefault="00AF4050">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35A48" w14:paraId="1F3531E3" w14:textId="77777777">
        <w:trPr>
          <w:cantSplit/>
          <w:trHeight w:val="20"/>
          <w:jc w:val="center"/>
        </w:trPr>
        <w:tc>
          <w:tcPr>
            <w:tcW w:w="807" w:type="dxa"/>
            <w:vAlign w:val="center"/>
          </w:tcPr>
          <w:p w14:paraId="71A39B02"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C7EA200"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1119A0A9" w14:textId="77777777" w:rsidR="00335A48" w:rsidRDefault="00AF4050">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35A48" w14:paraId="7F186EFF" w14:textId="77777777">
        <w:trPr>
          <w:cantSplit/>
          <w:trHeight w:val="20"/>
          <w:jc w:val="center"/>
        </w:trPr>
        <w:tc>
          <w:tcPr>
            <w:tcW w:w="807" w:type="dxa"/>
            <w:vAlign w:val="center"/>
          </w:tcPr>
          <w:p w14:paraId="56C797AC"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421282E4" w14:textId="77777777" w:rsidR="00335A48" w:rsidRDefault="00AF4050">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B3443C3" w14:textId="77777777" w:rsidR="00335A48" w:rsidRDefault="00AF4050">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35A48" w14:paraId="5769BCD7" w14:textId="77777777">
        <w:trPr>
          <w:cantSplit/>
          <w:trHeight w:val="20"/>
          <w:jc w:val="center"/>
        </w:trPr>
        <w:tc>
          <w:tcPr>
            <w:tcW w:w="807" w:type="dxa"/>
            <w:vAlign w:val="center"/>
          </w:tcPr>
          <w:p w14:paraId="676720B3"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7A5E5ACD" w14:textId="77777777" w:rsidR="00335A48" w:rsidRDefault="00AF4050">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10CE5A45" w14:textId="77777777" w:rsidR="00335A48" w:rsidRDefault="00AF4050">
            <w:pPr>
              <w:rPr>
                <w:rFonts w:ascii="宋体" w:eastAsia="宋体" w:hAnsi="宋体" w:cs="Times New Roman"/>
                <w:szCs w:val="24"/>
              </w:rPr>
            </w:pPr>
            <w:r>
              <w:rPr>
                <w:rFonts w:ascii="宋体" w:eastAsia="宋体" w:hAnsi="宋体" w:cs="Times New Roman" w:hint="eastAsia"/>
                <w:szCs w:val="24"/>
              </w:rPr>
              <w:t>不允许</w:t>
            </w:r>
          </w:p>
        </w:tc>
      </w:tr>
      <w:tr w:rsidR="00335A48" w14:paraId="01E686A9" w14:textId="77777777">
        <w:trPr>
          <w:cantSplit/>
          <w:trHeight w:val="20"/>
          <w:jc w:val="center"/>
        </w:trPr>
        <w:tc>
          <w:tcPr>
            <w:tcW w:w="807" w:type="dxa"/>
            <w:vAlign w:val="center"/>
          </w:tcPr>
          <w:p w14:paraId="0E7E71A7"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23DADC93" w14:textId="77777777" w:rsidR="00335A48" w:rsidRDefault="00AF4050">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1E4CC321" w14:textId="77777777" w:rsidR="00335A48" w:rsidRDefault="00AF4050">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335A48" w14:paraId="64D8535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3C8A151"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2E16271" w14:textId="77777777" w:rsidR="00335A48" w:rsidRDefault="00AF4050">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B8A547E" w14:textId="77777777" w:rsidR="00335A48" w:rsidRDefault="00AF4050">
            <w:pPr>
              <w:rPr>
                <w:rFonts w:ascii="宋体" w:eastAsia="宋体" w:hAnsi="宋体" w:cs="Times New Roman"/>
                <w:szCs w:val="24"/>
              </w:rPr>
            </w:pPr>
            <w:r>
              <w:rPr>
                <w:rFonts w:ascii="宋体" w:eastAsia="宋体" w:hAnsi="宋体" w:cs="Times New Roman"/>
                <w:color w:val="FF0000"/>
                <w:szCs w:val="24"/>
              </w:rPr>
              <w:t>959,961.50</w:t>
            </w:r>
            <w:r>
              <w:rPr>
                <w:rFonts w:ascii="宋体" w:eastAsia="宋体" w:hAnsi="宋体" w:cs="Times New Roman" w:hint="eastAsia"/>
                <w:color w:val="FF0000"/>
                <w:szCs w:val="24"/>
              </w:rPr>
              <w:t>元</w:t>
            </w:r>
            <w:r>
              <w:rPr>
                <w:rFonts w:ascii="宋体" w:eastAsia="宋体" w:hAnsi="宋体" w:cs="Times New Roman" w:hint="eastAsia"/>
                <w:szCs w:val="24"/>
              </w:rPr>
              <w:t>（人民币）</w:t>
            </w:r>
          </w:p>
        </w:tc>
      </w:tr>
      <w:tr w:rsidR="00335A48" w14:paraId="41CC80F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A0139B1"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7C0F3162" w14:textId="77777777" w:rsidR="00335A48" w:rsidRDefault="00AF4050">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6DE686FE" w14:textId="77777777" w:rsidR="00335A48" w:rsidRDefault="00AF4050">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3FD5AAFF" w14:textId="77777777" w:rsidR="00335A48" w:rsidRDefault="00AF4050">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030DC1B2" w14:textId="77777777" w:rsidR="00335A48" w:rsidRDefault="00AF4050">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335A48" w14:paraId="459BD958" w14:textId="77777777">
        <w:trPr>
          <w:cantSplit/>
          <w:trHeight w:val="20"/>
          <w:jc w:val="center"/>
        </w:trPr>
        <w:tc>
          <w:tcPr>
            <w:tcW w:w="807" w:type="dxa"/>
            <w:vAlign w:val="center"/>
          </w:tcPr>
          <w:p w14:paraId="5D7C3928"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A99192" w14:textId="77777777" w:rsidR="00335A48" w:rsidRDefault="00AF4050">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61423FF1" w14:textId="77777777" w:rsidR="00335A48" w:rsidRDefault="00AF4050">
            <w:pPr>
              <w:rPr>
                <w:rFonts w:ascii="宋体" w:eastAsia="宋体" w:hAnsi="宋体" w:cs="Times New Roman"/>
                <w:szCs w:val="24"/>
              </w:rPr>
            </w:pPr>
            <w:r>
              <w:rPr>
                <w:rFonts w:ascii="宋体" w:eastAsia="宋体" w:hAnsi="宋体" w:cs="Times New Roman" w:hint="eastAsia"/>
                <w:color w:val="FF0000"/>
                <w:szCs w:val="24"/>
              </w:rPr>
              <w:t>无</w:t>
            </w:r>
          </w:p>
        </w:tc>
      </w:tr>
    </w:tbl>
    <w:p w14:paraId="06EDCD47" w14:textId="77777777" w:rsidR="00335A48" w:rsidRDefault="00AF4050">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6BE8DB22" w14:textId="77777777" w:rsidR="00335A48" w:rsidRDefault="00AF405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F2B85FC"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维保单位应根据中华人民共和国消防法、深圳经济特区消防条例、消防监督检查规定（</w:t>
      </w:r>
      <w:r>
        <w:rPr>
          <w:rFonts w:ascii="Times New Roman" w:eastAsia="宋体" w:hAnsi="Times New Roman" w:cs="Times New Roman"/>
          <w:szCs w:val="24"/>
        </w:rPr>
        <w:t>107</w:t>
      </w:r>
      <w:r>
        <w:rPr>
          <w:rFonts w:ascii="Times New Roman" w:eastAsia="宋体" w:hAnsi="Times New Roman" w:cs="Times New Roman"/>
          <w:szCs w:val="24"/>
        </w:rPr>
        <w:t>号）、建设工程消防监管管理规定（</w:t>
      </w:r>
      <w:r>
        <w:rPr>
          <w:rFonts w:ascii="Times New Roman" w:eastAsia="宋体" w:hAnsi="Times New Roman" w:cs="Times New Roman"/>
          <w:szCs w:val="24"/>
        </w:rPr>
        <w:t>106</w:t>
      </w:r>
      <w:r>
        <w:rPr>
          <w:rFonts w:ascii="Times New Roman" w:eastAsia="宋体" w:hAnsi="Times New Roman" w:cs="Times New Roman"/>
          <w:szCs w:val="24"/>
        </w:rPr>
        <w:t>号），</w:t>
      </w:r>
      <w:r>
        <w:rPr>
          <w:rFonts w:ascii="Times New Roman" w:eastAsia="宋体" w:hAnsi="Times New Roman" w:cs="Times New Roman" w:hint="eastAsia"/>
          <w:szCs w:val="24"/>
        </w:rPr>
        <w:t>向深圳大学提供消防设施维护保养服务</w:t>
      </w:r>
      <w:r>
        <w:rPr>
          <w:rFonts w:ascii="Times New Roman" w:eastAsia="宋体" w:hAnsi="Times New Roman" w:cs="Times New Roman"/>
          <w:szCs w:val="24"/>
        </w:rPr>
        <w:t>。</w:t>
      </w:r>
    </w:p>
    <w:p w14:paraId="23BFFE46"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szCs w:val="24"/>
        </w:rPr>
        <w:t>深圳大学属消防安全重点单位，</w:t>
      </w:r>
      <w:r>
        <w:rPr>
          <w:rFonts w:ascii="Times New Roman" w:eastAsia="宋体" w:hAnsi="Times New Roman" w:cs="Times New Roman" w:hint="eastAsia"/>
          <w:szCs w:val="24"/>
        </w:rPr>
        <w:t>此次维保服务涵盖深圳大学粤海校区、沧海校区、罗湖校区。</w:t>
      </w:r>
    </w:p>
    <w:p w14:paraId="178A8239" w14:textId="77777777" w:rsidR="00335A48" w:rsidRDefault="00335A48">
      <w:pPr>
        <w:ind w:firstLineChars="200" w:firstLine="480"/>
        <w:rPr>
          <w:rFonts w:ascii="仿宋" w:eastAsia="仿宋" w:hAnsi="仿宋"/>
          <w:sz w:val="24"/>
          <w:szCs w:val="24"/>
        </w:rPr>
      </w:pPr>
    </w:p>
    <w:p w14:paraId="37B2806D" w14:textId="77777777" w:rsidR="00335A48" w:rsidRDefault="00335A48">
      <w:pPr>
        <w:ind w:firstLineChars="200" w:firstLine="480"/>
        <w:rPr>
          <w:rFonts w:ascii="仿宋" w:eastAsia="仿宋" w:hAnsi="仿宋"/>
          <w:sz w:val="24"/>
          <w:szCs w:val="24"/>
        </w:rPr>
      </w:pPr>
    </w:p>
    <w:p w14:paraId="55F5A685" w14:textId="77777777" w:rsidR="00335A48" w:rsidRDefault="00AF405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4C021CC0"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（一）项目主要内容</w:t>
      </w:r>
    </w:p>
    <w:p w14:paraId="0815C2D3"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消防维保单位负责对深圳大学粤海校区、沧海校区、罗湖校区范围内的</w:t>
      </w:r>
      <w:r>
        <w:rPr>
          <w:rFonts w:ascii="Times New Roman" w:eastAsia="宋体" w:hAnsi="Times New Roman" w:cs="Times New Roman"/>
          <w:szCs w:val="21"/>
        </w:rPr>
        <w:t>消防设施</w:t>
      </w:r>
      <w:r>
        <w:rPr>
          <w:rFonts w:ascii="Times New Roman" w:eastAsia="宋体" w:hAnsi="Times New Roman" w:cs="Times New Roman" w:hint="eastAsia"/>
          <w:szCs w:val="21"/>
        </w:rPr>
        <w:t>（包含但不限于</w:t>
      </w:r>
      <w:r>
        <w:rPr>
          <w:rFonts w:ascii="Times New Roman" w:eastAsia="宋体" w:hAnsi="Times New Roman" w:cs="Times New Roman"/>
          <w:szCs w:val="21"/>
        </w:rPr>
        <w:t>火灾自动报警系统；自动喷水灭火系统；气体灭火系统；消火栓系统（包含室内外消防栓）；防排烟系统；事故广播、警铃系统；卷帘门系统</w:t>
      </w:r>
      <w:r>
        <w:rPr>
          <w:rFonts w:ascii="Times New Roman" w:eastAsia="宋体" w:hAnsi="Times New Roman" w:cs="Times New Roman" w:hint="eastAsia"/>
          <w:szCs w:val="21"/>
        </w:rPr>
        <w:t>等的维护保养、维修更换）、消防器材（包含但不限于灭火器；灭火器箱；疏散指示牌；应急灯；消防水带；水枪等的检查维护、维修更换）</w:t>
      </w:r>
      <w:r>
        <w:rPr>
          <w:rFonts w:ascii="Times New Roman" w:eastAsia="宋体" w:hAnsi="Times New Roman" w:cs="Times New Roman"/>
          <w:szCs w:val="21"/>
        </w:rPr>
        <w:t>。</w:t>
      </w:r>
      <w:r>
        <w:rPr>
          <w:rFonts w:ascii="Times New Roman" w:eastAsia="宋体" w:hAnsi="Times New Roman" w:cs="Times New Roman" w:hint="eastAsia"/>
          <w:szCs w:val="21"/>
        </w:rPr>
        <w:t>三个校区楼宇建筑面积</w:t>
      </w:r>
      <w:r>
        <w:rPr>
          <w:rFonts w:ascii="Times New Roman" w:eastAsia="宋体" w:hAnsi="Times New Roman" w:cs="Times New Roman" w:hint="eastAsia"/>
          <w:szCs w:val="21"/>
        </w:rPr>
        <w:t>1285089</w:t>
      </w:r>
      <w:r>
        <w:rPr>
          <w:rFonts w:ascii="Times New Roman" w:eastAsia="宋体" w:hAnsi="Times New Roman" w:cs="Times New Roman" w:hint="eastAsia"/>
          <w:szCs w:val="21"/>
        </w:rPr>
        <w:t>平方米，含消防控制室</w:t>
      </w:r>
      <w:r>
        <w:rPr>
          <w:rFonts w:ascii="Times New Roman" w:eastAsia="宋体" w:hAnsi="Times New Roman" w:cs="Times New Roman" w:hint="eastAsia"/>
          <w:szCs w:val="21"/>
        </w:rPr>
        <w:t>36</w:t>
      </w:r>
      <w:r>
        <w:rPr>
          <w:rFonts w:ascii="Times New Roman" w:eastAsia="宋体" w:hAnsi="Times New Roman" w:cs="Times New Roman" w:hint="eastAsia"/>
          <w:szCs w:val="21"/>
        </w:rPr>
        <w:t>个，水泵房</w:t>
      </w:r>
      <w:r>
        <w:rPr>
          <w:rFonts w:ascii="Times New Roman" w:eastAsia="宋体" w:hAnsi="Times New Roman" w:cs="Times New Roman" w:hint="eastAsia"/>
          <w:szCs w:val="21"/>
        </w:rPr>
        <w:t>26</w:t>
      </w:r>
      <w:r>
        <w:rPr>
          <w:rFonts w:ascii="Times New Roman" w:eastAsia="宋体" w:hAnsi="Times New Roman" w:cs="Times New Roman" w:hint="eastAsia"/>
          <w:szCs w:val="21"/>
        </w:rPr>
        <w:t>个</w:t>
      </w:r>
      <w:r>
        <w:rPr>
          <w:rFonts w:ascii="Times New Roman" w:eastAsia="宋体" w:hAnsi="Times New Roman" w:cs="Times New Roman" w:hint="eastAsia"/>
          <w:szCs w:val="21"/>
        </w:rPr>
        <w:t>.</w:t>
      </w:r>
    </w:p>
    <w:p w14:paraId="45DFE0A9"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（二）项目依据及参考的标准</w:t>
      </w:r>
    </w:p>
    <w:p w14:paraId="38BA7C3A" w14:textId="77777777" w:rsidR="00335A48" w:rsidRDefault="00AF4050">
      <w:pPr>
        <w:ind w:firstLineChars="200" w:firstLine="420"/>
        <w:rPr>
          <w:rFonts w:ascii="宋体"/>
          <w:sz w:val="22"/>
        </w:rPr>
      </w:pPr>
      <w:r>
        <w:rPr>
          <w:rFonts w:ascii="Times New Roman" w:eastAsia="宋体" w:hAnsi="Times New Roman" w:cs="Times New Roman" w:hint="eastAsia"/>
          <w:szCs w:val="21"/>
        </w:rPr>
        <w:t>根据中华人民共和国消防法、深圳经济特区消防条例、消防监督检查规定（</w:t>
      </w:r>
      <w:r>
        <w:rPr>
          <w:rFonts w:ascii="Times New Roman" w:eastAsia="宋体" w:hAnsi="Times New Roman" w:cs="Times New Roman" w:hint="eastAsia"/>
          <w:szCs w:val="21"/>
        </w:rPr>
        <w:t>107</w:t>
      </w:r>
      <w:r>
        <w:rPr>
          <w:rFonts w:ascii="Times New Roman" w:eastAsia="宋体" w:hAnsi="Times New Roman" w:cs="Times New Roman" w:hint="eastAsia"/>
          <w:szCs w:val="21"/>
        </w:rPr>
        <w:t>号）、建设工程消防监管管理规定（</w:t>
      </w:r>
      <w:r>
        <w:rPr>
          <w:rFonts w:ascii="Times New Roman" w:eastAsia="宋体" w:hAnsi="Times New Roman" w:cs="Times New Roman" w:hint="eastAsia"/>
          <w:szCs w:val="21"/>
        </w:rPr>
        <w:t>106</w:t>
      </w:r>
      <w:r>
        <w:rPr>
          <w:rFonts w:ascii="Times New Roman" w:eastAsia="宋体" w:hAnsi="Times New Roman" w:cs="Times New Roman" w:hint="eastAsia"/>
          <w:szCs w:val="21"/>
        </w:rPr>
        <w:t>号），定期对深圳大学粤海校区、沧海校区、罗湖校区所有建筑楼宇消防设施进行维护保养，确保完好有效，检测记录应当完整准确，存档备查。</w:t>
      </w:r>
    </w:p>
    <w:p w14:paraId="653C85D3" w14:textId="77777777" w:rsidR="00335A48" w:rsidRDefault="00AF4050">
      <w:pPr>
        <w:ind w:firstLineChars="100" w:firstLine="220"/>
        <w:rPr>
          <w:rFonts w:ascii="黑体" w:eastAsia="黑体" w:hAnsi="黑体"/>
          <w:bCs/>
          <w:color w:val="000000"/>
          <w:sz w:val="22"/>
        </w:rPr>
      </w:pPr>
      <w:r>
        <w:rPr>
          <w:rFonts w:ascii="黑体" w:eastAsia="黑体" w:hAnsi="黑体" w:hint="eastAsia"/>
          <w:bCs/>
          <w:color w:val="000000"/>
          <w:sz w:val="22"/>
        </w:rPr>
        <w:t>（三）技术要求</w:t>
      </w:r>
    </w:p>
    <w:p w14:paraId="5DE6D7C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1.驻点服务</w:t>
      </w:r>
    </w:p>
    <w:p w14:paraId="7BF1BFB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消防维保单位人员每日实行24小时值班制度。白天，维保单位人员在深圳大学内驻点，提供维保服务。夜间维保单位为工作人员在深圳大学粤海校区附近提供宿舍，满足“接故障通知后20分钟内赶到现场处理”要求。全天随时受理深圳大学粤海校区、沧海校区、罗湖校区消防设施的故障报告，并及时处理。深圳大学不提供住宿。维护人员名单应以书面的形式送交深圳大学消防管理部门和市消防局备案。</w:t>
      </w:r>
    </w:p>
    <w:p w14:paraId="0455C7ED" w14:textId="77777777" w:rsidR="00335A48" w:rsidRDefault="00AF4050">
      <w:pPr>
        <w:ind w:firstLineChars="200" w:firstLine="440"/>
        <w:rPr>
          <w:rFonts w:ascii="楷体" w:eastAsia="楷体" w:hAnsi="楷体"/>
          <w:bCs/>
          <w:color w:val="000000"/>
          <w:sz w:val="22"/>
        </w:rPr>
      </w:pPr>
      <w:r>
        <w:rPr>
          <w:rFonts w:ascii="楷体" w:eastAsia="楷体" w:hAnsi="楷体" w:hint="eastAsia"/>
          <w:bCs/>
          <w:color w:val="000000"/>
          <w:sz w:val="22"/>
        </w:rPr>
        <w:t>2.功能检测范围：</w:t>
      </w:r>
    </w:p>
    <w:p w14:paraId="69E371CA"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2.1  火灾自动报警系统</w:t>
      </w:r>
    </w:p>
    <w:p w14:paraId="5591300B"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2.2  消防报警主机及各种通讯总线及控制回路线（含</w:t>
      </w:r>
      <w:r>
        <w:rPr>
          <w:rFonts w:ascii="仿宋" w:eastAsia="仿宋" w:hAnsi="仿宋"/>
          <w:bCs/>
          <w:color w:val="000000"/>
          <w:sz w:val="22"/>
        </w:rPr>
        <w:t>CRT</w:t>
      </w:r>
      <w:r>
        <w:rPr>
          <w:rFonts w:ascii="仿宋" w:eastAsia="仿宋" w:hAnsi="仿宋" w:hint="eastAsia"/>
          <w:bCs/>
          <w:color w:val="000000"/>
          <w:sz w:val="22"/>
        </w:rPr>
        <w:t>）；</w:t>
      </w:r>
    </w:p>
    <w:p w14:paraId="3DECF1C9"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2.3  消防报警系统各类探头、报警器设备；</w:t>
      </w:r>
    </w:p>
    <w:p w14:paraId="4604730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2.4  消防通讯及广播设施系统</w:t>
      </w:r>
    </w:p>
    <w:p w14:paraId="33BE9B0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2.5  防排烟、正压送风设施；</w:t>
      </w:r>
    </w:p>
    <w:p w14:paraId="324F400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2.6  自动喷淋灭火系统设施设备</w:t>
      </w:r>
    </w:p>
    <w:p w14:paraId="2559160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2.7  消防栓系统（包含室内外消防栓）。</w:t>
      </w:r>
    </w:p>
    <w:p w14:paraId="65ADF1B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2.8  电气火灾报警系统</w:t>
      </w:r>
    </w:p>
    <w:p w14:paraId="5D1DD829"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lastRenderedPageBreak/>
        <w:t>2.9  防火卷帘设施</w:t>
      </w:r>
    </w:p>
    <w:p w14:paraId="5CFA73F6"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2.10  消防应急照明及疏散指示设施</w:t>
      </w:r>
    </w:p>
    <w:p w14:paraId="0F3F80C2"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2.11  屋顶消防水箱和地下消防水池、消防风阀和防火卷帘的维修和保养；</w:t>
      </w:r>
    </w:p>
    <w:p w14:paraId="123B4488"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2.12  各类报警阀室的消防水、消防电等相关设施设备。</w:t>
      </w:r>
    </w:p>
    <w:p w14:paraId="06C0D5C6"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t>3.维修保养范围：</w:t>
      </w:r>
    </w:p>
    <w:p w14:paraId="2ED5C188"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3.1  火灾自动报警系统</w:t>
      </w:r>
    </w:p>
    <w:p w14:paraId="596E458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3.2  消防报警主机及各种通讯总线及控制回路线（含</w:t>
      </w:r>
      <w:r>
        <w:rPr>
          <w:rFonts w:ascii="仿宋" w:eastAsia="仿宋" w:hAnsi="仿宋"/>
          <w:bCs/>
          <w:color w:val="000000"/>
          <w:sz w:val="22"/>
        </w:rPr>
        <w:t>CRT</w:t>
      </w:r>
      <w:r>
        <w:rPr>
          <w:rFonts w:ascii="仿宋" w:eastAsia="仿宋" w:hAnsi="仿宋" w:hint="eastAsia"/>
          <w:bCs/>
          <w:color w:val="000000"/>
          <w:sz w:val="22"/>
        </w:rPr>
        <w:t>）；</w:t>
      </w:r>
    </w:p>
    <w:p w14:paraId="766D9AE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3.3  消防报警系统各类探头、报警器设备；</w:t>
      </w:r>
    </w:p>
    <w:p w14:paraId="65DBF0AC"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3.4  消防通讯及广播设施系统</w:t>
      </w:r>
    </w:p>
    <w:p w14:paraId="41ACDA3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3.5  防排烟、正压送风设施；</w:t>
      </w:r>
    </w:p>
    <w:p w14:paraId="1F3C40C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3.6  自动喷淋灭火系统设施设备</w:t>
      </w:r>
    </w:p>
    <w:p w14:paraId="658CFE9B"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3.7  消防栓系统（包含室内外消防栓）。</w:t>
      </w:r>
    </w:p>
    <w:p w14:paraId="6D107FFC"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3.8  电气火灾报警系统</w:t>
      </w:r>
    </w:p>
    <w:p w14:paraId="2D0AD42B"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3.9  防火卷帘设施</w:t>
      </w:r>
    </w:p>
    <w:p w14:paraId="137A459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3.10  消防应急照明及疏散指示设施</w:t>
      </w:r>
    </w:p>
    <w:p w14:paraId="54CBC49C"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3.11  屋顶消防水箱和地下消防水池、消防风阀和防火卷帘的维修和保养；</w:t>
      </w:r>
    </w:p>
    <w:p w14:paraId="284274F5"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3.12  各类报警阀室的消防水、消防电等相关设施设备。</w:t>
      </w:r>
    </w:p>
    <w:p w14:paraId="188D9E24"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t>4.维护保养范围说明：</w:t>
      </w:r>
    </w:p>
    <w:p w14:paraId="0BF89B54" w14:textId="77777777" w:rsidR="00335A48" w:rsidRDefault="00AF4050">
      <w:pPr>
        <w:ind w:firstLineChars="200" w:firstLine="440"/>
        <w:rPr>
          <w:rFonts w:ascii="仿宋" w:eastAsia="仿宋" w:hAnsi="仿宋"/>
          <w:bCs/>
          <w:sz w:val="22"/>
        </w:rPr>
      </w:pPr>
      <w:r>
        <w:rPr>
          <w:rFonts w:ascii="仿宋" w:eastAsia="仿宋" w:hAnsi="仿宋" w:hint="eastAsia"/>
          <w:bCs/>
          <w:color w:val="000000"/>
          <w:sz w:val="22"/>
        </w:rPr>
        <w:t>4.1  维护保养期间，对所属消防设施与设备，如</w:t>
      </w:r>
      <w:r>
        <w:rPr>
          <w:rFonts w:ascii="仿宋" w:eastAsia="仿宋" w:hAnsi="仿宋" w:hint="eastAsia"/>
          <w:bCs/>
          <w:sz w:val="22"/>
        </w:rPr>
        <w:t>果发现故障必须及时进行维修。接到故障报修电话，一般故障须24小时进行维修并排除故障；严重故障8小时内维修处理故障；紧急故障</w:t>
      </w:r>
      <w:r>
        <w:rPr>
          <w:rFonts w:ascii="仿宋" w:eastAsia="仿宋" w:hAnsi="仿宋"/>
          <w:bCs/>
          <w:sz w:val="22"/>
        </w:rPr>
        <w:t>2</w:t>
      </w:r>
      <w:r>
        <w:rPr>
          <w:rFonts w:ascii="仿宋" w:eastAsia="仿宋" w:hAnsi="仿宋" w:hint="eastAsia"/>
          <w:bCs/>
          <w:sz w:val="22"/>
        </w:rPr>
        <w:t>小时内维修处理故障。</w:t>
      </w:r>
    </w:p>
    <w:p w14:paraId="5B6BAD98" w14:textId="77777777" w:rsidR="00335A48" w:rsidRDefault="00AF4050">
      <w:pPr>
        <w:ind w:firstLineChars="200" w:firstLine="440"/>
        <w:rPr>
          <w:rFonts w:ascii="仿宋" w:eastAsia="仿宋" w:hAnsi="仿宋"/>
          <w:bCs/>
          <w:sz w:val="22"/>
        </w:rPr>
      </w:pPr>
      <w:r>
        <w:rPr>
          <w:rFonts w:ascii="仿宋" w:eastAsia="仿宋" w:hAnsi="仿宋" w:hint="eastAsia"/>
          <w:bCs/>
          <w:sz w:val="22"/>
        </w:rPr>
        <w:t>4.2  火灾报警及联动控制系统的维保工程范围：</w:t>
      </w:r>
      <w:r>
        <w:rPr>
          <w:rFonts w:ascii="仿宋" w:eastAsia="仿宋" w:hAnsi="仿宋"/>
          <w:bCs/>
          <w:sz w:val="22"/>
        </w:rPr>
        <w:t xml:space="preserve"> </w:t>
      </w:r>
    </w:p>
    <w:p w14:paraId="4CEF966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w:t>
      </w:r>
      <w:r>
        <w:rPr>
          <w:rFonts w:ascii="仿宋" w:eastAsia="仿宋" w:hAnsi="仿宋"/>
          <w:bCs/>
          <w:color w:val="000000"/>
          <w:sz w:val="22"/>
        </w:rPr>
        <w:t>2.1</w:t>
      </w:r>
      <w:r>
        <w:rPr>
          <w:rFonts w:ascii="仿宋" w:eastAsia="仿宋" w:hAnsi="仿宋" w:hint="eastAsia"/>
          <w:bCs/>
          <w:color w:val="000000"/>
          <w:sz w:val="22"/>
        </w:rPr>
        <w:t xml:space="preserve">  火灾自动报警系统消防主机、各回路线及回路板、感烟、感温探测器、红外线光束报警器、手动报警按钮、声光报警器、消火栓报警按钮</w:t>
      </w:r>
      <w:r>
        <w:rPr>
          <w:rFonts w:ascii="仿宋" w:eastAsia="仿宋" w:hAnsi="仿宋"/>
          <w:bCs/>
          <w:color w:val="000000"/>
          <w:sz w:val="22"/>
        </w:rPr>
        <w:t>(</w:t>
      </w:r>
      <w:r>
        <w:rPr>
          <w:rFonts w:ascii="仿宋" w:eastAsia="仿宋" w:hAnsi="仿宋" w:hint="eastAsia"/>
          <w:bCs/>
          <w:color w:val="000000"/>
          <w:sz w:val="22"/>
        </w:rPr>
        <w:t>含各类控制线路及设备</w:t>
      </w:r>
      <w:r>
        <w:rPr>
          <w:rFonts w:ascii="仿宋" w:eastAsia="仿宋" w:hAnsi="仿宋"/>
          <w:bCs/>
          <w:color w:val="000000"/>
          <w:sz w:val="22"/>
        </w:rPr>
        <w:t xml:space="preserve">) </w:t>
      </w:r>
      <w:r>
        <w:rPr>
          <w:rFonts w:ascii="仿宋" w:eastAsia="仿宋" w:hAnsi="仿宋" w:hint="eastAsia"/>
          <w:bCs/>
          <w:color w:val="000000"/>
          <w:sz w:val="22"/>
        </w:rPr>
        <w:t>。</w:t>
      </w:r>
    </w:p>
    <w:p w14:paraId="1E68F23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w:t>
      </w:r>
      <w:r>
        <w:rPr>
          <w:rFonts w:ascii="仿宋" w:eastAsia="仿宋" w:hAnsi="仿宋"/>
          <w:bCs/>
          <w:color w:val="000000"/>
          <w:sz w:val="22"/>
        </w:rPr>
        <w:t>2.2</w:t>
      </w:r>
      <w:r>
        <w:rPr>
          <w:rFonts w:ascii="仿宋" w:eastAsia="仿宋" w:hAnsi="仿宋" w:hint="eastAsia"/>
          <w:bCs/>
          <w:color w:val="000000"/>
          <w:sz w:val="22"/>
        </w:rPr>
        <w:t>消防联动系统自各被控设备的联动接口各类模块至报警主机，联动控盘之间</w:t>
      </w:r>
      <w:r>
        <w:rPr>
          <w:rFonts w:ascii="仿宋" w:eastAsia="仿宋" w:hAnsi="仿宋"/>
          <w:bCs/>
          <w:color w:val="000000"/>
          <w:sz w:val="22"/>
        </w:rPr>
        <w:t>(</w:t>
      </w:r>
      <w:r>
        <w:rPr>
          <w:rFonts w:ascii="仿宋" w:eastAsia="仿宋" w:hAnsi="仿宋" w:hint="eastAsia"/>
          <w:bCs/>
          <w:color w:val="000000"/>
          <w:sz w:val="22"/>
        </w:rPr>
        <w:t>含线路</w:t>
      </w:r>
      <w:r>
        <w:rPr>
          <w:rFonts w:ascii="仿宋" w:eastAsia="仿宋" w:hAnsi="仿宋"/>
          <w:bCs/>
          <w:color w:val="000000"/>
          <w:sz w:val="22"/>
        </w:rPr>
        <w:t>)</w:t>
      </w:r>
      <w:r>
        <w:rPr>
          <w:rFonts w:ascii="仿宋" w:eastAsia="仿宋" w:hAnsi="仿宋" w:hint="eastAsia"/>
          <w:bCs/>
          <w:color w:val="000000"/>
          <w:sz w:val="22"/>
        </w:rPr>
        <w:t>。</w:t>
      </w:r>
    </w:p>
    <w:p w14:paraId="3B21D05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w:t>
      </w:r>
      <w:r>
        <w:rPr>
          <w:rFonts w:ascii="仿宋" w:eastAsia="仿宋" w:hAnsi="仿宋"/>
          <w:bCs/>
          <w:color w:val="000000"/>
          <w:sz w:val="22"/>
        </w:rPr>
        <w:t>2.3</w:t>
      </w:r>
      <w:r>
        <w:rPr>
          <w:rFonts w:ascii="仿宋" w:eastAsia="仿宋" w:hAnsi="仿宋" w:hint="eastAsia"/>
          <w:bCs/>
          <w:color w:val="000000"/>
          <w:sz w:val="22"/>
        </w:rPr>
        <w:t>消防对讲电话及广播系统。</w:t>
      </w:r>
    </w:p>
    <w:p w14:paraId="1B41C28B"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w:t>
      </w:r>
      <w:r>
        <w:rPr>
          <w:rFonts w:ascii="仿宋" w:eastAsia="仿宋" w:hAnsi="仿宋"/>
          <w:bCs/>
          <w:color w:val="000000"/>
          <w:sz w:val="22"/>
        </w:rPr>
        <w:t>2.5</w:t>
      </w:r>
      <w:r>
        <w:rPr>
          <w:rFonts w:ascii="仿宋" w:eastAsia="仿宋" w:hAnsi="仿宋" w:hint="eastAsia"/>
          <w:bCs/>
          <w:color w:val="000000"/>
          <w:sz w:val="22"/>
        </w:rPr>
        <w:t>消防水系统（消火栓和喷淋）。</w:t>
      </w:r>
    </w:p>
    <w:p w14:paraId="44D0FF6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w:t>
      </w:r>
      <w:r>
        <w:rPr>
          <w:rFonts w:ascii="仿宋" w:eastAsia="仿宋" w:hAnsi="仿宋"/>
          <w:bCs/>
          <w:color w:val="000000"/>
          <w:sz w:val="22"/>
        </w:rPr>
        <w:t>2.6 CRT</w:t>
      </w:r>
      <w:r>
        <w:rPr>
          <w:rFonts w:ascii="仿宋" w:eastAsia="仿宋" w:hAnsi="仿宋" w:hint="eastAsia"/>
          <w:bCs/>
          <w:color w:val="000000"/>
          <w:sz w:val="22"/>
        </w:rPr>
        <w:t>系统显示要求与实际位置必须正确。</w:t>
      </w:r>
    </w:p>
    <w:p w14:paraId="20E3C387"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lastRenderedPageBreak/>
        <w:t>5.维护保养工作要求：</w:t>
      </w:r>
    </w:p>
    <w:p w14:paraId="5CD0DE18"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5.1  每月按学校制定的检测计划进行对消防设施设备的检测（每月测试总数量的10</w:t>
      </w:r>
      <w:r>
        <w:rPr>
          <w:rFonts w:ascii="仿宋" w:eastAsia="仿宋" w:hAnsi="仿宋"/>
          <w:bCs/>
          <w:color w:val="000000"/>
          <w:sz w:val="22"/>
        </w:rPr>
        <w:t>0%</w:t>
      </w:r>
      <w:r>
        <w:rPr>
          <w:rFonts w:ascii="仿宋" w:eastAsia="仿宋" w:hAnsi="仿宋" w:hint="eastAsia"/>
          <w:bCs/>
          <w:color w:val="000000"/>
          <w:sz w:val="22"/>
        </w:rPr>
        <w:t>），做好相应记录并出具消防测试报告，包括：</w:t>
      </w:r>
    </w:p>
    <w:p w14:paraId="53E52692"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5.1.1  点动测试：主要测试为探头、手报、声光、消报、卷帘门、排烟阀、正压口、消防风机、消防广播的点动测试及直启控制测试。</w:t>
      </w:r>
    </w:p>
    <w:p w14:paraId="19057F7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5.1.2  联动测试：主要测试项目为所在防火分区的声光报警、广播、消防风阀风机、电源强切、卷帘门、非消防电强切、电梯联动迫降的联动启动情况。</w:t>
      </w:r>
      <w:r>
        <w:rPr>
          <w:rFonts w:ascii="仿宋" w:eastAsia="仿宋" w:hAnsi="仿宋"/>
          <w:bCs/>
          <w:color w:val="000000"/>
          <w:sz w:val="22"/>
        </w:rPr>
        <w:t xml:space="preserve"> </w:t>
      </w:r>
    </w:p>
    <w:p w14:paraId="02F6C1B6"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5.1.3  水系统测试：主要测试项目为消火栓按钮、水泵启动及远程启动；消防水系统末端放水测试动压、报警阀室放水测试压力开关、警铃和报警情况。</w:t>
      </w:r>
    </w:p>
    <w:p w14:paraId="4F72044F"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5.1.4  应急照明及疏散系统测试：主要测试万达百货区域内消防应急照明及疏散系统的启动和工作情况，找出存在问题并提供合理的解决方案。</w:t>
      </w:r>
    </w:p>
    <w:p w14:paraId="641C3672"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  消防设施的日常检查、检测、保养服务：</w:t>
      </w:r>
    </w:p>
    <w:p w14:paraId="2961ABE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5.2.1  火灾自动报警系统的保养</w:t>
      </w:r>
    </w:p>
    <w:p w14:paraId="230C7365"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（1）火灾报警控制主机日常运行情况检查和功能检测；</w:t>
      </w:r>
    </w:p>
    <w:p w14:paraId="2FB39F3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（2）烟感、温感、声光报警器、手动报警按钮、消火栓按钮、模块的功能检测；</w:t>
      </w:r>
    </w:p>
    <w:p w14:paraId="18EEE8C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（3）消防应急广播系统的维护保养；扬声器、消防功放的维护、保养、保洁，确保背景音乐与消防功放切换正常。</w:t>
      </w:r>
    </w:p>
    <w:p w14:paraId="2065DDB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（4）消防通讯系统的检查、测试，控制室主机与各分机进行通话试验。</w:t>
      </w:r>
      <w:r>
        <w:rPr>
          <w:rFonts w:ascii="仿宋" w:eastAsia="仿宋" w:hAnsi="仿宋"/>
          <w:bCs/>
          <w:color w:val="000000"/>
          <w:sz w:val="22"/>
        </w:rPr>
        <w:t xml:space="preserve">  </w:t>
      </w:r>
    </w:p>
    <w:p w14:paraId="7EF65AE9"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（5）消防主机总线线路、</w:t>
      </w:r>
      <w:r>
        <w:rPr>
          <w:rFonts w:ascii="仿宋" w:eastAsia="仿宋" w:hAnsi="仿宋"/>
          <w:bCs/>
          <w:color w:val="000000"/>
          <w:sz w:val="22"/>
        </w:rPr>
        <w:t>24V</w:t>
      </w:r>
      <w:r>
        <w:rPr>
          <w:rFonts w:ascii="仿宋" w:eastAsia="仿宋" w:hAnsi="仿宋" w:hint="eastAsia"/>
          <w:bCs/>
          <w:color w:val="000000"/>
          <w:sz w:val="22"/>
        </w:rPr>
        <w:t>控制线路、备用电源的电气参数（电压、电阻、接地、短路等）检查测试。</w:t>
      </w:r>
    </w:p>
    <w:p w14:paraId="4C0AA2C4"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5.2.2  联动系统保养</w:t>
      </w:r>
    </w:p>
    <w:p w14:paraId="4F13187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（1）检查维护联动各消防设备控制模块联动是否动作；</w:t>
      </w:r>
    </w:p>
    <w:p w14:paraId="2A9D555C"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（2）消防</w:t>
      </w:r>
      <w:r>
        <w:rPr>
          <w:rFonts w:ascii="仿宋" w:eastAsia="仿宋" w:hAnsi="仿宋"/>
          <w:bCs/>
          <w:color w:val="000000"/>
          <w:sz w:val="22"/>
        </w:rPr>
        <w:t>24V</w:t>
      </w:r>
      <w:r>
        <w:rPr>
          <w:rFonts w:ascii="仿宋" w:eastAsia="仿宋" w:hAnsi="仿宋" w:hint="eastAsia"/>
          <w:bCs/>
          <w:color w:val="000000"/>
          <w:sz w:val="22"/>
        </w:rPr>
        <w:t>控制电源及线路的检查、测试，确保设备、线路无接地发热过载现象。</w:t>
      </w:r>
    </w:p>
    <w:p w14:paraId="70E067A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（3）应急广播系统控制模块联动是否正常；</w:t>
      </w:r>
    </w:p>
    <w:p w14:paraId="6BF4C169"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（4）相应消火栓泵、喷淋泵、窗喷泵是否能联动动作。</w:t>
      </w:r>
    </w:p>
    <w:p w14:paraId="27ACDA3F"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5.2.3  水喷淋、窗玻璃喷淋系统的保养喷淋泵、窗喷泵、稳压泵启动信号检查，消防泵运行情况检查、主备泵工作切换检查。</w:t>
      </w:r>
    </w:p>
    <w:p w14:paraId="2D3D7B8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（1）水泵控制柜指示灯、开关按钮功能检查、测试。</w:t>
      </w:r>
    </w:p>
    <w:p w14:paraId="2AB8BF5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（2）闸阀、止回阀、蝶阀、橡胶软接头、湿式报警阀、压力开关、信号阀、喷头、</w:t>
      </w:r>
      <w:r>
        <w:rPr>
          <w:rFonts w:ascii="仿宋" w:eastAsia="仿宋" w:hAnsi="仿宋" w:hint="eastAsia"/>
          <w:bCs/>
          <w:color w:val="000000"/>
          <w:sz w:val="22"/>
        </w:rPr>
        <w:lastRenderedPageBreak/>
        <w:t>水流指示器、湿式报警阀、等相关设备外观检查，日常保养维护。</w:t>
      </w:r>
    </w:p>
    <w:p w14:paraId="0C902EAA"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5.2.4  消火栓系统的保养</w:t>
      </w:r>
    </w:p>
    <w:p w14:paraId="125AF7F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（1）消火栓水泵、稳压泵运行检查，主备泵工作切换测试。</w:t>
      </w:r>
    </w:p>
    <w:p w14:paraId="46E882A5"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（2）消火栓控制柜指示灯、开关按钮功能检查、测试。</w:t>
      </w:r>
    </w:p>
    <w:p w14:paraId="60E8D6B2"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（3）闸阀、止回阀、蝶阀、减压阀、室内外消火栓外观检查、栓喉防锈处理，等日常保养维护；</w:t>
      </w:r>
      <w:r>
        <w:rPr>
          <w:rFonts w:ascii="仿宋" w:eastAsia="仿宋" w:hAnsi="仿宋"/>
          <w:bCs/>
          <w:color w:val="000000"/>
          <w:sz w:val="22"/>
        </w:rPr>
        <w:t xml:space="preserve"> </w:t>
      </w:r>
      <w:r>
        <w:rPr>
          <w:rFonts w:ascii="仿宋" w:eastAsia="仿宋" w:hAnsi="仿宋" w:hint="eastAsia"/>
          <w:bCs/>
          <w:color w:val="000000"/>
          <w:sz w:val="22"/>
        </w:rPr>
        <w:t>室内消火栓水压测试。</w:t>
      </w:r>
    </w:p>
    <w:p w14:paraId="5F8153F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（4）室外消火栓外观检查，放水喷射试验，水压测试。</w:t>
      </w:r>
    </w:p>
    <w:p w14:paraId="7F7DFFE4"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5.2.5  防火分隔系统的保养</w:t>
      </w:r>
    </w:p>
    <w:p w14:paraId="1FCEC8A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（1）防火卷帘门手动、自动升降检查，现场、远程启降测试，信号反馈检查，机械传动部件的上油润滑，内部除尘防锈等。</w:t>
      </w:r>
    </w:p>
    <w:p w14:paraId="5AF3E3F7" w14:textId="77777777" w:rsidR="00335A48" w:rsidRDefault="00AF4050">
      <w:pPr>
        <w:ind w:firstLineChars="200" w:firstLine="440"/>
        <w:rPr>
          <w:rFonts w:ascii="仿宋" w:eastAsia="仿宋" w:hAnsi="仿宋"/>
          <w:bCs/>
          <w:color w:val="000000"/>
          <w:sz w:val="22"/>
        </w:rPr>
      </w:pPr>
      <w:r>
        <w:rPr>
          <w:rFonts w:ascii="仿宋" w:eastAsia="仿宋" w:hAnsi="仿宋"/>
          <w:bCs/>
          <w:color w:val="000000"/>
          <w:sz w:val="22"/>
        </w:rPr>
        <w:t xml:space="preserve"> </w:t>
      </w:r>
      <w:r>
        <w:rPr>
          <w:rFonts w:ascii="仿宋" w:eastAsia="仿宋" w:hAnsi="仿宋" w:hint="eastAsia"/>
          <w:bCs/>
          <w:color w:val="000000"/>
          <w:sz w:val="22"/>
        </w:rPr>
        <w:t>（2）消防电梯紧急迫降测试。</w:t>
      </w:r>
    </w:p>
    <w:p w14:paraId="597D50E6"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5.2.6  送风、排烟系统的保养</w:t>
      </w:r>
    </w:p>
    <w:p w14:paraId="37955D0C" w14:textId="77777777" w:rsidR="00335A48" w:rsidRDefault="00AF4050">
      <w:pPr>
        <w:ind w:firstLineChars="200" w:firstLine="440"/>
        <w:rPr>
          <w:rFonts w:ascii="仿宋" w:eastAsia="仿宋" w:hAnsi="仿宋"/>
          <w:bCs/>
          <w:color w:val="000000"/>
          <w:sz w:val="22"/>
        </w:rPr>
      </w:pPr>
      <w:r>
        <w:rPr>
          <w:rFonts w:ascii="仿宋" w:eastAsia="仿宋" w:hAnsi="仿宋"/>
          <w:bCs/>
          <w:color w:val="000000"/>
          <w:sz w:val="22"/>
        </w:rPr>
        <w:t xml:space="preserve"> </w:t>
      </w:r>
      <w:r>
        <w:rPr>
          <w:rFonts w:ascii="仿宋" w:eastAsia="仿宋" w:hAnsi="仿宋" w:hint="eastAsia"/>
          <w:bCs/>
          <w:color w:val="000000"/>
          <w:sz w:val="22"/>
        </w:rPr>
        <w:t>（1）检查送风机运行、风阀开启情况和风量测试，及各种信号反馈情况检查。</w:t>
      </w:r>
    </w:p>
    <w:p w14:paraId="781F78DC" w14:textId="77777777" w:rsidR="00335A48" w:rsidRDefault="00AF4050">
      <w:pPr>
        <w:ind w:firstLineChars="200" w:firstLine="440"/>
        <w:rPr>
          <w:rFonts w:ascii="仿宋" w:eastAsia="仿宋" w:hAnsi="仿宋"/>
          <w:bCs/>
          <w:color w:val="000000"/>
          <w:sz w:val="22"/>
        </w:rPr>
      </w:pPr>
      <w:r>
        <w:rPr>
          <w:rFonts w:ascii="仿宋" w:eastAsia="仿宋" w:hAnsi="仿宋"/>
          <w:bCs/>
          <w:color w:val="000000"/>
          <w:sz w:val="22"/>
        </w:rPr>
        <w:t xml:space="preserve"> </w:t>
      </w:r>
      <w:r>
        <w:rPr>
          <w:rFonts w:ascii="仿宋" w:eastAsia="仿宋" w:hAnsi="仿宋" w:hint="eastAsia"/>
          <w:bCs/>
          <w:color w:val="000000"/>
          <w:sz w:val="22"/>
        </w:rPr>
        <w:t>（2）检查排烟风机运行情况、风阀开启情况和风量测试，及各种信号反馈情况检查。</w:t>
      </w:r>
    </w:p>
    <w:p w14:paraId="6A6C9884" w14:textId="77777777" w:rsidR="00335A48" w:rsidRDefault="00AF4050">
      <w:pPr>
        <w:ind w:firstLineChars="200" w:firstLine="440"/>
        <w:rPr>
          <w:rFonts w:ascii="仿宋" w:eastAsia="仿宋" w:hAnsi="仿宋"/>
          <w:bCs/>
          <w:color w:val="000000"/>
          <w:sz w:val="22"/>
        </w:rPr>
      </w:pPr>
      <w:r>
        <w:rPr>
          <w:rFonts w:ascii="仿宋" w:eastAsia="仿宋" w:hAnsi="仿宋"/>
          <w:bCs/>
          <w:color w:val="000000"/>
          <w:sz w:val="22"/>
        </w:rPr>
        <w:t xml:space="preserve"> </w:t>
      </w:r>
      <w:r>
        <w:rPr>
          <w:rFonts w:ascii="仿宋" w:eastAsia="仿宋" w:hAnsi="仿宋" w:hint="eastAsia"/>
          <w:bCs/>
          <w:color w:val="000000"/>
          <w:sz w:val="22"/>
        </w:rPr>
        <w:t>（3）校内区域内排烟阀、防火阀打开关闭检测，机械机构功能测试和设备防尘除锈。</w:t>
      </w:r>
    </w:p>
    <w:p w14:paraId="6323DEE3"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t>6.应急维修服务</w:t>
      </w:r>
    </w:p>
    <w:p w14:paraId="722A899F"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6.1  选派具有消防工程上岗证和工作经验的工程技术人员驻校负责对深圳大学消防设备维护及检查，每月进行联动测试。</w:t>
      </w:r>
    </w:p>
    <w:p w14:paraId="64EE8CD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6.2  提供24小时服务，接故障通知后20分钟内赶到现场处理，及时处理，因特殊原因（如无备件更的等）不能处理的要及时向甲方汇报。 在接到学校报故障点后，对一般故障</w:t>
      </w:r>
      <w:r>
        <w:rPr>
          <w:rFonts w:ascii="仿宋" w:eastAsia="仿宋" w:hAnsi="仿宋"/>
          <w:bCs/>
          <w:color w:val="000000"/>
          <w:sz w:val="22"/>
        </w:rPr>
        <w:t>24</w:t>
      </w:r>
      <w:r>
        <w:rPr>
          <w:rFonts w:ascii="仿宋" w:eastAsia="仿宋" w:hAnsi="仿宋" w:hint="eastAsia"/>
          <w:bCs/>
          <w:color w:val="000000"/>
          <w:sz w:val="22"/>
        </w:rPr>
        <w:t>小时内进行维修并排除故障；严重故障</w:t>
      </w:r>
      <w:r>
        <w:rPr>
          <w:rFonts w:ascii="仿宋" w:eastAsia="仿宋" w:hAnsi="仿宋"/>
          <w:bCs/>
          <w:color w:val="000000"/>
          <w:sz w:val="22"/>
        </w:rPr>
        <w:t>8</w:t>
      </w:r>
      <w:r>
        <w:rPr>
          <w:rFonts w:ascii="仿宋" w:eastAsia="仿宋" w:hAnsi="仿宋" w:hint="eastAsia"/>
          <w:bCs/>
          <w:color w:val="000000"/>
          <w:sz w:val="22"/>
        </w:rPr>
        <w:t>小时内维修处理故障；紧急故障</w:t>
      </w:r>
      <w:r>
        <w:rPr>
          <w:rFonts w:ascii="仿宋" w:eastAsia="仿宋" w:hAnsi="仿宋"/>
          <w:bCs/>
          <w:color w:val="000000"/>
          <w:sz w:val="22"/>
        </w:rPr>
        <w:t>2</w:t>
      </w:r>
      <w:r>
        <w:rPr>
          <w:rFonts w:ascii="仿宋" w:eastAsia="仿宋" w:hAnsi="仿宋" w:hint="eastAsia"/>
          <w:bCs/>
          <w:color w:val="000000"/>
          <w:sz w:val="22"/>
        </w:rPr>
        <w:t>小时内维修处理故障。</w:t>
      </w:r>
    </w:p>
    <w:p w14:paraId="2E9D626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6.2.1  一般故障：不影响整个系统运行的故障；</w:t>
      </w:r>
    </w:p>
    <w:p w14:paraId="66D5DF6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6.2.2  严重故障：影响到整个系统运行和威胁到其它设施及人员的故障；</w:t>
      </w:r>
    </w:p>
    <w:p w14:paraId="35E7D978"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6.2.3  紧急故障：突发事故，如不及时处理将产生严重危害生命及财产安全的故障。如喷淋头滴水、漏水，系统意外联动（如非消防电源的意外切除）、管网压力下降等。</w:t>
      </w:r>
    </w:p>
    <w:p w14:paraId="1A8E97C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（1）消防主机设备出现的各类故障：维保方需尽快找出原因并排除，如遇设备故</w:t>
      </w:r>
      <w:r>
        <w:rPr>
          <w:rFonts w:ascii="仿宋" w:eastAsia="仿宋" w:hAnsi="仿宋" w:hint="eastAsia"/>
          <w:bCs/>
          <w:color w:val="000000"/>
          <w:sz w:val="22"/>
        </w:rPr>
        <w:lastRenderedPageBreak/>
        <w:t>障维保方应及时联系消防主机厂家进行维修，并督促设备厂家将设备尽快维修返回。因维保方操作不当引起的设备故障，维保方必须承担相应维修费用。</w:t>
      </w:r>
    </w:p>
    <w:p w14:paraId="6B617632"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（2）探测器、手报按钮等工作不正常的：及时予以确认原因并排除，如是现场工作环境或其他原因引起误报损坏，则及时将探测器进行清洗或更换；</w:t>
      </w:r>
    </w:p>
    <w:p w14:paraId="1500524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（3）报警时发现联动设备不正常：则检查主机逻辑程序是否正确，如程序不当须经学校及主机厂家确认后修改相关联动关系。如是受控设备损坏，则更换受控设备。</w:t>
      </w:r>
    </w:p>
    <w:p w14:paraId="4860454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（4）线路接地或短路故障：用兆欧表对系统线路进行测量，并及时更换受损线路。</w:t>
      </w:r>
    </w:p>
    <w:p w14:paraId="304EA17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（5）水泵不起动：检查水泵电机是否损坏，水泵配电柜线路器件是否有故障。</w:t>
      </w:r>
    </w:p>
    <w:p w14:paraId="53942E1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（6）水泵运行时有噪声：检查水泵转轴是否有异物被卡或对电机转轴添加润滑剂。</w:t>
      </w:r>
    </w:p>
    <w:p w14:paraId="76B7F69F"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（7）末端放水阀关闭不严：对末端放水阀进行维修或更换。</w:t>
      </w:r>
    </w:p>
    <w:p w14:paraId="0A7D37AA"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（8）水流指示器不报警：检查水流指示器接线触点是否正常，水流叶片是否与管壁磨擦。</w:t>
      </w:r>
    </w:p>
    <w:p w14:paraId="00CD18A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（9）管道阀门漏水：对阀门螺栓紧固或加橡胶垫圈，如受损严重则更换阀门。</w:t>
      </w:r>
    </w:p>
    <w:p w14:paraId="5737725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（10）湿式报警阀关闭不严：拆开检查湿式报警阀内是否有异物阻塞，阀瓣是否磨损过度。</w:t>
      </w:r>
    </w:p>
    <w:p w14:paraId="052B66BB"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（11）消火栓按钮不联动起泵：检查线路、按钮和启动模块是否正常，如有损坏则更换。</w:t>
      </w:r>
    </w:p>
    <w:p w14:paraId="6D10C60F"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（12）消防电话无应答：检查手柄电话、插孔电话的接线是否正常。</w:t>
      </w:r>
    </w:p>
    <w:p w14:paraId="378B1B25"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（13）其他未列述项目将根据受损情况进行维修或更换。</w:t>
      </w:r>
    </w:p>
    <w:p w14:paraId="6E9D3148"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6.3每月进行一次例检，检查完毕对结果如实做好检查记录，并会同消防消防工作代表共同签字确认。</w:t>
      </w:r>
    </w:p>
    <w:p w14:paraId="1F78850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6.4每月向校方提供一份消防设施维修保养情况总结报告。</w:t>
      </w:r>
    </w:p>
    <w:p w14:paraId="6D9335E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6.5按有关设备维修保养的规程规定，对委托维修保养的建筑消防设备、设施进行定期检查测试、维修、保养。</w:t>
      </w:r>
    </w:p>
    <w:p w14:paraId="4388B8A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6.6对消防设施出现故障不得不停用时，应会同校方立即向市消防局报告，同进行抢修，尽快恢复系统的运行。</w:t>
      </w:r>
    </w:p>
    <w:p w14:paraId="6F2022A6"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6.7培训、指导校方值班人员学习消防规范，熟悉和正确使用、操作学校各楼宇的消防设备设施。</w:t>
      </w:r>
    </w:p>
    <w:p w14:paraId="3EDE278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6.8配合消防监督部门对设施的检查和办理相关消防手续及报有关建档资料，协助校方对校区消防系统设施的管理。</w:t>
      </w:r>
    </w:p>
    <w:p w14:paraId="6BA01FC4"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lastRenderedPageBreak/>
        <w:t>6.9维护保养过程中单件单次更换配件1</w:t>
      </w:r>
      <w:r>
        <w:rPr>
          <w:rFonts w:ascii="仿宋" w:eastAsia="仿宋" w:hAnsi="仿宋"/>
          <w:bCs/>
          <w:color w:val="000000"/>
          <w:sz w:val="22"/>
        </w:rPr>
        <w:t>000</w:t>
      </w:r>
      <w:r>
        <w:rPr>
          <w:rFonts w:ascii="仿宋" w:eastAsia="仿宋" w:hAnsi="仿宋" w:hint="eastAsia"/>
          <w:bCs/>
          <w:color w:val="000000"/>
          <w:sz w:val="22"/>
        </w:rPr>
        <w:t>元（含1</w:t>
      </w:r>
      <w:r>
        <w:rPr>
          <w:rFonts w:ascii="仿宋" w:eastAsia="仿宋" w:hAnsi="仿宋"/>
          <w:bCs/>
          <w:color w:val="000000"/>
          <w:sz w:val="22"/>
        </w:rPr>
        <w:t>000</w:t>
      </w:r>
      <w:r>
        <w:rPr>
          <w:rFonts w:ascii="仿宋" w:eastAsia="仿宋" w:hAnsi="仿宋" w:hint="eastAsia"/>
          <w:bCs/>
          <w:color w:val="000000"/>
          <w:sz w:val="22"/>
        </w:rPr>
        <w:t>元）以下的材料、设备由维保单位负责；1</w:t>
      </w:r>
      <w:r>
        <w:rPr>
          <w:rFonts w:ascii="仿宋" w:eastAsia="仿宋" w:hAnsi="仿宋"/>
          <w:bCs/>
          <w:color w:val="000000"/>
          <w:sz w:val="22"/>
        </w:rPr>
        <w:t>000</w:t>
      </w:r>
      <w:r>
        <w:rPr>
          <w:rFonts w:ascii="仿宋" w:eastAsia="仿宋" w:hAnsi="仿宋" w:hint="eastAsia"/>
          <w:bCs/>
          <w:color w:val="000000"/>
          <w:sz w:val="22"/>
        </w:rPr>
        <w:t>元（不含1</w:t>
      </w:r>
      <w:r>
        <w:rPr>
          <w:rFonts w:ascii="仿宋" w:eastAsia="仿宋" w:hAnsi="仿宋"/>
          <w:bCs/>
          <w:color w:val="000000"/>
          <w:sz w:val="22"/>
        </w:rPr>
        <w:t>000</w:t>
      </w:r>
      <w:r>
        <w:rPr>
          <w:rFonts w:ascii="仿宋" w:eastAsia="仿宋" w:hAnsi="仿宋" w:hint="eastAsia"/>
          <w:bCs/>
          <w:color w:val="000000"/>
          <w:sz w:val="22"/>
        </w:rPr>
        <w:t>元）以上的材料、设备由深圳大学消防管理部门负责。</w:t>
      </w:r>
    </w:p>
    <w:p w14:paraId="78EF9058"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t>7.其他项目</w:t>
      </w:r>
    </w:p>
    <w:p w14:paraId="198180C6"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7.1  消防报警电梯迫降联动控制试验：</w:t>
      </w:r>
    </w:p>
    <w:p w14:paraId="1835E8B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每年测试不少于二次，当消防报警时，消防系统联动电梯迫降动作功能检查，并检查控制设备（模块及各种继电器）动作性能。</w:t>
      </w:r>
    </w:p>
    <w:p w14:paraId="672CDA6A"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7.2  各楼层非消防电源报警切换联动试验：</w:t>
      </w:r>
    </w:p>
    <w:p w14:paraId="3EC407F9"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每年分期进行不少于一次的消防报警系统非消防电源切换功能试验，检查联动中继电器工作性能。</w:t>
      </w:r>
    </w:p>
    <w:p w14:paraId="0172B1C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w:t>
      </w:r>
      <w:r>
        <w:rPr>
          <w:rFonts w:ascii="仿宋" w:eastAsia="仿宋" w:hAnsi="仿宋"/>
          <w:bCs/>
          <w:color w:val="000000"/>
          <w:sz w:val="22"/>
        </w:rPr>
        <w:t xml:space="preserve">3 </w:t>
      </w:r>
      <w:r>
        <w:rPr>
          <w:rFonts w:ascii="仿宋" w:eastAsia="仿宋" w:hAnsi="仿宋" w:hint="eastAsia"/>
          <w:bCs/>
          <w:color w:val="000000"/>
          <w:sz w:val="22"/>
        </w:rPr>
        <w:t>每年对各类带电池消防设备的备用电源进行</w:t>
      </w:r>
      <w:r>
        <w:rPr>
          <w:rFonts w:ascii="仿宋" w:eastAsia="仿宋" w:hAnsi="仿宋"/>
          <w:bCs/>
          <w:color w:val="000000"/>
          <w:sz w:val="22"/>
        </w:rPr>
        <w:t>1</w:t>
      </w:r>
      <w:r>
        <w:rPr>
          <w:rFonts w:ascii="仿宋" w:eastAsia="仿宋" w:hAnsi="仿宋" w:hint="eastAsia"/>
          <w:bCs/>
          <w:color w:val="000000"/>
          <w:sz w:val="22"/>
        </w:rPr>
        <w:t>次主电源和备用电源切换试验和充放电试验。</w:t>
      </w:r>
    </w:p>
    <w:p w14:paraId="281ADC5C"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7.4定期开展防火检查，及时消除火灾隐患。值班人员24小时对大楼的消防系统进行监控，发现报警立刻通知相关岗位人员到现场查看确认，确属火警则按火警处理程序立即进行处理，属误报的，查明原因，消除故障，恢复系统，做好处理记录。发生火警或误报使用电梯迫降时，立即用电梯对讲机电话通知电梯内乘客保持镇静，并通知相关人员做好解救工作。</w:t>
      </w:r>
    </w:p>
    <w:p w14:paraId="298490B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7.5保障疏散通道、安全出口、消防车通道畅通。</w:t>
      </w:r>
    </w:p>
    <w:p w14:paraId="5DAF780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 xml:space="preserve">7.6管理、维护公共消防设施，定期进行测试、检查、维护。及时更新到期消防器材，保障消防器材以及确保消防标志完好有效。  </w:t>
      </w:r>
    </w:p>
    <w:p w14:paraId="2F9D978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7.7开展消防安全宣传教育，每半年至少组织一次全员参与的消防演练。</w:t>
      </w:r>
    </w:p>
    <w:p w14:paraId="4BCBD1F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7.8全体安保人员必须具有相应的消防知识，熟悉并能正确使用各种消防设施和器材。</w:t>
      </w:r>
    </w:p>
    <w:p w14:paraId="6541DC98"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t>8.消防系统检查内容及检修表</w:t>
      </w:r>
    </w:p>
    <w:tbl>
      <w:tblPr>
        <w:tblW w:w="953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4"/>
        <w:gridCol w:w="1648"/>
        <w:gridCol w:w="2503"/>
        <w:gridCol w:w="2030"/>
        <w:gridCol w:w="1327"/>
        <w:gridCol w:w="1465"/>
      </w:tblGrid>
      <w:tr w:rsidR="00335A48" w14:paraId="3574859B" w14:textId="77777777">
        <w:trPr>
          <w:trHeight w:val="575"/>
        </w:trPr>
        <w:tc>
          <w:tcPr>
            <w:tcW w:w="564" w:type="dxa"/>
            <w:tcBorders>
              <w:top w:val="single" w:sz="4" w:space="0" w:color="auto"/>
            </w:tcBorders>
            <w:vAlign w:val="center"/>
          </w:tcPr>
          <w:p w14:paraId="2AB8AF7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序号</w:t>
            </w:r>
          </w:p>
        </w:tc>
        <w:tc>
          <w:tcPr>
            <w:tcW w:w="1648" w:type="dxa"/>
            <w:tcBorders>
              <w:top w:val="single" w:sz="4" w:space="0" w:color="auto"/>
            </w:tcBorders>
            <w:vAlign w:val="center"/>
          </w:tcPr>
          <w:p w14:paraId="0A2FAEC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检查内容</w:t>
            </w:r>
          </w:p>
        </w:tc>
        <w:tc>
          <w:tcPr>
            <w:tcW w:w="2503" w:type="dxa"/>
            <w:tcBorders>
              <w:top w:val="single" w:sz="4" w:space="0" w:color="auto"/>
            </w:tcBorders>
            <w:vAlign w:val="center"/>
          </w:tcPr>
          <w:p w14:paraId="62503C7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周检内容</w:t>
            </w:r>
          </w:p>
        </w:tc>
        <w:tc>
          <w:tcPr>
            <w:tcW w:w="2030" w:type="dxa"/>
            <w:tcBorders>
              <w:top w:val="single" w:sz="4" w:space="0" w:color="auto"/>
            </w:tcBorders>
            <w:vAlign w:val="center"/>
          </w:tcPr>
          <w:p w14:paraId="3B2C81F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月检内容</w:t>
            </w:r>
          </w:p>
        </w:tc>
        <w:tc>
          <w:tcPr>
            <w:tcW w:w="1327" w:type="dxa"/>
            <w:tcBorders>
              <w:top w:val="single" w:sz="4" w:space="0" w:color="auto"/>
            </w:tcBorders>
            <w:vAlign w:val="center"/>
          </w:tcPr>
          <w:p w14:paraId="3582A75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季检</w:t>
            </w:r>
          </w:p>
        </w:tc>
        <w:tc>
          <w:tcPr>
            <w:tcW w:w="1465" w:type="dxa"/>
            <w:tcBorders>
              <w:top w:val="single" w:sz="4" w:space="0" w:color="auto"/>
            </w:tcBorders>
            <w:vAlign w:val="center"/>
          </w:tcPr>
          <w:p w14:paraId="705985F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年检</w:t>
            </w:r>
          </w:p>
        </w:tc>
      </w:tr>
      <w:tr w:rsidR="00335A48" w14:paraId="6EA77DC8" w14:textId="77777777">
        <w:trPr>
          <w:trHeight w:val="1172"/>
        </w:trPr>
        <w:tc>
          <w:tcPr>
            <w:tcW w:w="564" w:type="dxa"/>
            <w:vMerge w:val="restart"/>
            <w:vAlign w:val="center"/>
          </w:tcPr>
          <w:p w14:paraId="52366C5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室    内   消   火   栓    系    </w:t>
            </w:r>
            <w:r>
              <w:rPr>
                <w:rFonts w:ascii="仿宋_GB2312" w:eastAsia="仿宋_GB2312" w:hAnsi="仿宋_GB2312" w:cs="仿宋_GB2312" w:hint="eastAsia"/>
                <w:kern w:val="0"/>
                <w:sz w:val="20"/>
                <w:szCs w:val="20"/>
              </w:rPr>
              <w:lastRenderedPageBreak/>
              <w:t>统</w:t>
            </w:r>
          </w:p>
        </w:tc>
        <w:tc>
          <w:tcPr>
            <w:tcW w:w="1648" w:type="dxa"/>
            <w:vAlign w:val="center"/>
          </w:tcPr>
          <w:p w14:paraId="0CE7281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lastRenderedPageBreak/>
              <w:t>1、消防泵、电机</w:t>
            </w:r>
          </w:p>
        </w:tc>
        <w:tc>
          <w:tcPr>
            <w:tcW w:w="2503" w:type="dxa"/>
            <w:vAlign w:val="center"/>
          </w:tcPr>
          <w:p w14:paraId="1AF8BB3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1水泵运行应平稳、轴承是否灵活、有无渗漏</w:t>
            </w:r>
          </w:p>
        </w:tc>
        <w:tc>
          <w:tcPr>
            <w:tcW w:w="2030" w:type="dxa"/>
            <w:vAlign w:val="center"/>
          </w:tcPr>
          <w:p w14:paraId="5332F8CF"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1、包括周检内容</w:t>
            </w:r>
          </w:p>
        </w:tc>
        <w:tc>
          <w:tcPr>
            <w:tcW w:w="1327" w:type="dxa"/>
            <w:vMerge w:val="restart"/>
            <w:vAlign w:val="center"/>
          </w:tcPr>
          <w:p w14:paraId="657FF02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1、包括月检          内容         </w:t>
            </w:r>
          </w:p>
          <w:p w14:paraId="782C983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2、电器除尘                      3、阀门及水    泵油承除     锈、加黄   </w:t>
            </w:r>
            <w:r>
              <w:rPr>
                <w:rFonts w:ascii="仿宋_GB2312" w:eastAsia="仿宋_GB2312" w:hAnsi="仿宋_GB2312" w:cs="仿宋_GB2312" w:hint="eastAsia"/>
                <w:kern w:val="0"/>
                <w:sz w:val="20"/>
                <w:szCs w:val="20"/>
              </w:rPr>
              <w:lastRenderedPageBreak/>
              <w:t>油</w:t>
            </w:r>
          </w:p>
        </w:tc>
        <w:tc>
          <w:tcPr>
            <w:tcW w:w="1465" w:type="dxa"/>
            <w:vMerge w:val="restart"/>
            <w:vAlign w:val="center"/>
          </w:tcPr>
          <w:p w14:paraId="61D7D7C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lastRenderedPageBreak/>
              <w:t xml:space="preserve">1、包括季检内容            2、阀门水管刷漆        </w:t>
            </w:r>
          </w:p>
          <w:p w14:paraId="307E0C3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3、水泵、电    机运行情    </w:t>
            </w:r>
            <w:r>
              <w:rPr>
                <w:rFonts w:ascii="仿宋_GB2312" w:eastAsia="仿宋_GB2312" w:hAnsi="仿宋_GB2312" w:cs="仿宋_GB2312" w:hint="eastAsia"/>
                <w:kern w:val="0"/>
                <w:sz w:val="20"/>
                <w:szCs w:val="20"/>
              </w:rPr>
              <w:lastRenderedPageBreak/>
              <w:t>况测试</w:t>
            </w:r>
          </w:p>
        </w:tc>
      </w:tr>
      <w:tr w:rsidR="00335A48" w14:paraId="6CF59562" w14:textId="77777777">
        <w:trPr>
          <w:trHeight w:val="580"/>
        </w:trPr>
        <w:tc>
          <w:tcPr>
            <w:tcW w:w="564" w:type="dxa"/>
            <w:vMerge/>
            <w:vAlign w:val="center"/>
          </w:tcPr>
          <w:p w14:paraId="2A915FC3"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26138A4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2、水泵控制柜</w:t>
            </w:r>
          </w:p>
        </w:tc>
        <w:tc>
          <w:tcPr>
            <w:tcW w:w="2503" w:type="dxa"/>
            <w:vAlign w:val="center"/>
          </w:tcPr>
          <w:p w14:paraId="56AD198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2、控制柜电源是否正常、设备是否完好</w:t>
            </w:r>
          </w:p>
        </w:tc>
        <w:tc>
          <w:tcPr>
            <w:tcW w:w="2030" w:type="dxa"/>
            <w:vAlign w:val="center"/>
          </w:tcPr>
          <w:p w14:paraId="49B9A91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2、自动试压试验</w:t>
            </w:r>
          </w:p>
        </w:tc>
        <w:tc>
          <w:tcPr>
            <w:tcW w:w="1327" w:type="dxa"/>
            <w:vMerge/>
            <w:vAlign w:val="center"/>
          </w:tcPr>
          <w:p w14:paraId="7299792D"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04CAA3AB"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6F78DB3" w14:textId="77777777">
        <w:trPr>
          <w:trHeight w:val="580"/>
        </w:trPr>
        <w:tc>
          <w:tcPr>
            <w:tcW w:w="564" w:type="dxa"/>
            <w:vMerge/>
            <w:vAlign w:val="center"/>
          </w:tcPr>
          <w:p w14:paraId="2470CEA2"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16B3E46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3、管网及相应阀门</w:t>
            </w:r>
          </w:p>
        </w:tc>
        <w:tc>
          <w:tcPr>
            <w:tcW w:w="2503" w:type="dxa"/>
            <w:vAlign w:val="center"/>
          </w:tcPr>
          <w:p w14:paraId="0E4E558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3、管网及相应阀门有无渗漏</w:t>
            </w:r>
          </w:p>
        </w:tc>
        <w:tc>
          <w:tcPr>
            <w:tcW w:w="2030" w:type="dxa"/>
            <w:vAlign w:val="center"/>
          </w:tcPr>
          <w:p w14:paraId="6E33FD8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3、就地手动、远地手动启动水泵试验</w:t>
            </w:r>
          </w:p>
        </w:tc>
        <w:tc>
          <w:tcPr>
            <w:tcW w:w="1327" w:type="dxa"/>
            <w:vMerge/>
            <w:vAlign w:val="center"/>
          </w:tcPr>
          <w:p w14:paraId="5B91E395"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06D4A62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01824F69" w14:textId="77777777">
        <w:trPr>
          <w:trHeight w:val="862"/>
        </w:trPr>
        <w:tc>
          <w:tcPr>
            <w:tcW w:w="564" w:type="dxa"/>
            <w:vMerge/>
            <w:vAlign w:val="center"/>
          </w:tcPr>
          <w:p w14:paraId="0203C9D9"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666337B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4、压力及稳压装置</w:t>
            </w:r>
          </w:p>
        </w:tc>
        <w:tc>
          <w:tcPr>
            <w:tcW w:w="2503" w:type="dxa"/>
            <w:vAlign w:val="center"/>
          </w:tcPr>
          <w:p w14:paraId="075C3B1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4、管网压力是否正常、稳压泵轴承盍是否灵活、有无渗漏</w:t>
            </w:r>
          </w:p>
        </w:tc>
        <w:tc>
          <w:tcPr>
            <w:tcW w:w="2030" w:type="dxa"/>
            <w:vAlign w:val="center"/>
          </w:tcPr>
          <w:p w14:paraId="7853141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4、打开消火栓按钮、水泵是否自动</w:t>
            </w:r>
          </w:p>
        </w:tc>
        <w:tc>
          <w:tcPr>
            <w:tcW w:w="1327" w:type="dxa"/>
            <w:vMerge/>
            <w:vAlign w:val="center"/>
          </w:tcPr>
          <w:p w14:paraId="26371F3C"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2BB608F4"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18D3C37A" w14:textId="77777777">
        <w:trPr>
          <w:trHeight w:val="580"/>
        </w:trPr>
        <w:tc>
          <w:tcPr>
            <w:tcW w:w="564" w:type="dxa"/>
            <w:vMerge/>
            <w:vAlign w:val="center"/>
          </w:tcPr>
          <w:p w14:paraId="7F2D2FA7"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038A28F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5、消火栓按钮</w:t>
            </w:r>
          </w:p>
        </w:tc>
        <w:tc>
          <w:tcPr>
            <w:tcW w:w="2503" w:type="dxa"/>
            <w:vAlign w:val="center"/>
          </w:tcPr>
          <w:p w14:paraId="6651233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5、消火栓按钮是否完好，接线是否牢固、有无故障</w:t>
            </w:r>
          </w:p>
        </w:tc>
        <w:tc>
          <w:tcPr>
            <w:tcW w:w="2030" w:type="dxa"/>
            <w:vAlign w:val="center"/>
          </w:tcPr>
          <w:p w14:paraId="51C1501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启动相关设备是否联动，报警主机</w:t>
            </w:r>
          </w:p>
        </w:tc>
        <w:tc>
          <w:tcPr>
            <w:tcW w:w="1327" w:type="dxa"/>
            <w:vMerge/>
            <w:vAlign w:val="center"/>
          </w:tcPr>
          <w:p w14:paraId="0029A0E1"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580D7F26"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848524B" w14:textId="77777777">
        <w:trPr>
          <w:trHeight w:val="862"/>
        </w:trPr>
        <w:tc>
          <w:tcPr>
            <w:tcW w:w="564" w:type="dxa"/>
            <w:vMerge/>
            <w:vAlign w:val="center"/>
          </w:tcPr>
          <w:p w14:paraId="0EFEEC0D"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64B2623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6、水柱</w:t>
            </w:r>
          </w:p>
        </w:tc>
        <w:tc>
          <w:tcPr>
            <w:tcW w:w="2503" w:type="dxa"/>
            <w:vAlign w:val="center"/>
          </w:tcPr>
          <w:p w14:paraId="2A6E103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6、消火栓栓口是否漏水、水枪、水带、手捶是否配备齐全</w:t>
            </w:r>
          </w:p>
        </w:tc>
        <w:tc>
          <w:tcPr>
            <w:tcW w:w="2030" w:type="dxa"/>
            <w:vAlign w:val="center"/>
          </w:tcPr>
          <w:p w14:paraId="5B704DE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有无反馈信号</w:t>
            </w:r>
          </w:p>
        </w:tc>
        <w:tc>
          <w:tcPr>
            <w:tcW w:w="1327" w:type="dxa"/>
            <w:vMerge/>
            <w:vAlign w:val="center"/>
          </w:tcPr>
          <w:p w14:paraId="7E69FE98"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4358FF56"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11C24048" w14:textId="77777777">
        <w:trPr>
          <w:trHeight w:val="580"/>
        </w:trPr>
        <w:tc>
          <w:tcPr>
            <w:tcW w:w="564" w:type="dxa"/>
            <w:vMerge/>
            <w:vAlign w:val="center"/>
          </w:tcPr>
          <w:p w14:paraId="1989EF19"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5BA6627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7、消防箱</w:t>
            </w:r>
          </w:p>
        </w:tc>
        <w:tc>
          <w:tcPr>
            <w:tcW w:w="2503" w:type="dxa"/>
            <w:vAlign w:val="center"/>
          </w:tcPr>
          <w:p w14:paraId="191CDEB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有无损坏</w:t>
            </w:r>
          </w:p>
        </w:tc>
        <w:tc>
          <w:tcPr>
            <w:tcW w:w="2030" w:type="dxa"/>
            <w:vAlign w:val="center"/>
          </w:tcPr>
          <w:p w14:paraId="039866F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5、打开消火栓进行射火试验、水压</w:t>
            </w:r>
          </w:p>
        </w:tc>
        <w:tc>
          <w:tcPr>
            <w:tcW w:w="1327" w:type="dxa"/>
            <w:vMerge/>
            <w:vAlign w:val="center"/>
          </w:tcPr>
          <w:p w14:paraId="08B23DAA"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8F45DE1"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5C572F89" w14:textId="77777777">
        <w:trPr>
          <w:trHeight w:val="580"/>
        </w:trPr>
        <w:tc>
          <w:tcPr>
            <w:tcW w:w="564" w:type="dxa"/>
            <w:vMerge/>
            <w:vAlign w:val="center"/>
          </w:tcPr>
          <w:p w14:paraId="6428BED4"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0A2DBF7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8、手/自动启动水泵</w:t>
            </w:r>
          </w:p>
        </w:tc>
        <w:tc>
          <w:tcPr>
            <w:tcW w:w="2503" w:type="dxa"/>
            <w:vAlign w:val="center"/>
          </w:tcPr>
          <w:p w14:paraId="1816A953"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386A830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及射程须符合国家技术标准</w:t>
            </w:r>
          </w:p>
        </w:tc>
        <w:tc>
          <w:tcPr>
            <w:tcW w:w="1327" w:type="dxa"/>
            <w:vMerge/>
            <w:vAlign w:val="center"/>
          </w:tcPr>
          <w:p w14:paraId="6930C3DB"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0ED6AA7D"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9159CEB" w14:textId="77777777">
        <w:trPr>
          <w:trHeight w:val="817"/>
        </w:trPr>
        <w:tc>
          <w:tcPr>
            <w:tcW w:w="564" w:type="dxa"/>
            <w:vMerge w:val="restart"/>
            <w:vAlign w:val="center"/>
          </w:tcPr>
          <w:p w14:paraId="17C7887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自    动    喷   淋   系    统</w:t>
            </w:r>
          </w:p>
        </w:tc>
        <w:tc>
          <w:tcPr>
            <w:tcW w:w="1648" w:type="dxa"/>
            <w:vAlign w:val="center"/>
          </w:tcPr>
          <w:p w14:paraId="5CCB141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1、喷淋泵、电机</w:t>
            </w:r>
          </w:p>
        </w:tc>
        <w:tc>
          <w:tcPr>
            <w:tcW w:w="2503" w:type="dxa"/>
            <w:vAlign w:val="center"/>
          </w:tcPr>
          <w:p w14:paraId="75CDE46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1、水泵轴承运转是否灵活、有无渗漏</w:t>
            </w:r>
          </w:p>
        </w:tc>
        <w:tc>
          <w:tcPr>
            <w:tcW w:w="2030" w:type="dxa"/>
            <w:vAlign w:val="center"/>
          </w:tcPr>
          <w:p w14:paraId="76BF686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1、包括周检内容</w:t>
            </w:r>
          </w:p>
        </w:tc>
        <w:tc>
          <w:tcPr>
            <w:tcW w:w="1327" w:type="dxa"/>
            <w:vMerge w:val="restart"/>
            <w:vAlign w:val="center"/>
          </w:tcPr>
          <w:p w14:paraId="281436E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1、包括月检          内容         2、电器除尘                      3、阀门及水    泵油承除     锈、加黄   油</w:t>
            </w:r>
          </w:p>
        </w:tc>
        <w:tc>
          <w:tcPr>
            <w:tcW w:w="1465" w:type="dxa"/>
            <w:vMerge w:val="restart"/>
            <w:vAlign w:val="center"/>
          </w:tcPr>
          <w:p w14:paraId="2A8B9B9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1、包括季检内容            2、阀门水管   漆        </w:t>
            </w:r>
          </w:p>
          <w:p w14:paraId="48DC5E2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3、水泵、电    机运行情    况测试</w:t>
            </w:r>
          </w:p>
        </w:tc>
      </w:tr>
      <w:tr w:rsidR="00335A48" w14:paraId="2739AD7D" w14:textId="77777777">
        <w:trPr>
          <w:trHeight w:val="580"/>
        </w:trPr>
        <w:tc>
          <w:tcPr>
            <w:tcW w:w="564" w:type="dxa"/>
            <w:vMerge/>
            <w:vAlign w:val="center"/>
          </w:tcPr>
          <w:p w14:paraId="5D31C287"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5900A91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2、水泵控制柜</w:t>
            </w:r>
          </w:p>
        </w:tc>
        <w:tc>
          <w:tcPr>
            <w:tcW w:w="2503" w:type="dxa"/>
            <w:vAlign w:val="center"/>
          </w:tcPr>
          <w:p w14:paraId="0964588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2、控制柜电源是否正常、设备是否完好</w:t>
            </w:r>
          </w:p>
        </w:tc>
        <w:tc>
          <w:tcPr>
            <w:tcW w:w="2030" w:type="dxa"/>
            <w:vAlign w:val="center"/>
          </w:tcPr>
          <w:p w14:paraId="69A45C0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2、自动试压试验</w:t>
            </w:r>
          </w:p>
        </w:tc>
        <w:tc>
          <w:tcPr>
            <w:tcW w:w="1327" w:type="dxa"/>
            <w:vMerge/>
            <w:vAlign w:val="center"/>
          </w:tcPr>
          <w:p w14:paraId="616C3CFB"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06C565B"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F63930A" w14:textId="77777777">
        <w:trPr>
          <w:trHeight w:val="580"/>
        </w:trPr>
        <w:tc>
          <w:tcPr>
            <w:tcW w:w="564" w:type="dxa"/>
            <w:vMerge/>
            <w:vAlign w:val="center"/>
          </w:tcPr>
          <w:p w14:paraId="6AC15260"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15820F0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3、管网及相应阀门</w:t>
            </w:r>
          </w:p>
        </w:tc>
        <w:tc>
          <w:tcPr>
            <w:tcW w:w="2503" w:type="dxa"/>
            <w:vAlign w:val="center"/>
          </w:tcPr>
          <w:p w14:paraId="39877DC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3、管网及相应阀门有无渗漏</w:t>
            </w:r>
          </w:p>
        </w:tc>
        <w:tc>
          <w:tcPr>
            <w:tcW w:w="2030" w:type="dxa"/>
            <w:vAlign w:val="center"/>
          </w:tcPr>
          <w:p w14:paraId="1DF1D76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3、就地手动、远地手动启动水泵试验</w:t>
            </w:r>
          </w:p>
        </w:tc>
        <w:tc>
          <w:tcPr>
            <w:tcW w:w="1327" w:type="dxa"/>
            <w:vMerge/>
            <w:vAlign w:val="center"/>
          </w:tcPr>
          <w:p w14:paraId="61E21BAE"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A4CCD0F"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6B757093" w14:textId="77777777">
        <w:trPr>
          <w:trHeight w:val="1239"/>
        </w:trPr>
        <w:tc>
          <w:tcPr>
            <w:tcW w:w="564" w:type="dxa"/>
            <w:vMerge/>
            <w:vAlign w:val="center"/>
          </w:tcPr>
          <w:p w14:paraId="1A0CB144"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73F92DE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4、压力及稳压装置</w:t>
            </w:r>
          </w:p>
        </w:tc>
        <w:tc>
          <w:tcPr>
            <w:tcW w:w="2503" w:type="dxa"/>
            <w:vAlign w:val="center"/>
          </w:tcPr>
          <w:p w14:paraId="3962091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4、管网压力是否正常、稳压泵轴承盍是否灵活、有无渗漏</w:t>
            </w:r>
          </w:p>
        </w:tc>
        <w:tc>
          <w:tcPr>
            <w:tcW w:w="2030" w:type="dxa"/>
            <w:vAlign w:val="center"/>
          </w:tcPr>
          <w:p w14:paraId="0102ECF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4、未端排水试验、水流指示器有无</w:t>
            </w:r>
          </w:p>
        </w:tc>
        <w:tc>
          <w:tcPr>
            <w:tcW w:w="1327" w:type="dxa"/>
            <w:vMerge/>
            <w:vAlign w:val="center"/>
          </w:tcPr>
          <w:p w14:paraId="68491851"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5736C6C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52508A1E" w14:textId="77777777">
        <w:trPr>
          <w:trHeight w:val="580"/>
        </w:trPr>
        <w:tc>
          <w:tcPr>
            <w:tcW w:w="564" w:type="dxa"/>
            <w:vMerge/>
            <w:vAlign w:val="center"/>
          </w:tcPr>
          <w:p w14:paraId="136CA9E5"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4ABE7EA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5、喷淋头</w:t>
            </w:r>
          </w:p>
        </w:tc>
        <w:tc>
          <w:tcPr>
            <w:tcW w:w="2503" w:type="dxa"/>
            <w:vAlign w:val="center"/>
          </w:tcPr>
          <w:p w14:paraId="090D729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5、喷淋头有无漏水、破裂迹象</w:t>
            </w:r>
          </w:p>
        </w:tc>
        <w:tc>
          <w:tcPr>
            <w:tcW w:w="2030" w:type="dxa"/>
            <w:vAlign w:val="center"/>
          </w:tcPr>
          <w:p w14:paraId="63F1948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动作，消防中心有无信号显示、水</w:t>
            </w:r>
          </w:p>
        </w:tc>
        <w:tc>
          <w:tcPr>
            <w:tcW w:w="1327" w:type="dxa"/>
            <w:vMerge/>
            <w:vAlign w:val="center"/>
          </w:tcPr>
          <w:p w14:paraId="45DB9CB7"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517EFA0"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6010946" w14:textId="77777777">
        <w:trPr>
          <w:trHeight w:val="659"/>
        </w:trPr>
        <w:tc>
          <w:tcPr>
            <w:tcW w:w="564" w:type="dxa"/>
            <w:vMerge/>
            <w:vAlign w:val="center"/>
          </w:tcPr>
          <w:p w14:paraId="76CF7531"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0FCFBFE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6、水流指示器</w:t>
            </w:r>
          </w:p>
        </w:tc>
        <w:tc>
          <w:tcPr>
            <w:tcW w:w="2503" w:type="dxa"/>
            <w:vAlign w:val="center"/>
          </w:tcPr>
          <w:p w14:paraId="3001D85C"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51D61A4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泵是否自动启动</w:t>
            </w:r>
          </w:p>
        </w:tc>
        <w:tc>
          <w:tcPr>
            <w:tcW w:w="1327" w:type="dxa"/>
            <w:vMerge/>
            <w:vAlign w:val="center"/>
          </w:tcPr>
          <w:p w14:paraId="1DBB4CB2"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57A0AE7"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EC7F721" w14:textId="77777777">
        <w:trPr>
          <w:trHeight w:val="297"/>
        </w:trPr>
        <w:tc>
          <w:tcPr>
            <w:tcW w:w="564" w:type="dxa"/>
            <w:vMerge/>
            <w:vAlign w:val="center"/>
          </w:tcPr>
          <w:p w14:paraId="10CD959A"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9F1004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7、手/自动启动水泵</w:t>
            </w:r>
          </w:p>
        </w:tc>
        <w:tc>
          <w:tcPr>
            <w:tcW w:w="2503" w:type="dxa"/>
            <w:vAlign w:val="center"/>
          </w:tcPr>
          <w:p w14:paraId="6DA35FC7"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2F9E4EE7"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6745C643"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7AD3EA14"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3DFAB0CC" w14:textId="77777777">
        <w:trPr>
          <w:trHeight w:val="580"/>
        </w:trPr>
        <w:tc>
          <w:tcPr>
            <w:tcW w:w="564" w:type="dxa"/>
            <w:vMerge w:val="restart"/>
            <w:vAlign w:val="center"/>
          </w:tcPr>
          <w:p w14:paraId="48607C3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火灾 自动 报警 系统</w:t>
            </w:r>
          </w:p>
        </w:tc>
        <w:tc>
          <w:tcPr>
            <w:tcW w:w="1648" w:type="dxa"/>
            <w:vAlign w:val="center"/>
          </w:tcPr>
          <w:p w14:paraId="3889170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1、报警主机</w:t>
            </w:r>
          </w:p>
        </w:tc>
        <w:tc>
          <w:tcPr>
            <w:tcW w:w="2503" w:type="dxa"/>
            <w:vAlign w:val="center"/>
          </w:tcPr>
          <w:p w14:paraId="7E4630D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1、主机是否存在故障、电池及电压是否正常</w:t>
            </w:r>
          </w:p>
        </w:tc>
        <w:tc>
          <w:tcPr>
            <w:tcW w:w="2030" w:type="dxa"/>
            <w:vAlign w:val="center"/>
          </w:tcPr>
          <w:p w14:paraId="65CD00F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1、抽样5%手动按钮、烟/温感进行</w:t>
            </w:r>
          </w:p>
        </w:tc>
        <w:tc>
          <w:tcPr>
            <w:tcW w:w="1327" w:type="dxa"/>
            <w:vMerge w:val="restart"/>
            <w:vAlign w:val="center"/>
          </w:tcPr>
          <w:p w14:paraId="04AA3788"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restart"/>
            <w:vAlign w:val="center"/>
          </w:tcPr>
          <w:p w14:paraId="11211A4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消除报警主机联动柜灰尘杂物</w:t>
            </w:r>
          </w:p>
        </w:tc>
      </w:tr>
      <w:tr w:rsidR="00335A48" w14:paraId="3DDD979A" w14:textId="77777777">
        <w:trPr>
          <w:trHeight w:val="580"/>
        </w:trPr>
        <w:tc>
          <w:tcPr>
            <w:tcW w:w="564" w:type="dxa"/>
            <w:vMerge/>
            <w:vAlign w:val="center"/>
          </w:tcPr>
          <w:p w14:paraId="555D5E1F"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79F0A73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2、手动破玻按钮</w:t>
            </w:r>
          </w:p>
        </w:tc>
        <w:tc>
          <w:tcPr>
            <w:tcW w:w="2503" w:type="dxa"/>
            <w:vAlign w:val="center"/>
          </w:tcPr>
          <w:p w14:paraId="204B248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2、手动破玻按钮是否完好，线路是否正常</w:t>
            </w:r>
          </w:p>
        </w:tc>
        <w:tc>
          <w:tcPr>
            <w:tcW w:w="2030" w:type="dxa"/>
            <w:vAlign w:val="center"/>
          </w:tcPr>
          <w:p w14:paraId="7DC3F55F"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人为火灾试验、相关设备是否联</w:t>
            </w:r>
          </w:p>
        </w:tc>
        <w:tc>
          <w:tcPr>
            <w:tcW w:w="1327" w:type="dxa"/>
            <w:vMerge/>
            <w:vAlign w:val="center"/>
          </w:tcPr>
          <w:p w14:paraId="61A94A86"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69CF130"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E0E7FEC" w14:textId="77777777">
        <w:trPr>
          <w:trHeight w:val="580"/>
        </w:trPr>
        <w:tc>
          <w:tcPr>
            <w:tcW w:w="564" w:type="dxa"/>
            <w:vMerge/>
            <w:vAlign w:val="center"/>
          </w:tcPr>
          <w:p w14:paraId="790DCEA0"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21BCCE9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3、火灾探测器</w:t>
            </w:r>
          </w:p>
        </w:tc>
        <w:tc>
          <w:tcPr>
            <w:tcW w:w="2503" w:type="dxa"/>
            <w:vAlign w:val="center"/>
          </w:tcPr>
          <w:p w14:paraId="634EDB2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3、火灾探测器的无故障，周围是否慧故障隐患</w:t>
            </w:r>
          </w:p>
        </w:tc>
        <w:tc>
          <w:tcPr>
            <w:tcW w:w="2030" w:type="dxa"/>
            <w:vAlign w:val="center"/>
          </w:tcPr>
          <w:p w14:paraId="633A9F5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动正常</w:t>
            </w:r>
          </w:p>
        </w:tc>
        <w:tc>
          <w:tcPr>
            <w:tcW w:w="1327" w:type="dxa"/>
            <w:vMerge/>
            <w:vAlign w:val="center"/>
          </w:tcPr>
          <w:p w14:paraId="5AFFB893"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F58D5CB"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32974CA1" w14:textId="77777777">
        <w:trPr>
          <w:trHeight w:val="580"/>
        </w:trPr>
        <w:tc>
          <w:tcPr>
            <w:tcW w:w="564" w:type="dxa"/>
            <w:vMerge/>
            <w:vAlign w:val="center"/>
          </w:tcPr>
          <w:p w14:paraId="7D4E5CE5"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424EA71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4、警铃</w:t>
            </w:r>
          </w:p>
        </w:tc>
        <w:tc>
          <w:tcPr>
            <w:tcW w:w="2503" w:type="dxa"/>
            <w:vAlign w:val="center"/>
          </w:tcPr>
          <w:p w14:paraId="5E6C03F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4、火灾警铃、事故广播有城镇故障</w:t>
            </w:r>
          </w:p>
        </w:tc>
        <w:tc>
          <w:tcPr>
            <w:tcW w:w="2030" w:type="dxa"/>
            <w:vAlign w:val="center"/>
          </w:tcPr>
          <w:p w14:paraId="70E16EA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2、事故广播疏散试验</w:t>
            </w:r>
          </w:p>
        </w:tc>
        <w:tc>
          <w:tcPr>
            <w:tcW w:w="1327" w:type="dxa"/>
            <w:vMerge/>
            <w:vAlign w:val="center"/>
          </w:tcPr>
          <w:p w14:paraId="135DE40B"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4022D7A"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FD87585" w14:textId="77777777">
        <w:trPr>
          <w:trHeight w:val="580"/>
        </w:trPr>
        <w:tc>
          <w:tcPr>
            <w:tcW w:w="564" w:type="dxa"/>
            <w:vMerge/>
            <w:vAlign w:val="center"/>
          </w:tcPr>
          <w:p w14:paraId="716395E0"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1479A6F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5、事故广播</w:t>
            </w:r>
          </w:p>
        </w:tc>
        <w:tc>
          <w:tcPr>
            <w:tcW w:w="2503" w:type="dxa"/>
            <w:vAlign w:val="center"/>
          </w:tcPr>
          <w:p w14:paraId="1A071D7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5、消防电话插孔安装是否牢固、有无故障</w:t>
            </w:r>
          </w:p>
        </w:tc>
        <w:tc>
          <w:tcPr>
            <w:tcW w:w="2030" w:type="dxa"/>
            <w:vAlign w:val="center"/>
          </w:tcPr>
          <w:p w14:paraId="1E02EA0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3、消防电话、通话试验</w:t>
            </w:r>
          </w:p>
        </w:tc>
        <w:tc>
          <w:tcPr>
            <w:tcW w:w="1327" w:type="dxa"/>
            <w:vMerge/>
            <w:vAlign w:val="center"/>
          </w:tcPr>
          <w:p w14:paraId="70D8C90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47A63F55"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57EA48E5" w14:textId="77777777">
        <w:trPr>
          <w:trHeight w:val="862"/>
        </w:trPr>
        <w:tc>
          <w:tcPr>
            <w:tcW w:w="564" w:type="dxa"/>
            <w:vMerge/>
            <w:vAlign w:val="center"/>
          </w:tcPr>
          <w:p w14:paraId="3E2160C2"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2189CC7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6、消防电话</w:t>
            </w:r>
          </w:p>
        </w:tc>
        <w:tc>
          <w:tcPr>
            <w:tcW w:w="2503" w:type="dxa"/>
            <w:vAlign w:val="center"/>
          </w:tcPr>
          <w:p w14:paraId="3E75D0D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6、电话分机是否在指定位置</w:t>
            </w:r>
          </w:p>
        </w:tc>
        <w:tc>
          <w:tcPr>
            <w:tcW w:w="2030" w:type="dxa"/>
            <w:vAlign w:val="center"/>
          </w:tcPr>
          <w:p w14:paraId="48D99941" w14:textId="77777777" w:rsidR="00335A48" w:rsidRDefault="00335A48">
            <w:pPr>
              <w:widowControl/>
              <w:spacing w:line="280" w:lineRule="exact"/>
              <w:rPr>
                <w:rFonts w:ascii="仿宋_GB2312" w:eastAsia="仿宋_GB2312" w:hAnsi="仿宋_GB2312" w:cs="仿宋_GB2312"/>
                <w:kern w:val="0"/>
                <w:sz w:val="20"/>
                <w:szCs w:val="20"/>
              </w:rPr>
            </w:pPr>
          </w:p>
          <w:p w14:paraId="5ED92196" w14:textId="77777777" w:rsidR="00335A48" w:rsidRDefault="00335A48">
            <w:pPr>
              <w:widowControl/>
              <w:spacing w:line="280" w:lineRule="exact"/>
              <w:rPr>
                <w:rFonts w:ascii="仿宋_GB2312" w:eastAsia="仿宋_GB2312" w:hAnsi="仿宋_GB2312" w:cs="仿宋_GB2312"/>
                <w:kern w:val="0"/>
                <w:sz w:val="20"/>
                <w:szCs w:val="20"/>
              </w:rPr>
            </w:pPr>
          </w:p>
          <w:p w14:paraId="4AEA6290"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1CD41DC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0884C78"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41920E5" w14:textId="77777777">
        <w:trPr>
          <w:trHeight w:val="862"/>
        </w:trPr>
        <w:tc>
          <w:tcPr>
            <w:tcW w:w="564" w:type="dxa"/>
            <w:vMerge w:val="restart"/>
            <w:vAlign w:val="center"/>
          </w:tcPr>
          <w:p w14:paraId="51FB66F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lastRenderedPageBreak/>
              <w:t>防排   烟系  统</w:t>
            </w:r>
          </w:p>
        </w:tc>
        <w:tc>
          <w:tcPr>
            <w:tcW w:w="1648" w:type="dxa"/>
            <w:vAlign w:val="center"/>
          </w:tcPr>
          <w:p w14:paraId="34A9C92E"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1、风机</w:t>
            </w:r>
          </w:p>
        </w:tc>
        <w:tc>
          <w:tcPr>
            <w:tcW w:w="2503" w:type="dxa"/>
            <w:vAlign w:val="center"/>
          </w:tcPr>
          <w:p w14:paraId="7097AD1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1、风机的电源是否正常、电动运转是否灵活控制柜及相应</w:t>
            </w:r>
          </w:p>
        </w:tc>
        <w:tc>
          <w:tcPr>
            <w:tcW w:w="2030" w:type="dxa"/>
            <w:vAlign w:val="center"/>
          </w:tcPr>
          <w:p w14:paraId="05D770B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1、包括周检内容</w:t>
            </w:r>
          </w:p>
        </w:tc>
        <w:tc>
          <w:tcPr>
            <w:tcW w:w="1327" w:type="dxa"/>
            <w:vMerge w:val="restart"/>
            <w:vAlign w:val="center"/>
          </w:tcPr>
          <w:p w14:paraId="350B188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风阀、电机、轴承加黄油、风阀联动测试</w:t>
            </w:r>
          </w:p>
        </w:tc>
        <w:tc>
          <w:tcPr>
            <w:tcW w:w="1465" w:type="dxa"/>
            <w:vMerge w:val="restart"/>
            <w:vAlign w:val="center"/>
          </w:tcPr>
          <w:p w14:paraId="05B8F84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测试风压、电机、风阀联动测试</w:t>
            </w:r>
          </w:p>
        </w:tc>
      </w:tr>
      <w:tr w:rsidR="00335A48" w14:paraId="2D70E2DF" w14:textId="77777777">
        <w:trPr>
          <w:trHeight w:val="580"/>
        </w:trPr>
        <w:tc>
          <w:tcPr>
            <w:tcW w:w="564" w:type="dxa"/>
            <w:vMerge/>
            <w:vAlign w:val="center"/>
          </w:tcPr>
          <w:p w14:paraId="730FC303"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EB9316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2、交阀</w:t>
            </w:r>
          </w:p>
        </w:tc>
        <w:tc>
          <w:tcPr>
            <w:tcW w:w="2503" w:type="dxa"/>
            <w:vAlign w:val="center"/>
          </w:tcPr>
          <w:p w14:paraId="61A99BE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设备是否完好</w:t>
            </w:r>
          </w:p>
        </w:tc>
        <w:tc>
          <w:tcPr>
            <w:tcW w:w="2030" w:type="dxa"/>
            <w:vAlign w:val="center"/>
          </w:tcPr>
          <w:p w14:paraId="42CFCCEE"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2、手/自动启动风机、风管有无漏风</w:t>
            </w:r>
          </w:p>
        </w:tc>
        <w:tc>
          <w:tcPr>
            <w:tcW w:w="1327" w:type="dxa"/>
            <w:vMerge/>
            <w:vAlign w:val="center"/>
          </w:tcPr>
          <w:p w14:paraId="38F5ADA3"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441324A0"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061E7EFA" w14:textId="77777777">
        <w:trPr>
          <w:trHeight w:val="862"/>
        </w:trPr>
        <w:tc>
          <w:tcPr>
            <w:tcW w:w="564" w:type="dxa"/>
            <w:vMerge/>
            <w:vAlign w:val="center"/>
          </w:tcPr>
          <w:p w14:paraId="5EBC4932"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7850E83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3、风压</w:t>
            </w:r>
          </w:p>
        </w:tc>
        <w:tc>
          <w:tcPr>
            <w:tcW w:w="2503" w:type="dxa"/>
            <w:vAlign w:val="center"/>
          </w:tcPr>
          <w:p w14:paraId="52EA6DA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2、检查风阀关闭是否严密，手动开启风阀是否灵活</w:t>
            </w:r>
          </w:p>
        </w:tc>
        <w:tc>
          <w:tcPr>
            <w:tcW w:w="2030" w:type="dxa"/>
            <w:vAlign w:val="center"/>
          </w:tcPr>
          <w:p w14:paraId="067CDB4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3、自动开启风阀是否正常有无信号</w:t>
            </w:r>
          </w:p>
        </w:tc>
        <w:tc>
          <w:tcPr>
            <w:tcW w:w="1327" w:type="dxa"/>
            <w:vMerge/>
            <w:vAlign w:val="center"/>
          </w:tcPr>
          <w:p w14:paraId="7EF45308"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7E2254D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6EB65AEA" w14:textId="77777777">
        <w:trPr>
          <w:trHeight w:val="297"/>
        </w:trPr>
        <w:tc>
          <w:tcPr>
            <w:tcW w:w="564" w:type="dxa"/>
            <w:vMerge/>
            <w:vAlign w:val="center"/>
          </w:tcPr>
          <w:p w14:paraId="5AF9E475"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FBE39B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4、联动</w:t>
            </w:r>
          </w:p>
        </w:tc>
        <w:tc>
          <w:tcPr>
            <w:tcW w:w="2503" w:type="dxa"/>
            <w:vAlign w:val="center"/>
          </w:tcPr>
          <w:p w14:paraId="7FB8F9D1"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7654CD0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反馈到消防中心</w:t>
            </w:r>
          </w:p>
        </w:tc>
        <w:tc>
          <w:tcPr>
            <w:tcW w:w="1327" w:type="dxa"/>
            <w:vMerge/>
            <w:vAlign w:val="center"/>
          </w:tcPr>
          <w:p w14:paraId="2E4B2498"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3C7AFF7"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609EED67" w14:textId="77777777">
        <w:trPr>
          <w:trHeight w:val="297"/>
        </w:trPr>
        <w:tc>
          <w:tcPr>
            <w:tcW w:w="564" w:type="dxa"/>
            <w:vMerge w:val="restart"/>
            <w:vAlign w:val="center"/>
          </w:tcPr>
          <w:p w14:paraId="64CAA81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气    体   灭   火   系    统</w:t>
            </w:r>
          </w:p>
        </w:tc>
        <w:tc>
          <w:tcPr>
            <w:tcW w:w="1648" w:type="dxa"/>
            <w:vAlign w:val="center"/>
          </w:tcPr>
          <w:p w14:paraId="4D9F2F2E"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1、报警主机</w:t>
            </w:r>
          </w:p>
        </w:tc>
        <w:tc>
          <w:tcPr>
            <w:tcW w:w="2503" w:type="dxa"/>
            <w:vAlign w:val="center"/>
          </w:tcPr>
          <w:p w14:paraId="6EE1D3B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1、报警主机有无故障</w:t>
            </w:r>
          </w:p>
        </w:tc>
        <w:tc>
          <w:tcPr>
            <w:tcW w:w="2030" w:type="dxa"/>
            <w:vAlign w:val="center"/>
          </w:tcPr>
          <w:p w14:paraId="68843C2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1、包括周检内容</w:t>
            </w:r>
          </w:p>
        </w:tc>
        <w:tc>
          <w:tcPr>
            <w:tcW w:w="1327" w:type="dxa"/>
            <w:vMerge w:val="restart"/>
            <w:vAlign w:val="center"/>
          </w:tcPr>
          <w:p w14:paraId="34042C7C"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restart"/>
            <w:vAlign w:val="center"/>
          </w:tcPr>
          <w:p w14:paraId="1F2B711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火灾模似试验电磁阀有无电压相关设备动作是否正常</w:t>
            </w:r>
          </w:p>
        </w:tc>
      </w:tr>
      <w:tr w:rsidR="00335A48" w14:paraId="36920668" w14:textId="77777777">
        <w:trPr>
          <w:trHeight w:val="580"/>
        </w:trPr>
        <w:tc>
          <w:tcPr>
            <w:tcW w:w="564" w:type="dxa"/>
            <w:vMerge/>
            <w:vAlign w:val="center"/>
          </w:tcPr>
          <w:p w14:paraId="4C066507"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2C5EAAD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2、烟/温温感</w:t>
            </w:r>
          </w:p>
        </w:tc>
        <w:tc>
          <w:tcPr>
            <w:tcW w:w="2503" w:type="dxa"/>
            <w:vAlign w:val="center"/>
          </w:tcPr>
          <w:p w14:paraId="46CDBAA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2、烟/温感回路是否正确有无故障</w:t>
            </w:r>
          </w:p>
        </w:tc>
        <w:tc>
          <w:tcPr>
            <w:tcW w:w="2030" w:type="dxa"/>
            <w:vAlign w:val="center"/>
          </w:tcPr>
          <w:p w14:paraId="5D7E4E6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2、检查自动称重装置是否失灵</w:t>
            </w:r>
          </w:p>
        </w:tc>
        <w:tc>
          <w:tcPr>
            <w:tcW w:w="1327" w:type="dxa"/>
            <w:vMerge/>
            <w:vAlign w:val="center"/>
          </w:tcPr>
          <w:p w14:paraId="5192353C"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71110FA4"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EDD9381" w14:textId="77777777">
        <w:trPr>
          <w:trHeight w:val="580"/>
        </w:trPr>
        <w:tc>
          <w:tcPr>
            <w:tcW w:w="564" w:type="dxa"/>
            <w:vMerge/>
            <w:vAlign w:val="center"/>
          </w:tcPr>
          <w:p w14:paraId="1B0C9921"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4D5B363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3、手/自动转换开关</w:t>
            </w:r>
          </w:p>
        </w:tc>
        <w:tc>
          <w:tcPr>
            <w:tcW w:w="2503" w:type="dxa"/>
            <w:vAlign w:val="center"/>
          </w:tcPr>
          <w:p w14:paraId="3F3AE04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3、手/自动开关所处位置是否正确</w:t>
            </w:r>
          </w:p>
        </w:tc>
        <w:tc>
          <w:tcPr>
            <w:tcW w:w="2030" w:type="dxa"/>
            <w:vAlign w:val="center"/>
          </w:tcPr>
          <w:p w14:paraId="50BABB8A"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26B97C5E"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4E4F6D2"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1A3426A3" w14:textId="77777777">
        <w:trPr>
          <w:trHeight w:val="1026"/>
        </w:trPr>
        <w:tc>
          <w:tcPr>
            <w:tcW w:w="564" w:type="dxa"/>
            <w:vMerge/>
            <w:vAlign w:val="center"/>
          </w:tcPr>
          <w:p w14:paraId="2570A511"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6D79318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4、紧急按钮</w:t>
            </w:r>
          </w:p>
        </w:tc>
        <w:tc>
          <w:tcPr>
            <w:tcW w:w="2503" w:type="dxa"/>
            <w:vAlign w:val="center"/>
          </w:tcPr>
          <w:p w14:paraId="5D6EC6C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4、紧急按钮是否完好，安装在室外的、雨天有无短路而</w:t>
            </w:r>
          </w:p>
        </w:tc>
        <w:tc>
          <w:tcPr>
            <w:tcW w:w="2030" w:type="dxa"/>
            <w:vAlign w:val="center"/>
          </w:tcPr>
          <w:p w14:paraId="7DCD01D4"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3CCC2909"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7F4F2465"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12894531" w14:textId="77777777">
        <w:trPr>
          <w:trHeight w:val="479"/>
        </w:trPr>
        <w:tc>
          <w:tcPr>
            <w:tcW w:w="564" w:type="dxa"/>
            <w:vMerge/>
            <w:vAlign w:val="center"/>
          </w:tcPr>
          <w:p w14:paraId="5DBAFD13"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698BB52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5、控制气体</w:t>
            </w:r>
          </w:p>
        </w:tc>
        <w:tc>
          <w:tcPr>
            <w:tcW w:w="2503" w:type="dxa"/>
            <w:vAlign w:val="center"/>
          </w:tcPr>
          <w:p w14:paraId="2FB10DD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误放气的可能</w:t>
            </w:r>
          </w:p>
        </w:tc>
        <w:tc>
          <w:tcPr>
            <w:tcW w:w="2030" w:type="dxa"/>
            <w:vAlign w:val="center"/>
          </w:tcPr>
          <w:p w14:paraId="366D53FD"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1B3BEB0D"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64B518E7"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03712655" w14:textId="77777777">
        <w:trPr>
          <w:trHeight w:val="580"/>
        </w:trPr>
        <w:tc>
          <w:tcPr>
            <w:tcW w:w="564" w:type="dxa"/>
            <w:vMerge/>
            <w:vAlign w:val="center"/>
          </w:tcPr>
          <w:p w14:paraId="37301229"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4A3592E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6、控制气体</w:t>
            </w:r>
          </w:p>
        </w:tc>
        <w:tc>
          <w:tcPr>
            <w:tcW w:w="2503" w:type="dxa"/>
            <w:vAlign w:val="center"/>
          </w:tcPr>
          <w:p w14:paraId="0452546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5、N2及灭火气体压力是否正常，有无泄漏</w:t>
            </w:r>
          </w:p>
        </w:tc>
        <w:tc>
          <w:tcPr>
            <w:tcW w:w="2030" w:type="dxa"/>
            <w:vAlign w:val="center"/>
          </w:tcPr>
          <w:p w14:paraId="657BF59D"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5F8A62D9"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5AFEFE5D"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D96813B" w14:textId="77777777">
        <w:trPr>
          <w:trHeight w:val="751"/>
        </w:trPr>
        <w:tc>
          <w:tcPr>
            <w:tcW w:w="564" w:type="dxa"/>
            <w:vMerge/>
            <w:vAlign w:val="center"/>
          </w:tcPr>
          <w:p w14:paraId="26D8379D"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4FDA465E"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7、阀门</w:t>
            </w:r>
          </w:p>
        </w:tc>
        <w:tc>
          <w:tcPr>
            <w:tcW w:w="2503" w:type="dxa"/>
            <w:vAlign w:val="center"/>
          </w:tcPr>
          <w:p w14:paraId="03CA772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6、防火卷帘门的易熔片是否完好</w:t>
            </w:r>
          </w:p>
        </w:tc>
        <w:tc>
          <w:tcPr>
            <w:tcW w:w="2030" w:type="dxa"/>
            <w:vAlign w:val="center"/>
          </w:tcPr>
          <w:p w14:paraId="094A5922"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044A1CC9"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2A3EFDA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758D1A84" w14:textId="77777777">
        <w:trPr>
          <w:trHeight w:val="631"/>
        </w:trPr>
        <w:tc>
          <w:tcPr>
            <w:tcW w:w="564" w:type="dxa"/>
            <w:vMerge/>
            <w:vAlign w:val="center"/>
          </w:tcPr>
          <w:p w14:paraId="21E894CB"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72A0F9D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8、易熔片</w:t>
            </w:r>
          </w:p>
        </w:tc>
        <w:tc>
          <w:tcPr>
            <w:tcW w:w="2503" w:type="dxa"/>
            <w:vAlign w:val="center"/>
          </w:tcPr>
          <w:p w14:paraId="249DEC5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7、每个阀门所处的状态是否正确</w:t>
            </w:r>
          </w:p>
        </w:tc>
        <w:tc>
          <w:tcPr>
            <w:tcW w:w="2030" w:type="dxa"/>
            <w:vAlign w:val="center"/>
          </w:tcPr>
          <w:p w14:paraId="597FF49B"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1CD7D0F4"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E77D0A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7A83737F" w14:textId="77777777">
        <w:trPr>
          <w:trHeight w:val="625"/>
        </w:trPr>
        <w:tc>
          <w:tcPr>
            <w:tcW w:w="564" w:type="dxa"/>
            <w:vMerge/>
            <w:vAlign w:val="center"/>
          </w:tcPr>
          <w:p w14:paraId="413F3775"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13F66EF"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9、自动称重装置</w:t>
            </w:r>
          </w:p>
        </w:tc>
        <w:tc>
          <w:tcPr>
            <w:tcW w:w="2503" w:type="dxa"/>
            <w:vAlign w:val="center"/>
          </w:tcPr>
          <w:p w14:paraId="685CBA16"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485BC0F9"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0306E847"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B099AC6"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B93BA5E" w14:textId="77777777">
        <w:trPr>
          <w:trHeight w:val="580"/>
        </w:trPr>
        <w:tc>
          <w:tcPr>
            <w:tcW w:w="564" w:type="dxa"/>
            <w:vMerge w:val="restart"/>
            <w:vAlign w:val="center"/>
          </w:tcPr>
          <w:p w14:paraId="1FF2D09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室内、外消火栓</w:t>
            </w:r>
          </w:p>
        </w:tc>
        <w:tc>
          <w:tcPr>
            <w:tcW w:w="1648" w:type="dxa"/>
            <w:vAlign w:val="center"/>
          </w:tcPr>
          <w:p w14:paraId="4139EC1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1、设备配置</w:t>
            </w:r>
          </w:p>
        </w:tc>
        <w:tc>
          <w:tcPr>
            <w:tcW w:w="2503" w:type="dxa"/>
            <w:vAlign w:val="center"/>
          </w:tcPr>
          <w:p w14:paraId="66229B52"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58AD93BF"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1、消火栓专用扳手配置是否齐全</w:t>
            </w:r>
          </w:p>
        </w:tc>
        <w:tc>
          <w:tcPr>
            <w:tcW w:w="1327" w:type="dxa"/>
            <w:vMerge w:val="restart"/>
            <w:vAlign w:val="center"/>
          </w:tcPr>
          <w:p w14:paraId="1609E30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1、月检内容   2、除锈、加油、刷漆    3、压力及水柱是否正常</w:t>
            </w:r>
          </w:p>
        </w:tc>
        <w:tc>
          <w:tcPr>
            <w:tcW w:w="1465" w:type="dxa"/>
            <w:vMerge w:val="restart"/>
            <w:vAlign w:val="center"/>
          </w:tcPr>
          <w:p w14:paraId="14563DF6"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34D5CE96" w14:textId="77777777">
        <w:trPr>
          <w:trHeight w:val="580"/>
        </w:trPr>
        <w:tc>
          <w:tcPr>
            <w:tcW w:w="564" w:type="dxa"/>
            <w:vMerge/>
            <w:vAlign w:val="center"/>
          </w:tcPr>
          <w:p w14:paraId="7D61843B"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211AD4B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2、管网压力</w:t>
            </w:r>
          </w:p>
        </w:tc>
        <w:tc>
          <w:tcPr>
            <w:tcW w:w="2503" w:type="dxa"/>
            <w:vAlign w:val="center"/>
          </w:tcPr>
          <w:p w14:paraId="1D5ECE3E"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591AD3A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2、地下消火栓井盖拉手是否完好</w:t>
            </w:r>
          </w:p>
        </w:tc>
        <w:tc>
          <w:tcPr>
            <w:tcW w:w="1327" w:type="dxa"/>
            <w:vMerge/>
            <w:vAlign w:val="center"/>
          </w:tcPr>
          <w:p w14:paraId="75357651"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F08EF6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7BE5418B" w14:textId="77777777">
        <w:trPr>
          <w:trHeight w:val="580"/>
        </w:trPr>
        <w:tc>
          <w:tcPr>
            <w:tcW w:w="564" w:type="dxa"/>
            <w:vMerge/>
            <w:vAlign w:val="center"/>
          </w:tcPr>
          <w:p w14:paraId="09632DDB"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CE2EA7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3、栓口</w:t>
            </w:r>
          </w:p>
        </w:tc>
        <w:tc>
          <w:tcPr>
            <w:tcW w:w="2503" w:type="dxa"/>
            <w:vAlign w:val="center"/>
          </w:tcPr>
          <w:p w14:paraId="6849FB79"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794130C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3、手动开启消火栓、有无水源</w:t>
            </w:r>
          </w:p>
        </w:tc>
        <w:tc>
          <w:tcPr>
            <w:tcW w:w="1327" w:type="dxa"/>
            <w:vMerge/>
            <w:vAlign w:val="center"/>
          </w:tcPr>
          <w:p w14:paraId="54F99B6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06CCDA74"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8BD37CF" w14:textId="77777777">
        <w:trPr>
          <w:trHeight w:val="580"/>
        </w:trPr>
        <w:tc>
          <w:tcPr>
            <w:tcW w:w="564" w:type="dxa"/>
            <w:vMerge/>
            <w:vAlign w:val="center"/>
          </w:tcPr>
          <w:p w14:paraId="2510748C"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0353ECDD"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Align w:val="center"/>
          </w:tcPr>
          <w:p w14:paraId="45B29122"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6E769DB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4、消火栓周围有无杂物、井内是否积水</w:t>
            </w:r>
          </w:p>
        </w:tc>
        <w:tc>
          <w:tcPr>
            <w:tcW w:w="1327" w:type="dxa"/>
            <w:vMerge/>
            <w:vAlign w:val="center"/>
          </w:tcPr>
          <w:p w14:paraId="578C8610"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44FFE9E8"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66B2CF2B" w14:textId="77777777">
        <w:trPr>
          <w:trHeight w:val="580"/>
        </w:trPr>
        <w:tc>
          <w:tcPr>
            <w:tcW w:w="564" w:type="dxa"/>
            <w:vMerge/>
            <w:vAlign w:val="center"/>
          </w:tcPr>
          <w:p w14:paraId="7E12C175"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094ADBA"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Align w:val="center"/>
          </w:tcPr>
          <w:p w14:paraId="52D974BD"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7B604B0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5、手动打开栓口盖是否灵活</w:t>
            </w:r>
          </w:p>
        </w:tc>
        <w:tc>
          <w:tcPr>
            <w:tcW w:w="1327" w:type="dxa"/>
            <w:vMerge/>
            <w:vAlign w:val="center"/>
          </w:tcPr>
          <w:p w14:paraId="382B399D"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6D4E0F6E"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788026D" w14:textId="77777777">
        <w:trPr>
          <w:trHeight w:val="297"/>
        </w:trPr>
        <w:tc>
          <w:tcPr>
            <w:tcW w:w="564" w:type="dxa"/>
            <w:vMerge w:val="restart"/>
            <w:vAlign w:val="center"/>
          </w:tcPr>
          <w:p w14:paraId="74C2872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消防广播</w:t>
            </w:r>
          </w:p>
        </w:tc>
        <w:tc>
          <w:tcPr>
            <w:tcW w:w="1648" w:type="dxa"/>
            <w:vMerge w:val="restart"/>
            <w:vAlign w:val="center"/>
          </w:tcPr>
          <w:p w14:paraId="65C7B78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1、广播主机          2、广播机</w:t>
            </w:r>
          </w:p>
        </w:tc>
        <w:tc>
          <w:tcPr>
            <w:tcW w:w="2503" w:type="dxa"/>
            <w:vMerge w:val="restart"/>
            <w:vAlign w:val="center"/>
          </w:tcPr>
          <w:p w14:paraId="39D8F0F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1、广播主机有无故障                               2、广播机是否齐全，广播试验是否正常</w:t>
            </w:r>
          </w:p>
        </w:tc>
        <w:tc>
          <w:tcPr>
            <w:tcW w:w="2030" w:type="dxa"/>
            <w:vAlign w:val="center"/>
          </w:tcPr>
          <w:p w14:paraId="52A1FB2B"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2B2D719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096CA1CE"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1E4AF046" w14:textId="77777777">
        <w:trPr>
          <w:trHeight w:val="847"/>
        </w:trPr>
        <w:tc>
          <w:tcPr>
            <w:tcW w:w="564" w:type="dxa"/>
            <w:vMerge/>
            <w:vAlign w:val="center"/>
          </w:tcPr>
          <w:p w14:paraId="27D1D7FB"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Merge/>
            <w:vAlign w:val="center"/>
          </w:tcPr>
          <w:p w14:paraId="38577D7E"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Merge/>
            <w:vAlign w:val="center"/>
          </w:tcPr>
          <w:p w14:paraId="0F76254A"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42814B8B"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753BEE28"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172C6C7F"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FFFBDD2" w14:textId="77777777">
        <w:trPr>
          <w:trHeight w:val="297"/>
        </w:trPr>
        <w:tc>
          <w:tcPr>
            <w:tcW w:w="564" w:type="dxa"/>
            <w:vMerge w:val="restart"/>
            <w:vAlign w:val="center"/>
          </w:tcPr>
          <w:p w14:paraId="3BF0606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消防电话</w:t>
            </w:r>
          </w:p>
        </w:tc>
        <w:tc>
          <w:tcPr>
            <w:tcW w:w="1648" w:type="dxa"/>
            <w:vMerge w:val="restart"/>
            <w:vAlign w:val="center"/>
          </w:tcPr>
          <w:p w14:paraId="0FAE56D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1、电话主机          2、电话机</w:t>
            </w:r>
          </w:p>
        </w:tc>
        <w:tc>
          <w:tcPr>
            <w:tcW w:w="2503" w:type="dxa"/>
            <w:vMerge w:val="restart"/>
            <w:vAlign w:val="center"/>
          </w:tcPr>
          <w:p w14:paraId="2E4705C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1、电话主机有无故障                               2、电话机是否齐全，通话试验是否正常</w:t>
            </w:r>
          </w:p>
        </w:tc>
        <w:tc>
          <w:tcPr>
            <w:tcW w:w="2030" w:type="dxa"/>
            <w:vAlign w:val="center"/>
          </w:tcPr>
          <w:p w14:paraId="75B62EB6"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692AE085"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2CF43771"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7AF4B45" w14:textId="77777777">
        <w:trPr>
          <w:trHeight w:val="847"/>
        </w:trPr>
        <w:tc>
          <w:tcPr>
            <w:tcW w:w="564" w:type="dxa"/>
            <w:vMerge/>
            <w:vAlign w:val="center"/>
          </w:tcPr>
          <w:p w14:paraId="0121FDFB"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Merge/>
            <w:vAlign w:val="center"/>
          </w:tcPr>
          <w:p w14:paraId="10192DC0"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Merge/>
            <w:vAlign w:val="center"/>
          </w:tcPr>
          <w:p w14:paraId="30FCCEA2"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6D8FDE73"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4355CFC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4E121B54"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0F19DBA6" w14:textId="77777777">
        <w:trPr>
          <w:trHeight w:val="1145"/>
        </w:trPr>
        <w:tc>
          <w:tcPr>
            <w:tcW w:w="564" w:type="dxa"/>
            <w:vAlign w:val="center"/>
          </w:tcPr>
          <w:p w14:paraId="0AE7632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lastRenderedPageBreak/>
              <w:t>灭火  器材</w:t>
            </w:r>
          </w:p>
        </w:tc>
        <w:tc>
          <w:tcPr>
            <w:tcW w:w="1648" w:type="dxa"/>
            <w:vAlign w:val="center"/>
          </w:tcPr>
          <w:p w14:paraId="69D43EF0"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Align w:val="center"/>
          </w:tcPr>
          <w:p w14:paraId="0E7F609F"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检查各种灭火器材安放位置是否正确，有无漏失，压力是否正常</w:t>
            </w:r>
          </w:p>
        </w:tc>
        <w:tc>
          <w:tcPr>
            <w:tcW w:w="2030" w:type="dxa"/>
            <w:vAlign w:val="center"/>
          </w:tcPr>
          <w:p w14:paraId="47AA68A9"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6F7DFE5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4F9480B1"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59E6C88E" w14:textId="77777777">
        <w:trPr>
          <w:trHeight w:val="1710"/>
        </w:trPr>
        <w:tc>
          <w:tcPr>
            <w:tcW w:w="564" w:type="dxa"/>
            <w:vAlign w:val="center"/>
          </w:tcPr>
          <w:p w14:paraId="6E0C1E8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事故   照明    系统</w:t>
            </w:r>
          </w:p>
        </w:tc>
        <w:tc>
          <w:tcPr>
            <w:tcW w:w="1648" w:type="dxa"/>
            <w:vAlign w:val="center"/>
          </w:tcPr>
          <w:p w14:paraId="61FB4BB3"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Align w:val="center"/>
          </w:tcPr>
          <w:p w14:paraId="0093F03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1、检查线路有无故障，安装地点是否符合消防规范            2、试验指示灯性能</w:t>
            </w:r>
          </w:p>
        </w:tc>
        <w:tc>
          <w:tcPr>
            <w:tcW w:w="2030" w:type="dxa"/>
            <w:vAlign w:val="center"/>
          </w:tcPr>
          <w:p w14:paraId="46732DD2"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4BB1A1D6"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789A7E28"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54DD485D" w14:textId="77777777">
        <w:trPr>
          <w:trHeight w:val="872"/>
        </w:trPr>
        <w:tc>
          <w:tcPr>
            <w:tcW w:w="564" w:type="dxa"/>
            <w:vAlign w:val="center"/>
          </w:tcPr>
          <w:p w14:paraId="05A8CB8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防火门</w:t>
            </w:r>
          </w:p>
        </w:tc>
        <w:tc>
          <w:tcPr>
            <w:tcW w:w="1648" w:type="dxa"/>
            <w:vAlign w:val="center"/>
          </w:tcPr>
          <w:p w14:paraId="3794A8A6"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Align w:val="center"/>
          </w:tcPr>
          <w:p w14:paraId="5D16C16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检查防火门是否完好，闭门器有无拆卸，防火通道有无杂物阻档</w:t>
            </w:r>
          </w:p>
        </w:tc>
        <w:tc>
          <w:tcPr>
            <w:tcW w:w="2030" w:type="dxa"/>
            <w:vAlign w:val="center"/>
          </w:tcPr>
          <w:p w14:paraId="4D06186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包括周检内容</w:t>
            </w:r>
          </w:p>
        </w:tc>
        <w:tc>
          <w:tcPr>
            <w:tcW w:w="1327" w:type="dxa"/>
            <w:vAlign w:val="center"/>
          </w:tcPr>
          <w:p w14:paraId="7DE32A04"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0ECFCC4C" w14:textId="77777777" w:rsidR="00335A48" w:rsidRDefault="00335A48">
            <w:pPr>
              <w:widowControl/>
              <w:spacing w:line="280" w:lineRule="exact"/>
              <w:rPr>
                <w:rFonts w:ascii="仿宋_GB2312" w:eastAsia="仿宋_GB2312" w:hAnsi="仿宋_GB2312" w:cs="仿宋_GB2312"/>
                <w:kern w:val="0"/>
                <w:sz w:val="20"/>
                <w:szCs w:val="20"/>
              </w:rPr>
            </w:pPr>
          </w:p>
        </w:tc>
      </w:tr>
    </w:tbl>
    <w:p w14:paraId="482DFFEF" w14:textId="77777777" w:rsidR="00335A48" w:rsidRDefault="00AF4050">
      <w:pPr>
        <w:spacing w:line="560" w:lineRule="exact"/>
        <w:rPr>
          <w:rFonts w:ascii="黑体" w:eastAsia="黑体" w:hAnsi="黑体"/>
          <w:bCs/>
          <w:color w:val="000000"/>
          <w:sz w:val="32"/>
          <w:szCs w:val="32"/>
        </w:rPr>
      </w:pPr>
      <w:r>
        <w:rPr>
          <w:rFonts w:ascii="黑体" w:eastAsia="黑体" w:hAnsi="黑体" w:hint="eastAsia"/>
          <w:bCs/>
          <w:color w:val="000000"/>
          <w:sz w:val="22"/>
        </w:rPr>
        <w:t>9.校内建筑楼宇表</w:t>
      </w:r>
    </w:p>
    <w:tbl>
      <w:tblPr>
        <w:tblW w:w="8938" w:type="dxa"/>
        <w:tblCellMar>
          <w:left w:w="0" w:type="dxa"/>
          <w:right w:w="0" w:type="dxa"/>
        </w:tblCellMar>
        <w:tblLook w:val="04A0" w:firstRow="1" w:lastRow="0" w:firstColumn="1" w:lastColumn="0" w:noHBand="0" w:noVBand="1"/>
      </w:tblPr>
      <w:tblGrid>
        <w:gridCol w:w="1054"/>
        <w:gridCol w:w="4230"/>
        <w:gridCol w:w="1425"/>
        <w:gridCol w:w="2272"/>
      </w:tblGrid>
      <w:tr w:rsidR="00335A48" w14:paraId="4C621142" w14:textId="77777777">
        <w:trPr>
          <w:trHeight w:val="273"/>
        </w:trPr>
        <w:tc>
          <w:tcPr>
            <w:tcW w:w="10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C06019"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编号</w:t>
            </w:r>
          </w:p>
        </w:tc>
        <w:tc>
          <w:tcPr>
            <w:tcW w:w="41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33649E"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名称</w:t>
            </w:r>
          </w:p>
        </w:tc>
        <w:tc>
          <w:tcPr>
            <w:tcW w:w="1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A7CA74"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竣工年份</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0EA1CE"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总建筑面积（平方米）</w:t>
            </w:r>
          </w:p>
        </w:tc>
      </w:tr>
      <w:tr w:rsidR="00335A48" w14:paraId="0266B28B"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3CFE5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F7717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教学楼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C955E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F126B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26120</w:t>
            </w:r>
          </w:p>
        </w:tc>
      </w:tr>
      <w:tr w:rsidR="00335A48" w14:paraId="189DA83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DC283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003FF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沧海校区综合服务中心（沧海餐厅）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A1EF9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717B8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15000</w:t>
            </w:r>
          </w:p>
        </w:tc>
      </w:tr>
      <w:tr w:rsidR="00335A48" w14:paraId="051C7D0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4A1CB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3C8C2B"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沧海校区</w:t>
            </w:r>
            <w:r>
              <w:rPr>
                <w:rFonts w:ascii="Arial" w:eastAsia="宋体" w:hAnsi="Arial" w:cs="Arial"/>
                <w:color w:val="000000"/>
                <w:kern w:val="0"/>
                <w:sz w:val="20"/>
                <w:szCs w:val="20"/>
              </w:rPr>
              <w:t>10KV</w:t>
            </w:r>
            <w:r>
              <w:rPr>
                <w:rFonts w:ascii="宋体" w:eastAsia="宋体" w:hAnsi="宋体" w:cs="宋体" w:hint="eastAsia"/>
                <w:color w:val="000000"/>
                <w:kern w:val="0"/>
                <w:sz w:val="20"/>
                <w:szCs w:val="20"/>
              </w:rPr>
              <w:t>开关站</w:t>
            </w:r>
            <w:r>
              <w:rPr>
                <w:rFonts w:ascii="Arial" w:eastAsia="宋体" w:hAnsi="Arial" w:cs="Arial"/>
                <w:color w:val="000000"/>
                <w:kern w:val="0"/>
                <w:sz w:val="20"/>
                <w:szCs w:val="20"/>
              </w:rPr>
              <w:t>(</w:t>
            </w:r>
            <w:r>
              <w:rPr>
                <w:rFonts w:ascii="宋体" w:eastAsia="宋体" w:hAnsi="宋体" w:cs="宋体" w:hint="eastAsia"/>
                <w:color w:val="000000"/>
                <w:kern w:val="0"/>
                <w:sz w:val="20"/>
                <w:szCs w:val="20"/>
              </w:rPr>
              <w:t>土木实验楼旁</w:t>
            </w:r>
            <w:r>
              <w:rPr>
                <w:rFonts w:ascii="Arial" w:eastAsia="宋体" w:hAnsi="Arial" w:cs="Arial"/>
                <w:color w:val="000000"/>
                <w:kern w:val="0"/>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DA38D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C38D9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1000</w:t>
            </w:r>
          </w:p>
        </w:tc>
      </w:tr>
      <w:tr w:rsidR="00335A48" w14:paraId="2E4C4A6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F549D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1E7DD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土木与交通工程学院教学楼（致工楼）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CE9EE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B3298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13911</w:t>
            </w:r>
          </w:p>
        </w:tc>
      </w:tr>
      <w:tr w:rsidR="00335A48" w14:paraId="18B95A99"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CF13A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31F46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沧海校区学生公寓（春笛、夏筝、秋瑟、冬筑）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796A6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F4F07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105000</w:t>
            </w:r>
          </w:p>
        </w:tc>
      </w:tr>
      <w:tr w:rsidR="00335A48" w14:paraId="6F3E9E2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D56BD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97AD5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结构实验室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E0C07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44460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4050</w:t>
            </w:r>
          </w:p>
        </w:tc>
      </w:tr>
      <w:tr w:rsidR="00335A48" w14:paraId="580296D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463FD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0D11A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海青楼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6BCE2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D0596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73DDE42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61887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BC958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海山楼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C0DEF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3686C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0462C82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866DC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2F562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海望楼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09A3C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DC382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60A1F61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A5121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B34C8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海涛楼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8C9B6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32CAF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71A3AF4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6ADAA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53DE2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海月楼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7EB76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4E51C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32B536E2"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8755C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F1EB2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海星楼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D67AA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2B2EF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30EF7FE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0759A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0889C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海志楼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99A2A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00DB7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2789</w:t>
            </w:r>
          </w:p>
        </w:tc>
      </w:tr>
      <w:tr w:rsidR="00335A48" w14:paraId="1C642A7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0A928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A3A46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襟山楼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E5C93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655B1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1069</w:t>
            </w:r>
          </w:p>
        </w:tc>
      </w:tr>
      <w:tr w:rsidR="00335A48" w14:paraId="3393392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BEF2E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79343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袖海楼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D46FC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D10AA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1069</w:t>
            </w:r>
          </w:p>
        </w:tc>
      </w:tr>
      <w:tr w:rsidR="00335A48" w14:paraId="68136D42"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058B9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C9706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依凤楼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E9267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76367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932</w:t>
            </w:r>
          </w:p>
        </w:tc>
      </w:tr>
      <w:tr w:rsidR="00335A48" w14:paraId="53CDDD2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535F8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83D29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读月楼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32FF4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788D3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1197</w:t>
            </w:r>
          </w:p>
        </w:tc>
      </w:tr>
      <w:tr w:rsidR="00335A48" w14:paraId="0EAF77E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A921A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7C649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耕耘楼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2B26A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75D66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1197</w:t>
            </w:r>
          </w:p>
        </w:tc>
      </w:tr>
      <w:tr w:rsidR="00335A48" w14:paraId="3FF8F57D"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969E4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lastRenderedPageBreak/>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42AB5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枕雨楼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B4D0A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B53D2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932</w:t>
            </w:r>
          </w:p>
        </w:tc>
      </w:tr>
      <w:tr w:rsidR="00335A48" w14:paraId="29FE3AE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EE85D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91633E"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结构系楼（老幼儿园西）</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992F1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AF8E9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1482</w:t>
            </w:r>
          </w:p>
        </w:tc>
      </w:tr>
      <w:tr w:rsidR="00335A48" w14:paraId="15B5462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25A58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4BF313"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专家公寓</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B9013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7132C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1943</w:t>
            </w:r>
          </w:p>
        </w:tc>
      </w:tr>
      <w:tr w:rsidR="00335A48" w14:paraId="136E8FC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4FEC0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1F91E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校医院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2E1DD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3ACA4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3600</w:t>
            </w:r>
          </w:p>
        </w:tc>
      </w:tr>
      <w:tr w:rsidR="00335A48" w14:paraId="6F855BB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8DE56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A5CD9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新西南餐厅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CE319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52409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13000</w:t>
            </w:r>
          </w:p>
        </w:tc>
      </w:tr>
      <w:tr w:rsidR="00335A48" w14:paraId="710F79E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A1C5A6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C573BE"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实验餐厅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F614B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84ADE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3196</w:t>
            </w:r>
          </w:p>
        </w:tc>
      </w:tr>
      <w:tr w:rsidR="00335A48" w14:paraId="4AF49DF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C5C6E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6D4ABD"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荔山餐厅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D90A0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619DE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1346</w:t>
            </w:r>
          </w:p>
        </w:tc>
      </w:tr>
      <w:tr w:rsidR="00335A48" w14:paraId="2C6D9CC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5BCEF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1EA35B"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西南学生公寓一期(乔林、乔木)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6DAF8E"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F497BA"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24501</w:t>
            </w:r>
          </w:p>
        </w:tc>
      </w:tr>
      <w:tr w:rsidR="00335A48" w14:paraId="3387931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25436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97CBF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风槐斋、雨鹃斋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77AA4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CB40F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27138</w:t>
            </w:r>
          </w:p>
        </w:tc>
      </w:tr>
      <w:tr w:rsidR="00335A48" w14:paraId="744D3D3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232AC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2D086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银桦斋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A952C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D98EE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3774</w:t>
            </w:r>
          </w:p>
        </w:tc>
      </w:tr>
      <w:tr w:rsidR="00335A48" w14:paraId="5F8F646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32516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68CD6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凌霄斋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9BE59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C3CCA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2652</w:t>
            </w:r>
          </w:p>
        </w:tc>
      </w:tr>
      <w:tr w:rsidR="00335A48" w14:paraId="3A93B0BD"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0CC58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027F4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红榴斋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DA435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579FA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2562</w:t>
            </w:r>
          </w:p>
        </w:tc>
      </w:tr>
      <w:tr w:rsidR="00335A48" w14:paraId="1728037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F026E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11BA3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海桐斋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20EC2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11564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1733</w:t>
            </w:r>
          </w:p>
        </w:tc>
      </w:tr>
      <w:tr w:rsidR="00335A48" w14:paraId="5C20456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1AAB7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32263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桃李斋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F0E83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0976D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1733</w:t>
            </w:r>
          </w:p>
        </w:tc>
      </w:tr>
      <w:tr w:rsidR="00335A48" w14:paraId="3360F8FC"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138EE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5F2CB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米兰斋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43EDD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07CD6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1733</w:t>
            </w:r>
          </w:p>
        </w:tc>
      </w:tr>
      <w:tr w:rsidR="00335A48" w14:paraId="5B17F8FC"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3CB75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52254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山茶斋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6CCFC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6B43E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2562</w:t>
            </w:r>
          </w:p>
        </w:tc>
      </w:tr>
      <w:tr w:rsidR="00335A48" w14:paraId="595E328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B7CB1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F8032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云鹏楼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9D02E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84F95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2477</w:t>
            </w:r>
          </w:p>
        </w:tc>
      </w:tr>
      <w:tr w:rsidR="00335A48" w14:paraId="58034FE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C5608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14DBB4"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云鹤楼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3D7F3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46B10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2477</w:t>
            </w:r>
          </w:p>
        </w:tc>
      </w:tr>
      <w:tr w:rsidR="00335A48" w14:paraId="0B5E20C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1C943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6F49F6"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紫檀轩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755AD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2B3A0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2625</w:t>
            </w:r>
          </w:p>
        </w:tc>
      </w:tr>
      <w:tr w:rsidR="00335A48" w14:paraId="16EF6D0B"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1BF3B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619EA2"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石楠轩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0F569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79990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2410</w:t>
            </w:r>
          </w:p>
        </w:tc>
      </w:tr>
      <w:tr w:rsidR="00335A48" w14:paraId="003D9A3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3702E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76614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苏铁轩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7FD90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B4FC3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2269</w:t>
            </w:r>
          </w:p>
        </w:tc>
      </w:tr>
      <w:tr w:rsidR="00335A48" w14:paraId="65684D0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50D7D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741F20"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丹凤轩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DB11A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41E7D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4392</w:t>
            </w:r>
          </w:p>
        </w:tc>
      </w:tr>
      <w:tr w:rsidR="00335A48" w14:paraId="2A710FD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60775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CEFE0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木樨轩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F3253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E8437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4002</w:t>
            </w:r>
          </w:p>
        </w:tc>
      </w:tr>
      <w:tr w:rsidR="00335A48" w14:paraId="1EA3855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78616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3D60CA"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紫藤轩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B7244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F8DF8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3572</w:t>
            </w:r>
          </w:p>
        </w:tc>
      </w:tr>
      <w:tr w:rsidR="00335A48" w14:paraId="30874C8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3E87B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EA152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杜衡阁、韵竹阁、辛夷阁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3B766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3A457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21081</w:t>
            </w:r>
          </w:p>
        </w:tc>
      </w:tr>
      <w:tr w:rsidR="00335A48" w14:paraId="025AFBF1" w14:textId="77777777">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8FCBA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44</w:t>
            </w:r>
          </w:p>
        </w:tc>
        <w:tc>
          <w:tcPr>
            <w:tcW w:w="41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83D19B" w14:textId="77777777" w:rsidR="00335A48" w:rsidRDefault="00AF4050">
            <w:pPr>
              <w:widowControl/>
              <w:jc w:val="center"/>
              <w:textAlignment w:val="center"/>
              <w:rPr>
                <w:rFonts w:ascii="Arial" w:hAnsi="Arial" w:cs="Arial"/>
                <w:color w:val="000000"/>
                <w:sz w:val="20"/>
                <w:szCs w:val="20"/>
              </w:rPr>
            </w:pPr>
            <w:r>
              <w:rPr>
                <w:rFonts w:ascii="宋体" w:eastAsia="宋体" w:hAnsi="宋体" w:cs="宋体" w:hint="eastAsia"/>
                <w:color w:val="000000"/>
                <w:kern w:val="0"/>
                <w:sz w:val="20"/>
                <w:szCs w:val="20"/>
              </w:rPr>
              <w:t>学生宿舍</w:t>
            </w:r>
            <w:r>
              <w:rPr>
                <w:rFonts w:ascii="Arial" w:eastAsia="宋体" w:hAnsi="Arial" w:cs="Arial"/>
                <w:color w:val="000000"/>
                <w:kern w:val="0"/>
                <w:sz w:val="20"/>
                <w:szCs w:val="20"/>
              </w:rPr>
              <w:t>A</w:t>
            </w:r>
            <w:r>
              <w:rPr>
                <w:rFonts w:ascii="宋体" w:eastAsia="宋体" w:hAnsi="宋体" w:cs="宋体" w:hint="eastAsia"/>
                <w:color w:val="000000"/>
                <w:kern w:val="0"/>
                <w:sz w:val="20"/>
                <w:szCs w:val="20"/>
              </w:rPr>
              <w:t>、</w:t>
            </w:r>
            <w:r>
              <w:rPr>
                <w:rFonts w:ascii="Arial" w:eastAsia="宋体" w:hAnsi="Arial" w:cs="Arial"/>
                <w:color w:val="000000"/>
                <w:kern w:val="0"/>
                <w:sz w:val="20"/>
                <w:szCs w:val="20"/>
              </w:rPr>
              <w:t>B</w:t>
            </w:r>
            <w:r>
              <w:rPr>
                <w:rFonts w:ascii="宋体" w:eastAsia="宋体" w:hAnsi="宋体" w:cs="宋体" w:hint="eastAsia"/>
                <w:color w:val="000000"/>
                <w:kern w:val="0"/>
                <w:sz w:val="20"/>
                <w:szCs w:val="20"/>
              </w:rPr>
              <w:t>栋（芸香阁、丁香阁、文杏阁、海棠阁、疏影阁）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0CF34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DE186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20108</w:t>
            </w:r>
          </w:p>
        </w:tc>
      </w:tr>
      <w:tr w:rsidR="00335A48" w14:paraId="15BF6F1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7FFBD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ECE577"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云杉阁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2BAA9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3B808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5306</w:t>
            </w:r>
          </w:p>
        </w:tc>
      </w:tr>
      <w:tr w:rsidR="00335A48" w14:paraId="01401BA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14FB2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lastRenderedPageBreak/>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F4CDED"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留学生楼（四海楼）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8D028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A77BA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7489</w:t>
            </w:r>
          </w:p>
        </w:tc>
      </w:tr>
      <w:tr w:rsidR="00335A48" w14:paraId="392711A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708E1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06B37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10kv</w:t>
            </w:r>
            <w:r>
              <w:rPr>
                <w:rFonts w:ascii="宋体" w:eastAsia="宋体" w:hAnsi="宋体" w:cs="宋体" w:hint="eastAsia"/>
                <w:color w:val="000000"/>
                <w:kern w:val="0"/>
                <w:sz w:val="20"/>
                <w:szCs w:val="20"/>
              </w:rPr>
              <w:t>开关站（科技楼旁水电科）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207FC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D435F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1320</w:t>
            </w:r>
          </w:p>
        </w:tc>
      </w:tr>
      <w:tr w:rsidR="00335A48" w14:paraId="358D864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DE2EF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BC3250"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学生活动中心（汇昀楼）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E3019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C04E6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4128</w:t>
            </w:r>
          </w:p>
        </w:tc>
      </w:tr>
      <w:tr w:rsidR="00335A48" w14:paraId="1DE39DA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6489F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0C8E9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后勤楼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C7C90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77903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1700</w:t>
            </w:r>
          </w:p>
        </w:tc>
      </w:tr>
      <w:tr w:rsidR="00335A48" w14:paraId="29AE005D"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2451F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68FD9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演会中心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D6798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0115C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4050</w:t>
            </w:r>
          </w:p>
        </w:tc>
      </w:tr>
      <w:tr w:rsidR="00335A48" w14:paraId="420E7DB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50ADA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23A10A"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艺术邨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E5B24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F5501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2500</w:t>
            </w:r>
          </w:p>
        </w:tc>
      </w:tr>
      <w:tr w:rsidR="00335A48" w14:paraId="56E6DA9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F8A20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6CBF43"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旧运动场（校医院对面）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F2233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3DBF7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20840</w:t>
            </w:r>
          </w:p>
        </w:tc>
      </w:tr>
      <w:tr w:rsidR="00335A48" w14:paraId="0375EACC"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5DEDE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7CEFE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南区运动场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0CCFF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93A03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21068</w:t>
            </w:r>
          </w:p>
        </w:tc>
      </w:tr>
      <w:tr w:rsidR="00335A48" w14:paraId="6AE32E9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BD49E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C9332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游泳馆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BC524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AC87D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3942</w:t>
            </w:r>
          </w:p>
        </w:tc>
      </w:tr>
      <w:tr w:rsidR="00335A48" w14:paraId="68291A9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7F7D2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EFEA8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网球场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03FAF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C037C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7409</w:t>
            </w:r>
          </w:p>
        </w:tc>
      </w:tr>
      <w:tr w:rsidR="00335A48" w14:paraId="3068664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EE2DB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5D4A15"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体育场（田径场）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EFD7B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33DB1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6750</w:t>
            </w:r>
          </w:p>
        </w:tc>
      </w:tr>
      <w:tr w:rsidR="00335A48" w14:paraId="2E3BE43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29A89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354BB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元平体育馆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CA5D74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3FF8E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8129</w:t>
            </w:r>
          </w:p>
        </w:tc>
      </w:tr>
      <w:tr w:rsidR="00335A48" w14:paraId="427F46C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B01F2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A8D677"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六合苑（原教学楼</w:t>
            </w:r>
            <w:r>
              <w:rPr>
                <w:rFonts w:ascii="Arial" w:eastAsia="宋体" w:hAnsi="Arial" w:cs="Arial"/>
                <w:color w:val="000000"/>
                <w:kern w:val="0"/>
                <w:sz w:val="20"/>
                <w:szCs w:val="20"/>
              </w:rPr>
              <w:t>F</w:t>
            </w:r>
            <w:r>
              <w:rPr>
                <w:rFonts w:ascii="宋体" w:eastAsia="宋体" w:hAnsi="宋体" w:cs="宋体" w:hint="eastAsia"/>
                <w:color w:val="000000"/>
                <w:kern w:val="0"/>
                <w:sz w:val="20"/>
                <w:szCs w:val="20"/>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387A4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B7067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2700</w:t>
            </w:r>
          </w:p>
        </w:tc>
      </w:tr>
      <w:tr w:rsidR="00335A48" w14:paraId="4B84BE99"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CA90A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1BC057"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艺术学院楼（本原楼）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AE9E8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0366A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3622</w:t>
            </w:r>
          </w:p>
        </w:tc>
      </w:tr>
      <w:tr w:rsidR="00335A48" w14:paraId="2DA92ED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90CF7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73166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w:t>
            </w:r>
            <w:r>
              <w:rPr>
                <w:rFonts w:ascii="宋体" w:eastAsia="宋体" w:hAnsi="宋体" w:cs="宋体" w:hint="eastAsia"/>
                <w:color w:val="000000"/>
                <w:kern w:val="0"/>
                <w:sz w:val="20"/>
                <w:szCs w:val="20"/>
              </w:rPr>
              <w:t>号艺栈</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2FBDB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8E142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4392</w:t>
            </w:r>
          </w:p>
        </w:tc>
      </w:tr>
      <w:tr w:rsidR="00335A48" w14:paraId="6D9D533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76807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2B1BF7"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基础实验室二期（沧海校区致信楼）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DC983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C751E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47000</w:t>
            </w:r>
          </w:p>
        </w:tc>
      </w:tr>
      <w:tr w:rsidR="00335A48" w14:paraId="52A3A85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8F734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471B86"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研究生教学楼（沧海校区致知楼）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F7D99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64587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16580</w:t>
            </w:r>
          </w:p>
        </w:tc>
      </w:tr>
      <w:tr w:rsidR="00335A48" w14:paraId="0AE1BF4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7F331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D8708C"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科技楼（汇星楼）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62675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22CB6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41365</w:t>
            </w:r>
          </w:p>
        </w:tc>
      </w:tr>
      <w:tr w:rsidR="00335A48" w14:paraId="5877834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73DB9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BCE13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实验楼（汇真楼）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17CF6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7C312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16136</w:t>
            </w:r>
          </w:p>
        </w:tc>
      </w:tr>
      <w:tr w:rsidR="00335A48" w14:paraId="07AF5CB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F5401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A9B79D"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光电子实验楼（汇光楼））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F5A72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194D1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8206</w:t>
            </w:r>
          </w:p>
        </w:tc>
      </w:tr>
      <w:tr w:rsidR="00335A48" w14:paraId="272036C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84F83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33ACCD"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图书馆二期（汇智楼）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79055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CDF44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25000</w:t>
            </w:r>
          </w:p>
        </w:tc>
      </w:tr>
      <w:tr w:rsidR="00335A48" w14:paraId="1C90D29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E36AE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89199A"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图书馆（汇典楼）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A8022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68ABB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23441</w:t>
            </w:r>
          </w:p>
        </w:tc>
      </w:tr>
      <w:tr w:rsidR="00335A48" w14:paraId="6637DEE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EACFF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3998B7"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师范学院新教学实验楼（汇德楼B座）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A477B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91ECD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18312</w:t>
            </w:r>
          </w:p>
        </w:tc>
      </w:tr>
      <w:tr w:rsidR="00335A48" w14:paraId="510666F9"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6E315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68652D"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文科教学楼（汇文楼）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FE1F2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FDF0A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54484</w:t>
            </w:r>
          </w:p>
        </w:tc>
      </w:tr>
      <w:tr w:rsidR="00335A48" w14:paraId="59B4B94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A947A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2ED2C5"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建工学院大楼（汇意楼）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58A83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39CE8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11750</w:t>
            </w:r>
          </w:p>
        </w:tc>
      </w:tr>
      <w:tr w:rsidR="00335A48" w14:paraId="15825C2C"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34C76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D1FEB3"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师范学院综合楼（汇德楼A座）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24FBC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DC10E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11532</w:t>
            </w:r>
          </w:p>
        </w:tc>
      </w:tr>
      <w:tr w:rsidR="00335A48" w14:paraId="0B52DFA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16B21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BA105B"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行政办公楼（汇元楼）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122A8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F5809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16564</w:t>
            </w:r>
          </w:p>
        </w:tc>
      </w:tr>
      <w:tr w:rsidR="00335A48" w14:paraId="48107612"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5A9F0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937A1B"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西南学生公寓二期(乔森、乔相、乔梧、朝夕楼)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C017E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60E3D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62500</w:t>
            </w:r>
          </w:p>
        </w:tc>
      </w:tr>
      <w:tr w:rsidR="00335A48" w14:paraId="028C1A74"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8E680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lastRenderedPageBreak/>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3AC0EC"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基础实验室一期（沧海校区致腾楼）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07DD6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C6613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57000</w:t>
            </w:r>
          </w:p>
        </w:tc>
      </w:tr>
      <w:tr w:rsidR="00335A48" w14:paraId="2F9017BC"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DF92B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0BF6E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基础实验楼三期（沧海校区致原楼）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0CFCC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4927F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29000</w:t>
            </w:r>
          </w:p>
        </w:tc>
      </w:tr>
      <w:tr w:rsidR="00335A48" w14:paraId="51F4D273" w14:textId="77777777">
        <w:trPr>
          <w:trHeight w:val="27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EB66A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76</w:t>
            </w:r>
          </w:p>
        </w:tc>
        <w:tc>
          <w:tcPr>
            <w:tcW w:w="41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CF03D0"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沧海校区致艺、致理、致真</w:t>
            </w:r>
            <w:r>
              <w:rPr>
                <w:rFonts w:ascii="宋体" w:hAnsi="宋体" w:cs="宋体" w:hint="eastAsia"/>
                <w:color w:val="000000"/>
                <w:kern w:val="0"/>
                <w:sz w:val="20"/>
                <w:szCs w:val="20"/>
              </w:rPr>
              <w:t>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D2444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91A85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164249</w:t>
            </w:r>
          </w:p>
        </w:tc>
      </w:tr>
      <w:tr w:rsidR="00335A48" w14:paraId="3E18661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3A576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36D04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档案馆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E1C5F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74136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7741</w:t>
            </w:r>
          </w:p>
        </w:tc>
      </w:tr>
      <w:tr w:rsidR="00335A48" w14:paraId="633CF88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11C29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622DA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海滨小区(19栋)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7F79D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71790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24879</w:t>
            </w:r>
          </w:p>
        </w:tc>
      </w:tr>
      <w:tr w:rsidR="00335A48" w14:paraId="6FCEB15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173DF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B10E49"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新斋区宿舍（红豆斋聚翰斋紫薇斋）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7DF36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EF1A4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100900</w:t>
            </w:r>
          </w:p>
        </w:tc>
      </w:tr>
      <w:tr w:rsidR="00335A48" w14:paraId="31F5CAA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7610E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733912"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新幼儿园（小东门附近）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61487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270B9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3145</w:t>
            </w:r>
          </w:p>
        </w:tc>
      </w:tr>
      <w:tr w:rsidR="00335A48" w14:paraId="5B6B84ED"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6C0DC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58A1F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校友广场（科技楼对面）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498BE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89897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5897</w:t>
            </w:r>
          </w:p>
        </w:tc>
      </w:tr>
      <w:tr w:rsidR="00335A48" w14:paraId="01306F9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D76B1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350A68"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成教学院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DD0D9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5E996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40000</w:t>
            </w:r>
          </w:p>
        </w:tc>
      </w:tr>
      <w:tr w:rsidR="00335A48" w14:paraId="7FC97FD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36E0C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593C94"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科研楼</w:t>
            </w:r>
            <w:r>
              <w:rPr>
                <w:rFonts w:ascii="Arial" w:eastAsia="宋体" w:hAnsi="Arial" w:cs="Arial"/>
                <w:color w:val="000000"/>
                <w:kern w:val="0"/>
                <w:sz w:val="20"/>
                <w:szCs w:val="20"/>
              </w:rPr>
              <w:t>I</w:t>
            </w:r>
            <w:r>
              <w:rPr>
                <w:rFonts w:ascii="宋体" w:eastAsia="宋体" w:hAnsi="宋体" w:cs="宋体" w:hint="eastAsia"/>
                <w:color w:val="000000"/>
                <w:kern w:val="0"/>
                <w:sz w:val="20"/>
                <w:szCs w:val="20"/>
              </w:rPr>
              <w:t>（汇研楼）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75F7B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AD34A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15913</w:t>
            </w:r>
          </w:p>
        </w:tc>
      </w:tr>
      <w:tr w:rsidR="00335A48" w14:paraId="50C9FD5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3B775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5EED3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地下停车场（正门广场、元平体育场南）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C0683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6B207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24380</w:t>
            </w:r>
          </w:p>
        </w:tc>
      </w:tr>
      <w:tr w:rsidR="00335A48" w14:paraId="0D71B2F2" w14:textId="77777777">
        <w:trPr>
          <w:trHeight w:val="273"/>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70094A6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7809B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创业园</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188EA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25CE8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8320</w:t>
            </w:r>
          </w:p>
        </w:tc>
      </w:tr>
      <w:tr w:rsidR="00335A48" w14:paraId="5D8D306D" w14:textId="77777777">
        <w:trPr>
          <w:trHeight w:val="273"/>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5DEA987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E83A65"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金工坊</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14DF6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CB3A6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6000</w:t>
            </w:r>
          </w:p>
        </w:tc>
      </w:tr>
      <w:tr w:rsidR="00335A48" w14:paraId="47B3E4C2" w14:textId="77777777">
        <w:trPr>
          <w:trHeight w:val="281"/>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87B4B8"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建筑面积合计（平方米）：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2CB8A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1285089</w:t>
            </w:r>
          </w:p>
        </w:tc>
      </w:tr>
    </w:tbl>
    <w:p w14:paraId="5B5BD25F" w14:textId="77777777" w:rsidR="00335A48" w:rsidRDefault="00AF4050">
      <w:pPr>
        <w:spacing w:line="560" w:lineRule="exact"/>
        <w:rPr>
          <w:rFonts w:ascii="黑体" w:eastAsia="黑体" w:hAnsi="黑体"/>
          <w:bCs/>
          <w:color w:val="000000"/>
          <w:sz w:val="22"/>
        </w:rPr>
      </w:pPr>
      <w:r>
        <w:rPr>
          <w:rFonts w:ascii="黑体" w:eastAsia="黑体" w:hAnsi="黑体" w:hint="eastAsia"/>
          <w:bCs/>
          <w:color w:val="000000"/>
          <w:sz w:val="22"/>
        </w:rPr>
        <w:t>10.校内建筑楼宇消防控制室表</w:t>
      </w:r>
    </w:p>
    <w:tbl>
      <w:tblPr>
        <w:tblW w:w="9009" w:type="dxa"/>
        <w:tblLayout w:type="fixed"/>
        <w:tblCellMar>
          <w:left w:w="0" w:type="dxa"/>
          <w:right w:w="0" w:type="dxa"/>
        </w:tblCellMar>
        <w:tblLook w:val="04A0" w:firstRow="1" w:lastRow="0" w:firstColumn="1" w:lastColumn="0" w:noHBand="0" w:noVBand="1"/>
      </w:tblPr>
      <w:tblGrid>
        <w:gridCol w:w="1065"/>
        <w:gridCol w:w="4230"/>
        <w:gridCol w:w="3714"/>
      </w:tblGrid>
      <w:tr w:rsidR="00335A48" w14:paraId="28AD677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A275E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编号</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93091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名称</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D1C63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位置</w:t>
            </w:r>
          </w:p>
        </w:tc>
      </w:tr>
      <w:tr w:rsidR="00335A48" w14:paraId="786CEA87"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684C3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4125C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杜衡阁消防控制室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536C4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杜衡阁一楼</w:t>
            </w:r>
          </w:p>
        </w:tc>
      </w:tr>
      <w:tr w:rsidR="00335A48" w14:paraId="129F6D5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6E32F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A6A8D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后勤楼消防控制室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A7276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后勤楼一楼</w:t>
            </w:r>
          </w:p>
        </w:tc>
      </w:tr>
      <w:tr w:rsidR="00335A48" w14:paraId="73BB60A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33658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CB80C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三号艺栈消防控制室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173E3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三号艺栈一楼</w:t>
            </w:r>
          </w:p>
        </w:tc>
      </w:tr>
      <w:tr w:rsidR="00335A48" w14:paraId="2C588F9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7702B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B0000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乔林乔木消防控制室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FD9C0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乔木阁一楼</w:t>
            </w:r>
          </w:p>
        </w:tc>
      </w:tr>
      <w:tr w:rsidR="00335A48" w14:paraId="39F2F29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88764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2E825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乔梧阁消防控制室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4C44A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乔梧阁一楼</w:t>
            </w:r>
          </w:p>
        </w:tc>
      </w:tr>
      <w:tr w:rsidR="00335A48" w14:paraId="0F80824B"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526E7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64A79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南区运动场消防控制室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7F30D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南区运动场一楼</w:t>
            </w:r>
          </w:p>
        </w:tc>
      </w:tr>
      <w:tr w:rsidR="00335A48" w14:paraId="73E14C4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132BD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7</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85EAF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风槐斋消防控制室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92E17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风槐斋一楼</w:t>
            </w:r>
          </w:p>
        </w:tc>
      </w:tr>
      <w:tr w:rsidR="00335A48" w14:paraId="15A9BB36"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373D4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364A0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雨鹃斋消防控制室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C2865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雨鹃斋一楼</w:t>
            </w:r>
          </w:p>
        </w:tc>
      </w:tr>
      <w:tr w:rsidR="00335A48" w14:paraId="1D872F29"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7FD22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ADB2E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红豆斋消防控制室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B4289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红豆斋一楼</w:t>
            </w:r>
          </w:p>
        </w:tc>
      </w:tr>
      <w:tr w:rsidR="00335A48" w14:paraId="587FADB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28F1B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10</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CEC23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元平体育馆消防控制室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FCA62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元平体育馆一楼</w:t>
            </w:r>
          </w:p>
        </w:tc>
      </w:tr>
      <w:tr w:rsidR="00335A48" w14:paraId="2EA237AA"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37329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9DD70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田径场消防控制室（壁挂式）</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4E01A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元平体育馆一楼</w:t>
            </w:r>
          </w:p>
        </w:tc>
      </w:tr>
      <w:tr w:rsidR="00335A48" w14:paraId="15C6350D"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3E3FF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298E7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建工学院消防控制室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4B8F5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建工学院一楼</w:t>
            </w:r>
          </w:p>
        </w:tc>
      </w:tr>
      <w:tr w:rsidR="00335A48" w14:paraId="59DFFED2"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EDFBA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lastRenderedPageBreak/>
              <w:t>13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DC1DE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地下停车场（元平体育场）</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73A72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停车场一楼</w:t>
            </w:r>
          </w:p>
        </w:tc>
      </w:tr>
      <w:tr w:rsidR="00335A48" w14:paraId="12033869"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3FAA1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6DDCA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汇星楼消防控制室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B5A18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科技楼一楼</w:t>
            </w:r>
          </w:p>
        </w:tc>
      </w:tr>
      <w:tr w:rsidR="00335A48" w14:paraId="12DF11C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97D66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0836F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档案馆消防控制室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31282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档案馆一楼</w:t>
            </w:r>
          </w:p>
        </w:tc>
      </w:tr>
      <w:tr w:rsidR="00335A48" w14:paraId="73CF5F09"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BABBF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C8D78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汇文楼消防控制室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02359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H2负一楼</w:t>
            </w:r>
          </w:p>
        </w:tc>
      </w:tr>
      <w:tr w:rsidR="00335A48" w14:paraId="2719DD28"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7DD36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17</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240F6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校友广场消防控制室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70AFE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校友广场一楼</w:t>
            </w:r>
          </w:p>
        </w:tc>
      </w:tr>
      <w:tr w:rsidR="00335A48" w14:paraId="3C947939"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461B0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18</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A86B62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汇典楼消防控制室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07BAC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汇典楼一楼北</w:t>
            </w:r>
          </w:p>
        </w:tc>
      </w:tr>
      <w:tr w:rsidR="00335A48" w14:paraId="1C48D0BD"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FB43E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19</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6866E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汇智楼消防控制室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40AD6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汇智楼一楼</w:t>
            </w:r>
          </w:p>
        </w:tc>
      </w:tr>
      <w:tr w:rsidR="00335A48" w14:paraId="127E831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7C9C5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20</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8723A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师范学院消防控制室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6F9A4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师范学院办公楼一楼</w:t>
            </w:r>
          </w:p>
        </w:tc>
      </w:tr>
      <w:tr w:rsidR="00335A48" w14:paraId="49125BE5"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78C9E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E658A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实验楼消防控制室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E36E7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实验楼一楼</w:t>
            </w:r>
          </w:p>
        </w:tc>
      </w:tr>
      <w:tr w:rsidR="00335A48" w14:paraId="6CB75CF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5C39B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1F971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光电所消防控制室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F45D9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光电所负一楼</w:t>
            </w:r>
          </w:p>
        </w:tc>
      </w:tr>
      <w:tr w:rsidR="00335A48" w14:paraId="45711E43"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7589C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3282D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正门地下停车场消防控制室（未启用）</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D3124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地下停车场</w:t>
            </w:r>
          </w:p>
        </w:tc>
      </w:tr>
      <w:tr w:rsidR="00335A48" w14:paraId="12ABC965"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A2BC7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25100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艺术</w:t>
            </w:r>
            <w:r>
              <w:rPr>
                <w:rFonts w:ascii="微软雅黑" w:eastAsia="微软雅黑" w:hAnsi="微软雅黑" w:cs="微软雅黑" w:hint="eastAsia"/>
                <w:color w:val="000000"/>
                <w:kern w:val="0"/>
                <w:sz w:val="20"/>
                <w:szCs w:val="20"/>
              </w:rPr>
              <w:t>邨</w:t>
            </w:r>
            <w:r>
              <w:rPr>
                <w:rFonts w:ascii="仿宋_GB2312" w:eastAsia="仿宋_GB2312" w:hAnsi="仿宋_GB2312" w:cs="仿宋_GB2312" w:hint="eastAsia"/>
                <w:color w:val="000000"/>
                <w:kern w:val="0"/>
                <w:sz w:val="20"/>
                <w:szCs w:val="20"/>
              </w:rPr>
              <w:t>消防控制室（壁挂式）</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E58F0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艺术</w:t>
            </w:r>
            <w:r>
              <w:rPr>
                <w:rFonts w:ascii="微软雅黑" w:eastAsia="微软雅黑" w:hAnsi="微软雅黑" w:cs="微软雅黑" w:hint="eastAsia"/>
                <w:color w:val="000000"/>
                <w:kern w:val="0"/>
                <w:sz w:val="20"/>
                <w:szCs w:val="20"/>
              </w:rPr>
              <w:t>邨</w:t>
            </w:r>
            <w:r>
              <w:rPr>
                <w:rFonts w:ascii="仿宋_GB2312" w:eastAsia="仿宋_GB2312" w:hAnsi="仿宋_GB2312" w:cs="仿宋_GB2312" w:hint="eastAsia"/>
                <w:color w:val="000000"/>
                <w:kern w:val="0"/>
                <w:sz w:val="20"/>
                <w:szCs w:val="20"/>
              </w:rPr>
              <w:t>负一楼</w:t>
            </w:r>
          </w:p>
        </w:tc>
      </w:tr>
      <w:tr w:rsidR="00335A48" w14:paraId="7B7A5840"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59EBB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B515B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粤海门A、B座消防控制室（壁挂式）</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0ECA7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粤海门A、B二楼</w:t>
            </w:r>
          </w:p>
        </w:tc>
      </w:tr>
      <w:tr w:rsidR="00335A48" w14:paraId="7FF9B4E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98765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01322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智腾楼消防控制室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ED419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致腾楼一楼</w:t>
            </w:r>
          </w:p>
        </w:tc>
      </w:tr>
      <w:tr w:rsidR="00335A48" w14:paraId="1A3574A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9F43C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27</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F865B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致信楼消防控制室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63D6D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致信楼一楼</w:t>
            </w:r>
          </w:p>
        </w:tc>
      </w:tr>
      <w:tr w:rsidR="00335A48" w14:paraId="4AECC1D5"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CA261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28</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24AD0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致原楼消防控制室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0FC45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致真楼一楼</w:t>
            </w:r>
          </w:p>
        </w:tc>
      </w:tr>
      <w:tr w:rsidR="00335A48" w14:paraId="03C7B612"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D4DC1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29</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0B9A9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致工楼消防控制室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3797C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致工楼一楼</w:t>
            </w:r>
          </w:p>
        </w:tc>
      </w:tr>
      <w:tr w:rsidR="00335A48" w14:paraId="6930A06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A08A2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30</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E1148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致知楼消防控制室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DD130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致知楼 一楼</w:t>
            </w:r>
          </w:p>
        </w:tc>
      </w:tr>
      <w:tr w:rsidR="00335A48" w14:paraId="327E78CC"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858E1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A8F4E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致理、致艺、致真楼消防控制室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C9098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致理楼一楼</w:t>
            </w:r>
          </w:p>
        </w:tc>
      </w:tr>
      <w:tr w:rsidR="00335A48" w14:paraId="2D5765B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ED094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8969C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春笛、夏筝消防控制室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AB6BE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春笛一楼</w:t>
            </w:r>
          </w:p>
        </w:tc>
      </w:tr>
      <w:tr w:rsidR="00335A48" w14:paraId="5F7272E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E7084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359F5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秋瑟、冬筑消防控制室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2E25F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冬筑一楼</w:t>
            </w:r>
          </w:p>
        </w:tc>
      </w:tr>
      <w:tr w:rsidR="00335A48" w14:paraId="53318BF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AE03E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D8401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沧海校区综合服务楼消防控制室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1F41F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服务楼一楼</w:t>
            </w:r>
          </w:p>
        </w:tc>
      </w:tr>
      <w:tr w:rsidR="00335A48" w14:paraId="36A47703"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ED4A07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E1D8FA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幼儿园消防控制室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1C2AD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幼儿园一楼</w:t>
            </w:r>
          </w:p>
        </w:tc>
      </w:tr>
      <w:tr w:rsidR="00335A48" w14:paraId="1F8CEDF6"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76800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1BB4B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成教学院消防控制室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F08E3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A座一楼</w:t>
            </w:r>
          </w:p>
        </w:tc>
      </w:tr>
    </w:tbl>
    <w:p w14:paraId="7C91CB42" w14:textId="77777777" w:rsidR="00335A48" w:rsidRDefault="00AF4050">
      <w:pPr>
        <w:spacing w:line="560" w:lineRule="exact"/>
        <w:rPr>
          <w:rFonts w:ascii="黑体" w:eastAsia="黑体" w:hAnsi="黑体"/>
          <w:bCs/>
          <w:color w:val="000000"/>
          <w:szCs w:val="21"/>
        </w:rPr>
      </w:pPr>
      <w:r>
        <w:rPr>
          <w:rFonts w:ascii="黑体" w:eastAsia="黑体" w:hAnsi="黑体" w:hint="eastAsia"/>
          <w:bCs/>
          <w:color w:val="000000"/>
          <w:szCs w:val="21"/>
        </w:rPr>
        <w:t>11.校内建筑楼宇消防水泵房表</w:t>
      </w:r>
    </w:p>
    <w:tbl>
      <w:tblPr>
        <w:tblW w:w="9009" w:type="dxa"/>
        <w:tblLayout w:type="fixed"/>
        <w:tblCellMar>
          <w:left w:w="0" w:type="dxa"/>
          <w:right w:w="0" w:type="dxa"/>
        </w:tblCellMar>
        <w:tblLook w:val="04A0" w:firstRow="1" w:lastRow="0" w:firstColumn="1" w:lastColumn="0" w:noHBand="0" w:noVBand="1"/>
      </w:tblPr>
      <w:tblGrid>
        <w:gridCol w:w="1065"/>
        <w:gridCol w:w="4230"/>
        <w:gridCol w:w="3714"/>
      </w:tblGrid>
      <w:tr w:rsidR="00335A48" w14:paraId="61CD2500"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2F9B7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编号</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6BDAB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名称</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B2074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位置</w:t>
            </w:r>
          </w:p>
        </w:tc>
      </w:tr>
      <w:tr w:rsidR="00335A48" w14:paraId="4ED30626"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11497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3D2E1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杜衡阁消防水泵房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1E98A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杜衡阁负一楼</w:t>
            </w:r>
          </w:p>
        </w:tc>
      </w:tr>
      <w:tr w:rsidR="00335A48" w14:paraId="12D9816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9FC49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456DB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后勤楼消防水泵房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8F847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后勤楼负一楼</w:t>
            </w:r>
          </w:p>
        </w:tc>
      </w:tr>
      <w:tr w:rsidR="00335A48" w14:paraId="165D9233"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47156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lastRenderedPageBreak/>
              <w:t>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0DE6D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乔林乔木消防水泵房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5DA3B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乔林阁负一楼</w:t>
            </w:r>
          </w:p>
        </w:tc>
      </w:tr>
      <w:tr w:rsidR="00335A48" w14:paraId="2B94A8BC"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BE5A4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9A7F5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乔相阁消防水泵房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14A1E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乔相阁负一楼</w:t>
            </w:r>
          </w:p>
        </w:tc>
      </w:tr>
      <w:tr w:rsidR="00335A48" w14:paraId="15FDFEE0"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1A118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1E809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风槐斋消防水泵房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371A7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风槐斋负一楼</w:t>
            </w:r>
          </w:p>
        </w:tc>
      </w:tr>
      <w:tr w:rsidR="00335A48" w14:paraId="4FD24046"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27961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B5CB7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雨鹃斋消防水泵房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4B8FA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雨鹃斋一楼</w:t>
            </w:r>
          </w:p>
        </w:tc>
      </w:tr>
      <w:tr w:rsidR="00335A48" w14:paraId="1F3729C2"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F8920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7</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06CCC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红豆斋消防水泵房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EB4EB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红豆斋负一楼</w:t>
            </w:r>
          </w:p>
        </w:tc>
      </w:tr>
      <w:tr w:rsidR="00335A48" w14:paraId="49399886"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49AD3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86606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建工学院消防水泵房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2E532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建工学院负一楼</w:t>
            </w:r>
          </w:p>
        </w:tc>
      </w:tr>
      <w:tr w:rsidR="00335A48" w14:paraId="46339A7C"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9D28D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34A9F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汇星楼消防消水泵房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69CEE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科技楼负一楼</w:t>
            </w:r>
          </w:p>
        </w:tc>
      </w:tr>
      <w:tr w:rsidR="00335A48" w14:paraId="611D51E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BA58B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10</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EA643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汇文楼消防水泵房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14200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H2负一楼</w:t>
            </w:r>
          </w:p>
        </w:tc>
      </w:tr>
      <w:tr w:rsidR="00335A48" w14:paraId="57F38C68"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DD09C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CDDE5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校友广场消防水泵房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D81D9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红豆斋负一楼</w:t>
            </w:r>
          </w:p>
        </w:tc>
      </w:tr>
      <w:tr w:rsidR="00335A48" w14:paraId="630C9D94"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5E633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115BB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汇典楼消防水泵房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F79B4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汇典楼负一楼</w:t>
            </w:r>
          </w:p>
        </w:tc>
      </w:tr>
      <w:tr w:rsidR="00335A48" w14:paraId="79EB1B67"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06113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D04AD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汇智楼消防水泵房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D419B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汇智楼负一楼</w:t>
            </w:r>
          </w:p>
        </w:tc>
      </w:tr>
      <w:tr w:rsidR="00335A48" w14:paraId="76D0A6C7"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8738C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99F59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师范学院消水泵房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6FB71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师范学院教学楼负一楼</w:t>
            </w:r>
          </w:p>
        </w:tc>
      </w:tr>
      <w:tr w:rsidR="00335A48" w14:paraId="07B64563"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9B18E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18270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光电所消防水泵房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9DCC5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光电所一楼</w:t>
            </w:r>
          </w:p>
        </w:tc>
      </w:tr>
      <w:tr w:rsidR="00335A48" w14:paraId="2AB53DE4"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90AE8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84101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智腾楼消防水泵房</w:t>
            </w:r>
          </w:p>
        </w:tc>
        <w:tc>
          <w:tcPr>
            <w:tcW w:w="371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69177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沧海校区西北角（致腾楼对面）</w:t>
            </w:r>
          </w:p>
        </w:tc>
      </w:tr>
      <w:tr w:rsidR="00335A48" w14:paraId="2A2B44E2"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1426A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17</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1A96F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致信楼消防水泵房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1DC569" w14:textId="77777777" w:rsidR="00335A48" w:rsidRDefault="00335A48">
            <w:pPr>
              <w:jc w:val="center"/>
              <w:rPr>
                <w:rFonts w:ascii="仿宋_GB2312" w:eastAsia="仿宋_GB2312" w:hAnsi="仿宋_GB2312" w:cs="仿宋_GB2312"/>
                <w:color w:val="000000"/>
                <w:sz w:val="20"/>
                <w:szCs w:val="20"/>
              </w:rPr>
            </w:pPr>
          </w:p>
        </w:tc>
      </w:tr>
      <w:tr w:rsidR="00335A48" w14:paraId="4306D31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FE4FC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18</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46FED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致原楼消防水泵房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ABB335" w14:textId="77777777" w:rsidR="00335A48" w:rsidRDefault="00335A48">
            <w:pPr>
              <w:jc w:val="center"/>
              <w:rPr>
                <w:rFonts w:ascii="仿宋_GB2312" w:eastAsia="仿宋_GB2312" w:hAnsi="仿宋_GB2312" w:cs="仿宋_GB2312"/>
                <w:color w:val="000000"/>
                <w:sz w:val="20"/>
                <w:szCs w:val="20"/>
              </w:rPr>
            </w:pPr>
          </w:p>
        </w:tc>
      </w:tr>
      <w:tr w:rsidR="00335A48" w14:paraId="7C9E2BD4"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DC12B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19</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C69A4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致工楼消防水泵房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1A28DA" w14:textId="77777777" w:rsidR="00335A48" w:rsidRDefault="00335A48">
            <w:pPr>
              <w:jc w:val="center"/>
              <w:rPr>
                <w:rFonts w:ascii="仿宋_GB2312" w:eastAsia="仿宋_GB2312" w:hAnsi="仿宋_GB2312" w:cs="仿宋_GB2312"/>
                <w:color w:val="000000"/>
                <w:sz w:val="20"/>
                <w:szCs w:val="20"/>
              </w:rPr>
            </w:pPr>
          </w:p>
        </w:tc>
      </w:tr>
      <w:tr w:rsidR="00335A48" w14:paraId="0B54610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044EF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20</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552ED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致知楼消防水泵房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F1FBC5" w14:textId="77777777" w:rsidR="00335A48" w:rsidRDefault="00335A48">
            <w:pPr>
              <w:jc w:val="center"/>
              <w:rPr>
                <w:rFonts w:ascii="仿宋_GB2312" w:eastAsia="仿宋_GB2312" w:hAnsi="仿宋_GB2312" w:cs="仿宋_GB2312"/>
                <w:color w:val="000000"/>
                <w:sz w:val="20"/>
                <w:szCs w:val="20"/>
              </w:rPr>
            </w:pPr>
          </w:p>
        </w:tc>
      </w:tr>
      <w:tr w:rsidR="00335A48" w14:paraId="75EA97FD"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1A0BD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447AC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致理、致艺、致真楼消防水泵房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2768C2" w14:textId="77777777" w:rsidR="00335A48" w:rsidRDefault="00335A48">
            <w:pPr>
              <w:jc w:val="center"/>
              <w:rPr>
                <w:rFonts w:ascii="仿宋_GB2312" w:eastAsia="仿宋_GB2312" w:hAnsi="仿宋_GB2312" w:cs="仿宋_GB2312"/>
                <w:color w:val="000000"/>
                <w:sz w:val="20"/>
                <w:szCs w:val="20"/>
              </w:rPr>
            </w:pPr>
          </w:p>
        </w:tc>
      </w:tr>
      <w:tr w:rsidR="00335A48" w14:paraId="54A01A7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D5C9F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B292C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春笛、夏筝消防水泵房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B69C8A" w14:textId="77777777" w:rsidR="00335A48" w:rsidRDefault="00335A48">
            <w:pPr>
              <w:jc w:val="center"/>
              <w:rPr>
                <w:rFonts w:ascii="仿宋_GB2312" w:eastAsia="仿宋_GB2312" w:hAnsi="仿宋_GB2312" w:cs="仿宋_GB2312"/>
                <w:color w:val="000000"/>
                <w:sz w:val="20"/>
                <w:szCs w:val="20"/>
              </w:rPr>
            </w:pPr>
          </w:p>
        </w:tc>
      </w:tr>
      <w:tr w:rsidR="00335A48" w14:paraId="3209E287"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25551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3E8D8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秋瑟、冬筑消防水泵房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C94286" w14:textId="77777777" w:rsidR="00335A48" w:rsidRDefault="00335A48">
            <w:pPr>
              <w:jc w:val="center"/>
              <w:rPr>
                <w:rFonts w:ascii="仿宋_GB2312" w:eastAsia="仿宋_GB2312" w:hAnsi="仿宋_GB2312" w:cs="仿宋_GB2312"/>
                <w:color w:val="000000"/>
                <w:sz w:val="20"/>
                <w:szCs w:val="20"/>
              </w:rPr>
            </w:pPr>
          </w:p>
        </w:tc>
      </w:tr>
      <w:tr w:rsidR="00335A48" w14:paraId="2FD558C3"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44125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80370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沧海校区综合服务楼消防水泵房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CC9DF9" w14:textId="77777777" w:rsidR="00335A48" w:rsidRDefault="00335A48">
            <w:pPr>
              <w:jc w:val="center"/>
              <w:rPr>
                <w:rFonts w:ascii="仿宋_GB2312" w:eastAsia="仿宋_GB2312" w:hAnsi="仿宋_GB2312" w:cs="仿宋_GB2312"/>
                <w:color w:val="000000"/>
                <w:sz w:val="20"/>
                <w:szCs w:val="20"/>
              </w:rPr>
            </w:pPr>
          </w:p>
        </w:tc>
      </w:tr>
      <w:tr w:rsidR="00335A48" w14:paraId="16AB683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BAFB9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53C0E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幼儿园消防水泵房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1B417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建工学院负一楼（共用）</w:t>
            </w:r>
          </w:p>
        </w:tc>
      </w:tr>
      <w:tr w:rsidR="00335A48" w14:paraId="0544FA24"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CAEF9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5617E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成教学院消防水泵房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DF943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A座负一楼</w:t>
            </w:r>
          </w:p>
        </w:tc>
      </w:tr>
    </w:tbl>
    <w:p w14:paraId="423CDE91" w14:textId="77777777" w:rsidR="00335A48" w:rsidRDefault="00335A48">
      <w:pPr>
        <w:spacing w:line="360" w:lineRule="auto"/>
        <w:rPr>
          <w:rFonts w:ascii="仿宋_GB2312" w:eastAsia="仿宋_GB2312" w:hAnsi="仿宋_GB2312" w:cs="仿宋_GB2312"/>
          <w:bCs/>
          <w:color w:val="000000"/>
          <w:sz w:val="28"/>
          <w:szCs w:val="28"/>
        </w:rPr>
      </w:pPr>
    </w:p>
    <w:p w14:paraId="34332FF3"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（四）维保成果要求</w:t>
      </w:r>
    </w:p>
    <w:p w14:paraId="2AC35DDD"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本项目的提交成果包括：</w:t>
      </w:r>
    </w:p>
    <w:p w14:paraId="23F49FEF"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严格执行《消防设备设施维护保养方案》：每月（季）求维护保养技术人员提供季</w:t>
      </w:r>
      <w:r>
        <w:rPr>
          <w:rFonts w:ascii="Times New Roman" w:eastAsia="宋体" w:hAnsi="Times New Roman" w:cs="Times New Roman" w:hint="eastAsia"/>
          <w:szCs w:val="21"/>
        </w:rPr>
        <w:lastRenderedPageBreak/>
        <w:t>检统一标准表格，每月（季）提交《消防系统月（季）检查报告》，并按每月（季）提供一份给学校消防部门备案；</w:t>
      </w:r>
    </w:p>
    <w:p w14:paraId="7AA85396"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、维护保养技术人员应当记录每日维保情况，包括文字及图片资料，每周向学校消防部门报告周维护保养情况。</w:t>
      </w:r>
    </w:p>
    <w:p w14:paraId="269B9170"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、严格按照操作规程及甲方的要求进行维护，按照国家的标准规范进行维护保养工作；</w:t>
      </w:r>
    </w:p>
    <w:p w14:paraId="3927378D"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、保证消防安全问题，通过有关部门的消防检查；</w:t>
      </w:r>
    </w:p>
    <w:p w14:paraId="308AE91A"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、统计维保项目消防设施数据，并报送深圳大学消防科。上述材料以电子版报送，并附光盘提交。</w:t>
      </w:r>
    </w:p>
    <w:p w14:paraId="5C1D4BDB"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（五）项目管理</w:t>
      </w:r>
    </w:p>
    <w:p w14:paraId="6AF40059" w14:textId="77777777" w:rsidR="00335A48" w:rsidRDefault="00AF4050">
      <w:pPr>
        <w:ind w:firstLineChars="202" w:firstLine="424"/>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驻点模式：</w:t>
      </w:r>
      <w:r>
        <w:rPr>
          <w:rFonts w:ascii="Times New Roman" w:eastAsia="宋体" w:hAnsi="Times New Roman" w:cs="Times New Roman" w:hint="eastAsia"/>
          <w:color w:val="FF0000"/>
          <w:szCs w:val="21"/>
        </w:rPr>
        <w:t>深圳大学</w:t>
      </w:r>
      <w:r>
        <w:rPr>
          <w:rFonts w:ascii="Times New Roman" w:eastAsia="宋体" w:hAnsi="Times New Roman" w:cs="Times New Roman"/>
          <w:color w:val="FF0000"/>
          <w:szCs w:val="21"/>
        </w:rPr>
        <w:t>不提供住宿。</w:t>
      </w:r>
      <w:r>
        <w:rPr>
          <w:rFonts w:ascii="Times New Roman" w:eastAsia="宋体" w:hAnsi="Times New Roman" w:cs="Times New Roman" w:hint="eastAsia"/>
          <w:color w:val="FF0000"/>
          <w:szCs w:val="21"/>
        </w:rPr>
        <w:t>白天，维保单位员工在深大大学内驻点，提供维保服务。夜间维保单位为工作人员在深圳大学粤海校区附近提供宿舍，满足“</w:t>
      </w:r>
      <w:r>
        <w:rPr>
          <w:rFonts w:ascii="Times New Roman" w:eastAsia="宋体" w:hAnsi="Times New Roman" w:cs="Times New Roman"/>
          <w:color w:val="FF0000"/>
          <w:szCs w:val="21"/>
        </w:rPr>
        <w:t>接故障通知后</w:t>
      </w:r>
      <w:r>
        <w:rPr>
          <w:rFonts w:ascii="Times New Roman" w:eastAsia="宋体" w:hAnsi="Times New Roman" w:cs="Times New Roman" w:hint="eastAsia"/>
          <w:color w:val="FF0000"/>
          <w:szCs w:val="21"/>
        </w:rPr>
        <w:t>2</w:t>
      </w:r>
      <w:r>
        <w:rPr>
          <w:rFonts w:ascii="Times New Roman" w:eastAsia="宋体" w:hAnsi="Times New Roman" w:cs="Times New Roman"/>
          <w:color w:val="FF0000"/>
          <w:szCs w:val="21"/>
        </w:rPr>
        <w:t>0</w:t>
      </w:r>
      <w:r>
        <w:rPr>
          <w:rFonts w:ascii="Times New Roman" w:eastAsia="宋体" w:hAnsi="Times New Roman" w:cs="Times New Roman"/>
          <w:color w:val="FF0000"/>
          <w:szCs w:val="21"/>
        </w:rPr>
        <w:t>分钟内赶到现场处理</w:t>
      </w:r>
      <w:r>
        <w:rPr>
          <w:rFonts w:ascii="Times New Roman" w:eastAsia="宋体" w:hAnsi="Times New Roman" w:cs="Times New Roman" w:hint="eastAsia"/>
          <w:color w:val="FF0000"/>
          <w:szCs w:val="21"/>
        </w:rPr>
        <w:t>”要求</w:t>
      </w:r>
      <w:r>
        <w:rPr>
          <w:rFonts w:ascii="Times New Roman" w:eastAsia="宋体" w:hAnsi="Times New Roman" w:cs="Times New Roman"/>
          <w:color w:val="FF0000"/>
          <w:szCs w:val="21"/>
        </w:rPr>
        <w:t>。</w:t>
      </w:r>
    </w:p>
    <w:p w14:paraId="2DBE56D6"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（六）资料收集</w:t>
      </w:r>
    </w:p>
    <w:p w14:paraId="7A1616FF"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中标方技术人员需到最终用户现场进行实施前的调查了解，调查内容需包括但不限于以下内容，并提交调查报告</w:t>
      </w:r>
    </w:p>
    <w:p w14:paraId="3C7D2AE0"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）访问采购方相关人员，了解甲方的业务需求</w:t>
      </w:r>
      <w:r>
        <w:rPr>
          <w:rFonts w:ascii="Times New Roman" w:eastAsia="宋体" w:hAnsi="Times New Roman" w:cs="Times New Roman"/>
          <w:szCs w:val="21"/>
        </w:rPr>
        <w:t xml:space="preserve"> </w:t>
      </w:r>
    </w:p>
    <w:p w14:paraId="28E29F21"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）收集采购方的设备资料、运行情况</w:t>
      </w:r>
    </w:p>
    <w:p w14:paraId="18FF80F8" w14:textId="77777777" w:rsidR="00335A48" w:rsidRDefault="00335A48">
      <w:pPr>
        <w:rPr>
          <w:rFonts w:ascii="仿宋_GB2312" w:eastAsia="仿宋_GB2312" w:cs="仿宋_GB2312"/>
          <w:sz w:val="28"/>
          <w:szCs w:val="28"/>
        </w:rPr>
      </w:pPr>
    </w:p>
    <w:p w14:paraId="1D03649D" w14:textId="77777777" w:rsidR="00335A48" w:rsidRDefault="00AF405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2637AF8E"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（一）服务范围及服务期限</w:t>
      </w:r>
    </w:p>
    <w:p w14:paraId="4156B03B" w14:textId="77777777" w:rsidR="00335A48" w:rsidRDefault="00AF405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、服务范围</w:t>
      </w:r>
      <w:r>
        <w:rPr>
          <w:rFonts w:ascii="Times New Roman" w:eastAsia="宋体" w:hAnsi="Times New Roman" w:cs="Times New Roman" w:hint="eastAsia"/>
          <w:szCs w:val="21"/>
        </w:rPr>
        <w:t>：</w:t>
      </w:r>
      <w:r>
        <w:rPr>
          <w:rFonts w:ascii="Times New Roman" w:eastAsia="宋体" w:hAnsi="Times New Roman" w:cs="Times New Roman"/>
          <w:szCs w:val="21"/>
        </w:rPr>
        <w:t>深圳大学</w:t>
      </w:r>
      <w:r>
        <w:rPr>
          <w:rFonts w:ascii="Times New Roman" w:eastAsia="宋体" w:hAnsi="Times New Roman" w:cs="Times New Roman" w:hint="eastAsia"/>
          <w:szCs w:val="21"/>
        </w:rPr>
        <w:t>粤海校区、沧海校区、罗湖校区</w:t>
      </w:r>
      <w:r>
        <w:rPr>
          <w:rFonts w:ascii="Times New Roman" w:eastAsia="宋体" w:hAnsi="Times New Roman" w:cs="Times New Roman"/>
          <w:szCs w:val="21"/>
        </w:rPr>
        <w:t>。</w:t>
      </w:r>
    </w:p>
    <w:p w14:paraId="35B39283" w14:textId="09D4F711" w:rsidR="00335A48" w:rsidRDefault="00AF405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、服务</w:t>
      </w:r>
      <w:r>
        <w:rPr>
          <w:rFonts w:ascii="Times New Roman" w:eastAsia="宋体" w:hAnsi="Times New Roman" w:cs="Times New Roman" w:hint="eastAsia"/>
          <w:szCs w:val="21"/>
        </w:rPr>
        <w:t>期限</w:t>
      </w:r>
      <w:r>
        <w:rPr>
          <w:rFonts w:ascii="Times New Roman" w:eastAsia="宋体" w:hAnsi="Times New Roman" w:cs="Times New Roman"/>
          <w:szCs w:val="21"/>
        </w:rPr>
        <w:t>：</w:t>
      </w:r>
      <w:r w:rsidR="00123BD5">
        <w:rPr>
          <w:rFonts w:ascii="Times New Roman" w:eastAsia="宋体" w:hAnsi="Times New Roman" w:cs="Times New Roman" w:hint="eastAsia"/>
          <w:szCs w:val="21"/>
        </w:rPr>
        <w:t>自</w:t>
      </w:r>
      <w:r w:rsidR="00123BD5">
        <w:rPr>
          <w:rFonts w:ascii="Times New Roman" w:eastAsia="宋体" w:hAnsi="Times New Roman" w:cs="Times New Roman"/>
          <w:szCs w:val="21"/>
        </w:rPr>
        <w:t>合同签订起</w:t>
      </w:r>
      <w:r>
        <w:rPr>
          <w:rFonts w:ascii="Times New Roman" w:eastAsia="宋体" w:hAnsi="Times New Roman" w:cs="Times New Roman" w:hint="eastAsia"/>
          <w:szCs w:val="21"/>
        </w:rPr>
        <w:t>至</w:t>
      </w:r>
      <w:r w:rsidR="00123BD5">
        <w:rPr>
          <w:rFonts w:ascii="Times New Roman" w:eastAsia="宋体" w:hAnsi="Times New Roman" w:cs="Times New Roman" w:hint="eastAsia"/>
          <w:szCs w:val="21"/>
        </w:rPr>
        <w:t>2021</w:t>
      </w:r>
      <w:r w:rsidR="00123BD5">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w:t>
      </w:r>
      <w:r>
        <w:rPr>
          <w:rFonts w:ascii="Times New Roman" w:eastAsia="宋体" w:hAnsi="Times New Roman" w:cs="Times New Roman" w:hint="eastAsia"/>
          <w:szCs w:val="21"/>
        </w:rPr>
        <w:t>31</w:t>
      </w:r>
      <w:r>
        <w:rPr>
          <w:rFonts w:ascii="Times New Roman" w:eastAsia="宋体" w:hAnsi="Times New Roman" w:cs="Times New Roman" w:hint="eastAsia"/>
          <w:szCs w:val="21"/>
        </w:rPr>
        <w:t>日</w:t>
      </w:r>
      <w:r>
        <w:rPr>
          <w:rFonts w:ascii="Times New Roman" w:eastAsia="宋体" w:hAnsi="Times New Roman" w:cs="Times New Roman"/>
          <w:szCs w:val="21"/>
        </w:rPr>
        <w:t>。</w:t>
      </w:r>
    </w:p>
    <w:p w14:paraId="45088594" w14:textId="77777777" w:rsidR="00335A48" w:rsidRDefault="00AF4050">
      <w:pPr>
        <w:spacing w:line="360" w:lineRule="auto"/>
        <w:ind w:firstLineChars="202" w:firstLine="426"/>
        <w:rPr>
          <w:rFonts w:ascii="Arial" w:eastAsia="黑体" w:hAnsi="Arial" w:cs="Times New Roman"/>
          <w:b/>
          <w:sz w:val="24"/>
          <w:szCs w:val="20"/>
        </w:rPr>
      </w:pPr>
      <w:r>
        <w:rPr>
          <w:rFonts w:ascii="宋体" w:eastAsia="宋体" w:hAnsi="宋体" w:cs="Times New Roman" w:hint="eastAsia"/>
          <w:b/>
          <w:szCs w:val="21"/>
        </w:rPr>
        <w:t>（二）售后服务要求</w:t>
      </w:r>
    </w:p>
    <w:p w14:paraId="72F95E5F"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售后服务期限</w:t>
      </w:r>
    </w:p>
    <w:p w14:paraId="63A65A05"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本项目</w:t>
      </w:r>
      <w:r>
        <w:rPr>
          <w:rFonts w:ascii="Times New Roman" w:eastAsia="宋体" w:hAnsi="Times New Roman" w:cs="Times New Roman"/>
          <w:szCs w:val="21"/>
        </w:rPr>
        <w:t>售后服务期限为</w:t>
      </w:r>
      <w:r>
        <w:rPr>
          <w:rFonts w:ascii="Times New Roman" w:eastAsia="宋体" w:hAnsi="Times New Roman" w:cs="Times New Roman" w:hint="eastAsia"/>
          <w:szCs w:val="21"/>
        </w:rPr>
        <w:t>一年。自项目</w:t>
      </w:r>
      <w:r>
        <w:rPr>
          <w:rFonts w:ascii="Times New Roman" w:eastAsia="宋体" w:hAnsi="Times New Roman" w:cs="Times New Roman"/>
          <w:szCs w:val="21"/>
        </w:rPr>
        <w:t>最终验收通过</w:t>
      </w:r>
      <w:r>
        <w:rPr>
          <w:rFonts w:ascii="Times New Roman" w:eastAsia="宋体" w:hAnsi="Times New Roman" w:cs="Times New Roman" w:hint="eastAsia"/>
          <w:szCs w:val="21"/>
        </w:rPr>
        <w:t>之日起</w:t>
      </w:r>
      <w:r>
        <w:rPr>
          <w:rFonts w:ascii="Times New Roman" w:eastAsia="宋体" w:hAnsi="Times New Roman" w:cs="Times New Roman" w:hint="eastAsia"/>
          <w:szCs w:val="21"/>
        </w:rPr>
        <w:t>365</w:t>
      </w:r>
      <w:r>
        <w:rPr>
          <w:rFonts w:ascii="Times New Roman" w:eastAsia="宋体" w:hAnsi="Times New Roman" w:cs="Times New Roman" w:hint="eastAsia"/>
          <w:szCs w:val="21"/>
        </w:rPr>
        <w:t>个</w:t>
      </w:r>
      <w:r>
        <w:rPr>
          <w:rFonts w:ascii="Times New Roman" w:eastAsia="宋体" w:hAnsi="Times New Roman" w:cs="Times New Roman"/>
          <w:szCs w:val="21"/>
        </w:rPr>
        <w:t>日历日</w:t>
      </w:r>
      <w:r>
        <w:rPr>
          <w:rFonts w:ascii="Times New Roman" w:eastAsia="宋体" w:hAnsi="Times New Roman" w:cs="Times New Roman" w:hint="eastAsia"/>
          <w:szCs w:val="21"/>
        </w:rPr>
        <w:t>为</w:t>
      </w:r>
      <w:r>
        <w:rPr>
          <w:rFonts w:ascii="Times New Roman" w:eastAsia="宋体" w:hAnsi="Times New Roman" w:cs="Times New Roman"/>
          <w:szCs w:val="21"/>
        </w:rPr>
        <w:t>项目售后服务期。</w:t>
      </w:r>
    </w:p>
    <w:p w14:paraId="7FD8673A"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2</w:t>
      </w:r>
      <w:r>
        <w:rPr>
          <w:rFonts w:ascii="Times New Roman" w:eastAsia="宋体" w:hAnsi="Times New Roman" w:cs="Times New Roman"/>
          <w:szCs w:val="21"/>
        </w:rPr>
        <w:t>、售后服务内容</w:t>
      </w:r>
    </w:p>
    <w:p w14:paraId="2BFD0E1D"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售后服务期间，投标人应提供对消防相关技术知识的咨询，解答消防安全方面的疑问。</w:t>
      </w:r>
    </w:p>
    <w:p w14:paraId="261333B2"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售后服务期间，</w:t>
      </w:r>
      <w:r>
        <w:rPr>
          <w:rFonts w:ascii="Times New Roman" w:eastAsia="宋体" w:hAnsi="Times New Roman" w:cs="Times New Roman"/>
          <w:szCs w:val="21"/>
        </w:rPr>
        <w:t>要求由中标单位保留</w:t>
      </w:r>
      <w:r>
        <w:rPr>
          <w:rFonts w:ascii="Times New Roman" w:eastAsia="宋体" w:hAnsi="Times New Roman" w:cs="Times New Roman"/>
          <w:szCs w:val="21"/>
        </w:rPr>
        <w:t>1</w:t>
      </w:r>
      <w:r>
        <w:rPr>
          <w:rFonts w:ascii="Times New Roman" w:eastAsia="宋体" w:hAnsi="Times New Roman" w:cs="Times New Roman"/>
          <w:szCs w:val="21"/>
        </w:rPr>
        <w:t>年的消防维护数据，以便后相关部门使用。</w:t>
      </w:r>
    </w:p>
    <w:p w14:paraId="49B3003E"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、售后服务要求</w:t>
      </w:r>
    </w:p>
    <w:p w14:paraId="731D166C"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3.1  </w:t>
      </w:r>
      <w:r>
        <w:rPr>
          <w:rFonts w:ascii="Times New Roman" w:eastAsia="宋体" w:hAnsi="Times New Roman" w:cs="Times New Roman"/>
          <w:szCs w:val="21"/>
        </w:rPr>
        <w:t>投标人在投标文件中应提供详细的售后服务承诺书；</w:t>
      </w:r>
    </w:p>
    <w:p w14:paraId="3DF22D83"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3.2  </w:t>
      </w:r>
      <w:r>
        <w:rPr>
          <w:rFonts w:ascii="Times New Roman" w:eastAsia="宋体" w:hAnsi="Times New Roman" w:cs="Times New Roman"/>
          <w:szCs w:val="21"/>
        </w:rPr>
        <w:t>安排专人负责售后技术支持，并提供其联系手机、电话、传真、</w:t>
      </w:r>
      <w:r>
        <w:rPr>
          <w:rFonts w:ascii="Times New Roman" w:eastAsia="宋体" w:hAnsi="Times New Roman" w:cs="Times New Roman"/>
          <w:szCs w:val="21"/>
        </w:rPr>
        <w:t>Email</w:t>
      </w:r>
      <w:r>
        <w:rPr>
          <w:rFonts w:ascii="Times New Roman" w:eastAsia="宋体" w:hAnsi="Times New Roman" w:cs="Times New Roman"/>
          <w:szCs w:val="21"/>
        </w:rPr>
        <w:t>；如人员需要调整应及时通知采购人</w:t>
      </w:r>
      <w:r>
        <w:rPr>
          <w:rFonts w:ascii="Times New Roman" w:eastAsia="宋体" w:hAnsi="Times New Roman" w:cs="Times New Roman" w:hint="eastAsia"/>
          <w:szCs w:val="21"/>
        </w:rPr>
        <w:t>。</w:t>
      </w:r>
    </w:p>
    <w:p w14:paraId="0EC8D33C"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（三）付款方式</w:t>
      </w:r>
    </w:p>
    <w:p w14:paraId="495C53B4" w14:textId="77777777" w:rsidR="00335A48" w:rsidRDefault="00AF4050">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、维保合同签订后，</w:t>
      </w:r>
      <w:r>
        <w:rPr>
          <w:rFonts w:ascii="Times New Roman" w:eastAsia="宋体" w:hAnsi="Times New Roman" w:cs="Times New Roman" w:hint="eastAsia"/>
          <w:szCs w:val="21"/>
        </w:rPr>
        <w:t>中标人</w:t>
      </w:r>
      <w:r>
        <w:rPr>
          <w:rFonts w:ascii="Times New Roman" w:eastAsia="宋体" w:hAnsi="Times New Roman" w:cs="Times New Roman"/>
          <w:szCs w:val="21"/>
        </w:rPr>
        <w:t>提供合法发票，采购人</w:t>
      </w:r>
      <w:r>
        <w:rPr>
          <w:rFonts w:ascii="Times New Roman" w:eastAsia="宋体" w:hAnsi="Times New Roman" w:cs="Times New Roman" w:hint="eastAsia"/>
          <w:szCs w:val="21"/>
        </w:rPr>
        <w:t>整理付款</w:t>
      </w:r>
      <w:r>
        <w:rPr>
          <w:rFonts w:ascii="Times New Roman" w:eastAsia="宋体" w:hAnsi="Times New Roman" w:cs="Times New Roman"/>
          <w:szCs w:val="21"/>
        </w:rPr>
        <w:t>资料</w:t>
      </w:r>
      <w:r>
        <w:rPr>
          <w:rFonts w:ascii="Times New Roman" w:eastAsia="宋体" w:hAnsi="Times New Roman" w:cs="Times New Roman" w:hint="eastAsia"/>
          <w:szCs w:val="21"/>
        </w:rPr>
        <w:t>，经学校</w:t>
      </w:r>
      <w:r>
        <w:rPr>
          <w:rFonts w:ascii="Times New Roman" w:eastAsia="宋体" w:hAnsi="Times New Roman" w:cs="Times New Roman"/>
          <w:szCs w:val="21"/>
        </w:rPr>
        <w:t>审核后支付合同金额</w:t>
      </w:r>
      <w:r>
        <w:rPr>
          <w:rFonts w:ascii="Times New Roman" w:eastAsia="宋体" w:hAnsi="Times New Roman" w:cs="Times New Roman"/>
          <w:szCs w:val="21"/>
        </w:rPr>
        <w:t>50%</w:t>
      </w:r>
      <w:r>
        <w:rPr>
          <w:rFonts w:ascii="Times New Roman" w:eastAsia="宋体" w:hAnsi="Times New Roman" w:cs="Times New Roman"/>
          <w:szCs w:val="21"/>
        </w:rPr>
        <w:t>的</w:t>
      </w:r>
      <w:r>
        <w:rPr>
          <w:rFonts w:ascii="Times New Roman" w:eastAsia="宋体" w:hAnsi="Times New Roman" w:cs="Times New Roman" w:hint="eastAsia"/>
          <w:szCs w:val="21"/>
        </w:rPr>
        <w:t>合同</w:t>
      </w:r>
      <w:r>
        <w:rPr>
          <w:rFonts w:ascii="Times New Roman" w:eastAsia="宋体" w:hAnsi="Times New Roman" w:cs="Times New Roman"/>
          <w:szCs w:val="21"/>
        </w:rPr>
        <w:t>款。</w:t>
      </w:r>
    </w:p>
    <w:p w14:paraId="7603EEFD" w14:textId="77777777" w:rsidR="00335A48" w:rsidRDefault="00AF4050">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、合同到期，设备正常运转并</w:t>
      </w:r>
      <w:r>
        <w:rPr>
          <w:rFonts w:ascii="Times New Roman" w:eastAsia="宋体" w:hAnsi="Times New Roman" w:cs="Times New Roman" w:hint="eastAsia"/>
          <w:szCs w:val="21"/>
        </w:rPr>
        <w:t>经采购方验收</w:t>
      </w:r>
      <w:r>
        <w:rPr>
          <w:rFonts w:ascii="Times New Roman" w:eastAsia="宋体" w:hAnsi="Times New Roman" w:cs="Times New Roman"/>
          <w:szCs w:val="21"/>
        </w:rPr>
        <w:t>确定</w:t>
      </w:r>
      <w:r>
        <w:rPr>
          <w:rFonts w:ascii="Times New Roman" w:eastAsia="宋体" w:hAnsi="Times New Roman" w:cs="Times New Roman" w:hint="eastAsia"/>
          <w:szCs w:val="21"/>
        </w:rPr>
        <w:t>达到验收要求</w:t>
      </w:r>
      <w:r>
        <w:rPr>
          <w:rFonts w:ascii="Times New Roman" w:eastAsia="宋体" w:hAnsi="Times New Roman" w:cs="Times New Roman"/>
          <w:szCs w:val="21"/>
        </w:rPr>
        <w:t>后支付剩余</w:t>
      </w:r>
      <w:r>
        <w:rPr>
          <w:rFonts w:ascii="Times New Roman" w:eastAsia="宋体" w:hAnsi="Times New Roman" w:cs="Times New Roman"/>
          <w:szCs w:val="21"/>
        </w:rPr>
        <w:t>50%</w:t>
      </w:r>
      <w:r>
        <w:rPr>
          <w:rFonts w:ascii="Times New Roman" w:eastAsia="宋体" w:hAnsi="Times New Roman" w:cs="Times New Roman" w:hint="eastAsia"/>
          <w:szCs w:val="21"/>
        </w:rPr>
        <w:t>合同</w:t>
      </w:r>
      <w:r>
        <w:rPr>
          <w:rFonts w:ascii="Times New Roman" w:eastAsia="宋体" w:hAnsi="Times New Roman" w:cs="Times New Roman"/>
          <w:szCs w:val="21"/>
        </w:rPr>
        <w:t>款。</w:t>
      </w:r>
    </w:p>
    <w:p w14:paraId="0FF44E82" w14:textId="77777777" w:rsidR="00335A48" w:rsidRDefault="00AF4050">
      <w:pPr>
        <w:spacing w:line="360" w:lineRule="auto"/>
        <w:ind w:firstLineChars="202" w:firstLine="426"/>
        <w:rPr>
          <w:rFonts w:ascii="Arial" w:eastAsia="黑体" w:hAnsi="Arial" w:cs="Times New Roman"/>
          <w:b/>
          <w:sz w:val="24"/>
          <w:szCs w:val="20"/>
        </w:rPr>
      </w:pPr>
      <w:r>
        <w:rPr>
          <w:rFonts w:ascii="宋体" w:eastAsia="宋体" w:hAnsi="宋体" w:cs="Times New Roman" w:hint="eastAsia"/>
          <w:b/>
          <w:szCs w:val="21"/>
        </w:rPr>
        <w:t>（四）投标</w:t>
      </w:r>
      <w:r>
        <w:rPr>
          <w:rFonts w:ascii="宋体" w:eastAsia="宋体" w:hAnsi="宋体" w:cs="Times New Roman"/>
          <w:b/>
          <w:szCs w:val="21"/>
        </w:rPr>
        <w:t>报价</w:t>
      </w:r>
    </w:p>
    <w:p w14:paraId="2A74889A" w14:textId="77777777" w:rsidR="00335A48" w:rsidRDefault="00AF405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3A93856" w14:textId="77777777" w:rsidR="00335A48" w:rsidRDefault="00AF405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弄虚作假的，承担法律责任。</w:t>
      </w:r>
    </w:p>
    <w:p w14:paraId="1DE32485" w14:textId="77777777" w:rsidR="00335A48" w:rsidRDefault="00AF405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2DFCBDA9" w14:textId="77777777" w:rsidR="00335A48" w:rsidRDefault="00AF405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5404D0D6" w14:textId="77777777" w:rsidR="00335A48" w:rsidRDefault="00AF405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7CC96C7" w14:textId="77777777" w:rsidR="00335A48" w:rsidRDefault="00AF405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5EC145DB"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（五）终止</w:t>
      </w:r>
      <w:r>
        <w:rPr>
          <w:rFonts w:ascii="宋体" w:eastAsia="宋体" w:hAnsi="宋体" w:cs="Times New Roman"/>
          <w:b/>
          <w:szCs w:val="21"/>
        </w:rPr>
        <w:t>合同</w:t>
      </w:r>
      <w:r>
        <w:rPr>
          <w:rFonts w:ascii="宋体" w:eastAsia="宋体" w:hAnsi="宋体" w:cs="Times New Roman" w:hint="eastAsia"/>
          <w:b/>
          <w:szCs w:val="21"/>
        </w:rPr>
        <w:t>事由</w:t>
      </w:r>
    </w:p>
    <w:p w14:paraId="37A1BC2C" w14:textId="77777777" w:rsidR="00335A48" w:rsidRDefault="00AF405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52BCC71D" w14:textId="77777777" w:rsidR="00335A48" w:rsidRDefault="00AF405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2F2F894A" w14:textId="77777777" w:rsidR="00335A48" w:rsidRDefault="00AF405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4DB2A8FC" w14:textId="77777777" w:rsidR="00335A48" w:rsidRDefault="00AF405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5A09A1DD" w14:textId="77777777" w:rsidR="00335A48" w:rsidRDefault="00AF405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3E937EB7" w14:textId="77777777" w:rsidR="00335A48" w:rsidRDefault="00AF405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3B710DBE" w14:textId="77777777" w:rsidR="00335A48" w:rsidRDefault="00335A48">
      <w:pPr>
        <w:spacing w:beforeLines="25" w:before="115" w:afterLines="25" w:after="115" w:line="360" w:lineRule="auto"/>
        <w:ind w:firstLineChars="187" w:firstLine="393"/>
        <w:rPr>
          <w:rFonts w:ascii="宋体" w:eastAsia="宋体" w:hAnsi="宋体" w:cs="Times New Roman"/>
          <w:szCs w:val="21"/>
        </w:rPr>
      </w:pPr>
    </w:p>
    <w:p w14:paraId="7B291500" w14:textId="77777777" w:rsidR="00335A48" w:rsidRDefault="00AF405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72179F2D" w14:textId="77777777" w:rsidR="00335A48" w:rsidRDefault="00AF4050">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0F427D0F" w14:textId="77777777" w:rsidR="00335A48" w:rsidRDefault="00AF4050">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2、投标人若认为招标文件的技术要求或其他要求有倾向性或不公正性，可在招标答疑阶段提出，以维护招标行为的公平、公正。</w:t>
      </w:r>
    </w:p>
    <w:p w14:paraId="04C457BC" w14:textId="77777777" w:rsidR="00335A48" w:rsidRDefault="00AF4050">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7B666C02" w14:textId="77777777" w:rsidR="00335A48" w:rsidRDefault="00335A48">
      <w:pPr>
        <w:tabs>
          <w:tab w:val="left" w:pos="1740"/>
        </w:tabs>
        <w:spacing w:beforeLines="25" w:before="115" w:afterLines="25" w:after="115" w:line="640" w:lineRule="exact"/>
        <w:rPr>
          <w:rFonts w:asciiTheme="minorEastAsia" w:hAnsiTheme="minorEastAsia"/>
          <w:szCs w:val="21"/>
        </w:rPr>
      </w:pPr>
    </w:p>
    <w:p w14:paraId="6ED7AD8A"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63297174"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47F265C0"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39366532"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76D4FEF6"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64460E5D"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6EA1EE4F"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55403573"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1B4F5439"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4D5EC135"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4726F86D"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234A8915" w14:textId="77777777" w:rsidR="00335A48" w:rsidRDefault="00335A48">
      <w:pPr>
        <w:tabs>
          <w:tab w:val="left" w:pos="1740"/>
        </w:tabs>
        <w:spacing w:beforeLines="25" w:before="115" w:afterLines="25" w:after="115" w:line="640" w:lineRule="exact"/>
        <w:rPr>
          <w:rFonts w:asciiTheme="minorEastAsia" w:hAnsiTheme="minorEastAsia"/>
          <w:szCs w:val="21"/>
        </w:rPr>
      </w:pPr>
    </w:p>
    <w:p w14:paraId="7D79A3F2" w14:textId="77777777" w:rsidR="00335A48" w:rsidRDefault="00AF4050">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3AA4E28C" w14:textId="77777777" w:rsidR="00335A48" w:rsidRDefault="00AF4050">
      <w:pPr>
        <w:rPr>
          <w:rFonts w:ascii="宋体" w:eastAsia="宋体" w:hAnsi="宋体" w:cs="Times New Roman"/>
          <w:sz w:val="24"/>
          <w:szCs w:val="24"/>
        </w:rPr>
      </w:pPr>
      <w:r>
        <w:rPr>
          <w:rFonts w:ascii="宋体" w:eastAsia="宋体" w:hAnsi="宋体" w:cs="Times New Roman" w:hint="eastAsia"/>
          <w:sz w:val="24"/>
          <w:szCs w:val="24"/>
        </w:rPr>
        <w:t>投标文件组成：</w:t>
      </w:r>
    </w:p>
    <w:p w14:paraId="6293D9F1" w14:textId="77777777" w:rsidR="00335A48" w:rsidRDefault="00AF4050">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5D1CDE85"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7918AB4"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6582F4EE"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6BFB2A9F"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1D9EFFA3"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77C1DD03"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6348C342"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977AEE3"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7F7D3A97"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1B930C42" w14:textId="116F1613" w:rsidR="000B0D71" w:rsidRDefault="000B0D71" w:rsidP="000B0D7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hint="eastAsia"/>
          <w:kern w:val="0"/>
          <w:szCs w:val="21"/>
        </w:rPr>
        <w:t>服务网点</w:t>
      </w:r>
    </w:p>
    <w:p w14:paraId="023DA414" w14:textId="66AA3F0A"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0B0D71">
        <w:rPr>
          <w:rFonts w:ascii="宋体" w:eastAsia="宋体" w:hAnsi="宋体" w:cs="Times New Roman"/>
          <w:szCs w:val="21"/>
        </w:rPr>
        <w:t>11</w:t>
      </w:r>
      <w:r>
        <w:rPr>
          <w:rFonts w:ascii="宋体" w:eastAsia="宋体" w:hAnsi="宋体" w:cs="Times New Roman" w:hint="eastAsia"/>
          <w:szCs w:val="21"/>
        </w:rPr>
        <w:t>）其它招标文件要求的内容及投标人认为需要补充的内容（格式自定）</w:t>
      </w:r>
    </w:p>
    <w:p w14:paraId="11CC3210" w14:textId="77777777" w:rsidR="00335A48" w:rsidRDefault="00AF4050">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1A95C64"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394A4B3C"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72350DA4"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78594C67"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14D50721"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4B7F2C45"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68D21E24"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5FDB4B6E"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AE99A91"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6EDBA42F" w14:textId="77777777" w:rsidR="00335A48" w:rsidRDefault="00335A48">
      <w:pPr>
        <w:ind w:leftChars="342" w:left="718" w:firstLineChars="675" w:firstLine="1620"/>
        <w:rPr>
          <w:rFonts w:ascii="Times New Roman" w:eastAsia="宋体" w:hAnsi="Times New Roman" w:cs="Times New Roman"/>
          <w:sz w:val="24"/>
          <w:szCs w:val="24"/>
        </w:rPr>
      </w:pPr>
    </w:p>
    <w:p w14:paraId="7B36947C" w14:textId="77777777" w:rsidR="00335A48" w:rsidRDefault="00335A48">
      <w:pPr>
        <w:rPr>
          <w:rFonts w:ascii="仿宋_GB2312" w:eastAsia="仿宋_GB2312" w:hAnsi="Times New Roman" w:cs="Times New Roman"/>
          <w:sz w:val="24"/>
          <w:szCs w:val="24"/>
        </w:rPr>
      </w:pPr>
    </w:p>
    <w:p w14:paraId="77EB4B29" w14:textId="77777777" w:rsidR="00335A48" w:rsidRDefault="00AF4050">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8AF5650" w14:textId="77777777" w:rsidR="00335A48" w:rsidRDefault="00335A48">
      <w:pPr>
        <w:rPr>
          <w:rFonts w:ascii="Times New Roman" w:eastAsia="宋体" w:hAnsi="Times New Roman" w:cs="Times New Roman"/>
          <w:kern w:val="0"/>
          <w:szCs w:val="24"/>
        </w:rPr>
      </w:pPr>
    </w:p>
    <w:p w14:paraId="198EFCA1" w14:textId="77777777" w:rsidR="00335A48" w:rsidRDefault="00AF4050">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1D7E5D7E" w14:textId="77777777" w:rsidR="00335A48" w:rsidRDefault="00AF4050">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13D57CAC" w14:textId="77777777" w:rsidR="00335A48" w:rsidRDefault="00AF4050">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01C9A6B" w14:textId="77777777" w:rsidR="00335A48" w:rsidRDefault="00AF4050">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45CBCBB" w14:textId="77777777" w:rsidR="00335A48" w:rsidRDefault="00AF405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54C1452C" w14:textId="77777777" w:rsidR="00335A48" w:rsidRDefault="00AF405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5879F26" w14:textId="77777777" w:rsidR="00335A48" w:rsidRDefault="00AF405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F13971" w14:textId="77777777" w:rsidR="00335A48" w:rsidRDefault="00335A48">
      <w:pPr>
        <w:ind w:leftChars="257" w:left="540"/>
        <w:rPr>
          <w:rFonts w:ascii="Times New Roman" w:eastAsia="宋体" w:hAnsi="Times New Roman" w:cs="Times New Roman"/>
          <w:szCs w:val="21"/>
        </w:rPr>
      </w:pPr>
    </w:p>
    <w:p w14:paraId="57356636" w14:textId="77777777" w:rsidR="00335A48" w:rsidRDefault="00AF4050">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369F0E5E" w14:textId="77777777" w:rsidR="00335A48" w:rsidRDefault="00AF4050">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0EF70371" w14:textId="77777777" w:rsidR="00335A48" w:rsidRDefault="00AF4050">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54BD0FB" w14:textId="77777777" w:rsidR="00335A48" w:rsidRDefault="00AF4050">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389CF93D" w14:textId="77777777" w:rsidR="00335A48" w:rsidRDefault="00AF4050">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9125AA5" w14:textId="77777777" w:rsidR="00335A48" w:rsidRDefault="00AF4050">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02C62B4" w14:textId="77777777" w:rsidR="00335A48" w:rsidRDefault="00AF4050">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51D3697C" w14:textId="77777777" w:rsidR="00335A48" w:rsidRDefault="00AF4050">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36828893" w14:textId="77777777" w:rsidR="00335A48" w:rsidRDefault="00335A48">
      <w:pPr>
        <w:rPr>
          <w:rFonts w:ascii="宋体" w:eastAsia="宋体" w:hAnsi="宋体" w:cs="Times New Roman"/>
          <w:sz w:val="24"/>
          <w:szCs w:val="24"/>
        </w:rPr>
      </w:pPr>
    </w:p>
    <w:p w14:paraId="48BE30AA" w14:textId="77777777" w:rsidR="00335A48" w:rsidRDefault="00AF4050">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435DCB9D" w14:textId="77777777" w:rsidR="00335A48" w:rsidRDefault="00335A48">
      <w:pPr>
        <w:rPr>
          <w:rFonts w:ascii="宋体" w:eastAsia="宋体" w:hAnsi="宋体" w:cs="Times New Roman"/>
          <w:szCs w:val="21"/>
        </w:rPr>
      </w:pPr>
    </w:p>
    <w:p w14:paraId="0059286C" w14:textId="77777777" w:rsidR="00335A48" w:rsidRDefault="00AF4050">
      <w:pPr>
        <w:ind w:firstLine="540"/>
        <w:rPr>
          <w:rFonts w:ascii="宋体" w:eastAsia="宋体" w:hAnsi="宋体" w:cs="Times New Roman"/>
          <w:szCs w:val="21"/>
        </w:rPr>
      </w:pPr>
      <w:r>
        <w:rPr>
          <w:rFonts w:ascii="宋体" w:eastAsia="宋体" w:hAnsi="宋体" w:cs="Times New Roman" w:hint="eastAsia"/>
          <w:szCs w:val="21"/>
        </w:rPr>
        <w:t>我公司承诺：</w:t>
      </w:r>
    </w:p>
    <w:p w14:paraId="7770574D" w14:textId="77777777" w:rsidR="00335A48" w:rsidRDefault="00AF4050">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BD21B4A" w14:textId="77777777" w:rsidR="00335A48" w:rsidRDefault="00AF4050">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366DA08D" w14:textId="77777777" w:rsidR="00335A48" w:rsidRDefault="00AF4050">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6B523AE" w14:textId="77777777" w:rsidR="00335A48" w:rsidRDefault="00AF4050">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0E26979D" w14:textId="77777777" w:rsidR="00335A48" w:rsidRDefault="00335A48">
      <w:pPr>
        <w:ind w:firstLine="540"/>
        <w:rPr>
          <w:rFonts w:ascii="宋体" w:eastAsia="宋体" w:hAnsi="宋体" w:cs="Times New Roman"/>
          <w:szCs w:val="21"/>
        </w:rPr>
      </w:pPr>
    </w:p>
    <w:p w14:paraId="79932DDC" w14:textId="77777777" w:rsidR="00335A48" w:rsidRDefault="00335A48">
      <w:pPr>
        <w:ind w:firstLine="645"/>
        <w:rPr>
          <w:rFonts w:ascii="宋体" w:eastAsia="宋体" w:hAnsi="宋体" w:cs="Times New Roman"/>
          <w:szCs w:val="21"/>
        </w:rPr>
      </w:pPr>
    </w:p>
    <w:p w14:paraId="1E534A3C" w14:textId="77777777" w:rsidR="00335A48" w:rsidRDefault="00AF4050">
      <w:pPr>
        <w:ind w:firstLine="645"/>
        <w:rPr>
          <w:rFonts w:ascii="宋体" w:eastAsia="宋体" w:hAnsi="宋体" w:cs="Times New Roman"/>
          <w:szCs w:val="21"/>
        </w:rPr>
      </w:pPr>
      <w:r>
        <w:rPr>
          <w:rFonts w:ascii="宋体" w:eastAsia="宋体" w:hAnsi="宋体" w:cs="Times New Roman" w:hint="eastAsia"/>
          <w:szCs w:val="21"/>
        </w:rPr>
        <w:t xml:space="preserve">                                </w:t>
      </w:r>
    </w:p>
    <w:p w14:paraId="7C539644" w14:textId="77777777" w:rsidR="00335A48" w:rsidRDefault="00335A48">
      <w:pPr>
        <w:ind w:firstLineChars="1600" w:firstLine="3360"/>
        <w:rPr>
          <w:rFonts w:ascii="宋体" w:eastAsia="宋体" w:hAnsi="宋体" w:cs="Times New Roman"/>
          <w:szCs w:val="21"/>
        </w:rPr>
      </w:pPr>
    </w:p>
    <w:p w14:paraId="2DB8B0EE" w14:textId="77777777" w:rsidR="00335A48" w:rsidRDefault="00AF4050">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2168689D" w14:textId="77777777" w:rsidR="00335A48" w:rsidRDefault="00AF4050">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3D8213D2" w14:textId="77777777" w:rsidR="00335A48" w:rsidRDefault="00AF4050">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423F2F63" w14:textId="77777777" w:rsidR="00335A48" w:rsidRDefault="00AF4050">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0D09C97A" w14:textId="77777777" w:rsidR="00335A48" w:rsidRDefault="00AF4050">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4B82FEFF" w14:textId="77777777" w:rsidR="00335A48" w:rsidRDefault="00335A48">
      <w:pPr>
        <w:spacing w:line="360" w:lineRule="auto"/>
        <w:ind w:leftChars="72" w:left="151"/>
        <w:rPr>
          <w:rFonts w:ascii="宋体" w:eastAsia="宋体" w:hAnsi="宋体" w:cs="Times New Roman"/>
          <w:sz w:val="24"/>
          <w:szCs w:val="24"/>
        </w:rPr>
      </w:pPr>
    </w:p>
    <w:p w14:paraId="7B7D66E2" w14:textId="77777777" w:rsidR="00335A48" w:rsidRDefault="00AF4050">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14E0DBAC" w14:textId="77777777" w:rsidR="00335A48" w:rsidRDefault="00AF4050">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11581ACC" w14:textId="77777777" w:rsidR="00335A48" w:rsidRDefault="00335A4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35A48" w14:paraId="736206FE" w14:textId="77777777">
        <w:trPr>
          <w:cantSplit/>
          <w:trHeight w:val="720"/>
        </w:trPr>
        <w:tc>
          <w:tcPr>
            <w:tcW w:w="2988" w:type="dxa"/>
            <w:tcBorders>
              <w:top w:val="double" w:sz="4" w:space="0" w:color="auto"/>
              <w:bottom w:val="single" w:sz="4" w:space="0" w:color="auto"/>
            </w:tcBorders>
            <w:vAlign w:val="center"/>
          </w:tcPr>
          <w:p w14:paraId="7C08B842" w14:textId="77777777" w:rsidR="00335A48" w:rsidRDefault="00AF4050">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591A5FF" w14:textId="77777777" w:rsidR="00335A48" w:rsidRDefault="00AF4050">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819B34E" w14:textId="77777777" w:rsidR="00335A48" w:rsidRDefault="00AF4050">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006651" w14:textId="77777777" w:rsidR="00335A48" w:rsidRDefault="00AF4050">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35A48" w14:paraId="42E65052" w14:textId="77777777">
        <w:trPr>
          <w:cantSplit/>
          <w:trHeight w:val="738"/>
        </w:trPr>
        <w:tc>
          <w:tcPr>
            <w:tcW w:w="2988" w:type="dxa"/>
            <w:tcBorders>
              <w:top w:val="single" w:sz="4" w:space="0" w:color="auto"/>
            </w:tcBorders>
            <w:vAlign w:val="center"/>
          </w:tcPr>
          <w:p w14:paraId="12B328C0" w14:textId="77777777" w:rsidR="00335A48" w:rsidRDefault="00AF4050">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E2F0591" w14:textId="77777777" w:rsidR="00335A48" w:rsidRDefault="00AF405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6CF5983D" w14:textId="77777777" w:rsidR="00335A48" w:rsidRDefault="00AF405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24DE5313" w14:textId="77777777" w:rsidR="00335A48" w:rsidRDefault="00335A48">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0025BD93" w14:textId="77777777" w:rsidR="00335A48" w:rsidRDefault="00335A48">
            <w:pPr>
              <w:rPr>
                <w:rFonts w:ascii="Times New Roman" w:eastAsia="宋体" w:hAnsi="Times New Roman" w:cs="Times New Roman"/>
                <w:snapToGrid w:val="0"/>
                <w:kern w:val="0"/>
                <w:szCs w:val="24"/>
              </w:rPr>
            </w:pPr>
          </w:p>
        </w:tc>
      </w:tr>
    </w:tbl>
    <w:p w14:paraId="18A4422B" w14:textId="77777777" w:rsidR="00335A48" w:rsidRDefault="00335A48">
      <w:pPr>
        <w:rPr>
          <w:rFonts w:ascii="Times New Roman" w:eastAsia="宋体" w:hAnsi="Times New Roman" w:cs="Times New Roman"/>
          <w:snapToGrid w:val="0"/>
          <w:kern w:val="0"/>
          <w:szCs w:val="24"/>
        </w:rPr>
      </w:pPr>
    </w:p>
    <w:p w14:paraId="708B2E74" w14:textId="77777777" w:rsidR="00335A48" w:rsidRDefault="00AF405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682193E" w14:textId="77777777" w:rsidR="00335A48" w:rsidRDefault="00AF4050">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680F3829" w14:textId="77777777" w:rsidR="00335A48" w:rsidRDefault="00AF4050">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2AEA7887" w14:textId="77777777" w:rsidR="00335A48" w:rsidRDefault="00AF4050">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hint="eastAsia"/>
          <w:snapToGrid w:val="0"/>
          <w:color w:val="FF0000"/>
          <w:kern w:val="0"/>
          <w:szCs w:val="24"/>
        </w:rPr>
        <w:t>4</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14:paraId="322BFF2C" w14:textId="77777777" w:rsidR="00335A48" w:rsidRDefault="00335A48">
      <w:pPr>
        <w:spacing w:line="360" w:lineRule="auto"/>
        <w:ind w:left="153" w:hanging="153"/>
        <w:rPr>
          <w:rFonts w:ascii="宋体" w:eastAsia="宋体" w:hAnsi="宋体" w:cs="Times New Roman"/>
          <w:sz w:val="24"/>
          <w:szCs w:val="24"/>
        </w:rPr>
      </w:pPr>
    </w:p>
    <w:p w14:paraId="5CE918B8" w14:textId="77777777" w:rsidR="00335A48" w:rsidRDefault="00335A48">
      <w:pPr>
        <w:spacing w:line="360" w:lineRule="auto"/>
        <w:ind w:left="153" w:hanging="153"/>
        <w:rPr>
          <w:rFonts w:ascii="宋体" w:eastAsia="宋体" w:hAnsi="宋体" w:cs="Times New Roman"/>
          <w:sz w:val="24"/>
          <w:szCs w:val="24"/>
        </w:rPr>
      </w:pPr>
    </w:p>
    <w:p w14:paraId="75663BFC" w14:textId="77777777" w:rsidR="00335A48" w:rsidRDefault="00AF4050">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6E181706" w14:textId="77777777" w:rsidR="00335A48" w:rsidRDefault="00AF4050">
      <w:pPr>
        <w:rPr>
          <w:rFonts w:ascii="仿宋_GB2312" w:eastAsia="仿宋_GB2312" w:hAnsi="Times New Roman" w:cs="Times New Roman"/>
          <w:b/>
          <w:sz w:val="30"/>
          <w:szCs w:val="30"/>
        </w:rPr>
      </w:pPr>
      <w:r>
        <w:rPr>
          <w:rFonts w:ascii="宋体" w:eastAsia="宋体" w:hAnsi="宋体" w:cs="Times New Roman"/>
          <w:szCs w:val="20"/>
        </w:rPr>
        <w:br w:type="page"/>
      </w:r>
    </w:p>
    <w:p w14:paraId="2D383159" w14:textId="77777777" w:rsidR="00335A48" w:rsidRDefault="00335A48">
      <w:pPr>
        <w:rPr>
          <w:rFonts w:ascii="Times New Roman" w:eastAsia="宋体" w:hAnsi="Times New Roman" w:cs="Times New Roman"/>
          <w:szCs w:val="24"/>
        </w:rPr>
      </w:pPr>
    </w:p>
    <w:p w14:paraId="5FC9FA06" w14:textId="77777777" w:rsidR="00335A48" w:rsidRDefault="00AF4050">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35A48" w14:paraId="4068ACAB" w14:textId="77777777">
        <w:trPr>
          <w:cantSplit/>
          <w:trHeight w:val="20"/>
          <w:jc w:val="center"/>
        </w:trPr>
        <w:tc>
          <w:tcPr>
            <w:tcW w:w="735" w:type="dxa"/>
            <w:vAlign w:val="center"/>
          </w:tcPr>
          <w:p w14:paraId="62899816"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539C7103"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33A864F2"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5E355E1F"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35A48" w14:paraId="0DE58732" w14:textId="77777777">
        <w:trPr>
          <w:cantSplit/>
          <w:trHeight w:val="20"/>
          <w:jc w:val="center"/>
        </w:trPr>
        <w:tc>
          <w:tcPr>
            <w:tcW w:w="735" w:type="dxa"/>
            <w:vAlign w:val="center"/>
          </w:tcPr>
          <w:p w14:paraId="0AB4FB0F"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10273E" w14:textId="77777777" w:rsidR="00335A48" w:rsidRDefault="00AF4050">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72BE6996"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35A48" w14:paraId="1E940E64" w14:textId="77777777">
        <w:trPr>
          <w:cantSplit/>
          <w:trHeight w:val="20"/>
          <w:jc w:val="center"/>
        </w:trPr>
        <w:tc>
          <w:tcPr>
            <w:tcW w:w="735" w:type="dxa"/>
            <w:shd w:val="clear" w:color="auto" w:fill="auto"/>
            <w:vAlign w:val="center"/>
          </w:tcPr>
          <w:p w14:paraId="39804BA0"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09E21763"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41A7F7C6" w14:textId="77777777" w:rsidR="00335A48" w:rsidRDefault="00335A48">
            <w:pPr>
              <w:rPr>
                <w:rFonts w:ascii="Times New Roman" w:eastAsia="宋体" w:hAnsi="Times New Roman" w:cs="Times New Roman"/>
                <w:szCs w:val="21"/>
              </w:rPr>
            </w:pPr>
          </w:p>
        </w:tc>
        <w:tc>
          <w:tcPr>
            <w:tcW w:w="1411" w:type="dxa"/>
            <w:vAlign w:val="center"/>
          </w:tcPr>
          <w:p w14:paraId="63D9335B" w14:textId="77777777" w:rsidR="00335A48" w:rsidRDefault="00335A48">
            <w:pPr>
              <w:jc w:val="center"/>
              <w:rPr>
                <w:rFonts w:ascii="Times New Roman" w:eastAsia="宋体" w:hAnsi="Times New Roman" w:cs="Times New Roman"/>
                <w:szCs w:val="21"/>
              </w:rPr>
            </w:pPr>
          </w:p>
        </w:tc>
      </w:tr>
      <w:tr w:rsidR="00335A48" w14:paraId="03810FD7" w14:textId="77777777">
        <w:trPr>
          <w:cantSplit/>
          <w:trHeight w:val="20"/>
          <w:jc w:val="center"/>
        </w:trPr>
        <w:tc>
          <w:tcPr>
            <w:tcW w:w="735" w:type="dxa"/>
            <w:shd w:val="clear" w:color="auto" w:fill="auto"/>
            <w:vAlign w:val="center"/>
          </w:tcPr>
          <w:p w14:paraId="30F8CE1F"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54085327"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5E6ADB7A" w14:textId="77777777" w:rsidR="00335A48" w:rsidRDefault="00335A48">
            <w:pPr>
              <w:rPr>
                <w:rFonts w:ascii="Times New Roman" w:eastAsia="宋体" w:hAnsi="Times New Roman" w:cs="Times New Roman"/>
                <w:szCs w:val="21"/>
              </w:rPr>
            </w:pPr>
          </w:p>
        </w:tc>
        <w:tc>
          <w:tcPr>
            <w:tcW w:w="1411" w:type="dxa"/>
            <w:vAlign w:val="center"/>
          </w:tcPr>
          <w:p w14:paraId="4472CF21" w14:textId="77777777" w:rsidR="00335A48" w:rsidRDefault="00335A48">
            <w:pPr>
              <w:jc w:val="center"/>
              <w:rPr>
                <w:rFonts w:ascii="Times New Roman" w:eastAsia="宋体" w:hAnsi="Times New Roman" w:cs="Times New Roman"/>
                <w:szCs w:val="21"/>
              </w:rPr>
            </w:pPr>
          </w:p>
        </w:tc>
      </w:tr>
      <w:tr w:rsidR="00335A48" w14:paraId="11B0E309" w14:textId="77777777">
        <w:trPr>
          <w:cantSplit/>
          <w:trHeight w:val="20"/>
          <w:jc w:val="center"/>
        </w:trPr>
        <w:tc>
          <w:tcPr>
            <w:tcW w:w="735" w:type="dxa"/>
            <w:shd w:val="clear" w:color="auto" w:fill="auto"/>
            <w:vAlign w:val="center"/>
          </w:tcPr>
          <w:p w14:paraId="09495F56"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EDB0A82"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142EF3C6" w14:textId="77777777" w:rsidR="00335A48" w:rsidRDefault="00335A48">
            <w:pPr>
              <w:rPr>
                <w:rFonts w:ascii="Times New Roman" w:eastAsia="宋体" w:hAnsi="Times New Roman" w:cs="Times New Roman"/>
                <w:szCs w:val="21"/>
              </w:rPr>
            </w:pPr>
          </w:p>
        </w:tc>
        <w:tc>
          <w:tcPr>
            <w:tcW w:w="1411" w:type="dxa"/>
            <w:vAlign w:val="center"/>
          </w:tcPr>
          <w:p w14:paraId="684A9E89" w14:textId="77777777" w:rsidR="00335A48" w:rsidRDefault="00335A48">
            <w:pPr>
              <w:jc w:val="center"/>
              <w:rPr>
                <w:rFonts w:ascii="Times New Roman" w:eastAsia="宋体" w:hAnsi="Times New Roman" w:cs="Times New Roman"/>
                <w:szCs w:val="21"/>
              </w:rPr>
            </w:pPr>
          </w:p>
        </w:tc>
      </w:tr>
      <w:tr w:rsidR="00335A48" w14:paraId="5AD6F82F" w14:textId="77777777">
        <w:trPr>
          <w:cantSplit/>
          <w:trHeight w:val="20"/>
          <w:jc w:val="center"/>
        </w:trPr>
        <w:tc>
          <w:tcPr>
            <w:tcW w:w="735" w:type="dxa"/>
            <w:shd w:val="clear" w:color="auto" w:fill="auto"/>
            <w:vAlign w:val="center"/>
          </w:tcPr>
          <w:p w14:paraId="4A028E03"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5F0ED657"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741ABDC" w14:textId="77777777" w:rsidR="00335A48" w:rsidRDefault="00335A48">
            <w:pPr>
              <w:rPr>
                <w:rFonts w:ascii="Times New Roman" w:eastAsia="宋体" w:hAnsi="Times New Roman" w:cs="Times New Roman"/>
                <w:szCs w:val="21"/>
              </w:rPr>
            </w:pPr>
          </w:p>
        </w:tc>
        <w:tc>
          <w:tcPr>
            <w:tcW w:w="1411" w:type="dxa"/>
            <w:vAlign w:val="center"/>
          </w:tcPr>
          <w:p w14:paraId="0D6AF21D" w14:textId="77777777" w:rsidR="00335A48" w:rsidRDefault="00335A48">
            <w:pPr>
              <w:jc w:val="center"/>
              <w:rPr>
                <w:rFonts w:ascii="Times New Roman" w:eastAsia="宋体" w:hAnsi="Times New Roman" w:cs="Times New Roman"/>
                <w:szCs w:val="21"/>
              </w:rPr>
            </w:pPr>
          </w:p>
        </w:tc>
      </w:tr>
      <w:tr w:rsidR="00335A48" w14:paraId="10E6C1ED" w14:textId="77777777">
        <w:trPr>
          <w:cantSplit/>
          <w:trHeight w:val="20"/>
          <w:jc w:val="center"/>
        </w:trPr>
        <w:tc>
          <w:tcPr>
            <w:tcW w:w="735" w:type="dxa"/>
            <w:vAlign w:val="center"/>
          </w:tcPr>
          <w:p w14:paraId="03FBFF04"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7572EB0E" w14:textId="77777777" w:rsidR="00335A48" w:rsidRDefault="00AF4050">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54B0778A"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35A48" w14:paraId="311A12BA" w14:textId="77777777">
        <w:trPr>
          <w:cantSplit/>
          <w:trHeight w:val="20"/>
          <w:jc w:val="center"/>
        </w:trPr>
        <w:tc>
          <w:tcPr>
            <w:tcW w:w="735" w:type="dxa"/>
            <w:vAlign w:val="center"/>
          </w:tcPr>
          <w:p w14:paraId="7FAA5DF0"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5E2ACE9"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24102FB4" w14:textId="77777777" w:rsidR="00335A48" w:rsidRDefault="00335A48">
            <w:pPr>
              <w:rPr>
                <w:rFonts w:ascii="Times New Roman" w:eastAsia="宋体" w:hAnsi="Times New Roman" w:cs="Times New Roman"/>
                <w:szCs w:val="21"/>
              </w:rPr>
            </w:pPr>
          </w:p>
        </w:tc>
        <w:tc>
          <w:tcPr>
            <w:tcW w:w="1411" w:type="dxa"/>
            <w:vAlign w:val="center"/>
          </w:tcPr>
          <w:p w14:paraId="1C02C3B1" w14:textId="77777777" w:rsidR="00335A48" w:rsidRDefault="00335A48">
            <w:pPr>
              <w:jc w:val="center"/>
              <w:rPr>
                <w:rFonts w:ascii="Times New Roman" w:eastAsia="宋体" w:hAnsi="Times New Roman" w:cs="Times New Roman"/>
                <w:szCs w:val="21"/>
              </w:rPr>
            </w:pPr>
          </w:p>
        </w:tc>
      </w:tr>
      <w:tr w:rsidR="00335A48" w14:paraId="0411F1C3" w14:textId="77777777">
        <w:trPr>
          <w:cantSplit/>
          <w:trHeight w:val="20"/>
          <w:jc w:val="center"/>
        </w:trPr>
        <w:tc>
          <w:tcPr>
            <w:tcW w:w="735" w:type="dxa"/>
            <w:vAlign w:val="center"/>
          </w:tcPr>
          <w:p w14:paraId="504D309A"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C4E6547" w14:textId="77777777" w:rsidR="00335A48" w:rsidRDefault="00AF4050">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26902CC3"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35A48" w14:paraId="62F431F2" w14:textId="77777777">
        <w:trPr>
          <w:cantSplit/>
          <w:trHeight w:val="20"/>
          <w:jc w:val="center"/>
        </w:trPr>
        <w:tc>
          <w:tcPr>
            <w:tcW w:w="735" w:type="dxa"/>
            <w:vAlign w:val="center"/>
          </w:tcPr>
          <w:p w14:paraId="3F746CCE"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07EDFB1"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5886BB" w14:textId="77777777" w:rsidR="00335A48" w:rsidRDefault="00335A48">
            <w:pPr>
              <w:jc w:val="center"/>
              <w:rPr>
                <w:rFonts w:ascii="Times New Roman" w:eastAsia="宋体" w:hAnsi="Times New Roman" w:cs="Times New Roman"/>
                <w:szCs w:val="21"/>
              </w:rPr>
            </w:pPr>
          </w:p>
        </w:tc>
        <w:tc>
          <w:tcPr>
            <w:tcW w:w="1411" w:type="dxa"/>
            <w:vAlign w:val="center"/>
          </w:tcPr>
          <w:p w14:paraId="35359079" w14:textId="77777777" w:rsidR="00335A48" w:rsidRDefault="00335A48">
            <w:pPr>
              <w:jc w:val="center"/>
              <w:rPr>
                <w:rFonts w:ascii="Times New Roman" w:eastAsia="宋体" w:hAnsi="Times New Roman" w:cs="Times New Roman"/>
                <w:szCs w:val="21"/>
              </w:rPr>
            </w:pPr>
          </w:p>
        </w:tc>
      </w:tr>
      <w:tr w:rsidR="00335A48" w14:paraId="2007C625" w14:textId="77777777">
        <w:trPr>
          <w:cantSplit/>
          <w:trHeight w:val="20"/>
          <w:jc w:val="center"/>
        </w:trPr>
        <w:tc>
          <w:tcPr>
            <w:tcW w:w="735" w:type="dxa"/>
            <w:vAlign w:val="center"/>
          </w:tcPr>
          <w:p w14:paraId="4D2CEF66"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4FE8F7C4"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377600A2" w14:textId="77777777" w:rsidR="00335A48" w:rsidRDefault="00335A48">
            <w:pPr>
              <w:jc w:val="center"/>
              <w:rPr>
                <w:rFonts w:ascii="Times New Roman" w:eastAsia="宋体" w:hAnsi="Times New Roman" w:cs="Times New Roman"/>
                <w:szCs w:val="21"/>
              </w:rPr>
            </w:pPr>
          </w:p>
        </w:tc>
        <w:tc>
          <w:tcPr>
            <w:tcW w:w="1411" w:type="dxa"/>
            <w:vAlign w:val="center"/>
          </w:tcPr>
          <w:p w14:paraId="450305F1" w14:textId="77777777" w:rsidR="00335A48" w:rsidRDefault="00335A48">
            <w:pPr>
              <w:jc w:val="center"/>
              <w:rPr>
                <w:rFonts w:ascii="Times New Roman" w:eastAsia="宋体" w:hAnsi="Times New Roman" w:cs="Times New Roman"/>
                <w:szCs w:val="21"/>
              </w:rPr>
            </w:pPr>
          </w:p>
        </w:tc>
      </w:tr>
      <w:tr w:rsidR="00335A48" w14:paraId="57B61264" w14:textId="77777777">
        <w:trPr>
          <w:cantSplit/>
          <w:trHeight w:val="20"/>
          <w:jc w:val="center"/>
        </w:trPr>
        <w:tc>
          <w:tcPr>
            <w:tcW w:w="735" w:type="dxa"/>
            <w:vAlign w:val="center"/>
          </w:tcPr>
          <w:p w14:paraId="654939E1"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453E4EAB"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25CDF79" w14:textId="77777777" w:rsidR="00335A48" w:rsidRDefault="00335A48">
            <w:pPr>
              <w:jc w:val="center"/>
              <w:rPr>
                <w:rFonts w:ascii="Times New Roman" w:eastAsia="宋体" w:hAnsi="Times New Roman" w:cs="Times New Roman"/>
                <w:szCs w:val="21"/>
              </w:rPr>
            </w:pPr>
          </w:p>
        </w:tc>
        <w:tc>
          <w:tcPr>
            <w:tcW w:w="1411" w:type="dxa"/>
            <w:vAlign w:val="center"/>
          </w:tcPr>
          <w:p w14:paraId="3FF5E745" w14:textId="77777777" w:rsidR="00335A48" w:rsidRDefault="00335A48">
            <w:pPr>
              <w:jc w:val="center"/>
              <w:rPr>
                <w:rFonts w:ascii="Times New Roman" w:eastAsia="宋体" w:hAnsi="Times New Roman" w:cs="Times New Roman"/>
                <w:szCs w:val="21"/>
              </w:rPr>
            </w:pPr>
          </w:p>
        </w:tc>
      </w:tr>
      <w:tr w:rsidR="00335A48" w14:paraId="238FA9D8" w14:textId="77777777">
        <w:trPr>
          <w:cantSplit/>
          <w:trHeight w:val="20"/>
          <w:jc w:val="center"/>
        </w:trPr>
        <w:tc>
          <w:tcPr>
            <w:tcW w:w="735" w:type="dxa"/>
            <w:vAlign w:val="center"/>
          </w:tcPr>
          <w:p w14:paraId="7EEC6C60"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4F06AE36"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E5639E3" w14:textId="77777777" w:rsidR="00335A48" w:rsidRDefault="00335A48">
            <w:pPr>
              <w:jc w:val="center"/>
              <w:rPr>
                <w:rFonts w:ascii="Times New Roman" w:eastAsia="宋体" w:hAnsi="Times New Roman" w:cs="Times New Roman"/>
                <w:szCs w:val="21"/>
              </w:rPr>
            </w:pPr>
          </w:p>
        </w:tc>
        <w:tc>
          <w:tcPr>
            <w:tcW w:w="1411" w:type="dxa"/>
            <w:vAlign w:val="center"/>
          </w:tcPr>
          <w:p w14:paraId="5CF7A55C" w14:textId="77777777" w:rsidR="00335A48" w:rsidRDefault="00335A48">
            <w:pPr>
              <w:jc w:val="center"/>
              <w:rPr>
                <w:rFonts w:ascii="Times New Roman" w:eastAsia="宋体" w:hAnsi="Times New Roman" w:cs="Times New Roman"/>
                <w:szCs w:val="21"/>
              </w:rPr>
            </w:pPr>
          </w:p>
        </w:tc>
      </w:tr>
      <w:tr w:rsidR="00335A48" w14:paraId="75BEB015" w14:textId="77777777">
        <w:trPr>
          <w:cantSplit/>
          <w:trHeight w:val="277"/>
          <w:jc w:val="center"/>
        </w:trPr>
        <w:tc>
          <w:tcPr>
            <w:tcW w:w="735" w:type="dxa"/>
            <w:vAlign w:val="center"/>
          </w:tcPr>
          <w:p w14:paraId="59737AC4"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3E398CFE"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0E2B34E" w14:textId="77777777" w:rsidR="00335A48" w:rsidRDefault="00335A48">
            <w:pPr>
              <w:jc w:val="center"/>
              <w:rPr>
                <w:rFonts w:ascii="Times New Roman" w:eastAsia="宋体" w:hAnsi="Times New Roman" w:cs="Times New Roman"/>
                <w:szCs w:val="21"/>
              </w:rPr>
            </w:pPr>
          </w:p>
        </w:tc>
        <w:tc>
          <w:tcPr>
            <w:tcW w:w="1411" w:type="dxa"/>
            <w:vAlign w:val="center"/>
          </w:tcPr>
          <w:p w14:paraId="540598AB" w14:textId="77777777" w:rsidR="00335A48" w:rsidRDefault="00335A48">
            <w:pPr>
              <w:jc w:val="center"/>
              <w:rPr>
                <w:rFonts w:ascii="Times New Roman" w:eastAsia="宋体" w:hAnsi="Times New Roman" w:cs="Times New Roman"/>
                <w:szCs w:val="21"/>
              </w:rPr>
            </w:pPr>
          </w:p>
        </w:tc>
      </w:tr>
      <w:tr w:rsidR="00335A48" w14:paraId="0CEEF434" w14:textId="77777777">
        <w:trPr>
          <w:cantSplit/>
          <w:trHeight w:val="20"/>
          <w:jc w:val="center"/>
        </w:trPr>
        <w:tc>
          <w:tcPr>
            <w:tcW w:w="735" w:type="dxa"/>
            <w:vAlign w:val="center"/>
          </w:tcPr>
          <w:p w14:paraId="2F761F46"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19A8DD4" w14:textId="77777777" w:rsidR="00335A48" w:rsidRDefault="00AF4050">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013FF036" w14:textId="77777777" w:rsidR="00335A48" w:rsidRDefault="00335A48">
            <w:pPr>
              <w:jc w:val="center"/>
              <w:rPr>
                <w:rFonts w:ascii="Times New Roman" w:eastAsia="宋体" w:hAnsi="Times New Roman" w:cs="Times New Roman"/>
                <w:szCs w:val="21"/>
              </w:rPr>
            </w:pPr>
          </w:p>
        </w:tc>
      </w:tr>
      <w:tr w:rsidR="00335A48" w14:paraId="05F54AE8" w14:textId="77777777">
        <w:trPr>
          <w:cantSplit/>
          <w:trHeight w:val="20"/>
          <w:jc w:val="center"/>
        </w:trPr>
        <w:tc>
          <w:tcPr>
            <w:tcW w:w="735" w:type="dxa"/>
            <w:vAlign w:val="center"/>
          </w:tcPr>
          <w:p w14:paraId="461B254A"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A726848" w14:textId="77777777" w:rsidR="00335A48" w:rsidRDefault="00335A48">
            <w:pPr>
              <w:jc w:val="center"/>
              <w:rPr>
                <w:rFonts w:ascii="Times New Roman" w:eastAsia="宋体" w:hAnsi="Times New Roman" w:cs="Times New Roman"/>
                <w:szCs w:val="21"/>
              </w:rPr>
            </w:pPr>
          </w:p>
        </w:tc>
        <w:tc>
          <w:tcPr>
            <w:tcW w:w="4514" w:type="dxa"/>
            <w:vAlign w:val="center"/>
          </w:tcPr>
          <w:p w14:paraId="32174C9A" w14:textId="77777777" w:rsidR="00335A48" w:rsidRDefault="00335A48">
            <w:pPr>
              <w:jc w:val="center"/>
              <w:rPr>
                <w:rFonts w:ascii="Times New Roman" w:eastAsia="宋体" w:hAnsi="Times New Roman" w:cs="Times New Roman"/>
                <w:szCs w:val="21"/>
              </w:rPr>
            </w:pPr>
          </w:p>
        </w:tc>
        <w:tc>
          <w:tcPr>
            <w:tcW w:w="1411" w:type="dxa"/>
            <w:vAlign w:val="center"/>
          </w:tcPr>
          <w:p w14:paraId="42E27D7F" w14:textId="77777777" w:rsidR="00335A48" w:rsidRDefault="00335A48">
            <w:pPr>
              <w:jc w:val="center"/>
              <w:rPr>
                <w:rFonts w:ascii="Times New Roman" w:eastAsia="宋体" w:hAnsi="Times New Roman" w:cs="Times New Roman"/>
                <w:szCs w:val="21"/>
              </w:rPr>
            </w:pPr>
          </w:p>
        </w:tc>
      </w:tr>
    </w:tbl>
    <w:p w14:paraId="2E474A9F" w14:textId="77777777" w:rsidR="00335A48" w:rsidRDefault="00AF4050">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00069347" w14:textId="77777777" w:rsidR="00335A48" w:rsidRDefault="00AF4050">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74CB248" w14:textId="77777777" w:rsidR="00335A48" w:rsidRDefault="00335A48">
      <w:pPr>
        <w:ind w:left="632" w:hangingChars="300" w:hanging="632"/>
        <w:rPr>
          <w:rFonts w:ascii="Times New Roman" w:eastAsia="宋体" w:hAnsi="Times New Roman" w:cs="Times New Roman"/>
          <w:b/>
          <w:bCs/>
          <w:szCs w:val="24"/>
        </w:rPr>
      </w:pPr>
    </w:p>
    <w:p w14:paraId="7460436E" w14:textId="77777777" w:rsidR="00335A48" w:rsidRDefault="00335A48">
      <w:pPr>
        <w:ind w:left="632" w:hangingChars="300" w:hanging="632"/>
        <w:rPr>
          <w:rFonts w:ascii="Times New Roman" w:eastAsia="宋体" w:hAnsi="Times New Roman" w:cs="Times New Roman"/>
          <w:b/>
          <w:bCs/>
          <w:szCs w:val="24"/>
        </w:rPr>
      </w:pPr>
    </w:p>
    <w:p w14:paraId="2C07C133"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408B9B11"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6C8B756"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1D2E481E"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139173A1"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2C4142D8" w14:textId="57F2DED9" w:rsidR="000B0D71" w:rsidRDefault="000B0D7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服务网点</w:t>
      </w:r>
    </w:p>
    <w:p w14:paraId="4E0D9AF7" w14:textId="1B5C0413"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0B0D71">
        <w:rPr>
          <w:rFonts w:ascii="黑体" w:eastAsia="黑体" w:hAnsi="宋体" w:cs="Times New Roman" w:hint="eastAsia"/>
          <w:bCs/>
          <w:kern w:val="0"/>
          <w:sz w:val="24"/>
          <w:szCs w:val="24"/>
        </w:rPr>
        <w:t>一</w:t>
      </w:r>
      <w:r>
        <w:rPr>
          <w:rFonts w:ascii="黑体" w:eastAsia="黑体" w:hAnsi="宋体" w:cs="Times New Roman" w:hint="eastAsia"/>
          <w:bCs/>
          <w:kern w:val="0"/>
          <w:sz w:val="24"/>
          <w:szCs w:val="24"/>
        </w:rPr>
        <w:t>、</w:t>
      </w:r>
      <w:r>
        <w:rPr>
          <w:rFonts w:ascii="黑体" w:eastAsia="黑体" w:hAnsi="宋体" w:cs="Times New Roman" w:hint="eastAsia"/>
          <w:bCs/>
          <w:sz w:val="24"/>
          <w:szCs w:val="24"/>
        </w:rPr>
        <w:t>其它招标文件要求的内容及投标人认为需要补充的内容（格式自定）</w:t>
      </w:r>
    </w:p>
    <w:p w14:paraId="7AFEC766" w14:textId="77777777" w:rsidR="00335A48" w:rsidRDefault="00335A48">
      <w:pPr>
        <w:rPr>
          <w:rFonts w:ascii="Times New Roman" w:eastAsia="宋体" w:hAnsi="Times New Roman" w:cs="Times New Roman"/>
          <w:szCs w:val="24"/>
        </w:rPr>
      </w:pPr>
    </w:p>
    <w:p w14:paraId="1B3493CF" w14:textId="77777777" w:rsidR="00335A48" w:rsidRDefault="00AF4050">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4B173A80" w14:textId="77777777" w:rsidR="00335A48" w:rsidRDefault="00AF4050">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552C1338" w14:textId="77777777" w:rsidR="00335A48" w:rsidRDefault="00AF4050">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6EA3991" w14:textId="77777777" w:rsidR="00335A48" w:rsidRDefault="00AF405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32AF2A92" w14:textId="77777777" w:rsidR="00335A48" w:rsidRDefault="00AF4050">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0500F40A" w14:textId="77777777" w:rsidR="00335A48" w:rsidRDefault="00335A48">
      <w:pPr>
        <w:rPr>
          <w:rFonts w:ascii="Times New Roman" w:eastAsia="宋体" w:hAnsi="Times New Roman" w:cs="Times New Roman"/>
          <w:szCs w:val="21"/>
        </w:rPr>
      </w:pPr>
    </w:p>
    <w:p w14:paraId="109EE4AC" w14:textId="77777777" w:rsidR="00335A48" w:rsidRDefault="00AF4050">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3AB76770" w14:textId="77777777" w:rsidR="00335A48" w:rsidRDefault="00AF4050">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2907FC12" w14:textId="77777777" w:rsidR="00335A48" w:rsidRDefault="00AF4050">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25E03D9" w14:textId="77777777" w:rsidR="00335A48" w:rsidRDefault="00AF4050">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5BC67658" w14:textId="77777777" w:rsidR="00335A48" w:rsidRDefault="00AF4050">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67B6F7FD" w14:textId="77777777" w:rsidR="00335A48" w:rsidRDefault="00AF4050">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7154A5EF" w14:textId="77777777" w:rsidR="00335A48" w:rsidRDefault="00335A48">
      <w:pPr>
        <w:rPr>
          <w:rFonts w:ascii="Times New Roman" w:eastAsia="宋体" w:hAnsi="Times New Roman" w:cs="Times New Roman"/>
          <w:szCs w:val="24"/>
        </w:rPr>
      </w:pPr>
    </w:p>
    <w:p w14:paraId="576EB9C9"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4DDA2684"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45046F45"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562D7152"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28614D07"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37D4D125"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A685CD8" w14:textId="77777777" w:rsidR="00335A48" w:rsidRDefault="00AF4050">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0BEB399"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7EFCA20F" w14:textId="77777777" w:rsidR="00335A48" w:rsidRDefault="00AF4050">
      <w:pPr>
        <w:spacing w:line="360" w:lineRule="auto"/>
        <w:rPr>
          <w:rFonts w:ascii="宋体" w:hAnsi="宋体"/>
          <w:sz w:val="24"/>
        </w:rPr>
      </w:pPr>
      <w:r>
        <w:rPr>
          <w:rFonts w:ascii="宋体" w:hAnsi="宋体" w:hint="eastAsia"/>
          <w:sz w:val="24"/>
        </w:rPr>
        <w:t>深圳大学招投标管理中心：</w:t>
      </w:r>
    </w:p>
    <w:p w14:paraId="3CE22378" w14:textId="77777777" w:rsidR="00335A48" w:rsidRDefault="00335A48">
      <w:pPr>
        <w:spacing w:line="360" w:lineRule="auto"/>
        <w:ind w:firstLineChars="200" w:firstLine="480"/>
        <w:rPr>
          <w:rFonts w:ascii="宋体" w:hAnsi="宋体"/>
          <w:sz w:val="24"/>
        </w:rPr>
      </w:pPr>
    </w:p>
    <w:p w14:paraId="4A777C8C" w14:textId="77777777" w:rsidR="00335A48" w:rsidRDefault="00AF405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64F1EB69" w14:textId="77777777" w:rsidR="00335A48" w:rsidRDefault="00AF405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FE11235" w14:textId="77777777" w:rsidR="00335A48" w:rsidRDefault="00AF405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88446C8" w14:textId="77777777" w:rsidR="00335A48" w:rsidRDefault="00AF405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59C4418" w14:textId="77777777" w:rsidR="00335A48" w:rsidRDefault="00AF405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6ED139A" w14:textId="77777777" w:rsidR="00335A48" w:rsidRDefault="00335A48">
      <w:pPr>
        <w:spacing w:line="360" w:lineRule="auto"/>
        <w:rPr>
          <w:rFonts w:ascii="宋体" w:hAnsi="宋体"/>
          <w:sz w:val="24"/>
        </w:rPr>
      </w:pPr>
    </w:p>
    <w:p w14:paraId="1015CE58" w14:textId="77777777" w:rsidR="00335A48" w:rsidRDefault="00335A48">
      <w:pPr>
        <w:spacing w:line="360" w:lineRule="auto"/>
        <w:rPr>
          <w:rFonts w:ascii="宋体" w:hAnsi="宋体"/>
          <w:sz w:val="24"/>
        </w:rPr>
      </w:pPr>
    </w:p>
    <w:p w14:paraId="2F99BFD1" w14:textId="77777777" w:rsidR="00335A48" w:rsidRDefault="00AF4050">
      <w:pPr>
        <w:spacing w:line="360" w:lineRule="auto"/>
        <w:rPr>
          <w:rFonts w:ascii="宋体" w:hAnsi="宋体"/>
          <w:sz w:val="24"/>
        </w:rPr>
      </w:pPr>
      <w:r>
        <w:rPr>
          <w:rFonts w:ascii="宋体" w:hAnsi="宋体" w:hint="eastAsia"/>
          <w:sz w:val="24"/>
        </w:rPr>
        <w:t>特此声明</w:t>
      </w:r>
    </w:p>
    <w:p w14:paraId="38607118" w14:textId="77777777" w:rsidR="00335A48" w:rsidRDefault="00AF40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6DF7A16" w14:textId="77777777" w:rsidR="00335A48" w:rsidRDefault="00335A48">
      <w:pPr>
        <w:spacing w:line="360" w:lineRule="auto"/>
        <w:rPr>
          <w:rFonts w:ascii="宋体" w:hAnsi="宋体"/>
          <w:sz w:val="24"/>
        </w:rPr>
      </w:pPr>
    </w:p>
    <w:p w14:paraId="265B8C10" w14:textId="77777777" w:rsidR="00335A48" w:rsidRDefault="00AF405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21191523" w14:textId="77777777" w:rsidR="00335A48" w:rsidRDefault="00AF4050">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5A4C9297" w14:textId="77777777" w:rsidR="00335A48" w:rsidRDefault="00AF4050">
      <w:pPr>
        <w:widowControl/>
        <w:jc w:val="left"/>
      </w:pPr>
      <w:r>
        <w:br w:type="page"/>
      </w:r>
    </w:p>
    <w:p w14:paraId="46A09182"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18FAFC39" w14:textId="77777777" w:rsidR="00335A48" w:rsidRDefault="00335A48">
      <w:pPr>
        <w:rPr>
          <w:rFonts w:ascii="Times New Roman" w:eastAsia="宋体" w:hAnsi="Times New Roman" w:cs="Times New Roman"/>
          <w:szCs w:val="24"/>
        </w:rPr>
      </w:pPr>
    </w:p>
    <w:p w14:paraId="6FAAE1EF" w14:textId="77777777" w:rsidR="00335A48" w:rsidRDefault="00AF4050">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09AA75C1"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6B741E30"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60B716AA"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6AED6214"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2FD88FCE"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211931A"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174507F1" w14:textId="77777777" w:rsidR="00335A48" w:rsidRDefault="00AF4050">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E4E6491" w14:textId="77777777" w:rsidR="00335A48" w:rsidRDefault="00AF4050">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074FB79"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12E020E9"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B5B36DA" w14:textId="77777777" w:rsidR="00335A48" w:rsidRDefault="00AF4050">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554297B" w14:textId="77777777" w:rsidR="00335A48" w:rsidRDefault="00335A48">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35A48" w14:paraId="5FB9E42E" w14:textId="77777777">
        <w:trPr>
          <w:trHeight w:val="450"/>
          <w:jc w:val="center"/>
        </w:trPr>
        <w:tc>
          <w:tcPr>
            <w:tcW w:w="2282" w:type="dxa"/>
            <w:gridSpan w:val="3"/>
            <w:vAlign w:val="center"/>
          </w:tcPr>
          <w:p w14:paraId="78C816D1"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2F20468A" w14:textId="77777777" w:rsidR="00335A48" w:rsidRDefault="00335A48">
            <w:pPr>
              <w:spacing w:line="240" w:lineRule="atLeast"/>
              <w:jc w:val="center"/>
              <w:rPr>
                <w:rFonts w:ascii="宋体" w:eastAsia="宋体" w:hAnsi="宋体" w:cs="Times New Roman"/>
                <w:szCs w:val="21"/>
              </w:rPr>
            </w:pPr>
          </w:p>
        </w:tc>
        <w:tc>
          <w:tcPr>
            <w:tcW w:w="1980" w:type="dxa"/>
            <w:vAlign w:val="center"/>
          </w:tcPr>
          <w:p w14:paraId="043EE44B"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BC8C1A5" w14:textId="77777777" w:rsidR="00335A48" w:rsidRDefault="00335A48">
            <w:pPr>
              <w:spacing w:line="240" w:lineRule="atLeast"/>
              <w:jc w:val="center"/>
              <w:rPr>
                <w:rFonts w:ascii="宋体" w:eastAsia="宋体" w:hAnsi="宋体" w:cs="Times New Roman"/>
                <w:szCs w:val="21"/>
              </w:rPr>
            </w:pPr>
          </w:p>
        </w:tc>
      </w:tr>
      <w:tr w:rsidR="00335A48" w14:paraId="3680F8A5" w14:textId="77777777">
        <w:trPr>
          <w:trHeight w:val="461"/>
          <w:jc w:val="center"/>
        </w:trPr>
        <w:tc>
          <w:tcPr>
            <w:tcW w:w="2282" w:type="dxa"/>
            <w:gridSpan w:val="3"/>
            <w:vAlign w:val="center"/>
          </w:tcPr>
          <w:p w14:paraId="7973A1AF"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640EA2C5" w14:textId="77777777" w:rsidR="00335A48" w:rsidRDefault="00335A48">
            <w:pPr>
              <w:spacing w:line="240" w:lineRule="atLeast"/>
              <w:jc w:val="center"/>
              <w:rPr>
                <w:rFonts w:ascii="宋体" w:eastAsia="宋体" w:hAnsi="宋体" w:cs="Times New Roman"/>
                <w:szCs w:val="21"/>
              </w:rPr>
            </w:pPr>
          </w:p>
        </w:tc>
        <w:tc>
          <w:tcPr>
            <w:tcW w:w="1980" w:type="dxa"/>
            <w:vAlign w:val="center"/>
          </w:tcPr>
          <w:p w14:paraId="2087447F"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005B8951"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52AF9F59" w14:textId="77777777" w:rsidR="00335A48" w:rsidRDefault="00335A48">
            <w:pPr>
              <w:spacing w:line="240" w:lineRule="atLeast"/>
              <w:jc w:val="center"/>
              <w:rPr>
                <w:rFonts w:ascii="宋体" w:eastAsia="宋体" w:hAnsi="宋体" w:cs="Times New Roman"/>
                <w:szCs w:val="21"/>
              </w:rPr>
            </w:pPr>
          </w:p>
        </w:tc>
      </w:tr>
      <w:tr w:rsidR="00335A48" w14:paraId="1703FFC2" w14:textId="77777777">
        <w:trPr>
          <w:trHeight w:val="438"/>
          <w:jc w:val="center"/>
        </w:trPr>
        <w:tc>
          <w:tcPr>
            <w:tcW w:w="2282" w:type="dxa"/>
            <w:gridSpan w:val="3"/>
            <w:vAlign w:val="center"/>
          </w:tcPr>
          <w:p w14:paraId="0CCF959B"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2AB0F9D" w14:textId="77777777" w:rsidR="00335A48" w:rsidRDefault="00335A48">
            <w:pPr>
              <w:spacing w:line="240" w:lineRule="atLeast"/>
              <w:jc w:val="center"/>
              <w:rPr>
                <w:rFonts w:ascii="宋体" w:eastAsia="宋体" w:hAnsi="宋体" w:cs="Times New Roman"/>
                <w:szCs w:val="21"/>
              </w:rPr>
            </w:pPr>
          </w:p>
        </w:tc>
        <w:tc>
          <w:tcPr>
            <w:tcW w:w="1980" w:type="dxa"/>
            <w:vAlign w:val="center"/>
          </w:tcPr>
          <w:p w14:paraId="4782A545"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A0B1A7C" w14:textId="77777777" w:rsidR="00335A48" w:rsidRDefault="00AF4050">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35A48" w14:paraId="7E012953" w14:textId="77777777">
        <w:trPr>
          <w:trHeight w:val="544"/>
          <w:jc w:val="center"/>
        </w:trPr>
        <w:tc>
          <w:tcPr>
            <w:tcW w:w="842" w:type="dxa"/>
            <w:vMerge w:val="restart"/>
            <w:vAlign w:val="center"/>
          </w:tcPr>
          <w:p w14:paraId="0F7780EF" w14:textId="77777777" w:rsidR="00335A48" w:rsidRDefault="00AF4050">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69A00ED"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227578" w14:textId="77777777" w:rsidR="00335A48" w:rsidRDefault="00AF4050">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35A48" w14:paraId="2E0B2817" w14:textId="77777777">
        <w:trPr>
          <w:trHeight w:val="458"/>
          <w:jc w:val="center"/>
        </w:trPr>
        <w:tc>
          <w:tcPr>
            <w:tcW w:w="842" w:type="dxa"/>
            <w:vMerge/>
            <w:vAlign w:val="center"/>
          </w:tcPr>
          <w:p w14:paraId="0D9B3FDB" w14:textId="77777777" w:rsidR="00335A48" w:rsidRDefault="00335A48">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17ED5ADA"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7C309B5"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058142F"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35A48" w14:paraId="28F0A173" w14:textId="77777777">
        <w:trPr>
          <w:trHeight w:val="458"/>
          <w:jc w:val="center"/>
        </w:trPr>
        <w:tc>
          <w:tcPr>
            <w:tcW w:w="842" w:type="dxa"/>
            <w:vMerge/>
            <w:vAlign w:val="center"/>
          </w:tcPr>
          <w:p w14:paraId="7D0DCC19" w14:textId="77777777" w:rsidR="00335A48" w:rsidRDefault="00335A48">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55BE1CE" w14:textId="77777777" w:rsidR="00335A48" w:rsidRDefault="00335A48">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0F26618"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E435A6B"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35A48" w14:paraId="524A1DC9" w14:textId="77777777">
        <w:trPr>
          <w:trHeight w:val="458"/>
          <w:jc w:val="center"/>
        </w:trPr>
        <w:tc>
          <w:tcPr>
            <w:tcW w:w="842" w:type="dxa"/>
            <w:vMerge/>
            <w:vAlign w:val="center"/>
          </w:tcPr>
          <w:p w14:paraId="326E916B" w14:textId="77777777" w:rsidR="00335A48" w:rsidRDefault="00335A48">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6CD8B23" w14:textId="77777777" w:rsidR="00335A48" w:rsidRDefault="00335A48">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5FB2AE"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40568571"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35A48" w14:paraId="2ADEDB64" w14:textId="77777777">
        <w:trPr>
          <w:trHeight w:val="458"/>
          <w:jc w:val="center"/>
        </w:trPr>
        <w:tc>
          <w:tcPr>
            <w:tcW w:w="842" w:type="dxa"/>
            <w:vMerge/>
            <w:vAlign w:val="center"/>
          </w:tcPr>
          <w:p w14:paraId="00658AC7" w14:textId="77777777" w:rsidR="00335A48" w:rsidRDefault="00335A48">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289B734" w14:textId="77777777" w:rsidR="00335A48" w:rsidRDefault="00335A48">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846279A"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669FB6B"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35A48" w14:paraId="14F98755" w14:textId="77777777">
        <w:trPr>
          <w:trHeight w:val="458"/>
          <w:jc w:val="center"/>
        </w:trPr>
        <w:tc>
          <w:tcPr>
            <w:tcW w:w="842" w:type="dxa"/>
            <w:vMerge/>
            <w:vAlign w:val="center"/>
          </w:tcPr>
          <w:p w14:paraId="4293428D" w14:textId="77777777" w:rsidR="00335A48" w:rsidRDefault="00335A48">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6CF00B" w14:textId="77777777" w:rsidR="00335A48" w:rsidRDefault="00335A48">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41A126"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CD00FC3"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35A48" w14:paraId="23FCF9A3" w14:textId="77777777">
        <w:trPr>
          <w:trHeight w:val="458"/>
          <w:jc w:val="center"/>
        </w:trPr>
        <w:tc>
          <w:tcPr>
            <w:tcW w:w="842" w:type="dxa"/>
            <w:vMerge/>
            <w:vAlign w:val="center"/>
          </w:tcPr>
          <w:p w14:paraId="43C9730A" w14:textId="77777777" w:rsidR="00335A48" w:rsidRDefault="00335A48">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4F1216" w14:textId="77777777" w:rsidR="00335A48" w:rsidRDefault="00335A48">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E75AC75"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1365F5E0" w14:textId="77777777" w:rsidR="00335A48" w:rsidRDefault="00AF4050">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9963F08" w14:textId="77777777" w:rsidR="00335A48" w:rsidRDefault="00AF4050">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35A48" w14:paraId="7098EF56" w14:textId="77777777">
        <w:trPr>
          <w:trHeight w:val="3261"/>
          <w:jc w:val="center"/>
        </w:trPr>
        <w:tc>
          <w:tcPr>
            <w:tcW w:w="1562" w:type="dxa"/>
            <w:gridSpan w:val="2"/>
            <w:vAlign w:val="center"/>
          </w:tcPr>
          <w:p w14:paraId="3B01B2FD"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4B3C6668" w14:textId="77777777" w:rsidR="00335A48" w:rsidRDefault="00335A48">
            <w:pPr>
              <w:spacing w:line="240" w:lineRule="atLeast"/>
              <w:rPr>
                <w:rFonts w:ascii="宋体" w:eastAsia="宋体" w:hAnsi="宋体" w:cs="Times New Roman"/>
                <w:szCs w:val="21"/>
              </w:rPr>
            </w:pPr>
          </w:p>
          <w:p w14:paraId="67317D18" w14:textId="77777777" w:rsidR="00335A48" w:rsidRDefault="00335A48">
            <w:pPr>
              <w:spacing w:line="240" w:lineRule="atLeast"/>
              <w:rPr>
                <w:rFonts w:ascii="宋体" w:eastAsia="宋体" w:hAnsi="宋体" w:cs="Times New Roman"/>
                <w:szCs w:val="21"/>
              </w:rPr>
            </w:pPr>
          </w:p>
        </w:tc>
      </w:tr>
      <w:tr w:rsidR="00335A48" w14:paraId="39A45482" w14:textId="77777777">
        <w:trPr>
          <w:trHeight w:val="2510"/>
          <w:jc w:val="center"/>
        </w:trPr>
        <w:tc>
          <w:tcPr>
            <w:tcW w:w="1562" w:type="dxa"/>
            <w:gridSpan w:val="2"/>
            <w:vAlign w:val="center"/>
          </w:tcPr>
          <w:p w14:paraId="3622AC7B"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B3FB66F"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646B2AB" w14:textId="77777777" w:rsidR="00335A48" w:rsidRDefault="00AF4050">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614104CA" w14:textId="77777777" w:rsidR="00335A48" w:rsidRDefault="00335A48">
            <w:pPr>
              <w:spacing w:line="240" w:lineRule="atLeast"/>
              <w:ind w:firstLineChars="1800" w:firstLine="3780"/>
              <w:rPr>
                <w:rFonts w:ascii="宋体" w:eastAsia="宋体" w:hAnsi="宋体" w:cs="Times New Roman"/>
                <w:szCs w:val="21"/>
              </w:rPr>
            </w:pPr>
          </w:p>
          <w:p w14:paraId="16619BD7" w14:textId="77777777" w:rsidR="00335A48" w:rsidRDefault="00AF4050">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704ACB0D" w14:textId="77777777" w:rsidR="00335A48" w:rsidRDefault="00AF4050">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005CAB09" w14:textId="77777777" w:rsidR="00335A48" w:rsidRDefault="00AF4050">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7E1A2EBD" w14:textId="77777777" w:rsidR="00335A48" w:rsidRDefault="00AF4050">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D800AE3" w14:textId="77777777" w:rsidR="00335A48" w:rsidRDefault="00335A48">
      <w:pPr>
        <w:spacing w:line="240" w:lineRule="atLeast"/>
        <w:rPr>
          <w:rFonts w:ascii="宋体" w:eastAsia="宋体" w:hAnsi="宋体" w:cs="Times New Roman"/>
          <w:szCs w:val="21"/>
        </w:rPr>
      </w:pPr>
    </w:p>
    <w:p w14:paraId="442E82DA" w14:textId="77777777" w:rsidR="00335A48" w:rsidRDefault="00335A48">
      <w:pPr>
        <w:spacing w:line="240" w:lineRule="atLeast"/>
        <w:rPr>
          <w:rFonts w:ascii="宋体" w:eastAsia="宋体" w:hAnsi="宋体" w:cs="Times New Roman"/>
          <w:szCs w:val="21"/>
        </w:rPr>
      </w:pPr>
    </w:p>
    <w:p w14:paraId="475EBD9C" w14:textId="77777777" w:rsidR="00335A48" w:rsidRDefault="00AF4050">
      <w:pPr>
        <w:pStyle w:val="10"/>
        <w:rPr>
          <w:sz w:val="44"/>
        </w:rPr>
      </w:pPr>
      <w:r>
        <w:rPr>
          <w:rFonts w:hint="eastAsia"/>
        </w:rPr>
        <w:t>第二册</w:t>
      </w:r>
      <w:r>
        <w:t xml:space="preserve">  </w:t>
      </w:r>
      <w:r>
        <w:rPr>
          <w:rFonts w:hint="eastAsia"/>
        </w:rPr>
        <w:t>通用条款（公开招标）</w:t>
      </w:r>
    </w:p>
    <w:p w14:paraId="189CF067" w14:textId="77777777" w:rsidR="00335A48" w:rsidRDefault="00AF4050">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57BF5404"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2070AEC" w14:textId="77777777" w:rsidR="00335A48" w:rsidRDefault="00AF4050">
      <w:pPr>
        <w:spacing w:line="360" w:lineRule="auto"/>
        <w:rPr>
          <w:rFonts w:ascii="黑体" w:eastAsia="黑体" w:hAnsi="宋体"/>
          <w:sz w:val="24"/>
          <w:szCs w:val="24"/>
        </w:rPr>
      </w:pPr>
      <w:r>
        <w:rPr>
          <w:rFonts w:ascii="黑体" w:eastAsia="黑体" w:hAnsi="宋体" w:hint="eastAsia"/>
          <w:sz w:val="24"/>
        </w:rPr>
        <w:t>1.通用条款说明</w:t>
      </w:r>
    </w:p>
    <w:p w14:paraId="433AE809" w14:textId="77777777" w:rsidR="00335A48" w:rsidRDefault="00AF4050">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45E4751D" w14:textId="77777777" w:rsidR="00335A48" w:rsidRDefault="00AF4050">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686DBD30" w14:textId="77777777" w:rsidR="00335A48" w:rsidRDefault="00AF4050">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54FFCA9B" w14:textId="77777777" w:rsidR="00335A48" w:rsidRDefault="00AF4050">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40C72EC" w14:textId="77777777" w:rsidR="00335A48" w:rsidRDefault="00AF4050">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1CA1C70A" w14:textId="77777777" w:rsidR="00335A48" w:rsidRDefault="00AF4050">
      <w:pPr>
        <w:spacing w:line="360" w:lineRule="auto"/>
        <w:rPr>
          <w:rFonts w:ascii="黑体" w:eastAsia="黑体" w:hAnsi="宋体"/>
          <w:sz w:val="24"/>
          <w:szCs w:val="24"/>
        </w:rPr>
      </w:pPr>
      <w:r>
        <w:rPr>
          <w:rFonts w:ascii="黑体" w:eastAsia="黑体" w:hAnsi="宋体" w:hint="eastAsia"/>
          <w:sz w:val="24"/>
        </w:rPr>
        <w:t>2．招标说明</w:t>
      </w:r>
    </w:p>
    <w:p w14:paraId="055D957D" w14:textId="77777777" w:rsidR="00335A48" w:rsidRDefault="00AF4050">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723CA17E" w14:textId="77777777" w:rsidR="00335A48" w:rsidRDefault="00AF4050">
      <w:pPr>
        <w:spacing w:line="360" w:lineRule="auto"/>
        <w:rPr>
          <w:rFonts w:ascii="黑体" w:eastAsia="黑体" w:hAnsi="宋体"/>
          <w:sz w:val="24"/>
          <w:szCs w:val="24"/>
        </w:rPr>
      </w:pPr>
      <w:r>
        <w:rPr>
          <w:rFonts w:ascii="黑体" w:eastAsia="黑体" w:hAnsi="宋体" w:hint="eastAsia"/>
          <w:sz w:val="24"/>
        </w:rPr>
        <w:t>3．定义</w:t>
      </w:r>
    </w:p>
    <w:p w14:paraId="1B0C4ABF" w14:textId="77777777" w:rsidR="00335A48" w:rsidRDefault="00AF4050">
      <w:pPr>
        <w:ind w:firstLineChars="200" w:firstLine="420"/>
        <w:rPr>
          <w:rFonts w:ascii="宋体" w:eastAsia="宋体" w:hAnsi="宋体"/>
          <w:szCs w:val="21"/>
        </w:rPr>
      </w:pPr>
      <w:r>
        <w:rPr>
          <w:rFonts w:ascii="宋体" w:hAnsi="宋体" w:hint="eastAsia"/>
          <w:szCs w:val="21"/>
        </w:rPr>
        <w:t>招标文件中下列术语应解释为：</w:t>
      </w:r>
    </w:p>
    <w:p w14:paraId="419C517C" w14:textId="77777777" w:rsidR="00335A48" w:rsidRDefault="00AF4050">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4EEE28E" w14:textId="77777777" w:rsidR="00335A48" w:rsidRDefault="00AF4050">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7B7639A0" w14:textId="77777777" w:rsidR="00335A48" w:rsidRDefault="00AF4050">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18D9961" w14:textId="77777777" w:rsidR="00335A48" w:rsidRDefault="00AF4050">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3041C13B" w14:textId="77777777" w:rsidR="00335A48" w:rsidRDefault="00AF4050">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659EC79A" w14:textId="77777777" w:rsidR="00335A48" w:rsidRDefault="00AF4050">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175C5C1E" w14:textId="77777777" w:rsidR="00335A48" w:rsidRDefault="00AF4050">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4D469BC0" w14:textId="77777777" w:rsidR="00335A48" w:rsidRDefault="00AF4050">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28D1FF13" w14:textId="77777777" w:rsidR="00335A48" w:rsidRDefault="00AF4050">
      <w:pPr>
        <w:spacing w:line="360" w:lineRule="auto"/>
        <w:rPr>
          <w:rFonts w:ascii="黑体" w:eastAsia="黑体" w:hAnsi="宋体"/>
          <w:sz w:val="24"/>
          <w:szCs w:val="24"/>
        </w:rPr>
      </w:pPr>
      <w:r>
        <w:rPr>
          <w:rFonts w:ascii="黑体" w:eastAsia="黑体" w:hAnsi="宋体" w:hint="eastAsia"/>
          <w:sz w:val="24"/>
        </w:rPr>
        <w:t>4. 供应商责任</w:t>
      </w:r>
    </w:p>
    <w:p w14:paraId="1B334C14" w14:textId="77777777" w:rsidR="00335A48" w:rsidRDefault="00AF4050">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9FA5C62" w14:textId="77777777" w:rsidR="00335A48" w:rsidRDefault="00AF4050">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4B6C929" w14:textId="77777777" w:rsidR="00335A48" w:rsidRDefault="00AF4050">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634FEE27" w14:textId="77777777" w:rsidR="00335A48" w:rsidRDefault="00AF4050">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0C703A38" w14:textId="77777777" w:rsidR="00335A48" w:rsidRDefault="00AF4050">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87626F9" w14:textId="77777777" w:rsidR="00335A48" w:rsidRDefault="00AF4050">
      <w:pPr>
        <w:spacing w:line="360" w:lineRule="auto"/>
        <w:rPr>
          <w:rFonts w:ascii="黑体" w:eastAsia="黑体" w:hAnsi="宋体"/>
          <w:sz w:val="24"/>
          <w:szCs w:val="24"/>
        </w:rPr>
      </w:pPr>
      <w:r>
        <w:rPr>
          <w:rFonts w:ascii="黑体" w:eastAsia="黑体" w:hAnsi="宋体" w:hint="eastAsia"/>
          <w:sz w:val="24"/>
        </w:rPr>
        <w:t>6．联合体投标</w:t>
      </w:r>
    </w:p>
    <w:p w14:paraId="77C1F3DF" w14:textId="77777777" w:rsidR="00335A48" w:rsidRDefault="00AF4050">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66B5B4E9" w14:textId="77777777" w:rsidR="00335A48" w:rsidRDefault="00AF4050">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3EA3512"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2B02D8FE" w14:textId="77777777" w:rsidR="00335A48" w:rsidRDefault="00AF4050">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274B5FDE" w14:textId="77777777" w:rsidR="00335A48" w:rsidRDefault="00AF4050">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11A98817" w14:textId="77777777" w:rsidR="00335A48" w:rsidRDefault="00AF4050">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2FD695ED" w14:textId="77777777" w:rsidR="00335A48" w:rsidRDefault="00AF4050">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56426815" w14:textId="77777777" w:rsidR="00335A48" w:rsidRDefault="00AF4050">
      <w:pPr>
        <w:ind w:leftChars="200" w:left="420" w:firstLineChars="196" w:firstLine="412"/>
        <w:rPr>
          <w:rFonts w:ascii="宋体" w:hAnsi="宋体"/>
        </w:rPr>
      </w:pPr>
      <w:r>
        <w:rPr>
          <w:rFonts w:ascii="宋体" w:hAnsi="宋体" w:hint="eastAsia"/>
        </w:rPr>
        <w:lastRenderedPageBreak/>
        <w:t>5</w:t>
      </w:r>
      <w:r>
        <w:rPr>
          <w:rFonts w:ascii="宋体" w:hAnsi="宋体" w:hint="eastAsia"/>
        </w:rPr>
        <w:t>、参加采购活动前三年内，在经营活动中没有重大违法记录；</w:t>
      </w:r>
      <w:r>
        <w:rPr>
          <w:rFonts w:ascii="宋体" w:hAnsi="宋体" w:hint="eastAsia"/>
        </w:rPr>
        <w:t xml:space="preserve"> </w:t>
      </w:r>
    </w:p>
    <w:p w14:paraId="4C9FD64E" w14:textId="77777777" w:rsidR="00335A48" w:rsidRDefault="00AF4050">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14:paraId="2AED3EA9"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A89A871"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E0FE918"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036E02BB"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2E6B7E93"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6CE3A18B"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73B95105"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27663304"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16BFE038" w14:textId="77777777" w:rsidR="00335A48" w:rsidRDefault="00AF405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A098DEC" w14:textId="77777777" w:rsidR="00335A48" w:rsidRDefault="00AF4050">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3B967ECF" w14:textId="77777777" w:rsidR="00335A48" w:rsidRDefault="00AF4050">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178BB081" w14:textId="77777777" w:rsidR="00335A48" w:rsidRDefault="00AF4050">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4FF0E84" w14:textId="77777777" w:rsidR="00335A48" w:rsidRDefault="00AF4050">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w:t>
      </w:r>
      <w:r>
        <w:rPr>
          <w:rFonts w:ascii="宋体" w:hAnsi="宋体" w:hint="eastAsia"/>
        </w:rPr>
        <w:lastRenderedPageBreak/>
        <w:t>侵犯其专利权、商标权、工业设计权等知识产权和侵犯其所有权、抵押权等物权及其他权利而引发的纠纷。如有纠纷，投标人应承担全部责任。</w:t>
      </w:r>
    </w:p>
    <w:p w14:paraId="27DCCD00" w14:textId="77777777" w:rsidR="00335A48" w:rsidRDefault="00AF4050">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CB133D1" w14:textId="77777777" w:rsidR="00335A48" w:rsidRDefault="00AF4050">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151DC952" w14:textId="77777777" w:rsidR="00335A48" w:rsidRDefault="00AF4050">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32C113F3" w14:textId="77777777" w:rsidR="00335A48" w:rsidRDefault="00AF4050">
      <w:pPr>
        <w:spacing w:line="360" w:lineRule="auto"/>
        <w:rPr>
          <w:rFonts w:ascii="黑体" w:eastAsia="黑体" w:hAnsi="宋体"/>
          <w:sz w:val="24"/>
        </w:rPr>
      </w:pPr>
      <w:r>
        <w:rPr>
          <w:rFonts w:ascii="黑体" w:eastAsia="黑体" w:hAnsi="宋体" w:hint="eastAsia"/>
          <w:sz w:val="24"/>
        </w:rPr>
        <w:t>8．投标费用</w:t>
      </w:r>
    </w:p>
    <w:p w14:paraId="34271DDB" w14:textId="77777777" w:rsidR="00335A48" w:rsidRDefault="00AF4050">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5BB12676" w14:textId="77777777" w:rsidR="00335A48" w:rsidRDefault="00AF4050">
      <w:pPr>
        <w:spacing w:line="360" w:lineRule="auto"/>
        <w:rPr>
          <w:rFonts w:ascii="黑体" w:eastAsia="黑体" w:hAnsi="宋体"/>
          <w:sz w:val="24"/>
          <w:szCs w:val="24"/>
        </w:rPr>
      </w:pPr>
      <w:r>
        <w:rPr>
          <w:rFonts w:ascii="黑体" w:eastAsia="黑体" w:hAnsi="宋体" w:hint="eastAsia"/>
          <w:sz w:val="24"/>
        </w:rPr>
        <w:t>9．踏勘现场</w:t>
      </w:r>
    </w:p>
    <w:p w14:paraId="361D56C8" w14:textId="77777777" w:rsidR="00335A48" w:rsidRDefault="00AF4050">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E970F4C" w14:textId="77777777" w:rsidR="00335A48" w:rsidRDefault="00AF4050">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2432ABE1" w14:textId="77777777" w:rsidR="00335A48" w:rsidRDefault="00AF4050">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46F8A557" w14:textId="77777777" w:rsidR="00335A48" w:rsidRDefault="00AF4050">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4BEBC2D6" w14:textId="77777777" w:rsidR="00335A48" w:rsidRDefault="00AF4050">
      <w:pPr>
        <w:spacing w:line="360" w:lineRule="auto"/>
        <w:rPr>
          <w:rFonts w:ascii="黑体" w:eastAsia="黑体" w:hAnsi="宋体"/>
          <w:sz w:val="24"/>
        </w:rPr>
      </w:pPr>
      <w:r>
        <w:rPr>
          <w:rFonts w:ascii="黑体" w:eastAsia="黑体" w:hAnsi="宋体" w:hint="eastAsia"/>
          <w:sz w:val="24"/>
        </w:rPr>
        <w:t>10．招标答疑</w:t>
      </w:r>
    </w:p>
    <w:p w14:paraId="2E9E697B" w14:textId="77777777" w:rsidR="00335A48" w:rsidRDefault="00AF4050">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0E415014" w14:textId="77777777" w:rsidR="00335A48" w:rsidRDefault="00AF4050">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7AA9D22C" w14:textId="77777777" w:rsidR="00335A48" w:rsidRDefault="00AF4050">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5FF0EA0D" w14:textId="77777777" w:rsidR="00335A48" w:rsidRDefault="00AF4050">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384FEF88" w14:textId="77777777" w:rsidR="00335A48" w:rsidRDefault="00AF4050">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6DA50314" w14:textId="77777777" w:rsidR="00335A48" w:rsidRDefault="00335A48">
      <w:pPr>
        <w:ind w:firstLineChars="196" w:firstLine="412"/>
        <w:rPr>
          <w:rFonts w:ascii="宋体" w:hAnsi="宋体"/>
          <w:szCs w:val="24"/>
        </w:rPr>
      </w:pPr>
    </w:p>
    <w:p w14:paraId="6E740BD3"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74F69DB4" w14:textId="77777777" w:rsidR="00335A48" w:rsidRDefault="00AF4050">
      <w:pPr>
        <w:spacing w:line="360" w:lineRule="auto"/>
        <w:rPr>
          <w:rFonts w:ascii="黑体" w:eastAsia="黑体" w:hAnsi="宋体"/>
          <w:sz w:val="24"/>
          <w:szCs w:val="24"/>
        </w:rPr>
      </w:pPr>
      <w:r>
        <w:rPr>
          <w:rFonts w:ascii="黑体" w:eastAsia="黑体" w:hAnsi="宋体" w:hint="eastAsia"/>
          <w:sz w:val="24"/>
        </w:rPr>
        <w:t>11．招标文件的编制与组成</w:t>
      </w:r>
    </w:p>
    <w:p w14:paraId="340CEC91" w14:textId="77777777" w:rsidR="00335A48" w:rsidRDefault="00AF4050">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EDC38FC" w14:textId="77777777" w:rsidR="00335A48" w:rsidRDefault="00AF4050">
      <w:pPr>
        <w:ind w:firstLineChars="196" w:firstLine="412"/>
        <w:rPr>
          <w:rFonts w:ascii="宋体" w:hAnsi="宋体"/>
          <w:szCs w:val="21"/>
        </w:rPr>
      </w:pPr>
      <w:r>
        <w:rPr>
          <w:rFonts w:ascii="宋体" w:hAnsi="宋体" w:hint="eastAsia"/>
          <w:szCs w:val="21"/>
        </w:rPr>
        <w:t>招标文件包括下列内容：</w:t>
      </w:r>
    </w:p>
    <w:p w14:paraId="1183123D" w14:textId="77777777" w:rsidR="00335A48" w:rsidRDefault="00AF4050">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6C5F56D8" w14:textId="77777777" w:rsidR="00335A48" w:rsidRDefault="00AF4050">
      <w:pPr>
        <w:ind w:leftChars="514" w:left="1079"/>
        <w:rPr>
          <w:rFonts w:ascii="宋体" w:hAnsi="宋体"/>
          <w:b/>
          <w:szCs w:val="21"/>
        </w:rPr>
      </w:pPr>
      <w:r>
        <w:rPr>
          <w:rFonts w:ascii="宋体" w:hAnsi="宋体" w:hint="eastAsia"/>
          <w:b/>
          <w:szCs w:val="21"/>
        </w:rPr>
        <w:t>关键信息</w:t>
      </w:r>
    </w:p>
    <w:p w14:paraId="20938E83" w14:textId="77777777" w:rsidR="00335A48" w:rsidRDefault="00AF4050">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57CEFCBF" w14:textId="77777777" w:rsidR="00335A48" w:rsidRDefault="00AF4050">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3AC31E54" w14:textId="77777777" w:rsidR="00335A48" w:rsidRDefault="00AF4050">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6A6F486A" w14:textId="77777777" w:rsidR="00335A48" w:rsidRDefault="00AF4050">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4A3A0AC9" w14:textId="77777777" w:rsidR="00335A48" w:rsidRDefault="00AF4050">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2FBC99A9" w14:textId="77777777" w:rsidR="00335A48" w:rsidRDefault="00AF4050">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715FBDA9" w14:textId="77777777" w:rsidR="00335A48" w:rsidRDefault="00AF4050">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00FBF15D" w14:textId="77777777" w:rsidR="00335A48" w:rsidRDefault="00AF4050">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5C671EBA" w14:textId="77777777" w:rsidR="00335A48" w:rsidRDefault="00AF4050">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7B12AA46" w14:textId="77777777" w:rsidR="00335A48" w:rsidRDefault="00AF4050">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161B2988" w14:textId="77777777" w:rsidR="00335A48" w:rsidRDefault="00AF4050">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2B1501AD" w14:textId="77777777" w:rsidR="00335A48" w:rsidRDefault="00AF4050">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FEE1752" w14:textId="77777777" w:rsidR="00335A48" w:rsidRDefault="00AF4050">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4C019DF3" w14:textId="77777777" w:rsidR="00335A48" w:rsidRDefault="00AF4050">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5154219" w14:textId="77777777" w:rsidR="00335A48" w:rsidRDefault="00AF4050">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4B95BC95" w14:textId="77777777" w:rsidR="00335A48" w:rsidRDefault="00AF4050">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4A707193" w14:textId="77777777" w:rsidR="00335A48" w:rsidRDefault="00AF4050">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w:t>
      </w:r>
      <w:r>
        <w:rPr>
          <w:rFonts w:ascii="宋体" w:hAnsi="宋体" w:hint="eastAsia"/>
          <w:szCs w:val="21"/>
        </w:rPr>
        <w:lastRenderedPageBreak/>
        <w:t>提交全部资料或者投标文件未对招标文件做出实质性响应，其风险应由投标人自行承担。</w:t>
      </w:r>
    </w:p>
    <w:p w14:paraId="56C1FF40" w14:textId="77777777" w:rsidR="00335A48" w:rsidRDefault="00AF405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B6A14D6" w14:textId="77777777" w:rsidR="00335A48" w:rsidRDefault="00AF4050">
      <w:pPr>
        <w:spacing w:line="360" w:lineRule="auto"/>
        <w:rPr>
          <w:rFonts w:ascii="黑体" w:eastAsia="黑体" w:hAnsi="宋体"/>
          <w:sz w:val="24"/>
          <w:szCs w:val="24"/>
        </w:rPr>
      </w:pPr>
      <w:r>
        <w:rPr>
          <w:rFonts w:ascii="黑体" w:eastAsia="黑体" w:hAnsi="宋体" w:hint="eastAsia"/>
          <w:sz w:val="24"/>
        </w:rPr>
        <w:t>12．招标文件的澄清</w:t>
      </w:r>
    </w:p>
    <w:p w14:paraId="5FAE46BC" w14:textId="77777777" w:rsidR="00335A48" w:rsidRDefault="00AF4050">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BDC70D7" w14:textId="77777777" w:rsidR="00335A48" w:rsidRDefault="00AF4050">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12E1BA15" w14:textId="77777777" w:rsidR="00335A48" w:rsidRDefault="00AF4050">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78AC6029" w14:textId="77777777" w:rsidR="00335A48" w:rsidRDefault="00AF4050">
      <w:pPr>
        <w:spacing w:line="360" w:lineRule="auto"/>
        <w:rPr>
          <w:rFonts w:ascii="黑体" w:eastAsia="黑体" w:hAnsi="宋体"/>
          <w:sz w:val="24"/>
          <w:szCs w:val="24"/>
        </w:rPr>
      </w:pPr>
      <w:r>
        <w:rPr>
          <w:rFonts w:ascii="黑体" w:eastAsia="黑体" w:hAnsi="宋体" w:hint="eastAsia"/>
          <w:sz w:val="24"/>
        </w:rPr>
        <w:t>13．招标文件的修改</w:t>
      </w:r>
    </w:p>
    <w:p w14:paraId="07F20F5E" w14:textId="77777777" w:rsidR="00335A48" w:rsidRDefault="00AF4050">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6C443009" w14:textId="77777777" w:rsidR="00335A48" w:rsidRDefault="00AF4050">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0EF3AD87" w14:textId="77777777" w:rsidR="00335A48" w:rsidRDefault="00AF4050">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3554C905" w14:textId="77777777" w:rsidR="00335A48" w:rsidRDefault="00AF4050">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0B08868"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F6DAB1C" w14:textId="77777777" w:rsidR="00335A48" w:rsidRDefault="00AF4050">
      <w:pPr>
        <w:spacing w:line="360" w:lineRule="auto"/>
        <w:rPr>
          <w:rFonts w:ascii="黑体" w:eastAsia="黑体" w:hAnsi="宋体"/>
          <w:sz w:val="24"/>
          <w:szCs w:val="24"/>
        </w:rPr>
      </w:pPr>
      <w:r>
        <w:rPr>
          <w:rFonts w:ascii="黑体" w:eastAsia="黑体" w:hAnsi="宋体" w:hint="eastAsia"/>
          <w:sz w:val="24"/>
        </w:rPr>
        <w:t>14．投标文件的语言及度量单位</w:t>
      </w:r>
    </w:p>
    <w:p w14:paraId="0D4A4D42" w14:textId="77777777" w:rsidR="00335A48" w:rsidRDefault="00AF4050">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w:t>
      </w:r>
      <w:r>
        <w:rPr>
          <w:rFonts w:ascii="宋体" w:hAnsi="宋体" w:hint="eastAsia"/>
          <w:szCs w:val="21"/>
        </w:rPr>
        <w:lastRenderedPageBreak/>
        <w:t>文表述。投标人随投标文件提供的证明文件和资料可以为其它语言，但必须附中文译文。翻译的中文资料与外文资料如果出现差异时，以中文为准，但翻译错误的除外。</w:t>
      </w:r>
    </w:p>
    <w:p w14:paraId="768288A8" w14:textId="77777777" w:rsidR="00335A48" w:rsidRDefault="00AF4050">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08C19144" w14:textId="77777777" w:rsidR="00335A48" w:rsidRDefault="00AF4050">
      <w:pPr>
        <w:spacing w:line="360" w:lineRule="auto"/>
        <w:rPr>
          <w:rFonts w:ascii="黑体" w:eastAsia="黑体" w:hAnsi="宋体"/>
          <w:sz w:val="24"/>
          <w:szCs w:val="24"/>
        </w:rPr>
      </w:pPr>
      <w:r>
        <w:rPr>
          <w:rFonts w:ascii="黑体" w:eastAsia="黑体" w:hAnsi="宋体" w:hint="eastAsia"/>
          <w:sz w:val="24"/>
        </w:rPr>
        <w:t>15．投标文件的组成</w:t>
      </w:r>
    </w:p>
    <w:p w14:paraId="04EE977A" w14:textId="77777777" w:rsidR="00335A48" w:rsidRDefault="00AF4050">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5035D885" w14:textId="77777777" w:rsidR="00335A48" w:rsidRDefault="00AF4050">
      <w:pPr>
        <w:spacing w:line="360" w:lineRule="auto"/>
        <w:rPr>
          <w:rFonts w:ascii="黑体" w:eastAsia="黑体" w:hAnsi="宋体"/>
          <w:sz w:val="24"/>
          <w:szCs w:val="24"/>
        </w:rPr>
      </w:pPr>
      <w:r>
        <w:rPr>
          <w:rFonts w:ascii="黑体" w:eastAsia="黑体" w:hAnsi="宋体" w:hint="eastAsia"/>
          <w:sz w:val="24"/>
        </w:rPr>
        <w:t>16．投标文件格式</w:t>
      </w:r>
    </w:p>
    <w:p w14:paraId="3CC03ECF" w14:textId="77777777" w:rsidR="00335A48" w:rsidRDefault="00AF4050">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6365288" w14:textId="77777777" w:rsidR="00335A48" w:rsidRDefault="00AF4050">
      <w:pPr>
        <w:spacing w:line="360" w:lineRule="auto"/>
        <w:rPr>
          <w:rFonts w:ascii="黑体" w:eastAsia="黑体" w:hAnsi="宋体"/>
          <w:sz w:val="24"/>
          <w:szCs w:val="24"/>
        </w:rPr>
      </w:pPr>
      <w:r>
        <w:rPr>
          <w:rFonts w:ascii="黑体" w:eastAsia="黑体" w:hAnsi="宋体" w:hint="eastAsia"/>
          <w:sz w:val="24"/>
        </w:rPr>
        <w:t>17．投标货币</w:t>
      </w:r>
    </w:p>
    <w:p w14:paraId="5D09023F" w14:textId="77777777" w:rsidR="00335A48" w:rsidRDefault="00AF4050">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3DA818BB" w14:textId="77777777" w:rsidR="00335A48" w:rsidRDefault="00AF4050">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74C9A2B6" w14:textId="77777777" w:rsidR="00335A48" w:rsidRDefault="00AF4050">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767405B8" w14:textId="77777777" w:rsidR="00335A48" w:rsidRDefault="00AF4050">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C0C495F" w14:textId="77777777" w:rsidR="00335A48" w:rsidRDefault="00AF4050">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E67A025" w14:textId="77777777" w:rsidR="00335A48" w:rsidRDefault="00AF4050">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48779517" w14:textId="77777777" w:rsidR="00335A48" w:rsidRDefault="00AF4050">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E9F718B" w14:textId="77777777" w:rsidR="00335A48" w:rsidRDefault="00AF4050">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w:t>
      </w:r>
      <w:r>
        <w:rPr>
          <w:rFonts w:ascii="宋体" w:hAnsi="宋体" w:hint="eastAsia"/>
          <w:szCs w:val="21"/>
        </w:rPr>
        <w:lastRenderedPageBreak/>
        <w:t>识别和判断；</w:t>
      </w:r>
    </w:p>
    <w:p w14:paraId="35D3A156" w14:textId="77777777" w:rsidR="00335A48" w:rsidRDefault="00AF4050">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12E130CB" w14:textId="77777777" w:rsidR="00335A48" w:rsidRDefault="00AF4050">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64199956" w14:textId="77777777" w:rsidR="00335A48" w:rsidRDefault="00AF4050">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51C5DEB" w14:textId="77777777" w:rsidR="00335A48" w:rsidRDefault="00AF4050">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6C4BECDD" w14:textId="77777777" w:rsidR="00335A48" w:rsidRDefault="00AF4050">
      <w:pPr>
        <w:spacing w:line="360" w:lineRule="auto"/>
        <w:rPr>
          <w:rFonts w:ascii="黑体" w:eastAsia="黑体" w:hAnsi="宋体"/>
          <w:sz w:val="24"/>
          <w:szCs w:val="24"/>
        </w:rPr>
      </w:pPr>
      <w:r>
        <w:rPr>
          <w:rFonts w:ascii="黑体" w:eastAsia="黑体" w:hAnsi="宋体" w:hint="eastAsia"/>
          <w:sz w:val="24"/>
        </w:rPr>
        <w:t>19．投标文件其他证明文件的要求</w:t>
      </w:r>
    </w:p>
    <w:p w14:paraId="37CADB16" w14:textId="77777777" w:rsidR="00335A48" w:rsidRDefault="00AF4050">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7C43BE1E" w14:textId="77777777" w:rsidR="00335A48" w:rsidRDefault="00AF4050">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DE19104" w14:textId="77777777" w:rsidR="00335A48" w:rsidRDefault="00AF4050">
      <w:pPr>
        <w:spacing w:line="360" w:lineRule="auto"/>
        <w:rPr>
          <w:rFonts w:ascii="黑体" w:eastAsia="黑体" w:hAnsi="宋体"/>
          <w:sz w:val="24"/>
          <w:szCs w:val="24"/>
        </w:rPr>
      </w:pPr>
      <w:r>
        <w:rPr>
          <w:rFonts w:ascii="黑体" w:eastAsia="黑体" w:hAnsi="宋体" w:hint="eastAsia"/>
          <w:sz w:val="24"/>
        </w:rPr>
        <w:t>20．投标有效期</w:t>
      </w:r>
    </w:p>
    <w:p w14:paraId="618513B4" w14:textId="77777777" w:rsidR="00335A48" w:rsidRDefault="00AF4050">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951C4A5" w14:textId="77777777" w:rsidR="00335A48" w:rsidRDefault="00AF4050">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w:t>
      </w:r>
      <w:r>
        <w:rPr>
          <w:rFonts w:ascii="宋体" w:hAnsi="宋体" w:hint="eastAsia"/>
          <w:szCs w:val="21"/>
        </w:rPr>
        <w:lastRenderedPageBreak/>
        <w:t>不再有效。同意延长投标有效期的投标人不能要求也不允许修改其投标文件，但应当相应的延长投标担保的有效期；</w:t>
      </w:r>
    </w:p>
    <w:p w14:paraId="60F1C921" w14:textId="77777777" w:rsidR="00335A48" w:rsidRDefault="00AF4050">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36BDD300" w14:textId="77777777" w:rsidR="00335A48" w:rsidRDefault="00AF4050">
      <w:pPr>
        <w:spacing w:line="360" w:lineRule="auto"/>
        <w:rPr>
          <w:rFonts w:ascii="黑体" w:eastAsia="黑体" w:hAnsi="宋体"/>
          <w:sz w:val="24"/>
          <w:szCs w:val="24"/>
        </w:rPr>
      </w:pPr>
      <w:r>
        <w:rPr>
          <w:rFonts w:ascii="黑体" w:eastAsia="黑体" w:hAnsi="宋体" w:hint="eastAsia"/>
          <w:sz w:val="24"/>
        </w:rPr>
        <w:t>21．关于投标保证金</w:t>
      </w:r>
    </w:p>
    <w:p w14:paraId="2B5482F0" w14:textId="77777777" w:rsidR="00335A48" w:rsidRDefault="00AF4050">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64300628" w14:textId="77777777" w:rsidR="00335A48" w:rsidRDefault="00AF4050">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216905A0" w14:textId="77777777" w:rsidR="00335A48" w:rsidRDefault="00AF4050">
      <w:pPr>
        <w:spacing w:line="360" w:lineRule="auto"/>
        <w:rPr>
          <w:rFonts w:ascii="黑体" w:eastAsia="黑体" w:hAnsi="宋体"/>
          <w:sz w:val="24"/>
          <w:szCs w:val="24"/>
        </w:rPr>
      </w:pPr>
      <w:r>
        <w:rPr>
          <w:rFonts w:ascii="黑体" w:eastAsia="黑体" w:hAnsi="宋体" w:hint="eastAsia"/>
          <w:sz w:val="24"/>
        </w:rPr>
        <w:t>22．投标人的替代方案</w:t>
      </w:r>
    </w:p>
    <w:p w14:paraId="55097D7A" w14:textId="77777777" w:rsidR="00335A48" w:rsidRDefault="00AF4050">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81F8D8E" w14:textId="77777777" w:rsidR="00335A48" w:rsidRDefault="00AF4050">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D86716E" w14:textId="77777777" w:rsidR="00335A48" w:rsidRDefault="00AF4050">
      <w:pPr>
        <w:spacing w:line="360" w:lineRule="auto"/>
        <w:rPr>
          <w:rFonts w:ascii="黑体" w:eastAsia="黑体" w:hAnsi="宋体"/>
          <w:sz w:val="24"/>
          <w:szCs w:val="24"/>
        </w:rPr>
      </w:pPr>
      <w:r>
        <w:rPr>
          <w:rFonts w:ascii="黑体" w:eastAsia="黑体" w:hAnsi="宋体" w:hint="eastAsia"/>
          <w:sz w:val="24"/>
        </w:rPr>
        <w:t>23．投标文件的制作要求</w:t>
      </w:r>
    </w:p>
    <w:p w14:paraId="49BA5191" w14:textId="77777777" w:rsidR="00335A48" w:rsidRDefault="00AF4050">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0BD801E5" w14:textId="77777777" w:rsidR="00335A48" w:rsidRDefault="00AF4050">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8CD55FA" w14:textId="77777777" w:rsidR="00335A48" w:rsidRDefault="00AF4050">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786842F7" w14:textId="77777777" w:rsidR="00335A48" w:rsidRDefault="00AF4050">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52DDF457"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7F39C20" w14:textId="77777777" w:rsidR="00335A48" w:rsidRDefault="00AF4050">
      <w:pPr>
        <w:spacing w:line="360" w:lineRule="auto"/>
        <w:rPr>
          <w:rFonts w:ascii="黑体" w:eastAsia="黑体" w:hAnsi="宋体"/>
          <w:sz w:val="24"/>
          <w:szCs w:val="24"/>
        </w:rPr>
      </w:pPr>
      <w:r>
        <w:rPr>
          <w:rFonts w:ascii="黑体" w:eastAsia="黑体" w:hAnsi="宋体" w:hint="eastAsia"/>
          <w:sz w:val="24"/>
        </w:rPr>
        <w:t>24．投标书的保密</w:t>
      </w:r>
    </w:p>
    <w:p w14:paraId="47B94E64" w14:textId="77777777" w:rsidR="00335A48" w:rsidRDefault="00AF4050">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2B013935" w14:textId="77777777" w:rsidR="00335A48" w:rsidRDefault="00AF4050">
      <w:pPr>
        <w:ind w:firstLineChars="196" w:firstLine="412"/>
        <w:rPr>
          <w:rFonts w:ascii="宋体" w:hAnsi="宋体"/>
        </w:rPr>
      </w:pPr>
      <w:r>
        <w:rPr>
          <w:rFonts w:ascii="宋体" w:hAnsi="宋体" w:hint="eastAsia"/>
        </w:rPr>
        <w:lastRenderedPageBreak/>
        <w:t xml:space="preserve">24.2 </w:t>
      </w:r>
      <w:r>
        <w:rPr>
          <w:rFonts w:ascii="宋体" w:hAnsi="宋体" w:hint="eastAsia"/>
        </w:rPr>
        <w:t>所有投标文件应在其密封封面上注明项目名称、项目编号、投标人名称。</w:t>
      </w:r>
    </w:p>
    <w:p w14:paraId="68FC68CA" w14:textId="77777777" w:rsidR="00335A48" w:rsidRDefault="00AF4050">
      <w:pPr>
        <w:spacing w:line="360" w:lineRule="auto"/>
        <w:rPr>
          <w:rFonts w:ascii="黑体" w:eastAsia="黑体" w:hAnsi="宋体"/>
          <w:sz w:val="24"/>
        </w:rPr>
      </w:pPr>
      <w:r>
        <w:rPr>
          <w:rFonts w:ascii="黑体" w:eastAsia="黑体" w:hAnsi="宋体" w:hint="eastAsia"/>
          <w:sz w:val="24"/>
        </w:rPr>
        <w:t>25．投标截止时间</w:t>
      </w:r>
    </w:p>
    <w:p w14:paraId="364CF29D" w14:textId="77777777" w:rsidR="00335A48" w:rsidRDefault="00AF4050">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410433B9" w14:textId="77777777" w:rsidR="00335A48" w:rsidRDefault="00AF4050">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59410D02" w14:textId="77777777" w:rsidR="00335A48" w:rsidRDefault="00AF4050">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2F9CE689" w14:textId="77777777" w:rsidR="00335A48" w:rsidRDefault="00AF4050">
      <w:pPr>
        <w:spacing w:line="360" w:lineRule="auto"/>
        <w:rPr>
          <w:rFonts w:ascii="黑体" w:eastAsia="黑体" w:hAnsi="宋体"/>
          <w:sz w:val="24"/>
        </w:rPr>
      </w:pPr>
      <w:r>
        <w:rPr>
          <w:rFonts w:ascii="黑体" w:eastAsia="黑体" w:hAnsi="宋体" w:hint="eastAsia"/>
          <w:sz w:val="24"/>
        </w:rPr>
        <w:t>26.样品的递交</w:t>
      </w:r>
    </w:p>
    <w:p w14:paraId="3144E352" w14:textId="77777777" w:rsidR="00335A48" w:rsidRDefault="00AF4050">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3AD19A8E" w14:textId="77777777" w:rsidR="00335A48" w:rsidRDefault="00AF4050">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1623044B" w14:textId="77777777" w:rsidR="00335A48" w:rsidRDefault="00AF4050">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8686864" w14:textId="77777777" w:rsidR="00335A48" w:rsidRDefault="00AF4050">
      <w:pPr>
        <w:spacing w:line="360" w:lineRule="auto"/>
        <w:rPr>
          <w:rFonts w:ascii="黑体" w:eastAsia="黑体" w:hAnsi="宋体"/>
          <w:sz w:val="24"/>
          <w:szCs w:val="24"/>
        </w:rPr>
      </w:pPr>
      <w:r>
        <w:rPr>
          <w:rFonts w:ascii="黑体" w:eastAsia="黑体" w:hAnsi="宋体" w:hint="eastAsia"/>
          <w:sz w:val="24"/>
        </w:rPr>
        <w:t>27．投标文件的修改和撤销</w:t>
      </w:r>
    </w:p>
    <w:p w14:paraId="3879B88B" w14:textId="77777777" w:rsidR="00335A48" w:rsidRDefault="00AF4050">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30A97BC6" w14:textId="77777777" w:rsidR="00335A48" w:rsidRDefault="00AF4050">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70FE1525" w14:textId="77777777" w:rsidR="00335A48" w:rsidRDefault="00AF4050">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5E7E31D0" w14:textId="77777777" w:rsidR="00335A48" w:rsidRDefault="00AF4050">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2A49DEB1"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EF0F5E1" w14:textId="77777777" w:rsidR="00335A48" w:rsidRDefault="00AF4050">
      <w:pPr>
        <w:spacing w:line="360" w:lineRule="auto"/>
        <w:rPr>
          <w:rFonts w:ascii="黑体" w:eastAsia="黑体" w:hAnsi="宋体"/>
          <w:sz w:val="24"/>
          <w:szCs w:val="24"/>
        </w:rPr>
      </w:pPr>
      <w:r>
        <w:rPr>
          <w:rFonts w:ascii="黑体" w:eastAsia="黑体" w:hAnsi="宋体" w:hint="eastAsia"/>
          <w:sz w:val="24"/>
        </w:rPr>
        <w:t>28．开标</w:t>
      </w:r>
    </w:p>
    <w:p w14:paraId="2D15A0D1" w14:textId="77777777" w:rsidR="00335A48" w:rsidRDefault="00AF4050">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31C730F1"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41AD5E2D" w14:textId="77777777" w:rsidR="00335A48" w:rsidRDefault="00AF4050">
      <w:pPr>
        <w:spacing w:line="360" w:lineRule="auto"/>
        <w:rPr>
          <w:rFonts w:ascii="黑体" w:eastAsia="黑体" w:hAnsi="宋体"/>
          <w:sz w:val="24"/>
          <w:szCs w:val="24"/>
        </w:rPr>
      </w:pPr>
      <w:r>
        <w:rPr>
          <w:rFonts w:ascii="黑体" w:eastAsia="黑体" w:hAnsi="宋体" w:hint="eastAsia"/>
          <w:sz w:val="24"/>
        </w:rPr>
        <w:t>29．评审委员会组成</w:t>
      </w:r>
    </w:p>
    <w:p w14:paraId="3302A8E8" w14:textId="77777777" w:rsidR="00335A48" w:rsidRDefault="00AF4050">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816ADD7" w14:textId="77777777" w:rsidR="00335A48" w:rsidRDefault="00AF4050">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6917D79C" w14:textId="77777777" w:rsidR="00335A48" w:rsidRDefault="00AF405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2B778F3" w14:textId="77777777" w:rsidR="00335A48" w:rsidRDefault="00AF4050">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3A7F717" w14:textId="77777777" w:rsidR="00335A48" w:rsidRDefault="00AF4050">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DBF0E03" w14:textId="77777777" w:rsidR="00335A48" w:rsidRDefault="00AF4050">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5896F11" w14:textId="77777777" w:rsidR="00335A48" w:rsidRDefault="00AF4050">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6476C12E" w14:textId="77777777" w:rsidR="00335A48" w:rsidRDefault="00AF4050">
      <w:pPr>
        <w:spacing w:line="360" w:lineRule="auto"/>
        <w:rPr>
          <w:rFonts w:ascii="黑体" w:eastAsia="黑体" w:hAnsi="宋体"/>
          <w:sz w:val="24"/>
        </w:rPr>
      </w:pPr>
      <w:r>
        <w:rPr>
          <w:rFonts w:ascii="黑体" w:eastAsia="黑体" w:hAnsi="宋体" w:hint="eastAsia"/>
          <w:sz w:val="24"/>
        </w:rPr>
        <w:t>30．向评审委员会提供的资料</w:t>
      </w:r>
    </w:p>
    <w:p w14:paraId="3ADDF207" w14:textId="77777777" w:rsidR="00335A48" w:rsidRDefault="00AF4050">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6F9ADB18" w14:textId="77777777" w:rsidR="00335A48" w:rsidRDefault="00AF4050">
      <w:pPr>
        <w:ind w:firstLineChars="196" w:firstLine="412"/>
        <w:rPr>
          <w:rFonts w:ascii="宋体" w:hAnsi="宋体"/>
        </w:rPr>
      </w:pPr>
      <w:r>
        <w:rPr>
          <w:rFonts w:ascii="宋体" w:hAnsi="宋体" w:hint="eastAsia"/>
        </w:rPr>
        <w:t>30.2</w:t>
      </w:r>
      <w:r>
        <w:rPr>
          <w:rFonts w:ascii="宋体" w:hAnsi="宋体" w:hint="eastAsia"/>
        </w:rPr>
        <w:t>其他评标必须的资料。</w:t>
      </w:r>
    </w:p>
    <w:p w14:paraId="22D41EC8" w14:textId="77777777" w:rsidR="00335A48" w:rsidRDefault="00AF4050">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3EADAA42"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7698A62"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16EE945E"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59BE878E"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7D632F45"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61195E5A" w14:textId="77777777" w:rsidR="00335A48" w:rsidRDefault="00AF4050">
      <w:pPr>
        <w:spacing w:line="360" w:lineRule="auto"/>
        <w:rPr>
          <w:rFonts w:ascii="黑体" w:eastAsia="黑体" w:hAnsi="宋体"/>
          <w:sz w:val="24"/>
        </w:rPr>
      </w:pPr>
      <w:r>
        <w:rPr>
          <w:rFonts w:ascii="黑体" w:eastAsia="黑体" w:hAnsi="宋体" w:hint="eastAsia"/>
          <w:sz w:val="24"/>
        </w:rPr>
        <w:t>31．独立评标</w:t>
      </w:r>
    </w:p>
    <w:p w14:paraId="25459F4E" w14:textId="77777777" w:rsidR="00335A48" w:rsidRDefault="00AF4050">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AFD296E"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5D2B66B5" w14:textId="77777777" w:rsidR="00335A48" w:rsidRDefault="00AF4050">
      <w:pPr>
        <w:spacing w:line="360" w:lineRule="auto"/>
        <w:rPr>
          <w:rFonts w:ascii="黑体" w:eastAsia="黑体" w:hAnsi="宋体"/>
          <w:sz w:val="24"/>
          <w:szCs w:val="24"/>
        </w:rPr>
      </w:pPr>
      <w:r>
        <w:rPr>
          <w:rFonts w:ascii="黑体" w:eastAsia="黑体" w:hAnsi="宋体" w:hint="eastAsia"/>
          <w:sz w:val="24"/>
        </w:rPr>
        <w:t>32．投标文件初审</w:t>
      </w:r>
    </w:p>
    <w:p w14:paraId="6510106F" w14:textId="77777777" w:rsidR="00335A48" w:rsidRDefault="00AF4050">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45354A2" w14:textId="77777777" w:rsidR="00335A48" w:rsidRDefault="00AF4050">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BE28A50" w14:textId="77777777" w:rsidR="00335A48" w:rsidRDefault="00AF4050">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3CE1197F" w14:textId="77777777" w:rsidR="00335A48" w:rsidRDefault="00AF4050">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29BEF7C" w14:textId="77777777" w:rsidR="00335A48" w:rsidRDefault="00AF4050">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33F336D" w14:textId="77777777" w:rsidR="00335A48" w:rsidRDefault="00AF4050">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3AA4AC19" w14:textId="77777777" w:rsidR="00335A48" w:rsidRDefault="00AF4050">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6B0A34" w14:textId="77777777" w:rsidR="00335A48" w:rsidRDefault="00AF4050">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577365E6" w14:textId="77777777" w:rsidR="00335A48" w:rsidRDefault="00AF4050">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01190FCF" w14:textId="77777777" w:rsidR="00335A48" w:rsidRDefault="00AF4050">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9803737" w14:textId="77777777" w:rsidR="00335A48" w:rsidRDefault="00AF4050">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06D3099C" w14:textId="77777777" w:rsidR="00335A48" w:rsidRDefault="00AF4050">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9244F54" w14:textId="77777777" w:rsidR="00335A48" w:rsidRDefault="00AF4050">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3104496B" w14:textId="77777777" w:rsidR="00335A48" w:rsidRDefault="00AF4050">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0C816A09" w14:textId="77777777" w:rsidR="00335A48" w:rsidRDefault="00AF4050">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5BCD9EC7" w14:textId="77777777" w:rsidR="00335A48" w:rsidRDefault="00AF4050">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7A512B61" w14:textId="77777777" w:rsidR="00335A48" w:rsidRDefault="00AF4050">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6FA2872" w14:textId="77777777" w:rsidR="00335A48" w:rsidRDefault="00AF4050">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15EE48CD" w14:textId="77777777" w:rsidR="00335A48" w:rsidRDefault="00AF4050">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16B9A77" w14:textId="77777777" w:rsidR="00335A48" w:rsidRDefault="00AF4050">
      <w:pPr>
        <w:spacing w:line="360" w:lineRule="auto"/>
        <w:rPr>
          <w:rFonts w:ascii="黑体" w:eastAsia="黑体" w:hAnsi="宋体"/>
          <w:sz w:val="24"/>
        </w:rPr>
      </w:pPr>
      <w:r>
        <w:rPr>
          <w:rFonts w:ascii="黑体" w:eastAsia="黑体" w:hAnsi="宋体" w:hint="eastAsia"/>
          <w:sz w:val="24"/>
        </w:rPr>
        <w:t>33．澄清有关问题</w:t>
      </w:r>
    </w:p>
    <w:p w14:paraId="4811B7B3" w14:textId="77777777" w:rsidR="00335A48" w:rsidRDefault="00AF4050">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AC11A3A" w14:textId="77777777" w:rsidR="00335A48" w:rsidRDefault="00AF4050">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D1818DC" w14:textId="77777777" w:rsidR="00335A48" w:rsidRDefault="00AF4050">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707E7813" w14:textId="77777777" w:rsidR="00335A48" w:rsidRDefault="00AF4050">
      <w:pPr>
        <w:spacing w:line="360" w:lineRule="auto"/>
        <w:rPr>
          <w:rFonts w:ascii="黑体" w:eastAsia="黑体" w:hAnsi="宋体"/>
          <w:sz w:val="24"/>
          <w:szCs w:val="24"/>
        </w:rPr>
      </w:pPr>
      <w:r>
        <w:rPr>
          <w:rFonts w:ascii="黑体" w:eastAsia="黑体" w:hAnsi="宋体" w:hint="eastAsia"/>
          <w:sz w:val="24"/>
        </w:rPr>
        <w:t>34．错误的修正</w:t>
      </w:r>
    </w:p>
    <w:p w14:paraId="3ED16E08" w14:textId="77777777" w:rsidR="00335A48" w:rsidRDefault="00AF4050">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03770FF0" w14:textId="77777777" w:rsidR="00335A48" w:rsidRDefault="00AF4050">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09AB144D" w14:textId="77777777" w:rsidR="00335A48" w:rsidRDefault="00AF4050">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03368499" w14:textId="77777777" w:rsidR="00335A48" w:rsidRDefault="00AF4050">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5D89A504" w14:textId="77777777" w:rsidR="00335A48" w:rsidRDefault="00AF4050">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048C7695" w14:textId="77777777" w:rsidR="00335A48" w:rsidRDefault="00AF4050">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1BADDA5E" w14:textId="77777777" w:rsidR="00335A48" w:rsidRDefault="00AF4050">
      <w:pPr>
        <w:spacing w:line="360" w:lineRule="auto"/>
        <w:rPr>
          <w:rFonts w:ascii="黑体" w:eastAsia="黑体" w:hAnsi="宋体"/>
          <w:sz w:val="24"/>
          <w:szCs w:val="24"/>
        </w:rPr>
      </w:pPr>
      <w:r>
        <w:rPr>
          <w:rFonts w:ascii="黑体" w:eastAsia="黑体" w:hAnsi="宋体" w:hint="eastAsia"/>
          <w:sz w:val="24"/>
        </w:rPr>
        <w:t>35．投标文件的比较与评价</w:t>
      </w:r>
    </w:p>
    <w:p w14:paraId="779F1060" w14:textId="77777777" w:rsidR="00335A48" w:rsidRDefault="00AF4050">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C4436FA" w14:textId="77777777" w:rsidR="00335A48" w:rsidRDefault="00AF4050">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FFDD149" w14:textId="77777777" w:rsidR="00335A48" w:rsidRDefault="00AF4050">
      <w:pPr>
        <w:spacing w:line="360" w:lineRule="auto"/>
        <w:rPr>
          <w:rFonts w:ascii="黑体" w:eastAsia="黑体" w:hAnsi="宋体"/>
          <w:sz w:val="24"/>
          <w:szCs w:val="24"/>
        </w:rPr>
      </w:pPr>
      <w:r>
        <w:rPr>
          <w:rFonts w:ascii="黑体" w:eastAsia="黑体" w:hAnsi="宋体" w:hint="eastAsia"/>
          <w:sz w:val="24"/>
        </w:rPr>
        <w:t>36.实地考察、演示或设备测试</w:t>
      </w:r>
    </w:p>
    <w:p w14:paraId="5752CDC3" w14:textId="77777777" w:rsidR="00335A48" w:rsidRDefault="00AF4050">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1EAC8F6D" w14:textId="77777777" w:rsidR="00335A48" w:rsidRDefault="00AF4050">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5D071D6A" w14:textId="77777777" w:rsidR="00335A48" w:rsidRDefault="00AF4050">
      <w:pPr>
        <w:spacing w:line="360" w:lineRule="auto"/>
        <w:rPr>
          <w:rFonts w:ascii="黑体" w:eastAsia="黑体" w:hAnsi="宋体"/>
          <w:sz w:val="24"/>
          <w:szCs w:val="24"/>
        </w:rPr>
      </w:pPr>
      <w:r>
        <w:rPr>
          <w:rFonts w:ascii="黑体" w:eastAsia="黑体" w:hAnsi="宋体" w:hint="eastAsia"/>
          <w:sz w:val="24"/>
        </w:rPr>
        <w:t>37．评标方法</w:t>
      </w:r>
    </w:p>
    <w:p w14:paraId="75005D05" w14:textId="77777777" w:rsidR="00335A48" w:rsidRDefault="00AF4050">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29FD9023" w14:textId="77777777" w:rsidR="00335A48" w:rsidRDefault="00AF4050">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F8F6A59" w14:textId="77777777" w:rsidR="00335A48" w:rsidRDefault="00AF4050">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3BEFDE28" w14:textId="77777777" w:rsidR="00335A48" w:rsidRDefault="00AF4050">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C2A67E3" w14:textId="77777777" w:rsidR="00335A48" w:rsidRDefault="00AF4050">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01E07AFC" w14:textId="77777777" w:rsidR="00335A48" w:rsidRDefault="00AF4050">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BDAD16B" w14:textId="77777777" w:rsidR="00335A48" w:rsidRDefault="00AF4050">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34A0AE5F" w14:textId="77777777" w:rsidR="00335A48" w:rsidRDefault="00AF4050">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134E3B58" w14:textId="77777777" w:rsidR="00335A48" w:rsidRDefault="00AF4050">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B4767BA"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3D630C5C"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BDDEB55"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2B99E16A"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49696890" w14:textId="77777777" w:rsidR="00335A48" w:rsidRDefault="00AF4050">
      <w:pPr>
        <w:ind w:firstLineChars="196" w:firstLine="412"/>
        <w:rPr>
          <w:rFonts w:ascii="宋体" w:hAnsi="宋体"/>
          <w:bCs/>
          <w:szCs w:val="21"/>
        </w:rPr>
      </w:pPr>
      <w:r>
        <w:rPr>
          <w:rFonts w:ascii="宋体" w:hAnsi="宋体" w:hint="eastAsia"/>
          <w:bCs/>
          <w:szCs w:val="21"/>
        </w:rPr>
        <w:lastRenderedPageBreak/>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BDD39F8" w14:textId="77777777" w:rsidR="00335A48" w:rsidRDefault="00AF4050">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105E13F" w14:textId="77777777" w:rsidR="00335A48" w:rsidRDefault="00AF4050">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799EF4FE" w14:textId="77777777" w:rsidR="00335A48" w:rsidRDefault="00AF4050">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2299C92"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7168873F"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52195F8A"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32732174"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05D71D56" w14:textId="77777777" w:rsidR="00335A48" w:rsidRDefault="00AF4050">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288D1694"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7A7F74B" w14:textId="77777777" w:rsidR="00335A48" w:rsidRDefault="00AF4050">
      <w:pPr>
        <w:spacing w:line="360" w:lineRule="auto"/>
        <w:rPr>
          <w:rFonts w:ascii="黑体" w:eastAsia="黑体" w:hAnsi="宋体"/>
          <w:sz w:val="24"/>
          <w:szCs w:val="24"/>
        </w:rPr>
      </w:pPr>
      <w:r>
        <w:rPr>
          <w:rFonts w:ascii="黑体" w:eastAsia="黑体" w:hAnsi="宋体" w:hint="eastAsia"/>
          <w:sz w:val="24"/>
        </w:rPr>
        <w:t>38．定标方法</w:t>
      </w:r>
    </w:p>
    <w:p w14:paraId="11C6D5AF" w14:textId="77777777" w:rsidR="00335A48" w:rsidRDefault="00AF4050">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14006176" w14:textId="77777777" w:rsidR="00335A48" w:rsidRDefault="00AF4050">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DA798E6" w14:textId="77777777" w:rsidR="00335A48" w:rsidRDefault="00AF4050">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1A18FC3" w14:textId="77777777" w:rsidR="00335A48" w:rsidRDefault="00AF4050">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3E150E5F" w14:textId="77777777" w:rsidR="00335A48" w:rsidRDefault="00AF4050">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48D526E1" w14:textId="77777777" w:rsidR="00335A48" w:rsidRDefault="00AF4050">
      <w:pPr>
        <w:spacing w:line="360" w:lineRule="auto"/>
        <w:rPr>
          <w:rFonts w:ascii="黑体" w:eastAsia="黑体" w:hAnsi="宋体"/>
          <w:sz w:val="24"/>
          <w:szCs w:val="24"/>
        </w:rPr>
      </w:pPr>
      <w:r>
        <w:rPr>
          <w:rFonts w:ascii="黑体" w:eastAsia="黑体" w:hAnsi="宋体" w:hint="eastAsia"/>
          <w:sz w:val="24"/>
        </w:rPr>
        <w:t>39．编写评标报告</w:t>
      </w:r>
    </w:p>
    <w:p w14:paraId="344173CF" w14:textId="77777777" w:rsidR="00335A48" w:rsidRDefault="00AF4050">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w:t>
      </w:r>
      <w:r>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E049F85" w14:textId="77777777" w:rsidR="00335A48" w:rsidRDefault="00AF4050">
      <w:pPr>
        <w:spacing w:line="360" w:lineRule="auto"/>
        <w:rPr>
          <w:rFonts w:ascii="黑体" w:eastAsia="黑体" w:hAnsi="宋体"/>
          <w:sz w:val="24"/>
          <w:szCs w:val="24"/>
        </w:rPr>
      </w:pPr>
      <w:r>
        <w:rPr>
          <w:rFonts w:ascii="黑体" w:eastAsia="黑体" w:hAnsi="宋体" w:hint="eastAsia"/>
          <w:sz w:val="24"/>
        </w:rPr>
        <w:t>40．中标公告</w:t>
      </w:r>
    </w:p>
    <w:p w14:paraId="22688A8F" w14:textId="77777777" w:rsidR="00335A48" w:rsidRDefault="00AF4050">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F98503D" w14:textId="77777777" w:rsidR="00335A48" w:rsidRDefault="00AF4050">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14B0828" w14:textId="77777777" w:rsidR="00335A48" w:rsidRDefault="00AF4050">
      <w:pPr>
        <w:spacing w:line="360" w:lineRule="auto"/>
        <w:rPr>
          <w:rFonts w:ascii="黑体" w:eastAsia="黑体" w:hAnsi="宋体"/>
          <w:sz w:val="24"/>
          <w:szCs w:val="24"/>
        </w:rPr>
      </w:pPr>
      <w:r>
        <w:rPr>
          <w:rFonts w:ascii="黑体" w:eastAsia="黑体" w:hAnsi="宋体" w:hint="eastAsia"/>
          <w:sz w:val="24"/>
        </w:rPr>
        <w:t>41．中标通知书</w:t>
      </w:r>
    </w:p>
    <w:p w14:paraId="2684B1C3" w14:textId="77777777" w:rsidR="00335A48" w:rsidRDefault="00AF4050">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4BA44767" w14:textId="77777777" w:rsidR="00335A48" w:rsidRDefault="00AF4050">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785411C8" w14:textId="77777777" w:rsidR="00335A48" w:rsidRDefault="00AF4050">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4C3B1DEA"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2F78861" w14:textId="77777777" w:rsidR="00335A48" w:rsidRDefault="00AF4050">
      <w:pPr>
        <w:spacing w:line="360" w:lineRule="auto"/>
        <w:rPr>
          <w:rFonts w:ascii="黑体" w:eastAsia="黑体" w:hAnsi="宋体"/>
          <w:sz w:val="24"/>
          <w:szCs w:val="24"/>
        </w:rPr>
      </w:pPr>
      <w:r>
        <w:rPr>
          <w:rFonts w:ascii="黑体" w:eastAsia="黑体" w:hAnsi="宋体" w:hint="eastAsia"/>
          <w:sz w:val="24"/>
        </w:rPr>
        <w:t>42．公开招标失败的处理</w:t>
      </w:r>
    </w:p>
    <w:p w14:paraId="3D37BA12" w14:textId="77777777" w:rsidR="00335A48" w:rsidRDefault="00AF4050">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DEA0D4C" w14:textId="77777777" w:rsidR="00335A48" w:rsidRDefault="00AF4050">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370CDE66" w14:textId="77777777" w:rsidR="00335A48" w:rsidRDefault="00AF4050">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03BCB4F7" w14:textId="77777777" w:rsidR="00335A48" w:rsidRDefault="00AF4050">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9772D43"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6C1052C1" w14:textId="77777777" w:rsidR="00335A48" w:rsidRDefault="00AF4050">
      <w:pPr>
        <w:ind w:firstLineChars="196" w:firstLine="412"/>
        <w:rPr>
          <w:rFonts w:ascii="宋体" w:hAnsi="宋体"/>
        </w:rPr>
      </w:pPr>
      <w:r>
        <w:rPr>
          <w:rFonts w:ascii="宋体" w:hAnsi="宋体" w:hint="eastAsia"/>
        </w:rPr>
        <w:lastRenderedPageBreak/>
        <w:t>42.4</w:t>
      </w:r>
      <w:r>
        <w:rPr>
          <w:rFonts w:ascii="宋体" w:hAnsi="宋体" w:hint="eastAsia"/>
        </w:rPr>
        <w:t>公开招标失败的采购项目重新组织公开招标，学校采购机构重新按公开招标流程组织采购活动。</w:t>
      </w:r>
    </w:p>
    <w:p w14:paraId="4943BA36" w14:textId="77777777" w:rsidR="00335A48" w:rsidRDefault="00AF4050">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464B8C73" w14:textId="77777777" w:rsidR="00335A48" w:rsidRDefault="00AF4050">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B57E1A8" w14:textId="77777777" w:rsidR="00335A48" w:rsidRDefault="00AF4050">
      <w:pPr>
        <w:spacing w:line="360" w:lineRule="auto"/>
        <w:rPr>
          <w:rFonts w:ascii="黑体" w:eastAsia="黑体" w:hAnsi="宋体"/>
          <w:sz w:val="24"/>
          <w:szCs w:val="24"/>
        </w:rPr>
      </w:pPr>
      <w:r>
        <w:rPr>
          <w:rFonts w:ascii="黑体" w:eastAsia="黑体" w:hAnsi="宋体" w:hint="eastAsia"/>
          <w:sz w:val="24"/>
        </w:rPr>
        <w:t>43．合同授予标准</w:t>
      </w:r>
    </w:p>
    <w:p w14:paraId="5578C79E" w14:textId="77777777" w:rsidR="00335A48" w:rsidRDefault="00AF4050">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158ECD38" w14:textId="77777777" w:rsidR="00335A48" w:rsidRDefault="00AF4050">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2263A880" w14:textId="77777777" w:rsidR="00335A48" w:rsidRDefault="00AF4050">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443F118" w14:textId="77777777" w:rsidR="00335A48" w:rsidRDefault="00AF4050">
      <w:pPr>
        <w:spacing w:line="360" w:lineRule="auto"/>
        <w:rPr>
          <w:rFonts w:ascii="黑体" w:eastAsia="黑体" w:hAnsi="宋体"/>
          <w:sz w:val="24"/>
          <w:szCs w:val="24"/>
        </w:rPr>
      </w:pPr>
      <w:r>
        <w:rPr>
          <w:rFonts w:ascii="黑体" w:eastAsia="黑体" w:hAnsi="宋体" w:hint="eastAsia"/>
          <w:sz w:val="24"/>
        </w:rPr>
        <w:t>45．合同协议书的签订</w:t>
      </w:r>
    </w:p>
    <w:p w14:paraId="1D850135" w14:textId="77777777" w:rsidR="00335A48" w:rsidRDefault="00AF4050">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128C1FC7" w14:textId="77777777" w:rsidR="00335A48" w:rsidRDefault="00AF4050">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24ABE0BF" w14:textId="77777777" w:rsidR="00335A48" w:rsidRDefault="00AF4050">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70D9D5DA" w14:textId="77777777" w:rsidR="00335A48" w:rsidRDefault="00AF4050">
      <w:pPr>
        <w:spacing w:line="360" w:lineRule="auto"/>
        <w:rPr>
          <w:rFonts w:ascii="黑体" w:eastAsia="黑体" w:hAnsi="宋体"/>
          <w:sz w:val="24"/>
          <w:szCs w:val="24"/>
        </w:rPr>
      </w:pPr>
      <w:r>
        <w:rPr>
          <w:rFonts w:ascii="黑体" w:eastAsia="黑体" w:hAnsi="宋体" w:hint="eastAsia"/>
          <w:sz w:val="24"/>
        </w:rPr>
        <w:t>46．履约担保</w:t>
      </w:r>
    </w:p>
    <w:p w14:paraId="6FEDFD8F" w14:textId="77777777" w:rsidR="00335A48" w:rsidRDefault="00AF4050">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18255069" w14:textId="77777777" w:rsidR="00335A48" w:rsidRDefault="00AF4050">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6A8A908D" w14:textId="77777777" w:rsidR="00335A48" w:rsidRDefault="00AF4050">
      <w:pPr>
        <w:spacing w:line="360" w:lineRule="auto"/>
        <w:rPr>
          <w:rFonts w:ascii="黑体" w:eastAsia="黑体" w:hAnsi="宋体"/>
          <w:sz w:val="24"/>
          <w:szCs w:val="24"/>
        </w:rPr>
      </w:pPr>
      <w:r>
        <w:rPr>
          <w:rFonts w:ascii="黑体" w:eastAsia="黑体" w:hAnsi="宋体" w:hint="eastAsia"/>
          <w:sz w:val="24"/>
        </w:rPr>
        <w:t>47.合同的备案</w:t>
      </w:r>
    </w:p>
    <w:p w14:paraId="60D86B34" w14:textId="77777777" w:rsidR="00335A48" w:rsidRDefault="00AF4050">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69959F00" w14:textId="77777777" w:rsidR="00335A48" w:rsidRDefault="00AF4050">
      <w:pPr>
        <w:spacing w:line="360" w:lineRule="auto"/>
        <w:rPr>
          <w:rFonts w:ascii="黑体" w:eastAsia="黑体" w:hAnsi="宋体"/>
          <w:sz w:val="24"/>
          <w:szCs w:val="24"/>
        </w:rPr>
      </w:pPr>
      <w:r>
        <w:rPr>
          <w:rFonts w:ascii="黑体" w:eastAsia="黑体" w:hAnsi="宋体" w:hint="eastAsia"/>
          <w:sz w:val="24"/>
        </w:rPr>
        <w:t>48.履约情况的反馈</w:t>
      </w:r>
    </w:p>
    <w:p w14:paraId="2C01BF88" w14:textId="77777777" w:rsidR="00335A48" w:rsidRDefault="00AF4050">
      <w:pPr>
        <w:spacing w:line="0" w:lineRule="atLeast"/>
        <w:ind w:firstLineChars="196" w:firstLine="412"/>
        <w:rPr>
          <w:rFonts w:ascii="宋体" w:eastAsia="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A1D99E6" w14:textId="77777777" w:rsidR="00335A48" w:rsidRDefault="00AF4050">
      <w:pPr>
        <w:spacing w:line="360" w:lineRule="auto"/>
        <w:rPr>
          <w:rFonts w:ascii="黑体" w:eastAsia="黑体" w:hAnsi="宋体"/>
          <w:sz w:val="24"/>
          <w:szCs w:val="24"/>
        </w:rPr>
      </w:pPr>
      <w:r>
        <w:rPr>
          <w:rFonts w:ascii="黑体" w:eastAsia="黑体" w:hAnsi="宋体" w:hint="eastAsia"/>
          <w:sz w:val="24"/>
        </w:rPr>
        <w:t>49．腐败和欺诈行为</w:t>
      </w:r>
    </w:p>
    <w:p w14:paraId="3CA5F00F" w14:textId="77777777" w:rsidR="00335A48" w:rsidRDefault="00AF4050">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14:paraId="44F751AE" w14:textId="77777777" w:rsidR="00335A48" w:rsidRDefault="00AF4050">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055F12" w14:textId="77777777" w:rsidR="00335A48" w:rsidRDefault="00AF4050">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6C1D0DBA" w14:textId="77777777" w:rsidR="00335A48" w:rsidRDefault="00AF4050">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31A490C2" w14:textId="77777777" w:rsidR="00335A48" w:rsidRDefault="00AF4050">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1522371" w14:textId="77777777" w:rsidR="00335A48" w:rsidRDefault="00AF4050">
      <w:pPr>
        <w:spacing w:line="360" w:lineRule="auto"/>
        <w:rPr>
          <w:rFonts w:ascii="黑体" w:eastAsia="黑体" w:hAnsi="宋体"/>
          <w:sz w:val="24"/>
          <w:szCs w:val="24"/>
        </w:rPr>
      </w:pPr>
      <w:r>
        <w:rPr>
          <w:rFonts w:ascii="黑体" w:eastAsia="黑体" w:hAnsi="宋体" w:hint="eastAsia"/>
          <w:sz w:val="24"/>
        </w:rPr>
        <w:t>50.质疑处理原则</w:t>
      </w:r>
    </w:p>
    <w:p w14:paraId="17266C09" w14:textId="77777777" w:rsidR="00335A48" w:rsidRDefault="00AF4050">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380B61C6" w14:textId="77777777" w:rsidR="00335A48" w:rsidRDefault="00AF4050">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27B2ADDE" w14:textId="77777777" w:rsidR="00335A48" w:rsidRDefault="00AF4050">
      <w:pPr>
        <w:spacing w:line="360" w:lineRule="auto"/>
        <w:rPr>
          <w:rFonts w:ascii="黑体" w:eastAsia="黑体" w:hAnsi="宋体"/>
          <w:sz w:val="24"/>
          <w:szCs w:val="24"/>
        </w:rPr>
      </w:pPr>
      <w:r>
        <w:rPr>
          <w:rFonts w:ascii="黑体" w:eastAsia="黑体" w:hAnsi="宋体" w:hint="eastAsia"/>
          <w:sz w:val="24"/>
        </w:rPr>
        <w:t>51.质疑的提出与答复</w:t>
      </w:r>
    </w:p>
    <w:p w14:paraId="0CC4D553" w14:textId="77777777" w:rsidR="00335A48" w:rsidRDefault="00AF4050">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7638830D" w14:textId="77777777" w:rsidR="00335A48" w:rsidRDefault="00AF4050">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710888E0" w14:textId="77777777" w:rsidR="00335A48" w:rsidRDefault="00AF4050">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6F77DCA7" w14:textId="77777777" w:rsidR="00335A48" w:rsidRDefault="00AF4050">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6458E66E" w14:textId="77777777" w:rsidR="00335A48" w:rsidRDefault="00AF4050">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418CFC3A" w14:textId="77777777" w:rsidR="00335A48" w:rsidRDefault="00AF4050">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58B516FC" w14:textId="77777777" w:rsidR="00335A48" w:rsidRDefault="00AF4050">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w:t>
      </w:r>
      <w:r>
        <w:rPr>
          <w:rFonts w:ascii="宋体" w:hAnsi="宋体" w:hint="eastAsia"/>
          <w:szCs w:val="21"/>
        </w:rPr>
        <w:lastRenderedPageBreak/>
        <w:t>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63F9A30" w14:textId="77777777" w:rsidR="00335A48" w:rsidRDefault="00AF4050">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410AF8B5" w14:textId="77777777" w:rsidR="00335A48" w:rsidRDefault="00AF4050">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5CF4065A" w14:textId="77777777" w:rsidR="00335A48" w:rsidRDefault="00AF4050">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18A4994B" w14:textId="77777777" w:rsidR="00335A48" w:rsidRDefault="00AF4050">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7D99899D" w14:textId="77777777" w:rsidR="00335A48" w:rsidRDefault="00AF4050">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06415528" w14:textId="77777777" w:rsidR="00335A48" w:rsidRDefault="00AF4050">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136CA298" w14:textId="77777777" w:rsidR="00335A48" w:rsidRDefault="00AF4050">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49A66A80" w14:textId="77777777" w:rsidR="00335A48" w:rsidRDefault="00AF4050">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10507CB5" w14:textId="77777777" w:rsidR="00335A48" w:rsidRDefault="00AF4050">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7ACCD4D0" w14:textId="77777777" w:rsidR="00335A48" w:rsidRDefault="00AF4050">
      <w:pPr>
        <w:ind w:firstLine="420"/>
        <w:rPr>
          <w:rFonts w:ascii="宋体" w:hAnsi="宋体"/>
          <w:szCs w:val="21"/>
        </w:rPr>
      </w:pPr>
      <w:r>
        <w:rPr>
          <w:rFonts w:ascii="宋体" w:hAnsi="宋体" w:hint="eastAsia"/>
          <w:szCs w:val="21"/>
        </w:rPr>
        <w:t>自收文之日起七个工作日内。</w:t>
      </w:r>
    </w:p>
    <w:p w14:paraId="1F0D1E16" w14:textId="77777777" w:rsidR="00335A48" w:rsidRDefault="00AF4050">
      <w:pPr>
        <w:ind w:firstLine="420"/>
        <w:rPr>
          <w:rFonts w:ascii="宋体" w:hAnsi="宋体"/>
          <w:szCs w:val="21"/>
        </w:rPr>
      </w:pPr>
      <w:r>
        <w:rPr>
          <w:rFonts w:ascii="宋体" w:hAnsi="宋体" w:hint="eastAsia"/>
          <w:szCs w:val="21"/>
        </w:rPr>
        <w:t>51.8</w:t>
      </w:r>
      <w:r>
        <w:rPr>
          <w:rFonts w:ascii="宋体" w:hAnsi="宋体" w:hint="eastAsia"/>
          <w:szCs w:val="21"/>
        </w:rPr>
        <w:t>投诉</w:t>
      </w:r>
    </w:p>
    <w:p w14:paraId="5547E278" w14:textId="77777777" w:rsidR="00335A48" w:rsidRDefault="00AF4050">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41C80370" w14:textId="77777777" w:rsidR="00335A48" w:rsidRDefault="00AF4050">
      <w:pPr>
        <w:spacing w:line="360" w:lineRule="auto"/>
        <w:rPr>
          <w:rFonts w:ascii="黑体" w:eastAsia="黑体" w:hAnsi="宋体"/>
          <w:sz w:val="24"/>
          <w:szCs w:val="24"/>
        </w:rPr>
      </w:pPr>
      <w:r>
        <w:rPr>
          <w:rFonts w:ascii="黑体" w:eastAsia="黑体" w:hAnsi="宋体" w:hint="eastAsia"/>
          <w:sz w:val="24"/>
        </w:rPr>
        <w:t>52.质疑后续处理</w:t>
      </w:r>
    </w:p>
    <w:p w14:paraId="3138C478" w14:textId="77777777" w:rsidR="00335A48" w:rsidRDefault="00AF4050">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9D5EED5" w14:textId="77777777" w:rsidR="00335A48" w:rsidRDefault="00AF4050">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w:t>
      </w:r>
      <w:r>
        <w:rPr>
          <w:rFonts w:ascii="宋体" w:hAnsi="宋体" w:hint="eastAsia"/>
          <w:szCs w:val="21"/>
        </w:rPr>
        <w:lastRenderedPageBreak/>
        <w:t>成交候选人中另行确定中标、成交供应商；如果合格供应商不符合法定数量，应当重新开展采购活动。</w:t>
      </w:r>
    </w:p>
    <w:p w14:paraId="4F3846E8" w14:textId="77777777" w:rsidR="00335A48" w:rsidRDefault="00335A48">
      <w:pPr>
        <w:spacing w:line="240" w:lineRule="atLeast"/>
        <w:rPr>
          <w:rFonts w:ascii="宋体" w:hAnsi="宋体"/>
          <w:szCs w:val="21"/>
        </w:rPr>
      </w:pPr>
    </w:p>
    <w:p w14:paraId="3D0510D7" w14:textId="77777777" w:rsidR="00335A48" w:rsidRDefault="00335A48">
      <w:pPr>
        <w:keepNext/>
        <w:keepLines/>
        <w:adjustRightInd w:val="0"/>
        <w:spacing w:beforeLines="50" w:before="231" w:afterLines="50" w:after="231"/>
        <w:textAlignment w:val="baseline"/>
        <w:outlineLvl w:val="1"/>
      </w:pPr>
    </w:p>
    <w:sectPr w:rsidR="00335A48">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E8DC8" w14:textId="77777777" w:rsidR="003E4CF9" w:rsidRDefault="003E4CF9">
      <w:r>
        <w:separator/>
      </w:r>
    </w:p>
  </w:endnote>
  <w:endnote w:type="continuationSeparator" w:id="0">
    <w:p w14:paraId="761FA90B" w14:textId="77777777" w:rsidR="003E4CF9" w:rsidRDefault="003E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00"/>
    <w:family w:val="auto"/>
    <w:pitch w:val="default"/>
    <w:sig w:usb0="00000000" w:usb1="00000000"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auto"/>
    <w:pitch w:val="default"/>
    <w:sig w:usb0="00000000" w:usb1="00000000" w:usb2="00000000" w:usb3="00000000" w:csb0="FFFFFFFF"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A00002EF" w:usb1="4000004B"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7E9AB" w14:textId="77777777" w:rsidR="00610808" w:rsidRDefault="0061080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EEC1358" w14:textId="77777777" w:rsidR="00610808" w:rsidRDefault="0061080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A4CC" w14:textId="77777777" w:rsidR="00610808" w:rsidRDefault="0061080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93B14">
      <w:rPr>
        <w:noProof/>
      </w:rPr>
      <w:t>9</w:t>
    </w:r>
    <w:r>
      <w:fldChar w:fldCharType="end"/>
    </w:r>
    <w:r>
      <w:t xml:space="preserve"> -</w:t>
    </w:r>
  </w:p>
  <w:p w14:paraId="597FFFF2" w14:textId="77777777" w:rsidR="00610808" w:rsidRDefault="0061080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B8035" w14:textId="77777777" w:rsidR="003E4CF9" w:rsidRDefault="003E4CF9">
      <w:r>
        <w:separator/>
      </w:r>
    </w:p>
  </w:footnote>
  <w:footnote w:type="continuationSeparator" w:id="0">
    <w:p w14:paraId="5EF9D6F8" w14:textId="77777777" w:rsidR="003E4CF9" w:rsidRDefault="003E4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06BC" w14:textId="77777777" w:rsidR="00610808" w:rsidRDefault="00610808">
    <w:pPr>
      <w:pStyle w:val="af1"/>
    </w:pPr>
    <w:r>
      <w:rPr>
        <w:rFonts w:hint="eastAsia"/>
      </w:rPr>
      <w:t>深圳大学招投标管理中心</w:t>
    </w:r>
    <w:r>
      <w:rPr>
        <w:rFonts w:hint="eastAsia"/>
      </w:rPr>
      <w:t xml:space="preserve">                                                    SZU</w:t>
    </w:r>
    <w:r>
      <w:t>CG20210040</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97414" w14:textId="77777777" w:rsidR="00610808" w:rsidRDefault="00610808">
    <w:pPr>
      <w:pStyle w:val="af1"/>
    </w:pPr>
    <w:r>
      <w:rPr>
        <w:rFonts w:hint="eastAsia"/>
      </w:rPr>
      <w:t>深圳大学招投标管理中心</w:t>
    </w:r>
    <w:r>
      <w:rPr>
        <w:rFonts w:hint="eastAsia"/>
      </w:rPr>
      <w:t xml:space="preserve">                                                    SZU</w:t>
    </w:r>
    <w:r>
      <w:t>CG20210040</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03A9"/>
    <w:rsid w:val="00005B39"/>
    <w:rsid w:val="00013532"/>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4A5D"/>
    <w:rsid w:val="000A065E"/>
    <w:rsid w:val="000A2A96"/>
    <w:rsid w:val="000A3417"/>
    <w:rsid w:val="000A4ACD"/>
    <w:rsid w:val="000B036F"/>
    <w:rsid w:val="000B0D71"/>
    <w:rsid w:val="000B13D1"/>
    <w:rsid w:val="000B1BFE"/>
    <w:rsid w:val="000B5F65"/>
    <w:rsid w:val="000C21C0"/>
    <w:rsid w:val="000C442D"/>
    <w:rsid w:val="000D1BA6"/>
    <w:rsid w:val="000D7969"/>
    <w:rsid w:val="000E35BF"/>
    <w:rsid w:val="000F3768"/>
    <w:rsid w:val="000F6F75"/>
    <w:rsid w:val="0010431D"/>
    <w:rsid w:val="00111F24"/>
    <w:rsid w:val="00115FDF"/>
    <w:rsid w:val="00123BD5"/>
    <w:rsid w:val="00124937"/>
    <w:rsid w:val="00131929"/>
    <w:rsid w:val="00144CC3"/>
    <w:rsid w:val="00150B66"/>
    <w:rsid w:val="0015172F"/>
    <w:rsid w:val="00160CCD"/>
    <w:rsid w:val="00163005"/>
    <w:rsid w:val="00164F97"/>
    <w:rsid w:val="001667F6"/>
    <w:rsid w:val="00166B77"/>
    <w:rsid w:val="001869D7"/>
    <w:rsid w:val="00195A85"/>
    <w:rsid w:val="00196232"/>
    <w:rsid w:val="001A452D"/>
    <w:rsid w:val="001A7C5E"/>
    <w:rsid w:val="001A7EE6"/>
    <w:rsid w:val="001B2075"/>
    <w:rsid w:val="001C09A2"/>
    <w:rsid w:val="001C622C"/>
    <w:rsid w:val="001D29B6"/>
    <w:rsid w:val="001D4893"/>
    <w:rsid w:val="001D7C12"/>
    <w:rsid w:val="001E61F8"/>
    <w:rsid w:val="001E7490"/>
    <w:rsid w:val="001F01D0"/>
    <w:rsid w:val="001F5733"/>
    <w:rsid w:val="001F5E0D"/>
    <w:rsid w:val="001F7C2B"/>
    <w:rsid w:val="0021117B"/>
    <w:rsid w:val="00225446"/>
    <w:rsid w:val="00227DE4"/>
    <w:rsid w:val="00237914"/>
    <w:rsid w:val="0024303A"/>
    <w:rsid w:val="0024305E"/>
    <w:rsid w:val="00245A69"/>
    <w:rsid w:val="0025082F"/>
    <w:rsid w:val="00252881"/>
    <w:rsid w:val="0025633F"/>
    <w:rsid w:val="002572FD"/>
    <w:rsid w:val="00262B19"/>
    <w:rsid w:val="00263EF2"/>
    <w:rsid w:val="00274246"/>
    <w:rsid w:val="00277CB9"/>
    <w:rsid w:val="00277CEC"/>
    <w:rsid w:val="00281C6E"/>
    <w:rsid w:val="002820D3"/>
    <w:rsid w:val="00282A21"/>
    <w:rsid w:val="002944C3"/>
    <w:rsid w:val="0029680D"/>
    <w:rsid w:val="00296D75"/>
    <w:rsid w:val="002B1192"/>
    <w:rsid w:val="002B6DF4"/>
    <w:rsid w:val="002C1502"/>
    <w:rsid w:val="002C1B64"/>
    <w:rsid w:val="002C21B1"/>
    <w:rsid w:val="002C6056"/>
    <w:rsid w:val="002D000D"/>
    <w:rsid w:val="002D327A"/>
    <w:rsid w:val="002E1A14"/>
    <w:rsid w:val="002E656D"/>
    <w:rsid w:val="002E71D9"/>
    <w:rsid w:val="0030253F"/>
    <w:rsid w:val="00303DF9"/>
    <w:rsid w:val="00304B55"/>
    <w:rsid w:val="00310586"/>
    <w:rsid w:val="00313164"/>
    <w:rsid w:val="0031528E"/>
    <w:rsid w:val="00333EA4"/>
    <w:rsid w:val="00335A48"/>
    <w:rsid w:val="0034044F"/>
    <w:rsid w:val="00344490"/>
    <w:rsid w:val="00354C1B"/>
    <w:rsid w:val="0036186A"/>
    <w:rsid w:val="00361895"/>
    <w:rsid w:val="0037276A"/>
    <w:rsid w:val="003737A7"/>
    <w:rsid w:val="003762CA"/>
    <w:rsid w:val="00381815"/>
    <w:rsid w:val="0038224E"/>
    <w:rsid w:val="0038618D"/>
    <w:rsid w:val="00387678"/>
    <w:rsid w:val="0039545B"/>
    <w:rsid w:val="003A2EB7"/>
    <w:rsid w:val="003B1A60"/>
    <w:rsid w:val="003B1BF6"/>
    <w:rsid w:val="003B4C37"/>
    <w:rsid w:val="003B563B"/>
    <w:rsid w:val="003C74E9"/>
    <w:rsid w:val="003D5E7F"/>
    <w:rsid w:val="003D7290"/>
    <w:rsid w:val="003D77D0"/>
    <w:rsid w:val="003E1436"/>
    <w:rsid w:val="003E4CF9"/>
    <w:rsid w:val="003E6D96"/>
    <w:rsid w:val="003E6DFD"/>
    <w:rsid w:val="003F664A"/>
    <w:rsid w:val="00400C2F"/>
    <w:rsid w:val="00401AF2"/>
    <w:rsid w:val="00406A6A"/>
    <w:rsid w:val="004142C5"/>
    <w:rsid w:val="00414532"/>
    <w:rsid w:val="00415BE0"/>
    <w:rsid w:val="00415F2E"/>
    <w:rsid w:val="00426078"/>
    <w:rsid w:val="00431534"/>
    <w:rsid w:val="00436599"/>
    <w:rsid w:val="00443AED"/>
    <w:rsid w:val="0044416C"/>
    <w:rsid w:val="0044650B"/>
    <w:rsid w:val="00446F82"/>
    <w:rsid w:val="004540C9"/>
    <w:rsid w:val="00455AA2"/>
    <w:rsid w:val="00461E42"/>
    <w:rsid w:val="00466EE7"/>
    <w:rsid w:val="00466F75"/>
    <w:rsid w:val="0046796A"/>
    <w:rsid w:val="00470054"/>
    <w:rsid w:val="0047363F"/>
    <w:rsid w:val="00476C13"/>
    <w:rsid w:val="0048068F"/>
    <w:rsid w:val="00482C1E"/>
    <w:rsid w:val="00483671"/>
    <w:rsid w:val="00485A86"/>
    <w:rsid w:val="00490298"/>
    <w:rsid w:val="004A3179"/>
    <w:rsid w:val="004A653A"/>
    <w:rsid w:val="004B1F90"/>
    <w:rsid w:val="004B3247"/>
    <w:rsid w:val="004B6CE8"/>
    <w:rsid w:val="004C044A"/>
    <w:rsid w:val="004C3A2E"/>
    <w:rsid w:val="004C5923"/>
    <w:rsid w:val="004D04DF"/>
    <w:rsid w:val="004D3787"/>
    <w:rsid w:val="004D6F02"/>
    <w:rsid w:val="004E0736"/>
    <w:rsid w:val="004E39F1"/>
    <w:rsid w:val="004E55A7"/>
    <w:rsid w:val="004F0C0E"/>
    <w:rsid w:val="00506D3A"/>
    <w:rsid w:val="00520902"/>
    <w:rsid w:val="0052123F"/>
    <w:rsid w:val="0052234F"/>
    <w:rsid w:val="0052667E"/>
    <w:rsid w:val="005268CF"/>
    <w:rsid w:val="00530BC4"/>
    <w:rsid w:val="005320D3"/>
    <w:rsid w:val="0053237B"/>
    <w:rsid w:val="005343B4"/>
    <w:rsid w:val="005352CB"/>
    <w:rsid w:val="00540A40"/>
    <w:rsid w:val="0054247F"/>
    <w:rsid w:val="00544FFC"/>
    <w:rsid w:val="00546183"/>
    <w:rsid w:val="005536D8"/>
    <w:rsid w:val="00566A83"/>
    <w:rsid w:val="00572D7E"/>
    <w:rsid w:val="005776F8"/>
    <w:rsid w:val="005828AB"/>
    <w:rsid w:val="005915DB"/>
    <w:rsid w:val="00591E3F"/>
    <w:rsid w:val="00592FD2"/>
    <w:rsid w:val="005A3123"/>
    <w:rsid w:val="005A334C"/>
    <w:rsid w:val="005B49F9"/>
    <w:rsid w:val="005D5B65"/>
    <w:rsid w:val="005D7464"/>
    <w:rsid w:val="005E30F2"/>
    <w:rsid w:val="005F6841"/>
    <w:rsid w:val="0060609A"/>
    <w:rsid w:val="00610808"/>
    <w:rsid w:val="0062722D"/>
    <w:rsid w:val="00627803"/>
    <w:rsid w:val="0063220C"/>
    <w:rsid w:val="006461D6"/>
    <w:rsid w:val="00670168"/>
    <w:rsid w:val="006756C1"/>
    <w:rsid w:val="006807AC"/>
    <w:rsid w:val="006835BC"/>
    <w:rsid w:val="00693B14"/>
    <w:rsid w:val="006A3114"/>
    <w:rsid w:val="006A695D"/>
    <w:rsid w:val="006A75FE"/>
    <w:rsid w:val="006B0750"/>
    <w:rsid w:val="006C36B5"/>
    <w:rsid w:val="006C3FBB"/>
    <w:rsid w:val="006C6B50"/>
    <w:rsid w:val="006E0708"/>
    <w:rsid w:val="0070643C"/>
    <w:rsid w:val="007067D7"/>
    <w:rsid w:val="00710A4E"/>
    <w:rsid w:val="007143C2"/>
    <w:rsid w:val="00715829"/>
    <w:rsid w:val="00720365"/>
    <w:rsid w:val="0072134E"/>
    <w:rsid w:val="00724003"/>
    <w:rsid w:val="0072750D"/>
    <w:rsid w:val="00733DC1"/>
    <w:rsid w:val="007376A3"/>
    <w:rsid w:val="00737D8D"/>
    <w:rsid w:val="00752DF1"/>
    <w:rsid w:val="00754081"/>
    <w:rsid w:val="00756AE5"/>
    <w:rsid w:val="007704C7"/>
    <w:rsid w:val="0077588B"/>
    <w:rsid w:val="00776CF7"/>
    <w:rsid w:val="00782F39"/>
    <w:rsid w:val="00784D55"/>
    <w:rsid w:val="00790F73"/>
    <w:rsid w:val="00791CE9"/>
    <w:rsid w:val="00791D51"/>
    <w:rsid w:val="007A1334"/>
    <w:rsid w:val="007A4138"/>
    <w:rsid w:val="007A5AF4"/>
    <w:rsid w:val="007A604D"/>
    <w:rsid w:val="007A68F5"/>
    <w:rsid w:val="007C0345"/>
    <w:rsid w:val="007C0ECB"/>
    <w:rsid w:val="007D2BD7"/>
    <w:rsid w:val="007D576B"/>
    <w:rsid w:val="007D5B61"/>
    <w:rsid w:val="007D64CB"/>
    <w:rsid w:val="007E4EFE"/>
    <w:rsid w:val="00800285"/>
    <w:rsid w:val="00806E5A"/>
    <w:rsid w:val="00810AB0"/>
    <w:rsid w:val="0082373D"/>
    <w:rsid w:val="00825D64"/>
    <w:rsid w:val="00825D94"/>
    <w:rsid w:val="00843BA2"/>
    <w:rsid w:val="00846DC0"/>
    <w:rsid w:val="00847463"/>
    <w:rsid w:val="008533F5"/>
    <w:rsid w:val="008550E4"/>
    <w:rsid w:val="00857019"/>
    <w:rsid w:val="0085779F"/>
    <w:rsid w:val="008732C7"/>
    <w:rsid w:val="008744C1"/>
    <w:rsid w:val="00882A47"/>
    <w:rsid w:val="00883E51"/>
    <w:rsid w:val="008853C5"/>
    <w:rsid w:val="00885980"/>
    <w:rsid w:val="0089395C"/>
    <w:rsid w:val="008A5C3C"/>
    <w:rsid w:val="008B042D"/>
    <w:rsid w:val="008D0927"/>
    <w:rsid w:val="008D18E8"/>
    <w:rsid w:val="008D41E3"/>
    <w:rsid w:val="008E08A2"/>
    <w:rsid w:val="008E7594"/>
    <w:rsid w:val="008F5270"/>
    <w:rsid w:val="008F7997"/>
    <w:rsid w:val="00901A12"/>
    <w:rsid w:val="00903FB5"/>
    <w:rsid w:val="00904086"/>
    <w:rsid w:val="009226BE"/>
    <w:rsid w:val="00947A10"/>
    <w:rsid w:val="00953D1E"/>
    <w:rsid w:val="00973291"/>
    <w:rsid w:val="00974DE4"/>
    <w:rsid w:val="00980B6F"/>
    <w:rsid w:val="00984715"/>
    <w:rsid w:val="0098476F"/>
    <w:rsid w:val="0098702A"/>
    <w:rsid w:val="00995036"/>
    <w:rsid w:val="00997272"/>
    <w:rsid w:val="009A34C1"/>
    <w:rsid w:val="009A5CD3"/>
    <w:rsid w:val="009A6F51"/>
    <w:rsid w:val="009B6595"/>
    <w:rsid w:val="009C487E"/>
    <w:rsid w:val="009C492F"/>
    <w:rsid w:val="009C59F3"/>
    <w:rsid w:val="009C6A93"/>
    <w:rsid w:val="009D57F4"/>
    <w:rsid w:val="009E3843"/>
    <w:rsid w:val="009F25DE"/>
    <w:rsid w:val="009F70E1"/>
    <w:rsid w:val="00A03865"/>
    <w:rsid w:val="00A047A6"/>
    <w:rsid w:val="00A05106"/>
    <w:rsid w:val="00A12599"/>
    <w:rsid w:val="00A127CC"/>
    <w:rsid w:val="00A15239"/>
    <w:rsid w:val="00A22112"/>
    <w:rsid w:val="00A2291B"/>
    <w:rsid w:val="00A42909"/>
    <w:rsid w:val="00A558C7"/>
    <w:rsid w:val="00A55D13"/>
    <w:rsid w:val="00A570EF"/>
    <w:rsid w:val="00A61F65"/>
    <w:rsid w:val="00A729B7"/>
    <w:rsid w:val="00A75DDD"/>
    <w:rsid w:val="00A75F65"/>
    <w:rsid w:val="00A81D0C"/>
    <w:rsid w:val="00A8649C"/>
    <w:rsid w:val="00A9513A"/>
    <w:rsid w:val="00A95B01"/>
    <w:rsid w:val="00AA1967"/>
    <w:rsid w:val="00AA1AFD"/>
    <w:rsid w:val="00AA4466"/>
    <w:rsid w:val="00AA5081"/>
    <w:rsid w:val="00AA5C41"/>
    <w:rsid w:val="00AB031B"/>
    <w:rsid w:val="00AB03A9"/>
    <w:rsid w:val="00AB2191"/>
    <w:rsid w:val="00AC0476"/>
    <w:rsid w:val="00AD28FD"/>
    <w:rsid w:val="00AE45A6"/>
    <w:rsid w:val="00AE62FB"/>
    <w:rsid w:val="00AE6D86"/>
    <w:rsid w:val="00AF1515"/>
    <w:rsid w:val="00AF4050"/>
    <w:rsid w:val="00B04645"/>
    <w:rsid w:val="00B05FA3"/>
    <w:rsid w:val="00B146FD"/>
    <w:rsid w:val="00B272E3"/>
    <w:rsid w:val="00B3175E"/>
    <w:rsid w:val="00B32727"/>
    <w:rsid w:val="00B33AAF"/>
    <w:rsid w:val="00B33B1B"/>
    <w:rsid w:val="00B46356"/>
    <w:rsid w:val="00B46E12"/>
    <w:rsid w:val="00B55B4A"/>
    <w:rsid w:val="00B773E5"/>
    <w:rsid w:val="00B80B95"/>
    <w:rsid w:val="00B83028"/>
    <w:rsid w:val="00B85918"/>
    <w:rsid w:val="00B9315D"/>
    <w:rsid w:val="00B93F32"/>
    <w:rsid w:val="00B97A3C"/>
    <w:rsid w:val="00BA2D79"/>
    <w:rsid w:val="00BB094E"/>
    <w:rsid w:val="00BB6B13"/>
    <w:rsid w:val="00BB6FD7"/>
    <w:rsid w:val="00BC0E69"/>
    <w:rsid w:val="00BC3C70"/>
    <w:rsid w:val="00BC5883"/>
    <w:rsid w:val="00BC77B2"/>
    <w:rsid w:val="00BD3139"/>
    <w:rsid w:val="00BD3788"/>
    <w:rsid w:val="00BE46A3"/>
    <w:rsid w:val="00BE7ED1"/>
    <w:rsid w:val="00BF2EB2"/>
    <w:rsid w:val="00BF3DA0"/>
    <w:rsid w:val="00C01783"/>
    <w:rsid w:val="00C06CFA"/>
    <w:rsid w:val="00C179C8"/>
    <w:rsid w:val="00C222FE"/>
    <w:rsid w:val="00C22634"/>
    <w:rsid w:val="00C22F95"/>
    <w:rsid w:val="00C260DC"/>
    <w:rsid w:val="00C40EFB"/>
    <w:rsid w:val="00C56F12"/>
    <w:rsid w:val="00C64393"/>
    <w:rsid w:val="00C723AE"/>
    <w:rsid w:val="00C730D8"/>
    <w:rsid w:val="00C92BE8"/>
    <w:rsid w:val="00C94B37"/>
    <w:rsid w:val="00C95533"/>
    <w:rsid w:val="00C969A5"/>
    <w:rsid w:val="00CB0B27"/>
    <w:rsid w:val="00CC06C6"/>
    <w:rsid w:val="00CC54E4"/>
    <w:rsid w:val="00CC72FA"/>
    <w:rsid w:val="00CE21CC"/>
    <w:rsid w:val="00CF63A1"/>
    <w:rsid w:val="00D0607A"/>
    <w:rsid w:val="00D07D6F"/>
    <w:rsid w:val="00D10121"/>
    <w:rsid w:val="00D12E89"/>
    <w:rsid w:val="00D14AB7"/>
    <w:rsid w:val="00D21D0C"/>
    <w:rsid w:val="00D458EC"/>
    <w:rsid w:val="00D50508"/>
    <w:rsid w:val="00D51D0D"/>
    <w:rsid w:val="00D549F7"/>
    <w:rsid w:val="00D564FE"/>
    <w:rsid w:val="00D6071E"/>
    <w:rsid w:val="00D63EBD"/>
    <w:rsid w:val="00D6443F"/>
    <w:rsid w:val="00D64B34"/>
    <w:rsid w:val="00D64FB5"/>
    <w:rsid w:val="00D74094"/>
    <w:rsid w:val="00D848F8"/>
    <w:rsid w:val="00D92847"/>
    <w:rsid w:val="00D9462E"/>
    <w:rsid w:val="00D94B6A"/>
    <w:rsid w:val="00DA106A"/>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657A1"/>
    <w:rsid w:val="00E65E0D"/>
    <w:rsid w:val="00E67EEE"/>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D3899"/>
    <w:rsid w:val="00EE0052"/>
    <w:rsid w:val="00EF48BA"/>
    <w:rsid w:val="00F030A9"/>
    <w:rsid w:val="00F04ED2"/>
    <w:rsid w:val="00F13116"/>
    <w:rsid w:val="00F402FD"/>
    <w:rsid w:val="00F4225C"/>
    <w:rsid w:val="00F53906"/>
    <w:rsid w:val="00F54419"/>
    <w:rsid w:val="00F62035"/>
    <w:rsid w:val="00F67A2C"/>
    <w:rsid w:val="00F71F63"/>
    <w:rsid w:val="00F75687"/>
    <w:rsid w:val="00F77B03"/>
    <w:rsid w:val="00F8184F"/>
    <w:rsid w:val="00F918D3"/>
    <w:rsid w:val="00F921AB"/>
    <w:rsid w:val="00FA3D06"/>
    <w:rsid w:val="00FA78CD"/>
    <w:rsid w:val="00FB13A0"/>
    <w:rsid w:val="00FC57AC"/>
    <w:rsid w:val="00FC6D3D"/>
    <w:rsid w:val="00FE0F33"/>
    <w:rsid w:val="00FE44FE"/>
    <w:rsid w:val="00FF0ED9"/>
    <w:rsid w:val="018C60E5"/>
    <w:rsid w:val="01A10794"/>
    <w:rsid w:val="08A35C33"/>
    <w:rsid w:val="0B5E3BA6"/>
    <w:rsid w:val="0C320701"/>
    <w:rsid w:val="0C83788A"/>
    <w:rsid w:val="0CA83719"/>
    <w:rsid w:val="0CF54D90"/>
    <w:rsid w:val="0ED7629A"/>
    <w:rsid w:val="0F824125"/>
    <w:rsid w:val="17AC7570"/>
    <w:rsid w:val="19803DC4"/>
    <w:rsid w:val="1A04129A"/>
    <w:rsid w:val="1F4744F6"/>
    <w:rsid w:val="204C499B"/>
    <w:rsid w:val="23814C2B"/>
    <w:rsid w:val="23A06E38"/>
    <w:rsid w:val="265F1726"/>
    <w:rsid w:val="26CF3363"/>
    <w:rsid w:val="27C85817"/>
    <w:rsid w:val="28182AAA"/>
    <w:rsid w:val="2A341F7A"/>
    <w:rsid w:val="2C714E97"/>
    <w:rsid w:val="2E4251D6"/>
    <w:rsid w:val="2F3566E4"/>
    <w:rsid w:val="2FC372B6"/>
    <w:rsid w:val="2FE3607E"/>
    <w:rsid w:val="31177A04"/>
    <w:rsid w:val="31CF3EE6"/>
    <w:rsid w:val="325E0C89"/>
    <w:rsid w:val="333C7567"/>
    <w:rsid w:val="34CE7FA8"/>
    <w:rsid w:val="360F673F"/>
    <w:rsid w:val="3C8C4D75"/>
    <w:rsid w:val="41646F93"/>
    <w:rsid w:val="44472DD6"/>
    <w:rsid w:val="44944FAD"/>
    <w:rsid w:val="4505648C"/>
    <w:rsid w:val="463B32DE"/>
    <w:rsid w:val="4A6116FF"/>
    <w:rsid w:val="4EA26912"/>
    <w:rsid w:val="50D9141F"/>
    <w:rsid w:val="529E30B6"/>
    <w:rsid w:val="53A26E4B"/>
    <w:rsid w:val="54394B9C"/>
    <w:rsid w:val="56300BF2"/>
    <w:rsid w:val="5B6A60D1"/>
    <w:rsid w:val="5C4B06C4"/>
    <w:rsid w:val="5ECB2B07"/>
    <w:rsid w:val="5F927E8D"/>
    <w:rsid w:val="623C5043"/>
    <w:rsid w:val="63DB44D0"/>
    <w:rsid w:val="66160D00"/>
    <w:rsid w:val="67572781"/>
    <w:rsid w:val="6A9260FD"/>
    <w:rsid w:val="6AD14308"/>
    <w:rsid w:val="6B2F6ADB"/>
    <w:rsid w:val="6C0D5A72"/>
    <w:rsid w:val="6CF62C3C"/>
    <w:rsid w:val="6E01004A"/>
    <w:rsid w:val="6E455D2A"/>
    <w:rsid w:val="6FF95E7B"/>
    <w:rsid w:val="70C91307"/>
    <w:rsid w:val="71324F22"/>
    <w:rsid w:val="787950E9"/>
    <w:rsid w:val="787C02F2"/>
    <w:rsid w:val="78FC1B89"/>
    <w:rsid w:val="7B5E772F"/>
    <w:rsid w:val="7BA75CBF"/>
    <w:rsid w:val="7BEC7AB1"/>
    <w:rsid w:val="7E2B6A8C"/>
    <w:rsid w:val="7FBF5A4B"/>
    <w:rsid w:val="7FED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0B6737-78DC-457D-8037-0E7B5DB1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qFormat="1"/>
    <w:lsdException w:name="Normal Indent"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basedOn w:val="a5"/>
    <w:uiPriority w:val="99"/>
    <w:semiHidden/>
    <w:unhideWhenUsed/>
    <w:qFormat/>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e">
    <w:name w:val="纯文本 字符"/>
    <w:basedOn w:val="a5"/>
    <w:uiPriority w:val="99"/>
    <w:semiHidden/>
    <w:qFormat/>
    <w:rPr>
      <w:rFonts w:asciiTheme="minorEastAsia" w:hAnsi="Courier New" w:cs="Courier New"/>
    </w:rPr>
  </w:style>
  <w:style w:type="character" w:customStyle="1" w:styleId="aff">
    <w:name w:val="正文文本缩进 字符"/>
    <w:basedOn w:val="a5"/>
    <w:uiPriority w:val="99"/>
    <w:semiHidden/>
    <w:qFormat/>
  </w:style>
  <w:style w:type="character" w:customStyle="1" w:styleId="aff0">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1">
    <w:name w:val="页眉 字符"/>
    <w:basedOn w:val="a5"/>
    <w:uiPriority w:val="99"/>
    <w:semiHidden/>
    <w:qFormat/>
    <w:rPr>
      <w:sz w:val="18"/>
      <w:szCs w:val="18"/>
    </w:rPr>
  </w:style>
  <w:style w:type="character" w:customStyle="1" w:styleId="aff2">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3">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7">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8">
    <w:name w:val="批注框文本 字符"/>
    <w:basedOn w:val="a5"/>
    <w:uiPriority w:val="99"/>
    <w:semiHidden/>
    <w:qFormat/>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9">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a">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b">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c">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d">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e">
    <w:name w:val="正文首行缩进 字符"/>
    <w:basedOn w:val="aff0"/>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f">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0">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1">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2">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3">
    <w:name w:val="表格字"/>
    <w:basedOn w:val="a3"/>
    <w:qFormat/>
    <w:pPr>
      <w:adjustRightInd w:val="0"/>
      <w:jc w:val="center"/>
    </w:pPr>
    <w:rPr>
      <w:rFonts w:ascii="宋体" w:eastAsia="宋体" w:hAnsi="Times New Roman" w:cs="Times New Roman"/>
      <w:sz w:val="24"/>
      <w:szCs w:val="20"/>
    </w:rPr>
  </w:style>
  <w:style w:type="character" w:customStyle="1" w:styleId="afff4">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5">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5"/>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6">
    <w:name w:val="批注主题 字符"/>
    <w:basedOn w:val="aff2"/>
    <w:uiPriority w:val="99"/>
    <w:semiHidden/>
    <w:qFormat/>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7">
    <w:name w:val="List Paragraph"/>
    <w:basedOn w:val="a3"/>
    <w:link w:val="Charf1"/>
    <w:uiPriority w:val="34"/>
    <w:qFormat/>
    <w:pPr>
      <w:ind w:firstLineChars="200" w:firstLine="420"/>
    </w:pPr>
  </w:style>
  <w:style w:type="character" w:customStyle="1" w:styleId="Charf1">
    <w:name w:val="列出段落 Char"/>
    <w:link w:val="afff7"/>
    <w:uiPriority w:val="34"/>
    <w:qFormat/>
    <w:locked/>
    <w:rPr>
      <w:kern w:val="2"/>
      <w:sz w:val="21"/>
      <w:szCs w:val="22"/>
    </w:rPr>
  </w:style>
  <w:style w:type="character" w:customStyle="1" w:styleId="z-">
    <w:name w:val="z-窗体顶端 字符"/>
    <w:basedOn w:val="a5"/>
    <w:qFormat/>
    <w:rPr>
      <w:rFonts w:ascii="Arial" w:hAnsi="Arial" w:cs="Arial"/>
      <w:vanish/>
      <w:sz w:val="16"/>
      <w:szCs w:val="16"/>
    </w:rPr>
  </w:style>
  <w:style w:type="character" w:customStyle="1" w:styleId="z-0">
    <w:name w:val="z-窗体底端 字符"/>
    <w:basedOn w:val="a5"/>
    <w:qFormat/>
    <w:rPr>
      <w:rFonts w:ascii="Arial" w:hAnsi="Arial" w:cs="Arial"/>
      <w:vanish/>
      <w:sz w:val="16"/>
      <w:szCs w:val="16"/>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paragraph" w:customStyle="1" w:styleId="TableParagraph">
    <w:name w:val="Table Paragraph"/>
    <w:basedOn w:val="a3"/>
    <w:uiPriority w:val="1"/>
    <w:qFormat/>
    <w:pPr>
      <w:autoSpaceDE w:val="0"/>
      <w:autoSpaceDN w:val="0"/>
      <w:jc w:val="left"/>
    </w:pPr>
    <w:rPr>
      <w:rFonts w:ascii="宋体" w:eastAsia="宋体" w:hAnsi="宋体" w:cs="宋体"/>
      <w:kern w:val="0"/>
      <w:sz w:val="22"/>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5681</Words>
  <Characters>32386</Characters>
  <Application>Microsoft Office Word</Application>
  <DocSecurity>0</DocSecurity>
  <Lines>269</Lines>
  <Paragraphs>75</Paragraphs>
  <ScaleCrop>false</ScaleCrop>
  <Company>Microsoft</Company>
  <LinksUpToDate>false</LinksUpToDate>
  <CharactersWithSpaces>37992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303</cp:revision>
  <cp:lastPrinted>2016-12-12T03:41:00Z</cp:lastPrinted>
  <dcterms:created xsi:type="dcterms:W3CDTF">2016-12-08T09:43:00Z</dcterms:created>
  <dcterms:modified xsi:type="dcterms:W3CDTF">2021-03-19T09:45:00Z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