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F95731" w14:textId="77777777" w:rsidR="00346803" w:rsidRDefault="00346803"/>
    <w:p w14:paraId="1D92D1AA" w14:textId="77777777" w:rsidR="00F021B1" w:rsidRDefault="00F021B1" w:rsidP="001411A8">
      <w:pPr>
        <w:jc w:val="center"/>
        <w:rPr>
          <w:color w:val="0000FF"/>
          <w:sz w:val="56"/>
        </w:rPr>
      </w:pPr>
      <w:bookmarkStart w:id="0" w:name="OLE_LINK3"/>
    </w:p>
    <w:p w14:paraId="652F37A1" w14:textId="77777777" w:rsidR="00CE7EE8" w:rsidRDefault="00110D04" w:rsidP="001411A8">
      <w:pPr>
        <w:jc w:val="center"/>
        <w:rPr>
          <w:color w:val="0000FF"/>
          <w:sz w:val="56"/>
        </w:rPr>
      </w:pPr>
      <w:bookmarkStart w:id="1" w:name="OLE_LINK1"/>
      <w:bookmarkStart w:id="2" w:name="OLE_LINK2"/>
      <w:r>
        <w:rPr>
          <w:rFonts w:hint="eastAsia"/>
          <w:color w:val="0000FF"/>
          <w:sz w:val="56"/>
        </w:rPr>
        <w:t>固定资产系统对接、网上报销系统、短信平台、容灾备份</w:t>
      </w:r>
    </w:p>
    <w:p w14:paraId="24821896" w14:textId="5F75FE51" w:rsidR="00346803" w:rsidRDefault="00110D04" w:rsidP="001411A8">
      <w:pPr>
        <w:jc w:val="center"/>
        <w:rPr>
          <w:color w:val="0000FF"/>
          <w:sz w:val="56"/>
        </w:rPr>
      </w:pPr>
      <w:r>
        <w:rPr>
          <w:rFonts w:hint="eastAsia"/>
          <w:color w:val="0000FF"/>
          <w:sz w:val="56"/>
        </w:rPr>
        <w:t>系统</w:t>
      </w:r>
    </w:p>
    <w:p w14:paraId="2DF60451" w14:textId="77777777" w:rsidR="00165BC6" w:rsidRPr="00063DA0" w:rsidRDefault="00165BC6" w:rsidP="001411A8">
      <w:pPr>
        <w:jc w:val="center"/>
        <w:rPr>
          <w:color w:val="0000FF"/>
          <w:sz w:val="56"/>
        </w:rPr>
      </w:pPr>
    </w:p>
    <w:bookmarkEnd w:id="0"/>
    <w:p w14:paraId="52105863" w14:textId="77777777" w:rsidR="00346803" w:rsidRDefault="00346803">
      <w:pPr>
        <w:jc w:val="center"/>
        <w:rPr>
          <w:b/>
          <w:color w:val="000000"/>
          <w:sz w:val="90"/>
        </w:rPr>
      </w:pPr>
      <w:r>
        <w:rPr>
          <w:rFonts w:hint="eastAsia"/>
          <w:b/>
          <w:color w:val="000000"/>
          <w:sz w:val="90"/>
        </w:rPr>
        <w:t>采购文件</w:t>
      </w:r>
    </w:p>
    <w:p w14:paraId="581BBA4F" w14:textId="76C2F78C" w:rsidR="00346803" w:rsidRDefault="00346803">
      <w:pPr>
        <w:jc w:val="center"/>
        <w:rPr>
          <w:color w:val="000000"/>
          <w:sz w:val="30"/>
        </w:rPr>
      </w:pPr>
      <w:r w:rsidRPr="00135DB1">
        <w:rPr>
          <w:rFonts w:hint="eastAsia"/>
          <w:color w:val="000000"/>
          <w:sz w:val="30"/>
        </w:rPr>
        <w:t>（采购编号：</w:t>
      </w:r>
      <w:r w:rsidR="00110D04">
        <w:rPr>
          <w:rFonts w:hint="eastAsia"/>
          <w:color w:val="000000"/>
          <w:sz w:val="28"/>
        </w:rPr>
        <w:t>SZU2018121HW</w:t>
      </w:r>
      <w:r w:rsidRPr="00135DB1">
        <w:rPr>
          <w:rFonts w:hint="eastAsia"/>
          <w:color w:val="000000"/>
          <w:sz w:val="30"/>
        </w:rPr>
        <w:t>）</w:t>
      </w:r>
    </w:p>
    <w:bookmarkEnd w:id="1"/>
    <w:bookmarkEnd w:id="2"/>
    <w:p w14:paraId="3AC75B91" w14:textId="77777777" w:rsidR="00346803" w:rsidRPr="00063DA0" w:rsidRDefault="00346803">
      <w:pPr>
        <w:jc w:val="center"/>
        <w:rPr>
          <w:color w:val="000000"/>
          <w:sz w:val="90"/>
        </w:rPr>
      </w:pPr>
    </w:p>
    <w:p w14:paraId="4F3BD4B5" w14:textId="77777777" w:rsidR="00F021B1" w:rsidRDefault="00F021B1" w:rsidP="00110D04">
      <w:pPr>
        <w:jc w:val="center"/>
        <w:rPr>
          <w:color w:val="000000"/>
          <w:sz w:val="90"/>
        </w:rPr>
      </w:pPr>
    </w:p>
    <w:p w14:paraId="455BFC05" w14:textId="77777777" w:rsidR="00F021B1" w:rsidRDefault="00F021B1">
      <w:pPr>
        <w:jc w:val="center"/>
        <w:rPr>
          <w:color w:val="000000"/>
          <w:sz w:val="90"/>
        </w:rPr>
      </w:pPr>
    </w:p>
    <w:p w14:paraId="74E0249B" w14:textId="77777777" w:rsidR="00346803" w:rsidRDefault="00346803">
      <w:pPr>
        <w:jc w:val="center"/>
        <w:rPr>
          <w:color w:val="000000"/>
          <w:sz w:val="90"/>
        </w:rPr>
      </w:pPr>
    </w:p>
    <w:p w14:paraId="55E93183" w14:textId="77777777" w:rsidR="00346803" w:rsidRDefault="00346803">
      <w:pPr>
        <w:jc w:val="center"/>
        <w:rPr>
          <w:color w:val="000000"/>
          <w:sz w:val="30"/>
        </w:rPr>
      </w:pPr>
      <w:r>
        <w:rPr>
          <w:rFonts w:hint="eastAsia"/>
          <w:color w:val="000000"/>
          <w:sz w:val="30"/>
        </w:rPr>
        <w:t>深圳大学招投标管理中心</w:t>
      </w:r>
    </w:p>
    <w:p w14:paraId="6E1D5B4F" w14:textId="25D34F5D" w:rsidR="00346803" w:rsidRDefault="00346803" w:rsidP="00D63FFC">
      <w:pPr>
        <w:jc w:val="center"/>
        <w:rPr>
          <w:rFonts w:ascii="华文新魏" w:eastAsia="华文新魏"/>
          <w:b/>
          <w:color w:val="000000"/>
          <w:sz w:val="48"/>
        </w:rPr>
      </w:pPr>
      <w:r>
        <w:rPr>
          <w:rFonts w:hint="eastAsia"/>
          <w:color w:val="000000"/>
          <w:sz w:val="30"/>
        </w:rPr>
        <w:t>二零一</w:t>
      </w:r>
      <w:r w:rsidR="0060597F">
        <w:rPr>
          <w:rFonts w:hint="eastAsia"/>
          <w:color w:val="000000"/>
          <w:sz w:val="30"/>
        </w:rPr>
        <w:t>八</w:t>
      </w:r>
      <w:r>
        <w:rPr>
          <w:rFonts w:hint="eastAsia"/>
          <w:color w:val="000000"/>
          <w:sz w:val="30"/>
        </w:rPr>
        <w:t>年</w:t>
      </w:r>
      <w:r w:rsidR="00BE1003">
        <w:rPr>
          <w:rFonts w:hint="eastAsia"/>
          <w:color w:val="000000"/>
          <w:sz w:val="30"/>
        </w:rPr>
        <w:t>十一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744D50A" w14:textId="6CD80557" w:rsidR="002F46C6" w:rsidRPr="00135DB1" w:rsidRDefault="00D72F35" w:rsidP="00CC3BEA">
      <w:pPr>
        <w:spacing w:beforeLines="50" w:before="156" w:line="360" w:lineRule="auto"/>
        <w:rPr>
          <w:rFonts w:ascii="宋体" w:hAnsi="宋体"/>
          <w:color w:val="FF0000"/>
          <w:sz w:val="28"/>
          <w:szCs w:val="28"/>
        </w:rPr>
      </w:pPr>
      <w:r>
        <w:rPr>
          <w:rFonts w:ascii="宋体" w:hAnsi="宋体" w:hint="eastAsia"/>
          <w:color w:val="FF0000"/>
          <w:sz w:val="28"/>
          <w:szCs w:val="28"/>
        </w:rPr>
        <w:t>天津神州浩天科技有限公司</w:t>
      </w:r>
    </w:p>
    <w:p w14:paraId="26ADDDD7" w14:textId="5864D435" w:rsidR="00346803" w:rsidRPr="006E27D7" w:rsidRDefault="00346803" w:rsidP="00CC3BEA">
      <w:pPr>
        <w:spacing w:beforeLines="50" w:before="156" w:line="360" w:lineRule="auto"/>
        <w:ind w:firstLineChars="200" w:firstLine="480"/>
        <w:jc w:val="left"/>
        <w:rPr>
          <w:color w:val="FF0000"/>
          <w:sz w:val="24"/>
          <w:szCs w:val="24"/>
        </w:rPr>
      </w:pPr>
      <w:r>
        <w:rPr>
          <w:rFonts w:ascii="宋体" w:hAnsi="宋体" w:hint="eastAsia"/>
          <w:color w:val="000000"/>
          <w:sz w:val="24"/>
        </w:rPr>
        <w:t>经深圳大学批准，现就</w:t>
      </w:r>
      <w:r w:rsidR="006E27D7">
        <w:rPr>
          <w:rFonts w:ascii="宋体" w:hAnsi="宋体" w:hint="eastAsia"/>
          <w:color w:val="000000"/>
          <w:sz w:val="24"/>
        </w:rPr>
        <w:t xml:space="preserve"> </w:t>
      </w:r>
      <w:r w:rsidR="00110D04">
        <w:rPr>
          <w:rFonts w:hint="eastAsia"/>
          <w:color w:val="FF0000"/>
          <w:sz w:val="24"/>
          <w:szCs w:val="24"/>
        </w:rPr>
        <w:t>固定资产系统对接、网上报销系统、短信平台、容灾备份系统</w:t>
      </w:r>
      <w:r w:rsidR="00063DA0">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14:paraId="772448A9" w14:textId="3EA82790" w:rsidR="00346803" w:rsidRPr="00852C70" w:rsidRDefault="00346803" w:rsidP="00CC3BEA">
      <w:pPr>
        <w:spacing w:beforeLines="50" w:before="156" w:line="360" w:lineRule="auto"/>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110D04">
        <w:rPr>
          <w:rFonts w:ascii="宋体" w:hAnsi="宋体"/>
          <w:color w:val="FF0000"/>
          <w:sz w:val="24"/>
        </w:rPr>
        <w:t>SZU2018121HW</w:t>
      </w:r>
    </w:p>
    <w:p w14:paraId="46046724" w14:textId="0AB3C5CD" w:rsidR="00346803" w:rsidRPr="00852C70" w:rsidRDefault="00346803" w:rsidP="00CC3BEA">
      <w:pPr>
        <w:spacing w:beforeLines="50" w:before="156" w:line="360" w:lineRule="auto"/>
        <w:jc w:val="left"/>
        <w:rPr>
          <w:rFonts w:ascii="宋体" w:hAnsi="宋体"/>
          <w:color w:val="FF0000"/>
          <w:sz w:val="24"/>
        </w:rPr>
      </w:pPr>
      <w:r w:rsidRPr="00852C70">
        <w:rPr>
          <w:rFonts w:ascii="宋体" w:hAnsi="宋体"/>
          <w:color w:val="FF0000"/>
          <w:sz w:val="24"/>
        </w:rPr>
        <w:t>2. 项目名称：</w:t>
      </w:r>
      <w:r w:rsidR="00110D04">
        <w:rPr>
          <w:rFonts w:hint="eastAsia"/>
          <w:color w:val="FF0000"/>
          <w:sz w:val="24"/>
          <w:szCs w:val="24"/>
        </w:rPr>
        <w:t>固定资产系统对接、网上报销系统、短信平台、容灾备份系统</w:t>
      </w:r>
    </w:p>
    <w:p w14:paraId="31F5B1B6" w14:textId="1ACD4E74" w:rsidR="00346803" w:rsidRPr="00852C70" w:rsidRDefault="00346803" w:rsidP="00CC3BEA">
      <w:pPr>
        <w:spacing w:beforeLines="50" w:before="156" w:line="360" w:lineRule="auto"/>
        <w:jc w:val="left"/>
        <w:rPr>
          <w:rFonts w:ascii="宋体" w:hAnsi="宋体"/>
          <w:color w:val="FF0000"/>
          <w:sz w:val="24"/>
        </w:rPr>
      </w:pPr>
      <w:r w:rsidRPr="00852C70">
        <w:rPr>
          <w:rFonts w:ascii="宋体" w:hAnsi="宋体" w:hint="eastAsia"/>
          <w:color w:val="FF0000"/>
          <w:sz w:val="24"/>
        </w:rPr>
        <w:t>3. 项目预算</w:t>
      </w:r>
      <w:r w:rsidR="00D16552" w:rsidRPr="00852C70">
        <w:rPr>
          <w:rFonts w:ascii="宋体" w:hAnsi="宋体"/>
          <w:color w:val="FF0000"/>
          <w:sz w:val="24"/>
        </w:rPr>
        <w:t>：</w:t>
      </w:r>
      <w:r w:rsidR="00D72F35">
        <w:rPr>
          <w:rFonts w:ascii="宋体" w:hAnsi="宋体" w:hint="eastAsia"/>
          <w:color w:val="FF0000"/>
          <w:sz w:val="24"/>
        </w:rPr>
        <w:t>300</w:t>
      </w:r>
      <w:r w:rsidR="00356A70">
        <w:rPr>
          <w:rFonts w:ascii="宋体" w:hAnsi="宋体" w:hint="eastAsia"/>
          <w:color w:val="FF0000"/>
          <w:sz w:val="24"/>
        </w:rPr>
        <w:t>,</w:t>
      </w:r>
      <w:r w:rsidR="00663002">
        <w:rPr>
          <w:rFonts w:ascii="宋体" w:hAnsi="宋体" w:hint="eastAsia"/>
          <w:color w:val="FF0000"/>
          <w:sz w:val="24"/>
        </w:rPr>
        <w:t>000</w:t>
      </w:r>
      <w:r w:rsidR="00663002">
        <w:rPr>
          <w:rFonts w:ascii="宋体" w:hAnsi="宋体"/>
          <w:color w:val="FF0000"/>
          <w:sz w:val="24"/>
        </w:rPr>
        <w:t>.</w:t>
      </w:r>
      <w:r w:rsidR="00663002">
        <w:rPr>
          <w:rFonts w:ascii="宋体" w:hAnsi="宋体" w:hint="eastAsia"/>
          <w:color w:val="FF0000"/>
          <w:sz w:val="24"/>
        </w:rPr>
        <w:t>00</w:t>
      </w:r>
      <w:r w:rsidR="00F021B1">
        <w:rPr>
          <w:rFonts w:ascii="宋体" w:hAnsi="宋体" w:hint="eastAsia"/>
          <w:color w:val="FF0000"/>
          <w:sz w:val="24"/>
        </w:rPr>
        <w:t>元</w:t>
      </w:r>
      <w:r w:rsidRPr="00852C70">
        <w:rPr>
          <w:rFonts w:ascii="宋体" w:hAnsi="宋体" w:hint="eastAsia"/>
          <w:color w:val="FF0000"/>
          <w:sz w:val="24"/>
        </w:rPr>
        <w:t>(人民币)</w:t>
      </w:r>
    </w:p>
    <w:p w14:paraId="39AF6098" w14:textId="248535A6" w:rsidR="00165BC6" w:rsidRDefault="00346803" w:rsidP="00CC3BEA">
      <w:pPr>
        <w:spacing w:beforeLines="50" w:before="156" w:line="360" w:lineRule="auto"/>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D72F35">
        <w:rPr>
          <w:rFonts w:ascii="宋体" w:hAnsi="宋体" w:hint="eastAsia"/>
          <w:color w:val="FF0000"/>
          <w:sz w:val="24"/>
        </w:rPr>
        <w:t>天津神州浩天科技有限公司</w:t>
      </w:r>
    </w:p>
    <w:bookmarkEnd w:id="3"/>
    <w:bookmarkEnd w:id="4"/>
    <w:bookmarkEnd w:id="5"/>
    <w:p w14:paraId="18197A04" w14:textId="300DFCC8" w:rsidR="00905FA0" w:rsidRDefault="00905FA0" w:rsidP="00905FA0">
      <w:pPr>
        <w:spacing w:line="360" w:lineRule="auto"/>
        <w:jc w:val="left"/>
        <w:rPr>
          <w:rFonts w:cs="宋体"/>
          <w:color w:val="222222"/>
          <w:kern w:val="0"/>
          <w:sz w:val="24"/>
          <w:szCs w:val="24"/>
        </w:rPr>
      </w:pPr>
      <w:r>
        <w:rPr>
          <w:rFonts w:ascii="宋体" w:hAnsi="宋体" w:hint="eastAsia"/>
          <w:color w:val="000000"/>
          <w:sz w:val="24"/>
        </w:rPr>
        <w:t>5.</w:t>
      </w:r>
      <w:r w:rsidR="00036099">
        <w:rPr>
          <w:rFonts w:ascii="宋体" w:hAnsi="宋体" w:hint="eastAsia"/>
          <w:color w:val="000000"/>
          <w:sz w:val="24"/>
        </w:rPr>
        <w:t xml:space="preserve"> </w:t>
      </w:r>
      <w:r w:rsidRPr="00240060">
        <w:rPr>
          <w:rFonts w:cs="宋体" w:hint="eastAsia"/>
          <w:color w:val="222222"/>
          <w:kern w:val="0"/>
          <w:sz w:val="24"/>
          <w:szCs w:val="24"/>
        </w:rPr>
        <w:t>报名时投标人须自行打印投标报名表</w:t>
      </w:r>
      <w:r w:rsidRPr="00240060">
        <w:rPr>
          <w:rFonts w:cs="宋体" w:hint="eastAsia"/>
          <w:color w:val="222222"/>
          <w:kern w:val="0"/>
          <w:sz w:val="24"/>
          <w:szCs w:val="24"/>
        </w:rPr>
        <w:t>(</w:t>
      </w:r>
      <w:r w:rsidRPr="00240060">
        <w:rPr>
          <w:rFonts w:cs="宋体" w:hint="eastAsia"/>
          <w:color w:val="222222"/>
          <w:kern w:val="0"/>
          <w:sz w:val="24"/>
          <w:szCs w:val="24"/>
        </w:rPr>
        <w:t>加盖公章</w:t>
      </w:r>
      <w:r w:rsidRPr="00240060">
        <w:rPr>
          <w:rFonts w:cs="宋体" w:hint="eastAsia"/>
          <w:color w:val="222222"/>
          <w:kern w:val="0"/>
          <w:sz w:val="24"/>
          <w:szCs w:val="24"/>
        </w:rPr>
        <w:t>)(</w:t>
      </w:r>
      <w:r w:rsidRPr="00240060">
        <w:rPr>
          <w:rFonts w:cs="宋体" w:hint="eastAsia"/>
          <w:color w:val="222222"/>
          <w:kern w:val="0"/>
          <w:sz w:val="24"/>
          <w:szCs w:val="24"/>
        </w:rPr>
        <w:t>投标报名表下载链接：</w:t>
      </w:r>
      <w:r w:rsidRPr="00240060">
        <w:rPr>
          <w:rFonts w:cs="宋体"/>
          <w:color w:val="222222"/>
          <w:kern w:val="0"/>
          <w:sz w:val="24"/>
          <w:szCs w:val="24"/>
        </w:rPr>
        <w:t>http://bidding.szu.edu.cn/listfile.asp</w:t>
      </w:r>
      <w:r w:rsidRPr="00240060">
        <w:rPr>
          <w:rFonts w:cs="宋体" w:hint="eastAsia"/>
          <w:color w:val="222222"/>
          <w:kern w:val="0"/>
          <w:sz w:val="24"/>
          <w:szCs w:val="24"/>
        </w:rPr>
        <w:t>），并在开标前将公司营业执照原件、投标报名表（盖章）及</w:t>
      </w:r>
      <w:r w:rsidRPr="00240060">
        <w:rPr>
          <w:rFonts w:cs="宋体" w:hint="eastAsia"/>
          <w:color w:val="222222"/>
          <w:kern w:val="0"/>
          <w:sz w:val="24"/>
          <w:szCs w:val="24"/>
        </w:rPr>
        <w:t>150</w:t>
      </w:r>
      <w:r w:rsidRPr="00240060">
        <w:rPr>
          <w:rFonts w:cs="宋体" w:hint="eastAsia"/>
          <w:color w:val="222222"/>
          <w:kern w:val="0"/>
          <w:sz w:val="24"/>
          <w:szCs w:val="24"/>
        </w:rPr>
        <w:t>元报名费缴纳（非</w:t>
      </w:r>
      <w:r w:rsidRPr="00240060">
        <w:rPr>
          <w:rFonts w:cs="宋体" w:hint="eastAsia"/>
          <w:color w:val="222222"/>
          <w:kern w:val="0"/>
          <w:sz w:val="24"/>
          <w:szCs w:val="24"/>
        </w:rPr>
        <w:t>ATM</w:t>
      </w:r>
      <w:r w:rsidRPr="00240060">
        <w:rPr>
          <w:rFonts w:cs="宋体" w:hint="eastAsia"/>
          <w:color w:val="222222"/>
          <w:kern w:val="0"/>
          <w:sz w:val="24"/>
          <w:szCs w:val="24"/>
        </w:rPr>
        <w:t>转账）相关原始凭证扫描件发至邮箱：</w:t>
      </w:r>
      <w:hyperlink r:id="rId8" w:history="1">
        <w:r w:rsidR="00B51C2B" w:rsidRPr="008A6FEA">
          <w:rPr>
            <w:rStyle w:val="a8"/>
            <w:rFonts w:cs="宋体"/>
            <w:kern w:val="0"/>
            <w:sz w:val="24"/>
            <w:szCs w:val="24"/>
          </w:rPr>
          <w:t>zhaobiao</w:t>
        </w:r>
        <w:r w:rsidR="00B51C2B" w:rsidRPr="008A6FEA">
          <w:rPr>
            <w:rStyle w:val="a8"/>
            <w:rFonts w:cs="宋体" w:hint="eastAsia"/>
            <w:kern w:val="0"/>
            <w:sz w:val="24"/>
            <w:szCs w:val="24"/>
          </w:rPr>
          <w:t>@szu.edu.cn</w:t>
        </w:r>
      </w:hyperlink>
      <w:r w:rsidRPr="00240060">
        <w:rPr>
          <w:rFonts w:cs="宋体" w:hint="eastAsia"/>
          <w:color w:val="222222"/>
          <w:kern w:val="0"/>
          <w:sz w:val="24"/>
          <w:szCs w:val="24"/>
        </w:rPr>
        <w:t>。</w:t>
      </w:r>
    </w:p>
    <w:p w14:paraId="246ABA48" w14:textId="1FBF72EF" w:rsidR="00905FA0" w:rsidRDefault="00905FA0" w:rsidP="00905FA0">
      <w:pPr>
        <w:spacing w:line="360" w:lineRule="auto"/>
        <w:jc w:val="left"/>
        <w:rPr>
          <w:rFonts w:ascii="宋体" w:hAnsi="宋体"/>
          <w:color w:val="000000"/>
          <w:sz w:val="24"/>
        </w:rPr>
      </w:pPr>
      <w:r w:rsidRPr="006D2240">
        <w:rPr>
          <w:rFonts w:ascii="宋体" w:hAnsi="宋体" w:hint="eastAsia"/>
          <w:color w:val="000000"/>
          <w:sz w:val="24"/>
        </w:rPr>
        <w:t>6</w:t>
      </w:r>
      <w:r w:rsidRPr="006D2240">
        <w:rPr>
          <w:rFonts w:ascii="宋体" w:hAnsi="宋体"/>
          <w:color w:val="000000"/>
          <w:sz w:val="24"/>
        </w:rPr>
        <w:t>.</w:t>
      </w:r>
      <w:r w:rsidR="00036099">
        <w:rPr>
          <w:rFonts w:ascii="宋体" w:hAnsi="宋体" w:hint="eastAsia"/>
          <w:color w:val="000000"/>
          <w:sz w:val="24"/>
        </w:rPr>
        <w:t xml:space="preserve"> </w:t>
      </w:r>
      <w:r w:rsidRPr="006D2240">
        <w:rPr>
          <w:rFonts w:ascii="宋体" w:hAnsi="宋体" w:hint="eastAsia"/>
          <w:color w:val="FF0000"/>
          <w:sz w:val="24"/>
        </w:rPr>
        <w:t>谈判</w:t>
      </w:r>
      <w:r w:rsidRPr="006D2240">
        <w:rPr>
          <w:rFonts w:ascii="宋体" w:hAnsi="宋体"/>
          <w:color w:val="FF0000"/>
          <w:sz w:val="24"/>
        </w:rPr>
        <w:t>时间：201</w:t>
      </w:r>
      <w:r w:rsidR="00B51C2B">
        <w:rPr>
          <w:rFonts w:ascii="宋体" w:hAnsi="宋体"/>
          <w:color w:val="FF0000"/>
          <w:sz w:val="24"/>
        </w:rPr>
        <w:t>8</w:t>
      </w:r>
      <w:r w:rsidRPr="006D2240">
        <w:rPr>
          <w:rFonts w:ascii="宋体" w:hAnsi="宋体"/>
          <w:color w:val="FF0000"/>
          <w:sz w:val="24"/>
        </w:rPr>
        <w:t>年</w:t>
      </w:r>
      <w:r w:rsidR="00C2771B">
        <w:rPr>
          <w:rFonts w:ascii="宋体" w:hAnsi="宋体" w:hint="eastAsia"/>
          <w:color w:val="FF0000"/>
          <w:sz w:val="24"/>
        </w:rPr>
        <w:t>12</w:t>
      </w:r>
      <w:r w:rsidRPr="006D2240">
        <w:rPr>
          <w:rFonts w:ascii="宋体" w:hAnsi="宋体"/>
          <w:color w:val="FF0000"/>
          <w:sz w:val="24"/>
        </w:rPr>
        <w:t>月</w:t>
      </w:r>
      <w:r w:rsidR="00C2771B">
        <w:rPr>
          <w:rFonts w:ascii="宋体" w:hAnsi="宋体" w:hint="eastAsia"/>
          <w:color w:val="FF0000"/>
          <w:sz w:val="24"/>
        </w:rPr>
        <w:t>13</w:t>
      </w:r>
      <w:r w:rsidRPr="006D2240">
        <w:rPr>
          <w:rFonts w:ascii="宋体" w:hAnsi="宋体"/>
          <w:color w:val="FF0000"/>
          <w:sz w:val="24"/>
        </w:rPr>
        <w:t>日（星期</w:t>
      </w:r>
      <w:r w:rsidR="00C2771B">
        <w:rPr>
          <w:rFonts w:ascii="宋体" w:hAnsi="宋体" w:hint="eastAsia"/>
          <w:color w:val="FF0000"/>
          <w:sz w:val="24"/>
        </w:rPr>
        <w:t>四</w:t>
      </w:r>
      <w:bookmarkStart w:id="6" w:name="_GoBack"/>
      <w:bookmarkEnd w:id="6"/>
      <w:r w:rsidRPr="006D2240">
        <w:rPr>
          <w:rFonts w:ascii="宋体" w:hAnsi="宋体"/>
          <w:color w:val="FF0000"/>
          <w:sz w:val="24"/>
        </w:rPr>
        <w:t>）</w:t>
      </w:r>
      <w:r w:rsidR="008E30C3">
        <w:rPr>
          <w:rFonts w:ascii="宋体" w:hAnsi="宋体" w:hint="eastAsia"/>
          <w:color w:val="FF0000"/>
          <w:sz w:val="24"/>
        </w:rPr>
        <w:t>9</w:t>
      </w:r>
      <w:r w:rsidR="008E30C3">
        <w:rPr>
          <w:rFonts w:ascii="宋体" w:hAnsi="宋体"/>
          <w:color w:val="FF0000"/>
          <w:sz w:val="24"/>
        </w:rPr>
        <w:t>:</w:t>
      </w:r>
      <w:r w:rsidR="008E30C3">
        <w:rPr>
          <w:rFonts w:ascii="宋体" w:hAnsi="宋体" w:hint="eastAsia"/>
          <w:color w:val="FF0000"/>
          <w:sz w:val="24"/>
        </w:rPr>
        <w:t>3</w:t>
      </w:r>
      <w:r w:rsidRPr="006D2240">
        <w:rPr>
          <w:rFonts w:ascii="宋体" w:hAnsi="宋体"/>
          <w:color w:val="FF0000"/>
          <w:sz w:val="24"/>
        </w:rPr>
        <w:t>0 （北京时间）</w:t>
      </w:r>
    </w:p>
    <w:p w14:paraId="2D7912EE" w14:textId="2EBF29C4" w:rsidR="00905FA0" w:rsidRDefault="00905FA0" w:rsidP="00905FA0">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proofErr w:type="gramStart"/>
      <w:r>
        <w:rPr>
          <w:rFonts w:ascii="宋体" w:hAnsi="宋体" w:hint="eastAsia"/>
          <w:color w:val="000000"/>
          <w:sz w:val="24"/>
        </w:rPr>
        <w:t>谈判</w:t>
      </w:r>
      <w:r>
        <w:rPr>
          <w:rFonts w:ascii="宋体" w:hAnsi="宋体"/>
          <w:color w:val="000000"/>
          <w:sz w:val="24"/>
        </w:rPr>
        <w:t>书</w:t>
      </w:r>
      <w:proofErr w:type="gramEnd"/>
      <w:r>
        <w:rPr>
          <w:rFonts w:ascii="宋体" w:hAnsi="宋体"/>
          <w:color w:val="000000"/>
          <w:sz w:val="24"/>
        </w:rPr>
        <w:t>直接送至开标室</w:t>
      </w:r>
      <w:r w:rsidR="00036099">
        <w:rPr>
          <w:rFonts w:ascii="宋体" w:hAnsi="宋体" w:hint="eastAsia"/>
          <w:color w:val="000000"/>
          <w:sz w:val="24"/>
        </w:rPr>
        <w:t>241</w:t>
      </w:r>
      <w:r>
        <w:rPr>
          <w:rFonts w:ascii="宋体" w:hAnsi="宋体"/>
          <w:color w:val="000000"/>
          <w:sz w:val="24"/>
        </w:rPr>
        <w:t>。</w:t>
      </w:r>
    </w:p>
    <w:p w14:paraId="18D805D6" w14:textId="77777777" w:rsidR="00905FA0" w:rsidRDefault="00905FA0" w:rsidP="00905FA0">
      <w:pPr>
        <w:spacing w:beforeLines="50" w:before="156"/>
        <w:jc w:val="right"/>
        <w:rPr>
          <w:rFonts w:ascii="宋体" w:hAnsi="宋体"/>
          <w:color w:val="000000"/>
          <w:sz w:val="24"/>
        </w:rPr>
      </w:pPr>
    </w:p>
    <w:p w14:paraId="3264A042" w14:textId="77777777" w:rsidR="00905FA0" w:rsidRDefault="00905FA0" w:rsidP="00905FA0">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5964E2AF" w14:textId="049EA560" w:rsidR="00905FA0" w:rsidRDefault="00905FA0" w:rsidP="00905FA0">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036099">
        <w:rPr>
          <w:rFonts w:ascii="宋体" w:hAnsi="宋体" w:hint="eastAsia"/>
          <w:color w:val="000000"/>
          <w:sz w:val="24"/>
        </w:rPr>
        <w:t>：徐</w:t>
      </w:r>
      <w:r>
        <w:rPr>
          <w:rFonts w:ascii="宋体" w:hAnsi="宋体"/>
          <w:color w:val="000000"/>
          <w:sz w:val="24"/>
        </w:rPr>
        <w:t>老师  电  话：（0755）</w:t>
      </w:r>
      <w:r w:rsidR="00036099">
        <w:rPr>
          <w:rFonts w:ascii="宋体" w:hAnsi="宋体" w:hint="eastAsia"/>
          <w:color w:val="000000"/>
          <w:sz w:val="24"/>
        </w:rPr>
        <w:t>26</w:t>
      </w:r>
      <w:r w:rsidR="00170BB8">
        <w:rPr>
          <w:rFonts w:ascii="宋体" w:hAnsi="宋体" w:hint="eastAsia"/>
          <w:color w:val="000000"/>
          <w:sz w:val="24"/>
        </w:rPr>
        <w:t>91</w:t>
      </w:r>
      <w:r>
        <w:rPr>
          <w:rFonts w:ascii="宋体" w:hAnsi="宋体"/>
          <w:color w:val="000000"/>
          <w:sz w:val="24"/>
        </w:rPr>
        <w:t xml:space="preserve"> </w:t>
      </w:r>
      <w:r w:rsidR="00170BB8">
        <w:rPr>
          <w:rFonts w:ascii="宋体" w:hAnsi="宋体" w:hint="eastAsia"/>
          <w:color w:val="000000"/>
          <w:sz w:val="24"/>
        </w:rPr>
        <w:t>8136</w:t>
      </w:r>
      <w:r>
        <w:rPr>
          <w:rFonts w:ascii="宋体" w:hAnsi="宋体"/>
          <w:color w:val="000000"/>
          <w:sz w:val="24"/>
        </w:rPr>
        <w:t xml:space="preserve"> </w:t>
      </w:r>
    </w:p>
    <w:p w14:paraId="0E594432" w14:textId="77777777" w:rsidR="00905FA0" w:rsidRDefault="00905FA0" w:rsidP="00905FA0">
      <w:pPr>
        <w:spacing w:beforeLines="50" w:before="156"/>
        <w:jc w:val="right"/>
        <w:rPr>
          <w:rFonts w:ascii="宋体" w:hAnsi="宋体"/>
          <w:color w:val="000000"/>
          <w:sz w:val="24"/>
        </w:rPr>
      </w:pPr>
    </w:p>
    <w:p w14:paraId="1199E5DE" w14:textId="77777777" w:rsidR="00905FA0" w:rsidRDefault="00905FA0" w:rsidP="00905FA0">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581435DC" w14:textId="77777777" w:rsidR="00905FA0" w:rsidRDefault="00905FA0" w:rsidP="00905FA0">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1A632C50" w14:textId="77777777" w:rsidR="00346803" w:rsidRDefault="00905FA0" w:rsidP="00905FA0">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69A7C869" w14:textId="77777777" w:rsidR="00346803" w:rsidRDefault="00346803">
      <w:pPr>
        <w:widowControl/>
        <w:jc w:val="left"/>
        <w:rPr>
          <w:rFonts w:ascii="宋体" w:hAnsi="宋体"/>
          <w:color w:val="000000"/>
          <w:sz w:val="24"/>
        </w:rPr>
      </w:pPr>
      <w:r>
        <w:rPr>
          <w:rFonts w:ascii="宋体" w:hAnsi="宋体"/>
          <w:color w:val="000000"/>
          <w:sz w:val="24"/>
        </w:rPr>
        <w:br w:type="page"/>
      </w:r>
    </w:p>
    <w:p w14:paraId="64C04BB2" w14:textId="77777777" w:rsidR="00346803" w:rsidRDefault="00346803" w:rsidP="00CC3BE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4024C68D" w14:textId="4DC98B81" w:rsidR="00346803" w:rsidRDefault="00346803" w:rsidP="00CC3BEA">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D72F35">
        <w:rPr>
          <w:rFonts w:ascii="仿宋" w:eastAsia="仿宋" w:hAnsi="仿宋" w:hint="eastAsia"/>
          <w:b/>
          <w:sz w:val="24"/>
        </w:rPr>
        <w:t>天津神州浩天科技有限公司</w:t>
      </w:r>
    </w:p>
    <w:p w14:paraId="5DE1F5B9" w14:textId="77777777" w:rsidR="00346803" w:rsidRDefault="00346803" w:rsidP="00CC3BEA">
      <w:pPr>
        <w:spacing w:beforeLines="50" w:before="156"/>
        <w:jc w:val="left"/>
        <w:rPr>
          <w:rFonts w:ascii="仿宋" w:eastAsia="仿宋" w:hAnsi="仿宋"/>
          <w:color w:val="000000"/>
          <w:sz w:val="24"/>
        </w:rPr>
      </w:pPr>
    </w:p>
    <w:p w14:paraId="409CA6A1"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54B141F5"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F3C3B2E"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34B7321F" w14:textId="77777777" w:rsidR="00346803" w:rsidRDefault="00346803">
      <w:pPr>
        <w:spacing w:line="360" w:lineRule="auto"/>
        <w:rPr>
          <w:rFonts w:ascii="仿宋" w:eastAsia="仿宋" w:hAnsi="仿宋"/>
          <w:sz w:val="24"/>
        </w:rPr>
      </w:pPr>
    </w:p>
    <w:p w14:paraId="730AA401" w14:textId="77777777" w:rsidR="00346803" w:rsidRDefault="00346803">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A42A4E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69BD63DF"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21AD4B2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1028517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3DD43007" w14:textId="77777777" w:rsidR="00CB0CB2" w:rsidRDefault="00CB0CB2" w:rsidP="00CB0CB2">
      <w:pPr>
        <w:spacing w:line="360" w:lineRule="auto"/>
        <w:rPr>
          <w:rFonts w:ascii="仿宋" w:eastAsia="仿宋" w:hAnsi="仿宋"/>
          <w:sz w:val="24"/>
        </w:rPr>
      </w:pPr>
      <w:r>
        <w:rPr>
          <w:rFonts w:ascii="仿宋" w:eastAsia="仿宋" w:hAnsi="仿宋" w:hint="eastAsia"/>
          <w:sz w:val="24"/>
        </w:rPr>
        <w:t xml:space="preserve">　　4、企业营业执照复印件；</w:t>
      </w:r>
    </w:p>
    <w:p w14:paraId="1043544A" w14:textId="77777777" w:rsidR="00CB0CB2" w:rsidRDefault="00CB0CB2" w:rsidP="00CB0CB2">
      <w:pPr>
        <w:spacing w:line="360" w:lineRule="auto"/>
        <w:rPr>
          <w:rFonts w:ascii="仿宋" w:eastAsia="仿宋" w:hAnsi="仿宋"/>
          <w:sz w:val="24"/>
        </w:rPr>
      </w:pPr>
      <w:r>
        <w:rPr>
          <w:rFonts w:ascii="仿宋" w:eastAsia="仿宋" w:hAnsi="仿宋" w:hint="eastAsia"/>
          <w:sz w:val="24"/>
        </w:rPr>
        <w:t xml:space="preserve">　　5、资质证书复印件；</w:t>
      </w:r>
    </w:p>
    <w:p w14:paraId="724280F2"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C59C6BD"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1B2A3720" w14:textId="77777777" w:rsidR="00346803" w:rsidRPr="00433468" w:rsidRDefault="00346803">
      <w:pPr>
        <w:spacing w:line="360" w:lineRule="auto"/>
        <w:rPr>
          <w:rFonts w:ascii="仿宋" w:eastAsia="仿宋" w:hAnsi="仿宋"/>
          <w:sz w:val="24"/>
        </w:rPr>
      </w:pPr>
    </w:p>
    <w:p w14:paraId="3D9180D8"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1208BD7B"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7459D772" w14:textId="165855E5" w:rsidR="00346803" w:rsidRPr="00CB0CB2" w:rsidRDefault="00346803">
      <w:pPr>
        <w:spacing w:line="360" w:lineRule="auto"/>
        <w:rPr>
          <w:rFonts w:ascii="仿宋" w:eastAsia="仿宋" w:hAnsi="仿宋"/>
          <w:sz w:val="24"/>
        </w:rPr>
      </w:pPr>
      <w:r>
        <w:rPr>
          <w:rFonts w:ascii="仿宋" w:eastAsia="仿宋" w:hAnsi="仿宋" w:hint="eastAsia"/>
          <w:sz w:val="24"/>
        </w:rPr>
        <w:t xml:space="preserve">　　</w:t>
      </w:r>
      <w:r w:rsidR="00CB0CB2">
        <w:rPr>
          <w:rFonts w:ascii="仿宋" w:eastAsia="仿宋" w:hAnsi="仿宋" w:hint="eastAsia"/>
          <w:sz w:val="24"/>
        </w:rPr>
        <w:t>开户行：中国银行深圳深大支行</w:t>
      </w:r>
    </w:p>
    <w:p w14:paraId="35AB205C" w14:textId="245E05C0" w:rsidR="00346803" w:rsidRDefault="00CB0CB2" w:rsidP="00CB0CB2">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14:paraId="01052B4A" w14:textId="3167B5D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B0CB2">
        <w:rPr>
          <w:rFonts w:ascii="仿宋" w:eastAsia="仿宋" w:hAnsi="仿宋" w:hint="eastAsia"/>
          <w:sz w:val="24"/>
        </w:rPr>
        <w:t xml:space="preserve">754968350439　</w:t>
      </w:r>
      <w:r>
        <w:rPr>
          <w:rFonts w:ascii="仿宋" w:eastAsia="仿宋" w:hAnsi="仿宋" w:hint="eastAsia"/>
          <w:sz w:val="24"/>
        </w:rPr>
        <w:t xml:space="preserve">　</w:t>
      </w:r>
    </w:p>
    <w:p w14:paraId="3E5A5C65"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2B977678"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w:t>
      </w:r>
      <w:r w:rsidR="00203FF2">
        <w:rPr>
          <w:rFonts w:ascii="仿宋" w:eastAsia="仿宋" w:hAnsi="仿宋" w:hint="eastAsia"/>
          <w:sz w:val="24"/>
        </w:rPr>
        <w:t>项目合同签订后一个月内办理谈判人的保证金退还手续。</w:t>
      </w:r>
      <w:r w:rsidR="00203FF2" w:rsidRPr="00203FF2">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6CA8AE7C"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1E3AC389"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F6C153E"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0077C764"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0E28EEF8" w14:textId="77777777" w:rsidR="00346803" w:rsidRDefault="00346803">
      <w:pPr>
        <w:spacing w:line="360" w:lineRule="auto"/>
        <w:rPr>
          <w:rFonts w:ascii="仿宋" w:eastAsia="仿宋" w:hAnsi="仿宋"/>
          <w:sz w:val="24"/>
        </w:rPr>
      </w:pPr>
    </w:p>
    <w:p w14:paraId="536456F1"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7954CDC5" w14:textId="72E61536" w:rsidR="00346803" w:rsidRDefault="007932E1" w:rsidP="007932E1">
      <w:pPr>
        <w:spacing w:line="360" w:lineRule="auto"/>
        <w:ind w:firstLineChars="200" w:firstLine="480"/>
        <w:rPr>
          <w:rFonts w:ascii="仿宋" w:eastAsia="仿宋" w:hAnsi="仿宋"/>
          <w:sz w:val="24"/>
        </w:rPr>
      </w:pPr>
      <w:r w:rsidRPr="007932E1">
        <w:rPr>
          <w:rFonts w:ascii="仿宋" w:eastAsia="仿宋" w:hAnsi="仿宋" w:hint="eastAsia"/>
          <w:sz w:val="24"/>
        </w:rPr>
        <w:t>采购双方签订合同，采购项目通过验收和校内审计后15个工作日内，整理相关付款资料，依据审计结果支付款项。</w:t>
      </w:r>
    </w:p>
    <w:p w14:paraId="0D352C2F" w14:textId="77777777" w:rsidR="007932E1" w:rsidRDefault="007932E1" w:rsidP="007932E1">
      <w:pPr>
        <w:spacing w:line="360" w:lineRule="auto"/>
        <w:ind w:firstLineChars="200" w:firstLine="480"/>
        <w:rPr>
          <w:rFonts w:ascii="仿宋" w:eastAsia="仿宋" w:hAnsi="仿宋"/>
          <w:sz w:val="24"/>
        </w:rPr>
      </w:pPr>
    </w:p>
    <w:p w14:paraId="4566F4BA"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19C76EA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12EC7913" w14:textId="77777777" w:rsidR="00346803" w:rsidRDefault="00346803">
      <w:pPr>
        <w:spacing w:line="360" w:lineRule="auto"/>
        <w:rPr>
          <w:rFonts w:ascii="仿宋" w:eastAsia="仿宋" w:hAnsi="仿宋"/>
          <w:sz w:val="24"/>
        </w:rPr>
      </w:pPr>
    </w:p>
    <w:p w14:paraId="14ED8C2C"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78272549" w14:textId="543A9DC2" w:rsidR="00346803" w:rsidRDefault="00346803">
      <w:pPr>
        <w:spacing w:line="360" w:lineRule="auto"/>
        <w:rPr>
          <w:rFonts w:ascii="仿宋" w:eastAsia="仿宋" w:hAnsi="仿宋"/>
          <w:sz w:val="24"/>
        </w:rPr>
      </w:pPr>
      <w:r>
        <w:rPr>
          <w:rFonts w:ascii="仿宋" w:eastAsia="仿宋" w:hAnsi="仿宋" w:hint="eastAsia"/>
          <w:sz w:val="24"/>
        </w:rPr>
        <w:t xml:space="preserve">　　就</w:t>
      </w:r>
      <w:r w:rsidR="00CB0CB2">
        <w:rPr>
          <w:rFonts w:ascii="仿宋" w:eastAsia="仿宋" w:hAnsi="仿宋" w:hint="eastAsia"/>
          <w:sz w:val="24"/>
        </w:rPr>
        <w:t>价格</w:t>
      </w:r>
      <w:r w:rsidR="00CB0CB2">
        <w:rPr>
          <w:rFonts w:ascii="仿宋" w:eastAsia="仿宋" w:hAnsi="仿宋"/>
          <w:sz w:val="24"/>
        </w:rPr>
        <w:t>、</w:t>
      </w:r>
      <w:r>
        <w:rPr>
          <w:rFonts w:ascii="仿宋" w:eastAsia="仿宋" w:hAnsi="仿宋" w:hint="eastAsia"/>
          <w:sz w:val="24"/>
        </w:rPr>
        <w:t>商务、技术等方面进行谈判，供应商有三次报价机会。</w:t>
      </w:r>
    </w:p>
    <w:p w14:paraId="10CE4F4B" w14:textId="77777777" w:rsidR="00346803" w:rsidRDefault="00346803">
      <w:pPr>
        <w:spacing w:line="360" w:lineRule="auto"/>
        <w:rPr>
          <w:rFonts w:ascii="仿宋" w:eastAsia="仿宋" w:hAnsi="仿宋"/>
          <w:sz w:val="24"/>
        </w:rPr>
      </w:pPr>
    </w:p>
    <w:p w14:paraId="55C4A7C4"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464FAE4"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60FA043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w:t>
      </w:r>
      <w:r>
        <w:rPr>
          <w:rFonts w:ascii="仿宋" w:eastAsia="仿宋" w:hAnsi="仿宋" w:hint="eastAsia"/>
          <w:sz w:val="24"/>
        </w:rPr>
        <w:lastRenderedPageBreak/>
        <w:t>每套谈判文件须清楚地标明“正本”、“副本”。一旦正本和副本不符，以正本为准；</w:t>
      </w:r>
    </w:p>
    <w:p w14:paraId="7280E13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554DB587"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2139EA4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45DCED99"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0DC2302C" w14:textId="4BECBB60"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6DBEAE92"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473C05C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64B6B57A" w14:textId="77777777" w:rsidR="00346803" w:rsidRDefault="00346803">
      <w:pPr>
        <w:spacing w:line="360" w:lineRule="auto"/>
        <w:rPr>
          <w:rFonts w:ascii="仿宋" w:eastAsia="仿宋" w:hAnsi="仿宋"/>
          <w:sz w:val="24"/>
        </w:rPr>
      </w:pPr>
    </w:p>
    <w:p w14:paraId="505CF1C5"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18B3F45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AB1D5B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361CAF1"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9B34F1F"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6EEF54B7"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6E91E571"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6E1C0EB8"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456D8D9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16DEF271" w14:textId="77777777" w:rsidR="00346803" w:rsidRDefault="00346803">
      <w:pPr>
        <w:spacing w:line="360" w:lineRule="auto"/>
        <w:rPr>
          <w:rFonts w:ascii="仿宋" w:eastAsia="仿宋" w:hAnsi="仿宋"/>
          <w:sz w:val="24"/>
        </w:rPr>
      </w:pPr>
    </w:p>
    <w:p w14:paraId="02079F30"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7972A882"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EB78CA6"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29B8BCE"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44F2CF6" w14:textId="77777777" w:rsidR="00346803" w:rsidRDefault="00346803">
      <w:pPr>
        <w:spacing w:line="360" w:lineRule="auto"/>
        <w:rPr>
          <w:rFonts w:ascii="仿宋" w:eastAsia="仿宋" w:hAnsi="仿宋"/>
          <w:sz w:val="24"/>
        </w:rPr>
      </w:pPr>
    </w:p>
    <w:p w14:paraId="2C7CAC04"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45DFD657"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72EACFC" w14:textId="77777777" w:rsidR="00346803" w:rsidRDefault="00346803">
      <w:pPr>
        <w:spacing w:line="360" w:lineRule="auto"/>
        <w:rPr>
          <w:rFonts w:ascii="仿宋" w:eastAsia="仿宋" w:hAnsi="仿宋"/>
          <w:sz w:val="24"/>
        </w:rPr>
      </w:pPr>
    </w:p>
    <w:p w14:paraId="14AF102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B0C2C8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D15B20E"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045C8999"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D176322"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3543042A"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039FF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11D99DC"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7A44472"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3E293BE"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164AC10F" w14:textId="77777777" w:rsidR="0044128A" w:rsidRDefault="0044128A">
      <w:pPr>
        <w:widowControl/>
        <w:jc w:val="left"/>
        <w:rPr>
          <w:rFonts w:ascii="仿宋" w:eastAsia="仿宋" w:hAnsi="仿宋"/>
          <w:color w:val="000000"/>
          <w:sz w:val="24"/>
        </w:rPr>
      </w:pPr>
    </w:p>
    <w:p w14:paraId="4CDD188B" w14:textId="77777777" w:rsidR="0044128A" w:rsidRDefault="0044128A" w:rsidP="0044128A">
      <w:pPr>
        <w:pageBreakBefore/>
        <w:jc w:val="left"/>
        <w:rPr>
          <w:rFonts w:ascii="仿宋" w:eastAsia="仿宋" w:hAnsi="仿宋"/>
          <w:color w:val="000000"/>
          <w:sz w:val="24"/>
        </w:rPr>
      </w:pPr>
    </w:p>
    <w:p w14:paraId="377C1C56" w14:textId="77777777" w:rsidR="00E9504E" w:rsidRDefault="00E9504E" w:rsidP="00E9504E">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t>项目需求</w:t>
      </w:r>
    </w:p>
    <w:p w14:paraId="4D14C88D" w14:textId="77777777" w:rsidR="007932E1" w:rsidRDefault="007932E1" w:rsidP="007932E1">
      <w:pPr>
        <w:ind w:firstLineChars="268" w:firstLine="565"/>
        <w:outlineLvl w:val="0"/>
        <w:rPr>
          <w:b/>
          <w:szCs w:val="21"/>
        </w:rPr>
      </w:pPr>
      <w:r>
        <w:rPr>
          <w:rFonts w:hint="eastAsia"/>
          <w:b/>
          <w:szCs w:val="21"/>
        </w:rPr>
        <w:t>一、采购清单：</w:t>
      </w: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3827"/>
        <w:gridCol w:w="709"/>
        <w:gridCol w:w="850"/>
        <w:gridCol w:w="1507"/>
      </w:tblGrid>
      <w:tr w:rsidR="007932E1" w14:paraId="14ADEAED" w14:textId="77777777" w:rsidTr="00B13C3F">
        <w:trPr>
          <w:trHeight w:val="524"/>
          <w:jc w:val="center"/>
        </w:trPr>
        <w:tc>
          <w:tcPr>
            <w:tcW w:w="704" w:type="dxa"/>
            <w:vAlign w:val="center"/>
          </w:tcPr>
          <w:p w14:paraId="315E9E44" w14:textId="77777777" w:rsidR="007932E1" w:rsidRDefault="007932E1" w:rsidP="00B13C3F">
            <w:pPr>
              <w:jc w:val="center"/>
              <w:rPr>
                <w:b/>
                <w:szCs w:val="21"/>
              </w:rPr>
            </w:pPr>
            <w:r>
              <w:rPr>
                <w:rFonts w:hint="eastAsia"/>
                <w:b/>
                <w:szCs w:val="21"/>
              </w:rPr>
              <w:t>序号</w:t>
            </w:r>
          </w:p>
        </w:tc>
        <w:tc>
          <w:tcPr>
            <w:tcW w:w="851" w:type="dxa"/>
            <w:vAlign w:val="center"/>
          </w:tcPr>
          <w:p w14:paraId="15EA76C4" w14:textId="77777777" w:rsidR="007932E1" w:rsidRDefault="007932E1" w:rsidP="00B13C3F">
            <w:pPr>
              <w:jc w:val="center"/>
              <w:rPr>
                <w:b/>
                <w:szCs w:val="21"/>
              </w:rPr>
            </w:pPr>
            <w:r>
              <w:rPr>
                <w:rFonts w:hint="eastAsia"/>
                <w:b/>
                <w:szCs w:val="21"/>
              </w:rPr>
              <w:t>名称</w:t>
            </w:r>
          </w:p>
        </w:tc>
        <w:tc>
          <w:tcPr>
            <w:tcW w:w="3827" w:type="dxa"/>
            <w:vAlign w:val="center"/>
          </w:tcPr>
          <w:p w14:paraId="5EDAEB6F" w14:textId="77777777" w:rsidR="007932E1" w:rsidRDefault="007932E1" w:rsidP="00B13C3F">
            <w:pPr>
              <w:jc w:val="center"/>
              <w:rPr>
                <w:b/>
                <w:szCs w:val="21"/>
              </w:rPr>
            </w:pPr>
            <w:r>
              <w:rPr>
                <w:rFonts w:hint="eastAsia"/>
                <w:b/>
                <w:szCs w:val="21"/>
              </w:rPr>
              <w:t>内容说明</w:t>
            </w:r>
          </w:p>
        </w:tc>
        <w:tc>
          <w:tcPr>
            <w:tcW w:w="709" w:type="dxa"/>
            <w:vAlign w:val="center"/>
          </w:tcPr>
          <w:p w14:paraId="0F86DDF0" w14:textId="77777777" w:rsidR="007932E1" w:rsidRDefault="007932E1" w:rsidP="00B13C3F">
            <w:pPr>
              <w:rPr>
                <w:b/>
                <w:szCs w:val="21"/>
              </w:rPr>
            </w:pPr>
            <w:r>
              <w:rPr>
                <w:rFonts w:hint="eastAsia"/>
                <w:b/>
                <w:szCs w:val="21"/>
              </w:rPr>
              <w:t>数量</w:t>
            </w:r>
          </w:p>
        </w:tc>
        <w:tc>
          <w:tcPr>
            <w:tcW w:w="850" w:type="dxa"/>
            <w:vAlign w:val="center"/>
          </w:tcPr>
          <w:p w14:paraId="43FD0725" w14:textId="77777777" w:rsidR="007932E1" w:rsidRDefault="007932E1" w:rsidP="00B13C3F">
            <w:pPr>
              <w:ind w:firstLineChars="49" w:firstLine="103"/>
              <w:rPr>
                <w:b/>
                <w:szCs w:val="21"/>
              </w:rPr>
            </w:pPr>
            <w:r>
              <w:rPr>
                <w:rFonts w:hint="eastAsia"/>
                <w:b/>
                <w:szCs w:val="21"/>
              </w:rPr>
              <w:t>单位</w:t>
            </w:r>
          </w:p>
        </w:tc>
        <w:tc>
          <w:tcPr>
            <w:tcW w:w="1507" w:type="dxa"/>
            <w:vAlign w:val="center"/>
          </w:tcPr>
          <w:p w14:paraId="5D07F0CE" w14:textId="77777777" w:rsidR="007932E1" w:rsidRDefault="007932E1" w:rsidP="00B13C3F">
            <w:pPr>
              <w:ind w:firstLineChars="49" w:firstLine="103"/>
              <w:rPr>
                <w:b/>
                <w:szCs w:val="21"/>
              </w:rPr>
            </w:pPr>
            <w:r>
              <w:rPr>
                <w:rFonts w:hint="eastAsia"/>
                <w:b/>
                <w:szCs w:val="21"/>
              </w:rPr>
              <w:t>报价限额</w:t>
            </w:r>
            <w:r>
              <w:rPr>
                <w:rFonts w:hint="eastAsia"/>
                <w:b/>
                <w:szCs w:val="21"/>
              </w:rPr>
              <w:t>(</w:t>
            </w:r>
            <w:r>
              <w:rPr>
                <w:rFonts w:hint="eastAsia"/>
                <w:b/>
                <w:szCs w:val="21"/>
              </w:rPr>
              <w:t>元</w:t>
            </w:r>
            <w:r>
              <w:rPr>
                <w:rFonts w:hint="eastAsia"/>
                <w:b/>
                <w:szCs w:val="21"/>
              </w:rPr>
              <w:t>)</w:t>
            </w:r>
          </w:p>
        </w:tc>
      </w:tr>
      <w:tr w:rsidR="007932E1" w14:paraId="167BBF7A" w14:textId="77777777" w:rsidTr="00B13C3F">
        <w:trPr>
          <w:trHeight w:val="1167"/>
          <w:jc w:val="center"/>
        </w:trPr>
        <w:tc>
          <w:tcPr>
            <w:tcW w:w="704" w:type="dxa"/>
            <w:vAlign w:val="center"/>
          </w:tcPr>
          <w:p w14:paraId="6F1A42A3" w14:textId="77777777" w:rsidR="007932E1" w:rsidRDefault="007932E1" w:rsidP="00B13C3F">
            <w:pPr>
              <w:jc w:val="center"/>
              <w:rPr>
                <w:szCs w:val="21"/>
              </w:rPr>
            </w:pPr>
            <w:r>
              <w:rPr>
                <w:rFonts w:hint="eastAsia"/>
                <w:szCs w:val="21"/>
              </w:rPr>
              <w:t>1</w:t>
            </w:r>
          </w:p>
        </w:tc>
        <w:tc>
          <w:tcPr>
            <w:tcW w:w="851" w:type="dxa"/>
            <w:vAlign w:val="center"/>
          </w:tcPr>
          <w:p w14:paraId="5D7B5E6D" w14:textId="77777777" w:rsidR="007932E1" w:rsidRDefault="007932E1" w:rsidP="00B13C3F">
            <w:pPr>
              <w:jc w:val="center"/>
              <w:rPr>
                <w:szCs w:val="21"/>
              </w:rPr>
            </w:pPr>
            <w:r>
              <w:rPr>
                <w:rFonts w:ascii="宋体" w:hAnsi="宋体" w:hint="eastAsia"/>
                <w:b/>
                <w:szCs w:val="21"/>
              </w:rPr>
              <w:t>固定资产系统对接</w:t>
            </w:r>
          </w:p>
        </w:tc>
        <w:tc>
          <w:tcPr>
            <w:tcW w:w="3827" w:type="dxa"/>
            <w:vAlign w:val="center"/>
          </w:tcPr>
          <w:p w14:paraId="60E25523" w14:textId="77777777" w:rsidR="007932E1" w:rsidRDefault="007932E1" w:rsidP="00B13C3F">
            <w:pPr>
              <w:spacing w:beforeLines="50" w:before="156" w:afterLines="50" w:after="156"/>
              <w:ind w:firstLineChars="200" w:firstLine="420"/>
              <w:rPr>
                <w:rFonts w:ascii="宋体" w:hAnsi="宋体"/>
                <w:szCs w:val="21"/>
                <w:shd w:val="clear" w:color="auto" w:fill="FFFFFF"/>
              </w:rPr>
            </w:pPr>
            <w:r>
              <w:rPr>
                <w:rFonts w:ascii="宋体" w:hAnsi="宋体" w:hint="eastAsia"/>
                <w:szCs w:val="21"/>
                <w:shd w:val="clear" w:color="auto" w:fill="FFFFFF"/>
              </w:rPr>
              <w:t>接口应用于仪器、设备、家具等资产采购申请、新增资产入账、资产价格增减变动、资产报废减少，资产部门调拨、资产退库，资产折旧，月末对账等数据交互。</w:t>
            </w:r>
          </w:p>
          <w:p w14:paraId="65E8FBE0" w14:textId="77777777" w:rsidR="007932E1" w:rsidRDefault="007932E1" w:rsidP="00B13C3F">
            <w:pPr>
              <w:spacing w:beforeLines="50" w:before="156" w:afterLines="50" w:after="156"/>
              <w:ind w:firstLineChars="200" w:firstLine="420"/>
              <w:rPr>
                <w:rFonts w:ascii="宋体" w:hAnsi="宋体"/>
                <w:szCs w:val="21"/>
                <w:shd w:val="clear" w:color="auto" w:fill="FFFFFF"/>
              </w:rPr>
            </w:pPr>
            <w:r>
              <w:rPr>
                <w:rFonts w:ascii="宋体" w:hAnsi="宋体" w:hint="eastAsia"/>
                <w:szCs w:val="21"/>
                <w:shd w:val="clear" w:color="auto" w:fill="FFFFFF"/>
              </w:rPr>
              <w:t>数据对接方式：中间共享库数据表由财务提供，财务共享数据由财务系统负责定时推送至中间共享数据库，</w:t>
            </w:r>
            <w:proofErr w:type="gramStart"/>
            <w:r>
              <w:rPr>
                <w:rFonts w:ascii="宋体" w:hAnsi="宋体" w:hint="eastAsia"/>
                <w:szCs w:val="21"/>
                <w:shd w:val="clear" w:color="auto" w:fill="FFFFFF"/>
              </w:rPr>
              <w:t>供资产</w:t>
            </w:r>
            <w:proofErr w:type="gramEnd"/>
            <w:r>
              <w:rPr>
                <w:rFonts w:ascii="宋体" w:hAnsi="宋体" w:hint="eastAsia"/>
                <w:szCs w:val="21"/>
                <w:shd w:val="clear" w:color="auto" w:fill="FFFFFF"/>
              </w:rPr>
              <w:t>系统读取使用；或者财务提供</w:t>
            </w:r>
            <w:proofErr w:type="spellStart"/>
            <w:r>
              <w:rPr>
                <w:rFonts w:ascii="宋体" w:hAnsi="宋体" w:hint="eastAsia"/>
                <w:szCs w:val="21"/>
                <w:shd w:val="clear" w:color="auto" w:fill="FFFFFF"/>
              </w:rPr>
              <w:t>webservices</w:t>
            </w:r>
            <w:proofErr w:type="spellEnd"/>
            <w:r>
              <w:rPr>
                <w:rFonts w:ascii="宋体" w:hAnsi="宋体" w:hint="eastAsia"/>
                <w:szCs w:val="21"/>
                <w:shd w:val="clear" w:color="auto" w:fill="FFFFFF"/>
              </w:rPr>
              <w:t>方法</w:t>
            </w:r>
            <w:proofErr w:type="gramStart"/>
            <w:r>
              <w:rPr>
                <w:rFonts w:ascii="宋体" w:hAnsi="宋体" w:hint="eastAsia"/>
                <w:szCs w:val="21"/>
                <w:shd w:val="clear" w:color="auto" w:fill="FFFFFF"/>
              </w:rPr>
              <w:t>供资产</w:t>
            </w:r>
            <w:proofErr w:type="gramEnd"/>
            <w:r>
              <w:rPr>
                <w:rFonts w:ascii="宋体" w:hAnsi="宋体" w:hint="eastAsia"/>
                <w:szCs w:val="21"/>
                <w:shd w:val="clear" w:color="auto" w:fill="FFFFFF"/>
              </w:rPr>
              <w:t>调用。资产共享数据由资产负责推送至中间共享数据库，供财务读取使用。财务读取完毕，会将读取状态写入中间库，</w:t>
            </w:r>
            <w:proofErr w:type="gramStart"/>
            <w:r>
              <w:rPr>
                <w:rFonts w:ascii="宋体" w:hAnsi="宋体" w:hint="eastAsia"/>
                <w:szCs w:val="21"/>
                <w:shd w:val="clear" w:color="auto" w:fill="FFFFFF"/>
              </w:rPr>
              <w:t>供资产</w:t>
            </w:r>
            <w:proofErr w:type="gramEnd"/>
            <w:r>
              <w:rPr>
                <w:rFonts w:ascii="宋体" w:hAnsi="宋体" w:hint="eastAsia"/>
                <w:szCs w:val="21"/>
                <w:shd w:val="clear" w:color="auto" w:fill="FFFFFF"/>
              </w:rPr>
              <w:t>查看。</w:t>
            </w:r>
          </w:p>
          <w:p w14:paraId="3613AA40" w14:textId="77777777" w:rsidR="007932E1" w:rsidRDefault="007932E1" w:rsidP="00B13C3F">
            <w:pPr>
              <w:spacing w:beforeLines="50" w:before="156" w:afterLines="50" w:after="156"/>
              <w:ind w:firstLineChars="200" w:firstLine="420"/>
              <w:rPr>
                <w:rFonts w:ascii="宋体" w:hAnsi="宋体"/>
                <w:szCs w:val="21"/>
                <w:shd w:val="clear" w:color="auto" w:fill="FFFFFF"/>
              </w:rPr>
            </w:pPr>
            <w:r>
              <w:rPr>
                <w:rFonts w:ascii="宋体" w:hAnsi="宋体" w:hint="eastAsia"/>
                <w:szCs w:val="21"/>
                <w:shd w:val="clear" w:color="auto" w:fill="FFFFFF"/>
              </w:rPr>
              <w:t>数据共享范围：</w:t>
            </w:r>
          </w:p>
          <w:p w14:paraId="2B7725FA" w14:textId="77777777" w:rsidR="007932E1" w:rsidRDefault="007932E1" w:rsidP="00B13C3F">
            <w:pPr>
              <w:spacing w:beforeLines="50" w:before="156" w:afterLines="50" w:after="156"/>
              <w:ind w:firstLineChars="200" w:firstLine="420"/>
              <w:rPr>
                <w:rFonts w:ascii="宋体" w:hAnsi="宋体"/>
                <w:szCs w:val="21"/>
                <w:shd w:val="clear" w:color="auto" w:fill="FFFFFF"/>
              </w:rPr>
            </w:pPr>
            <w:r>
              <w:rPr>
                <w:rFonts w:ascii="宋体" w:hAnsi="宋体" w:hint="eastAsia"/>
                <w:szCs w:val="21"/>
                <w:shd w:val="clear" w:color="auto" w:fill="FFFFFF"/>
              </w:rPr>
              <w:t>1</w:t>
            </w:r>
            <w:r>
              <w:rPr>
                <w:rFonts w:ascii="宋体" w:hAnsi="宋体"/>
                <w:szCs w:val="21"/>
                <w:shd w:val="clear" w:color="auto" w:fill="FFFFFF"/>
              </w:rPr>
              <w:t xml:space="preserve">. </w:t>
            </w:r>
            <w:r>
              <w:rPr>
                <w:rFonts w:ascii="宋体" w:hAnsi="宋体" w:hint="eastAsia"/>
                <w:szCs w:val="21"/>
                <w:shd w:val="clear" w:color="auto" w:fill="FFFFFF"/>
              </w:rPr>
              <w:t>财务共享数据范围(财务每天将数据推送到中间</w:t>
            </w:r>
            <w:proofErr w:type="gramStart"/>
            <w:r>
              <w:rPr>
                <w:rFonts w:ascii="宋体" w:hAnsi="宋体" w:hint="eastAsia"/>
                <w:szCs w:val="21"/>
                <w:shd w:val="clear" w:color="auto" w:fill="FFFFFF"/>
              </w:rPr>
              <w:t>库相应</w:t>
            </w:r>
            <w:proofErr w:type="gramEnd"/>
            <w:r>
              <w:rPr>
                <w:rFonts w:ascii="宋体" w:hAnsi="宋体" w:hint="eastAsia"/>
                <w:szCs w:val="21"/>
                <w:shd w:val="clear" w:color="auto" w:fill="FFFFFF"/>
              </w:rPr>
              <w:t>数据表中)</w:t>
            </w:r>
          </w:p>
          <w:tbl>
            <w:tblPr>
              <w:tblW w:w="3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1087"/>
              <w:gridCol w:w="2097"/>
            </w:tblGrid>
            <w:tr w:rsidR="007932E1" w14:paraId="20A00BE7" w14:textId="77777777" w:rsidTr="00B13C3F">
              <w:trPr>
                <w:jc w:val="center"/>
              </w:trPr>
              <w:tc>
                <w:tcPr>
                  <w:tcW w:w="417" w:type="dxa"/>
                  <w:shd w:val="clear" w:color="auto" w:fill="auto"/>
                </w:tcPr>
                <w:p w14:paraId="14F8C1AA" w14:textId="77777777" w:rsidR="007932E1" w:rsidRDefault="007932E1" w:rsidP="00B13C3F">
                  <w:pPr>
                    <w:jc w:val="center"/>
                    <w:rPr>
                      <w:rFonts w:ascii="宋体" w:hAnsi="宋体"/>
                      <w:szCs w:val="21"/>
                    </w:rPr>
                  </w:pPr>
                  <w:r>
                    <w:rPr>
                      <w:rFonts w:ascii="宋体" w:hAnsi="宋体" w:hint="eastAsia"/>
                      <w:szCs w:val="21"/>
                    </w:rPr>
                    <w:t>序号</w:t>
                  </w:r>
                </w:p>
              </w:tc>
              <w:tc>
                <w:tcPr>
                  <w:tcW w:w="1087" w:type="dxa"/>
                  <w:shd w:val="clear" w:color="auto" w:fill="auto"/>
                </w:tcPr>
                <w:p w14:paraId="262A4211" w14:textId="77777777" w:rsidR="007932E1" w:rsidRDefault="007932E1" w:rsidP="00B13C3F">
                  <w:pPr>
                    <w:jc w:val="center"/>
                    <w:rPr>
                      <w:rFonts w:ascii="宋体" w:hAnsi="宋体"/>
                      <w:szCs w:val="21"/>
                    </w:rPr>
                  </w:pPr>
                  <w:r>
                    <w:rPr>
                      <w:rFonts w:ascii="宋体" w:hAnsi="宋体" w:hint="eastAsia"/>
                      <w:szCs w:val="21"/>
                    </w:rPr>
                    <w:t>业务名称</w:t>
                  </w:r>
                </w:p>
              </w:tc>
              <w:tc>
                <w:tcPr>
                  <w:tcW w:w="2097" w:type="dxa"/>
                  <w:shd w:val="clear" w:color="auto" w:fill="auto"/>
                </w:tcPr>
                <w:p w14:paraId="3E355F91" w14:textId="77777777" w:rsidR="007932E1" w:rsidRDefault="007932E1" w:rsidP="00B13C3F">
                  <w:pPr>
                    <w:jc w:val="center"/>
                    <w:rPr>
                      <w:rFonts w:ascii="宋体" w:hAnsi="宋体"/>
                      <w:szCs w:val="21"/>
                    </w:rPr>
                  </w:pPr>
                  <w:r>
                    <w:rPr>
                      <w:rFonts w:ascii="宋体" w:hAnsi="宋体" w:hint="eastAsia"/>
                      <w:szCs w:val="21"/>
                    </w:rPr>
                    <w:t>业务表述</w:t>
                  </w:r>
                </w:p>
              </w:tc>
            </w:tr>
            <w:tr w:rsidR="007932E1" w14:paraId="3B9B3758" w14:textId="77777777" w:rsidTr="00B13C3F">
              <w:trPr>
                <w:jc w:val="center"/>
              </w:trPr>
              <w:tc>
                <w:tcPr>
                  <w:tcW w:w="417" w:type="dxa"/>
                  <w:shd w:val="clear" w:color="auto" w:fill="auto"/>
                </w:tcPr>
                <w:p w14:paraId="36F568AC" w14:textId="77777777" w:rsidR="007932E1" w:rsidRDefault="007932E1" w:rsidP="00B13C3F">
                  <w:pPr>
                    <w:jc w:val="center"/>
                    <w:rPr>
                      <w:rFonts w:ascii="宋体" w:hAnsi="宋体"/>
                      <w:szCs w:val="21"/>
                    </w:rPr>
                  </w:pPr>
                  <w:r>
                    <w:rPr>
                      <w:rFonts w:ascii="宋体" w:hAnsi="宋体" w:hint="eastAsia"/>
                      <w:szCs w:val="21"/>
                    </w:rPr>
                    <w:t>1</w:t>
                  </w:r>
                </w:p>
              </w:tc>
              <w:tc>
                <w:tcPr>
                  <w:tcW w:w="1087" w:type="dxa"/>
                  <w:shd w:val="clear" w:color="auto" w:fill="auto"/>
                </w:tcPr>
                <w:p w14:paraId="7FBD5A75" w14:textId="77777777" w:rsidR="007932E1" w:rsidRDefault="007932E1" w:rsidP="00B13C3F">
                  <w:pPr>
                    <w:jc w:val="center"/>
                    <w:rPr>
                      <w:rFonts w:ascii="宋体" w:hAnsi="宋体"/>
                      <w:szCs w:val="21"/>
                    </w:rPr>
                  </w:pPr>
                  <w:r>
                    <w:rPr>
                      <w:rFonts w:ascii="宋体" w:hAnsi="宋体" w:hint="eastAsia"/>
                      <w:szCs w:val="21"/>
                    </w:rPr>
                    <w:t>部门字典</w:t>
                  </w:r>
                </w:p>
              </w:tc>
              <w:tc>
                <w:tcPr>
                  <w:tcW w:w="2097" w:type="dxa"/>
                  <w:shd w:val="clear" w:color="auto" w:fill="auto"/>
                </w:tcPr>
                <w:p w14:paraId="1E4441C0" w14:textId="77777777" w:rsidR="007932E1" w:rsidRDefault="007932E1" w:rsidP="00B13C3F">
                  <w:pPr>
                    <w:rPr>
                      <w:rFonts w:ascii="宋体" w:hAnsi="宋体"/>
                      <w:szCs w:val="21"/>
                    </w:rPr>
                  </w:pPr>
                  <w:r>
                    <w:rPr>
                      <w:rFonts w:ascii="宋体" w:hAnsi="宋体" w:hint="eastAsia"/>
                      <w:szCs w:val="21"/>
                    </w:rPr>
                    <w:t>部门组织机构编码</w:t>
                  </w:r>
                </w:p>
              </w:tc>
            </w:tr>
            <w:tr w:rsidR="007932E1" w14:paraId="75D6A324" w14:textId="77777777" w:rsidTr="00B13C3F">
              <w:trPr>
                <w:jc w:val="center"/>
              </w:trPr>
              <w:tc>
                <w:tcPr>
                  <w:tcW w:w="417" w:type="dxa"/>
                  <w:shd w:val="clear" w:color="auto" w:fill="auto"/>
                </w:tcPr>
                <w:p w14:paraId="4CA70794" w14:textId="77777777" w:rsidR="007932E1" w:rsidRDefault="007932E1" w:rsidP="00B13C3F">
                  <w:pPr>
                    <w:jc w:val="center"/>
                    <w:rPr>
                      <w:rFonts w:ascii="宋体" w:hAnsi="宋体"/>
                      <w:szCs w:val="21"/>
                    </w:rPr>
                  </w:pPr>
                  <w:r>
                    <w:rPr>
                      <w:rFonts w:ascii="宋体" w:hAnsi="宋体" w:hint="eastAsia"/>
                      <w:szCs w:val="21"/>
                    </w:rPr>
                    <w:t>2</w:t>
                  </w:r>
                </w:p>
              </w:tc>
              <w:tc>
                <w:tcPr>
                  <w:tcW w:w="1087" w:type="dxa"/>
                  <w:shd w:val="clear" w:color="auto" w:fill="auto"/>
                </w:tcPr>
                <w:p w14:paraId="3EDAA616" w14:textId="77777777" w:rsidR="007932E1" w:rsidRDefault="007932E1" w:rsidP="00B13C3F">
                  <w:pPr>
                    <w:jc w:val="center"/>
                    <w:rPr>
                      <w:rFonts w:ascii="宋体" w:hAnsi="宋体"/>
                      <w:szCs w:val="21"/>
                    </w:rPr>
                  </w:pPr>
                  <w:r>
                    <w:rPr>
                      <w:rFonts w:ascii="宋体" w:hAnsi="宋体" w:hint="eastAsia"/>
                      <w:szCs w:val="21"/>
                    </w:rPr>
                    <w:t>项目字典</w:t>
                  </w:r>
                </w:p>
              </w:tc>
              <w:tc>
                <w:tcPr>
                  <w:tcW w:w="2097" w:type="dxa"/>
                  <w:shd w:val="clear" w:color="auto" w:fill="auto"/>
                </w:tcPr>
                <w:p w14:paraId="6522745B" w14:textId="77777777" w:rsidR="007932E1" w:rsidRDefault="007932E1" w:rsidP="00B13C3F">
                  <w:pPr>
                    <w:rPr>
                      <w:rFonts w:ascii="宋体" w:hAnsi="宋体"/>
                      <w:szCs w:val="21"/>
                    </w:rPr>
                  </w:pPr>
                  <w:r>
                    <w:rPr>
                      <w:rFonts w:ascii="宋体" w:hAnsi="宋体" w:hint="eastAsia"/>
                      <w:szCs w:val="21"/>
                    </w:rPr>
                    <w:t>老师采购设备时用到的</w:t>
                  </w:r>
                  <w:proofErr w:type="gramStart"/>
                  <w:r>
                    <w:rPr>
                      <w:rFonts w:ascii="宋体" w:hAnsi="宋体" w:hint="eastAsia"/>
                      <w:szCs w:val="21"/>
                    </w:rPr>
                    <w:t>报账卡</w:t>
                  </w:r>
                  <w:proofErr w:type="gramEnd"/>
                </w:p>
              </w:tc>
            </w:tr>
            <w:tr w:rsidR="007932E1" w14:paraId="15E3718B" w14:textId="77777777" w:rsidTr="00B13C3F">
              <w:trPr>
                <w:jc w:val="center"/>
              </w:trPr>
              <w:tc>
                <w:tcPr>
                  <w:tcW w:w="417" w:type="dxa"/>
                  <w:shd w:val="clear" w:color="auto" w:fill="auto"/>
                </w:tcPr>
                <w:p w14:paraId="463DA559" w14:textId="77777777" w:rsidR="007932E1" w:rsidRDefault="007932E1" w:rsidP="00B13C3F">
                  <w:pPr>
                    <w:jc w:val="center"/>
                    <w:rPr>
                      <w:rFonts w:ascii="宋体" w:hAnsi="宋体"/>
                      <w:szCs w:val="21"/>
                    </w:rPr>
                  </w:pPr>
                  <w:r>
                    <w:rPr>
                      <w:rFonts w:ascii="宋体" w:hAnsi="宋体" w:hint="eastAsia"/>
                      <w:szCs w:val="21"/>
                    </w:rPr>
                    <w:t>3</w:t>
                  </w:r>
                </w:p>
              </w:tc>
              <w:tc>
                <w:tcPr>
                  <w:tcW w:w="1087" w:type="dxa"/>
                  <w:shd w:val="clear" w:color="auto" w:fill="auto"/>
                </w:tcPr>
                <w:p w14:paraId="45FD182E" w14:textId="77777777" w:rsidR="007932E1" w:rsidRDefault="007932E1" w:rsidP="00B13C3F">
                  <w:pPr>
                    <w:jc w:val="center"/>
                    <w:rPr>
                      <w:rFonts w:ascii="宋体" w:hAnsi="宋体"/>
                      <w:szCs w:val="21"/>
                    </w:rPr>
                  </w:pPr>
                  <w:r>
                    <w:rPr>
                      <w:rFonts w:ascii="宋体" w:hAnsi="宋体" w:hint="eastAsia"/>
                      <w:szCs w:val="21"/>
                    </w:rPr>
                    <w:t>人员代码</w:t>
                  </w:r>
                </w:p>
              </w:tc>
              <w:tc>
                <w:tcPr>
                  <w:tcW w:w="2097" w:type="dxa"/>
                  <w:shd w:val="clear" w:color="auto" w:fill="auto"/>
                </w:tcPr>
                <w:p w14:paraId="1995762E" w14:textId="77777777" w:rsidR="007932E1" w:rsidRDefault="007932E1" w:rsidP="00B13C3F">
                  <w:pPr>
                    <w:rPr>
                      <w:rFonts w:ascii="宋体" w:hAnsi="宋体"/>
                      <w:szCs w:val="21"/>
                    </w:rPr>
                  </w:pPr>
                  <w:r>
                    <w:rPr>
                      <w:rFonts w:ascii="宋体" w:hAnsi="宋体" w:hint="eastAsia"/>
                      <w:szCs w:val="21"/>
                    </w:rPr>
                    <w:t>教职工人员编号</w:t>
                  </w:r>
                </w:p>
              </w:tc>
            </w:tr>
            <w:tr w:rsidR="007932E1" w14:paraId="46A0F302" w14:textId="77777777" w:rsidTr="00B13C3F">
              <w:trPr>
                <w:jc w:val="center"/>
              </w:trPr>
              <w:tc>
                <w:tcPr>
                  <w:tcW w:w="417" w:type="dxa"/>
                  <w:shd w:val="clear" w:color="auto" w:fill="auto"/>
                </w:tcPr>
                <w:p w14:paraId="5187A920" w14:textId="77777777" w:rsidR="007932E1" w:rsidRDefault="007932E1" w:rsidP="00B13C3F">
                  <w:pPr>
                    <w:jc w:val="center"/>
                    <w:rPr>
                      <w:rFonts w:ascii="宋体" w:hAnsi="宋体"/>
                      <w:szCs w:val="21"/>
                    </w:rPr>
                  </w:pPr>
                  <w:r>
                    <w:rPr>
                      <w:rFonts w:ascii="宋体" w:hAnsi="宋体" w:hint="eastAsia"/>
                      <w:szCs w:val="21"/>
                    </w:rPr>
                    <w:t>4</w:t>
                  </w:r>
                </w:p>
              </w:tc>
              <w:tc>
                <w:tcPr>
                  <w:tcW w:w="1087" w:type="dxa"/>
                  <w:shd w:val="clear" w:color="auto" w:fill="auto"/>
                </w:tcPr>
                <w:p w14:paraId="5C702357" w14:textId="77777777" w:rsidR="007932E1" w:rsidRDefault="007932E1" w:rsidP="00B13C3F">
                  <w:pPr>
                    <w:jc w:val="center"/>
                    <w:rPr>
                      <w:rFonts w:ascii="宋体" w:hAnsi="宋体"/>
                      <w:szCs w:val="21"/>
                    </w:rPr>
                  </w:pPr>
                  <w:r>
                    <w:rPr>
                      <w:rFonts w:ascii="宋体" w:hAnsi="宋体" w:hint="eastAsia"/>
                      <w:szCs w:val="21"/>
                    </w:rPr>
                    <w:t>资产分类会计科目对照表</w:t>
                  </w:r>
                </w:p>
              </w:tc>
              <w:tc>
                <w:tcPr>
                  <w:tcW w:w="2097" w:type="dxa"/>
                  <w:shd w:val="clear" w:color="auto" w:fill="auto"/>
                </w:tcPr>
                <w:p w14:paraId="55089DF7" w14:textId="77777777" w:rsidR="007932E1" w:rsidRDefault="007932E1" w:rsidP="00B13C3F">
                  <w:pPr>
                    <w:rPr>
                      <w:rFonts w:ascii="宋体" w:hAnsi="宋体"/>
                      <w:szCs w:val="21"/>
                    </w:rPr>
                  </w:pPr>
                  <w:r>
                    <w:rPr>
                      <w:rFonts w:ascii="宋体" w:hAnsi="宋体" w:hint="eastAsia"/>
                      <w:szCs w:val="21"/>
                    </w:rPr>
                    <w:t>资产大类（资产类别一级）与财务固定资产科目对照表</w:t>
                  </w:r>
                </w:p>
              </w:tc>
            </w:tr>
            <w:tr w:rsidR="007932E1" w14:paraId="1E00F14C" w14:textId="77777777" w:rsidTr="00B13C3F">
              <w:trPr>
                <w:jc w:val="center"/>
              </w:trPr>
              <w:tc>
                <w:tcPr>
                  <w:tcW w:w="417" w:type="dxa"/>
                  <w:shd w:val="clear" w:color="auto" w:fill="auto"/>
                </w:tcPr>
                <w:p w14:paraId="27976B3F" w14:textId="77777777" w:rsidR="007932E1" w:rsidRDefault="007932E1" w:rsidP="00B13C3F">
                  <w:pPr>
                    <w:jc w:val="center"/>
                    <w:rPr>
                      <w:rFonts w:ascii="宋体" w:hAnsi="宋体"/>
                      <w:szCs w:val="21"/>
                    </w:rPr>
                  </w:pPr>
                  <w:r>
                    <w:rPr>
                      <w:rFonts w:ascii="宋体" w:hAnsi="宋体" w:hint="eastAsia"/>
                      <w:szCs w:val="21"/>
                    </w:rPr>
                    <w:t>5</w:t>
                  </w:r>
                </w:p>
              </w:tc>
              <w:tc>
                <w:tcPr>
                  <w:tcW w:w="1087" w:type="dxa"/>
                  <w:shd w:val="clear" w:color="auto" w:fill="auto"/>
                </w:tcPr>
                <w:p w14:paraId="76FA095B" w14:textId="77777777" w:rsidR="007932E1" w:rsidRDefault="007932E1" w:rsidP="00B13C3F">
                  <w:pPr>
                    <w:jc w:val="center"/>
                    <w:rPr>
                      <w:rFonts w:ascii="宋体" w:hAnsi="宋体"/>
                      <w:szCs w:val="21"/>
                    </w:rPr>
                  </w:pPr>
                  <w:r>
                    <w:rPr>
                      <w:rFonts w:ascii="宋体" w:hAnsi="宋体" w:hint="eastAsia"/>
                      <w:szCs w:val="21"/>
                    </w:rPr>
                    <w:t>费用类别字典</w:t>
                  </w:r>
                </w:p>
              </w:tc>
              <w:tc>
                <w:tcPr>
                  <w:tcW w:w="2097" w:type="dxa"/>
                  <w:shd w:val="clear" w:color="auto" w:fill="auto"/>
                </w:tcPr>
                <w:p w14:paraId="7145CE1C" w14:textId="77777777" w:rsidR="007932E1" w:rsidRDefault="007932E1" w:rsidP="00B13C3F">
                  <w:pPr>
                    <w:rPr>
                      <w:rFonts w:ascii="宋体" w:hAnsi="宋体"/>
                      <w:szCs w:val="21"/>
                    </w:rPr>
                  </w:pPr>
                  <w:r>
                    <w:rPr>
                      <w:rFonts w:ascii="宋体" w:hAnsi="宋体" w:hint="eastAsia"/>
                      <w:szCs w:val="21"/>
                    </w:rPr>
                    <w:t>资产折旧费用类别与财务费用科目对照表</w:t>
                  </w:r>
                </w:p>
              </w:tc>
            </w:tr>
            <w:tr w:rsidR="007932E1" w14:paraId="4F53F7A0" w14:textId="77777777" w:rsidTr="00B13C3F">
              <w:trPr>
                <w:jc w:val="center"/>
              </w:trPr>
              <w:tc>
                <w:tcPr>
                  <w:tcW w:w="417" w:type="dxa"/>
                  <w:shd w:val="clear" w:color="auto" w:fill="auto"/>
                </w:tcPr>
                <w:p w14:paraId="2535C475" w14:textId="77777777" w:rsidR="007932E1" w:rsidRDefault="007932E1" w:rsidP="00B13C3F">
                  <w:pPr>
                    <w:jc w:val="center"/>
                    <w:rPr>
                      <w:rFonts w:ascii="宋体" w:hAnsi="宋体"/>
                      <w:szCs w:val="21"/>
                    </w:rPr>
                  </w:pPr>
                  <w:r>
                    <w:rPr>
                      <w:rFonts w:ascii="宋体" w:hAnsi="宋体" w:hint="eastAsia"/>
                      <w:szCs w:val="21"/>
                    </w:rPr>
                    <w:t>6</w:t>
                  </w:r>
                </w:p>
              </w:tc>
              <w:tc>
                <w:tcPr>
                  <w:tcW w:w="1087" w:type="dxa"/>
                  <w:shd w:val="clear" w:color="auto" w:fill="auto"/>
                </w:tcPr>
                <w:p w14:paraId="1ABE79CC" w14:textId="77777777" w:rsidR="007932E1" w:rsidRDefault="007932E1" w:rsidP="00B13C3F">
                  <w:pPr>
                    <w:jc w:val="center"/>
                    <w:rPr>
                      <w:rFonts w:ascii="宋体" w:hAnsi="宋体"/>
                      <w:szCs w:val="21"/>
                    </w:rPr>
                  </w:pPr>
                  <w:r>
                    <w:rPr>
                      <w:rFonts w:ascii="宋体" w:hAnsi="宋体" w:hint="eastAsia"/>
                      <w:szCs w:val="21"/>
                    </w:rPr>
                    <w:t>经济分类科目字典</w:t>
                  </w:r>
                </w:p>
              </w:tc>
              <w:tc>
                <w:tcPr>
                  <w:tcW w:w="2097" w:type="dxa"/>
                  <w:shd w:val="clear" w:color="auto" w:fill="auto"/>
                </w:tcPr>
                <w:p w14:paraId="185350EB" w14:textId="77777777" w:rsidR="007932E1" w:rsidRDefault="007932E1" w:rsidP="00B13C3F">
                  <w:pPr>
                    <w:rPr>
                      <w:rFonts w:ascii="宋体" w:hAnsi="宋体"/>
                      <w:szCs w:val="21"/>
                    </w:rPr>
                  </w:pPr>
                  <w:r>
                    <w:rPr>
                      <w:rFonts w:ascii="宋体" w:hAnsi="宋体" w:hint="eastAsia"/>
                      <w:szCs w:val="21"/>
                    </w:rPr>
                    <w:t>资本性支出（基建类）与其他资本性支出（科研教学）的经济分类科目</w:t>
                  </w:r>
                </w:p>
              </w:tc>
            </w:tr>
            <w:tr w:rsidR="007932E1" w14:paraId="306D3C11" w14:textId="77777777" w:rsidTr="00B13C3F">
              <w:trPr>
                <w:jc w:val="center"/>
              </w:trPr>
              <w:tc>
                <w:tcPr>
                  <w:tcW w:w="417" w:type="dxa"/>
                  <w:shd w:val="clear" w:color="auto" w:fill="auto"/>
                </w:tcPr>
                <w:p w14:paraId="634F8E10" w14:textId="77777777" w:rsidR="007932E1" w:rsidRDefault="007932E1" w:rsidP="00B13C3F">
                  <w:pPr>
                    <w:jc w:val="center"/>
                    <w:rPr>
                      <w:rFonts w:ascii="宋体" w:hAnsi="宋体"/>
                      <w:szCs w:val="21"/>
                    </w:rPr>
                  </w:pPr>
                  <w:r>
                    <w:rPr>
                      <w:rFonts w:ascii="宋体" w:hAnsi="宋体"/>
                      <w:szCs w:val="21"/>
                    </w:rPr>
                    <w:t>7</w:t>
                  </w:r>
                </w:p>
              </w:tc>
              <w:tc>
                <w:tcPr>
                  <w:tcW w:w="1087" w:type="dxa"/>
                  <w:shd w:val="clear" w:color="auto" w:fill="auto"/>
                </w:tcPr>
                <w:p w14:paraId="7E09ECF3" w14:textId="77777777" w:rsidR="007932E1" w:rsidRDefault="007932E1" w:rsidP="00B13C3F">
                  <w:pPr>
                    <w:jc w:val="center"/>
                    <w:rPr>
                      <w:rFonts w:ascii="宋体" w:hAnsi="宋体"/>
                      <w:szCs w:val="21"/>
                    </w:rPr>
                  </w:pPr>
                  <w:r>
                    <w:rPr>
                      <w:rFonts w:ascii="宋体" w:hAnsi="宋体" w:hint="eastAsia"/>
                      <w:szCs w:val="21"/>
                    </w:rPr>
                    <w:t>财务借款</w:t>
                  </w:r>
                  <w:r>
                    <w:rPr>
                      <w:rFonts w:ascii="宋体" w:hAnsi="宋体" w:hint="eastAsia"/>
                      <w:szCs w:val="21"/>
                    </w:rPr>
                    <w:lastRenderedPageBreak/>
                    <w:t>数据</w:t>
                  </w:r>
                </w:p>
              </w:tc>
              <w:tc>
                <w:tcPr>
                  <w:tcW w:w="2097" w:type="dxa"/>
                  <w:shd w:val="clear" w:color="auto" w:fill="auto"/>
                </w:tcPr>
                <w:p w14:paraId="5DD4311E" w14:textId="77777777" w:rsidR="007932E1" w:rsidRDefault="007932E1" w:rsidP="00B13C3F">
                  <w:pPr>
                    <w:rPr>
                      <w:rFonts w:ascii="宋体" w:hAnsi="宋体"/>
                      <w:szCs w:val="21"/>
                    </w:rPr>
                  </w:pPr>
                  <w:r>
                    <w:rPr>
                      <w:rFonts w:ascii="宋体" w:hAnsi="宋体" w:hint="eastAsia"/>
                      <w:szCs w:val="21"/>
                    </w:rPr>
                    <w:lastRenderedPageBreak/>
                    <w:t>购入固定资产的借</w:t>
                  </w:r>
                  <w:r>
                    <w:rPr>
                      <w:rFonts w:ascii="宋体" w:hAnsi="宋体" w:hint="eastAsia"/>
                      <w:szCs w:val="21"/>
                    </w:rPr>
                    <w:lastRenderedPageBreak/>
                    <w:t>款信息</w:t>
                  </w:r>
                </w:p>
              </w:tc>
            </w:tr>
            <w:tr w:rsidR="007932E1" w14:paraId="18F9DCF6" w14:textId="77777777" w:rsidTr="00B13C3F">
              <w:trPr>
                <w:jc w:val="center"/>
              </w:trPr>
              <w:tc>
                <w:tcPr>
                  <w:tcW w:w="417" w:type="dxa"/>
                  <w:shd w:val="clear" w:color="auto" w:fill="auto"/>
                </w:tcPr>
                <w:p w14:paraId="69A62ECA" w14:textId="77777777" w:rsidR="007932E1" w:rsidRDefault="007932E1" w:rsidP="00B13C3F">
                  <w:pPr>
                    <w:jc w:val="center"/>
                    <w:rPr>
                      <w:rFonts w:ascii="宋体" w:hAnsi="宋体"/>
                      <w:szCs w:val="21"/>
                    </w:rPr>
                  </w:pPr>
                  <w:r>
                    <w:rPr>
                      <w:rFonts w:ascii="宋体" w:hAnsi="宋体"/>
                      <w:szCs w:val="21"/>
                    </w:rPr>
                    <w:lastRenderedPageBreak/>
                    <w:t>8</w:t>
                  </w:r>
                </w:p>
              </w:tc>
              <w:tc>
                <w:tcPr>
                  <w:tcW w:w="1087" w:type="dxa"/>
                  <w:shd w:val="clear" w:color="auto" w:fill="auto"/>
                </w:tcPr>
                <w:p w14:paraId="275DFAB0" w14:textId="77777777" w:rsidR="007932E1" w:rsidRDefault="007932E1" w:rsidP="00B13C3F">
                  <w:pPr>
                    <w:jc w:val="center"/>
                    <w:rPr>
                      <w:rFonts w:ascii="宋体" w:hAnsi="宋体"/>
                      <w:szCs w:val="21"/>
                    </w:rPr>
                  </w:pPr>
                  <w:r>
                    <w:rPr>
                      <w:rFonts w:ascii="宋体" w:hAnsi="宋体" w:hint="eastAsia"/>
                      <w:szCs w:val="21"/>
                    </w:rPr>
                    <w:t>资产对账单</w:t>
                  </w:r>
                </w:p>
              </w:tc>
              <w:tc>
                <w:tcPr>
                  <w:tcW w:w="2097" w:type="dxa"/>
                  <w:shd w:val="clear" w:color="auto" w:fill="auto"/>
                </w:tcPr>
                <w:p w14:paraId="5B66FCB7" w14:textId="77777777" w:rsidR="007932E1" w:rsidRDefault="007932E1" w:rsidP="00B13C3F">
                  <w:pPr>
                    <w:rPr>
                      <w:rFonts w:ascii="宋体" w:hAnsi="宋体"/>
                      <w:szCs w:val="21"/>
                    </w:rPr>
                  </w:pPr>
                  <w:r>
                    <w:rPr>
                      <w:rFonts w:ascii="宋体" w:hAnsi="宋体" w:hint="eastAsia"/>
                      <w:szCs w:val="21"/>
                    </w:rPr>
                    <w:t>财务资产</w:t>
                  </w:r>
                  <w:proofErr w:type="gramStart"/>
                  <w:r>
                    <w:rPr>
                      <w:rFonts w:ascii="宋体" w:hAnsi="宋体" w:hint="eastAsia"/>
                      <w:szCs w:val="21"/>
                    </w:rPr>
                    <w:t>账</w:t>
                  </w:r>
                  <w:proofErr w:type="gramEnd"/>
                  <w:r>
                    <w:rPr>
                      <w:rFonts w:ascii="宋体" w:hAnsi="宋体" w:hint="eastAsia"/>
                      <w:szCs w:val="21"/>
                    </w:rPr>
                    <w:t>明细</w:t>
                  </w:r>
                </w:p>
              </w:tc>
            </w:tr>
          </w:tbl>
          <w:p w14:paraId="449E9319" w14:textId="77777777" w:rsidR="007932E1" w:rsidRDefault="007932E1" w:rsidP="00B13C3F">
            <w:pPr>
              <w:spacing w:beforeLines="50" w:before="156" w:afterLines="50" w:after="156"/>
              <w:ind w:firstLineChars="200" w:firstLine="420"/>
              <w:rPr>
                <w:rFonts w:ascii="宋体" w:hAnsi="宋体"/>
                <w:szCs w:val="21"/>
                <w:shd w:val="clear" w:color="auto" w:fill="FFFFFF"/>
              </w:rPr>
            </w:pPr>
            <w:r>
              <w:rPr>
                <w:rFonts w:ascii="宋体" w:hAnsi="宋体" w:hint="eastAsia"/>
                <w:szCs w:val="21"/>
                <w:shd w:val="clear" w:color="auto" w:fill="FFFFFF"/>
              </w:rPr>
              <w:t>2</w:t>
            </w:r>
            <w:r>
              <w:rPr>
                <w:rFonts w:ascii="宋体" w:hAnsi="宋体"/>
                <w:szCs w:val="21"/>
                <w:shd w:val="clear" w:color="auto" w:fill="FFFFFF"/>
              </w:rPr>
              <w:t xml:space="preserve">. </w:t>
            </w:r>
            <w:r>
              <w:rPr>
                <w:rFonts w:ascii="宋体" w:hAnsi="宋体" w:hint="eastAsia"/>
                <w:szCs w:val="21"/>
                <w:shd w:val="clear" w:color="auto" w:fill="FFFFFF"/>
              </w:rPr>
              <w:t>财务提供接口方法（资产调用相关的方法实施读取财务数据）</w:t>
            </w:r>
          </w:p>
          <w:tbl>
            <w:tblPr>
              <w:tblW w:w="3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1082"/>
              <w:gridCol w:w="2103"/>
            </w:tblGrid>
            <w:tr w:rsidR="007932E1" w14:paraId="618CFFA2" w14:textId="77777777" w:rsidTr="00B13C3F">
              <w:trPr>
                <w:jc w:val="center"/>
              </w:trPr>
              <w:tc>
                <w:tcPr>
                  <w:tcW w:w="416" w:type="dxa"/>
                  <w:shd w:val="clear" w:color="auto" w:fill="auto"/>
                </w:tcPr>
                <w:p w14:paraId="127DF5BC" w14:textId="77777777" w:rsidR="007932E1" w:rsidRDefault="007932E1" w:rsidP="00B13C3F">
                  <w:pPr>
                    <w:jc w:val="center"/>
                    <w:rPr>
                      <w:rFonts w:ascii="宋体" w:hAnsi="宋体"/>
                      <w:szCs w:val="21"/>
                    </w:rPr>
                  </w:pPr>
                  <w:r>
                    <w:rPr>
                      <w:rFonts w:ascii="宋体" w:hAnsi="宋体" w:hint="eastAsia"/>
                      <w:szCs w:val="21"/>
                    </w:rPr>
                    <w:t>序号</w:t>
                  </w:r>
                </w:p>
              </w:tc>
              <w:tc>
                <w:tcPr>
                  <w:tcW w:w="1082" w:type="dxa"/>
                  <w:shd w:val="clear" w:color="auto" w:fill="auto"/>
                </w:tcPr>
                <w:p w14:paraId="0548E400" w14:textId="77777777" w:rsidR="007932E1" w:rsidRDefault="007932E1" w:rsidP="00B13C3F">
                  <w:pPr>
                    <w:jc w:val="center"/>
                    <w:rPr>
                      <w:rFonts w:ascii="宋体" w:hAnsi="宋体"/>
                      <w:szCs w:val="21"/>
                    </w:rPr>
                  </w:pPr>
                  <w:r>
                    <w:rPr>
                      <w:rFonts w:ascii="宋体" w:hAnsi="宋体" w:hint="eastAsia"/>
                      <w:szCs w:val="21"/>
                    </w:rPr>
                    <w:t>业务名称</w:t>
                  </w:r>
                </w:p>
              </w:tc>
              <w:tc>
                <w:tcPr>
                  <w:tcW w:w="2103" w:type="dxa"/>
                  <w:shd w:val="clear" w:color="auto" w:fill="auto"/>
                </w:tcPr>
                <w:p w14:paraId="585F780A" w14:textId="77777777" w:rsidR="007932E1" w:rsidRDefault="007932E1" w:rsidP="00B13C3F">
                  <w:pPr>
                    <w:jc w:val="center"/>
                    <w:rPr>
                      <w:rFonts w:ascii="宋体" w:hAnsi="宋体"/>
                      <w:szCs w:val="21"/>
                    </w:rPr>
                  </w:pPr>
                  <w:r>
                    <w:rPr>
                      <w:rFonts w:ascii="宋体" w:hAnsi="宋体" w:hint="eastAsia"/>
                      <w:szCs w:val="21"/>
                    </w:rPr>
                    <w:t>业务表述</w:t>
                  </w:r>
                </w:p>
              </w:tc>
            </w:tr>
            <w:tr w:rsidR="007932E1" w14:paraId="21F1E20B" w14:textId="77777777" w:rsidTr="00B13C3F">
              <w:trPr>
                <w:trHeight w:val="342"/>
                <w:jc w:val="center"/>
              </w:trPr>
              <w:tc>
                <w:tcPr>
                  <w:tcW w:w="416" w:type="dxa"/>
                  <w:shd w:val="clear" w:color="auto" w:fill="auto"/>
                </w:tcPr>
                <w:p w14:paraId="7937C82F" w14:textId="77777777" w:rsidR="007932E1" w:rsidRDefault="007932E1" w:rsidP="00B13C3F">
                  <w:pPr>
                    <w:jc w:val="center"/>
                    <w:rPr>
                      <w:rFonts w:ascii="宋体" w:hAnsi="宋体"/>
                      <w:szCs w:val="21"/>
                    </w:rPr>
                  </w:pPr>
                  <w:r>
                    <w:rPr>
                      <w:rFonts w:ascii="宋体" w:hAnsi="宋体" w:hint="eastAsia"/>
                      <w:szCs w:val="21"/>
                    </w:rPr>
                    <w:t>1</w:t>
                  </w:r>
                </w:p>
              </w:tc>
              <w:tc>
                <w:tcPr>
                  <w:tcW w:w="1082" w:type="dxa"/>
                  <w:shd w:val="clear" w:color="auto" w:fill="auto"/>
                </w:tcPr>
                <w:p w14:paraId="6C07A736" w14:textId="77777777" w:rsidR="007932E1" w:rsidRDefault="007932E1" w:rsidP="00B13C3F">
                  <w:pPr>
                    <w:jc w:val="center"/>
                    <w:rPr>
                      <w:rFonts w:ascii="宋体" w:hAnsi="宋体"/>
                      <w:szCs w:val="21"/>
                    </w:rPr>
                  </w:pPr>
                  <w:r>
                    <w:rPr>
                      <w:rFonts w:ascii="宋体" w:hAnsi="宋体" w:hint="eastAsia"/>
                      <w:szCs w:val="21"/>
                    </w:rPr>
                    <w:t>项目负责人</w:t>
                  </w:r>
                </w:p>
              </w:tc>
              <w:tc>
                <w:tcPr>
                  <w:tcW w:w="2103" w:type="dxa"/>
                  <w:shd w:val="clear" w:color="auto" w:fill="auto"/>
                </w:tcPr>
                <w:p w14:paraId="7CA6B16F" w14:textId="77777777" w:rsidR="007932E1" w:rsidRDefault="007932E1" w:rsidP="00B13C3F">
                  <w:pPr>
                    <w:rPr>
                      <w:rFonts w:ascii="宋体" w:hAnsi="宋体"/>
                      <w:szCs w:val="21"/>
                    </w:rPr>
                  </w:pPr>
                  <w:r>
                    <w:rPr>
                      <w:rFonts w:ascii="宋体" w:hAnsi="宋体" w:hint="eastAsia"/>
                      <w:szCs w:val="21"/>
                    </w:rPr>
                    <w:t>根据项目负责人得到该负责人的所有项目信息</w:t>
                  </w:r>
                </w:p>
              </w:tc>
            </w:tr>
            <w:tr w:rsidR="007932E1" w14:paraId="64CD0EB2" w14:textId="77777777" w:rsidTr="00B13C3F">
              <w:trPr>
                <w:jc w:val="center"/>
              </w:trPr>
              <w:tc>
                <w:tcPr>
                  <w:tcW w:w="416" w:type="dxa"/>
                  <w:shd w:val="clear" w:color="auto" w:fill="auto"/>
                </w:tcPr>
                <w:p w14:paraId="57797711" w14:textId="77777777" w:rsidR="007932E1" w:rsidRDefault="007932E1" w:rsidP="00B13C3F">
                  <w:pPr>
                    <w:jc w:val="center"/>
                    <w:rPr>
                      <w:rFonts w:ascii="宋体" w:hAnsi="宋体"/>
                      <w:szCs w:val="21"/>
                    </w:rPr>
                  </w:pPr>
                  <w:r>
                    <w:rPr>
                      <w:rFonts w:ascii="宋体" w:hAnsi="宋体" w:hint="eastAsia"/>
                      <w:szCs w:val="21"/>
                    </w:rPr>
                    <w:t>2</w:t>
                  </w:r>
                </w:p>
              </w:tc>
              <w:tc>
                <w:tcPr>
                  <w:tcW w:w="1082" w:type="dxa"/>
                  <w:shd w:val="clear" w:color="auto" w:fill="auto"/>
                </w:tcPr>
                <w:p w14:paraId="69D9B46B" w14:textId="77777777" w:rsidR="007932E1" w:rsidRDefault="007932E1" w:rsidP="00B13C3F">
                  <w:pPr>
                    <w:jc w:val="center"/>
                    <w:rPr>
                      <w:rFonts w:ascii="宋体" w:hAnsi="宋体"/>
                      <w:szCs w:val="21"/>
                    </w:rPr>
                  </w:pPr>
                  <w:r>
                    <w:rPr>
                      <w:rFonts w:ascii="宋体" w:hAnsi="宋体" w:hint="eastAsia"/>
                      <w:szCs w:val="21"/>
                    </w:rPr>
                    <w:t>项目可用余额</w:t>
                  </w:r>
                </w:p>
              </w:tc>
              <w:tc>
                <w:tcPr>
                  <w:tcW w:w="2103" w:type="dxa"/>
                  <w:shd w:val="clear" w:color="auto" w:fill="auto"/>
                </w:tcPr>
                <w:p w14:paraId="5FEB66A1" w14:textId="77777777" w:rsidR="007932E1" w:rsidRDefault="007932E1" w:rsidP="00B13C3F">
                  <w:pPr>
                    <w:rPr>
                      <w:rFonts w:ascii="宋体" w:hAnsi="宋体"/>
                      <w:szCs w:val="21"/>
                    </w:rPr>
                  </w:pPr>
                  <w:r>
                    <w:rPr>
                      <w:rFonts w:ascii="宋体" w:hAnsi="宋体" w:hint="eastAsia"/>
                      <w:szCs w:val="21"/>
                    </w:rPr>
                    <w:t>用于采购设备的经费卡余额</w:t>
                  </w:r>
                </w:p>
              </w:tc>
            </w:tr>
            <w:tr w:rsidR="007932E1" w14:paraId="31F969A4" w14:textId="77777777" w:rsidTr="00B13C3F">
              <w:trPr>
                <w:jc w:val="center"/>
              </w:trPr>
              <w:tc>
                <w:tcPr>
                  <w:tcW w:w="416" w:type="dxa"/>
                  <w:shd w:val="clear" w:color="auto" w:fill="auto"/>
                </w:tcPr>
                <w:p w14:paraId="29B9A532" w14:textId="77777777" w:rsidR="007932E1" w:rsidRDefault="007932E1" w:rsidP="00B13C3F">
                  <w:pPr>
                    <w:jc w:val="center"/>
                    <w:rPr>
                      <w:rFonts w:ascii="宋体" w:hAnsi="宋体"/>
                      <w:szCs w:val="21"/>
                    </w:rPr>
                  </w:pPr>
                  <w:r>
                    <w:rPr>
                      <w:rFonts w:ascii="宋体" w:hAnsi="宋体" w:hint="eastAsia"/>
                      <w:szCs w:val="21"/>
                    </w:rPr>
                    <w:t>3</w:t>
                  </w:r>
                </w:p>
              </w:tc>
              <w:tc>
                <w:tcPr>
                  <w:tcW w:w="1082" w:type="dxa"/>
                  <w:shd w:val="clear" w:color="auto" w:fill="auto"/>
                </w:tcPr>
                <w:p w14:paraId="52034388" w14:textId="77777777" w:rsidR="007932E1" w:rsidRDefault="007932E1" w:rsidP="00B13C3F">
                  <w:pPr>
                    <w:jc w:val="center"/>
                    <w:rPr>
                      <w:rFonts w:ascii="宋体" w:hAnsi="宋体"/>
                      <w:szCs w:val="21"/>
                    </w:rPr>
                  </w:pPr>
                  <w:r>
                    <w:rPr>
                      <w:rFonts w:ascii="宋体" w:hAnsi="宋体" w:hint="eastAsia"/>
                      <w:szCs w:val="21"/>
                    </w:rPr>
                    <w:t>项目可用额度</w:t>
                  </w:r>
                </w:p>
              </w:tc>
              <w:tc>
                <w:tcPr>
                  <w:tcW w:w="2103" w:type="dxa"/>
                  <w:shd w:val="clear" w:color="auto" w:fill="auto"/>
                </w:tcPr>
                <w:p w14:paraId="6242A679" w14:textId="77777777" w:rsidR="007932E1" w:rsidRDefault="007932E1" w:rsidP="00B13C3F">
                  <w:pPr>
                    <w:rPr>
                      <w:rFonts w:ascii="宋体" w:hAnsi="宋体"/>
                      <w:szCs w:val="21"/>
                    </w:rPr>
                  </w:pPr>
                  <w:r>
                    <w:rPr>
                      <w:rFonts w:ascii="宋体" w:hAnsi="宋体" w:hint="eastAsia"/>
                      <w:szCs w:val="21"/>
                    </w:rPr>
                    <w:t>用于采购设备的经费</w:t>
                  </w:r>
                  <w:proofErr w:type="gramStart"/>
                  <w:r>
                    <w:rPr>
                      <w:rFonts w:ascii="宋体" w:hAnsi="宋体" w:hint="eastAsia"/>
                      <w:szCs w:val="21"/>
                    </w:rPr>
                    <w:t>卡设备</w:t>
                  </w:r>
                  <w:proofErr w:type="gramEnd"/>
                  <w:r>
                    <w:rPr>
                      <w:rFonts w:ascii="宋体" w:hAnsi="宋体" w:hint="eastAsia"/>
                      <w:szCs w:val="21"/>
                    </w:rPr>
                    <w:t>预算余额</w:t>
                  </w:r>
                </w:p>
              </w:tc>
            </w:tr>
            <w:tr w:rsidR="007932E1" w14:paraId="7A102E11" w14:textId="77777777" w:rsidTr="00B13C3F">
              <w:trPr>
                <w:jc w:val="center"/>
              </w:trPr>
              <w:tc>
                <w:tcPr>
                  <w:tcW w:w="416" w:type="dxa"/>
                  <w:shd w:val="clear" w:color="auto" w:fill="auto"/>
                </w:tcPr>
                <w:p w14:paraId="485691D1" w14:textId="77777777" w:rsidR="007932E1" w:rsidRDefault="007932E1" w:rsidP="00B13C3F">
                  <w:pPr>
                    <w:jc w:val="center"/>
                    <w:rPr>
                      <w:rFonts w:ascii="宋体" w:hAnsi="宋体"/>
                      <w:szCs w:val="21"/>
                    </w:rPr>
                  </w:pPr>
                  <w:r>
                    <w:rPr>
                      <w:rFonts w:ascii="宋体" w:hAnsi="宋体" w:hint="eastAsia"/>
                      <w:szCs w:val="21"/>
                    </w:rPr>
                    <w:t>4</w:t>
                  </w:r>
                </w:p>
              </w:tc>
              <w:tc>
                <w:tcPr>
                  <w:tcW w:w="1082" w:type="dxa"/>
                  <w:shd w:val="clear" w:color="auto" w:fill="auto"/>
                </w:tcPr>
                <w:p w14:paraId="3C24E594" w14:textId="77777777" w:rsidR="007932E1" w:rsidRDefault="007932E1" w:rsidP="00B13C3F">
                  <w:pPr>
                    <w:jc w:val="center"/>
                    <w:rPr>
                      <w:rFonts w:ascii="宋体" w:hAnsi="宋体"/>
                      <w:szCs w:val="21"/>
                    </w:rPr>
                  </w:pPr>
                  <w:r>
                    <w:rPr>
                      <w:rFonts w:ascii="宋体" w:hAnsi="宋体" w:hint="eastAsia"/>
                      <w:szCs w:val="21"/>
                    </w:rPr>
                    <w:t>项目余额冻结</w:t>
                  </w:r>
                </w:p>
              </w:tc>
              <w:tc>
                <w:tcPr>
                  <w:tcW w:w="2103" w:type="dxa"/>
                  <w:shd w:val="clear" w:color="auto" w:fill="auto"/>
                </w:tcPr>
                <w:p w14:paraId="6E8832C2" w14:textId="77777777" w:rsidR="007932E1" w:rsidRDefault="007932E1" w:rsidP="00B13C3F">
                  <w:pPr>
                    <w:rPr>
                      <w:rFonts w:ascii="宋体" w:hAnsi="宋体"/>
                      <w:szCs w:val="21"/>
                    </w:rPr>
                  </w:pPr>
                  <w:r>
                    <w:rPr>
                      <w:rFonts w:ascii="宋体" w:hAnsi="宋体" w:hint="eastAsia"/>
                      <w:szCs w:val="21"/>
                    </w:rPr>
                    <w:t>采购提出申请，预先冻结项目帐</w:t>
                  </w:r>
                </w:p>
              </w:tc>
            </w:tr>
            <w:tr w:rsidR="007932E1" w14:paraId="6E8237B0" w14:textId="77777777" w:rsidTr="00B13C3F">
              <w:trPr>
                <w:jc w:val="center"/>
              </w:trPr>
              <w:tc>
                <w:tcPr>
                  <w:tcW w:w="416" w:type="dxa"/>
                  <w:shd w:val="clear" w:color="auto" w:fill="auto"/>
                </w:tcPr>
                <w:p w14:paraId="59C42A1A" w14:textId="77777777" w:rsidR="007932E1" w:rsidRDefault="007932E1" w:rsidP="00B13C3F">
                  <w:pPr>
                    <w:jc w:val="center"/>
                    <w:rPr>
                      <w:rFonts w:ascii="宋体" w:hAnsi="宋体"/>
                      <w:szCs w:val="21"/>
                    </w:rPr>
                  </w:pPr>
                  <w:r>
                    <w:rPr>
                      <w:rFonts w:ascii="宋体" w:hAnsi="宋体" w:hint="eastAsia"/>
                      <w:szCs w:val="21"/>
                    </w:rPr>
                    <w:t>5</w:t>
                  </w:r>
                </w:p>
              </w:tc>
              <w:tc>
                <w:tcPr>
                  <w:tcW w:w="1082" w:type="dxa"/>
                  <w:shd w:val="clear" w:color="auto" w:fill="auto"/>
                </w:tcPr>
                <w:p w14:paraId="558FFEE3" w14:textId="77777777" w:rsidR="007932E1" w:rsidRDefault="007932E1" w:rsidP="00B13C3F">
                  <w:pPr>
                    <w:jc w:val="center"/>
                    <w:rPr>
                      <w:rFonts w:ascii="宋体" w:hAnsi="宋体"/>
                      <w:szCs w:val="21"/>
                    </w:rPr>
                  </w:pPr>
                  <w:r>
                    <w:rPr>
                      <w:rFonts w:ascii="宋体" w:hAnsi="宋体" w:hint="eastAsia"/>
                      <w:szCs w:val="21"/>
                    </w:rPr>
                    <w:t>项目余额冻结状态</w:t>
                  </w:r>
                </w:p>
              </w:tc>
              <w:tc>
                <w:tcPr>
                  <w:tcW w:w="2103" w:type="dxa"/>
                  <w:shd w:val="clear" w:color="auto" w:fill="auto"/>
                </w:tcPr>
                <w:p w14:paraId="10322355" w14:textId="77777777" w:rsidR="007932E1" w:rsidRDefault="007932E1" w:rsidP="00B13C3F">
                  <w:pPr>
                    <w:rPr>
                      <w:rFonts w:ascii="宋体" w:hAnsi="宋体"/>
                      <w:szCs w:val="21"/>
                    </w:rPr>
                  </w:pPr>
                  <w:r>
                    <w:rPr>
                      <w:rFonts w:ascii="宋体" w:hAnsi="宋体" w:hint="eastAsia"/>
                      <w:szCs w:val="21"/>
                    </w:rPr>
                    <w:t>查询</w:t>
                  </w:r>
                  <w:r>
                    <w:rPr>
                      <w:rFonts w:ascii="宋体" w:hAnsi="宋体"/>
                      <w:szCs w:val="21"/>
                    </w:rPr>
                    <w:t>项目</w:t>
                  </w:r>
                  <w:r>
                    <w:rPr>
                      <w:rFonts w:ascii="宋体" w:hAnsi="宋体" w:hint="eastAsia"/>
                      <w:szCs w:val="21"/>
                    </w:rPr>
                    <w:t>账</w:t>
                  </w:r>
                  <w:r>
                    <w:rPr>
                      <w:rFonts w:ascii="宋体" w:hAnsi="宋体"/>
                      <w:szCs w:val="21"/>
                    </w:rPr>
                    <w:t>的冻结</w:t>
                  </w:r>
                  <w:r>
                    <w:rPr>
                      <w:rFonts w:ascii="宋体" w:hAnsi="宋体" w:hint="eastAsia"/>
                      <w:szCs w:val="21"/>
                    </w:rPr>
                    <w:t>是否成功</w:t>
                  </w:r>
                </w:p>
              </w:tc>
            </w:tr>
            <w:tr w:rsidR="007932E1" w14:paraId="7C43736E" w14:textId="77777777" w:rsidTr="00B13C3F">
              <w:trPr>
                <w:jc w:val="center"/>
              </w:trPr>
              <w:tc>
                <w:tcPr>
                  <w:tcW w:w="416" w:type="dxa"/>
                  <w:shd w:val="clear" w:color="auto" w:fill="auto"/>
                </w:tcPr>
                <w:p w14:paraId="149F438A" w14:textId="77777777" w:rsidR="007932E1" w:rsidRDefault="007932E1" w:rsidP="00B13C3F">
                  <w:pPr>
                    <w:jc w:val="center"/>
                    <w:rPr>
                      <w:rFonts w:ascii="宋体" w:hAnsi="宋体"/>
                      <w:szCs w:val="21"/>
                    </w:rPr>
                  </w:pPr>
                  <w:r>
                    <w:rPr>
                      <w:rFonts w:ascii="宋体" w:hAnsi="宋体"/>
                      <w:szCs w:val="21"/>
                    </w:rPr>
                    <w:t>6</w:t>
                  </w:r>
                </w:p>
              </w:tc>
              <w:tc>
                <w:tcPr>
                  <w:tcW w:w="1082" w:type="dxa"/>
                  <w:shd w:val="clear" w:color="auto" w:fill="auto"/>
                </w:tcPr>
                <w:p w14:paraId="3CEECE7D" w14:textId="77777777" w:rsidR="007932E1" w:rsidRDefault="007932E1" w:rsidP="00B13C3F">
                  <w:pPr>
                    <w:jc w:val="center"/>
                    <w:rPr>
                      <w:rFonts w:ascii="宋体" w:hAnsi="宋体"/>
                      <w:szCs w:val="21"/>
                    </w:rPr>
                  </w:pPr>
                  <w:r>
                    <w:rPr>
                      <w:rFonts w:ascii="宋体" w:hAnsi="宋体" w:hint="eastAsia"/>
                      <w:szCs w:val="21"/>
                    </w:rPr>
                    <w:t>项目余额解冻</w:t>
                  </w:r>
                </w:p>
              </w:tc>
              <w:tc>
                <w:tcPr>
                  <w:tcW w:w="2103" w:type="dxa"/>
                  <w:shd w:val="clear" w:color="auto" w:fill="auto"/>
                </w:tcPr>
                <w:p w14:paraId="30746495" w14:textId="77777777" w:rsidR="007932E1" w:rsidRDefault="007932E1" w:rsidP="00B13C3F">
                  <w:pPr>
                    <w:rPr>
                      <w:rFonts w:ascii="宋体" w:hAnsi="宋体"/>
                      <w:szCs w:val="21"/>
                    </w:rPr>
                  </w:pPr>
                  <w:r>
                    <w:rPr>
                      <w:rFonts w:ascii="宋体" w:hAnsi="宋体" w:hint="eastAsia"/>
                      <w:szCs w:val="21"/>
                    </w:rPr>
                    <w:t>采购完毕项目结算时解冻信息</w:t>
                  </w:r>
                </w:p>
              </w:tc>
            </w:tr>
            <w:tr w:rsidR="007932E1" w14:paraId="31D8FCBC" w14:textId="77777777" w:rsidTr="00B13C3F">
              <w:trPr>
                <w:jc w:val="center"/>
              </w:trPr>
              <w:tc>
                <w:tcPr>
                  <w:tcW w:w="416" w:type="dxa"/>
                  <w:shd w:val="clear" w:color="auto" w:fill="auto"/>
                </w:tcPr>
                <w:p w14:paraId="42B031DB" w14:textId="77777777" w:rsidR="007932E1" w:rsidRDefault="007932E1" w:rsidP="00B13C3F">
                  <w:pPr>
                    <w:jc w:val="center"/>
                    <w:rPr>
                      <w:rFonts w:ascii="宋体" w:hAnsi="宋体"/>
                      <w:szCs w:val="21"/>
                    </w:rPr>
                  </w:pPr>
                  <w:r>
                    <w:rPr>
                      <w:rFonts w:ascii="宋体" w:hAnsi="宋体" w:hint="eastAsia"/>
                      <w:szCs w:val="21"/>
                    </w:rPr>
                    <w:t>7</w:t>
                  </w:r>
                </w:p>
              </w:tc>
              <w:tc>
                <w:tcPr>
                  <w:tcW w:w="1082" w:type="dxa"/>
                  <w:shd w:val="clear" w:color="auto" w:fill="auto"/>
                </w:tcPr>
                <w:p w14:paraId="7C7571CD" w14:textId="77777777" w:rsidR="007932E1" w:rsidRDefault="007932E1" w:rsidP="00B13C3F">
                  <w:pPr>
                    <w:jc w:val="center"/>
                    <w:rPr>
                      <w:rFonts w:ascii="宋体" w:hAnsi="宋体"/>
                      <w:szCs w:val="21"/>
                    </w:rPr>
                  </w:pPr>
                  <w:r>
                    <w:rPr>
                      <w:rFonts w:ascii="宋体" w:hAnsi="宋体" w:hint="eastAsia"/>
                      <w:szCs w:val="21"/>
                    </w:rPr>
                    <w:t>项目余额解冻状态</w:t>
                  </w:r>
                </w:p>
              </w:tc>
              <w:tc>
                <w:tcPr>
                  <w:tcW w:w="2103" w:type="dxa"/>
                  <w:shd w:val="clear" w:color="auto" w:fill="auto"/>
                </w:tcPr>
                <w:p w14:paraId="409BBE1C" w14:textId="77777777" w:rsidR="007932E1" w:rsidRDefault="007932E1" w:rsidP="00B13C3F">
                  <w:pPr>
                    <w:rPr>
                      <w:rFonts w:ascii="宋体" w:hAnsi="宋体"/>
                      <w:szCs w:val="21"/>
                    </w:rPr>
                  </w:pPr>
                  <w:r>
                    <w:rPr>
                      <w:rFonts w:ascii="宋体" w:hAnsi="宋体" w:hint="eastAsia"/>
                      <w:szCs w:val="21"/>
                    </w:rPr>
                    <w:t>查询项目账</w:t>
                  </w:r>
                  <w:r>
                    <w:rPr>
                      <w:rFonts w:ascii="宋体" w:hAnsi="宋体"/>
                      <w:szCs w:val="21"/>
                    </w:rPr>
                    <w:t>的</w:t>
                  </w:r>
                  <w:r>
                    <w:rPr>
                      <w:rFonts w:ascii="宋体" w:hAnsi="宋体" w:hint="eastAsia"/>
                      <w:szCs w:val="21"/>
                    </w:rPr>
                    <w:t>解冻是否成功</w:t>
                  </w:r>
                </w:p>
              </w:tc>
            </w:tr>
            <w:tr w:rsidR="007932E1" w14:paraId="583F2B39" w14:textId="77777777" w:rsidTr="00B13C3F">
              <w:trPr>
                <w:jc w:val="center"/>
              </w:trPr>
              <w:tc>
                <w:tcPr>
                  <w:tcW w:w="416" w:type="dxa"/>
                  <w:shd w:val="clear" w:color="auto" w:fill="auto"/>
                </w:tcPr>
                <w:p w14:paraId="6C64737D" w14:textId="77777777" w:rsidR="007932E1" w:rsidRDefault="007932E1" w:rsidP="00B13C3F">
                  <w:pPr>
                    <w:jc w:val="center"/>
                    <w:rPr>
                      <w:rFonts w:ascii="宋体" w:hAnsi="宋体"/>
                      <w:szCs w:val="21"/>
                    </w:rPr>
                  </w:pPr>
                  <w:r>
                    <w:rPr>
                      <w:rFonts w:ascii="宋体" w:hAnsi="宋体"/>
                      <w:szCs w:val="21"/>
                    </w:rPr>
                    <w:t>8</w:t>
                  </w:r>
                </w:p>
              </w:tc>
              <w:tc>
                <w:tcPr>
                  <w:tcW w:w="1082" w:type="dxa"/>
                  <w:shd w:val="clear" w:color="auto" w:fill="auto"/>
                </w:tcPr>
                <w:p w14:paraId="64AF6F47" w14:textId="77777777" w:rsidR="007932E1" w:rsidRDefault="007932E1" w:rsidP="00B13C3F">
                  <w:pPr>
                    <w:jc w:val="center"/>
                    <w:rPr>
                      <w:rFonts w:ascii="宋体" w:hAnsi="宋体"/>
                      <w:szCs w:val="21"/>
                    </w:rPr>
                  </w:pPr>
                  <w:r>
                    <w:rPr>
                      <w:rFonts w:ascii="宋体" w:hAnsi="宋体" w:hint="eastAsia"/>
                      <w:szCs w:val="21"/>
                    </w:rPr>
                    <w:t>项目额度冻结</w:t>
                  </w:r>
                </w:p>
              </w:tc>
              <w:tc>
                <w:tcPr>
                  <w:tcW w:w="2103" w:type="dxa"/>
                  <w:shd w:val="clear" w:color="auto" w:fill="auto"/>
                </w:tcPr>
                <w:p w14:paraId="394CF426" w14:textId="77777777" w:rsidR="007932E1" w:rsidRDefault="007932E1" w:rsidP="00B13C3F">
                  <w:pPr>
                    <w:rPr>
                      <w:rFonts w:ascii="宋体" w:hAnsi="宋体"/>
                      <w:szCs w:val="21"/>
                    </w:rPr>
                  </w:pPr>
                  <w:r>
                    <w:rPr>
                      <w:rFonts w:ascii="宋体" w:hAnsi="宋体" w:hint="eastAsia"/>
                      <w:szCs w:val="21"/>
                    </w:rPr>
                    <w:t>采购提出申请，预先冻结项目设备预算</w:t>
                  </w:r>
                </w:p>
              </w:tc>
            </w:tr>
            <w:tr w:rsidR="007932E1" w14:paraId="5023F4A2" w14:textId="77777777" w:rsidTr="00B13C3F">
              <w:trPr>
                <w:jc w:val="center"/>
              </w:trPr>
              <w:tc>
                <w:tcPr>
                  <w:tcW w:w="416" w:type="dxa"/>
                  <w:shd w:val="clear" w:color="auto" w:fill="auto"/>
                </w:tcPr>
                <w:p w14:paraId="0A6A063F" w14:textId="77777777" w:rsidR="007932E1" w:rsidRDefault="007932E1" w:rsidP="00B13C3F">
                  <w:pPr>
                    <w:jc w:val="center"/>
                    <w:rPr>
                      <w:rFonts w:ascii="宋体" w:hAnsi="宋体"/>
                      <w:szCs w:val="21"/>
                    </w:rPr>
                  </w:pPr>
                  <w:r>
                    <w:rPr>
                      <w:rFonts w:ascii="宋体" w:hAnsi="宋体"/>
                      <w:szCs w:val="21"/>
                    </w:rPr>
                    <w:t>9</w:t>
                  </w:r>
                </w:p>
              </w:tc>
              <w:tc>
                <w:tcPr>
                  <w:tcW w:w="1082" w:type="dxa"/>
                  <w:shd w:val="clear" w:color="auto" w:fill="auto"/>
                </w:tcPr>
                <w:p w14:paraId="207E5EE1" w14:textId="77777777" w:rsidR="007932E1" w:rsidRDefault="007932E1" w:rsidP="00B13C3F">
                  <w:pPr>
                    <w:jc w:val="center"/>
                    <w:rPr>
                      <w:rFonts w:ascii="宋体" w:hAnsi="宋体"/>
                      <w:szCs w:val="21"/>
                    </w:rPr>
                  </w:pPr>
                  <w:r>
                    <w:rPr>
                      <w:rFonts w:ascii="宋体" w:hAnsi="宋体" w:hint="eastAsia"/>
                      <w:szCs w:val="21"/>
                    </w:rPr>
                    <w:t>项目额度冻结状态</w:t>
                  </w:r>
                </w:p>
              </w:tc>
              <w:tc>
                <w:tcPr>
                  <w:tcW w:w="2103" w:type="dxa"/>
                  <w:shd w:val="clear" w:color="auto" w:fill="auto"/>
                </w:tcPr>
                <w:p w14:paraId="2B0A95DC" w14:textId="77777777" w:rsidR="007932E1" w:rsidRDefault="007932E1" w:rsidP="00B13C3F">
                  <w:pPr>
                    <w:rPr>
                      <w:rFonts w:ascii="宋体" w:hAnsi="宋体"/>
                      <w:szCs w:val="21"/>
                    </w:rPr>
                  </w:pPr>
                  <w:r>
                    <w:rPr>
                      <w:rFonts w:ascii="宋体" w:hAnsi="宋体" w:hint="eastAsia"/>
                      <w:szCs w:val="21"/>
                    </w:rPr>
                    <w:t>查询预算的</w:t>
                  </w:r>
                  <w:r>
                    <w:rPr>
                      <w:rFonts w:ascii="宋体" w:hAnsi="宋体"/>
                      <w:szCs w:val="21"/>
                    </w:rPr>
                    <w:t>冻结是否成功</w:t>
                  </w:r>
                </w:p>
              </w:tc>
            </w:tr>
            <w:tr w:rsidR="007932E1" w14:paraId="2BEEFD33" w14:textId="77777777" w:rsidTr="00B13C3F">
              <w:trPr>
                <w:jc w:val="center"/>
              </w:trPr>
              <w:tc>
                <w:tcPr>
                  <w:tcW w:w="416" w:type="dxa"/>
                  <w:shd w:val="clear" w:color="auto" w:fill="auto"/>
                </w:tcPr>
                <w:p w14:paraId="0E6CD148" w14:textId="77777777" w:rsidR="007932E1" w:rsidRDefault="007932E1" w:rsidP="00B13C3F">
                  <w:pPr>
                    <w:jc w:val="center"/>
                    <w:rPr>
                      <w:rFonts w:ascii="宋体" w:hAnsi="宋体"/>
                      <w:szCs w:val="21"/>
                    </w:rPr>
                  </w:pPr>
                  <w:r>
                    <w:rPr>
                      <w:rFonts w:ascii="宋体" w:hAnsi="宋体"/>
                      <w:szCs w:val="21"/>
                    </w:rPr>
                    <w:t>10</w:t>
                  </w:r>
                </w:p>
              </w:tc>
              <w:tc>
                <w:tcPr>
                  <w:tcW w:w="1082" w:type="dxa"/>
                  <w:shd w:val="clear" w:color="auto" w:fill="auto"/>
                </w:tcPr>
                <w:p w14:paraId="7FA5763E" w14:textId="77777777" w:rsidR="007932E1" w:rsidRDefault="007932E1" w:rsidP="00B13C3F">
                  <w:pPr>
                    <w:jc w:val="center"/>
                    <w:rPr>
                      <w:rFonts w:ascii="宋体" w:hAnsi="宋体"/>
                      <w:szCs w:val="21"/>
                    </w:rPr>
                  </w:pPr>
                  <w:r>
                    <w:rPr>
                      <w:rFonts w:ascii="宋体" w:hAnsi="宋体" w:hint="eastAsia"/>
                      <w:szCs w:val="21"/>
                    </w:rPr>
                    <w:t>项目额度解冻</w:t>
                  </w:r>
                </w:p>
              </w:tc>
              <w:tc>
                <w:tcPr>
                  <w:tcW w:w="2103" w:type="dxa"/>
                  <w:shd w:val="clear" w:color="auto" w:fill="auto"/>
                </w:tcPr>
                <w:p w14:paraId="09B6267B" w14:textId="77777777" w:rsidR="007932E1" w:rsidRDefault="007932E1" w:rsidP="00B13C3F">
                  <w:pPr>
                    <w:rPr>
                      <w:rFonts w:ascii="宋体" w:hAnsi="宋体"/>
                      <w:szCs w:val="21"/>
                    </w:rPr>
                  </w:pPr>
                  <w:r>
                    <w:rPr>
                      <w:rFonts w:ascii="宋体" w:hAnsi="宋体" w:hint="eastAsia"/>
                      <w:szCs w:val="21"/>
                    </w:rPr>
                    <w:t>采购完毕项目结算时解冻项目设备预算</w:t>
                  </w:r>
                </w:p>
              </w:tc>
            </w:tr>
            <w:tr w:rsidR="007932E1" w14:paraId="13F94161" w14:textId="77777777" w:rsidTr="00B13C3F">
              <w:trPr>
                <w:jc w:val="center"/>
              </w:trPr>
              <w:tc>
                <w:tcPr>
                  <w:tcW w:w="416" w:type="dxa"/>
                  <w:shd w:val="clear" w:color="auto" w:fill="auto"/>
                </w:tcPr>
                <w:p w14:paraId="0A745011" w14:textId="77777777" w:rsidR="007932E1" w:rsidRDefault="007932E1" w:rsidP="00B13C3F">
                  <w:pPr>
                    <w:jc w:val="center"/>
                    <w:rPr>
                      <w:rFonts w:ascii="宋体" w:hAnsi="宋体"/>
                      <w:szCs w:val="21"/>
                    </w:rPr>
                  </w:pPr>
                  <w:r>
                    <w:rPr>
                      <w:rFonts w:ascii="宋体" w:hAnsi="宋体" w:hint="eastAsia"/>
                      <w:szCs w:val="21"/>
                    </w:rPr>
                    <w:t>11</w:t>
                  </w:r>
                </w:p>
              </w:tc>
              <w:tc>
                <w:tcPr>
                  <w:tcW w:w="1082" w:type="dxa"/>
                  <w:shd w:val="clear" w:color="auto" w:fill="auto"/>
                </w:tcPr>
                <w:p w14:paraId="2B305B0B" w14:textId="77777777" w:rsidR="007932E1" w:rsidRDefault="007932E1" w:rsidP="00B13C3F">
                  <w:pPr>
                    <w:jc w:val="center"/>
                    <w:rPr>
                      <w:rFonts w:ascii="宋体" w:hAnsi="宋体"/>
                      <w:szCs w:val="21"/>
                    </w:rPr>
                  </w:pPr>
                  <w:r>
                    <w:rPr>
                      <w:rFonts w:ascii="宋体" w:hAnsi="宋体" w:hint="eastAsia"/>
                      <w:szCs w:val="21"/>
                    </w:rPr>
                    <w:t>项目额度解冻状态</w:t>
                  </w:r>
                </w:p>
              </w:tc>
              <w:tc>
                <w:tcPr>
                  <w:tcW w:w="2103" w:type="dxa"/>
                  <w:shd w:val="clear" w:color="auto" w:fill="auto"/>
                </w:tcPr>
                <w:p w14:paraId="792177AE" w14:textId="77777777" w:rsidR="007932E1" w:rsidRDefault="007932E1" w:rsidP="00B13C3F">
                  <w:pPr>
                    <w:rPr>
                      <w:rFonts w:ascii="宋体" w:hAnsi="宋体"/>
                      <w:szCs w:val="21"/>
                    </w:rPr>
                  </w:pPr>
                  <w:r>
                    <w:rPr>
                      <w:rFonts w:ascii="宋体" w:hAnsi="宋体" w:hint="eastAsia"/>
                      <w:szCs w:val="21"/>
                    </w:rPr>
                    <w:t>查询预算的</w:t>
                  </w:r>
                  <w:r>
                    <w:rPr>
                      <w:rFonts w:ascii="宋体" w:hAnsi="宋体"/>
                      <w:szCs w:val="21"/>
                    </w:rPr>
                    <w:t>解冻是否成功</w:t>
                  </w:r>
                </w:p>
              </w:tc>
            </w:tr>
          </w:tbl>
          <w:p w14:paraId="5C4DE0C2" w14:textId="77777777" w:rsidR="007932E1" w:rsidRDefault="007932E1" w:rsidP="00B13C3F">
            <w:pPr>
              <w:spacing w:beforeLines="50" w:before="156" w:afterLines="50" w:after="156"/>
              <w:ind w:firstLineChars="200" w:firstLine="420"/>
              <w:rPr>
                <w:rFonts w:ascii="宋体" w:hAnsi="宋体"/>
                <w:szCs w:val="21"/>
                <w:shd w:val="clear" w:color="auto" w:fill="FFFFFF"/>
              </w:rPr>
            </w:pPr>
            <w:r>
              <w:rPr>
                <w:rFonts w:ascii="宋体" w:hAnsi="宋体" w:hint="eastAsia"/>
                <w:szCs w:val="21"/>
                <w:shd w:val="clear" w:color="auto" w:fill="FFFFFF"/>
              </w:rPr>
              <w:t>3</w:t>
            </w:r>
            <w:r>
              <w:rPr>
                <w:rFonts w:ascii="宋体" w:hAnsi="宋体"/>
                <w:szCs w:val="21"/>
                <w:shd w:val="clear" w:color="auto" w:fill="FFFFFF"/>
              </w:rPr>
              <w:t xml:space="preserve">. </w:t>
            </w:r>
            <w:r>
              <w:rPr>
                <w:rFonts w:ascii="宋体" w:hAnsi="宋体" w:hint="eastAsia"/>
                <w:szCs w:val="21"/>
                <w:shd w:val="clear" w:color="auto" w:fill="FFFFFF"/>
              </w:rPr>
              <w:t>资产共享数据范围</w:t>
            </w:r>
          </w:p>
          <w:tbl>
            <w:tblPr>
              <w:tblW w:w="3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567"/>
              <w:gridCol w:w="708"/>
              <w:gridCol w:w="1869"/>
            </w:tblGrid>
            <w:tr w:rsidR="007932E1" w14:paraId="043F78A2" w14:textId="77777777" w:rsidTr="00B13C3F">
              <w:trPr>
                <w:jc w:val="center"/>
              </w:trPr>
              <w:tc>
                <w:tcPr>
                  <w:tcW w:w="457" w:type="dxa"/>
                  <w:shd w:val="clear" w:color="auto" w:fill="auto"/>
                </w:tcPr>
                <w:p w14:paraId="32B446FF" w14:textId="77777777" w:rsidR="007932E1" w:rsidRDefault="007932E1" w:rsidP="00B13C3F">
                  <w:pPr>
                    <w:jc w:val="center"/>
                    <w:rPr>
                      <w:rFonts w:ascii="宋体" w:hAnsi="宋体"/>
                      <w:szCs w:val="21"/>
                    </w:rPr>
                  </w:pPr>
                  <w:r>
                    <w:rPr>
                      <w:rFonts w:ascii="宋体" w:hAnsi="宋体" w:hint="eastAsia"/>
                      <w:szCs w:val="21"/>
                    </w:rPr>
                    <w:t>序号</w:t>
                  </w:r>
                </w:p>
              </w:tc>
              <w:tc>
                <w:tcPr>
                  <w:tcW w:w="567" w:type="dxa"/>
                  <w:shd w:val="clear" w:color="auto" w:fill="auto"/>
                </w:tcPr>
                <w:p w14:paraId="49147A48" w14:textId="77777777" w:rsidR="007932E1" w:rsidRDefault="007932E1" w:rsidP="00B13C3F">
                  <w:pPr>
                    <w:jc w:val="center"/>
                    <w:rPr>
                      <w:rFonts w:ascii="宋体" w:hAnsi="宋体"/>
                      <w:szCs w:val="21"/>
                    </w:rPr>
                  </w:pPr>
                  <w:r>
                    <w:rPr>
                      <w:rFonts w:ascii="宋体" w:hAnsi="宋体" w:hint="eastAsia"/>
                      <w:szCs w:val="21"/>
                    </w:rPr>
                    <w:t>业务大类</w:t>
                  </w:r>
                </w:p>
              </w:tc>
              <w:tc>
                <w:tcPr>
                  <w:tcW w:w="708" w:type="dxa"/>
                  <w:shd w:val="clear" w:color="auto" w:fill="auto"/>
                </w:tcPr>
                <w:p w14:paraId="31A3E73C" w14:textId="77777777" w:rsidR="007932E1" w:rsidRDefault="007932E1" w:rsidP="00B13C3F">
                  <w:pPr>
                    <w:jc w:val="center"/>
                    <w:rPr>
                      <w:rFonts w:ascii="宋体" w:hAnsi="宋体"/>
                      <w:szCs w:val="21"/>
                    </w:rPr>
                  </w:pPr>
                  <w:r>
                    <w:rPr>
                      <w:rFonts w:ascii="宋体" w:hAnsi="宋体" w:hint="eastAsia"/>
                      <w:szCs w:val="21"/>
                    </w:rPr>
                    <w:t>业务名称</w:t>
                  </w:r>
                </w:p>
              </w:tc>
              <w:tc>
                <w:tcPr>
                  <w:tcW w:w="1869" w:type="dxa"/>
                  <w:shd w:val="clear" w:color="auto" w:fill="auto"/>
                </w:tcPr>
                <w:p w14:paraId="77EAC2C8" w14:textId="77777777" w:rsidR="007932E1" w:rsidRDefault="007932E1" w:rsidP="00B13C3F">
                  <w:pPr>
                    <w:jc w:val="center"/>
                    <w:rPr>
                      <w:rFonts w:ascii="宋体" w:hAnsi="宋体"/>
                      <w:szCs w:val="21"/>
                    </w:rPr>
                  </w:pPr>
                  <w:r>
                    <w:rPr>
                      <w:rFonts w:ascii="宋体" w:hAnsi="宋体" w:hint="eastAsia"/>
                      <w:szCs w:val="21"/>
                    </w:rPr>
                    <w:t>业务表述</w:t>
                  </w:r>
                </w:p>
              </w:tc>
            </w:tr>
            <w:tr w:rsidR="007932E1" w14:paraId="18BCFA7A" w14:textId="77777777" w:rsidTr="00B13C3F">
              <w:trPr>
                <w:trHeight w:val="520"/>
                <w:jc w:val="center"/>
              </w:trPr>
              <w:tc>
                <w:tcPr>
                  <w:tcW w:w="457" w:type="dxa"/>
                  <w:shd w:val="clear" w:color="auto" w:fill="auto"/>
                </w:tcPr>
                <w:p w14:paraId="120389A4" w14:textId="77777777" w:rsidR="007932E1" w:rsidRDefault="007932E1" w:rsidP="00B13C3F">
                  <w:pPr>
                    <w:jc w:val="center"/>
                    <w:rPr>
                      <w:rFonts w:ascii="宋体" w:hAnsi="宋体"/>
                      <w:szCs w:val="21"/>
                    </w:rPr>
                  </w:pPr>
                  <w:r>
                    <w:rPr>
                      <w:rFonts w:ascii="宋体" w:hAnsi="宋体" w:hint="eastAsia"/>
                      <w:szCs w:val="21"/>
                    </w:rPr>
                    <w:t>1</w:t>
                  </w:r>
                </w:p>
              </w:tc>
              <w:tc>
                <w:tcPr>
                  <w:tcW w:w="567" w:type="dxa"/>
                  <w:vMerge w:val="restart"/>
                  <w:shd w:val="clear" w:color="auto" w:fill="auto"/>
                </w:tcPr>
                <w:p w14:paraId="2CC40131" w14:textId="77777777" w:rsidR="007932E1" w:rsidRDefault="007932E1" w:rsidP="00B13C3F">
                  <w:pPr>
                    <w:jc w:val="center"/>
                    <w:rPr>
                      <w:rFonts w:ascii="宋体" w:hAnsi="宋体"/>
                      <w:szCs w:val="21"/>
                    </w:rPr>
                  </w:pPr>
                  <w:r>
                    <w:rPr>
                      <w:rFonts w:ascii="宋体" w:hAnsi="宋体" w:hint="eastAsia"/>
                      <w:szCs w:val="21"/>
                    </w:rPr>
                    <w:t>新增业务</w:t>
                  </w:r>
                </w:p>
              </w:tc>
              <w:tc>
                <w:tcPr>
                  <w:tcW w:w="708" w:type="dxa"/>
                  <w:shd w:val="clear" w:color="auto" w:fill="auto"/>
                </w:tcPr>
                <w:p w14:paraId="766E7982" w14:textId="77777777" w:rsidR="007932E1" w:rsidRDefault="007932E1" w:rsidP="00B13C3F">
                  <w:pPr>
                    <w:jc w:val="center"/>
                    <w:rPr>
                      <w:rFonts w:ascii="宋体" w:hAnsi="宋体"/>
                      <w:szCs w:val="21"/>
                    </w:rPr>
                  </w:pPr>
                  <w:r>
                    <w:rPr>
                      <w:rFonts w:ascii="宋体" w:hAnsi="宋体" w:hint="eastAsia"/>
                      <w:szCs w:val="21"/>
                    </w:rPr>
                    <w:t>购入资产入账</w:t>
                  </w:r>
                </w:p>
              </w:tc>
              <w:tc>
                <w:tcPr>
                  <w:tcW w:w="1869" w:type="dxa"/>
                  <w:shd w:val="clear" w:color="auto" w:fill="auto"/>
                </w:tcPr>
                <w:p w14:paraId="07385FB9" w14:textId="77777777" w:rsidR="007932E1" w:rsidRDefault="007932E1" w:rsidP="00B13C3F">
                  <w:pPr>
                    <w:rPr>
                      <w:rFonts w:ascii="宋体" w:hAnsi="宋体"/>
                      <w:szCs w:val="21"/>
                    </w:rPr>
                  </w:pPr>
                  <w:r>
                    <w:rPr>
                      <w:rFonts w:ascii="宋体" w:hAnsi="宋体" w:hint="eastAsia"/>
                      <w:szCs w:val="21"/>
                    </w:rPr>
                    <w:t>用于新增资产，购入资产附件等业务财务入账处理</w:t>
                  </w:r>
                </w:p>
              </w:tc>
            </w:tr>
            <w:tr w:rsidR="007932E1" w14:paraId="15C2008C" w14:textId="77777777" w:rsidTr="00B13C3F">
              <w:trPr>
                <w:jc w:val="center"/>
              </w:trPr>
              <w:tc>
                <w:tcPr>
                  <w:tcW w:w="457" w:type="dxa"/>
                  <w:shd w:val="clear" w:color="auto" w:fill="auto"/>
                </w:tcPr>
                <w:p w14:paraId="24E1CBA0" w14:textId="77777777" w:rsidR="007932E1" w:rsidRDefault="007932E1" w:rsidP="00B13C3F">
                  <w:pPr>
                    <w:jc w:val="center"/>
                    <w:rPr>
                      <w:rFonts w:ascii="宋体" w:hAnsi="宋体"/>
                      <w:szCs w:val="21"/>
                    </w:rPr>
                  </w:pPr>
                  <w:r>
                    <w:rPr>
                      <w:rFonts w:ascii="宋体" w:hAnsi="宋体" w:hint="eastAsia"/>
                      <w:szCs w:val="21"/>
                    </w:rPr>
                    <w:t>2</w:t>
                  </w:r>
                </w:p>
              </w:tc>
              <w:tc>
                <w:tcPr>
                  <w:tcW w:w="567" w:type="dxa"/>
                  <w:vMerge/>
                  <w:shd w:val="clear" w:color="auto" w:fill="auto"/>
                </w:tcPr>
                <w:p w14:paraId="054D8089" w14:textId="77777777" w:rsidR="007932E1" w:rsidRDefault="007932E1" w:rsidP="00B13C3F">
                  <w:pPr>
                    <w:jc w:val="center"/>
                    <w:rPr>
                      <w:rFonts w:ascii="宋体" w:hAnsi="宋体"/>
                      <w:szCs w:val="21"/>
                    </w:rPr>
                  </w:pPr>
                </w:p>
              </w:tc>
              <w:tc>
                <w:tcPr>
                  <w:tcW w:w="708" w:type="dxa"/>
                  <w:shd w:val="clear" w:color="auto" w:fill="auto"/>
                </w:tcPr>
                <w:p w14:paraId="0948BF38" w14:textId="77777777" w:rsidR="007932E1" w:rsidRDefault="007932E1" w:rsidP="00B13C3F">
                  <w:pPr>
                    <w:jc w:val="center"/>
                    <w:rPr>
                      <w:rFonts w:ascii="宋体" w:hAnsi="宋体"/>
                      <w:szCs w:val="21"/>
                    </w:rPr>
                  </w:pPr>
                  <w:r>
                    <w:rPr>
                      <w:rFonts w:ascii="宋体" w:hAnsi="宋体" w:hint="eastAsia"/>
                      <w:szCs w:val="21"/>
                    </w:rPr>
                    <w:t>组装固定资产</w:t>
                  </w:r>
                </w:p>
              </w:tc>
              <w:tc>
                <w:tcPr>
                  <w:tcW w:w="1869" w:type="dxa"/>
                  <w:shd w:val="clear" w:color="auto" w:fill="auto"/>
                </w:tcPr>
                <w:p w14:paraId="46DC8AB4" w14:textId="77777777" w:rsidR="007932E1" w:rsidRDefault="007932E1" w:rsidP="00B13C3F">
                  <w:pPr>
                    <w:rPr>
                      <w:rFonts w:ascii="宋体" w:hAnsi="宋体"/>
                      <w:szCs w:val="21"/>
                    </w:rPr>
                  </w:pPr>
                  <w:r>
                    <w:rPr>
                      <w:rFonts w:ascii="宋体" w:hAnsi="宋体" w:hint="eastAsia"/>
                      <w:szCs w:val="21"/>
                    </w:rPr>
                    <w:t>内部自己组装的固定资产</w:t>
                  </w:r>
                </w:p>
              </w:tc>
            </w:tr>
            <w:tr w:rsidR="007932E1" w14:paraId="4F6EC77F" w14:textId="77777777" w:rsidTr="00B13C3F">
              <w:trPr>
                <w:jc w:val="center"/>
              </w:trPr>
              <w:tc>
                <w:tcPr>
                  <w:tcW w:w="457" w:type="dxa"/>
                  <w:shd w:val="clear" w:color="auto" w:fill="auto"/>
                </w:tcPr>
                <w:p w14:paraId="4E9BB694" w14:textId="77777777" w:rsidR="007932E1" w:rsidRDefault="007932E1" w:rsidP="00B13C3F">
                  <w:pPr>
                    <w:jc w:val="center"/>
                    <w:rPr>
                      <w:rFonts w:ascii="宋体" w:hAnsi="宋体"/>
                      <w:szCs w:val="21"/>
                    </w:rPr>
                  </w:pPr>
                  <w:r>
                    <w:rPr>
                      <w:rFonts w:ascii="宋体" w:hAnsi="宋体" w:hint="eastAsia"/>
                      <w:szCs w:val="21"/>
                    </w:rPr>
                    <w:lastRenderedPageBreak/>
                    <w:t>3</w:t>
                  </w:r>
                </w:p>
              </w:tc>
              <w:tc>
                <w:tcPr>
                  <w:tcW w:w="567" w:type="dxa"/>
                  <w:vMerge/>
                  <w:shd w:val="clear" w:color="auto" w:fill="auto"/>
                </w:tcPr>
                <w:p w14:paraId="46B81CB0" w14:textId="77777777" w:rsidR="007932E1" w:rsidRDefault="007932E1" w:rsidP="00B13C3F">
                  <w:pPr>
                    <w:jc w:val="center"/>
                    <w:rPr>
                      <w:rFonts w:ascii="宋体" w:hAnsi="宋体"/>
                      <w:szCs w:val="21"/>
                    </w:rPr>
                  </w:pPr>
                </w:p>
              </w:tc>
              <w:tc>
                <w:tcPr>
                  <w:tcW w:w="708" w:type="dxa"/>
                  <w:shd w:val="clear" w:color="auto" w:fill="auto"/>
                </w:tcPr>
                <w:p w14:paraId="20316C5F" w14:textId="77777777" w:rsidR="007932E1" w:rsidRDefault="007932E1" w:rsidP="00B13C3F">
                  <w:pPr>
                    <w:jc w:val="center"/>
                    <w:rPr>
                      <w:rFonts w:ascii="宋体" w:hAnsi="宋体"/>
                      <w:szCs w:val="21"/>
                    </w:rPr>
                  </w:pPr>
                  <w:r>
                    <w:rPr>
                      <w:rFonts w:ascii="宋体" w:hAnsi="宋体" w:hint="eastAsia"/>
                      <w:szCs w:val="21"/>
                    </w:rPr>
                    <w:t>捐赠固定资产</w:t>
                  </w:r>
                </w:p>
              </w:tc>
              <w:tc>
                <w:tcPr>
                  <w:tcW w:w="1869" w:type="dxa"/>
                  <w:shd w:val="clear" w:color="auto" w:fill="auto"/>
                </w:tcPr>
                <w:p w14:paraId="23174996" w14:textId="77777777" w:rsidR="007932E1" w:rsidRDefault="007932E1" w:rsidP="00B13C3F">
                  <w:pPr>
                    <w:rPr>
                      <w:rFonts w:ascii="宋体" w:hAnsi="宋体"/>
                      <w:szCs w:val="21"/>
                    </w:rPr>
                  </w:pPr>
                  <w:r>
                    <w:rPr>
                      <w:rFonts w:ascii="宋体" w:hAnsi="宋体" w:hint="eastAsia"/>
                      <w:szCs w:val="21"/>
                    </w:rPr>
                    <w:t>接受捐赠的固定资产</w:t>
                  </w:r>
                </w:p>
              </w:tc>
            </w:tr>
            <w:tr w:rsidR="007932E1" w14:paraId="4C4960F6" w14:textId="77777777" w:rsidTr="00B13C3F">
              <w:trPr>
                <w:jc w:val="center"/>
              </w:trPr>
              <w:tc>
                <w:tcPr>
                  <w:tcW w:w="457" w:type="dxa"/>
                  <w:shd w:val="clear" w:color="auto" w:fill="auto"/>
                </w:tcPr>
                <w:p w14:paraId="67E84254" w14:textId="77777777" w:rsidR="007932E1" w:rsidRDefault="007932E1" w:rsidP="00B13C3F">
                  <w:pPr>
                    <w:jc w:val="center"/>
                    <w:rPr>
                      <w:rFonts w:ascii="宋体" w:hAnsi="宋体"/>
                      <w:szCs w:val="21"/>
                    </w:rPr>
                  </w:pPr>
                  <w:r>
                    <w:rPr>
                      <w:rFonts w:ascii="宋体" w:hAnsi="宋体"/>
                      <w:szCs w:val="21"/>
                    </w:rPr>
                    <w:t>4</w:t>
                  </w:r>
                </w:p>
              </w:tc>
              <w:tc>
                <w:tcPr>
                  <w:tcW w:w="567" w:type="dxa"/>
                  <w:vMerge/>
                  <w:shd w:val="clear" w:color="auto" w:fill="auto"/>
                </w:tcPr>
                <w:p w14:paraId="54457FA2" w14:textId="77777777" w:rsidR="007932E1" w:rsidRDefault="007932E1" w:rsidP="00B13C3F">
                  <w:pPr>
                    <w:jc w:val="center"/>
                    <w:rPr>
                      <w:rFonts w:ascii="宋体" w:hAnsi="宋体"/>
                      <w:szCs w:val="21"/>
                    </w:rPr>
                  </w:pPr>
                </w:p>
              </w:tc>
              <w:tc>
                <w:tcPr>
                  <w:tcW w:w="708" w:type="dxa"/>
                  <w:shd w:val="clear" w:color="auto" w:fill="auto"/>
                </w:tcPr>
                <w:p w14:paraId="093E5201" w14:textId="77777777" w:rsidR="007932E1" w:rsidRDefault="007932E1" w:rsidP="00B13C3F">
                  <w:pPr>
                    <w:jc w:val="center"/>
                    <w:rPr>
                      <w:rFonts w:ascii="宋体" w:hAnsi="宋体"/>
                      <w:szCs w:val="21"/>
                    </w:rPr>
                  </w:pPr>
                  <w:r>
                    <w:rPr>
                      <w:rFonts w:ascii="宋体" w:hAnsi="宋体" w:hint="eastAsia"/>
                      <w:szCs w:val="21"/>
                    </w:rPr>
                    <w:t>调入固定资产</w:t>
                  </w:r>
                </w:p>
              </w:tc>
              <w:tc>
                <w:tcPr>
                  <w:tcW w:w="1869" w:type="dxa"/>
                  <w:shd w:val="clear" w:color="auto" w:fill="auto"/>
                </w:tcPr>
                <w:p w14:paraId="36DCB646" w14:textId="77777777" w:rsidR="007932E1" w:rsidRDefault="007932E1" w:rsidP="00B13C3F">
                  <w:pPr>
                    <w:rPr>
                      <w:rFonts w:ascii="宋体" w:hAnsi="宋体"/>
                      <w:szCs w:val="21"/>
                    </w:rPr>
                  </w:pPr>
                  <w:r>
                    <w:rPr>
                      <w:rFonts w:ascii="宋体" w:hAnsi="宋体" w:hint="eastAsia"/>
                      <w:szCs w:val="21"/>
                    </w:rPr>
                    <w:t>无偿调入固定资产处理</w:t>
                  </w:r>
                </w:p>
              </w:tc>
            </w:tr>
            <w:tr w:rsidR="007932E1" w14:paraId="05215E3E" w14:textId="77777777" w:rsidTr="00B13C3F">
              <w:trPr>
                <w:jc w:val="center"/>
              </w:trPr>
              <w:tc>
                <w:tcPr>
                  <w:tcW w:w="457" w:type="dxa"/>
                  <w:shd w:val="clear" w:color="auto" w:fill="auto"/>
                </w:tcPr>
                <w:p w14:paraId="3619ACC9" w14:textId="77777777" w:rsidR="007932E1" w:rsidRDefault="007932E1" w:rsidP="00B13C3F">
                  <w:pPr>
                    <w:jc w:val="center"/>
                    <w:rPr>
                      <w:rFonts w:ascii="宋体" w:hAnsi="宋体"/>
                      <w:szCs w:val="21"/>
                    </w:rPr>
                  </w:pPr>
                  <w:r>
                    <w:rPr>
                      <w:rFonts w:ascii="宋体" w:hAnsi="宋体"/>
                      <w:szCs w:val="21"/>
                    </w:rPr>
                    <w:t>5</w:t>
                  </w:r>
                </w:p>
              </w:tc>
              <w:tc>
                <w:tcPr>
                  <w:tcW w:w="567" w:type="dxa"/>
                  <w:vMerge/>
                  <w:shd w:val="clear" w:color="auto" w:fill="auto"/>
                </w:tcPr>
                <w:p w14:paraId="120678AF" w14:textId="77777777" w:rsidR="007932E1" w:rsidRDefault="007932E1" w:rsidP="00B13C3F">
                  <w:pPr>
                    <w:jc w:val="center"/>
                    <w:rPr>
                      <w:rFonts w:ascii="宋体" w:hAnsi="宋体"/>
                      <w:szCs w:val="21"/>
                    </w:rPr>
                  </w:pPr>
                </w:p>
              </w:tc>
              <w:tc>
                <w:tcPr>
                  <w:tcW w:w="708" w:type="dxa"/>
                  <w:shd w:val="clear" w:color="auto" w:fill="auto"/>
                </w:tcPr>
                <w:p w14:paraId="1D508700" w14:textId="77777777" w:rsidR="007932E1" w:rsidRDefault="007932E1" w:rsidP="00B13C3F">
                  <w:pPr>
                    <w:jc w:val="center"/>
                    <w:rPr>
                      <w:rFonts w:ascii="宋体" w:hAnsi="宋体"/>
                      <w:szCs w:val="21"/>
                    </w:rPr>
                  </w:pPr>
                  <w:r>
                    <w:rPr>
                      <w:rFonts w:ascii="宋体" w:hAnsi="宋体" w:hint="eastAsia"/>
                      <w:szCs w:val="21"/>
                    </w:rPr>
                    <w:t>在途</w:t>
                  </w:r>
                  <w:proofErr w:type="gramStart"/>
                  <w:r>
                    <w:rPr>
                      <w:rFonts w:ascii="宋体" w:hAnsi="宋体" w:hint="eastAsia"/>
                      <w:szCs w:val="21"/>
                    </w:rPr>
                    <w:t>资产转固</w:t>
                  </w:r>
                  <w:proofErr w:type="gramEnd"/>
                </w:p>
              </w:tc>
              <w:tc>
                <w:tcPr>
                  <w:tcW w:w="1869" w:type="dxa"/>
                  <w:shd w:val="clear" w:color="auto" w:fill="auto"/>
                </w:tcPr>
                <w:p w14:paraId="3557D208" w14:textId="77777777" w:rsidR="007932E1" w:rsidRDefault="007932E1" w:rsidP="00B13C3F">
                  <w:pPr>
                    <w:rPr>
                      <w:rFonts w:ascii="宋体" w:hAnsi="宋体"/>
                      <w:szCs w:val="21"/>
                    </w:rPr>
                  </w:pPr>
                  <w:r>
                    <w:rPr>
                      <w:rFonts w:ascii="宋体" w:hAnsi="宋体" w:hint="eastAsia"/>
                      <w:szCs w:val="21"/>
                    </w:rPr>
                    <w:t>在途资产账务处理</w:t>
                  </w:r>
                </w:p>
              </w:tc>
            </w:tr>
            <w:tr w:rsidR="007932E1" w14:paraId="43F81FD4" w14:textId="77777777" w:rsidTr="00B13C3F">
              <w:trPr>
                <w:jc w:val="center"/>
              </w:trPr>
              <w:tc>
                <w:tcPr>
                  <w:tcW w:w="457" w:type="dxa"/>
                  <w:shd w:val="clear" w:color="auto" w:fill="auto"/>
                </w:tcPr>
                <w:p w14:paraId="6C292220" w14:textId="77777777" w:rsidR="007932E1" w:rsidRDefault="007932E1" w:rsidP="00B13C3F">
                  <w:pPr>
                    <w:jc w:val="center"/>
                    <w:rPr>
                      <w:rFonts w:ascii="宋体" w:hAnsi="宋体"/>
                      <w:szCs w:val="21"/>
                    </w:rPr>
                  </w:pPr>
                  <w:r>
                    <w:rPr>
                      <w:rFonts w:ascii="宋体" w:hAnsi="宋体"/>
                      <w:szCs w:val="21"/>
                    </w:rPr>
                    <w:t>6</w:t>
                  </w:r>
                </w:p>
              </w:tc>
              <w:tc>
                <w:tcPr>
                  <w:tcW w:w="567" w:type="dxa"/>
                  <w:vMerge/>
                  <w:shd w:val="clear" w:color="auto" w:fill="auto"/>
                </w:tcPr>
                <w:p w14:paraId="010F08E9" w14:textId="77777777" w:rsidR="007932E1" w:rsidRDefault="007932E1" w:rsidP="00B13C3F">
                  <w:pPr>
                    <w:jc w:val="center"/>
                    <w:rPr>
                      <w:rFonts w:ascii="宋体" w:hAnsi="宋体"/>
                      <w:szCs w:val="21"/>
                    </w:rPr>
                  </w:pPr>
                </w:p>
              </w:tc>
              <w:tc>
                <w:tcPr>
                  <w:tcW w:w="708" w:type="dxa"/>
                  <w:shd w:val="clear" w:color="auto" w:fill="auto"/>
                </w:tcPr>
                <w:p w14:paraId="38D579AF" w14:textId="77777777" w:rsidR="007932E1" w:rsidRDefault="007932E1" w:rsidP="00B13C3F">
                  <w:pPr>
                    <w:jc w:val="center"/>
                    <w:rPr>
                      <w:rFonts w:ascii="宋体" w:hAnsi="宋体"/>
                      <w:szCs w:val="21"/>
                    </w:rPr>
                  </w:pPr>
                  <w:r>
                    <w:rPr>
                      <w:rFonts w:ascii="宋体" w:hAnsi="宋体" w:hint="eastAsia"/>
                      <w:szCs w:val="21"/>
                    </w:rPr>
                    <w:t>在建</w:t>
                  </w:r>
                  <w:proofErr w:type="gramStart"/>
                  <w:r>
                    <w:rPr>
                      <w:rFonts w:ascii="宋体" w:hAnsi="宋体" w:hint="eastAsia"/>
                      <w:szCs w:val="21"/>
                    </w:rPr>
                    <w:t>工程转固</w:t>
                  </w:r>
                  <w:proofErr w:type="gramEnd"/>
                </w:p>
              </w:tc>
              <w:tc>
                <w:tcPr>
                  <w:tcW w:w="1869" w:type="dxa"/>
                  <w:shd w:val="clear" w:color="auto" w:fill="auto"/>
                </w:tcPr>
                <w:p w14:paraId="70A9FA66" w14:textId="77777777" w:rsidR="007932E1" w:rsidRDefault="007932E1" w:rsidP="00B13C3F">
                  <w:pPr>
                    <w:rPr>
                      <w:rFonts w:ascii="宋体" w:hAnsi="宋体"/>
                      <w:szCs w:val="21"/>
                    </w:rPr>
                  </w:pPr>
                  <w:r>
                    <w:rPr>
                      <w:rFonts w:ascii="宋体" w:hAnsi="宋体" w:hint="eastAsia"/>
                      <w:szCs w:val="21"/>
                    </w:rPr>
                    <w:t>在建工程转固定资产业务处理</w:t>
                  </w:r>
                </w:p>
              </w:tc>
            </w:tr>
            <w:tr w:rsidR="007932E1" w14:paraId="074B9A67" w14:textId="77777777" w:rsidTr="00B13C3F">
              <w:trPr>
                <w:jc w:val="center"/>
              </w:trPr>
              <w:tc>
                <w:tcPr>
                  <w:tcW w:w="457" w:type="dxa"/>
                  <w:shd w:val="clear" w:color="auto" w:fill="auto"/>
                </w:tcPr>
                <w:p w14:paraId="20E9DCC3" w14:textId="77777777" w:rsidR="007932E1" w:rsidRDefault="007932E1" w:rsidP="00B13C3F">
                  <w:pPr>
                    <w:jc w:val="center"/>
                    <w:rPr>
                      <w:rFonts w:ascii="宋体" w:hAnsi="宋体"/>
                      <w:szCs w:val="21"/>
                    </w:rPr>
                  </w:pPr>
                  <w:r>
                    <w:rPr>
                      <w:rFonts w:ascii="宋体" w:hAnsi="宋体" w:hint="eastAsia"/>
                      <w:szCs w:val="21"/>
                    </w:rPr>
                    <w:t>7</w:t>
                  </w:r>
                </w:p>
              </w:tc>
              <w:tc>
                <w:tcPr>
                  <w:tcW w:w="567" w:type="dxa"/>
                  <w:vMerge/>
                  <w:shd w:val="clear" w:color="auto" w:fill="auto"/>
                </w:tcPr>
                <w:p w14:paraId="46C6E906" w14:textId="77777777" w:rsidR="007932E1" w:rsidRDefault="007932E1" w:rsidP="00B13C3F">
                  <w:pPr>
                    <w:jc w:val="center"/>
                    <w:rPr>
                      <w:rFonts w:ascii="宋体" w:hAnsi="宋体"/>
                      <w:szCs w:val="21"/>
                    </w:rPr>
                  </w:pPr>
                </w:p>
              </w:tc>
              <w:tc>
                <w:tcPr>
                  <w:tcW w:w="708" w:type="dxa"/>
                  <w:shd w:val="clear" w:color="auto" w:fill="auto"/>
                </w:tcPr>
                <w:p w14:paraId="57E67042" w14:textId="77777777" w:rsidR="007932E1" w:rsidRDefault="007932E1" w:rsidP="00B13C3F">
                  <w:pPr>
                    <w:jc w:val="center"/>
                    <w:rPr>
                      <w:rFonts w:ascii="宋体" w:hAnsi="宋体"/>
                      <w:szCs w:val="21"/>
                    </w:rPr>
                  </w:pPr>
                  <w:r>
                    <w:rPr>
                      <w:rFonts w:ascii="宋体" w:hAnsi="宋体" w:hint="eastAsia"/>
                      <w:szCs w:val="21"/>
                    </w:rPr>
                    <w:t>盘盈资产</w:t>
                  </w:r>
                </w:p>
              </w:tc>
              <w:tc>
                <w:tcPr>
                  <w:tcW w:w="1869" w:type="dxa"/>
                  <w:shd w:val="clear" w:color="auto" w:fill="auto"/>
                </w:tcPr>
                <w:p w14:paraId="3E6D6F17" w14:textId="77777777" w:rsidR="007932E1" w:rsidRDefault="007932E1" w:rsidP="00B13C3F">
                  <w:pPr>
                    <w:rPr>
                      <w:rFonts w:ascii="宋体" w:hAnsi="宋体"/>
                      <w:szCs w:val="21"/>
                    </w:rPr>
                  </w:pPr>
                </w:p>
              </w:tc>
            </w:tr>
            <w:tr w:rsidR="007932E1" w14:paraId="61F8BE2C" w14:textId="77777777" w:rsidTr="00B13C3F">
              <w:trPr>
                <w:jc w:val="center"/>
              </w:trPr>
              <w:tc>
                <w:tcPr>
                  <w:tcW w:w="457" w:type="dxa"/>
                  <w:shd w:val="clear" w:color="auto" w:fill="auto"/>
                </w:tcPr>
                <w:p w14:paraId="7A6F1B1C" w14:textId="77777777" w:rsidR="007932E1" w:rsidRDefault="007932E1" w:rsidP="00B13C3F">
                  <w:pPr>
                    <w:tabs>
                      <w:tab w:val="center" w:pos="224"/>
                    </w:tabs>
                    <w:jc w:val="center"/>
                    <w:rPr>
                      <w:rFonts w:ascii="宋体" w:hAnsi="宋体"/>
                      <w:szCs w:val="21"/>
                    </w:rPr>
                  </w:pPr>
                  <w:r>
                    <w:rPr>
                      <w:rFonts w:ascii="宋体" w:hAnsi="宋体"/>
                      <w:szCs w:val="21"/>
                    </w:rPr>
                    <w:t>8</w:t>
                  </w:r>
                </w:p>
              </w:tc>
              <w:tc>
                <w:tcPr>
                  <w:tcW w:w="567" w:type="dxa"/>
                  <w:vMerge w:val="restart"/>
                  <w:shd w:val="clear" w:color="auto" w:fill="auto"/>
                </w:tcPr>
                <w:p w14:paraId="136FFC22" w14:textId="77777777" w:rsidR="007932E1" w:rsidRDefault="007932E1" w:rsidP="00B13C3F">
                  <w:pPr>
                    <w:jc w:val="center"/>
                    <w:rPr>
                      <w:rFonts w:ascii="宋体" w:hAnsi="宋体"/>
                      <w:szCs w:val="21"/>
                    </w:rPr>
                  </w:pPr>
                  <w:r>
                    <w:rPr>
                      <w:rFonts w:ascii="宋体" w:hAnsi="宋体" w:hint="eastAsia"/>
                      <w:szCs w:val="21"/>
                    </w:rPr>
                    <w:t>资产处置业务</w:t>
                  </w:r>
                </w:p>
              </w:tc>
              <w:tc>
                <w:tcPr>
                  <w:tcW w:w="708" w:type="dxa"/>
                  <w:shd w:val="clear" w:color="auto" w:fill="auto"/>
                </w:tcPr>
                <w:p w14:paraId="4A285AAD" w14:textId="77777777" w:rsidR="007932E1" w:rsidRDefault="007932E1" w:rsidP="00B13C3F">
                  <w:pPr>
                    <w:jc w:val="center"/>
                    <w:rPr>
                      <w:rFonts w:ascii="宋体" w:hAnsi="宋体"/>
                      <w:szCs w:val="21"/>
                    </w:rPr>
                  </w:pPr>
                  <w:r>
                    <w:rPr>
                      <w:rFonts w:ascii="宋体" w:hAnsi="宋体" w:hint="eastAsia"/>
                      <w:szCs w:val="21"/>
                    </w:rPr>
                    <w:t>资产减少业务</w:t>
                  </w:r>
                </w:p>
              </w:tc>
              <w:tc>
                <w:tcPr>
                  <w:tcW w:w="1869" w:type="dxa"/>
                  <w:shd w:val="clear" w:color="auto" w:fill="auto"/>
                </w:tcPr>
                <w:p w14:paraId="092B6CC7" w14:textId="77777777" w:rsidR="007932E1" w:rsidRDefault="007932E1" w:rsidP="00B13C3F">
                  <w:pPr>
                    <w:rPr>
                      <w:rFonts w:ascii="宋体" w:hAnsi="宋体"/>
                      <w:szCs w:val="21"/>
                    </w:rPr>
                  </w:pPr>
                  <w:r>
                    <w:rPr>
                      <w:rFonts w:ascii="宋体" w:hAnsi="宋体" w:hint="eastAsia"/>
                      <w:szCs w:val="21"/>
                    </w:rPr>
                    <w:t>包括资产减少，报废，局部报废，已折旧退库 盘亏等业务</w:t>
                  </w:r>
                </w:p>
              </w:tc>
            </w:tr>
            <w:tr w:rsidR="007932E1" w14:paraId="64AD78DF" w14:textId="77777777" w:rsidTr="00B13C3F">
              <w:trPr>
                <w:jc w:val="center"/>
              </w:trPr>
              <w:tc>
                <w:tcPr>
                  <w:tcW w:w="457" w:type="dxa"/>
                  <w:shd w:val="clear" w:color="auto" w:fill="auto"/>
                </w:tcPr>
                <w:p w14:paraId="1EA47A73" w14:textId="77777777" w:rsidR="007932E1" w:rsidRDefault="007932E1" w:rsidP="00B13C3F">
                  <w:pPr>
                    <w:tabs>
                      <w:tab w:val="center" w:pos="224"/>
                    </w:tabs>
                    <w:jc w:val="center"/>
                    <w:rPr>
                      <w:rFonts w:ascii="宋体" w:hAnsi="宋体"/>
                      <w:szCs w:val="21"/>
                    </w:rPr>
                  </w:pPr>
                  <w:r>
                    <w:rPr>
                      <w:rFonts w:ascii="宋体" w:hAnsi="宋体"/>
                      <w:szCs w:val="21"/>
                    </w:rPr>
                    <w:t>9</w:t>
                  </w:r>
                </w:p>
              </w:tc>
              <w:tc>
                <w:tcPr>
                  <w:tcW w:w="567" w:type="dxa"/>
                  <w:vMerge/>
                  <w:shd w:val="clear" w:color="auto" w:fill="auto"/>
                </w:tcPr>
                <w:p w14:paraId="26FA46CD" w14:textId="77777777" w:rsidR="007932E1" w:rsidRDefault="007932E1" w:rsidP="00B13C3F">
                  <w:pPr>
                    <w:jc w:val="center"/>
                    <w:rPr>
                      <w:rFonts w:ascii="宋体" w:hAnsi="宋体"/>
                      <w:szCs w:val="21"/>
                    </w:rPr>
                  </w:pPr>
                </w:p>
              </w:tc>
              <w:tc>
                <w:tcPr>
                  <w:tcW w:w="708" w:type="dxa"/>
                  <w:shd w:val="clear" w:color="auto" w:fill="auto"/>
                </w:tcPr>
                <w:p w14:paraId="6A7AE2B6" w14:textId="77777777" w:rsidR="007932E1" w:rsidRDefault="007932E1" w:rsidP="00B13C3F">
                  <w:pPr>
                    <w:jc w:val="center"/>
                    <w:rPr>
                      <w:rFonts w:ascii="宋体" w:hAnsi="宋体"/>
                      <w:szCs w:val="21"/>
                    </w:rPr>
                  </w:pPr>
                  <w:r>
                    <w:rPr>
                      <w:rFonts w:ascii="宋体" w:hAnsi="宋体" w:hint="eastAsia"/>
                      <w:szCs w:val="21"/>
                    </w:rPr>
                    <w:t>资产调出</w:t>
                  </w:r>
                </w:p>
              </w:tc>
              <w:tc>
                <w:tcPr>
                  <w:tcW w:w="1869" w:type="dxa"/>
                  <w:shd w:val="clear" w:color="auto" w:fill="auto"/>
                </w:tcPr>
                <w:p w14:paraId="075861D2" w14:textId="77777777" w:rsidR="007932E1" w:rsidRDefault="007932E1" w:rsidP="00B13C3F">
                  <w:pPr>
                    <w:rPr>
                      <w:rFonts w:ascii="宋体" w:hAnsi="宋体"/>
                      <w:szCs w:val="21"/>
                    </w:rPr>
                  </w:pPr>
                  <w:r>
                    <w:rPr>
                      <w:rFonts w:ascii="宋体" w:hAnsi="宋体" w:hint="eastAsia"/>
                      <w:szCs w:val="21"/>
                    </w:rPr>
                    <w:t>无偿调出固定资产处理</w:t>
                  </w:r>
                </w:p>
              </w:tc>
            </w:tr>
            <w:tr w:rsidR="007932E1" w14:paraId="31F01358" w14:textId="77777777" w:rsidTr="00B13C3F">
              <w:trPr>
                <w:jc w:val="center"/>
              </w:trPr>
              <w:tc>
                <w:tcPr>
                  <w:tcW w:w="457" w:type="dxa"/>
                  <w:shd w:val="clear" w:color="auto" w:fill="auto"/>
                </w:tcPr>
                <w:p w14:paraId="6E02FD11" w14:textId="77777777" w:rsidR="007932E1" w:rsidRDefault="007932E1" w:rsidP="00B13C3F">
                  <w:pPr>
                    <w:jc w:val="center"/>
                    <w:rPr>
                      <w:rFonts w:ascii="宋体" w:hAnsi="宋体"/>
                      <w:szCs w:val="21"/>
                    </w:rPr>
                  </w:pPr>
                  <w:r>
                    <w:rPr>
                      <w:rFonts w:ascii="宋体" w:hAnsi="宋体"/>
                      <w:szCs w:val="21"/>
                    </w:rPr>
                    <w:t>10</w:t>
                  </w:r>
                </w:p>
              </w:tc>
              <w:tc>
                <w:tcPr>
                  <w:tcW w:w="567" w:type="dxa"/>
                  <w:shd w:val="clear" w:color="auto" w:fill="auto"/>
                </w:tcPr>
                <w:p w14:paraId="03B37143" w14:textId="77777777" w:rsidR="007932E1" w:rsidRDefault="007932E1" w:rsidP="00B13C3F">
                  <w:pPr>
                    <w:jc w:val="center"/>
                    <w:rPr>
                      <w:rFonts w:ascii="宋体" w:hAnsi="宋体"/>
                      <w:szCs w:val="21"/>
                    </w:rPr>
                  </w:pPr>
                  <w:r>
                    <w:rPr>
                      <w:rFonts w:ascii="宋体" w:hAnsi="宋体" w:hint="eastAsia"/>
                      <w:szCs w:val="21"/>
                    </w:rPr>
                    <w:t>内部资产调拨</w:t>
                  </w:r>
                </w:p>
              </w:tc>
              <w:tc>
                <w:tcPr>
                  <w:tcW w:w="708" w:type="dxa"/>
                  <w:shd w:val="clear" w:color="auto" w:fill="auto"/>
                </w:tcPr>
                <w:p w14:paraId="160CC307" w14:textId="77777777" w:rsidR="007932E1" w:rsidRDefault="007932E1" w:rsidP="00B13C3F">
                  <w:pPr>
                    <w:jc w:val="center"/>
                    <w:rPr>
                      <w:rFonts w:ascii="宋体" w:hAnsi="宋体"/>
                      <w:szCs w:val="21"/>
                    </w:rPr>
                  </w:pPr>
                  <w:r>
                    <w:rPr>
                      <w:rFonts w:ascii="宋体" w:hAnsi="宋体" w:hint="eastAsia"/>
                      <w:szCs w:val="21"/>
                    </w:rPr>
                    <w:t>资产部门调拨</w:t>
                  </w:r>
                </w:p>
              </w:tc>
              <w:tc>
                <w:tcPr>
                  <w:tcW w:w="1869" w:type="dxa"/>
                  <w:shd w:val="clear" w:color="auto" w:fill="auto"/>
                </w:tcPr>
                <w:p w14:paraId="02A2930D" w14:textId="77777777" w:rsidR="007932E1" w:rsidRDefault="007932E1" w:rsidP="00B13C3F">
                  <w:pPr>
                    <w:rPr>
                      <w:rFonts w:ascii="宋体" w:hAnsi="宋体"/>
                      <w:szCs w:val="21"/>
                    </w:rPr>
                  </w:pPr>
                  <w:r>
                    <w:rPr>
                      <w:rFonts w:ascii="宋体" w:hAnsi="宋体" w:hint="eastAsia"/>
                      <w:szCs w:val="21"/>
                    </w:rPr>
                    <w:t>资产使用部门变化财务入账处理</w:t>
                  </w:r>
                </w:p>
              </w:tc>
            </w:tr>
            <w:tr w:rsidR="007932E1" w14:paraId="733C1DAA" w14:textId="77777777" w:rsidTr="00B13C3F">
              <w:trPr>
                <w:jc w:val="center"/>
              </w:trPr>
              <w:tc>
                <w:tcPr>
                  <w:tcW w:w="457" w:type="dxa"/>
                  <w:shd w:val="clear" w:color="auto" w:fill="auto"/>
                </w:tcPr>
                <w:p w14:paraId="6222E498" w14:textId="77777777" w:rsidR="007932E1" w:rsidRDefault="007932E1" w:rsidP="00B13C3F">
                  <w:pPr>
                    <w:jc w:val="center"/>
                    <w:rPr>
                      <w:rFonts w:ascii="宋体" w:hAnsi="宋体"/>
                      <w:szCs w:val="21"/>
                    </w:rPr>
                  </w:pPr>
                  <w:r>
                    <w:rPr>
                      <w:rFonts w:ascii="宋体" w:hAnsi="宋体"/>
                      <w:szCs w:val="21"/>
                    </w:rPr>
                    <w:t>11</w:t>
                  </w:r>
                </w:p>
              </w:tc>
              <w:tc>
                <w:tcPr>
                  <w:tcW w:w="567" w:type="dxa"/>
                  <w:shd w:val="clear" w:color="auto" w:fill="auto"/>
                </w:tcPr>
                <w:p w14:paraId="6FA892F4" w14:textId="77777777" w:rsidR="007932E1" w:rsidRDefault="007932E1" w:rsidP="00B13C3F">
                  <w:pPr>
                    <w:jc w:val="center"/>
                    <w:rPr>
                      <w:rFonts w:ascii="宋体" w:hAnsi="宋体"/>
                      <w:szCs w:val="21"/>
                    </w:rPr>
                  </w:pPr>
                  <w:r>
                    <w:rPr>
                      <w:rFonts w:ascii="宋体" w:hAnsi="宋体" w:hint="eastAsia"/>
                      <w:szCs w:val="21"/>
                    </w:rPr>
                    <w:t>资产退库业务</w:t>
                  </w:r>
                </w:p>
              </w:tc>
              <w:tc>
                <w:tcPr>
                  <w:tcW w:w="708" w:type="dxa"/>
                  <w:shd w:val="clear" w:color="auto" w:fill="auto"/>
                </w:tcPr>
                <w:p w14:paraId="311A7E85" w14:textId="77777777" w:rsidR="007932E1" w:rsidRDefault="007932E1" w:rsidP="00B13C3F">
                  <w:pPr>
                    <w:jc w:val="center"/>
                    <w:rPr>
                      <w:rFonts w:ascii="宋体" w:hAnsi="宋体"/>
                      <w:szCs w:val="21"/>
                    </w:rPr>
                  </w:pPr>
                  <w:r>
                    <w:rPr>
                      <w:rFonts w:ascii="宋体" w:hAnsi="宋体" w:hint="eastAsia"/>
                      <w:szCs w:val="21"/>
                    </w:rPr>
                    <w:t>资产退库</w:t>
                  </w:r>
                </w:p>
              </w:tc>
              <w:tc>
                <w:tcPr>
                  <w:tcW w:w="1869" w:type="dxa"/>
                  <w:shd w:val="clear" w:color="auto" w:fill="auto"/>
                </w:tcPr>
                <w:p w14:paraId="60749319" w14:textId="77777777" w:rsidR="007932E1" w:rsidRDefault="007932E1" w:rsidP="00B13C3F">
                  <w:pPr>
                    <w:rPr>
                      <w:rFonts w:ascii="宋体" w:hAnsi="宋体"/>
                      <w:szCs w:val="21"/>
                    </w:rPr>
                  </w:pPr>
                  <w:r>
                    <w:rPr>
                      <w:rFonts w:ascii="宋体" w:hAnsi="宋体" w:hint="eastAsia"/>
                      <w:szCs w:val="21"/>
                    </w:rPr>
                    <w:t>未提过折旧，当月退库的资产财务入账处理</w:t>
                  </w:r>
                </w:p>
              </w:tc>
            </w:tr>
            <w:tr w:rsidR="007932E1" w14:paraId="4423448C" w14:textId="77777777" w:rsidTr="00B13C3F">
              <w:trPr>
                <w:jc w:val="center"/>
              </w:trPr>
              <w:tc>
                <w:tcPr>
                  <w:tcW w:w="457" w:type="dxa"/>
                  <w:shd w:val="clear" w:color="auto" w:fill="auto"/>
                </w:tcPr>
                <w:p w14:paraId="644AFF10" w14:textId="77777777" w:rsidR="007932E1" w:rsidRDefault="007932E1" w:rsidP="00B13C3F">
                  <w:pPr>
                    <w:jc w:val="center"/>
                    <w:rPr>
                      <w:rFonts w:ascii="宋体" w:hAnsi="宋体"/>
                      <w:szCs w:val="21"/>
                    </w:rPr>
                  </w:pPr>
                  <w:r>
                    <w:rPr>
                      <w:rFonts w:ascii="宋体" w:hAnsi="宋体"/>
                      <w:szCs w:val="21"/>
                    </w:rPr>
                    <w:t>12</w:t>
                  </w:r>
                </w:p>
              </w:tc>
              <w:tc>
                <w:tcPr>
                  <w:tcW w:w="567" w:type="dxa"/>
                  <w:shd w:val="clear" w:color="auto" w:fill="auto"/>
                </w:tcPr>
                <w:p w14:paraId="2C27EFD7" w14:textId="77777777" w:rsidR="007932E1" w:rsidRDefault="007932E1" w:rsidP="00B13C3F">
                  <w:pPr>
                    <w:jc w:val="center"/>
                    <w:rPr>
                      <w:rFonts w:ascii="宋体" w:hAnsi="宋体"/>
                      <w:szCs w:val="21"/>
                    </w:rPr>
                  </w:pPr>
                  <w:r>
                    <w:rPr>
                      <w:rFonts w:ascii="宋体" w:hAnsi="宋体" w:hint="eastAsia"/>
                      <w:szCs w:val="21"/>
                    </w:rPr>
                    <w:t>资产折旧</w:t>
                  </w:r>
                </w:p>
              </w:tc>
              <w:tc>
                <w:tcPr>
                  <w:tcW w:w="708" w:type="dxa"/>
                  <w:shd w:val="clear" w:color="auto" w:fill="auto"/>
                </w:tcPr>
                <w:p w14:paraId="1328DB95" w14:textId="77777777" w:rsidR="007932E1" w:rsidRDefault="007932E1" w:rsidP="00B13C3F">
                  <w:pPr>
                    <w:jc w:val="center"/>
                    <w:rPr>
                      <w:rFonts w:ascii="宋体" w:hAnsi="宋体"/>
                      <w:szCs w:val="21"/>
                    </w:rPr>
                  </w:pPr>
                  <w:r>
                    <w:rPr>
                      <w:rFonts w:ascii="宋体" w:hAnsi="宋体" w:hint="eastAsia"/>
                      <w:szCs w:val="21"/>
                    </w:rPr>
                    <w:t>资产折旧</w:t>
                  </w:r>
                </w:p>
              </w:tc>
              <w:tc>
                <w:tcPr>
                  <w:tcW w:w="1869" w:type="dxa"/>
                  <w:shd w:val="clear" w:color="auto" w:fill="auto"/>
                </w:tcPr>
                <w:p w14:paraId="217C99C1" w14:textId="77777777" w:rsidR="007932E1" w:rsidRDefault="007932E1" w:rsidP="00B13C3F">
                  <w:pPr>
                    <w:rPr>
                      <w:rFonts w:ascii="宋体" w:hAnsi="宋体"/>
                      <w:szCs w:val="21"/>
                    </w:rPr>
                  </w:pPr>
                  <w:r>
                    <w:rPr>
                      <w:rFonts w:ascii="宋体" w:hAnsi="宋体" w:hint="eastAsia"/>
                      <w:szCs w:val="21"/>
                    </w:rPr>
                    <w:t>资产折旧信息财务入账处理</w:t>
                  </w:r>
                </w:p>
              </w:tc>
            </w:tr>
            <w:tr w:rsidR="007932E1" w14:paraId="1F4A33DF" w14:textId="77777777" w:rsidTr="00B13C3F">
              <w:trPr>
                <w:jc w:val="center"/>
              </w:trPr>
              <w:tc>
                <w:tcPr>
                  <w:tcW w:w="457" w:type="dxa"/>
                  <w:shd w:val="clear" w:color="auto" w:fill="auto"/>
                </w:tcPr>
                <w:p w14:paraId="18099AFC" w14:textId="77777777" w:rsidR="007932E1" w:rsidRDefault="007932E1" w:rsidP="00B13C3F">
                  <w:pPr>
                    <w:jc w:val="center"/>
                    <w:rPr>
                      <w:rFonts w:ascii="宋体" w:hAnsi="宋体"/>
                      <w:szCs w:val="21"/>
                    </w:rPr>
                  </w:pPr>
                  <w:r>
                    <w:rPr>
                      <w:rFonts w:ascii="宋体" w:hAnsi="宋体"/>
                      <w:szCs w:val="21"/>
                    </w:rPr>
                    <w:t>13</w:t>
                  </w:r>
                </w:p>
              </w:tc>
              <w:tc>
                <w:tcPr>
                  <w:tcW w:w="567" w:type="dxa"/>
                  <w:shd w:val="clear" w:color="auto" w:fill="auto"/>
                </w:tcPr>
                <w:p w14:paraId="438B6D25" w14:textId="77777777" w:rsidR="007932E1" w:rsidRDefault="007932E1" w:rsidP="00B13C3F">
                  <w:pPr>
                    <w:jc w:val="center"/>
                    <w:rPr>
                      <w:rFonts w:ascii="宋体" w:hAnsi="宋体"/>
                      <w:szCs w:val="21"/>
                    </w:rPr>
                  </w:pPr>
                  <w:r>
                    <w:rPr>
                      <w:rFonts w:ascii="宋体" w:hAnsi="宋体" w:hint="eastAsia"/>
                      <w:szCs w:val="21"/>
                    </w:rPr>
                    <w:t>在途资产</w:t>
                  </w:r>
                </w:p>
              </w:tc>
              <w:tc>
                <w:tcPr>
                  <w:tcW w:w="708" w:type="dxa"/>
                  <w:shd w:val="clear" w:color="auto" w:fill="auto"/>
                </w:tcPr>
                <w:p w14:paraId="56E6F5BD" w14:textId="77777777" w:rsidR="007932E1" w:rsidRDefault="007932E1" w:rsidP="00B13C3F">
                  <w:pPr>
                    <w:jc w:val="center"/>
                    <w:rPr>
                      <w:rFonts w:ascii="宋体" w:hAnsi="宋体"/>
                      <w:szCs w:val="21"/>
                    </w:rPr>
                  </w:pPr>
                  <w:r>
                    <w:rPr>
                      <w:rFonts w:ascii="宋体" w:hAnsi="宋体" w:hint="eastAsia"/>
                      <w:szCs w:val="21"/>
                    </w:rPr>
                    <w:t>在途资产</w:t>
                  </w:r>
                </w:p>
              </w:tc>
              <w:tc>
                <w:tcPr>
                  <w:tcW w:w="1869" w:type="dxa"/>
                  <w:shd w:val="clear" w:color="auto" w:fill="auto"/>
                </w:tcPr>
                <w:p w14:paraId="756E3091" w14:textId="77777777" w:rsidR="007932E1" w:rsidRDefault="007932E1" w:rsidP="00B13C3F">
                  <w:pPr>
                    <w:rPr>
                      <w:rFonts w:ascii="宋体" w:hAnsi="宋体"/>
                      <w:szCs w:val="21"/>
                    </w:rPr>
                  </w:pPr>
                  <w:r>
                    <w:rPr>
                      <w:rFonts w:ascii="宋体" w:hAnsi="宋体" w:hint="eastAsia"/>
                      <w:szCs w:val="21"/>
                    </w:rPr>
                    <w:t>在途资产业务处理</w:t>
                  </w:r>
                </w:p>
              </w:tc>
            </w:tr>
          </w:tbl>
          <w:p w14:paraId="7CB4BBF6" w14:textId="77777777" w:rsidR="007932E1" w:rsidRDefault="007932E1" w:rsidP="00B13C3F">
            <w:pPr>
              <w:spacing w:beforeLines="50" w:before="156" w:afterLines="50" w:after="156"/>
              <w:ind w:firstLineChars="200" w:firstLine="420"/>
              <w:rPr>
                <w:rFonts w:ascii="宋体" w:hAnsi="宋体"/>
                <w:szCs w:val="21"/>
                <w:shd w:val="clear" w:color="auto" w:fill="FFFFFF"/>
              </w:rPr>
            </w:pPr>
            <w:r>
              <w:rPr>
                <w:rFonts w:ascii="宋体" w:hAnsi="宋体" w:hint="eastAsia"/>
                <w:szCs w:val="21"/>
                <w:shd w:val="clear" w:color="auto" w:fill="FFFFFF"/>
              </w:rPr>
              <w:t>系统应支持的数据交互方式：</w:t>
            </w:r>
          </w:p>
          <w:p w14:paraId="3C9BD749" w14:textId="77777777" w:rsidR="007932E1" w:rsidRDefault="007932E1" w:rsidP="007932E1">
            <w:pPr>
              <w:numPr>
                <w:ilvl w:val="0"/>
                <w:numId w:val="4"/>
              </w:numPr>
              <w:rPr>
                <w:rFonts w:ascii="宋体" w:hAnsi="宋体"/>
                <w:szCs w:val="21"/>
              </w:rPr>
            </w:pPr>
            <w:r>
              <w:rPr>
                <w:rFonts w:ascii="宋体" w:hAnsi="宋体" w:hint="eastAsia"/>
                <w:szCs w:val="21"/>
              </w:rPr>
              <w:t>通信协议：HTTP</w:t>
            </w:r>
          </w:p>
          <w:p w14:paraId="419EDC5E" w14:textId="77777777" w:rsidR="007932E1" w:rsidRDefault="007932E1" w:rsidP="007932E1">
            <w:pPr>
              <w:numPr>
                <w:ilvl w:val="0"/>
                <w:numId w:val="4"/>
              </w:numPr>
              <w:rPr>
                <w:rFonts w:ascii="宋体" w:hAnsi="宋体"/>
                <w:szCs w:val="21"/>
              </w:rPr>
            </w:pPr>
            <w:r>
              <w:rPr>
                <w:rFonts w:ascii="宋体" w:hAnsi="宋体" w:hint="eastAsia"/>
                <w:szCs w:val="21"/>
              </w:rPr>
              <w:t>请求方法：POST</w:t>
            </w:r>
          </w:p>
          <w:p w14:paraId="0678DB9E" w14:textId="77777777" w:rsidR="007932E1" w:rsidRDefault="007932E1" w:rsidP="007932E1">
            <w:pPr>
              <w:numPr>
                <w:ilvl w:val="0"/>
                <w:numId w:val="4"/>
              </w:numPr>
              <w:rPr>
                <w:rFonts w:ascii="宋体" w:hAnsi="宋体"/>
                <w:szCs w:val="21"/>
              </w:rPr>
            </w:pPr>
            <w:r>
              <w:rPr>
                <w:rFonts w:ascii="宋体" w:hAnsi="宋体" w:hint="eastAsia"/>
                <w:szCs w:val="21"/>
              </w:rPr>
              <w:lastRenderedPageBreak/>
              <w:t>数据格式：JSON</w:t>
            </w:r>
          </w:p>
          <w:p w14:paraId="658DEB3A" w14:textId="77777777" w:rsidR="007932E1" w:rsidRDefault="007932E1" w:rsidP="007932E1">
            <w:pPr>
              <w:numPr>
                <w:ilvl w:val="0"/>
                <w:numId w:val="4"/>
              </w:numPr>
              <w:rPr>
                <w:rFonts w:ascii="宋体" w:hAnsi="宋体"/>
                <w:szCs w:val="21"/>
              </w:rPr>
            </w:pPr>
            <w:r>
              <w:rPr>
                <w:rFonts w:ascii="宋体" w:hAnsi="宋体" w:hint="eastAsia"/>
                <w:szCs w:val="21"/>
              </w:rPr>
              <w:t>数据</w:t>
            </w:r>
            <w:r>
              <w:rPr>
                <w:rFonts w:ascii="宋体" w:hAnsi="宋体"/>
                <w:szCs w:val="21"/>
              </w:rPr>
              <w:t>原则：以资产业务单为单位，以</w:t>
            </w:r>
            <w:r>
              <w:rPr>
                <w:rFonts w:ascii="宋体" w:hAnsi="宋体" w:hint="eastAsia"/>
                <w:szCs w:val="21"/>
              </w:rPr>
              <w:t>资产</w:t>
            </w:r>
            <w:r>
              <w:rPr>
                <w:rFonts w:ascii="宋体" w:hAnsi="宋体"/>
                <w:szCs w:val="21"/>
              </w:rPr>
              <w:t>内容分组，以支</w:t>
            </w:r>
            <w:r>
              <w:rPr>
                <w:rFonts w:ascii="宋体" w:hAnsi="宋体" w:hint="eastAsia"/>
                <w:szCs w:val="21"/>
              </w:rPr>
              <w:t>出</w:t>
            </w:r>
            <w:r>
              <w:rPr>
                <w:rFonts w:ascii="宋体" w:hAnsi="宋体"/>
                <w:szCs w:val="21"/>
              </w:rPr>
              <w:t>项目</w:t>
            </w:r>
            <w:r>
              <w:rPr>
                <w:rFonts w:ascii="宋体" w:hAnsi="宋体" w:hint="eastAsia"/>
                <w:szCs w:val="21"/>
              </w:rPr>
              <w:t>划分明细</w:t>
            </w:r>
          </w:p>
          <w:p w14:paraId="1085FE11" w14:textId="77777777" w:rsidR="007932E1" w:rsidRDefault="007932E1" w:rsidP="007932E1">
            <w:pPr>
              <w:numPr>
                <w:ilvl w:val="0"/>
                <w:numId w:val="4"/>
              </w:numPr>
              <w:rPr>
                <w:rFonts w:ascii="宋体" w:hAnsi="宋体"/>
                <w:szCs w:val="21"/>
              </w:rPr>
            </w:pPr>
            <w:r>
              <w:rPr>
                <w:rFonts w:ascii="宋体" w:hAnsi="宋体" w:hint="eastAsia"/>
                <w:szCs w:val="21"/>
              </w:rPr>
              <w:t>数据库种类：Microsoft SQL Server 2008 R2及更高版本</w:t>
            </w:r>
          </w:p>
          <w:p w14:paraId="7F709E86" w14:textId="77777777" w:rsidR="007932E1" w:rsidRDefault="007932E1" w:rsidP="00B13C3F">
            <w:pPr>
              <w:snapToGrid w:val="0"/>
              <w:spacing w:line="360" w:lineRule="auto"/>
              <w:rPr>
                <w:rFonts w:ascii="宋体" w:hAnsi="宋体"/>
                <w:szCs w:val="21"/>
              </w:rPr>
            </w:pPr>
          </w:p>
        </w:tc>
        <w:tc>
          <w:tcPr>
            <w:tcW w:w="709" w:type="dxa"/>
            <w:vAlign w:val="center"/>
          </w:tcPr>
          <w:p w14:paraId="1E7E7E68" w14:textId="77777777" w:rsidR="007932E1" w:rsidRDefault="007932E1" w:rsidP="00B13C3F">
            <w:pPr>
              <w:jc w:val="center"/>
              <w:rPr>
                <w:szCs w:val="21"/>
              </w:rPr>
            </w:pPr>
            <w:r>
              <w:rPr>
                <w:rFonts w:hint="eastAsia"/>
                <w:szCs w:val="21"/>
              </w:rPr>
              <w:lastRenderedPageBreak/>
              <w:t>1</w:t>
            </w:r>
          </w:p>
        </w:tc>
        <w:tc>
          <w:tcPr>
            <w:tcW w:w="850" w:type="dxa"/>
            <w:vAlign w:val="center"/>
          </w:tcPr>
          <w:p w14:paraId="75C41BD8" w14:textId="77777777" w:rsidR="007932E1" w:rsidRDefault="007932E1" w:rsidP="00B13C3F">
            <w:pPr>
              <w:jc w:val="center"/>
              <w:rPr>
                <w:szCs w:val="21"/>
              </w:rPr>
            </w:pPr>
            <w:r>
              <w:rPr>
                <w:rFonts w:hint="eastAsia"/>
                <w:szCs w:val="21"/>
              </w:rPr>
              <w:t>套</w:t>
            </w:r>
          </w:p>
        </w:tc>
        <w:tc>
          <w:tcPr>
            <w:tcW w:w="1507" w:type="dxa"/>
            <w:vAlign w:val="center"/>
          </w:tcPr>
          <w:p w14:paraId="7F6D12EB" w14:textId="77777777" w:rsidR="007932E1" w:rsidRDefault="007932E1" w:rsidP="00B13C3F">
            <w:pPr>
              <w:rPr>
                <w:rFonts w:ascii="宋体" w:hAnsi="宋体"/>
              </w:rPr>
            </w:pPr>
            <w:r>
              <w:rPr>
                <w:rFonts w:ascii="宋体" w:hAnsi="宋体" w:hint="eastAsia"/>
              </w:rPr>
              <w:t>8</w:t>
            </w:r>
            <w:r>
              <w:rPr>
                <w:rFonts w:ascii="宋体" w:hAnsi="宋体"/>
              </w:rPr>
              <w:t>0,000.00</w:t>
            </w:r>
          </w:p>
        </w:tc>
      </w:tr>
      <w:tr w:rsidR="007932E1" w14:paraId="1A276A7D" w14:textId="77777777" w:rsidTr="00B13C3F">
        <w:trPr>
          <w:trHeight w:val="1167"/>
          <w:jc w:val="center"/>
        </w:trPr>
        <w:tc>
          <w:tcPr>
            <w:tcW w:w="704" w:type="dxa"/>
            <w:vAlign w:val="center"/>
          </w:tcPr>
          <w:p w14:paraId="246D79C6" w14:textId="77777777" w:rsidR="007932E1" w:rsidRDefault="007932E1" w:rsidP="00B13C3F">
            <w:pPr>
              <w:jc w:val="center"/>
              <w:rPr>
                <w:szCs w:val="21"/>
              </w:rPr>
            </w:pPr>
            <w:r>
              <w:rPr>
                <w:rFonts w:hint="eastAsia"/>
                <w:szCs w:val="21"/>
              </w:rPr>
              <w:lastRenderedPageBreak/>
              <w:t>2</w:t>
            </w:r>
          </w:p>
        </w:tc>
        <w:tc>
          <w:tcPr>
            <w:tcW w:w="851" w:type="dxa"/>
            <w:vAlign w:val="center"/>
          </w:tcPr>
          <w:p w14:paraId="16E55B3A" w14:textId="77777777" w:rsidR="007932E1" w:rsidRDefault="007932E1" w:rsidP="00B13C3F">
            <w:pPr>
              <w:jc w:val="center"/>
              <w:rPr>
                <w:rFonts w:ascii="宋体" w:hAnsi="宋体"/>
                <w:b/>
                <w:szCs w:val="21"/>
              </w:rPr>
            </w:pPr>
            <w:r>
              <w:rPr>
                <w:rFonts w:ascii="宋体" w:hAnsi="宋体" w:hint="eastAsia"/>
                <w:b/>
                <w:szCs w:val="21"/>
              </w:rPr>
              <w:t>网上报销系统</w:t>
            </w:r>
          </w:p>
        </w:tc>
        <w:tc>
          <w:tcPr>
            <w:tcW w:w="3827" w:type="dxa"/>
            <w:vAlign w:val="center"/>
          </w:tcPr>
          <w:p w14:paraId="77E97FAE" w14:textId="77777777" w:rsidR="007932E1" w:rsidRDefault="007932E1" w:rsidP="00B13C3F">
            <w:pPr>
              <w:spacing w:beforeLines="50" w:before="156" w:afterLines="50" w:after="156"/>
              <w:ind w:firstLineChars="200" w:firstLine="420"/>
              <w:rPr>
                <w:rFonts w:ascii="宋体" w:hAnsi="宋体"/>
                <w:color w:val="000000"/>
                <w:szCs w:val="21"/>
              </w:rPr>
            </w:pPr>
            <w:r>
              <w:rPr>
                <w:rFonts w:ascii="宋体" w:hAnsi="宋体" w:hint="eastAsia"/>
                <w:szCs w:val="21"/>
              </w:rPr>
              <w:t>网上报销系统需实现财务日常业务的网上预约及办理功能，</w:t>
            </w:r>
            <w:r>
              <w:rPr>
                <w:rFonts w:ascii="宋体" w:hAnsi="宋体" w:hint="eastAsia"/>
                <w:b/>
                <w:color w:val="0000FF"/>
                <w:szCs w:val="21"/>
              </w:rPr>
              <w:t>结合银校互联平台提供的网上报销、</w:t>
            </w:r>
            <w:proofErr w:type="gramStart"/>
            <w:r>
              <w:rPr>
                <w:rFonts w:ascii="宋体" w:hAnsi="宋体" w:hint="eastAsia"/>
                <w:b/>
                <w:color w:val="0000FF"/>
                <w:szCs w:val="21"/>
              </w:rPr>
              <w:t>网银支付</w:t>
            </w:r>
            <w:proofErr w:type="gramEnd"/>
            <w:r>
              <w:rPr>
                <w:rFonts w:ascii="宋体" w:hAnsi="宋体" w:hint="eastAsia"/>
                <w:b/>
                <w:color w:val="0000FF"/>
                <w:szCs w:val="21"/>
              </w:rPr>
              <w:t>的功能</w:t>
            </w:r>
            <w:r>
              <w:rPr>
                <w:rFonts w:ascii="宋体" w:hAnsi="宋体" w:hint="eastAsia"/>
                <w:szCs w:val="21"/>
              </w:rPr>
              <w:t>，并提供报销单跟踪管理、支出预算控制、借款锁定、自动生成凭证、手机短信通知等功能。</w:t>
            </w:r>
            <w:r>
              <w:rPr>
                <w:rFonts w:ascii="宋体" w:hAnsi="宋体" w:hint="eastAsia"/>
                <w:color w:val="000000"/>
                <w:szCs w:val="21"/>
              </w:rPr>
              <w:t>因此，报销流程重组为“网上填报&gt;网上审批&gt;收单管理&gt;后台审核&gt;后台复核&gt;自动生成凭证&gt;资金支付&gt;短信通知”（预设计），网上填报的业务信息在后台进行实时校验，保证申请通过的业务在财务核算系统中确实可行。通过这种网络化的报销模式，可解决高校财务报销工作的排队问题，规范报销流程和信息填报，提高财务服务质量和财务工作效率。主要功能包括：</w:t>
            </w:r>
          </w:p>
          <w:p w14:paraId="53D43E94"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支持日常会计业务，通过设置不同的报销业务模板，细化报销类别，方便报销人网上填报。</w:t>
            </w:r>
          </w:p>
          <w:p w14:paraId="1071A416"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报销分类设置是系统的核心操作。每种报销类别下均设置“报销内容”，“报销内容”与项目预算费用挂钩，项目预算费用与“会计科目”挂钩，老师在网上填报时，根据导向设置，准确填报项目允许开支的内容，提高了项目支出的准确性。系统支持根据不同报销业务进行定制设计，可定义各种报销业务的业务简介、业务详细介绍、最大附件张数、可用支付方式、可用项目类别等信息。</w:t>
            </w:r>
          </w:p>
          <w:p w14:paraId="72B09E2E" w14:textId="77777777" w:rsidR="007932E1" w:rsidRDefault="007932E1" w:rsidP="00B13C3F">
            <w:pPr>
              <w:spacing w:beforeLines="50" w:before="156" w:afterLines="50" w:after="156"/>
              <w:ind w:firstLineChars="200" w:firstLine="420"/>
              <w:rPr>
                <w:rFonts w:ascii="宋体" w:hAnsi="宋体"/>
                <w:color w:val="000000"/>
                <w:szCs w:val="21"/>
              </w:rPr>
            </w:pPr>
            <w:r>
              <w:rPr>
                <w:rFonts w:ascii="宋体" w:hAnsi="宋体" w:hint="eastAsia"/>
                <w:color w:val="000000"/>
                <w:szCs w:val="21"/>
              </w:rPr>
              <w:t>实现网上报销时项目资金的实时冻结与解冻的功能。网上申请通过的报销业务，其相关经费对应的报销金额将被冻结，即在核算系统对应的可用余额也会相应减少，从而保障实际报销中经费余额的准确性；网上报销自动生成财务凭证后，网上报销系统原冻结金额的解</w:t>
            </w:r>
            <w:r>
              <w:rPr>
                <w:rFonts w:ascii="宋体" w:hAnsi="宋体" w:hint="eastAsia"/>
                <w:color w:val="000000"/>
                <w:szCs w:val="21"/>
              </w:rPr>
              <w:lastRenderedPageBreak/>
              <w:t>冻，并反映财务核算系统的实时余额。</w:t>
            </w:r>
          </w:p>
          <w:p w14:paraId="7CB141C5" w14:textId="77777777" w:rsidR="007932E1" w:rsidRDefault="007932E1" w:rsidP="00B13C3F">
            <w:pPr>
              <w:spacing w:beforeLines="50" w:before="156" w:afterLines="50" w:after="156"/>
              <w:ind w:firstLineChars="200" w:firstLine="420"/>
              <w:rPr>
                <w:rFonts w:ascii="宋体" w:hAnsi="宋体"/>
                <w:color w:val="000000"/>
                <w:szCs w:val="21"/>
              </w:rPr>
            </w:pPr>
            <w:r>
              <w:rPr>
                <w:rFonts w:ascii="宋体" w:hAnsi="宋体" w:hint="eastAsia"/>
                <w:color w:val="000000"/>
                <w:szCs w:val="21"/>
              </w:rPr>
              <w:t>项目网上余额、预算费用、项目预算额度控制。网上报销系统所显示的项目余额通过</w:t>
            </w:r>
            <w:proofErr w:type="spellStart"/>
            <w:r>
              <w:rPr>
                <w:rFonts w:ascii="宋体" w:hAnsi="宋体" w:hint="eastAsia"/>
                <w:color w:val="000000"/>
                <w:szCs w:val="21"/>
              </w:rPr>
              <w:t>webservice</w:t>
            </w:r>
            <w:proofErr w:type="spellEnd"/>
            <w:r>
              <w:rPr>
                <w:rFonts w:ascii="宋体" w:hAnsi="宋体" w:hint="eastAsia"/>
                <w:color w:val="000000"/>
                <w:szCs w:val="21"/>
              </w:rPr>
              <w:t>中间件的控制，与财务系统交互，始终一致。因此，严格控制项目预算费用、预算额度和项目余额，避免产生网上可以填写而实际不能报销的尴尬问题。</w:t>
            </w:r>
          </w:p>
          <w:p w14:paraId="37351489"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确保项目资金安全。通过权限控制，保证项目经费安全使用，消除项目经费被他人非法盗用的隐患。</w:t>
            </w:r>
          </w:p>
          <w:p w14:paraId="0A6189E4" w14:textId="77777777" w:rsidR="007932E1" w:rsidRDefault="007932E1" w:rsidP="00B13C3F">
            <w:pPr>
              <w:spacing w:beforeLines="50" w:before="156" w:afterLines="50" w:after="156"/>
              <w:ind w:firstLineChars="200" w:firstLine="422"/>
              <w:rPr>
                <w:rFonts w:ascii="宋体" w:hAnsi="宋体"/>
                <w:szCs w:val="21"/>
              </w:rPr>
            </w:pPr>
            <w:r>
              <w:rPr>
                <w:rFonts w:ascii="宋体" w:hAnsi="宋体" w:hint="eastAsia"/>
                <w:b/>
                <w:color w:val="0000FF"/>
                <w:szCs w:val="21"/>
              </w:rPr>
              <w:t>系统应实现与财务现行财务核算系统无缝对接，</w:t>
            </w:r>
            <w:r>
              <w:rPr>
                <w:rFonts w:ascii="宋体" w:hAnsi="宋体" w:hint="eastAsia"/>
                <w:szCs w:val="21"/>
              </w:rPr>
              <w:t>自动生成符合核算及管理要求的会计凭证，用户操作方便快捷。</w:t>
            </w:r>
          </w:p>
          <w:p w14:paraId="5AF39331" w14:textId="77777777" w:rsidR="007932E1" w:rsidRDefault="007932E1" w:rsidP="00B13C3F">
            <w:pPr>
              <w:spacing w:beforeLines="50" w:before="156" w:afterLines="50" w:after="156"/>
              <w:ind w:firstLineChars="200" w:firstLine="420"/>
              <w:rPr>
                <w:rFonts w:ascii="宋体" w:hAnsi="宋体"/>
                <w:color w:val="000000"/>
                <w:szCs w:val="21"/>
              </w:rPr>
            </w:pPr>
            <w:r>
              <w:rPr>
                <w:rFonts w:ascii="宋体" w:hAnsi="宋体" w:hint="eastAsia"/>
                <w:color w:val="000000"/>
                <w:szCs w:val="21"/>
              </w:rPr>
              <w:t>支持往来</w:t>
            </w:r>
            <w:proofErr w:type="gramStart"/>
            <w:r>
              <w:rPr>
                <w:rFonts w:ascii="宋体" w:hAnsi="宋体" w:hint="eastAsia"/>
                <w:color w:val="000000"/>
                <w:szCs w:val="21"/>
              </w:rPr>
              <w:t>账</w:t>
            </w:r>
            <w:proofErr w:type="gramEnd"/>
            <w:r>
              <w:rPr>
                <w:rFonts w:ascii="宋体" w:hAnsi="宋体" w:hint="eastAsia"/>
                <w:color w:val="000000"/>
                <w:szCs w:val="21"/>
              </w:rPr>
              <w:t>精确核销，方便报销人核销项目负责人名下的暂付款。报账人填写报销单时，如果报销项目存在未核销的往来账，系统将自动提示是否核销，报账人可以选定其中某笔或多笔进行核销，也可以选择核销其中的部分金额，无需财务审核人员入账时手工指定。</w:t>
            </w:r>
          </w:p>
          <w:p w14:paraId="4D62B4D0"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支持多种支付方式并列发生，在一个网报单中可使用支票、汇款、网银（对公、对私）、</w:t>
            </w:r>
            <w:proofErr w:type="gramStart"/>
            <w:r>
              <w:rPr>
                <w:rFonts w:ascii="宋体" w:hAnsi="宋体" w:hint="eastAsia"/>
                <w:szCs w:val="21"/>
              </w:rPr>
              <w:t>国库网银</w:t>
            </w:r>
            <w:proofErr w:type="gramEnd"/>
            <w:r>
              <w:rPr>
                <w:rFonts w:ascii="宋体" w:hAnsi="宋体" w:hint="eastAsia"/>
                <w:szCs w:val="21"/>
              </w:rPr>
              <w:t>（对公、对私）等多种支付方式，某种支付方式亦可多次填写。</w:t>
            </w:r>
          </w:p>
          <w:p w14:paraId="5EBF6C9F" w14:textId="77777777" w:rsidR="007932E1" w:rsidRDefault="007932E1" w:rsidP="00B13C3F">
            <w:pPr>
              <w:spacing w:beforeLines="50" w:before="156" w:afterLines="50" w:after="156"/>
              <w:rPr>
                <w:rFonts w:ascii="宋体" w:hAnsi="宋体"/>
                <w:b/>
                <w:szCs w:val="21"/>
              </w:rPr>
            </w:pPr>
            <w:r>
              <w:rPr>
                <w:rFonts w:ascii="宋体" w:hAnsi="宋体" w:hint="eastAsia"/>
                <w:b/>
                <w:szCs w:val="21"/>
              </w:rPr>
              <w:t>应用环境：</w:t>
            </w:r>
            <w:proofErr w:type="spellStart"/>
            <w:r>
              <w:rPr>
                <w:rFonts w:ascii="宋体" w:hAnsi="宋体" w:hint="eastAsia"/>
                <w:b/>
                <w:szCs w:val="21"/>
              </w:rPr>
              <w:t>WindowsServer</w:t>
            </w:r>
            <w:proofErr w:type="spellEnd"/>
            <w:r>
              <w:rPr>
                <w:rFonts w:ascii="宋体" w:hAnsi="宋体" w:hint="eastAsia"/>
                <w:b/>
                <w:szCs w:val="21"/>
              </w:rPr>
              <w:t>平台、DotnetFX4.0、IIS6.0、Oracle10g及以上版本</w:t>
            </w:r>
          </w:p>
          <w:p w14:paraId="70B70087" w14:textId="77777777" w:rsidR="007932E1" w:rsidRDefault="007932E1" w:rsidP="00B13C3F">
            <w:pPr>
              <w:spacing w:beforeLines="50" w:before="156" w:afterLines="50" w:after="156"/>
              <w:rPr>
                <w:rFonts w:ascii="宋体" w:hAnsi="宋体"/>
                <w:b/>
                <w:szCs w:val="21"/>
              </w:rPr>
            </w:pPr>
            <w:r>
              <w:rPr>
                <w:rFonts w:ascii="宋体" w:hAnsi="宋体" w:hint="eastAsia"/>
                <w:b/>
                <w:szCs w:val="21"/>
              </w:rPr>
              <w:t>开发语言：</w:t>
            </w:r>
            <w:proofErr w:type="spellStart"/>
            <w:r>
              <w:rPr>
                <w:rFonts w:ascii="宋体" w:hAnsi="宋体" w:hint="eastAsia"/>
                <w:b/>
                <w:szCs w:val="21"/>
              </w:rPr>
              <w:t>Dotnet</w:t>
            </w:r>
            <w:proofErr w:type="spellEnd"/>
            <w:r>
              <w:rPr>
                <w:rFonts w:ascii="宋体" w:hAnsi="宋体" w:hint="eastAsia"/>
                <w:b/>
                <w:szCs w:val="21"/>
              </w:rPr>
              <w:t>平台</w:t>
            </w:r>
          </w:p>
        </w:tc>
        <w:tc>
          <w:tcPr>
            <w:tcW w:w="709" w:type="dxa"/>
            <w:vAlign w:val="center"/>
          </w:tcPr>
          <w:p w14:paraId="379C230B" w14:textId="77777777" w:rsidR="007932E1" w:rsidRDefault="007932E1" w:rsidP="00B13C3F">
            <w:pPr>
              <w:jc w:val="center"/>
              <w:rPr>
                <w:szCs w:val="21"/>
              </w:rPr>
            </w:pPr>
            <w:r>
              <w:rPr>
                <w:rFonts w:hint="eastAsia"/>
                <w:szCs w:val="21"/>
              </w:rPr>
              <w:lastRenderedPageBreak/>
              <w:t>1</w:t>
            </w:r>
          </w:p>
        </w:tc>
        <w:tc>
          <w:tcPr>
            <w:tcW w:w="850" w:type="dxa"/>
            <w:vAlign w:val="center"/>
          </w:tcPr>
          <w:p w14:paraId="7BF93B54" w14:textId="77777777" w:rsidR="007932E1" w:rsidRDefault="007932E1" w:rsidP="00B13C3F">
            <w:pPr>
              <w:jc w:val="center"/>
              <w:rPr>
                <w:szCs w:val="21"/>
              </w:rPr>
            </w:pPr>
            <w:r>
              <w:rPr>
                <w:rFonts w:hint="eastAsia"/>
                <w:szCs w:val="21"/>
              </w:rPr>
              <w:t>套</w:t>
            </w:r>
          </w:p>
        </w:tc>
        <w:tc>
          <w:tcPr>
            <w:tcW w:w="1507" w:type="dxa"/>
            <w:vAlign w:val="center"/>
          </w:tcPr>
          <w:p w14:paraId="2365F9A8" w14:textId="77777777" w:rsidR="007932E1" w:rsidRDefault="007932E1" w:rsidP="00B13C3F">
            <w:pPr>
              <w:rPr>
                <w:rFonts w:ascii="宋体" w:hAnsi="宋体"/>
              </w:rPr>
            </w:pPr>
            <w:r>
              <w:rPr>
                <w:rFonts w:ascii="宋体" w:hAnsi="宋体" w:hint="eastAsia"/>
              </w:rPr>
              <w:t>140,000.00</w:t>
            </w:r>
          </w:p>
        </w:tc>
      </w:tr>
      <w:tr w:rsidR="007932E1" w14:paraId="650E5105" w14:textId="77777777" w:rsidTr="00B13C3F">
        <w:trPr>
          <w:trHeight w:val="1167"/>
          <w:jc w:val="center"/>
        </w:trPr>
        <w:tc>
          <w:tcPr>
            <w:tcW w:w="704" w:type="dxa"/>
            <w:vAlign w:val="center"/>
          </w:tcPr>
          <w:p w14:paraId="752D09AF" w14:textId="77777777" w:rsidR="007932E1" w:rsidRDefault="007932E1" w:rsidP="00B13C3F">
            <w:pPr>
              <w:jc w:val="center"/>
              <w:rPr>
                <w:szCs w:val="21"/>
              </w:rPr>
            </w:pPr>
            <w:r>
              <w:rPr>
                <w:rFonts w:hint="eastAsia"/>
                <w:szCs w:val="21"/>
              </w:rPr>
              <w:lastRenderedPageBreak/>
              <w:t>3</w:t>
            </w:r>
          </w:p>
        </w:tc>
        <w:tc>
          <w:tcPr>
            <w:tcW w:w="851" w:type="dxa"/>
            <w:vAlign w:val="center"/>
          </w:tcPr>
          <w:p w14:paraId="5BD97B54" w14:textId="77777777" w:rsidR="007932E1" w:rsidRDefault="007932E1" w:rsidP="00B13C3F">
            <w:pPr>
              <w:jc w:val="center"/>
              <w:rPr>
                <w:rFonts w:ascii="宋体" w:hAnsi="宋体"/>
                <w:b/>
                <w:szCs w:val="21"/>
              </w:rPr>
            </w:pPr>
            <w:r>
              <w:rPr>
                <w:rFonts w:ascii="宋体" w:hAnsi="宋体" w:hint="eastAsia"/>
                <w:b/>
                <w:szCs w:val="21"/>
              </w:rPr>
              <w:t>短信平台</w:t>
            </w:r>
          </w:p>
        </w:tc>
        <w:tc>
          <w:tcPr>
            <w:tcW w:w="3827" w:type="dxa"/>
            <w:vAlign w:val="center"/>
          </w:tcPr>
          <w:p w14:paraId="415D2FFD" w14:textId="77777777" w:rsidR="007932E1" w:rsidRDefault="007932E1" w:rsidP="00B13C3F">
            <w:pPr>
              <w:spacing w:beforeLines="50" w:before="156" w:afterLines="50" w:after="156"/>
              <w:ind w:firstLineChars="200" w:firstLine="422"/>
              <w:rPr>
                <w:rFonts w:ascii="宋体" w:hAnsi="宋体"/>
                <w:color w:val="000000"/>
                <w:szCs w:val="21"/>
              </w:rPr>
            </w:pPr>
            <w:r>
              <w:rPr>
                <w:rFonts w:ascii="宋体" w:hAnsi="宋体" w:hint="eastAsia"/>
                <w:b/>
                <w:color w:val="0000FF"/>
                <w:szCs w:val="21"/>
              </w:rPr>
              <w:t>财务短信平台系统应将短信收发程序内嵌到财务处现在使用的账务、资产、收费、工资、个税系统等系统中，</w:t>
            </w:r>
            <w:r>
              <w:rPr>
                <w:rFonts w:ascii="宋体" w:hAnsi="宋体" w:hint="eastAsia"/>
                <w:color w:val="000000"/>
                <w:szCs w:val="21"/>
              </w:rPr>
              <w:t>通过用户查询短信和各系统命令实现系统与用户之间数据信息的即时交互，使用户获得相关的即时信息和互动服务，提高服务质量。</w:t>
            </w:r>
          </w:p>
          <w:p w14:paraId="2F06DB05"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系统应可实时发送短信到相关人员完成各种业务的办理提醒和通知。</w:t>
            </w:r>
          </w:p>
          <w:p w14:paraId="350D2E0D"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lastRenderedPageBreak/>
              <w:t>账务系统：</w:t>
            </w:r>
          </w:p>
          <w:p w14:paraId="55AC7D64"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①存凭证的同时将项目报账信息、当前项目余额以短信形式通知项目负责人，防止财务纠纷。</w:t>
            </w:r>
          </w:p>
          <w:p w14:paraId="555348E8"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②定期发送自定义格式的相关账务信息给相关负责人。</w:t>
            </w:r>
          </w:p>
          <w:p w14:paraId="7720D57A"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工资系统、个税系统：</w:t>
            </w:r>
          </w:p>
          <w:p w14:paraId="41AAAA6C"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①发送当月工资信息。</w:t>
            </w:r>
          </w:p>
          <w:p w14:paraId="4B58C9E0"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②发放当月个税信息。</w:t>
            </w:r>
          </w:p>
          <w:p w14:paraId="28456BA5"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学生收费系统：</w:t>
            </w:r>
          </w:p>
          <w:p w14:paraId="0A3F678B"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①发送催款单。</w:t>
            </w:r>
          </w:p>
          <w:p w14:paraId="3D7407BA"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②发送学生奖学金、助学金信息</w:t>
            </w:r>
          </w:p>
          <w:p w14:paraId="2759484F"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系统还应支持更多的信息发送，如学费催缴、借款催报、定时发送财务通知、来款信息等。</w:t>
            </w:r>
          </w:p>
          <w:p w14:paraId="2737BB18"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系统应可实现用户和各系统之间，通过业务流程短信信息完成特定业务，如项目额度调整，人员信息修改，个税申报等相关业务。</w:t>
            </w:r>
          </w:p>
          <w:p w14:paraId="20114AA2" w14:textId="77777777" w:rsidR="007932E1" w:rsidRDefault="007932E1" w:rsidP="00B13C3F">
            <w:pPr>
              <w:spacing w:beforeLines="50" w:before="156" w:afterLines="50" w:after="156"/>
              <w:ind w:firstLineChars="200" w:firstLine="422"/>
              <w:rPr>
                <w:rFonts w:ascii="宋体" w:hAnsi="宋体"/>
                <w:b/>
                <w:szCs w:val="21"/>
              </w:rPr>
            </w:pPr>
            <w:r>
              <w:rPr>
                <w:rFonts w:ascii="宋体" w:hAnsi="宋体" w:hint="eastAsia"/>
                <w:b/>
                <w:szCs w:val="21"/>
              </w:rPr>
              <w:t>应用环境：</w:t>
            </w:r>
            <w:proofErr w:type="spellStart"/>
            <w:r>
              <w:rPr>
                <w:rFonts w:ascii="宋体" w:hAnsi="宋体" w:hint="eastAsia"/>
                <w:b/>
                <w:szCs w:val="21"/>
              </w:rPr>
              <w:t>WindowsServer</w:t>
            </w:r>
            <w:proofErr w:type="spellEnd"/>
            <w:r>
              <w:rPr>
                <w:rFonts w:ascii="宋体" w:hAnsi="宋体" w:hint="eastAsia"/>
                <w:b/>
                <w:szCs w:val="21"/>
              </w:rPr>
              <w:t>平台、DotnetFX4.0、IIS6.0、SQLServer2008</w:t>
            </w:r>
          </w:p>
          <w:p w14:paraId="5268E432" w14:textId="77777777" w:rsidR="007932E1" w:rsidRDefault="007932E1" w:rsidP="00B13C3F">
            <w:pPr>
              <w:snapToGrid w:val="0"/>
              <w:spacing w:line="360" w:lineRule="auto"/>
              <w:ind w:firstLineChars="207" w:firstLine="436"/>
              <w:rPr>
                <w:rFonts w:ascii="宋体" w:hAnsi="宋体"/>
                <w:kern w:val="0"/>
                <w:szCs w:val="21"/>
              </w:rPr>
            </w:pPr>
            <w:r>
              <w:rPr>
                <w:rFonts w:ascii="宋体" w:hAnsi="宋体" w:hint="eastAsia"/>
                <w:b/>
                <w:szCs w:val="21"/>
              </w:rPr>
              <w:t>开发语言：</w:t>
            </w:r>
            <w:proofErr w:type="spellStart"/>
            <w:r>
              <w:rPr>
                <w:rFonts w:ascii="宋体" w:hAnsi="宋体" w:hint="eastAsia"/>
                <w:b/>
                <w:szCs w:val="21"/>
              </w:rPr>
              <w:t>Dotnet</w:t>
            </w:r>
            <w:proofErr w:type="spellEnd"/>
            <w:r>
              <w:rPr>
                <w:rFonts w:ascii="宋体" w:hAnsi="宋体" w:hint="eastAsia"/>
                <w:b/>
                <w:szCs w:val="21"/>
              </w:rPr>
              <w:t>平台</w:t>
            </w:r>
          </w:p>
        </w:tc>
        <w:tc>
          <w:tcPr>
            <w:tcW w:w="709" w:type="dxa"/>
            <w:vAlign w:val="center"/>
          </w:tcPr>
          <w:p w14:paraId="1D07269C" w14:textId="77777777" w:rsidR="007932E1" w:rsidRDefault="007932E1" w:rsidP="00B13C3F">
            <w:pPr>
              <w:jc w:val="center"/>
              <w:rPr>
                <w:szCs w:val="21"/>
              </w:rPr>
            </w:pPr>
            <w:r>
              <w:rPr>
                <w:rFonts w:hint="eastAsia"/>
                <w:szCs w:val="21"/>
              </w:rPr>
              <w:lastRenderedPageBreak/>
              <w:t>1</w:t>
            </w:r>
          </w:p>
        </w:tc>
        <w:tc>
          <w:tcPr>
            <w:tcW w:w="850" w:type="dxa"/>
            <w:vAlign w:val="center"/>
          </w:tcPr>
          <w:p w14:paraId="3660FD59" w14:textId="77777777" w:rsidR="007932E1" w:rsidRDefault="007932E1" w:rsidP="00B13C3F">
            <w:pPr>
              <w:jc w:val="center"/>
              <w:rPr>
                <w:szCs w:val="21"/>
              </w:rPr>
            </w:pPr>
            <w:r>
              <w:rPr>
                <w:rFonts w:hint="eastAsia"/>
                <w:szCs w:val="21"/>
              </w:rPr>
              <w:t>套</w:t>
            </w:r>
          </w:p>
        </w:tc>
        <w:tc>
          <w:tcPr>
            <w:tcW w:w="1507" w:type="dxa"/>
            <w:vAlign w:val="center"/>
          </w:tcPr>
          <w:p w14:paraId="41E40E88" w14:textId="77777777" w:rsidR="007932E1" w:rsidRDefault="007932E1" w:rsidP="00B13C3F">
            <w:pPr>
              <w:rPr>
                <w:rFonts w:ascii="宋体" w:hAnsi="宋体"/>
              </w:rPr>
            </w:pPr>
            <w:r>
              <w:rPr>
                <w:rFonts w:ascii="宋体" w:hAnsi="宋体" w:hint="eastAsia"/>
              </w:rPr>
              <w:t>50,000.00</w:t>
            </w:r>
          </w:p>
        </w:tc>
      </w:tr>
      <w:tr w:rsidR="007932E1" w14:paraId="2B297202" w14:textId="77777777" w:rsidTr="00B13C3F">
        <w:trPr>
          <w:trHeight w:val="1167"/>
          <w:jc w:val="center"/>
        </w:trPr>
        <w:tc>
          <w:tcPr>
            <w:tcW w:w="704" w:type="dxa"/>
            <w:vAlign w:val="center"/>
          </w:tcPr>
          <w:p w14:paraId="71470FF2" w14:textId="77777777" w:rsidR="007932E1" w:rsidRDefault="007932E1" w:rsidP="00B13C3F">
            <w:pPr>
              <w:jc w:val="center"/>
              <w:rPr>
                <w:szCs w:val="21"/>
              </w:rPr>
            </w:pPr>
            <w:r>
              <w:rPr>
                <w:rFonts w:hint="eastAsia"/>
                <w:szCs w:val="21"/>
              </w:rPr>
              <w:lastRenderedPageBreak/>
              <w:t>4</w:t>
            </w:r>
          </w:p>
        </w:tc>
        <w:tc>
          <w:tcPr>
            <w:tcW w:w="851" w:type="dxa"/>
            <w:vAlign w:val="center"/>
          </w:tcPr>
          <w:p w14:paraId="4E3B9CAB" w14:textId="77777777" w:rsidR="007932E1" w:rsidRDefault="007932E1" w:rsidP="00B13C3F">
            <w:pPr>
              <w:jc w:val="center"/>
              <w:rPr>
                <w:rFonts w:ascii="宋体" w:hAnsi="宋体"/>
                <w:b/>
                <w:szCs w:val="21"/>
              </w:rPr>
            </w:pPr>
            <w:r>
              <w:rPr>
                <w:rFonts w:ascii="宋体" w:hAnsi="宋体" w:hint="eastAsia"/>
                <w:b/>
                <w:szCs w:val="21"/>
              </w:rPr>
              <w:t>容灾备份系统</w:t>
            </w:r>
          </w:p>
        </w:tc>
        <w:tc>
          <w:tcPr>
            <w:tcW w:w="3827" w:type="dxa"/>
            <w:vAlign w:val="center"/>
          </w:tcPr>
          <w:p w14:paraId="5FF6195F"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系统应支持多种基本部署结构：</w:t>
            </w:r>
          </w:p>
          <w:p w14:paraId="7F3835C3" w14:textId="77777777" w:rsidR="007932E1" w:rsidRDefault="007932E1" w:rsidP="007932E1">
            <w:pPr>
              <w:widowControl/>
              <w:numPr>
                <w:ilvl w:val="0"/>
                <w:numId w:val="5"/>
              </w:numPr>
              <w:spacing w:before="150" w:after="150"/>
              <w:ind w:left="870" w:right="150"/>
              <w:jc w:val="left"/>
              <w:rPr>
                <w:rFonts w:ascii="宋体" w:hAnsi="宋体" w:cs="Courier New"/>
                <w:szCs w:val="21"/>
              </w:rPr>
            </w:pPr>
            <w:r>
              <w:rPr>
                <w:rFonts w:ascii="宋体" w:hAnsi="宋体" w:cs="Courier New"/>
                <w:szCs w:val="21"/>
              </w:rPr>
              <w:t xml:space="preserve">客户端--&gt;服务器 </w:t>
            </w:r>
          </w:p>
          <w:p w14:paraId="2A737B64" w14:textId="77777777" w:rsidR="007932E1" w:rsidRDefault="007932E1" w:rsidP="007932E1">
            <w:pPr>
              <w:widowControl/>
              <w:numPr>
                <w:ilvl w:val="0"/>
                <w:numId w:val="5"/>
              </w:numPr>
              <w:spacing w:before="150" w:after="150"/>
              <w:ind w:left="870" w:right="150"/>
              <w:jc w:val="left"/>
              <w:rPr>
                <w:rFonts w:ascii="宋体" w:hAnsi="宋体" w:cs="Courier New"/>
                <w:szCs w:val="21"/>
              </w:rPr>
            </w:pPr>
            <w:r>
              <w:rPr>
                <w:rFonts w:ascii="宋体" w:hAnsi="宋体" w:cs="Courier New"/>
                <w:szCs w:val="21"/>
              </w:rPr>
              <w:t xml:space="preserve">客户端--&gt;服务器--&gt;服务器端还原精灵 </w:t>
            </w:r>
          </w:p>
          <w:p w14:paraId="2B51876B" w14:textId="77777777" w:rsidR="007932E1" w:rsidRDefault="007932E1" w:rsidP="007932E1">
            <w:pPr>
              <w:widowControl/>
              <w:numPr>
                <w:ilvl w:val="0"/>
                <w:numId w:val="5"/>
              </w:numPr>
              <w:spacing w:before="150" w:after="150"/>
              <w:ind w:left="870" w:right="150"/>
              <w:jc w:val="left"/>
              <w:rPr>
                <w:rFonts w:ascii="宋体" w:hAnsi="宋体" w:cs="Courier New"/>
                <w:szCs w:val="21"/>
              </w:rPr>
            </w:pPr>
            <w:r>
              <w:rPr>
                <w:rFonts w:ascii="宋体" w:hAnsi="宋体" w:cs="Courier New"/>
                <w:szCs w:val="21"/>
              </w:rPr>
              <w:t xml:space="preserve">客户端--&gt;中继器--&gt;服务器 </w:t>
            </w:r>
          </w:p>
          <w:p w14:paraId="71C4D069" w14:textId="77777777" w:rsidR="007932E1" w:rsidRDefault="007932E1" w:rsidP="007932E1">
            <w:pPr>
              <w:widowControl/>
              <w:numPr>
                <w:ilvl w:val="0"/>
                <w:numId w:val="5"/>
              </w:numPr>
              <w:spacing w:before="150" w:after="150"/>
              <w:ind w:left="870" w:right="150"/>
              <w:jc w:val="left"/>
              <w:rPr>
                <w:rFonts w:ascii="宋体" w:hAnsi="宋体" w:cs="Courier New"/>
                <w:szCs w:val="21"/>
              </w:rPr>
            </w:pPr>
            <w:r>
              <w:rPr>
                <w:rFonts w:ascii="宋体" w:hAnsi="宋体" w:cs="Courier New"/>
                <w:szCs w:val="21"/>
              </w:rPr>
              <w:t xml:space="preserve">客户端--&gt;中继器--&gt;服务器--&gt;服务器端还原精灵 </w:t>
            </w:r>
          </w:p>
          <w:p w14:paraId="267C435B" w14:textId="77777777" w:rsidR="007932E1" w:rsidRDefault="007932E1" w:rsidP="007932E1">
            <w:pPr>
              <w:widowControl/>
              <w:numPr>
                <w:ilvl w:val="0"/>
                <w:numId w:val="5"/>
              </w:numPr>
              <w:spacing w:before="150" w:after="150"/>
              <w:ind w:left="870" w:right="150"/>
              <w:jc w:val="left"/>
              <w:rPr>
                <w:rFonts w:ascii="宋体" w:hAnsi="宋体" w:cs="Courier New"/>
                <w:szCs w:val="21"/>
              </w:rPr>
            </w:pPr>
            <w:r>
              <w:rPr>
                <w:rFonts w:ascii="宋体" w:hAnsi="宋体" w:cs="Courier New"/>
                <w:szCs w:val="21"/>
              </w:rPr>
              <w:t xml:space="preserve">客户端--&gt;中继器1--&gt;中继器2--&gt;……--&gt;中继器n-&gt;服务器 </w:t>
            </w:r>
          </w:p>
          <w:p w14:paraId="0830D39A" w14:textId="77777777" w:rsidR="007932E1" w:rsidRDefault="007932E1" w:rsidP="007932E1">
            <w:pPr>
              <w:widowControl/>
              <w:numPr>
                <w:ilvl w:val="0"/>
                <w:numId w:val="5"/>
              </w:numPr>
              <w:spacing w:before="150" w:after="150"/>
              <w:ind w:left="870" w:right="150"/>
              <w:jc w:val="left"/>
              <w:rPr>
                <w:rFonts w:ascii="宋体" w:hAnsi="宋体" w:cs="Courier New"/>
                <w:szCs w:val="21"/>
              </w:rPr>
            </w:pPr>
            <w:r>
              <w:rPr>
                <w:rFonts w:ascii="宋体" w:hAnsi="宋体" w:cs="Courier New"/>
                <w:szCs w:val="21"/>
              </w:rPr>
              <w:lastRenderedPageBreak/>
              <w:t xml:space="preserve">客户端--&gt;中继器1--&gt;中继器2--&gt;……--&gt;中继器n-&gt;服务器--&gt;服务器端还原精灵 </w:t>
            </w:r>
          </w:p>
          <w:p w14:paraId="543270BE"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系统应实现的主要功能：</w:t>
            </w:r>
          </w:p>
          <w:p w14:paraId="2E1C12E6"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（一）客户端</w:t>
            </w:r>
          </w:p>
          <w:p w14:paraId="060DCE49" w14:textId="77777777" w:rsidR="007932E1" w:rsidRDefault="007932E1" w:rsidP="00B13C3F">
            <w:pPr>
              <w:spacing w:beforeLines="50" w:before="156" w:afterLines="50" w:after="156"/>
              <w:ind w:firstLineChars="200" w:firstLine="420"/>
              <w:rPr>
                <w:rFonts w:ascii="宋体" w:hAnsi="宋体"/>
                <w:szCs w:val="21"/>
              </w:rPr>
            </w:pPr>
            <w:r>
              <w:rPr>
                <w:rFonts w:ascii="宋体" w:hAnsi="宋体"/>
                <w:szCs w:val="21"/>
              </w:rPr>
              <w:t>1.</w:t>
            </w:r>
            <w:r>
              <w:rPr>
                <w:rFonts w:ascii="宋体" w:hAnsi="宋体" w:hint="eastAsia"/>
                <w:szCs w:val="21"/>
              </w:rPr>
              <w:t>设置计划任务：“自动备份”、“自动删除”、“自动收缩”、“自动解除死锁进程”四种计划任务的参数设置</w:t>
            </w:r>
          </w:p>
          <w:p w14:paraId="5AAF79FE" w14:textId="77777777" w:rsidR="007932E1" w:rsidRDefault="007932E1" w:rsidP="00B13C3F">
            <w:pPr>
              <w:spacing w:beforeLines="50" w:before="156" w:afterLines="50" w:after="156"/>
              <w:ind w:firstLineChars="200" w:firstLine="420"/>
              <w:rPr>
                <w:rFonts w:ascii="宋体" w:hAnsi="宋体"/>
                <w:szCs w:val="21"/>
              </w:rPr>
            </w:pPr>
            <w:r>
              <w:rPr>
                <w:rFonts w:ascii="宋体" w:hAnsi="宋体"/>
                <w:szCs w:val="21"/>
              </w:rPr>
              <w:t>2.</w:t>
            </w:r>
            <w:r>
              <w:rPr>
                <w:rFonts w:ascii="宋体" w:hAnsi="宋体" w:hint="eastAsia"/>
                <w:szCs w:val="21"/>
              </w:rPr>
              <w:t>文件管理：实现本地目录和远程目录之间文件的上传、下载</w:t>
            </w:r>
          </w:p>
          <w:p w14:paraId="18E7FD50" w14:textId="77777777" w:rsidR="007932E1" w:rsidRDefault="007932E1" w:rsidP="00B13C3F">
            <w:pPr>
              <w:spacing w:beforeLines="50" w:before="156" w:afterLines="50" w:after="156"/>
              <w:ind w:firstLineChars="200" w:firstLine="420"/>
              <w:rPr>
                <w:rFonts w:ascii="宋体" w:hAnsi="宋体"/>
                <w:szCs w:val="21"/>
              </w:rPr>
            </w:pPr>
            <w:r>
              <w:rPr>
                <w:rFonts w:ascii="宋体" w:hAnsi="宋体"/>
                <w:szCs w:val="21"/>
              </w:rPr>
              <w:t>3.</w:t>
            </w:r>
            <w:r>
              <w:rPr>
                <w:rFonts w:ascii="宋体" w:hAnsi="宋体" w:hint="eastAsia"/>
                <w:szCs w:val="21"/>
              </w:rPr>
              <w:t>手动备份：将数据库备份到本地计算机或远程服务器</w:t>
            </w:r>
          </w:p>
          <w:p w14:paraId="16ED9917" w14:textId="77777777" w:rsidR="007932E1" w:rsidRDefault="007932E1" w:rsidP="00B13C3F">
            <w:pPr>
              <w:spacing w:beforeLines="50" w:before="156" w:afterLines="50" w:after="156"/>
              <w:ind w:firstLineChars="200" w:firstLine="420"/>
              <w:rPr>
                <w:rFonts w:ascii="宋体" w:hAnsi="宋体"/>
                <w:szCs w:val="21"/>
              </w:rPr>
            </w:pPr>
            <w:r>
              <w:rPr>
                <w:rFonts w:ascii="宋体" w:hAnsi="宋体"/>
                <w:szCs w:val="21"/>
              </w:rPr>
              <w:t>4.</w:t>
            </w:r>
            <w:r>
              <w:rPr>
                <w:rFonts w:ascii="宋体" w:hAnsi="宋体" w:hint="eastAsia"/>
                <w:szCs w:val="21"/>
              </w:rPr>
              <w:t>手动删除：按远程备份服务器的地址，选择是删除特定数据库的备份文件，还是所有数据库的备份文件，并设定文件的过期时间，手工删除。</w:t>
            </w:r>
          </w:p>
          <w:p w14:paraId="3416D595" w14:textId="77777777" w:rsidR="007932E1" w:rsidRDefault="007932E1" w:rsidP="00B13C3F">
            <w:pPr>
              <w:spacing w:beforeLines="50" w:before="156" w:afterLines="50" w:after="156"/>
              <w:ind w:firstLineChars="200" w:firstLine="420"/>
              <w:rPr>
                <w:rFonts w:ascii="宋体" w:hAnsi="宋体"/>
                <w:szCs w:val="21"/>
              </w:rPr>
            </w:pPr>
            <w:r>
              <w:rPr>
                <w:rFonts w:ascii="宋体" w:hAnsi="宋体"/>
                <w:szCs w:val="21"/>
              </w:rPr>
              <w:t>5.</w:t>
            </w:r>
            <w:r>
              <w:rPr>
                <w:rFonts w:ascii="宋体" w:hAnsi="宋体" w:hint="eastAsia"/>
                <w:szCs w:val="21"/>
              </w:rPr>
              <w:t>手动还原：选择BCF文件的路径，即可开始解压文件，并还原本地数据库。</w:t>
            </w:r>
          </w:p>
          <w:p w14:paraId="6B0C80E1" w14:textId="77777777" w:rsidR="007932E1" w:rsidRDefault="007932E1" w:rsidP="00B13C3F">
            <w:pPr>
              <w:spacing w:beforeLines="50" w:before="156" w:afterLines="50" w:after="156"/>
              <w:ind w:firstLineChars="200" w:firstLine="420"/>
              <w:rPr>
                <w:rFonts w:ascii="宋体" w:hAnsi="宋体"/>
                <w:szCs w:val="21"/>
              </w:rPr>
            </w:pPr>
            <w:r>
              <w:rPr>
                <w:rFonts w:ascii="宋体" w:hAnsi="宋体"/>
                <w:szCs w:val="21"/>
              </w:rPr>
              <w:t>6.</w:t>
            </w:r>
            <w:r>
              <w:rPr>
                <w:rFonts w:ascii="宋体" w:hAnsi="宋体" w:hint="eastAsia"/>
                <w:szCs w:val="21"/>
              </w:rPr>
              <w:t>手动异地还原：选择服务器或中继器地址，程序会先载入服务器目录，然后显示 “手动异地还原”对话框，在列表中选择BCF文件，即可将异地还原请求提交到服务器</w:t>
            </w:r>
          </w:p>
          <w:p w14:paraId="59B92A14" w14:textId="77777777" w:rsidR="007932E1" w:rsidRDefault="007932E1" w:rsidP="00B13C3F">
            <w:pPr>
              <w:spacing w:beforeLines="50" w:before="156" w:afterLines="50" w:after="156"/>
              <w:ind w:firstLineChars="200" w:firstLine="420"/>
              <w:rPr>
                <w:rFonts w:ascii="宋体" w:hAnsi="宋体"/>
                <w:szCs w:val="21"/>
              </w:rPr>
            </w:pPr>
            <w:r>
              <w:rPr>
                <w:rFonts w:ascii="宋体" w:hAnsi="宋体"/>
                <w:szCs w:val="21"/>
              </w:rPr>
              <w:t>7.</w:t>
            </w:r>
            <w:r>
              <w:rPr>
                <w:rFonts w:ascii="宋体" w:hAnsi="宋体" w:hint="eastAsia"/>
                <w:szCs w:val="21"/>
              </w:rPr>
              <w:t>手动收缩：选择要进行收缩的数据，手动收缩操作即可添加到任务队列。</w:t>
            </w:r>
          </w:p>
          <w:p w14:paraId="2F90224D" w14:textId="77777777" w:rsidR="007932E1" w:rsidRDefault="007932E1" w:rsidP="00B13C3F">
            <w:pPr>
              <w:spacing w:beforeLines="50" w:before="156" w:afterLines="50" w:after="156"/>
              <w:ind w:firstLineChars="200" w:firstLine="420"/>
              <w:rPr>
                <w:rFonts w:ascii="宋体" w:hAnsi="宋体"/>
                <w:szCs w:val="21"/>
              </w:rPr>
            </w:pPr>
            <w:r>
              <w:rPr>
                <w:rFonts w:ascii="宋体" w:hAnsi="宋体"/>
                <w:szCs w:val="21"/>
              </w:rPr>
              <w:t>8.</w:t>
            </w:r>
            <w:r>
              <w:rPr>
                <w:rFonts w:ascii="宋体" w:hAnsi="宋体" w:hint="eastAsia"/>
                <w:szCs w:val="21"/>
              </w:rPr>
              <w:t>手动解除死锁进程：选择要解除</w:t>
            </w:r>
            <w:proofErr w:type="gramStart"/>
            <w:r>
              <w:rPr>
                <w:rFonts w:ascii="宋体" w:hAnsi="宋体" w:hint="eastAsia"/>
                <w:szCs w:val="21"/>
              </w:rPr>
              <w:t>死锁进程</w:t>
            </w:r>
            <w:proofErr w:type="gramEnd"/>
            <w:r>
              <w:rPr>
                <w:rFonts w:ascii="宋体" w:hAnsi="宋体" w:hint="eastAsia"/>
                <w:szCs w:val="21"/>
              </w:rPr>
              <w:t>的数据库，设置进程的超时时间，手动解除</w:t>
            </w:r>
            <w:proofErr w:type="gramStart"/>
            <w:r>
              <w:rPr>
                <w:rFonts w:ascii="宋体" w:hAnsi="宋体" w:hint="eastAsia"/>
                <w:szCs w:val="21"/>
              </w:rPr>
              <w:t>死锁进程</w:t>
            </w:r>
            <w:proofErr w:type="gramEnd"/>
            <w:r>
              <w:rPr>
                <w:rFonts w:ascii="宋体" w:hAnsi="宋体" w:hint="eastAsia"/>
                <w:szCs w:val="21"/>
              </w:rPr>
              <w:t>操作即可添加到任务队列。</w:t>
            </w:r>
          </w:p>
          <w:p w14:paraId="4780A011"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（二）中继器程序配置</w:t>
            </w:r>
            <w:r>
              <w:rPr>
                <w:rFonts w:ascii="宋体" w:hAnsi="宋体" w:hint="eastAsia"/>
                <w:szCs w:val="21"/>
              </w:rPr>
              <w:tab/>
            </w:r>
          </w:p>
          <w:p w14:paraId="2C897994"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数据备份中继器选项设置，“监听端口”表示中继器在哪个端口上接收网络数据；服务器“IP地址”和“端口”表示中继器将接收到的数据转发到哪里。</w:t>
            </w:r>
          </w:p>
          <w:p w14:paraId="3109EE98"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（三）数据备份服务器选项设置</w:t>
            </w:r>
            <w:r>
              <w:rPr>
                <w:rFonts w:ascii="宋体" w:hAnsi="宋体" w:hint="eastAsia"/>
                <w:szCs w:val="21"/>
              </w:rPr>
              <w:tab/>
            </w:r>
          </w:p>
          <w:p w14:paraId="6513102A"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基本选项：设置监听端口、默认上传</w:t>
            </w:r>
            <w:r>
              <w:rPr>
                <w:rFonts w:ascii="宋体" w:hAnsi="宋体" w:hint="eastAsia"/>
                <w:szCs w:val="21"/>
              </w:rPr>
              <w:lastRenderedPageBreak/>
              <w:t>路径、临时文件路径</w:t>
            </w:r>
          </w:p>
          <w:p w14:paraId="275FF805"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是否登录验证</w:t>
            </w:r>
          </w:p>
          <w:p w14:paraId="27BAACB6"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异地还原选项：设置连接到本地服务器或还原精灵，数据库名称命名规则</w:t>
            </w:r>
          </w:p>
          <w:p w14:paraId="3F80943D"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自动删除时间设置</w:t>
            </w:r>
          </w:p>
          <w:p w14:paraId="42C3C4FF"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（四）还原精灵配置</w:t>
            </w:r>
            <w:r>
              <w:rPr>
                <w:rFonts w:ascii="宋体" w:hAnsi="宋体" w:hint="eastAsia"/>
                <w:szCs w:val="21"/>
              </w:rPr>
              <w:tab/>
            </w:r>
          </w:p>
          <w:p w14:paraId="6B69467F"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基本选项：网络监听端口设置、临时文件路径设置、启动设置</w:t>
            </w:r>
          </w:p>
          <w:p w14:paraId="40C26A80"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数据库连接设置</w:t>
            </w:r>
          </w:p>
          <w:p w14:paraId="7D7C8DC8"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（五）文件解压工具</w:t>
            </w:r>
            <w:r>
              <w:rPr>
                <w:rFonts w:ascii="宋体" w:hAnsi="宋体" w:hint="eastAsia"/>
                <w:szCs w:val="21"/>
              </w:rPr>
              <w:tab/>
            </w:r>
          </w:p>
          <w:p w14:paraId="2E583754"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释放并还原数据库，支持解压文件并还原数据库功能</w:t>
            </w:r>
          </w:p>
          <w:p w14:paraId="094F6D28" w14:textId="77777777" w:rsidR="007932E1" w:rsidRDefault="007932E1" w:rsidP="00B13C3F">
            <w:pPr>
              <w:spacing w:beforeLines="50" w:before="156" w:afterLines="50" w:after="156"/>
              <w:rPr>
                <w:rFonts w:ascii="宋体" w:hAnsi="宋体"/>
                <w:b/>
                <w:szCs w:val="20"/>
              </w:rPr>
            </w:pPr>
            <w:r>
              <w:rPr>
                <w:rFonts w:ascii="宋体" w:hAnsi="宋体" w:hint="eastAsia"/>
                <w:b/>
                <w:szCs w:val="20"/>
              </w:rPr>
              <w:t>开发语言：Visual C++</w:t>
            </w:r>
          </w:p>
          <w:p w14:paraId="471B50A0" w14:textId="77777777" w:rsidR="007932E1" w:rsidRDefault="007932E1" w:rsidP="00B13C3F">
            <w:pPr>
              <w:snapToGrid w:val="0"/>
              <w:spacing w:line="360" w:lineRule="auto"/>
              <w:ind w:firstLineChars="207" w:firstLine="436"/>
              <w:rPr>
                <w:rFonts w:ascii="宋体" w:hAnsi="宋体"/>
                <w:kern w:val="0"/>
                <w:szCs w:val="21"/>
              </w:rPr>
            </w:pPr>
            <w:r>
              <w:rPr>
                <w:rFonts w:ascii="宋体" w:hAnsi="宋体" w:hint="eastAsia"/>
                <w:b/>
                <w:szCs w:val="20"/>
              </w:rPr>
              <w:t>应用环境：</w:t>
            </w:r>
            <w:proofErr w:type="spellStart"/>
            <w:r>
              <w:rPr>
                <w:rFonts w:ascii="宋体" w:hAnsi="宋体" w:hint="eastAsia"/>
                <w:b/>
                <w:szCs w:val="20"/>
              </w:rPr>
              <w:t>WindowsServer</w:t>
            </w:r>
            <w:proofErr w:type="spellEnd"/>
            <w:r>
              <w:rPr>
                <w:rFonts w:ascii="宋体" w:hAnsi="宋体" w:hint="eastAsia"/>
                <w:b/>
                <w:szCs w:val="20"/>
              </w:rPr>
              <w:t>平台、SQLServer2008</w:t>
            </w:r>
          </w:p>
        </w:tc>
        <w:tc>
          <w:tcPr>
            <w:tcW w:w="709" w:type="dxa"/>
            <w:vAlign w:val="center"/>
          </w:tcPr>
          <w:p w14:paraId="7DF0F3B2" w14:textId="77777777" w:rsidR="007932E1" w:rsidRDefault="007932E1" w:rsidP="00B13C3F">
            <w:pPr>
              <w:jc w:val="center"/>
              <w:rPr>
                <w:szCs w:val="21"/>
              </w:rPr>
            </w:pPr>
            <w:r>
              <w:rPr>
                <w:rFonts w:hint="eastAsia"/>
                <w:szCs w:val="21"/>
              </w:rPr>
              <w:lastRenderedPageBreak/>
              <w:t>1</w:t>
            </w:r>
          </w:p>
        </w:tc>
        <w:tc>
          <w:tcPr>
            <w:tcW w:w="850" w:type="dxa"/>
            <w:vAlign w:val="center"/>
          </w:tcPr>
          <w:p w14:paraId="1FC1F13F" w14:textId="77777777" w:rsidR="007932E1" w:rsidRDefault="007932E1" w:rsidP="00B13C3F">
            <w:pPr>
              <w:jc w:val="center"/>
              <w:rPr>
                <w:szCs w:val="21"/>
              </w:rPr>
            </w:pPr>
            <w:r>
              <w:rPr>
                <w:rFonts w:hint="eastAsia"/>
                <w:szCs w:val="21"/>
              </w:rPr>
              <w:t>套</w:t>
            </w:r>
          </w:p>
        </w:tc>
        <w:tc>
          <w:tcPr>
            <w:tcW w:w="1507" w:type="dxa"/>
            <w:vAlign w:val="center"/>
          </w:tcPr>
          <w:p w14:paraId="6E50C1D8" w14:textId="77777777" w:rsidR="007932E1" w:rsidRDefault="007932E1" w:rsidP="00B13C3F">
            <w:pPr>
              <w:rPr>
                <w:rFonts w:ascii="宋体" w:hAnsi="宋体"/>
              </w:rPr>
            </w:pPr>
            <w:r>
              <w:rPr>
                <w:rFonts w:ascii="宋体" w:hAnsi="宋体" w:hint="eastAsia"/>
              </w:rPr>
              <w:t>30,000.00</w:t>
            </w:r>
          </w:p>
        </w:tc>
      </w:tr>
    </w:tbl>
    <w:p w14:paraId="700777FD" w14:textId="77777777" w:rsidR="007932E1" w:rsidRDefault="007932E1" w:rsidP="007932E1">
      <w:pPr>
        <w:ind w:right="480" w:firstLineChars="245" w:firstLine="517"/>
        <w:rPr>
          <w:b/>
          <w:szCs w:val="21"/>
        </w:rPr>
      </w:pPr>
    </w:p>
    <w:p w14:paraId="699306C4" w14:textId="77777777" w:rsidR="007932E1" w:rsidRDefault="007932E1" w:rsidP="007932E1">
      <w:pPr>
        <w:ind w:right="480" w:firstLineChars="268" w:firstLine="565"/>
        <w:rPr>
          <w:b/>
          <w:szCs w:val="21"/>
        </w:rPr>
      </w:pPr>
      <w:r>
        <w:rPr>
          <w:rFonts w:hint="eastAsia"/>
          <w:b/>
          <w:szCs w:val="21"/>
        </w:rPr>
        <w:t>二、其他要求</w:t>
      </w:r>
      <w:r>
        <w:rPr>
          <w:rFonts w:hint="eastAsia"/>
          <w:b/>
          <w:szCs w:val="21"/>
        </w:rPr>
        <w:t>:</w:t>
      </w:r>
    </w:p>
    <w:p w14:paraId="48776FBC" w14:textId="77777777" w:rsidR="007932E1" w:rsidRDefault="007932E1" w:rsidP="007932E1"/>
    <w:p w14:paraId="290653AB" w14:textId="77777777" w:rsidR="007932E1" w:rsidRPr="00580AC6" w:rsidRDefault="007932E1" w:rsidP="007932E1">
      <w:pPr>
        <w:ind w:right="320" w:firstLine="420"/>
      </w:pPr>
      <w:r w:rsidRPr="00580AC6">
        <w:rPr>
          <w:rFonts w:hint="eastAsia"/>
        </w:rPr>
        <w:t>1</w:t>
      </w:r>
      <w:r w:rsidRPr="00580AC6">
        <w:t xml:space="preserve">. </w:t>
      </w:r>
      <w:r w:rsidRPr="00580AC6">
        <w:rPr>
          <w:rFonts w:hint="eastAsia"/>
        </w:rPr>
        <w:t>投标人</w:t>
      </w:r>
      <w:r w:rsidRPr="00580AC6">
        <w:t>需</w:t>
      </w:r>
      <w:r w:rsidRPr="00580AC6">
        <w:rPr>
          <w:rFonts w:hint="eastAsia"/>
        </w:rPr>
        <w:t>提供免费培训服务。</w:t>
      </w:r>
    </w:p>
    <w:p w14:paraId="72C48ED3" w14:textId="77777777" w:rsidR="007932E1" w:rsidRPr="00580AC6" w:rsidRDefault="007932E1" w:rsidP="007932E1">
      <w:pPr>
        <w:ind w:right="320" w:firstLine="420"/>
      </w:pPr>
      <w:r w:rsidRPr="00580AC6">
        <w:rPr>
          <w:rFonts w:hint="eastAsia"/>
        </w:rPr>
        <w:t xml:space="preserve">2. </w:t>
      </w:r>
      <w:r w:rsidRPr="00580AC6">
        <w:rPr>
          <w:rFonts w:hint="eastAsia"/>
        </w:rPr>
        <w:t>投标人需提供</w:t>
      </w:r>
      <w:r w:rsidRPr="00580AC6">
        <w:rPr>
          <w:rFonts w:hint="eastAsia"/>
        </w:rPr>
        <w:t>3</w:t>
      </w:r>
      <w:r w:rsidRPr="00580AC6">
        <w:rPr>
          <w:rFonts w:hint="eastAsia"/>
        </w:rPr>
        <w:t>年</w:t>
      </w:r>
      <w:proofErr w:type="gramStart"/>
      <w:r w:rsidRPr="00580AC6">
        <w:rPr>
          <w:rFonts w:hint="eastAsia"/>
        </w:rPr>
        <w:t>免费维保服务</w:t>
      </w:r>
      <w:proofErr w:type="gramEnd"/>
      <w:r w:rsidRPr="00580AC6">
        <w:rPr>
          <w:rFonts w:hint="eastAsia"/>
        </w:rPr>
        <w:t>（</w:t>
      </w:r>
      <w:proofErr w:type="gramStart"/>
      <w:r w:rsidRPr="00580AC6">
        <w:rPr>
          <w:rFonts w:hint="eastAsia"/>
        </w:rPr>
        <w:t>自项目</w:t>
      </w:r>
      <w:proofErr w:type="gramEnd"/>
      <w:r w:rsidRPr="00580AC6">
        <w:rPr>
          <w:rFonts w:hint="eastAsia"/>
        </w:rPr>
        <w:t>验收合格之日起计算），包括数据安全、软件系统</w:t>
      </w:r>
      <w:r w:rsidRPr="00580AC6">
        <w:rPr>
          <w:rFonts w:hint="eastAsia"/>
        </w:rPr>
        <w:t>BUG</w:t>
      </w:r>
      <w:r w:rsidRPr="00580AC6">
        <w:rPr>
          <w:rFonts w:hint="eastAsia"/>
        </w:rPr>
        <w:t>修改、系统性能优化等，更新系统运行环境必须的补丁，并保证升级后的兼容性。</w:t>
      </w:r>
    </w:p>
    <w:p w14:paraId="586D546E" w14:textId="77777777" w:rsidR="00E9504E" w:rsidRPr="007932E1" w:rsidRDefault="00E9504E" w:rsidP="00E9504E">
      <w:pPr>
        <w:ind w:right="320"/>
        <w:rPr>
          <w:rFonts w:ascii="仿宋_GB2312" w:eastAsia="仿宋_GB2312"/>
          <w:b/>
          <w:sz w:val="32"/>
          <w:szCs w:val="32"/>
        </w:rPr>
      </w:pPr>
    </w:p>
    <w:p w14:paraId="6FC80B4D" w14:textId="77777777" w:rsidR="00E9504E" w:rsidRDefault="00E9504E">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9400718" w14:textId="58EF4F74"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385D11F0" w14:textId="77777777" w:rsidR="00346803" w:rsidRDefault="00346803">
      <w:pPr>
        <w:rPr>
          <w:b/>
          <w:color w:val="000000"/>
          <w:sz w:val="24"/>
          <w:lang w:val="en-GB"/>
        </w:rPr>
      </w:pPr>
    </w:p>
    <w:p w14:paraId="65860571" w14:textId="77777777" w:rsidR="00346803" w:rsidRDefault="00346803">
      <w:pPr>
        <w:spacing w:line="360" w:lineRule="auto"/>
        <w:ind w:firstLine="280"/>
        <w:rPr>
          <w:b/>
          <w:color w:val="000000"/>
          <w:sz w:val="30"/>
          <w:u w:val="single"/>
        </w:rPr>
      </w:pPr>
    </w:p>
    <w:p w14:paraId="618BB769"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48081E8C"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7A88ADCF" w14:textId="77777777" w:rsidR="00346803" w:rsidRDefault="00346803">
      <w:pPr>
        <w:spacing w:line="360" w:lineRule="auto"/>
        <w:rPr>
          <w:b/>
          <w:color w:val="000000"/>
          <w:sz w:val="30"/>
          <w:u w:val="single"/>
        </w:rPr>
      </w:pPr>
    </w:p>
    <w:p w14:paraId="6880CCF1"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30432560" w14:textId="77777777" w:rsidR="00346803" w:rsidRDefault="00346803">
      <w:pPr>
        <w:spacing w:line="360" w:lineRule="auto"/>
        <w:ind w:firstLine="280"/>
        <w:rPr>
          <w:b/>
          <w:color w:val="000000"/>
          <w:sz w:val="30"/>
          <w:u w:val="single"/>
        </w:rPr>
      </w:pPr>
    </w:p>
    <w:p w14:paraId="1AFD95F7" w14:textId="77777777" w:rsidR="00346803" w:rsidRDefault="006E5DEA">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0D6EE02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7199ED37"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392E47E6" w14:textId="77777777" w:rsidR="00346803" w:rsidRDefault="006E5DEA">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3F891234"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088C31F5" w14:textId="34558E4B"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7B6FDF">
          <w:rPr>
            <w:rFonts w:hint="eastAsia"/>
            <w:sz w:val="28"/>
          </w:rPr>
          <w:t>谈判</w:t>
        </w:r>
        <w:r>
          <w:rPr>
            <w:rFonts w:hint="eastAsia"/>
            <w:sz w:val="28"/>
          </w:rPr>
          <w:t>承诺函</w:t>
        </w:r>
      </w:hyperlink>
    </w:p>
    <w:p w14:paraId="0565280C" w14:textId="261B852D" w:rsidR="00346803" w:rsidRDefault="00346803" w:rsidP="0042508D">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42508D">
        <w:rPr>
          <w:rFonts w:ascii="仿宋_GB2312" w:eastAsia="仿宋_GB2312" w:hAnsi="宋体" w:hint="eastAsia"/>
          <w:sz w:val="28"/>
          <w:szCs w:val="28"/>
        </w:rPr>
        <w:t>企业营业执照复印件</w:t>
      </w:r>
    </w:p>
    <w:p w14:paraId="14BE1600" w14:textId="08D0E2D2"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sidR="0042508D" w:rsidRPr="0042508D">
        <w:rPr>
          <w:rFonts w:ascii="仿宋_GB2312" w:eastAsia="仿宋_GB2312" w:hAnsi="宋体" w:hint="eastAsia"/>
          <w:sz w:val="28"/>
          <w:szCs w:val="28"/>
        </w:rPr>
        <w:t>资质证书复印件</w:t>
      </w:r>
    </w:p>
    <w:p w14:paraId="5B5EB5F8"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5B77DF3B" w14:textId="77777777" w:rsidR="00346803" w:rsidRDefault="00346803">
      <w:pPr>
        <w:tabs>
          <w:tab w:val="left" w:pos="720"/>
        </w:tabs>
        <w:rPr>
          <w:bCs/>
          <w:color w:val="FF0000"/>
        </w:rPr>
      </w:pPr>
    </w:p>
    <w:p w14:paraId="20BBC91B" w14:textId="77777777" w:rsidR="00346803" w:rsidRDefault="00346803">
      <w:pPr>
        <w:tabs>
          <w:tab w:val="left" w:pos="720"/>
        </w:tabs>
        <w:rPr>
          <w:bCs/>
          <w:color w:val="FF0000"/>
          <w:lang w:val="en-GB"/>
        </w:rPr>
      </w:pPr>
    </w:p>
    <w:p w14:paraId="5F1ECF26" w14:textId="77777777" w:rsidR="00346803" w:rsidRDefault="00346803">
      <w:pPr>
        <w:tabs>
          <w:tab w:val="left" w:pos="720"/>
        </w:tabs>
        <w:rPr>
          <w:bCs/>
          <w:color w:val="FF0000"/>
          <w:lang w:val="en-GB"/>
        </w:rPr>
      </w:pPr>
    </w:p>
    <w:p w14:paraId="3BFDC371" w14:textId="77777777" w:rsidR="00346803" w:rsidRDefault="00346803">
      <w:pPr>
        <w:tabs>
          <w:tab w:val="left" w:pos="720"/>
        </w:tabs>
        <w:ind w:left="720"/>
        <w:rPr>
          <w:bCs/>
          <w:color w:val="FF0000"/>
          <w:lang w:val="en-GB"/>
        </w:rPr>
      </w:pPr>
    </w:p>
    <w:p w14:paraId="113F8957"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D84866D"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7025E9CC" w14:textId="77777777" w:rsidR="00346803" w:rsidRDefault="00346803">
      <w:pPr>
        <w:spacing w:line="360" w:lineRule="auto"/>
        <w:rPr>
          <w:sz w:val="28"/>
          <w:u w:val="single"/>
        </w:rPr>
      </w:pPr>
      <w:r>
        <w:rPr>
          <w:rFonts w:hint="eastAsia"/>
          <w:sz w:val="28"/>
        </w:rPr>
        <w:t>谈判人名称：</w:t>
      </w:r>
    </w:p>
    <w:p w14:paraId="79872E04" w14:textId="77777777" w:rsidR="00346803" w:rsidRDefault="00346803">
      <w:pPr>
        <w:spacing w:line="360" w:lineRule="auto"/>
        <w:rPr>
          <w:sz w:val="28"/>
        </w:rPr>
      </w:pPr>
      <w:r>
        <w:rPr>
          <w:rFonts w:hint="eastAsia"/>
          <w:sz w:val="28"/>
        </w:rPr>
        <w:t>采购编号：</w:t>
      </w:r>
    </w:p>
    <w:p w14:paraId="51FD59D8" w14:textId="77777777"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14:paraId="63F6DA9F" w14:textId="77777777">
        <w:trPr>
          <w:cantSplit/>
          <w:trHeight w:val="680"/>
          <w:jc w:val="center"/>
        </w:trPr>
        <w:tc>
          <w:tcPr>
            <w:tcW w:w="1040" w:type="dxa"/>
            <w:vAlign w:val="center"/>
          </w:tcPr>
          <w:p w14:paraId="7F6CA0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054A40C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0CA40F8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368F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14:paraId="710F49F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729547F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14:paraId="2E2D082C" w14:textId="77777777">
        <w:trPr>
          <w:cantSplit/>
          <w:trHeight w:val="680"/>
          <w:jc w:val="center"/>
        </w:trPr>
        <w:tc>
          <w:tcPr>
            <w:tcW w:w="1040" w:type="dxa"/>
            <w:vAlign w:val="center"/>
          </w:tcPr>
          <w:p w14:paraId="102DE46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B9FE05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4F6E47C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54C4F69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2334A90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645C89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09F461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951C75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159114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0F96F6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C3346E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3454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20ABD5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B22E1C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3D9F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B10B7F3" w14:textId="77777777" w:rsidR="00346803" w:rsidRDefault="00346803">
      <w:pPr>
        <w:widowControl/>
        <w:jc w:val="left"/>
        <w:rPr>
          <w:b/>
          <w:bCs/>
          <w:sz w:val="28"/>
        </w:rPr>
      </w:pPr>
      <w:r>
        <w:rPr>
          <w:b/>
          <w:bCs/>
          <w:sz w:val="28"/>
        </w:rPr>
        <w:br w:type="page"/>
      </w:r>
    </w:p>
    <w:p w14:paraId="5B6DB20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A52AA3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0585E8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93093B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79F2EB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20CF0F0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80210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80378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DF070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1DF20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DB103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60A23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F3CE8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4734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A8F3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D3B4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27323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2BE164A"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169D21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ADF248"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34A5E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5CD380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1CEC4036" w14:textId="77777777" w:rsidR="00346803" w:rsidRDefault="00346803">
      <w:pPr>
        <w:spacing w:line="360" w:lineRule="auto"/>
        <w:rPr>
          <w:b/>
          <w:bCs/>
          <w:color w:val="000000"/>
          <w:sz w:val="24"/>
          <w:lang w:val="en-GB"/>
        </w:rPr>
      </w:pPr>
    </w:p>
    <w:p w14:paraId="2E682A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6D2A3397"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70A0D3D" w14:textId="77777777" w:rsidR="00346803" w:rsidRDefault="00346803">
      <w:pPr>
        <w:spacing w:line="360" w:lineRule="auto"/>
        <w:ind w:firstLineChars="225" w:firstLine="540"/>
        <w:rPr>
          <w:color w:val="000000"/>
          <w:sz w:val="24"/>
        </w:rPr>
      </w:pPr>
      <w:r>
        <w:rPr>
          <w:rFonts w:hint="eastAsia"/>
          <w:color w:val="000000"/>
          <w:sz w:val="24"/>
        </w:rPr>
        <w:t>招标编号：</w:t>
      </w:r>
    </w:p>
    <w:p w14:paraId="27AA877F"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541CDEAA"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296FD31"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57C2E0C" w14:textId="77777777" w:rsidR="00346803" w:rsidRDefault="00346803">
      <w:pPr>
        <w:spacing w:line="360" w:lineRule="auto"/>
        <w:ind w:firstLineChars="200" w:firstLine="480"/>
        <w:rPr>
          <w:color w:val="000000"/>
          <w:sz w:val="24"/>
          <w:lang w:val="en-GB"/>
        </w:rPr>
      </w:pPr>
    </w:p>
    <w:p w14:paraId="27FF55E8"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098F6D11"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5E57D919" w14:textId="77777777" w:rsidR="00346803" w:rsidRDefault="00346803">
      <w:pPr>
        <w:spacing w:line="360" w:lineRule="auto"/>
        <w:rPr>
          <w:color w:val="000000"/>
          <w:sz w:val="24"/>
          <w:lang w:val="en-GB"/>
        </w:rPr>
      </w:pPr>
    </w:p>
    <w:p w14:paraId="6B308F90" w14:textId="77777777" w:rsidR="00346803" w:rsidRDefault="00346803">
      <w:pPr>
        <w:spacing w:line="360" w:lineRule="auto"/>
        <w:rPr>
          <w:color w:val="000000"/>
          <w:sz w:val="24"/>
          <w:lang w:val="en-GB"/>
        </w:rPr>
      </w:pPr>
    </w:p>
    <w:p w14:paraId="41006E57"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4895D027"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365F4C20"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00F826F2" w14:textId="77777777" w:rsidR="00346803" w:rsidRDefault="00346803">
      <w:pPr>
        <w:spacing w:line="360" w:lineRule="auto"/>
        <w:ind w:firstLineChars="200" w:firstLine="480"/>
        <w:rPr>
          <w:color w:val="000000"/>
          <w:sz w:val="24"/>
          <w:lang w:val="en-GB"/>
        </w:rPr>
      </w:pPr>
    </w:p>
    <w:p w14:paraId="4AFAB1A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0E7F6104" w14:textId="77777777" w:rsidR="00346803" w:rsidRDefault="00346803">
      <w:pPr>
        <w:spacing w:line="360" w:lineRule="auto"/>
        <w:ind w:firstLineChars="200" w:firstLine="420"/>
        <w:rPr>
          <w:color w:val="000000"/>
          <w:lang w:val="en-GB"/>
        </w:rPr>
      </w:pPr>
    </w:p>
    <w:p w14:paraId="47B99E9C" w14:textId="77777777" w:rsidR="00346803" w:rsidRDefault="00346803">
      <w:pPr>
        <w:spacing w:line="360" w:lineRule="auto"/>
        <w:ind w:firstLineChars="200" w:firstLine="420"/>
        <w:rPr>
          <w:color w:val="000000"/>
          <w:lang w:val="en-GB"/>
        </w:rPr>
      </w:pPr>
    </w:p>
    <w:p w14:paraId="37069D71" w14:textId="77777777" w:rsidR="00346803" w:rsidRDefault="00346803">
      <w:pPr>
        <w:spacing w:line="360" w:lineRule="auto"/>
        <w:ind w:firstLineChars="200" w:firstLine="420"/>
        <w:rPr>
          <w:color w:val="000000"/>
          <w:lang w:val="en-GB"/>
        </w:rPr>
      </w:pPr>
    </w:p>
    <w:p w14:paraId="13D2B891" w14:textId="77777777" w:rsidR="00346803" w:rsidRDefault="00346803">
      <w:pPr>
        <w:spacing w:line="360" w:lineRule="auto"/>
        <w:ind w:firstLineChars="200" w:firstLine="420"/>
        <w:rPr>
          <w:color w:val="000000"/>
          <w:lang w:val="en-GB"/>
        </w:rPr>
      </w:pPr>
    </w:p>
    <w:p w14:paraId="15FF5537"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7F74DDD7"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16F9085" w14:textId="77777777" w:rsidR="00346803" w:rsidRDefault="00346803">
      <w:pPr>
        <w:spacing w:line="360" w:lineRule="auto"/>
        <w:ind w:left="361" w:hangingChars="150" w:hanging="361"/>
        <w:rPr>
          <w:b/>
          <w:bCs/>
          <w:color w:val="000000"/>
          <w:sz w:val="24"/>
          <w:lang w:val="en-GB"/>
        </w:rPr>
      </w:pPr>
    </w:p>
    <w:p w14:paraId="70080B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7FA51E72"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7C8DE73C"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AECD152" w14:textId="77777777" w:rsidR="00346803" w:rsidRDefault="00346803">
      <w:pPr>
        <w:spacing w:line="360" w:lineRule="auto"/>
        <w:rPr>
          <w:color w:val="000000"/>
          <w:sz w:val="24"/>
        </w:rPr>
      </w:pPr>
      <w:r>
        <w:rPr>
          <w:rFonts w:hint="eastAsia"/>
          <w:color w:val="000000"/>
          <w:sz w:val="24"/>
        </w:rPr>
        <w:t>项目名称：</w:t>
      </w:r>
    </w:p>
    <w:p w14:paraId="1A271F9E" w14:textId="77777777" w:rsidR="00346803" w:rsidRDefault="00346803">
      <w:pPr>
        <w:spacing w:line="360" w:lineRule="auto"/>
        <w:rPr>
          <w:color w:val="000000"/>
          <w:sz w:val="24"/>
        </w:rPr>
      </w:pPr>
      <w:r>
        <w:rPr>
          <w:rFonts w:hint="eastAsia"/>
          <w:color w:val="000000"/>
          <w:sz w:val="24"/>
        </w:rPr>
        <w:t>采购编号：</w:t>
      </w:r>
    </w:p>
    <w:p w14:paraId="69F4A85E" w14:textId="77777777" w:rsidR="00346803" w:rsidRDefault="00346803">
      <w:pPr>
        <w:spacing w:line="420" w:lineRule="exact"/>
        <w:rPr>
          <w:b/>
          <w:bCs/>
          <w:color w:val="000000"/>
          <w:sz w:val="24"/>
        </w:rPr>
      </w:pPr>
      <w:r>
        <w:rPr>
          <w:rFonts w:hint="eastAsia"/>
          <w:b/>
          <w:bCs/>
          <w:color w:val="000000"/>
          <w:sz w:val="24"/>
        </w:rPr>
        <w:t>本公司郑重承诺并声明：</w:t>
      </w:r>
    </w:p>
    <w:p w14:paraId="69EC1249"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0866931"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F7E3B24" w14:textId="77777777"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08AFB2B7"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767D9C4"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461A1263"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7140462A" w14:textId="77777777" w:rsidR="00346803" w:rsidRDefault="00346803">
      <w:pPr>
        <w:tabs>
          <w:tab w:val="left" w:pos="-3780"/>
        </w:tabs>
        <w:spacing w:line="360" w:lineRule="auto"/>
        <w:ind w:firstLineChars="200" w:firstLine="480"/>
        <w:rPr>
          <w:color w:val="000000"/>
          <w:sz w:val="24"/>
        </w:rPr>
      </w:pPr>
    </w:p>
    <w:p w14:paraId="49D0B02B"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660345A6"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2693DDF4"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11B69BA8"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257E307C"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7516BE37" w14:textId="77777777" w:rsidR="00346803" w:rsidRDefault="00346803">
      <w:pPr>
        <w:tabs>
          <w:tab w:val="left" w:pos="-3780"/>
        </w:tabs>
        <w:spacing w:line="360" w:lineRule="auto"/>
        <w:ind w:firstLineChars="200" w:firstLine="480"/>
        <w:rPr>
          <w:color w:val="000000"/>
          <w:sz w:val="24"/>
        </w:rPr>
      </w:pPr>
    </w:p>
    <w:p w14:paraId="048C3487"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11C7CBEE" w14:textId="77777777" w:rsidR="00346803" w:rsidRDefault="00346803">
      <w:pPr>
        <w:tabs>
          <w:tab w:val="left" w:pos="-3780"/>
        </w:tabs>
        <w:spacing w:line="360" w:lineRule="auto"/>
        <w:ind w:firstLineChars="200" w:firstLine="420"/>
        <w:rPr>
          <w:rFonts w:ascii="仿宋_GB2312" w:eastAsia="仿宋_GB2312"/>
        </w:rPr>
      </w:pPr>
    </w:p>
    <w:p w14:paraId="38E7155F"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142BA1ED" w14:textId="77777777" w:rsidR="00346803" w:rsidRDefault="00346803">
      <w:pPr>
        <w:spacing w:line="360" w:lineRule="auto"/>
        <w:jc w:val="center"/>
        <w:outlineLvl w:val="2"/>
        <w:rPr>
          <w:rFonts w:ascii="宋体" w:hAnsi="宋体"/>
          <w:b/>
          <w:sz w:val="24"/>
        </w:rPr>
      </w:pPr>
    </w:p>
    <w:p w14:paraId="68EFAE5A" w14:textId="77777777" w:rsidR="00346803" w:rsidRDefault="00346803">
      <w:pPr>
        <w:spacing w:line="360" w:lineRule="auto"/>
        <w:rPr>
          <w:sz w:val="24"/>
        </w:rPr>
      </w:pPr>
      <w:r>
        <w:rPr>
          <w:rFonts w:hint="eastAsia"/>
          <w:sz w:val="24"/>
        </w:rPr>
        <w:t>深圳大学招投标管理中心：</w:t>
      </w:r>
    </w:p>
    <w:p w14:paraId="4E00A7CF"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0A32865F" w14:textId="77777777" w:rsidR="00346803" w:rsidRDefault="00346803">
      <w:pPr>
        <w:spacing w:line="360" w:lineRule="auto"/>
        <w:ind w:firstLineChars="200" w:firstLine="480"/>
        <w:rPr>
          <w:sz w:val="24"/>
        </w:rPr>
      </w:pPr>
    </w:p>
    <w:p w14:paraId="4F5999A4"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3B680C15" w14:textId="77777777" w:rsidR="00346803" w:rsidRDefault="00346803">
      <w:pPr>
        <w:spacing w:line="360" w:lineRule="auto"/>
        <w:ind w:firstLineChars="200" w:firstLine="480"/>
        <w:rPr>
          <w:sz w:val="24"/>
        </w:rPr>
      </w:pPr>
    </w:p>
    <w:p w14:paraId="21A463DD"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3A97CDC8" w14:textId="77777777" w:rsidR="00346803" w:rsidRDefault="00346803">
      <w:pPr>
        <w:spacing w:line="360" w:lineRule="auto"/>
        <w:ind w:firstLineChars="200" w:firstLine="480"/>
        <w:rPr>
          <w:sz w:val="24"/>
        </w:rPr>
      </w:pPr>
    </w:p>
    <w:p w14:paraId="6CBE49D8"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5B23DBA7" w14:textId="77777777" w:rsidR="00346803" w:rsidRDefault="00346803">
      <w:pPr>
        <w:spacing w:line="360" w:lineRule="auto"/>
        <w:ind w:leftChars="675" w:left="1418"/>
        <w:rPr>
          <w:sz w:val="24"/>
        </w:rPr>
      </w:pPr>
      <w:r>
        <w:rPr>
          <w:rFonts w:hint="eastAsia"/>
          <w:sz w:val="24"/>
        </w:rPr>
        <w:t>户名：</w:t>
      </w:r>
    </w:p>
    <w:p w14:paraId="09AE7CFF" w14:textId="77777777" w:rsidR="00346803" w:rsidRDefault="00346803">
      <w:pPr>
        <w:spacing w:line="360" w:lineRule="auto"/>
        <w:ind w:leftChars="675" w:left="1418"/>
        <w:rPr>
          <w:sz w:val="24"/>
        </w:rPr>
      </w:pPr>
      <w:r>
        <w:rPr>
          <w:rFonts w:hint="eastAsia"/>
          <w:sz w:val="24"/>
        </w:rPr>
        <w:t>账号：</w:t>
      </w:r>
    </w:p>
    <w:p w14:paraId="05FE08A0" w14:textId="77777777" w:rsidR="00346803" w:rsidRDefault="00346803">
      <w:pPr>
        <w:spacing w:line="360" w:lineRule="auto"/>
        <w:ind w:leftChars="675" w:left="1418"/>
        <w:rPr>
          <w:sz w:val="24"/>
        </w:rPr>
      </w:pPr>
      <w:r>
        <w:rPr>
          <w:rFonts w:hint="eastAsia"/>
          <w:sz w:val="24"/>
        </w:rPr>
        <w:t>开户行：</w:t>
      </w:r>
    </w:p>
    <w:p w14:paraId="7D9D8843" w14:textId="77777777" w:rsidR="00346803" w:rsidRDefault="00346803">
      <w:pPr>
        <w:spacing w:line="360" w:lineRule="auto"/>
        <w:rPr>
          <w:sz w:val="24"/>
        </w:rPr>
      </w:pPr>
    </w:p>
    <w:p w14:paraId="1F815DA4" w14:textId="77777777" w:rsidR="00346803" w:rsidRDefault="00346803">
      <w:pPr>
        <w:spacing w:line="360" w:lineRule="auto"/>
        <w:ind w:leftChars="2092" w:left="4393"/>
        <w:rPr>
          <w:sz w:val="24"/>
        </w:rPr>
      </w:pPr>
      <w:r>
        <w:rPr>
          <w:rFonts w:hint="eastAsia"/>
          <w:sz w:val="24"/>
        </w:rPr>
        <w:t>投标人名称：（公章）</w:t>
      </w:r>
    </w:p>
    <w:p w14:paraId="40F21440" w14:textId="77777777" w:rsidR="00346803" w:rsidRDefault="00346803">
      <w:pPr>
        <w:spacing w:line="360" w:lineRule="auto"/>
        <w:ind w:leftChars="2092" w:left="4393"/>
        <w:rPr>
          <w:sz w:val="24"/>
        </w:rPr>
      </w:pPr>
      <w:r>
        <w:rPr>
          <w:rFonts w:hint="eastAsia"/>
          <w:sz w:val="24"/>
        </w:rPr>
        <w:t>投标代表签名</w:t>
      </w:r>
    </w:p>
    <w:p w14:paraId="21FFB385" w14:textId="77777777" w:rsidR="00346803" w:rsidRDefault="00346803">
      <w:pPr>
        <w:spacing w:line="360" w:lineRule="auto"/>
        <w:ind w:leftChars="2092" w:left="4393"/>
        <w:rPr>
          <w:sz w:val="24"/>
        </w:rPr>
      </w:pPr>
      <w:r>
        <w:rPr>
          <w:rFonts w:hint="eastAsia"/>
          <w:sz w:val="24"/>
        </w:rPr>
        <w:t>联系电话</w:t>
      </w:r>
    </w:p>
    <w:p w14:paraId="6996A7BE" w14:textId="77777777" w:rsidR="00346803" w:rsidRDefault="00346803">
      <w:pPr>
        <w:spacing w:line="360" w:lineRule="auto"/>
        <w:ind w:leftChars="2092" w:left="4393"/>
        <w:rPr>
          <w:sz w:val="24"/>
        </w:rPr>
      </w:pPr>
      <w:r>
        <w:rPr>
          <w:rFonts w:hint="eastAsia"/>
          <w:sz w:val="24"/>
        </w:rPr>
        <w:t>日期</w:t>
      </w:r>
    </w:p>
    <w:p w14:paraId="53AE073A" w14:textId="77777777" w:rsidR="00346803" w:rsidRDefault="00346803">
      <w:pPr>
        <w:tabs>
          <w:tab w:val="left" w:pos="-3780"/>
        </w:tabs>
        <w:spacing w:line="360" w:lineRule="auto"/>
        <w:ind w:firstLineChars="200" w:firstLine="480"/>
        <w:rPr>
          <w:rFonts w:ascii="宋体" w:hAnsi="宋体"/>
          <w:sz w:val="24"/>
        </w:rPr>
      </w:pPr>
      <w:r>
        <w:rPr>
          <w:rFonts w:ascii="宋体" w:hAnsi="宋体" w:hint="eastAsia"/>
          <w:sz w:val="24"/>
        </w:rPr>
        <w:t>附 保证金缴款凭证</w:t>
      </w:r>
    </w:p>
    <w:p w14:paraId="1C669E46" w14:textId="77777777" w:rsidR="009C0335" w:rsidRDefault="009C0335" w:rsidP="009C033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520FF6FA" w14:textId="77777777" w:rsidR="00F93560" w:rsidRPr="009C0335" w:rsidRDefault="00F93560">
      <w:pPr>
        <w:tabs>
          <w:tab w:val="left" w:pos="-3780"/>
        </w:tabs>
        <w:spacing w:line="360" w:lineRule="auto"/>
        <w:ind w:firstLineChars="200" w:firstLine="420"/>
        <w:rPr>
          <w:color w:val="000000"/>
        </w:rPr>
      </w:pPr>
    </w:p>
    <w:p w14:paraId="565828CA"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0F21BCBB"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045FAE8D" w14:textId="77777777">
        <w:trPr>
          <w:trHeight w:val="4290"/>
          <w:jc w:val="center"/>
        </w:trPr>
        <w:tc>
          <w:tcPr>
            <w:tcW w:w="8522" w:type="dxa"/>
            <w:shd w:val="clear" w:color="auto" w:fill="CFFDCF"/>
          </w:tcPr>
          <w:p w14:paraId="1C520244" w14:textId="77777777" w:rsidR="00346803" w:rsidRDefault="00346803">
            <w:pPr>
              <w:snapToGrid w:val="0"/>
              <w:jc w:val="center"/>
              <w:rPr>
                <w:b/>
                <w:color w:val="000000"/>
                <w:sz w:val="30"/>
              </w:rPr>
            </w:pPr>
          </w:p>
          <w:p w14:paraId="112DA440"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1F02F1E9"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F073622" w14:textId="77777777" w:rsidR="00346803" w:rsidRDefault="00346803">
            <w:pPr>
              <w:jc w:val="center"/>
              <w:rPr>
                <w:b/>
                <w:color w:val="000000"/>
                <w:sz w:val="32"/>
              </w:rPr>
            </w:pPr>
          </w:p>
          <w:p w14:paraId="62B4A2EC"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46DB1924" w14:textId="77777777" w:rsidR="00346803" w:rsidRDefault="00346803">
            <w:pPr>
              <w:spacing w:line="360" w:lineRule="auto"/>
              <w:ind w:leftChars="84" w:left="176" w:firstLineChars="400" w:firstLine="960"/>
              <w:rPr>
                <w:color w:val="000000"/>
                <w:sz w:val="24"/>
                <w:u w:val="single"/>
              </w:rPr>
            </w:pPr>
          </w:p>
          <w:p w14:paraId="5E605903" w14:textId="77777777" w:rsidR="00346803" w:rsidRDefault="00346803">
            <w:pPr>
              <w:spacing w:line="360" w:lineRule="auto"/>
              <w:ind w:leftChars="84" w:left="176" w:firstLineChars="400" w:firstLine="960"/>
              <w:rPr>
                <w:color w:val="000000"/>
                <w:sz w:val="24"/>
              </w:rPr>
            </w:pPr>
          </w:p>
          <w:p w14:paraId="3143A740"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0B740FF4" w14:textId="77777777" w:rsidR="00346803" w:rsidRDefault="00346803">
            <w:pPr>
              <w:spacing w:line="360" w:lineRule="auto"/>
              <w:ind w:leftChars="84" w:left="176" w:firstLineChars="400" w:firstLine="960"/>
              <w:rPr>
                <w:color w:val="000000"/>
                <w:sz w:val="24"/>
                <w:u w:val="single"/>
              </w:rPr>
            </w:pPr>
          </w:p>
          <w:p w14:paraId="7E94C4F9" w14:textId="77777777" w:rsidR="00346803" w:rsidRDefault="00346803">
            <w:pPr>
              <w:spacing w:line="360" w:lineRule="auto"/>
              <w:ind w:leftChars="84" w:left="176" w:firstLineChars="400" w:firstLine="960"/>
              <w:rPr>
                <w:color w:val="000000"/>
                <w:sz w:val="24"/>
              </w:rPr>
            </w:pPr>
          </w:p>
          <w:p w14:paraId="2C5593A6"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6A0DFF46" w14:textId="77777777" w:rsidR="00346803" w:rsidRDefault="00346803">
            <w:pPr>
              <w:spacing w:line="360" w:lineRule="auto"/>
              <w:ind w:leftChars="84" w:left="176" w:firstLineChars="400" w:firstLine="960"/>
              <w:rPr>
                <w:color w:val="000000"/>
                <w:sz w:val="24"/>
                <w:u w:val="single"/>
              </w:rPr>
            </w:pPr>
          </w:p>
          <w:p w14:paraId="36071492"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48ACED58" w14:textId="77777777" w:rsidR="00346803" w:rsidRDefault="00346803">
            <w:pPr>
              <w:jc w:val="center"/>
              <w:rPr>
                <w:b/>
                <w:bCs/>
                <w:color w:val="000000"/>
              </w:rPr>
            </w:pPr>
          </w:p>
          <w:p w14:paraId="2D1A2DA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6056FE1E" w14:textId="77777777" w:rsidR="00346803" w:rsidRDefault="00346803">
            <w:pPr>
              <w:jc w:val="center"/>
              <w:rPr>
                <w:color w:val="000000"/>
              </w:rPr>
            </w:pPr>
          </w:p>
        </w:tc>
      </w:tr>
    </w:tbl>
    <w:p w14:paraId="65B80F0B" w14:textId="77777777" w:rsidR="00346803" w:rsidRDefault="00346803">
      <w:pPr>
        <w:spacing w:line="360" w:lineRule="auto"/>
        <w:rPr>
          <w:color w:val="000000"/>
          <w:sz w:val="24"/>
        </w:rPr>
      </w:pPr>
    </w:p>
    <w:p w14:paraId="6125FF32" w14:textId="77777777" w:rsidR="00346803" w:rsidRDefault="00346803">
      <w:pPr>
        <w:spacing w:line="360" w:lineRule="auto"/>
        <w:ind w:firstLineChars="200" w:firstLine="480"/>
        <w:rPr>
          <w:color w:val="000000"/>
          <w:sz w:val="24"/>
        </w:rPr>
      </w:pPr>
    </w:p>
    <w:p w14:paraId="09BC1814" w14:textId="77777777" w:rsidR="00346803" w:rsidRDefault="00346803">
      <w:pPr>
        <w:spacing w:line="360" w:lineRule="auto"/>
        <w:ind w:firstLineChars="200" w:firstLine="480"/>
        <w:rPr>
          <w:color w:val="000000"/>
          <w:sz w:val="24"/>
          <w:lang w:val="en-GB"/>
        </w:rPr>
      </w:pPr>
    </w:p>
    <w:p w14:paraId="0FF474DC" w14:textId="77777777" w:rsidR="00346803" w:rsidRDefault="00346803">
      <w:pPr>
        <w:spacing w:line="360" w:lineRule="auto"/>
        <w:ind w:firstLineChars="200" w:firstLine="480"/>
        <w:rPr>
          <w:color w:val="000000"/>
          <w:sz w:val="24"/>
          <w:lang w:val="en-GB"/>
        </w:rPr>
      </w:pPr>
    </w:p>
    <w:p w14:paraId="3033DB3D"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506E794B"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39300CAF"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036378A2"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A179746" w14:textId="77777777" w:rsidR="00346803" w:rsidRDefault="00346803">
      <w:pPr>
        <w:rPr>
          <w:lang w:val="en-GB"/>
        </w:rPr>
      </w:pPr>
    </w:p>
    <w:p w14:paraId="161329A8" w14:textId="77777777" w:rsidR="00346803" w:rsidRDefault="00346803"/>
    <w:p w14:paraId="7831C19C"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AC755" w14:textId="77777777" w:rsidR="006E5DEA" w:rsidRDefault="006E5DEA">
      <w:r>
        <w:separator/>
      </w:r>
    </w:p>
  </w:endnote>
  <w:endnote w:type="continuationSeparator" w:id="0">
    <w:p w14:paraId="3DDECA8D" w14:textId="77777777" w:rsidR="006E5DEA" w:rsidRDefault="006E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0E8C2"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5B4E5A9A"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8B57"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C2771B">
      <w:rPr>
        <w:rStyle w:val="a3"/>
        <w:noProof/>
      </w:rPr>
      <w:t>21</w:t>
    </w:r>
    <w:r w:rsidR="00E0550D">
      <w:fldChar w:fldCharType="end"/>
    </w:r>
    <w:r>
      <w:rPr>
        <w:rStyle w:val="a3"/>
      </w:rPr>
      <w:t xml:space="preserve"> / </w:t>
    </w:r>
    <w:r w:rsidR="006E5DEA">
      <w:fldChar w:fldCharType="begin"/>
    </w:r>
    <w:r w:rsidR="006E5DEA">
      <w:instrText xml:space="preserve"> NUMPAGES  \* Arabic  \* MERGEFORMAT </w:instrText>
    </w:r>
    <w:r w:rsidR="006E5DEA">
      <w:fldChar w:fldCharType="separate"/>
    </w:r>
    <w:r w:rsidR="00C2771B" w:rsidRPr="00C2771B">
      <w:rPr>
        <w:rStyle w:val="a3"/>
        <w:noProof/>
      </w:rPr>
      <w:t>22</w:t>
    </w:r>
    <w:r w:rsidR="006E5DEA">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34CBE" w14:textId="77777777" w:rsidR="006E5DEA" w:rsidRDefault="006E5DEA">
      <w:r>
        <w:separator/>
      </w:r>
    </w:p>
  </w:footnote>
  <w:footnote w:type="continuationSeparator" w:id="0">
    <w:p w14:paraId="28F3FD2E" w14:textId="77777777" w:rsidR="006E5DEA" w:rsidRDefault="006E5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DCB6B" w14:textId="4C93EC51" w:rsidR="00346803" w:rsidRDefault="00346803" w:rsidP="008B3BC1">
    <w:pPr>
      <w:pStyle w:val="a6"/>
      <w:jc w:val="both"/>
    </w:pPr>
    <w:r>
      <w:rPr>
        <w:rFonts w:hint="eastAsia"/>
      </w:rPr>
      <w:t>深</w:t>
    </w:r>
    <w:r w:rsidR="008B3BC1">
      <w:rPr>
        <w:rFonts w:hint="eastAsia"/>
      </w:rPr>
      <w:t>圳大学招投标管理中心招标文件</w:t>
    </w:r>
    <w:proofErr w:type="gramStart"/>
    <w:r w:rsidR="008B3BC1">
      <w:rPr>
        <w:rFonts w:hint="eastAsia"/>
      </w:rPr>
      <w:t xml:space="preserve">　　　　　　　　　　　</w:t>
    </w:r>
    <w:proofErr w:type="gramEnd"/>
    <w:r w:rsidR="00730D96">
      <w:rPr>
        <w:rFonts w:hint="eastAsia"/>
      </w:rPr>
      <w:t xml:space="preserve"> </w:t>
    </w:r>
    <w:proofErr w:type="gramStart"/>
    <w:r w:rsidR="008B3BC1">
      <w:rPr>
        <w:rFonts w:hint="eastAsia"/>
      </w:rPr>
      <w:t xml:space="preserve">　　　　</w:t>
    </w:r>
    <w:proofErr w:type="gramEnd"/>
    <w:r w:rsidR="00110D04">
      <w:rPr>
        <w:rFonts w:hint="eastAsia"/>
      </w:rPr>
      <w:t xml:space="preserve">  </w:t>
    </w:r>
    <w:r>
      <w:rPr>
        <w:rFonts w:hint="eastAsia"/>
      </w:rPr>
      <w:t>采购编号：</w:t>
    </w:r>
    <w:r w:rsidR="00110D04">
      <w:rPr>
        <w:rFonts w:hint="eastAsia"/>
      </w:rPr>
      <w:t>SZU2018121HW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4A9510C"/>
    <w:multiLevelType w:val="multilevel"/>
    <w:tmpl w:val="44A951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6DB03E63"/>
    <w:multiLevelType w:val="multilevel"/>
    <w:tmpl w:val="6DB03E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D3"/>
    <w:rsid w:val="000075EA"/>
    <w:rsid w:val="00024985"/>
    <w:rsid w:val="00036099"/>
    <w:rsid w:val="00043C86"/>
    <w:rsid w:val="0005772A"/>
    <w:rsid w:val="00063DA0"/>
    <w:rsid w:val="00064306"/>
    <w:rsid w:val="000825C1"/>
    <w:rsid w:val="00085AB4"/>
    <w:rsid w:val="000944CC"/>
    <w:rsid w:val="00097C0C"/>
    <w:rsid w:val="000B0A40"/>
    <w:rsid w:val="000B2874"/>
    <w:rsid w:val="000C544D"/>
    <w:rsid w:val="000C5E52"/>
    <w:rsid w:val="000D178B"/>
    <w:rsid w:val="000E0696"/>
    <w:rsid w:val="000E31CC"/>
    <w:rsid w:val="000F71A7"/>
    <w:rsid w:val="0010182C"/>
    <w:rsid w:val="001033CD"/>
    <w:rsid w:val="00105AF0"/>
    <w:rsid w:val="00106A92"/>
    <w:rsid w:val="00110D04"/>
    <w:rsid w:val="001127B2"/>
    <w:rsid w:val="00120D1E"/>
    <w:rsid w:val="00122123"/>
    <w:rsid w:val="00124001"/>
    <w:rsid w:val="001259DD"/>
    <w:rsid w:val="00130784"/>
    <w:rsid w:val="00133C9D"/>
    <w:rsid w:val="00135DB1"/>
    <w:rsid w:val="001411A8"/>
    <w:rsid w:val="00157628"/>
    <w:rsid w:val="00160816"/>
    <w:rsid w:val="00165BC6"/>
    <w:rsid w:val="00170BB8"/>
    <w:rsid w:val="001713A2"/>
    <w:rsid w:val="001777DA"/>
    <w:rsid w:val="00181F21"/>
    <w:rsid w:val="001820F3"/>
    <w:rsid w:val="001866F1"/>
    <w:rsid w:val="001913F7"/>
    <w:rsid w:val="00192EB4"/>
    <w:rsid w:val="001A43C4"/>
    <w:rsid w:val="001C2EE5"/>
    <w:rsid w:val="001C641C"/>
    <w:rsid w:val="001D429F"/>
    <w:rsid w:val="001E428B"/>
    <w:rsid w:val="001E562B"/>
    <w:rsid w:val="001E7E12"/>
    <w:rsid w:val="001F02D2"/>
    <w:rsid w:val="001F2261"/>
    <w:rsid w:val="001F3D39"/>
    <w:rsid w:val="00203FF2"/>
    <w:rsid w:val="00205045"/>
    <w:rsid w:val="0020702D"/>
    <w:rsid w:val="0021645F"/>
    <w:rsid w:val="00232433"/>
    <w:rsid w:val="00232A1A"/>
    <w:rsid w:val="00254ABF"/>
    <w:rsid w:val="002857EE"/>
    <w:rsid w:val="0029051A"/>
    <w:rsid w:val="002C0C63"/>
    <w:rsid w:val="002C5873"/>
    <w:rsid w:val="002C5FC2"/>
    <w:rsid w:val="002D32DB"/>
    <w:rsid w:val="002D7C1D"/>
    <w:rsid w:val="002E27DA"/>
    <w:rsid w:val="002E59BE"/>
    <w:rsid w:val="002F46C6"/>
    <w:rsid w:val="00300721"/>
    <w:rsid w:val="00300CA4"/>
    <w:rsid w:val="003230F2"/>
    <w:rsid w:val="00323461"/>
    <w:rsid w:val="00332302"/>
    <w:rsid w:val="00332604"/>
    <w:rsid w:val="00334AF9"/>
    <w:rsid w:val="00346803"/>
    <w:rsid w:val="00352811"/>
    <w:rsid w:val="00355351"/>
    <w:rsid w:val="00356A70"/>
    <w:rsid w:val="00363498"/>
    <w:rsid w:val="0037157A"/>
    <w:rsid w:val="003804A8"/>
    <w:rsid w:val="00383796"/>
    <w:rsid w:val="00384CA4"/>
    <w:rsid w:val="003C03DA"/>
    <w:rsid w:val="003C4FF3"/>
    <w:rsid w:val="003D66A3"/>
    <w:rsid w:val="003D73B1"/>
    <w:rsid w:val="003D7730"/>
    <w:rsid w:val="003F23C7"/>
    <w:rsid w:val="003F59E1"/>
    <w:rsid w:val="004020B6"/>
    <w:rsid w:val="004072ED"/>
    <w:rsid w:val="00414F13"/>
    <w:rsid w:val="00415C00"/>
    <w:rsid w:val="0042508D"/>
    <w:rsid w:val="004260F6"/>
    <w:rsid w:val="004276D4"/>
    <w:rsid w:val="00433468"/>
    <w:rsid w:val="0044102A"/>
    <w:rsid w:val="0044128A"/>
    <w:rsid w:val="00443A66"/>
    <w:rsid w:val="00455F9D"/>
    <w:rsid w:val="00457064"/>
    <w:rsid w:val="00457524"/>
    <w:rsid w:val="004615A2"/>
    <w:rsid w:val="00471419"/>
    <w:rsid w:val="00471A6E"/>
    <w:rsid w:val="00472726"/>
    <w:rsid w:val="00473944"/>
    <w:rsid w:val="00476425"/>
    <w:rsid w:val="004906E9"/>
    <w:rsid w:val="00491C90"/>
    <w:rsid w:val="0049363B"/>
    <w:rsid w:val="00494FEC"/>
    <w:rsid w:val="004A1C2B"/>
    <w:rsid w:val="004B25EC"/>
    <w:rsid w:val="004B32A0"/>
    <w:rsid w:val="004C175E"/>
    <w:rsid w:val="004C7564"/>
    <w:rsid w:val="004D4E91"/>
    <w:rsid w:val="004D4F38"/>
    <w:rsid w:val="004D7CEE"/>
    <w:rsid w:val="004E31C1"/>
    <w:rsid w:val="004E461A"/>
    <w:rsid w:val="004E7473"/>
    <w:rsid w:val="0050333E"/>
    <w:rsid w:val="005071AB"/>
    <w:rsid w:val="00510421"/>
    <w:rsid w:val="005255E3"/>
    <w:rsid w:val="005336C4"/>
    <w:rsid w:val="00536C18"/>
    <w:rsid w:val="00536C19"/>
    <w:rsid w:val="00536C5E"/>
    <w:rsid w:val="0054104F"/>
    <w:rsid w:val="00553362"/>
    <w:rsid w:val="00553E46"/>
    <w:rsid w:val="005713E1"/>
    <w:rsid w:val="005731EC"/>
    <w:rsid w:val="00575819"/>
    <w:rsid w:val="00580848"/>
    <w:rsid w:val="00580AC6"/>
    <w:rsid w:val="005860DE"/>
    <w:rsid w:val="00586CD8"/>
    <w:rsid w:val="005A45BD"/>
    <w:rsid w:val="005A7E8E"/>
    <w:rsid w:val="005B3F2B"/>
    <w:rsid w:val="005B58E1"/>
    <w:rsid w:val="005B6649"/>
    <w:rsid w:val="005C4D41"/>
    <w:rsid w:val="005C5D5B"/>
    <w:rsid w:val="005E4BA8"/>
    <w:rsid w:val="005E6EF0"/>
    <w:rsid w:val="005E77BA"/>
    <w:rsid w:val="005F2F38"/>
    <w:rsid w:val="005F5B6F"/>
    <w:rsid w:val="0060597F"/>
    <w:rsid w:val="00626262"/>
    <w:rsid w:val="0062646B"/>
    <w:rsid w:val="006329F6"/>
    <w:rsid w:val="006346C7"/>
    <w:rsid w:val="0064167F"/>
    <w:rsid w:val="00641BC8"/>
    <w:rsid w:val="00643709"/>
    <w:rsid w:val="006520E7"/>
    <w:rsid w:val="00663002"/>
    <w:rsid w:val="006649D4"/>
    <w:rsid w:val="006702E0"/>
    <w:rsid w:val="00675526"/>
    <w:rsid w:val="00676080"/>
    <w:rsid w:val="006862F7"/>
    <w:rsid w:val="00690FD0"/>
    <w:rsid w:val="006934B9"/>
    <w:rsid w:val="006C1FD8"/>
    <w:rsid w:val="006C2C68"/>
    <w:rsid w:val="006D2240"/>
    <w:rsid w:val="006E27D7"/>
    <w:rsid w:val="006E5DEA"/>
    <w:rsid w:val="006F11B3"/>
    <w:rsid w:val="00704EA8"/>
    <w:rsid w:val="00712347"/>
    <w:rsid w:val="00712946"/>
    <w:rsid w:val="00713F6E"/>
    <w:rsid w:val="00717AF0"/>
    <w:rsid w:val="00721484"/>
    <w:rsid w:val="00723284"/>
    <w:rsid w:val="007251B2"/>
    <w:rsid w:val="00726026"/>
    <w:rsid w:val="0072662F"/>
    <w:rsid w:val="00730D96"/>
    <w:rsid w:val="00734001"/>
    <w:rsid w:val="0073576F"/>
    <w:rsid w:val="00745D6D"/>
    <w:rsid w:val="007607DB"/>
    <w:rsid w:val="0077435E"/>
    <w:rsid w:val="00776699"/>
    <w:rsid w:val="00780EC8"/>
    <w:rsid w:val="00786FC6"/>
    <w:rsid w:val="0078705F"/>
    <w:rsid w:val="00787207"/>
    <w:rsid w:val="007932E1"/>
    <w:rsid w:val="00793EBB"/>
    <w:rsid w:val="007B11A3"/>
    <w:rsid w:val="007B1317"/>
    <w:rsid w:val="007B6FDF"/>
    <w:rsid w:val="007B7D95"/>
    <w:rsid w:val="007E283D"/>
    <w:rsid w:val="007E5F17"/>
    <w:rsid w:val="00802E9B"/>
    <w:rsid w:val="00813181"/>
    <w:rsid w:val="00815923"/>
    <w:rsid w:val="00817AD7"/>
    <w:rsid w:val="00823D72"/>
    <w:rsid w:val="00834499"/>
    <w:rsid w:val="00843D58"/>
    <w:rsid w:val="00844927"/>
    <w:rsid w:val="00845620"/>
    <w:rsid w:val="00847967"/>
    <w:rsid w:val="00852C70"/>
    <w:rsid w:val="00872277"/>
    <w:rsid w:val="008901C7"/>
    <w:rsid w:val="008921BC"/>
    <w:rsid w:val="00892C04"/>
    <w:rsid w:val="00897CF0"/>
    <w:rsid w:val="008A1E0A"/>
    <w:rsid w:val="008B3BC1"/>
    <w:rsid w:val="008B5526"/>
    <w:rsid w:val="008C407F"/>
    <w:rsid w:val="008C46AA"/>
    <w:rsid w:val="008C74CF"/>
    <w:rsid w:val="008E2E9C"/>
    <w:rsid w:val="008E30C3"/>
    <w:rsid w:val="008E7A66"/>
    <w:rsid w:val="008F7624"/>
    <w:rsid w:val="00905FA0"/>
    <w:rsid w:val="009071C8"/>
    <w:rsid w:val="00917C5B"/>
    <w:rsid w:val="00930D01"/>
    <w:rsid w:val="00942070"/>
    <w:rsid w:val="0094502C"/>
    <w:rsid w:val="00951CB3"/>
    <w:rsid w:val="009523F9"/>
    <w:rsid w:val="009530EF"/>
    <w:rsid w:val="009532C7"/>
    <w:rsid w:val="00963924"/>
    <w:rsid w:val="009847D8"/>
    <w:rsid w:val="00997295"/>
    <w:rsid w:val="00997629"/>
    <w:rsid w:val="009A26A8"/>
    <w:rsid w:val="009A49FB"/>
    <w:rsid w:val="009B506E"/>
    <w:rsid w:val="009C0335"/>
    <w:rsid w:val="009C210F"/>
    <w:rsid w:val="009D04A4"/>
    <w:rsid w:val="009D3084"/>
    <w:rsid w:val="009D7A3E"/>
    <w:rsid w:val="009E6D47"/>
    <w:rsid w:val="009E79FA"/>
    <w:rsid w:val="009E7A8F"/>
    <w:rsid w:val="009F3160"/>
    <w:rsid w:val="00A0155D"/>
    <w:rsid w:val="00A055BE"/>
    <w:rsid w:val="00A10A69"/>
    <w:rsid w:val="00A16A14"/>
    <w:rsid w:val="00A2510D"/>
    <w:rsid w:val="00A273C4"/>
    <w:rsid w:val="00A32A1F"/>
    <w:rsid w:val="00A33A25"/>
    <w:rsid w:val="00A40CFD"/>
    <w:rsid w:val="00A43DB6"/>
    <w:rsid w:val="00A61627"/>
    <w:rsid w:val="00A64B00"/>
    <w:rsid w:val="00A64EC7"/>
    <w:rsid w:val="00A706E0"/>
    <w:rsid w:val="00A7165A"/>
    <w:rsid w:val="00A72DA9"/>
    <w:rsid w:val="00A7320B"/>
    <w:rsid w:val="00A76F70"/>
    <w:rsid w:val="00A8016B"/>
    <w:rsid w:val="00A81F1C"/>
    <w:rsid w:val="00A856D4"/>
    <w:rsid w:val="00AA5F54"/>
    <w:rsid w:val="00AB327B"/>
    <w:rsid w:val="00AB3E13"/>
    <w:rsid w:val="00AB7B8E"/>
    <w:rsid w:val="00AD391C"/>
    <w:rsid w:val="00AD5A96"/>
    <w:rsid w:val="00AE2F27"/>
    <w:rsid w:val="00AE7D40"/>
    <w:rsid w:val="00B068CE"/>
    <w:rsid w:val="00B16249"/>
    <w:rsid w:val="00B201FD"/>
    <w:rsid w:val="00B21653"/>
    <w:rsid w:val="00B23E35"/>
    <w:rsid w:val="00B33131"/>
    <w:rsid w:val="00B343BA"/>
    <w:rsid w:val="00B34CB3"/>
    <w:rsid w:val="00B51C2B"/>
    <w:rsid w:val="00B5297C"/>
    <w:rsid w:val="00B52BAF"/>
    <w:rsid w:val="00B55E13"/>
    <w:rsid w:val="00B631EA"/>
    <w:rsid w:val="00B64476"/>
    <w:rsid w:val="00B66244"/>
    <w:rsid w:val="00B75D8E"/>
    <w:rsid w:val="00B7764A"/>
    <w:rsid w:val="00B80F9A"/>
    <w:rsid w:val="00B832C7"/>
    <w:rsid w:val="00B84518"/>
    <w:rsid w:val="00B906B5"/>
    <w:rsid w:val="00BA0638"/>
    <w:rsid w:val="00BA224C"/>
    <w:rsid w:val="00BA58D3"/>
    <w:rsid w:val="00BB782F"/>
    <w:rsid w:val="00BC2194"/>
    <w:rsid w:val="00BE1003"/>
    <w:rsid w:val="00BE4E1E"/>
    <w:rsid w:val="00BF1073"/>
    <w:rsid w:val="00BF6A70"/>
    <w:rsid w:val="00C00E86"/>
    <w:rsid w:val="00C06C09"/>
    <w:rsid w:val="00C15356"/>
    <w:rsid w:val="00C172B6"/>
    <w:rsid w:val="00C17F63"/>
    <w:rsid w:val="00C24251"/>
    <w:rsid w:val="00C2461D"/>
    <w:rsid w:val="00C2771B"/>
    <w:rsid w:val="00C31F32"/>
    <w:rsid w:val="00C40240"/>
    <w:rsid w:val="00C43329"/>
    <w:rsid w:val="00C43456"/>
    <w:rsid w:val="00C44576"/>
    <w:rsid w:val="00C521F6"/>
    <w:rsid w:val="00C57B4F"/>
    <w:rsid w:val="00C75589"/>
    <w:rsid w:val="00C76B14"/>
    <w:rsid w:val="00C83E81"/>
    <w:rsid w:val="00C94714"/>
    <w:rsid w:val="00CA2889"/>
    <w:rsid w:val="00CA4C16"/>
    <w:rsid w:val="00CB0CB2"/>
    <w:rsid w:val="00CB4493"/>
    <w:rsid w:val="00CB6B86"/>
    <w:rsid w:val="00CC3BEA"/>
    <w:rsid w:val="00CD4F42"/>
    <w:rsid w:val="00CE5258"/>
    <w:rsid w:val="00CE6059"/>
    <w:rsid w:val="00CE76FA"/>
    <w:rsid w:val="00CE7EE8"/>
    <w:rsid w:val="00CF3E72"/>
    <w:rsid w:val="00D06D40"/>
    <w:rsid w:val="00D1072C"/>
    <w:rsid w:val="00D16552"/>
    <w:rsid w:val="00D23794"/>
    <w:rsid w:val="00D31271"/>
    <w:rsid w:val="00D407CA"/>
    <w:rsid w:val="00D46C57"/>
    <w:rsid w:val="00D5690F"/>
    <w:rsid w:val="00D63251"/>
    <w:rsid w:val="00D637BE"/>
    <w:rsid w:val="00D63E4B"/>
    <w:rsid w:val="00D63FFC"/>
    <w:rsid w:val="00D72F35"/>
    <w:rsid w:val="00D75C16"/>
    <w:rsid w:val="00D802F8"/>
    <w:rsid w:val="00D82030"/>
    <w:rsid w:val="00D85F2B"/>
    <w:rsid w:val="00D908AE"/>
    <w:rsid w:val="00D91907"/>
    <w:rsid w:val="00D92A47"/>
    <w:rsid w:val="00D97B33"/>
    <w:rsid w:val="00DA0C1C"/>
    <w:rsid w:val="00DB184C"/>
    <w:rsid w:val="00DB3388"/>
    <w:rsid w:val="00DB6C99"/>
    <w:rsid w:val="00DC1B64"/>
    <w:rsid w:val="00DD6037"/>
    <w:rsid w:val="00DE6BB1"/>
    <w:rsid w:val="00DF257B"/>
    <w:rsid w:val="00DF68DC"/>
    <w:rsid w:val="00DF69CD"/>
    <w:rsid w:val="00E0550D"/>
    <w:rsid w:val="00E070BA"/>
    <w:rsid w:val="00E1634A"/>
    <w:rsid w:val="00E2035C"/>
    <w:rsid w:val="00E2583D"/>
    <w:rsid w:val="00E314D3"/>
    <w:rsid w:val="00E868BC"/>
    <w:rsid w:val="00E93F03"/>
    <w:rsid w:val="00E9504E"/>
    <w:rsid w:val="00EC1000"/>
    <w:rsid w:val="00EC54C1"/>
    <w:rsid w:val="00ED7F53"/>
    <w:rsid w:val="00EE248F"/>
    <w:rsid w:val="00EF2A7C"/>
    <w:rsid w:val="00EF678A"/>
    <w:rsid w:val="00F021B1"/>
    <w:rsid w:val="00F02683"/>
    <w:rsid w:val="00F0658F"/>
    <w:rsid w:val="00F2431E"/>
    <w:rsid w:val="00F31988"/>
    <w:rsid w:val="00F362D7"/>
    <w:rsid w:val="00F454FB"/>
    <w:rsid w:val="00F462B6"/>
    <w:rsid w:val="00F57B4A"/>
    <w:rsid w:val="00F6146A"/>
    <w:rsid w:val="00F64AB5"/>
    <w:rsid w:val="00F74347"/>
    <w:rsid w:val="00F80E56"/>
    <w:rsid w:val="00F846D9"/>
    <w:rsid w:val="00F85AB2"/>
    <w:rsid w:val="00F86334"/>
    <w:rsid w:val="00F93560"/>
    <w:rsid w:val="00F9531D"/>
    <w:rsid w:val="00F967BE"/>
    <w:rsid w:val="00F97BA6"/>
    <w:rsid w:val="00F97D28"/>
    <w:rsid w:val="00F97DE0"/>
    <w:rsid w:val="00FB0EB0"/>
    <w:rsid w:val="00FB3CDA"/>
    <w:rsid w:val="00FB6F57"/>
    <w:rsid w:val="00FC1B97"/>
    <w:rsid w:val="00FC1C28"/>
    <w:rsid w:val="00FC21F6"/>
    <w:rsid w:val="00FC3A20"/>
    <w:rsid w:val="00FD0870"/>
    <w:rsid w:val="00FD24D4"/>
    <w:rsid w:val="00FD709E"/>
    <w:rsid w:val="00FE247F"/>
    <w:rsid w:val="00FE62A1"/>
    <w:rsid w:val="00FF2B99"/>
    <w:rsid w:val="00FF3FD0"/>
    <w:rsid w:val="00FF7EDA"/>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8B72CA"/>
  <w15:docId w15:val="{C0AD2BD3-CB7E-443E-95EA-19C05FDB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uiPriority w:val="99"/>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semiHidden/>
    <w:unhideWhenUsed/>
    <w:rsid w:val="0005772A"/>
    <w:pPr>
      <w:jc w:val="left"/>
    </w:pPr>
  </w:style>
  <w:style w:type="character" w:customStyle="1" w:styleId="Char2">
    <w:name w:val="批注文字 Char"/>
    <w:basedOn w:val="a0"/>
    <w:link w:val="aa"/>
    <w:semiHidden/>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99"/>
    <w:qFormat/>
    <w:rsid w:val="0044128A"/>
    <w:pPr>
      <w:ind w:firstLineChars="200" w:firstLine="420"/>
    </w:pPr>
  </w:style>
  <w:style w:type="table" w:styleId="ad">
    <w:name w:val="Table Grid"/>
    <w:basedOn w:val="a1"/>
    <w:rsid w:val="0078705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A706E0"/>
    <w:rPr>
      <w:color w:val="800080"/>
      <w:u w:val="single"/>
    </w:rPr>
  </w:style>
  <w:style w:type="paragraph" w:customStyle="1" w:styleId="font0">
    <w:name w:val="font0"/>
    <w:basedOn w:val="a"/>
    <w:rsid w:val="00A706E0"/>
    <w:pPr>
      <w:widowControl/>
      <w:spacing w:before="100" w:beforeAutospacing="1" w:after="100" w:afterAutospacing="1"/>
      <w:jc w:val="left"/>
    </w:pPr>
    <w:rPr>
      <w:rFonts w:ascii="宋体" w:hAnsi="宋体" w:cs="宋体"/>
      <w:kern w:val="0"/>
      <w:sz w:val="24"/>
      <w:szCs w:val="24"/>
    </w:rPr>
  </w:style>
  <w:style w:type="paragraph" w:customStyle="1" w:styleId="font1">
    <w:name w:val="font1"/>
    <w:basedOn w:val="a"/>
    <w:rsid w:val="00A706E0"/>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71">
    <w:name w:val="xl71"/>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474177557">
      <w:bodyDiv w:val="1"/>
      <w:marLeft w:val="0"/>
      <w:marRight w:val="0"/>
      <w:marTop w:val="0"/>
      <w:marBottom w:val="0"/>
      <w:divBdr>
        <w:top w:val="none" w:sz="0" w:space="0" w:color="auto"/>
        <w:left w:val="none" w:sz="0" w:space="0" w:color="auto"/>
        <w:bottom w:val="none" w:sz="0" w:space="0" w:color="auto"/>
        <w:right w:val="none" w:sz="0" w:space="0" w:color="auto"/>
      </w:divBdr>
    </w:div>
    <w:div w:id="1619601108">
      <w:bodyDiv w:val="1"/>
      <w:marLeft w:val="0"/>
      <w:marRight w:val="0"/>
      <w:marTop w:val="0"/>
      <w:marBottom w:val="0"/>
      <w:divBdr>
        <w:top w:val="none" w:sz="0" w:space="0" w:color="auto"/>
        <w:left w:val="none" w:sz="0" w:space="0" w:color="auto"/>
        <w:bottom w:val="none" w:sz="0" w:space="0" w:color="auto"/>
        <w:right w:val="none" w:sz="0" w:space="0" w:color="auto"/>
      </w:divBdr>
    </w:div>
    <w:div w:id="1774276977">
      <w:bodyDiv w:val="1"/>
      <w:marLeft w:val="0"/>
      <w:marRight w:val="0"/>
      <w:marTop w:val="0"/>
      <w:marBottom w:val="0"/>
      <w:divBdr>
        <w:top w:val="none" w:sz="0" w:space="0" w:color="auto"/>
        <w:left w:val="none" w:sz="0" w:space="0" w:color="auto"/>
        <w:bottom w:val="none" w:sz="0" w:space="0" w:color="auto"/>
        <w:right w:val="none" w:sz="0" w:space="0" w:color="auto"/>
      </w:divBdr>
    </w:div>
    <w:div w:id="1805999694">
      <w:bodyDiv w:val="1"/>
      <w:marLeft w:val="0"/>
      <w:marRight w:val="0"/>
      <w:marTop w:val="0"/>
      <w:marBottom w:val="0"/>
      <w:divBdr>
        <w:top w:val="none" w:sz="0" w:space="0" w:color="auto"/>
        <w:left w:val="none" w:sz="0" w:space="0" w:color="auto"/>
        <w:bottom w:val="none" w:sz="0" w:space="0" w:color="auto"/>
        <w:right w:val="none" w:sz="0" w:space="0" w:color="auto"/>
      </w:divBdr>
    </w:div>
    <w:div w:id="1880774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4FD7C39-D4AE-4D8F-A8DF-A27F3AD2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1297</Words>
  <Characters>7397</Characters>
  <Application>Microsoft Office Word</Application>
  <DocSecurity>0</DocSecurity>
  <Lines>61</Lines>
  <Paragraphs>17</Paragraphs>
  <ScaleCrop>false</ScaleCrop>
  <Company/>
  <LinksUpToDate>false</LinksUpToDate>
  <CharactersWithSpaces>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83</cp:revision>
  <cp:lastPrinted>2018-09-21T03:54:00Z</cp:lastPrinted>
  <dcterms:created xsi:type="dcterms:W3CDTF">2018-05-28T07:43:00Z</dcterms:created>
  <dcterms:modified xsi:type="dcterms:W3CDTF">2018-12-07T06:56:00Z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