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C254CD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0B53E6">
        <w:rPr>
          <w:rFonts w:ascii="宋体" w:hAnsi="宋体" w:hint="eastAsia"/>
          <w:color w:val="FF0000"/>
          <w:sz w:val="32"/>
          <w:szCs w:val="32"/>
        </w:rPr>
        <w:t>经颅磁刺激与导航仪</w:t>
      </w:r>
    </w:p>
    <w:p w14:paraId="24C23C89" w14:textId="77777777" w:rsidR="00861974" w:rsidRDefault="00861974" w:rsidP="00432C23"/>
    <w:p w14:paraId="4A991DA6" w14:textId="6727311B"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0B53E6">
        <w:rPr>
          <w:rFonts w:ascii="宋体" w:hAnsi="宋体" w:hint="eastAsia"/>
          <w:color w:val="FF0000"/>
          <w:sz w:val="32"/>
          <w:szCs w:val="32"/>
        </w:rPr>
        <w:t>SZUCG20200687EQ</w:t>
      </w:r>
    </w:p>
    <w:p w14:paraId="6F1346E3" w14:textId="77777777" w:rsidR="00432C23" w:rsidRPr="000B53E6"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FA5370F"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A01776">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5A7AACC" w:rsidR="009B2AD6" w:rsidRPr="009D5001" w:rsidRDefault="009B2AD6" w:rsidP="009B2AD6">
      <w:pPr>
        <w:rPr>
          <w:rFonts w:ascii="宋体" w:hAnsi="宋体"/>
          <w:sz w:val="32"/>
        </w:rPr>
      </w:pPr>
      <w:r w:rsidRPr="009D5001">
        <w:rPr>
          <w:rFonts w:ascii="宋体" w:hAnsi="宋体"/>
          <w:sz w:val="32"/>
        </w:rPr>
        <w:t xml:space="preserve">      项目编号：  </w:t>
      </w:r>
      <w:r w:rsidR="000B53E6">
        <w:rPr>
          <w:rFonts w:ascii="宋体" w:hAnsi="宋体" w:hint="eastAsia"/>
          <w:color w:val="FF0000"/>
          <w:sz w:val="32"/>
          <w:szCs w:val="32"/>
        </w:rPr>
        <w:t>SZUCG20200687EQ</w:t>
      </w:r>
    </w:p>
    <w:p w14:paraId="07E0F69B" w14:textId="3002AC7F" w:rsidR="009B2AD6" w:rsidRPr="009D5001" w:rsidRDefault="009B2AD6" w:rsidP="009B2AD6">
      <w:pPr>
        <w:rPr>
          <w:rFonts w:ascii="宋体" w:hAnsi="宋体"/>
          <w:sz w:val="32"/>
        </w:rPr>
      </w:pPr>
      <w:r w:rsidRPr="009D5001">
        <w:rPr>
          <w:rFonts w:ascii="宋体" w:hAnsi="宋体"/>
          <w:sz w:val="32"/>
        </w:rPr>
        <w:t xml:space="preserve">      项目名称：  </w:t>
      </w:r>
      <w:r w:rsidR="000B53E6">
        <w:rPr>
          <w:rFonts w:ascii="宋体" w:hAnsi="宋体" w:hint="eastAsia"/>
          <w:color w:val="FF0000"/>
          <w:sz w:val="32"/>
          <w:szCs w:val="32"/>
        </w:rPr>
        <w:t>经颅磁刺激与导航仪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734D53FE" w:rsidR="00B62E01" w:rsidRPr="00CD2349" w:rsidRDefault="00B62E01" w:rsidP="00C46912">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235405">
              <w:rPr>
                <w:rFonts w:cs="宋体" w:hint="eastAsia"/>
                <w:color w:val="FF0000"/>
              </w:rPr>
              <w:t>8</w:t>
            </w:r>
            <w:r>
              <w:rPr>
                <w:rFonts w:cs="宋体" w:hint="eastAsia"/>
              </w:rPr>
              <w:t>分；普通</w:t>
            </w:r>
            <w:r>
              <w:rPr>
                <w:rFonts w:cs="宋体"/>
              </w:rPr>
              <w:t>参数</w:t>
            </w:r>
            <w:r w:rsidRPr="00795830">
              <w:rPr>
                <w:rFonts w:cs="宋体" w:hint="eastAsia"/>
              </w:rPr>
              <w:t>每负偏离一项扣</w:t>
            </w:r>
            <w:r w:rsidR="00C46912">
              <w:rPr>
                <w:rFonts w:cs="宋体"/>
                <w:color w:val="FF0000"/>
              </w:rPr>
              <w:t>3</w:t>
            </w:r>
            <w:r w:rsidRPr="00795830">
              <w:rPr>
                <w:rFonts w:cs="宋体" w:hint="eastAsia"/>
              </w:rPr>
              <w:t>分</w:t>
            </w:r>
            <w:r>
              <w:rPr>
                <w:rFonts w:cs="宋体" w:hint="eastAsia"/>
              </w:rPr>
              <w:t>；</w:t>
            </w:r>
            <w:r w:rsidRPr="007C1AEE">
              <w:rPr>
                <w:rFonts w:cs="宋体" w:hint="eastAsia"/>
              </w:rPr>
              <w:t>扣完为止</w:t>
            </w:r>
            <w:r w:rsidRPr="00795830">
              <w:rPr>
                <w:rFonts w:cs="宋体" w:hint="eastAsia"/>
              </w:rPr>
              <w:t>。</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w:t>
            </w:r>
            <w:r>
              <w:rPr>
                <w:rFonts w:ascii="宋体" w:hAnsi="宋体" w:hint="eastAsia"/>
                <w:szCs w:val="21"/>
              </w:rPr>
              <w:lastRenderedPageBreak/>
              <w:t>务条款偏离情况</w:t>
            </w:r>
          </w:p>
        </w:tc>
        <w:tc>
          <w:tcPr>
            <w:tcW w:w="918" w:type="dxa"/>
            <w:vAlign w:val="center"/>
          </w:tcPr>
          <w:p w14:paraId="514F2C6A" w14:textId="2D1411CA" w:rsidR="00FB7650" w:rsidRPr="008807EE" w:rsidRDefault="001D1347" w:rsidP="00FB7650">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w:t>
            </w:r>
            <w:r w:rsidRPr="00DB323D">
              <w:rPr>
                <w:rFonts w:cs="宋体" w:hint="eastAsia"/>
              </w:rPr>
              <w:lastRenderedPageBreak/>
              <w:t>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69511D1B" w:rsidR="00FB7650" w:rsidRPr="008807EE" w:rsidRDefault="001D1347" w:rsidP="00FB7650">
            <w:pPr>
              <w:spacing w:line="240" w:lineRule="exact"/>
              <w:jc w:val="center"/>
              <w:rPr>
                <w:rFonts w:ascii="宋体" w:hAnsi="宋体"/>
                <w:szCs w:val="21"/>
              </w:rPr>
            </w:pPr>
            <w:r>
              <w:rPr>
                <w:rFonts w:ascii="宋体" w:hAnsi="宋体"/>
                <w:szCs w:val="21"/>
              </w:rPr>
              <w:t>2</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75FB4B65" w:rsidR="00B62E01" w:rsidRPr="00C97335" w:rsidRDefault="00B62E01" w:rsidP="001D1347">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448859CD" w:rsidR="00B62E01" w:rsidRPr="001D1347" w:rsidRDefault="00B62E01" w:rsidP="004B0652">
            <w:pPr>
              <w:spacing w:line="240" w:lineRule="exact"/>
              <w:jc w:val="center"/>
              <w:rPr>
                <w:rFonts w:ascii="宋体" w:hAnsi="宋体"/>
                <w:szCs w:val="21"/>
              </w:rPr>
            </w:pPr>
            <w:r w:rsidRPr="001D1347">
              <w:rPr>
                <w:rFonts w:ascii="宋体" w:hAnsi="宋体" w:hint="eastAsia"/>
                <w:szCs w:val="21"/>
              </w:rPr>
              <w:t>3</w:t>
            </w:r>
          </w:p>
        </w:tc>
        <w:tc>
          <w:tcPr>
            <w:tcW w:w="3772" w:type="dxa"/>
            <w:gridSpan w:val="2"/>
            <w:vAlign w:val="center"/>
          </w:tcPr>
          <w:p w14:paraId="01F986C8" w14:textId="74FC91BA" w:rsidR="00B62E01" w:rsidRPr="001D1347" w:rsidRDefault="00A26AD1" w:rsidP="00A01776">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1D1347">
              <w:rPr>
                <w:rFonts w:ascii="宋体" w:hAnsi="宋体" w:hint="eastAsia"/>
                <w:sz w:val="21"/>
                <w:szCs w:val="21"/>
              </w:rPr>
              <w:t>考察投标人近三年（201</w:t>
            </w:r>
            <w:r w:rsidR="004961DE" w:rsidRPr="001D1347">
              <w:rPr>
                <w:rFonts w:ascii="宋体" w:hAnsi="宋体" w:hint="eastAsia"/>
                <w:sz w:val="21"/>
                <w:szCs w:val="21"/>
              </w:rPr>
              <w:t>7</w:t>
            </w:r>
            <w:r w:rsidRPr="001D1347">
              <w:rPr>
                <w:rFonts w:ascii="宋体" w:hAnsi="宋体" w:hint="eastAsia"/>
                <w:sz w:val="21"/>
                <w:szCs w:val="21"/>
              </w:rPr>
              <w:t>年</w:t>
            </w:r>
            <w:r w:rsidR="00A01776" w:rsidRPr="001D1347">
              <w:rPr>
                <w:rFonts w:ascii="宋体" w:hAnsi="宋体"/>
                <w:sz w:val="21"/>
                <w:szCs w:val="21"/>
              </w:rPr>
              <w:t>10</w:t>
            </w:r>
            <w:r w:rsidRPr="001D1347">
              <w:rPr>
                <w:rFonts w:ascii="宋体" w:hAnsi="宋体" w:hint="eastAsia"/>
                <w:sz w:val="21"/>
                <w:szCs w:val="21"/>
              </w:rPr>
              <w:t>月1日至本项目招标公告发布之</w:t>
            </w:r>
            <w:r w:rsidR="00BC092B" w:rsidRPr="001D1347">
              <w:rPr>
                <w:rFonts w:ascii="宋体" w:hAnsi="宋体" w:hint="eastAsia"/>
                <w:sz w:val="21"/>
                <w:szCs w:val="21"/>
              </w:rPr>
              <w:t>日，以合同签订时间为准）</w:t>
            </w:r>
            <w:r w:rsidRPr="001D1347">
              <w:rPr>
                <w:rFonts w:ascii="宋体" w:hAnsi="宋体" w:hint="eastAsia"/>
                <w:sz w:val="21"/>
                <w:szCs w:val="21"/>
              </w:rPr>
              <w:t>同类（</w:t>
            </w:r>
            <w:r w:rsidR="00C26FBC" w:rsidRPr="001D1347">
              <w:rPr>
                <w:rFonts w:ascii="宋体" w:hAnsi="宋体" w:hint="eastAsia"/>
                <w:sz w:val="21"/>
                <w:szCs w:val="21"/>
              </w:rPr>
              <w:t>同类指的是</w:t>
            </w:r>
            <w:r w:rsidR="00C26FBC" w:rsidRPr="001D1347">
              <w:rPr>
                <w:rFonts w:ascii="宋体" w:hAnsi="宋体" w:hint="eastAsia"/>
                <w:color w:val="FF0000"/>
                <w:sz w:val="21"/>
                <w:szCs w:val="21"/>
              </w:rPr>
              <w:t>与投标产品相同品牌相同类型的产品</w:t>
            </w:r>
            <w:r w:rsidR="00C26FBC" w:rsidRPr="001D1347">
              <w:rPr>
                <w:rFonts w:ascii="宋体" w:hAnsi="宋体" w:hint="eastAsia"/>
                <w:sz w:val="21"/>
                <w:szCs w:val="21"/>
              </w:rPr>
              <w:t>，且已履约评价/验收合格</w:t>
            </w:r>
            <w:r w:rsidRPr="001D1347">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B00856D"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0B53E6">
        <w:rPr>
          <w:rFonts w:ascii="宋体" w:hAnsi="宋体" w:cs="宋体" w:hint="eastAsia"/>
          <w:kern w:val="0"/>
          <w:szCs w:val="21"/>
          <w:u w:val="single"/>
        </w:rPr>
        <w:t>经颅磁刺激与导航仪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45701A5"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0B53E6">
        <w:rPr>
          <w:rFonts w:ascii="宋体" w:hAnsi="宋体" w:cs="宋体"/>
          <w:kern w:val="0"/>
          <w:szCs w:val="21"/>
        </w:rPr>
        <w:t>SZUCG20200687EQ</w:t>
      </w:r>
    </w:p>
    <w:p w14:paraId="6BD90406" w14:textId="4A6AB8F0"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0B53E6">
        <w:rPr>
          <w:rFonts w:ascii="宋体" w:hAnsi="宋体" w:cs="宋体" w:hint="eastAsia"/>
          <w:kern w:val="0"/>
          <w:szCs w:val="21"/>
        </w:rPr>
        <w:t>经颅磁刺激与导航仪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DA2A27" w:rsidRDefault="003F7F94" w:rsidP="003F7F94">
      <w:pPr>
        <w:ind w:firstLineChars="200" w:firstLine="420"/>
        <w:rPr>
          <w:rFonts w:ascii="宋体" w:hAnsi="宋体" w:cs="宋体"/>
          <w:kern w:val="0"/>
          <w:szCs w:val="21"/>
        </w:rPr>
      </w:pPr>
      <w:r w:rsidRPr="00DA2A27">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DA2A27" w:rsidRDefault="003F7F94" w:rsidP="005422CE">
      <w:pPr>
        <w:ind w:firstLineChars="200" w:firstLine="420"/>
        <w:rPr>
          <w:rFonts w:ascii="宋体" w:hAnsi="宋体" w:cs="宋体"/>
          <w:kern w:val="0"/>
          <w:szCs w:val="21"/>
        </w:rPr>
      </w:pPr>
      <w:r w:rsidRPr="00DA2A27">
        <w:rPr>
          <w:rFonts w:ascii="宋体" w:hAnsi="宋体" w:cs="宋体" w:hint="eastAsia"/>
          <w:kern w:val="0"/>
          <w:szCs w:val="21"/>
        </w:rPr>
        <w:t xml:space="preserve">2. </w:t>
      </w:r>
      <w:r w:rsidR="00C71B0E" w:rsidRPr="00DA2A27">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DA2A27" w:rsidRDefault="005422CE" w:rsidP="00C71B0E">
      <w:pPr>
        <w:ind w:firstLineChars="200" w:firstLine="420"/>
        <w:rPr>
          <w:rFonts w:ascii="宋体" w:hAnsi="宋体" w:cs="宋体"/>
          <w:kern w:val="0"/>
          <w:szCs w:val="21"/>
        </w:rPr>
      </w:pPr>
      <w:r w:rsidRPr="00DA2A27">
        <w:rPr>
          <w:rFonts w:ascii="宋体" w:hAnsi="宋体" w:cs="宋体" w:hint="eastAsia"/>
          <w:kern w:val="0"/>
          <w:szCs w:val="21"/>
        </w:rPr>
        <w:t xml:space="preserve">3. </w:t>
      </w:r>
      <w:r w:rsidR="00C71B0E" w:rsidRPr="00DA2A27">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DA2A27" w:rsidRDefault="005422CE" w:rsidP="00465F04">
      <w:pPr>
        <w:ind w:firstLine="420"/>
        <w:rPr>
          <w:rFonts w:ascii="宋体" w:hAnsi="宋体" w:cs="宋体"/>
          <w:kern w:val="0"/>
          <w:szCs w:val="21"/>
        </w:rPr>
      </w:pPr>
      <w:r w:rsidRPr="00DA2A27">
        <w:rPr>
          <w:rFonts w:ascii="宋体" w:hAnsi="宋体" w:cs="宋体"/>
          <w:kern w:val="0"/>
          <w:szCs w:val="21"/>
        </w:rPr>
        <w:t>4</w:t>
      </w:r>
      <w:r w:rsidR="00465F04" w:rsidRPr="00DA2A27">
        <w:rPr>
          <w:rFonts w:ascii="宋体" w:hAnsi="宋体" w:cs="宋体"/>
          <w:kern w:val="0"/>
          <w:szCs w:val="21"/>
        </w:rPr>
        <w:t xml:space="preserve">. </w:t>
      </w:r>
      <w:r w:rsidR="00465F04" w:rsidRPr="00DA2A27">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DA2A27" w:rsidRDefault="005422CE" w:rsidP="003F7F94">
      <w:pPr>
        <w:ind w:firstLineChars="200" w:firstLine="420"/>
        <w:rPr>
          <w:rFonts w:ascii="宋体" w:hAnsi="宋体" w:cs="宋体"/>
          <w:kern w:val="0"/>
          <w:szCs w:val="21"/>
        </w:rPr>
      </w:pPr>
      <w:r w:rsidRPr="00DA2A27">
        <w:rPr>
          <w:rFonts w:ascii="宋体" w:hAnsi="宋体" w:cs="宋体"/>
          <w:kern w:val="0"/>
          <w:szCs w:val="21"/>
        </w:rPr>
        <w:t>5</w:t>
      </w:r>
      <w:r w:rsidR="003F7F94" w:rsidRPr="00DA2A27">
        <w:rPr>
          <w:rFonts w:ascii="宋体" w:hAnsi="宋体" w:cs="宋体" w:hint="eastAsia"/>
          <w:kern w:val="0"/>
          <w:szCs w:val="21"/>
        </w:rPr>
        <w:t>. 本项目不接受联合体投标。</w:t>
      </w:r>
    </w:p>
    <w:p w14:paraId="45B16733" w14:textId="475778A1" w:rsidR="00D75D51" w:rsidRPr="00DA2A27" w:rsidRDefault="00D75D51" w:rsidP="003F7F94">
      <w:pPr>
        <w:ind w:firstLineChars="200" w:firstLine="420"/>
        <w:rPr>
          <w:rFonts w:ascii="宋体" w:hAnsi="宋体" w:cs="宋体"/>
          <w:kern w:val="0"/>
          <w:szCs w:val="21"/>
        </w:rPr>
      </w:pPr>
      <w:r w:rsidRPr="00DA2A27">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DA2A27" w:rsidRDefault="00B32EDE" w:rsidP="00C92127">
      <w:pPr>
        <w:rPr>
          <w:rFonts w:ascii="宋体" w:hAnsi="宋体" w:cs="宋体"/>
          <w:kern w:val="0"/>
          <w:szCs w:val="21"/>
        </w:rPr>
      </w:pPr>
    </w:p>
    <w:p w14:paraId="4500678C" w14:textId="2C697AF2" w:rsidR="00B32EDE" w:rsidRPr="00DA2A27" w:rsidRDefault="00B32EDE" w:rsidP="00856D60">
      <w:pPr>
        <w:rPr>
          <w:rFonts w:ascii="宋体" w:hAnsi="宋体" w:cs="宋体"/>
          <w:kern w:val="0"/>
          <w:szCs w:val="21"/>
        </w:rPr>
      </w:pPr>
      <w:r w:rsidRPr="00DA2A27">
        <w:rPr>
          <w:rFonts w:ascii="宋体" w:hAnsi="宋体" w:cs="宋体" w:hint="eastAsia"/>
          <w:kern w:val="0"/>
          <w:szCs w:val="21"/>
        </w:rPr>
        <w:t>五、采购预算</w:t>
      </w:r>
      <w:r w:rsidR="00856D60" w:rsidRPr="00DA2A27">
        <w:rPr>
          <w:rFonts w:ascii="宋体" w:hAnsi="宋体" w:cs="宋体" w:hint="eastAsia"/>
          <w:kern w:val="0"/>
          <w:szCs w:val="21"/>
        </w:rPr>
        <w:t>或最高</w:t>
      </w:r>
      <w:r w:rsidR="00856D60" w:rsidRPr="00DA2A27">
        <w:rPr>
          <w:rFonts w:ascii="宋体" w:hAnsi="宋体" w:cs="宋体"/>
          <w:kern w:val="0"/>
          <w:szCs w:val="21"/>
        </w:rPr>
        <w:t>限价</w:t>
      </w:r>
      <w:r w:rsidRPr="00DA2A27">
        <w:rPr>
          <w:rFonts w:ascii="宋体" w:hAnsi="宋体" w:cs="宋体" w:hint="eastAsia"/>
          <w:kern w:val="0"/>
          <w:szCs w:val="21"/>
        </w:rPr>
        <w:t>：</w:t>
      </w:r>
      <w:r w:rsidR="004F1F55" w:rsidRPr="00DA2A27">
        <w:t xml:space="preserve"> </w:t>
      </w:r>
      <w:r w:rsidR="004F1F55" w:rsidRPr="00DA2A27">
        <w:rPr>
          <w:rFonts w:ascii="宋体" w:hAnsi="宋体" w:cs="宋体"/>
          <w:kern w:val="0"/>
          <w:szCs w:val="21"/>
        </w:rPr>
        <w:t>980,000.00</w:t>
      </w:r>
      <w:r w:rsidRPr="00DA2A27">
        <w:rPr>
          <w:rFonts w:ascii="宋体" w:hAnsi="宋体" w:cs="宋体" w:hint="eastAsia"/>
          <w:kern w:val="0"/>
          <w:szCs w:val="21"/>
        </w:rPr>
        <w:t xml:space="preserve"> 元（人民币</w:t>
      </w:r>
      <w:r w:rsidRPr="00DA2A27">
        <w:rPr>
          <w:rFonts w:ascii="宋体" w:hAnsi="宋体" w:cs="宋体"/>
          <w:kern w:val="0"/>
          <w:szCs w:val="21"/>
        </w:rPr>
        <w:t>）</w:t>
      </w:r>
      <w:r w:rsidR="003F7F94" w:rsidRPr="00DA2A27">
        <w:rPr>
          <w:rFonts w:ascii="宋体" w:hAnsi="宋体" w:cs="宋体" w:hint="eastAsia"/>
          <w:kern w:val="0"/>
          <w:szCs w:val="21"/>
        </w:rPr>
        <w:t>。</w:t>
      </w:r>
    </w:p>
    <w:p w14:paraId="3B9148D7" w14:textId="77777777" w:rsidR="00B32EDE" w:rsidRPr="00DA2A27" w:rsidRDefault="00B32EDE" w:rsidP="00B32EDE">
      <w:pPr>
        <w:ind w:firstLineChars="200" w:firstLine="420"/>
        <w:rPr>
          <w:rFonts w:ascii="宋体" w:hAnsi="宋体" w:cs="宋体"/>
          <w:kern w:val="0"/>
          <w:szCs w:val="21"/>
        </w:rPr>
      </w:pPr>
    </w:p>
    <w:p w14:paraId="4FA437EC" w14:textId="77777777" w:rsidR="00B32EDE" w:rsidRPr="00DA2A27" w:rsidRDefault="005443ED" w:rsidP="00B32EDE">
      <w:pPr>
        <w:rPr>
          <w:rFonts w:ascii="宋体" w:hAnsi="宋体" w:cs="宋体"/>
          <w:kern w:val="0"/>
          <w:szCs w:val="21"/>
        </w:rPr>
      </w:pPr>
      <w:r w:rsidRPr="00DA2A27">
        <w:rPr>
          <w:rFonts w:ascii="宋体" w:hAnsi="宋体" w:cs="宋体" w:hint="eastAsia"/>
          <w:kern w:val="0"/>
          <w:szCs w:val="21"/>
        </w:rPr>
        <w:t>六</w:t>
      </w:r>
      <w:r w:rsidR="00B32EDE" w:rsidRPr="00DA2A27">
        <w:rPr>
          <w:rFonts w:ascii="宋体" w:hAnsi="宋体" w:cs="宋体" w:hint="eastAsia"/>
          <w:kern w:val="0"/>
          <w:szCs w:val="21"/>
        </w:rPr>
        <w:t>、投标与开标注意事项：</w:t>
      </w:r>
    </w:p>
    <w:p w14:paraId="6A022E13" w14:textId="77777777" w:rsidR="00B32EDE" w:rsidRPr="00DA2A27" w:rsidRDefault="00B32EDE" w:rsidP="00B32EDE">
      <w:pPr>
        <w:ind w:firstLineChars="200" w:firstLine="420"/>
        <w:rPr>
          <w:rFonts w:ascii="宋体" w:hAnsi="宋体" w:cs="宋体"/>
          <w:kern w:val="0"/>
          <w:szCs w:val="21"/>
        </w:rPr>
      </w:pPr>
      <w:r w:rsidRPr="00DA2A27">
        <w:rPr>
          <w:rFonts w:ascii="宋体" w:hAnsi="宋体" w:cs="宋体" w:hint="eastAsia"/>
          <w:kern w:val="0"/>
          <w:szCs w:val="21"/>
        </w:rPr>
        <w:t xml:space="preserve">1. 标书获得方法 </w:t>
      </w:r>
    </w:p>
    <w:p w14:paraId="5241F487" w14:textId="4F69C058" w:rsidR="00B6730E" w:rsidRPr="00DA2A27" w:rsidRDefault="00B6730E" w:rsidP="00B6730E">
      <w:pPr>
        <w:ind w:firstLineChars="200" w:firstLine="422"/>
        <w:rPr>
          <w:rFonts w:ascii="宋体" w:hAnsi="宋体" w:cs="宋体"/>
          <w:b/>
          <w:color w:val="FF0000"/>
          <w:kern w:val="0"/>
          <w:szCs w:val="21"/>
        </w:rPr>
      </w:pPr>
      <w:r w:rsidRPr="00DA2A27">
        <w:rPr>
          <w:rFonts w:ascii="宋体" w:hAnsi="宋体" w:cs="宋体" w:hint="eastAsia"/>
          <w:b/>
          <w:color w:val="FF0000"/>
          <w:kern w:val="0"/>
          <w:szCs w:val="21"/>
        </w:rPr>
        <w:t>出于疫情防控需要，投标人不能现场</w:t>
      </w:r>
      <w:r w:rsidRPr="00DA2A27">
        <w:rPr>
          <w:rFonts w:ascii="宋体" w:hAnsi="宋体" w:cs="宋体"/>
          <w:b/>
          <w:color w:val="FF0000"/>
          <w:kern w:val="0"/>
          <w:szCs w:val="21"/>
        </w:rPr>
        <w:t>购买</w:t>
      </w:r>
      <w:r w:rsidRPr="00DA2A27">
        <w:rPr>
          <w:rFonts w:ascii="宋体" w:hAnsi="宋体" w:cs="宋体" w:hint="eastAsia"/>
          <w:b/>
          <w:color w:val="FF0000"/>
          <w:kern w:val="0"/>
          <w:szCs w:val="21"/>
        </w:rPr>
        <w:t>招标</w:t>
      </w:r>
      <w:r w:rsidRPr="00DA2A27">
        <w:rPr>
          <w:rFonts w:ascii="宋体" w:hAnsi="宋体" w:cs="宋体"/>
          <w:b/>
          <w:color w:val="FF0000"/>
          <w:kern w:val="0"/>
          <w:szCs w:val="21"/>
        </w:rPr>
        <w:t>文件</w:t>
      </w:r>
      <w:r w:rsidRPr="00DA2A27">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6C7507" w:rsidRPr="00DA2A27">
        <w:rPr>
          <w:rFonts w:ascii="宋体" w:hAnsi="宋体" w:cs="宋体" w:hint="eastAsia"/>
          <w:b/>
          <w:color w:val="FF0000"/>
          <w:kern w:val="0"/>
          <w:szCs w:val="21"/>
        </w:rPr>
        <w:t>招标文件售后不退</w:t>
      </w:r>
      <w:r w:rsidR="006C7507" w:rsidRPr="00DA2A27">
        <w:rPr>
          <w:rFonts w:ascii="宋体" w:hAnsi="宋体" w:cs="宋体"/>
          <w:b/>
          <w:color w:val="FF0000"/>
          <w:kern w:val="0"/>
          <w:szCs w:val="21"/>
        </w:rPr>
        <w:t>。</w:t>
      </w:r>
    </w:p>
    <w:p w14:paraId="474EC1CC" w14:textId="0AD5301D" w:rsidR="00B6730E" w:rsidRPr="00DA2A27" w:rsidRDefault="00B6730E" w:rsidP="00B6730E">
      <w:pPr>
        <w:ind w:firstLineChars="200" w:firstLine="420"/>
        <w:rPr>
          <w:rFonts w:ascii="宋体" w:hAnsi="宋体" w:cs="宋体"/>
          <w:kern w:val="0"/>
          <w:szCs w:val="21"/>
        </w:rPr>
      </w:pPr>
      <w:r w:rsidRPr="00DA2A27">
        <w:rPr>
          <w:rFonts w:ascii="宋体" w:hAnsi="宋体" w:cs="宋体" w:hint="eastAsia"/>
          <w:kern w:val="0"/>
          <w:szCs w:val="21"/>
        </w:rPr>
        <w:t>任何有兴趣的合格投标人可于</w:t>
      </w:r>
      <w:r w:rsidRPr="00DA2A27">
        <w:rPr>
          <w:rFonts w:ascii="宋体" w:hAnsi="宋体" w:cs="宋体"/>
          <w:kern w:val="0"/>
          <w:szCs w:val="21"/>
        </w:rPr>
        <w:t>2020</w:t>
      </w:r>
      <w:r w:rsidRPr="00DA2A27">
        <w:rPr>
          <w:rFonts w:ascii="宋体" w:hAnsi="宋体" w:cs="宋体" w:hint="eastAsia"/>
          <w:kern w:val="0"/>
          <w:szCs w:val="21"/>
        </w:rPr>
        <w:t>年</w:t>
      </w:r>
      <w:r w:rsidR="00B150E7">
        <w:rPr>
          <w:rFonts w:ascii="宋体" w:hAnsi="宋体" w:cs="宋体" w:hint="eastAsia"/>
          <w:kern w:val="0"/>
          <w:szCs w:val="21"/>
        </w:rPr>
        <w:t xml:space="preserve"> </w:t>
      </w:r>
      <w:r w:rsidRPr="00DA2A27">
        <w:rPr>
          <w:rFonts w:ascii="宋体" w:hAnsi="宋体" w:cs="宋体" w:hint="eastAsia"/>
          <w:kern w:val="0"/>
          <w:szCs w:val="21"/>
        </w:rPr>
        <w:t>月</w:t>
      </w:r>
      <w:r w:rsidR="00B150E7">
        <w:rPr>
          <w:rFonts w:ascii="宋体" w:hAnsi="宋体" w:cs="宋体" w:hint="eastAsia"/>
          <w:kern w:val="0"/>
          <w:szCs w:val="21"/>
        </w:rPr>
        <w:t xml:space="preserve"> </w:t>
      </w:r>
      <w:r w:rsidRPr="00DA2A27">
        <w:rPr>
          <w:rFonts w:ascii="宋体" w:hAnsi="宋体" w:cs="宋体" w:hint="eastAsia"/>
          <w:kern w:val="0"/>
          <w:szCs w:val="21"/>
        </w:rPr>
        <w:t>日起至</w:t>
      </w:r>
      <w:r w:rsidRPr="00DA2A27">
        <w:rPr>
          <w:rFonts w:ascii="宋体" w:hAnsi="宋体" w:cs="宋体"/>
          <w:kern w:val="0"/>
          <w:szCs w:val="21"/>
        </w:rPr>
        <w:t>2020</w:t>
      </w:r>
      <w:r w:rsidRPr="00DA2A27">
        <w:rPr>
          <w:rFonts w:ascii="宋体" w:hAnsi="宋体" w:cs="宋体" w:hint="eastAsia"/>
          <w:kern w:val="0"/>
          <w:szCs w:val="21"/>
        </w:rPr>
        <w:t>年</w:t>
      </w:r>
      <w:r w:rsidR="00B150E7">
        <w:rPr>
          <w:rFonts w:ascii="宋体" w:hAnsi="宋体" w:cs="宋体" w:hint="eastAsia"/>
          <w:kern w:val="0"/>
          <w:szCs w:val="21"/>
        </w:rPr>
        <w:t xml:space="preserve"> </w:t>
      </w:r>
      <w:r w:rsidRPr="00DA2A27">
        <w:rPr>
          <w:rFonts w:ascii="宋体" w:hAnsi="宋体" w:cs="宋体" w:hint="eastAsia"/>
          <w:kern w:val="0"/>
          <w:szCs w:val="21"/>
        </w:rPr>
        <w:t>月</w:t>
      </w:r>
      <w:r w:rsidR="00B150E7">
        <w:rPr>
          <w:rFonts w:ascii="宋体" w:hAnsi="宋体" w:cs="宋体" w:hint="eastAsia"/>
          <w:kern w:val="0"/>
          <w:szCs w:val="21"/>
        </w:rPr>
        <w:t xml:space="preserve"> </w:t>
      </w:r>
      <w:r w:rsidRPr="00DA2A27">
        <w:rPr>
          <w:rFonts w:ascii="宋体" w:hAnsi="宋体" w:cs="宋体" w:hint="eastAsia"/>
          <w:kern w:val="0"/>
          <w:szCs w:val="21"/>
        </w:rPr>
        <w:t>日每天（节假日除外）的9:00—11:</w:t>
      </w:r>
      <w:r w:rsidRPr="00DA2A27">
        <w:rPr>
          <w:rFonts w:ascii="宋体" w:hAnsi="宋体" w:cs="宋体"/>
          <w:kern w:val="0"/>
          <w:szCs w:val="21"/>
        </w:rPr>
        <w:t>3</w:t>
      </w:r>
      <w:r w:rsidRPr="00DA2A27">
        <w:rPr>
          <w:rFonts w:ascii="宋体" w:hAnsi="宋体" w:cs="宋体" w:hint="eastAsia"/>
          <w:kern w:val="0"/>
          <w:szCs w:val="21"/>
        </w:rPr>
        <w:t>0；14:</w:t>
      </w:r>
      <w:r w:rsidRPr="00DA2A27">
        <w:rPr>
          <w:rFonts w:ascii="宋体" w:hAnsi="宋体" w:cs="宋体"/>
          <w:kern w:val="0"/>
          <w:szCs w:val="21"/>
        </w:rPr>
        <w:t>30</w:t>
      </w:r>
      <w:r w:rsidRPr="00DA2A27">
        <w:rPr>
          <w:rFonts w:ascii="宋体" w:hAnsi="宋体" w:cs="宋体" w:hint="eastAsia"/>
          <w:kern w:val="0"/>
          <w:szCs w:val="21"/>
        </w:rPr>
        <w:t>—17:00将</w:t>
      </w:r>
      <w:r w:rsidR="00993CA8" w:rsidRPr="00DA2A27">
        <w:rPr>
          <w:rFonts w:ascii="宋体" w:hAnsi="宋体" w:cs="宋体" w:hint="eastAsia"/>
          <w:b/>
          <w:kern w:val="0"/>
          <w:szCs w:val="21"/>
        </w:rPr>
        <w:t>公司营业执照、投标报名表</w:t>
      </w:r>
      <w:r w:rsidR="00993CA8" w:rsidRPr="00DA2A27">
        <w:rPr>
          <w:rFonts w:ascii="宋体" w:hAnsi="宋体" w:cs="宋体" w:hint="eastAsia"/>
          <w:kern w:val="0"/>
          <w:szCs w:val="21"/>
        </w:rPr>
        <w:t>（投标代表签名、加盖公章）</w:t>
      </w:r>
      <w:r w:rsidR="00993CA8" w:rsidRPr="00DA2A27">
        <w:rPr>
          <w:rFonts w:ascii="宋体" w:hAnsi="宋体" w:cs="宋体" w:hint="eastAsia"/>
          <w:b/>
          <w:kern w:val="0"/>
          <w:szCs w:val="21"/>
        </w:rPr>
        <w:t>和150元标书费缴纳凭证</w:t>
      </w:r>
      <w:r w:rsidRPr="00DA2A27">
        <w:rPr>
          <w:rFonts w:ascii="宋体" w:hAnsi="宋体" w:cs="宋体" w:hint="eastAsia"/>
          <w:kern w:val="0"/>
          <w:szCs w:val="21"/>
        </w:rPr>
        <w:t>（</w:t>
      </w:r>
      <w:r w:rsidRPr="00DA2A27">
        <w:rPr>
          <w:color w:val="222222"/>
        </w:rPr>
        <w:t>标书费付款回执</w:t>
      </w:r>
      <w:r w:rsidRPr="00DA2A27">
        <w:rPr>
          <w:rFonts w:hint="eastAsia"/>
          <w:color w:val="222222"/>
        </w:rPr>
        <w:t>至少应有收款人账户、付款人账户、转账时间、转账金额等</w:t>
      </w:r>
      <w:r w:rsidRPr="00DA2A27">
        <w:rPr>
          <w:color w:val="222222"/>
        </w:rPr>
        <w:t>信息</w:t>
      </w:r>
      <w:r w:rsidRPr="00DA2A27">
        <w:rPr>
          <w:rFonts w:ascii="宋体" w:hAnsi="宋体" w:cs="宋体" w:hint="eastAsia"/>
          <w:kern w:val="0"/>
          <w:szCs w:val="21"/>
        </w:rPr>
        <w:t>）一并</w:t>
      </w:r>
      <w:r w:rsidRPr="00DA2A27">
        <w:rPr>
          <w:rFonts w:ascii="宋体" w:hAnsi="宋体" w:cs="宋体"/>
          <w:kern w:val="0"/>
          <w:szCs w:val="21"/>
        </w:rPr>
        <w:t>扫描</w:t>
      </w:r>
      <w:r w:rsidRPr="00DA2A27">
        <w:rPr>
          <w:rFonts w:ascii="宋体" w:hAnsi="宋体" w:cs="宋体" w:hint="eastAsia"/>
          <w:kern w:val="0"/>
          <w:szCs w:val="21"/>
        </w:rPr>
        <w:t>发至邮箱</w:t>
      </w:r>
      <w:r w:rsidRPr="00DA2A27">
        <w:rPr>
          <w:rFonts w:ascii="宋体" w:hAnsi="宋体" w:cs="宋体"/>
          <w:b/>
          <w:color w:val="FF0000"/>
          <w:kern w:val="0"/>
          <w:sz w:val="24"/>
        </w:rPr>
        <w:t>zhaobiao@szu.edu.cn</w:t>
      </w:r>
      <w:r w:rsidRPr="00DA2A27">
        <w:rPr>
          <w:rFonts w:ascii="宋体" w:hAnsi="宋体" w:cs="宋体" w:hint="eastAsia"/>
          <w:kern w:val="0"/>
          <w:szCs w:val="21"/>
        </w:rPr>
        <w:t xml:space="preserve"> ；标书费缴纳至深圳大学账户：</w:t>
      </w:r>
    </w:p>
    <w:p w14:paraId="336D9862" w14:textId="77777777" w:rsidR="00B6730E" w:rsidRPr="00DA2A27" w:rsidRDefault="00B6730E" w:rsidP="00B6730E">
      <w:pPr>
        <w:ind w:firstLineChars="400" w:firstLine="840"/>
        <w:rPr>
          <w:rFonts w:ascii="宋体" w:hAnsi="宋体" w:cs="宋体"/>
          <w:kern w:val="0"/>
          <w:szCs w:val="21"/>
        </w:rPr>
      </w:pPr>
      <w:r w:rsidRPr="00DA2A27">
        <w:rPr>
          <w:rFonts w:ascii="宋体" w:hAnsi="宋体" w:cs="宋体" w:hint="eastAsia"/>
          <w:kern w:val="0"/>
          <w:szCs w:val="21"/>
        </w:rPr>
        <w:t>开户行：中国银行深圳深大支行</w:t>
      </w:r>
    </w:p>
    <w:p w14:paraId="0E7BC950" w14:textId="77777777" w:rsidR="00B6730E" w:rsidRPr="00DA2A27" w:rsidRDefault="00B6730E" w:rsidP="00B6730E">
      <w:pPr>
        <w:ind w:firstLineChars="400" w:firstLine="840"/>
        <w:rPr>
          <w:rFonts w:ascii="宋体" w:hAnsi="宋体" w:cs="宋体"/>
          <w:kern w:val="0"/>
          <w:szCs w:val="21"/>
        </w:rPr>
      </w:pPr>
      <w:r w:rsidRPr="00DA2A27">
        <w:rPr>
          <w:rFonts w:ascii="宋体" w:hAnsi="宋体" w:cs="宋体" w:hint="eastAsia"/>
          <w:kern w:val="0"/>
          <w:szCs w:val="21"/>
        </w:rPr>
        <w:t>户名：深圳大学</w:t>
      </w:r>
    </w:p>
    <w:p w14:paraId="3DE6B025" w14:textId="77777777" w:rsidR="00B6730E" w:rsidRPr="00DA2A27" w:rsidRDefault="00B6730E" w:rsidP="00B6730E">
      <w:pPr>
        <w:ind w:firstLineChars="400" w:firstLine="840"/>
        <w:rPr>
          <w:rFonts w:ascii="宋体" w:hAnsi="宋体" w:cs="宋体"/>
          <w:kern w:val="0"/>
          <w:szCs w:val="21"/>
        </w:rPr>
      </w:pPr>
      <w:r w:rsidRPr="00DA2A27">
        <w:rPr>
          <w:rFonts w:ascii="宋体" w:hAnsi="宋体" w:cs="宋体" w:hint="eastAsia"/>
          <w:kern w:val="0"/>
          <w:szCs w:val="21"/>
        </w:rPr>
        <w:t>账号：</w:t>
      </w:r>
      <w:r w:rsidRPr="00DA2A27">
        <w:rPr>
          <w:rFonts w:ascii="宋体" w:hAnsi="宋体" w:cs="宋体"/>
          <w:kern w:val="0"/>
          <w:szCs w:val="21"/>
        </w:rPr>
        <w:t>7549 6835 0439</w:t>
      </w:r>
    </w:p>
    <w:p w14:paraId="56004A1D" w14:textId="77777777" w:rsidR="00B6730E" w:rsidRPr="00DA2A27" w:rsidRDefault="00B6730E" w:rsidP="00B6730E">
      <w:pPr>
        <w:ind w:firstLineChars="400" w:firstLine="840"/>
        <w:rPr>
          <w:rFonts w:ascii="宋体" w:hAnsi="宋体" w:cs="宋体"/>
          <w:kern w:val="0"/>
          <w:szCs w:val="21"/>
        </w:rPr>
      </w:pPr>
      <w:r w:rsidRPr="00DA2A27">
        <w:rPr>
          <w:rFonts w:ascii="宋体" w:hAnsi="宋体" w:cs="宋体" w:hint="eastAsia"/>
          <w:kern w:val="0"/>
          <w:szCs w:val="21"/>
        </w:rPr>
        <w:t>备注：</w:t>
      </w:r>
      <w:r w:rsidRPr="00DA2A27">
        <w:rPr>
          <w:rFonts w:ascii="宋体" w:hAnsi="宋体" w:cs="宋体" w:hint="eastAsia"/>
          <w:b/>
          <w:kern w:val="0"/>
          <w:szCs w:val="21"/>
          <w:u w:val="single"/>
        </w:rPr>
        <w:t>项目编号</w:t>
      </w:r>
    </w:p>
    <w:p w14:paraId="64283019" w14:textId="77777777" w:rsidR="00B6730E" w:rsidRPr="00DA2A27" w:rsidRDefault="00B6730E" w:rsidP="00B6730E">
      <w:pPr>
        <w:rPr>
          <w:rFonts w:ascii="宋体" w:hAnsi="宋体" w:cs="宋体"/>
          <w:kern w:val="0"/>
          <w:szCs w:val="21"/>
        </w:rPr>
      </w:pPr>
      <w:r w:rsidRPr="00DA2A27">
        <w:rPr>
          <w:rFonts w:ascii="宋体" w:hAnsi="宋体" w:cs="宋体" w:hint="eastAsia"/>
          <w:kern w:val="0"/>
          <w:szCs w:val="21"/>
        </w:rPr>
        <w:t>投标报名表下载链接：</w:t>
      </w:r>
      <w:hyperlink r:id="rId8" w:history="1">
        <w:r w:rsidRPr="00DA2A27">
          <w:rPr>
            <w:rStyle w:val="a7"/>
            <w:rFonts w:ascii="宋体" w:hAnsi="宋体" w:cs="宋体" w:hint="eastAsia"/>
            <w:kern w:val="0"/>
            <w:szCs w:val="21"/>
          </w:rPr>
          <w:t>http://bidding.szu.edu.cn/listfile.asp</w:t>
        </w:r>
      </w:hyperlink>
      <w:r w:rsidRPr="00DA2A27">
        <w:rPr>
          <w:rFonts w:ascii="宋体" w:hAnsi="宋体" w:cs="宋体" w:hint="eastAsia"/>
          <w:kern w:val="0"/>
          <w:szCs w:val="21"/>
        </w:rPr>
        <w:t>。</w:t>
      </w:r>
    </w:p>
    <w:p w14:paraId="74CA08B2" w14:textId="77777777" w:rsidR="00B6730E" w:rsidRPr="00DA2A27" w:rsidRDefault="00B6730E" w:rsidP="00B6730E">
      <w:pPr>
        <w:ind w:firstLineChars="200" w:firstLine="420"/>
        <w:rPr>
          <w:rFonts w:ascii="宋体" w:hAnsi="宋体" w:cs="宋体"/>
          <w:kern w:val="0"/>
          <w:szCs w:val="21"/>
        </w:rPr>
      </w:pPr>
      <w:r w:rsidRPr="00DA2A27">
        <w:rPr>
          <w:rFonts w:ascii="宋体" w:hAnsi="宋体" w:cs="宋体" w:hint="eastAsia"/>
          <w:kern w:val="0"/>
          <w:szCs w:val="21"/>
        </w:rPr>
        <w:t>2. 关于</w:t>
      </w:r>
      <w:r w:rsidRPr="00DA2A27">
        <w:rPr>
          <w:rFonts w:ascii="宋体" w:hAnsi="宋体" w:cs="宋体"/>
          <w:kern w:val="0"/>
          <w:szCs w:val="21"/>
        </w:rPr>
        <w:t>质疑</w:t>
      </w:r>
      <w:r w:rsidRPr="00DA2A27">
        <w:rPr>
          <w:rFonts w:ascii="宋体" w:hAnsi="宋体" w:cs="宋体" w:hint="eastAsia"/>
          <w:kern w:val="0"/>
          <w:szCs w:val="21"/>
        </w:rPr>
        <w:t xml:space="preserve"> </w:t>
      </w:r>
    </w:p>
    <w:p w14:paraId="05BC77CC" w14:textId="77777777" w:rsidR="00B6730E" w:rsidRPr="00DA2A27" w:rsidRDefault="00B6730E" w:rsidP="00841F94">
      <w:pPr>
        <w:ind w:firstLineChars="200" w:firstLine="420"/>
        <w:rPr>
          <w:rFonts w:ascii="宋体" w:hAnsi="宋体" w:cs="宋体"/>
          <w:kern w:val="0"/>
          <w:szCs w:val="21"/>
        </w:rPr>
      </w:pPr>
      <w:r w:rsidRPr="00DA2A27">
        <w:rPr>
          <w:rFonts w:ascii="宋体" w:hAnsi="宋体" w:cs="宋体" w:hint="eastAsia"/>
          <w:kern w:val="0"/>
          <w:szCs w:val="21"/>
        </w:rPr>
        <w:t>供应商认为采购文件的内容损害其权益的，应在采购文件公布之日起五个工作日内提出。</w:t>
      </w:r>
      <w:r w:rsidRPr="00DA2A27">
        <w:rPr>
          <w:rFonts w:ascii="宋体" w:hAnsi="宋体" w:cs="宋体" w:hint="eastAsia"/>
          <w:kern w:val="0"/>
          <w:szCs w:val="21"/>
        </w:rPr>
        <w:lastRenderedPageBreak/>
        <w:t xml:space="preserve">质疑函应以书面形式提交到深圳大学招投标管理中心，逾期不予受理。质疑函须加盖投标人公章。答疑结果将在网站http://bidding.szu.edu.cn “招标公告”中公布，望投标人予以关注。 </w:t>
      </w:r>
    </w:p>
    <w:p w14:paraId="2A4C8C93" w14:textId="77777777" w:rsidR="00B6730E" w:rsidRPr="00DA2A27" w:rsidRDefault="00B6730E" w:rsidP="00B6730E">
      <w:pPr>
        <w:ind w:firstLineChars="200" w:firstLine="420"/>
        <w:rPr>
          <w:rFonts w:ascii="宋体" w:hAnsi="宋体" w:cs="宋体"/>
          <w:kern w:val="0"/>
          <w:szCs w:val="21"/>
        </w:rPr>
      </w:pPr>
      <w:r w:rsidRPr="00DA2A27">
        <w:rPr>
          <w:rFonts w:ascii="宋体" w:hAnsi="宋体" w:cs="宋体" w:hint="eastAsia"/>
          <w:kern w:val="0"/>
          <w:szCs w:val="21"/>
        </w:rPr>
        <w:t xml:space="preserve">3. 投标截止时间 </w:t>
      </w:r>
    </w:p>
    <w:p w14:paraId="55B9B779" w14:textId="5A25B42E" w:rsidR="00B6730E" w:rsidRPr="00DA2A27" w:rsidRDefault="00B6730E" w:rsidP="00841F94">
      <w:pPr>
        <w:ind w:firstLineChars="200" w:firstLine="420"/>
        <w:rPr>
          <w:rFonts w:ascii="宋体" w:hAnsi="宋体" w:cs="宋体"/>
          <w:kern w:val="0"/>
          <w:szCs w:val="21"/>
        </w:rPr>
      </w:pPr>
      <w:r w:rsidRPr="00DA2A27">
        <w:rPr>
          <w:rFonts w:ascii="宋体" w:hAnsi="宋体" w:cs="宋体" w:hint="eastAsia"/>
          <w:kern w:val="0"/>
          <w:szCs w:val="21"/>
        </w:rPr>
        <w:t>所有投标文件应于</w:t>
      </w:r>
      <w:r w:rsidRPr="00DA2A27">
        <w:rPr>
          <w:rFonts w:ascii="宋体" w:hAnsi="宋体" w:cs="宋体"/>
          <w:color w:val="FF0000"/>
          <w:kern w:val="0"/>
          <w:szCs w:val="21"/>
        </w:rPr>
        <w:t>2020</w:t>
      </w:r>
      <w:r w:rsidRPr="00DA2A27">
        <w:rPr>
          <w:rFonts w:ascii="宋体" w:hAnsi="宋体" w:cs="宋体" w:hint="eastAsia"/>
          <w:color w:val="FF0000"/>
          <w:kern w:val="0"/>
          <w:szCs w:val="21"/>
        </w:rPr>
        <w:t>年</w:t>
      </w:r>
      <w:r w:rsidR="00B150E7">
        <w:rPr>
          <w:rFonts w:ascii="宋体" w:hAnsi="宋体" w:cs="宋体" w:hint="eastAsia"/>
          <w:color w:val="FF0000"/>
          <w:kern w:val="0"/>
          <w:szCs w:val="21"/>
        </w:rPr>
        <w:t xml:space="preserve"> </w:t>
      </w:r>
      <w:r w:rsidRPr="00DA2A27">
        <w:rPr>
          <w:rFonts w:ascii="宋体" w:hAnsi="宋体" w:cs="宋体" w:hint="eastAsia"/>
          <w:color w:val="FF0000"/>
          <w:kern w:val="0"/>
          <w:szCs w:val="21"/>
        </w:rPr>
        <w:t>月</w:t>
      </w:r>
      <w:r w:rsidR="00B150E7">
        <w:rPr>
          <w:rFonts w:ascii="宋体" w:hAnsi="宋体" w:cs="宋体" w:hint="eastAsia"/>
          <w:color w:val="FF0000"/>
          <w:kern w:val="0"/>
          <w:szCs w:val="21"/>
        </w:rPr>
        <w:t xml:space="preserve"> </w:t>
      </w:r>
      <w:r w:rsidRPr="00DA2A27">
        <w:rPr>
          <w:rFonts w:ascii="宋体" w:hAnsi="宋体" w:cs="宋体" w:hint="eastAsia"/>
          <w:color w:val="FF0000"/>
          <w:kern w:val="0"/>
          <w:szCs w:val="21"/>
        </w:rPr>
        <w:t xml:space="preserve">日 </w:t>
      </w:r>
      <w:r w:rsidR="00A437DF" w:rsidRPr="00DA2A27">
        <w:rPr>
          <w:rFonts w:ascii="宋体" w:hAnsi="宋体" w:cs="宋体" w:hint="eastAsia"/>
          <w:color w:val="FF0000"/>
          <w:kern w:val="0"/>
          <w:szCs w:val="21"/>
        </w:rPr>
        <w:t>9:</w:t>
      </w:r>
      <w:r w:rsidR="00CA5E33">
        <w:rPr>
          <w:rFonts w:ascii="宋体" w:hAnsi="宋体" w:cs="宋体"/>
          <w:color w:val="FF0000"/>
          <w:kern w:val="0"/>
          <w:szCs w:val="21"/>
        </w:rPr>
        <w:t>0</w:t>
      </w:r>
      <w:r w:rsidR="00A437DF" w:rsidRPr="00DA2A27">
        <w:rPr>
          <w:rFonts w:ascii="宋体" w:hAnsi="宋体" w:cs="宋体" w:hint="eastAsia"/>
          <w:color w:val="FF0000"/>
          <w:kern w:val="0"/>
          <w:szCs w:val="21"/>
        </w:rPr>
        <w:t>0</w:t>
      </w:r>
      <w:r w:rsidRPr="00DA2A27">
        <w:rPr>
          <w:rFonts w:ascii="宋体" w:hAnsi="宋体" w:cs="宋体" w:hint="eastAsia"/>
          <w:kern w:val="0"/>
          <w:szCs w:val="21"/>
        </w:rPr>
        <w:t>之前</w:t>
      </w:r>
      <w:r w:rsidRPr="00DA2A27">
        <w:rPr>
          <w:rFonts w:ascii="宋体" w:hAnsi="宋体" w:cs="宋体" w:hint="eastAsia"/>
          <w:b/>
          <w:color w:val="FF0000"/>
          <w:kern w:val="0"/>
          <w:szCs w:val="21"/>
        </w:rPr>
        <w:t>邮寄</w:t>
      </w:r>
      <w:r w:rsidR="00743739" w:rsidRPr="00DA2A27">
        <w:t>（</w:t>
      </w:r>
      <w:r w:rsidR="00743739" w:rsidRPr="00DA2A27">
        <w:t>EMS</w:t>
      </w:r>
      <w:r w:rsidR="00743739" w:rsidRPr="00DA2A27">
        <w:t>，顺丰（不含顺丰同城））</w:t>
      </w:r>
      <w:r w:rsidRPr="00DA2A27">
        <w:rPr>
          <w:rFonts w:ascii="宋体" w:hAnsi="宋体" w:cs="宋体" w:hint="eastAsia"/>
          <w:b/>
          <w:color w:val="FF0000"/>
          <w:kern w:val="0"/>
          <w:szCs w:val="21"/>
        </w:rPr>
        <w:t>到</w:t>
      </w:r>
      <w:r w:rsidRPr="00DA2A27">
        <w:rPr>
          <w:rFonts w:ascii="宋体" w:hAnsi="宋体" w:cs="宋体" w:hint="eastAsia"/>
          <w:kern w:val="0"/>
          <w:szCs w:val="21"/>
        </w:rPr>
        <w:t>深圳大学招投标管理中心</w:t>
      </w:r>
      <w:r w:rsidRPr="00DA2A27">
        <w:rPr>
          <w:rFonts w:ascii="宋体" w:hAnsi="宋体" w:cs="宋体" w:hint="eastAsia"/>
          <w:color w:val="FF0000"/>
          <w:kern w:val="0"/>
          <w:szCs w:val="21"/>
        </w:rPr>
        <w:t>（以快递</w:t>
      </w:r>
      <w:r w:rsidRPr="00DA2A27">
        <w:rPr>
          <w:rFonts w:ascii="宋体" w:hAnsi="宋体" w:cs="宋体"/>
          <w:color w:val="FF0000"/>
          <w:kern w:val="0"/>
          <w:szCs w:val="21"/>
        </w:rPr>
        <w:t>到达时间为准</w:t>
      </w:r>
      <w:r w:rsidR="009B0490" w:rsidRPr="00DA2A27">
        <w:rPr>
          <w:rFonts w:ascii="宋体" w:hAnsi="宋体" w:cs="宋体" w:hint="eastAsia"/>
          <w:color w:val="FF0000"/>
          <w:kern w:val="0"/>
          <w:szCs w:val="21"/>
        </w:rPr>
        <w:t>，</w:t>
      </w:r>
      <w:r w:rsidR="00292256" w:rsidRPr="00DA2A27">
        <w:rPr>
          <w:rFonts w:ascii="宋体" w:hAnsi="宋体" w:cs="宋体" w:hint="eastAsia"/>
          <w:color w:val="FF0000"/>
          <w:kern w:val="0"/>
          <w:szCs w:val="21"/>
        </w:rPr>
        <w:t>不接受</w:t>
      </w:r>
      <w:r w:rsidR="00292256" w:rsidRPr="00DA2A27">
        <w:rPr>
          <w:rFonts w:ascii="宋体" w:hAnsi="宋体" w:cs="宋体"/>
          <w:color w:val="FF0000"/>
          <w:kern w:val="0"/>
          <w:szCs w:val="21"/>
        </w:rPr>
        <w:t>快递到付</w:t>
      </w:r>
      <w:r w:rsidR="009B0490" w:rsidRPr="00DA2A27">
        <w:rPr>
          <w:rFonts w:ascii="宋体" w:hAnsi="宋体" w:cs="宋体" w:hint="eastAsia"/>
          <w:color w:val="FF0000"/>
          <w:kern w:val="0"/>
          <w:szCs w:val="21"/>
        </w:rPr>
        <w:t>）</w:t>
      </w:r>
      <w:r w:rsidR="009B0490" w:rsidRPr="00DA2A27">
        <w:rPr>
          <w:rFonts w:ascii="宋体" w:hAnsi="宋体" w:cs="宋体"/>
          <w:color w:val="FF0000"/>
          <w:kern w:val="0"/>
          <w:szCs w:val="21"/>
        </w:rPr>
        <w:t>。</w:t>
      </w:r>
    </w:p>
    <w:p w14:paraId="50C06F27" w14:textId="24E7B606" w:rsidR="00B6730E" w:rsidRPr="00DA2A27" w:rsidRDefault="00B6730E" w:rsidP="00841F94">
      <w:pPr>
        <w:ind w:firstLineChars="200" w:firstLine="422"/>
        <w:rPr>
          <w:rFonts w:ascii="宋体" w:hAnsi="宋体" w:cs="宋体"/>
          <w:b/>
          <w:color w:val="FF0000"/>
          <w:kern w:val="0"/>
          <w:szCs w:val="21"/>
        </w:rPr>
      </w:pPr>
      <w:r w:rsidRPr="00DA2A27">
        <w:rPr>
          <w:rFonts w:ascii="宋体" w:hAnsi="宋体" w:cs="宋体" w:hint="eastAsia"/>
          <w:b/>
          <w:color w:val="FF0000"/>
          <w:kern w:val="0"/>
          <w:szCs w:val="21"/>
        </w:rPr>
        <w:t>投标</w:t>
      </w:r>
      <w:r w:rsidRPr="00DA2A27">
        <w:rPr>
          <w:rFonts w:ascii="宋体" w:hAnsi="宋体" w:cs="宋体"/>
          <w:b/>
          <w:color w:val="FF0000"/>
          <w:kern w:val="0"/>
          <w:szCs w:val="21"/>
        </w:rPr>
        <w:t>文件</w:t>
      </w:r>
      <w:r w:rsidRPr="00DA2A27">
        <w:rPr>
          <w:rFonts w:ascii="宋体" w:hAnsi="宋体" w:cs="宋体" w:hint="eastAsia"/>
          <w:b/>
          <w:color w:val="FF0000"/>
          <w:kern w:val="0"/>
          <w:szCs w:val="21"/>
        </w:rPr>
        <w:t>不</w:t>
      </w:r>
      <w:r w:rsidRPr="00DA2A27">
        <w:rPr>
          <w:rFonts w:ascii="宋体" w:hAnsi="宋体" w:cs="宋体"/>
          <w:b/>
          <w:color w:val="FF0000"/>
          <w:kern w:val="0"/>
          <w:szCs w:val="21"/>
        </w:rPr>
        <w:t>接受现场递交</w:t>
      </w:r>
      <w:r w:rsidRPr="00DA2A27">
        <w:rPr>
          <w:rFonts w:ascii="宋体" w:hAnsi="宋体" w:cs="宋体" w:hint="eastAsia"/>
          <w:b/>
          <w:color w:val="FF0000"/>
          <w:kern w:val="0"/>
          <w:szCs w:val="21"/>
        </w:rPr>
        <w:t>。</w:t>
      </w:r>
    </w:p>
    <w:p w14:paraId="01750EFA" w14:textId="77777777" w:rsidR="00B6730E" w:rsidRPr="00DA2A27" w:rsidRDefault="00B6730E" w:rsidP="00841F94">
      <w:pPr>
        <w:ind w:firstLineChars="200" w:firstLine="420"/>
        <w:rPr>
          <w:rFonts w:ascii="宋体" w:hAnsi="宋体" w:cs="宋体"/>
          <w:kern w:val="0"/>
          <w:szCs w:val="21"/>
        </w:rPr>
      </w:pPr>
      <w:r w:rsidRPr="00DA2A27">
        <w:rPr>
          <w:rFonts w:ascii="宋体" w:hAnsi="宋体" w:cs="宋体" w:hint="eastAsia"/>
          <w:kern w:val="0"/>
          <w:szCs w:val="21"/>
        </w:rPr>
        <w:t>邮寄</w:t>
      </w:r>
      <w:r w:rsidRPr="00DA2A27">
        <w:rPr>
          <w:rFonts w:ascii="宋体" w:hAnsi="宋体" w:cs="宋体"/>
          <w:kern w:val="0"/>
          <w:szCs w:val="21"/>
        </w:rPr>
        <w:t>地址：</w:t>
      </w:r>
      <w:r w:rsidRPr="00DA2A27">
        <w:rPr>
          <w:rFonts w:ascii="宋体" w:hAnsi="宋体" w:cs="宋体" w:hint="eastAsia"/>
          <w:kern w:val="0"/>
          <w:szCs w:val="21"/>
        </w:rPr>
        <w:t>深圳市南山区南海大道3688号 深圳大学汇元楼24</w:t>
      </w:r>
      <w:r w:rsidRPr="00DA2A27">
        <w:rPr>
          <w:rFonts w:ascii="宋体" w:hAnsi="宋体" w:cs="宋体"/>
          <w:kern w:val="0"/>
          <w:szCs w:val="21"/>
        </w:rPr>
        <w:t>2</w:t>
      </w:r>
      <w:r w:rsidRPr="00DA2A27">
        <w:rPr>
          <w:rFonts w:ascii="宋体" w:hAnsi="宋体" w:cs="宋体" w:hint="eastAsia"/>
          <w:kern w:val="0"/>
          <w:szCs w:val="21"/>
        </w:rPr>
        <w:t>室</w:t>
      </w:r>
    </w:p>
    <w:p w14:paraId="02CC3E34" w14:textId="677025EB" w:rsidR="00B6730E" w:rsidRPr="00DA2A27" w:rsidRDefault="00B6730E" w:rsidP="005635E8">
      <w:pPr>
        <w:ind w:firstLineChars="200" w:firstLine="420"/>
        <w:rPr>
          <w:rFonts w:ascii="宋体" w:hAnsi="宋体" w:cs="宋体"/>
          <w:kern w:val="0"/>
          <w:szCs w:val="21"/>
        </w:rPr>
      </w:pPr>
      <w:r w:rsidRPr="00DA2A27">
        <w:rPr>
          <w:rFonts w:ascii="宋体" w:hAnsi="宋体" w:cs="宋体" w:hint="eastAsia"/>
          <w:kern w:val="0"/>
          <w:szCs w:val="21"/>
        </w:rPr>
        <w:t>收件人</w:t>
      </w:r>
      <w:r w:rsidRPr="00DA2A27">
        <w:rPr>
          <w:rFonts w:ascii="宋体" w:hAnsi="宋体" w:cs="宋体"/>
          <w:kern w:val="0"/>
          <w:szCs w:val="21"/>
        </w:rPr>
        <w:t>、联系方式：</w:t>
      </w:r>
      <w:r w:rsidR="0030471C" w:rsidRPr="00DA2A27">
        <w:rPr>
          <w:rFonts w:ascii="宋体" w:hAnsi="宋体" w:cs="宋体" w:hint="eastAsia"/>
          <w:kern w:val="0"/>
          <w:szCs w:val="21"/>
        </w:rPr>
        <w:t>黄</w:t>
      </w:r>
      <w:r w:rsidRPr="00DA2A27">
        <w:rPr>
          <w:rFonts w:ascii="宋体" w:hAnsi="宋体" w:cs="宋体"/>
          <w:kern w:val="0"/>
          <w:szCs w:val="21"/>
        </w:rPr>
        <w:t>老师，</w:t>
      </w:r>
      <w:r w:rsidRPr="00DA2A27">
        <w:rPr>
          <w:rFonts w:ascii="宋体" w:hAnsi="宋体" w:cs="宋体" w:hint="eastAsia"/>
          <w:kern w:val="0"/>
          <w:szCs w:val="21"/>
        </w:rPr>
        <w:t>（0755）</w:t>
      </w:r>
      <w:r w:rsidR="0080135C" w:rsidRPr="00DA2A27">
        <w:rPr>
          <w:rFonts w:ascii="宋体" w:hAnsi="宋体" w:cs="宋体"/>
          <w:kern w:val="0"/>
          <w:szCs w:val="21"/>
        </w:rPr>
        <w:t>26532310</w:t>
      </w:r>
    </w:p>
    <w:p w14:paraId="707AF8E7" w14:textId="77777777" w:rsidR="00B6730E" w:rsidRPr="00DA2A27" w:rsidRDefault="00B6730E" w:rsidP="00B6730E">
      <w:pPr>
        <w:adjustRightInd w:val="0"/>
        <w:snapToGrid w:val="0"/>
        <w:spacing w:line="360" w:lineRule="auto"/>
        <w:ind w:firstLineChars="200" w:firstLine="420"/>
        <w:rPr>
          <w:kern w:val="0"/>
          <w:szCs w:val="21"/>
        </w:rPr>
      </w:pPr>
      <w:r w:rsidRPr="00DA2A27">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DA2A27" w:rsidRDefault="00B6730E" w:rsidP="00B6730E">
      <w:pPr>
        <w:ind w:firstLineChars="200" w:firstLine="420"/>
        <w:rPr>
          <w:rFonts w:ascii="宋体" w:hAnsi="宋体" w:cs="宋体"/>
          <w:kern w:val="0"/>
          <w:szCs w:val="21"/>
        </w:rPr>
      </w:pPr>
      <w:r w:rsidRPr="00DA2A27">
        <w:rPr>
          <w:rFonts w:ascii="宋体" w:hAnsi="宋体" w:cs="宋体" w:hint="eastAsia"/>
          <w:kern w:val="0"/>
          <w:szCs w:val="21"/>
        </w:rPr>
        <w:t xml:space="preserve">4. 开标时间和地点 </w:t>
      </w:r>
    </w:p>
    <w:p w14:paraId="2A6A3C97" w14:textId="4BEE8B24" w:rsidR="00B6730E" w:rsidRPr="00DA2A27" w:rsidRDefault="00B6730E" w:rsidP="00841F94">
      <w:pPr>
        <w:ind w:firstLineChars="200" w:firstLine="420"/>
        <w:rPr>
          <w:rFonts w:ascii="宋体" w:hAnsi="宋体" w:cs="宋体"/>
          <w:kern w:val="0"/>
          <w:szCs w:val="21"/>
        </w:rPr>
      </w:pPr>
      <w:r w:rsidRPr="00DA2A27">
        <w:rPr>
          <w:rFonts w:ascii="宋体" w:hAnsi="宋体" w:cs="宋体" w:hint="eastAsia"/>
          <w:kern w:val="0"/>
          <w:szCs w:val="21"/>
        </w:rPr>
        <w:t>定于</w:t>
      </w:r>
      <w:r w:rsidR="00D606FE" w:rsidRPr="00DA2A27">
        <w:rPr>
          <w:rFonts w:ascii="宋体" w:hAnsi="宋体" w:cs="宋体"/>
          <w:color w:val="FF0000"/>
          <w:kern w:val="0"/>
          <w:szCs w:val="21"/>
        </w:rPr>
        <w:t>2020</w:t>
      </w:r>
      <w:r w:rsidR="00D606FE" w:rsidRPr="00DA2A27">
        <w:rPr>
          <w:rFonts w:ascii="宋体" w:hAnsi="宋体" w:cs="宋体" w:hint="eastAsia"/>
          <w:color w:val="FF0000"/>
          <w:kern w:val="0"/>
          <w:szCs w:val="21"/>
        </w:rPr>
        <w:t>年</w:t>
      </w:r>
      <w:r w:rsidR="00B150E7">
        <w:rPr>
          <w:rFonts w:ascii="宋体" w:hAnsi="宋体" w:cs="宋体" w:hint="eastAsia"/>
          <w:color w:val="FF0000"/>
          <w:kern w:val="0"/>
          <w:szCs w:val="21"/>
        </w:rPr>
        <w:t xml:space="preserve"> </w:t>
      </w:r>
      <w:r w:rsidR="00D606FE" w:rsidRPr="00DA2A27">
        <w:rPr>
          <w:rFonts w:ascii="宋体" w:hAnsi="宋体" w:cs="宋体" w:hint="eastAsia"/>
          <w:color w:val="FF0000"/>
          <w:kern w:val="0"/>
          <w:szCs w:val="21"/>
        </w:rPr>
        <w:t>月</w:t>
      </w:r>
      <w:r w:rsidR="00B150E7">
        <w:rPr>
          <w:rFonts w:ascii="宋体" w:hAnsi="宋体" w:cs="宋体" w:hint="eastAsia"/>
          <w:color w:val="FF0000"/>
          <w:kern w:val="0"/>
          <w:szCs w:val="21"/>
        </w:rPr>
        <w:t xml:space="preserve"> </w:t>
      </w:r>
      <w:r w:rsidR="00D606FE" w:rsidRPr="00DA2A27">
        <w:rPr>
          <w:rFonts w:ascii="宋体" w:hAnsi="宋体" w:cs="宋体" w:hint="eastAsia"/>
          <w:color w:val="FF0000"/>
          <w:kern w:val="0"/>
          <w:szCs w:val="21"/>
        </w:rPr>
        <w:t>日 9:</w:t>
      </w:r>
      <w:r w:rsidR="00CA5E33">
        <w:rPr>
          <w:rFonts w:ascii="宋体" w:hAnsi="宋体" w:cs="宋体"/>
          <w:color w:val="FF0000"/>
          <w:kern w:val="0"/>
          <w:szCs w:val="21"/>
        </w:rPr>
        <w:t>0</w:t>
      </w:r>
      <w:bookmarkStart w:id="21" w:name="_GoBack"/>
      <w:bookmarkEnd w:id="21"/>
      <w:r w:rsidR="00D606FE" w:rsidRPr="00DA2A27">
        <w:rPr>
          <w:rFonts w:ascii="宋体" w:hAnsi="宋体" w:cs="宋体" w:hint="eastAsia"/>
          <w:color w:val="FF0000"/>
          <w:kern w:val="0"/>
          <w:szCs w:val="21"/>
        </w:rPr>
        <w:t>0</w:t>
      </w:r>
      <w:r w:rsidRPr="00DA2A27">
        <w:rPr>
          <w:rFonts w:ascii="宋体" w:hAnsi="宋体" w:cs="宋体" w:hint="eastAsia"/>
          <w:kern w:val="0"/>
          <w:szCs w:val="21"/>
        </w:rPr>
        <w:t>时，在深圳大学招投标管理中心公开开标。地点：深圳市南山区南海大道3688号 深圳大学</w:t>
      </w:r>
      <w:r w:rsidR="00951922" w:rsidRPr="00DA2A27">
        <w:rPr>
          <w:rFonts w:ascii="宋体" w:hAnsi="宋体" w:cs="宋体" w:hint="eastAsia"/>
          <w:kern w:val="0"/>
          <w:szCs w:val="21"/>
        </w:rPr>
        <w:t>汇元</w:t>
      </w:r>
      <w:r w:rsidRPr="00DA2A27">
        <w:rPr>
          <w:rFonts w:ascii="宋体" w:hAnsi="宋体" w:cs="宋体" w:hint="eastAsia"/>
          <w:kern w:val="0"/>
          <w:szCs w:val="21"/>
        </w:rPr>
        <w:t>楼241室。</w:t>
      </w:r>
      <w:r w:rsidRPr="00DA2A27">
        <w:rPr>
          <w:color w:val="000000"/>
          <w:kern w:val="0"/>
          <w:szCs w:val="21"/>
        </w:rPr>
        <w:t>出于</w:t>
      </w:r>
      <w:r w:rsidRPr="00DA2A27">
        <w:rPr>
          <w:rFonts w:hint="eastAsia"/>
          <w:color w:val="000000"/>
          <w:kern w:val="0"/>
          <w:szCs w:val="21"/>
        </w:rPr>
        <w:t>疫情</w:t>
      </w:r>
      <w:r w:rsidRPr="00DA2A27">
        <w:rPr>
          <w:color w:val="000000"/>
          <w:kern w:val="0"/>
          <w:szCs w:val="21"/>
        </w:rPr>
        <w:t>防控需要，此项目</w:t>
      </w:r>
      <w:r w:rsidRPr="00DA2A27">
        <w:rPr>
          <w:rFonts w:hint="eastAsia"/>
          <w:color w:val="000000"/>
          <w:kern w:val="0"/>
          <w:szCs w:val="21"/>
        </w:rPr>
        <w:t>不邀请</w:t>
      </w:r>
      <w:r w:rsidRPr="00DA2A27">
        <w:rPr>
          <w:color w:val="000000"/>
          <w:kern w:val="0"/>
          <w:szCs w:val="21"/>
        </w:rPr>
        <w:t>投标代表出席开标。</w:t>
      </w:r>
    </w:p>
    <w:p w14:paraId="48A34845" w14:textId="77777777" w:rsidR="00B6730E" w:rsidRPr="00DA2A27" w:rsidRDefault="00B6730E" w:rsidP="00B6730E">
      <w:pPr>
        <w:ind w:firstLineChars="200" w:firstLine="420"/>
        <w:rPr>
          <w:rFonts w:ascii="宋体" w:hAnsi="宋体" w:cs="宋体"/>
          <w:kern w:val="0"/>
          <w:szCs w:val="21"/>
        </w:rPr>
      </w:pPr>
      <w:r w:rsidRPr="00DA2A27">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DA2A27" w:rsidRDefault="00B32EDE" w:rsidP="004A02BC">
      <w:pPr>
        <w:ind w:firstLineChars="200" w:firstLine="420"/>
        <w:rPr>
          <w:rFonts w:ascii="宋体" w:hAnsi="宋体" w:cs="宋体"/>
          <w:kern w:val="0"/>
          <w:szCs w:val="21"/>
        </w:rPr>
      </w:pPr>
    </w:p>
    <w:p w14:paraId="2F289380" w14:textId="77777777" w:rsidR="003548DF" w:rsidRPr="00DA2A27" w:rsidRDefault="003548DF" w:rsidP="00B32EDE">
      <w:pPr>
        <w:rPr>
          <w:rFonts w:ascii="宋体" w:hAnsi="宋体" w:cs="宋体"/>
          <w:kern w:val="0"/>
          <w:szCs w:val="21"/>
        </w:rPr>
      </w:pPr>
    </w:p>
    <w:p w14:paraId="42AF5F14" w14:textId="77777777" w:rsidR="00B32EDE" w:rsidRPr="00DA2A27" w:rsidRDefault="003548DF" w:rsidP="00B32EDE">
      <w:pPr>
        <w:rPr>
          <w:rFonts w:ascii="宋体" w:hAnsi="宋体" w:cs="宋体"/>
          <w:kern w:val="0"/>
          <w:szCs w:val="21"/>
        </w:rPr>
      </w:pPr>
      <w:r w:rsidRPr="00DA2A27">
        <w:rPr>
          <w:rFonts w:ascii="宋体" w:hAnsi="宋体" w:cs="宋体" w:hint="eastAsia"/>
          <w:kern w:val="0"/>
          <w:szCs w:val="21"/>
        </w:rPr>
        <w:t>七</w:t>
      </w:r>
      <w:r w:rsidR="00B32EDE" w:rsidRPr="00DA2A27">
        <w:rPr>
          <w:rFonts w:ascii="宋体" w:hAnsi="宋体" w:cs="宋体" w:hint="eastAsia"/>
          <w:kern w:val="0"/>
          <w:szCs w:val="21"/>
        </w:rPr>
        <w:t>、重要提示：</w:t>
      </w:r>
    </w:p>
    <w:p w14:paraId="5CDF6A57" w14:textId="15F37BF8" w:rsidR="00B32EDE" w:rsidRPr="00DA2A27" w:rsidRDefault="007321A6" w:rsidP="00B32EDE">
      <w:pPr>
        <w:ind w:firstLineChars="200" w:firstLine="420"/>
        <w:rPr>
          <w:rFonts w:ascii="宋体" w:hAnsi="宋体" w:cs="宋体"/>
          <w:kern w:val="0"/>
          <w:szCs w:val="21"/>
        </w:rPr>
      </w:pPr>
      <w:r w:rsidRPr="00DA2A27">
        <w:rPr>
          <w:rFonts w:ascii="宋体" w:hAnsi="宋体" w:cs="宋体" w:hint="eastAsia"/>
          <w:kern w:val="0"/>
          <w:szCs w:val="21"/>
        </w:rPr>
        <w:t xml:space="preserve">1. </w:t>
      </w:r>
      <w:r w:rsidR="0003713E" w:rsidRPr="00DA2A27">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DA2A27" w:rsidRDefault="007321A6" w:rsidP="00B32EDE">
      <w:pPr>
        <w:ind w:firstLineChars="200" w:firstLine="420"/>
        <w:rPr>
          <w:rFonts w:ascii="宋体" w:hAnsi="宋体" w:cs="宋体"/>
          <w:kern w:val="0"/>
          <w:szCs w:val="21"/>
        </w:rPr>
      </w:pPr>
      <w:r w:rsidRPr="00DA2A27">
        <w:rPr>
          <w:rFonts w:ascii="宋体" w:hAnsi="宋体" w:cs="宋体" w:hint="eastAsia"/>
          <w:kern w:val="0"/>
          <w:szCs w:val="21"/>
        </w:rPr>
        <w:t xml:space="preserve">2. </w:t>
      </w:r>
      <w:r w:rsidR="00B32EDE" w:rsidRPr="00DA2A27">
        <w:rPr>
          <w:rFonts w:ascii="宋体" w:hAnsi="宋体" w:cs="宋体" w:hint="eastAsia"/>
          <w:kern w:val="0"/>
          <w:szCs w:val="21"/>
        </w:rPr>
        <w:t>本招标公告及本项目招标文件所涉及的时间一律为北京时间。投标人有义务在招标活动期间浏览深圳</w:t>
      </w:r>
      <w:r w:rsidR="0003713E" w:rsidRPr="00DA2A27">
        <w:rPr>
          <w:rFonts w:ascii="宋体" w:hAnsi="宋体" w:cs="宋体" w:hint="eastAsia"/>
          <w:kern w:val="0"/>
          <w:szCs w:val="21"/>
        </w:rPr>
        <w:t>大学</w:t>
      </w:r>
      <w:r w:rsidR="0003713E" w:rsidRPr="00DA2A27">
        <w:rPr>
          <w:rFonts w:ascii="宋体" w:hAnsi="宋体" w:cs="宋体"/>
          <w:kern w:val="0"/>
          <w:szCs w:val="21"/>
        </w:rPr>
        <w:t>招投标</w:t>
      </w:r>
      <w:r w:rsidR="00C92127" w:rsidRPr="00DA2A27">
        <w:rPr>
          <w:rFonts w:ascii="宋体" w:hAnsi="宋体" w:cs="宋体" w:hint="eastAsia"/>
          <w:kern w:val="0"/>
          <w:szCs w:val="21"/>
        </w:rPr>
        <w:t>管理</w:t>
      </w:r>
      <w:r w:rsidR="0003713E" w:rsidRPr="00DA2A27">
        <w:rPr>
          <w:rFonts w:ascii="宋体" w:hAnsi="宋体" w:cs="宋体"/>
          <w:kern w:val="0"/>
          <w:szCs w:val="21"/>
        </w:rPr>
        <w:t>中心</w:t>
      </w:r>
      <w:r w:rsidR="00B32EDE" w:rsidRPr="00DA2A27">
        <w:rPr>
          <w:rFonts w:ascii="宋体" w:hAnsi="宋体" w:cs="宋体" w:hint="eastAsia"/>
          <w:kern w:val="0"/>
          <w:szCs w:val="21"/>
        </w:rPr>
        <w:t>网</w:t>
      </w:r>
      <w:r w:rsidR="0003713E" w:rsidRPr="00DA2A27">
        <w:rPr>
          <w:rFonts w:ascii="宋体" w:hAnsi="宋体" w:cs="宋体" w:hint="eastAsia"/>
          <w:kern w:val="0"/>
          <w:szCs w:val="21"/>
        </w:rPr>
        <w:t>站</w:t>
      </w:r>
      <w:r w:rsidR="00B32EDE" w:rsidRPr="00DA2A27">
        <w:rPr>
          <w:rFonts w:ascii="宋体" w:hAnsi="宋体" w:cs="宋体" w:hint="eastAsia"/>
          <w:kern w:val="0"/>
          <w:szCs w:val="21"/>
        </w:rPr>
        <w:t>（</w:t>
      </w:r>
      <w:r w:rsidR="0003713E" w:rsidRPr="00DA2A27">
        <w:rPr>
          <w:rFonts w:ascii="宋体" w:hAnsi="宋体" w:cs="宋体" w:hint="eastAsia"/>
          <w:kern w:val="0"/>
          <w:szCs w:val="21"/>
        </w:rPr>
        <w:t>http://bidding.szu.edu.cn</w:t>
      </w:r>
      <w:r w:rsidR="00B32EDE" w:rsidRPr="00DA2A27">
        <w:rPr>
          <w:rFonts w:ascii="宋体" w:hAnsi="宋体" w:cs="宋体" w:hint="eastAsia"/>
          <w:kern w:val="0"/>
          <w:szCs w:val="21"/>
        </w:rPr>
        <w:t>），在深圳</w:t>
      </w:r>
      <w:r w:rsidR="0003713E" w:rsidRPr="00DA2A27">
        <w:rPr>
          <w:rFonts w:ascii="宋体" w:hAnsi="宋体" w:cs="宋体" w:hint="eastAsia"/>
          <w:kern w:val="0"/>
          <w:szCs w:val="21"/>
        </w:rPr>
        <w:t>大学</w:t>
      </w:r>
      <w:r w:rsidR="0003713E" w:rsidRPr="00DA2A27">
        <w:rPr>
          <w:rFonts w:ascii="宋体" w:hAnsi="宋体" w:cs="宋体"/>
          <w:kern w:val="0"/>
          <w:szCs w:val="21"/>
        </w:rPr>
        <w:t>招投标管理中心</w:t>
      </w:r>
      <w:r w:rsidR="00B32EDE" w:rsidRPr="00DA2A27">
        <w:rPr>
          <w:rFonts w:ascii="宋体" w:hAnsi="宋体" w:cs="宋体" w:hint="eastAsia"/>
          <w:kern w:val="0"/>
          <w:szCs w:val="21"/>
        </w:rPr>
        <w:t>网</w:t>
      </w:r>
      <w:r w:rsidR="0003713E" w:rsidRPr="00DA2A27">
        <w:rPr>
          <w:rFonts w:ascii="宋体" w:hAnsi="宋体" w:cs="宋体" w:hint="eastAsia"/>
          <w:kern w:val="0"/>
          <w:szCs w:val="21"/>
        </w:rPr>
        <w:t>站</w:t>
      </w:r>
      <w:r w:rsidR="00B32EDE" w:rsidRPr="00DA2A27">
        <w:rPr>
          <w:rFonts w:ascii="宋体" w:hAnsi="宋体" w:cs="宋体" w:hint="eastAsia"/>
          <w:kern w:val="0"/>
          <w:szCs w:val="21"/>
        </w:rPr>
        <w:t xml:space="preserve">上公布的与本次招标项目有关的信息视为已送达各投标人。 </w:t>
      </w:r>
    </w:p>
    <w:p w14:paraId="1B0C93B9" w14:textId="6914C7BE" w:rsidR="00F74168" w:rsidRPr="00DA2A27" w:rsidRDefault="007321A6" w:rsidP="004649EE">
      <w:pPr>
        <w:ind w:firstLineChars="200" w:firstLine="420"/>
        <w:rPr>
          <w:rFonts w:ascii="宋体" w:hAnsi="宋体" w:cs="宋体"/>
          <w:kern w:val="0"/>
          <w:szCs w:val="21"/>
        </w:rPr>
      </w:pPr>
      <w:r w:rsidRPr="00DA2A27">
        <w:rPr>
          <w:rFonts w:ascii="宋体" w:hAnsi="宋体" w:cs="宋体" w:hint="eastAsia"/>
          <w:kern w:val="0"/>
          <w:szCs w:val="21"/>
        </w:rPr>
        <w:t xml:space="preserve">3. </w:t>
      </w:r>
      <w:r w:rsidR="004649EE" w:rsidRPr="00DA2A27">
        <w:rPr>
          <w:rFonts w:ascii="宋体" w:hAnsi="宋体" w:cs="宋体" w:hint="eastAsia"/>
          <w:kern w:val="0"/>
          <w:szCs w:val="21"/>
        </w:rPr>
        <w:t>交纳投标保证金：本项目无须</w:t>
      </w:r>
      <w:r w:rsidR="00126E6D" w:rsidRPr="00DA2A27">
        <w:rPr>
          <w:rFonts w:ascii="宋体" w:hAnsi="宋体" w:cs="宋体" w:hint="eastAsia"/>
          <w:kern w:val="0"/>
          <w:szCs w:val="21"/>
        </w:rPr>
        <w:t>交</w:t>
      </w:r>
      <w:r w:rsidR="004649EE" w:rsidRPr="00DA2A27">
        <w:rPr>
          <w:rFonts w:ascii="宋体" w:hAnsi="宋体" w:cs="宋体" w:hint="eastAsia"/>
          <w:kern w:val="0"/>
          <w:szCs w:val="21"/>
        </w:rPr>
        <w:t>纳投标保证金。</w:t>
      </w:r>
      <w:r w:rsidR="00E43DD6" w:rsidRPr="00DA2A27">
        <w:rPr>
          <w:rFonts w:ascii="宋体" w:hAnsi="宋体" w:cs="宋体" w:hint="eastAsia"/>
          <w:kern w:val="0"/>
          <w:szCs w:val="21"/>
        </w:rPr>
        <w:t xml:space="preserve"> </w:t>
      </w:r>
    </w:p>
    <w:p w14:paraId="05B899DE" w14:textId="77777777" w:rsidR="004649EE" w:rsidRPr="00DA2A27" w:rsidRDefault="004649EE" w:rsidP="004649EE">
      <w:pPr>
        <w:ind w:firstLineChars="200" w:firstLine="420"/>
        <w:rPr>
          <w:rFonts w:ascii="宋体" w:hAnsi="宋体" w:cs="宋体"/>
          <w:kern w:val="0"/>
          <w:szCs w:val="21"/>
        </w:rPr>
      </w:pPr>
    </w:p>
    <w:p w14:paraId="4C8BD781" w14:textId="77777777" w:rsidR="00BB1D28" w:rsidRPr="00DA2A27" w:rsidRDefault="0074731F" w:rsidP="00BB1D28">
      <w:pPr>
        <w:rPr>
          <w:rFonts w:ascii="宋体" w:hAnsi="宋体" w:cs="宋体"/>
          <w:kern w:val="0"/>
          <w:szCs w:val="21"/>
        </w:rPr>
      </w:pPr>
      <w:r w:rsidRPr="00DA2A27">
        <w:rPr>
          <w:rFonts w:ascii="宋体" w:hAnsi="宋体" w:cs="宋体" w:hint="eastAsia"/>
          <w:kern w:val="0"/>
          <w:szCs w:val="21"/>
        </w:rPr>
        <w:t>八</w:t>
      </w:r>
      <w:r w:rsidR="00BB1D28" w:rsidRPr="00DA2A27">
        <w:rPr>
          <w:rFonts w:ascii="宋体" w:hAnsi="宋体" w:cs="宋体" w:hint="eastAsia"/>
          <w:kern w:val="0"/>
          <w:szCs w:val="21"/>
        </w:rPr>
        <w:t>、联系方式</w:t>
      </w:r>
      <w:r w:rsidRPr="00DA2A27">
        <w:rPr>
          <w:rFonts w:ascii="宋体" w:hAnsi="宋体" w:cs="宋体" w:hint="eastAsia"/>
          <w:kern w:val="0"/>
          <w:szCs w:val="21"/>
        </w:rPr>
        <w:t>：</w:t>
      </w:r>
    </w:p>
    <w:p w14:paraId="2BD74BA7" w14:textId="77777777" w:rsidR="006F3C26" w:rsidRPr="00DA2A27" w:rsidRDefault="0074731F" w:rsidP="0074731F">
      <w:pPr>
        <w:ind w:firstLineChars="200" w:firstLine="420"/>
        <w:rPr>
          <w:rFonts w:ascii="宋体" w:hAnsi="宋体" w:cs="宋体"/>
          <w:kern w:val="0"/>
          <w:szCs w:val="21"/>
        </w:rPr>
      </w:pPr>
      <w:r w:rsidRPr="00DA2A27">
        <w:rPr>
          <w:rFonts w:ascii="宋体" w:hAnsi="宋体" w:cs="宋体" w:hint="eastAsia"/>
          <w:kern w:val="0"/>
          <w:szCs w:val="21"/>
        </w:rPr>
        <w:t>1. 招标组织</w:t>
      </w:r>
    </w:p>
    <w:p w14:paraId="7D7E0CB2" w14:textId="77777777" w:rsidR="0074731F" w:rsidRPr="00DA2A27" w:rsidRDefault="006F3C26" w:rsidP="006F3C26">
      <w:pPr>
        <w:ind w:firstLineChars="350" w:firstLine="735"/>
        <w:rPr>
          <w:rFonts w:ascii="宋体" w:hAnsi="宋体" w:cs="宋体"/>
          <w:kern w:val="0"/>
          <w:szCs w:val="21"/>
        </w:rPr>
      </w:pPr>
      <w:r w:rsidRPr="00DA2A27">
        <w:rPr>
          <w:rFonts w:ascii="宋体" w:hAnsi="宋体" w:cs="宋体" w:hint="eastAsia"/>
          <w:kern w:val="0"/>
          <w:szCs w:val="21"/>
        </w:rPr>
        <w:t>单位</w:t>
      </w:r>
      <w:r w:rsidRPr="00DA2A27">
        <w:rPr>
          <w:rFonts w:ascii="宋体" w:hAnsi="宋体" w:cs="宋体"/>
          <w:kern w:val="0"/>
          <w:szCs w:val="21"/>
        </w:rPr>
        <w:t>名称：</w:t>
      </w:r>
      <w:r w:rsidR="0074731F" w:rsidRPr="00DA2A27">
        <w:rPr>
          <w:rFonts w:ascii="宋体" w:hAnsi="宋体" w:cs="宋体" w:hint="eastAsia"/>
          <w:kern w:val="0"/>
          <w:szCs w:val="21"/>
        </w:rPr>
        <w:t>深圳大学招投标管理中心</w:t>
      </w:r>
    </w:p>
    <w:p w14:paraId="67BA105B" w14:textId="1C0497FA" w:rsidR="006F3C26" w:rsidRPr="00DA2A27" w:rsidRDefault="006F3C26" w:rsidP="006F3C26">
      <w:pPr>
        <w:ind w:firstLineChars="350" w:firstLine="735"/>
        <w:rPr>
          <w:rFonts w:ascii="宋体" w:hAnsi="宋体" w:cs="宋体"/>
          <w:kern w:val="0"/>
          <w:szCs w:val="21"/>
        </w:rPr>
      </w:pPr>
      <w:r w:rsidRPr="00DA2A27">
        <w:rPr>
          <w:rFonts w:ascii="宋体" w:hAnsi="宋体" w:cs="宋体" w:hint="eastAsia"/>
          <w:kern w:val="0"/>
          <w:szCs w:val="21"/>
        </w:rPr>
        <w:t>详细地址：深圳市南山区南海大道3688号 深圳大学</w:t>
      </w:r>
      <w:r w:rsidR="00951922" w:rsidRPr="00DA2A27">
        <w:rPr>
          <w:rFonts w:ascii="宋体" w:hAnsi="宋体" w:cs="宋体" w:hint="eastAsia"/>
          <w:kern w:val="0"/>
          <w:szCs w:val="21"/>
        </w:rPr>
        <w:t>汇元</w:t>
      </w:r>
      <w:r w:rsidRPr="00DA2A27">
        <w:rPr>
          <w:rFonts w:ascii="宋体" w:hAnsi="宋体" w:cs="宋体" w:hint="eastAsia"/>
          <w:kern w:val="0"/>
          <w:szCs w:val="21"/>
        </w:rPr>
        <w:t>楼240室</w:t>
      </w:r>
    </w:p>
    <w:p w14:paraId="68127176" w14:textId="396F9F22" w:rsidR="006F3C26" w:rsidRPr="00DA2A27" w:rsidRDefault="006F3C26" w:rsidP="006F3C26">
      <w:pPr>
        <w:ind w:firstLineChars="350" w:firstLine="735"/>
        <w:rPr>
          <w:rFonts w:ascii="宋体" w:hAnsi="宋体" w:cs="宋体"/>
          <w:kern w:val="0"/>
          <w:szCs w:val="21"/>
        </w:rPr>
      </w:pPr>
      <w:r w:rsidRPr="00DA2A27">
        <w:rPr>
          <w:rFonts w:ascii="宋体" w:hAnsi="宋体" w:cs="宋体" w:hint="eastAsia"/>
          <w:kern w:val="0"/>
          <w:szCs w:val="21"/>
        </w:rPr>
        <w:t xml:space="preserve">联系人： </w:t>
      </w:r>
      <w:r w:rsidRPr="00DA2A27">
        <w:rPr>
          <w:rFonts w:ascii="宋体" w:hAnsi="宋体" w:cs="宋体"/>
          <w:kern w:val="0"/>
          <w:szCs w:val="21"/>
        </w:rPr>
        <w:t xml:space="preserve"> </w:t>
      </w:r>
      <w:r w:rsidR="00496D89" w:rsidRPr="00DA2A27">
        <w:rPr>
          <w:rFonts w:ascii="宋体" w:hAnsi="宋体" w:cs="宋体" w:hint="eastAsia"/>
          <w:kern w:val="0"/>
          <w:szCs w:val="21"/>
        </w:rPr>
        <w:t>徐</w:t>
      </w:r>
      <w:r w:rsidR="00391468" w:rsidRPr="00DA2A27">
        <w:rPr>
          <w:rFonts w:ascii="宋体" w:hAnsi="宋体" w:cs="宋体" w:hint="eastAsia"/>
          <w:kern w:val="0"/>
          <w:szCs w:val="21"/>
        </w:rPr>
        <w:t>老师</w:t>
      </w:r>
      <w:r w:rsidRPr="00DA2A27">
        <w:rPr>
          <w:rFonts w:ascii="宋体" w:hAnsi="宋体" w:cs="宋体" w:hint="eastAsia"/>
          <w:kern w:val="0"/>
          <w:szCs w:val="21"/>
        </w:rPr>
        <w:t xml:space="preserve"> 电话：（0755）</w:t>
      </w:r>
      <w:r w:rsidR="00496D89" w:rsidRPr="00DA2A27">
        <w:rPr>
          <w:rFonts w:ascii="宋体" w:hAnsi="宋体" w:cs="宋体" w:hint="eastAsia"/>
          <w:kern w:val="0"/>
          <w:szCs w:val="21"/>
        </w:rPr>
        <w:t>2691 8136</w:t>
      </w:r>
    </w:p>
    <w:p w14:paraId="2697A61E" w14:textId="77777777" w:rsidR="006F3C26" w:rsidRPr="00DA2A27" w:rsidRDefault="0074731F" w:rsidP="0074731F">
      <w:pPr>
        <w:ind w:firstLineChars="200" w:firstLine="420"/>
        <w:rPr>
          <w:rFonts w:ascii="宋体" w:hAnsi="宋体" w:cs="宋体"/>
          <w:kern w:val="0"/>
          <w:szCs w:val="21"/>
        </w:rPr>
      </w:pPr>
      <w:r w:rsidRPr="00DA2A27">
        <w:rPr>
          <w:rFonts w:ascii="宋体" w:hAnsi="宋体" w:cs="宋体" w:hint="eastAsia"/>
          <w:kern w:val="0"/>
          <w:szCs w:val="21"/>
        </w:rPr>
        <w:t xml:space="preserve">2. </w:t>
      </w:r>
      <w:r w:rsidR="006F3C26" w:rsidRPr="00DA2A27">
        <w:rPr>
          <w:rFonts w:ascii="宋体" w:hAnsi="宋体" w:cs="宋体" w:hint="eastAsia"/>
          <w:kern w:val="0"/>
          <w:szCs w:val="21"/>
        </w:rPr>
        <w:t>采购负责人</w:t>
      </w:r>
    </w:p>
    <w:p w14:paraId="22CC961B" w14:textId="5D999FDA" w:rsidR="006F3C26" w:rsidRPr="00DA2A27" w:rsidRDefault="006F3C26" w:rsidP="006F3C26">
      <w:pPr>
        <w:ind w:firstLineChars="350" w:firstLine="735"/>
        <w:rPr>
          <w:rFonts w:ascii="宋体" w:hAnsi="宋体" w:cs="宋体"/>
          <w:kern w:val="0"/>
          <w:szCs w:val="21"/>
        </w:rPr>
      </w:pPr>
      <w:r w:rsidRPr="00DA2A27">
        <w:rPr>
          <w:rFonts w:ascii="宋体" w:hAnsi="宋体" w:cs="宋体" w:hint="eastAsia"/>
          <w:kern w:val="0"/>
          <w:szCs w:val="21"/>
        </w:rPr>
        <w:t>单位</w:t>
      </w:r>
      <w:r w:rsidRPr="00DA2A27">
        <w:rPr>
          <w:rFonts w:ascii="宋体" w:hAnsi="宋体" w:cs="宋体"/>
          <w:kern w:val="0"/>
          <w:szCs w:val="21"/>
        </w:rPr>
        <w:t>名称：</w:t>
      </w:r>
      <w:r w:rsidRPr="00DA2A27">
        <w:rPr>
          <w:rFonts w:ascii="宋体" w:hAnsi="宋体" w:cs="宋体" w:hint="eastAsia"/>
          <w:kern w:val="0"/>
          <w:szCs w:val="21"/>
        </w:rPr>
        <w:t>深圳大学</w:t>
      </w:r>
      <w:r w:rsidR="00AD6851" w:rsidRPr="00DA2A27">
        <w:rPr>
          <w:rFonts w:ascii="宋体" w:hAnsi="宋体" w:cs="宋体" w:hint="eastAsia"/>
          <w:kern w:val="0"/>
          <w:szCs w:val="21"/>
        </w:rPr>
        <w:t>脑疾病与认知科学研究中心</w:t>
      </w:r>
    </w:p>
    <w:p w14:paraId="1DA74F0B" w14:textId="0A38BE09" w:rsidR="006F3C26" w:rsidRPr="00DA2A27" w:rsidRDefault="006F3C26" w:rsidP="006F3C26">
      <w:pPr>
        <w:ind w:firstLineChars="350" w:firstLine="735"/>
        <w:rPr>
          <w:rFonts w:ascii="宋体" w:hAnsi="宋体" w:cs="宋体"/>
          <w:kern w:val="0"/>
          <w:szCs w:val="21"/>
        </w:rPr>
      </w:pPr>
      <w:r w:rsidRPr="00DA2A27">
        <w:rPr>
          <w:rFonts w:ascii="宋体" w:hAnsi="宋体" w:cs="宋体" w:hint="eastAsia"/>
          <w:kern w:val="0"/>
          <w:szCs w:val="21"/>
        </w:rPr>
        <w:t>详细地址：深圳市南山区南海大道3688号 深圳大学</w:t>
      </w:r>
    </w:p>
    <w:p w14:paraId="36902C8B" w14:textId="3342E47C" w:rsidR="006F3C26" w:rsidRPr="00DA2A27" w:rsidRDefault="006F3C26" w:rsidP="006F3C26">
      <w:pPr>
        <w:ind w:firstLineChars="350" w:firstLine="735"/>
        <w:rPr>
          <w:rFonts w:ascii="宋体" w:hAnsi="宋体" w:cs="宋体"/>
          <w:kern w:val="0"/>
          <w:szCs w:val="21"/>
        </w:rPr>
      </w:pPr>
      <w:r w:rsidRPr="00DA2A27">
        <w:rPr>
          <w:rFonts w:ascii="宋体" w:hAnsi="宋体" w:cs="宋体" w:hint="eastAsia"/>
          <w:kern w:val="0"/>
          <w:szCs w:val="21"/>
        </w:rPr>
        <w:t>联系人</w:t>
      </w:r>
      <w:r w:rsidR="001A0F8D" w:rsidRPr="00DA2A27">
        <w:rPr>
          <w:rFonts w:ascii="宋体" w:hAnsi="宋体" w:cs="宋体" w:hint="eastAsia"/>
          <w:kern w:val="0"/>
          <w:szCs w:val="21"/>
        </w:rPr>
        <w:t xml:space="preserve"> </w:t>
      </w:r>
      <w:r w:rsidRPr="00DA2A27">
        <w:rPr>
          <w:rFonts w:ascii="宋体" w:hAnsi="宋体" w:cs="宋体" w:hint="eastAsia"/>
          <w:kern w:val="0"/>
          <w:szCs w:val="21"/>
        </w:rPr>
        <w:t>：</w:t>
      </w:r>
      <w:r w:rsidR="001A0F8D" w:rsidRPr="00DA2A27">
        <w:rPr>
          <w:rFonts w:ascii="宋体" w:hAnsi="宋体" w:cs="宋体" w:hint="eastAsia"/>
          <w:kern w:val="0"/>
          <w:szCs w:val="21"/>
        </w:rPr>
        <w:t xml:space="preserve"> </w:t>
      </w:r>
      <w:r w:rsidR="00AD6851" w:rsidRPr="00DA2A27">
        <w:rPr>
          <w:rFonts w:ascii="宋体" w:hAnsi="宋体" w:cs="宋体" w:hint="eastAsia"/>
          <w:kern w:val="0"/>
          <w:szCs w:val="21"/>
        </w:rPr>
        <w:t>俎</w:t>
      </w:r>
      <w:r w:rsidR="00D25154" w:rsidRPr="00DA2A27">
        <w:rPr>
          <w:rFonts w:ascii="宋体" w:hAnsi="宋体" w:cs="宋体" w:hint="eastAsia"/>
          <w:kern w:val="0"/>
          <w:szCs w:val="21"/>
        </w:rPr>
        <w:t>老师</w:t>
      </w:r>
      <w:r w:rsidRPr="00DA2A27">
        <w:rPr>
          <w:rFonts w:ascii="宋体" w:hAnsi="宋体" w:cs="宋体" w:hint="eastAsia"/>
          <w:kern w:val="0"/>
          <w:szCs w:val="21"/>
        </w:rPr>
        <w:t xml:space="preserve"> 电话：</w:t>
      </w:r>
      <w:r w:rsidR="00AD6851" w:rsidRPr="00DA2A27">
        <w:rPr>
          <w:rFonts w:ascii="宋体" w:hAnsi="宋体" w:cs="宋体" w:hint="eastAsia"/>
          <w:kern w:val="0"/>
          <w:szCs w:val="21"/>
        </w:rPr>
        <w:t>（0755）</w:t>
      </w:r>
      <w:r w:rsidR="00AD6851" w:rsidRPr="00DA2A27">
        <w:rPr>
          <w:rFonts w:ascii="宋体" w:hAnsi="宋体" w:cs="宋体"/>
          <w:kern w:val="0"/>
          <w:szCs w:val="21"/>
        </w:rPr>
        <w:t>8667</w:t>
      </w:r>
      <w:r w:rsidR="00AD6851" w:rsidRPr="00DA2A27">
        <w:rPr>
          <w:rFonts w:ascii="宋体" w:hAnsi="宋体" w:cs="宋体" w:hint="eastAsia"/>
          <w:kern w:val="0"/>
          <w:szCs w:val="21"/>
        </w:rPr>
        <w:t xml:space="preserve"> </w:t>
      </w:r>
      <w:r w:rsidR="00AD6851" w:rsidRPr="00DA2A27">
        <w:rPr>
          <w:rFonts w:ascii="宋体" w:hAnsi="宋体" w:cs="宋体"/>
          <w:kern w:val="0"/>
          <w:szCs w:val="21"/>
        </w:rPr>
        <w:t>0304</w:t>
      </w:r>
    </w:p>
    <w:p w14:paraId="5FA8F427" w14:textId="77777777" w:rsidR="00047210" w:rsidRPr="00DA2A27" w:rsidRDefault="00047210" w:rsidP="006F3C26">
      <w:pPr>
        <w:ind w:firstLineChars="350" w:firstLine="735"/>
        <w:rPr>
          <w:rFonts w:ascii="宋体" w:hAnsi="宋体" w:cs="宋体"/>
          <w:kern w:val="0"/>
          <w:szCs w:val="21"/>
        </w:rPr>
      </w:pPr>
    </w:p>
    <w:p w14:paraId="41CEBDF3" w14:textId="77777777" w:rsidR="00575D3B" w:rsidRPr="00DA2A27" w:rsidRDefault="00047210" w:rsidP="00575D3B">
      <w:pPr>
        <w:widowControl/>
        <w:jc w:val="left"/>
        <w:rPr>
          <w:rFonts w:ascii="宋体" w:hAnsi="宋体" w:cs="宋体"/>
          <w:kern w:val="0"/>
          <w:szCs w:val="21"/>
        </w:rPr>
      </w:pPr>
      <w:r w:rsidRPr="00DA2A27">
        <w:rPr>
          <w:rFonts w:ascii="宋体" w:hAnsi="宋体" w:cs="宋体" w:hint="eastAsia"/>
          <w:kern w:val="0"/>
          <w:szCs w:val="21"/>
        </w:rPr>
        <w:t>九</w:t>
      </w:r>
      <w:r w:rsidRPr="00DA2A27">
        <w:rPr>
          <w:rFonts w:ascii="宋体" w:hAnsi="宋体" w:cs="宋体"/>
          <w:kern w:val="0"/>
          <w:szCs w:val="21"/>
        </w:rPr>
        <w:t>、公告期</w:t>
      </w:r>
      <w:r w:rsidR="00575D3B" w:rsidRPr="00DA2A27">
        <w:rPr>
          <w:rFonts w:ascii="宋体" w:hAnsi="宋体" w:cs="宋体" w:hint="eastAsia"/>
          <w:kern w:val="0"/>
          <w:szCs w:val="21"/>
        </w:rPr>
        <w:t>限</w:t>
      </w:r>
      <w:r w:rsidRPr="00DA2A27">
        <w:rPr>
          <w:rFonts w:ascii="宋体" w:hAnsi="宋体" w:cs="宋体"/>
          <w:kern w:val="0"/>
          <w:szCs w:val="21"/>
        </w:rPr>
        <w:t>：</w:t>
      </w:r>
    </w:p>
    <w:p w14:paraId="6FAB6909" w14:textId="38B2510F" w:rsidR="00047210" w:rsidRPr="00DA2A27" w:rsidRDefault="00575D3B" w:rsidP="00575D3B">
      <w:pPr>
        <w:widowControl/>
        <w:ind w:firstLineChars="200" w:firstLine="420"/>
        <w:jc w:val="left"/>
        <w:rPr>
          <w:rFonts w:ascii="宋体" w:hAnsi="宋体" w:cs="宋体"/>
          <w:kern w:val="0"/>
          <w:szCs w:val="21"/>
        </w:rPr>
      </w:pPr>
      <w:r w:rsidRPr="00DA2A27">
        <w:rPr>
          <w:rFonts w:ascii="宋体" w:hAnsi="宋体" w:cs="宋体" w:hint="eastAsia"/>
          <w:kern w:val="0"/>
          <w:szCs w:val="21"/>
        </w:rPr>
        <w:t>本公告期限（5个工作日）自20</w:t>
      </w:r>
      <w:r w:rsidR="00B7561D" w:rsidRPr="00DA2A27">
        <w:rPr>
          <w:rFonts w:ascii="宋体" w:hAnsi="宋体" w:cs="宋体"/>
          <w:kern w:val="0"/>
          <w:szCs w:val="21"/>
        </w:rPr>
        <w:t>20</w:t>
      </w:r>
      <w:r w:rsidRPr="00DA2A27">
        <w:rPr>
          <w:rFonts w:ascii="宋体" w:hAnsi="宋体" w:cs="宋体" w:hint="eastAsia"/>
          <w:kern w:val="0"/>
          <w:szCs w:val="21"/>
        </w:rPr>
        <w:t>年</w:t>
      </w:r>
      <w:r w:rsidR="00B150E7">
        <w:rPr>
          <w:rFonts w:ascii="宋体" w:hAnsi="宋体" w:cs="宋体" w:hint="eastAsia"/>
          <w:kern w:val="0"/>
          <w:szCs w:val="21"/>
        </w:rPr>
        <w:t xml:space="preserve"> </w:t>
      </w:r>
      <w:r w:rsidRPr="00DA2A27">
        <w:rPr>
          <w:rFonts w:ascii="宋体" w:hAnsi="宋体" w:cs="宋体" w:hint="eastAsia"/>
          <w:kern w:val="0"/>
          <w:szCs w:val="21"/>
        </w:rPr>
        <w:t>月</w:t>
      </w:r>
      <w:r w:rsidR="00B150E7">
        <w:rPr>
          <w:rFonts w:ascii="宋体" w:hAnsi="宋体" w:cs="宋体" w:hint="eastAsia"/>
          <w:kern w:val="0"/>
          <w:szCs w:val="21"/>
        </w:rPr>
        <w:t xml:space="preserve"> </w:t>
      </w:r>
      <w:r w:rsidRPr="00DA2A27">
        <w:rPr>
          <w:rFonts w:ascii="宋体" w:hAnsi="宋体" w:cs="宋体" w:hint="eastAsia"/>
          <w:kern w:val="0"/>
          <w:szCs w:val="21"/>
        </w:rPr>
        <w:t>日至</w:t>
      </w:r>
      <w:r w:rsidR="00B7561D" w:rsidRPr="00DA2A27">
        <w:rPr>
          <w:rFonts w:ascii="宋体" w:hAnsi="宋体" w:cs="宋体" w:hint="eastAsia"/>
          <w:kern w:val="0"/>
          <w:szCs w:val="21"/>
        </w:rPr>
        <w:t>2020</w:t>
      </w:r>
      <w:r w:rsidRPr="00DA2A27">
        <w:rPr>
          <w:rFonts w:ascii="宋体" w:hAnsi="宋体" w:cs="宋体" w:hint="eastAsia"/>
          <w:kern w:val="0"/>
          <w:szCs w:val="21"/>
        </w:rPr>
        <w:t>年</w:t>
      </w:r>
      <w:r w:rsidR="00B150E7">
        <w:rPr>
          <w:rFonts w:ascii="宋体" w:hAnsi="宋体" w:cs="宋体" w:hint="eastAsia"/>
          <w:kern w:val="0"/>
          <w:szCs w:val="21"/>
        </w:rPr>
        <w:t xml:space="preserve"> </w:t>
      </w:r>
      <w:r w:rsidRPr="00DA2A27">
        <w:rPr>
          <w:rFonts w:ascii="宋体" w:hAnsi="宋体" w:cs="宋体" w:hint="eastAsia"/>
          <w:kern w:val="0"/>
          <w:szCs w:val="21"/>
        </w:rPr>
        <w:t>月</w:t>
      </w:r>
      <w:r w:rsidR="00B150E7">
        <w:rPr>
          <w:rFonts w:ascii="宋体" w:hAnsi="宋体" w:cs="宋体" w:hint="eastAsia"/>
          <w:kern w:val="0"/>
          <w:szCs w:val="21"/>
        </w:rPr>
        <w:t xml:space="preserve"> </w:t>
      </w:r>
      <w:r w:rsidRPr="00DA2A27">
        <w:rPr>
          <w:rFonts w:ascii="宋体" w:hAnsi="宋体" w:cs="宋体" w:hint="eastAsia"/>
          <w:kern w:val="0"/>
          <w:szCs w:val="21"/>
        </w:rPr>
        <w:t>日止。</w:t>
      </w:r>
    </w:p>
    <w:p w14:paraId="21359EAD" w14:textId="77777777" w:rsidR="00047210" w:rsidRPr="00DA2A27" w:rsidRDefault="00047210" w:rsidP="006F3C26">
      <w:pPr>
        <w:ind w:firstLineChars="350" w:firstLine="735"/>
        <w:rPr>
          <w:rFonts w:ascii="宋体" w:hAnsi="宋体" w:cs="宋体"/>
          <w:kern w:val="0"/>
          <w:szCs w:val="21"/>
        </w:rPr>
      </w:pPr>
    </w:p>
    <w:p w14:paraId="19440818" w14:textId="7BDCD3DB" w:rsidR="00575D3B" w:rsidRPr="00DA2A27" w:rsidRDefault="00575D3B" w:rsidP="00575D3B">
      <w:pPr>
        <w:ind w:firstLineChars="350" w:firstLine="738"/>
        <w:jc w:val="right"/>
        <w:rPr>
          <w:rFonts w:ascii="宋体" w:hAnsi="宋体" w:cs="宋体"/>
          <w:b/>
          <w:kern w:val="0"/>
          <w:szCs w:val="21"/>
        </w:rPr>
      </w:pPr>
      <w:r w:rsidRPr="00DA2A27">
        <w:rPr>
          <w:rFonts w:ascii="宋体" w:hAnsi="宋体" w:cs="宋体" w:hint="eastAsia"/>
          <w:b/>
          <w:kern w:val="0"/>
          <w:szCs w:val="21"/>
        </w:rPr>
        <w:t>深圳大学</w:t>
      </w:r>
      <w:r w:rsidRPr="00DA2A27">
        <w:rPr>
          <w:rFonts w:ascii="宋体" w:hAnsi="宋体" w:cs="宋体"/>
          <w:b/>
          <w:kern w:val="0"/>
          <w:szCs w:val="21"/>
        </w:rPr>
        <w:t>招投标管理中心</w:t>
      </w:r>
    </w:p>
    <w:p w14:paraId="61B86BB9" w14:textId="5B80DEE1" w:rsidR="00575D3B" w:rsidRDefault="00C37955" w:rsidP="00575D3B">
      <w:pPr>
        <w:ind w:firstLineChars="350" w:firstLine="738"/>
        <w:jc w:val="right"/>
        <w:rPr>
          <w:rFonts w:ascii="宋体" w:hAnsi="宋体" w:cs="宋体"/>
          <w:b/>
          <w:kern w:val="0"/>
          <w:szCs w:val="21"/>
        </w:rPr>
      </w:pPr>
      <w:r w:rsidRPr="00DA2A27">
        <w:rPr>
          <w:rFonts w:ascii="宋体" w:hAnsi="宋体" w:cs="宋体"/>
          <w:b/>
          <w:kern w:val="0"/>
          <w:szCs w:val="21"/>
        </w:rPr>
        <w:t>20</w:t>
      </w:r>
      <w:r w:rsidR="00B7561D" w:rsidRPr="00DA2A27">
        <w:rPr>
          <w:rFonts w:ascii="宋体" w:hAnsi="宋体" w:cs="宋体"/>
          <w:b/>
          <w:kern w:val="0"/>
          <w:szCs w:val="21"/>
        </w:rPr>
        <w:t>20</w:t>
      </w:r>
      <w:r w:rsidR="00575D3B" w:rsidRPr="00DA2A27">
        <w:rPr>
          <w:rFonts w:ascii="宋体" w:hAnsi="宋体" w:cs="宋体" w:hint="eastAsia"/>
          <w:b/>
          <w:kern w:val="0"/>
          <w:szCs w:val="21"/>
        </w:rPr>
        <w:t>年</w:t>
      </w:r>
      <w:r w:rsidR="00B150E7">
        <w:rPr>
          <w:rFonts w:ascii="宋体" w:hAnsi="宋体" w:cs="宋体" w:hint="eastAsia"/>
          <w:b/>
          <w:kern w:val="0"/>
          <w:szCs w:val="21"/>
        </w:rPr>
        <w:t xml:space="preserve"> </w:t>
      </w:r>
      <w:r w:rsidR="00575D3B" w:rsidRPr="00DA2A27">
        <w:rPr>
          <w:rFonts w:ascii="宋体" w:hAnsi="宋体" w:cs="宋体" w:hint="eastAsia"/>
          <w:b/>
          <w:kern w:val="0"/>
          <w:szCs w:val="21"/>
        </w:rPr>
        <w:t>月</w:t>
      </w:r>
      <w:r w:rsidR="00B150E7">
        <w:rPr>
          <w:rFonts w:ascii="宋体" w:hAnsi="宋体" w:cs="宋体" w:hint="eastAsia"/>
          <w:b/>
          <w:kern w:val="0"/>
          <w:szCs w:val="21"/>
        </w:rPr>
        <w:t xml:space="preserve"> </w:t>
      </w:r>
      <w:r w:rsidR="00575D3B" w:rsidRPr="00DA2A27">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35009C" w:rsidRDefault="002A367A" w:rsidP="00440CCD">
            <w:pPr>
              <w:rPr>
                <w:rFonts w:ascii="宋体" w:hAnsi="宋体"/>
              </w:rPr>
            </w:pPr>
            <w:r w:rsidRPr="0035009C">
              <w:rPr>
                <w:rFonts w:ascii="宋体" w:hAnsi="宋体" w:hint="eastAsia"/>
              </w:rPr>
              <w:t>履约担保金额</w:t>
            </w:r>
          </w:p>
        </w:tc>
        <w:tc>
          <w:tcPr>
            <w:tcW w:w="5400" w:type="dxa"/>
            <w:vAlign w:val="center"/>
          </w:tcPr>
          <w:p w14:paraId="4DADCF94" w14:textId="72A357B6" w:rsidR="002A367A" w:rsidRPr="0035009C" w:rsidRDefault="008D26B1" w:rsidP="0035009C">
            <w:pPr>
              <w:rPr>
                <w:rFonts w:ascii="宋体" w:hAnsi="宋体"/>
              </w:rPr>
            </w:pPr>
            <w:r w:rsidRPr="0035009C">
              <w:rPr>
                <w:rFonts w:ascii="宋体" w:hAnsi="宋体" w:hint="eastAsia"/>
              </w:rPr>
              <w:t>无</w:t>
            </w:r>
            <w:r w:rsidR="0035009C" w:rsidRPr="0035009C">
              <w:rPr>
                <w:rFonts w:ascii="宋体" w:hAnsi="宋体"/>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FC8F7D"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w:t>
      </w:r>
      <w:r w:rsidR="00826EB9"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39588FE4" w:rsidR="007C2B80" w:rsidRPr="007C2B80" w:rsidRDefault="000B53E6" w:rsidP="007C2B80">
            <w:pPr>
              <w:widowControl/>
              <w:jc w:val="center"/>
              <w:rPr>
                <w:rFonts w:ascii="宋体" w:hAnsi="宋体"/>
                <w:kern w:val="0"/>
                <w:szCs w:val="21"/>
              </w:rPr>
            </w:pPr>
            <w:r>
              <w:rPr>
                <w:rFonts w:ascii="宋体" w:hAnsi="宋体" w:hint="eastAsia"/>
                <w:kern w:val="0"/>
                <w:szCs w:val="21"/>
              </w:rPr>
              <w:t>经颅磁刺激与导航仪</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09C78F22" w:rsidR="007C2B80" w:rsidRPr="007C2B80" w:rsidRDefault="0035009C" w:rsidP="007C2B80">
            <w:pPr>
              <w:widowControl/>
              <w:jc w:val="center"/>
              <w:rPr>
                <w:szCs w:val="21"/>
              </w:rPr>
            </w:pPr>
            <w:r w:rsidRPr="0035009C">
              <w:rPr>
                <w:szCs w:val="21"/>
              </w:rPr>
              <w:t>980,000.00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E5757F" w14:paraId="3895695E" w14:textId="77777777" w:rsidTr="00E5757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206C30C5" w:rsidR="00E5757F" w:rsidRPr="007C2B80" w:rsidRDefault="00E5757F" w:rsidP="00E5757F">
            <w:pPr>
              <w:widowControl/>
              <w:jc w:val="center"/>
              <w:rPr>
                <w:rFonts w:ascii="宋体" w:hAnsi="宋体"/>
                <w:kern w:val="0"/>
                <w:szCs w:val="21"/>
              </w:rPr>
            </w:pPr>
            <w:r>
              <w:rPr>
                <w:rFonts w:hint="eastAsia"/>
              </w:rPr>
              <w:t>一</w:t>
            </w:r>
          </w:p>
        </w:tc>
        <w:tc>
          <w:tcPr>
            <w:tcW w:w="1702" w:type="dxa"/>
            <w:tcBorders>
              <w:top w:val="single" w:sz="4" w:space="0" w:color="auto"/>
              <w:left w:val="nil"/>
              <w:bottom w:val="single" w:sz="4" w:space="0" w:color="auto"/>
              <w:right w:val="single" w:sz="4" w:space="0" w:color="auto"/>
            </w:tcBorders>
            <w:vAlign w:val="center"/>
          </w:tcPr>
          <w:p w14:paraId="17AE87E7" w14:textId="655638F9" w:rsidR="00E5757F" w:rsidRPr="007C2B80" w:rsidRDefault="00E5757F" w:rsidP="00E5757F">
            <w:pPr>
              <w:widowControl/>
              <w:jc w:val="center"/>
              <w:rPr>
                <w:rFonts w:ascii="宋体" w:hAnsi="宋体"/>
                <w:kern w:val="0"/>
                <w:szCs w:val="21"/>
              </w:rPr>
            </w:pPr>
            <w:r>
              <w:rPr>
                <w:rFonts w:ascii="宋体" w:hAnsi="宋体" w:cs="FrutigerNextLT-LightCn" w:hint="eastAsia"/>
                <w:kern w:val="0"/>
                <w:szCs w:val="21"/>
              </w:rPr>
              <w:t>经颅磁刺激与导航仪</w:t>
            </w:r>
          </w:p>
        </w:tc>
        <w:tc>
          <w:tcPr>
            <w:tcW w:w="1985" w:type="dxa"/>
            <w:tcBorders>
              <w:top w:val="single" w:sz="4" w:space="0" w:color="auto"/>
              <w:left w:val="nil"/>
              <w:bottom w:val="single" w:sz="4" w:space="0" w:color="auto"/>
              <w:right w:val="single" w:sz="4" w:space="0" w:color="auto"/>
            </w:tcBorders>
            <w:vAlign w:val="center"/>
          </w:tcPr>
          <w:p w14:paraId="1DA07127" w14:textId="37D48F7C" w:rsidR="00E5757F" w:rsidRPr="007C2B80" w:rsidRDefault="00E5757F" w:rsidP="00E5757F">
            <w:pPr>
              <w:widowControl/>
              <w:jc w:val="center"/>
              <w:rPr>
                <w:rFonts w:ascii="宋体" w:hAnsi="宋体"/>
                <w:kern w:val="0"/>
                <w:szCs w:val="21"/>
              </w:rPr>
            </w:pPr>
          </w:p>
        </w:tc>
        <w:tc>
          <w:tcPr>
            <w:tcW w:w="1275" w:type="dxa"/>
            <w:tcBorders>
              <w:top w:val="single" w:sz="4" w:space="0" w:color="auto"/>
              <w:left w:val="nil"/>
              <w:bottom w:val="single" w:sz="4" w:space="0" w:color="auto"/>
              <w:right w:val="single" w:sz="4" w:space="0" w:color="auto"/>
            </w:tcBorders>
            <w:vAlign w:val="center"/>
          </w:tcPr>
          <w:p w14:paraId="2F219C8B" w14:textId="70915884" w:rsidR="00E5757F" w:rsidRPr="007C2B80" w:rsidRDefault="00E5757F" w:rsidP="00E5757F">
            <w:pPr>
              <w:widowControl/>
              <w:jc w:val="center"/>
              <w:rPr>
                <w:rFonts w:ascii="宋体" w:hAnsi="宋体"/>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162817EA" w:rsidR="00E5757F" w:rsidRPr="00760C66" w:rsidRDefault="00E5757F" w:rsidP="00E5757F">
            <w:pPr>
              <w:widowControl/>
              <w:jc w:val="center"/>
              <w:rPr>
                <w:b/>
                <w:szCs w:val="21"/>
              </w:rPr>
            </w:pPr>
          </w:p>
        </w:tc>
      </w:tr>
      <w:tr w:rsidR="00E5757F" w14:paraId="29A330BB" w14:textId="77777777" w:rsidTr="00E5757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2C3A4AD9" w:rsidR="00E5757F" w:rsidRPr="007C2B80" w:rsidRDefault="00E5757F" w:rsidP="00E5757F">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2D04CECA" w:rsidR="00E5757F" w:rsidRPr="007C2B80" w:rsidRDefault="00E5757F" w:rsidP="00E5757F">
            <w:pPr>
              <w:widowControl/>
              <w:jc w:val="center"/>
              <w:rPr>
                <w:rFonts w:ascii="宋体" w:hAnsi="宋体"/>
                <w:kern w:val="0"/>
                <w:szCs w:val="21"/>
              </w:rPr>
            </w:pPr>
            <w:r>
              <w:rPr>
                <w:rFonts w:ascii="宋体" w:hAnsi="宋体" w:cs="FrutigerNextLT-LightCn" w:hint="eastAsia"/>
                <w:kern w:val="0"/>
                <w:szCs w:val="21"/>
              </w:rPr>
              <w:t>主机</w:t>
            </w:r>
          </w:p>
        </w:tc>
        <w:tc>
          <w:tcPr>
            <w:tcW w:w="1985" w:type="dxa"/>
            <w:tcBorders>
              <w:top w:val="single" w:sz="4" w:space="0" w:color="auto"/>
              <w:left w:val="nil"/>
              <w:bottom w:val="single" w:sz="4" w:space="0" w:color="auto"/>
              <w:right w:val="single" w:sz="4" w:space="0" w:color="auto"/>
            </w:tcBorders>
            <w:vAlign w:val="center"/>
          </w:tcPr>
          <w:p w14:paraId="41E59337" w14:textId="75FC0B79" w:rsidR="00E5757F" w:rsidRPr="007C2B80" w:rsidRDefault="00E5757F" w:rsidP="00E5757F">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7EB4679C" w:rsidR="00E5757F" w:rsidRDefault="00E5757F" w:rsidP="00E5757F">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1B2A22DC" w:rsidR="00E5757F" w:rsidRPr="007C2B80" w:rsidRDefault="00E5757F" w:rsidP="00E5757F">
            <w:pPr>
              <w:widowControl/>
              <w:jc w:val="center"/>
              <w:rPr>
                <w:szCs w:val="21"/>
              </w:rPr>
            </w:pPr>
            <w:r w:rsidRPr="00760C66">
              <w:rPr>
                <w:rFonts w:hint="eastAsia"/>
                <w:b/>
                <w:color w:val="FF0000"/>
                <w:szCs w:val="21"/>
              </w:rPr>
              <w:t>核心产品</w:t>
            </w:r>
          </w:p>
        </w:tc>
      </w:tr>
      <w:tr w:rsidR="00E5757F" w14:paraId="46DD8CDD" w14:textId="77777777" w:rsidTr="00E5757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60415A1F" w:rsidR="00E5757F" w:rsidRPr="007C2B80" w:rsidRDefault="00E5757F" w:rsidP="00E5757F">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36F8CC33" w14:textId="462B39B8" w:rsidR="00E5757F" w:rsidRPr="007C2B80" w:rsidRDefault="00E5757F" w:rsidP="00E5757F">
            <w:pPr>
              <w:widowControl/>
              <w:jc w:val="center"/>
              <w:rPr>
                <w:rFonts w:ascii="宋体" w:hAnsi="宋体"/>
                <w:kern w:val="0"/>
                <w:szCs w:val="21"/>
              </w:rPr>
            </w:pPr>
            <w:r>
              <w:rPr>
                <w:rFonts w:ascii="宋体" w:hAnsi="宋体" w:cs="FrutigerNextLT-LightCn" w:hint="eastAsia"/>
                <w:kern w:val="0"/>
                <w:szCs w:val="21"/>
              </w:rPr>
              <w:t>液态冷却</w:t>
            </w:r>
          </w:p>
        </w:tc>
        <w:tc>
          <w:tcPr>
            <w:tcW w:w="1985" w:type="dxa"/>
            <w:tcBorders>
              <w:top w:val="single" w:sz="4" w:space="0" w:color="auto"/>
              <w:left w:val="nil"/>
              <w:bottom w:val="single" w:sz="4" w:space="0" w:color="auto"/>
              <w:right w:val="single" w:sz="4" w:space="0" w:color="auto"/>
            </w:tcBorders>
            <w:vAlign w:val="center"/>
          </w:tcPr>
          <w:p w14:paraId="01BE8B03" w14:textId="03521540" w:rsidR="00E5757F" w:rsidRPr="007C2B80" w:rsidRDefault="00E5757F" w:rsidP="00E5757F">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7F05DDB6" w:rsidR="00E5757F" w:rsidRDefault="00E5757F" w:rsidP="00E5757F">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20325B19" w14:textId="77777777" w:rsidR="00E5757F" w:rsidRPr="007C2B80" w:rsidRDefault="00E5757F" w:rsidP="00E5757F">
            <w:pPr>
              <w:widowControl/>
              <w:jc w:val="center"/>
              <w:rPr>
                <w:szCs w:val="21"/>
              </w:rPr>
            </w:pPr>
          </w:p>
        </w:tc>
      </w:tr>
      <w:tr w:rsidR="00E5757F" w14:paraId="6F51AA85" w14:textId="77777777" w:rsidTr="00E5757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DE3BDE2" w14:textId="1F17886E" w:rsidR="00E5757F" w:rsidRDefault="00E5757F" w:rsidP="00E5757F">
            <w:pPr>
              <w:widowControl/>
              <w:jc w:val="center"/>
              <w:rPr>
                <w:rFonts w:ascii="宋体" w:hAnsi="宋体"/>
                <w:kern w:val="0"/>
                <w:szCs w:val="21"/>
              </w:rPr>
            </w:pP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64F84EE2" w14:textId="64D9B15C" w:rsidR="00E5757F" w:rsidRPr="007C2B80" w:rsidRDefault="00E5757F" w:rsidP="00E5757F">
            <w:pPr>
              <w:widowControl/>
              <w:jc w:val="center"/>
              <w:rPr>
                <w:rFonts w:ascii="宋体" w:hAnsi="宋体"/>
                <w:kern w:val="0"/>
                <w:szCs w:val="21"/>
              </w:rPr>
            </w:pPr>
            <w:r>
              <w:rPr>
                <w:rFonts w:ascii="宋体" w:hAnsi="宋体" w:cs="FrutigerNextLT-LightCn" w:hint="eastAsia"/>
                <w:kern w:val="0"/>
                <w:szCs w:val="21"/>
              </w:rPr>
              <w:t>刺激线圈</w:t>
            </w:r>
          </w:p>
        </w:tc>
        <w:tc>
          <w:tcPr>
            <w:tcW w:w="1985" w:type="dxa"/>
            <w:tcBorders>
              <w:top w:val="single" w:sz="4" w:space="0" w:color="auto"/>
              <w:left w:val="nil"/>
              <w:bottom w:val="single" w:sz="4" w:space="0" w:color="auto"/>
              <w:right w:val="single" w:sz="4" w:space="0" w:color="auto"/>
            </w:tcBorders>
            <w:vAlign w:val="center"/>
          </w:tcPr>
          <w:p w14:paraId="24F70E64" w14:textId="0E76089E" w:rsidR="00E5757F" w:rsidRPr="007C2B80" w:rsidRDefault="00E5757F" w:rsidP="00E5757F">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34EFE773" w14:textId="613541FB" w:rsidR="00E5757F" w:rsidRDefault="00E5757F" w:rsidP="00E5757F">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728EE770" w14:textId="77777777" w:rsidR="00E5757F" w:rsidRPr="007C2B80" w:rsidRDefault="00E5757F" w:rsidP="00E5757F">
            <w:pPr>
              <w:widowControl/>
              <w:jc w:val="center"/>
              <w:rPr>
                <w:szCs w:val="21"/>
              </w:rPr>
            </w:pPr>
          </w:p>
        </w:tc>
      </w:tr>
      <w:tr w:rsidR="00E5757F" w14:paraId="0F81D892" w14:textId="77777777" w:rsidTr="00E5757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001BB4E" w14:textId="533116F2" w:rsidR="00E5757F" w:rsidRDefault="00E5757F" w:rsidP="00E5757F">
            <w:pPr>
              <w:widowControl/>
              <w:jc w:val="center"/>
              <w:rPr>
                <w:rFonts w:ascii="宋体" w:hAnsi="宋体"/>
                <w:kern w:val="0"/>
                <w:szCs w:val="21"/>
              </w:rPr>
            </w:pPr>
            <w:r>
              <w:rPr>
                <w:rFonts w:hint="eastAsia"/>
              </w:rPr>
              <w:t>4</w:t>
            </w:r>
          </w:p>
        </w:tc>
        <w:tc>
          <w:tcPr>
            <w:tcW w:w="1702" w:type="dxa"/>
            <w:tcBorders>
              <w:top w:val="single" w:sz="4" w:space="0" w:color="auto"/>
              <w:left w:val="nil"/>
              <w:bottom w:val="single" w:sz="4" w:space="0" w:color="auto"/>
              <w:right w:val="single" w:sz="4" w:space="0" w:color="auto"/>
            </w:tcBorders>
            <w:vAlign w:val="center"/>
          </w:tcPr>
          <w:p w14:paraId="4D7B67F1" w14:textId="1D4A16CF" w:rsidR="00E5757F" w:rsidRPr="007C2B80" w:rsidRDefault="00E5757F" w:rsidP="00E5757F">
            <w:pPr>
              <w:widowControl/>
              <w:jc w:val="center"/>
              <w:rPr>
                <w:rFonts w:ascii="宋体" w:hAnsi="宋体"/>
                <w:kern w:val="0"/>
                <w:szCs w:val="21"/>
              </w:rPr>
            </w:pPr>
            <w:r>
              <w:rPr>
                <w:rFonts w:ascii="宋体" w:hAnsi="宋体" w:cs="FrutigerNextLT-LightCn" w:hint="eastAsia"/>
                <w:kern w:val="0"/>
                <w:szCs w:val="21"/>
              </w:rPr>
              <w:t>经颅磁导航</w:t>
            </w:r>
          </w:p>
        </w:tc>
        <w:tc>
          <w:tcPr>
            <w:tcW w:w="1985" w:type="dxa"/>
            <w:tcBorders>
              <w:top w:val="single" w:sz="4" w:space="0" w:color="auto"/>
              <w:left w:val="nil"/>
              <w:bottom w:val="single" w:sz="4" w:space="0" w:color="auto"/>
              <w:right w:val="single" w:sz="4" w:space="0" w:color="auto"/>
            </w:tcBorders>
            <w:vAlign w:val="center"/>
          </w:tcPr>
          <w:p w14:paraId="124F62C4" w14:textId="3E59D552" w:rsidR="00E5757F" w:rsidRPr="007C2B80" w:rsidRDefault="00E5757F" w:rsidP="00E5757F">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A8CC75B" w14:textId="175987A1" w:rsidR="00E5757F" w:rsidRDefault="00E5757F" w:rsidP="00E5757F">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55C8B2D7" w14:textId="77777777" w:rsidR="00E5757F" w:rsidRPr="007C2B80" w:rsidRDefault="00E5757F" w:rsidP="00E5757F">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3DE1CF4C" w:rsidR="00D17CFB" w:rsidRPr="00070736" w:rsidRDefault="0002382E" w:rsidP="00070736">
      <w:pPr>
        <w:pStyle w:val="20"/>
        <w:spacing w:beforeLines="50" w:before="120" w:afterLines="50" w:after="120"/>
        <w:rPr>
          <w:sz w:val="28"/>
          <w:szCs w:val="28"/>
        </w:rPr>
      </w:pPr>
      <w:r>
        <w:rPr>
          <w:rFonts w:hint="eastAsia"/>
          <w:sz w:val="28"/>
          <w:szCs w:val="28"/>
        </w:rPr>
        <w:t>三</w:t>
      </w:r>
      <w:r w:rsidR="00826EB9" w:rsidRPr="00070736">
        <w:rPr>
          <w:rFonts w:hint="eastAsia"/>
          <w:sz w:val="28"/>
          <w:szCs w:val="28"/>
        </w:rPr>
        <w:t>、</w:t>
      </w:r>
      <w:r w:rsidR="00826EB9"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rsidTr="00BC0ED4">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BC0ED4" w14:paraId="2765817F" w14:textId="77777777" w:rsidTr="00BC0ED4">
        <w:trPr>
          <w:trHeight w:val="450"/>
        </w:trPr>
        <w:tc>
          <w:tcPr>
            <w:tcW w:w="900" w:type="dxa"/>
            <w:vMerge w:val="restart"/>
            <w:vAlign w:val="center"/>
          </w:tcPr>
          <w:p w14:paraId="2E880171" w14:textId="77777777" w:rsidR="00BC0ED4" w:rsidRDefault="00BC0ED4" w:rsidP="00904A1A">
            <w:pPr>
              <w:jc w:val="center"/>
              <w:rPr>
                <w:b/>
                <w:szCs w:val="21"/>
              </w:rPr>
            </w:pPr>
            <w:r>
              <w:rPr>
                <w:rFonts w:hint="eastAsia"/>
                <w:b/>
                <w:szCs w:val="21"/>
              </w:rPr>
              <w:t>1</w:t>
            </w:r>
          </w:p>
        </w:tc>
        <w:tc>
          <w:tcPr>
            <w:tcW w:w="1980" w:type="dxa"/>
            <w:vMerge w:val="restart"/>
            <w:vAlign w:val="center"/>
          </w:tcPr>
          <w:p w14:paraId="32AC1E9F" w14:textId="35847AD4" w:rsidR="00BC0ED4" w:rsidRDefault="00BC0ED4" w:rsidP="00904A1A">
            <w:pPr>
              <w:jc w:val="center"/>
              <w:rPr>
                <w:b/>
                <w:szCs w:val="21"/>
              </w:rPr>
            </w:pPr>
            <w:r w:rsidRPr="00BC0ED4">
              <w:rPr>
                <w:rFonts w:hint="eastAsia"/>
                <w:b/>
                <w:szCs w:val="21"/>
              </w:rPr>
              <w:t>经颅磁刺激与导航仪</w:t>
            </w:r>
          </w:p>
        </w:tc>
        <w:tc>
          <w:tcPr>
            <w:tcW w:w="5580" w:type="dxa"/>
          </w:tcPr>
          <w:p w14:paraId="101F9A0C" w14:textId="77777777" w:rsidR="00BC0ED4" w:rsidRDefault="00BC0ED4" w:rsidP="00904A1A">
            <w:pPr>
              <w:rPr>
                <w:b/>
                <w:szCs w:val="21"/>
              </w:rPr>
            </w:pPr>
            <w:r>
              <w:rPr>
                <w:rFonts w:hint="eastAsia"/>
                <w:b/>
                <w:szCs w:val="21"/>
              </w:rPr>
              <w:t>★</w:t>
            </w:r>
            <w:r>
              <w:rPr>
                <w:rFonts w:hint="eastAsia"/>
                <w:b/>
                <w:szCs w:val="21"/>
              </w:rPr>
              <w:t>1.1.1</w:t>
            </w:r>
            <w:r>
              <w:rPr>
                <w:rFonts w:hint="eastAsia"/>
                <w:b/>
                <w:szCs w:val="21"/>
              </w:rPr>
              <w:t>、</w:t>
            </w:r>
            <w:r>
              <w:rPr>
                <w:rFonts w:ascii="宋体" w:hAnsi="宋体" w:cs="宋体" w:hint="eastAsia"/>
                <w:bCs/>
                <w:szCs w:val="21"/>
              </w:rPr>
              <w:t>刺激发生器：采用嵌入式交互系统设计，内置至少7寸液晶显示屏，可实时显示主机状态及刺激方案参数信息，支持脱离电脑端独立操作；</w:t>
            </w:r>
          </w:p>
        </w:tc>
      </w:tr>
      <w:tr w:rsidR="00BC0ED4" w14:paraId="3A08EC45" w14:textId="77777777" w:rsidTr="00BC0ED4">
        <w:trPr>
          <w:trHeight w:val="450"/>
        </w:trPr>
        <w:tc>
          <w:tcPr>
            <w:tcW w:w="900" w:type="dxa"/>
            <w:vMerge/>
            <w:vAlign w:val="center"/>
          </w:tcPr>
          <w:p w14:paraId="7C25B562" w14:textId="77777777" w:rsidR="00BC0ED4" w:rsidRDefault="00BC0ED4" w:rsidP="00904A1A">
            <w:pPr>
              <w:jc w:val="center"/>
              <w:rPr>
                <w:b/>
                <w:szCs w:val="21"/>
              </w:rPr>
            </w:pPr>
          </w:p>
        </w:tc>
        <w:tc>
          <w:tcPr>
            <w:tcW w:w="1980" w:type="dxa"/>
            <w:vMerge/>
            <w:vAlign w:val="center"/>
          </w:tcPr>
          <w:p w14:paraId="4DAC5F0C" w14:textId="77777777" w:rsidR="00BC0ED4" w:rsidRDefault="00BC0ED4" w:rsidP="00904A1A">
            <w:pPr>
              <w:jc w:val="center"/>
              <w:rPr>
                <w:b/>
                <w:szCs w:val="21"/>
              </w:rPr>
            </w:pPr>
          </w:p>
        </w:tc>
        <w:tc>
          <w:tcPr>
            <w:tcW w:w="5580" w:type="dxa"/>
          </w:tcPr>
          <w:p w14:paraId="68C71F4E" w14:textId="77777777" w:rsidR="00BC0ED4" w:rsidRDefault="00BC0ED4" w:rsidP="00904A1A">
            <w:pPr>
              <w:rPr>
                <w:b/>
                <w:szCs w:val="21"/>
              </w:rPr>
            </w:pPr>
            <w:r w:rsidRPr="00F87C37">
              <w:rPr>
                <w:rFonts w:ascii="宋体" w:hAnsi="宋体" w:cs="宋体" w:hint="eastAsia"/>
                <w:bCs/>
                <w:szCs w:val="21"/>
              </w:rPr>
              <w:t>1.1.2、</w:t>
            </w:r>
            <w:r>
              <w:rPr>
                <w:rFonts w:ascii="宋体" w:hAnsi="宋体" w:cs="宋体" w:hint="eastAsia"/>
                <w:bCs/>
                <w:szCs w:val="21"/>
              </w:rPr>
              <w:t>刺激频率：≥90Hz，可调</w:t>
            </w:r>
          </w:p>
        </w:tc>
      </w:tr>
      <w:tr w:rsidR="00AC4C2A" w14:paraId="3EEE0D92" w14:textId="77777777" w:rsidTr="00BC0ED4">
        <w:trPr>
          <w:trHeight w:val="450"/>
        </w:trPr>
        <w:tc>
          <w:tcPr>
            <w:tcW w:w="900" w:type="dxa"/>
            <w:vMerge/>
            <w:vAlign w:val="center"/>
          </w:tcPr>
          <w:p w14:paraId="035CF35A" w14:textId="77777777" w:rsidR="00AC4C2A" w:rsidRDefault="00AC4C2A" w:rsidP="00AC4C2A">
            <w:pPr>
              <w:jc w:val="center"/>
              <w:rPr>
                <w:b/>
                <w:szCs w:val="21"/>
              </w:rPr>
            </w:pPr>
          </w:p>
        </w:tc>
        <w:tc>
          <w:tcPr>
            <w:tcW w:w="1980" w:type="dxa"/>
            <w:vMerge/>
            <w:vAlign w:val="center"/>
          </w:tcPr>
          <w:p w14:paraId="1FF086D5" w14:textId="77777777" w:rsidR="00AC4C2A" w:rsidRDefault="00AC4C2A" w:rsidP="00AC4C2A">
            <w:pPr>
              <w:jc w:val="center"/>
              <w:rPr>
                <w:b/>
                <w:szCs w:val="21"/>
              </w:rPr>
            </w:pPr>
          </w:p>
        </w:tc>
        <w:tc>
          <w:tcPr>
            <w:tcW w:w="5580" w:type="dxa"/>
          </w:tcPr>
          <w:p w14:paraId="697169A0" w14:textId="741755D5" w:rsidR="00AC4C2A" w:rsidRPr="00CD2349" w:rsidRDefault="00AC4C2A" w:rsidP="00AC4C2A">
            <w:pPr>
              <w:rPr>
                <w:b/>
                <w:szCs w:val="21"/>
              </w:rPr>
            </w:pPr>
            <w:r>
              <w:rPr>
                <w:rFonts w:ascii="宋体" w:hAnsi="宋体" w:cs="宋体" w:hint="eastAsia"/>
                <w:bCs/>
                <w:szCs w:val="21"/>
              </w:rPr>
              <w:t>1.1.3、内置USB接口，可连接U盘、移动硬盘等存储设备备份数据，支持热插拔；</w:t>
            </w:r>
          </w:p>
        </w:tc>
      </w:tr>
      <w:tr w:rsidR="00AC4C2A" w14:paraId="20EF4BE7" w14:textId="77777777" w:rsidTr="00BC0ED4">
        <w:trPr>
          <w:trHeight w:val="450"/>
        </w:trPr>
        <w:tc>
          <w:tcPr>
            <w:tcW w:w="900" w:type="dxa"/>
            <w:vMerge/>
            <w:vAlign w:val="center"/>
          </w:tcPr>
          <w:p w14:paraId="4D8B69D6" w14:textId="77777777" w:rsidR="00AC4C2A" w:rsidRDefault="00AC4C2A" w:rsidP="00AC4C2A">
            <w:pPr>
              <w:jc w:val="center"/>
              <w:rPr>
                <w:b/>
                <w:szCs w:val="21"/>
              </w:rPr>
            </w:pPr>
          </w:p>
        </w:tc>
        <w:tc>
          <w:tcPr>
            <w:tcW w:w="1980" w:type="dxa"/>
            <w:vMerge/>
            <w:vAlign w:val="center"/>
          </w:tcPr>
          <w:p w14:paraId="786821BD" w14:textId="77777777" w:rsidR="00AC4C2A" w:rsidRDefault="00AC4C2A" w:rsidP="00AC4C2A">
            <w:pPr>
              <w:jc w:val="center"/>
              <w:rPr>
                <w:b/>
                <w:szCs w:val="21"/>
              </w:rPr>
            </w:pPr>
          </w:p>
        </w:tc>
        <w:tc>
          <w:tcPr>
            <w:tcW w:w="5580" w:type="dxa"/>
          </w:tcPr>
          <w:p w14:paraId="4DE3382F" w14:textId="6F1EB0AC" w:rsidR="00AC4C2A" w:rsidRDefault="00AC4C2A" w:rsidP="00AC4C2A">
            <w:pPr>
              <w:rPr>
                <w:b/>
                <w:szCs w:val="21"/>
              </w:rPr>
            </w:pPr>
            <w:r>
              <w:rPr>
                <w:rFonts w:ascii="宋体" w:hAnsi="宋体" w:cs="宋体" w:hint="eastAsia"/>
                <w:bCs/>
                <w:szCs w:val="21"/>
              </w:rPr>
              <w:t>▲1.1.4、可直接通过主机面板按键，快速选择预置治疗处方，能直接用按键调节：刺激强度、刺激频率、刺激时间、间歇时间；</w:t>
            </w:r>
          </w:p>
        </w:tc>
      </w:tr>
      <w:tr w:rsidR="00AC4C2A" w14:paraId="750F7188" w14:textId="77777777" w:rsidTr="00BC0ED4">
        <w:trPr>
          <w:trHeight w:val="450"/>
        </w:trPr>
        <w:tc>
          <w:tcPr>
            <w:tcW w:w="900" w:type="dxa"/>
            <w:vMerge/>
            <w:vAlign w:val="center"/>
          </w:tcPr>
          <w:p w14:paraId="173F94D1" w14:textId="77777777" w:rsidR="00AC4C2A" w:rsidRDefault="00AC4C2A" w:rsidP="00AC4C2A">
            <w:pPr>
              <w:jc w:val="center"/>
              <w:rPr>
                <w:b/>
                <w:szCs w:val="21"/>
              </w:rPr>
            </w:pPr>
          </w:p>
        </w:tc>
        <w:tc>
          <w:tcPr>
            <w:tcW w:w="1980" w:type="dxa"/>
            <w:vMerge/>
            <w:vAlign w:val="center"/>
          </w:tcPr>
          <w:p w14:paraId="7D3CDCBB" w14:textId="77777777" w:rsidR="00AC4C2A" w:rsidRDefault="00AC4C2A" w:rsidP="00AC4C2A">
            <w:pPr>
              <w:jc w:val="center"/>
              <w:rPr>
                <w:b/>
                <w:szCs w:val="21"/>
              </w:rPr>
            </w:pPr>
          </w:p>
        </w:tc>
        <w:tc>
          <w:tcPr>
            <w:tcW w:w="5580" w:type="dxa"/>
          </w:tcPr>
          <w:p w14:paraId="22ECE4BA" w14:textId="6CE09B57" w:rsidR="00AC4C2A" w:rsidRDefault="00AC4C2A" w:rsidP="00AC4C2A">
            <w:pPr>
              <w:rPr>
                <w:b/>
                <w:szCs w:val="21"/>
              </w:rPr>
            </w:pPr>
            <w:r>
              <w:rPr>
                <w:rFonts w:ascii="宋体" w:hAnsi="宋体" w:cs="宋体" w:hint="eastAsia"/>
                <w:bCs/>
                <w:szCs w:val="21"/>
              </w:rPr>
              <w:t>★1.1.5、可以自行插拔更换不同类型的刺激线圈，不需专业人员到场；</w:t>
            </w:r>
          </w:p>
        </w:tc>
      </w:tr>
      <w:tr w:rsidR="00AC4C2A" w14:paraId="6862BECE" w14:textId="77777777" w:rsidTr="00BC0ED4">
        <w:trPr>
          <w:trHeight w:val="450"/>
        </w:trPr>
        <w:tc>
          <w:tcPr>
            <w:tcW w:w="900" w:type="dxa"/>
            <w:vMerge/>
            <w:vAlign w:val="center"/>
          </w:tcPr>
          <w:p w14:paraId="6C8376EC" w14:textId="77777777" w:rsidR="00AC4C2A" w:rsidRDefault="00AC4C2A" w:rsidP="00AC4C2A">
            <w:pPr>
              <w:jc w:val="center"/>
              <w:rPr>
                <w:b/>
                <w:szCs w:val="21"/>
              </w:rPr>
            </w:pPr>
          </w:p>
        </w:tc>
        <w:tc>
          <w:tcPr>
            <w:tcW w:w="1980" w:type="dxa"/>
            <w:vMerge/>
            <w:vAlign w:val="center"/>
          </w:tcPr>
          <w:p w14:paraId="0A763A24" w14:textId="77777777" w:rsidR="00AC4C2A" w:rsidRDefault="00AC4C2A" w:rsidP="00AC4C2A">
            <w:pPr>
              <w:jc w:val="center"/>
              <w:rPr>
                <w:b/>
                <w:szCs w:val="21"/>
              </w:rPr>
            </w:pPr>
          </w:p>
        </w:tc>
        <w:tc>
          <w:tcPr>
            <w:tcW w:w="5580" w:type="dxa"/>
          </w:tcPr>
          <w:p w14:paraId="74A13B09" w14:textId="422D8CA3" w:rsidR="00AC4C2A" w:rsidRDefault="00AC4C2A" w:rsidP="00AC4C2A">
            <w:pPr>
              <w:rPr>
                <w:b/>
                <w:szCs w:val="21"/>
              </w:rPr>
            </w:pPr>
            <w:r>
              <w:rPr>
                <w:rFonts w:ascii="宋体" w:hAnsi="宋体" w:cs="宋体" w:hint="eastAsia"/>
                <w:bCs/>
                <w:szCs w:val="21"/>
              </w:rPr>
              <w:t>★1.1.6、主机可兼容液冷线圈、自然冷线圈、风冷线圈、深部线圈；</w:t>
            </w:r>
          </w:p>
        </w:tc>
      </w:tr>
      <w:tr w:rsidR="00AC4C2A" w14:paraId="6ACEC249" w14:textId="77777777" w:rsidTr="00BC0ED4">
        <w:trPr>
          <w:trHeight w:val="450"/>
        </w:trPr>
        <w:tc>
          <w:tcPr>
            <w:tcW w:w="900" w:type="dxa"/>
            <w:vMerge/>
            <w:vAlign w:val="center"/>
          </w:tcPr>
          <w:p w14:paraId="2F3ECC77" w14:textId="77777777" w:rsidR="00AC4C2A" w:rsidRDefault="00AC4C2A" w:rsidP="00AC4C2A">
            <w:pPr>
              <w:jc w:val="center"/>
              <w:rPr>
                <w:b/>
                <w:szCs w:val="21"/>
              </w:rPr>
            </w:pPr>
          </w:p>
        </w:tc>
        <w:tc>
          <w:tcPr>
            <w:tcW w:w="1980" w:type="dxa"/>
            <w:vMerge/>
            <w:vAlign w:val="center"/>
          </w:tcPr>
          <w:p w14:paraId="1736ACBA" w14:textId="77777777" w:rsidR="00AC4C2A" w:rsidRDefault="00AC4C2A" w:rsidP="00AC4C2A">
            <w:pPr>
              <w:jc w:val="center"/>
              <w:rPr>
                <w:b/>
                <w:szCs w:val="21"/>
              </w:rPr>
            </w:pPr>
          </w:p>
        </w:tc>
        <w:tc>
          <w:tcPr>
            <w:tcW w:w="5580" w:type="dxa"/>
          </w:tcPr>
          <w:p w14:paraId="278D1797" w14:textId="09FDA4DD" w:rsidR="00AC4C2A" w:rsidRDefault="00AC4C2A" w:rsidP="00AC4C2A">
            <w:pPr>
              <w:rPr>
                <w:b/>
                <w:szCs w:val="21"/>
              </w:rPr>
            </w:pPr>
            <w:r>
              <w:rPr>
                <w:rFonts w:ascii="宋体" w:hAnsi="宋体" w:cs="宋体" w:hint="eastAsia"/>
                <w:bCs/>
                <w:szCs w:val="21"/>
              </w:rPr>
              <w:t>1.1.7、具备数据库管理功能，包含治疗处方管理，治疗记录管理，并可快速调取历史刺激记录，直接启动刺激。</w:t>
            </w:r>
          </w:p>
        </w:tc>
      </w:tr>
      <w:tr w:rsidR="00AC4C2A" w14:paraId="03F7E858" w14:textId="77777777" w:rsidTr="00BC0ED4">
        <w:trPr>
          <w:trHeight w:val="450"/>
        </w:trPr>
        <w:tc>
          <w:tcPr>
            <w:tcW w:w="900" w:type="dxa"/>
            <w:vMerge/>
            <w:vAlign w:val="center"/>
          </w:tcPr>
          <w:p w14:paraId="190060D6" w14:textId="77777777" w:rsidR="00AC4C2A" w:rsidRDefault="00AC4C2A" w:rsidP="00AC4C2A">
            <w:pPr>
              <w:jc w:val="center"/>
              <w:rPr>
                <w:b/>
                <w:szCs w:val="21"/>
              </w:rPr>
            </w:pPr>
          </w:p>
        </w:tc>
        <w:tc>
          <w:tcPr>
            <w:tcW w:w="1980" w:type="dxa"/>
            <w:vMerge/>
            <w:vAlign w:val="center"/>
          </w:tcPr>
          <w:p w14:paraId="3E8F9E06" w14:textId="77777777" w:rsidR="00AC4C2A" w:rsidRDefault="00AC4C2A" w:rsidP="00AC4C2A">
            <w:pPr>
              <w:jc w:val="center"/>
              <w:rPr>
                <w:b/>
                <w:szCs w:val="21"/>
              </w:rPr>
            </w:pPr>
          </w:p>
        </w:tc>
        <w:tc>
          <w:tcPr>
            <w:tcW w:w="5580" w:type="dxa"/>
          </w:tcPr>
          <w:p w14:paraId="26AE336F" w14:textId="41505602" w:rsidR="00AC4C2A" w:rsidRDefault="00AC4C2A" w:rsidP="00AC4C2A">
            <w:pPr>
              <w:rPr>
                <w:b/>
                <w:szCs w:val="21"/>
              </w:rPr>
            </w:pPr>
            <w:r>
              <w:rPr>
                <w:rFonts w:ascii="宋体" w:hAnsi="宋体" w:cs="宋体" w:hint="eastAsia"/>
                <w:bCs/>
                <w:szCs w:val="21"/>
              </w:rPr>
              <w:t>1.1.8、支持个性化数据加密功能，保护病人隐私、处方信息、治疗记录。</w:t>
            </w:r>
          </w:p>
        </w:tc>
      </w:tr>
      <w:tr w:rsidR="00AC4C2A" w14:paraId="4C679BE3" w14:textId="77777777" w:rsidTr="00BC0ED4">
        <w:trPr>
          <w:trHeight w:val="450"/>
        </w:trPr>
        <w:tc>
          <w:tcPr>
            <w:tcW w:w="900" w:type="dxa"/>
            <w:vMerge/>
            <w:vAlign w:val="center"/>
          </w:tcPr>
          <w:p w14:paraId="5899223A" w14:textId="77777777" w:rsidR="00AC4C2A" w:rsidRDefault="00AC4C2A" w:rsidP="00AC4C2A">
            <w:pPr>
              <w:jc w:val="center"/>
              <w:rPr>
                <w:b/>
                <w:szCs w:val="21"/>
              </w:rPr>
            </w:pPr>
          </w:p>
        </w:tc>
        <w:tc>
          <w:tcPr>
            <w:tcW w:w="1980" w:type="dxa"/>
            <w:vMerge/>
            <w:vAlign w:val="center"/>
          </w:tcPr>
          <w:p w14:paraId="05C2F5FF" w14:textId="77777777" w:rsidR="00AC4C2A" w:rsidRDefault="00AC4C2A" w:rsidP="00AC4C2A">
            <w:pPr>
              <w:jc w:val="center"/>
              <w:rPr>
                <w:b/>
                <w:szCs w:val="21"/>
              </w:rPr>
            </w:pPr>
          </w:p>
        </w:tc>
        <w:tc>
          <w:tcPr>
            <w:tcW w:w="5580" w:type="dxa"/>
          </w:tcPr>
          <w:p w14:paraId="2363F2D5" w14:textId="232D6B37" w:rsidR="00AC4C2A" w:rsidRDefault="00AC4C2A" w:rsidP="00AC4C2A">
            <w:pPr>
              <w:rPr>
                <w:b/>
                <w:szCs w:val="21"/>
              </w:rPr>
            </w:pPr>
            <w:r>
              <w:rPr>
                <w:rFonts w:ascii="宋体" w:hAnsi="宋体" w:cs="宋体" w:hint="eastAsia"/>
                <w:bCs/>
                <w:szCs w:val="21"/>
              </w:rPr>
              <w:t>1.1.9、具备TTL触发接口：可兼容肌电、脑电设备。</w:t>
            </w:r>
          </w:p>
        </w:tc>
      </w:tr>
      <w:tr w:rsidR="00BC0ED4" w14:paraId="1BEF9EF5" w14:textId="77777777" w:rsidTr="00BC0ED4">
        <w:trPr>
          <w:trHeight w:val="450"/>
        </w:trPr>
        <w:tc>
          <w:tcPr>
            <w:tcW w:w="900" w:type="dxa"/>
            <w:vMerge/>
            <w:vAlign w:val="center"/>
          </w:tcPr>
          <w:p w14:paraId="1706DDFD" w14:textId="77777777" w:rsidR="00BC0ED4" w:rsidRDefault="00BC0ED4" w:rsidP="00904A1A">
            <w:pPr>
              <w:jc w:val="center"/>
              <w:rPr>
                <w:b/>
                <w:szCs w:val="21"/>
              </w:rPr>
            </w:pPr>
          </w:p>
        </w:tc>
        <w:tc>
          <w:tcPr>
            <w:tcW w:w="1980" w:type="dxa"/>
            <w:vMerge/>
            <w:vAlign w:val="center"/>
          </w:tcPr>
          <w:p w14:paraId="7D7EFCDC" w14:textId="77777777" w:rsidR="00BC0ED4" w:rsidRDefault="00BC0ED4" w:rsidP="00904A1A">
            <w:pPr>
              <w:jc w:val="center"/>
              <w:rPr>
                <w:b/>
                <w:szCs w:val="21"/>
              </w:rPr>
            </w:pPr>
          </w:p>
        </w:tc>
        <w:tc>
          <w:tcPr>
            <w:tcW w:w="5580" w:type="dxa"/>
          </w:tcPr>
          <w:p w14:paraId="0BB78ED8" w14:textId="77777777" w:rsidR="00BC0ED4" w:rsidRDefault="00BC0ED4" w:rsidP="00904A1A">
            <w:pPr>
              <w:rPr>
                <w:b/>
                <w:szCs w:val="21"/>
              </w:rPr>
            </w:pPr>
            <w:r>
              <w:rPr>
                <w:rFonts w:ascii="宋体" w:hAnsi="宋体" w:cs="宋体" w:hint="eastAsia"/>
                <w:bCs/>
                <w:szCs w:val="21"/>
              </w:rPr>
              <w:t>▲1.2.1、管理软件:支持多种刺激模式包括：单脉冲刺激模式，重复脉冲刺激模式，爆发刺激模式，各模式可自由调整；</w:t>
            </w:r>
          </w:p>
        </w:tc>
      </w:tr>
      <w:tr w:rsidR="00BC0ED4" w14:paraId="6769D4FD" w14:textId="77777777" w:rsidTr="00BC0ED4">
        <w:trPr>
          <w:trHeight w:val="450"/>
        </w:trPr>
        <w:tc>
          <w:tcPr>
            <w:tcW w:w="900" w:type="dxa"/>
            <w:vMerge/>
            <w:vAlign w:val="center"/>
          </w:tcPr>
          <w:p w14:paraId="52B1D01B" w14:textId="77777777" w:rsidR="00BC0ED4" w:rsidRDefault="00BC0ED4" w:rsidP="00904A1A">
            <w:pPr>
              <w:jc w:val="center"/>
              <w:rPr>
                <w:b/>
                <w:szCs w:val="21"/>
              </w:rPr>
            </w:pPr>
          </w:p>
        </w:tc>
        <w:tc>
          <w:tcPr>
            <w:tcW w:w="1980" w:type="dxa"/>
            <w:vMerge/>
            <w:vAlign w:val="center"/>
          </w:tcPr>
          <w:p w14:paraId="0A897101" w14:textId="77777777" w:rsidR="00BC0ED4" w:rsidRDefault="00BC0ED4" w:rsidP="00904A1A">
            <w:pPr>
              <w:jc w:val="center"/>
              <w:rPr>
                <w:b/>
                <w:szCs w:val="21"/>
              </w:rPr>
            </w:pPr>
          </w:p>
        </w:tc>
        <w:tc>
          <w:tcPr>
            <w:tcW w:w="5580" w:type="dxa"/>
          </w:tcPr>
          <w:p w14:paraId="55C0FAFE" w14:textId="77777777" w:rsidR="00BC0ED4" w:rsidRDefault="00BC0ED4" w:rsidP="00904A1A">
            <w:pPr>
              <w:rPr>
                <w:b/>
                <w:szCs w:val="21"/>
              </w:rPr>
            </w:pPr>
            <w:r>
              <w:rPr>
                <w:rFonts w:ascii="宋体" w:hAnsi="宋体" w:cs="宋体" w:hint="eastAsia"/>
                <w:bCs/>
                <w:szCs w:val="21"/>
              </w:rPr>
              <w:t>1.2.2、可进行刺激参数的选择设置，设置刺激模式、刺激频率、刺激强度、刺激时间、串间歇时间；</w:t>
            </w:r>
          </w:p>
        </w:tc>
      </w:tr>
      <w:tr w:rsidR="00BC0ED4" w14:paraId="7B0DDBE0" w14:textId="77777777" w:rsidTr="00BC0ED4">
        <w:trPr>
          <w:trHeight w:val="450"/>
        </w:trPr>
        <w:tc>
          <w:tcPr>
            <w:tcW w:w="900" w:type="dxa"/>
            <w:vMerge/>
            <w:vAlign w:val="center"/>
          </w:tcPr>
          <w:p w14:paraId="621CCB45" w14:textId="77777777" w:rsidR="00BC0ED4" w:rsidRDefault="00BC0ED4" w:rsidP="00904A1A">
            <w:pPr>
              <w:jc w:val="center"/>
              <w:rPr>
                <w:b/>
                <w:szCs w:val="21"/>
              </w:rPr>
            </w:pPr>
          </w:p>
        </w:tc>
        <w:tc>
          <w:tcPr>
            <w:tcW w:w="1980" w:type="dxa"/>
            <w:vMerge/>
            <w:vAlign w:val="center"/>
          </w:tcPr>
          <w:p w14:paraId="05AEFC59" w14:textId="77777777" w:rsidR="00BC0ED4" w:rsidRDefault="00BC0ED4" w:rsidP="00904A1A">
            <w:pPr>
              <w:jc w:val="center"/>
              <w:rPr>
                <w:b/>
                <w:szCs w:val="21"/>
              </w:rPr>
            </w:pPr>
          </w:p>
        </w:tc>
        <w:tc>
          <w:tcPr>
            <w:tcW w:w="5580" w:type="dxa"/>
          </w:tcPr>
          <w:p w14:paraId="2513937D" w14:textId="77777777" w:rsidR="00BC0ED4" w:rsidRDefault="00BC0ED4" w:rsidP="00904A1A">
            <w:pPr>
              <w:rPr>
                <w:b/>
                <w:szCs w:val="21"/>
              </w:rPr>
            </w:pPr>
            <w:r>
              <w:rPr>
                <w:rFonts w:ascii="宋体" w:hAnsi="宋体" w:cs="宋体" w:hint="eastAsia"/>
                <w:bCs/>
                <w:szCs w:val="21"/>
              </w:rPr>
              <w:t>1.2.3、开始刺激前0-10s延时可调，并同步声音提醒；</w:t>
            </w:r>
          </w:p>
        </w:tc>
      </w:tr>
      <w:tr w:rsidR="00BC0ED4" w14:paraId="0C5E6354" w14:textId="77777777" w:rsidTr="00BC0ED4">
        <w:trPr>
          <w:trHeight w:val="450"/>
        </w:trPr>
        <w:tc>
          <w:tcPr>
            <w:tcW w:w="900" w:type="dxa"/>
            <w:vMerge/>
            <w:vAlign w:val="center"/>
          </w:tcPr>
          <w:p w14:paraId="5DB92CCA" w14:textId="77777777" w:rsidR="00BC0ED4" w:rsidRDefault="00BC0ED4" w:rsidP="00904A1A">
            <w:pPr>
              <w:jc w:val="center"/>
              <w:rPr>
                <w:b/>
                <w:szCs w:val="21"/>
              </w:rPr>
            </w:pPr>
          </w:p>
        </w:tc>
        <w:tc>
          <w:tcPr>
            <w:tcW w:w="1980" w:type="dxa"/>
            <w:vMerge/>
            <w:vAlign w:val="center"/>
          </w:tcPr>
          <w:p w14:paraId="23F82A82" w14:textId="77777777" w:rsidR="00BC0ED4" w:rsidRDefault="00BC0ED4" w:rsidP="00904A1A">
            <w:pPr>
              <w:jc w:val="center"/>
              <w:rPr>
                <w:b/>
                <w:szCs w:val="21"/>
              </w:rPr>
            </w:pPr>
          </w:p>
        </w:tc>
        <w:tc>
          <w:tcPr>
            <w:tcW w:w="5580" w:type="dxa"/>
          </w:tcPr>
          <w:p w14:paraId="02839100" w14:textId="18AEEE0A" w:rsidR="00BC0ED4" w:rsidRDefault="00BC0ED4" w:rsidP="00E31202">
            <w:pPr>
              <w:rPr>
                <w:b/>
                <w:szCs w:val="21"/>
              </w:rPr>
            </w:pPr>
            <w:r>
              <w:rPr>
                <w:rFonts w:ascii="宋体" w:hAnsi="宋体" w:cs="宋体" w:hint="eastAsia"/>
                <w:bCs/>
                <w:szCs w:val="21"/>
              </w:rPr>
              <w:t>1.2.4、脉冲可设置强度递增式释放；</w:t>
            </w:r>
          </w:p>
        </w:tc>
      </w:tr>
      <w:tr w:rsidR="00BC0ED4" w14:paraId="1AFAAB8B" w14:textId="77777777" w:rsidTr="00BC0ED4">
        <w:trPr>
          <w:trHeight w:val="450"/>
        </w:trPr>
        <w:tc>
          <w:tcPr>
            <w:tcW w:w="900" w:type="dxa"/>
            <w:vMerge/>
            <w:vAlign w:val="center"/>
          </w:tcPr>
          <w:p w14:paraId="1C153515" w14:textId="77777777" w:rsidR="00BC0ED4" w:rsidRDefault="00BC0ED4" w:rsidP="00904A1A">
            <w:pPr>
              <w:jc w:val="center"/>
              <w:rPr>
                <w:b/>
                <w:szCs w:val="21"/>
              </w:rPr>
            </w:pPr>
          </w:p>
        </w:tc>
        <w:tc>
          <w:tcPr>
            <w:tcW w:w="1980" w:type="dxa"/>
            <w:vMerge/>
            <w:vAlign w:val="center"/>
          </w:tcPr>
          <w:p w14:paraId="74A22D80" w14:textId="77777777" w:rsidR="00BC0ED4" w:rsidRDefault="00BC0ED4" w:rsidP="00904A1A">
            <w:pPr>
              <w:jc w:val="center"/>
              <w:rPr>
                <w:b/>
                <w:szCs w:val="21"/>
              </w:rPr>
            </w:pPr>
          </w:p>
        </w:tc>
        <w:tc>
          <w:tcPr>
            <w:tcW w:w="5580" w:type="dxa"/>
          </w:tcPr>
          <w:p w14:paraId="0CB87204" w14:textId="0A0CBF7B" w:rsidR="00BC0ED4" w:rsidRDefault="00BC0ED4" w:rsidP="00904A1A">
            <w:pPr>
              <w:rPr>
                <w:b/>
                <w:szCs w:val="21"/>
              </w:rPr>
            </w:pPr>
            <w:r>
              <w:rPr>
                <w:rFonts w:ascii="宋体" w:hAnsi="宋体" w:cs="宋体" w:hint="eastAsia"/>
                <w:bCs/>
                <w:szCs w:val="21"/>
              </w:rPr>
              <w:t>1.2.5、</w:t>
            </w:r>
            <w:r w:rsidR="00E31202">
              <w:rPr>
                <w:rFonts w:ascii="宋体" w:hAnsi="宋体" w:cs="宋体" w:hint="eastAsia"/>
                <w:bCs/>
                <w:szCs w:val="21"/>
              </w:rPr>
              <w:t>系统自带人体大脑解剖定位图及详细文字描述，辅助操作人员精准定位；</w:t>
            </w:r>
          </w:p>
        </w:tc>
      </w:tr>
      <w:tr w:rsidR="00BC0ED4" w14:paraId="3BDD88EA" w14:textId="77777777" w:rsidTr="00BC0ED4">
        <w:trPr>
          <w:trHeight w:val="450"/>
        </w:trPr>
        <w:tc>
          <w:tcPr>
            <w:tcW w:w="900" w:type="dxa"/>
            <w:vMerge/>
            <w:vAlign w:val="center"/>
          </w:tcPr>
          <w:p w14:paraId="1D93ADCB" w14:textId="77777777" w:rsidR="00BC0ED4" w:rsidRDefault="00BC0ED4" w:rsidP="00904A1A">
            <w:pPr>
              <w:jc w:val="center"/>
              <w:rPr>
                <w:b/>
                <w:szCs w:val="21"/>
              </w:rPr>
            </w:pPr>
          </w:p>
        </w:tc>
        <w:tc>
          <w:tcPr>
            <w:tcW w:w="1980" w:type="dxa"/>
            <w:vMerge/>
            <w:vAlign w:val="center"/>
          </w:tcPr>
          <w:p w14:paraId="457F045C" w14:textId="77777777" w:rsidR="00BC0ED4" w:rsidRDefault="00BC0ED4" w:rsidP="00904A1A">
            <w:pPr>
              <w:jc w:val="center"/>
              <w:rPr>
                <w:b/>
                <w:szCs w:val="21"/>
              </w:rPr>
            </w:pPr>
          </w:p>
        </w:tc>
        <w:tc>
          <w:tcPr>
            <w:tcW w:w="5580" w:type="dxa"/>
          </w:tcPr>
          <w:p w14:paraId="34D71F6E" w14:textId="77777777" w:rsidR="00BC0ED4" w:rsidRDefault="00BC0ED4" w:rsidP="00904A1A">
            <w:pPr>
              <w:rPr>
                <w:b/>
                <w:szCs w:val="21"/>
              </w:rPr>
            </w:pPr>
            <w:r>
              <w:rPr>
                <w:rFonts w:ascii="宋体" w:hAnsi="宋体" w:cs="宋体" w:hint="eastAsia"/>
                <w:bCs/>
                <w:szCs w:val="21"/>
              </w:rPr>
              <w:t>1.2.6、报告输出方式：自动化输出报告，也可根据需求自定义编辑报告模板；</w:t>
            </w:r>
          </w:p>
        </w:tc>
      </w:tr>
      <w:tr w:rsidR="00BC0ED4" w14:paraId="63A62ED5" w14:textId="77777777" w:rsidTr="00BC0ED4">
        <w:trPr>
          <w:trHeight w:val="450"/>
        </w:trPr>
        <w:tc>
          <w:tcPr>
            <w:tcW w:w="900" w:type="dxa"/>
            <w:vMerge/>
            <w:vAlign w:val="center"/>
          </w:tcPr>
          <w:p w14:paraId="3CDA5D90" w14:textId="77777777" w:rsidR="00BC0ED4" w:rsidRDefault="00BC0ED4" w:rsidP="00904A1A">
            <w:pPr>
              <w:jc w:val="center"/>
              <w:rPr>
                <w:b/>
                <w:szCs w:val="21"/>
              </w:rPr>
            </w:pPr>
          </w:p>
        </w:tc>
        <w:tc>
          <w:tcPr>
            <w:tcW w:w="1980" w:type="dxa"/>
            <w:vMerge/>
            <w:vAlign w:val="center"/>
          </w:tcPr>
          <w:p w14:paraId="20442E03" w14:textId="77777777" w:rsidR="00BC0ED4" w:rsidRDefault="00BC0ED4" w:rsidP="00904A1A">
            <w:pPr>
              <w:jc w:val="center"/>
              <w:rPr>
                <w:b/>
                <w:szCs w:val="21"/>
              </w:rPr>
            </w:pPr>
          </w:p>
        </w:tc>
        <w:tc>
          <w:tcPr>
            <w:tcW w:w="5580" w:type="dxa"/>
          </w:tcPr>
          <w:p w14:paraId="72A5F49D" w14:textId="77777777" w:rsidR="00BC0ED4" w:rsidRDefault="00BC0ED4" w:rsidP="00904A1A">
            <w:pPr>
              <w:rPr>
                <w:b/>
                <w:szCs w:val="21"/>
              </w:rPr>
            </w:pPr>
            <w:r>
              <w:rPr>
                <w:rFonts w:ascii="宋体" w:hAnsi="宋体" w:cs="宋体" w:hint="eastAsia"/>
                <w:bCs/>
                <w:szCs w:val="21"/>
              </w:rPr>
              <w:t>★1.3、冷却系统:智能液态循环冷却技术，配备液晶屏显示温度、循环量和循环状态，非风冷。</w:t>
            </w:r>
          </w:p>
        </w:tc>
      </w:tr>
      <w:tr w:rsidR="00BC0ED4" w14:paraId="55FD9827" w14:textId="77777777" w:rsidTr="00BC0ED4">
        <w:trPr>
          <w:trHeight w:val="450"/>
        </w:trPr>
        <w:tc>
          <w:tcPr>
            <w:tcW w:w="900" w:type="dxa"/>
            <w:vMerge/>
            <w:vAlign w:val="center"/>
          </w:tcPr>
          <w:p w14:paraId="795F8EB2" w14:textId="77777777" w:rsidR="00BC0ED4" w:rsidRDefault="00BC0ED4" w:rsidP="00904A1A">
            <w:pPr>
              <w:jc w:val="center"/>
              <w:rPr>
                <w:b/>
                <w:szCs w:val="21"/>
              </w:rPr>
            </w:pPr>
          </w:p>
        </w:tc>
        <w:tc>
          <w:tcPr>
            <w:tcW w:w="1980" w:type="dxa"/>
            <w:vMerge/>
            <w:vAlign w:val="center"/>
          </w:tcPr>
          <w:p w14:paraId="61F24364" w14:textId="77777777" w:rsidR="00BC0ED4" w:rsidRDefault="00BC0ED4" w:rsidP="00904A1A">
            <w:pPr>
              <w:jc w:val="center"/>
              <w:rPr>
                <w:b/>
                <w:szCs w:val="21"/>
              </w:rPr>
            </w:pPr>
          </w:p>
        </w:tc>
        <w:tc>
          <w:tcPr>
            <w:tcW w:w="5580" w:type="dxa"/>
          </w:tcPr>
          <w:p w14:paraId="26102F91" w14:textId="77777777" w:rsidR="00BC0ED4" w:rsidRDefault="00BC0ED4" w:rsidP="00904A1A">
            <w:pPr>
              <w:rPr>
                <w:b/>
                <w:szCs w:val="21"/>
              </w:rPr>
            </w:pPr>
            <w:r>
              <w:rPr>
                <w:rFonts w:ascii="宋体" w:hAnsi="宋体" w:cs="宋体" w:hint="eastAsia"/>
                <w:bCs/>
                <w:szCs w:val="21"/>
              </w:rPr>
              <w:t>1.4.1、刺激线圈:磁感应强度≥1T；</w:t>
            </w:r>
          </w:p>
        </w:tc>
      </w:tr>
      <w:tr w:rsidR="00BC0ED4" w14:paraId="2683B6D2" w14:textId="77777777" w:rsidTr="00BC0ED4">
        <w:trPr>
          <w:trHeight w:val="450"/>
        </w:trPr>
        <w:tc>
          <w:tcPr>
            <w:tcW w:w="900" w:type="dxa"/>
            <w:vMerge/>
            <w:vAlign w:val="center"/>
          </w:tcPr>
          <w:p w14:paraId="7CC2FF22" w14:textId="77777777" w:rsidR="00BC0ED4" w:rsidRDefault="00BC0ED4" w:rsidP="00904A1A">
            <w:pPr>
              <w:jc w:val="center"/>
              <w:rPr>
                <w:b/>
                <w:szCs w:val="21"/>
              </w:rPr>
            </w:pPr>
          </w:p>
        </w:tc>
        <w:tc>
          <w:tcPr>
            <w:tcW w:w="1980" w:type="dxa"/>
            <w:vMerge/>
            <w:vAlign w:val="center"/>
          </w:tcPr>
          <w:p w14:paraId="5FC2BBED" w14:textId="77777777" w:rsidR="00BC0ED4" w:rsidRDefault="00BC0ED4" w:rsidP="00904A1A">
            <w:pPr>
              <w:jc w:val="center"/>
              <w:rPr>
                <w:b/>
                <w:szCs w:val="21"/>
              </w:rPr>
            </w:pPr>
          </w:p>
        </w:tc>
        <w:tc>
          <w:tcPr>
            <w:tcW w:w="5580" w:type="dxa"/>
          </w:tcPr>
          <w:p w14:paraId="4CB0679C" w14:textId="77777777" w:rsidR="00BC0ED4" w:rsidRDefault="00BC0ED4" w:rsidP="00904A1A">
            <w:pPr>
              <w:rPr>
                <w:b/>
                <w:szCs w:val="21"/>
              </w:rPr>
            </w:pPr>
            <w:r>
              <w:rPr>
                <w:rFonts w:ascii="宋体" w:hAnsi="宋体" w:cs="宋体" w:hint="eastAsia"/>
                <w:bCs/>
                <w:szCs w:val="21"/>
              </w:rPr>
              <w:t>★1.4.2、线圈自带显示屏实时呈现温度和强度，可单手调节强度大小，快速检测运动阈值；</w:t>
            </w:r>
          </w:p>
        </w:tc>
      </w:tr>
      <w:tr w:rsidR="00BC0ED4" w14:paraId="3E6879E3" w14:textId="77777777" w:rsidTr="00BC0ED4">
        <w:trPr>
          <w:trHeight w:val="450"/>
        </w:trPr>
        <w:tc>
          <w:tcPr>
            <w:tcW w:w="900" w:type="dxa"/>
            <w:vMerge/>
            <w:vAlign w:val="center"/>
          </w:tcPr>
          <w:p w14:paraId="26096664" w14:textId="77777777" w:rsidR="00BC0ED4" w:rsidRDefault="00BC0ED4" w:rsidP="00904A1A">
            <w:pPr>
              <w:jc w:val="center"/>
              <w:rPr>
                <w:b/>
                <w:szCs w:val="21"/>
              </w:rPr>
            </w:pPr>
          </w:p>
        </w:tc>
        <w:tc>
          <w:tcPr>
            <w:tcW w:w="1980" w:type="dxa"/>
            <w:vMerge/>
            <w:vAlign w:val="center"/>
          </w:tcPr>
          <w:p w14:paraId="51A9C479" w14:textId="77777777" w:rsidR="00BC0ED4" w:rsidRDefault="00BC0ED4" w:rsidP="00904A1A">
            <w:pPr>
              <w:jc w:val="center"/>
              <w:rPr>
                <w:b/>
                <w:szCs w:val="21"/>
              </w:rPr>
            </w:pPr>
          </w:p>
        </w:tc>
        <w:tc>
          <w:tcPr>
            <w:tcW w:w="5580" w:type="dxa"/>
          </w:tcPr>
          <w:p w14:paraId="78E32DFF" w14:textId="77777777" w:rsidR="00BC0ED4" w:rsidRDefault="00BC0ED4" w:rsidP="00904A1A">
            <w:pPr>
              <w:rPr>
                <w:b/>
                <w:szCs w:val="21"/>
              </w:rPr>
            </w:pPr>
            <w:r>
              <w:rPr>
                <w:rFonts w:ascii="宋体" w:hAnsi="宋体" w:cs="宋体" w:hint="eastAsia"/>
                <w:bCs/>
                <w:szCs w:val="21"/>
              </w:rPr>
              <w:t>★1.4.3、脉冲输出自动计数功能，客观评估线圈使用寿命；</w:t>
            </w:r>
          </w:p>
        </w:tc>
      </w:tr>
      <w:tr w:rsidR="00E31202" w14:paraId="24735F84" w14:textId="77777777" w:rsidTr="00BC0ED4">
        <w:trPr>
          <w:trHeight w:val="450"/>
        </w:trPr>
        <w:tc>
          <w:tcPr>
            <w:tcW w:w="900" w:type="dxa"/>
            <w:vMerge/>
            <w:vAlign w:val="center"/>
          </w:tcPr>
          <w:p w14:paraId="4918C2D2" w14:textId="77777777" w:rsidR="00E31202" w:rsidRDefault="00E31202" w:rsidP="00E31202">
            <w:pPr>
              <w:jc w:val="center"/>
              <w:rPr>
                <w:b/>
                <w:szCs w:val="21"/>
              </w:rPr>
            </w:pPr>
          </w:p>
        </w:tc>
        <w:tc>
          <w:tcPr>
            <w:tcW w:w="1980" w:type="dxa"/>
            <w:vMerge/>
            <w:vAlign w:val="center"/>
          </w:tcPr>
          <w:p w14:paraId="55F6C575" w14:textId="77777777" w:rsidR="00E31202" w:rsidRDefault="00E31202" w:rsidP="00E31202">
            <w:pPr>
              <w:jc w:val="center"/>
              <w:rPr>
                <w:b/>
                <w:szCs w:val="21"/>
              </w:rPr>
            </w:pPr>
          </w:p>
        </w:tc>
        <w:tc>
          <w:tcPr>
            <w:tcW w:w="5580" w:type="dxa"/>
          </w:tcPr>
          <w:p w14:paraId="77020B2B" w14:textId="05C2B489" w:rsidR="00E31202" w:rsidRDefault="00E31202" w:rsidP="00E31202">
            <w:pPr>
              <w:rPr>
                <w:b/>
                <w:szCs w:val="21"/>
              </w:rPr>
            </w:pPr>
            <w:r>
              <w:rPr>
                <w:rFonts w:ascii="宋体" w:hAnsi="宋体" w:cs="宋体" w:hint="eastAsia"/>
                <w:bCs/>
                <w:szCs w:val="21"/>
              </w:rPr>
              <w:t>1.4.4、磁感应强度变化率：不超出10～50KT/s</w:t>
            </w:r>
            <w:r>
              <w:rPr>
                <w:rStyle w:val="af8"/>
                <w:rFonts w:ascii="宋体" w:hint="eastAsia"/>
                <w:kern w:val="0"/>
              </w:rPr>
              <w:t>范围</w:t>
            </w:r>
          </w:p>
        </w:tc>
      </w:tr>
      <w:tr w:rsidR="00E31202" w14:paraId="25BBB98A" w14:textId="77777777" w:rsidTr="00BC0ED4">
        <w:trPr>
          <w:trHeight w:val="450"/>
        </w:trPr>
        <w:tc>
          <w:tcPr>
            <w:tcW w:w="900" w:type="dxa"/>
            <w:vMerge/>
            <w:vAlign w:val="center"/>
          </w:tcPr>
          <w:p w14:paraId="79241E32" w14:textId="77777777" w:rsidR="00E31202" w:rsidRDefault="00E31202" w:rsidP="00E31202">
            <w:pPr>
              <w:jc w:val="center"/>
              <w:rPr>
                <w:b/>
                <w:szCs w:val="21"/>
              </w:rPr>
            </w:pPr>
          </w:p>
        </w:tc>
        <w:tc>
          <w:tcPr>
            <w:tcW w:w="1980" w:type="dxa"/>
            <w:vMerge/>
            <w:vAlign w:val="center"/>
          </w:tcPr>
          <w:p w14:paraId="79A75CCC" w14:textId="77777777" w:rsidR="00E31202" w:rsidRDefault="00E31202" w:rsidP="00E31202">
            <w:pPr>
              <w:jc w:val="center"/>
              <w:rPr>
                <w:b/>
                <w:szCs w:val="21"/>
              </w:rPr>
            </w:pPr>
          </w:p>
        </w:tc>
        <w:tc>
          <w:tcPr>
            <w:tcW w:w="5580" w:type="dxa"/>
          </w:tcPr>
          <w:p w14:paraId="249FE909" w14:textId="3C3C1F5D" w:rsidR="00E31202" w:rsidRDefault="00E31202" w:rsidP="00E31202">
            <w:pPr>
              <w:rPr>
                <w:b/>
                <w:szCs w:val="21"/>
              </w:rPr>
            </w:pPr>
            <w:r>
              <w:rPr>
                <w:rFonts w:ascii="宋体" w:hAnsi="宋体" w:cs="宋体" w:hint="eastAsia"/>
                <w:bCs/>
                <w:szCs w:val="21"/>
              </w:rPr>
              <w:t>1.4.5、脉冲上升时间：不超出40～120μs的范围；</w:t>
            </w:r>
          </w:p>
        </w:tc>
      </w:tr>
      <w:tr w:rsidR="00E31202" w14:paraId="23CBC302" w14:textId="77777777" w:rsidTr="00BC0ED4">
        <w:trPr>
          <w:trHeight w:val="450"/>
        </w:trPr>
        <w:tc>
          <w:tcPr>
            <w:tcW w:w="900" w:type="dxa"/>
            <w:vMerge/>
            <w:vAlign w:val="center"/>
          </w:tcPr>
          <w:p w14:paraId="2DC9B09C" w14:textId="77777777" w:rsidR="00E31202" w:rsidRDefault="00E31202" w:rsidP="00E31202">
            <w:pPr>
              <w:jc w:val="center"/>
              <w:rPr>
                <w:b/>
                <w:szCs w:val="21"/>
              </w:rPr>
            </w:pPr>
          </w:p>
        </w:tc>
        <w:tc>
          <w:tcPr>
            <w:tcW w:w="1980" w:type="dxa"/>
            <w:vMerge/>
            <w:vAlign w:val="center"/>
          </w:tcPr>
          <w:p w14:paraId="2D892378" w14:textId="77777777" w:rsidR="00E31202" w:rsidRDefault="00E31202" w:rsidP="00E31202">
            <w:pPr>
              <w:jc w:val="center"/>
              <w:rPr>
                <w:b/>
                <w:szCs w:val="21"/>
              </w:rPr>
            </w:pPr>
          </w:p>
        </w:tc>
        <w:tc>
          <w:tcPr>
            <w:tcW w:w="5580" w:type="dxa"/>
          </w:tcPr>
          <w:p w14:paraId="0122816C" w14:textId="257C9680" w:rsidR="00E31202" w:rsidRDefault="00E31202" w:rsidP="00E31202">
            <w:pPr>
              <w:rPr>
                <w:b/>
                <w:szCs w:val="21"/>
              </w:rPr>
            </w:pPr>
            <w:r>
              <w:rPr>
                <w:rFonts w:ascii="宋体" w:hAnsi="宋体" w:cs="宋体" w:hint="eastAsia"/>
                <w:bCs/>
                <w:szCs w:val="21"/>
              </w:rPr>
              <w:t>1.4.6、双向波单边脉冲宽度：不超出100～200μs的范围；</w:t>
            </w:r>
          </w:p>
        </w:tc>
      </w:tr>
      <w:tr w:rsidR="00BC0ED4" w14:paraId="786CFEAB" w14:textId="77777777" w:rsidTr="00BC0ED4">
        <w:trPr>
          <w:trHeight w:val="450"/>
        </w:trPr>
        <w:tc>
          <w:tcPr>
            <w:tcW w:w="900" w:type="dxa"/>
            <w:vMerge/>
            <w:vAlign w:val="center"/>
          </w:tcPr>
          <w:p w14:paraId="5B04F519" w14:textId="77777777" w:rsidR="00BC0ED4" w:rsidRDefault="00BC0ED4" w:rsidP="00904A1A">
            <w:pPr>
              <w:jc w:val="center"/>
              <w:rPr>
                <w:b/>
                <w:szCs w:val="21"/>
              </w:rPr>
            </w:pPr>
          </w:p>
        </w:tc>
        <w:tc>
          <w:tcPr>
            <w:tcW w:w="1980" w:type="dxa"/>
            <w:vMerge/>
            <w:vAlign w:val="center"/>
          </w:tcPr>
          <w:p w14:paraId="683BAF76" w14:textId="77777777" w:rsidR="00BC0ED4" w:rsidRDefault="00BC0ED4" w:rsidP="00904A1A">
            <w:pPr>
              <w:jc w:val="center"/>
              <w:rPr>
                <w:b/>
                <w:szCs w:val="21"/>
              </w:rPr>
            </w:pPr>
          </w:p>
        </w:tc>
        <w:tc>
          <w:tcPr>
            <w:tcW w:w="5580" w:type="dxa"/>
          </w:tcPr>
          <w:p w14:paraId="54C72F43" w14:textId="77777777" w:rsidR="00BC0ED4" w:rsidRDefault="00BC0ED4" w:rsidP="00904A1A">
            <w:pPr>
              <w:rPr>
                <w:b/>
                <w:szCs w:val="21"/>
              </w:rPr>
            </w:pPr>
            <w:r>
              <w:rPr>
                <w:rFonts w:ascii="宋体" w:hAnsi="宋体" w:cs="宋体" w:hint="eastAsia"/>
                <w:bCs/>
                <w:szCs w:val="21"/>
              </w:rPr>
              <w:t>1.4.7、刺激线圈表面温度≤41℃，当线圈表面温度达到41℃时系统将会自动停机并过热报警；</w:t>
            </w:r>
          </w:p>
        </w:tc>
      </w:tr>
      <w:tr w:rsidR="00BC0ED4" w14:paraId="08DE91F0" w14:textId="77777777" w:rsidTr="00BC0ED4">
        <w:trPr>
          <w:trHeight w:val="450"/>
        </w:trPr>
        <w:tc>
          <w:tcPr>
            <w:tcW w:w="900" w:type="dxa"/>
            <w:vMerge/>
            <w:vAlign w:val="center"/>
          </w:tcPr>
          <w:p w14:paraId="0872E474" w14:textId="77777777" w:rsidR="00BC0ED4" w:rsidRDefault="00BC0ED4" w:rsidP="00904A1A">
            <w:pPr>
              <w:jc w:val="center"/>
              <w:rPr>
                <w:b/>
                <w:szCs w:val="21"/>
              </w:rPr>
            </w:pPr>
          </w:p>
        </w:tc>
        <w:tc>
          <w:tcPr>
            <w:tcW w:w="1980" w:type="dxa"/>
            <w:vMerge/>
            <w:vAlign w:val="center"/>
          </w:tcPr>
          <w:p w14:paraId="3AB2F335" w14:textId="77777777" w:rsidR="00BC0ED4" w:rsidRDefault="00BC0ED4" w:rsidP="00904A1A">
            <w:pPr>
              <w:jc w:val="center"/>
              <w:rPr>
                <w:b/>
                <w:szCs w:val="21"/>
              </w:rPr>
            </w:pPr>
          </w:p>
        </w:tc>
        <w:tc>
          <w:tcPr>
            <w:tcW w:w="5580" w:type="dxa"/>
          </w:tcPr>
          <w:p w14:paraId="7E291383" w14:textId="77777777" w:rsidR="00BC0ED4" w:rsidRDefault="00BC0ED4" w:rsidP="00904A1A">
            <w:pPr>
              <w:rPr>
                <w:b/>
                <w:szCs w:val="21"/>
              </w:rPr>
            </w:pPr>
            <w:r>
              <w:rPr>
                <w:rFonts w:ascii="宋体" w:hAnsi="宋体" w:cs="宋体" w:hint="eastAsia"/>
                <w:bCs/>
                <w:szCs w:val="21"/>
              </w:rPr>
              <w:t>★1.5.1、经颅磁导航:可建立虚拟磁共振成像（MRI）图像：在没有被试本身MRI图像时也能够使用该导航系统，根据现有的MRI模板，创建出符合受试者头颅形状的虚拟MRI，同时保持颅骨-大脑皮质的空间相关性；</w:t>
            </w:r>
          </w:p>
        </w:tc>
      </w:tr>
      <w:tr w:rsidR="00BC0ED4" w14:paraId="19DE9CA7" w14:textId="77777777" w:rsidTr="00BC0ED4">
        <w:trPr>
          <w:trHeight w:val="450"/>
        </w:trPr>
        <w:tc>
          <w:tcPr>
            <w:tcW w:w="900" w:type="dxa"/>
            <w:vMerge/>
            <w:vAlign w:val="center"/>
          </w:tcPr>
          <w:p w14:paraId="5D9155B7" w14:textId="77777777" w:rsidR="00BC0ED4" w:rsidRDefault="00BC0ED4" w:rsidP="00904A1A">
            <w:pPr>
              <w:jc w:val="center"/>
              <w:rPr>
                <w:b/>
                <w:szCs w:val="21"/>
              </w:rPr>
            </w:pPr>
          </w:p>
        </w:tc>
        <w:tc>
          <w:tcPr>
            <w:tcW w:w="1980" w:type="dxa"/>
            <w:vMerge/>
            <w:vAlign w:val="center"/>
          </w:tcPr>
          <w:p w14:paraId="2B9229CB" w14:textId="77777777" w:rsidR="00BC0ED4" w:rsidRDefault="00BC0ED4" w:rsidP="00904A1A">
            <w:pPr>
              <w:jc w:val="center"/>
              <w:rPr>
                <w:b/>
                <w:szCs w:val="21"/>
              </w:rPr>
            </w:pPr>
          </w:p>
        </w:tc>
        <w:tc>
          <w:tcPr>
            <w:tcW w:w="5580" w:type="dxa"/>
          </w:tcPr>
          <w:p w14:paraId="215A2232" w14:textId="77777777" w:rsidR="00BC0ED4" w:rsidRDefault="00BC0ED4" w:rsidP="00904A1A">
            <w:pPr>
              <w:rPr>
                <w:b/>
                <w:szCs w:val="21"/>
              </w:rPr>
            </w:pPr>
            <w:r>
              <w:rPr>
                <w:rFonts w:ascii="宋体" w:hAnsi="宋体" w:cs="宋体" w:hint="eastAsia"/>
                <w:bCs/>
                <w:szCs w:val="21"/>
              </w:rPr>
              <w:t>1.5.2、自动将MRI图像转换为Talairach 空间坐标；</w:t>
            </w:r>
          </w:p>
        </w:tc>
      </w:tr>
      <w:tr w:rsidR="00BC0ED4" w14:paraId="5052445A" w14:textId="77777777" w:rsidTr="00BC0ED4">
        <w:trPr>
          <w:trHeight w:val="450"/>
        </w:trPr>
        <w:tc>
          <w:tcPr>
            <w:tcW w:w="900" w:type="dxa"/>
            <w:vMerge/>
            <w:vAlign w:val="center"/>
          </w:tcPr>
          <w:p w14:paraId="0C2C66E5" w14:textId="77777777" w:rsidR="00BC0ED4" w:rsidRDefault="00BC0ED4" w:rsidP="00904A1A">
            <w:pPr>
              <w:jc w:val="center"/>
              <w:rPr>
                <w:b/>
                <w:szCs w:val="21"/>
              </w:rPr>
            </w:pPr>
          </w:p>
        </w:tc>
        <w:tc>
          <w:tcPr>
            <w:tcW w:w="1980" w:type="dxa"/>
            <w:vMerge/>
            <w:vAlign w:val="center"/>
          </w:tcPr>
          <w:p w14:paraId="1E7429D3" w14:textId="77777777" w:rsidR="00BC0ED4" w:rsidRDefault="00BC0ED4" w:rsidP="00904A1A">
            <w:pPr>
              <w:jc w:val="center"/>
              <w:rPr>
                <w:b/>
                <w:szCs w:val="21"/>
              </w:rPr>
            </w:pPr>
          </w:p>
        </w:tc>
        <w:tc>
          <w:tcPr>
            <w:tcW w:w="5580" w:type="dxa"/>
          </w:tcPr>
          <w:p w14:paraId="697533D4" w14:textId="77777777" w:rsidR="00BC0ED4" w:rsidRDefault="00BC0ED4" w:rsidP="00904A1A">
            <w:pPr>
              <w:rPr>
                <w:b/>
                <w:szCs w:val="21"/>
              </w:rPr>
            </w:pPr>
            <w:r>
              <w:rPr>
                <w:rFonts w:ascii="宋体" w:hAnsi="宋体" w:cs="宋体" w:hint="eastAsia"/>
                <w:bCs/>
                <w:szCs w:val="21"/>
              </w:rPr>
              <w:t>1.5.3、可以估计经颅磁刺激线圈的感应电场，并建立皮层电活动的传播地图；</w:t>
            </w:r>
          </w:p>
        </w:tc>
      </w:tr>
      <w:tr w:rsidR="00BC0ED4" w14:paraId="7B36BAAB" w14:textId="77777777" w:rsidTr="00BC0ED4">
        <w:trPr>
          <w:trHeight w:val="450"/>
        </w:trPr>
        <w:tc>
          <w:tcPr>
            <w:tcW w:w="900" w:type="dxa"/>
            <w:vMerge/>
            <w:vAlign w:val="center"/>
          </w:tcPr>
          <w:p w14:paraId="7F14FF97" w14:textId="77777777" w:rsidR="00BC0ED4" w:rsidRDefault="00BC0ED4" w:rsidP="00904A1A">
            <w:pPr>
              <w:jc w:val="center"/>
              <w:rPr>
                <w:b/>
                <w:szCs w:val="21"/>
              </w:rPr>
            </w:pPr>
          </w:p>
        </w:tc>
        <w:tc>
          <w:tcPr>
            <w:tcW w:w="1980" w:type="dxa"/>
            <w:vMerge/>
            <w:vAlign w:val="center"/>
          </w:tcPr>
          <w:p w14:paraId="639E4E52" w14:textId="77777777" w:rsidR="00BC0ED4" w:rsidRDefault="00BC0ED4" w:rsidP="00904A1A">
            <w:pPr>
              <w:jc w:val="center"/>
              <w:rPr>
                <w:b/>
                <w:szCs w:val="21"/>
              </w:rPr>
            </w:pPr>
          </w:p>
        </w:tc>
        <w:tc>
          <w:tcPr>
            <w:tcW w:w="5580" w:type="dxa"/>
          </w:tcPr>
          <w:p w14:paraId="4B2F9367" w14:textId="77777777" w:rsidR="00BC0ED4" w:rsidRDefault="00BC0ED4" w:rsidP="00904A1A">
            <w:pPr>
              <w:rPr>
                <w:b/>
                <w:szCs w:val="21"/>
              </w:rPr>
            </w:pPr>
            <w:r>
              <w:rPr>
                <w:rFonts w:ascii="宋体" w:hAnsi="宋体" w:cs="宋体" w:hint="eastAsia"/>
                <w:bCs/>
                <w:szCs w:val="21"/>
              </w:rPr>
              <w:t>1.5.4、MRI导入时可自动分类头皮，白质和灰质的量，用于创建3D图像；</w:t>
            </w:r>
          </w:p>
        </w:tc>
      </w:tr>
      <w:tr w:rsidR="00BC0ED4" w14:paraId="19C2FCA3" w14:textId="77777777" w:rsidTr="00BC0ED4">
        <w:trPr>
          <w:trHeight w:val="450"/>
        </w:trPr>
        <w:tc>
          <w:tcPr>
            <w:tcW w:w="900" w:type="dxa"/>
            <w:vMerge/>
            <w:vAlign w:val="center"/>
          </w:tcPr>
          <w:p w14:paraId="7DA433AB" w14:textId="77777777" w:rsidR="00BC0ED4" w:rsidRDefault="00BC0ED4" w:rsidP="00904A1A">
            <w:pPr>
              <w:jc w:val="center"/>
              <w:rPr>
                <w:b/>
                <w:szCs w:val="21"/>
              </w:rPr>
            </w:pPr>
          </w:p>
        </w:tc>
        <w:tc>
          <w:tcPr>
            <w:tcW w:w="1980" w:type="dxa"/>
            <w:vMerge/>
            <w:vAlign w:val="center"/>
          </w:tcPr>
          <w:p w14:paraId="1F5F2993" w14:textId="77777777" w:rsidR="00BC0ED4" w:rsidRDefault="00BC0ED4" w:rsidP="00904A1A">
            <w:pPr>
              <w:jc w:val="center"/>
              <w:rPr>
                <w:b/>
                <w:szCs w:val="21"/>
              </w:rPr>
            </w:pPr>
          </w:p>
        </w:tc>
        <w:tc>
          <w:tcPr>
            <w:tcW w:w="5580" w:type="dxa"/>
          </w:tcPr>
          <w:p w14:paraId="20CAA906" w14:textId="77777777" w:rsidR="00BC0ED4" w:rsidRDefault="00BC0ED4" w:rsidP="00904A1A">
            <w:pPr>
              <w:rPr>
                <w:b/>
                <w:szCs w:val="21"/>
              </w:rPr>
            </w:pPr>
            <w:r>
              <w:rPr>
                <w:rFonts w:ascii="宋体" w:hAnsi="宋体" w:cs="宋体" w:hint="eastAsia"/>
                <w:bCs/>
                <w:szCs w:val="21"/>
              </w:rPr>
              <w:t>1.5.5、显示每个刺激的类型和MEP响应；</w:t>
            </w:r>
          </w:p>
        </w:tc>
      </w:tr>
      <w:tr w:rsidR="00BC0ED4" w14:paraId="530516E4" w14:textId="77777777" w:rsidTr="00BC0ED4">
        <w:trPr>
          <w:trHeight w:val="450"/>
        </w:trPr>
        <w:tc>
          <w:tcPr>
            <w:tcW w:w="900" w:type="dxa"/>
            <w:vMerge/>
            <w:vAlign w:val="center"/>
          </w:tcPr>
          <w:p w14:paraId="6862A831" w14:textId="77777777" w:rsidR="00BC0ED4" w:rsidRDefault="00BC0ED4" w:rsidP="00904A1A">
            <w:pPr>
              <w:jc w:val="center"/>
              <w:rPr>
                <w:b/>
                <w:szCs w:val="21"/>
              </w:rPr>
            </w:pPr>
          </w:p>
        </w:tc>
        <w:tc>
          <w:tcPr>
            <w:tcW w:w="1980" w:type="dxa"/>
            <w:vMerge/>
            <w:vAlign w:val="center"/>
          </w:tcPr>
          <w:p w14:paraId="2BDB5BBC" w14:textId="77777777" w:rsidR="00BC0ED4" w:rsidRDefault="00BC0ED4" w:rsidP="00904A1A">
            <w:pPr>
              <w:jc w:val="center"/>
              <w:rPr>
                <w:b/>
                <w:szCs w:val="21"/>
              </w:rPr>
            </w:pPr>
          </w:p>
        </w:tc>
        <w:tc>
          <w:tcPr>
            <w:tcW w:w="5580" w:type="dxa"/>
          </w:tcPr>
          <w:p w14:paraId="195AFF69" w14:textId="77777777" w:rsidR="00BC0ED4" w:rsidRDefault="00BC0ED4" w:rsidP="00904A1A">
            <w:pPr>
              <w:rPr>
                <w:b/>
                <w:szCs w:val="21"/>
              </w:rPr>
            </w:pPr>
            <w:r>
              <w:rPr>
                <w:rFonts w:ascii="宋体" w:hAnsi="宋体" w:cs="宋体" w:hint="eastAsia"/>
                <w:bCs/>
                <w:szCs w:val="21"/>
              </w:rPr>
              <w:t>1.5.6、计划工具，允许在患者到达之前安排进行刺激，而不必激活光学跟踪；</w:t>
            </w:r>
          </w:p>
        </w:tc>
      </w:tr>
      <w:tr w:rsidR="00BC0ED4" w14:paraId="77266F89" w14:textId="77777777" w:rsidTr="00BC0ED4">
        <w:trPr>
          <w:trHeight w:val="450"/>
        </w:trPr>
        <w:tc>
          <w:tcPr>
            <w:tcW w:w="900" w:type="dxa"/>
            <w:vMerge/>
            <w:vAlign w:val="center"/>
          </w:tcPr>
          <w:p w14:paraId="054C0811" w14:textId="77777777" w:rsidR="00BC0ED4" w:rsidRDefault="00BC0ED4" w:rsidP="00904A1A">
            <w:pPr>
              <w:jc w:val="center"/>
              <w:rPr>
                <w:b/>
                <w:szCs w:val="21"/>
              </w:rPr>
            </w:pPr>
          </w:p>
        </w:tc>
        <w:tc>
          <w:tcPr>
            <w:tcW w:w="1980" w:type="dxa"/>
            <w:vMerge/>
            <w:vAlign w:val="center"/>
          </w:tcPr>
          <w:p w14:paraId="50DE227B" w14:textId="77777777" w:rsidR="00BC0ED4" w:rsidRDefault="00BC0ED4" w:rsidP="00904A1A">
            <w:pPr>
              <w:jc w:val="center"/>
              <w:rPr>
                <w:b/>
                <w:szCs w:val="21"/>
              </w:rPr>
            </w:pPr>
          </w:p>
        </w:tc>
        <w:tc>
          <w:tcPr>
            <w:tcW w:w="5580" w:type="dxa"/>
          </w:tcPr>
          <w:p w14:paraId="74DDAC43" w14:textId="77777777" w:rsidR="00BC0ED4" w:rsidRDefault="00BC0ED4" w:rsidP="00904A1A">
            <w:pPr>
              <w:rPr>
                <w:b/>
                <w:szCs w:val="21"/>
              </w:rPr>
            </w:pPr>
            <w:r>
              <w:rPr>
                <w:rFonts w:ascii="宋体" w:hAnsi="宋体" w:cs="宋体" w:hint="eastAsia"/>
                <w:bCs/>
                <w:szCs w:val="21"/>
              </w:rPr>
              <w:t>1.5.7、重新定位工具，帮助用户按之前保存的位置重新定位线圈，保证线圈与之前刺激时相同的方向和目标，可以清晰显示位置的角度找到线圈所需的位置；</w:t>
            </w:r>
          </w:p>
        </w:tc>
      </w:tr>
      <w:tr w:rsidR="00BC0ED4" w14:paraId="012E36CB" w14:textId="77777777" w:rsidTr="00BC0ED4">
        <w:trPr>
          <w:trHeight w:val="450"/>
        </w:trPr>
        <w:tc>
          <w:tcPr>
            <w:tcW w:w="900" w:type="dxa"/>
            <w:vMerge/>
            <w:vAlign w:val="center"/>
          </w:tcPr>
          <w:p w14:paraId="1891DBE0" w14:textId="77777777" w:rsidR="00BC0ED4" w:rsidRDefault="00BC0ED4" w:rsidP="00904A1A">
            <w:pPr>
              <w:jc w:val="center"/>
              <w:rPr>
                <w:b/>
                <w:szCs w:val="21"/>
              </w:rPr>
            </w:pPr>
          </w:p>
        </w:tc>
        <w:tc>
          <w:tcPr>
            <w:tcW w:w="1980" w:type="dxa"/>
            <w:vMerge/>
            <w:vAlign w:val="center"/>
          </w:tcPr>
          <w:p w14:paraId="2EACD2A7" w14:textId="77777777" w:rsidR="00BC0ED4" w:rsidRDefault="00BC0ED4" w:rsidP="00904A1A">
            <w:pPr>
              <w:jc w:val="center"/>
              <w:rPr>
                <w:b/>
                <w:szCs w:val="21"/>
              </w:rPr>
            </w:pPr>
          </w:p>
        </w:tc>
        <w:tc>
          <w:tcPr>
            <w:tcW w:w="5580" w:type="dxa"/>
          </w:tcPr>
          <w:p w14:paraId="371A25F0" w14:textId="77777777" w:rsidR="00BC0ED4" w:rsidRDefault="00BC0ED4" w:rsidP="00904A1A">
            <w:pPr>
              <w:rPr>
                <w:b/>
                <w:szCs w:val="21"/>
              </w:rPr>
            </w:pPr>
            <w:r>
              <w:rPr>
                <w:rFonts w:ascii="宋体" w:hAnsi="宋体" w:cs="宋体" w:hint="eastAsia"/>
                <w:bCs/>
                <w:szCs w:val="21"/>
              </w:rPr>
              <w:t>1.5.8、用户可以为线圈和头皮选择透明度；</w:t>
            </w:r>
          </w:p>
        </w:tc>
      </w:tr>
      <w:tr w:rsidR="00BC0ED4" w14:paraId="3F82A247" w14:textId="77777777" w:rsidTr="00BC0ED4">
        <w:trPr>
          <w:trHeight w:val="450"/>
        </w:trPr>
        <w:tc>
          <w:tcPr>
            <w:tcW w:w="900" w:type="dxa"/>
            <w:vMerge/>
            <w:vAlign w:val="center"/>
          </w:tcPr>
          <w:p w14:paraId="64F8AB9D" w14:textId="77777777" w:rsidR="00BC0ED4" w:rsidRDefault="00BC0ED4" w:rsidP="00904A1A">
            <w:pPr>
              <w:jc w:val="center"/>
              <w:rPr>
                <w:b/>
                <w:szCs w:val="21"/>
              </w:rPr>
            </w:pPr>
          </w:p>
        </w:tc>
        <w:tc>
          <w:tcPr>
            <w:tcW w:w="1980" w:type="dxa"/>
            <w:vMerge/>
            <w:vAlign w:val="center"/>
          </w:tcPr>
          <w:p w14:paraId="32DC83C6" w14:textId="77777777" w:rsidR="00BC0ED4" w:rsidRDefault="00BC0ED4" w:rsidP="00904A1A">
            <w:pPr>
              <w:jc w:val="center"/>
              <w:rPr>
                <w:b/>
                <w:szCs w:val="21"/>
              </w:rPr>
            </w:pPr>
          </w:p>
        </w:tc>
        <w:tc>
          <w:tcPr>
            <w:tcW w:w="5580" w:type="dxa"/>
          </w:tcPr>
          <w:p w14:paraId="50B80AC9" w14:textId="77777777" w:rsidR="00BC0ED4" w:rsidRDefault="00BC0ED4" w:rsidP="00904A1A">
            <w:pPr>
              <w:rPr>
                <w:rFonts w:ascii="宋体" w:hAnsi="宋体" w:cs="宋体"/>
                <w:bCs/>
                <w:szCs w:val="21"/>
              </w:rPr>
            </w:pPr>
            <w:r>
              <w:rPr>
                <w:rFonts w:ascii="宋体" w:hAnsi="宋体" w:cs="宋体" w:hint="eastAsia"/>
                <w:bCs/>
                <w:szCs w:val="21"/>
              </w:rPr>
              <w:t>1.5.9、允许在1080的高清3D场景下利用导入的核磁数据重建被试的头颅和大脑；</w:t>
            </w:r>
          </w:p>
        </w:tc>
      </w:tr>
      <w:tr w:rsidR="00BC0ED4" w14:paraId="7FF689D6" w14:textId="77777777" w:rsidTr="00BC0ED4">
        <w:trPr>
          <w:trHeight w:val="450"/>
        </w:trPr>
        <w:tc>
          <w:tcPr>
            <w:tcW w:w="900" w:type="dxa"/>
            <w:vMerge/>
            <w:vAlign w:val="center"/>
          </w:tcPr>
          <w:p w14:paraId="11984ECB" w14:textId="77777777" w:rsidR="00BC0ED4" w:rsidRDefault="00BC0ED4" w:rsidP="00904A1A">
            <w:pPr>
              <w:jc w:val="center"/>
              <w:rPr>
                <w:b/>
                <w:szCs w:val="21"/>
              </w:rPr>
            </w:pPr>
          </w:p>
        </w:tc>
        <w:tc>
          <w:tcPr>
            <w:tcW w:w="1980" w:type="dxa"/>
            <w:vMerge/>
            <w:vAlign w:val="center"/>
          </w:tcPr>
          <w:p w14:paraId="1B1382C9" w14:textId="77777777" w:rsidR="00BC0ED4" w:rsidRDefault="00BC0ED4" w:rsidP="00904A1A">
            <w:pPr>
              <w:jc w:val="center"/>
              <w:rPr>
                <w:b/>
                <w:szCs w:val="21"/>
              </w:rPr>
            </w:pPr>
          </w:p>
        </w:tc>
        <w:tc>
          <w:tcPr>
            <w:tcW w:w="5580" w:type="dxa"/>
          </w:tcPr>
          <w:p w14:paraId="568D25F8" w14:textId="77777777" w:rsidR="00BC0ED4" w:rsidRDefault="00BC0ED4" w:rsidP="00904A1A">
            <w:pPr>
              <w:rPr>
                <w:rFonts w:ascii="宋体" w:hAnsi="宋体" w:cs="宋体"/>
                <w:bCs/>
                <w:szCs w:val="21"/>
              </w:rPr>
            </w:pPr>
            <w:r>
              <w:rPr>
                <w:rFonts w:ascii="宋体" w:hAnsi="宋体" w:cs="宋体" w:hint="eastAsia"/>
                <w:bCs/>
                <w:szCs w:val="21"/>
              </w:rPr>
              <w:t>1.5.10、线圈磁场可视化以帮助刺激大脑特定的区域；</w:t>
            </w:r>
          </w:p>
        </w:tc>
      </w:tr>
      <w:tr w:rsidR="00BC0ED4" w14:paraId="668710A8" w14:textId="77777777" w:rsidTr="00BC0ED4">
        <w:trPr>
          <w:trHeight w:val="450"/>
        </w:trPr>
        <w:tc>
          <w:tcPr>
            <w:tcW w:w="900" w:type="dxa"/>
            <w:vMerge/>
            <w:vAlign w:val="center"/>
          </w:tcPr>
          <w:p w14:paraId="3012C26A" w14:textId="77777777" w:rsidR="00BC0ED4" w:rsidRDefault="00BC0ED4" w:rsidP="00904A1A">
            <w:pPr>
              <w:jc w:val="center"/>
              <w:rPr>
                <w:b/>
                <w:szCs w:val="21"/>
              </w:rPr>
            </w:pPr>
          </w:p>
        </w:tc>
        <w:tc>
          <w:tcPr>
            <w:tcW w:w="1980" w:type="dxa"/>
            <w:vMerge/>
            <w:vAlign w:val="center"/>
          </w:tcPr>
          <w:p w14:paraId="5AB93718" w14:textId="77777777" w:rsidR="00BC0ED4" w:rsidRDefault="00BC0ED4" w:rsidP="00904A1A">
            <w:pPr>
              <w:jc w:val="center"/>
              <w:rPr>
                <w:b/>
                <w:szCs w:val="21"/>
              </w:rPr>
            </w:pPr>
          </w:p>
        </w:tc>
        <w:tc>
          <w:tcPr>
            <w:tcW w:w="5580" w:type="dxa"/>
          </w:tcPr>
          <w:p w14:paraId="0E8384B7" w14:textId="77777777" w:rsidR="00BC0ED4" w:rsidRDefault="00BC0ED4" w:rsidP="00904A1A">
            <w:pPr>
              <w:rPr>
                <w:rFonts w:ascii="宋体" w:hAnsi="宋体" w:cs="宋体"/>
                <w:bCs/>
                <w:szCs w:val="21"/>
              </w:rPr>
            </w:pPr>
            <w:r>
              <w:rPr>
                <w:rFonts w:ascii="宋体" w:hAnsi="宋体" w:cs="宋体" w:hint="eastAsia"/>
                <w:bCs/>
                <w:szCs w:val="21"/>
              </w:rPr>
              <w:t>1.5.11、可通过加在上次使用的校准点和特定的刺激点来帮助当前校准；</w:t>
            </w:r>
          </w:p>
        </w:tc>
      </w:tr>
      <w:tr w:rsidR="00BC0ED4" w14:paraId="7B1E287A" w14:textId="77777777" w:rsidTr="00BC0ED4">
        <w:trPr>
          <w:trHeight w:val="450"/>
        </w:trPr>
        <w:tc>
          <w:tcPr>
            <w:tcW w:w="900" w:type="dxa"/>
            <w:vMerge/>
            <w:vAlign w:val="center"/>
          </w:tcPr>
          <w:p w14:paraId="6696F55D" w14:textId="77777777" w:rsidR="00BC0ED4" w:rsidRDefault="00BC0ED4" w:rsidP="00904A1A">
            <w:pPr>
              <w:jc w:val="center"/>
              <w:rPr>
                <w:b/>
                <w:szCs w:val="21"/>
              </w:rPr>
            </w:pPr>
          </w:p>
        </w:tc>
        <w:tc>
          <w:tcPr>
            <w:tcW w:w="1980" w:type="dxa"/>
            <w:vMerge/>
            <w:vAlign w:val="center"/>
          </w:tcPr>
          <w:p w14:paraId="484FE60C" w14:textId="77777777" w:rsidR="00BC0ED4" w:rsidRDefault="00BC0ED4" w:rsidP="00904A1A">
            <w:pPr>
              <w:jc w:val="center"/>
              <w:rPr>
                <w:b/>
                <w:szCs w:val="21"/>
              </w:rPr>
            </w:pPr>
          </w:p>
        </w:tc>
        <w:tc>
          <w:tcPr>
            <w:tcW w:w="5580" w:type="dxa"/>
          </w:tcPr>
          <w:p w14:paraId="3C393E77" w14:textId="77777777" w:rsidR="00BC0ED4" w:rsidRDefault="00BC0ED4" w:rsidP="00904A1A">
            <w:pPr>
              <w:rPr>
                <w:rFonts w:ascii="宋体" w:hAnsi="宋体" w:cs="宋体"/>
                <w:bCs/>
                <w:szCs w:val="21"/>
              </w:rPr>
            </w:pPr>
            <w:r>
              <w:rPr>
                <w:rFonts w:ascii="宋体" w:hAnsi="宋体" w:cs="宋体" w:hint="eastAsia"/>
                <w:bCs/>
                <w:szCs w:val="21"/>
              </w:rPr>
              <w:t>1.5.12、具有自动计划工具，系统可以设置靶刺激点，并自动设置相关的最佳线圈位置；</w:t>
            </w:r>
          </w:p>
        </w:tc>
      </w:tr>
      <w:tr w:rsidR="00BC0ED4" w14:paraId="29975E2F" w14:textId="77777777" w:rsidTr="00BC0ED4">
        <w:trPr>
          <w:trHeight w:val="450"/>
        </w:trPr>
        <w:tc>
          <w:tcPr>
            <w:tcW w:w="900" w:type="dxa"/>
            <w:vMerge/>
            <w:vAlign w:val="center"/>
          </w:tcPr>
          <w:p w14:paraId="4F03DAF0" w14:textId="77777777" w:rsidR="00BC0ED4" w:rsidRDefault="00BC0ED4" w:rsidP="00904A1A">
            <w:pPr>
              <w:jc w:val="center"/>
              <w:rPr>
                <w:b/>
                <w:szCs w:val="21"/>
              </w:rPr>
            </w:pPr>
          </w:p>
        </w:tc>
        <w:tc>
          <w:tcPr>
            <w:tcW w:w="1980" w:type="dxa"/>
            <w:vMerge/>
            <w:vAlign w:val="center"/>
          </w:tcPr>
          <w:p w14:paraId="61F30486" w14:textId="77777777" w:rsidR="00BC0ED4" w:rsidRDefault="00BC0ED4" w:rsidP="00904A1A">
            <w:pPr>
              <w:jc w:val="center"/>
              <w:rPr>
                <w:b/>
                <w:szCs w:val="21"/>
              </w:rPr>
            </w:pPr>
          </w:p>
        </w:tc>
        <w:tc>
          <w:tcPr>
            <w:tcW w:w="5580" w:type="dxa"/>
          </w:tcPr>
          <w:p w14:paraId="430172A1" w14:textId="77777777" w:rsidR="00BC0ED4" w:rsidRDefault="00BC0ED4" w:rsidP="00904A1A">
            <w:pPr>
              <w:rPr>
                <w:rFonts w:ascii="宋体" w:hAnsi="宋体" w:cs="宋体"/>
                <w:bCs/>
                <w:szCs w:val="21"/>
              </w:rPr>
            </w:pPr>
            <w:r>
              <w:rPr>
                <w:rFonts w:ascii="宋体" w:hAnsi="宋体" w:cs="宋体" w:hint="eastAsia"/>
                <w:bCs/>
                <w:szCs w:val="21"/>
              </w:rPr>
              <w:t>▲1.5.13、导航软件可以接收运动诱发电位（MEP）反应和刺激特征并以3D场景的方式实时显示刺激的质量；</w:t>
            </w:r>
          </w:p>
        </w:tc>
      </w:tr>
      <w:tr w:rsidR="00BC0ED4" w14:paraId="7346072A" w14:textId="77777777" w:rsidTr="00BC0ED4">
        <w:trPr>
          <w:trHeight w:val="450"/>
        </w:trPr>
        <w:tc>
          <w:tcPr>
            <w:tcW w:w="900" w:type="dxa"/>
            <w:vMerge/>
            <w:vAlign w:val="center"/>
          </w:tcPr>
          <w:p w14:paraId="2F0506CB" w14:textId="77777777" w:rsidR="00BC0ED4" w:rsidRDefault="00BC0ED4" w:rsidP="00904A1A">
            <w:pPr>
              <w:jc w:val="center"/>
              <w:rPr>
                <w:b/>
                <w:szCs w:val="21"/>
              </w:rPr>
            </w:pPr>
          </w:p>
        </w:tc>
        <w:tc>
          <w:tcPr>
            <w:tcW w:w="1980" w:type="dxa"/>
            <w:vMerge/>
            <w:vAlign w:val="center"/>
          </w:tcPr>
          <w:p w14:paraId="6EE26BCA" w14:textId="77777777" w:rsidR="00BC0ED4" w:rsidRDefault="00BC0ED4" w:rsidP="00904A1A">
            <w:pPr>
              <w:jc w:val="center"/>
              <w:rPr>
                <w:b/>
                <w:szCs w:val="21"/>
              </w:rPr>
            </w:pPr>
          </w:p>
        </w:tc>
        <w:tc>
          <w:tcPr>
            <w:tcW w:w="5580" w:type="dxa"/>
          </w:tcPr>
          <w:p w14:paraId="7F4E209C" w14:textId="77777777" w:rsidR="00BC0ED4" w:rsidRDefault="00BC0ED4" w:rsidP="00904A1A">
            <w:pPr>
              <w:rPr>
                <w:rFonts w:ascii="宋体" w:hAnsi="宋体" w:cs="宋体"/>
                <w:bCs/>
                <w:szCs w:val="21"/>
              </w:rPr>
            </w:pPr>
            <w:r>
              <w:rPr>
                <w:rFonts w:ascii="宋体" w:hAnsi="宋体" w:cs="宋体" w:hint="eastAsia"/>
                <w:bCs/>
                <w:szCs w:val="21"/>
              </w:rPr>
              <w:t>★1.6、支持与实验室现有的德国BP公司actichamp脑电分析仪和美国NIRX公司NIRcourt近红外成像仪结合进行同步实验，做多模态研究，结合方式为直接通过电极帽共用，不需要单独选配其他配件。</w:t>
            </w:r>
          </w:p>
        </w:tc>
      </w:tr>
    </w:tbl>
    <w:p w14:paraId="66197A3B" w14:textId="77777777" w:rsidR="00BC0ED4" w:rsidRPr="00BC0ED4" w:rsidRDefault="00BC0ED4" w:rsidP="00D17CFB">
      <w:pPr>
        <w:rPr>
          <w:b/>
          <w:szCs w:val="21"/>
        </w:rPr>
      </w:pPr>
    </w:p>
    <w:p w14:paraId="7A7325E3" w14:textId="77777777" w:rsidR="00BC0ED4" w:rsidRDefault="00BC0ED4" w:rsidP="00D17CFB">
      <w:pPr>
        <w:rPr>
          <w:b/>
          <w:szCs w:val="21"/>
        </w:rPr>
      </w:pPr>
    </w:p>
    <w:p w14:paraId="2E816A5B" w14:textId="77777777" w:rsidR="00BC0ED4" w:rsidRPr="006D3000" w:rsidRDefault="00BC0ED4"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0C2929C0" w:rsidR="008312E0" w:rsidRDefault="00826EB9"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Pr="00DA4A01" w:rsidRDefault="008312E0" w:rsidP="00507222">
            <w:pPr>
              <w:rPr>
                <w:b/>
              </w:rPr>
            </w:pPr>
            <w:r w:rsidRPr="00DA4A01">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59848174" w:rsidR="008312E0" w:rsidRPr="00DA4A01" w:rsidRDefault="0095621B" w:rsidP="006A646B">
            <w:pPr>
              <w:rPr>
                <w:b/>
              </w:rPr>
            </w:pPr>
            <w:r w:rsidRPr="00DA4A01">
              <w:rPr>
                <w:rFonts w:hint="eastAsia"/>
                <w:b/>
                <w:szCs w:val="21"/>
              </w:rPr>
              <w:t>★</w:t>
            </w:r>
            <w:r w:rsidR="008312E0" w:rsidRPr="00DA4A01">
              <w:rPr>
                <w:rFonts w:hint="eastAsia"/>
                <w:bCs/>
                <w:szCs w:val="21"/>
              </w:rPr>
              <w:t>货物免费保修期</w:t>
            </w:r>
            <w:r w:rsidR="008312E0" w:rsidRPr="00DA4A01">
              <w:rPr>
                <w:rFonts w:hint="eastAsia"/>
                <w:bCs/>
                <w:szCs w:val="21"/>
                <w:u w:val="single"/>
              </w:rPr>
              <w:t xml:space="preserve"> </w:t>
            </w:r>
            <w:r w:rsidR="00FE28ED" w:rsidRPr="00DA4A01">
              <w:rPr>
                <w:rFonts w:hint="eastAsia"/>
                <w:bCs/>
                <w:szCs w:val="21"/>
                <w:u w:val="single"/>
              </w:rPr>
              <w:t>1</w:t>
            </w:r>
            <w:r w:rsidR="008312E0" w:rsidRPr="00DA4A01">
              <w:rPr>
                <w:rFonts w:hint="eastAsia"/>
                <w:bCs/>
                <w:szCs w:val="21"/>
                <w:u w:val="single"/>
              </w:rPr>
              <w:t xml:space="preserve">  </w:t>
            </w:r>
            <w:r w:rsidR="008312E0" w:rsidRPr="00DA4A01">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6D8D1C53" w:rsidR="008312E0" w:rsidRPr="00DA4A01" w:rsidRDefault="008312E0" w:rsidP="00507222">
            <w:pPr>
              <w:rPr>
                <w:b/>
              </w:rPr>
            </w:pPr>
            <w:r w:rsidRPr="00DA4A01">
              <w:rPr>
                <w:rFonts w:hint="eastAsia"/>
                <w:bCs/>
                <w:szCs w:val="21"/>
              </w:rPr>
              <w:t>在保修期内，一旦发生质量问题，投标人保证在接到通知</w:t>
            </w:r>
            <w:r w:rsidRPr="00DA4A01">
              <w:rPr>
                <w:rFonts w:hint="eastAsia"/>
                <w:bCs/>
                <w:szCs w:val="21"/>
              </w:rPr>
              <w:t>4</w:t>
            </w:r>
            <w:r w:rsidR="00FE28ED" w:rsidRPr="00DA4A01">
              <w:rPr>
                <w:rFonts w:hint="eastAsia"/>
                <w:bCs/>
                <w:szCs w:val="21"/>
              </w:rPr>
              <w:t>8</w:t>
            </w:r>
            <w:r w:rsidRPr="00DA4A01">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lastRenderedPageBreak/>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DA4A01" w:rsidRDefault="00BC0CB5" w:rsidP="00BC0CB5">
            <w:pPr>
              <w:rPr>
                <w:bCs/>
                <w:szCs w:val="21"/>
              </w:rPr>
            </w:pPr>
            <w:r w:rsidRPr="00DA4A01">
              <w:rPr>
                <w:rFonts w:hint="eastAsia"/>
                <w:bCs/>
                <w:szCs w:val="21"/>
              </w:rPr>
              <w:t>免费</w:t>
            </w:r>
            <w:r w:rsidRPr="00DA4A01">
              <w:rPr>
                <w:bCs/>
                <w:szCs w:val="21"/>
              </w:rPr>
              <w:t>保修</w:t>
            </w:r>
            <w:r w:rsidRPr="00DA4A01">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DA4A01" w:rsidRDefault="008312E0" w:rsidP="00507222">
            <w:pPr>
              <w:rPr>
                <w:b/>
              </w:rPr>
            </w:pPr>
            <w:r w:rsidRPr="00DA4A01">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55F1572D" w:rsidR="008312E0" w:rsidRPr="00DA4A01" w:rsidRDefault="008312E0" w:rsidP="007504A0">
            <w:pPr>
              <w:rPr>
                <w:b/>
              </w:rPr>
            </w:pPr>
            <w:r w:rsidRPr="00DA4A01">
              <w:rPr>
                <w:rFonts w:hint="eastAsia"/>
                <w:b/>
              </w:rPr>
              <w:t>（</w:t>
            </w:r>
            <w:r w:rsidR="007504A0" w:rsidRPr="00DA4A01">
              <w:rPr>
                <w:rFonts w:hint="eastAsia"/>
                <w:b/>
              </w:rPr>
              <w:t>二</w:t>
            </w:r>
            <w:r w:rsidRPr="00DA4A01">
              <w:rPr>
                <w:rFonts w:hint="eastAsia"/>
                <w:b/>
              </w:rPr>
              <w:t>）其他商务要求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32E7E896" w:rsidR="00D72CD8" w:rsidRPr="00DA4A01" w:rsidRDefault="0095621B" w:rsidP="00FE28ED">
            <w:pPr>
              <w:rPr>
                <w:bCs/>
                <w:szCs w:val="21"/>
              </w:rPr>
            </w:pPr>
            <w:r w:rsidRPr="00DA4A01">
              <w:rPr>
                <w:rFonts w:hint="eastAsia"/>
                <w:b/>
                <w:szCs w:val="21"/>
              </w:rPr>
              <w:t>★</w:t>
            </w:r>
            <w:r w:rsidR="00D72CD8" w:rsidRPr="00DA4A01">
              <w:rPr>
                <w:rFonts w:hint="eastAsia"/>
                <w:bCs/>
                <w:szCs w:val="21"/>
              </w:rPr>
              <w:t>1.1</w:t>
            </w:r>
            <w:r w:rsidR="00D72CD8" w:rsidRPr="00DA4A01">
              <w:rPr>
                <w:bCs/>
                <w:szCs w:val="21"/>
              </w:rPr>
              <w:t xml:space="preserve"> </w:t>
            </w:r>
            <w:r w:rsidR="00D72CD8" w:rsidRPr="00DA4A01">
              <w:rPr>
                <w:rFonts w:ascii="宋体" w:hAnsi="宋体" w:hint="eastAsia"/>
                <w:b/>
                <w:color w:val="FF0000"/>
                <w:szCs w:val="21"/>
              </w:rPr>
              <w:t>从中华人民共和国境内提供的</w:t>
            </w:r>
            <w:r w:rsidR="00D72CD8" w:rsidRPr="00DA4A01">
              <w:rPr>
                <w:rFonts w:ascii="宋体" w:hAnsi="宋体" w:hint="eastAsia"/>
                <w:b/>
                <w:bCs/>
                <w:color w:val="FF0000"/>
                <w:szCs w:val="21"/>
              </w:rPr>
              <w:t>货物：</w:t>
            </w:r>
            <w:r w:rsidR="00D72CD8" w:rsidRPr="00DA4A01">
              <w:rPr>
                <w:rFonts w:hint="eastAsia"/>
                <w:bCs/>
                <w:szCs w:val="21"/>
              </w:rPr>
              <w:t>签订合同后</w:t>
            </w:r>
            <w:r w:rsidR="00D72CD8" w:rsidRPr="00DA4A01">
              <w:rPr>
                <w:rFonts w:hint="eastAsia"/>
                <w:bCs/>
                <w:szCs w:val="21"/>
                <w:u w:val="single"/>
              </w:rPr>
              <w:t xml:space="preserve">  </w:t>
            </w:r>
            <w:r w:rsidR="00FE28ED" w:rsidRPr="00DA4A01">
              <w:rPr>
                <w:rFonts w:hint="eastAsia"/>
                <w:bCs/>
                <w:szCs w:val="21"/>
                <w:u w:val="single"/>
              </w:rPr>
              <w:t>60</w:t>
            </w:r>
            <w:r w:rsidR="00D72CD8" w:rsidRPr="00DA4A01">
              <w:rPr>
                <w:rFonts w:hint="eastAsia"/>
                <w:bCs/>
                <w:szCs w:val="21"/>
                <w:u w:val="single"/>
              </w:rPr>
              <w:t xml:space="preserve">  </w:t>
            </w:r>
            <w:r w:rsidR="00D72CD8" w:rsidRPr="00DA4A01">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DA4A01" w:rsidRDefault="00D72CD8" w:rsidP="00507222">
            <w:pPr>
              <w:rPr>
                <w:bCs/>
                <w:szCs w:val="21"/>
              </w:rPr>
            </w:pPr>
            <w:r w:rsidRPr="00DA4A01">
              <w:rPr>
                <w:rFonts w:hint="eastAsia"/>
                <w:bCs/>
                <w:szCs w:val="21"/>
              </w:rPr>
              <w:t>1.2</w:t>
            </w:r>
            <w:r w:rsidRPr="00DA4A01">
              <w:rPr>
                <w:bCs/>
                <w:szCs w:val="21"/>
              </w:rPr>
              <w:t xml:space="preserve"> </w:t>
            </w:r>
            <w:r w:rsidRPr="00DA4A01">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DA4A01">
              <w:rPr>
                <w:rFonts w:hint="eastAsia"/>
                <w:bCs/>
                <w:szCs w:val="21"/>
              </w:rPr>
              <w:t>3</w:t>
            </w:r>
            <w:r w:rsidRPr="00DA4A01">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1B7E6824" w:rsidR="00D72CD8" w:rsidRPr="00DA4A01" w:rsidRDefault="00D72CD8" w:rsidP="00760C66">
            <w:pPr>
              <w:spacing w:line="340" w:lineRule="exact"/>
              <w:rPr>
                <w:bCs/>
                <w:szCs w:val="21"/>
              </w:rPr>
            </w:pPr>
            <w:r w:rsidRPr="00DA4A01">
              <w:rPr>
                <w:rFonts w:hint="eastAsia"/>
                <w:bCs/>
                <w:szCs w:val="21"/>
              </w:rPr>
              <w:t xml:space="preserve">1.3 </w:t>
            </w:r>
            <w:r w:rsidRPr="00DA4A01">
              <w:rPr>
                <w:rFonts w:hint="eastAsia"/>
                <w:bCs/>
                <w:szCs w:val="21"/>
              </w:rPr>
              <w:t>交货（具体）地点：深圳大学</w:t>
            </w:r>
            <w:r w:rsidR="00FE28ED" w:rsidRPr="00DA4A01">
              <w:rPr>
                <w:rFonts w:hint="eastAsia"/>
                <w:bCs/>
                <w:szCs w:val="21"/>
              </w:rPr>
              <w:t>指定地点</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9026010" w14:textId="449FC172" w:rsidR="00D72CD8" w:rsidRDefault="00D72CD8" w:rsidP="005E32B9">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r w:rsidR="005E32B9">
              <w:rPr>
                <w:rFonts w:hint="eastAsia"/>
                <w:bCs/>
                <w:szCs w:val="21"/>
              </w:rPr>
              <w:t>。</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1BAC143D" w:rsidR="008312E0" w:rsidRPr="00EE16CA" w:rsidRDefault="008312E0" w:rsidP="00FE28ED">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46ACFDA0" w:rsidR="00846F67" w:rsidRPr="003846D9" w:rsidRDefault="006C3147" w:rsidP="00181D1E">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3BA8DB45"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57F0A88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6FD07424"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467E214D"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FB065C" w:rsidRPr="002E6F48" w14:paraId="5D5816A0" w14:textId="77777777" w:rsidTr="00DF712C">
        <w:trPr>
          <w:trHeight w:val="470"/>
        </w:trPr>
        <w:tc>
          <w:tcPr>
            <w:tcW w:w="568" w:type="dxa"/>
            <w:vAlign w:val="center"/>
          </w:tcPr>
          <w:p w14:paraId="72D9E945" w14:textId="77777777" w:rsidR="00FB065C" w:rsidRPr="002E6F48" w:rsidRDefault="00FB065C" w:rsidP="00DF712C">
            <w:pPr>
              <w:jc w:val="center"/>
              <w:rPr>
                <w:szCs w:val="21"/>
              </w:rPr>
            </w:pPr>
            <w:r w:rsidRPr="009D5001">
              <w:rPr>
                <w:rFonts w:hint="eastAsia"/>
                <w:sz w:val="24"/>
              </w:rPr>
              <w:t>序号</w:t>
            </w:r>
          </w:p>
        </w:tc>
        <w:tc>
          <w:tcPr>
            <w:tcW w:w="709" w:type="dxa"/>
            <w:vAlign w:val="center"/>
          </w:tcPr>
          <w:p w14:paraId="2CD6ECB0" w14:textId="77777777" w:rsidR="00FB065C" w:rsidRPr="002E6F48" w:rsidRDefault="00FB065C" w:rsidP="00DF712C">
            <w:pPr>
              <w:widowControl/>
              <w:jc w:val="center"/>
              <w:rPr>
                <w:szCs w:val="21"/>
              </w:rPr>
            </w:pPr>
            <w:r w:rsidRPr="009D5001">
              <w:rPr>
                <w:rFonts w:hint="eastAsia"/>
                <w:sz w:val="24"/>
              </w:rPr>
              <w:t>货物名称</w:t>
            </w:r>
          </w:p>
        </w:tc>
        <w:tc>
          <w:tcPr>
            <w:tcW w:w="2835" w:type="dxa"/>
            <w:vAlign w:val="center"/>
          </w:tcPr>
          <w:p w14:paraId="4C42E6A4" w14:textId="77777777" w:rsidR="00FB065C" w:rsidRPr="002E6F48" w:rsidRDefault="00FB065C" w:rsidP="00DF712C">
            <w:pPr>
              <w:jc w:val="center"/>
              <w:rPr>
                <w:szCs w:val="21"/>
              </w:rPr>
            </w:pPr>
            <w:r w:rsidRPr="009D5001">
              <w:rPr>
                <w:rFonts w:hint="eastAsia"/>
                <w:sz w:val="24"/>
              </w:rPr>
              <w:t>招标</w:t>
            </w:r>
            <w:r>
              <w:rPr>
                <w:rFonts w:hint="eastAsia"/>
                <w:sz w:val="24"/>
              </w:rPr>
              <w:t>技术要求</w:t>
            </w:r>
          </w:p>
        </w:tc>
        <w:tc>
          <w:tcPr>
            <w:tcW w:w="2835" w:type="dxa"/>
            <w:vAlign w:val="center"/>
          </w:tcPr>
          <w:p w14:paraId="3D96FF17" w14:textId="77777777" w:rsidR="00FB065C" w:rsidRPr="002E6F48" w:rsidRDefault="00FB065C" w:rsidP="00DF712C">
            <w:pPr>
              <w:jc w:val="center"/>
              <w:rPr>
                <w:szCs w:val="21"/>
              </w:rPr>
            </w:pPr>
            <w:r w:rsidRPr="009D5001">
              <w:rPr>
                <w:rFonts w:hint="eastAsia"/>
                <w:sz w:val="24"/>
              </w:rPr>
              <w:t>投标</w:t>
            </w:r>
            <w:r>
              <w:rPr>
                <w:rFonts w:hint="eastAsia"/>
                <w:sz w:val="24"/>
              </w:rPr>
              <w:t>技术响应</w:t>
            </w:r>
          </w:p>
        </w:tc>
        <w:tc>
          <w:tcPr>
            <w:tcW w:w="1275" w:type="dxa"/>
            <w:vAlign w:val="center"/>
          </w:tcPr>
          <w:p w14:paraId="64C4E334" w14:textId="77777777" w:rsidR="00FB065C" w:rsidRPr="002E6F48" w:rsidRDefault="00FB065C" w:rsidP="00DF712C">
            <w:pPr>
              <w:jc w:val="center"/>
              <w:rPr>
                <w:szCs w:val="21"/>
              </w:rPr>
            </w:pPr>
            <w:r w:rsidRPr="009D5001">
              <w:rPr>
                <w:rFonts w:hint="eastAsia"/>
                <w:sz w:val="24"/>
              </w:rPr>
              <w:t>偏离情况</w:t>
            </w:r>
          </w:p>
        </w:tc>
        <w:tc>
          <w:tcPr>
            <w:tcW w:w="709" w:type="dxa"/>
            <w:vAlign w:val="center"/>
          </w:tcPr>
          <w:p w14:paraId="704D3787" w14:textId="77777777" w:rsidR="00FB065C" w:rsidRPr="002E6F48" w:rsidRDefault="00FB065C" w:rsidP="00DF712C">
            <w:pPr>
              <w:jc w:val="center"/>
              <w:rPr>
                <w:szCs w:val="21"/>
              </w:rPr>
            </w:pPr>
            <w:r w:rsidRPr="009D5001">
              <w:rPr>
                <w:rFonts w:hint="eastAsia"/>
                <w:sz w:val="24"/>
              </w:rPr>
              <w:t>说明</w:t>
            </w:r>
          </w:p>
        </w:tc>
      </w:tr>
      <w:tr w:rsidR="00FB065C" w14:paraId="30A7C42E" w14:textId="77777777" w:rsidTr="00DF712C">
        <w:trPr>
          <w:trHeight w:val="450"/>
        </w:trPr>
        <w:tc>
          <w:tcPr>
            <w:tcW w:w="568" w:type="dxa"/>
            <w:vMerge w:val="restart"/>
            <w:vAlign w:val="center"/>
          </w:tcPr>
          <w:p w14:paraId="1768D736" w14:textId="77777777" w:rsidR="00FB065C" w:rsidRDefault="00FB065C" w:rsidP="00DF712C">
            <w:pPr>
              <w:jc w:val="center"/>
              <w:rPr>
                <w:b/>
                <w:szCs w:val="21"/>
              </w:rPr>
            </w:pPr>
            <w:r>
              <w:rPr>
                <w:rFonts w:hint="eastAsia"/>
                <w:b/>
                <w:szCs w:val="21"/>
              </w:rPr>
              <w:t>1</w:t>
            </w:r>
          </w:p>
        </w:tc>
        <w:tc>
          <w:tcPr>
            <w:tcW w:w="709" w:type="dxa"/>
            <w:vMerge w:val="restart"/>
            <w:vAlign w:val="center"/>
          </w:tcPr>
          <w:p w14:paraId="2C14F95A" w14:textId="77777777" w:rsidR="00FB065C" w:rsidRDefault="00FB065C" w:rsidP="00DF712C">
            <w:pPr>
              <w:jc w:val="center"/>
              <w:rPr>
                <w:b/>
                <w:szCs w:val="21"/>
              </w:rPr>
            </w:pPr>
            <w:r w:rsidRPr="00BC0ED4">
              <w:rPr>
                <w:rFonts w:hint="eastAsia"/>
                <w:b/>
                <w:szCs w:val="21"/>
              </w:rPr>
              <w:t>经颅磁刺激与导航仪</w:t>
            </w:r>
          </w:p>
        </w:tc>
        <w:tc>
          <w:tcPr>
            <w:tcW w:w="2835" w:type="dxa"/>
          </w:tcPr>
          <w:p w14:paraId="3BAEB728" w14:textId="77777777" w:rsidR="00FB065C" w:rsidRDefault="00FB065C" w:rsidP="00DF712C">
            <w:pPr>
              <w:rPr>
                <w:b/>
                <w:szCs w:val="21"/>
              </w:rPr>
            </w:pPr>
            <w:r>
              <w:rPr>
                <w:rFonts w:hint="eastAsia"/>
                <w:b/>
                <w:szCs w:val="21"/>
              </w:rPr>
              <w:t>★</w:t>
            </w:r>
            <w:r>
              <w:rPr>
                <w:rFonts w:hint="eastAsia"/>
                <w:b/>
                <w:szCs w:val="21"/>
              </w:rPr>
              <w:t>1.1.1</w:t>
            </w:r>
            <w:r>
              <w:rPr>
                <w:rFonts w:hint="eastAsia"/>
                <w:b/>
                <w:szCs w:val="21"/>
              </w:rPr>
              <w:t>、</w:t>
            </w:r>
            <w:r>
              <w:rPr>
                <w:rFonts w:ascii="宋体" w:hAnsi="宋体" w:cs="宋体" w:hint="eastAsia"/>
                <w:bCs/>
                <w:szCs w:val="21"/>
              </w:rPr>
              <w:t>刺激发生器：采用嵌入式交互系统设计，内置至少7寸液晶显示屏，可实时显示主机状态及刺激方案参数信息，支持脱离电脑端独立操作；</w:t>
            </w:r>
          </w:p>
        </w:tc>
        <w:tc>
          <w:tcPr>
            <w:tcW w:w="2835" w:type="dxa"/>
          </w:tcPr>
          <w:p w14:paraId="38B53B9E" w14:textId="77777777" w:rsidR="00FB065C" w:rsidRDefault="00FB065C" w:rsidP="00DF712C">
            <w:pPr>
              <w:rPr>
                <w:b/>
                <w:szCs w:val="21"/>
              </w:rPr>
            </w:pPr>
          </w:p>
        </w:tc>
        <w:tc>
          <w:tcPr>
            <w:tcW w:w="1275" w:type="dxa"/>
          </w:tcPr>
          <w:p w14:paraId="1BBCFE2F" w14:textId="77777777" w:rsidR="00FB065C" w:rsidRDefault="00FB065C" w:rsidP="00DF712C">
            <w:pPr>
              <w:rPr>
                <w:b/>
                <w:szCs w:val="21"/>
              </w:rPr>
            </w:pPr>
          </w:p>
        </w:tc>
        <w:tc>
          <w:tcPr>
            <w:tcW w:w="709" w:type="dxa"/>
          </w:tcPr>
          <w:p w14:paraId="3C700620" w14:textId="77777777" w:rsidR="00FB065C" w:rsidRDefault="00FB065C" w:rsidP="00DF712C">
            <w:pPr>
              <w:rPr>
                <w:b/>
                <w:szCs w:val="21"/>
              </w:rPr>
            </w:pPr>
          </w:p>
        </w:tc>
      </w:tr>
      <w:tr w:rsidR="00FB065C" w14:paraId="1BF872DB" w14:textId="77777777" w:rsidTr="00DF712C">
        <w:trPr>
          <w:trHeight w:val="450"/>
        </w:trPr>
        <w:tc>
          <w:tcPr>
            <w:tcW w:w="568" w:type="dxa"/>
            <w:vMerge/>
            <w:vAlign w:val="center"/>
          </w:tcPr>
          <w:p w14:paraId="2F1DE849" w14:textId="77777777" w:rsidR="00FB065C" w:rsidRDefault="00FB065C" w:rsidP="00DF712C">
            <w:pPr>
              <w:jc w:val="center"/>
              <w:rPr>
                <w:b/>
                <w:szCs w:val="21"/>
              </w:rPr>
            </w:pPr>
          </w:p>
        </w:tc>
        <w:tc>
          <w:tcPr>
            <w:tcW w:w="709" w:type="dxa"/>
            <w:vMerge/>
            <w:vAlign w:val="center"/>
          </w:tcPr>
          <w:p w14:paraId="29650E9D" w14:textId="77777777" w:rsidR="00FB065C" w:rsidRDefault="00FB065C" w:rsidP="00DF712C">
            <w:pPr>
              <w:jc w:val="center"/>
              <w:rPr>
                <w:b/>
                <w:szCs w:val="21"/>
              </w:rPr>
            </w:pPr>
          </w:p>
        </w:tc>
        <w:tc>
          <w:tcPr>
            <w:tcW w:w="2835" w:type="dxa"/>
          </w:tcPr>
          <w:p w14:paraId="24EE6B90" w14:textId="77777777" w:rsidR="00FB065C" w:rsidRDefault="00FB065C" w:rsidP="00DF712C">
            <w:pPr>
              <w:rPr>
                <w:b/>
                <w:szCs w:val="21"/>
              </w:rPr>
            </w:pPr>
            <w:r w:rsidRPr="00F87C37">
              <w:rPr>
                <w:rFonts w:ascii="宋体" w:hAnsi="宋体" w:cs="宋体" w:hint="eastAsia"/>
                <w:bCs/>
                <w:szCs w:val="21"/>
              </w:rPr>
              <w:t>1.1.2、</w:t>
            </w:r>
            <w:r>
              <w:rPr>
                <w:rFonts w:ascii="宋体" w:hAnsi="宋体" w:cs="宋体" w:hint="eastAsia"/>
                <w:bCs/>
                <w:szCs w:val="21"/>
              </w:rPr>
              <w:t>刺激频率：≥90Hz，可调</w:t>
            </w:r>
          </w:p>
        </w:tc>
        <w:tc>
          <w:tcPr>
            <w:tcW w:w="2835" w:type="dxa"/>
          </w:tcPr>
          <w:p w14:paraId="69A13493" w14:textId="77777777" w:rsidR="00FB065C" w:rsidRPr="00F87C37" w:rsidRDefault="00FB065C" w:rsidP="00DF712C">
            <w:pPr>
              <w:rPr>
                <w:rFonts w:ascii="宋体" w:hAnsi="宋体" w:cs="宋体"/>
                <w:bCs/>
                <w:szCs w:val="21"/>
              </w:rPr>
            </w:pPr>
          </w:p>
        </w:tc>
        <w:tc>
          <w:tcPr>
            <w:tcW w:w="1275" w:type="dxa"/>
          </w:tcPr>
          <w:p w14:paraId="686ACD42" w14:textId="77777777" w:rsidR="00FB065C" w:rsidRPr="00F87C37" w:rsidRDefault="00FB065C" w:rsidP="00DF712C">
            <w:pPr>
              <w:rPr>
                <w:rFonts w:ascii="宋体" w:hAnsi="宋体" w:cs="宋体"/>
                <w:bCs/>
                <w:szCs w:val="21"/>
              </w:rPr>
            </w:pPr>
          </w:p>
        </w:tc>
        <w:tc>
          <w:tcPr>
            <w:tcW w:w="709" w:type="dxa"/>
          </w:tcPr>
          <w:p w14:paraId="64513F5B" w14:textId="77777777" w:rsidR="00FB065C" w:rsidRPr="00F87C37" w:rsidRDefault="00FB065C" w:rsidP="00DF712C">
            <w:pPr>
              <w:rPr>
                <w:rFonts w:ascii="宋体" w:hAnsi="宋体" w:cs="宋体"/>
                <w:bCs/>
                <w:szCs w:val="21"/>
              </w:rPr>
            </w:pPr>
          </w:p>
        </w:tc>
      </w:tr>
      <w:tr w:rsidR="00AC4C2A" w:rsidRPr="00CD2349" w14:paraId="45D8631D" w14:textId="77777777" w:rsidTr="00DF712C">
        <w:trPr>
          <w:trHeight w:val="450"/>
        </w:trPr>
        <w:tc>
          <w:tcPr>
            <w:tcW w:w="568" w:type="dxa"/>
            <w:vMerge/>
            <w:vAlign w:val="center"/>
          </w:tcPr>
          <w:p w14:paraId="255B0B82" w14:textId="77777777" w:rsidR="00AC4C2A" w:rsidRDefault="00AC4C2A" w:rsidP="00AC4C2A">
            <w:pPr>
              <w:jc w:val="center"/>
              <w:rPr>
                <w:b/>
                <w:szCs w:val="21"/>
              </w:rPr>
            </w:pPr>
          </w:p>
        </w:tc>
        <w:tc>
          <w:tcPr>
            <w:tcW w:w="709" w:type="dxa"/>
            <w:vMerge/>
            <w:vAlign w:val="center"/>
          </w:tcPr>
          <w:p w14:paraId="30D54CCC" w14:textId="77777777" w:rsidR="00AC4C2A" w:rsidRDefault="00AC4C2A" w:rsidP="00AC4C2A">
            <w:pPr>
              <w:jc w:val="center"/>
              <w:rPr>
                <w:b/>
                <w:szCs w:val="21"/>
              </w:rPr>
            </w:pPr>
          </w:p>
        </w:tc>
        <w:tc>
          <w:tcPr>
            <w:tcW w:w="2835" w:type="dxa"/>
          </w:tcPr>
          <w:p w14:paraId="01F00E65" w14:textId="5BC2A788" w:rsidR="00AC4C2A" w:rsidRPr="00CD2349" w:rsidRDefault="00AC4C2A" w:rsidP="00AC4C2A">
            <w:pPr>
              <w:rPr>
                <w:b/>
                <w:szCs w:val="21"/>
              </w:rPr>
            </w:pPr>
            <w:r>
              <w:rPr>
                <w:rFonts w:ascii="宋体" w:hAnsi="宋体" w:cs="宋体" w:hint="eastAsia"/>
                <w:bCs/>
                <w:szCs w:val="21"/>
              </w:rPr>
              <w:t>1.1.3、内置USB接口，可连接U盘、移动硬盘等存储设备备份数据，支持热插拔；</w:t>
            </w:r>
          </w:p>
        </w:tc>
        <w:tc>
          <w:tcPr>
            <w:tcW w:w="2835" w:type="dxa"/>
          </w:tcPr>
          <w:p w14:paraId="7164FBD3" w14:textId="77777777" w:rsidR="00AC4C2A" w:rsidRDefault="00AC4C2A" w:rsidP="00AC4C2A">
            <w:pPr>
              <w:rPr>
                <w:rFonts w:ascii="宋体" w:hAnsi="宋体" w:cs="宋体"/>
                <w:bCs/>
                <w:szCs w:val="21"/>
              </w:rPr>
            </w:pPr>
          </w:p>
        </w:tc>
        <w:tc>
          <w:tcPr>
            <w:tcW w:w="1275" w:type="dxa"/>
          </w:tcPr>
          <w:p w14:paraId="4A1DC444" w14:textId="77777777" w:rsidR="00AC4C2A" w:rsidRDefault="00AC4C2A" w:rsidP="00AC4C2A">
            <w:pPr>
              <w:rPr>
                <w:rFonts w:ascii="宋体" w:hAnsi="宋体" w:cs="宋体"/>
                <w:bCs/>
                <w:szCs w:val="21"/>
              </w:rPr>
            </w:pPr>
          </w:p>
        </w:tc>
        <w:tc>
          <w:tcPr>
            <w:tcW w:w="709" w:type="dxa"/>
          </w:tcPr>
          <w:p w14:paraId="72FF43C9" w14:textId="77777777" w:rsidR="00AC4C2A" w:rsidRDefault="00AC4C2A" w:rsidP="00AC4C2A">
            <w:pPr>
              <w:rPr>
                <w:rFonts w:ascii="宋体" w:hAnsi="宋体" w:cs="宋体"/>
                <w:bCs/>
                <w:szCs w:val="21"/>
              </w:rPr>
            </w:pPr>
          </w:p>
        </w:tc>
      </w:tr>
      <w:tr w:rsidR="00AC4C2A" w14:paraId="5D5C87E4" w14:textId="77777777" w:rsidTr="00DF712C">
        <w:trPr>
          <w:trHeight w:val="450"/>
        </w:trPr>
        <w:tc>
          <w:tcPr>
            <w:tcW w:w="568" w:type="dxa"/>
            <w:vMerge/>
            <w:vAlign w:val="center"/>
          </w:tcPr>
          <w:p w14:paraId="195F3B5C" w14:textId="77777777" w:rsidR="00AC4C2A" w:rsidRDefault="00AC4C2A" w:rsidP="00AC4C2A">
            <w:pPr>
              <w:jc w:val="center"/>
              <w:rPr>
                <w:b/>
                <w:szCs w:val="21"/>
              </w:rPr>
            </w:pPr>
          </w:p>
        </w:tc>
        <w:tc>
          <w:tcPr>
            <w:tcW w:w="709" w:type="dxa"/>
            <w:vMerge/>
            <w:vAlign w:val="center"/>
          </w:tcPr>
          <w:p w14:paraId="7574FA81" w14:textId="77777777" w:rsidR="00AC4C2A" w:rsidRDefault="00AC4C2A" w:rsidP="00AC4C2A">
            <w:pPr>
              <w:jc w:val="center"/>
              <w:rPr>
                <w:b/>
                <w:szCs w:val="21"/>
              </w:rPr>
            </w:pPr>
          </w:p>
        </w:tc>
        <w:tc>
          <w:tcPr>
            <w:tcW w:w="2835" w:type="dxa"/>
          </w:tcPr>
          <w:p w14:paraId="23BB2F03" w14:textId="3F16500B" w:rsidR="00AC4C2A" w:rsidRDefault="00AC4C2A" w:rsidP="00AC4C2A">
            <w:pPr>
              <w:rPr>
                <w:b/>
                <w:szCs w:val="21"/>
              </w:rPr>
            </w:pPr>
            <w:r>
              <w:rPr>
                <w:rFonts w:ascii="宋体" w:hAnsi="宋体" w:cs="宋体" w:hint="eastAsia"/>
                <w:bCs/>
                <w:szCs w:val="21"/>
              </w:rPr>
              <w:t>▲1.1.4、可直接通过主机面板按键，快速选择预置治疗处方，能直接用按键调节：刺激强度、刺激频率、刺激时间、间歇时间；</w:t>
            </w:r>
          </w:p>
        </w:tc>
        <w:tc>
          <w:tcPr>
            <w:tcW w:w="2835" w:type="dxa"/>
          </w:tcPr>
          <w:p w14:paraId="5F073B36" w14:textId="77777777" w:rsidR="00AC4C2A" w:rsidRDefault="00AC4C2A" w:rsidP="00AC4C2A">
            <w:pPr>
              <w:rPr>
                <w:rFonts w:ascii="宋体" w:hAnsi="宋体" w:cs="宋体"/>
                <w:bCs/>
                <w:szCs w:val="21"/>
              </w:rPr>
            </w:pPr>
          </w:p>
        </w:tc>
        <w:tc>
          <w:tcPr>
            <w:tcW w:w="1275" w:type="dxa"/>
          </w:tcPr>
          <w:p w14:paraId="33777E81" w14:textId="77777777" w:rsidR="00AC4C2A" w:rsidRDefault="00AC4C2A" w:rsidP="00AC4C2A">
            <w:pPr>
              <w:rPr>
                <w:rFonts w:ascii="宋体" w:hAnsi="宋体" w:cs="宋体"/>
                <w:bCs/>
                <w:szCs w:val="21"/>
              </w:rPr>
            </w:pPr>
          </w:p>
        </w:tc>
        <w:tc>
          <w:tcPr>
            <w:tcW w:w="709" w:type="dxa"/>
          </w:tcPr>
          <w:p w14:paraId="0A3CE652" w14:textId="77777777" w:rsidR="00AC4C2A" w:rsidRDefault="00AC4C2A" w:rsidP="00AC4C2A">
            <w:pPr>
              <w:rPr>
                <w:rFonts w:ascii="宋体" w:hAnsi="宋体" w:cs="宋体"/>
                <w:bCs/>
                <w:szCs w:val="21"/>
              </w:rPr>
            </w:pPr>
          </w:p>
        </w:tc>
      </w:tr>
      <w:tr w:rsidR="00AC4C2A" w14:paraId="65C03071" w14:textId="77777777" w:rsidTr="00DF712C">
        <w:trPr>
          <w:trHeight w:val="450"/>
        </w:trPr>
        <w:tc>
          <w:tcPr>
            <w:tcW w:w="568" w:type="dxa"/>
            <w:vMerge/>
            <w:vAlign w:val="center"/>
          </w:tcPr>
          <w:p w14:paraId="41D62732" w14:textId="77777777" w:rsidR="00AC4C2A" w:rsidRDefault="00AC4C2A" w:rsidP="00AC4C2A">
            <w:pPr>
              <w:jc w:val="center"/>
              <w:rPr>
                <w:b/>
                <w:szCs w:val="21"/>
              </w:rPr>
            </w:pPr>
          </w:p>
        </w:tc>
        <w:tc>
          <w:tcPr>
            <w:tcW w:w="709" w:type="dxa"/>
            <w:vMerge/>
            <w:vAlign w:val="center"/>
          </w:tcPr>
          <w:p w14:paraId="4FAA7C2F" w14:textId="77777777" w:rsidR="00AC4C2A" w:rsidRDefault="00AC4C2A" w:rsidP="00AC4C2A">
            <w:pPr>
              <w:jc w:val="center"/>
              <w:rPr>
                <w:b/>
                <w:szCs w:val="21"/>
              </w:rPr>
            </w:pPr>
          </w:p>
        </w:tc>
        <w:tc>
          <w:tcPr>
            <w:tcW w:w="2835" w:type="dxa"/>
          </w:tcPr>
          <w:p w14:paraId="5A6AFACD" w14:textId="455633A4" w:rsidR="00AC4C2A" w:rsidRDefault="00AC4C2A" w:rsidP="00AC4C2A">
            <w:pPr>
              <w:rPr>
                <w:b/>
                <w:szCs w:val="21"/>
              </w:rPr>
            </w:pPr>
            <w:r>
              <w:rPr>
                <w:rFonts w:ascii="宋体" w:hAnsi="宋体" w:cs="宋体" w:hint="eastAsia"/>
                <w:bCs/>
                <w:szCs w:val="21"/>
              </w:rPr>
              <w:t>★1.1.5、可以自行插拔更换不同类型的刺激线圈，不需专业人员到场；</w:t>
            </w:r>
          </w:p>
        </w:tc>
        <w:tc>
          <w:tcPr>
            <w:tcW w:w="2835" w:type="dxa"/>
          </w:tcPr>
          <w:p w14:paraId="5524819C" w14:textId="77777777" w:rsidR="00AC4C2A" w:rsidRDefault="00AC4C2A" w:rsidP="00AC4C2A">
            <w:pPr>
              <w:rPr>
                <w:rFonts w:ascii="宋体" w:hAnsi="宋体" w:cs="宋体"/>
                <w:bCs/>
                <w:szCs w:val="21"/>
              </w:rPr>
            </w:pPr>
          </w:p>
        </w:tc>
        <w:tc>
          <w:tcPr>
            <w:tcW w:w="1275" w:type="dxa"/>
          </w:tcPr>
          <w:p w14:paraId="748D102A" w14:textId="77777777" w:rsidR="00AC4C2A" w:rsidRDefault="00AC4C2A" w:rsidP="00AC4C2A">
            <w:pPr>
              <w:rPr>
                <w:rFonts w:ascii="宋体" w:hAnsi="宋体" w:cs="宋体"/>
                <w:bCs/>
                <w:szCs w:val="21"/>
              </w:rPr>
            </w:pPr>
          </w:p>
        </w:tc>
        <w:tc>
          <w:tcPr>
            <w:tcW w:w="709" w:type="dxa"/>
          </w:tcPr>
          <w:p w14:paraId="62B21AEF" w14:textId="77777777" w:rsidR="00AC4C2A" w:rsidRDefault="00AC4C2A" w:rsidP="00AC4C2A">
            <w:pPr>
              <w:rPr>
                <w:rFonts w:ascii="宋体" w:hAnsi="宋体" w:cs="宋体"/>
                <w:bCs/>
                <w:szCs w:val="21"/>
              </w:rPr>
            </w:pPr>
          </w:p>
        </w:tc>
      </w:tr>
      <w:tr w:rsidR="00AC4C2A" w14:paraId="72B5511F" w14:textId="77777777" w:rsidTr="00DF712C">
        <w:trPr>
          <w:trHeight w:val="450"/>
        </w:trPr>
        <w:tc>
          <w:tcPr>
            <w:tcW w:w="568" w:type="dxa"/>
            <w:vMerge/>
            <w:vAlign w:val="center"/>
          </w:tcPr>
          <w:p w14:paraId="190F554A" w14:textId="77777777" w:rsidR="00AC4C2A" w:rsidRDefault="00AC4C2A" w:rsidP="00AC4C2A">
            <w:pPr>
              <w:jc w:val="center"/>
              <w:rPr>
                <w:b/>
                <w:szCs w:val="21"/>
              </w:rPr>
            </w:pPr>
          </w:p>
        </w:tc>
        <w:tc>
          <w:tcPr>
            <w:tcW w:w="709" w:type="dxa"/>
            <w:vMerge/>
            <w:vAlign w:val="center"/>
          </w:tcPr>
          <w:p w14:paraId="7C47C37B" w14:textId="77777777" w:rsidR="00AC4C2A" w:rsidRDefault="00AC4C2A" w:rsidP="00AC4C2A">
            <w:pPr>
              <w:jc w:val="center"/>
              <w:rPr>
                <w:b/>
                <w:szCs w:val="21"/>
              </w:rPr>
            </w:pPr>
          </w:p>
        </w:tc>
        <w:tc>
          <w:tcPr>
            <w:tcW w:w="2835" w:type="dxa"/>
          </w:tcPr>
          <w:p w14:paraId="68235073" w14:textId="28BF6CF5" w:rsidR="00AC4C2A" w:rsidRDefault="00AC4C2A" w:rsidP="00AC4C2A">
            <w:pPr>
              <w:rPr>
                <w:b/>
                <w:szCs w:val="21"/>
              </w:rPr>
            </w:pPr>
            <w:r>
              <w:rPr>
                <w:rFonts w:ascii="宋体" w:hAnsi="宋体" w:cs="宋体" w:hint="eastAsia"/>
                <w:bCs/>
                <w:szCs w:val="21"/>
              </w:rPr>
              <w:t>★1.1.6、主机可兼容液冷线圈、自然冷线圈、风冷线圈、深部线圈；</w:t>
            </w:r>
          </w:p>
        </w:tc>
        <w:tc>
          <w:tcPr>
            <w:tcW w:w="2835" w:type="dxa"/>
          </w:tcPr>
          <w:p w14:paraId="2DD234E7" w14:textId="77777777" w:rsidR="00AC4C2A" w:rsidRDefault="00AC4C2A" w:rsidP="00AC4C2A">
            <w:pPr>
              <w:rPr>
                <w:rFonts w:ascii="宋体" w:hAnsi="宋体" w:cs="宋体"/>
                <w:bCs/>
                <w:szCs w:val="21"/>
              </w:rPr>
            </w:pPr>
          </w:p>
        </w:tc>
        <w:tc>
          <w:tcPr>
            <w:tcW w:w="1275" w:type="dxa"/>
          </w:tcPr>
          <w:p w14:paraId="744455AF" w14:textId="77777777" w:rsidR="00AC4C2A" w:rsidRDefault="00AC4C2A" w:rsidP="00AC4C2A">
            <w:pPr>
              <w:rPr>
                <w:rFonts w:ascii="宋体" w:hAnsi="宋体" w:cs="宋体"/>
                <w:bCs/>
                <w:szCs w:val="21"/>
              </w:rPr>
            </w:pPr>
          </w:p>
        </w:tc>
        <w:tc>
          <w:tcPr>
            <w:tcW w:w="709" w:type="dxa"/>
          </w:tcPr>
          <w:p w14:paraId="7C981D9F" w14:textId="77777777" w:rsidR="00AC4C2A" w:rsidRDefault="00AC4C2A" w:rsidP="00AC4C2A">
            <w:pPr>
              <w:rPr>
                <w:rFonts w:ascii="宋体" w:hAnsi="宋体" w:cs="宋体"/>
                <w:bCs/>
                <w:szCs w:val="21"/>
              </w:rPr>
            </w:pPr>
          </w:p>
        </w:tc>
      </w:tr>
      <w:tr w:rsidR="00AC4C2A" w14:paraId="34CF4FE1" w14:textId="77777777" w:rsidTr="00DF712C">
        <w:trPr>
          <w:trHeight w:val="450"/>
        </w:trPr>
        <w:tc>
          <w:tcPr>
            <w:tcW w:w="568" w:type="dxa"/>
            <w:vMerge/>
            <w:vAlign w:val="center"/>
          </w:tcPr>
          <w:p w14:paraId="30F615E9" w14:textId="77777777" w:rsidR="00AC4C2A" w:rsidRDefault="00AC4C2A" w:rsidP="00AC4C2A">
            <w:pPr>
              <w:jc w:val="center"/>
              <w:rPr>
                <w:b/>
                <w:szCs w:val="21"/>
              </w:rPr>
            </w:pPr>
          </w:p>
        </w:tc>
        <w:tc>
          <w:tcPr>
            <w:tcW w:w="709" w:type="dxa"/>
            <w:vMerge/>
            <w:vAlign w:val="center"/>
          </w:tcPr>
          <w:p w14:paraId="6BB36B07" w14:textId="77777777" w:rsidR="00AC4C2A" w:rsidRDefault="00AC4C2A" w:rsidP="00AC4C2A">
            <w:pPr>
              <w:jc w:val="center"/>
              <w:rPr>
                <w:b/>
                <w:szCs w:val="21"/>
              </w:rPr>
            </w:pPr>
          </w:p>
        </w:tc>
        <w:tc>
          <w:tcPr>
            <w:tcW w:w="2835" w:type="dxa"/>
          </w:tcPr>
          <w:p w14:paraId="5D1DCE26" w14:textId="39043544" w:rsidR="00AC4C2A" w:rsidRDefault="00AC4C2A" w:rsidP="00AC4C2A">
            <w:pPr>
              <w:rPr>
                <w:b/>
                <w:szCs w:val="21"/>
              </w:rPr>
            </w:pPr>
            <w:r>
              <w:rPr>
                <w:rFonts w:ascii="宋体" w:hAnsi="宋体" w:cs="宋体" w:hint="eastAsia"/>
                <w:bCs/>
                <w:szCs w:val="21"/>
              </w:rPr>
              <w:t>1.1.7、具备数据库管理功能，包含治疗处方管理，治疗记录管理，并可快速调取历史刺激记录，直接启动刺激。</w:t>
            </w:r>
          </w:p>
        </w:tc>
        <w:tc>
          <w:tcPr>
            <w:tcW w:w="2835" w:type="dxa"/>
          </w:tcPr>
          <w:p w14:paraId="5B7A6324" w14:textId="77777777" w:rsidR="00AC4C2A" w:rsidRDefault="00AC4C2A" w:rsidP="00AC4C2A">
            <w:pPr>
              <w:rPr>
                <w:rFonts w:ascii="宋体" w:hAnsi="宋体" w:cs="宋体"/>
                <w:bCs/>
                <w:szCs w:val="21"/>
              </w:rPr>
            </w:pPr>
          </w:p>
        </w:tc>
        <w:tc>
          <w:tcPr>
            <w:tcW w:w="1275" w:type="dxa"/>
          </w:tcPr>
          <w:p w14:paraId="013A4608" w14:textId="77777777" w:rsidR="00AC4C2A" w:rsidRDefault="00AC4C2A" w:rsidP="00AC4C2A">
            <w:pPr>
              <w:rPr>
                <w:rFonts w:ascii="宋体" w:hAnsi="宋体" w:cs="宋体"/>
                <w:bCs/>
                <w:szCs w:val="21"/>
              </w:rPr>
            </w:pPr>
          </w:p>
        </w:tc>
        <w:tc>
          <w:tcPr>
            <w:tcW w:w="709" w:type="dxa"/>
          </w:tcPr>
          <w:p w14:paraId="339D4E3D" w14:textId="77777777" w:rsidR="00AC4C2A" w:rsidRDefault="00AC4C2A" w:rsidP="00AC4C2A">
            <w:pPr>
              <w:rPr>
                <w:rFonts w:ascii="宋体" w:hAnsi="宋体" w:cs="宋体"/>
                <w:bCs/>
                <w:szCs w:val="21"/>
              </w:rPr>
            </w:pPr>
          </w:p>
        </w:tc>
      </w:tr>
      <w:tr w:rsidR="00AC4C2A" w14:paraId="181A2A52" w14:textId="77777777" w:rsidTr="00DF712C">
        <w:trPr>
          <w:trHeight w:val="450"/>
        </w:trPr>
        <w:tc>
          <w:tcPr>
            <w:tcW w:w="568" w:type="dxa"/>
            <w:vMerge/>
            <w:vAlign w:val="center"/>
          </w:tcPr>
          <w:p w14:paraId="1038484A" w14:textId="77777777" w:rsidR="00AC4C2A" w:rsidRDefault="00AC4C2A" w:rsidP="00AC4C2A">
            <w:pPr>
              <w:jc w:val="center"/>
              <w:rPr>
                <w:b/>
                <w:szCs w:val="21"/>
              </w:rPr>
            </w:pPr>
          </w:p>
        </w:tc>
        <w:tc>
          <w:tcPr>
            <w:tcW w:w="709" w:type="dxa"/>
            <w:vMerge/>
            <w:vAlign w:val="center"/>
          </w:tcPr>
          <w:p w14:paraId="5A39FD09" w14:textId="77777777" w:rsidR="00AC4C2A" w:rsidRDefault="00AC4C2A" w:rsidP="00AC4C2A">
            <w:pPr>
              <w:jc w:val="center"/>
              <w:rPr>
                <w:b/>
                <w:szCs w:val="21"/>
              </w:rPr>
            </w:pPr>
          </w:p>
        </w:tc>
        <w:tc>
          <w:tcPr>
            <w:tcW w:w="2835" w:type="dxa"/>
          </w:tcPr>
          <w:p w14:paraId="7DAD22A9" w14:textId="49455B57" w:rsidR="00AC4C2A" w:rsidRDefault="00AC4C2A" w:rsidP="00AC4C2A">
            <w:pPr>
              <w:rPr>
                <w:b/>
                <w:szCs w:val="21"/>
              </w:rPr>
            </w:pPr>
            <w:r>
              <w:rPr>
                <w:rFonts w:ascii="宋体" w:hAnsi="宋体" w:cs="宋体" w:hint="eastAsia"/>
                <w:bCs/>
                <w:szCs w:val="21"/>
              </w:rPr>
              <w:t>1.1.8、支持个性化数据加密功能，保护病人隐私、处方信息、治疗记录。</w:t>
            </w:r>
          </w:p>
        </w:tc>
        <w:tc>
          <w:tcPr>
            <w:tcW w:w="2835" w:type="dxa"/>
          </w:tcPr>
          <w:p w14:paraId="7617B490" w14:textId="77777777" w:rsidR="00AC4C2A" w:rsidRDefault="00AC4C2A" w:rsidP="00AC4C2A">
            <w:pPr>
              <w:rPr>
                <w:rFonts w:ascii="宋体" w:hAnsi="宋体" w:cs="宋体"/>
                <w:bCs/>
                <w:szCs w:val="21"/>
              </w:rPr>
            </w:pPr>
          </w:p>
        </w:tc>
        <w:tc>
          <w:tcPr>
            <w:tcW w:w="1275" w:type="dxa"/>
          </w:tcPr>
          <w:p w14:paraId="0676EC3B" w14:textId="77777777" w:rsidR="00AC4C2A" w:rsidRDefault="00AC4C2A" w:rsidP="00AC4C2A">
            <w:pPr>
              <w:rPr>
                <w:rFonts w:ascii="宋体" w:hAnsi="宋体" w:cs="宋体"/>
                <w:bCs/>
                <w:szCs w:val="21"/>
              </w:rPr>
            </w:pPr>
          </w:p>
        </w:tc>
        <w:tc>
          <w:tcPr>
            <w:tcW w:w="709" w:type="dxa"/>
          </w:tcPr>
          <w:p w14:paraId="1B5146E9" w14:textId="77777777" w:rsidR="00AC4C2A" w:rsidRDefault="00AC4C2A" w:rsidP="00AC4C2A">
            <w:pPr>
              <w:rPr>
                <w:rFonts w:ascii="宋体" w:hAnsi="宋体" w:cs="宋体"/>
                <w:bCs/>
                <w:szCs w:val="21"/>
              </w:rPr>
            </w:pPr>
          </w:p>
        </w:tc>
      </w:tr>
      <w:tr w:rsidR="00AC4C2A" w14:paraId="0DFDF4F6" w14:textId="77777777" w:rsidTr="00DF712C">
        <w:trPr>
          <w:trHeight w:val="450"/>
        </w:trPr>
        <w:tc>
          <w:tcPr>
            <w:tcW w:w="568" w:type="dxa"/>
            <w:vMerge/>
            <w:vAlign w:val="center"/>
          </w:tcPr>
          <w:p w14:paraId="3ED63ED1" w14:textId="77777777" w:rsidR="00AC4C2A" w:rsidRDefault="00AC4C2A" w:rsidP="00AC4C2A">
            <w:pPr>
              <w:jc w:val="center"/>
              <w:rPr>
                <w:b/>
                <w:szCs w:val="21"/>
              </w:rPr>
            </w:pPr>
          </w:p>
        </w:tc>
        <w:tc>
          <w:tcPr>
            <w:tcW w:w="709" w:type="dxa"/>
            <w:vMerge/>
            <w:vAlign w:val="center"/>
          </w:tcPr>
          <w:p w14:paraId="3C34A627" w14:textId="77777777" w:rsidR="00AC4C2A" w:rsidRDefault="00AC4C2A" w:rsidP="00AC4C2A">
            <w:pPr>
              <w:jc w:val="center"/>
              <w:rPr>
                <w:b/>
                <w:szCs w:val="21"/>
              </w:rPr>
            </w:pPr>
          </w:p>
        </w:tc>
        <w:tc>
          <w:tcPr>
            <w:tcW w:w="2835" w:type="dxa"/>
          </w:tcPr>
          <w:p w14:paraId="4AD6F1EC" w14:textId="6ADDDC77" w:rsidR="00AC4C2A" w:rsidRDefault="00AC4C2A" w:rsidP="00AC4C2A">
            <w:pPr>
              <w:rPr>
                <w:b/>
                <w:szCs w:val="21"/>
              </w:rPr>
            </w:pPr>
            <w:r>
              <w:rPr>
                <w:rFonts w:ascii="宋体" w:hAnsi="宋体" w:cs="宋体" w:hint="eastAsia"/>
                <w:bCs/>
                <w:szCs w:val="21"/>
              </w:rPr>
              <w:t>1.1.9、具备TTL触发接口：可兼容肌电、脑电设备。</w:t>
            </w:r>
          </w:p>
        </w:tc>
        <w:tc>
          <w:tcPr>
            <w:tcW w:w="2835" w:type="dxa"/>
          </w:tcPr>
          <w:p w14:paraId="330BB6B6" w14:textId="77777777" w:rsidR="00AC4C2A" w:rsidRDefault="00AC4C2A" w:rsidP="00AC4C2A">
            <w:pPr>
              <w:rPr>
                <w:rFonts w:ascii="宋体" w:hAnsi="宋体" w:cs="宋体"/>
                <w:bCs/>
                <w:szCs w:val="21"/>
              </w:rPr>
            </w:pPr>
          </w:p>
        </w:tc>
        <w:tc>
          <w:tcPr>
            <w:tcW w:w="1275" w:type="dxa"/>
          </w:tcPr>
          <w:p w14:paraId="636D44FF" w14:textId="77777777" w:rsidR="00AC4C2A" w:rsidRDefault="00AC4C2A" w:rsidP="00AC4C2A">
            <w:pPr>
              <w:rPr>
                <w:rFonts w:ascii="宋体" w:hAnsi="宋体" w:cs="宋体"/>
                <w:bCs/>
                <w:szCs w:val="21"/>
              </w:rPr>
            </w:pPr>
          </w:p>
        </w:tc>
        <w:tc>
          <w:tcPr>
            <w:tcW w:w="709" w:type="dxa"/>
          </w:tcPr>
          <w:p w14:paraId="71FCE584" w14:textId="77777777" w:rsidR="00AC4C2A" w:rsidRDefault="00AC4C2A" w:rsidP="00AC4C2A">
            <w:pPr>
              <w:rPr>
                <w:rFonts w:ascii="宋体" w:hAnsi="宋体" w:cs="宋体"/>
                <w:bCs/>
                <w:szCs w:val="21"/>
              </w:rPr>
            </w:pPr>
          </w:p>
        </w:tc>
      </w:tr>
      <w:tr w:rsidR="00FB065C" w14:paraId="255DCEAD" w14:textId="77777777" w:rsidTr="00DF712C">
        <w:trPr>
          <w:trHeight w:val="450"/>
        </w:trPr>
        <w:tc>
          <w:tcPr>
            <w:tcW w:w="568" w:type="dxa"/>
            <w:vMerge/>
            <w:vAlign w:val="center"/>
          </w:tcPr>
          <w:p w14:paraId="72A39ED3" w14:textId="77777777" w:rsidR="00FB065C" w:rsidRDefault="00FB065C" w:rsidP="00DF712C">
            <w:pPr>
              <w:jc w:val="center"/>
              <w:rPr>
                <w:b/>
                <w:szCs w:val="21"/>
              </w:rPr>
            </w:pPr>
          </w:p>
        </w:tc>
        <w:tc>
          <w:tcPr>
            <w:tcW w:w="709" w:type="dxa"/>
            <w:vMerge/>
            <w:vAlign w:val="center"/>
          </w:tcPr>
          <w:p w14:paraId="0A10E863" w14:textId="77777777" w:rsidR="00FB065C" w:rsidRDefault="00FB065C" w:rsidP="00DF712C">
            <w:pPr>
              <w:jc w:val="center"/>
              <w:rPr>
                <w:b/>
                <w:szCs w:val="21"/>
              </w:rPr>
            </w:pPr>
          </w:p>
        </w:tc>
        <w:tc>
          <w:tcPr>
            <w:tcW w:w="2835" w:type="dxa"/>
          </w:tcPr>
          <w:p w14:paraId="45AFC873" w14:textId="77777777" w:rsidR="00FB065C" w:rsidRDefault="00FB065C" w:rsidP="00DF712C">
            <w:pPr>
              <w:rPr>
                <w:b/>
                <w:szCs w:val="21"/>
              </w:rPr>
            </w:pPr>
            <w:r>
              <w:rPr>
                <w:rFonts w:ascii="宋体" w:hAnsi="宋体" w:cs="宋体" w:hint="eastAsia"/>
                <w:bCs/>
                <w:szCs w:val="21"/>
              </w:rPr>
              <w:t>▲1.2.1、管理软件:支持多种刺激模式包括：单脉冲刺激模式，重复脉冲刺激模式，爆发刺激模式，各模式可自</w:t>
            </w:r>
            <w:r>
              <w:rPr>
                <w:rFonts w:ascii="宋体" w:hAnsi="宋体" w:cs="宋体" w:hint="eastAsia"/>
                <w:bCs/>
                <w:szCs w:val="21"/>
              </w:rPr>
              <w:lastRenderedPageBreak/>
              <w:t>由调整；</w:t>
            </w:r>
          </w:p>
        </w:tc>
        <w:tc>
          <w:tcPr>
            <w:tcW w:w="2835" w:type="dxa"/>
          </w:tcPr>
          <w:p w14:paraId="03A9BD3F" w14:textId="77777777" w:rsidR="00FB065C" w:rsidRDefault="00FB065C" w:rsidP="00DF712C">
            <w:pPr>
              <w:rPr>
                <w:rFonts w:ascii="宋体" w:hAnsi="宋体" w:cs="宋体"/>
                <w:bCs/>
                <w:szCs w:val="21"/>
              </w:rPr>
            </w:pPr>
          </w:p>
        </w:tc>
        <w:tc>
          <w:tcPr>
            <w:tcW w:w="1275" w:type="dxa"/>
          </w:tcPr>
          <w:p w14:paraId="21CDC8B8" w14:textId="77777777" w:rsidR="00FB065C" w:rsidRDefault="00FB065C" w:rsidP="00DF712C">
            <w:pPr>
              <w:rPr>
                <w:rFonts w:ascii="宋体" w:hAnsi="宋体" w:cs="宋体"/>
                <w:bCs/>
                <w:szCs w:val="21"/>
              </w:rPr>
            </w:pPr>
          </w:p>
        </w:tc>
        <w:tc>
          <w:tcPr>
            <w:tcW w:w="709" w:type="dxa"/>
          </w:tcPr>
          <w:p w14:paraId="6E9A0279" w14:textId="77777777" w:rsidR="00FB065C" w:rsidRDefault="00FB065C" w:rsidP="00DF712C">
            <w:pPr>
              <w:rPr>
                <w:rFonts w:ascii="宋体" w:hAnsi="宋体" w:cs="宋体"/>
                <w:bCs/>
                <w:szCs w:val="21"/>
              </w:rPr>
            </w:pPr>
          </w:p>
        </w:tc>
      </w:tr>
      <w:tr w:rsidR="00FB065C" w14:paraId="3E6F5DF8" w14:textId="77777777" w:rsidTr="00DF712C">
        <w:trPr>
          <w:trHeight w:val="450"/>
        </w:trPr>
        <w:tc>
          <w:tcPr>
            <w:tcW w:w="568" w:type="dxa"/>
            <w:vMerge/>
            <w:vAlign w:val="center"/>
          </w:tcPr>
          <w:p w14:paraId="1ACE79EC" w14:textId="77777777" w:rsidR="00FB065C" w:rsidRDefault="00FB065C" w:rsidP="00DF712C">
            <w:pPr>
              <w:jc w:val="center"/>
              <w:rPr>
                <w:b/>
                <w:szCs w:val="21"/>
              </w:rPr>
            </w:pPr>
          </w:p>
        </w:tc>
        <w:tc>
          <w:tcPr>
            <w:tcW w:w="709" w:type="dxa"/>
            <w:vMerge/>
            <w:vAlign w:val="center"/>
          </w:tcPr>
          <w:p w14:paraId="7E28199D" w14:textId="77777777" w:rsidR="00FB065C" w:rsidRDefault="00FB065C" w:rsidP="00DF712C">
            <w:pPr>
              <w:jc w:val="center"/>
              <w:rPr>
                <w:b/>
                <w:szCs w:val="21"/>
              </w:rPr>
            </w:pPr>
          </w:p>
        </w:tc>
        <w:tc>
          <w:tcPr>
            <w:tcW w:w="2835" w:type="dxa"/>
          </w:tcPr>
          <w:p w14:paraId="636B95CB" w14:textId="77777777" w:rsidR="00FB065C" w:rsidRDefault="00FB065C" w:rsidP="00DF712C">
            <w:pPr>
              <w:rPr>
                <w:b/>
                <w:szCs w:val="21"/>
              </w:rPr>
            </w:pPr>
            <w:r>
              <w:rPr>
                <w:rFonts w:ascii="宋体" w:hAnsi="宋体" w:cs="宋体" w:hint="eastAsia"/>
                <w:bCs/>
                <w:szCs w:val="21"/>
              </w:rPr>
              <w:t>1.2.2、可进行刺激参数的选择设置，设置刺激模式、刺激频率、刺激强度、刺激时间、串间歇时间；</w:t>
            </w:r>
          </w:p>
        </w:tc>
        <w:tc>
          <w:tcPr>
            <w:tcW w:w="2835" w:type="dxa"/>
          </w:tcPr>
          <w:p w14:paraId="315E6D08" w14:textId="77777777" w:rsidR="00FB065C" w:rsidRDefault="00FB065C" w:rsidP="00DF712C">
            <w:pPr>
              <w:rPr>
                <w:rFonts w:ascii="宋体" w:hAnsi="宋体" w:cs="宋体"/>
                <w:bCs/>
                <w:szCs w:val="21"/>
              </w:rPr>
            </w:pPr>
          </w:p>
        </w:tc>
        <w:tc>
          <w:tcPr>
            <w:tcW w:w="1275" w:type="dxa"/>
          </w:tcPr>
          <w:p w14:paraId="0E898F0C" w14:textId="77777777" w:rsidR="00FB065C" w:rsidRDefault="00FB065C" w:rsidP="00DF712C">
            <w:pPr>
              <w:rPr>
                <w:rFonts w:ascii="宋体" w:hAnsi="宋体" w:cs="宋体"/>
                <w:bCs/>
                <w:szCs w:val="21"/>
              </w:rPr>
            </w:pPr>
          </w:p>
        </w:tc>
        <w:tc>
          <w:tcPr>
            <w:tcW w:w="709" w:type="dxa"/>
          </w:tcPr>
          <w:p w14:paraId="4E41693E" w14:textId="77777777" w:rsidR="00FB065C" w:rsidRDefault="00FB065C" w:rsidP="00DF712C">
            <w:pPr>
              <w:rPr>
                <w:rFonts w:ascii="宋体" w:hAnsi="宋体" w:cs="宋体"/>
                <w:bCs/>
                <w:szCs w:val="21"/>
              </w:rPr>
            </w:pPr>
          </w:p>
        </w:tc>
      </w:tr>
      <w:tr w:rsidR="00FB065C" w14:paraId="060BA6E4" w14:textId="77777777" w:rsidTr="00DF712C">
        <w:trPr>
          <w:trHeight w:val="450"/>
        </w:trPr>
        <w:tc>
          <w:tcPr>
            <w:tcW w:w="568" w:type="dxa"/>
            <w:vMerge/>
            <w:vAlign w:val="center"/>
          </w:tcPr>
          <w:p w14:paraId="5174C2E4" w14:textId="77777777" w:rsidR="00FB065C" w:rsidRDefault="00FB065C" w:rsidP="00DF712C">
            <w:pPr>
              <w:jc w:val="center"/>
              <w:rPr>
                <w:b/>
                <w:szCs w:val="21"/>
              </w:rPr>
            </w:pPr>
          </w:p>
        </w:tc>
        <w:tc>
          <w:tcPr>
            <w:tcW w:w="709" w:type="dxa"/>
            <w:vMerge/>
            <w:vAlign w:val="center"/>
          </w:tcPr>
          <w:p w14:paraId="07658FD4" w14:textId="77777777" w:rsidR="00FB065C" w:rsidRDefault="00FB065C" w:rsidP="00DF712C">
            <w:pPr>
              <w:jc w:val="center"/>
              <w:rPr>
                <w:b/>
                <w:szCs w:val="21"/>
              </w:rPr>
            </w:pPr>
          </w:p>
        </w:tc>
        <w:tc>
          <w:tcPr>
            <w:tcW w:w="2835" w:type="dxa"/>
          </w:tcPr>
          <w:p w14:paraId="5E4B7A2D" w14:textId="77777777" w:rsidR="00FB065C" w:rsidRDefault="00FB065C" w:rsidP="00DF712C">
            <w:pPr>
              <w:rPr>
                <w:b/>
                <w:szCs w:val="21"/>
              </w:rPr>
            </w:pPr>
            <w:r>
              <w:rPr>
                <w:rFonts w:ascii="宋体" w:hAnsi="宋体" w:cs="宋体" w:hint="eastAsia"/>
                <w:bCs/>
                <w:szCs w:val="21"/>
              </w:rPr>
              <w:t>1.2.3、开始刺激前0-10s延时可调，并同步声音提醒；</w:t>
            </w:r>
          </w:p>
        </w:tc>
        <w:tc>
          <w:tcPr>
            <w:tcW w:w="2835" w:type="dxa"/>
          </w:tcPr>
          <w:p w14:paraId="109AF91A" w14:textId="77777777" w:rsidR="00FB065C" w:rsidRDefault="00FB065C" w:rsidP="00DF712C">
            <w:pPr>
              <w:rPr>
                <w:rFonts w:ascii="宋体" w:hAnsi="宋体" w:cs="宋体"/>
                <w:bCs/>
                <w:szCs w:val="21"/>
              </w:rPr>
            </w:pPr>
          </w:p>
        </w:tc>
        <w:tc>
          <w:tcPr>
            <w:tcW w:w="1275" w:type="dxa"/>
          </w:tcPr>
          <w:p w14:paraId="24530B60" w14:textId="77777777" w:rsidR="00FB065C" w:rsidRDefault="00FB065C" w:rsidP="00DF712C">
            <w:pPr>
              <w:rPr>
                <w:rFonts w:ascii="宋体" w:hAnsi="宋体" w:cs="宋体"/>
                <w:bCs/>
                <w:szCs w:val="21"/>
              </w:rPr>
            </w:pPr>
          </w:p>
        </w:tc>
        <w:tc>
          <w:tcPr>
            <w:tcW w:w="709" w:type="dxa"/>
          </w:tcPr>
          <w:p w14:paraId="20E82CCE" w14:textId="77777777" w:rsidR="00FB065C" w:rsidRDefault="00FB065C" w:rsidP="00DF712C">
            <w:pPr>
              <w:rPr>
                <w:rFonts w:ascii="宋体" w:hAnsi="宋体" w:cs="宋体"/>
                <w:bCs/>
                <w:szCs w:val="21"/>
              </w:rPr>
            </w:pPr>
          </w:p>
        </w:tc>
      </w:tr>
      <w:tr w:rsidR="00FB065C" w14:paraId="0DE318C0" w14:textId="77777777" w:rsidTr="00DF712C">
        <w:trPr>
          <w:trHeight w:val="450"/>
        </w:trPr>
        <w:tc>
          <w:tcPr>
            <w:tcW w:w="568" w:type="dxa"/>
            <w:vMerge/>
            <w:vAlign w:val="center"/>
          </w:tcPr>
          <w:p w14:paraId="080E3A52" w14:textId="77777777" w:rsidR="00FB065C" w:rsidRDefault="00FB065C" w:rsidP="00DF712C">
            <w:pPr>
              <w:jc w:val="center"/>
              <w:rPr>
                <w:b/>
                <w:szCs w:val="21"/>
              </w:rPr>
            </w:pPr>
          </w:p>
        </w:tc>
        <w:tc>
          <w:tcPr>
            <w:tcW w:w="709" w:type="dxa"/>
            <w:vMerge/>
            <w:vAlign w:val="center"/>
          </w:tcPr>
          <w:p w14:paraId="24E005D3" w14:textId="77777777" w:rsidR="00FB065C" w:rsidRDefault="00FB065C" w:rsidP="00DF712C">
            <w:pPr>
              <w:jc w:val="center"/>
              <w:rPr>
                <w:b/>
                <w:szCs w:val="21"/>
              </w:rPr>
            </w:pPr>
          </w:p>
        </w:tc>
        <w:tc>
          <w:tcPr>
            <w:tcW w:w="2835" w:type="dxa"/>
          </w:tcPr>
          <w:p w14:paraId="414C45AC" w14:textId="77777777" w:rsidR="00FB065C" w:rsidRDefault="00FB065C" w:rsidP="00DF712C">
            <w:pPr>
              <w:rPr>
                <w:b/>
                <w:szCs w:val="21"/>
              </w:rPr>
            </w:pPr>
            <w:r>
              <w:rPr>
                <w:rFonts w:ascii="宋体" w:hAnsi="宋体" w:cs="宋体" w:hint="eastAsia"/>
                <w:bCs/>
                <w:szCs w:val="21"/>
              </w:rPr>
              <w:t>1.2.4、脉冲可设置强度递增式释放；</w:t>
            </w:r>
          </w:p>
        </w:tc>
        <w:tc>
          <w:tcPr>
            <w:tcW w:w="2835" w:type="dxa"/>
          </w:tcPr>
          <w:p w14:paraId="26199F0B" w14:textId="77777777" w:rsidR="00FB065C" w:rsidRDefault="00FB065C" w:rsidP="00DF712C">
            <w:pPr>
              <w:rPr>
                <w:rFonts w:ascii="宋体" w:hAnsi="宋体" w:cs="宋体"/>
                <w:bCs/>
                <w:szCs w:val="21"/>
              </w:rPr>
            </w:pPr>
          </w:p>
        </w:tc>
        <w:tc>
          <w:tcPr>
            <w:tcW w:w="1275" w:type="dxa"/>
          </w:tcPr>
          <w:p w14:paraId="3FF72E61" w14:textId="77777777" w:rsidR="00FB065C" w:rsidRDefault="00FB065C" w:rsidP="00DF712C">
            <w:pPr>
              <w:rPr>
                <w:rFonts w:ascii="宋体" w:hAnsi="宋体" w:cs="宋体"/>
                <w:bCs/>
                <w:szCs w:val="21"/>
              </w:rPr>
            </w:pPr>
          </w:p>
        </w:tc>
        <w:tc>
          <w:tcPr>
            <w:tcW w:w="709" w:type="dxa"/>
          </w:tcPr>
          <w:p w14:paraId="08BB20B9" w14:textId="77777777" w:rsidR="00FB065C" w:rsidRDefault="00FB065C" w:rsidP="00DF712C">
            <w:pPr>
              <w:rPr>
                <w:rFonts w:ascii="宋体" w:hAnsi="宋体" w:cs="宋体"/>
                <w:bCs/>
                <w:szCs w:val="21"/>
              </w:rPr>
            </w:pPr>
          </w:p>
        </w:tc>
      </w:tr>
      <w:tr w:rsidR="00FB065C" w14:paraId="21D5F962" w14:textId="77777777" w:rsidTr="00DF712C">
        <w:trPr>
          <w:trHeight w:val="450"/>
        </w:trPr>
        <w:tc>
          <w:tcPr>
            <w:tcW w:w="568" w:type="dxa"/>
            <w:vMerge/>
            <w:vAlign w:val="center"/>
          </w:tcPr>
          <w:p w14:paraId="5C39326C" w14:textId="77777777" w:rsidR="00FB065C" w:rsidRDefault="00FB065C" w:rsidP="00DF712C">
            <w:pPr>
              <w:jc w:val="center"/>
              <w:rPr>
                <w:b/>
                <w:szCs w:val="21"/>
              </w:rPr>
            </w:pPr>
          </w:p>
        </w:tc>
        <w:tc>
          <w:tcPr>
            <w:tcW w:w="709" w:type="dxa"/>
            <w:vMerge/>
            <w:vAlign w:val="center"/>
          </w:tcPr>
          <w:p w14:paraId="19504DAD" w14:textId="77777777" w:rsidR="00FB065C" w:rsidRDefault="00FB065C" w:rsidP="00DF712C">
            <w:pPr>
              <w:jc w:val="center"/>
              <w:rPr>
                <w:b/>
                <w:szCs w:val="21"/>
              </w:rPr>
            </w:pPr>
          </w:p>
        </w:tc>
        <w:tc>
          <w:tcPr>
            <w:tcW w:w="2835" w:type="dxa"/>
          </w:tcPr>
          <w:p w14:paraId="38C0A3AA" w14:textId="77777777" w:rsidR="00FB065C" w:rsidRDefault="00FB065C" w:rsidP="00DF712C">
            <w:pPr>
              <w:rPr>
                <w:b/>
                <w:szCs w:val="21"/>
              </w:rPr>
            </w:pPr>
            <w:r>
              <w:rPr>
                <w:rFonts w:ascii="宋体" w:hAnsi="宋体" w:cs="宋体" w:hint="eastAsia"/>
                <w:bCs/>
                <w:szCs w:val="21"/>
              </w:rPr>
              <w:t>1.2.5、系统自带人体大脑解剖定位图及详细文字描述，辅助操作人员精准定位；</w:t>
            </w:r>
          </w:p>
        </w:tc>
        <w:tc>
          <w:tcPr>
            <w:tcW w:w="2835" w:type="dxa"/>
          </w:tcPr>
          <w:p w14:paraId="515384FA" w14:textId="77777777" w:rsidR="00FB065C" w:rsidRDefault="00FB065C" w:rsidP="00DF712C">
            <w:pPr>
              <w:rPr>
                <w:rFonts w:ascii="宋体" w:hAnsi="宋体" w:cs="宋体"/>
                <w:bCs/>
                <w:szCs w:val="21"/>
              </w:rPr>
            </w:pPr>
          </w:p>
        </w:tc>
        <w:tc>
          <w:tcPr>
            <w:tcW w:w="1275" w:type="dxa"/>
          </w:tcPr>
          <w:p w14:paraId="0C214AF5" w14:textId="77777777" w:rsidR="00FB065C" w:rsidRDefault="00FB065C" w:rsidP="00DF712C">
            <w:pPr>
              <w:rPr>
                <w:rFonts w:ascii="宋体" w:hAnsi="宋体" w:cs="宋体"/>
                <w:bCs/>
                <w:szCs w:val="21"/>
              </w:rPr>
            </w:pPr>
          </w:p>
        </w:tc>
        <w:tc>
          <w:tcPr>
            <w:tcW w:w="709" w:type="dxa"/>
          </w:tcPr>
          <w:p w14:paraId="74454E33" w14:textId="77777777" w:rsidR="00FB065C" w:rsidRDefault="00FB065C" w:rsidP="00DF712C">
            <w:pPr>
              <w:rPr>
                <w:rFonts w:ascii="宋体" w:hAnsi="宋体" w:cs="宋体"/>
                <w:bCs/>
                <w:szCs w:val="21"/>
              </w:rPr>
            </w:pPr>
          </w:p>
        </w:tc>
      </w:tr>
      <w:tr w:rsidR="00FB065C" w14:paraId="2D580B49" w14:textId="77777777" w:rsidTr="00DF712C">
        <w:trPr>
          <w:trHeight w:val="450"/>
        </w:trPr>
        <w:tc>
          <w:tcPr>
            <w:tcW w:w="568" w:type="dxa"/>
            <w:vMerge/>
            <w:vAlign w:val="center"/>
          </w:tcPr>
          <w:p w14:paraId="28CCEC03" w14:textId="77777777" w:rsidR="00FB065C" w:rsidRDefault="00FB065C" w:rsidP="00DF712C">
            <w:pPr>
              <w:jc w:val="center"/>
              <w:rPr>
                <w:b/>
                <w:szCs w:val="21"/>
              </w:rPr>
            </w:pPr>
          </w:p>
        </w:tc>
        <w:tc>
          <w:tcPr>
            <w:tcW w:w="709" w:type="dxa"/>
            <w:vMerge/>
            <w:vAlign w:val="center"/>
          </w:tcPr>
          <w:p w14:paraId="5886E689" w14:textId="77777777" w:rsidR="00FB065C" w:rsidRDefault="00FB065C" w:rsidP="00DF712C">
            <w:pPr>
              <w:jc w:val="center"/>
              <w:rPr>
                <w:b/>
                <w:szCs w:val="21"/>
              </w:rPr>
            </w:pPr>
          </w:p>
        </w:tc>
        <w:tc>
          <w:tcPr>
            <w:tcW w:w="2835" w:type="dxa"/>
          </w:tcPr>
          <w:p w14:paraId="4A46FF7E" w14:textId="77777777" w:rsidR="00FB065C" w:rsidRDefault="00FB065C" w:rsidP="00DF712C">
            <w:pPr>
              <w:rPr>
                <w:b/>
                <w:szCs w:val="21"/>
              </w:rPr>
            </w:pPr>
            <w:r>
              <w:rPr>
                <w:rFonts w:ascii="宋体" w:hAnsi="宋体" w:cs="宋体" w:hint="eastAsia"/>
                <w:bCs/>
                <w:szCs w:val="21"/>
              </w:rPr>
              <w:t>1.2.6、报告输出方式：自动化输出报告，也可根据需求自定义编辑报告模板；</w:t>
            </w:r>
          </w:p>
        </w:tc>
        <w:tc>
          <w:tcPr>
            <w:tcW w:w="2835" w:type="dxa"/>
          </w:tcPr>
          <w:p w14:paraId="20C469EE" w14:textId="77777777" w:rsidR="00FB065C" w:rsidRDefault="00FB065C" w:rsidP="00DF712C">
            <w:pPr>
              <w:rPr>
                <w:rFonts w:ascii="宋体" w:hAnsi="宋体" w:cs="宋体"/>
                <w:bCs/>
                <w:szCs w:val="21"/>
              </w:rPr>
            </w:pPr>
          </w:p>
        </w:tc>
        <w:tc>
          <w:tcPr>
            <w:tcW w:w="1275" w:type="dxa"/>
          </w:tcPr>
          <w:p w14:paraId="2A208B2E" w14:textId="77777777" w:rsidR="00FB065C" w:rsidRDefault="00FB065C" w:rsidP="00DF712C">
            <w:pPr>
              <w:rPr>
                <w:rFonts w:ascii="宋体" w:hAnsi="宋体" w:cs="宋体"/>
                <w:bCs/>
                <w:szCs w:val="21"/>
              </w:rPr>
            </w:pPr>
          </w:p>
        </w:tc>
        <w:tc>
          <w:tcPr>
            <w:tcW w:w="709" w:type="dxa"/>
          </w:tcPr>
          <w:p w14:paraId="3D8834A2" w14:textId="77777777" w:rsidR="00FB065C" w:rsidRDefault="00FB065C" w:rsidP="00DF712C">
            <w:pPr>
              <w:rPr>
                <w:rFonts w:ascii="宋体" w:hAnsi="宋体" w:cs="宋体"/>
                <w:bCs/>
                <w:szCs w:val="21"/>
              </w:rPr>
            </w:pPr>
          </w:p>
        </w:tc>
      </w:tr>
      <w:tr w:rsidR="00FB065C" w14:paraId="3A7EA03C" w14:textId="77777777" w:rsidTr="00DF712C">
        <w:trPr>
          <w:trHeight w:val="450"/>
        </w:trPr>
        <w:tc>
          <w:tcPr>
            <w:tcW w:w="568" w:type="dxa"/>
            <w:vMerge/>
            <w:vAlign w:val="center"/>
          </w:tcPr>
          <w:p w14:paraId="25B5C098" w14:textId="77777777" w:rsidR="00FB065C" w:rsidRDefault="00FB065C" w:rsidP="00DF712C">
            <w:pPr>
              <w:jc w:val="center"/>
              <w:rPr>
                <w:b/>
                <w:szCs w:val="21"/>
              </w:rPr>
            </w:pPr>
          </w:p>
        </w:tc>
        <w:tc>
          <w:tcPr>
            <w:tcW w:w="709" w:type="dxa"/>
            <w:vMerge/>
            <w:vAlign w:val="center"/>
          </w:tcPr>
          <w:p w14:paraId="48AA4F3A" w14:textId="77777777" w:rsidR="00FB065C" w:rsidRDefault="00FB065C" w:rsidP="00DF712C">
            <w:pPr>
              <w:jc w:val="center"/>
              <w:rPr>
                <w:b/>
                <w:szCs w:val="21"/>
              </w:rPr>
            </w:pPr>
          </w:p>
        </w:tc>
        <w:tc>
          <w:tcPr>
            <w:tcW w:w="2835" w:type="dxa"/>
          </w:tcPr>
          <w:p w14:paraId="48AE2CE7" w14:textId="77777777" w:rsidR="00FB065C" w:rsidRDefault="00FB065C" w:rsidP="00DF712C">
            <w:pPr>
              <w:rPr>
                <w:b/>
                <w:szCs w:val="21"/>
              </w:rPr>
            </w:pPr>
            <w:r>
              <w:rPr>
                <w:rFonts w:ascii="宋体" w:hAnsi="宋体" w:cs="宋体" w:hint="eastAsia"/>
                <w:bCs/>
                <w:szCs w:val="21"/>
              </w:rPr>
              <w:t>★1.3、冷却系统:智能液态循环冷却技术，配备液晶屏显示温度、循环量和循环状态，非风冷。</w:t>
            </w:r>
          </w:p>
        </w:tc>
        <w:tc>
          <w:tcPr>
            <w:tcW w:w="2835" w:type="dxa"/>
          </w:tcPr>
          <w:p w14:paraId="5CFD62AC" w14:textId="77777777" w:rsidR="00FB065C" w:rsidRDefault="00FB065C" w:rsidP="00DF712C">
            <w:pPr>
              <w:rPr>
                <w:rFonts w:ascii="宋体" w:hAnsi="宋体" w:cs="宋体"/>
                <w:bCs/>
                <w:szCs w:val="21"/>
              </w:rPr>
            </w:pPr>
          </w:p>
        </w:tc>
        <w:tc>
          <w:tcPr>
            <w:tcW w:w="1275" w:type="dxa"/>
          </w:tcPr>
          <w:p w14:paraId="7FBF48A2" w14:textId="77777777" w:rsidR="00FB065C" w:rsidRDefault="00FB065C" w:rsidP="00DF712C">
            <w:pPr>
              <w:rPr>
                <w:rFonts w:ascii="宋体" w:hAnsi="宋体" w:cs="宋体"/>
                <w:bCs/>
                <w:szCs w:val="21"/>
              </w:rPr>
            </w:pPr>
          </w:p>
        </w:tc>
        <w:tc>
          <w:tcPr>
            <w:tcW w:w="709" w:type="dxa"/>
          </w:tcPr>
          <w:p w14:paraId="68525B1F" w14:textId="77777777" w:rsidR="00FB065C" w:rsidRDefault="00FB065C" w:rsidP="00DF712C">
            <w:pPr>
              <w:rPr>
                <w:rFonts w:ascii="宋体" w:hAnsi="宋体" w:cs="宋体"/>
                <w:bCs/>
                <w:szCs w:val="21"/>
              </w:rPr>
            </w:pPr>
          </w:p>
        </w:tc>
      </w:tr>
      <w:tr w:rsidR="00FB065C" w14:paraId="6695F355" w14:textId="77777777" w:rsidTr="00DF712C">
        <w:trPr>
          <w:trHeight w:val="450"/>
        </w:trPr>
        <w:tc>
          <w:tcPr>
            <w:tcW w:w="568" w:type="dxa"/>
            <w:vMerge/>
            <w:vAlign w:val="center"/>
          </w:tcPr>
          <w:p w14:paraId="26D5EDD2" w14:textId="77777777" w:rsidR="00FB065C" w:rsidRDefault="00FB065C" w:rsidP="00DF712C">
            <w:pPr>
              <w:jc w:val="center"/>
              <w:rPr>
                <w:b/>
                <w:szCs w:val="21"/>
              </w:rPr>
            </w:pPr>
          </w:p>
        </w:tc>
        <w:tc>
          <w:tcPr>
            <w:tcW w:w="709" w:type="dxa"/>
            <w:vMerge/>
            <w:vAlign w:val="center"/>
          </w:tcPr>
          <w:p w14:paraId="78116AD3" w14:textId="77777777" w:rsidR="00FB065C" w:rsidRDefault="00FB065C" w:rsidP="00DF712C">
            <w:pPr>
              <w:jc w:val="center"/>
              <w:rPr>
                <w:b/>
                <w:szCs w:val="21"/>
              </w:rPr>
            </w:pPr>
          </w:p>
        </w:tc>
        <w:tc>
          <w:tcPr>
            <w:tcW w:w="2835" w:type="dxa"/>
          </w:tcPr>
          <w:p w14:paraId="4F3C232D" w14:textId="77777777" w:rsidR="00FB065C" w:rsidRDefault="00FB065C" w:rsidP="00DF712C">
            <w:pPr>
              <w:rPr>
                <w:b/>
                <w:szCs w:val="21"/>
              </w:rPr>
            </w:pPr>
            <w:r>
              <w:rPr>
                <w:rFonts w:ascii="宋体" w:hAnsi="宋体" w:cs="宋体" w:hint="eastAsia"/>
                <w:bCs/>
                <w:szCs w:val="21"/>
              </w:rPr>
              <w:t>1.4.1、刺激线圈:磁感应强度≥1T；</w:t>
            </w:r>
          </w:p>
        </w:tc>
        <w:tc>
          <w:tcPr>
            <w:tcW w:w="2835" w:type="dxa"/>
          </w:tcPr>
          <w:p w14:paraId="511E5F5F" w14:textId="77777777" w:rsidR="00FB065C" w:rsidRDefault="00FB065C" w:rsidP="00DF712C">
            <w:pPr>
              <w:rPr>
                <w:rFonts w:ascii="宋体" w:hAnsi="宋体" w:cs="宋体"/>
                <w:bCs/>
                <w:szCs w:val="21"/>
              </w:rPr>
            </w:pPr>
          </w:p>
        </w:tc>
        <w:tc>
          <w:tcPr>
            <w:tcW w:w="1275" w:type="dxa"/>
          </w:tcPr>
          <w:p w14:paraId="153D9A2E" w14:textId="77777777" w:rsidR="00FB065C" w:rsidRDefault="00FB065C" w:rsidP="00DF712C">
            <w:pPr>
              <w:rPr>
                <w:rFonts w:ascii="宋体" w:hAnsi="宋体" w:cs="宋体"/>
                <w:bCs/>
                <w:szCs w:val="21"/>
              </w:rPr>
            </w:pPr>
          </w:p>
        </w:tc>
        <w:tc>
          <w:tcPr>
            <w:tcW w:w="709" w:type="dxa"/>
          </w:tcPr>
          <w:p w14:paraId="775081F1" w14:textId="77777777" w:rsidR="00FB065C" w:rsidRDefault="00FB065C" w:rsidP="00DF712C">
            <w:pPr>
              <w:rPr>
                <w:rFonts w:ascii="宋体" w:hAnsi="宋体" w:cs="宋体"/>
                <w:bCs/>
                <w:szCs w:val="21"/>
              </w:rPr>
            </w:pPr>
          </w:p>
        </w:tc>
      </w:tr>
      <w:tr w:rsidR="00FB065C" w14:paraId="4F124ECC" w14:textId="77777777" w:rsidTr="00DF712C">
        <w:trPr>
          <w:trHeight w:val="450"/>
        </w:trPr>
        <w:tc>
          <w:tcPr>
            <w:tcW w:w="568" w:type="dxa"/>
            <w:vMerge/>
            <w:vAlign w:val="center"/>
          </w:tcPr>
          <w:p w14:paraId="21A4FC97" w14:textId="77777777" w:rsidR="00FB065C" w:rsidRDefault="00FB065C" w:rsidP="00DF712C">
            <w:pPr>
              <w:jc w:val="center"/>
              <w:rPr>
                <w:b/>
                <w:szCs w:val="21"/>
              </w:rPr>
            </w:pPr>
          </w:p>
        </w:tc>
        <w:tc>
          <w:tcPr>
            <w:tcW w:w="709" w:type="dxa"/>
            <w:vMerge/>
            <w:vAlign w:val="center"/>
          </w:tcPr>
          <w:p w14:paraId="517AF83C" w14:textId="77777777" w:rsidR="00FB065C" w:rsidRDefault="00FB065C" w:rsidP="00DF712C">
            <w:pPr>
              <w:jc w:val="center"/>
              <w:rPr>
                <w:b/>
                <w:szCs w:val="21"/>
              </w:rPr>
            </w:pPr>
          </w:p>
        </w:tc>
        <w:tc>
          <w:tcPr>
            <w:tcW w:w="2835" w:type="dxa"/>
          </w:tcPr>
          <w:p w14:paraId="7591E54B" w14:textId="77777777" w:rsidR="00FB065C" w:rsidRDefault="00FB065C" w:rsidP="00DF712C">
            <w:pPr>
              <w:rPr>
                <w:b/>
                <w:szCs w:val="21"/>
              </w:rPr>
            </w:pPr>
            <w:r>
              <w:rPr>
                <w:rFonts w:ascii="宋体" w:hAnsi="宋体" w:cs="宋体" w:hint="eastAsia"/>
                <w:bCs/>
                <w:szCs w:val="21"/>
              </w:rPr>
              <w:t>★1.4.2、线圈自带显示屏实时呈现温度和强度，可单手调节强度大小，快速检测运动阈值；</w:t>
            </w:r>
          </w:p>
        </w:tc>
        <w:tc>
          <w:tcPr>
            <w:tcW w:w="2835" w:type="dxa"/>
          </w:tcPr>
          <w:p w14:paraId="791663BB" w14:textId="77777777" w:rsidR="00FB065C" w:rsidRDefault="00FB065C" w:rsidP="00DF712C">
            <w:pPr>
              <w:rPr>
                <w:rFonts w:ascii="宋体" w:hAnsi="宋体" w:cs="宋体"/>
                <w:bCs/>
                <w:szCs w:val="21"/>
              </w:rPr>
            </w:pPr>
          </w:p>
        </w:tc>
        <w:tc>
          <w:tcPr>
            <w:tcW w:w="1275" w:type="dxa"/>
          </w:tcPr>
          <w:p w14:paraId="6AFCF5F1" w14:textId="77777777" w:rsidR="00FB065C" w:rsidRDefault="00FB065C" w:rsidP="00DF712C">
            <w:pPr>
              <w:rPr>
                <w:rFonts w:ascii="宋体" w:hAnsi="宋体" w:cs="宋体"/>
                <w:bCs/>
                <w:szCs w:val="21"/>
              </w:rPr>
            </w:pPr>
          </w:p>
        </w:tc>
        <w:tc>
          <w:tcPr>
            <w:tcW w:w="709" w:type="dxa"/>
          </w:tcPr>
          <w:p w14:paraId="057405E1" w14:textId="77777777" w:rsidR="00FB065C" w:rsidRDefault="00FB065C" w:rsidP="00DF712C">
            <w:pPr>
              <w:rPr>
                <w:rFonts w:ascii="宋体" w:hAnsi="宋体" w:cs="宋体"/>
                <w:bCs/>
                <w:szCs w:val="21"/>
              </w:rPr>
            </w:pPr>
          </w:p>
        </w:tc>
      </w:tr>
      <w:tr w:rsidR="00FB065C" w14:paraId="18B39BED" w14:textId="77777777" w:rsidTr="00DF712C">
        <w:trPr>
          <w:trHeight w:val="450"/>
        </w:trPr>
        <w:tc>
          <w:tcPr>
            <w:tcW w:w="568" w:type="dxa"/>
            <w:vMerge/>
            <w:vAlign w:val="center"/>
          </w:tcPr>
          <w:p w14:paraId="0C65BB95" w14:textId="77777777" w:rsidR="00FB065C" w:rsidRDefault="00FB065C" w:rsidP="00DF712C">
            <w:pPr>
              <w:jc w:val="center"/>
              <w:rPr>
                <w:b/>
                <w:szCs w:val="21"/>
              </w:rPr>
            </w:pPr>
          </w:p>
        </w:tc>
        <w:tc>
          <w:tcPr>
            <w:tcW w:w="709" w:type="dxa"/>
            <w:vMerge/>
            <w:vAlign w:val="center"/>
          </w:tcPr>
          <w:p w14:paraId="35DA03F1" w14:textId="77777777" w:rsidR="00FB065C" w:rsidRDefault="00FB065C" w:rsidP="00DF712C">
            <w:pPr>
              <w:jc w:val="center"/>
              <w:rPr>
                <w:b/>
                <w:szCs w:val="21"/>
              </w:rPr>
            </w:pPr>
          </w:p>
        </w:tc>
        <w:tc>
          <w:tcPr>
            <w:tcW w:w="2835" w:type="dxa"/>
          </w:tcPr>
          <w:p w14:paraId="07D612F7" w14:textId="77777777" w:rsidR="00FB065C" w:rsidRDefault="00FB065C" w:rsidP="00DF712C">
            <w:pPr>
              <w:rPr>
                <w:b/>
                <w:szCs w:val="21"/>
              </w:rPr>
            </w:pPr>
            <w:r>
              <w:rPr>
                <w:rFonts w:ascii="宋体" w:hAnsi="宋体" w:cs="宋体" w:hint="eastAsia"/>
                <w:bCs/>
                <w:szCs w:val="21"/>
              </w:rPr>
              <w:t>★1.4.3、脉冲输出自动计数功能，客观评估线圈使用寿命；</w:t>
            </w:r>
          </w:p>
        </w:tc>
        <w:tc>
          <w:tcPr>
            <w:tcW w:w="2835" w:type="dxa"/>
          </w:tcPr>
          <w:p w14:paraId="3AA23C1D" w14:textId="77777777" w:rsidR="00FB065C" w:rsidRDefault="00FB065C" w:rsidP="00DF712C">
            <w:pPr>
              <w:rPr>
                <w:rFonts w:ascii="宋体" w:hAnsi="宋体" w:cs="宋体"/>
                <w:bCs/>
                <w:szCs w:val="21"/>
              </w:rPr>
            </w:pPr>
          </w:p>
        </w:tc>
        <w:tc>
          <w:tcPr>
            <w:tcW w:w="1275" w:type="dxa"/>
          </w:tcPr>
          <w:p w14:paraId="7CE8E8B7" w14:textId="77777777" w:rsidR="00FB065C" w:rsidRDefault="00FB065C" w:rsidP="00DF712C">
            <w:pPr>
              <w:rPr>
                <w:rFonts w:ascii="宋体" w:hAnsi="宋体" w:cs="宋体"/>
                <w:bCs/>
                <w:szCs w:val="21"/>
              </w:rPr>
            </w:pPr>
          </w:p>
        </w:tc>
        <w:tc>
          <w:tcPr>
            <w:tcW w:w="709" w:type="dxa"/>
          </w:tcPr>
          <w:p w14:paraId="0E34BFED" w14:textId="77777777" w:rsidR="00FB065C" w:rsidRDefault="00FB065C" w:rsidP="00DF712C">
            <w:pPr>
              <w:rPr>
                <w:rFonts w:ascii="宋体" w:hAnsi="宋体" w:cs="宋体"/>
                <w:bCs/>
                <w:szCs w:val="21"/>
              </w:rPr>
            </w:pPr>
          </w:p>
        </w:tc>
      </w:tr>
      <w:tr w:rsidR="00FB065C" w14:paraId="68F96114" w14:textId="77777777" w:rsidTr="00DF712C">
        <w:trPr>
          <w:trHeight w:val="450"/>
        </w:trPr>
        <w:tc>
          <w:tcPr>
            <w:tcW w:w="568" w:type="dxa"/>
            <w:vMerge/>
            <w:vAlign w:val="center"/>
          </w:tcPr>
          <w:p w14:paraId="3D7188BF" w14:textId="77777777" w:rsidR="00FB065C" w:rsidRDefault="00FB065C" w:rsidP="00DF712C">
            <w:pPr>
              <w:jc w:val="center"/>
              <w:rPr>
                <w:b/>
                <w:szCs w:val="21"/>
              </w:rPr>
            </w:pPr>
          </w:p>
        </w:tc>
        <w:tc>
          <w:tcPr>
            <w:tcW w:w="709" w:type="dxa"/>
            <w:vMerge/>
            <w:vAlign w:val="center"/>
          </w:tcPr>
          <w:p w14:paraId="4797E353" w14:textId="77777777" w:rsidR="00FB065C" w:rsidRDefault="00FB065C" w:rsidP="00DF712C">
            <w:pPr>
              <w:jc w:val="center"/>
              <w:rPr>
                <w:b/>
                <w:szCs w:val="21"/>
              </w:rPr>
            </w:pPr>
          </w:p>
        </w:tc>
        <w:tc>
          <w:tcPr>
            <w:tcW w:w="2835" w:type="dxa"/>
          </w:tcPr>
          <w:p w14:paraId="28F8BC1F" w14:textId="77777777" w:rsidR="00FB065C" w:rsidRDefault="00FB065C" w:rsidP="00DF712C">
            <w:pPr>
              <w:rPr>
                <w:b/>
                <w:szCs w:val="21"/>
              </w:rPr>
            </w:pPr>
            <w:r>
              <w:rPr>
                <w:rFonts w:ascii="宋体" w:hAnsi="宋体" w:cs="宋体" w:hint="eastAsia"/>
                <w:bCs/>
                <w:szCs w:val="21"/>
              </w:rPr>
              <w:t>1.4.4、磁感应强度变化率：不超出10～50KT/s</w:t>
            </w:r>
            <w:r>
              <w:rPr>
                <w:rStyle w:val="af8"/>
                <w:rFonts w:ascii="宋体" w:hint="eastAsia"/>
                <w:kern w:val="0"/>
              </w:rPr>
              <w:t>范围</w:t>
            </w:r>
          </w:p>
        </w:tc>
        <w:tc>
          <w:tcPr>
            <w:tcW w:w="2835" w:type="dxa"/>
          </w:tcPr>
          <w:p w14:paraId="6955CA59" w14:textId="77777777" w:rsidR="00FB065C" w:rsidRDefault="00FB065C" w:rsidP="00DF712C">
            <w:pPr>
              <w:rPr>
                <w:rFonts w:ascii="宋体" w:hAnsi="宋体" w:cs="宋体"/>
                <w:bCs/>
                <w:szCs w:val="21"/>
              </w:rPr>
            </w:pPr>
          </w:p>
        </w:tc>
        <w:tc>
          <w:tcPr>
            <w:tcW w:w="1275" w:type="dxa"/>
          </w:tcPr>
          <w:p w14:paraId="1B40B76A" w14:textId="77777777" w:rsidR="00FB065C" w:rsidRDefault="00FB065C" w:rsidP="00DF712C">
            <w:pPr>
              <w:rPr>
                <w:rFonts w:ascii="宋体" w:hAnsi="宋体" w:cs="宋体"/>
                <w:bCs/>
                <w:szCs w:val="21"/>
              </w:rPr>
            </w:pPr>
          </w:p>
        </w:tc>
        <w:tc>
          <w:tcPr>
            <w:tcW w:w="709" w:type="dxa"/>
          </w:tcPr>
          <w:p w14:paraId="1CC91362" w14:textId="77777777" w:rsidR="00FB065C" w:rsidRDefault="00FB065C" w:rsidP="00DF712C">
            <w:pPr>
              <w:rPr>
                <w:rFonts w:ascii="宋体" w:hAnsi="宋体" w:cs="宋体"/>
                <w:bCs/>
                <w:szCs w:val="21"/>
              </w:rPr>
            </w:pPr>
          </w:p>
        </w:tc>
      </w:tr>
      <w:tr w:rsidR="00FB065C" w14:paraId="260BCC71" w14:textId="77777777" w:rsidTr="00DF712C">
        <w:trPr>
          <w:trHeight w:val="450"/>
        </w:trPr>
        <w:tc>
          <w:tcPr>
            <w:tcW w:w="568" w:type="dxa"/>
            <w:vMerge/>
            <w:vAlign w:val="center"/>
          </w:tcPr>
          <w:p w14:paraId="420E2B3C" w14:textId="77777777" w:rsidR="00FB065C" w:rsidRDefault="00FB065C" w:rsidP="00DF712C">
            <w:pPr>
              <w:jc w:val="center"/>
              <w:rPr>
                <w:b/>
                <w:szCs w:val="21"/>
              </w:rPr>
            </w:pPr>
          </w:p>
        </w:tc>
        <w:tc>
          <w:tcPr>
            <w:tcW w:w="709" w:type="dxa"/>
            <w:vMerge/>
            <w:vAlign w:val="center"/>
          </w:tcPr>
          <w:p w14:paraId="349D7703" w14:textId="77777777" w:rsidR="00FB065C" w:rsidRDefault="00FB065C" w:rsidP="00DF712C">
            <w:pPr>
              <w:jc w:val="center"/>
              <w:rPr>
                <w:b/>
                <w:szCs w:val="21"/>
              </w:rPr>
            </w:pPr>
          </w:p>
        </w:tc>
        <w:tc>
          <w:tcPr>
            <w:tcW w:w="2835" w:type="dxa"/>
          </w:tcPr>
          <w:p w14:paraId="17EB7C3E" w14:textId="77777777" w:rsidR="00FB065C" w:rsidRDefault="00FB065C" w:rsidP="00DF712C">
            <w:pPr>
              <w:rPr>
                <w:b/>
                <w:szCs w:val="21"/>
              </w:rPr>
            </w:pPr>
            <w:r>
              <w:rPr>
                <w:rFonts w:ascii="宋体" w:hAnsi="宋体" w:cs="宋体" w:hint="eastAsia"/>
                <w:bCs/>
                <w:szCs w:val="21"/>
              </w:rPr>
              <w:t>1.4.5、脉冲上升时间：不超出40～120μs的范围；</w:t>
            </w:r>
          </w:p>
        </w:tc>
        <w:tc>
          <w:tcPr>
            <w:tcW w:w="2835" w:type="dxa"/>
          </w:tcPr>
          <w:p w14:paraId="400A1B4F" w14:textId="77777777" w:rsidR="00FB065C" w:rsidRDefault="00FB065C" w:rsidP="00DF712C">
            <w:pPr>
              <w:rPr>
                <w:rFonts w:ascii="宋体" w:hAnsi="宋体" w:cs="宋体"/>
                <w:bCs/>
                <w:szCs w:val="21"/>
              </w:rPr>
            </w:pPr>
          </w:p>
        </w:tc>
        <w:tc>
          <w:tcPr>
            <w:tcW w:w="1275" w:type="dxa"/>
          </w:tcPr>
          <w:p w14:paraId="5EC675CC" w14:textId="77777777" w:rsidR="00FB065C" w:rsidRDefault="00FB065C" w:rsidP="00DF712C">
            <w:pPr>
              <w:rPr>
                <w:rFonts w:ascii="宋体" w:hAnsi="宋体" w:cs="宋体"/>
                <w:bCs/>
                <w:szCs w:val="21"/>
              </w:rPr>
            </w:pPr>
          </w:p>
        </w:tc>
        <w:tc>
          <w:tcPr>
            <w:tcW w:w="709" w:type="dxa"/>
          </w:tcPr>
          <w:p w14:paraId="7EA1F39D" w14:textId="77777777" w:rsidR="00FB065C" w:rsidRDefault="00FB065C" w:rsidP="00DF712C">
            <w:pPr>
              <w:rPr>
                <w:rFonts w:ascii="宋体" w:hAnsi="宋体" w:cs="宋体"/>
                <w:bCs/>
                <w:szCs w:val="21"/>
              </w:rPr>
            </w:pPr>
          </w:p>
        </w:tc>
      </w:tr>
      <w:tr w:rsidR="00FB065C" w14:paraId="72AC5547" w14:textId="77777777" w:rsidTr="00DF712C">
        <w:trPr>
          <w:trHeight w:val="450"/>
        </w:trPr>
        <w:tc>
          <w:tcPr>
            <w:tcW w:w="568" w:type="dxa"/>
            <w:vMerge/>
            <w:vAlign w:val="center"/>
          </w:tcPr>
          <w:p w14:paraId="2DAECF03" w14:textId="77777777" w:rsidR="00FB065C" w:rsidRDefault="00FB065C" w:rsidP="00DF712C">
            <w:pPr>
              <w:jc w:val="center"/>
              <w:rPr>
                <w:b/>
                <w:szCs w:val="21"/>
              </w:rPr>
            </w:pPr>
          </w:p>
        </w:tc>
        <w:tc>
          <w:tcPr>
            <w:tcW w:w="709" w:type="dxa"/>
            <w:vMerge/>
            <w:vAlign w:val="center"/>
          </w:tcPr>
          <w:p w14:paraId="26487644" w14:textId="77777777" w:rsidR="00FB065C" w:rsidRDefault="00FB065C" w:rsidP="00DF712C">
            <w:pPr>
              <w:jc w:val="center"/>
              <w:rPr>
                <w:b/>
                <w:szCs w:val="21"/>
              </w:rPr>
            </w:pPr>
          </w:p>
        </w:tc>
        <w:tc>
          <w:tcPr>
            <w:tcW w:w="2835" w:type="dxa"/>
          </w:tcPr>
          <w:p w14:paraId="44EDCFD1" w14:textId="77777777" w:rsidR="00FB065C" w:rsidRDefault="00FB065C" w:rsidP="00DF712C">
            <w:pPr>
              <w:rPr>
                <w:b/>
                <w:szCs w:val="21"/>
              </w:rPr>
            </w:pPr>
            <w:r>
              <w:rPr>
                <w:rFonts w:ascii="宋体" w:hAnsi="宋体" w:cs="宋体" w:hint="eastAsia"/>
                <w:bCs/>
                <w:szCs w:val="21"/>
              </w:rPr>
              <w:t>1.4.6、双向波单边脉冲宽度：不超出100～200μs的范围；</w:t>
            </w:r>
          </w:p>
        </w:tc>
        <w:tc>
          <w:tcPr>
            <w:tcW w:w="2835" w:type="dxa"/>
          </w:tcPr>
          <w:p w14:paraId="724A58D8" w14:textId="77777777" w:rsidR="00FB065C" w:rsidRDefault="00FB065C" w:rsidP="00DF712C">
            <w:pPr>
              <w:rPr>
                <w:rFonts w:ascii="宋体" w:hAnsi="宋体" w:cs="宋体"/>
                <w:bCs/>
                <w:szCs w:val="21"/>
              </w:rPr>
            </w:pPr>
          </w:p>
        </w:tc>
        <w:tc>
          <w:tcPr>
            <w:tcW w:w="1275" w:type="dxa"/>
          </w:tcPr>
          <w:p w14:paraId="293F4118" w14:textId="77777777" w:rsidR="00FB065C" w:rsidRDefault="00FB065C" w:rsidP="00DF712C">
            <w:pPr>
              <w:rPr>
                <w:rFonts w:ascii="宋体" w:hAnsi="宋体" w:cs="宋体"/>
                <w:bCs/>
                <w:szCs w:val="21"/>
              </w:rPr>
            </w:pPr>
          </w:p>
        </w:tc>
        <w:tc>
          <w:tcPr>
            <w:tcW w:w="709" w:type="dxa"/>
          </w:tcPr>
          <w:p w14:paraId="7AB0FB79" w14:textId="77777777" w:rsidR="00FB065C" w:rsidRDefault="00FB065C" w:rsidP="00DF712C">
            <w:pPr>
              <w:rPr>
                <w:rFonts w:ascii="宋体" w:hAnsi="宋体" w:cs="宋体"/>
                <w:bCs/>
                <w:szCs w:val="21"/>
              </w:rPr>
            </w:pPr>
          </w:p>
        </w:tc>
      </w:tr>
      <w:tr w:rsidR="00FB065C" w14:paraId="738C66C1" w14:textId="77777777" w:rsidTr="00DF712C">
        <w:trPr>
          <w:trHeight w:val="450"/>
        </w:trPr>
        <w:tc>
          <w:tcPr>
            <w:tcW w:w="568" w:type="dxa"/>
            <w:vMerge/>
            <w:vAlign w:val="center"/>
          </w:tcPr>
          <w:p w14:paraId="58507C9A" w14:textId="77777777" w:rsidR="00FB065C" w:rsidRDefault="00FB065C" w:rsidP="00DF712C">
            <w:pPr>
              <w:jc w:val="center"/>
              <w:rPr>
                <w:b/>
                <w:szCs w:val="21"/>
              </w:rPr>
            </w:pPr>
          </w:p>
        </w:tc>
        <w:tc>
          <w:tcPr>
            <w:tcW w:w="709" w:type="dxa"/>
            <w:vMerge/>
            <w:vAlign w:val="center"/>
          </w:tcPr>
          <w:p w14:paraId="22C90ADF" w14:textId="77777777" w:rsidR="00FB065C" w:rsidRDefault="00FB065C" w:rsidP="00DF712C">
            <w:pPr>
              <w:jc w:val="center"/>
              <w:rPr>
                <w:b/>
                <w:szCs w:val="21"/>
              </w:rPr>
            </w:pPr>
          </w:p>
        </w:tc>
        <w:tc>
          <w:tcPr>
            <w:tcW w:w="2835" w:type="dxa"/>
          </w:tcPr>
          <w:p w14:paraId="15B2C835" w14:textId="77777777" w:rsidR="00FB065C" w:rsidRDefault="00FB065C" w:rsidP="00DF712C">
            <w:pPr>
              <w:rPr>
                <w:b/>
                <w:szCs w:val="21"/>
              </w:rPr>
            </w:pPr>
            <w:r>
              <w:rPr>
                <w:rFonts w:ascii="宋体" w:hAnsi="宋体" w:cs="宋体" w:hint="eastAsia"/>
                <w:bCs/>
                <w:szCs w:val="21"/>
              </w:rPr>
              <w:t>1.4.7、刺激线圈表面温度≤41℃，当线圈表面温度达到41℃时系统将会自动停机并过热报警；</w:t>
            </w:r>
          </w:p>
        </w:tc>
        <w:tc>
          <w:tcPr>
            <w:tcW w:w="2835" w:type="dxa"/>
          </w:tcPr>
          <w:p w14:paraId="06B75FC4" w14:textId="77777777" w:rsidR="00FB065C" w:rsidRDefault="00FB065C" w:rsidP="00DF712C">
            <w:pPr>
              <w:rPr>
                <w:rFonts w:ascii="宋体" w:hAnsi="宋体" w:cs="宋体"/>
                <w:bCs/>
                <w:szCs w:val="21"/>
              </w:rPr>
            </w:pPr>
          </w:p>
        </w:tc>
        <w:tc>
          <w:tcPr>
            <w:tcW w:w="1275" w:type="dxa"/>
          </w:tcPr>
          <w:p w14:paraId="43E192C2" w14:textId="77777777" w:rsidR="00FB065C" w:rsidRDefault="00FB065C" w:rsidP="00DF712C">
            <w:pPr>
              <w:rPr>
                <w:rFonts w:ascii="宋体" w:hAnsi="宋体" w:cs="宋体"/>
                <w:bCs/>
                <w:szCs w:val="21"/>
              </w:rPr>
            </w:pPr>
          </w:p>
        </w:tc>
        <w:tc>
          <w:tcPr>
            <w:tcW w:w="709" w:type="dxa"/>
          </w:tcPr>
          <w:p w14:paraId="3FC7EAED" w14:textId="77777777" w:rsidR="00FB065C" w:rsidRDefault="00FB065C" w:rsidP="00DF712C">
            <w:pPr>
              <w:rPr>
                <w:rFonts w:ascii="宋体" w:hAnsi="宋体" w:cs="宋体"/>
                <w:bCs/>
                <w:szCs w:val="21"/>
              </w:rPr>
            </w:pPr>
          </w:p>
        </w:tc>
      </w:tr>
      <w:tr w:rsidR="00FB065C" w14:paraId="0BA8AE60" w14:textId="77777777" w:rsidTr="00DF712C">
        <w:trPr>
          <w:trHeight w:val="450"/>
        </w:trPr>
        <w:tc>
          <w:tcPr>
            <w:tcW w:w="568" w:type="dxa"/>
            <w:vMerge/>
            <w:vAlign w:val="center"/>
          </w:tcPr>
          <w:p w14:paraId="6C4EE017" w14:textId="77777777" w:rsidR="00FB065C" w:rsidRDefault="00FB065C" w:rsidP="00DF712C">
            <w:pPr>
              <w:jc w:val="center"/>
              <w:rPr>
                <w:b/>
                <w:szCs w:val="21"/>
              </w:rPr>
            </w:pPr>
          </w:p>
        </w:tc>
        <w:tc>
          <w:tcPr>
            <w:tcW w:w="709" w:type="dxa"/>
            <w:vMerge/>
            <w:vAlign w:val="center"/>
          </w:tcPr>
          <w:p w14:paraId="28F7B470" w14:textId="77777777" w:rsidR="00FB065C" w:rsidRDefault="00FB065C" w:rsidP="00DF712C">
            <w:pPr>
              <w:jc w:val="center"/>
              <w:rPr>
                <w:b/>
                <w:szCs w:val="21"/>
              </w:rPr>
            </w:pPr>
          </w:p>
        </w:tc>
        <w:tc>
          <w:tcPr>
            <w:tcW w:w="2835" w:type="dxa"/>
          </w:tcPr>
          <w:p w14:paraId="41D1FDAF" w14:textId="77777777" w:rsidR="00FB065C" w:rsidRDefault="00FB065C" w:rsidP="00DF712C">
            <w:pPr>
              <w:rPr>
                <w:b/>
                <w:szCs w:val="21"/>
              </w:rPr>
            </w:pPr>
            <w:r>
              <w:rPr>
                <w:rFonts w:ascii="宋体" w:hAnsi="宋体" w:cs="宋体" w:hint="eastAsia"/>
                <w:bCs/>
                <w:szCs w:val="21"/>
              </w:rPr>
              <w:t>★1.5.1、经颅磁导航:可建立虚拟磁共振成像（MRI）图像：在没有被试本身MRI图像时也能够使用该导航系统，根据现有的MRI模板，创建出符合受试者头颅形状的虚拟MRI，同时保持颅骨-大脑皮质的空间相关性；</w:t>
            </w:r>
          </w:p>
        </w:tc>
        <w:tc>
          <w:tcPr>
            <w:tcW w:w="2835" w:type="dxa"/>
          </w:tcPr>
          <w:p w14:paraId="2FFE09FA" w14:textId="77777777" w:rsidR="00FB065C" w:rsidRDefault="00FB065C" w:rsidP="00DF712C">
            <w:pPr>
              <w:rPr>
                <w:rFonts w:ascii="宋体" w:hAnsi="宋体" w:cs="宋体"/>
                <w:bCs/>
                <w:szCs w:val="21"/>
              </w:rPr>
            </w:pPr>
          </w:p>
        </w:tc>
        <w:tc>
          <w:tcPr>
            <w:tcW w:w="1275" w:type="dxa"/>
          </w:tcPr>
          <w:p w14:paraId="3FD188C6" w14:textId="77777777" w:rsidR="00FB065C" w:rsidRDefault="00FB065C" w:rsidP="00DF712C">
            <w:pPr>
              <w:rPr>
                <w:rFonts w:ascii="宋体" w:hAnsi="宋体" w:cs="宋体"/>
                <w:bCs/>
                <w:szCs w:val="21"/>
              </w:rPr>
            </w:pPr>
          </w:p>
        </w:tc>
        <w:tc>
          <w:tcPr>
            <w:tcW w:w="709" w:type="dxa"/>
          </w:tcPr>
          <w:p w14:paraId="6478DC4F" w14:textId="77777777" w:rsidR="00FB065C" w:rsidRDefault="00FB065C" w:rsidP="00DF712C">
            <w:pPr>
              <w:rPr>
                <w:rFonts w:ascii="宋体" w:hAnsi="宋体" w:cs="宋体"/>
                <w:bCs/>
                <w:szCs w:val="21"/>
              </w:rPr>
            </w:pPr>
          </w:p>
        </w:tc>
      </w:tr>
      <w:tr w:rsidR="00FB065C" w14:paraId="0544BE93" w14:textId="77777777" w:rsidTr="00DF712C">
        <w:trPr>
          <w:trHeight w:val="450"/>
        </w:trPr>
        <w:tc>
          <w:tcPr>
            <w:tcW w:w="568" w:type="dxa"/>
            <w:vMerge/>
            <w:vAlign w:val="center"/>
          </w:tcPr>
          <w:p w14:paraId="61364D06" w14:textId="77777777" w:rsidR="00FB065C" w:rsidRDefault="00FB065C" w:rsidP="00DF712C">
            <w:pPr>
              <w:jc w:val="center"/>
              <w:rPr>
                <w:b/>
                <w:szCs w:val="21"/>
              </w:rPr>
            </w:pPr>
          </w:p>
        </w:tc>
        <w:tc>
          <w:tcPr>
            <w:tcW w:w="709" w:type="dxa"/>
            <w:vMerge/>
            <w:vAlign w:val="center"/>
          </w:tcPr>
          <w:p w14:paraId="7B35C933" w14:textId="77777777" w:rsidR="00FB065C" w:rsidRDefault="00FB065C" w:rsidP="00DF712C">
            <w:pPr>
              <w:jc w:val="center"/>
              <w:rPr>
                <w:b/>
                <w:szCs w:val="21"/>
              </w:rPr>
            </w:pPr>
          </w:p>
        </w:tc>
        <w:tc>
          <w:tcPr>
            <w:tcW w:w="2835" w:type="dxa"/>
          </w:tcPr>
          <w:p w14:paraId="5974AA8D" w14:textId="77777777" w:rsidR="00FB065C" w:rsidRDefault="00FB065C" w:rsidP="00DF712C">
            <w:pPr>
              <w:rPr>
                <w:b/>
                <w:szCs w:val="21"/>
              </w:rPr>
            </w:pPr>
            <w:r>
              <w:rPr>
                <w:rFonts w:ascii="宋体" w:hAnsi="宋体" w:cs="宋体" w:hint="eastAsia"/>
                <w:bCs/>
                <w:szCs w:val="21"/>
              </w:rPr>
              <w:t>1.5.2、自动将MRI图像转换为Talairach 空间坐标；</w:t>
            </w:r>
          </w:p>
        </w:tc>
        <w:tc>
          <w:tcPr>
            <w:tcW w:w="2835" w:type="dxa"/>
          </w:tcPr>
          <w:p w14:paraId="6BBFDB55" w14:textId="77777777" w:rsidR="00FB065C" w:rsidRDefault="00FB065C" w:rsidP="00DF712C">
            <w:pPr>
              <w:rPr>
                <w:rFonts w:ascii="宋体" w:hAnsi="宋体" w:cs="宋体"/>
                <w:bCs/>
                <w:szCs w:val="21"/>
              </w:rPr>
            </w:pPr>
          </w:p>
        </w:tc>
        <w:tc>
          <w:tcPr>
            <w:tcW w:w="1275" w:type="dxa"/>
          </w:tcPr>
          <w:p w14:paraId="3A4E2C3D" w14:textId="77777777" w:rsidR="00FB065C" w:rsidRDefault="00FB065C" w:rsidP="00DF712C">
            <w:pPr>
              <w:rPr>
                <w:rFonts w:ascii="宋体" w:hAnsi="宋体" w:cs="宋体"/>
                <w:bCs/>
                <w:szCs w:val="21"/>
              </w:rPr>
            </w:pPr>
          </w:p>
        </w:tc>
        <w:tc>
          <w:tcPr>
            <w:tcW w:w="709" w:type="dxa"/>
          </w:tcPr>
          <w:p w14:paraId="6403EA6A" w14:textId="77777777" w:rsidR="00FB065C" w:rsidRDefault="00FB065C" w:rsidP="00DF712C">
            <w:pPr>
              <w:rPr>
                <w:rFonts w:ascii="宋体" w:hAnsi="宋体" w:cs="宋体"/>
                <w:bCs/>
                <w:szCs w:val="21"/>
              </w:rPr>
            </w:pPr>
          </w:p>
        </w:tc>
      </w:tr>
      <w:tr w:rsidR="00FB065C" w14:paraId="4E032859" w14:textId="77777777" w:rsidTr="00DF712C">
        <w:trPr>
          <w:trHeight w:val="450"/>
        </w:trPr>
        <w:tc>
          <w:tcPr>
            <w:tcW w:w="568" w:type="dxa"/>
            <w:vMerge/>
            <w:vAlign w:val="center"/>
          </w:tcPr>
          <w:p w14:paraId="394FCD9E" w14:textId="77777777" w:rsidR="00FB065C" w:rsidRDefault="00FB065C" w:rsidP="00DF712C">
            <w:pPr>
              <w:jc w:val="center"/>
              <w:rPr>
                <w:b/>
                <w:szCs w:val="21"/>
              </w:rPr>
            </w:pPr>
          </w:p>
        </w:tc>
        <w:tc>
          <w:tcPr>
            <w:tcW w:w="709" w:type="dxa"/>
            <w:vMerge/>
            <w:vAlign w:val="center"/>
          </w:tcPr>
          <w:p w14:paraId="458FF36D" w14:textId="77777777" w:rsidR="00FB065C" w:rsidRDefault="00FB065C" w:rsidP="00DF712C">
            <w:pPr>
              <w:jc w:val="center"/>
              <w:rPr>
                <w:b/>
                <w:szCs w:val="21"/>
              </w:rPr>
            </w:pPr>
          </w:p>
        </w:tc>
        <w:tc>
          <w:tcPr>
            <w:tcW w:w="2835" w:type="dxa"/>
          </w:tcPr>
          <w:p w14:paraId="3E7A6BF2" w14:textId="77777777" w:rsidR="00FB065C" w:rsidRDefault="00FB065C" w:rsidP="00DF712C">
            <w:pPr>
              <w:rPr>
                <w:b/>
                <w:szCs w:val="21"/>
              </w:rPr>
            </w:pPr>
            <w:r>
              <w:rPr>
                <w:rFonts w:ascii="宋体" w:hAnsi="宋体" w:cs="宋体" w:hint="eastAsia"/>
                <w:bCs/>
                <w:szCs w:val="21"/>
              </w:rPr>
              <w:t>1.5.3、可以估计经颅磁刺激线圈的感应电场，并建立皮层电活动的传播地图；</w:t>
            </w:r>
          </w:p>
        </w:tc>
        <w:tc>
          <w:tcPr>
            <w:tcW w:w="2835" w:type="dxa"/>
          </w:tcPr>
          <w:p w14:paraId="798C0A76" w14:textId="77777777" w:rsidR="00FB065C" w:rsidRDefault="00FB065C" w:rsidP="00DF712C">
            <w:pPr>
              <w:rPr>
                <w:rFonts w:ascii="宋体" w:hAnsi="宋体" w:cs="宋体"/>
                <w:bCs/>
                <w:szCs w:val="21"/>
              </w:rPr>
            </w:pPr>
          </w:p>
        </w:tc>
        <w:tc>
          <w:tcPr>
            <w:tcW w:w="1275" w:type="dxa"/>
          </w:tcPr>
          <w:p w14:paraId="0C7A521F" w14:textId="77777777" w:rsidR="00FB065C" w:rsidRDefault="00FB065C" w:rsidP="00DF712C">
            <w:pPr>
              <w:rPr>
                <w:rFonts w:ascii="宋体" w:hAnsi="宋体" w:cs="宋体"/>
                <w:bCs/>
                <w:szCs w:val="21"/>
              </w:rPr>
            </w:pPr>
          </w:p>
        </w:tc>
        <w:tc>
          <w:tcPr>
            <w:tcW w:w="709" w:type="dxa"/>
          </w:tcPr>
          <w:p w14:paraId="4BAD2F7A" w14:textId="77777777" w:rsidR="00FB065C" w:rsidRDefault="00FB065C" w:rsidP="00DF712C">
            <w:pPr>
              <w:rPr>
                <w:rFonts w:ascii="宋体" w:hAnsi="宋体" w:cs="宋体"/>
                <w:bCs/>
                <w:szCs w:val="21"/>
              </w:rPr>
            </w:pPr>
          </w:p>
        </w:tc>
      </w:tr>
      <w:tr w:rsidR="00FB065C" w14:paraId="3FA2AEEB" w14:textId="77777777" w:rsidTr="00DF712C">
        <w:trPr>
          <w:trHeight w:val="450"/>
        </w:trPr>
        <w:tc>
          <w:tcPr>
            <w:tcW w:w="568" w:type="dxa"/>
            <w:vMerge/>
            <w:vAlign w:val="center"/>
          </w:tcPr>
          <w:p w14:paraId="6A2FADAE" w14:textId="77777777" w:rsidR="00FB065C" w:rsidRDefault="00FB065C" w:rsidP="00DF712C">
            <w:pPr>
              <w:jc w:val="center"/>
              <w:rPr>
                <w:b/>
                <w:szCs w:val="21"/>
              </w:rPr>
            </w:pPr>
          </w:p>
        </w:tc>
        <w:tc>
          <w:tcPr>
            <w:tcW w:w="709" w:type="dxa"/>
            <w:vMerge/>
            <w:vAlign w:val="center"/>
          </w:tcPr>
          <w:p w14:paraId="4226D3C3" w14:textId="77777777" w:rsidR="00FB065C" w:rsidRDefault="00FB065C" w:rsidP="00DF712C">
            <w:pPr>
              <w:jc w:val="center"/>
              <w:rPr>
                <w:b/>
                <w:szCs w:val="21"/>
              </w:rPr>
            </w:pPr>
          </w:p>
        </w:tc>
        <w:tc>
          <w:tcPr>
            <w:tcW w:w="2835" w:type="dxa"/>
          </w:tcPr>
          <w:p w14:paraId="6696BABA" w14:textId="77777777" w:rsidR="00FB065C" w:rsidRDefault="00FB065C" w:rsidP="00DF712C">
            <w:pPr>
              <w:rPr>
                <w:b/>
                <w:szCs w:val="21"/>
              </w:rPr>
            </w:pPr>
            <w:r>
              <w:rPr>
                <w:rFonts w:ascii="宋体" w:hAnsi="宋体" w:cs="宋体" w:hint="eastAsia"/>
                <w:bCs/>
                <w:szCs w:val="21"/>
              </w:rPr>
              <w:t>1.5.4、MRI导入时可自动分类头皮，白质和灰质的量，用于创建3D图像；</w:t>
            </w:r>
          </w:p>
        </w:tc>
        <w:tc>
          <w:tcPr>
            <w:tcW w:w="2835" w:type="dxa"/>
          </w:tcPr>
          <w:p w14:paraId="3F865813" w14:textId="77777777" w:rsidR="00FB065C" w:rsidRDefault="00FB065C" w:rsidP="00DF712C">
            <w:pPr>
              <w:rPr>
                <w:rFonts w:ascii="宋体" w:hAnsi="宋体" w:cs="宋体"/>
                <w:bCs/>
                <w:szCs w:val="21"/>
              </w:rPr>
            </w:pPr>
          </w:p>
        </w:tc>
        <w:tc>
          <w:tcPr>
            <w:tcW w:w="1275" w:type="dxa"/>
          </w:tcPr>
          <w:p w14:paraId="1FED96F6" w14:textId="77777777" w:rsidR="00FB065C" w:rsidRDefault="00FB065C" w:rsidP="00DF712C">
            <w:pPr>
              <w:rPr>
                <w:rFonts w:ascii="宋体" w:hAnsi="宋体" w:cs="宋体"/>
                <w:bCs/>
                <w:szCs w:val="21"/>
              </w:rPr>
            </w:pPr>
          </w:p>
        </w:tc>
        <w:tc>
          <w:tcPr>
            <w:tcW w:w="709" w:type="dxa"/>
          </w:tcPr>
          <w:p w14:paraId="78C52ED6" w14:textId="77777777" w:rsidR="00FB065C" w:rsidRDefault="00FB065C" w:rsidP="00DF712C">
            <w:pPr>
              <w:rPr>
                <w:rFonts w:ascii="宋体" w:hAnsi="宋体" w:cs="宋体"/>
                <w:bCs/>
                <w:szCs w:val="21"/>
              </w:rPr>
            </w:pPr>
          </w:p>
        </w:tc>
      </w:tr>
      <w:tr w:rsidR="00FB065C" w14:paraId="4647F13D" w14:textId="77777777" w:rsidTr="00DF712C">
        <w:trPr>
          <w:trHeight w:val="450"/>
        </w:trPr>
        <w:tc>
          <w:tcPr>
            <w:tcW w:w="568" w:type="dxa"/>
            <w:vMerge/>
            <w:vAlign w:val="center"/>
          </w:tcPr>
          <w:p w14:paraId="5F1D4BDB" w14:textId="77777777" w:rsidR="00FB065C" w:rsidRDefault="00FB065C" w:rsidP="00DF712C">
            <w:pPr>
              <w:jc w:val="center"/>
              <w:rPr>
                <w:b/>
                <w:szCs w:val="21"/>
              </w:rPr>
            </w:pPr>
          </w:p>
        </w:tc>
        <w:tc>
          <w:tcPr>
            <w:tcW w:w="709" w:type="dxa"/>
            <w:vMerge/>
            <w:vAlign w:val="center"/>
          </w:tcPr>
          <w:p w14:paraId="01F3EC46" w14:textId="77777777" w:rsidR="00FB065C" w:rsidRDefault="00FB065C" w:rsidP="00DF712C">
            <w:pPr>
              <w:jc w:val="center"/>
              <w:rPr>
                <w:b/>
                <w:szCs w:val="21"/>
              </w:rPr>
            </w:pPr>
          </w:p>
        </w:tc>
        <w:tc>
          <w:tcPr>
            <w:tcW w:w="2835" w:type="dxa"/>
          </w:tcPr>
          <w:p w14:paraId="05BBF97F" w14:textId="77777777" w:rsidR="00FB065C" w:rsidRDefault="00FB065C" w:rsidP="00DF712C">
            <w:pPr>
              <w:rPr>
                <w:b/>
                <w:szCs w:val="21"/>
              </w:rPr>
            </w:pPr>
            <w:r>
              <w:rPr>
                <w:rFonts w:ascii="宋体" w:hAnsi="宋体" w:cs="宋体" w:hint="eastAsia"/>
                <w:bCs/>
                <w:szCs w:val="21"/>
              </w:rPr>
              <w:t>1.5.5、显示每个刺激的类型和MEP响应；</w:t>
            </w:r>
          </w:p>
        </w:tc>
        <w:tc>
          <w:tcPr>
            <w:tcW w:w="2835" w:type="dxa"/>
          </w:tcPr>
          <w:p w14:paraId="175F3C3B" w14:textId="77777777" w:rsidR="00FB065C" w:rsidRDefault="00FB065C" w:rsidP="00DF712C">
            <w:pPr>
              <w:rPr>
                <w:rFonts w:ascii="宋体" w:hAnsi="宋体" w:cs="宋体"/>
                <w:bCs/>
                <w:szCs w:val="21"/>
              </w:rPr>
            </w:pPr>
          </w:p>
        </w:tc>
        <w:tc>
          <w:tcPr>
            <w:tcW w:w="1275" w:type="dxa"/>
          </w:tcPr>
          <w:p w14:paraId="3B966BA8" w14:textId="77777777" w:rsidR="00FB065C" w:rsidRDefault="00FB065C" w:rsidP="00DF712C">
            <w:pPr>
              <w:rPr>
                <w:rFonts w:ascii="宋体" w:hAnsi="宋体" w:cs="宋体"/>
                <w:bCs/>
                <w:szCs w:val="21"/>
              </w:rPr>
            </w:pPr>
          </w:p>
        </w:tc>
        <w:tc>
          <w:tcPr>
            <w:tcW w:w="709" w:type="dxa"/>
          </w:tcPr>
          <w:p w14:paraId="14ACDA86" w14:textId="77777777" w:rsidR="00FB065C" w:rsidRDefault="00FB065C" w:rsidP="00DF712C">
            <w:pPr>
              <w:rPr>
                <w:rFonts w:ascii="宋体" w:hAnsi="宋体" w:cs="宋体"/>
                <w:bCs/>
                <w:szCs w:val="21"/>
              </w:rPr>
            </w:pPr>
          </w:p>
        </w:tc>
      </w:tr>
      <w:tr w:rsidR="00FB065C" w14:paraId="6BC388B5" w14:textId="77777777" w:rsidTr="00DF712C">
        <w:trPr>
          <w:trHeight w:val="450"/>
        </w:trPr>
        <w:tc>
          <w:tcPr>
            <w:tcW w:w="568" w:type="dxa"/>
            <w:vMerge/>
            <w:vAlign w:val="center"/>
          </w:tcPr>
          <w:p w14:paraId="50FE9198" w14:textId="77777777" w:rsidR="00FB065C" w:rsidRDefault="00FB065C" w:rsidP="00DF712C">
            <w:pPr>
              <w:jc w:val="center"/>
              <w:rPr>
                <w:b/>
                <w:szCs w:val="21"/>
              </w:rPr>
            </w:pPr>
          </w:p>
        </w:tc>
        <w:tc>
          <w:tcPr>
            <w:tcW w:w="709" w:type="dxa"/>
            <w:vMerge/>
            <w:vAlign w:val="center"/>
          </w:tcPr>
          <w:p w14:paraId="5124454A" w14:textId="77777777" w:rsidR="00FB065C" w:rsidRDefault="00FB065C" w:rsidP="00DF712C">
            <w:pPr>
              <w:jc w:val="center"/>
              <w:rPr>
                <w:b/>
                <w:szCs w:val="21"/>
              </w:rPr>
            </w:pPr>
          </w:p>
        </w:tc>
        <w:tc>
          <w:tcPr>
            <w:tcW w:w="2835" w:type="dxa"/>
          </w:tcPr>
          <w:p w14:paraId="77831640" w14:textId="77777777" w:rsidR="00FB065C" w:rsidRDefault="00FB065C" w:rsidP="00DF712C">
            <w:pPr>
              <w:rPr>
                <w:b/>
                <w:szCs w:val="21"/>
              </w:rPr>
            </w:pPr>
            <w:r>
              <w:rPr>
                <w:rFonts w:ascii="宋体" w:hAnsi="宋体" w:cs="宋体" w:hint="eastAsia"/>
                <w:bCs/>
                <w:szCs w:val="21"/>
              </w:rPr>
              <w:t>1.5.6、计划工具，允许在患者到达之前安排进行刺激，而不必激活光学跟踪；</w:t>
            </w:r>
          </w:p>
        </w:tc>
        <w:tc>
          <w:tcPr>
            <w:tcW w:w="2835" w:type="dxa"/>
          </w:tcPr>
          <w:p w14:paraId="7AF98471" w14:textId="77777777" w:rsidR="00FB065C" w:rsidRDefault="00FB065C" w:rsidP="00DF712C">
            <w:pPr>
              <w:rPr>
                <w:rFonts w:ascii="宋体" w:hAnsi="宋体" w:cs="宋体"/>
                <w:bCs/>
                <w:szCs w:val="21"/>
              </w:rPr>
            </w:pPr>
          </w:p>
        </w:tc>
        <w:tc>
          <w:tcPr>
            <w:tcW w:w="1275" w:type="dxa"/>
          </w:tcPr>
          <w:p w14:paraId="515AD22B" w14:textId="77777777" w:rsidR="00FB065C" w:rsidRDefault="00FB065C" w:rsidP="00DF712C">
            <w:pPr>
              <w:rPr>
                <w:rFonts w:ascii="宋体" w:hAnsi="宋体" w:cs="宋体"/>
                <w:bCs/>
                <w:szCs w:val="21"/>
              </w:rPr>
            </w:pPr>
          </w:p>
        </w:tc>
        <w:tc>
          <w:tcPr>
            <w:tcW w:w="709" w:type="dxa"/>
          </w:tcPr>
          <w:p w14:paraId="243DA3D9" w14:textId="77777777" w:rsidR="00FB065C" w:rsidRDefault="00FB065C" w:rsidP="00DF712C">
            <w:pPr>
              <w:rPr>
                <w:rFonts w:ascii="宋体" w:hAnsi="宋体" w:cs="宋体"/>
                <w:bCs/>
                <w:szCs w:val="21"/>
              </w:rPr>
            </w:pPr>
          </w:p>
        </w:tc>
      </w:tr>
      <w:tr w:rsidR="00FB065C" w14:paraId="6B43397C" w14:textId="77777777" w:rsidTr="00DF712C">
        <w:trPr>
          <w:trHeight w:val="450"/>
        </w:trPr>
        <w:tc>
          <w:tcPr>
            <w:tcW w:w="568" w:type="dxa"/>
            <w:vMerge/>
            <w:vAlign w:val="center"/>
          </w:tcPr>
          <w:p w14:paraId="47606F88" w14:textId="77777777" w:rsidR="00FB065C" w:rsidRDefault="00FB065C" w:rsidP="00DF712C">
            <w:pPr>
              <w:jc w:val="center"/>
              <w:rPr>
                <w:b/>
                <w:szCs w:val="21"/>
              </w:rPr>
            </w:pPr>
          </w:p>
        </w:tc>
        <w:tc>
          <w:tcPr>
            <w:tcW w:w="709" w:type="dxa"/>
            <w:vMerge/>
            <w:vAlign w:val="center"/>
          </w:tcPr>
          <w:p w14:paraId="59A37DE9" w14:textId="77777777" w:rsidR="00FB065C" w:rsidRDefault="00FB065C" w:rsidP="00DF712C">
            <w:pPr>
              <w:jc w:val="center"/>
              <w:rPr>
                <w:b/>
                <w:szCs w:val="21"/>
              </w:rPr>
            </w:pPr>
          </w:p>
        </w:tc>
        <w:tc>
          <w:tcPr>
            <w:tcW w:w="2835" w:type="dxa"/>
          </w:tcPr>
          <w:p w14:paraId="702234C0" w14:textId="77777777" w:rsidR="00FB065C" w:rsidRDefault="00FB065C" w:rsidP="00DF712C">
            <w:pPr>
              <w:rPr>
                <w:b/>
                <w:szCs w:val="21"/>
              </w:rPr>
            </w:pPr>
            <w:r>
              <w:rPr>
                <w:rFonts w:ascii="宋体" w:hAnsi="宋体" w:cs="宋体" w:hint="eastAsia"/>
                <w:bCs/>
                <w:szCs w:val="21"/>
              </w:rPr>
              <w:t>1.5.7、重新定位工具，帮助用户按之前保存的位置重新定位线圈，保证线圈与之前刺激时相同的方向和目标，可以清晰显示位置的角度找到线圈所需的位置；</w:t>
            </w:r>
          </w:p>
        </w:tc>
        <w:tc>
          <w:tcPr>
            <w:tcW w:w="2835" w:type="dxa"/>
          </w:tcPr>
          <w:p w14:paraId="6B4E932C" w14:textId="77777777" w:rsidR="00FB065C" w:rsidRDefault="00FB065C" w:rsidP="00DF712C">
            <w:pPr>
              <w:rPr>
                <w:rFonts w:ascii="宋体" w:hAnsi="宋体" w:cs="宋体"/>
                <w:bCs/>
                <w:szCs w:val="21"/>
              </w:rPr>
            </w:pPr>
          </w:p>
        </w:tc>
        <w:tc>
          <w:tcPr>
            <w:tcW w:w="1275" w:type="dxa"/>
          </w:tcPr>
          <w:p w14:paraId="4070EEB4" w14:textId="77777777" w:rsidR="00FB065C" w:rsidRDefault="00FB065C" w:rsidP="00DF712C">
            <w:pPr>
              <w:rPr>
                <w:rFonts w:ascii="宋体" w:hAnsi="宋体" w:cs="宋体"/>
                <w:bCs/>
                <w:szCs w:val="21"/>
              </w:rPr>
            </w:pPr>
          </w:p>
        </w:tc>
        <w:tc>
          <w:tcPr>
            <w:tcW w:w="709" w:type="dxa"/>
          </w:tcPr>
          <w:p w14:paraId="478242A3" w14:textId="77777777" w:rsidR="00FB065C" w:rsidRDefault="00FB065C" w:rsidP="00DF712C">
            <w:pPr>
              <w:rPr>
                <w:rFonts w:ascii="宋体" w:hAnsi="宋体" w:cs="宋体"/>
                <w:bCs/>
                <w:szCs w:val="21"/>
              </w:rPr>
            </w:pPr>
          </w:p>
        </w:tc>
      </w:tr>
      <w:tr w:rsidR="00FB065C" w14:paraId="162FDBAA" w14:textId="77777777" w:rsidTr="00DF712C">
        <w:trPr>
          <w:trHeight w:val="450"/>
        </w:trPr>
        <w:tc>
          <w:tcPr>
            <w:tcW w:w="568" w:type="dxa"/>
            <w:vMerge/>
            <w:vAlign w:val="center"/>
          </w:tcPr>
          <w:p w14:paraId="0D0134D3" w14:textId="77777777" w:rsidR="00FB065C" w:rsidRDefault="00FB065C" w:rsidP="00DF712C">
            <w:pPr>
              <w:jc w:val="center"/>
              <w:rPr>
                <w:b/>
                <w:szCs w:val="21"/>
              </w:rPr>
            </w:pPr>
          </w:p>
        </w:tc>
        <w:tc>
          <w:tcPr>
            <w:tcW w:w="709" w:type="dxa"/>
            <w:vMerge/>
            <w:vAlign w:val="center"/>
          </w:tcPr>
          <w:p w14:paraId="02542FFD" w14:textId="77777777" w:rsidR="00FB065C" w:rsidRDefault="00FB065C" w:rsidP="00DF712C">
            <w:pPr>
              <w:jc w:val="center"/>
              <w:rPr>
                <w:b/>
                <w:szCs w:val="21"/>
              </w:rPr>
            </w:pPr>
          </w:p>
        </w:tc>
        <w:tc>
          <w:tcPr>
            <w:tcW w:w="2835" w:type="dxa"/>
          </w:tcPr>
          <w:p w14:paraId="72C1AC43" w14:textId="77777777" w:rsidR="00FB065C" w:rsidRDefault="00FB065C" w:rsidP="00DF712C">
            <w:pPr>
              <w:rPr>
                <w:b/>
                <w:szCs w:val="21"/>
              </w:rPr>
            </w:pPr>
            <w:r>
              <w:rPr>
                <w:rFonts w:ascii="宋体" w:hAnsi="宋体" w:cs="宋体" w:hint="eastAsia"/>
                <w:bCs/>
                <w:szCs w:val="21"/>
              </w:rPr>
              <w:t>1.5.8、用户可以为线圈和头皮选择透明度；</w:t>
            </w:r>
          </w:p>
        </w:tc>
        <w:tc>
          <w:tcPr>
            <w:tcW w:w="2835" w:type="dxa"/>
          </w:tcPr>
          <w:p w14:paraId="0AFA7EC1" w14:textId="77777777" w:rsidR="00FB065C" w:rsidRDefault="00FB065C" w:rsidP="00DF712C">
            <w:pPr>
              <w:rPr>
                <w:rFonts w:ascii="宋体" w:hAnsi="宋体" w:cs="宋体"/>
                <w:bCs/>
                <w:szCs w:val="21"/>
              </w:rPr>
            </w:pPr>
          </w:p>
        </w:tc>
        <w:tc>
          <w:tcPr>
            <w:tcW w:w="1275" w:type="dxa"/>
          </w:tcPr>
          <w:p w14:paraId="46DD789F" w14:textId="77777777" w:rsidR="00FB065C" w:rsidRDefault="00FB065C" w:rsidP="00DF712C">
            <w:pPr>
              <w:rPr>
                <w:rFonts w:ascii="宋体" w:hAnsi="宋体" w:cs="宋体"/>
                <w:bCs/>
                <w:szCs w:val="21"/>
              </w:rPr>
            </w:pPr>
          </w:p>
        </w:tc>
        <w:tc>
          <w:tcPr>
            <w:tcW w:w="709" w:type="dxa"/>
          </w:tcPr>
          <w:p w14:paraId="396942AE" w14:textId="77777777" w:rsidR="00FB065C" w:rsidRDefault="00FB065C" w:rsidP="00DF712C">
            <w:pPr>
              <w:rPr>
                <w:rFonts w:ascii="宋体" w:hAnsi="宋体" w:cs="宋体"/>
                <w:bCs/>
                <w:szCs w:val="21"/>
              </w:rPr>
            </w:pPr>
          </w:p>
        </w:tc>
      </w:tr>
      <w:tr w:rsidR="00FB065C" w14:paraId="7E5C783B" w14:textId="77777777" w:rsidTr="00DF712C">
        <w:trPr>
          <w:trHeight w:val="450"/>
        </w:trPr>
        <w:tc>
          <w:tcPr>
            <w:tcW w:w="568" w:type="dxa"/>
            <w:vMerge/>
            <w:vAlign w:val="center"/>
          </w:tcPr>
          <w:p w14:paraId="450AC30D" w14:textId="77777777" w:rsidR="00FB065C" w:rsidRDefault="00FB065C" w:rsidP="00DF712C">
            <w:pPr>
              <w:jc w:val="center"/>
              <w:rPr>
                <w:b/>
                <w:szCs w:val="21"/>
              </w:rPr>
            </w:pPr>
          </w:p>
        </w:tc>
        <w:tc>
          <w:tcPr>
            <w:tcW w:w="709" w:type="dxa"/>
            <w:vMerge/>
            <w:vAlign w:val="center"/>
          </w:tcPr>
          <w:p w14:paraId="48E9AFB3" w14:textId="77777777" w:rsidR="00FB065C" w:rsidRDefault="00FB065C" w:rsidP="00DF712C">
            <w:pPr>
              <w:jc w:val="center"/>
              <w:rPr>
                <w:b/>
                <w:szCs w:val="21"/>
              </w:rPr>
            </w:pPr>
          </w:p>
        </w:tc>
        <w:tc>
          <w:tcPr>
            <w:tcW w:w="2835" w:type="dxa"/>
          </w:tcPr>
          <w:p w14:paraId="48064809" w14:textId="77777777" w:rsidR="00FB065C" w:rsidRDefault="00FB065C" w:rsidP="00DF712C">
            <w:pPr>
              <w:rPr>
                <w:rFonts w:ascii="宋体" w:hAnsi="宋体" w:cs="宋体"/>
                <w:bCs/>
                <w:szCs w:val="21"/>
              </w:rPr>
            </w:pPr>
            <w:r>
              <w:rPr>
                <w:rFonts w:ascii="宋体" w:hAnsi="宋体" w:cs="宋体" w:hint="eastAsia"/>
                <w:bCs/>
                <w:szCs w:val="21"/>
              </w:rPr>
              <w:t>1.5.9、允许在1080的高清3D场景下利用导入的核磁数据重建被试的头颅和大脑；</w:t>
            </w:r>
          </w:p>
        </w:tc>
        <w:tc>
          <w:tcPr>
            <w:tcW w:w="2835" w:type="dxa"/>
          </w:tcPr>
          <w:p w14:paraId="34064B3A" w14:textId="77777777" w:rsidR="00FB065C" w:rsidRDefault="00FB065C" w:rsidP="00DF712C">
            <w:pPr>
              <w:rPr>
                <w:rFonts w:ascii="宋体" w:hAnsi="宋体" w:cs="宋体"/>
                <w:bCs/>
                <w:szCs w:val="21"/>
              </w:rPr>
            </w:pPr>
          </w:p>
        </w:tc>
        <w:tc>
          <w:tcPr>
            <w:tcW w:w="1275" w:type="dxa"/>
          </w:tcPr>
          <w:p w14:paraId="7080AE42" w14:textId="77777777" w:rsidR="00FB065C" w:rsidRDefault="00FB065C" w:rsidP="00DF712C">
            <w:pPr>
              <w:rPr>
                <w:rFonts w:ascii="宋体" w:hAnsi="宋体" w:cs="宋体"/>
                <w:bCs/>
                <w:szCs w:val="21"/>
              </w:rPr>
            </w:pPr>
          </w:p>
        </w:tc>
        <w:tc>
          <w:tcPr>
            <w:tcW w:w="709" w:type="dxa"/>
          </w:tcPr>
          <w:p w14:paraId="13AA110A" w14:textId="77777777" w:rsidR="00FB065C" w:rsidRDefault="00FB065C" w:rsidP="00DF712C">
            <w:pPr>
              <w:rPr>
                <w:rFonts w:ascii="宋体" w:hAnsi="宋体" w:cs="宋体"/>
                <w:bCs/>
                <w:szCs w:val="21"/>
              </w:rPr>
            </w:pPr>
          </w:p>
        </w:tc>
      </w:tr>
      <w:tr w:rsidR="00FB065C" w14:paraId="2CE434F2" w14:textId="77777777" w:rsidTr="00DF712C">
        <w:trPr>
          <w:trHeight w:val="450"/>
        </w:trPr>
        <w:tc>
          <w:tcPr>
            <w:tcW w:w="568" w:type="dxa"/>
            <w:vMerge/>
            <w:vAlign w:val="center"/>
          </w:tcPr>
          <w:p w14:paraId="3C7D7A34" w14:textId="77777777" w:rsidR="00FB065C" w:rsidRDefault="00FB065C" w:rsidP="00DF712C">
            <w:pPr>
              <w:jc w:val="center"/>
              <w:rPr>
                <w:b/>
                <w:szCs w:val="21"/>
              </w:rPr>
            </w:pPr>
          </w:p>
        </w:tc>
        <w:tc>
          <w:tcPr>
            <w:tcW w:w="709" w:type="dxa"/>
            <w:vMerge/>
            <w:vAlign w:val="center"/>
          </w:tcPr>
          <w:p w14:paraId="34C5DFA7" w14:textId="77777777" w:rsidR="00FB065C" w:rsidRDefault="00FB065C" w:rsidP="00DF712C">
            <w:pPr>
              <w:jc w:val="center"/>
              <w:rPr>
                <w:b/>
                <w:szCs w:val="21"/>
              </w:rPr>
            </w:pPr>
          </w:p>
        </w:tc>
        <w:tc>
          <w:tcPr>
            <w:tcW w:w="2835" w:type="dxa"/>
          </w:tcPr>
          <w:p w14:paraId="2621DD71" w14:textId="77777777" w:rsidR="00FB065C" w:rsidRDefault="00FB065C" w:rsidP="00DF712C">
            <w:pPr>
              <w:rPr>
                <w:rFonts w:ascii="宋体" w:hAnsi="宋体" w:cs="宋体"/>
                <w:bCs/>
                <w:szCs w:val="21"/>
              </w:rPr>
            </w:pPr>
            <w:r>
              <w:rPr>
                <w:rFonts w:ascii="宋体" w:hAnsi="宋体" w:cs="宋体" w:hint="eastAsia"/>
                <w:bCs/>
                <w:szCs w:val="21"/>
              </w:rPr>
              <w:t>1.5.10、线圈磁场可视化以帮助刺激大脑特定的区域；</w:t>
            </w:r>
          </w:p>
        </w:tc>
        <w:tc>
          <w:tcPr>
            <w:tcW w:w="2835" w:type="dxa"/>
          </w:tcPr>
          <w:p w14:paraId="7C38EE5F" w14:textId="77777777" w:rsidR="00FB065C" w:rsidRDefault="00FB065C" w:rsidP="00DF712C">
            <w:pPr>
              <w:rPr>
                <w:rFonts w:ascii="宋体" w:hAnsi="宋体" w:cs="宋体"/>
                <w:bCs/>
                <w:szCs w:val="21"/>
              </w:rPr>
            </w:pPr>
          </w:p>
        </w:tc>
        <w:tc>
          <w:tcPr>
            <w:tcW w:w="1275" w:type="dxa"/>
          </w:tcPr>
          <w:p w14:paraId="2F1DA6CD" w14:textId="77777777" w:rsidR="00FB065C" w:rsidRDefault="00FB065C" w:rsidP="00DF712C">
            <w:pPr>
              <w:rPr>
                <w:rFonts w:ascii="宋体" w:hAnsi="宋体" w:cs="宋体"/>
                <w:bCs/>
                <w:szCs w:val="21"/>
              </w:rPr>
            </w:pPr>
          </w:p>
        </w:tc>
        <w:tc>
          <w:tcPr>
            <w:tcW w:w="709" w:type="dxa"/>
          </w:tcPr>
          <w:p w14:paraId="1F94DCB8" w14:textId="77777777" w:rsidR="00FB065C" w:rsidRDefault="00FB065C" w:rsidP="00DF712C">
            <w:pPr>
              <w:rPr>
                <w:rFonts w:ascii="宋体" w:hAnsi="宋体" w:cs="宋体"/>
                <w:bCs/>
                <w:szCs w:val="21"/>
              </w:rPr>
            </w:pPr>
          </w:p>
        </w:tc>
      </w:tr>
      <w:tr w:rsidR="00FB065C" w14:paraId="02544072" w14:textId="77777777" w:rsidTr="00DF712C">
        <w:trPr>
          <w:trHeight w:val="450"/>
        </w:trPr>
        <w:tc>
          <w:tcPr>
            <w:tcW w:w="568" w:type="dxa"/>
            <w:vMerge/>
            <w:vAlign w:val="center"/>
          </w:tcPr>
          <w:p w14:paraId="49CFE0EF" w14:textId="77777777" w:rsidR="00FB065C" w:rsidRDefault="00FB065C" w:rsidP="00DF712C">
            <w:pPr>
              <w:jc w:val="center"/>
              <w:rPr>
                <w:b/>
                <w:szCs w:val="21"/>
              </w:rPr>
            </w:pPr>
          </w:p>
        </w:tc>
        <w:tc>
          <w:tcPr>
            <w:tcW w:w="709" w:type="dxa"/>
            <w:vMerge/>
            <w:vAlign w:val="center"/>
          </w:tcPr>
          <w:p w14:paraId="46F5136E" w14:textId="77777777" w:rsidR="00FB065C" w:rsidRDefault="00FB065C" w:rsidP="00DF712C">
            <w:pPr>
              <w:jc w:val="center"/>
              <w:rPr>
                <w:b/>
                <w:szCs w:val="21"/>
              </w:rPr>
            </w:pPr>
          </w:p>
        </w:tc>
        <w:tc>
          <w:tcPr>
            <w:tcW w:w="2835" w:type="dxa"/>
          </w:tcPr>
          <w:p w14:paraId="42F73E4C" w14:textId="77777777" w:rsidR="00FB065C" w:rsidRDefault="00FB065C" w:rsidP="00DF712C">
            <w:pPr>
              <w:rPr>
                <w:rFonts w:ascii="宋体" w:hAnsi="宋体" w:cs="宋体"/>
                <w:bCs/>
                <w:szCs w:val="21"/>
              </w:rPr>
            </w:pPr>
            <w:r>
              <w:rPr>
                <w:rFonts w:ascii="宋体" w:hAnsi="宋体" w:cs="宋体" w:hint="eastAsia"/>
                <w:bCs/>
                <w:szCs w:val="21"/>
              </w:rPr>
              <w:t>1.5.11、可通过加在上次使用的校准点和特定的刺激点来帮助当前校准；</w:t>
            </w:r>
          </w:p>
        </w:tc>
        <w:tc>
          <w:tcPr>
            <w:tcW w:w="2835" w:type="dxa"/>
          </w:tcPr>
          <w:p w14:paraId="221DD38F" w14:textId="77777777" w:rsidR="00FB065C" w:rsidRDefault="00FB065C" w:rsidP="00DF712C">
            <w:pPr>
              <w:rPr>
                <w:rFonts w:ascii="宋体" w:hAnsi="宋体" w:cs="宋体"/>
                <w:bCs/>
                <w:szCs w:val="21"/>
              </w:rPr>
            </w:pPr>
          </w:p>
        </w:tc>
        <w:tc>
          <w:tcPr>
            <w:tcW w:w="1275" w:type="dxa"/>
          </w:tcPr>
          <w:p w14:paraId="6D49E8A4" w14:textId="77777777" w:rsidR="00FB065C" w:rsidRDefault="00FB065C" w:rsidP="00DF712C">
            <w:pPr>
              <w:rPr>
                <w:rFonts w:ascii="宋体" w:hAnsi="宋体" w:cs="宋体"/>
                <w:bCs/>
                <w:szCs w:val="21"/>
              </w:rPr>
            </w:pPr>
          </w:p>
        </w:tc>
        <w:tc>
          <w:tcPr>
            <w:tcW w:w="709" w:type="dxa"/>
          </w:tcPr>
          <w:p w14:paraId="476ED7A9" w14:textId="77777777" w:rsidR="00FB065C" w:rsidRDefault="00FB065C" w:rsidP="00DF712C">
            <w:pPr>
              <w:rPr>
                <w:rFonts w:ascii="宋体" w:hAnsi="宋体" w:cs="宋体"/>
                <w:bCs/>
                <w:szCs w:val="21"/>
              </w:rPr>
            </w:pPr>
          </w:p>
        </w:tc>
      </w:tr>
      <w:tr w:rsidR="00FB065C" w14:paraId="3BA8A49B" w14:textId="77777777" w:rsidTr="00DF712C">
        <w:trPr>
          <w:trHeight w:val="450"/>
        </w:trPr>
        <w:tc>
          <w:tcPr>
            <w:tcW w:w="568" w:type="dxa"/>
            <w:vMerge/>
            <w:vAlign w:val="center"/>
          </w:tcPr>
          <w:p w14:paraId="753904EA" w14:textId="77777777" w:rsidR="00FB065C" w:rsidRDefault="00FB065C" w:rsidP="00DF712C">
            <w:pPr>
              <w:jc w:val="center"/>
              <w:rPr>
                <w:b/>
                <w:szCs w:val="21"/>
              </w:rPr>
            </w:pPr>
          </w:p>
        </w:tc>
        <w:tc>
          <w:tcPr>
            <w:tcW w:w="709" w:type="dxa"/>
            <w:vMerge/>
            <w:vAlign w:val="center"/>
          </w:tcPr>
          <w:p w14:paraId="277E8B5C" w14:textId="77777777" w:rsidR="00FB065C" w:rsidRDefault="00FB065C" w:rsidP="00DF712C">
            <w:pPr>
              <w:jc w:val="center"/>
              <w:rPr>
                <w:b/>
                <w:szCs w:val="21"/>
              </w:rPr>
            </w:pPr>
          </w:p>
        </w:tc>
        <w:tc>
          <w:tcPr>
            <w:tcW w:w="2835" w:type="dxa"/>
          </w:tcPr>
          <w:p w14:paraId="3CB506B0" w14:textId="77777777" w:rsidR="00FB065C" w:rsidRDefault="00FB065C" w:rsidP="00DF712C">
            <w:pPr>
              <w:rPr>
                <w:rFonts w:ascii="宋体" w:hAnsi="宋体" w:cs="宋体"/>
                <w:bCs/>
                <w:szCs w:val="21"/>
              </w:rPr>
            </w:pPr>
            <w:r>
              <w:rPr>
                <w:rFonts w:ascii="宋体" w:hAnsi="宋体" w:cs="宋体" w:hint="eastAsia"/>
                <w:bCs/>
                <w:szCs w:val="21"/>
              </w:rPr>
              <w:t>1.5.12、具有自动计划工具，系统可以设置靶刺激点，并自动设置相关的最佳线圈位置；</w:t>
            </w:r>
          </w:p>
        </w:tc>
        <w:tc>
          <w:tcPr>
            <w:tcW w:w="2835" w:type="dxa"/>
          </w:tcPr>
          <w:p w14:paraId="07CE659B" w14:textId="77777777" w:rsidR="00FB065C" w:rsidRDefault="00FB065C" w:rsidP="00DF712C">
            <w:pPr>
              <w:rPr>
                <w:rFonts w:ascii="宋体" w:hAnsi="宋体" w:cs="宋体"/>
                <w:bCs/>
                <w:szCs w:val="21"/>
              </w:rPr>
            </w:pPr>
          </w:p>
        </w:tc>
        <w:tc>
          <w:tcPr>
            <w:tcW w:w="1275" w:type="dxa"/>
          </w:tcPr>
          <w:p w14:paraId="141CB2B8" w14:textId="77777777" w:rsidR="00FB065C" w:rsidRDefault="00FB065C" w:rsidP="00DF712C">
            <w:pPr>
              <w:rPr>
                <w:rFonts w:ascii="宋体" w:hAnsi="宋体" w:cs="宋体"/>
                <w:bCs/>
                <w:szCs w:val="21"/>
              </w:rPr>
            </w:pPr>
          </w:p>
        </w:tc>
        <w:tc>
          <w:tcPr>
            <w:tcW w:w="709" w:type="dxa"/>
          </w:tcPr>
          <w:p w14:paraId="2C00F44B" w14:textId="77777777" w:rsidR="00FB065C" w:rsidRDefault="00FB065C" w:rsidP="00DF712C">
            <w:pPr>
              <w:rPr>
                <w:rFonts w:ascii="宋体" w:hAnsi="宋体" w:cs="宋体"/>
                <w:bCs/>
                <w:szCs w:val="21"/>
              </w:rPr>
            </w:pPr>
          </w:p>
        </w:tc>
      </w:tr>
      <w:tr w:rsidR="00FB065C" w14:paraId="6B2A6B05" w14:textId="77777777" w:rsidTr="00DF712C">
        <w:trPr>
          <w:trHeight w:val="450"/>
        </w:trPr>
        <w:tc>
          <w:tcPr>
            <w:tcW w:w="568" w:type="dxa"/>
            <w:vMerge/>
            <w:vAlign w:val="center"/>
          </w:tcPr>
          <w:p w14:paraId="4FBFB376" w14:textId="77777777" w:rsidR="00FB065C" w:rsidRDefault="00FB065C" w:rsidP="00DF712C">
            <w:pPr>
              <w:jc w:val="center"/>
              <w:rPr>
                <w:b/>
                <w:szCs w:val="21"/>
              </w:rPr>
            </w:pPr>
          </w:p>
        </w:tc>
        <w:tc>
          <w:tcPr>
            <w:tcW w:w="709" w:type="dxa"/>
            <w:vMerge/>
            <w:vAlign w:val="center"/>
          </w:tcPr>
          <w:p w14:paraId="085497F4" w14:textId="77777777" w:rsidR="00FB065C" w:rsidRDefault="00FB065C" w:rsidP="00DF712C">
            <w:pPr>
              <w:jc w:val="center"/>
              <w:rPr>
                <w:b/>
                <w:szCs w:val="21"/>
              </w:rPr>
            </w:pPr>
          </w:p>
        </w:tc>
        <w:tc>
          <w:tcPr>
            <w:tcW w:w="2835" w:type="dxa"/>
          </w:tcPr>
          <w:p w14:paraId="30561634" w14:textId="77777777" w:rsidR="00FB065C" w:rsidRDefault="00FB065C" w:rsidP="00DF712C">
            <w:pPr>
              <w:rPr>
                <w:rFonts w:ascii="宋体" w:hAnsi="宋体" w:cs="宋体"/>
                <w:bCs/>
                <w:szCs w:val="21"/>
              </w:rPr>
            </w:pPr>
            <w:r>
              <w:rPr>
                <w:rFonts w:ascii="宋体" w:hAnsi="宋体" w:cs="宋体" w:hint="eastAsia"/>
                <w:bCs/>
                <w:szCs w:val="21"/>
              </w:rPr>
              <w:t>▲1.5.13、导航软件可以接收运动诱发电位（MEP）反应和刺激特征并以3D场景的方式实时显示刺激的质量；</w:t>
            </w:r>
          </w:p>
        </w:tc>
        <w:tc>
          <w:tcPr>
            <w:tcW w:w="2835" w:type="dxa"/>
          </w:tcPr>
          <w:p w14:paraId="719E82F5" w14:textId="77777777" w:rsidR="00FB065C" w:rsidRDefault="00FB065C" w:rsidP="00DF712C">
            <w:pPr>
              <w:rPr>
                <w:rFonts w:ascii="宋体" w:hAnsi="宋体" w:cs="宋体"/>
                <w:bCs/>
                <w:szCs w:val="21"/>
              </w:rPr>
            </w:pPr>
          </w:p>
        </w:tc>
        <w:tc>
          <w:tcPr>
            <w:tcW w:w="1275" w:type="dxa"/>
          </w:tcPr>
          <w:p w14:paraId="6912E870" w14:textId="77777777" w:rsidR="00FB065C" w:rsidRDefault="00FB065C" w:rsidP="00DF712C">
            <w:pPr>
              <w:rPr>
                <w:rFonts w:ascii="宋体" w:hAnsi="宋体" w:cs="宋体"/>
                <w:bCs/>
                <w:szCs w:val="21"/>
              </w:rPr>
            </w:pPr>
          </w:p>
        </w:tc>
        <w:tc>
          <w:tcPr>
            <w:tcW w:w="709" w:type="dxa"/>
          </w:tcPr>
          <w:p w14:paraId="156BFF36" w14:textId="77777777" w:rsidR="00FB065C" w:rsidRDefault="00FB065C" w:rsidP="00DF712C">
            <w:pPr>
              <w:rPr>
                <w:rFonts w:ascii="宋体" w:hAnsi="宋体" w:cs="宋体"/>
                <w:bCs/>
                <w:szCs w:val="21"/>
              </w:rPr>
            </w:pPr>
          </w:p>
        </w:tc>
      </w:tr>
      <w:tr w:rsidR="00FB065C" w14:paraId="63482E6F" w14:textId="77777777" w:rsidTr="00DF712C">
        <w:trPr>
          <w:trHeight w:val="450"/>
        </w:trPr>
        <w:tc>
          <w:tcPr>
            <w:tcW w:w="568" w:type="dxa"/>
            <w:vMerge/>
            <w:vAlign w:val="center"/>
          </w:tcPr>
          <w:p w14:paraId="555885B1" w14:textId="77777777" w:rsidR="00FB065C" w:rsidRDefault="00FB065C" w:rsidP="00DF712C">
            <w:pPr>
              <w:jc w:val="center"/>
              <w:rPr>
                <w:b/>
                <w:szCs w:val="21"/>
              </w:rPr>
            </w:pPr>
          </w:p>
        </w:tc>
        <w:tc>
          <w:tcPr>
            <w:tcW w:w="709" w:type="dxa"/>
            <w:vMerge/>
            <w:vAlign w:val="center"/>
          </w:tcPr>
          <w:p w14:paraId="400DC047" w14:textId="77777777" w:rsidR="00FB065C" w:rsidRDefault="00FB065C" w:rsidP="00DF712C">
            <w:pPr>
              <w:jc w:val="center"/>
              <w:rPr>
                <w:b/>
                <w:szCs w:val="21"/>
              </w:rPr>
            </w:pPr>
          </w:p>
        </w:tc>
        <w:tc>
          <w:tcPr>
            <w:tcW w:w="2835" w:type="dxa"/>
          </w:tcPr>
          <w:p w14:paraId="6A9629A0" w14:textId="77777777" w:rsidR="00FB065C" w:rsidRDefault="00FB065C" w:rsidP="00DF712C">
            <w:pPr>
              <w:rPr>
                <w:rFonts w:ascii="宋体" w:hAnsi="宋体" w:cs="宋体"/>
                <w:bCs/>
                <w:szCs w:val="21"/>
              </w:rPr>
            </w:pPr>
            <w:r>
              <w:rPr>
                <w:rFonts w:ascii="宋体" w:hAnsi="宋体" w:cs="宋体" w:hint="eastAsia"/>
                <w:bCs/>
                <w:szCs w:val="21"/>
              </w:rPr>
              <w:t>★1.6、支持与实验室现有的德国BP公司actichamp脑电分析仪和美国NIRX公司NIRcourt近红外成像仪结合进行同步实验，做多模态研究，结合方式为直接通过电极帽共用，不需要单独选配其他配件。</w:t>
            </w:r>
          </w:p>
        </w:tc>
        <w:tc>
          <w:tcPr>
            <w:tcW w:w="2835" w:type="dxa"/>
          </w:tcPr>
          <w:p w14:paraId="1DC7C40E" w14:textId="77777777" w:rsidR="00FB065C" w:rsidRDefault="00FB065C" w:rsidP="00DF712C">
            <w:pPr>
              <w:rPr>
                <w:rFonts w:ascii="宋体" w:hAnsi="宋体" w:cs="宋体"/>
                <w:bCs/>
                <w:szCs w:val="21"/>
              </w:rPr>
            </w:pPr>
          </w:p>
        </w:tc>
        <w:tc>
          <w:tcPr>
            <w:tcW w:w="1275" w:type="dxa"/>
          </w:tcPr>
          <w:p w14:paraId="13B91A44" w14:textId="77777777" w:rsidR="00FB065C" w:rsidRDefault="00FB065C" w:rsidP="00DF712C">
            <w:pPr>
              <w:rPr>
                <w:rFonts w:ascii="宋体" w:hAnsi="宋体" w:cs="宋体"/>
                <w:bCs/>
                <w:szCs w:val="21"/>
              </w:rPr>
            </w:pPr>
          </w:p>
        </w:tc>
        <w:tc>
          <w:tcPr>
            <w:tcW w:w="709" w:type="dxa"/>
          </w:tcPr>
          <w:p w14:paraId="3F3159A0" w14:textId="77777777" w:rsidR="00FB065C" w:rsidRDefault="00FB065C" w:rsidP="00DF712C">
            <w:pPr>
              <w:rPr>
                <w:rFonts w:ascii="宋体" w:hAnsi="宋体" w:cs="宋体"/>
                <w:bCs/>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w:t>
      </w:r>
      <w:r w:rsidR="009E6DD0" w:rsidRPr="009D5001">
        <w:rPr>
          <w:rFonts w:hint="eastAsia"/>
          <w:sz w:val="24"/>
        </w:rPr>
        <w:lastRenderedPageBreak/>
        <w:t>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C7196C" w14:paraId="678835B1" w14:textId="77777777" w:rsidTr="00DF712C">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23198F4C" w14:textId="77777777" w:rsidR="00C7196C" w:rsidRDefault="00C7196C" w:rsidP="00DF712C">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269B1AA5" w14:textId="77777777" w:rsidR="00C7196C" w:rsidRDefault="00C7196C" w:rsidP="00DF712C">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275A0316" w14:textId="77777777" w:rsidR="00C7196C" w:rsidRDefault="00C7196C" w:rsidP="00DF712C">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43351FFC" w14:textId="77777777" w:rsidR="00C7196C" w:rsidRDefault="00C7196C" w:rsidP="00DF712C">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6818DAD7" w14:textId="77777777" w:rsidR="00C7196C" w:rsidRDefault="00C7196C" w:rsidP="00DF712C">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1C905136" w14:textId="77777777" w:rsidR="00C7196C" w:rsidRDefault="00C7196C" w:rsidP="00DF712C">
            <w:pPr>
              <w:jc w:val="center"/>
              <w:rPr>
                <w:b/>
              </w:rPr>
            </w:pPr>
            <w:r>
              <w:rPr>
                <w:rFonts w:hint="eastAsia"/>
                <w:b/>
              </w:rPr>
              <w:t>说明</w:t>
            </w:r>
          </w:p>
        </w:tc>
      </w:tr>
      <w:tr w:rsidR="00C7196C" w14:paraId="5977901B" w14:textId="77777777" w:rsidTr="00DF712C">
        <w:trPr>
          <w:trHeight w:val="280"/>
        </w:trPr>
        <w:tc>
          <w:tcPr>
            <w:tcW w:w="4253" w:type="dxa"/>
            <w:gridSpan w:val="3"/>
          </w:tcPr>
          <w:p w14:paraId="6F80C687" w14:textId="77777777" w:rsidR="00C7196C" w:rsidRPr="00DA4A01" w:rsidRDefault="00C7196C" w:rsidP="00DF712C">
            <w:pPr>
              <w:rPr>
                <w:b/>
              </w:rPr>
            </w:pPr>
            <w:r w:rsidRPr="00DA4A01">
              <w:rPr>
                <w:rFonts w:hint="eastAsia"/>
                <w:b/>
              </w:rPr>
              <w:t>（一）免费保修期内售后服务要求</w:t>
            </w:r>
          </w:p>
        </w:tc>
        <w:tc>
          <w:tcPr>
            <w:tcW w:w="2694" w:type="dxa"/>
          </w:tcPr>
          <w:p w14:paraId="3A4D1338" w14:textId="77777777" w:rsidR="00C7196C" w:rsidRPr="00DA4A01" w:rsidRDefault="00C7196C" w:rsidP="00DF712C">
            <w:pPr>
              <w:rPr>
                <w:b/>
              </w:rPr>
            </w:pPr>
          </w:p>
        </w:tc>
        <w:tc>
          <w:tcPr>
            <w:tcW w:w="1275" w:type="dxa"/>
          </w:tcPr>
          <w:p w14:paraId="39E70DA8" w14:textId="77777777" w:rsidR="00C7196C" w:rsidRPr="00DA4A01" w:rsidRDefault="00C7196C" w:rsidP="00DF712C">
            <w:pPr>
              <w:rPr>
                <w:b/>
              </w:rPr>
            </w:pPr>
          </w:p>
        </w:tc>
        <w:tc>
          <w:tcPr>
            <w:tcW w:w="709" w:type="dxa"/>
          </w:tcPr>
          <w:p w14:paraId="7003B65A" w14:textId="77777777" w:rsidR="00C7196C" w:rsidRPr="00DA4A01" w:rsidRDefault="00C7196C" w:rsidP="00DF712C">
            <w:pPr>
              <w:rPr>
                <w:b/>
              </w:rPr>
            </w:pPr>
          </w:p>
        </w:tc>
      </w:tr>
      <w:tr w:rsidR="00C7196C" w14:paraId="24D33760" w14:textId="77777777" w:rsidTr="00DF712C">
        <w:trPr>
          <w:trHeight w:val="150"/>
        </w:trPr>
        <w:tc>
          <w:tcPr>
            <w:tcW w:w="568" w:type="dxa"/>
            <w:vAlign w:val="center"/>
          </w:tcPr>
          <w:p w14:paraId="5AE04DEC" w14:textId="77777777" w:rsidR="00C7196C" w:rsidRDefault="00C7196C" w:rsidP="00DF712C">
            <w:pPr>
              <w:jc w:val="center"/>
              <w:rPr>
                <w:b/>
              </w:rPr>
            </w:pPr>
            <w:r>
              <w:rPr>
                <w:rFonts w:hint="eastAsia"/>
                <w:b/>
              </w:rPr>
              <w:t>1</w:t>
            </w:r>
          </w:p>
        </w:tc>
        <w:tc>
          <w:tcPr>
            <w:tcW w:w="850" w:type="dxa"/>
            <w:vAlign w:val="center"/>
          </w:tcPr>
          <w:p w14:paraId="6A1A4913" w14:textId="77777777" w:rsidR="00C7196C" w:rsidRPr="003B7D88" w:rsidRDefault="00C7196C" w:rsidP="00DF712C">
            <w:r w:rsidRPr="003B7D88">
              <w:rPr>
                <w:rFonts w:hint="eastAsia"/>
              </w:rPr>
              <w:t>免费保修期</w:t>
            </w:r>
          </w:p>
        </w:tc>
        <w:tc>
          <w:tcPr>
            <w:tcW w:w="2835" w:type="dxa"/>
          </w:tcPr>
          <w:p w14:paraId="0D723ECA" w14:textId="77777777" w:rsidR="00C7196C" w:rsidRPr="00DA4A01" w:rsidRDefault="00C7196C" w:rsidP="00DF712C">
            <w:pPr>
              <w:rPr>
                <w:b/>
              </w:rPr>
            </w:pPr>
            <w:r w:rsidRPr="00DA4A01">
              <w:rPr>
                <w:rFonts w:hint="eastAsia"/>
                <w:b/>
                <w:szCs w:val="21"/>
              </w:rPr>
              <w:t>★</w:t>
            </w:r>
            <w:r w:rsidRPr="00DA4A01">
              <w:rPr>
                <w:rFonts w:hint="eastAsia"/>
                <w:bCs/>
                <w:szCs w:val="21"/>
              </w:rPr>
              <w:t>货物免费保修期</w:t>
            </w:r>
            <w:r w:rsidRPr="00DA4A01">
              <w:rPr>
                <w:rFonts w:hint="eastAsia"/>
                <w:bCs/>
                <w:szCs w:val="21"/>
                <w:u w:val="single"/>
              </w:rPr>
              <w:t xml:space="preserve"> 1  </w:t>
            </w:r>
            <w:r w:rsidRPr="00DA4A01">
              <w:rPr>
                <w:rFonts w:hint="eastAsia"/>
                <w:bCs/>
                <w:szCs w:val="21"/>
              </w:rPr>
              <w:t>年，时间自最终验收合格并交付使用之日起计算。</w:t>
            </w:r>
          </w:p>
        </w:tc>
        <w:tc>
          <w:tcPr>
            <w:tcW w:w="2694" w:type="dxa"/>
          </w:tcPr>
          <w:p w14:paraId="72DF7989" w14:textId="77777777" w:rsidR="00C7196C" w:rsidRPr="00DA4A01" w:rsidRDefault="00C7196C" w:rsidP="00DF712C">
            <w:pPr>
              <w:rPr>
                <w:b/>
                <w:szCs w:val="21"/>
              </w:rPr>
            </w:pPr>
          </w:p>
        </w:tc>
        <w:tc>
          <w:tcPr>
            <w:tcW w:w="1275" w:type="dxa"/>
          </w:tcPr>
          <w:p w14:paraId="024678C8" w14:textId="77777777" w:rsidR="00C7196C" w:rsidRPr="00DA4A01" w:rsidRDefault="00C7196C" w:rsidP="00DF712C">
            <w:pPr>
              <w:rPr>
                <w:b/>
                <w:szCs w:val="21"/>
              </w:rPr>
            </w:pPr>
          </w:p>
        </w:tc>
        <w:tc>
          <w:tcPr>
            <w:tcW w:w="709" w:type="dxa"/>
          </w:tcPr>
          <w:p w14:paraId="64943572" w14:textId="77777777" w:rsidR="00C7196C" w:rsidRPr="00DA4A01" w:rsidRDefault="00C7196C" w:rsidP="00DF712C">
            <w:pPr>
              <w:rPr>
                <w:b/>
                <w:szCs w:val="21"/>
              </w:rPr>
            </w:pPr>
          </w:p>
        </w:tc>
      </w:tr>
      <w:tr w:rsidR="00C7196C" w14:paraId="095ACCDB" w14:textId="77777777" w:rsidTr="00DF712C">
        <w:trPr>
          <w:trHeight w:val="320"/>
        </w:trPr>
        <w:tc>
          <w:tcPr>
            <w:tcW w:w="568" w:type="dxa"/>
            <w:vAlign w:val="center"/>
          </w:tcPr>
          <w:p w14:paraId="56002A00" w14:textId="77777777" w:rsidR="00C7196C" w:rsidRDefault="00C7196C" w:rsidP="00DF712C">
            <w:pPr>
              <w:jc w:val="center"/>
              <w:rPr>
                <w:b/>
              </w:rPr>
            </w:pPr>
            <w:r>
              <w:rPr>
                <w:rFonts w:hint="eastAsia"/>
                <w:b/>
              </w:rPr>
              <w:t>2</w:t>
            </w:r>
          </w:p>
        </w:tc>
        <w:tc>
          <w:tcPr>
            <w:tcW w:w="850" w:type="dxa"/>
          </w:tcPr>
          <w:p w14:paraId="5F5830D1" w14:textId="77777777" w:rsidR="00C7196C" w:rsidRPr="003B7D88" w:rsidRDefault="00C7196C" w:rsidP="00DF712C">
            <w:r w:rsidRPr="003B7D88">
              <w:rPr>
                <w:rFonts w:hint="eastAsia"/>
              </w:rPr>
              <w:t>维修响应及故障解决时间</w:t>
            </w:r>
          </w:p>
        </w:tc>
        <w:tc>
          <w:tcPr>
            <w:tcW w:w="2835" w:type="dxa"/>
          </w:tcPr>
          <w:p w14:paraId="5555B491" w14:textId="77777777" w:rsidR="00C7196C" w:rsidRPr="00DA4A01" w:rsidRDefault="00C7196C" w:rsidP="00DF712C">
            <w:pPr>
              <w:rPr>
                <w:b/>
              </w:rPr>
            </w:pPr>
            <w:r w:rsidRPr="00DA4A01">
              <w:rPr>
                <w:rFonts w:hint="eastAsia"/>
                <w:bCs/>
                <w:szCs w:val="21"/>
              </w:rPr>
              <w:t>在保修期内，一旦发生质量问题，投标人保证在接到通知</w:t>
            </w:r>
            <w:r w:rsidRPr="00DA4A01">
              <w:rPr>
                <w:rFonts w:hint="eastAsia"/>
                <w:bCs/>
                <w:szCs w:val="21"/>
              </w:rPr>
              <w:t>48</w:t>
            </w:r>
            <w:r w:rsidRPr="00DA4A01">
              <w:rPr>
                <w:rFonts w:hint="eastAsia"/>
                <w:bCs/>
                <w:szCs w:val="21"/>
              </w:rPr>
              <w:t>小时内赶到现场进行修理或更换。</w:t>
            </w:r>
          </w:p>
        </w:tc>
        <w:tc>
          <w:tcPr>
            <w:tcW w:w="2694" w:type="dxa"/>
          </w:tcPr>
          <w:p w14:paraId="53FCF511" w14:textId="77777777" w:rsidR="00C7196C" w:rsidRPr="00DA4A01" w:rsidRDefault="00C7196C" w:rsidP="00DF712C">
            <w:pPr>
              <w:rPr>
                <w:bCs/>
                <w:szCs w:val="21"/>
              </w:rPr>
            </w:pPr>
          </w:p>
        </w:tc>
        <w:tc>
          <w:tcPr>
            <w:tcW w:w="1275" w:type="dxa"/>
          </w:tcPr>
          <w:p w14:paraId="2A527793" w14:textId="77777777" w:rsidR="00C7196C" w:rsidRPr="00DA4A01" w:rsidRDefault="00C7196C" w:rsidP="00DF712C">
            <w:pPr>
              <w:rPr>
                <w:bCs/>
                <w:szCs w:val="21"/>
              </w:rPr>
            </w:pPr>
          </w:p>
        </w:tc>
        <w:tc>
          <w:tcPr>
            <w:tcW w:w="709" w:type="dxa"/>
          </w:tcPr>
          <w:p w14:paraId="38C2198B" w14:textId="77777777" w:rsidR="00C7196C" w:rsidRPr="00DA4A01" w:rsidRDefault="00C7196C" w:rsidP="00DF712C">
            <w:pPr>
              <w:rPr>
                <w:bCs/>
                <w:szCs w:val="21"/>
              </w:rPr>
            </w:pPr>
          </w:p>
        </w:tc>
      </w:tr>
      <w:tr w:rsidR="00C7196C" w14:paraId="4E7086B2" w14:textId="77777777" w:rsidTr="00DF712C">
        <w:trPr>
          <w:trHeight w:val="320"/>
        </w:trPr>
        <w:tc>
          <w:tcPr>
            <w:tcW w:w="568" w:type="dxa"/>
            <w:vAlign w:val="center"/>
          </w:tcPr>
          <w:p w14:paraId="7B719B7D" w14:textId="77777777" w:rsidR="00C7196C" w:rsidRDefault="00C7196C" w:rsidP="00DF712C">
            <w:pPr>
              <w:jc w:val="center"/>
              <w:rPr>
                <w:b/>
              </w:rPr>
            </w:pPr>
            <w:r>
              <w:rPr>
                <w:rFonts w:hint="eastAsia"/>
                <w:b/>
              </w:rPr>
              <w:t>3</w:t>
            </w:r>
          </w:p>
        </w:tc>
        <w:tc>
          <w:tcPr>
            <w:tcW w:w="850" w:type="dxa"/>
          </w:tcPr>
          <w:p w14:paraId="5066F183" w14:textId="77777777" w:rsidR="00C7196C" w:rsidRPr="003B7D88" w:rsidRDefault="00C7196C" w:rsidP="00DF712C">
            <w:r>
              <w:rPr>
                <w:rFonts w:hint="eastAsia"/>
              </w:rPr>
              <w:t>发生</w:t>
            </w:r>
            <w:r>
              <w:t>质量问题</w:t>
            </w:r>
            <w:r>
              <w:rPr>
                <w:rFonts w:hint="eastAsia"/>
              </w:rPr>
              <w:t>的</w:t>
            </w:r>
            <w:r>
              <w:t>处理方式</w:t>
            </w:r>
          </w:p>
        </w:tc>
        <w:tc>
          <w:tcPr>
            <w:tcW w:w="2835" w:type="dxa"/>
          </w:tcPr>
          <w:p w14:paraId="184C0609" w14:textId="77777777" w:rsidR="00C7196C" w:rsidRPr="00DA4A01" w:rsidRDefault="00C7196C" w:rsidP="00DF712C">
            <w:pPr>
              <w:rPr>
                <w:bCs/>
                <w:szCs w:val="21"/>
              </w:rPr>
            </w:pPr>
            <w:r w:rsidRPr="00DA4A01">
              <w:rPr>
                <w:rFonts w:hint="eastAsia"/>
                <w:bCs/>
                <w:szCs w:val="21"/>
              </w:rPr>
              <w:t>免费</w:t>
            </w:r>
            <w:r w:rsidRPr="00DA4A01">
              <w:rPr>
                <w:bCs/>
                <w:szCs w:val="21"/>
              </w:rPr>
              <w:t>保修</w:t>
            </w:r>
            <w:r w:rsidRPr="00DA4A01">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379039C6" w14:textId="77777777" w:rsidR="00C7196C" w:rsidRPr="00DA4A01" w:rsidRDefault="00C7196C" w:rsidP="00DF712C">
            <w:pPr>
              <w:rPr>
                <w:bCs/>
                <w:szCs w:val="21"/>
              </w:rPr>
            </w:pPr>
          </w:p>
        </w:tc>
        <w:tc>
          <w:tcPr>
            <w:tcW w:w="1275" w:type="dxa"/>
          </w:tcPr>
          <w:p w14:paraId="330524BE" w14:textId="77777777" w:rsidR="00C7196C" w:rsidRPr="00DA4A01" w:rsidRDefault="00C7196C" w:rsidP="00DF712C">
            <w:pPr>
              <w:rPr>
                <w:bCs/>
                <w:szCs w:val="21"/>
              </w:rPr>
            </w:pPr>
          </w:p>
        </w:tc>
        <w:tc>
          <w:tcPr>
            <w:tcW w:w="709" w:type="dxa"/>
          </w:tcPr>
          <w:p w14:paraId="675F4F42" w14:textId="77777777" w:rsidR="00C7196C" w:rsidRPr="00DA4A01" w:rsidRDefault="00C7196C" w:rsidP="00DF712C">
            <w:pPr>
              <w:rPr>
                <w:bCs/>
                <w:szCs w:val="21"/>
              </w:rPr>
            </w:pPr>
          </w:p>
        </w:tc>
      </w:tr>
      <w:tr w:rsidR="00C7196C" w14:paraId="7B5B2B18" w14:textId="77777777" w:rsidTr="00DF712C">
        <w:trPr>
          <w:trHeight w:val="523"/>
        </w:trPr>
        <w:tc>
          <w:tcPr>
            <w:tcW w:w="568" w:type="dxa"/>
            <w:vAlign w:val="center"/>
          </w:tcPr>
          <w:p w14:paraId="4DEC2DD5" w14:textId="77777777" w:rsidR="00C7196C" w:rsidRDefault="00C7196C" w:rsidP="00DF712C">
            <w:pPr>
              <w:jc w:val="center"/>
              <w:rPr>
                <w:b/>
              </w:rPr>
            </w:pPr>
            <w:r>
              <w:rPr>
                <w:rFonts w:hint="eastAsia"/>
                <w:b/>
              </w:rPr>
              <w:t>4</w:t>
            </w:r>
          </w:p>
        </w:tc>
        <w:tc>
          <w:tcPr>
            <w:tcW w:w="850" w:type="dxa"/>
            <w:vAlign w:val="center"/>
          </w:tcPr>
          <w:p w14:paraId="78A7360B" w14:textId="77777777" w:rsidR="00C7196C" w:rsidRDefault="00C7196C" w:rsidP="00DF712C">
            <w:pPr>
              <w:rPr>
                <w:b/>
              </w:rPr>
            </w:pPr>
            <w:r w:rsidRPr="005F45EF">
              <w:rPr>
                <w:rFonts w:hint="eastAsia"/>
              </w:rPr>
              <w:t>其他</w:t>
            </w:r>
          </w:p>
        </w:tc>
        <w:tc>
          <w:tcPr>
            <w:tcW w:w="2835" w:type="dxa"/>
            <w:vAlign w:val="center"/>
          </w:tcPr>
          <w:p w14:paraId="41D132E4" w14:textId="77777777" w:rsidR="00C7196C" w:rsidRPr="00DA4A01" w:rsidRDefault="00C7196C" w:rsidP="00DF712C">
            <w:pPr>
              <w:rPr>
                <w:b/>
              </w:rPr>
            </w:pPr>
            <w:r w:rsidRPr="00DA4A01">
              <w:rPr>
                <w:rFonts w:hint="eastAsia"/>
                <w:bCs/>
                <w:szCs w:val="21"/>
              </w:rPr>
              <w:t>投标人应按其投标文件中的承诺，进行其他售后服务工作。</w:t>
            </w:r>
          </w:p>
        </w:tc>
        <w:tc>
          <w:tcPr>
            <w:tcW w:w="2694" w:type="dxa"/>
          </w:tcPr>
          <w:p w14:paraId="119A2814" w14:textId="77777777" w:rsidR="00C7196C" w:rsidRPr="00DA4A01" w:rsidRDefault="00C7196C" w:rsidP="00DF712C">
            <w:pPr>
              <w:rPr>
                <w:bCs/>
                <w:szCs w:val="21"/>
              </w:rPr>
            </w:pPr>
          </w:p>
        </w:tc>
        <w:tc>
          <w:tcPr>
            <w:tcW w:w="1275" w:type="dxa"/>
          </w:tcPr>
          <w:p w14:paraId="6200332C" w14:textId="77777777" w:rsidR="00C7196C" w:rsidRPr="00DA4A01" w:rsidRDefault="00C7196C" w:rsidP="00DF712C">
            <w:pPr>
              <w:rPr>
                <w:bCs/>
                <w:szCs w:val="21"/>
              </w:rPr>
            </w:pPr>
          </w:p>
        </w:tc>
        <w:tc>
          <w:tcPr>
            <w:tcW w:w="709" w:type="dxa"/>
          </w:tcPr>
          <w:p w14:paraId="3CB809C2" w14:textId="77777777" w:rsidR="00C7196C" w:rsidRPr="00DA4A01" w:rsidRDefault="00C7196C" w:rsidP="00DF712C">
            <w:pPr>
              <w:rPr>
                <w:bCs/>
                <w:szCs w:val="21"/>
              </w:rPr>
            </w:pPr>
          </w:p>
        </w:tc>
      </w:tr>
      <w:tr w:rsidR="00C7196C" w14:paraId="177921DB" w14:textId="77777777" w:rsidTr="00DF712C">
        <w:trPr>
          <w:trHeight w:val="350"/>
        </w:trPr>
        <w:tc>
          <w:tcPr>
            <w:tcW w:w="4253" w:type="dxa"/>
            <w:gridSpan w:val="3"/>
          </w:tcPr>
          <w:p w14:paraId="73912CD4" w14:textId="77777777" w:rsidR="00C7196C" w:rsidRPr="00DA4A01" w:rsidRDefault="00C7196C" w:rsidP="00DF712C">
            <w:pPr>
              <w:rPr>
                <w:b/>
              </w:rPr>
            </w:pPr>
            <w:r w:rsidRPr="00DA4A01">
              <w:rPr>
                <w:rFonts w:hint="eastAsia"/>
                <w:b/>
              </w:rPr>
              <w:t>（二）其他商务要求</w:t>
            </w:r>
          </w:p>
        </w:tc>
        <w:tc>
          <w:tcPr>
            <w:tcW w:w="2694" w:type="dxa"/>
          </w:tcPr>
          <w:p w14:paraId="2371BDA0" w14:textId="77777777" w:rsidR="00C7196C" w:rsidRPr="00DA4A01" w:rsidRDefault="00C7196C" w:rsidP="00DF712C">
            <w:pPr>
              <w:rPr>
                <w:b/>
              </w:rPr>
            </w:pPr>
          </w:p>
        </w:tc>
        <w:tc>
          <w:tcPr>
            <w:tcW w:w="1275" w:type="dxa"/>
          </w:tcPr>
          <w:p w14:paraId="5D84594C" w14:textId="77777777" w:rsidR="00C7196C" w:rsidRPr="00DA4A01" w:rsidRDefault="00C7196C" w:rsidP="00DF712C">
            <w:pPr>
              <w:rPr>
                <w:b/>
              </w:rPr>
            </w:pPr>
          </w:p>
        </w:tc>
        <w:tc>
          <w:tcPr>
            <w:tcW w:w="709" w:type="dxa"/>
          </w:tcPr>
          <w:p w14:paraId="39629EF6" w14:textId="77777777" w:rsidR="00C7196C" w:rsidRPr="00DA4A01" w:rsidRDefault="00C7196C" w:rsidP="00DF712C">
            <w:pPr>
              <w:rPr>
                <w:b/>
              </w:rPr>
            </w:pPr>
          </w:p>
        </w:tc>
      </w:tr>
      <w:tr w:rsidR="00C7196C" w14:paraId="6C2ECEFC" w14:textId="77777777" w:rsidTr="00DF712C">
        <w:trPr>
          <w:trHeight w:val="350"/>
        </w:trPr>
        <w:tc>
          <w:tcPr>
            <w:tcW w:w="568" w:type="dxa"/>
            <w:vMerge w:val="restart"/>
            <w:vAlign w:val="center"/>
          </w:tcPr>
          <w:p w14:paraId="1D1483E9" w14:textId="77777777" w:rsidR="00C7196C" w:rsidRDefault="00C7196C" w:rsidP="00DF712C">
            <w:pPr>
              <w:jc w:val="center"/>
              <w:rPr>
                <w:b/>
              </w:rPr>
            </w:pPr>
            <w:r>
              <w:rPr>
                <w:rFonts w:hint="eastAsia"/>
                <w:b/>
              </w:rPr>
              <w:t>1</w:t>
            </w:r>
          </w:p>
        </w:tc>
        <w:tc>
          <w:tcPr>
            <w:tcW w:w="850" w:type="dxa"/>
            <w:vMerge w:val="restart"/>
            <w:vAlign w:val="center"/>
          </w:tcPr>
          <w:p w14:paraId="371541B6" w14:textId="77777777" w:rsidR="00C7196C" w:rsidRPr="003B7D88" w:rsidRDefault="00C7196C" w:rsidP="00DF712C">
            <w:pPr>
              <w:jc w:val="center"/>
            </w:pPr>
            <w:r w:rsidRPr="003B7D88">
              <w:rPr>
                <w:rFonts w:hint="eastAsia"/>
              </w:rPr>
              <w:t>关于交货</w:t>
            </w:r>
          </w:p>
        </w:tc>
        <w:tc>
          <w:tcPr>
            <w:tcW w:w="2835" w:type="dxa"/>
          </w:tcPr>
          <w:p w14:paraId="4586A235" w14:textId="77777777" w:rsidR="00C7196C" w:rsidRPr="00DA4A01" w:rsidRDefault="00C7196C" w:rsidP="00DF712C">
            <w:pPr>
              <w:rPr>
                <w:bCs/>
                <w:szCs w:val="21"/>
              </w:rPr>
            </w:pPr>
            <w:r w:rsidRPr="00DA4A01">
              <w:rPr>
                <w:rFonts w:hint="eastAsia"/>
                <w:b/>
                <w:szCs w:val="21"/>
              </w:rPr>
              <w:t>★</w:t>
            </w:r>
            <w:r w:rsidRPr="00DA4A01">
              <w:rPr>
                <w:rFonts w:hint="eastAsia"/>
                <w:bCs/>
                <w:szCs w:val="21"/>
              </w:rPr>
              <w:t>1.1</w:t>
            </w:r>
            <w:r w:rsidRPr="00DA4A01">
              <w:rPr>
                <w:bCs/>
                <w:szCs w:val="21"/>
              </w:rPr>
              <w:t xml:space="preserve"> </w:t>
            </w:r>
            <w:r w:rsidRPr="00DA4A01">
              <w:rPr>
                <w:rFonts w:ascii="宋体" w:hAnsi="宋体" w:hint="eastAsia"/>
                <w:b/>
                <w:color w:val="FF0000"/>
                <w:szCs w:val="21"/>
              </w:rPr>
              <w:t>从中华人民共和国境内提供的</w:t>
            </w:r>
            <w:r w:rsidRPr="00DA4A01">
              <w:rPr>
                <w:rFonts w:ascii="宋体" w:hAnsi="宋体" w:hint="eastAsia"/>
                <w:b/>
                <w:bCs/>
                <w:color w:val="FF0000"/>
                <w:szCs w:val="21"/>
              </w:rPr>
              <w:t>货物：</w:t>
            </w:r>
            <w:r w:rsidRPr="00DA4A01">
              <w:rPr>
                <w:rFonts w:hint="eastAsia"/>
                <w:bCs/>
                <w:szCs w:val="21"/>
              </w:rPr>
              <w:t>签订合同后</w:t>
            </w:r>
            <w:r w:rsidRPr="00DA4A01">
              <w:rPr>
                <w:rFonts w:hint="eastAsia"/>
                <w:bCs/>
                <w:szCs w:val="21"/>
                <w:u w:val="single"/>
              </w:rPr>
              <w:t xml:space="preserve">  60  </w:t>
            </w:r>
            <w:r w:rsidRPr="00DA4A01">
              <w:rPr>
                <w:rFonts w:hint="eastAsia"/>
                <w:bCs/>
                <w:szCs w:val="21"/>
              </w:rPr>
              <w:t>天（日历日）内。</w:t>
            </w:r>
          </w:p>
        </w:tc>
        <w:tc>
          <w:tcPr>
            <w:tcW w:w="2694" w:type="dxa"/>
          </w:tcPr>
          <w:p w14:paraId="5909A2D8" w14:textId="77777777" w:rsidR="00C7196C" w:rsidRPr="00DA4A01" w:rsidRDefault="00C7196C" w:rsidP="00DF712C">
            <w:pPr>
              <w:rPr>
                <w:b/>
                <w:szCs w:val="21"/>
              </w:rPr>
            </w:pPr>
          </w:p>
        </w:tc>
        <w:tc>
          <w:tcPr>
            <w:tcW w:w="1275" w:type="dxa"/>
          </w:tcPr>
          <w:p w14:paraId="61B91F45" w14:textId="77777777" w:rsidR="00C7196C" w:rsidRPr="00DA4A01" w:rsidRDefault="00C7196C" w:rsidP="00DF712C">
            <w:pPr>
              <w:rPr>
                <w:b/>
                <w:szCs w:val="21"/>
              </w:rPr>
            </w:pPr>
          </w:p>
        </w:tc>
        <w:tc>
          <w:tcPr>
            <w:tcW w:w="709" w:type="dxa"/>
          </w:tcPr>
          <w:p w14:paraId="15F17C00" w14:textId="77777777" w:rsidR="00C7196C" w:rsidRPr="00DA4A01" w:rsidRDefault="00C7196C" w:rsidP="00DF712C">
            <w:pPr>
              <w:rPr>
                <w:b/>
                <w:szCs w:val="21"/>
              </w:rPr>
            </w:pPr>
          </w:p>
        </w:tc>
      </w:tr>
      <w:tr w:rsidR="00C7196C" w14:paraId="67EF9E66" w14:textId="77777777" w:rsidTr="00DF712C">
        <w:trPr>
          <w:trHeight w:val="451"/>
        </w:trPr>
        <w:tc>
          <w:tcPr>
            <w:tcW w:w="568" w:type="dxa"/>
            <w:vMerge/>
            <w:vAlign w:val="center"/>
          </w:tcPr>
          <w:p w14:paraId="5AC78238" w14:textId="77777777" w:rsidR="00C7196C" w:rsidRDefault="00C7196C" w:rsidP="00DF712C">
            <w:pPr>
              <w:jc w:val="center"/>
              <w:rPr>
                <w:b/>
              </w:rPr>
            </w:pPr>
          </w:p>
        </w:tc>
        <w:tc>
          <w:tcPr>
            <w:tcW w:w="850" w:type="dxa"/>
            <w:vMerge/>
            <w:vAlign w:val="center"/>
          </w:tcPr>
          <w:p w14:paraId="32DB951B" w14:textId="77777777" w:rsidR="00C7196C" w:rsidRPr="003B7D88" w:rsidRDefault="00C7196C" w:rsidP="00DF712C">
            <w:pPr>
              <w:jc w:val="center"/>
            </w:pPr>
          </w:p>
        </w:tc>
        <w:tc>
          <w:tcPr>
            <w:tcW w:w="2835" w:type="dxa"/>
          </w:tcPr>
          <w:p w14:paraId="2CF402D4" w14:textId="77777777" w:rsidR="00C7196C" w:rsidRPr="00DA4A01" w:rsidRDefault="00C7196C" w:rsidP="00DF712C">
            <w:pPr>
              <w:rPr>
                <w:bCs/>
                <w:szCs w:val="21"/>
              </w:rPr>
            </w:pPr>
            <w:r w:rsidRPr="00DA4A01">
              <w:rPr>
                <w:rFonts w:hint="eastAsia"/>
                <w:bCs/>
                <w:szCs w:val="21"/>
              </w:rPr>
              <w:t>1.2</w:t>
            </w:r>
            <w:r w:rsidRPr="00DA4A01">
              <w:rPr>
                <w:bCs/>
                <w:szCs w:val="21"/>
              </w:rPr>
              <w:t xml:space="preserve"> </w:t>
            </w:r>
            <w:r w:rsidRPr="00DA4A01">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DA4A01">
              <w:rPr>
                <w:rFonts w:hint="eastAsia"/>
                <w:bCs/>
                <w:szCs w:val="21"/>
              </w:rPr>
              <w:t>3</w:t>
            </w:r>
            <w:r w:rsidRPr="00DA4A01">
              <w:rPr>
                <w:rFonts w:hint="eastAsia"/>
                <w:bCs/>
                <w:szCs w:val="21"/>
              </w:rPr>
              <w:t>天通知中标人。</w:t>
            </w:r>
          </w:p>
        </w:tc>
        <w:tc>
          <w:tcPr>
            <w:tcW w:w="2694" w:type="dxa"/>
          </w:tcPr>
          <w:p w14:paraId="281D4693" w14:textId="77777777" w:rsidR="00C7196C" w:rsidRPr="00DA4A01" w:rsidRDefault="00C7196C" w:rsidP="00DF712C">
            <w:pPr>
              <w:rPr>
                <w:bCs/>
                <w:szCs w:val="21"/>
              </w:rPr>
            </w:pPr>
          </w:p>
        </w:tc>
        <w:tc>
          <w:tcPr>
            <w:tcW w:w="1275" w:type="dxa"/>
          </w:tcPr>
          <w:p w14:paraId="06293ACA" w14:textId="77777777" w:rsidR="00C7196C" w:rsidRPr="00DA4A01" w:rsidRDefault="00C7196C" w:rsidP="00DF712C">
            <w:pPr>
              <w:rPr>
                <w:bCs/>
                <w:szCs w:val="21"/>
              </w:rPr>
            </w:pPr>
          </w:p>
        </w:tc>
        <w:tc>
          <w:tcPr>
            <w:tcW w:w="709" w:type="dxa"/>
          </w:tcPr>
          <w:p w14:paraId="76C11280" w14:textId="77777777" w:rsidR="00C7196C" w:rsidRPr="00DA4A01" w:rsidRDefault="00C7196C" w:rsidP="00DF712C">
            <w:pPr>
              <w:rPr>
                <w:bCs/>
                <w:szCs w:val="21"/>
              </w:rPr>
            </w:pPr>
          </w:p>
        </w:tc>
      </w:tr>
      <w:tr w:rsidR="00C7196C" w14:paraId="2B5D76E7" w14:textId="77777777" w:rsidTr="00DF712C">
        <w:trPr>
          <w:trHeight w:val="350"/>
        </w:trPr>
        <w:tc>
          <w:tcPr>
            <w:tcW w:w="568" w:type="dxa"/>
            <w:vMerge/>
            <w:vAlign w:val="center"/>
          </w:tcPr>
          <w:p w14:paraId="6E9CB074" w14:textId="77777777" w:rsidR="00C7196C" w:rsidRDefault="00C7196C" w:rsidP="00DF712C">
            <w:pPr>
              <w:jc w:val="center"/>
              <w:rPr>
                <w:b/>
              </w:rPr>
            </w:pPr>
          </w:p>
        </w:tc>
        <w:tc>
          <w:tcPr>
            <w:tcW w:w="850" w:type="dxa"/>
            <w:vMerge/>
            <w:vAlign w:val="center"/>
          </w:tcPr>
          <w:p w14:paraId="0C2A4695" w14:textId="77777777" w:rsidR="00C7196C" w:rsidRPr="003B7D88" w:rsidRDefault="00C7196C" w:rsidP="00DF712C">
            <w:pPr>
              <w:jc w:val="center"/>
            </w:pPr>
          </w:p>
        </w:tc>
        <w:tc>
          <w:tcPr>
            <w:tcW w:w="2835" w:type="dxa"/>
          </w:tcPr>
          <w:p w14:paraId="4CE28018" w14:textId="77777777" w:rsidR="00C7196C" w:rsidRPr="00DA4A01" w:rsidRDefault="00C7196C" w:rsidP="00DF712C">
            <w:pPr>
              <w:spacing w:line="340" w:lineRule="exact"/>
              <w:rPr>
                <w:bCs/>
                <w:szCs w:val="21"/>
              </w:rPr>
            </w:pPr>
            <w:r w:rsidRPr="00DA4A01">
              <w:rPr>
                <w:rFonts w:hint="eastAsia"/>
                <w:bCs/>
                <w:szCs w:val="21"/>
              </w:rPr>
              <w:t xml:space="preserve">1.3 </w:t>
            </w:r>
            <w:r w:rsidRPr="00DA4A01">
              <w:rPr>
                <w:rFonts w:hint="eastAsia"/>
                <w:bCs/>
                <w:szCs w:val="21"/>
              </w:rPr>
              <w:t>交货（具体）地点：深圳大学指定地点</w:t>
            </w:r>
          </w:p>
        </w:tc>
        <w:tc>
          <w:tcPr>
            <w:tcW w:w="2694" w:type="dxa"/>
          </w:tcPr>
          <w:p w14:paraId="2858FAE0" w14:textId="77777777" w:rsidR="00C7196C" w:rsidRPr="00DA4A01" w:rsidRDefault="00C7196C" w:rsidP="00DF712C">
            <w:pPr>
              <w:spacing w:line="340" w:lineRule="exact"/>
              <w:rPr>
                <w:bCs/>
                <w:szCs w:val="21"/>
              </w:rPr>
            </w:pPr>
          </w:p>
        </w:tc>
        <w:tc>
          <w:tcPr>
            <w:tcW w:w="1275" w:type="dxa"/>
          </w:tcPr>
          <w:p w14:paraId="789D3B43" w14:textId="77777777" w:rsidR="00C7196C" w:rsidRPr="00DA4A01" w:rsidRDefault="00C7196C" w:rsidP="00DF712C">
            <w:pPr>
              <w:spacing w:line="340" w:lineRule="exact"/>
              <w:rPr>
                <w:bCs/>
                <w:szCs w:val="21"/>
              </w:rPr>
            </w:pPr>
          </w:p>
        </w:tc>
        <w:tc>
          <w:tcPr>
            <w:tcW w:w="709" w:type="dxa"/>
          </w:tcPr>
          <w:p w14:paraId="42F77C04" w14:textId="77777777" w:rsidR="00C7196C" w:rsidRPr="00DA4A01" w:rsidRDefault="00C7196C" w:rsidP="00DF712C">
            <w:pPr>
              <w:spacing w:line="340" w:lineRule="exact"/>
              <w:rPr>
                <w:bCs/>
                <w:szCs w:val="21"/>
              </w:rPr>
            </w:pPr>
          </w:p>
        </w:tc>
      </w:tr>
      <w:tr w:rsidR="00C7196C" w14:paraId="1EE4B6F8" w14:textId="77777777" w:rsidTr="00DF712C">
        <w:trPr>
          <w:trHeight w:val="350"/>
        </w:trPr>
        <w:tc>
          <w:tcPr>
            <w:tcW w:w="568" w:type="dxa"/>
            <w:vMerge/>
            <w:vAlign w:val="center"/>
          </w:tcPr>
          <w:p w14:paraId="3BA74067" w14:textId="77777777" w:rsidR="00C7196C" w:rsidRDefault="00C7196C" w:rsidP="00DF712C">
            <w:pPr>
              <w:jc w:val="center"/>
              <w:rPr>
                <w:b/>
              </w:rPr>
            </w:pPr>
          </w:p>
        </w:tc>
        <w:tc>
          <w:tcPr>
            <w:tcW w:w="850" w:type="dxa"/>
            <w:vMerge/>
            <w:vAlign w:val="center"/>
          </w:tcPr>
          <w:p w14:paraId="1A5E8A02" w14:textId="77777777" w:rsidR="00C7196C" w:rsidRPr="003B7D88" w:rsidRDefault="00C7196C" w:rsidP="00DF712C">
            <w:pPr>
              <w:jc w:val="center"/>
            </w:pPr>
          </w:p>
        </w:tc>
        <w:tc>
          <w:tcPr>
            <w:tcW w:w="2835" w:type="dxa"/>
          </w:tcPr>
          <w:p w14:paraId="37E1395B" w14:textId="77777777" w:rsidR="00C7196C" w:rsidRPr="00D72CD8" w:rsidRDefault="00C7196C" w:rsidP="00DF712C">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6622E9A" w14:textId="77777777" w:rsidR="00C7196C" w:rsidRPr="00D72CD8" w:rsidRDefault="00C7196C" w:rsidP="00DF712C">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FA29BEC" w14:textId="77777777" w:rsidR="00C7196C" w:rsidRPr="00D72CD8" w:rsidRDefault="00C7196C" w:rsidP="00DF712C">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C445545" w14:textId="77777777" w:rsidR="00C7196C" w:rsidRPr="00D72CD8" w:rsidRDefault="00C7196C" w:rsidP="00DF712C">
            <w:pPr>
              <w:spacing w:line="340" w:lineRule="exact"/>
              <w:rPr>
                <w:bCs/>
                <w:szCs w:val="21"/>
              </w:rPr>
            </w:pPr>
            <w:r w:rsidRPr="00D72CD8">
              <w:rPr>
                <w:rFonts w:hint="eastAsia"/>
                <w:bCs/>
                <w:szCs w:val="21"/>
              </w:rPr>
              <w:lastRenderedPageBreak/>
              <w:t>（</w:t>
            </w:r>
            <w:r w:rsidRPr="00D72CD8">
              <w:rPr>
                <w:rFonts w:hint="eastAsia"/>
                <w:bCs/>
                <w:szCs w:val="21"/>
              </w:rPr>
              <w:t>3</w:t>
            </w:r>
            <w:r w:rsidRPr="00D72CD8">
              <w:rPr>
                <w:rFonts w:hint="eastAsia"/>
                <w:bCs/>
                <w:szCs w:val="21"/>
              </w:rPr>
              <w:t>）产品出厂检验合格证；</w:t>
            </w:r>
          </w:p>
          <w:p w14:paraId="14881C2C" w14:textId="77777777" w:rsidR="00C7196C" w:rsidRPr="00D72CD8" w:rsidRDefault="00C7196C" w:rsidP="00DF712C">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44AD913C" w14:textId="77777777" w:rsidR="00C7196C" w:rsidRDefault="00C7196C" w:rsidP="00DF712C">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r>
              <w:rPr>
                <w:rFonts w:hint="eastAsia"/>
                <w:bCs/>
                <w:szCs w:val="21"/>
              </w:rPr>
              <w:t>。</w:t>
            </w:r>
          </w:p>
        </w:tc>
        <w:tc>
          <w:tcPr>
            <w:tcW w:w="2694" w:type="dxa"/>
          </w:tcPr>
          <w:p w14:paraId="51A98F0D" w14:textId="77777777" w:rsidR="00C7196C" w:rsidRDefault="00C7196C" w:rsidP="00DF712C">
            <w:pPr>
              <w:spacing w:line="340" w:lineRule="exact"/>
              <w:rPr>
                <w:bCs/>
                <w:szCs w:val="21"/>
              </w:rPr>
            </w:pPr>
          </w:p>
        </w:tc>
        <w:tc>
          <w:tcPr>
            <w:tcW w:w="1275" w:type="dxa"/>
          </w:tcPr>
          <w:p w14:paraId="70E1C0E8" w14:textId="77777777" w:rsidR="00C7196C" w:rsidRDefault="00C7196C" w:rsidP="00DF712C">
            <w:pPr>
              <w:spacing w:line="340" w:lineRule="exact"/>
              <w:rPr>
                <w:bCs/>
                <w:szCs w:val="21"/>
              </w:rPr>
            </w:pPr>
          </w:p>
        </w:tc>
        <w:tc>
          <w:tcPr>
            <w:tcW w:w="709" w:type="dxa"/>
          </w:tcPr>
          <w:p w14:paraId="1FB286A9" w14:textId="77777777" w:rsidR="00C7196C" w:rsidRDefault="00C7196C" w:rsidP="00DF712C">
            <w:pPr>
              <w:spacing w:line="340" w:lineRule="exact"/>
              <w:rPr>
                <w:bCs/>
                <w:szCs w:val="21"/>
              </w:rPr>
            </w:pPr>
          </w:p>
        </w:tc>
      </w:tr>
      <w:tr w:rsidR="00C7196C" w14:paraId="562CDAD4" w14:textId="77777777" w:rsidTr="00DF712C">
        <w:trPr>
          <w:trHeight w:val="350"/>
        </w:trPr>
        <w:tc>
          <w:tcPr>
            <w:tcW w:w="568" w:type="dxa"/>
            <w:vMerge w:val="restart"/>
            <w:vAlign w:val="center"/>
          </w:tcPr>
          <w:p w14:paraId="474C1D10" w14:textId="77777777" w:rsidR="00C7196C" w:rsidRDefault="00C7196C" w:rsidP="00DF712C">
            <w:pPr>
              <w:jc w:val="center"/>
              <w:rPr>
                <w:b/>
              </w:rPr>
            </w:pPr>
            <w:r>
              <w:rPr>
                <w:rFonts w:hint="eastAsia"/>
                <w:b/>
              </w:rPr>
              <w:t>2</w:t>
            </w:r>
          </w:p>
        </w:tc>
        <w:tc>
          <w:tcPr>
            <w:tcW w:w="850" w:type="dxa"/>
            <w:vMerge w:val="restart"/>
            <w:vAlign w:val="center"/>
          </w:tcPr>
          <w:p w14:paraId="4E03C7E7" w14:textId="77777777" w:rsidR="00C7196C" w:rsidRPr="003B7D88" w:rsidRDefault="00C7196C" w:rsidP="00DF712C">
            <w:pPr>
              <w:jc w:val="center"/>
            </w:pPr>
            <w:r w:rsidRPr="003B7D88">
              <w:rPr>
                <w:rFonts w:hint="eastAsia"/>
              </w:rPr>
              <w:t>关于验收</w:t>
            </w:r>
          </w:p>
        </w:tc>
        <w:tc>
          <w:tcPr>
            <w:tcW w:w="2835" w:type="dxa"/>
          </w:tcPr>
          <w:p w14:paraId="0218C1A3" w14:textId="77777777" w:rsidR="00C7196C" w:rsidRPr="00B244A7" w:rsidRDefault="00C7196C" w:rsidP="00DF712C">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0AC94018" w14:textId="77777777" w:rsidR="00C7196C" w:rsidRDefault="00C7196C" w:rsidP="00DF712C">
            <w:pPr>
              <w:spacing w:line="340" w:lineRule="exact"/>
              <w:rPr>
                <w:bCs/>
                <w:szCs w:val="21"/>
              </w:rPr>
            </w:pPr>
          </w:p>
        </w:tc>
        <w:tc>
          <w:tcPr>
            <w:tcW w:w="1275" w:type="dxa"/>
          </w:tcPr>
          <w:p w14:paraId="65AC7CD6" w14:textId="77777777" w:rsidR="00C7196C" w:rsidRDefault="00C7196C" w:rsidP="00DF712C">
            <w:pPr>
              <w:spacing w:line="340" w:lineRule="exact"/>
              <w:rPr>
                <w:bCs/>
                <w:szCs w:val="21"/>
              </w:rPr>
            </w:pPr>
          </w:p>
        </w:tc>
        <w:tc>
          <w:tcPr>
            <w:tcW w:w="709" w:type="dxa"/>
          </w:tcPr>
          <w:p w14:paraId="253DFD58" w14:textId="77777777" w:rsidR="00C7196C" w:rsidRDefault="00C7196C" w:rsidP="00DF712C">
            <w:pPr>
              <w:spacing w:line="340" w:lineRule="exact"/>
              <w:rPr>
                <w:bCs/>
                <w:szCs w:val="21"/>
              </w:rPr>
            </w:pPr>
          </w:p>
        </w:tc>
      </w:tr>
      <w:tr w:rsidR="00C7196C" w14:paraId="1087CB84" w14:textId="77777777" w:rsidTr="00DF712C">
        <w:trPr>
          <w:trHeight w:val="350"/>
        </w:trPr>
        <w:tc>
          <w:tcPr>
            <w:tcW w:w="568" w:type="dxa"/>
            <w:vMerge/>
            <w:vAlign w:val="center"/>
          </w:tcPr>
          <w:p w14:paraId="11D3EA42" w14:textId="77777777" w:rsidR="00C7196C" w:rsidRDefault="00C7196C" w:rsidP="00DF712C">
            <w:pPr>
              <w:jc w:val="center"/>
              <w:rPr>
                <w:b/>
              </w:rPr>
            </w:pPr>
          </w:p>
        </w:tc>
        <w:tc>
          <w:tcPr>
            <w:tcW w:w="850" w:type="dxa"/>
            <w:vMerge/>
          </w:tcPr>
          <w:p w14:paraId="09CEA765" w14:textId="77777777" w:rsidR="00C7196C" w:rsidRDefault="00C7196C" w:rsidP="00DF712C">
            <w:pPr>
              <w:rPr>
                <w:b/>
              </w:rPr>
            </w:pPr>
          </w:p>
        </w:tc>
        <w:tc>
          <w:tcPr>
            <w:tcW w:w="2835" w:type="dxa"/>
          </w:tcPr>
          <w:p w14:paraId="57F870C2" w14:textId="77777777" w:rsidR="00C7196C" w:rsidRPr="009D5001" w:rsidRDefault="00C7196C" w:rsidP="00DF712C">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710A9C9D" w14:textId="77777777" w:rsidR="00C7196C" w:rsidRDefault="00C7196C" w:rsidP="00DF712C">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3F272095" w14:textId="77777777" w:rsidR="00C7196C" w:rsidRPr="009D5001" w:rsidRDefault="00C7196C" w:rsidP="00DF712C">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B19BD2F" w14:textId="77777777" w:rsidR="00C7196C" w:rsidRPr="00B244A7" w:rsidRDefault="00C7196C" w:rsidP="00DF712C">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057B91BD" w14:textId="77777777" w:rsidR="00C7196C" w:rsidRDefault="00C7196C" w:rsidP="00DF712C">
            <w:pPr>
              <w:spacing w:line="340" w:lineRule="exact"/>
              <w:rPr>
                <w:bCs/>
                <w:szCs w:val="21"/>
              </w:rPr>
            </w:pPr>
          </w:p>
        </w:tc>
        <w:tc>
          <w:tcPr>
            <w:tcW w:w="1275" w:type="dxa"/>
          </w:tcPr>
          <w:p w14:paraId="7092B515" w14:textId="77777777" w:rsidR="00C7196C" w:rsidRDefault="00C7196C" w:rsidP="00DF712C">
            <w:pPr>
              <w:spacing w:line="340" w:lineRule="exact"/>
              <w:rPr>
                <w:bCs/>
                <w:szCs w:val="21"/>
              </w:rPr>
            </w:pPr>
          </w:p>
        </w:tc>
        <w:tc>
          <w:tcPr>
            <w:tcW w:w="709" w:type="dxa"/>
          </w:tcPr>
          <w:p w14:paraId="4739D406" w14:textId="77777777" w:rsidR="00C7196C" w:rsidRDefault="00C7196C" w:rsidP="00DF712C">
            <w:pPr>
              <w:spacing w:line="340" w:lineRule="exact"/>
              <w:rPr>
                <w:bCs/>
                <w:szCs w:val="21"/>
              </w:rPr>
            </w:pPr>
          </w:p>
        </w:tc>
      </w:tr>
      <w:tr w:rsidR="00C7196C" w14:paraId="25D8075B" w14:textId="77777777" w:rsidTr="00DF712C">
        <w:trPr>
          <w:trHeight w:val="350"/>
        </w:trPr>
        <w:tc>
          <w:tcPr>
            <w:tcW w:w="568" w:type="dxa"/>
            <w:vAlign w:val="center"/>
          </w:tcPr>
          <w:p w14:paraId="4497388E" w14:textId="77777777" w:rsidR="00C7196C" w:rsidRDefault="00C7196C" w:rsidP="00DF712C">
            <w:pPr>
              <w:jc w:val="center"/>
              <w:rPr>
                <w:b/>
              </w:rPr>
            </w:pPr>
            <w:r>
              <w:rPr>
                <w:rFonts w:hint="eastAsia"/>
                <w:b/>
              </w:rPr>
              <w:t>3</w:t>
            </w:r>
          </w:p>
        </w:tc>
        <w:tc>
          <w:tcPr>
            <w:tcW w:w="850" w:type="dxa"/>
            <w:vAlign w:val="center"/>
          </w:tcPr>
          <w:p w14:paraId="786182DD" w14:textId="77777777" w:rsidR="00C7196C" w:rsidRPr="00B6767B" w:rsidRDefault="00C7196C" w:rsidP="00DF712C">
            <w:pPr>
              <w:jc w:val="center"/>
            </w:pPr>
            <w:r w:rsidRPr="005931F7">
              <w:rPr>
                <w:rFonts w:hint="eastAsia"/>
                <w:b/>
                <w:szCs w:val="21"/>
              </w:rPr>
              <w:t>★</w:t>
            </w:r>
            <w:r w:rsidRPr="00B6767B">
              <w:rPr>
                <w:rFonts w:hint="eastAsia"/>
              </w:rPr>
              <w:t>付款方式</w:t>
            </w:r>
          </w:p>
        </w:tc>
        <w:tc>
          <w:tcPr>
            <w:tcW w:w="2835" w:type="dxa"/>
          </w:tcPr>
          <w:p w14:paraId="4FE64BF9" w14:textId="77777777" w:rsidR="00C7196C" w:rsidRDefault="00C7196C" w:rsidP="00DF712C">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0FD7AAE" w14:textId="77777777" w:rsidR="00C7196C" w:rsidRPr="00EE16CA" w:rsidRDefault="00C7196C" w:rsidP="00DF712C">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tc>
        <w:tc>
          <w:tcPr>
            <w:tcW w:w="2694" w:type="dxa"/>
          </w:tcPr>
          <w:p w14:paraId="27583C48" w14:textId="77777777" w:rsidR="00C7196C" w:rsidRDefault="00C7196C" w:rsidP="00DF712C">
            <w:pPr>
              <w:ind w:firstLineChars="199" w:firstLine="420"/>
              <w:rPr>
                <w:rFonts w:ascii="宋体" w:hAnsi="宋体"/>
                <w:b/>
                <w:color w:val="FF0000"/>
                <w:szCs w:val="21"/>
              </w:rPr>
            </w:pPr>
          </w:p>
        </w:tc>
        <w:tc>
          <w:tcPr>
            <w:tcW w:w="1275" w:type="dxa"/>
          </w:tcPr>
          <w:p w14:paraId="7F0D4C2D" w14:textId="77777777" w:rsidR="00C7196C" w:rsidRDefault="00C7196C" w:rsidP="00DF712C">
            <w:pPr>
              <w:ind w:firstLineChars="199" w:firstLine="420"/>
              <w:rPr>
                <w:rFonts w:ascii="宋体" w:hAnsi="宋体"/>
                <w:b/>
                <w:color w:val="FF0000"/>
                <w:szCs w:val="21"/>
              </w:rPr>
            </w:pPr>
          </w:p>
        </w:tc>
        <w:tc>
          <w:tcPr>
            <w:tcW w:w="709" w:type="dxa"/>
          </w:tcPr>
          <w:p w14:paraId="3C305920" w14:textId="77777777" w:rsidR="00C7196C" w:rsidRDefault="00C7196C" w:rsidP="00DF712C">
            <w:pPr>
              <w:ind w:firstLineChars="199" w:firstLine="420"/>
              <w:rPr>
                <w:rFonts w:ascii="宋体" w:hAnsi="宋体"/>
                <w:b/>
                <w:color w:val="FF0000"/>
                <w:szCs w:val="21"/>
              </w:rPr>
            </w:pPr>
          </w:p>
        </w:tc>
      </w:tr>
      <w:tr w:rsidR="00C7196C" w14:paraId="19635967" w14:textId="77777777" w:rsidTr="00DF712C">
        <w:trPr>
          <w:trHeight w:val="350"/>
        </w:trPr>
        <w:tc>
          <w:tcPr>
            <w:tcW w:w="568" w:type="dxa"/>
            <w:vAlign w:val="center"/>
          </w:tcPr>
          <w:p w14:paraId="6B9EE2A8" w14:textId="77777777" w:rsidR="00C7196C" w:rsidRDefault="00C7196C" w:rsidP="00DF712C">
            <w:pPr>
              <w:jc w:val="center"/>
            </w:pPr>
            <w:r>
              <w:rPr>
                <w:rFonts w:hint="eastAsia"/>
                <w:b/>
              </w:rPr>
              <w:t>4</w:t>
            </w:r>
          </w:p>
        </w:tc>
        <w:tc>
          <w:tcPr>
            <w:tcW w:w="850" w:type="dxa"/>
            <w:vAlign w:val="center"/>
          </w:tcPr>
          <w:p w14:paraId="496A3480" w14:textId="77777777" w:rsidR="00C7196C" w:rsidRPr="00BC0CB5" w:rsidRDefault="00C7196C" w:rsidP="00DF712C">
            <w:pPr>
              <w:jc w:val="center"/>
            </w:pPr>
            <w:r w:rsidRPr="00BC0CB5">
              <w:rPr>
                <w:rFonts w:hint="eastAsia"/>
              </w:rPr>
              <w:t>关于</w:t>
            </w:r>
            <w:r w:rsidRPr="00BC0CB5">
              <w:t>知识产权</w:t>
            </w:r>
          </w:p>
        </w:tc>
        <w:tc>
          <w:tcPr>
            <w:tcW w:w="2835" w:type="dxa"/>
          </w:tcPr>
          <w:p w14:paraId="0A6CFAE1" w14:textId="77777777" w:rsidR="00C7196C" w:rsidRPr="00BC0CB5" w:rsidRDefault="00C7196C" w:rsidP="00DF712C">
            <w:r w:rsidRPr="00BC0CB5">
              <w:rPr>
                <w:rFonts w:hint="eastAsia"/>
              </w:rPr>
              <w:t>1</w:t>
            </w:r>
            <w:r w:rsidRPr="00BC0CB5">
              <w:rPr>
                <w:rFonts w:hint="eastAsia"/>
              </w:rPr>
              <w:t>、提供的货物必须是合法厂家生产和经销的原包装产品（包括零配件），必须具备生产日期、厂名、厂址、产品合格证等。</w:t>
            </w:r>
          </w:p>
          <w:p w14:paraId="11E13E31" w14:textId="77777777" w:rsidR="00C7196C" w:rsidRDefault="00C7196C" w:rsidP="00DF712C">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091B96FA" w14:textId="77777777" w:rsidR="00C7196C" w:rsidRPr="00BC0CB5" w:rsidRDefault="00C7196C" w:rsidP="00DF712C"/>
        </w:tc>
        <w:tc>
          <w:tcPr>
            <w:tcW w:w="1275" w:type="dxa"/>
          </w:tcPr>
          <w:p w14:paraId="027B98A4" w14:textId="77777777" w:rsidR="00C7196C" w:rsidRPr="00BC0CB5" w:rsidRDefault="00C7196C" w:rsidP="00DF712C"/>
        </w:tc>
        <w:tc>
          <w:tcPr>
            <w:tcW w:w="709" w:type="dxa"/>
          </w:tcPr>
          <w:p w14:paraId="5A9B784F" w14:textId="77777777" w:rsidR="00C7196C" w:rsidRPr="00BC0CB5" w:rsidRDefault="00C7196C" w:rsidP="00DF712C"/>
        </w:tc>
      </w:tr>
      <w:tr w:rsidR="00C7196C" w14:paraId="042121D9" w14:textId="77777777" w:rsidTr="00DF712C">
        <w:trPr>
          <w:trHeight w:val="350"/>
        </w:trPr>
        <w:tc>
          <w:tcPr>
            <w:tcW w:w="568" w:type="dxa"/>
            <w:vAlign w:val="center"/>
          </w:tcPr>
          <w:p w14:paraId="136981B6" w14:textId="77777777" w:rsidR="00C7196C" w:rsidRDefault="00C7196C" w:rsidP="00DF712C">
            <w:pPr>
              <w:jc w:val="center"/>
              <w:rPr>
                <w:b/>
              </w:rPr>
            </w:pPr>
            <w:r>
              <w:rPr>
                <w:b/>
              </w:rPr>
              <w:t>5</w:t>
            </w:r>
          </w:p>
        </w:tc>
        <w:tc>
          <w:tcPr>
            <w:tcW w:w="850" w:type="dxa"/>
            <w:vAlign w:val="center"/>
          </w:tcPr>
          <w:p w14:paraId="51A1ECEC" w14:textId="77777777" w:rsidR="00C7196C" w:rsidRPr="00791A38" w:rsidRDefault="00C7196C" w:rsidP="00DF712C">
            <w:pPr>
              <w:jc w:val="center"/>
            </w:pPr>
            <w:r>
              <w:rPr>
                <w:rFonts w:hint="eastAsia"/>
              </w:rPr>
              <w:t>关于</w:t>
            </w:r>
            <w:r>
              <w:t>商检</w:t>
            </w:r>
          </w:p>
        </w:tc>
        <w:tc>
          <w:tcPr>
            <w:tcW w:w="2835" w:type="dxa"/>
          </w:tcPr>
          <w:p w14:paraId="4C0AF05A" w14:textId="77777777" w:rsidR="00C7196C" w:rsidRDefault="00C7196C" w:rsidP="00DF712C">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5AB385A2" w14:textId="77777777" w:rsidR="00C7196C" w:rsidRPr="00791A38" w:rsidRDefault="00C7196C" w:rsidP="00DF712C"/>
        </w:tc>
        <w:tc>
          <w:tcPr>
            <w:tcW w:w="1275" w:type="dxa"/>
          </w:tcPr>
          <w:p w14:paraId="341A88FF" w14:textId="77777777" w:rsidR="00C7196C" w:rsidRPr="00791A38" w:rsidRDefault="00C7196C" w:rsidP="00DF712C"/>
        </w:tc>
        <w:tc>
          <w:tcPr>
            <w:tcW w:w="709" w:type="dxa"/>
          </w:tcPr>
          <w:p w14:paraId="79065CC0" w14:textId="77777777" w:rsidR="00C7196C" w:rsidRPr="00791A38" w:rsidRDefault="00C7196C" w:rsidP="00DF712C"/>
        </w:tc>
      </w:tr>
    </w:tbl>
    <w:p w14:paraId="7A54D365" w14:textId="77777777" w:rsidR="001C1FDE" w:rsidRPr="009D5001" w:rsidRDefault="001C1FDE" w:rsidP="001C1FDE">
      <w:pPr>
        <w:rPr>
          <w:sz w:val="24"/>
        </w:rPr>
      </w:pPr>
      <w:r w:rsidRPr="009D5001">
        <w:rPr>
          <w:rFonts w:hint="eastAsia"/>
          <w:sz w:val="24"/>
        </w:rPr>
        <w:t>备注：</w:t>
      </w:r>
    </w:p>
    <w:p w14:paraId="233EB7EA" w14:textId="26AA327A"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lastRenderedPageBreak/>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73947" w14:textId="77777777" w:rsidR="00406AD3" w:rsidRDefault="00406AD3">
      <w:r>
        <w:separator/>
      </w:r>
    </w:p>
  </w:endnote>
  <w:endnote w:type="continuationSeparator" w:id="0">
    <w:p w14:paraId="31496D0E" w14:textId="77777777" w:rsidR="00406AD3" w:rsidRDefault="00406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Arial Unicode MS"/>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utigerNextLT-LightCn">
    <w:altName w:val="方正舒体"/>
    <w:charset w:val="86"/>
    <w:family w:val="swiss"/>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904A1A" w:rsidRDefault="00904A1A">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904A1A" w:rsidRDefault="00904A1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904A1A" w:rsidRDefault="00904A1A">
    <w:pPr>
      <w:pStyle w:val="ae"/>
      <w:framePr w:wrap="around" w:vAnchor="text" w:hAnchor="margin" w:xAlign="center" w:y="1"/>
      <w:rPr>
        <w:rStyle w:val="ad"/>
      </w:rPr>
    </w:pPr>
    <w:r>
      <w:t xml:space="preserve">- </w:t>
    </w:r>
    <w:r>
      <w:fldChar w:fldCharType="begin"/>
    </w:r>
    <w:r>
      <w:instrText xml:space="preserve"> PAGE </w:instrText>
    </w:r>
    <w:r>
      <w:fldChar w:fldCharType="separate"/>
    </w:r>
    <w:r w:rsidR="00CA5E33">
      <w:rPr>
        <w:noProof/>
      </w:rPr>
      <w:t>8</w:t>
    </w:r>
    <w:r>
      <w:fldChar w:fldCharType="end"/>
    </w:r>
    <w:r>
      <w:t xml:space="preserve"> -</w:t>
    </w:r>
  </w:p>
  <w:p w14:paraId="0FE8C0C2" w14:textId="77777777" w:rsidR="00904A1A" w:rsidRDefault="00904A1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5807C" w14:textId="77777777" w:rsidR="00406AD3" w:rsidRDefault="00406AD3">
      <w:r>
        <w:separator/>
      </w:r>
    </w:p>
  </w:footnote>
  <w:footnote w:type="continuationSeparator" w:id="0">
    <w:p w14:paraId="549CD1F0" w14:textId="77777777" w:rsidR="00406AD3" w:rsidRDefault="00406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904A1A" w:rsidRDefault="00904A1A">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39D27F1"/>
    <w:multiLevelType w:val="hybridMultilevel"/>
    <w:tmpl w:val="89EA46D6"/>
    <w:lvl w:ilvl="0" w:tplc="CB0C3292">
      <w:start w:val="1"/>
      <w:numFmt w:val="decimal"/>
      <w:lvlText w:val="%1."/>
      <w:lvlJc w:val="left"/>
      <w:pPr>
        <w:ind w:left="360" w:hanging="360"/>
      </w:pPr>
      <w:rPr>
        <w:rFonts w:asciiTheme="minorHAnsi" w:eastAsiaTheme="minorEastAsia" w:hAnsiTheme="minorHAnsi" w:cstheme="minorBid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6"/>
  </w:num>
  <w:num w:numId="22">
    <w:abstractNumId w:val="27"/>
  </w:num>
  <w:num w:numId="23">
    <w:abstractNumId w:val="43"/>
  </w:num>
  <w:num w:numId="24">
    <w:abstractNumId w:val="11"/>
  </w:num>
  <w:num w:numId="25">
    <w:abstractNumId w:val="9"/>
  </w:num>
  <w:num w:numId="26">
    <w:abstractNumId w:val="7"/>
  </w:num>
  <w:num w:numId="27">
    <w:abstractNumId w:val="10"/>
  </w:num>
  <w:num w:numId="28">
    <w:abstractNumId w:val="15"/>
  </w:num>
  <w:num w:numId="29">
    <w:abstractNumId w:val="20"/>
  </w:num>
  <w:num w:numId="30">
    <w:abstractNumId w:val="14"/>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2"/>
  </w:num>
  <w:num w:numId="42">
    <w:abstractNumId w:val="19"/>
  </w:num>
  <w:num w:numId="43">
    <w:abstractNumId w:val="46"/>
  </w:num>
  <w:num w:numId="44">
    <w:abstractNumId w:val="40"/>
  </w:num>
  <w:num w:numId="45">
    <w:abstractNumId w:val="13"/>
  </w:num>
  <w:num w:numId="46">
    <w:abstractNumId w:val="39"/>
  </w:num>
  <w:num w:numId="47">
    <w:abstractNumId w:val="45"/>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2AA"/>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53E6"/>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6A5F"/>
    <w:rsid w:val="00167BAC"/>
    <w:rsid w:val="00175793"/>
    <w:rsid w:val="00177167"/>
    <w:rsid w:val="00180FCF"/>
    <w:rsid w:val="00181D1E"/>
    <w:rsid w:val="00181E4F"/>
    <w:rsid w:val="00183C79"/>
    <w:rsid w:val="00183C8B"/>
    <w:rsid w:val="00183E75"/>
    <w:rsid w:val="001845CF"/>
    <w:rsid w:val="001865BB"/>
    <w:rsid w:val="00187518"/>
    <w:rsid w:val="00187941"/>
    <w:rsid w:val="00192B89"/>
    <w:rsid w:val="00193CA9"/>
    <w:rsid w:val="001945AA"/>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347"/>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5405"/>
    <w:rsid w:val="002368D8"/>
    <w:rsid w:val="00236E72"/>
    <w:rsid w:val="002372F4"/>
    <w:rsid w:val="0024103A"/>
    <w:rsid w:val="00243781"/>
    <w:rsid w:val="002449CB"/>
    <w:rsid w:val="00244C70"/>
    <w:rsid w:val="002460D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6FE"/>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09C"/>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1690"/>
    <w:rsid w:val="00403364"/>
    <w:rsid w:val="0040415C"/>
    <w:rsid w:val="00405CFF"/>
    <w:rsid w:val="00406AD3"/>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0F56"/>
    <w:rsid w:val="004627B7"/>
    <w:rsid w:val="004649EE"/>
    <w:rsid w:val="00465F04"/>
    <w:rsid w:val="004673E0"/>
    <w:rsid w:val="00470418"/>
    <w:rsid w:val="00471549"/>
    <w:rsid w:val="004727C4"/>
    <w:rsid w:val="0047579E"/>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255C"/>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1F55"/>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18F1"/>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2B9"/>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D7AC6"/>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04A0"/>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EB9"/>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7E02"/>
    <w:rsid w:val="00890711"/>
    <w:rsid w:val="008909F3"/>
    <w:rsid w:val="00891CCE"/>
    <w:rsid w:val="00891E4A"/>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C88"/>
    <w:rsid w:val="008E3E79"/>
    <w:rsid w:val="008E4592"/>
    <w:rsid w:val="008E78F2"/>
    <w:rsid w:val="008E792D"/>
    <w:rsid w:val="008F022C"/>
    <w:rsid w:val="008F0E05"/>
    <w:rsid w:val="008F141E"/>
    <w:rsid w:val="008F7D26"/>
    <w:rsid w:val="00904A1A"/>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A7C57"/>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C1E"/>
    <w:rsid w:val="009E5F2F"/>
    <w:rsid w:val="009E6DD0"/>
    <w:rsid w:val="009E6ED8"/>
    <w:rsid w:val="009F0861"/>
    <w:rsid w:val="009F0BD9"/>
    <w:rsid w:val="009F1FD9"/>
    <w:rsid w:val="009F283D"/>
    <w:rsid w:val="009F33FA"/>
    <w:rsid w:val="009F3645"/>
    <w:rsid w:val="009F42F3"/>
    <w:rsid w:val="00A00DC0"/>
    <w:rsid w:val="00A01776"/>
    <w:rsid w:val="00A01C1F"/>
    <w:rsid w:val="00A01C98"/>
    <w:rsid w:val="00A04857"/>
    <w:rsid w:val="00A05ACF"/>
    <w:rsid w:val="00A05B2E"/>
    <w:rsid w:val="00A06A54"/>
    <w:rsid w:val="00A07D88"/>
    <w:rsid w:val="00A10049"/>
    <w:rsid w:val="00A100A2"/>
    <w:rsid w:val="00A10423"/>
    <w:rsid w:val="00A114B5"/>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4C2A"/>
    <w:rsid w:val="00AC57D2"/>
    <w:rsid w:val="00AC69CC"/>
    <w:rsid w:val="00AC7899"/>
    <w:rsid w:val="00AD10A8"/>
    <w:rsid w:val="00AD27FC"/>
    <w:rsid w:val="00AD2AFF"/>
    <w:rsid w:val="00AD3229"/>
    <w:rsid w:val="00AD6851"/>
    <w:rsid w:val="00AD752F"/>
    <w:rsid w:val="00AE041D"/>
    <w:rsid w:val="00AE0456"/>
    <w:rsid w:val="00AE18CE"/>
    <w:rsid w:val="00AE1D53"/>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0E7"/>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6971"/>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470"/>
    <w:rsid w:val="00BB1613"/>
    <w:rsid w:val="00BB1D28"/>
    <w:rsid w:val="00BB3396"/>
    <w:rsid w:val="00BB3B83"/>
    <w:rsid w:val="00BB50DA"/>
    <w:rsid w:val="00BB6593"/>
    <w:rsid w:val="00BB6ECF"/>
    <w:rsid w:val="00BB74B3"/>
    <w:rsid w:val="00BB777A"/>
    <w:rsid w:val="00BC0452"/>
    <w:rsid w:val="00BC092B"/>
    <w:rsid w:val="00BC0CB5"/>
    <w:rsid w:val="00BC0ED4"/>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6912"/>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96C"/>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059C"/>
    <w:rsid w:val="00CA114F"/>
    <w:rsid w:val="00CA1FB0"/>
    <w:rsid w:val="00CA24D1"/>
    <w:rsid w:val="00CA2B9A"/>
    <w:rsid w:val="00CA39CC"/>
    <w:rsid w:val="00CA4608"/>
    <w:rsid w:val="00CA4743"/>
    <w:rsid w:val="00CA4B0F"/>
    <w:rsid w:val="00CA5D4C"/>
    <w:rsid w:val="00CA5E33"/>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349"/>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958"/>
    <w:rsid w:val="00D03F31"/>
    <w:rsid w:val="00D045FD"/>
    <w:rsid w:val="00D04A97"/>
    <w:rsid w:val="00D073A5"/>
    <w:rsid w:val="00D11666"/>
    <w:rsid w:val="00D1193D"/>
    <w:rsid w:val="00D13D8B"/>
    <w:rsid w:val="00D146DD"/>
    <w:rsid w:val="00D149AD"/>
    <w:rsid w:val="00D1584C"/>
    <w:rsid w:val="00D159F8"/>
    <w:rsid w:val="00D16182"/>
    <w:rsid w:val="00D1637D"/>
    <w:rsid w:val="00D16BF4"/>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06FE"/>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2A27"/>
    <w:rsid w:val="00DA4A01"/>
    <w:rsid w:val="00DA4B71"/>
    <w:rsid w:val="00DA59D2"/>
    <w:rsid w:val="00DA5D6F"/>
    <w:rsid w:val="00DB02B4"/>
    <w:rsid w:val="00DB0456"/>
    <w:rsid w:val="00DB0478"/>
    <w:rsid w:val="00DB23C7"/>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202"/>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5757F"/>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7DE"/>
    <w:rsid w:val="00E83E64"/>
    <w:rsid w:val="00E8607A"/>
    <w:rsid w:val="00E86528"/>
    <w:rsid w:val="00E87631"/>
    <w:rsid w:val="00E87D52"/>
    <w:rsid w:val="00E9222C"/>
    <w:rsid w:val="00E93FD7"/>
    <w:rsid w:val="00E94512"/>
    <w:rsid w:val="00E9558B"/>
    <w:rsid w:val="00E95D1B"/>
    <w:rsid w:val="00E9623E"/>
    <w:rsid w:val="00E969F0"/>
    <w:rsid w:val="00EA02EA"/>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D75AC"/>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0D03"/>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87C37"/>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065C"/>
    <w:rsid w:val="00FB692F"/>
    <w:rsid w:val="00FB7650"/>
    <w:rsid w:val="00FC072E"/>
    <w:rsid w:val="00FC11E8"/>
    <w:rsid w:val="00FC1C25"/>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28ED"/>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94747-06D1-4870-A993-AA6AEE953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11635</TotalTime>
  <Pages>47</Pages>
  <Words>18132</Words>
  <Characters>18858</Characters>
  <Application>Microsoft Office Word</Application>
  <DocSecurity>0</DocSecurity>
  <Lines>1450</Lines>
  <Paragraphs>1321</Paragraphs>
  <ScaleCrop>false</ScaleCrop>
  <Company>深圳市清华斯维尔软件科技有限公司</Company>
  <LinksUpToDate>false</LinksUpToDate>
  <CharactersWithSpaces>35669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315</cp:revision>
  <cp:lastPrinted>2015-02-16T02:37:00Z</cp:lastPrinted>
  <dcterms:created xsi:type="dcterms:W3CDTF">2018-03-08T08:55:00Z</dcterms:created>
  <dcterms:modified xsi:type="dcterms:W3CDTF">2020-10-23T07:52:00Z</dcterms:modified>
</cp:coreProperties>
</file>