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6422FE3D" w:rsidR="00FE2087" w:rsidRPr="006700D0" w:rsidRDefault="005C3B1E">
      <w:pPr>
        <w:jc w:val="center"/>
        <w:rPr>
          <w:rFonts w:asciiTheme="minorEastAsia" w:hAnsiTheme="minorEastAsia"/>
          <w:color w:val="FF0000"/>
          <w:sz w:val="52"/>
          <w:szCs w:val="52"/>
        </w:rPr>
      </w:pPr>
      <w:r>
        <w:rPr>
          <w:rFonts w:asciiTheme="minorEastAsia" w:hAnsiTheme="minorEastAsia" w:hint="eastAsia"/>
          <w:color w:val="FF0000"/>
          <w:sz w:val="52"/>
          <w:szCs w:val="52"/>
        </w:rPr>
        <w:t>高效液相色谱仪</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242AA88A"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532DC7">
        <w:rPr>
          <w:rFonts w:asciiTheme="minorEastAsia" w:hAnsiTheme="minorEastAsia"/>
          <w:color w:val="FF0000"/>
          <w:sz w:val="30"/>
        </w:rPr>
        <w:t>SZUCG20170089EQ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Pr="006700D0" w:rsidRDefault="00FE2087">
      <w:pPr>
        <w:jc w:val="center"/>
        <w:rPr>
          <w:rFonts w:asciiTheme="minorEastAsia" w:hAnsiTheme="minor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二零一七年六月</w:t>
      </w:r>
    </w:p>
    <w:p w14:paraId="1B96C54E" w14:textId="77777777" w:rsidR="00FE2087" w:rsidRPr="006700D0" w:rsidRDefault="00FE2087">
      <w:pPr>
        <w:jc w:val="center"/>
        <w:rPr>
          <w:rFonts w:asciiTheme="minorEastAsia" w:hAnsiTheme="minorEastAsia"/>
          <w:color w:val="000000"/>
          <w:sz w:val="30"/>
        </w:rPr>
      </w:pPr>
    </w:p>
    <w:p w14:paraId="021BF2B8" w14:textId="77777777" w:rsidR="00FE2087" w:rsidRPr="006700D0" w:rsidRDefault="00FE2087">
      <w:pPr>
        <w:jc w:val="center"/>
        <w:rPr>
          <w:rFonts w:asciiTheme="minorEastAsia" w:hAnsiTheme="minorEastAsia"/>
          <w:color w:val="000000"/>
          <w:sz w:val="30"/>
        </w:rPr>
      </w:pPr>
    </w:p>
    <w:p w14:paraId="053B24DC" w14:textId="4365EA2A" w:rsidR="00FE2087" w:rsidRPr="006700D0" w:rsidRDefault="00F20C9A" w:rsidP="00F20C9A">
      <w:pPr>
        <w:tabs>
          <w:tab w:val="left" w:pos="5985"/>
        </w:tabs>
        <w:jc w:val="left"/>
        <w:rPr>
          <w:rFonts w:asciiTheme="minorEastAsia" w:hAnsiTheme="minorEastAsia"/>
          <w:color w:val="000000"/>
          <w:sz w:val="30"/>
        </w:rPr>
      </w:pPr>
      <w:r>
        <w:rPr>
          <w:rFonts w:asciiTheme="minorEastAsia" w:hAnsiTheme="minorEastAsia"/>
          <w:color w:val="000000"/>
          <w:sz w:val="30"/>
        </w:rPr>
        <w:tab/>
      </w: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5607BA0A" w:rsidR="00FE2087" w:rsidRPr="006700D0" w:rsidRDefault="00232830" w:rsidP="00232830">
      <w:pPr>
        <w:tabs>
          <w:tab w:val="center" w:pos="4153"/>
          <w:tab w:val="left" w:pos="6915"/>
        </w:tabs>
        <w:spacing w:beforeLines="50" w:before="156" w:line="720" w:lineRule="auto"/>
        <w:jc w:val="left"/>
        <w:rPr>
          <w:rFonts w:asciiTheme="minorEastAsia" w:hAnsiTheme="minorEastAsia"/>
          <w:b/>
          <w:color w:val="000000"/>
          <w:sz w:val="48"/>
        </w:rPr>
      </w:pPr>
      <w:r>
        <w:rPr>
          <w:rFonts w:asciiTheme="minorEastAsia" w:hAnsiTheme="minorEastAsia"/>
          <w:b/>
          <w:color w:val="000000"/>
          <w:sz w:val="48"/>
        </w:rPr>
        <w:lastRenderedPageBreak/>
        <w:tab/>
      </w:r>
      <w:r w:rsidR="00FE2087" w:rsidRPr="006700D0">
        <w:rPr>
          <w:rFonts w:asciiTheme="minorEastAsia" w:hAnsiTheme="minorEastAsia" w:hint="eastAsia"/>
          <w:b/>
          <w:color w:val="000000"/>
          <w:sz w:val="48"/>
        </w:rPr>
        <w:t>第一章 投标邀请</w:t>
      </w:r>
      <w:r>
        <w:rPr>
          <w:rFonts w:asciiTheme="minorEastAsia" w:hAnsiTheme="minorEastAsia"/>
          <w:b/>
          <w:color w:val="000000"/>
          <w:sz w:val="48"/>
        </w:rPr>
        <w:tab/>
      </w:r>
    </w:p>
    <w:p w14:paraId="5797EC01" w14:textId="30D3D699"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5C3B1E">
        <w:rPr>
          <w:rFonts w:asciiTheme="minorEastAsia" w:hAnsiTheme="minorEastAsia" w:hint="eastAsia"/>
          <w:color w:val="FF0000"/>
          <w:sz w:val="24"/>
          <w:szCs w:val="24"/>
        </w:rPr>
        <w:t>高效液相色谱仪</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28EDB7CA"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532DC7">
        <w:rPr>
          <w:rFonts w:asciiTheme="minorEastAsia" w:hAnsiTheme="minorEastAsia" w:hint="eastAsia"/>
          <w:color w:val="FF0000"/>
          <w:sz w:val="24"/>
          <w:szCs w:val="24"/>
        </w:rPr>
        <w:t>SZUCG20170089EQ</w:t>
      </w:r>
    </w:p>
    <w:p w14:paraId="5FFE8C50" w14:textId="2B509969"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5C3B1E">
        <w:rPr>
          <w:rFonts w:asciiTheme="minorEastAsia" w:hAnsiTheme="minorEastAsia" w:hint="eastAsia"/>
          <w:color w:val="FF0000"/>
          <w:sz w:val="24"/>
          <w:szCs w:val="24"/>
        </w:rPr>
        <w:t>高效液相色谱仪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58720AF3" w:rsidR="00FE2087" w:rsidRPr="006700D0" w:rsidRDefault="005C3B1E" w:rsidP="00272909">
            <w:pPr>
              <w:tabs>
                <w:tab w:val="left" w:pos="360"/>
              </w:tabs>
              <w:spacing w:line="360" w:lineRule="auto"/>
              <w:ind w:firstLineChars="200" w:firstLine="480"/>
              <w:jc w:val="center"/>
              <w:rPr>
                <w:rFonts w:asciiTheme="minorEastAsia" w:hAnsiTheme="minorEastAsia"/>
                <w:color w:val="FF0000"/>
                <w:sz w:val="24"/>
              </w:rPr>
            </w:pPr>
            <w:r>
              <w:rPr>
                <w:rFonts w:asciiTheme="minorEastAsia" w:hAnsiTheme="minorEastAsia" w:hint="eastAsia"/>
                <w:color w:val="FF0000"/>
                <w:sz w:val="24"/>
              </w:rPr>
              <w:t>高效液相色谱仪</w:t>
            </w:r>
          </w:p>
        </w:tc>
        <w:tc>
          <w:tcPr>
            <w:tcW w:w="880" w:type="pct"/>
            <w:tcBorders>
              <w:left w:val="single" w:sz="4" w:space="0" w:color="auto"/>
            </w:tcBorders>
            <w:vAlign w:val="center"/>
          </w:tcPr>
          <w:p w14:paraId="1D54B926" w14:textId="0E80EFCC"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本项目不分包，投标人不可拆分投标。</w:t>
            </w:r>
          </w:p>
          <w:p w14:paraId="78DC6683" w14:textId="2D565D75" w:rsidR="00E455A8" w:rsidRPr="00F837F7"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54C1EE7" w14:textId="56886190" w:rsidR="00F837F7" w:rsidRPr="006700D0" w:rsidRDefault="00F837F7" w:rsidP="00F837F7">
            <w:pPr>
              <w:numPr>
                <w:ilvl w:val="0"/>
                <w:numId w:val="24"/>
              </w:numPr>
              <w:spacing w:line="360" w:lineRule="auto"/>
              <w:rPr>
                <w:rFonts w:asciiTheme="minorEastAsia" w:hAnsiTheme="minorEastAsia"/>
                <w:color w:val="FF0000"/>
                <w:sz w:val="24"/>
              </w:rPr>
            </w:pPr>
            <w:r w:rsidRPr="00F837F7">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DEDB03" w14:textId="237DC969" w:rsidR="00FE2087" w:rsidRPr="006700D0" w:rsidRDefault="00FE2087" w:rsidP="005C3B1E">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5C3B1E">
              <w:rPr>
                <w:rFonts w:asciiTheme="minorEastAsia" w:hAnsiTheme="minorEastAsia"/>
                <w:color w:val="FF0000"/>
                <w:sz w:val="24"/>
              </w:rPr>
              <w:t>4</w:t>
            </w:r>
            <w:r w:rsidR="00A636C3" w:rsidRPr="006700D0">
              <w:rPr>
                <w:rFonts w:asciiTheme="minorEastAsia" w:hAnsiTheme="minorEastAsia"/>
                <w:color w:val="FF0000"/>
                <w:sz w:val="24"/>
              </w:rPr>
              <w:t>0</w:t>
            </w:r>
            <w:r w:rsidRPr="006700D0">
              <w:rPr>
                <w:rFonts w:asciiTheme="minorEastAsia" w:hAnsiTheme="minorEastAsia" w:hint="eastAsia"/>
                <w:color w:val="FF0000"/>
                <w:sz w:val="24"/>
              </w:rPr>
              <w:t>0,000.00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75D174A1" w14:textId="77777777" w:rsidR="00733FA8" w:rsidRPr="00733FA8" w:rsidRDefault="00733FA8" w:rsidP="00733FA8">
      <w:pPr>
        <w:numPr>
          <w:ilvl w:val="0"/>
          <w:numId w:val="25"/>
        </w:numPr>
        <w:spacing w:line="360" w:lineRule="auto"/>
        <w:rPr>
          <w:rFonts w:asciiTheme="minorEastAsia" w:hAnsiTheme="minorEastAsia" w:cs="Times New Roman"/>
          <w:sz w:val="24"/>
          <w:szCs w:val="24"/>
        </w:rPr>
      </w:pPr>
      <w:r w:rsidRPr="00733FA8">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F743195" w14:textId="77777777" w:rsidR="00733FA8" w:rsidRPr="00733FA8" w:rsidRDefault="00733FA8" w:rsidP="00733FA8">
      <w:pPr>
        <w:numPr>
          <w:ilvl w:val="0"/>
          <w:numId w:val="25"/>
        </w:numPr>
        <w:spacing w:line="360" w:lineRule="auto"/>
        <w:rPr>
          <w:rFonts w:asciiTheme="minorEastAsia" w:hAnsiTheme="minorEastAsia" w:cs="Times New Roman"/>
          <w:sz w:val="24"/>
          <w:szCs w:val="24"/>
        </w:rPr>
      </w:pPr>
      <w:r w:rsidRPr="00733FA8">
        <w:rPr>
          <w:rFonts w:asciiTheme="minorEastAsia" w:hAnsiTheme="minorEastAsia" w:cs="Times New Roman" w:hint="eastAsia"/>
          <w:sz w:val="24"/>
          <w:szCs w:val="24"/>
        </w:rPr>
        <w:t>投标人近三年内（即至少从</w:t>
      </w:r>
      <w:r w:rsidRPr="00733FA8">
        <w:rPr>
          <w:rFonts w:asciiTheme="minorEastAsia" w:hAnsiTheme="minorEastAsia" w:cs="Times New Roman" w:hint="eastAsia"/>
          <w:color w:val="FF0000"/>
          <w:sz w:val="24"/>
          <w:szCs w:val="24"/>
          <w:u w:val="single"/>
        </w:rPr>
        <w:t>2014年6月</w:t>
      </w:r>
      <w:r w:rsidRPr="00733FA8">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748C62A2" w:rsidR="0027007E" w:rsidRPr="008405CF" w:rsidRDefault="00733FA8" w:rsidP="00733FA8">
      <w:pPr>
        <w:numPr>
          <w:ilvl w:val="0"/>
          <w:numId w:val="25"/>
        </w:num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本项目不接受联合体投标</w:t>
      </w:r>
      <w:r w:rsidR="0027007E" w:rsidRPr="008405CF">
        <w:rPr>
          <w:rFonts w:asciiTheme="minorEastAsia" w:hAnsiTheme="minorEastAsia" w:cs="Times New Roman" w:hint="eastAsia"/>
          <w:sz w:val="24"/>
          <w:szCs w:val="24"/>
        </w:rPr>
        <w:t>。</w:t>
      </w:r>
    </w:p>
    <w:p w14:paraId="039EFB14" w14:textId="23B96FF8"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w:t>
      </w:r>
      <w:r w:rsidR="009807EB">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9807EB">
        <w:rPr>
          <w:rFonts w:asciiTheme="minorEastAsia" w:hAnsiTheme="minorEastAsia" w:cs="Times New Roman" w:hint="eastAsia"/>
          <w:color w:val="FF0000"/>
          <w:sz w:val="24"/>
          <w:szCs w:val="24"/>
        </w:rPr>
        <w:t>0</w:t>
      </w:r>
      <w:r w:rsidR="009807EB">
        <w:rPr>
          <w:rFonts w:asciiTheme="minorEastAsia" w:hAnsiTheme="minorEastAsia" w:cs="Times New Roman"/>
          <w:color w:val="FF0000"/>
          <w:sz w:val="24"/>
          <w:szCs w:val="24"/>
        </w:rPr>
        <w:t>1</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9807EB">
        <w:rPr>
          <w:rFonts w:asciiTheme="minorEastAsia" w:hAnsiTheme="minorEastAsia" w:cs="Times New Roman" w:hint="eastAsia"/>
          <w:color w:val="FF0000"/>
          <w:sz w:val="24"/>
          <w:szCs w:val="24"/>
        </w:rPr>
        <w:t>1</w:t>
      </w:r>
      <w:r w:rsidR="009807EB">
        <w:rPr>
          <w:rFonts w:asciiTheme="minorEastAsia" w:hAnsiTheme="minorEastAsia" w:cs="Times New Roman"/>
          <w:color w:val="FF0000"/>
          <w:sz w:val="24"/>
          <w:szCs w:val="24"/>
        </w:rPr>
        <w:t>1</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3CFB3836"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bookmarkStart w:id="1" w:name="OLE_LINK1"/>
      <w:bookmarkStart w:id="2" w:name="OLE_LINK2"/>
      <w:bookmarkStart w:id="3" w:name="OLE_LINK3"/>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9807EB">
        <w:rPr>
          <w:rFonts w:asciiTheme="minorEastAsia" w:hAnsiTheme="minorEastAsia" w:hint="eastAsia"/>
          <w:color w:val="FF0000"/>
          <w:sz w:val="24"/>
          <w:szCs w:val="24"/>
        </w:rPr>
        <w:t>1</w:t>
      </w:r>
      <w:r w:rsidR="009807EB">
        <w:rPr>
          <w:rFonts w:asciiTheme="minorEastAsia" w:hAnsiTheme="minorEastAsia"/>
          <w:color w:val="FF0000"/>
          <w:sz w:val="24"/>
          <w:szCs w:val="24"/>
        </w:rPr>
        <w:t>2</w:t>
      </w:r>
      <w:r w:rsidRPr="008405CF">
        <w:rPr>
          <w:rFonts w:asciiTheme="minorEastAsia" w:hAnsiTheme="minorEastAsia" w:hint="eastAsia"/>
          <w:color w:val="FF0000"/>
          <w:sz w:val="24"/>
          <w:szCs w:val="24"/>
        </w:rPr>
        <w:t>日（星期</w:t>
      </w:r>
      <w:r w:rsidR="009807EB">
        <w:rPr>
          <w:rFonts w:asciiTheme="minorEastAsia" w:hAnsiTheme="minorEastAsia" w:hint="eastAsia"/>
          <w:color w:val="FF0000"/>
          <w:sz w:val="24"/>
          <w:szCs w:val="24"/>
        </w:rPr>
        <w:t>三</w:t>
      </w:r>
      <w:r w:rsidRPr="008405CF">
        <w:rPr>
          <w:rFonts w:asciiTheme="minorEastAsia" w:hAnsiTheme="minorEastAsia" w:hint="eastAsia"/>
          <w:color w:val="FF0000"/>
          <w:sz w:val="24"/>
          <w:szCs w:val="24"/>
        </w:rPr>
        <w:t>）1</w:t>
      </w:r>
      <w:r w:rsidR="009807EB">
        <w:rPr>
          <w:rFonts w:asciiTheme="minorEastAsia" w:hAnsiTheme="minorEastAsia"/>
          <w:color w:val="FF0000"/>
          <w:sz w:val="24"/>
          <w:szCs w:val="24"/>
        </w:rPr>
        <w:t>0</w:t>
      </w:r>
      <w:r w:rsidRPr="008405CF">
        <w:rPr>
          <w:rFonts w:asciiTheme="minorEastAsia" w:hAnsiTheme="minorEastAsia" w:hint="eastAsia"/>
          <w:color w:val="FF0000"/>
          <w:sz w:val="24"/>
          <w:szCs w:val="24"/>
        </w:rPr>
        <w:t>:00</w:t>
      </w:r>
      <w:bookmarkEnd w:id="1"/>
      <w:bookmarkEnd w:id="2"/>
      <w:bookmarkEnd w:id="3"/>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08C369B4"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009807EB" w:rsidRPr="009807EB">
        <w:rPr>
          <w:rFonts w:asciiTheme="minorEastAsia" w:hAnsiTheme="minorEastAsia" w:hint="eastAsia"/>
          <w:color w:val="FF0000"/>
          <w:sz w:val="24"/>
          <w:szCs w:val="24"/>
        </w:rPr>
        <w:t>2017年07月12日（星期三）10:00</w:t>
      </w:r>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5AAFC397" w14:textId="45D761AB"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00EE75F2" w:rsidRPr="00EE75F2">
        <w:rPr>
          <w:rFonts w:asciiTheme="minorEastAsia" w:hAnsiTheme="minorEastAsia" w:hint="eastAsia"/>
          <w:color w:val="000000"/>
          <w:sz w:val="24"/>
          <w:szCs w:val="24"/>
        </w:rPr>
        <w:t>孙老师  电话：（0755）2653 1103</w:t>
      </w:r>
    </w:p>
    <w:p w14:paraId="23EF6182" w14:textId="77777777"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lastRenderedPageBreak/>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1821881A"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w:t>
      </w:r>
      <w:r w:rsidR="009807EB">
        <w:rPr>
          <w:rFonts w:asciiTheme="minorEastAsia" w:hAnsiTheme="minorEastAsia"/>
          <w:color w:val="FF0000"/>
          <w:sz w:val="24"/>
        </w:rPr>
        <w:t>7</w:t>
      </w:r>
      <w:r w:rsidRPr="006700D0">
        <w:rPr>
          <w:rFonts w:asciiTheme="minorEastAsia" w:hAnsiTheme="minorEastAsia" w:hint="eastAsia"/>
          <w:color w:val="FF0000"/>
          <w:sz w:val="24"/>
        </w:rPr>
        <w:t>月</w:t>
      </w:r>
      <w:r w:rsidR="009807EB">
        <w:rPr>
          <w:rFonts w:asciiTheme="minorEastAsia" w:hAnsiTheme="minorEastAsia" w:hint="eastAsia"/>
          <w:color w:val="FF0000"/>
          <w:sz w:val="24"/>
        </w:rPr>
        <w:t>0</w:t>
      </w:r>
      <w:r w:rsidR="009807EB">
        <w:rPr>
          <w:rFonts w:asciiTheme="minorEastAsia" w:hAnsiTheme="minorEastAsia"/>
          <w:color w:val="FF0000"/>
          <w:sz w:val="24"/>
        </w:rPr>
        <w:t>1</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6D1C0F98" w:rsidR="00FE2087" w:rsidRPr="008F16EE" w:rsidRDefault="00532DC7"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SZUCG20170089EQ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63CDBD12" w:rsidR="00FE2087" w:rsidRPr="008F16EE" w:rsidRDefault="005C3B1E" w:rsidP="0068354F">
            <w:pPr>
              <w:pStyle w:val="USE10"/>
              <w:tabs>
                <w:tab w:val="left" w:pos="1260"/>
              </w:tabs>
              <w:spacing w:line="360" w:lineRule="auto"/>
              <w:jc w:val="both"/>
              <w:rPr>
                <w:rFonts w:asciiTheme="minorEastAsia" w:eastAsiaTheme="minorEastAsia" w:hAnsiTheme="minorEastAsia"/>
                <w:b w:val="0"/>
                <w:color w:val="FF0000"/>
                <w:szCs w:val="24"/>
              </w:rPr>
            </w:pPr>
            <w:r>
              <w:rPr>
                <w:rFonts w:asciiTheme="minorEastAsia" w:eastAsiaTheme="minorEastAsia" w:hAnsiTheme="minorEastAsia" w:hint="eastAsia"/>
                <w:b w:val="0"/>
                <w:color w:val="FF0000"/>
                <w:szCs w:val="24"/>
              </w:rPr>
              <w:t>高效液相色谱仪</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7F712CF5" w14:textId="77777777" w:rsidR="00BE5AC5" w:rsidRPr="00BE5AC5" w:rsidRDefault="00BE5AC5" w:rsidP="00BE5AC5">
            <w:pPr>
              <w:numPr>
                <w:ilvl w:val="0"/>
                <w:numId w:val="18"/>
              </w:numPr>
              <w:spacing w:line="360" w:lineRule="auto"/>
              <w:rPr>
                <w:rFonts w:asciiTheme="minorEastAsia" w:hAnsiTheme="minorEastAsia" w:cs="Times New Roman"/>
                <w:sz w:val="24"/>
                <w:szCs w:val="24"/>
              </w:rPr>
            </w:pPr>
            <w:r w:rsidRPr="00BE5AC5">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3D6BAA0" w14:textId="77777777" w:rsidR="00BE5AC5" w:rsidRPr="00BE5AC5" w:rsidRDefault="00BE5AC5" w:rsidP="00BE5AC5">
            <w:pPr>
              <w:numPr>
                <w:ilvl w:val="0"/>
                <w:numId w:val="18"/>
              </w:numPr>
              <w:spacing w:line="360" w:lineRule="auto"/>
              <w:rPr>
                <w:rFonts w:asciiTheme="minorEastAsia" w:hAnsiTheme="minorEastAsia" w:cs="Times New Roman"/>
                <w:sz w:val="24"/>
                <w:szCs w:val="24"/>
              </w:rPr>
            </w:pPr>
            <w:r w:rsidRPr="00BE5AC5">
              <w:rPr>
                <w:rFonts w:asciiTheme="minorEastAsia" w:hAnsiTheme="minorEastAsia" w:cs="Times New Roman" w:hint="eastAsia"/>
                <w:sz w:val="24"/>
                <w:szCs w:val="24"/>
              </w:rPr>
              <w:t>投标人必须提供近三年内（即至少从</w:t>
            </w:r>
            <w:r w:rsidRPr="00BE5AC5">
              <w:rPr>
                <w:rFonts w:asciiTheme="minorEastAsia" w:hAnsiTheme="minorEastAsia" w:cs="Times New Roman" w:hint="eastAsia"/>
                <w:color w:val="FF0000"/>
                <w:sz w:val="24"/>
                <w:szCs w:val="24"/>
                <w:u w:val="single"/>
              </w:rPr>
              <w:t>2014年6月</w:t>
            </w:r>
            <w:r w:rsidRPr="00BE5AC5">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4FC25D46" w:rsidR="00FE2087" w:rsidRPr="008F16EE" w:rsidRDefault="00BE5AC5" w:rsidP="00BE5AC5">
            <w:pPr>
              <w:numPr>
                <w:ilvl w:val="0"/>
                <w:numId w:val="18"/>
              </w:numPr>
              <w:spacing w:line="360" w:lineRule="auto"/>
              <w:jc w:val="left"/>
              <w:rPr>
                <w:rFonts w:asciiTheme="minorEastAsia" w:hAnsiTheme="minorEastAsia" w:cs="Times New Roman"/>
                <w:sz w:val="24"/>
                <w:szCs w:val="24"/>
              </w:rPr>
            </w:pPr>
            <w:r w:rsidRPr="00BE5AC5">
              <w:rPr>
                <w:rFonts w:asciiTheme="minorEastAsia" w:hAnsiTheme="minorEastAsia" w:cs="Times New Roman" w:hint="eastAsia"/>
                <w:sz w:val="24"/>
                <w:szCs w:val="24"/>
              </w:rPr>
              <w:t>本项目不接受联合体投标。</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25A27433" w14:textId="77777777" w:rsidR="003C76B5" w:rsidRPr="003C76B5" w:rsidRDefault="003C76B5" w:rsidP="003C76B5">
            <w:pPr>
              <w:pStyle w:val="USE10"/>
              <w:numPr>
                <w:ilvl w:val="0"/>
                <w:numId w:val="46"/>
              </w:numPr>
              <w:spacing w:line="360" w:lineRule="auto"/>
              <w:rPr>
                <w:rFonts w:asciiTheme="minorEastAsia" w:eastAsiaTheme="minorEastAsia" w:hAnsiTheme="minorEastAsia"/>
                <w:b w:val="0"/>
                <w:szCs w:val="24"/>
              </w:rPr>
            </w:pPr>
            <w:r w:rsidRPr="003C76B5">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3C76B5">
              <w:rPr>
                <w:rFonts w:asciiTheme="minorEastAsia" w:eastAsiaTheme="minorEastAsia" w:hAnsiTheme="minorEastAsia" w:hint="eastAsia"/>
                <w:b w:val="0"/>
                <w:szCs w:val="24"/>
              </w:rPr>
              <w:lastRenderedPageBreak/>
              <w:t>圳大学</w:t>
            </w:r>
            <w:r w:rsidRPr="003C76B5">
              <w:rPr>
                <w:rFonts w:asciiTheme="minorEastAsia" w:eastAsiaTheme="minorEastAsia" w:hAnsiTheme="minorEastAsia" w:hint="eastAsia"/>
                <w:color w:val="FF0000"/>
                <w:szCs w:val="24"/>
              </w:rPr>
              <w:t>免税人民币价</w:t>
            </w:r>
            <w:r w:rsidRPr="003C76B5">
              <w:rPr>
                <w:rFonts w:asciiTheme="minorEastAsia" w:eastAsiaTheme="minorEastAsia" w:hAnsiTheme="minorEastAsia" w:hint="eastAsia"/>
                <w:b w:val="0"/>
                <w:szCs w:val="24"/>
              </w:rPr>
              <w:t>(不包括进口关税和增值税)。</w:t>
            </w:r>
          </w:p>
          <w:p w14:paraId="717D9EDC" w14:textId="645082BF" w:rsidR="00FE2087" w:rsidRPr="008F16EE" w:rsidRDefault="003C76B5" w:rsidP="003C76B5">
            <w:pPr>
              <w:pStyle w:val="USE10"/>
              <w:numPr>
                <w:ilvl w:val="0"/>
                <w:numId w:val="46"/>
              </w:numPr>
              <w:spacing w:line="360" w:lineRule="auto"/>
              <w:rPr>
                <w:rFonts w:asciiTheme="minorEastAsia" w:eastAsiaTheme="minorEastAsia" w:hAnsiTheme="minorEastAsia"/>
                <w:b w:val="0"/>
                <w:szCs w:val="24"/>
              </w:rPr>
            </w:pPr>
            <w:r w:rsidRPr="003C76B5">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的，不包括进口关税和增值税)。税金、运输、保险、安装、调试、培训等不单独列项报价</w:t>
            </w:r>
            <w:r w:rsidR="00F837F7" w:rsidRPr="00F837F7">
              <w:rPr>
                <w:rFonts w:asciiTheme="minorEastAsia" w:eastAsiaTheme="minorEastAsia" w:hAnsiTheme="minorEastAsia" w:hint="eastAsia"/>
                <w:b w:val="0"/>
                <w:szCs w:val="24"/>
              </w:rPr>
              <w:t>。</w:t>
            </w:r>
          </w:p>
          <w:p w14:paraId="1A1CB78E" w14:textId="03EC5FB3" w:rsidR="00E455A8" w:rsidRPr="00152B70" w:rsidRDefault="00F837F7" w:rsidP="00F837F7">
            <w:pPr>
              <w:pStyle w:val="USE10"/>
              <w:numPr>
                <w:ilvl w:val="0"/>
                <w:numId w:val="46"/>
              </w:numPr>
              <w:spacing w:line="360" w:lineRule="auto"/>
              <w:rPr>
                <w:rFonts w:asciiTheme="minorEastAsia" w:eastAsiaTheme="minorEastAsia" w:hAnsiTheme="minorEastAsia"/>
                <w:b w:val="0"/>
                <w:szCs w:val="24"/>
              </w:rPr>
            </w:pPr>
            <w:r w:rsidRPr="00F837F7">
              <w:rPr>
                <w:rFonts w:asciiTheme="minorEastAsia" w:eastAsiaTheme="minorEastAsia" w:hAnsiTheme="minorEastAsia" w:hint="eastAsia"/>
                <w:b w:val="0"/>
                <w:szCs w:val="24"/>
              </w:rPr>
              <w:t>每一分项设备必须另附其详细配置清单及货号，包括附件和配件，并注明各部分的确定生产地。中标</w:t>
            </w:r>
            <w:r w:rsidR="006F62C0">
              <w:rPr>
                <w:rFonts w:asciiTheme="minorEastAsia" w:eastAsiaTheme="minorEastAsia" w:hAnsiTheme="minorEastAsia" w:hint="eastAsia"/>
                <w:b w:val="0"/>
                <w:szCs w:val="24"/>
              </w:rPr>
              <w:t>人</w:t>
            </w:r>
            <w:r w:rsidRPr="00F837F7">
              <w:rPr>
                <w:rFonts w:asciiTheme="minorEastAsia" w:eastAsiaTheme="minorEastAsia" w:hAnsiTheme="minorEastAsia" w:hint="eastAsia"/>
                <w:b w:val="0"/>
                <w:szCs w:val="24"/>
              </w:rPr>
              <w:t>不是供货方的，须明确该项外贸合同卖方的签订方</w:t>
            </w:r>
            <w:r w:rsidR="00E455A8" w:rsidRPr="008F16EE">
              <w:rPr>
                <w:rFonts w:asciiTheme="minorEastAsia" w:eastAsiaTheme="minorEastAsia" w:hAnsiTheme="minorEastAsia" w:hint="eastAsia"/>
                <w:b w:val="0"/>
                <w:szCs w:val="24"/>
              </w:rPr>
              <w:t>。</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7942A146" w:rsidR="00FE2087" w:rsidRPr="008F16EE" w:rsidRDefault="00FE2087" w:rsidP="007B13EC">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7B13EC">
              <w:rPr>
                <w:rFonts w:asciiTheme="minorEastAsia" w:hAnsiTheme="minorEastAsia"/>
                <w:color w:val="FF0000"/>
                <w:sz w:val="24"/>
                <w:szCs w:val="24"/>
              </w:rPr>
              <w:t>4</w:t>
            </w:r>
            <w:r w:rsidR="00E455A8" w:rsidRPr="008F16EE">
              <w:rPr>
                <w:rFonts w:asciiTheme="minorEastAsia" w:hAnsiTheme="minorEastAsia"/>
                <w:color w:val="FF0000"/>
                <w:sz w:val="24"/>
                <w:szCs w:val="24"/>
              </w:rPr>
              <w:t>0</w:t>
            </w:r>
            <w:r w:rsidRPr="008F16EE">
              <w:rPr>
                <w:rFonts w:asciiTheme="minorEastAsia" w:hAnsiTheme="minorEastAsia" w:hint="eastAsia"/>
                <w:color w:val="FF0000"/>
                <w:sz w:val="24"/>
                <w:szCs w:val="24"/>
              </w:rPr>
              <w:t>0,000.00 元</w:t>
            </w:r>
            <w:r w:rsidRPr="008F16EE">
              <w:rPr>
                <w:rFonts w:asciiTheme="minorEastAsia" w:hAnsiTheme="minorEastAsia" w:hint="eastAsia"/>
                <w:sz w:val="24"/>
                <w:szCs w:val="24"/>
              </w:rPr>
              <w:t>。投标总报价不能超过预算，否则做废标处理。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7B13EC">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7F40B8C0" w:rsidR="00FE2087" w:rsidRPr="008F16EE" w:rsidRDefault="009807EB" w:rsidP="00272909">
            <w:pPr>
              <w:pStyle w:val="USE10"/>
              <w:spacing w:line="360" w:lineRule="auto"/>
              <w:jc w:val="both"/>
              <w:rPr>
                <w:rFonts w:asciiTheme="minorEastAsia" w:eastAsiaTheme="minorEastAsia" w:hAnsiTheme="minorEastAsia"/>
                <w:b w:val="0"/>
                <w:szCs w:val="24"/>
              </w:rPr>
            </w:pPr>
            <w:r w:rsidRPr="009807EB">
              <w:rPr>
                <w:rFonts w:asciiTheme="minorEastAsia" w:eastAsiaTheme="minorEastAsia" w:hAnsiTheme="minorEastAsia" w:hint="eastAsia"/>
                <w:color w:val="FF0000"/>
                <w:szCs w:val="24"/>
              </w:rPr>
              <w:t>2017年07月12日（星期三）10:00</w:t>
            </w:r>
            <w:r w:rsidR="00FE2087" w:rsidRPr="008F16EE">
              <w:rPr>
                <w:rFonts w:asciiTheme="minorEastAsia" w:eastAsiaTheme="minorEastAsia" w:hAnsiTheme="minorEastAsia" w:hint="eastAsia"/>
                <w:color w:val="FF0000"/>
                <w:szCs w:val="24"/>
              </w:rPr>
              <w:t xml:space="preserve"> （北京时间）</w:t>
            </w:r>
            <w:r w:rsidR="00FE2087"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7D066729" w:rsidR="00FE2087" w:rsidRPr="008F16EE" w:rsidRDefault="009807EB" w:rsidP="00272909">
            <w:pPr>
              <w:pStyle w:val="USE10"/>
              <w:spacing w:line="360" w:lineRule="auto"/>
              <w:jc w:val="both"/>
              <w:rPr>
                <w:rFonts w:asciiTheme="minorEastAsia" w:eastAsiaTheme="minorEastAsia" w:hAnsiTheme="minorEastAsia"/>
                <w:b w:val="0"/>
                <w:szCs w:val="24"/>
              </w:rPr>
            </w:pPr>
            <w:r w:rsidRPr="009807EB">
              <w:rPr>
                <w:rFonts w:asciiTheme="minorEastAsia" w:eastAsiaTheme="minorEastAsia" w:hAnsiTheme="minorEastAsia" w:hint="eastAsia"/>
                <w:color w:val="FF0000"/>
                <w:szCs w:val="24"/>
              </w:rPr>
              <w:t>2017年07月12日（星期三）10:00</w:t>
            </w:r>
            <w:r w:rsidR="00FE2087" w:rsidRPr="008F16EE">
              <w:rPr>
                <w:rFonts w:asciiTheme="minorEastAsia" w:eastAsiaTheme="minorEastAsia" w:hAnsiTheme="minorEastAsia" w:hint="eastAsia"/>
                <w:color w:val="FF0000"/>
                <w:szCs w:val="24"/>
              </w:rPr>
              <w:t xml:space="preserve"> （北京时间）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其他不符合招标文件规定的废标情况</w:t>
            </w:r>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20E84CDF" w:rsidR="00FE2087" w:rsidRPr="006700D0" w:rsidRDefault="00FE2087" w:rsidP="008051AB">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w:t>
            </w:r>
            <w:r w:rsidR="008051AB">
              <w:rPr>
                <w:rFonts w:asciiTheme="minorEastAsia" w:hAnsiTheme="minorEastAsia"/>
                <w:color w:val="FF0000"/>
                <w:sz w:val="24"/>
              </w:rPr>
              <w:t>4</w:t>
            </w:r>
            <w:r w:rsidRPr="006700D0">
              <w:rPr>
                <w:rFonts w:asciiTheme="minorEastAsia" w:hAnsiTheme="minorEastAsia" w:hint="eastAsia"/>
                <w:color w:val="FF0000"/>
                <w:sz w:val="24"/>
              </w:rPr>
              <w:t>年0</w:t>
            </w:r>
            <w:r w:rsidR="008051AB">
              <w:rPr>
                <w:rFonts w:asciiTheme="minorEastAsia" w:hAnsiTheme="minorEastAsia"/>
                <w:color w:val="FF0000"/>
                <w:sz w:val="24"/>
              </w:rPr>
              <w:t>6</w:t>
            </w:r>
            <w:r w:rsidRPr="006700D0">
              <w:rPr>
                <w:rFonts w:asciiTheme="minorEastAsia" w:hAnsiTheme="minorEastAsia" w:hint="eastAsia"/>
                <w:color w:val="FF0000"/>
                <w:sz w:val="24"/>
              </w:rPr>
              <w:t>月</w:t>
            </w:r>
            <w:r w:rsidR="008051AB">
              <w:rPr>
                <w:rFonts w:asciiTheme="minorEastAsia" w:hAnsiTheme="minorEastAsia"/>
                <w:color w:val="FF0000"/>
                <w:sz w:val="24"/>
              </w:rPr>
              <w:t>19</w:t>
            </w:r>
            <w:r w:rsidRPr="006700D0">
              <w:rPr>
                <w:rFonts w:asciiTheme="minorEastAsia" w:hAnsiTheme="minorEastAsia" w:hint="eastAsia"/>
                <w:color w:val="FF0000"/>
                <w:sz w:val="24"/>
              </w:rPr>
              <w:t>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w:t>
      </w:r>
      <w:r w:rsidRPr="006700D0">
        <w:rPr>
          <w:rFonts w:asciiTheme="minorEastAsia" w:eastAsiaTheme="minorEastAsia" w:hAnsiTheme="minorEastAsia" w:hint="eastAsia"/>
          <w:szCs w:val="24"/>
        </w:rPr>
        <w:lastRenderedPageBreak/>
        <w:t>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出现其他不符合招标文件规定的废标情况。</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rsidTr="00152CDD">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rsidTr="00152CDD">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284C463" w:rsidR="00FE2087" w:rsidRPr="006700D0" w:rsidRDefault="00FE2087" w:rsidP="008051AB">
            <w:pPr>
              <w:pStyle w:val="USE10"/>
              <w:spacing w:line="360" w:lineRule="auto"/>
              <w:jc w:val="center"/>
              <w:rPr>
                <w:rFonts w:asciiTheme="minorEastAsia" w:eastAsiaTheme="minorEastAsia" w:hAnsiTheme="minorEastAsia"/>
                <w:b w:val="0"/>
                <w:szCs w:val="24"/>
              </w:rPr>
            </w:pPr>
            <w:r w:rsidRPr="005F25D6">
              <w:rPr>
                <w:rFonts w:asciiTheme="minorEastAsia" w:eastAsiaTheme="minorEastAsia" w:hAnsiTheme="minorEastAsia" w:hint="eastAsia"/>
                <w:b w:val="0"/>
                <w:color w:val="FF0000"/>
                <w:szCs w:val="24"/>
                <w:u w:val="single"/>
              </w:rPr>
              <w:t xml:space="preserve"> </w:t>
            </w:r>
            <w:r w:rsidR="008051AB">
              <w:rPr>
                <w:rFonts w:asciiTheme="minorEastAsia" w:eastAsiaTheme="minorEastAsia" w:hAnsiTheme="minorEastAsia"/>
                <w:b w:val="0"/>
                <w:color w:val="FF0000"/>
                <w:szCs w:val="24"/>
                <w:u w:val="single"/>
              </w:rPr>
              <w:t>17</w:t>
            </w:r>
            <w:r w:rsidR="005F25D6">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1CFC5867" w:rsidR="00FE2087" w:rsidRPr="006700D0" w:rsidRDefault="00FE2087" w:rsidP="005F25D6">
            <w:pPr>
              <w:pStyle w:val="USE10"/>
              <w:spacing w:line="360" w:lineRule="auto"/>
              <w:jc w:val="center"/>
              <w:rPr>
                <w:rFonts w:asciiTheme="minorEastAsia" w:eastAsiaTheme="minorEastAsia" w:hAnsiTheme="minorEastAsia"/>
                <w:b w:val="0"/>
                <w:szCs w:val="24"/>
              </w:rPr>
            </w:pPr>
            <w:r w:rsidRPr="005F25D6">
              <w:rPr>
                <w:rFonts w:asciiTheme="minorEastAsia" w:eastAsiaTheme="minorEastAsia" w:hAnsiTheme="minorEastAsia" w:hint="eastAsia"/>
                <w:b w:val="0"/>
                <w:color w:val="FF0000"/>
                <w:szCs w:val="24"/>
                <w:u w:val="single"/>
              </w:rPr>
              <w:t xml:space="preserve"> </w:t>
            </w:r>
            <w:r w:rsidR="005F25D6" w:rsidRPr="005F25D6">
              <w:rPr>
                <w:rFonts w:asciiTheme="minorEastAsia" w:eastAsiaTheme="minorEastAsia" w:hAnsiTheme="minorEastAsia"/>
                <w:b w:val="0"/>
                <w:color w:val="FF0000"/>
                <w:szCs w:val="24"/>
                <w:u w:val="single"/>
              </w:rPr>
              <w:t>53</w:t>
            </w:r>
            <w:r w:rsidR="005F25D6">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3B862A42" w:rsidR="00FE2087" w:rsidRPr="006700D0" w:rsidRDefault="00FE2087" w:rsidP="005F25D6">
            <w:pPr>
              <w:pStyle w:val="USE10"/>
              <w:spacing w:line="360" w:lineRule="auto"/>
              <w:jc w:val="center"/>
              <w:rPr>
                <w:rFonts w:asciiTheme="minorEastAsia" w:eastAsiaTheme="minorEastAsia" w:hAnsiTheme="minorEastAsia"/>
                <w:b w:val="0"/>
                <w:szCs w:val="24"/>
              </w:rPr>
            </w:pPr>
            <w:r w:rsidRPr="005F25D6">
              <w:rPr>
                <w:rFonts w:asciiTheme="minorEastAsia" w:eastAsiaTheme="minorEastAsia" w:hAnsiTheme="minorEastAsia" w:hint="eastAsia"/>
                <w:b w:val="0"/>
                <w:color w:val="FF0000"/>
                <w:szCs w:val="24"/>
                <w:u w:val="single"/>
              </w:rPr>
              <w:t xml:space="preserve"> 3</w:t>
            </w:r>
            <w:r w:rsidR="005F25D6" w:rsidRPr="005F25D6">
              <w:rPr>
                <w:rFonts w:asciiTheme="minorEastAsia" w:eastAsiaTheme="minorEastAsia" w:hAnsiTheme="minorEastAsia"/>
                <w:b w:val="0"/>
                <w:color w:val="FF0000"/>
                <w:szCs w:val="24"/>
                <w:u w:val="single"/>
              </w:rPr>
              <w:t>0</w:t>
            </w:r>
            <w:r w:rsidRPr="005F25D6">
              <w:rPr>
                <w:rFonts w:asciiTheme="minorEastAsia" w:eastAsiaTheme="minorEastAsia" w:hAnsiTheme="minorEastAsia" w:hint="eastAsia"/>
                <w:b w:val="0"/>
                <w:color w:val="FF0000"/>
                <w:szCs w:val="24"/>
                <w:u w:val="single"/>
              </w:rPr>
              <w:t xml:space="preserve">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152CDD">
        <w:trPr>
          <w:jc w:val="center"/>
        </w:trPr>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152CDD">
        <w:trPr>
          <w:jc w:val="center"/>
        </w:trPr>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36078090"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w:t>
            </w:r>
            <w:r w:rsidR="008051AB">
              <w:rPr>
                <w:rFonts w:asciiTheme="minorEastAsia" w:hAnsiTheme="minorEastAsia"/>
                <w:b/>
                <w:sz w:val="24"/>
              </w:rPr>
              <w:t>5</w:t>
            </w:r>
            <w:r w:rsidRPr="006700D0">
              <w:rPr>
                <w:rFonts w:asciiTheme="minorEastAsia" w:hAnsiTheme="minorEastAsia" w:hint="eastAsia"/>
                <w:b/>
                <w:sz w:val="24"/>
              </w:rPr>
              <w:t>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依据深财购[2013]27号文的有关规定，本项目将对投标人诚信进行评审：</w:t>
            </w:r>
          </w:p>
          <w:p w14:paraId="1F0A2BA1" w14:textId="0261433C"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投标人不存在不诚信情况且按照招标文件格式15要求提供承诺函的，诚信得分</w:t>
            </w:r>
            <w:r w:rsidR="008051AB">
              <w:rPr>
                <w:rFonts w:asciiTheme="minorEastAsia" w:eastAsiaTheme="minorEastAsia" w:hAnsiTheme="minorEastAsia"/>
                <w:b w:val="0"/>
                <w:szCs w:val="24"/>
              </w:rPr>
              <w:t>5</w:t>
            </w:r>
            <w:r w:rsidRPr="006700D0">
              <w:rPr>
                <w:rFonts w:asciiTheme="minorEastAsia" w:eastAsiaTheme="minorEastAsia" w:hAnsiTheme="minorEastAsia" w:hint="eastAsia"/>
                <w:b w:val="0"/>
                <w:szCs w:val="24"/>
              </w:rPr>
              <w:t>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投标人存在不诚信情况或未提供证明文件或未提供有效证明文件的，得0分。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承诺函格式必须参照招标文件格式15要求不得作出任何调整或修订，否则视为无效证明文件。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lastRenderedPageBreak/>
              <w:t>须提供《诚信良好的承诺函》原件加盖投标人公章，详见招标文件格式15。</w:t>
            </w:r>
          </w:p>
        </w:tc>
      </w:tr>
      <w:tr w:rsidR="00FE2087" w:rsidRPr="006700D0" w14:paraId="0341A5AF" w14:textId="77777777" w:rsidTr="00152CDD">
        <w:trPr>
          <w:trHeight w:val="835"/>
          <w:jc w:val="center"/>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14:paraId="5D07F57F" w14:textId="01BD6759"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w:t>
            </w:r>
            <w:r w:rsidR="008051AB">
              <w:rPr>
                <w:rFonts w:asciiTheme="minorEastAsia" w:hAnsiTheme="minorEastAsia"/>
                <w:b/>
                <w:sz w:val="24"/>
              </w:rPr>
              <w:t>3</w:t>
            </w:r>
            <w:r w:rsidRPr="006700D0">
              <w:rPr>
                <w:rFonts w:asciiTheme="minorEastAsia" w:hAnsiTheme="minorEastAsia" w:hint="eastAsia"/>
                <w:b/>
                <w:sz w:val="24"/>
              </w:rPr>
              <w:t>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6758E1F9" w14:textId="661D2B2A"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w:t>
            </w:r>
            <w:r w:rsidR="00255315">
              <w:rPr>
                <w:rFonts w:asciiTheme="minorEastAsia" w:hAnsiTheme="minorEastAsia" w:hint="eastAsia"/>
                <w:sz w:val="24"/>
              </w:rPr>
              <w:t>近三年</w:t>
            </w:r>
            <w:r w:rsidRPr="00EE75F2">
              <w:rPr>
                <w:rFonts w:asciiTheme="minorEastAsia" w:hAnsiTheme="minorEastAsia" w:hint="eastAsia"/>
                <w:sz w:val="24"/>
              </w:rPr>
              <w:t>同类有效业绩，即得</w:t>
            </w:r>
            <w:r w:rsidR="008051AB">
              <w:rPr>
                <w:rFonts w:asciiTheme="minorEastAsia" w:hAnsiTheme="minorEastAsia"/>
                <w:sz w:val="24"/>
              </w:rPr>
              <w:t>1</w:t>
            </w:r>
            <w:r w:rsidRPr="00EE75F2">
              <w:rPr>
                <w:rFonts w:asciiTheme="minorEastAsia" w:hAnsiTheme="minorEastAsia" w:hint="eastAsia"/>
                <w:sz w:val="24"/>
              </w:rPr>
              <w:t>分；</w:t>
            </w:r>
          </w:p>
          <w:p w14:paraId="57E1FCB9" w14:textId="2B160ABC"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w:t>
            </w:r>
            <w:r w:rsidR="008051AB">
              <w:rPr>
                <w:rFonts w:asciiTheme="minorEastAsia" w:hAnsiTheme="minorEastAsia" w:hint="eastAsia"/>
                <w:sz w:val="24"/>
              </w:rPr>
              <w:t>3</w:t>
            </w:r>
            <w:r w:rsidRPr="00EE75F2">
              <w:rPr>
                <w:rFonts w:asciiTheme="minorEastAsia" w:hAnsiTheme="minorEastAsia" w:hint="eastAsia"/>
                <w:sz w:val="24"/>
              </w:rPr>
              <w:t>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363C5DC9"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w:t>
            </w:r>
            <w:r w:rsidR="00CB0611">
              <w:rPr>
                <w:rFonts w:asciiTheme="minorEastAsia" w:hAnsiTheme="minorEastAsia" w:hint="eastAsia"/>
                <w:sz w:val="24"/>
              </w:rPr>
              <w:t>每一个完工项目的</w:t>
            </w:r>
            <w:r w:rsidRPr="00EE75F2">
              <w:rPr>
                <w:rFonts w:asciiTheme="minorEastAsia" w:hAnsiTheme="minorEastAsia" w:hint="eastAsia"/>
                <w:sz w:val="24"/>
              </w:rPr>
              <w:t>合同关键页</w:t>
            </w:r>
            <w:r w:rsidR="00CB0611">
              <w:rPr>
                <w:rFonts w:asciiTheme="minorEastAsia" w:hAnsiTheme="minorEastAsia" w:hint="eastAsia"/>
                <w:sz w:val="24"/>
              </w:rPr>
              <w:t>和验收报告，</w:t>
            </w:r>
            <w:r w:rsidRPr="00EE75F2">
              <w:rPr>
                <w:rFonts w:asciiTheme="minorEastAsia" w:hAnsiTheme="minorEastAsia" w:hint="eastAsia"/>
                <w:sz w:val="24"/>
              </w:rPr>
              <w:t>中标通知书复印件加盖投标人公章且时间在</w:t>
            </w:r>
            <w:r w:rsidRPr="00EE75F2">
              <w:rPr>
                <w:rFonts w:asciiTheme="minorEastAsia" w:hAnsiTheme="minorEastAsia" w:hint="eastAsia"/>
                <w:color w:val="FF0000"/>
                <w:sz w:val="24"/>
              </w:rPr>
              <w:t>201</w:t>
            </w:r>
            <w:r w:rsidR="008051AB">
              <w:rPr>
                <w:rFonts w:asciiTheme="minorEastAsia" w:hAnsiTheme="minorEastAsia"/>
                <w:color w:val="FF0000"/>
                <w:sz w:val="24"/>
              </w:rPr>
              <w:t>4</w:t>
            </w:r>
            <w:r w:rsidRPr="00EE75F2">
              <w:rPr>
                <w:rFonts w:asciiTheme="minorEastAsia" w:hAnsiTheme="minorEastAsia" w:hint="eastAsia"/>
                <w:color w:val="FF0000"/>
                <w:sz w:val="24"/>
              </w:rPr>
              <w:t>年0</w:t>
            </w:r>
            <w:r w:rsidR="008051AB">
              <w:rPr>
                <w:rFonts w:asciiTheme="minorEastAsia" w:hAnsiTheme="minorEastAsia"/>
                <w:color w:val="FF0000"/>
                <w:sz w:val="24"/>
              </w:rPr>
              <w:t>6</w:t>
            </w:r>
            <w:r w:rsidRPr="00EE75F2">
              <w:rPr>
                <w:rFonts w:asciiTheme="minorEastAsia" w:hAnsiTheme="minorEastAsia" w:hint="eastAsia"/>
                <w:color w:val="FF0000"/>
                <w:sz w:val="24"/>
              </w:rPr>
              <w:t>月</w:t>
            </w:r>
            <w:r w:rsidR="008051AB">
              <w:rPr>
                <w:rFonts w:asciiTheme="minorEastAsia" w:hAnsiTheme="minorEastAsia" w:hint="eastAsia"/>
                <w:color w:val="FF0000"/>
                <w:sz w:val="24"/>
              </w:rPr>
              <w:t>19</w:t>
            </w:r>
            <w:r w:rsidRPr="00EE75F2">
              <w:rPr>
                <w:rFonts w:asciiTheme="minorEastAsia" w:hAnsiTheme="minorEastAsia" w:hint="eastAsia"/>
                <w:color w:val="FF0000"/>
                <w:sz w:val="24"/>
              </w:rPr>
              <w:t>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541318" w:rsidRPr="006700D0" w14:paraId="22C094BF" w14:textId="77777777" w:rsidTr="00152CDD">
        <w:trPr>
          <w:trHeight w:val="834"/>
          <w:jc w:val="center"/>
        </w:trPr>
        <w:tc>
          <w:tcPr>
            <w:tcW w:w="775" w:type="dxa"/>
            <w:vAlign w:val="center"/>
          </w:tcPr>
          <w:p w14:paraId="087DEAB7" w14:textId="77777777" w:rsidR="00541318" w:rsidRPr="006700D0" w:rsidRDefault="00541318" w:rsidP="00541318">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14:paraId="61A2348A" w14:textId="2F7940BE" w:rsidR="00541318" w:rsidRPr="006700D0" w:rsidRDefault="00541318" w:rsidP="00CB0611">
            <w:pPr>
              <w:pStyle w:val="USE10"/>
              <w:spacing w:line="360" w:lineRule="auto"/>
              <w:jc w:val="center"/>
              <w:rPr>
                <w:rFonts w:asciiTheme="minorEastAsia" w:eastAsiaTheme="minorEastAsia" w:hAnsiTheme="minorEastAsia"/>
                <w:szCs w:val="24"/>
              </w:rPr>
            </w:pPr>
            <w:r w:rsidRPr="00541318">
              <w:rPr>
                <w:rFonts w:asciiTheme="minorEastAsia" w:eastAsiaTheme="minorEastAsia" w:hAnsiTheme="minorEastAsia" w:hint="eastAsia"/>
                <w:szCs w:val="24"/>
              </w:rPr>
              <w:t>免费保修期内售后服务条款</w:t>
            </w:r>
            <w:r w:rsidR="00CB0611">
              <w:rPr>
                <w:rFonts w:asciiTheme="minorEastAsia" w:eastAsiaTheme="minorEastAsia" w:hAnsiTheme="minorEastAsia" w:hint="eastAsia"/>
                <w:szCs w:val="24"/>
              </w:rPr>
              <w:t>响应</w:t>
            </w:r>
          </w:p>
        </w:tc>
        <w:tc>
          <w:tcPr>
            <w:tcW w:w="7193" w:type="dxa"/>
            <w:vAlign w:val="center"/>
          </w:tcPr>
          <w:p w14:paraId="4BDCAAC0" w14:textId="1CDADA30" w:rsidR="00541318" w:rsidRPr="006700D0" w:rsidRDefault="00541318" w:rsidP="00541318">
            <w:pPr>
              <w:spacing w:line="360" w:lineRule="auto"/>
              <w:rPr>
                <w:rFonts w:asciiTheme="minorEastAsia" w:hAnsiTheme="minorEastAsia"/>
                <w:b/>
                <w:sz w:val="24"/>
              </w:rPr>
            </w:pPr>
            <w:r w:rsidRPr="006700D0">
              <w:rPr>
                <w:rFonts w:asciiTheme="minorEastAsia" w:hAnsiTheme="minorEastAsia" w:hint="eastAsia"/>
                <w:b/>
                <w:sz w:val="24"/>
              </w:rPr>
              <w:t>评审项目：</w:t>
            </w:r>
            <w:r w:rsidRPr="00541318">
              <w:rPr>
                <w:rFonts w:asciiTheme="minorEastAsia" w:hAnsiTheme="minorEastAsia" w:hint="eastAsia"/>
                <w:b/>
                <w:sz w:val="24"/>
              </w:rPr>
              <w:t>免费保修期内售后服务条款</w:t>
            </w:r>
            <w:r w:rsidR="00CB0611">
              <w:rPr>
                <w:rFonts w:asciiTheme="minorEastAsia" w:hAnsiTheme="minorEastAsia" w:hint="eastAsia"/>
                <w:b/>
                <w:sz w:val="24"/>
              </w:rPr>
              <w:t>响应</w:t>
            </w:r>
            <w:r w:rsidRPr="006700D0">
              <w:rPr>
                <w:rFonts w:asciiTheme="minorEastAsia" w:hAnsiTheme="minorEastAsia" w:hint="eastAsia"/>
                <w:b/>
                <w:sz w:val="24"/>
              </w:rPr>
              <w:t>（</w:t>
            </w:r>
            <w:r>
              <w:rPr>
                <w:rFonts w:asciiTheme="minorEastAsia" w:hAnsiTheme="minorEastAsia"/>
                <w:b/>
                <w:sz w:val="24"/>
              </w:rPr>
              <w:t>6</w:t>
            </w:r>
            <w:r w:rsidRPr="006700D0">
              <w:rPr>
                <w:rFonts w:asciiTheme="minorEastAsia" w:hAnsiTheme="minorEastAsia" w:hint="eastAsia"/>
                <w:b/>
                <w:sz w:val="24"/>
              </w:rPr>
              <w:t>分）</w:t>
            </w:r>
          </w:p>
          <w:p w14:paraId="6B8F524D" w14:textId="0C4E1A42" w:rsidR="00541318" w:rsidRPr="006700D0" w:rsidRDefault="00541318" w:rsidP="00541318">
            <w:pPr>
              <w:spacing w:line="360" w:lineRule="auto"/>
              <w:rPr>
                <w:rFonts w:asciiTheme="minorEastAsia" w:hAnsiTheme="minorEastAsia"/>
                <w:sz w:val="24"/>
              </w:rPr>
            </w:pPr>
            <w:r w:rsidRPr="006700D0">
              <w:rPr>
                <w:rFonts w:asciiTheme="minorEastAsia" w:hAnsiTheme="minorEastAsia" w:hint="eastAsia"/>
                <w:b/>
                <w:sz w:val="24"/>
              </w:rPr>
              <w:t>评</w:t>
            </w:r>
            <w:r w:rsidR="00967FB1" w:rsidRPr="00967FB1">
              <w:rPr>
                <w:rFonts w:asciiTheme="minorEastAsia" w:hAnsiTheme="minorEastAsia" w:hint="eastAsia"/>
                <w:b/>
                <w:sz w:val="24"/>
              </w:rPr>
              <w:t>审标准</w:t>
            </w:r>
            <w:r w:rsidRPr="006700D0">
              <w:rPr>
                <w:rFonts w:asciiTheme="minorEastAsia" w:hAnsiTheme="minorEastAsia" w:hint="eastAsia"/>
                <w:b/>
                <w:sz w:val="24"/>
              </w:rPr>
              <w:t>：</w:t>
            </w:r>
          </w:p>
          <w:p w14:paraId="13BBB2A1" w14:textId="745549E8" w:rsidR="00541318" w:rsidRPr="001439FC" w:rsidRDefault="00541318" w:rsidP="00541318">
            <w:pPr>
              <w:pStyle w:val="ac"/>
              <w:numPr>
                <w:ilvl w:val="0"/>
                <w:numId w:val="52"/>
              </w:numPr>
              <w:spacing w:line="360" w:lineRule="auto"/>
              <w:ind w:firstLineChars="0"/>
              <w:rPr>
                <w:rFonts w:asciiTheme="minorEastAsia" w:hAnsiTheme="minorEastAsia"/>
                <w:sz w:val="24"/>
              </w:rPr>
            </w:pPr>
            <w:r w:rsidRPr="00541318">
              <w:rPr>
                <w:rFonts w:asciiTheme="minorEastAsia" w:hAnsiTheme="minorEastAsia" w:hint="eastAsia"/>
                <w:sz w:val="24"/>
              </w:rPr>
              <w:t>投标人应如实填写《免费保修期内售后服务条款偏离表》，评审委员会根据响应情况进行打分，全部满足要求的得</w:t>
            </w:r>
            <w:r>
              <w:rPr>
                <w:rFonts w:asciiTheme="minorEastAsia" w:hAnsiTheme="minorEastAsia"/>
                <w:sz w:val="24"/>
              </w:rPr>
              <w:t>6</w:t>
            </w:r>
            <w:r w:rsidRPr="00541318">
              <w:rPr>
                <w:rFonts w:asciiTheme="minorEastAsia" w:hAnsiTheme="minorEastAsia" w:hint="eastAsia"/>
                <w:sz w:val="24"/>
              </w:rPr>
              <w:t>分，每负偏离一项扣</w:t>
            </w:r>
            <w:r>
              <w:rPr>
                <w:rFonts w:asciiTheme="minorEastAsia" w:hAnsiTheme="minorEastAsia"/>
                <w:sz w:val="24"/>
              </w:rPr>
              <w:t>3</w:t>
            </w:r>
            <w:r w:rsidRPr="00541318">
              <w:rPr>
                <w:rFonts w:asciiTheme="minorEastAsia" w:hAnsiTheme="minorEastAsia" w:hint="eastAsia"/>
                <w:sz w:val="24"/>
              </w:rPr>
              <w:t>分。</w:t>
            </w:r>
          </w:p>
        </w:tc>
      </w:tr>
      <w:tr w:rsidR="00FE2087" w:rsidRPr="006700D0" w14:paraId="663D7112" w14:textId="77777777" w:rsidTr="00152CDD">
        <w:trPr>
          <w:trHeight w:val="834"/>
          <w:jc w:val="center"/>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292EC272" w:rsidR="00FE2087" w:rsidRPr="006700D0" w:rsidRDefault="00541318" w:rsidP="00272909">
            <w:pPr>
              <w:pStyle w:val="USE10"/>
              <w:spacing w:line="360" w:lineRule="auto"/>
              <w:jc w:val="center"/>
              <w:rPr>
                <w:rFonts w:asciiTheme="minorEastAsia" w:eastAsiaTheme="minorEastAsia" w:hAnsiTheme="minorEastAsia"/>
                <w:szCs w:val="24"/>
              </w:rPr>
            </w:pPr>
            <w:r w:rsidRPr="00541318">
              <w:rPr>
                <w:rFonts w:asciiTheme="minorEastAsia" w:eastAsiaTheme="minorEastAsia" w:hAnsiTheme="minorEastAsia" w:hint="eastAsia"/>
                <w:szCs w:val="24"/>
              </w:rPr>
              <w:t>资质要求及其他商务需求</w:t>
            </w:r>
          </w:p>
        </w:tc>
        <w:tc>
          <w:tcPr>
            <w:tcW w:w="7193" w:type="dxa"/>
            <w:vAlign w:val="center"/>
          </w:tcPr>
          <w:p w14:paraId="46B02180" w14:textId="3AB64951" w:rsidR="00541318" w:rsidRPr="006700D0" w:rsidRDefault="00541318" w:rsidP="00541318">
            <w:pPr>
              <w:spacing w:line="360" w:lineRule="auto"/>
              <w:rPr>
                <w:rFonts w:asciiTheme="minorEastAsia" w:hAnsiTheme="minorEastAsia"/>
                <w:b/>
                <w:sz w:val="24"/>
              </w:rPr>
            </w:pPr>
            <w:r w:rsidRPr="006700D0">
              <w:rPr>
                <w:rFonts w:asciiTheme="minorEastAsia" w:hAnsiTheme="minorEastAsia" w:hint="eastAsia"/>
                <w:b/>
                <w:sz w:val="24"/>
              </w:rPr>
              <w:t>评审项目：</w:t>
            </w:r>
            <w:r w:rsidRPr="00541318">
              <w:rPr>
                <w:rFonts w:asciiTheme="minorEastAsia" w:hAnsiTheme="minorEastAsia" w:hint="eastAsia"/>
                <w:b/>
                <w:sz w:val="24"/>
              </w:rPr>
              <w:t>资质要求及其他商务需求</w:t>
            </w:r>
            <w:r w:rsidRPr="006700D0">
              <w:rPr>
                <w:rFonts w:asciiTheme="minorEastAsia" w:hAnsiTheme="minorEastAsia" w:hint="eastAsia"/>
                <w:b/>
                <w:sz w:val="24"/>
              </w:rPr>
              <w:t>（</w:t>
            </w:r>
            <w:r>
              <w:rPr>
                <w:rFonts w:asciiTheme="minorEastAsia" w:hAnsiTheme="minorEastAsia"/>
                <w:b/>
                <w:sz w:val="24"/>
              </w:rPr>
              <w:t>3</w:t>
            </w:r>
            <w:r w:rsidRPr="006700D0">
              <w:rPr>
                <w:rFonts w:asciiTheme="minorEastAsia" w:hAnsiTheme="minorEastAsia" w:hint="eastAsia"/>
                <w:b/>
                <w:sz w:val="24"/>
              </w:rPr>
              <w:t>分）</w:t>
            </w:r>
          </w:p>
          <w:p w14:paraId="6E01F8F9" w14:textId="734F3D68" w:rsidR="00541318" w:rsidRPr="006700D0" w:rsidRDefault="00541318" w:rsidP="00541318">
            <w:pPr>
              <w:spacing w:line="360" w:lineRule="auto"/>
              <w:rPr>
                <w:rFonts w:asciiTheme="minorEastAsia" w:hAnsiTheme="minorEastAsia"/>
                <w:sz w:val="24"/>
              </w:rPr>
            </w:pPr>
            <w:r w:rsidRPr="006700D0">
              <w:rPr>
                <w:rFonts w:asciiTheme="minorEastAsia" w:hAnsiTheme="minorEastAsia" w:hint="eastAsia"/>
                <w:b/>
                <w:sz w:val="24"/>
              </w:rPr>
              <w:t>评</w:t>
            </w:r>
            <w:r w:rsidR="00967FB1" w:rsidRPr="00967FB1">
              <w:rPr>
                <w:rFonts w:asciiTheme="minorEastAsia" w:hAnsiTheme="minorEastAsia" w:hint="eastAsia"/>
                <w:b/>
                <w:sz w:val="24"/>
              </w:rPr>
              <w:t>审标准</w:t>
            </w:r>
            <w:r w:rsidRPr="006700D0">
              <w:rPr>
                <w:rFonts w:asciiTheme="minorEastAsia" w:hAnsiTheme="minorEastAsia" w:hint="eastAsia"/>
                <w:b/>
                <w:sz w:val="24"/>
              </w:rPr>
              <w:t>：</w:t>
            </w:r>
          </w:p>
          <w:p w14:paraId="07586C3F" w14:textId="67C90EDF" w:rsidR="00FE2087" w:rsidRPr="00EE75F2" w:rsidRDefault="00541318" w:rsidP="00541318">
            <w:pPr>
              <w:pStyle w:val="ac"/>
              <w:numPr>
                <w:ilvl w:val="0"/>
                <w:numId w:val="47"/>
              </w:numPr>
              <w:spacing w:line="360" w:lineRule="auto"/>
              <w:ind w:firstLineChars="0"/>
              <w:rPr>
                <w:rFonts w:asciiTheme="minorEastAsia" w:hAnsiTheme="minorEastAsia"/>
                <w:sz w:val="24"/>
              </w:rPr>
            </w:pPr>
            <w:r w:rsidRPr="00541318">
              <w:rPr>
                <w:rFonts w:asciiTheme="minorEastAsia" w:hAnsiTheme="minorEastAsia" w:hint="eastAsia"/>
                <w:sz w:val="24"/>
              </w:rPr>
              <w:t>投标人应如实填写《其他商务条款偏离表》，评审委员会根据响应情况进行打分，全部满足要求的得</w:t>
            </w:r>
            <w:r>
              <w:rPr>
                <w:rFonts w:asciiTheme="minorEastAsia" w:hAnsiTheme="minorEastAsia"/>
                <w:sz w:val="24"/>
              </w:rPr>
              <w:t>3</w:t>
            </w:r>
            <w:r w:rsidRPr="00541318">
              <w:rPr>
                <w:rFonts w:asciiTheme="minorEastAsia" w:hAnsiTheme="minorEastAsia" w:hint="eastAsia"/>
                <w:sz w:val="24"/>
              </w:rPr>
              <w:t>分，每负偏离一项扣</w:t>
            </w:r>
            <w:r>
              <w:rPr>
                <w:rFonts w:asciiTheme="minorEastAsia" w:hAnsiTheme="minorEastAsia"/>
                <w:sz w:val="24"/>
              </w:rPr>
              <w:t>1</w:t>
            </w:r>
            <w:r w:rsidRPr="00541318">
              <w:rPr>
                <w:rFonts w:asciiTheme="minorEastAsia" w:hAnsiTheme="minorEastAsia" w:hint="eastAsia"/>
                <w:sz w:val="24"/>
              </w:rPr>
              <w:t>分。</w:t>
            </w:r>
          </w:p>
        </w:tc>
      </w:tr>
      <w:tr w:rsidR="00FE2087" w:rsidRPr="006700D0" w14:paraId="027100EA" w14:textId="77777777" w:rsidTr="00152CDD">
        <w:trPr>
          <w:jc w:val="center"/>
        </w:trPr>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152CDD">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8051AB" w:rsidRPr="006700D0" w14:paraId="49A10CB5" w14:textId="77777777" w:rsidTr="00152CDD">
        <w:trPr>
          <w:trHeight w:val="908"/>
          <w:jc w:val="center"/>
        </w:trPr>
        <w:tc>
          <w:tcPr>
            <w:tcW w:w="775" w:type="dxa"/>
            <w:vAlign w:val="center"/>
          </w:tcPr>
          <w:p w14:paraId="22448212" w14:textId="31FD3D9D" w:rsidR="008051AB" w:rsidRPr="006700D0" w:rsidRDefault="008051AB" w:rsidP="00272909">
            <w:pPr>
              <w:pStyle w:val="USE10"/>
              <w:spacing w:line="360" w:lineRule="auto"/>
              <w:jc w:val="center"/>
              <w:rPr>
                <w:rFonts w:asciiTheme="minorEastAsia" w:eastAsiaTheme="minorEastAsia" w:hAnsiTheme="minorEastAsia"/>
                <w:b w:val="0"/>
                <w:szCs w:val="24"/>
              </w:rPr>
            </w:pPr>
            <w:r>
              <w:rPr>
                <w:rFonts w:asciiTheme="minorEastAsia" w:eastAsiaTheme="minorEastAsia" w:hAnsiTheme="minorEastAsia" w:hint="eastAsia"/>
                <w:b w:val="0"/>
                <w:szCs w:val="24"/>
              </w:rPr>
              <w:lastRenderedPageBreak/>
              <w:t>1</w:t>
            </w:r>
          </w:p>
        </w:tc>
        <w:tc>
          <w:tcPr>
            <w:tcW w:w="1318" w:type="dxa"/>
            <w:vAlign w:val="center"/>
          </w:tcPr>
          <w:p w14:paraId="393EAA81" w14:textId="03EC4597" w:rsidR="008051AB" w:rsidRPr="006700D0" w:rsidRDefault="008051AB" w:rsidP="00272909">
            <w:pPr>
              <w:pStyle w:val="USE1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技术保障措施</w:t>
            </w:r>
          </w:p>
        </w:tc>
        <w:tc>
          <w:tcPr>
            <w:tcW w:w="7193" w:type="dxa"/>
            <w:vAlign w:val="center"/>
          </w:tcPr>
          <w:p w14:paraId="4DBEFE0C" w14:textId="6531E7CD" w:rsidR="008C1E96" w:rsidRDefault="008C1E96" w:rsidP="00272909">
            <w:pPr>
              <w:pStyle w:val="USE10"/>
              <w:tabs>
                <w:tab w:val="left" w:pos="229"/>
              </w:tabs>
              <w:spacing w:line="360" w:lineRule="auto"/>
              <w:rPr>
                <w:rFonts w:asciiTheme="minorEastAsia" w:eastAsiaTheme="minorEastAsia" w:hAnsiTheme="minorEastAsia"/>
              </w:rPr>
            </w:pPr>
            <w:r w:rsidRPr="008C1E96">
              <w:rPr>
                <w:rFonts w:asciiTheme="minorEastAsia" w:eastAsiaTheme="minorEastAsia" w:hAnsiTheme="minorEastAsia" w:hint="eastAsia"/>
              </w:rPr>
              <w:t>评审项目：技术保障措施（3分）</w:t>
            </w:r>
          </w:p>
          <w:p w14:paraId="28ACBB1B" w14:textId="68C3460B" w:rsidR="008051AB" w:rsidRDefault="008051AB" w:rsidP="00272909">
            <w:pPr>
              <w:pStyle w:val="USE10"/>
              <w:tabs>
                <w:tab w:val="left" w:pos="229"/>
              </w:tabs>
              <w:spacing w:line="360" w:lineRule="auto"/>
              <w:rPr>
                <w:rFonts w:asciiTheme="minorEastAsia" w:eastAsiaTheme="minorEastAsia" w:hAnsiTheme="minorEastAsia"/>
              </w:rPr>
            </w:pPr>
            <w:r>
              <w:rPr>
                <w:rFonts w:asciiTheme="minorEastAsia" w:eastAsiaTheme="minorEastAsia" w:hAnsiTheme="minorEastAsia" w:hint="eastAsia"/>
              </w:rPr>
              <w:t>评</w:t>
            </w:r>
            <w:r w:rsidR="00BF2694" w:rsidRPr="00BF2694">
              <w:rPr>
                <w:rFonts w:asciiTheme="minorEastAsia" w:eastAsiaTheme="minorEastAsia" w:hAnsiTheme="minorEastAsia" w:hint="eastAsia"/>
              </w:rPr>
              <w:t>审标准</w:t>
            </w:r>
            <w:r>
              <w:rPr>
                <w:rFonts w:asciiTheme="minorEastAsia" w:eastAsiaTheme="minorEastAsia" w:hAnsiTheme="minorEastAsia" w:hint="eastAsia"/>
              </w:rPr>
              <w:t>：</w:t>
            </w:r>
          </w:p>
          <w:p w14:paraId="341FF905" w14:textId="0D829E17" w:rsidR="008051AB" w:rsidRPr="00EC14DB" w:rsidRDefault="00EC14DB" w:rsidP="007432BD">
            <w:pPr>
              <w:pStyle w:val="USE10"/>
              <w:numPr>
                <w:ilvl w:val="0"/>
                <w:numId w:val="55"/>
              </w:numPr>
              <w:tabs>
                <w:tab w:val="left" w:pos="229"/>
              </w:tabs>
              <w:spacing w:line="360" w:lineRule="auto"/>
              <w:rPr>
                <w:rFonts w:asciiTheme="minorEastAsia" w:eastAsiaTheme="minorEastAsia" w:hAnsiTheme="minorEastAsia"/>
                <w:b w:val="0"/>
              </w:rPr>
            </w:pPr>
            <w:r w:rsidRPr="00EC14DB">
              <w:rPr>
                <w:rFonts w:asciiTheme="minorEastAsia" w:eastAsiaTheme="minorEastAsia" w:hAnsiTheme="minorEastAsia" w:hint="eastAsia"/>
                <w:b w:val="0"/>
              </w:rPr>
              <w:t>投标人</w:t>
            </w:r>
            <w:r w:rsidR="008051AB" w:rsidRPr="00EC14DB">
              <w:rPr>
                <w:rFonts w:asciiTheme="minorEastAsia" w:eastAsiaTheme="minorEastAsia" w:hAnsiTheme="minorEastAsia" w:hint="eastAsia"/>
                <w:b w:val="0"/>
              </w:rPr>
              <w:t>在投标文件中详细说明保障措施（包括技术团队、技术方案、技术人员、场地、车辆等），评审委员会根据响应情况进行横向比较，按优</w:t>
            </w:r>
            <w:r>
              <w:rPr>
                <w:rFonts w:asciiTheme="minorEastAsia" w:eastAsiaTheme="minorEastAsia" w:hAnsiTheme="minorEastAsia" w:hint="eastAsia"/>
                <w:b w:val="0"/>
              </w:rPr>
              <w:t>3</w:t>
            </w:r>
            <w:r w:rsidR="008051AB" w:rsidRPr="00EC14DB">
              <w:rPr>
                <w:rFonts w:asciiTheme="minorEastAsia" w:eastAsiaTheme="minorEastAsia" w:hAnsiTheme="minorEastAsia" w:hint="eastAsia"/>
                <w:b w:val="0"/>
              </w:rPr>
              <w:t>分，良</w:t>
            </w:r>
            <w:r>
              <w:rPr>
                <w:rFonts w:asciiTheme="minorEastAsia" w:eastAsiaTheme="minorEastAsia" w:hAnsiTheme="minorEastAsia"/>
                <w:b w:val="0"/>
              </w:rPr>
              <w:t>2</w:t>
            </w:r>
            <w:r w:rsidR="008051AB" w:rsidRPr="00EC14DB">
              <w:rPr>
                <w:rFonts w:asciiTheme="minorEastAsia" w:eastAsiaTheme="minorEastAsia" w:hAnsiTheme="minorEastAsia" w:hint="eastAsia"/>
                <w:b w:val="0"/>
              </w:rPr>
              <w:t>分，中</w:t>
            </w:r>
            <w:r>
              <w:rPr>
                <w:rFonts w:asciiTheme="minorEastAsia" w:eastAsiaTheme="minorEastAsia" w:hAnsiTheme="minorEastAsia"/>
                <w:b w:val="0"/>
              </w:rPr>
              <w:t>1</w:t>
            </w:r>
            <w:r w:rsidR="008051AB" w:rsidRPr="00EC14DB">
              <w:rPr>
                <w:rFonts w:asciiTheme="minorEastAsia" w:eastAsiaTheme="minorEastAsia" w:hAnsiTheme="minorEastAsia" w:hint="eastAsia"/>
                <w:b w:val="0"/>
              </w:rPr>
              <w:t>分，差0分打分。</w:t>
            </w:r>
          </w:p>
        </w:tc>
      </w:tr>
      <w:tr w:rsidR="00FE2087" w:rsidRPr="006700D0" w14:paraId="4A2398E9" w14:textId="77777777" w:rsidTr="00152CDD">
        <w:trPr>
          <w:trHeight w:val="908"/>
          <w:jc w:val="center"/>
        </w:trPr>
        <w:tc>
          <w:tcPr>
            <w:tcW w:w="775" w:type="dxa"/>
            <w:vAlign w:val="center"/>
          </w:tcPr>
          <w:p w14:paraId="6B8B5FE9" w14:textId="4C1EAC3E" w:rsidR="00FE2087" w:rsidRPr="006700D0" w:rsidRDefault="008051AB" w:rsidP="00272909">
            <w:pPr>
              <w:pStyle w:val="USE10"/>
              <w:spacing w:line="360" w:lineRule="auto"/>
              <w:jc w:val="center"/>
              <w:rPr>
                <w:rFonts w:asciiTheme="minorEastAsia" w:eastAsiaTheme="minorEastAsia" w:hAnsiTheme="minorEastAsia"/>
                <w:b w:val="0"/>
                <w:szCs w:val="24"/>
              </w:rPr>
            </w:pPr>
            <w:r>
              <w:rPr>
                <w:rFonts w:asciiTheme="minorEastAsia" w:eastAsiaTheme="minorEastAsia" w:hAnsiTheme="minorEastAsia"/>
                <w:b w:val="0"/>
                <w:szCs w:val="24"/>
              </w:rPr>
              <w:t>2</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688B18E3" w14:textId="3D4F8BEC" w:rsidR="008C1E96" w:rsidRDefault="008C1E96" w:rsidP="00272909">
            <w:pPr>
              <w:pStyle w:val="USE10"/>
              <w:tabs>
                <w:tab w:val="left" w:pos="229"/>
              </w:tabs>
              <w:spacing w:line="360" w:lineRule="auto"/>
              <w:rPr>
                <w:rFonts w:asciiTheme="minorEastAsia" w:eastAsiaTheme="minorEastAsia" w:hAnsiTheme="minorEastAsia"/>
              </w:rPr>
            </w:pPr>
            <w:r w:rsidRPr="008C1E96">
              <w:rPr>
                <w:rFonts w:asciiTheme="minorEastAsia" w:eastAsiaTheme="minorEastAsia" w:hAnsiTheme="minorEastAsia" w:hint="eastAsia"/>
              </w:rPr>
              <w:t>评审项目：技术参数响应（</w:t>
            </w:r>
            <w:r>
              <w:rPr>
                <w:rFonts w:asciiTheme="minorEastAsia" w:eastAsiaTheme="minorEastAsia" w:hAnsiTheme="minorEastAsia" w:hint="eastAsia"/>
              </w:rPr>
              <w:t>50</w:t>
            </w:r>
            <w:r w:rsidRPr="008C1E96">
              <w:rPr>
                <w:rFonts w:asciiTheme="minorEastAsia" w:eastAsiaTheme="minorEastAsia" w:hAnsiTheme="minorEastAsia" w:hint="eastAsia"/>
              </w:rPr>
              <w:t>分）</w:t>
            </w:r>
          </w:p>
          <w:p w14:paraId="4F3F5B56" w14:textId="63F25D9A"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w:t>
            </w:r>
            <w:r w:rsidR="00BF2694" w:rsidRPr="00BF2694">
              <w:rPr>
                <w:rFonts w:asciiTheme="minorEastAsia" w:eastAsiaTheme="minorEastAsia" w:hAnsiTheme="minorEastAsia" w:hint="eastAsia"/>
              </w:rPr>
              <w:t>审标准</w:t>
            </w:r>
            <w:r w:rsidRPr="006700D0">
              <w:rPr>
                <w:rFonts w:asciiTheme="minorEastAsia" w:eastAsiaTheme="minorEastAsia" w:hAnsiTheme="minorEastAsia" w:hint="eastAsia"/>
              </w:rPr>
              <w:t>：</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008051AB">
              <w:rPr>
                <w:rFonts w:asciiTheme="minorEastAsia" w:eastAsiaTheme="minorEastAsia" w:hAnsiTheme="minorEastAsia" w:cs="宋体"/>
                <w:b w:val="0"/>
                <w:color w:val="FF0000"/>
                <w:kern w:val="0"/>
                <w:szCs w:val="24"/>
              </w:rPr>
              <w:t>50</w:t>
            </w:r>
            <w:r w:rsidRPr="006700D0">
              <w:rPr>
                <w:rFonts w:asciiTheme="minorEastAsia" w:eastAsiaTheme="minorEastAsia" w:hAnsiTheme="minorEastAsia" w:cs="宋体" w:hint="eastAsia"/>
                <w:b w:val="0"/>
                <w:kern w:val="0"/>
                <w:szCs w:val="24"/>
              </w:rPr>
              <w:t>分；在</w:t>
            </w:r>
            <w:r w:rsidR="008051AB">
              <w:rPr>
                <w:rFonts w:asciiTheme="minorEastAsia" w:eastAsiaTheme="minorEastAsia" w:hAnsiTheme="minorEastAsia" w:cs="宋体"/>
                <w:b w:val="0"/>
                <w:color w:val="FF0000"/>
                <w:kern w:val="0"/>
                <w:szCs w:val="24"/>
              </w:rPr>
              <w:t>50</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4E6CCB73" w14:textId="21D28FC6" w:rsidR="00FE2087" w:rsidRPr="00F126FD" w:rsidRDefault="00FE2087" w:rsidP="00F126FD">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投标人所投设备一般技术参数每负偏离（低于）1项扣</w:t>
            </w:r>
            <w:r w:rsidR="008051AB">
              <w:rPr>
                <w:rFonts w:asciiTheme="minorEastAsia" w:eastAsiaTheme="minorEastAsia" w:hAnsiTheme="minorEastAsia" w:cs="宋体"/>
                <w:b w:val="0"/>
                <w:kern w:val="0"/>
                <w:szCs w:val="24"/>
              </w:rPr>
              <w:t>2.5</w:t>
            </w:r>
            <w:r w:rsidRPr="006700D0">
              <w:rPr>
                <w:rFonts w:asciiTheme="minorEastAsia" w:eastAsiaTheme="minorEastAsia" w:hAnsiTheme="minorEastAsia" w:cs="宋体" w:hint="eastAsia"/>
                <w:b w:val="0"/>
                <w:kern w:val="0"/>
                <w:szCs w:val="24"/>
              </w:rPr>
              <w:t>分</w:t>
            </w:r>
            <w:r w:rsidR="00F126FD">
              <w:rPr>
                <w:rFonts w:asciiTheme="minorEastAsia" w:eastAsiaTheme="minorEastAsia" w:hAnsiTheme="minorEastAsia" w:cs="宋体" w:hint="eastAsia"/>
                <w:b w:val="0"/>
                <w:kern w:val="0"/>
                <w:szCs w:val="24"/>
              </w:rPr>
              <w:t>。</w:t>
            </w:r>
          </w:p>
          <w:p w14:paraId="1D97023B" w14:textId="77777777" w:rsidR="00FE2087" w:rsidRDefault="00FE2087" w:rsidP="008051A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有“▲”号的条款每负偏离（低于）1项扣</w:t>
            </w:r>
            <w:r w:rsidR="008051AB">
              <w:rPr>
                <w:rFonts w:asciiTheme="minorEastAsia" w:eastAsiaTheme="minorEastAsia" w:hAnsiTheme="minorEastAsia" w:cs="宋体"/>
                <w:b w:val="0"/>
                <w:kern w:val="0"/>
                <w:szCs w:val="24"/>
              </w:rPr>
              <w:t>5</w:t>
            </w:r>
            <w:r w:rsidRPr="006700D0">
              <w:rPr>
                <w:rFonts w:asciiTheme="minorEastAsia" w:eastAsiaTheme="minorEastAsia" w:hAnsiTheme="minorEastAsia" w:cs="宋体" w:hint="eastAsia"/>
                <w:b w:val="0"/>
                <w:kern w:val="0"/>
                <w:szCs w:val="24"/>
              </w:rPr>
              <w:t>分。</w:t>
            </w:r>
          </w:p>
          <w:p w14:paraId="3EC5ED0B" w14:textId="3DE044B9" w:rsidR="00F126FD" w:rsidRPr="006700D0" w:rsidRDefault="00F126FD" w:rsidP="00F126FD">
            <w:pPr>
              <w:pStyle w:val="USE10"/>
              <w:numPr>
                <w:ilvl w:val="0"/>
                <w:numId w:val="17"/>
              </w:numPr>
              <w:tabs>
                <w:tab w:val="left" w:pos="1800"/>
                <w:tab w:val="left" w:pos="2340"/>
              </w:tabs>
              <w:spacing w:line="360" w:lineRule="auto"/>
              <w:jc w:val="both"/>
              <w:rPr>
                <w:rFonts w:asciiTheme="minorEastAsia" w:eastAsiaTheme="minorEastAsia" w:hAnsiTheme="minorEastAsia" w:cs="宋体"/>
                <w:b w:val="0"/>
                <w:kern w:val="0"/>
                <w:szCs w:val="24"/>
              </w:rPr>
            </w:pPr>
            <w:r w:rsidRPr="00F126FD">
              <w:rPr>
                <w:rFonts w:asciiTheme="minorEastAsia" w:eastAsiaTheme="minorEastAsia" w:hAnsiTheme="minorEastAsia" w:cs="宋体" w:hint="eastAsia"/>
                <w:b w:val="0"/>
                <w:kern w:val="0"/>
                <w:szCs w:val="24"/>
              </w:rPr>
              <w:t>合计扣分最高不超过50分。</w:t>
            </w:r>
          </w:p>
        </w:tc>
      </w:tr>
      <w:tr w:rsidR="00FE2087" w:rsidRPr="006700D0" w14:paraId="246ABDE7" w14:textId="77777777" w:rsidTr="00152CDD">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152CDD">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152CDD">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3D461E00"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w:t>
            </w:r>
            <w:r w:rsidR="008051AB">
              <w:rPr>
                <w:rFonts w:asciiTheme="minorEastAsia" w:eastAsiaTheme="minorEastAsia" w:hAnsiTheme="minorEastAsia"/>
                <w:b w:val="0"/>
                <w:color w:val="FF0000"/>
                <w:szCs w:val="24"/>
                <w:u w:val="single"/>
                <w:lang w:val="en-GB"/>
              </w:rPr>
              <w:t>0</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4D439DE5" w:rsidR="00FE2087" w:rsidRPr="006700D0" w:rsidRDefault="00FE2087" w:rsidP="008051AB">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w:t>
            </w:r>
            <w:r w:rsidR="008051AB">
              <w:rPr>
                <w:rFonts w:asciiTheme="minorEastAsia" w:eastAsiaTheme="minorEastAsia" w:hAnsiTheme="minorEastAsia"/>
                <w:b w:val="0"/>
                <w:color w:val="FF0000"/>
                <w:szCs w:val="24"/>
              </w:rPr>
              <w:t>0</w:t>
            </w:r>
          </w:p>
        </w:tc>
      </w:tr>
      <w:tr w:rsidR="00FE2087" w:rsidRPr="006700D0" w14:paraId="61906BE8" w14:textId="77777777" w:rsidTr="00152CDD">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（2）投标人如在招标文件商务评审中，诚信得分为0分。则在进行价格评审时，其经评审合格的报价应为在投标报价基础上上浮10%。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lastRenderedPageBreak/>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8、若项目第一次公开招标失败，第二次公开招标有效投标人数不足三家的，评委会可现场提议是否转为竞争性谈判或单一来源谈判，报招投标管理中心审批后实施。</w:t>
      </w:r>
    </w:p>
    <w:p w14:paraId="57C85CFF" w14:textId="77777777" w:rsidR="008824E6" w:rsidRPr="008824E6" w:rsidRDefault="008824E6" w:rsidP="008824E6">
      <w:pPr>
        <w:spacing w:beforeLines="50" w:before="156"/>
        <w:jc w:val="left"/>
        <w:rPr>
          <w:rFonts w:ascii="宋体" w:hAnsi="宋体"/>
          <w:color w:val="000000"/>
          <w:sz w:val="24"/>
        </w:rPr>
      </w:pPr>
    </w:p>
    <w:p w14:paraId="3CA47489" w14:textId="77777777" w:rsidR="008824E6" w:rsidRPr="008824E6" w:rsidRDefault="008824E6" w:rsidP="008824E6">
      <w:pPr>
        <w:spacing w:beforeLines="50" w:before="156"/>
        <w:jc w:val="left"/>
        <w:rPr>
          <w:rFonts w:ascii="宋体" w:hAnsi="宋体"/>
          <w:color w:val="000000"/>
          <w:sz w:val="24"/>
        </w:rPr>
      </w:pPr>
    </w:p>
    <w:p w14:paraId="0C1773B4" w14:textId="77777777" w:rsidR="008824E6" w:rsidRPr="008824E6" w:rsidRDefault="008824E6" w:rsidP="008824E6">
      <w:pPr>
        <w:widowControl/>
        <w:jc w:val="left"/>
        <w:rPr>
          <w:rFonts w:ascii="宋体" w:hAnsi="宋体"/>
          <w:b/>
          <w:color w:val="000000"/>
          <w:sz w:val="48"/>
        </w:rPr>
      </w:pPr>
      <w:r w:rsidRPr="008824E6">
        <w:rPr>
          <w:rFonts w:ascii="宋体" w:hAnsi="宋体"/>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3B530E0E" w14:textId="2D6C9BA8" w:rsidR="00FE2087" w:rsidRPr="006700D0" w:rsidRDefault="00FE2087" w:rsidP="00AF2DC7">
      <w:pPr>
        <w:spacing w:line="360" w:lineRule="auto"/>
        <w:rPr>
          <w:rFonts w:asciiTheme="minorEastAsia" w:hAnsiTheme="minorEastAsia" w:cs="Times New Roman"/>
          <w:b/>
          <w:sz w:val="24"/>
          <w:szCs w:val="24"/>
          <w:u w:val="single"/>
        </w:rPr>
      </w:pPr>
    </w:p>
    <w:tbl>
      <w:tblPr>
        <w:tblW w:w="51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152CDD">
        <w:trPr>
          <w:trHeight w:val="1173"/>
          <w:jc w:val="center"/>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包号</w:t>
            </w:r>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152CDD">
        <w:trPr>
          <w:trHeight w:val="635"/>
          <w:jc w:val="center"/>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053C3DA7" w:rsidR="00FE2087" w:rsidRPr="008F16EE" w:rsidRDefault="005C3B1E" w:rsidP="00272909">
            <w:pPr>
              <w:jc w:val="center"/>
              <w:rPr>
                <w:rFonts w:asciiTheme="minorEastAsia" w:hAnsiTheme="minorEastAsia"/>
                <w:color w:val="FF0000"/>
                <w:sz w:val="24"/>
                <w:szCs w:val="24"/>
              </w:rPr>
            </w:pPr>
            <w:r>
              <w:rPr>
                <w:rFonts w:asciiTheme="minorEastAsia" w:hAnsiTheme="minorEastAsia" w:hint="eastAsia"/>
                <w:color w:val="FF0000"/>
                <w:sz w:val="24"/>
                <w:szCs w:val="24"/>
              </w:rPr>
              <w:t>高效液相色谱仪</w:t>
            </w:r>
          </w:p>
        </w:tc>
        <w:tc>
          <w:tcPr>
            <w:tcW w:w="595" w:type="pct"/>
            <w:tcBorders>
              <w:left w:val="single" w:sz="4" w:space="0" w:color="auto"/>
              <w:right w:val="single" w:sz="4" w:space="0" w:color="auto"/>
            </w:tcBorders>
            <w:vAlign w:val="center"/>
          </w:tcPr>
          <w:p w14:paraId="7107B7F7" w14:textId="3CCCE9A1"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39068A21" w:rsidR="00FE2087" w:rsidRPr="008F16EE" w:rsidRDefault="001E2F9D" w:rsidP="008F16EE">
            <w:pPr>
              <w:spacing w:line="360" w:lineRule="auto"/>
              <w:jc w:val="center"/>
              <w:rPr>
                <w:rFonts w:asciiTheme="minorEastAsia" w:hAnsiTheme="minorEastAsia" w:cs="Times New Roman"/>
                <w:color w:val="FF0000"/>
                <w:sz w:val="24"/>
                <w:szCs w:val="24"/>
              </w:rPr>
            </w:pPr>
            <w:r>
              <w:rPr>
                <w:rFonts w:asciiTheme="minorEastAsia" w:hAnsiTheme="minorEastAsia" w:cs="Times New Roman"/>
                <w:color w:val="FF0000"/>
                <w:sz w:val="24"/>
                <w:szCs w:val="24"/>
              </w:rPr>
              <w:t>4</w:t>
            </w:r>
            <w:r w:rsidR="0041702F" w:rsidRPr="008F16EE">
              <w:rPr>
                <w:rFonts w:asciiTheme="minorEastAsia" w:hAnsiTheme="minorEastAsia" w:cs="Times New Roman" w:hint="eastAsia"/>
                <w:color w:val="FF0000"/>
                <w:sz w:val="24"/>
                <w:szCs w:val="24"/>
              </w:rPr>
              <w:t>0</w:t>
            </w:r>
            <w:r w:rsidR="00FE2087" w:rsidRPr="008F16EE">
              <w:rPr>
                <w:rFonts w:asciiTheme="minorEastAsia" w:hAnsiTheme="minorEastAsia" w:cs="Times New Roman" w:hint="eastAsia"/>
                <w:color w:val="FF0000"/>
                <w:sz w:val="24"/>
                <w:szCs w:val="24"/>
              </w:rPr>
              <w:t>0,000.00 元</w:t>
            </w:r>
          </w:p>
        </w:tc>
      </w:tr>
      <w:tr w:rsidR="00FE2087" w:rsidRPr="006700D0" w14:paraId="5C1C16B7" w14:textId="77777777" w:rsidTr="00152CDD">
        <w:trPr>
          <w:trHeight w:val="635"/>
          <w:jc w:val="center"/>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本项目不分包，投标人不可拆分投标。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1AAF532A" w14:textId="65ECA8F6" w:rsidR="008F16EE" w:rsidRDefault="00272909" w:rsidP="008F16E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14:paraId="6F66418C" w14:textId="074CD4EF" w:rsidR="00FE2087" w:rsidRPr="006700D0" w:rsidRDefault="001E2F9D" w:rsidP="00E3339E">
      <w:pPr>
        <w:adjustRightInd w:val="0"/>
        <w:spacing w:line="360" w:lineRule="auto"/>
        <w:ind w:firstLineChars="200" w:firstLine="480"/>
        <w:jc w:val="left"/>
        <w:rPr>
          <w:rFonts w:asciiTheme="minorEastAsia" w:hAnsiTheme="minorEastAsia"/>
          <w:color w:val="000000"/>
          <w:sz w:val="24"/>
        </w:rPr>
      </w:pPr>
      <w:r w:rsidRPr="001E2F9D">
        <w:rPr>
          <w:rFonts w:asciiTheme="minorEastAsia" w:hAnsiTheme="minorEastAsia" w:hint="eastAsia"/>
          <w:color w:val="000000"/>
          <w:sz w:val="24"/>
        </w:rPr>
        <w:t>快速高效液相色谱法(UHPLC)是目前应用广泛的分离、分析、纯化有机化合物(包括能通过化学反应转变为有机化合物的无机物)的有效方法之一。 在已知的有机化合物中，约有80%能用高效液相色谱法分离、分析，而且由于此法条件温和，不破坏样品，因此特别适合高沸点、难气化挥发、热稳定性差的有机化合物和生命物质。 在环境化工领域研究中，高效液相色谱仪是非常重要的分析检测工具，广泛用于环境领域水体、土壤、大气等样品中有机物的分析测定，尤其是多环芳烃（特别是稠环芳烃）、农药（如氨基甲酸脂类，反相色谱）的分离分析，可定量定性。</w:t>
      </w:r>
    </w:p>
    <w:p w14:paraId="40ED9271" w14:textId="77777777" w:rsidR="00272909" w:rsidRPr="006700D0" w:rsidRDefault="00272909"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lastRenderedPageBreak/>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如设有“*”号的条款是实质性技术要求，不允许负偏离。有负偏离的将被否决；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A5048B" w14:paraId="087A9ED7"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A5048B" w:rsidRDefault="00FE2087" w:rsidP="00574DFF">
            <w:pPr>
              <w:autoSpaceDE w:val="0"/>
              <w:autoSpaceDN w:val="0"/>
              <w:adjustRightInd w:val="0"/>
              <w:jc w:val="center"/>
              <w:rPr>
                <w:rFonts w:asciiTheme="minorEastAsia" w:hAnsiTheme="minorEastAsia" w:cs="Times New Roman"/>
                <w:b/>
                <w:kern w:val="0"/>
                <w:sz w:val="24"/>
                <w:szCs w:val="24"/>
              </w:rPr>
            </w:pPr>
            <w:r w:rsidRPr="00A5048B">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A5048B" w:rsidRDefault="00FE2087" w:rsidP="00574DFF">
            <w:pPr>
              <w:autoSpaceDE w:val="0"/>
              <w:autoSpaceDN w:val="0"/>
              <w:adjustRightInd w:val="0"/>
              <w:jc w:val="center"/>
              <w:rPr>
                <w:rFonts w:asciiTheme="minorEastAsia" w:hAnsiTheme="minorEastAsia" w:cs="Times New Roman"/>
                <w:b/>
                <w:kern w:val="0"/>
                <w:sz w:val="24"/>
                <w:szCs w:val="24"/>
              </w:rPr>
            </w:pPr>
            <w:r w:rsidRPr="00A5048B">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A5048B" w:rsidRDefault="00FE2087" w:rsidP="00574DFF">
            <w:pPr>
              <w:autoSpaceDE w:val="0"/>
              <w:autoSpaceDN w:val="0"/>
              <w:adjustRightInd w:val="0"/>
              <w:jc w:val="center"/>
              <w:rPr>
                <w:rFonts w:asciiTheme="minorEastAsia" w:hAnsiTheme="minorEastAsia" w:cs="Times New Roman"/>
                <w:b/>
                <w:kern w:val="0"/>
                <w:sz w:val="24"/>
                <w:szCs w:val="24"/>
              </w:rPr>
            </w:pPr>
            <w:r w:rsidRPr="00A5048B">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A5048B" w:rsidRDefault="00FE2087" w:rsidP="00574DFF">
            <w:pPr>
              <w:autoSpaceDE w:val="0"/>
              <w:autoSpaceDN w:val="0"/>
              <w:adjustRightInd w:val="0"/>
              <w:jc w:val="center"/>
              <w:rPr>
                <w:rFonts w:asciiTheme="minorEastAsia" w:hAnsiTheme="minorEastAsia" w:cs="Times New Roman"/>
                <w:b/>
                <w:kern w:val="0"/>
                <w:sz w:val="24"/>
                <w:szCs w:val="24"/>
              </w:rPr>
            </w:pPr>
            <w:r w:rsidRPr="00A5048B">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A5048B" w:rsidRDefault="00FE2087" w:rsidP="00574DFF">
            <w:pPr>
              <w:autoSpaceDE w:val="0"/>
              <w:autoSpaceDN w:val="0"/>
              <w:adjustRightInd w:val="0"/>
              <w:jc w:val="center"/>
              <w:rPr>
                <w:rFonts w:asciiTheme="minorEastAsia" w:hAnsiTheme="minorEastAsia" w:cs="Times New Roman"/>
                <w:b/>
                <w:kern w:val="0"/>
                <w:sz w:val="24"/>
                <w:szCs w:val="24"/>
              </w:rPr>
            </w:pPr>
            <w:r w:rsidRPr="00A5048B">
              <w:rPr>
                <w:rFonts w:asciiTheme="minorEastAsia" w:hAnsiTheme="minorEastAsia" w:cs="宋体" w:hint="eastAsia"/>
                <w:b/>
                <w:kern w:val="0"/>
                <w:sz w:val="24"/>
                <w:szCs w:val="24"/>
              </w:rPr>
              <w:t>备注</w:t>
            </w:r>
          </w:p>
        </w:tc>
      </w:tr>
      <w:tr w:rsidR="00574DFF" w:rsidRPr="00A5048B" w14:paraId="3DECB06F"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A5048B" w:rsidRDefault="00574DFF" w:rsidP="00574DFF">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25629F23" w:rsidR="00574DFF" w:rsidRPr="00A5048B" w:rsidRDefault="001E2F9D" w:rsidP="00574DFF">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高效液相色谱仪</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303A6D1C" w:rsidR="00574DFF" w:rsidRPr="00A5048B" w:rsidRDefault="00574DFF" w:rsidP="00574DFF">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4BCF50B8" w:rsidR="00574DFF" w:rsidRPr="00A5048B" w:rsidRDefault="00574DFF" w:rsidP="00574DFF">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A5048B" w:rsidRDefault="00574DFF" w:rsidP="00574DFF">
            <w:pPr>
              <w:autoSpaceDE w:val="0"/>
              <w:autoSpaceDN w:val="0"/>
              <w:adjustRightInd w:val="0"/>
              <w:jc w:val="center"/>
              <w:rPr>
                <w:rFonts w:asciiTheme="minorEastAsia" w:hAnsiTheme="minorEastAsia" w:cs="Times New Roman"/>
                <w:kern w:val="0"/>
                <w:sz w:val="24"/>
                <w:szCs w:val="24"/>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A5048B" w14:paraId="113FFB54"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A5048B" w:rsidRDefault="00FE2087" w:rsidP="00574DFF">
            <w:pPr>
              <w:autoSpaceDE w:val="0"/>
              <w:autoSpaceDN w:val="0"/>
              <w:adjustRightInd w:val="0"/>
              <w:jc w:val="center"/>
              <w:rPr>
                <w:rFonts w:asciiTheme="minorEastAsia" w:hAnsiTheme="minorEastAsia" w:cs="Times New Roman"/>
                <w:b/>
                <w:sz w:val="24"/>
                <w:szCs w:val="24"/>
              </w:rPr>
            </w:pPr>
            <w:r w:rsidRPr="00A5048B">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A5048B" w:rsidRDefault="00272909" w:rsidP="00574DFF">
            <w:pPr>
              <w:autoSpaceDE w:val="0"/>
              <w:autoSpaceDN w:val="0"/>
              <w:adjustRightInd w:val="0"/>
              <w:jc w:val="center"/>
              <w:rPr>
                <w:rFonts w:asciiTheme="minorEastAsia" w:hAnsiTheme="minorEastAsia" w:cs="Times New Roman"/>
                <w:b/>
                <w:sz w:val="24"/>
                <w:szCs w:val="24"/>
              </w:rPr>
            </w:pPr>
            <w:r w:rsidRPr="00A5048B">
              <w:rPr>
                <w:rFonts w:asciiTheme="minorEastAsia" w:hAnsiTheme="minorEastAsia" w:cs="宋体" w:hint="eastAsia"/>
                <w:b/>
                <w:kern w:val="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A5048B" w:rsidRDefault="00272909" w:rsidP="00574DFF">
            <w:pPr>
              <w:autoSpaceDE w:val="0"/>
              <w:autoSpaceDN w:val="0"/>
              <w:adjustRightInd w:val="0"/>
              <w:jc w:val="center"/>
              <w:rPr>
                <w:rFonts w:asciiTheme="minorEastAsia" w:hAnsiTheme="minorEastAsia" w:cs="Times New Roman"/>
                <w:b/>
                <w:sz w:val="24"/>
                <w:szCs w:val="24"/>
              </w:rPr>
            </w:pPr>
            <w:r w:rsidRPr="00A5048B">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A5048B" w:rsidRDefault="00272909" w:rsidP="00574DFF">
            <w:pPr>
              <w:autoSpaceDE w:val="0"/>
              <w:autoSpaceDN w:val="0"/>
              <w:adjustRightInd w:val="0"/>
              <w:jc w:val="center"/>
              <w:rPr>
                <w:rFonts w:asciiTheme="minorEastAsia" w:hAnsiTheme="minorEastAsia" w:cs="Times New Roman"/>
                <w:b/>
                <w:sz w:val="24"/>
                <w:szCs w:val="24"/>
              </w:rPr>
            </w:pPr>
            <w:r w:rsidRPr="00A5048B">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A5048B" w:rsidRDefault="00272909" w:rsidP="00574DFF">
            <w:pPr>
              <w:autoSpaceDE w:val="0"/>
              <w:autoSpaceDN w:val="0"/>
              <w:adjustRightInd w:val="0"/>
              <w:jc w:val="center"/>
              <w:rPr>
                <w:rFonts w:asciiTheme="minorEastAsia" w:hAnsiTheme="minorEastAsia" w:cs="Times New Roman"/>
                <w:b/>
                <w:sz w:val="24"/>
                <w:szCs w:val="24"/>
              </w:rPr>
            </w:pPr>
            <w:r w:rsidRPr="00A5048B">
              <w:rPr>
                <w:rFonts w:asciiTheme="minorEastAsia" w:hAnsiTheme="minorEastAsia" w:cs="宋体" w:hint="eastAsia"/>
                <w:b/>
                <w:kern w:val="0"/>
                <w:sz w:val="24"/>
                <w:szCs w:val="24"/>
              </w:rPr>
              <w:t>备注</w:t>
            </w:r>
          </w:p>
        </w:tc>
      </w:tr>
      <w:tr w:rsidR="00152CDD" w:rsidRPr="00A5048B" w14:paraId="54294F37"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905BA56" w14:textId="40CBEE46" w:rsidR="00152CDD" w:rsidRPr="00A5048B" w:rsidRDefault="00152CDD" w:rsidP="00152CDD">
            <w:pPr>
              <w:autoSpaceDE w:val="0"/>
              <w:autoSpaceDN w:val="0"/>
              <w:adjustRightInd w:val="0"/>
              <w:jc w:val="center"/>
              <w:rPr>
                <w:rFonts w:asciiTheme="minorEastAsia" w:hAnsiTheme="minorEastAsia" w:cs="宋体"/>
                <w:b/>
                <w:kern w:val="0"/>
                <w:sz w:val="24"/>
                <w:szCs w:val="24"/>
              </w:rPr>
            </w:pPr>
            <w:r w:rsidRPr="00A5048B">
              <w:rPr>
                <w:rFonts w:asciiTheme="minorEastAsia" w:hAnsiTheme="minorEastAsia"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BCA7A63" w14:textId="6A80CAF2" w:rsidR="00152CDD" w:rsidRPr="00A5048B" w:rsidRDefault="00152CDD" w:rsidP="00152CDD">
            <w:pPr>
              <w:autoSpaceDE w:val="0"/>
              <w:autoSpaceDN w:val="0"/>
              <w:adjustRightInd w:val="0"/>
              <w:rPr>
                <w:rFonts w:asciiTheme="minorEastAsia" w:hAnsiTheme="minorEastAsia" w:cs="宋体"/>
                <w:b/>
                <w:kern w:val="0"/>
                <w:sz w:val="24"/>
                <w:szCs w:val="24"/>
              </w:rPr>
            </w:pPr>
            <w:r w:rsidRPr="00A5048B">
              <w:rPr>
                <w:rFonts w:asciiTheme="minorEastAsia" w:hAnsiTheme="minorEastAsia" w:hint="eastAsia"/>
                <w:sz w:val="24"/>
                <w:szCs w:val="24"/>
              </w:rPr>
              <w:t>高效液相色谱仪：</w:t>
            </w:r>
          </w:p>
        </w:tc>
        <w:tc>
          <w:tcPr>
            <w:tcW w:w="720" w:type="dxa"/>
            <w:tcBorders>
              <w:top w:val="single" w:sz="6" w:space="0" w:color="auto"/>
              <w:left w:val="single" w:sz="6" w:space="0" w:color="auto"/>
              <w:bottom w:val="single" w:sz="6" w:space="0" w:color="auto"/>
              <w:right w:val="single" w:sz="6" w:space="0" w:color="auto"/>
            </w:tcBorders>
            <w:vAlign w:val="center"/>
          </w:tcPr>
          <w:p w14:paraId="51C61FA0" w14:textId="21DAC452" w:rsidR="00152CDD" w:rsidRPr="00A5048B" w:rsidRDefault="00A5048B" w:rsidP="00152CDD">
            <w:pPr>
              <w:autoSpaceDE w:val="0"/>
              <w:autoSpaceDN w:val="0"/>
              <w:adjustRightInd w:val="0"/>
              <w:jc w:val="center"/>
              <w:rPr>
                <w:rFonts w:asciiTheme="minorEastAsia" w:hAnsiTheme="minorEastAsia" w:cs="宋体"/>
                <w:kern w:val="0"/>
                <w:sz w:val="24"/>
                <w:szCs w:val="24"/>
              </w:rPr>
            </w:pPr>
            <w:r w:rsidRPr="00A5048B">
              <w:rPr>
                <w:rFonts w:asciiTheme="minorEastAsia" w:hAnsiTheme="minorEastAsia" w:cs="宋体" w:hint="eastAsia"/>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8B81A1D" w14:textId="18EA818D" w:rsidR="00152CDD" w:rsidRPr="00A5048B" w:rsidRDefault="00A5048B" w:rsidP="00152CDD">
            <w:pPr>
              <w:autoSpaceDE w:val="0"/>
              <w:autoSpaceDN w:val="0"/>
              <w:adjustRightInd w:val="0"/>
              <w:jc w:val="center"/>
              <w:rPr>
                <w:rFonts w:asciiTheme="minorEastAsia" w:hAnsiTheme="minorEastAsia" w:cs="宋体"/>
                <w:kern w:val="0"/>
                <w:sz w:val="24"/>
                <w:szCs w:val="24"/>
              </w:rPr>
            </w:pPr>
            <w:r w:rsidRPr="00A5048B">
              <w:rPr>
                <w:rFonts w:asciiTheme="minorEastAsia" w:hAnsiTheme="minorEastAsia" w:cs="宋体" w:hint="eastAsia"/>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9CE8DF9" w14:textId="77777777" w:rsidR="00152CDD" w:rsidRPr="00A5048B" w:rsidRDefault="00152CDD" w:rsidP="00152CDD">
            <w:pPr>
              <w:autoSpaceDE w:val="0"/>
              <w:autoSpaceDN w:val="0"/>
              <w:adjustRightInd w:val="0"/>
              <w:jc w:val="center"/>
              <w:rPr>
                <w:rFonts w:asciiTheme="minorEastAsia" w:hAnsiTheme="minorEastAsia" w:cs="宋体"/>
                <w:b/>
                <w:kern w:val="0"/>
                <w:sz w:val="24"/>
                <w:szCs w:val="24"/>
              </w:rPr>
            </w:pPr>
          </w:p>
        </w:tc>
      </w:tr>
      <w:tr w:rsidR="001E2F9D" w:rsidRPr="00A5048B" w14:paraId="7463CDFC"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2E76F7A0"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3C8B728" w14:textId="03CD77C4"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四元梯度泵</w:t>
            </w:r>
          </w:p>
        </w:tc>
        <w:tc>
          <w:tcPr>
            <w:tcW w:w="720" w:type="dxa"/>
            <w:tcBorders>
              <w:top w:val="single" w:sz="6" w:space="0" w:color="auto"/>
              <w:left w:val="single" w:sz="6" w:space="0" w:color="auto"/>
              <w:bottom w:val="single" w:sz="6" w:space="0" w:color="auto"/>
              <w:right w:val="single" w:sz="6" w:space="0" w:color="auto"/>
            </w:tcBorders>
            <w:vAlign w:val="center"/>
          </w:tcPr>
          <w:p w14:paraId="062756E5" w14:textId="2D5488E0"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E3D4F1B" w14:textId="574CEEA2"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01109654" w14:textId="7777777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p>
        </w:tc>
      </w:tr>
      <w:tr w:rsidR="001E2F9D" w:rsidRPr="00A5048B" w14:paraId="5E438B3C"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3E2229A" w14:textId="6563C03E"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05563C19" w14:textId="40F9171F"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柱塞杆清洗装置及漏液传感器</w:t>
            </w:r>
          </w:p>
        </w:tc>
        <w:tc>
          <w:tcPr>
            <w:tcW w:w="720" w:type="dxa"/>
            <w:tcBorders>
              <w:top w:val="single" w:sz="6" w:space="0" w:color="auto"/>
              <w:left w:val="single" w:sz="6" w:space="0" w:color="auto"/>
              <w:bottom w:val="single" w:sz="6" w:space="0" w:color="auto"/>
              <w:right w:val="single" w:sz="6" w:space="0" w:color="auto"/>
            </w:tcBorders>
            <w:vAlign w:val="center"/>
          </w:tcPr>
          <w:p w14:paraId="584C4FDD" w14:textId="1D0A5B2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2A0C7C0" w14:textId="0B0DA403"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D1BCAE4" w14:textId="7777777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p>
        </w:tc>
      </w:tr>
      <w:tr w:rsidR="001E2F9D" w:rsidRPr="00A5048B" w14:paraId="30DA9236"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04157AF" w14:textId="7CB930F8"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45CDBB13" w14:textId="61450B4F"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分析型自动进样器</w:t>
            </w:r>
          </w:p>
        </w:tc>
        <w:tc>
          <w:tcPr>
            <w:tcW w:w="720" w:type="dxa"/>
            <w:tcBorders>
              <w:top w:val="single" w:sz="6" w:space="0" w:color="auto"/>
              <w:left w:val="single" w:sz="6" w:space="0" w:color="auto"/>
              <w:bottom w:val="single" w:sz="6" w:space="0" w:color="auto"/>
              <w:right w:val="single" w:sz="6" w:space="0" w:color="auto"/>
            </w:tcBorders>
            <w:vAlign w:val="center"/>
          </w:tcPr>
          <w:p w14:paraId="008EB454" w14:textId="2E06C4A0"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DA8A79E" w14:textId="6A2ECCBE"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4A3365F0" w14:textId="7777777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p>
        </w:tc>
      </w:tr>
      <w:tr w:rsidR="001E2F9D" w:rsidRPr="00A5048B" w14:paraId="75F48C70"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C27FC48" w14:textId="3B24210B"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50627C1" w14:textId="507BF59F"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二极管阵列（DAD）检测器</w:t>
            </w:r>
          </w:p>
        </w:tc>
        <w:tc>
          <w:tcPr>
            <w:tcW w:w="720" w:type="dxa"/>
            <w:tcBorders>
              <w:top w:val="single" w:sz="6" w:space="0" w:color="auto"/>
              <w:left w:val="single" w:sz="6" w:space="0" w:color="auto"/>
              <w:bottom w:val="single" w:sz="6" w:space="0" w:color="auto"/>
              <w:right w:val="single" w:sz="6" w:space="0" w:color="auto"/>
            </w:tcBorders>
            <w:vAlign w:val="center"/>
          </w:tcPr>
          <w:p w14:paraId="482FE989" w14:textId="6A3391C9"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11EFF1D" w14:textId="02E0C406"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4D2DED47" w14:textId="7777777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p>
        </w:tc>
      </w:tr>
      <w:tr w:rsidR="001E2F9D" w:rsidRPr="00A5048B" w14:paraId="4C0BCB95"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1BCA81D" w14:textId="61008E7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7D8A2B16" w14:textId="0A4B787C"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快速型半导体制冷柱温箱</w:t>
            </w:r>
          </w:p>
        </w:tc>
        <w:tc>
          <w:tcPr>
            <w:tcW w:w="720" w:type="dxa"/>
            <w:tcBorders>
              <w:top w:val="single" w:sz="6" w:space="0" w:color="auto"/>
              <w:left w:val="single" w:sz="6" w:space="0" w:color="auto"/>
              <w:bottom w:val="single" w:sz="6" w:space="0" w:color="auto"/>
              <w:right w:val="single" w:sz="6" w:space="0" w:color="auto"/>
            </w:tcBorders>
            <w:vAlign w:val="center"/>
          </w:tcPr>
          <w:p w14:paraId="38A3E0EE" w14:textId="6DA2D663"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1F8E0B5" w14:textId="08D2752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43D135DA" w14:textId="7777777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p>
        </w:tc>
      </w:tr>
      <w:tr w:rsidR="001E2F9D" w:rsidRPr="00A5048B" w14:paraId="25C81750"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B8DE65F" w14:textId="4B453A8D"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0DCBC326" w14:textId="7DA2074C"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色谱软件</w:t>
            </w:r>
          </w:p>
        </w:tc>
        <w:tc>
          <w:tcPr>
            <w:tcW w:w="720" w:type="dxa"/>
            <w:tcBorders>
              <w:top w:val="single" w:sz="6" w:space="0" w:color="auto"/>
              <w:left w:val="single" w:sz="6" w:space="0" w:color="auto"/>
              <w:bottom w:val="single" w:sz="6" w:space="0" w:color="auto"/>
              <w:right w:val="single" w:sz="6" w:space="0" w:color="auto"/>
            </w:tcBorders>
            <w:vAlign w:val="center"/>
          </w:tcPr>
          <w:p w14:paraId="5D0A4D5D" w14:textId="54B1EFFC"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F46CA57" w14:textId="74505B2C"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09CD587B" w14:textId="7777777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p>
        </w:tc>
      </w:tr>
      <w:tr w:rsidR="001E2F9D" w:rsidRPr="00A5048B" w14:paraId="6FD76061"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08332D7C" w14:textId="63062542"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2E64A439" w14:textId="37DFEB3E"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C18色谱柱</w:t>
            </w:r>
          </w:p>
        </w:tc>
        <w:tc>
          <w:tcPr>
            <w:tcW w:w="720" w:type="dxa"/>
            <w:tcBorders>
              <w:top w:val="single" w:sz="6" w:space="0" w:color="auto"/>
              <w:left w:val="single" w:sz="6" w:space="0" w:color="auto"/>
              <w:bottom w:val="single" w:sz="6" w:space="0" w:color="auto"/>
              <w:right w:val="single" w:sz="6" w:space="0" w:color="auto"/>
            </w:tcBorders>
            <w:vAlign w:val="center"/>
          </w:tcPr>
          <w:p w14:paraId="65FCDEB2" w14:textId="402E140F"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30F83126" w14:textId="042A1B51"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3C825A84" w14:textId="7777777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p>
        </w:tc>
      </w:tr>
      <w:tr w:rsidR="001E2F9D" w:rsidRPr="00A5048B" w14:paraId="40CA8FF2"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297A129" w14:textId="2028C0EC"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lastRenderedPageBreak/>
              <w:t>8</w:t>
            </w:r>
          </w:p>
        </w:tc>
        <w:tc>
          <w:tcPr>
            <w:tcW w:w="3600" w:type="dxa"/>
            <w:tcBorders>
              <w:top w:val="single" w:sz="6" w:space="0" w:color="auto"/>
              <w:left w:val="single" w:sz="6" w:space="0" w:color="auto"/>
              <w:bottom w:val="single" w:sz="6" w:space="0" w:color="auto"/>
              <w:right w:val="single" w:sz="6" w:space="0" w:color="auto"/>
            </w:tcBorders>
            <w:vAlign w:val="center"/>
          </w:tcPr>
          <w:p w14:paraId="1E0E8D3B" w14:textId="38A99E6C" w:rsidR="001E2F9D" w:rsidRPr="00A5048B" w:rsidRDefault="001E2F9D" w:rsidP="001E2F9D">
            <w:pPr>
              <w:autoSpaceDE w:val="0"/>
              <w:autoSpaceDN w:val="0"/>
              <w:adjustRightInd w:val="0"/>
              <w:jc w:val="center"/>
              <w:rPr>
                <w:rFonts w:asciiTheme="minorEastAsia" w:hAnsiTheme="minorEastAsia" w:cs="宋体"/>
                <w:color w:val="000000"/>
                <w:kern w:val="0"/>
                <w:sz w:val="24"/>
                <w:szCs w:val="24"/>
              </w:rPr>
            </w:pPr>
            <w:r w:rsidRPr="00A5048B">
              <w:rPr>
                <w:rFonts w:asciiTheme="minorEastAsia" w:hAnsiTheme="minorEastAsia" w:hint="eastAsia"/>
                <w:sz w:val="24"/>
                <w:szCs w:val="24"/>
              </w:rPr>
              <w:t>配套耗材</w:t>
            </w:r>
          </w:p>
        </w:tc>
        <w:tc>
          <w:tcPr>
            <w:tcW w:w="720" w:type="dxa"/>
            <w:tcBorders>
              <w:top w:val="single" w:sz="6" w:space="0" w:color="auto"/>
              <w:left w:val="single" w:sz="6" w:space="0" w:color="auto"/>
              <w:bottom w:val="single" w:sz="6" w:space="0" w:color="auto"/>
              <w:right w:val="single" w:sz="6" w:space="0" w:color="auto"/>
            </w:tcBorders>
            <w:vAlign w:val="center"/>
          </w:tcPr>
          <w:p w14:paraId="2F4CDECF" w14:textId="5A5DD940" w:rsidR="001E2F9D" w:rsidRPr="00A5048B" w:rsidRDefault="001E2F9D" w:rsidP="001E2F9D">
            <w:pPr>
              <w:autoSpaceDE w:val="0"/>
              <w:autoSpaceDN w:val="0"/>
              <w:adjustRightInd w:val="0"/>
              <w:jc w:val="center"/>
              <w:rPr>
                <w:rFonts w:asciiTheme="minorEastAsia" w:hAnsiTheme="minorEastAsia" w:cs="Times New Roman"/>
                <w:kern w:val="0"/>
                <w:sz w:val="24"/>
                <w:szCs w:val="24"/>
              </w:rPr>
            </w:pPr>
            <w:r w:rsidRPr="00A5048B">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30C84E4" w14:textId="6ABF3394" w:rsidR="001E2F9D" w:rsidRPr="00A5048B" w:rsidRDefault="001E2F9D" w:rsidP="001E2F9D">
            <w:pPr>
              <w:autoSpaceDE w:val="0"/>
              <w:autoSpaceDN w:val="0"/>
              <w:adjustRightInd w:val="0"/>
              <w:jc w:val="center"/>
              <w:rPr>
                <w:rFonts w:asciiTheme="minorEastAsia" w:hAnsiTheme="minorEastAsia" w:cs="宋体"/>
                <w:kern w:val="0"/>
                <w:sz w:val="24"/>
                <w:szCs w:val="24"/>
              </w:rPr>
            </w:pPr>
            <w:r w:rsidRPr="00A5048B">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252E291" w14:textId="77777777" w:rsidR="001E2F9D" w:rsidRPr="00A5048B" w:rsidRDefault="001E2F9D" w:rsidP="001E2F9D">
            <w:pPr>
              <w:autoSpaceDE w:val="0"/>
              <w:autoSpaceDN w:val="0"/>
              <w:adjustRightInd w:val="0"/>
              <w:jc w:val="center"/>
              <w:rPr>
                <w:rFonts w:asciiTheme="minorEastAsia" w:hAnsiTheme="minorEastAsia" w:cs="Times New Roman"/>
                <w:kern w:val="0"/>
                <w:sz w:val="24"/>
                <w:szCs w:val="24"/>
              </w:rPr>
            </w:pPr>
          </w:p>
        </w:tc>
      </w:tr>
      <w:tr w:rsidR="00B332E9" w:rsidRPr="00A5048B" w14:paraId="3DC79FB7" w14:textId="77777777" w:rsidTr="00A504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3E99C1D" w14:textId="2E470846" w:rsidR="00B332E9" w:rsidRPr="00A5048B" w:rsidRDefault="00B332E9" w:rsidP="001E2F9D">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2416DFBA" w14:textId="1768911F" w:rsidR="00B332E9" w:rsidRPr="00A5048B" w:rsidRDefault="00B332E9" w:rsidP="001E2F9D">
            <w:pPr>
              <w:autoSpaceDE w:val="0"/>
              <w:autoSpaceDN w:val="0"/>
              <w:adjustRightInd w:val="0"/>
              <w:jc w:val="center"/>
              <w:rPr>
                <w:rFonts w:asciiTheme="minorEastAsia" w:hAnsiTheme="minorEastAsia"/>
                <w:sz w:val="24"/>
                <w:szCs w:val="24"/>
              </w:rPr>
            </w:pPr>
            <w:r w:rsidRPr="00B332E9">
              <w:rPr>
                <w:rFonts w:asciiTheme="minorEastAsia" w:hAnsiTheme="minorEastAsia" w:hint="eastAsia"/>
                <w:sz w:val="24"/>
                <w:szCs w:val="24"/>
              </w:rPr>
              <w:t>数据控制系统</w:t>
            </w:r>
          </w:p>
        </w:tc>
        <w:tc>
          <w:tcPr>
            <w:tcW w:w="720" w:type="dxa"/>
            <w:tcBorders>
              <w:top w:val="single" w:sz="6" w:space="0" w:color="auto"/>
              <w:left w:val="single" w:sz="6" w:space="0" w:color="auto"/>
              <w:bottom w:val="single" w:sz="6" w:space="0" w:color="auto"/>
              <w:right w:val="single" w:sz="6" w:space="0" w:color="auto"/>
            </w:tcBorders>
            <w:vAlign w:val="center"/>
          </w:tcPr>
          <w:p w14:paraId="1C919839" w14:textId="21940A63" w:rsidR="00B332E9" w:rsidRPr="00A5048B" w:rsidRDefault="00B332E9" w:rsidP="001E2F9D">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8897849" w14:textId="475F2D50" w:rsidR="00B332E9" w:rsidRPr="00A5048B" w:rsidRDefault="00B332E9" w:rsidP="001E2F9D">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CD8371F" w14:textId="77777777" w:rsidR="00B332E9" w:rsidRPr="00A5048B" w:rsidRDefault="00B332E9" w:rsidP="001E2F9D">
            <w:pPr>
              <w:autoSpaceDE w:val="0"/>
              <w:autoSpaceDN w:val="0"/>
              <w:adjustRightInd w:val="0"/>
              <w:jc w:val="center"/>
              <w:rPr>
                <w:rFonts w:asciiTheme="minorEastAsia" w:hAnsiTheme="minorEastAsia" w:cs="Times New Roman"/>
                <w:kern w:val="0"/>
                <w:sz w:val="24"/>
                <w:szCs w:val="24"/>
              </w:rPr>
            </w:pPr>
          </w:p>
        </w:tc>
      </w:tr>
    </w:tbl>
    <w:p w14:paraId="34994EB1" w14:textId="77777777" w:rsidR="00FE2087" w:rsidRPr="006700D0" w:rsidRDefault="00FE2087"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14:paraId="2ED08E5A" w14:textId="77777777" w:rsidR="00FE2087" w:rsidRDefault="00FE2087" w:rsidP="005F25A4">
      <w:pPr>
        <w:autoSpaceDE w:val="0"/>
        <w:autoSpaceDN w:val="0"/>
        <w:adjustRightInd w:val="0"/>
        <w:spacing w:line="360" w:lineRule="auto"/>
        <w:rPr>
          <w:rFonts w:asciiTheme="minorEastAsia" w:hAnsiTheme="minorEastAsia" w:cs="宋体"/>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p>
    <w:p w14:paraId="68C2B613" w14:textId="77777777" w:rsidR="00532DC7" w:rsidRPr="008F16EE" w:rsidRDefault="00532DC7" w:rsidP="005F25A4">
      <w:pPr>
        <w:autoSpaceDE w:val="0"/>
        <w:autoSpaceDN w:val="0"/>
        <w:adjustRightInd w:val="0"/>
        <w:spacing w:line="360" w:lineRule="auto"/>
        <w:rPr>
          <w:rFonts w:asciiTheme="minorEastAsia" w:hAnsiTheme="minorEastAsia" w:cs="Times New Roman"/>
          <w:color w:val="000000"/>
          <w:kern w:val="0"/>
          <w:sz w:val="24"/>
          <w:szCs w:val="24"/>
        </w:rPr>
      </w:pPr>
    </w:p>
    <w:p w14:paraId="4E6FE8CC" w14:textId="3FAFB0D9" w:rsidR="00C23364" w:rsidRPr="00C23364" w:rsidRDefault="00C23364" w:rsidP="00C23364">
      <w:pPr>
        <w:spacing w:line="360" w:lineRule="auto"/>
        <w:ind w:leftChars="202" w:left="424" w:firstLine="2"/>
        <w:rPr>
          <w:rFonts w:asciiTheme="minorEastAsia" w:hAnsiTheme="minorEastAsia" w:cs="Times New Roman"/>
          <w:sz w:val="24"/>
          <w:szCs w:val="24"/>
        </w:rPr>
      </w:pPr>
      <w:r w:rsidRPr="00C23364">
        <w:rPr>
          <w:rFonts w:asciiTheme="minorEastAsia" w:hAnsiTheme="minorEastAsia" w:cs="Times New Roman"/>
          <w:sz w:val="24"/>
          <w:szCs w:val="24"/>
        </w:rPr>
        <w:t>1</w:t>
      </w:r>
      <w:r w:rsidR="00532DC7">
        <w:rPr>
          <w:rFonts w:asciiTheme="minorEastAsia" w:hAnsiTheme="minorEastAsia" w:cs="Times New Roman"/>
          <w:sz w:val="24"/>
          <w:szCs w:val="24"/>
        </w:rPr>
        <w:t>.</w:t>
      </w:r>
      <w:r w:rsidRPr="00C23364">
        <w:rPr>
          <w:rFonts w:asciiTheme="minorEastAsia" w:hAnsiTheme="minorEastAsia" w:cs="Times New Roman" w:hint="eastAsia"/>
          <w:sz w:val="24"/>
          <w:szCs w:val="24"/>
        </w:rPr>
        <w:t>液相色谱系统，包流动相瓶、四元梯度泵（内置</w:t>
      </w:r>
      <w:r w:rsidRPr="00C23364">
        <w:rPr>
          <w:rFonts w:asciiTheme="minorEastAsia" w:hAnsiTheme="minorEastAsia" w:cs="Times New Roman"/>
          <w:sz w:val="24"/>
          <w:szCs w:val="24"/>
        </w:rPr>
        <w:t>4</w:t>
      </w:r>
      <w:r w:rsidRPr="00C23364">
        <w:rPr>
          <w:rFonts w:asciiTheme="minorEastAsia" w:hAnsiTheme="minorEastAsia" w:cs="Times New Roman" w:hint="eastAsia"/>
          <w:sz w:val="24"/>
          <w:szCs w:val="24"/>
        </w:rPr>
        <w:t>通道脱气系统）、自动进样器、双控温多柱位柱温箱、</w:t>
      </w:r>
      <w:r w:rsidRPr="00C23364">
        <w:rPr>
          <w:rFonts w:asciiTheme="minorEastAsia" w:hAnsiTheme="minorEastAsia" w:cs="Times New Roman"/>
          <w:sz w:val="24"/>
          <w:szCs w:val="24"/>
        </w:rPr>
        <w:t>DAD</w:t>
      </w:r>
      <w:r w:rsidRPr="00C23364">
        <w:rPr>
          <w:rFonts w:asciiTheme="minorEastAsia" w:hAnsiTheme="minorEastAsia" w:cs="Times New Roman" w:hint="eastAsia"/>
          <w:sz w:val="24"/>
          <w:szCs w:val="24"/>
        </w:rPr>
        <w:t>检测器配套软件、色谱柱。</w:t>
      </w:r>
    </w:p>
    <w:p w14:paraId="3642C628" w14:textId="19B7AF9E" w:rsidR="00C23364" w:rsidRDefault="00C23364" w:rsidP="00C23364">
      <w:pPr>
        <w:spacing w:line="360" w:lineRule="auto"/>
        <w:ind w:leftChars="202" w:left="424" w:firstLine="2"/>
        <w:rPr>
          <w:rFonts w:asciiTheme="minorEastAsia" w:hAnsiTheme="minorEastAsia" w:cs="Times New Roman"/>
          <w:sz w:val="24"/>
          <w:szCs w:val="24"/>
        </w:rPr>
      </w:pPr>
      <w:r w:rsidRPr="00C23364">
        <w:rPr>
          <w:rFonts w:asciiTheme="minorEastAsia" w:hAnsiTheme="minorEastAsia" w:cs="Times New Roman"/>
          <w:sz w:val="24"/>
          <w:szCs w:val="24"/>
        </w:rPr>
        <w:t>2</w:t>
      </w:r>
      <w:r w:rsidR="00532DC7">
        <w:rPr>
          <w:rFonts w:asciiTheme="minorEastAsia" w:hAnsiTheme="minorEastAsia" w:cs="Times New Roman" w:hint="eastAsia"/>
          <w:sz w:val="24"/>
          <w:szCs w:val="24"/>
        </w:rPr>
        <w:t>.</w:t>
      </w:r>
      <w:r w:rsidRPr="00C23364">
        <w:rPr>
          <w:rFonts w:asciiTheme="minorEastAsia" w:hAnsiTheme="minorEastAsia" w:cs="Times New Roman" w:hint="eastAsia"/>
          <w:sz w:val="24"/>
          <w:szCs w:val="24"/>
        </w:rPr>
        <w:t>流路须采用</w:t>
      </w:r>
      <w:commentRangeStart w:id="4"/>
      <w:r w:rsidRPr="00C23364">
        <w:rPr>
          <w:rFonts w:asciiTheme="minorEastAsia" w:hAnsiTheme="minorEastAsia" w:cs="Times New Roman" w:hint="eastAsia"/>
          <w:sz w:val="24"/>
          <w:szCs w:val="24"/>
        </w:rPr>
        <w:t>德制原厂</w:t>
      </w:r>
      <w:r w:rsidRPr="00C23364">
        <w:rPr>
          <w:rFonts w:asciiTheme="minorEastAsia" w:hAnsiTheme="minorEastAsia" w:cs="Times New Roman"/>
          <w:sz w:val="24"/>
          <w:szCs w:val="24"/>
        </w:rPr>
        <w:t>UHPLC</w:t>
      </w:r>
      <w:r w:rsidRPr="00C23364">
        <w:rPr>
          <w:rFonts w:asciiTheme="minorEastAsia" w:hAnsiTheme="minorEastAsia" w:cs="Times New Roman" w:hint="eastAsia"/>
          <w:sz w:val="24"/>
          <w:szCs w:val="24"/>
        </w:rPr>
        <w:t>专用</w:t>
      </w:r>
      <w:r w:rsidRPr="00C23364">
        <w:rPr>
          <w:rFonts w:asciiTheme="minorEastAsia" w:hAnsiTheme="minorEastAsia" w:cs="Times New Roman"/>
          <w:sz w:val="24"/>
          <w:szCs w:val="24"/>
        </w:rPr>
        <w:t>Viper</w:t>
      </w:r>
      <w:commentRangeEnd w:id="4"/>
      <w:r w:rsidR="00532DC7">
        <w:rPr>
          <w:rStyle w:val="ae"/>
          <w:rFonts w:ascii="Times New Roman" w:eastAsia="宋体" w:hAnsi="Times New Roman" w:cs="Times New Roman"/>
          <w:lang w:val="x-none" w:eastAsia="x-none"/>
        </w:rPr>
        <w:commentReference w:id="4"/>
      </w:r>
      <w:r w:rsidRPr="00C23364">
        <w:rPr>
          <w:rFonts w:asciiTheme="minorEastAsia" w:hAnsiTheme="minorEastAsia" w:cs="Times New Roman" w:hint="eastAsia"/>
          <w:sz w:val="24"/>
          <w:szCs w:val="24"/>
        </w:rPr>
        <w:t>连接体系，镀金接口工艺，耐高压、耐磨损。手旋拆卸，零死体积。</w:t>
      </w:r>
    </w:p>
    <w:p w14:paraId="1C074BB8" w14:textId="77777777" w:rsidR="00C23364" w:rsidRPr="00C23364" w:rsidRDefault="00C23364" w:rsidP="005B02D8">
      <w:pPr>
        <w:spacing w:line="360" w:lineRule="auto"/>
        <w:rPr>
          <w:rFonts w:asciiTheme="minorEastAsia" w:hAnsiTheme="minorEastAsia" w:cs="Times New Roman"/>
          <w:sz w:val="24"/>
          <w:szCs w:val="24"/>
        </w:rPr>
      </w:pPr>
    </w:p>
    <w:p w14:paraId="3AB8C386" w14:textId="5FF0A850"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3</w:t>
      </w:r>
      <w:r w:rsidR="00532DC7">
        <w:rPr>
          <w:rFonts w:asciiTheme="minorEastAsia" w:hAnsiTheme="minorEastAsia" w:cs="Times New Roman" w:hint="eastAsia"/>
          <w:sz w:val="24"/>
          <w:szCs w:val="24"/>
        </w:rPr>
        <w:t>.</w:t>
      </w:r>
      <w:r w:rsidRPr="00C23364">
        <w:rPr>
          <w:rFonts w:asciiTheme="minorEastAsia" w:hAnsiTheme="minorEastAsia" w:cs="Times New Roman" w:hint="eastAsia"/>
          <w:sz w:val="24"/>
          <w:szCs w:val="24"/>
        </w:rPr>
        <w:t>四元泵</w:t>
      </w:r>
    </w:p>
    <w:p w14:paraId="5D31C119" w14:textId="2E75EC3D"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3.1</w:t>
      </w:r>
      <w:r w:rsidRPr="00C23364">
        <w:rPr>
          <w:rFonts w:asciiTheme="minorEastAsia" w:hAnsiTheme="minorEastAsia" w:cs="Times New Roman" w:hint="eastAsia"/>
          <w:sz w:val="24"/>
          <w:szCs w:val="24"/>
        </w:rPr>
        <w:t>流量范围：</w:t>
      </w:r>
      <w:r w:rsidRPr="00C23364">
        <w:rPr>
          <w:rFonts w:asciiTheme="minorEastAsia" w:hAnsiTheme="minorEastAsia" w:cs="Times New Roman"/>
          <w:sz w:val="24"/>
          <w:szCs w:val="24"/>
        </w:rPr>
        <w:t>0.001~10.000 mL/min</w:t>
      </w:r>
      <w:r w:rsidRPr="00C23364">
        <w:rPr>
          <w:rFonts w:asciiTheme="minorEastAsia" w:hAnsiTheme="minorEastAsia" w:cs="Times New Roman" w:hint="eastAsia"/>
          <w:sz w:val="24"/>
          <w:szCs w:val="24"/>
        </w:rPr>
        <w:t>，步进</w:t>
      </w:r>
      <w:r w:rsidRPr="00C23364">
        <w:rPr>
          <w:rFonts w:asciiTheme="minorEastAsia" w:hAnsiTheme="minorEastAsia" w:cs="Times New Roman"/>
          <w:sz w:val="24"/>
          <w:szCs w:val="24"/>
        </w:rPr>
        <w:t>0.001 mL/min</w:t>
      </w:r>
    </w:p>
    <w:p w14:paraId="58C9B89E" w14:textId="543FBBC8"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3.2</w:t>
      </w:r>
      <w:r w:rsidRPr="00C23364">
        <w:rPr>
          <w:rFonts w:asciiTheme="minorEastAsia" w:hAnsiTheme="minorEastAsia" w:cs="Times New Roman" w:hint="eastAsia"/>
          <w:sz w:val="24"/>
          <w:szCs w:val="24"/>
        </w:rPr>
        <w:t>最大压力：≥</w:t>
      </w:r>
      <w:r w:rsidRPr="00C23364">
        <w:rPr>
          <w:rFonts w:asciiTheme="minorEastAsia" w:hAnsiTheme="minorEastAsia" w:cs="Times New Roman"/>
          <w:sz w:val="24"/>
          <w:szCs w:val="24"/>
        </w:rPr>
        <w:t>6</w:t>
      </w:r>
      <w:r w:rsidRPr="00C23364">
        <w:rPr>
          <w:rFonts w:asciiTheme="minorEastAsia" w:hAnsiTheme="minorEastAsia" w:cs="Times New Roman" w:hint="eastAsia"/>
          <w:sz w:val="24"/>
          <w:szCs w:val="24"/>
        </w:rPr>
        <w:t>1</w:t>
      </w:r>
      <w:r w:rsidRPr="00C23364">
        <w:rPr>
          <w:rFonts w:asciiTheme="minorEastAsia" w:hAnsiTheme="minorEastAsia" w:cs="Times New Roman"/>
          <w:sz w:val="24"/>
          <w:szCs w:val="24"/>
        </w:rPr>
        <w:t xml:space="preserve">Mpa </w:t>
      </w:r>
    </w:p>
    <w:p w14:paraId="4DBC6BC0" w14:textId="0F76D9D8"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3.3</w:t>
      </w:r>
      <w:r w:rsidRPr="00C23364">
        <w:rPr>
          <w:rFonts w:asciiTheme="minorEastAsia" w:hAnsiTheme="minorEastAsia" w:cs="Times New Roman" w:hint="eastAsia"/>
          <w:sz w:val="24"/>
          <w:szCs w:val="24"/>
        </w:rPr>
        <w:t>流量准确度：≤</w:t>
      </w:r>
      <w:r w:rsidRPr="00C23364">
        <w:rPr>
          <w:rFonts w:asciiTheme="minorEastAsia" w:hAnsiTheme="minorEastAsia" w:cs="Times New Roman"/>
          <w:sz w:val="24"/>
          <w:szCs w:val="24"/>
        </w:rPr>
        <w:t>0.1%</w:t>
      </w:r>
    </w:p>
    <w:p w14:paraId="507E833C" w14:textId="742E687F"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3.4</w:t>
      </w:r>
      <w:r w:rsidRPr="00C23364">
        <w:rPr>
          <w:rFonts w:asciiTheme="minorEastAsia" w:hAnsiTheme="minorEastAsia" w:cs="Times New Roman" w:hint="eastAsia"/>
          <w:sz w:val="24"/>
          <w:szCs w:val="24"/>
        </w:rPr>
        <w:t>流量精密度：≤</w:t>
      </w:r>
      <w:r w:rsidRPr="00C23364">
        <w:rPr>
          <w:rFonts w:asciiTheme="minorEastAsia" w:hAnsiTheme="minorEastAsia" w:cs="Times New Roman"/>
          <w:sz w:val="24"/>
          <w:szCs w:val="24"/>
        </w:rPr>
        <w:t>0.0</w:t>
      </w:r>
      <w:r w:rsidRPr="00C23364">
        <w:rPr>
          <w:rFonts w:asciiTheme="minorEastAsia" w:hAnsiTheme="minorEastAsia" w:cs="Times New Roman" w:hint="eastAsia"/>
          <w:sz w:val="24"/>
          <w:szCs w:val="24"/>
        </w:rPr>
        <w:t>6</w:t>
      </w:r>
      <w:r w:rsidRPr="00C23364">
        <w:rPr>
          <w:rFonts w:asciiTheme="minorEastAsia" w:hAnsiTheme="minorEastAsia" w:cs="Times New Roman"/>
          <w:sz w:val="24"/>
          <w:szCs w:val="24"/>
        </w:rPr>
        <w:t>%</w:t>
      </w:r>
    </w:p>
    <w:p w14:paraId="207D7083" w14:textId="4A8BE6B2"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3.5 </w:t>
      </w:r>
      <w:r w:rsidRPr="00C23364">
        <w:rPr>
          <w:rFonts w:asciiTheme="minorEastAsia" w:hAnsiTheme="minorEastAsia" w:cs="Times New Roman" w:hint="eastAsia"/>
          <w:sz w:val="24"/>
          <w:szCs w:val="24"/>
        </w:rPr>
        <w:t>梯度混合精确度：</w:t>
      </w:r>
      <w:r w:rsidRPr="00C23364">
        <w:rPr>
          <w:rFonts w:asciiTheme="minorEastAsia" w:hAnsiTheme="minorEastAsia" w:cs="Times New Roman"/>
          <w:sz w:val="24"/>
          <w:szCs w:val="24"/>
        </w:rPr>
        <w:t>&lt; 0.15%</w:t>
      </w:r>
    </w:p>
    <w:p w14:paraId="075211A8" w14:textId="42C2F67D"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3.6 </w:t>
      </w:r>
      <w:r w:rsidRPr="00C23364">
        <w:rPr>
          <w:rFonts w:asciiTheme="minorEastAsia" w:hAnsiTheme="minorEastAsia" w:cs="Times New Roman" w:hint="eastAsia"/>
          <w:sz w:val="24"/>
          <w:szCs w:val="24"/>
        </w:rPr>
        <w:t>溶剂种类：</w:t>
      </w:r>
      <w:r w:rsidRPr="00C23364">
        <w:rPr>
          <w:rFonts w:asciiTheme="minorEastAsia" w:hAnsiTheme="minorEastAsia" w:cs="Times New Roman"/>
          <w:sz w:val="24"/>
          <w:szCs w:val="24"/>
        </w:rPr>
        <w:t>4</w:t>
      </w:r>
      <w:r w:rsidRPr="00C23364">
        <w:rPr>
          <w:rFonts w:asciiTheme="minorEastAsia" w:hAnsiTheme="minorEastAsia" w:cs="Times New Roman" w:hint="eastAsia"/>
          <w:sz w:val="24"/>
          <w:szCs w:val="24"/>
        </w:rPr>
        <w:t>种</w:t>
      </w:r>
    </w:p>
    <w:p w14:paraId="727C191E" w14:textId="0C52D96C"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3.7</w:t>
      </w:r>
      <w:r w:rsidRPr="00C23364">
        <w:rPr>
          <w:rFonts w:asciiTheme="minorEastAsia" w:hAnsiTheme="minorEastAsia" w:cs="Times New Roman" w:hint="eastAsia"/>
          <w:sz w:val="24"/>
          <w:szCs w:val="24"/>
        </w:rPr>
        <w:t>泵清洗系统：主动式单独流路清洗柱塞。必须配置</w:t>
      </w:r>
    </w:p>
    <w:p w14:paraId="1DDC91DB" w14:textId="7E287F21"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3.8</w:t>
      </w:r>
      <w:r w:rsidRPr="00C23364">
        <w:rPr>
          <w:rFonts w:asciiTheme="minorEastAsia" w:hAnsiTheme="minorEastAsia" w:cs="Times New Roman" w:hint="eastAsia"/>
          <w:sz w:val="24"/>
          <w:szCs w:val="24"/>
        </w:rPr>
        <w:t>液滴计数器：自动监控泵漏液情况和泵清洗液情况，必须配置</w:t>
      </w:r>
    </w:p>
    <w:p w14:paraId="31D43F13" w14:textId="77777777" w:rsidR="00C23364" w:rsidRPr="00532DC7" w:rsidRDefault="00C23364" w:rsidP="00C23364">
      <w:pPr>
        <w:spacing w:line="360" w:lineRule="auto"/>
        <w:rPr>
          <w:rFonts w:asciiTheme="minorEastAsia" w:hAnsiTheme="minorEastAsia" w:cs="Times New Roman"/>
          <w:sz w:val="24"/>
          <w:szCs w:val="24"/>
        </w:rPr>
      </w:pPr>
    </w:p>
    <w:p w14:paraId="36847E71" w14:textId="4D1FA10D"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4</w:t>
      </w:r>
      <w:r w:rsidR="00532DC7">
        <w:rPr>
          <w:rFonts w:asciiTheme="minorEastAsia" w:hAnsiTheme="minorEastAsia" w:cs="Times New Roman"/>
          <w:sz w:val="24"/>
          <w:szCs w:val="24"/>
        </w:rPr>
        <w:t>.</w:t>
      </w:r>
      <w:r w:rsidRPr="00C23364">
        <w:rPr>
          <w:rFonts w:asciiTheme="minorEastAsia" w:hAnsiTheme="minorEastAsia" w:cs="Times New Roman"/>
          <w:sz w:val="24"/>
          <w:szCs w:val="24"/>
        </w:rPr>
        <w:t xml:space="preserve">  </w:t>
      </w:r>
      <w:r w:rsidRPr="00C23364">
        <w:rPr>
          <w:rFonts w:asciiTheme="minorEastAsia" w:hAnsiTheme="minorEastAsia" w:cs="Times New Roman" w:hint="eastAsia"/>
          <w:sz w:val="24"/>
          <w:szCs w:val="24"/>
        </w:rPr>
        <w:t>自动进样器：</w:t>
      </w:r>
    </w:p>
    <w:p w14:paraId="13F373EB" w14:textId="51724451"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4.1 </w:t>
      </w:r>
      <w:r w:rsidRPr="00C23364">
        <w:rPr>
          <w:rFonts w:asciiTheme="minorEastAsia" w:hAnsiTheme="minorEastAsia" w:cs="Times New Roman" w:hint="eastAsia"/>
          <w:sz w:val="24"/>
          <w:szCs w:val="24"/>
        </w:rPr>
        <w:t>兼容孔板及常规样品瓶</w:t>
      </w:r>
    </w:p>
    <w:p w14:paraId="7DB2C10E" w14:textId="340EAA97"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4.2 </w:t>
      </w:r>
      <w:r w:rsidRPr="00C23364">
        <w:rPr>
          <w:rFonts w:asciiTheme="minorEastAsia" w:hAnsiTheme="minorEastAsia" w:cs="Times New Roman" w:hint="eastAsia"/>
          <w:sz w:val="24"/>
          <w:szCs w:val="24"/>
        </w:rPr>
        <w:t>进样方式：无样品损失，无残留</w:t>
      </w:r>
    </w:p>
    <w:p w14:paraId="4DA52940" w14:textId="4440696E"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4.3 </w:t>
      </w:r>
      <w:r w:rsidRPr="00C23364">
        <w:rPr>
          <w:rFonts w:asciiTheme="minorEastAsia" w:hAnsiTheme="minorEastAsia" w:cs="Times New Roman" w:hint="eastAsia"/>
          <w:sz w:val="24"/>
          <w:szCs w:val="24"/>
        </w:rPr>
        <w:t>进样体积：</w:t>
      </w:r>
      <w:r w:rsidRPr="00C23364">
        <w:rPr>
          <w:rFonts w:asciiTheme="minorEastAsia" w:hAnsiTheme="minorEastAsia" w:cs="Times New Roman"/>
          <w:sz w:val="24"/>
          <w:szCs w:val="24"/>
        </w:rPr>
        <w:t>0.01~100</w:t>
      </w:r>
      <w:r w:rsidRPr="00C23364">
        <w:rPr>
          <w:rFonts w:asciiTheme="minorEastAsia" w:hAnsiTheme="minorEastAsia" w:cs="Times New Roman" w:hint="eastAsia"/>
          <w:sz w:val="24"/>
          <w:szCs w:val="24"/>
        </w:rPr>
        <w:t>μ</w:t>
      </w:r>
      <w:r w:rsidRPr="00C23364">
        <w:rPr>
          <w:rFonts w:asciiTheme="minorEastAsia" w:hAnsiTheme="minorEastAsia" w:cs="Times New Roman"/>
          <w:sz w:val="24"/>
          <w:szCs w:val="24"/>
        </w:rPr>
        <w:t>L</w:t>
      </w:r>
    </w:p>
    <w:p w14:paraId="542C5D22" w14:textId="4BE4AC7F"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4.4 </w:t>
      </w:r>
      <w:r w:rsidRPr="00C23364">
        <w:rPr>
          <w:rFonts w:asciiTheme="minorEastAsia" w:hAnsiTheme="minorEastAsia" w:cs="Times New Roman" w:hint="eastAsia"/>
          <w:sz w:val="24"/>
          <w:szCs w:val="24"/>
        </w:rPr>
        <w:t>进样体积准确度：</w:t>
      </w:r>
      <w:r w:rsidRPr="00C23364">
        <w:rPr>
          <w:rFonts w:asciiTheme="minorEastAsia" w:hAnsiTheme="minorEastAsia" w:cs="Times New Roman"/>
          <w:sz w:val="24"/>
          <w:szCs w:val="24"/>
        </w:rPr>
        <w:t>0.5%</w:t>
      </w:r>
    </w:p>
    <w:p w14:paraId="44FDB5DF" w14:textId="6EA89202"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 xml:space="preserve">4.5 </w:t>
      </w:r>
      <w:r w:rsidRPr="00C23364">
        <w:rPr>
          <w:rFonts w:asciiTheme="minorEastAsia" w:hAnsiTheme="minorEastAsia" w:cs="Times New Roman" w:hint="eastAsia"/>
          <w:sz w:val="24"/>
          <w:szCs w:val="24"/>
        </w:rPr>
        <w:t>交叉污染：≤</w:t>
      </w:r>
      <w:r w:rsidRPr="00C23364">
        <w:rPr>
          <w:rFonts w:asciiTheme="minorEastAsia" w:hAnsiTheme="minorEastAsia" w:cs="Times New Roman"/>
          <w:sz w:val="24"/>
          <w:szCs w:val="24"/>
        </w:rPr>
        <w:t>0.00</w:t>
      </w:r>
      <w:r w:rsidRPr="00C23364">
        <w:rPr>
          <w:rFonts w:asciiTheme="minorEastAsia" w:hAnsiTheme="minorEastAsia" w:cs="Times New Roman" w:hint="eastAsia"/>
          <w:sz w:val="24"/>
          <w:szCs w:val="24"/>
        </w:rPr>
        <w:t>4</w:t>
      </w:r>
      <w:r w:rsidRPr="00C23364">
        <w:rPr>
          <w:rFonts w:asciiTheme="minorEastAsia" w:hAnsiTheme="minorEastAsia" w:cs="Times New Roman"/>
          <w:sz w:val="24"/>
          <w:szCs w:val="24"/>
        </w:rPr>
        <w:t>%</w:t>
      </w:r>
    </w:p>
    <w:p w14:paraId="543701A7" w14:textId="53F64099"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4.6</w:t>
      </w:r>
      <w:r w:rsidRPr="00C23364">
        <w:rPr>
          <w:rFonts w:asciiTheme="minorEastAsia" w:hAnsiTheme="minorEastAsia" w:cs="Times New Roman" w:hint="eastAsia"/>
          <w:sz w:val="24"/>
          <w:szCs w:val="24"/>
        </w:rPr>
        <w:t xml:space="preserve">自动防沉淀振摇及侧移功能 </w:t>
      </w:r>
    </w:p>
    <w:p w14:paraId="5D47551C" w14:textId="440A2032"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 xml:space="preserve">4.7 </w:t>
      </w:r>
      <w:r w:rsidRPr="00C23364">
        <w:rPr>
          <w:rFonts w:asciiTheme="minorEastAsia" w:hAnsiTheme="minorEastAsia" w:cs="Times New Roman" w:hint="eastAsia"/>
          <w:sz w:val="24"/>
          <w:szCs w:val="24"/>
        </w:rPr>
        <w:t xml:space="preserve">具备在线稀释和在线衍生功能 </w:t>
      </w:r>
    </w:p>
    <w:p w14:paraId="1498ED2A" w14:textId="3A3CA53F"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hint="eastAsia"/>
          <w:sz w:val="24"/>
          <w:szCs w:val="24"/>
        </w:rPr>
        <w:lastRenderedPageBreak/>
        <w:t>▲</w:t>
      </w:r>
      <w:r w:rsidRPr="00C23364">
        <w:rPr>
          <w:rFonts w:asciiTheme="minorEastAsia" w:hAnsiTheme="minorEastAsia" w:cs="Times New Roman"/>
          <w:sz w:val="24"/>
          <w:szCs w:val="24"/>
        </w:rPr>
        <w:t>4.</w:t>
      </w:r>
      <w:r w:rsidRPr="00C23364">
        <w:rPr>
          <w:rFonts w:asciiTheme="minorEastAsia" w:hAnsiTheme="minorEastAsia" w:cs="Times New Roman" w:hint="eastAsia"/>
          <w:sz w:val="24"/>
          <w:szCs w:val="24"/>
        </w:rPr>
        <w:t>8样品容量： ≥ 3个液相样品瓶托盘，样品位 ≥ 135个</w:t>
      </w:r>
    </w:p>
    <w:p w14:paraId="49CF1D81" w14:textId="77777777" w:rsidR="00C23364" w:rsidRPr="00532DC7" w:rsidRDefault="00C23364" w:rsidP="00C23364">
      <w:pPr>
        <w:spacing w:line="360" w:lineRule="auto"/>
        <w:rPr>
          <w:rFonts w:asciiTheme="minorEastAsia" w:hAnsiTheme="minorEastAsia" w:cs="Times New Roman"/>
          <w:sz w:val="24"/>
          <w:szCs w:val="24"/>
        </w:rPr>
      </w:pPr>
    </w:p>
    <w:p w14:paraId="29ABAF03" w14:textId="59677A5D"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5</w:t>
      </w:r>
      <w:r w:rsidR="00532DC7">
        <w:rPr>
          <w:rFonts w:asciiTheme="minorEastAsia" w:hAnsiTheme="minorEastAsia" w:cs="Times New Roman"/>
          <w:sz w:val="24"/>
          <w:szCs w:val="24"/>
        </w:rPr>
        <w:t>.</w:t>
      </w:r>
      <w:r w:rsidRPr="00C23364">
        <w:rPr>
          <w:rFonts w:asciiTheme="minorEastAsia" w:hAnsiTheme="minorEastAsia" w:cs="Times New Roman"/>
          <w:sz w:val="24"/>
          <w:szCs w:val="24"/>
        </w:rPr>
        <w:t xml:space="preserve">  </w:t>
      </w:r>
      <w:r w:rsidRPr="00C23364">
        <w:rPr>
          <w:rFonts w:asciiTheme="minorEastAsia" w:hAnsiTheme="minorEastAsia" w:cs="Times New Roman" w:hint="eastAsia"/>
          <w:sz w:val="24"/>
          <w:szCs w:val="24"/>
        </w:rPr>
        <w:t>柱温箱</w:t>
      </w:r>
    </w:p>
    <w:p w14:paraId="3A65D511" w14:textId="0EFA6D47"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5.1</w:t>
      </w:r>
      <w:r w:rsidRPr="00C23364">
        <w:rPr>
          <w:rFonts w:asciiTheme="minorEastAsia" w:hAnsiTheme="minorEastAsia" w:cs="Times New Roman" w:hint="eastAsia"/>
          <w:sz w:val="24"/>
          <w:szCs w:val="24"/>
        </w:rPr>
        <w:t>安全性能：具备防止误开门功能，内置温度、湿度、气体传感器，在线监测泄露情况。</w:t>
      </w:r>
    </w:p>
    <w:p w14:paraId="6FABB1E2" w14:textId="629CCCD7"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5.2</w:t>
      </w:r>
      <w:r w:rsidRPr="00C23364">
        <w:rPr>
          <w:rFonts w:asciiTheme="minorEastAsia" w:hAnsiTheme="minorEastAsia" w:cs="Times New Roman" w:hint="eastAsia"/>
          <w:sz w:val="24"/>
          <w:szCs w:val="24"/>
        </w:rPr>
        <w:t>温控范围：</w:t>
      </w:r>
      <w:r w:rsidRPr="00C23364">
        <w:rPr>
          <w:rFonts w:asciiTheme="minorEastAsia" w:hAnsiTheme="minorEastAsia" w:cs="Times New Roman"/>
          <w:sz w:val="24"/>
          <w:szCs w:val="24"/>
        </w:rPr>
        <w:t>5~80</w:t>
      </w:r>
      <w:r w:rsidRPr="00C23364">
        <w:rPr>
          <w:rFonts w:asciiTheme="minorEastAsia" w:hAnsiTheme="minorEastAsia" w:cs="Times New Roman" w:hint="eastAsia"/>
          <w:sz w:val="24"/>
          <w:szCs w:val="24"/>
        </w:rPr>
        <w:t>℃，可以</w:t>
      </w:r>
      <w:r w:rsidRPr="00C23364">
        <w:rPr>
          <w:rFonts w:asciiTheme="minorEastAsia" w:hAnsiTheme="minorEastAsia" w:cs="Times New Roman"/>
          <w:sz w:val="24"/>
          <w:szCs w:val="24"/>
        </w:rPr>
        <w:t>控制低温到室温下</w:t>
      </w:r>
      <w:r w:rsidRPr="00C23364">
        <w:rPr>
          <w:rFonts w:asciiTheme="minorEastAsia" w:hAnsiTheme="minorEastAsia" w:cs="Times New Roman" w:hint="eastAsia"/>
          <w:sz w:val="24"/>
          <w:szCs w:val="24"/>
        </w:rPr>
        <w:t>18℃</w:t>
      </w:r>
    </w:p>
    <w:p w14:paraId="28D41A99" w14:textId="346B31FE" w:rsidR="00C23364" w:rsidRPr="00C23364" w:rsidRDefault="00C23364" w:rsidP="00C23364">
      <w:pPr>
        <w:spacing w:line="360" w:lineRule="auto"/>
        <w:ind w:firstLineChars="177" w:firstLine="425"/>
        <w:rPr>
          <w:rFonts w:asciiTheme="minorEastAsia" w:hAnsiTheme="minorEastAsia" w:cs="Times New Roman"/>
          <w:sz w:val="24"/>
          <w:szCs w:val="24"/>
        </w:rPr>
      </w:pPr>
      <w:bookmarkStart w:id="5" w:name="OLE_LINK34"/>
      <w:bookmarkStart w:id="6" w:name="OLE_LINK35"/>
      <w:r w:rsidRPr="00C23364">
        <w:rPr>
          <w:rFonts w:asciiTheme="minorEastAsia" w:hAnsiTheme="minorEastAsia" w:cs="Times New Roman"/>
          <w:sz w:val="24"/>
          <w:szCs w:val="24"/>
        </w:rPr>
        <w:t>5.3</w:t>
      </w:r>
      <w:bookmarkEnd w:id="5"/>
      <w:bookmarkEnd w:id="6"/>
      <w:r w:rsidRPr="00C23364">
        <w:rPr>
          <w:rFonts w:asciiTheme="minorEastAsia" w:hAnsiTheme="minorEastAsia" w:cs="Times New Roman" w:hint="eastAsia"/>
          <w:sz w:val="24"/>
          <w:szCs w:val="24"/>
        </w:rPr>
        <w:t>温度准确度</w:t>
      </w:r>
      <w:bookmarkStart w:id="7" w:name="OLE_LINK38"/>
      <w:bookmarkStart w:id="8" w:name="OLE_LINK39"/>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±0.5</w:t>
      </w:r>
      <w:r w:rsidRPr="00C23364">
        <w:rPr>
          <w:rFonts w:asciiTheme="minorEastAsia" w:hAnsiTheme="minorEastAsia" w:cs="Times New Roman" w:hint="eastAsia"/>
          <w:sz w:val="24"/>
          <w:szCs w:val="24"/>
        </w:rPr>
        <w:t>℃</w:t>
      </w:r>
      <w:bookmarkEnd w:id="7"/>
      <w:bookmarkEnd w:id="8"/>
    </w:p>
    <w:p w14:paraId="6C0D1DD8" w14:textId="634F9FFA"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5.4</w:t>
      </w:r>
      <w:r w:rsidRPr="00C23364">
        <w:rPr>
          <w:rFonts w:asciiTheme="minorEastAsia" w:hAnsiTheme="minorEastAsia" w:cs="Times New Roman" w:hint="eastAsia"/>
          <w:sz w:val="24"/>
          <w:szCs w:val="24"/>
        </w:rPr>
        <w:t>温度稳定性</w:t>
      </w:r>
      <w:r w:rsidRPr="00C23364">
        <w:rPr>
          <w:rFonts w:asciiTheme="minorEastAsia" w:hAnsiTheme="minorEastAsia" w:cs="Times New Roman"/>
          <w:sz w:val="24"/>
          <w:szCs w:val="24"/>
        </w:rPr>
        <w:t xml:space="preserve">  </w:t>
      </w:r>
      <w:bookmarkStart w:id="9" w:name="OLE_LINK40"/>
      <w:bookmarkStart w:id="10" w:name="OLE_LINK41"/>
      <w:r w:rsidRPr="00C23364">
        <w:rPr>
          <w:rFonts w:asciiTheme="minorEastAsia" w:hAnsiTheme="minorEastAsia" w:cs="Times New Roman"/>
          <w:sz w:val="24"/>
          <w:szCs w:val="24"/>
        </w:rPr>
        <w:t>±0.1</w:t>
      </w:r>
      <w:r w:rsidRPr="00C23364">
        <w:rPr>
          <w:rFonts w:asciiTheme="minorEastAsia" w:hAnsiTheme="minorEastAsia" w:cs="Times New Roman" w:hint="eastAsia"/>
          <w:sz w:val="24"/>
          <w:szCs w:val="24"/>
        </w:rPr>
        <w:t>℃</w:t>
      </w:r>
      <w:bookmarkEnd w:id="9"/>
      <w:bookmarkEnd w:id="10"/>
    </w:p>
    <w:p w14:paraId="4E3EE57F" w14:textId="587E9D31"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5.5</w:t>
      </w:r>
      <w:r w:rsidRPr="00C23364">
        <w:rPr>
          <w:rFonts w:asciiTheme="minorEastAsia" w:hAnsiTheme="minorEastAsia" w:cs="Times New Roman" w:hint="eastAsia"/>
          <w:sz w:val="24"/>
          <w:szCs w:val="24"/>
        </w:rPr>
        <w:t>温度精度</w:t>
      </w:r>
      <w:r w:rsidRPr="00C23364">
        <w:rPr>
          <w:rFonts w:asciiTheme="minorEastAsia" w:hAnsiTheme="minorEastAsia" w:cs="Times New Roman"/>
          <w:sz w:val="24"/>
          <w:szCs w:val="24"/>
        </w:rPr>
        <w:t xml:space="preserve">    ±0.1</w:t>
      </w:r>
      <w:r w:rsidRPr="00C23364">
        <w:rPr>
          <w:rFonts w:asciiTheme="minorEastAsia" w:hAnsiTheme="minorEastAsia" w:cs="Times New Roman" w:hint="eastAsia"/>
          <w:sz w:val="24"/>
          <w:szCs w:val="24"/>
        </w:rPr>
        <w:t>℃</w:t>
      </w:r>
    </w:p>
    <w:p w14:paraId="5DF7270E" w14:textId="0CB9B8B0"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5.6</w:t>
      </w:r>
      <w:r w:rsidRPr="00C23364">
        <w:rPr>
          <w:rFonts w:asciiTheme="minorEastAsia" w:hAnsiTheme="minorEastAsia" w:cs="Times New Roman" w:hint="eastAsia"/>
          <w:sz w:val="24"/>
          <w:szCs w:val="24"/>
        </w:rPr>
        <w:t xml:space="preserve">容量：最多可安装12支30cm色谱柱    </w:t>
      </w:r>
    </w:p>
    <w:p w14:paraId="6DA22FD5" w14:textId="4BEEE651"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5.7</w:t>
      </w:r>
      <w:r w:rsidRPr="00C23364">
        <w:rPr>
          <w:rFonts w:asciiTheme="minorEastAsia" w:hAnsiTheme="minorEastAsia" w:cs="Times New Roman" w:hint="eastAsia"/>
          <w:sz w:val="24"/>
          <w:szCs w:val="24"/>
        </w:rPr>
        <w:t>预留额外的六通阀或十通阀位置，可用于在线样品前处理等应用</w:t>
      </w:r>
    </w:p>
    <w:p w14:paraId="0211DFDD" w14:textId="77777777" w:rsidR="00C23364" w:rsidRPr="00C23364" w:rsidRDefault="00C23364" w:rsidP="00C23364">
      <w:pPr>
        <w:spacing w:line="360" w:lineRule="auto"/>
        <w:rPr>
          <w:rFonts w:asciiTheme="minorEastAsia" w:hAnsiTheme="minorEastAsia" w:cs="Times New Roman"/>
          <w:sz w:val="24"/>
          <w:szCs w:val="24"/>
        </w:rPr>
      </w:pPr>
    </w:p>
    <w:p w14:paraId="02C5E0E7" w14:textId="19DB56E3"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6</w:t>
      </w:r>
      <w:r w:rsidR="00532DC7">
        <w:rPr>
          <w:rFonts w:asciiTheme="minorEastAsia" w:hAnsiTheme="minorEastAsia" w:cs="Times New Roman"/>
          <w:sz w:val="24"/>
          <w:szCs w:val="24"/>
        </w:rPr>
        <w:t>.</w:t>
      </w:r>
      <w:r w:rsidRPr="00C23364">
        <w:rPr>
          <w:rFonts w:asciiTheme="minorEastAsia" w:hAnsiTheme="minorEastAsia" w:cs="Times New Roman"/>
          <w:sz w:val="24"/>
          <w:szCs w:val="24"/>
        </w:rPr>
        <w:t xml:space="preserve">  DAD</w:t>
      </w:r>
      <w:r w:rsidRPr="00C23364">
        <w:rPr>
          <w:rFonts w:asciiTheme="minorEastAsia" w:hAnsiTheme="minorEastAsia" w:cs="Times New Roman" w:hint="eastAsia"/>
          <w:sz w:val="24"/>
          <w:szCs w:val="24"/>
        </w:rPr>
        <w:t>检测器：</w:t>
      </w:r>
    </w:p>
    <w:p w14:paraId="7C51B98F" w14:textId="4F4FF880"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6.1</w:t>
      </w:r>
      <w:r w:rsidRPr="00C23364">
        <w:rPr>
          <w:rFonts w:asciiTheme="minorEastAsia" w:hAnsiTheme="minorEastAsia" w:cs="Times New Roman" w:hint="eastAsia"/>
          <w:sz w:val="24"/>
          <w:szCs w:val="24"/>
        </w:rPr>
        <w:t>二极管数：≥</w:t>
      </w:r>
      <w:r w:rsidRPr="00C23364">
        <w:rPr>
          <w:rFonts w:asciiTheme="minorEastAsia" w:hAnsiTheme="minorEastAsia" w:cs="Times New Roman"/>
          <w:sz w:val="24"/>
          <w:szCs w:val="24"/>
        </w:rPr>
        <w:t>1024</w:t>
      </w:r>
    </w:p>
    <w:p w14:paraId="6648AA43" w14:textId="49FD1B18"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6.2 </w:t>
      </w:r>
      <w:r w:rsidRPr="00C23364">
        <w:rPr>
          <w:rFonts w:asciiTheme="minorEastAsia" w:hAnsiTheme="minorEastAsia" w:cs="Times New Roman" w:hint="eastAsia"/>
          <w:sz w:val="24"/>
          <w:szCs w:val="24"/>
        </w:rPr>
        <w:t>波长范围：</w:t>
      </w:r>
      <w:r w:rsidRPr="00C23364">
        <w:rPr>
          <w:rFonts w:asciiTheme="minorEastAsia" w:hAnsiTheme="minorEastAsia" w:cs="Times New Roman"/>
          <w:sz w:val="24"/>
          <w:szCs w:val="24"/>
        </w:rPr>
        <w:t>190-800 nm</w:t>
      </w:r>
    </w:p>
    <w:p w14:paraId="0CB8C6B4" w14:textId="7B1B37D5"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6.3 </w:t>
      </w:r>
      <w:r w:rsidRPr="00C23364">
        <w:rPr>
          <w:rFonts w:asciiTheme="minorEastAsia" w:hAnsiTheme="minorEastAsia" w:cs="Times New Roman" w:hint="eastAsia"/>
          <w:sz w:val="24"/>
          <w:szCs w:val="24"/>
        </w:rPr>
        <w:t>波长精确度：±</w:t>
      </w:r>
      <w:r w:rsidRPr="00C23364">
        <w:rPr>
          <w:rFonts w:asciiTheme="minorEastAsia" w:hAnsiTheme="minorEastAsia" w:cs="Times New Roman"/>
          <w:sz w:val="24"/>
          <w:szCs w:val="24"/>
        </w:rPr>
        <w:t xml:space="preserve"> 0.1 nm</w:t>
      </w:r>
    </w:p>
    <w:p w14:paraId="27AB8C42" w14:textId="6E63D30B"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sz w:val="24"/>
          <w:szCs w:val="24"/>
        </w:rPr>
        <w:t>6.4</w:t>
      </w:r>
      <w:r w:rsidRPr="00C23364">
        <w:rPr>
          <w:rFonts w:asciiTheme="minorEastAsia" w:hAnsiTheme="minorEastAsia" w:cs="Times New Roman" w:hint="eastAsia"/>
          <w:sz w:val="24"/>
          <w:szCs w:val="24"/>
        </w:rPr>
        <w:t>灯：氘灯、钨灯，均具温度监控功能，自动识别包括序列号在内的所有信息</w:t>
      </w:r>
    </w:p>
    <w:p w14:paraId="7B308189" w14:textId="65E529DC"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6.5 </w:t>
      </w:r>
      <w:r w:rsidRPr="00C23364">
        <w:rPr>
          <w:rFonts w:asciiTheme="minorEastAsia" w:hAnsiTheme="minorEastAsia" w:cs="Times New Roman" w:hint="eastAsia"/>
          <w:sz w:val="24"/>
          <w:szCs w:val="24"/>
        </w:rPr>
        <w:t>数据采集频率：≥</w:t>
      </w:r>
      <w:r w:rsidRPr="00C23364">
        <w:rPr>
          <w:rFonts w:asciiTheme="minorEastAsia" w:hAnsiTheme="minorEastAsia" w:cs="Times New Roman"/>
          <w:sz w:val="24"/>
          <w:szCs w:val="24"/>
        </w:rPr>
        <w:t>100HZ</w:t>
      </w:r>
    </w:p>
    <w:p w14:paraId="0EE66281" w14:textId="112C2FD0" w:rsidR="00C23364" w:rsidRP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6.6 </w:t>
      </w:r>
      <w:r w:rsidRPr="00C23364">
        <w:rPr>
          <w:rFonts w:asciiTheme="minorEastAsia" w:hAnsiTheme="minorEastAsia" w:cs="Times New Roman" w:hint="eastAsia"/>
          <w:sz w:val="24"/>
          <w:szCs w:val="24"/>
        </w:rPr>
        <w:t>自动校正：</w:t>
      </w:r>
      <w:r w:rsidRPr="00C23364">
        <w:rPr>
          <w:rFonts w:asciiTheme="minorEastAsia" w:hAnsiTheme="minorEastAsia" w:cs="Times New Roman"/>
          <w:sz w:val="24"/>
          <w:szCs w:val="24"/>
        </w:rPr>
        <w:t>D-alpha</w:t>
      </w:r>
      <w:r w:rsidRPr="00C23364">
        <w:rPr>
          <w:rFonts w:asciiTheme="minorEastAsia" w:hAnsiTheme="minorEastAsia" w:cs="Times New Roman" w:hint="eastAsia"/>
          <w:sz w:val="24"/>
          <w:szCs w:val="24"/>
        </w:rPr>
        <w:t>线法自校正，氧化钬滤光器验证</w:t>
      </w:r>
    </w:p>
    <w:p w14:paraId="375D9A8C" w14:textId="2B30FC24" w:rsidR="00C23364" w:rsidRDefault="00C23364" w:rsidP="00C23364">
      <w:pPr>
        <w:spacing w:line="360" w:lineRule="auto"/>
        <w:ind w:firstLineChars="177" w:firstLine="425"/>
        <w:rPr>
          <w:rFonts w:asciiTheme="minorEastAsia" w:hAnsiTheme="minorEastAsia" w:cs="Times New Roman"/>
          <w:sz w:val="24"/>
          <w:szCs w:val="24"/>
        </w:rPr>
      </w:pPr>
      <w:r w:rsidRPr="00C23364">
        <w:rPr>
          <w:rFonts w:asciiTheme="minorEastAsia" w:hAnsiTheme="minorEastAsia" w:cs="Times New Roman"/>
          <w:sz w:val="24"/>
          <w:szCs w:val="24"/>
        </w:rPr>
        <w:t xml:space="preserve">6.7 </w:t>
      </w:r>
      <w:r w:rsidRPr="00C23364">
        <w:rPr>
          <w:rFonts w:asciiTheme="minorEastAsia" w:hAnsiTheme="minorEastAsia" w:cs="Times New Roman" w:hint="eastAsia"/>
          <w:sz w:val="24"/>
          <w:szCs w:val="24"/>
        </w:rPr>
        <w:t>流通池具备自动温度调节功能</w:t>
      </w:r>
    </w:p>
    <w:p w14:paraId="391510A3" w14:textId="77777777" w:rsidR="00C23364" w:rsidRPr="00532DC7" w:rsidRDefault="00C23364" w:rsidP="00C23364">
      <w:pPr>
        <w:spacing w:line="360" w:lineRule="auto"/>
        <w:ind w:firstLineChars="177" w:firstLine="425"/>
        <w:rPr>
          <w:rFonts w:asciiTheme="minorEastAsia" w:hAnsiTheme="minorEastAsia" w:cs="Times New Roman"/>
          <w:sz w:val="24"/>
          <w:szCs w:val="24"/>
        </w:rPr>
      </w:pPr>
    </w:p>
    <w:p w14:paraId="1CFEC2BB" w14:textId="2E0996DC" w:rsidR="00C23364" w:rsidRPr="00C23364" w:rsidRDefault="00C23364" w:rsidP="00C23364">
      <w:pPr>
        <w:spacing w:line="360" w:lineRule="auto"/>
        <w:ind w:leftChars="201" w:left="423" w:hanging="1"/>
        <w:rPr>
          <w:rFonts w:asciiTheme="minorEastAsia" w:hAnsiTheme="minorEastAsia" w:cs="Times New Roman"/>
          <w:sz w:val="24"/>
          <w:szCs w:val="24"/>
        </w:rPr>
      </w:pPr>
      <w:r w:rsidRPr="00C23364">
        <w:rPr>
          <w:rFonts w:asciiTheme="minorEastAsia" w:hAnsiTheme="minorEastAsia" w:cs="Times New Roman" w:hint="eastAsia"/>
          <w:sz w:val="24"/>
          <w:szCs w:val="24"/>
        </w:rPr>
        <w:t>7</w:t>
      </w:r>
      <w:r w:rsidR="00532DC7">
        <w:rPr>
          <w:rFonts w:asciiTheme="minorEastAsia" w:hAnsiTheme="minorEastAsia" w:cs="Times New Roman"/>
          <w:sz w:val="24"/>
          <w:szCs w:val="24"/>
        </w:rPr>
        <w:t>.</w:t>
      </w:r>
      <w:r w:rsidRPr="00C23364">
        <w:rPr>
          <w:rFonts w:asciiTheme="minorEastAsia" w:hAnsiTheme="minorEastAsia" w:cs="Times New Roman"/>
          <w:sz w:val="24"/>
          <w:szCs w:val="24"/>
        </w:rPr>
        <w:tab/>
      </w:r>
      <w:r w:rsidR="00B332E9" w:rsidRPr="00B332E9">
        <w:rPr>
          <w:rFonts w:asciiTheme="minorEastAsia" w:hAnsiTheme="minorEastAsia" w:cs="Times New Roman" w:hint="eastAsia"/>
          <w:sz w:val="24"/>
          <w:szCs w:val="24"/>
        </w:rPr>
        <w:t>色谱软件</w:t>
      </w:r>
      <w:r w:rsidRPr="00C23364">
        <w:rPr>
          <w:rFonts w:asciiTheme="minorEastAsia" w:hAnsiTheme="minorEastAsia" w:cs="Times New Roman"/>
          <w:sz w:val="24"/>
          <w:szCs w:val="24"/>
        </w:rPr>
        <w:t>:</w:t>
      </w:r>
    </w:p>
    <w:p w14:paraId="7481398D" w14:textId="06565CB8"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hint="eastAsia"/>
          <w:sz w:val="24"/>
          <w:szCs w:val="24"/>
        </w:rPr>
        <w:t>7</w:t>
      </w:r>
      <w:r w:rsidRPr="00C23364">
        <w:rPr>
          <w:rFonts w:asciiTheme="minorEastAsia" w:hAnsiTheme="minorEastAsia" w:cs="Times New Roman"/>
          <w:sz w:val="24"/>
          <w:szCs w:val="24"/>
        </w:rPr>
        <w:t>.1</w:t>
      </w:r>
      <w:r w:rsidRPr="00C23364">
        <w:rPr>
          <w:rFonts w:asciiTheme="minorEastAsia" w:hAnsiTheme="minorEastAsia" w:cs="Times New Roman" w:hint="eastAsia"/>
          <w:sz w:val="24"/>
          <w:szCs w:val="24"/>
        </w:rPr>
        <w:t>操作系统</w:t>
      </w:r>
      <w:r w:rsidRPr="00C23364">
        <w:rPr>
          <w:rFonts w:asciiTheme="minorEastAsia" w:hAnsiTheme="minorEastAsia" w:cs="Times New Roman"/>
          <w:sz w:val="24"/>
          <w:szCs w:val="24"/>
        </w:rPr>
        <w:t>:</w:t>
      </w:r>
      <w:r w:rsidRPr="00C23364">
        <w:rPr>
          <w:rFonts w:asciiTheme="minorEastAsia" w:hAnsiTheme="minorEastAsia" w:cs="Times New Roman" w:hint="eastAsia"/>
          <w:sz w:val="24"/>
          <w:szCs w:val="24"/>
        </w:rPr>
        <w:t>可兼容</w:t>
      </w:r>
      <w:r w:rsidRPr="00C23364">
        <w:rPr>
          <w:rFonts w:asciiTheme="minorEastAsia" w:hAnsiTheme="minorEastAsia" w:cs="Times New Roman"/>
          <w:sz w:val="24"/>
          <w:szCs w:val="24"/>
        </w:rPr>
        <w:t xml:space="preserve">Windows </w:t>
      </w:r>
      <w:r w:rsidRPr="00C23364">
        <w:rPr>
          <w:rFonts w:asciiTheme="minorEastAsia" w:hAnsiTheme="minorEastAsia" w:cs="Times New Roman" w:hint="eastAsia"/>
          <w:sz w:val="24"/>
          <w:szCs w:val="24"/>
        </w:rPr>
        <w:t>7和</w:t>
      </w:r>
      <w:r w:rsidRPr="00C23364">
        <w:rPr>
          <w:rFonts w:asciiTheme="minorEastAsia" w:hAnsiTheme="minorEastAsia" w:cs="Times New Roman"/>
          <w:sz w:val="24"/>
          <w:szCs w:val="24"/>
        </w:rPr>
        <w:t>windows Vista</w:t>
      </w:r>
    </w:p>
    <w:p w14:paraId="1C89CA37" w14:textId="5290E8B1"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hint="eastAsia"/>
          <w:sz w:val="24"/>
          <w:szCs w:val="24"/>
        </w:rPr>
        <w:t>▲7</w:t>
      </w:r>
      <w:r w:rsidRPr="00C23364">
        <w:rPr>
          <w:rFonts w:asciiTheme="minorEastAsia" w:hAnsiTheme="minorEastAsia" w:cs="Times New Roman"/>
          <w:sz w:val="24"/>
          <w:szCs w:val="24"/>
        </w:rPr>
        <w:t>.2</w:t>
      </w:r>
      <w:r w:rsidRPr="00C23364">
        <w:rPr>
          <w:rFonts w:asciiTheme="minorEastAsia" w:hAnsiTheme="minorEastAsia" w:cs="Times New Roman" w:hint="eastAsia"/>
          <w:sz w:val="24"/>
          <w:szCs w:val="24"/>
        </w:rPr>
        <w:t>标配数据库软件，提供强大的数据查询、管理和安全性能。</w:t>
      </w:r>
    </w:p>
    <w:p w14:paraId="6D1F5A59" w14:textId="1C3BC1FE"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hint="eastAsia"/>
          <w:sz w:val="24"/>
          <w:szCs w:val="24"/>
        </w:rPr>
        <w:t>7</w:t>
      </w:r>
      <w:r w:rsidRPr="00C23364">
        <w:rPr>
          <w:rFonts w:asciiTheme="minorEastAsia" w:hAnsiTheme="minorEastAsia" w:cs="Times New Roman"/>
          <w:sz w:val="24"/>
          <w:szCs w:val="24"/>
        </w:rPr>
        <w:t>.</w:t>
      </w:r>
      <w:r w:rsidRPr="00C23364">
        <w:rPr>
          <w:rFonts w:asciiTheme="minorEastAsia" w:hAnsiTheme="minorEastAsia" w:cs="Times New Roman" w:hint="eastAsia"/>
          <w:sz w:val="24"/>
          <w:szCs w:val="24"/>
        </w:rPr>
        <w:t>3色谱控制分析数据库</w:t>
      </w:r>
      <w:r w:rsidRPr="00C23364">
        <w:rPr>
          <w:rFonts w:asciiTheme="minorEastAsia" w:hAnsiTheme="minorEastAsia" w:cs="Times New Roman"/>
          <w:sz w:val="24"/>
          <w:szCs w:val="24"/>
        </w:rPr>
        <w:t>:</w:t>
      </w:r>
      <w:r w:rsidRPr="00C23364">
        <w:rPr>
          <w:rFonts w:asciiTheme="minorEastAsia" w:hAnsiTheme="minorEastAsia" w:cs="Times New Roman" w:hint="eastAsia"/>
          <w:sz w:val="24"/>
          <w:szCs w:val="24"/>
        </w:rPr>
        <w:t>通过高性能</w:t>
      </w:r>
      <w:r w:rsidRPr="00C23364">
        <w:rPr>
          <w:rFonts w:asciiTheme="minorEastAsia" w:hAnsiTheme="minorEastAsia" w:cs="Times New Roman"/>
          <w:sz w:val="24"/>
          <w:szCs w:val="24"/>
        </w:rPr>
        <w:t>USB</w:t>
      </w:r>
      <w:r w:rsidRPr="00C23364">
        <w:rPr>
          <w:rFonts w:asciiTheme="minorEastAsia" w:hAnsiTheme="minorEastAsia" w:cs="Times New Roman" w:hint="eastAsia"/>
          <w:sz w:val="24"/>
          <w:szCs w:val="24"/>
        </w:rPr>
        <w:t>方式和电脑进行数字信号传输</w:t>
      </w:r>
      <w:r w:rsidRPr="00C23364">
        <w:rPr>
          <w:rFonts w:asciiTheme="minorEastAsia" w:hAnsiTheme="minorEastAsia" w:cs="Times New Roman"/>
          <w:sz w:val="24"/>
          <w:szCs w:val="24"/>
        </w:rPr>
        <w:t>,</w:t>
      </w:r>
      <w:r w:rsidRPr="00C23364">
        <w:rPr>
          <w:rFonts w:asciiTheme="minorEastAsia" w:hAnsiTheme="minorEastAsia" w:cs="Times New Roman" w:hint="eastAsia"/>
          <w:sz w:val="24"/>
          <w:szCs w:val="24"/>
        </w:rPr>
        <w:t>可编制分析方式和顺序，兼容</w:t>
      </w:r>
      <w:r w:rsidRPr="00C23364">
        <w:rPr>
          <w:rFonts w:asciiTheme="minorEastAsia" w:hAnsiTheme="minorEastAsia" w:cs="Times New Roman"/>
          <w:sz w:val="24"/>
          <w:szCs w:val="24"/>
        </w:rPr>
        <w:t>Microsoft Access</w:t>
      </w: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Oracle</w:t>
      </w: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Microsoft SQL Server</w:t>
      </w:r>
      <w:r w:rsidRPr="00C23364">
        <w:rPr>
          <w:rFonts w:asciiTheme="minorEastAsia" w:hAnsiTheme="minorEastAsia" w:cs="Times New Roman" w:hint="eastAsia"/>
          <w:sz w:val="24"/>
          <w:szCs w:val="24"/>
        </w:rPr>
        <w:t>多种数据库平台。</w:t>
      </w:r>
    </w:p>
    <w:p w14:paraId="66D9F547" w14:textId="4F8ED96B"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hint="eastAsia"/>
          <w:sz w:val="24"/>
          <w:szCs w:val="24"/>
        </w:rPr>
        <w:t>7</w:t>
      </w:r>
      <w:r w:rsidRPr="00C23364">
        <w:rPr>
          <w:rFonts w:asciiTheme="minorEastAsia" w:hAnsiTheme="minorEastAsia" w:cs="Times New Roman"/>
          <w:sz w:val="24"/>
          <w:szCs w:val="24"/>
        </w:rPr>
        <w:t>.</w:t>
      </w:r>
      <w:r w:rsidRPr="00C23364">
        <w:rPr>
          <w:rFonts w:asciiTheme="minorEastAsia" w:hAnsiTheme="minorEastAsia" w:cs="Times New Roman" w:hint="eastAsia"/>
          <w:sz w:val="24"/>
          <w:szCs w:val="24"/>
        </w:rPr>
        <w:t>4可自动进行快速数据采集和后处理</w:t>
      </w:r>
      <w:r w:rsidRPr="00C23364">
        <w:rPr>
          <w:rFonts w:asciiTheme="minorEastAsia" w:hAnsiTheme="minorEastAsia" w:cs="Times New Roman"/>
          <w:sz w:val="24"/>
          <w:szCs w:val="24"/>
        </w:rPr>
        <w:t>.</w:t>
      </w:r>
      <w:r w:rsidRPr="00C23364">
        <w:rPr>
          <w:rFonts w:asciiTheme="minorEastAsia" w:hAnsiTheme="minorEastAsia" w:cs="Times New Roman" w:hint="eastAsia"/>
          <w:sz w:val="24"/>
          <w:szCs w:val="24"/>
        </w:rPr>
        <w:t xml:space="preserve">  </w:t>
      </w:r>
    </w:p>
    <w:p w14:paraId="52A382D4" w14:textId="12F14E65"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hint="eastAsia"/>
          <w:sz w:val="24"/>
          <w:szCs w:val="24"/>
        </w:rPr>
        <w:lastRenderedPageBreak/>
        <w:t>7</w:t>
      </w:r>
      <w:r w:rsidRPr="00C23364">
        <w:rPr>
          <w:rFonts w:asciiTheme="minorEastAsia" w:hAnsiTheme="minorEastAsia" w:cs="Times New Roman"/>
          <w:sz w:val="24"/>
          <w:szCs w:val="24"/>
        </w:rPr>
        <w:t>.</w:t>
      </w:r>
      <w:r w:rsidRPr="00C23364">
        <w:rPr>
          <w:rFonts w:asciiTheme="minorEastAsia" w:hAnsiTheme="minorEastAsia" w:cs="Times New Roman" w:hint="eastAsia"/>
          <w:sz w:val="24"/>
          <w:szCs w:val="24"/>
        </w:rPr>
        <w:t>5可提供适时分析条件参数和分析结果，在线监测和采集泵压力变化数据。</w:t>
      </w:r>
    </w:p>
    <w:p w14:paraId="65DED747" w14:textId="4FEEA90C"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hint="eastAsia"/>
          <w:sz w:val="24"/>
          <w:szCs w:val="24"/>
        </w:rPr>
        <w:t>7</w:t>
      </w:r>
      <w:r w:rsidRPr="00C23364">
        <w:rPr>
          <w:rFonts w:asciiTheme="minorEastAsia" w:hAnsiTheme="minorEastAsia" w:cs="Times New Roman"/>
          <w:sz w:val="24"/>
          <w:szCs w:val="24"/>
        </w:rPr>
        <w:t>.</w:t>
      </w:r>
      <w:r w:rsidRPr="00C23364">
        <w:rPr>
          <w:rFonts w:asciiTheme="minorEastAsia" w:hAnsiTheme="minorEastAsia" w:cs="Times New Roman" w:hint="eastAsia"/>
          <w:sz w:val="24"/>
          <w:szCs w:val="24"/>
        </w:rPr>
        <w:t>6具有仪器相关数据与运行状况溯源功能，方便故障排查。</w:t>
      </w:r>
    </w:p>
    <w:p w14:paraId="30F5BDF3" w14:textId="2B239351"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hint="eastAsia"/>
          <w:sz w:val="24"/>
          <w:szCs w:val="24"/>
        </w:rPr>
        <w:t>7</w:t>
      </w:r>
      <w:r w:rsidRPr="00C23364">
        <w:rPr>
          <w:rFonts w:asciiTheme="minorEastAsia" w:hAnsiTheme="minorEastAsia" w:cs="Times New Roman"/>
          <w:sz w:val="24"/>
          <w:szCs w:val="24"/>
        </w:rPr>
        <w:t>.</w:t>
      </w:r>
      <w:r w:rsidRPr="00C23364">
        <w:rPr>
          <w:rFonts w:asciiTheme="minorEastAsia" w:hAnsiTheme="minorEastAsia" w:cs="Times New Roman" w:hint="eastAsia"/>
          <w:sz w:val="24"/>
          <w:szCs w:val="24"/>
        </w:rPr>
        <w:t>7</w:t>
      </w:r>
      <w:r w:rsidRPr="00C23364">
        <w:rPr>
          <w:rFonts w:asciiTheme="minorEastAsia" w:hAnsiTheme="minorEastAsia" w:cs="Times New Roman"/>
          <w:sz w:val="24"/>
          <w:szCs w:val="24"/>
        </w:rPr>
        <w:t xml:space="preserve"> </w:t>
      </w:r>
      <w:r w:rsidRPr="00C23364">
        <w:rPr>
          <w:rFonts w:asciiTheme="minorEastAsia" w:hAnsiTheme="minorEastAsia" w:cs="Times New Roman" w:hint="eastAsia"/>
          <w:sz w:val="24"/>
          <w:szCs w:val="24"/>
        </w:rPr>
        <w:t>可通过升级兼容第三方仪器，操控包括气相色谱，离子色谱等第三方仪器公司仪器</w:t>
      </w:r>
    </w:p>
    <w:p w14:paraId="5E84D01E" w14:textId="774860B8"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hint="eastAsia"/>
          <w:sz w:val="24"/>
          <w:szCs w:val="24"/>
        </w:rPr>
        <w:t>7</w:t>
      </w:r>
      <w:r w:rsidRPr="00C23364">
        <w:rPr>
          <w:rFonts w:asciiTheme="minorEastAsia" w:hAnsiTheme="minorEastAsia" w:cs="Times New Roman"/>
          <w:sz w:val="24"/>
          <w:szCs w:val="24"/>
        </w:rPr>
        <w:t>.</w:t>
      </w:r>
      <w:r w:rsidRPr="00C23364">
        <w:rPr>
          <w:rFonts w:asciiTheme="minorEastAsia" w:hAnsiTheme="minorEastAsia" w:cs="Times New Roman" w:hint="eastAsia"/>
          <w:sz w:val="24"/>
          <w:szCs w:val="24"/>
        </w:rPr>
        <w:t>8</w:t>
      </w:r>
      <w:r w:rsidRPr="00C23364">
        <w:rPr>
          <w:rFonts w:asciiTheme="minorEastAsia" w:hAnsiTheme="minorEastAsia" w:cs="Times New Roman"/>
          <w:sz w:val="24"/>
          <w:szCs w:val="24"/>
        </w:rPr>
        <w:t xml:space="preserve"> </w:t>
      </w:r>
      <w:r w:rsidRPr="00C23364">
        <w:rPr>
          <w:rFonts w:asciiTheme="minorEastAsia" w:hAnsiTheme="minorEastAsia" w:cs="Times New Roman" w:hint="eastAsia"/>
          <w:sz w:val="24"/>
          <w:szCs w:val="24"/>
        </w:rPr>
        <w:t>可使用</w:t>
      </w:r>
      <w:r w:rsidRPr="00C23364">
        <w:rPr>
          <w:rFonts w:asciiTheme="minorEastAsia" w:hAnsiTheme="minorEastAsia" w:cs="Times New Roman"/>
          <w:sz w:val="24"/>
          <w:szCs w:val="24"/>
        </w:rPr>
        <w:t>PDF</w:t>
      </w:r>
      <w:r w:rsidRPr="00C23364">
        <w:rPr>
          <w:rFonts w:asciiTheme="minorEastAsia" w:hAnsiTheme="minorEastAsia" w:cs="Times New Roman" w:hint="eastAsia"/>
          <w:sz w:val="24"/>
          <w:szCs w:val="24"/>
        </w:rPr>
        <w:t>、</w:t>
      </w:r>
      <w:r w:rsidRPr="00C23364">
        <w:rPr>
          <w:rFonts w:asciiTheme="minorEastAsia" w:hAnsiTheme="minorEastAsia" w:cs="Times New Roman"/>
          <w:sz w:val="24"/>
          <w:szCs w:val="24"/>
        </w:rPr>
        <w:t>EXCEL</w:t>
      </w:r>
      <w:r w:rsidRPr="00C23364">
        <w:rPr>
          <w:rFonts w:asciiTheme="minorEastAsia" w:hAnsiTheme="minorEastAsia" w:cs="Times New Roman" w:hint="eastAsia"/>
          <w:sz w:val="24"/>
          <w:szCs w:val="24"/>
        </w:rPr>
        <w:t>等格式输出实验结果。实验数据编辑相关操作为</w:t>
      </w:r>
      <w:r w:rsidRPr="00C23364">
        <w:rPr>
          <w:rFonts w:asciiTheme="minorEastAsia" w:hAnsiTheme="minorEastAsia" w:cs="Times New Roman"/>
          <w:sz w:val="24"/>
          <w:szCs w:val="24"/>
        </w:rPr>
        <w:t>EXCEL</w:t>
      </w:r>
      <w:r w:rsidRPr="00C23364">
        <w:rPr>
          <w:rFonts w:asciiTheme="minorEastAsia" w:hAnsiTheme="minorEastAsia" w:cs="Times New Roman" w:hint="eastAsia"/>
          <w:sz w:val="24"/>
          <w:szCs w:val="24"/>
        </w:rPr>
        <w:t>式操作，运算灵活，修改方便。</w:t>
      </w:r>
    </w:p>
    <w:p w14:paraId="678A8682" w14:textId="77777777" w:rsidR="00B332E9" w:rsidRDefault="00B332E9" w:rsidP="00C23364">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w:t>
      </w:r>
    </w:p>
    <w:p w14:paraId="3250CD34" w14:textId="77777777" w:rsidR="00B332E9" w:rsidRDefault="00B332E9" w:rsidP="00B332E9">
      <w:pPr>
        <w:spacing w:line="360" w:lineRule="auto"/>
        <w:ind w:leftChars="202" w:left="425" w:hanging="1"/>
        <w:rPr>
          <w:rFonts w:asciiTheme="minorEastAsia" w:hAnsiTheme="minorEastAsia" w:cs="Times New Roman"/>
          <w:bCs/>
          <w:sz w:val="24"/>
          <w:szCs w:val="24"/>
        </w:rPr>
      </w:pPr>
      <w:r>
        <w:rPr>
          <w:rFonts w:asciiTheme="minorEastAsia" w:hAnsiTheme="minorEastAsia" w:cs="Times New Roman"/>
          <w:sz w:val="24"/>
          <w:szCs w:val="24"/>
        </w:rPr>
        <w:t xml:space="preserve">8. </w:t>
      </w:r>
      <w:r w:rsidRPr="00C23364">
        <w:rPr>
          <w:rFonts w:asciiTheme="minorEastAsia" w:hAnsiTheme="minorEastAsia" w:cs="Times New Roman" w:hint="eastAsia"/>
          <w:bCs/>
          <w:sz w:val="24"/>
          <w:szCs w:val="24"/>
        </w:rPr>
        <w:t>分析色谱柱</w:t>
      </w:r>
    </w:p>
    <w:p w14:paraId="20C4778A" w14:textId="04581121" w:rsidR="00B332E9" w:rsidRPr="00C23364" w:rsidRDefault="00B332E9" w:rsidP="00B332E9">
      <w:pPr>
        <w:spacing w:line="360" w:lineRule="auto"/>
        <w:ind w:leftChars="202" w:left="425" w:hanging="1"/>
        <w:rPr>
          <w:rFonts w:asciiTheme="minorEastAsia" w:hAnsiTheme="minorEastAsia" w:cs="Times New Roman"/>
          <w:bCs/>
          <w:sz w:val="24"/>
          <w:szCs w:val="24"/>
        </w:rPr>
      </w:pPr>
      <w:r>
        <w:rPr>
          <w:rFonts w:asciiTheme="minorEastAsia" w:hAnsiTheme="minorEastAsia" w:cs="Times New Roman" w:hint="eastAsia"/>
          <w:bCs/>
          <w:sz w:val="24"/>
          <w:szCs w:val="24"/>
        </w:rPr>
        <w:t>8</w:t>
      </w:r>
      <w:r>
        <w:rPr>
          <w:rFonts w:asciiTheme="minorEastAsia" w:hAnsiTheme="minorEastAsia" w:cs="Times New Roman"/>
          <w:bCs/>
          <w:sz w:val="24"/>
          <w:szCs w:val="24"/>
        </w:rPr>
        <w:t>.1</w:t>
      </w:r>
      <w:r w:rsidRPr="00B332E9">
        <w:rPr>
          <w:rFonts w:asciiTheme="minorEastAsia" w:hAnsiTheme="minorEastAsia" w:cs="Times New Roman" w:hint="eastAsia"/>
          <w:bCs/>
          <w:sz w:val="24"/>
          <w:szCs w:val="24"/>
        </w:rPr>
        <w:t>分析色谱柱C18, 4.6×250mm, 5μm，1根</w:t>
      </w:r>
      <w:r>
        <w:rPr>
          <w:rFonts w:asciiTheme="minorEastAsia" w:hAnsiTheme="minorEastAsia" w:cs="Times New Roman" w:hint="eastAsia"/>
          <w:bCs/>
          <w:sz w:val="24"/>
          <w:szCs w:val="24"/>
        </w:rPr>
        <w:t>；</w:t>
      </w:r>
    </w:p>
    <w:p w14:paraId="2C2AB988" w14:textId="6B24EE5C" w:rsidR="00B332E9" w:rsidRPr="00C23364" w:rsidRDefault="00B332E9" w:rsidP="00B332E9">
      <w:pPr>
        <w:spacing w:line="360" w:lineRule="auto"/>
        <w:ind w:leftChars="202" w:left="425" w:hanging="1"/>
        <w:rPr>
          <w:rFonts w:asciiTheme="minorEastAsia" w:hAnsiTheme="minorEastAsia" w:cs="Times New Roman"/>
          <w:bCs/>
          <w:sz w:val="24"/>
          <w:szCs w:val="24"/>
        </w:rPr>
      </w:pPr>
      <w:r>
        <w:rPr>
          <w:rFonts w:asciiTheme="minorEastAsia" w:hAnsiTheme="minorEastAsia" w:cs="Times New Roman"/>
          <w:bCs/>
          <w:sz w:val="24"/>
          <w:szCs w:val="24"/>
        </w:rPr>
        <w:t xml:space="preserve">8.2 </w:t>
      </w:r>
      <w:r w:rsidRPr="00C23364">
        <w:rPr>
          <w:rFonts w:asciiTheme="minorEastAsia" w:hAnsiTheme="minorEastAsia" w:cs="Times New Roman" w:hint="eastAsia"/>
          <w:bCs/>
          <w:sz w:val="24"/>
          <w:szCs w:val="24"/>
        </w:rPr>
        <w:t>分析色谱柱C18, 4.6×150mm,</w:t>
      </w:r>
      <w:r w:rsidRPr="00C23364">
        <w:rPr>
          <w:rFonts w:asciiTheme="minorEastAsia" w:hAnsiTheme="minorEastAsia" w:cs="Times New Roman"/>
          <w:bCs/>
          <w:sz w:val="24"/>
          <w:szCs w:val="24"/>
        </w:rPr>
        <w:t>3</w:t>
      </w:r>
      <w:r w:rsidRPr="00C23364">
        <w:rPr>
          <w:rFonts w:asciiTheme="minorEastAsia" w:hAnsiTheme="minorEastAsia" w:cs="Times New Roman" w:hint="eastAsia"/>
          <w:bCs/>
          <w:sz w:val="24"/>
          <w:szCs w:val="24"/>
        </w:rPr>
        <w:t>μm，1根</w:t>
      </w:r>
      <w:r>
        <w:rPr>
          <w:rFonts w:asciiTheme="minorEastAsia" w:hAnsiTheme="minorEastAsia" w:cs="Times New Roman" w:hint="eastAsia"/>
          <w:bCs/>
          <w:sz w:val="24"/>
          <w:szCs w:val="24"/>
        </w:rPr>
        <w:t>。</w:t>
      </w:r>
    </w:p>
    <w:p w14:paraId="01DA9961" w14:textId="49677370" w:rsidR="00B332E9" w:rsidRPr="00B332E9" w:rsidRDefault="00B332E9" w:rsidP="00C23364">
      <w:pPr>
        <w:spacing w:line="360" w:lineRule="auto"/>
        <w:rPr>
          <w:rFonts w:asciiTheme="minorEastAsia" w:hAnsiTheme="minorEastAsia" w:cs="Times New Roman"/>
          <w:sz w:val="24"/>
          <w:szCs w:val="24"/>
        </w:rPr>
      </w:pPr>
    </w:p>
    <w:p w14:paraId="2830FB9F" w14:textId="60FDCACE" w:rsidR="00C23364" w:rsidRPr="00C23364" w:rsidRDefault="00B332E9" w:rsidP="00B332E9">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9</w:t>
      </w:r>
      <w:r>
        <w:rPr>
          <w:rFonts w:asciiTheme="minorEastAsia" w:hAnsiTheme="minorEastAsia" w:cs="Times New Roman" w:hint="eastAsia"/>
          <w:sz w:val="24"/>
          <w:szCs w:val="24"/>
        </w:rPr>
        <w:t>.</w:t>
      </w:r>
      <w:r>
        <w:rPr>
          <w:rFonts w:asciiTheme="minorEastAsia" w:hAnsiTheme="minorEastAsia" w:cs="Times New Roman"/>
          <w:sz w:val="24"/>
          <w:szCs w:val="24"/>
        </w:rPr>
        <w:t xml:space="preserve"> </w:t>
      </w:r>
      <w:r w:rsidRPr="00B332E9">
        <w:rPr>
          <w:rFonts w:asciiTheme="minorEastAsia" w:hAnsiTheme="minorEastAsia" w:cs="Times New Roman" w:hint="eastAsia"/>
          <w:sz w:val="24"/>
          <w:szCs w:val="24"/>
        </w:rPr>
        <w:t>配套耗材</w:t>
      </w:r>
      <w:r>
        <w:rPr>
          <w:rFonts w:asciiTheme="minorEastAsia" w:hAnsiTheme="minorEastAsia" w:cs="Times New Roman" w:hint="eastAsia"/>
          <w:sz w:val="24"/>
          <w:szCs w:val="24"/>
        </w:rPr>
        <w:t xml:space="preserve">: </w:t>
      </w:r>
      <w:r w:rsidRPr="00B332E9">
        <w:rPr>
          <w:rFonts w:asciiTheme="minorEastAsia" w:hAnsiTheme="minorEastAsia" w:cs="Times New Roman" w:hint="eastAsia"/>
          <w:sz w:val="24"/>
          <w:szCs w:val="24"/>
        </w:rPr>
        <w:t>进样瓶等</w:t>
      </w:r>
      <w:r>
        <w:rPr>
          <w:rFonts w:asciiTheme="minorEastAsia" w:hAnsiTheme="minorEastAsia" w:cs="Times New Roman" w:hint="eastAsia"/>
          <w:sz w:val="24"/>
          <w:szCs w:val="24"/>
        </w:rPr>
        <w:t>。</w:t>
      </w:r>
    </w:p>
    <w:p w14:paraId="027897C7" w14:textId="7A785600"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bCs/>
          <w:sz w:val="24"/>
          <w:szCs w:val="24"/>
        </w:rPr>
        <w:t>10</w:t>
      </w:r>
      <w:r w:rsidR="00B332E9">
        <w:rPr>
          <w:rFonts w:asciiTheme="minorEastAsia" w:hAnsiTheme="minorEastAsia" w:cs="Times New Roman" w:hint="eastAsia"/>
          <w:bCs/>
          <w:sz w:val="24"/>
          <w:szCs w:val="24"/>
        </w:rPr>
        <w:t>.</w:t>
      </w:r>
      <w:r w:rsidRPr="00C23364">
        <w:rPr>
          <w:rFonts w:asciiTheme="minorEastAsia" w:hAnsiTheme="minorEastAsia" w:cs="Times New Roman" w:hint="eastAsia"/>
          <w:sz w:val="24"/>
          <w:szCs w:val="24"/>
        </w:rPr>
        <w:t>数据控制系统（配置为：I7 CPU/8G内存/1TB硬盘/DVD-RW /WIN7中文版，液晶</w:t>
      </w:r>
      <w:r>
        <w:rPr>
          <w:rFonts w:asciiTheme="minorEastAsia" w:hAnsiTheme="minorEastAsia" w:cs="Times New Roman" w:hint="eastAsia"/>
          <w:sz w:val="24"/>
          <w:szCs w:val="24"/>
        </w:rPr>
        <w:t>，</w:t>
      </w:r>
      <w:r w:rsidRPr="00C23364">
        <w:rPr>
          <w:rFonts w:asciiTheme="minorEastAsia" w:hAnsiTheme="minorEastAsia" w:cs="Times New Roman" w:hint="eastAsia"/>
          <w:sz w:val="24"/>
          <w:szCs w:val="24"/>
        </w:rPr>
        <w:t>21</w:t>
      </w:r>
      <w:r w:rsidR="00B332E9">
        <w:rPr>
          <w:rFonts w:asciiTheme="minorEastAsia" w:hAnsiTheme="minorEastAsia" w:cs="Times New Roman" w:hint="eastAsia"/>
          <w:sz w:val="24"/>
          <w:szCs w:val="24"/>
        </w:rPr>
        <w:t>“宽屏，激光打印机）。</w:t>
      </w:r>
    </w:p>
    <w:p w14:paraId="3458BFC6" w14:textId="77777777" w:rsidR="00C23364" w:rsidRDefault="00C23364" w:rsidP="00C23364">
      <w:pPr>
        <w:spacing w:line="360" w:lineRule="auto"/>
        <w:rPr>
          <w:rFonts w:asciiTheme="minorEastAsia" w:hAnsiTheme="minorEastAsia" w:cs="Times New Roman"/>
          <w:sz w:val="24"/>
          <w:szCs w:val="24"/>
        </w:rPr>
      </w:pPr>
    </w:p>
    <w:p w14:paraId="3F6DA5E9" w14:textId="77777777" w:rsidR="00C23364" w:rsidRPr="00C23364" w:rsidRDefault="00C23364" w:rsidP="00C23364">
      <w:pPr>
        <w:spacing w:line="360" w:lineRule="auto"/>
        <w:ind w:leftChars="202" w:left="425" w:hanging="1"/>
        <w:rPr>
          <w:rFonts w:asciiTheme="minorEastAsia" w:hAnsiTheme="minorEastAsia" w:cs="Times New Roman"/>
          <w:sz w:val="24"/>
          <w:szCs w:val="24"/>
        </w:rPr>
      </w:pPr>
      <w:r w:rsidRPr="00C23364">
        <w:rPr>
          <w:rFonts w:asciiTheme="minorEastAsia" w:hAnsiTheme="minorEastAsia" w:cs="Times New Roman" w:hint="eastAsia"/>
          <w:sz w:val="24"/>
          <w:szCs w:val="24"/>
        </w:rPr>
        <w:t>5.4 维修和技术服务响应时间：</w:t>
      </w:r>
    </w:p>
    <w:p w14:paraId="6A236E20" w14:textId="3C9C265D" w:rsidR="00C23364" w:rsidRPr="00C23364" w:rsidRDefault="00C23364" w:rsidP="00CA3D93">
      <w:pPr>
        <w:spacing w:line="360" w:lineRule="auto"/>
        <w:ind w:leftChars="202" w:left="424" w:firstLineChars="200" w:firstLine="480"/>
        <w:rPr>
          <w:rFonts w:asciiTheme="minorEastAsia" w:hAnsiTheme="minorEastAsia" w:cs="Times New Roman"/>
          <w:sz w:val="24"/>
          <w:szCs w:val="24"/>
        </w:rPr>
      </w:pPr>
      <w:r w:rsidRPr="00C23364">
        <w:rPr>
          <w:rFonts w:asciiTheme="minorEastAsia" w:hAnsiTheme="minorEastAsia" w:cs="Times New Roman" w:hint="eastAsia"/>
          <w:sz w:val="24"/>
          <w:szCs w:val="24"/>
        </w:rPr>
        <w:t>当用户提出仪器的维修或维护要求时，卖方的电话响应时间保证在4小时以内，到达用户现场时间不超过48小时。</w:t>
      </w:r>
    </w:p>
    <w:p w14:paraId="6FB8AFDD" w14:textId="77777777" w:rsidR="00FE2087" w:rsidRPr="006700D0" w:rsidRDefault="00FE2087">
      <w:pPr>
        <w:widowControl/>
        <w:jc w:val="left"/>
        <w:rPr>
          <w:rFonts w:asciiTheme="minorEastAsia" w:hAnsiTheme="minorEastAsia"/>
          <w:b/>
          <w:color w:val="000000"/>
          <w:sz w:val="48"/>
        </w:rPr>
      </w:pPr>
      <w:bookmarkStart w:id="11" w:name="_Toc5575655"/>
      <w:bookmarkStart w:id="12" w:name="_Toc5578581"/>
      <w:bookmarkStart w:id="13" w:name="_Toc5578718"/>
      <w:bookmarkStart w:id="14" w:name="_Toc20145004"/>
      <w:bookmarkStart w:id="15" w:name="_Toc20564550"/>
      <w:bookmarkStart w:id="16" w:name="_Toc20564638"/>
      <w:bookmarkStart w:id="17" w:name="_Toc390428682"/>
      <w:r w:rsidRPr="006700D0">
        <w:rPr>
          <w:rFonts w:asciiTheme="minorEastAsia" w:hAnsiTheme="minorEastAsia"/>
          <w:b/>
          <w:color w:val="000000"/>
          <w:sz w:val="48"/>
        </w:rPr>
        <w:br w:type="page"/>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453DEE72" w14:textId="77777777" w:rsidR="007D2EFF" w:rsidRPr="005F25A4" w:rsidRDefault="007D2EFF" w:rsidP="003D7E8B">
            <w:pPr>
              <w:pStyle w:val="ac"/>
              <w:numPr>
                <w:ilvl w:val="0"/>
                <w:numId w:val="44"/>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
                <w:sz w:val="24"/>
                <w:szCs w:val="24"/>
              </w:rPr>
              <w:t>从中华人民共和国境内提供的货物</w:t>
            </w:r>
            <w:r w:rsidRPr="005F25A4">
              <w:rPr>
                <w:rFonts w:asciiTheme="minorEastAsia" w:eastAsiaTheme="minorEastAsia" w:hAnsiTheme="minorEastAsia" w:hint="eastAsia"/>
                <w:sz w:val="24"/>
                <w:szCs w:val="24"/>
              </w:rPr>
              <w:t>随机技术资料应齐全，提供但不限于如下技术文件和资料：</w:t>
            </w:r>
          </w:p>
          <w:p w14:paraId="73F162ED" w14:textId="77777777" w:rsidR="007D2EFF" w:rsidRPr="005F25A4" w:rsidRDefault="007D2EFF" w:rsidP="007D2EFF">
            <w:pPr>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（1）产品安装、操作和维修保养手册；</w:t>
            </w:r>
          </w:p>
          <w:p w14:paraId="57A2EC3D" w14:textId="77777777" w:rsidR="00B3198A" w:rsidRDefault="007D2EFF" w:rsidP="00B3198A">
            <w:pPr>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（2）产品使用说明书；</w:t>
            </w:r>
          </w:p>
          <w:p w14:paraId="497F1120" w14:textId="023B7832" w:rsidR="00B3198A" w:rsidRPr="00B3198A" w:rsidRDefault="00B3198A" w:rsidP="00B3198A">
            <w:pPr>
              <w:spacing w:line="360" w:lineRule="auto"/>
              <w:ind w:firstLineChars="200" w:firstLine="480"/>
              <w:rPr>
                <w:rFonts w:asciiTheme="minorEastAsia" w:hAnsiTheme="minorEastAsia" w:cs="Times New Roman"/>
                <w:sz w:val="24"/>
                <w:szCs w:val="24"/>
              </w:rPr>
            </w:pPr>
            <w:r>
              <w:rPr>
                <w:rFonts w:asciiTheme="minorEastAsia" w:hAnsiTheme="minorEastAsia" w:hint="eastAsia"/>
                <w:sz w:val="24"/>
                <w:szCs w:val="24"/>
              </w:rPr>
              <w:t>（3）</w:t>
            </w:r>
            <w:r w:rsidRPr="00B3198A">
              <w:rPr>
                <w:rFonts w:asciiTheme="minorEastAsia" w:hAnsiTheme="minorEastAsia" w:hint="eastAsia"/>
                <w:sz w:val="24"/>
                <w:szCs w:val="24"/>
              </w:rPr>
              <w:t>产品出厂检验合格证；</w:t>
            </w:r>
          </w:p>
          <w:p w14:paraId="0C163760" w14:textId="36F38086" w:rsidR="007D2EFF" w:rsidRPr="005F25A4" w:rsidRDefault="007D2EFF" w:rsidP="007D2EFF">
            <w:pPr>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w:t>
            </w:r>
            <w:r w:rsidR="00B3198A">
              <w:rPr>
                <w:rFonts w:asciiTheme="minorEastAsia" w:hAnsiTheme="minorEastAsia" w:cs="Times New Roman"/>
                <w:sz w:val="24"/>
                <w:szCs w:val="24"/>
              </w:rPr>
              <w:t>4</w:t>
            </w:r>
            <w:r w:rsidRPr="005F25A4">
              <w:rPr>
                <w:rFonts w:asciiTheme="minorEastAsia" w:hAnsiTheme="minorEastAsia" w:cs="Times New Roman" w:hint="eastAsia"/>
                <w:sz w:val="24"/>
                <w:szCs w:val="24"/>
              </w:rPr>
              <w:t>）产品到货清单；</w:t>
            </w:r>
          </w:p>
          <w:p w14:paraId="4B572774" w14:textId="51DC1024" w:rsidR="007D2EFF" w:rsidRPr="005F25A4" w:rsidRDefault="007D2EFF" w:rsidP="007D2EFF">
            <w:pPr>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w:t>
            </w:r>
            <w:r w:rsidR="00B3198A">
              <w:rPr>
                <w:rFonts w:asciiTheme="minorEastAsia" w:hAnsiTheme="minorEastAsia" w:cs="Times New Roman"/>
                <w:sz w:val="24"/>
                <w:szCs w:val="24"/>
              </w:rPr>
              <w:t>5</w:t>
            </w:r>
            <w:r w:rsidRPr="005F25A4">
              <w:rPr>
                <w:rFonts w:asciiTheme="minorEastAsia" w:hAnsiTheme="minorEastAsia" w:cs="Times New Roman" w:hint="eastAsia"/>
                <w:sz w:val="24"/>
                <w:szCs w:val="24"/>
              </w:rPr>
              <w:t>）产品保修证明</w:t>
            </w:r>
            <w:r w:rsidR="005F25A4">
              <w:rPr>
                <w:rFonts w:asciiTheme="minorEastAsia" w:hAnsiTheme="minorEastAsia" w:cs="Times New Roman" w:hint="eastAsia"/>
                <w:sz w:val="24"/>
                <w:szCs w:val="24"/>
              </w:rPr>
              <w:t>。</w:t>
            </w:r>
          </w:p>
          <w:p w14:paraId="69917537" w14:textId="6A9EB8BB" w:rsidR="007D2EFF" w:rsidRPr="005F25A4" w:rsidRDefault="007D2EFF" w:rsidP="003D7E8B">
            <w:pPr>
              <w:pStyle w:val="ac"/>
              <w:numPr>
                <w:ilvl w:val="0"/>
                <w:numId w:val="44"/>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
                <w:sz w:val="24"/>
                <w:szCs w:val="24"/>
              </w:rPr>
              <w:t>从中华人民共和国境外提供的货物</w:t>
            </w:r>
            <w:r w:rsidRPr="005F25A4">
              <w:rPr>
                <w:rFonts w:asciiTheme="minorEastAsia" w:eastAsiaTheme="minorEastAsia" w:hAnsiTheme="minorEastAsia" w:hint="eastAsia"/>
                <w:sz w:val="24"/>
                <w:szCs w:val="24"/>
              </w:rPr>
              <w:t>随机技术资料应齐全，以下资料根据验收、海关减免税和报关要求提供，如海关另有要求，应</w:t>
            </w:r>
            <w:r w:rsidRPr="005F25A4">
              <w:rPr>
                <w:rFonts w:asciiTheme="minorEastAsia" w:eastAsiaTheme="minorEastAsia" w:hAnsiTheme="minorEastAsia" w:hint="eastAsia"/>
                <w:sz w:val="24"/>
                <w:szCs w:val="24"/>
              </w:rPr>
              <w:lastRenderedPageBreak/>
              <w:t>由</w:t>
            </w:r>
            <w:r w:rsidR="00C16AD5">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提供的则不限于如下技术文件和资料：</w:t>
            </w:r>
          </w:p>
          <w:p w14:paraId="0382A6FD"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（1）产品安装、操作和维修保养手册；</w:t>
            </w:r>
          </w:p>
          <w:p w14:paraId="464CF966"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（2）产品使用说明书；</w:t>
            </w:r>
          </w:p>
          <w:p w14:paraId="12088E75"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（3）产品出厂检验合格证；</w:t>
            </w:r>
          </w:p>
          <w:p w14:paraId="6D4DCE28"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（4）产品保修证明；</w:t>
            </w:r>
          </w:p>
          <w:p w14:paraId="5CEAC273"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（5）原产地证明书；</w:t>
            </w:r>
          </w:p>
          <w:p w14:paraId="3532A19A"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（6）目的港商检部门要求提交的3C认证等文件和资料；</w:t>
            </w:r>
          </w:p>
          <w:p w14:paraId="726E5308"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（7）货物装箱单；</w:t>
            </w:r>
          </w:p>
          <w:p w14:paraId="0D743BB1"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 xml:space="preserve">（8）海运或空运提单（海运方式的货进港前需先行电放提单）； </w:t>
            </w:r>
          </w:p>
          <w:p w14:paraId="3F22AA6D"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（9）目的港商检部门出具的商检合格证书；</w:t>
            </w:r>
          </w:p>
          <w:p w14:paraId="2FF0E91F"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（10）保险单；</w:t>
            </w:r>
          </w:p>
          <w:p w14:paraId="482C15B7" w14:textId="77777777" w:rsidR="00AB4A3E" w:rsidRPr="00AB4A3E" w:rsidRDefault="00AB4A3E" w:rsidP="00AB4A3E">
            <w:pPr>
              <w:spacing w:line="360" w:lineRule="auto"/>
              <w:ind w:firstLineChars="200" w:firstLine="480"/>
              <w:rPr>
                <w:rFonts w:asciiTheme="minorEastAsia" w:hAnsiTheme="minorEastAsia" w:cs="Times New Roman"/>
                <w:sz w:val="24"/>
                <w:szCs w:val="24"/>
              </w:rPr>
            </w:pPr>
            <w:r w:rsidRPr="00AB4A3E">
              <w:rPr>
                <w:rFonts w:asciiTheme="minorEastAsia" w:hAnsiTheme="minorEastAsia" w:cs="Times New Roman" w:hint="eastAsia"/>
                <w:sz w:val="24"/>
                <w:szCs w:val="24"/>
              </w:rPr>
              <w:t>（11）报关单；</w:t>
            </w:r>
          </w:p>
          <w:p w14:paraId="27CB5858" w14:textId="5E49E3F2" w:rsidR="00FE2087" w:rsidRPr="00AB4A3E" w:rsidRDefault="00AB4A3E" w:rsidP="00AB4A3E">
            <w:pPr>
              <w:spacing w:line="360" w:lineRule="auto"/>
              <w:ind w:firstLineChars="200" w:firstLine="480"/>
              <w:rPr>
                <w:rFonts w:asciiTheme="minorEastAsia" w:hAnsiTheme="minorEastAsia" w:cs="Times New Roman"/>
                <w:bCs/>
                <w:sz w:val="24"/>
                <w:szCs w:val="24"/>
              </w:rPr>
            </w:pPr>
            <w:r w:rsidRPr="00AB4A3E">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346D08DB"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F304DA" w:rsidRPr="00F304DA">
              <w:rPr>
                <w:rFonts w:asciiTheme="minorEastAsia" w:hAnsiTheme="minorEastAsia" w:cs="Times New Roman" w:hint="eastAsia"/>
                <w:bCs/>
                <w:sz w:val="24"/>
                <w:szCs w:val="24"/>
              </w:rPr>
              <w:t>境内设备合同签订后</w:t>
            </w:r>
            <w:r w:rsidR="00F304DA" w:rsidRPr="00F304DA">
              <w:rPr>
                <w:rFonts w:asciiTheme="minorEastAsia" w:hAnsiTheme="minorEastAsia" w:cs="Times New Roman"/>
                <w:bCs/>
                <w:color w:val="FF0000"/>
                <w:sz w:val="24"/>
                <w:szCs w:val="24"/>
                <w:u w:val="single"/>
              </w:rPr>
              <w:t>45</w:t>
            </w:r>
            <w:r w:rsidR="00F304DA" w:rsidRPr="00F304DA">
              <w:rPr>
                <w:rFonts w:asciiTheme="minorEastAsia" w:hAnsiTheme="minorEastAsia" w:cs="Times New Roman" w:hint="eastAsia"/>
                <w:bCs/>
                <w:color w:val="FF0000"/>
                <w:sz w:val="24"/>
                <w:szCs w:val="24"/>
                <w:u w:val="single"/>
              </w:rPr>
              <w:t>个日历日</w:t>
            </w:r>
            <w:r w:rsidR="00F304DA" w:rsidRPr="00F304DA">
              <w:rPr>
                <w:rFonts w:asciiTheme="minorEastAsia" w:hAnsiTheme="minorEastAsia" w:cs="Times New Roman" w:hint="eastAsia"/>
                <w:bCs/>
                <w:sz w:val="24"/>
                <w:szCs w:val="24"/>
              </w:rPr>
              <w:t>内交货，产品的附件、备品备件及专用工具应随产品一同交付；境外设备合同签订且免税证明审批通过后</w:t>
            </w:r>
            <w:r w:rsidR="00F304DA" w:rsidRPr="00F304DA">
              <w:rPr>
                <w:rFonts w:asciiTheme="minorEastAsia" w:hAnsiTheme="minorEastAsia" w:cs="Times New Roman"/>
                <w:bCs/>
                <w:color w:val="FF0000"/>
                <w:sz w:val="24"/>
                <w:szCs w:val="24"/>
                <w:u w:val="single"/>
              </w:rPr>
              <w:t>45</w:t>
            </w:r>
            <w:r w:rsidR="00F304DA" w:rsidRPr="00F304DA">
              <w:rPr>
                <w:rFonts w:asciiTheme="minorEastAsia" w:hAnsiTheme="minorEastAsia" w:cs="Times New Roman" w:hint="eastAsia"/>
                <w:bCs/>
                <w:color w:val="FF0000"/>
                <w:sz w:val="24"/>
                <w:szCs w:val="24"/>
                <w:u w:val="single"/>
              </w:rPr>
              <w:t>个日历日</w:t>
            </w:r>
            <w:r w:rsidR="00F304DA">
              <w:rPr>
                <w:rFonts w:asciiTheme="minorEastAsia" w:hAnsiTheme="minorEastAsia" w:cs="Times New Roman" w:hint="eastAsia"/>
                <w:bCs/>
                <w:sz w:val="24"/>
                <w:szCs w:val="24"/>
              </w:rPr>
              <w:t>内交货，产品的附件、备品备件及专用工具应随产品一同交付</w:t>
            </w:r>
            <w:r w:rsidR="00F837F7" w:rsidRPr="00F837F7">
              <w:rPr>
                <w:rFonts w:asciiTheme="minorEastAsia" w:hAnsiTheme="minorEastAsia" w:cs="Times New Roman" w:hint="eastAsia"/>
                <w:bCs/>
                <w:sz w:val="24"/>
                <w:szCs w:val="24"/>
              </w:rPr>
              <w:t>；</w:t>
            </w:r>
          </w:p>
          <w:p w14:paraId="004E4DC8" w14:textId="2063DFCF"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877B74" w:rsidRPr="005F25A4">
              <w:rPr>
                <w:rFonts w:asciiTheme="minorEastAsia" w:hAnsiTheme="minorEastAsia" w:hint="eastAsia"/>
                <w:bCs/>
                <w:color w:val="FF0000"/>
                <w:sz w:val="24"/>
                <w:szCs w:val="24"/>
                <w:u w:val="single"/>
              </w:rPr>
              <w:t>深圳大学</w:t>
            </w:r>
            <w:r w:rsidR="00AB4A3E">
              <w:rPr>
                <w:rFonts w:asciiTheme="minorEastAsia" w:hAnsiTheme="minorEastAsia" w:hint="eastAsia"/>
                <w:bCs/>
                <w:color w:val="FF0000"/>
                <w:sz w:val="24"/>
                <w:szCs w:val="24"/>
                <w:u w:val="single"/>
              </w:rPr>
              <w:t>指定实验室</w:t>
            </w:r>
            <w:r w:rsidR="00BB6143" w:rsidRPr="00BB6143">
              <w:rPr>
                <w:rFonts w:asciiTheme="minorEastAsia" w:hAnsiTheme="minorEastAsia" w:hint="eastAsia"/>
                <w:bCs/>
                <w:color w:val="000000" w:themeColor="text1"/>
                <w:sz w:val="24"/>
                <w:szCs w:val="24"/>
              </w:rPr>
              <w:t>。</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w:t>
            </w:r>
            <w:r w:rsidRPr="005F25A4">
              <w:rPr>
                <w:rFonts w:asciiTheme="minorEastAsia" w:eastAsiaTheme="minorEastAsia" w:hAnsiTheme="minorEastAsia" w:hint="eastAsia"/>
                <w:sz w:val="24"/>
                <w:szCs w:val="24"/>
              </w:rPr>
              <w:lastRenderedPageBreak/>
              <w:t>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11ABC272" w14:textId="3C109918"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14:paraId="61DA9CA3" w14:textId="5E20526E"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14:paraId="1AB80950" w14:textId="4FAC783E"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14:paraId="214A025A" w14:textId="346BFDB9"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461E9B">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质量保证期期限及发生问题的处理意</w:t>
            </w:r>
            <w:r w:rsidRPr="005F25A4">
              <w:rPr>
                <w:rFonts w:asciiTheme="minorEastAsia" w:hAnsiTheme="minorEastAsia" w:cs="Times New Roman" w:hint="eastAsia"/>
                <w:sz w:val="24"/>
                <w:szCs w:val="24"/>
              </w:rPr>
              <w:lastRenderedPageBreak/>
              <w:t>见</w:t>
            </w:r>
          </w:p>
        </w:tc>
        <w:tc>
          <w:tcPr>
            <w:tcW w:w="5295" w:type="dxa"/>
            <w:vAlign w:val="center"/>
          </w:tcPr>
          <w:p w14:paraId="6580FC39" w14:textId="4F7E454D" w:rsidR="00FE2087" w:rsidRPr="005F25A4"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lastRenderedPageBreak/>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5F274C" w:rsidRPr="005F25A4">
              <w:rPr>
                <w:rFonts w:asciiTheme="minorEastAsia" w:eastAsiaTheme="minorEastAsia" w:hAnsiTheme="minorEastAsia" w:hint="eastAsia"/>
                <w:sz w:val="24"/>
                <w:szCs w:val="24"/>
              </w:rPr>
              <w:t>，技术支持方为：</w:t>
            </w:r>
            <w:r w:rsidR="003F2E7E" w:rsidRPr="003F2E7E">
              <w:rPr>
                <w:rFonts w:asciiTheme="minorEastAsia" w:eastAsiaTheme="minorEastAsia" w:hAnsiTheme="minorEastAsia" w:hint="eastAsia"/>
                <w:color w:val="FF0000"/>
                <w:sz w:val="24"/>
                <w:szCs w:val="24"/>
                <w:u w:val="single"/>
              </w:rPr>
              <w:t xml:space="preserve"> 生产商</w:t>
            </w:r>
            <w:r w:rsidR="003F2E7E">
              <w:rPr>
                <w:rFonts w:asciiTheme="minorEastAsia" w:eastAsiaTheme="minorEastAsia" w:hAnsiTheme="minorEastAsia" w:hint="eastAsia"/>
                <w:color w:val="FF0000"/>
                <w:sz w:val="24"/>
                <w:szCs w:val="24"/>
                <w:u w:val="single"/>
              </w:rPr>
              <w:t xml:space="preserve"> </w:t>
            </w:r>
            <w:r w:rsidR="003F2E7E">
              <w:rPr>
                <w:rFonts w:asciiTheme="minorEastAsia" w:eastAsiaTheme="minorEastAsia" w:hAnsiTheme="minorEastAsia" w:hint="eastAsia"/>
                <w:sz w:val="24"/>
                <w:szCs w:val="24"/>
              </w:rPr>
              <w:t>。</w:t>
            </w:r>
          </w:p>
          <w:p w14:paraId="3574051C" w14:textId="711EFD04" w:rsidR="00FE2087" w:rsidRPr="005F25A4" w:rsidRDefault="00722725"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承担（含需要返原厂修理的所有费用）。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14:paraId="2058F246" w14:textId="48975DBF"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4B3BD9C0" w14:textId="77777777" w:rsidR="00722725" w:rsidRPr="00722725" w:rsidRDefault="00722725" w:rsidP="00722725">
            <w:pPr>
              <w:numPr>
                <w:ilvl w:val="0"/>
                <w:numId w:val="42"/>
              </w:numPr>
              <w:spacing w:line="360" w:lineRule="auto"/>
              <w:rPr>
                <w:rFonts w:asciiTheme="minorEastAsia" w:hAnsiTheme="minorEastAsia" w:cs="Times New Roman"/>
                <w:b/>
                <w:bCs/>
                <w:color w:val="FF0000"/>
                <w:sz w:val="24"/>
                <w:szCs w:val="24"/>
              </w:rPr>
            </w:pPr>
            <w:r w:rsidRPr="00722725">
              <w:rPr>
                <w:rFonts w:asciiTheme="minorEastAsia" w:hAnsiTheme="minorEastAsia" w:cs="Times New Roman" w:hint="eastAsia"/>
                <w:b/>
                <w:bCs/>
                <w:color w:val="FF0000"/>
                <w:sz w:val="24"/>
                <w:szCs w:val="24"/>
              </w:rPr>
              <w:t>从中华人民共和国境内提供的货物：</w:t>
            </w:r>
          </w:p>
          <w:p w14:paraId="521D7650" w14:textId="21851DCB" w:rsidR="00722725" w:rsidRPr="00722725" w:rsidRDefault="00722725" w:rsidP="00722725">
            <w:pPr>
              <w:spacing w:line="360" w:lineRule="auto"/>
              <w:ind w:firstLineChars="200" w:firstLine="480"/>
              <w:rPr>
                <w:rFonts w:asciiTheme="minorEastAsia" w:hAnsiTheme="minorEastAsia" w:cs="Times New Roman"/>
                <w:bCs/>
                <w:color w:val="FF0000"/>
                <w:sz w:val="24"/>
                <w:szCs w:val="24"/>
              </w:rPr>
            </w:pPr>
            <w:r w:rsidRPr="00722725">
              <w:rPr>
                <w:rFonts w:asciiTheme="minorEastAsia" w:hAnsiTheme="minorEastAsia" w:cs="Times New Roman" w:hint="eastAsia"/>
                <w:bCs/>
                <w:color w:val="FF0000"/>
                <w:sz w:val="24"/>
                <w:szCs w:val="24"/>
              </w:rPr>
              <w:t>验收合格后，设备无故障连续运行1个月后采购</w:t>
            </w:r>
            <w:r w:rsidR="0037149C">
              <w:rPr>
                <w:rFonts w:asciiTheme="minorEastAsia" w:hAnsiTheme="minorEastAsia" w:cs="Times New Roman" w:hint="eastAsia"/>
                <w:bCs/>
                <w:color w:val="FF0000"/>
                <w:sz w:val="24"/>
                <w:szCs w:val="24"/>
              </w:rPr>
              <w:t>人</w:t>
            </w:r>
            <w:r w:rsidRPr="00722725">
              <w:rPr>
                <w:rFonts w:asciiTheme="minorEastAsia" w:hAnsiTheme="minorEastAsia" w:cs="Times New Roman" w:hint="eastAsia"/>
                <w:bCs/>
                <w:color w:val="FF0000"/>
                <w:sz w:val="24"/>
                <w:szCs w:val="24"/>
              </w:rPr>
              <w:t>整理相关付款资料，经校内审批后交由市财政局统一支付货款。</w:t>
            </w:r>
          </w:p>
          <w:p w14:paraId="4F50B38D" w14:textId="77777777" w:rsidR="00722725" w:rsidRPr="00722725" w:rsidRDefault="00722725" w:rsidP="00722725">
            <w:pPr>
              <w:numPr>
                <w:ilvl w:val="0"/>
                <w:numId w:val="42"/>
              </w:numPr>
              <w:spacing w:line="360" w:lineRule="auto"/>
              <w:rPr>
                <w:rFonts w:asciiTheme="minorEastAsia" w:hAnsiTheme="minorEastAsia" w:cs="Times New Roman"/>
                <w:b/>
                <w:bCs/>
                <w:color w:val="FF0000"/>
                <w:sz w:val="24"/>
                <w:szCs w:val="24"/>
              </w:rPr>
            </w:pPr>
            <w:r w:rsidRPr="00722725">
              <w:rPr>
                <w:rFonts w:asciiTheme="minorEastAsia" w:hAnsiTheme="minorEastAsia" w:cs="Times New Roman" w:hint="eastAsia"/>
                <w:b/>
                <w:bCs/>
                <w:color w:val="FF0000"/>
                <w:sz w:val="24"/>
                <w:szCs w:val="24"/>
              </w:rPr>
              <w:t>从中华人民共和国境外提供的货物：</w:t>
            </w:r>
          </w:p>
          <w:p w14:paraId="660515EA" w14:textId="77777777" w:rsidR="00722725" w:rsidRPr="00722725" w:rsidRDefault="00722725" w:rsidP="00722725">
            <w:pPr>
              <w:numPr>
                <w:ilvl w:val="0"/>
                <w:numId w:val="43"/>
              </w:numPr>
              <w:spacing w:line="360" w:lineRule="auto"/>
              <w:rPr>
                <w:rFonts w:asciiTheme="minorEastAsia" w:hAnsiTheme="minorEastAsia" w:cs="Times New Roman"/>
                <w:bCs/>
                <w:color w:val="FF0000"/>
                <w:sz w:val="24"/>
                <w:szCs w:val="24"/>
              </w:rPr>
            </w:pPr>
            <w:r w:rsidRPr="00722725">
              <w:rPr>
                <w:rFonts w:asciiTheme="minorEastAsia" w:hAnsiTheme="minorEastAsia" w:cs="Times New Roman" w:hint="eastAsia"/>
                <w:bCs/>
                <w:color w:val="FF0000"/>
                <w:sz w:val="24"/>
                <w:szCs w:val="24"/>
              </w:rPr>
              <w:t>货款支付上限为：中标人民币价格。</w:t>
            </w:r>
          </w:p>
          <w:p w14:paraId="231C9877" w14:textId="4FFDFCC5" w:rsidR="00722725" w:rsidRPr="00722725" w:rsidRDefault="00722725" w:rsidP="00722725">
            <w:pPr>
              <w:numPr>
                <w:ilvl w:val="0"/>
                <w:numId w:val="43"/>
              </w:numPr>
              <w:spacing w:line="360" w:lineRule="auto"/>
              <w:rPr>
                <w:rFonts w:asciiTheme="minorEastAsia" w:hAnsiTheme="minorEastAsia" w:cs="Times New Roman"/>
                <w:sz w:val="24"/>
                <w:szCs w:val="24"/>
              </w:rPr>
            </w:pPr>
            <w:r w:rsidRPr="00722725">
              <w:rPr>
                <w:rFonts w:asciiTheme="minorEastAsia" w:hAnsiTheme="minorEastAsia" w:cs="Times New Roman" w:hint="eastAsia"/>
                <w:bCs/>
                <w:color w:val="FF0000"/>
                <w:sz w:val="24"/>
                <w:szCs w:val="24"/>
              </w:rPr>
              <w:t>签定外贸合同后，采购</w:t>
            </w:r>
            <w:r w:rsidR="0037149C">
              <w:rPr>
                <w:rFonts w:asciiTheme="minorEastAsia" w:hAnsiTheme="minorEastAsia" w:cs="Times New Roman" w:hint="eastAsia"/>
                <w:bCs/>
                <w:color w:val="FF0000"/>
                <w:sz w:val="24"/>
                <w:szCs w:val="24"/>
              </w:rPr>
              <w:t>人</w:t>
            </w:r>
            <w:r w:rsidRPr="00722725">
              <w:rPr>
                <w:rFonts w:asciiTheme="minorEastAsia" w:hAnsiTheme="minorEastAsia" w:cs="Times New Roman" w:hint="eastAsia"/>
                <w:bCs/>
                <w:color w:val="FF0000"/>
                <w:sz w:val="24"/>
                <w:szCs w:val="24"/>
              </w:rPr>
              <w:t>通知外贸代理公司开立信用证并申请财政拨款。拨款到位，第一次付款为合同总金额的80％（L/C：收货后见单付款），尾款待验收合格并连续运行1个月无故障后</w:t>
            </w:r>
            <w:r w:rsidR="00503F21">
              <w:rPr>
                <w:rFonts w:asciiTheme="minorEastAsia" w:hAnsiTheme="minorEastAsia" w:cs="Times New Roman" w:hint="eastAsia"/>
                <w:bCs/>
                <w:color w:val="FF0000"/>
                <w:sz w:val="24"/>
                <w:szCs w:val="24"/>
              </w:rPr>
              <w:t>，</w:t>
            </w:r>
            <w:r w:rsidRPr="00722725">
              <w:rPr>
                <w:rFonts w:asciiTheme="minorEastAsia" w:hAnsiTheme="minorEastAsia" w:cs="Times New Roman" w:hint="eastAsia"/>
                <w:bCs/>
                <w:color w:val="FF0000"/>
                <w:sz w:val="24"/>
                <w:szCs w:val="24"/>
              </w:rPr>
              <w:t>TT支付（合同执行期间产生的美元汇率损失由卖方承担）。</w:t>
            </w:r>
          </w:p>
          <w:p w14:paraId="2CB19077" w14:textId="1B11CBCC" w:rsidR="00FE2087" w:rsidRPr="005F25A4" w:rsidRDefault="00722725" w:rsidP="00722725">
            <w:pPr>
              <w:pStyle w:val="ac"/>
              <w:numPr>
                <w:ilvl w:val="0"/>
                <w:numId w:val="43"/>
              </w:numPr>
              <w:spacing w:line="360" w:lineRule="auto"/>
              <w:ind w:firstLineChars="0"/>
              <w:rPr>
                <w:rFonts w:asciiTheme="minorEastAsia" w:eastAsiaTheme="minorEastAsia" w:hAnsiTheme="minorEastAsia"/>
                <w:sz w:val="24"/>
                <w:szCs w:val="24"/>
              </w:rPr>
            </w:pPr>
            <w:r w:rsidRPr="00722725">
              <w:rPr>
                <w:rFonts w:asciiTheme="minorEastAsia" w:eastAsiaTheme="minorEastAsia" w:hAnsiTheme="minorEastAsia" w:cstheme="minorBidi" w:hint="eastAsia"/>
                <w:bCs/>
                <w:color w:val="FF0000"/>
                <w:sz w:val="24"/>
                <w:szCs w:val="24"/>
              </w:rPr>
              <w:t>代理费由供方支付。</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6875DBD4"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p>
          <w:p w14:paraId="03C7180E" w14:textId="1FC5975E" w:rsidR="0054144C" w:rsidRDefault="007D2EFF" w:rsidP="00B332E9">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w:t>
            </w:r>
            <w:r w:rsidR="00B332E9" w:rsidRPr="00B332E9">
              <w:rPr>
                <w:rFonts w:asciiTheme="minorEastAsia" w:hAnsiTheme="minorEastAsia" w:cs="Times New Roman" w:hint="eastAsia"/>
                <w:sz w:val="24"/>
                <w:szCs w:val="24"/>
              </w:rPr>
              <w:t>电话响应时间保证在4小时以内，到达用户现场时间不超过48</w:t>
            </w:r>
            <w:r w:rsidR="00B332E9">
              <w:rPr>
                <w:rFonts w:asciiTheme="minorEastAsia" w:hAnsiTheme="minorEastAsia" w:cs="Times New Roman" w:hint="eastAsia"/>
                <w:sz w:val="24"/>
                <w:szCs w:val="24"/>
              </w:rPr>
              <w:t>小时，</w:t>
            </w:r>
            <w:r w:rsidRPr="005F25A4">
              <w:rPr>
                <w:rFonts w:asciiTheme="minorEastAsia" w:hAnsiTheme="minorEastAsia" w:cs="Times New Roman" w:hint="eastAsia"/>
                <w:sz w:val="24"/>
                <w:szCs w:val="24"/>
              </w:rPr>
              <w:t>待产品运</w:t>
            </w:r>
            <w:r w:rsidR="0054144C">
              <w:rPr>
                <w:rFonts w:asciiTheme="minorEastAsia" w:hAnsiTheme="minorEastAsia" w:cs="Times New Roman" w:hint="eastAsia"/>
                <w:sz w:val="24"/>
                <w:szCs w:val="24"/>
              </w:rPr>
              <w:t>行正常后撤离现场。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质保</w:t>
            </w:r>
            <w:r w:rsidR="007D2EFF" w:rsidRPr="0054144C">
              <w:rPr>
                <w:rFonts w:asciiTheme="minorEastAsia" w:hAnsiTheme="minorEastAsia" w:hint="eastAsia"/>
                <w:sz w:val="24"/>
                <w:szCs w:val="24"/>
              </w:rPr>
              <w:t>期后继续支持维修，并按成本价标准收</w:t>
            </w:r>
            <w:r w:rsidR="007D2EFF" w:rsidRPr="0054144C">
              <w:rPr>
                <w:rFonts w:asciiTheme="minorEastAsia" w:hAnsiTheme="minorEastAsia" w:hint="eastAsia"/>
                <w:sz w:val="24"/>
                <w:szCs w:val="24"/>
              </w:rPr>
              <w:lastRenderedPageBreak/>
              <w:t>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应定期对产品进行预维护保养，以防患于未然。在整个产品运行过程中，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696782A6" w14:textId="7630539F"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37149C">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14:paraId="1AA99A72" w14:textId="191F44EC" w:rsidR="00FE2087" w:rsidRPr="0054144C" w:rsidRDefault="00B332E9" w:rsidP="00B332E9">
            <w:pPr>
              <w:pStyle w:val="ac"/>
              <w:numPr>
                <w:ilvl w:val="0"/>
                <w:numId w:val="53"/>
              </w:numPr>
              <w:tabs>
                <w:tab w:val="left" w:pos="742"/>
              </w:tabs>
              <w:spacing w:line="360" w:lineRule="auto"/>
              <w:ind w:firstLineChars="0"/>
              <w:rPr>
                <w:rFonts w:asciiTheme="minorEastAsia" w:hAnsiTheme="minorEastAsia"/>
                <w:sz w:val="24"/>
                <w:szCs w:val="24"/>
              </w:rPr>
            </w:pPr>
            <w:r w:rsidRPr="00B332E9">
              <w:rPr>
                <w:rFonts w:asciiTheme="minorEastAsia" w:hAnsiTheme="minorEastAsia" w:hint="eastAsia"/>
                <w:sz w:val="24"/>
                <w:szCs w:val="24"/>
              </w:rPr>
              <w:t>免费提供1-2个液相色谱高级技术培训班的名额，能对仪器的日常操作、维护、方法开发等做全方位的培训；对于买方的新技术开发，原厂家的技术人员能免费提供技术支持。</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4E7273AE"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14:paraId="17CCB03B"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22918EF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11"/>
      <w:bookmarkEnd w:id="12"/>
      <w:bookmarkEnd w:id="13"/>
      <w:bookmarkEnd w:id="14"/>
      <w:bookmarkEnd w:id="15"/>
      <w:bookmarkEnd w:id="16"/>
      <w:bookmarkEnd w:id="17"/>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18" w:name="_Toc5575657"/>
      <w:bookmarkStart w:id="19" w:name="_Toc5578720"/>
      <w:bookmarkStart w:id="20" w:name="_Toc20145006"/>
      <w:bookmarkStart w:id="21" w:name="_Toc20564552"/>
      <w:bookmarkStart w:id="22" w:name="_Toc20564640"/>
      <w:bookmarkStart w:id="23"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24"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24"/>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25" w:name="_Toc389572894"/>
      <w:bookmarkEnd w:id="18"/>
      <w:bookmarkEnd w:id="19"/>
      <w:bookmarkEnd w:id="20"/>
      <w:bookmarkEnd w:id="21"/>
      <w:bookmarkEnd w:id="22"/>
      <w:bookmarkEnd w:id="23"/>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25"/>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26" w:name="_Toc20145008"/>
      <w:bookmarkStart w:id="27" w:name="_Toc20564554"/>
      <w:bookmarkStart w:id="28" w:name="_Toc20564642"/>
      <w:bookmarkStart w:id="29" w:name="_Toc5575660"/>
      <w:bookmarkStart w:id="30"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设备名称和规格型号必须使用产品生产厂家的规范全称，并与产品中文彩页及说明书完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全一致（产品外文彩页及说明书须译成对应的中文版）。因投标人未按上述要求执行而引致的免税和清关工作延误及责任由投标人全部负责。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26"/>
    <w:bookmarkEnd w:id="27"/>
    <w:bookmarkEnd w:id="28"/>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一</w:t>
            </w:r>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（六）社保证明</w:t>
      </w:r>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注：投标人应尽可能地全面地反映自身的业绩情况。此业绩清单中的各项目必须附有证明材料，证明材料需提供合同关键页或中标通知书复印件并加盖公章，否则视为无效业绩。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31" w:name="_Toc318878964"/>
      <w:bookmarkStart w:id="32"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31"/>
      <w:bookmarkEnd w:id="32"/>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33" w:name="_Toc318878965"/>
      <w:bookmarkStart w:id="34"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33"/>
      <w:bookmarkEnd w:id="34"/>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35" w:name="_Toc155751975"/>
      <w:bookmarkStart w:id="36" w:name="_Toc318878966"/>
      <w:bookmarkStart w:id="37" w:name="_Toc374439145"/>
      <w:r w:rsidRPr="006700D0">
        <w:rPr>
          <w:rFonts w:asciiTheme="minorEastAsia" w:eastAsiaTheme="minorEastAsia" w:hAnsiTheme="minorEastAsia" w:hint="eastAsia"/>
          <w:kern w:val="0"/>
        </w:rPr>
        <w:lastRenderedPageBreak/>
        <w:t>十三、技术规格偏离表</w:t>
      </w:r>
      <w:bookmarkEnd w:id="35"/>
      <w:bookmarkEnd w:id="36"/>
      <w:bookmarkEnd w:id="37"/>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38" w:name="_Toc390428687"/>
      <w:bookmarkStart w:id="39" w:name="_Toc5575665"/>
      <w:bookmarkStart w:id="40" w:name="_Toc5578728"/>
      <w:bookmarkStart w:id="41" w:name="_Toc20145013"/>
      <w:bookmarkStart w:id="42" w:name="_Toc20564559"/>
      <w:bookmarkStart w:id="43" w:name="_Toc20564647"/>
      <w:bookmarkEnd w:id="29"/>
      <w:bookmarkEnd w:id="30"/>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44"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44"/>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中，作出如下承诺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42F04D9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14:paraId="17DD63D0" w14:textId="77777777" w:rsidR="00FE2087" w:rsidRPr="006700D0" w:rsidRDefault="00FE2087" w:rsidP="00272909">
      <w:pPr>
        <w:spacing w:line="360" w:lineRule="auto"/>
        <w:ind w:firstLineChars="200" w:firstLine="480"/>
        <w:rPr>
          <w:rFonts w:asciiTheme="minorEastAsia" w:hAnsiTheme="minorEastAsia"/>
          <w:sz w:val="24"/>
        </w:rPr>
      </w:pPr>
    </w:p>
    <w:p w14:paraId="234AE0C1"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14:paraId="0A9D1CD1" w14:textId="77777777" w:rsidR="00FE2087" w:rsidRPr="006700D0" w:rsidRDefault="00FE2087" w:rsidP="00272909">
      <w:pPr>
        <w:spacing w:line="360" w:lineRule="auto"/>
        <w:ind w:firstLineChars="200" w:firstLine="480"/>
        <w:rPr>
          <w:rFonts w:asciiTheme="minorEastAsia" w:hAnsiTheme="minorEastAsia"/>
          <w:sz w:val="24"/>
        </w:rPr>
      </w:pPr>
    </w:p>
    <w:p w14:paraId="76A360A0" w14:textId="2875F150"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w:t>
      </w:r>
      <w:r w:rsidR="009807EB">
        <w:rPr>
          <w:rFonts w:asciiTheme="minorEastAsia" w:hAnsiTheme="minorEastAsia" w:hint="eastAsia"/>
          <w:sz w:val="24"/>
        </w:rPr>
        <w:t>2</w:t>
      </w:r>
      <w:bookmarkStart w:id="45" w:name="_GoBack"/>
      <w:bookmarkEnd w:id="45"/>
      <w:r w:rsidRPr="006700D0">
        <w:rPr>
          <w:rFonts w:asciiTheme="minorEastAsia" w:hAnsiTheme="minorEastAsia" w:hint="eastAsia"/>
          <w:sz w:val="24"/>
        </w:rPr>
        <w:t>种：已缴纳本项目投标保证金壹万元整，缴款账户为：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46" w:name="_Toc49329276"/>
      <w:bookmarkStart w:id="47" w:name="_Toc389572906"/>
      <w:bookmarkEnd w:id="38"/>
      <w:bookmarkEnd w:id="39"/>
      <w:bookmarkEnd w:id="40"/>
      <w:bookmarkEnd w:id="41"/>
      <w:bookmarkEnd w:id="42"/>
      <w:bookmarkEnd w:id="43"/>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48" w:name="_Toc318878912"/>
      <w:bookmarkStart w:id="49" w:name="_Toc374439090"/>
      <w:bookmarkEnd w:id="46"/>
      <w:bookmarkEnd w:id="47"/>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48"/>
    <w:bookmarkEnd w:id="49"/>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50" w:name="_Toc60560628"/>
      <w:bookmarkStart w:id="51" w:name="_Toc60631623"/>
      <w:bookmarkStart w:id="52" w:name="_Toc73517642"/>
      <w:bookmarkStart w:id="53" w:name="_Toc73518120"/>
      <w:bookmarkStart w:id="54" w:name="_Toc73521550"/>
      <w:bookmarkStart w:id="55" w:name="_Toc73521638"/>
      <w:bookmarkStart w:id="56" w:name="_Toc100052367"/>
      <w:bookmarkStart w:id="57" w:name="_Toc60560629"/>
      <w:bookmarkStart w:id="58" w:name="_Toc60631624"/>
      <w:bookmarkStart w:id="59" w:name="_Toc73517643"/>
      <w:bookmarkStart w:id="60" w:name="_Toc73518121"/>
      <w:bookmarkStart w:id="61" w:name="_Toc73521551"/>
      <w:bookmarkStart w:id="62" w:name="_Toc73521639"/>
      <w:bookmarkStart w:id="63" w:name="_Toc100052368"/>
      <w:r w:rsidRPr="006700D0">
        <w:rPr>
          <w:rFonts w:asciiTheme="minorEastAsia" w:hAnsiTheme="minorEastAsia" w:hint="eastAsia"/>
          <w:szCs w:val="21"/>
        </w:rPr>
        <w:t>2．定义</w:t>
      </w:r>
      <w:bookmarkEnd w:id="50"/>
      <w:bookmarkEnd w:id="51"/>
      <w:bookmarkEnd w:id="52"/>
      <w:bookmarkEnd w:id="53"/>
      <w:bookmarkEnd w:id="54"/>
      <w:bookmarkEnd w:id="55"/>
      <w:bookmarkEnd w:id="56"/>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“运输保险费”指设备由制造厂仓库运至设备交货地点（车板交货）所发生的公路、水路、铁路、航空运费、装卸费、包装费及相关的运杂费与保险费之和。</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57"/>
      <w:bookmarkEnd w:id="58"/>
      <w:bookmarkEnd w:id="59"/>
      <w:bookmarkEnd w:id="60"/>
      <w:bookmarkEnd w:id="61"/>
      <w:bookmarkEnd w:id="62"/>
      <w:bookmarkEnd w:id="63"/>
      <w:bookmarkEnd w:id="64"/>
      <w:r w:rsidRPr="006700D0">
        <w:rPr>
          <w:rFonts w:asciiTheme="minorEastAsia" w:eastAsiaTheme="minorEastAsia" w:hAnsiTheme="minorEastAsia" w:hint="eastAsia"/>
          <w:sz w:val="28"/>
          <w:szCs w:val="28"/>
        </w:rPr>
        <w:t>第七章 招标文件</w:t>
      </w:r>
      <w:bookmarkEnd w:id="65"/>
      <w:bookmarkEnd w:id="66"/>
      <w:bookmarkEnd w:id="67"/>
      <w:bookmarkEnd w:id="68"/>
      <w:bookmarkEnd w:id="69"/>
      <w:bookmarkEnd w:id="70"/>
    </w:p>
    <w:p w14:paraId="159E3F67" w14:textId="77777777" w:rsidR="00FE2087" w:rsidRPr="006700D0" w:rsidRDefault="00FE2087" w:rsidP="00272909">
      <w:pPr>
        <w:spacing w:line="360" w:lineRule="auto"/>
        <w:rPr>
          <w:rFonts w:asciiTheme="minorEastAsia" w:hAnsiTheme="minorEastAsia"/>
          <w:szCs w:val="21"/>
        </w:rPr>
      </w:pPr>
      <w:bookmarkStart w:id="71" w:name="_Toc73517649"/>
      <w:bookmarkStart w:id="72" w:name="_Toc73518127"/>
      <w:bookmarkStart w:id="73" w:name="_Toc73521557"/>
      <w:bookmarkStart w:id="74" w:name="_Toc73521645"/>
      <w:bookmarkStart w:id="75" w:name="_Toc100052374"/>
      <w:r w:rsidRPr="006700D0">
        <w:rPr>
          <w:rFonts w:asciiTheme="minorEastAsia" w:hAnsiTheme="minorEastAsia" w:hint="eastAsia"/>
          <w:szCs w:val="21"/>
        </w:rPr>
        <w:t>3．招标文件的编制与组成</w:t>
      </w:r>
      <w:bookmarkEnd w:id="71"/>
      <w:bookmarkEnd w:id="72"/>
      <w:bookmarkEnd w:id="73"/>
      <w:bookmarkEnd w:id="74"/>
      <w:bookmarkEnd w:id="75"/>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76"/>
      <w:bookmarkEnd w:id="77"/>
      <w:bookmarkEnd w:id="78"/>
      <w:bookmarkEnd w:id="79"/>
      <w:bookmarkEnd w:id="80"/>
      <w:bookmarkEnd w:id="81"/>
      <w:bookmarkEnd w:id="82"/>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对招标文件中描述有歧意或前后不一致的地方，评标委员会有权进行评判，但对同一条款的评判应适用于每个投标人。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83"/>
      <w:bookmarkEnd w:id="84"/>
      <w:bookmarkEnd w:id="85"/>
      <w:bookmarkEnd w:id="86"/>
      <w:bookmarkEnd w:id="87"/>
      <w:bookmarkEnd w:id="88"/>
      <w:bookmarkEnd w:id="89"/>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90" w:name="bt投标文件"/>
      <w:bookmarkStart w:id="91" w:name="_Toc73517652"/>
      <w:bookmarkStart w:id="92" w:name="_Toc73518130"/>
      <w:bookmarkStart w:id="93" w:name="_Toc73521560"/>
      <w:bookmarkStart w:id="94" w:name="_Toc73521648"/>
      <w:bookmarkStart w:id="95" w:name="_Toc100052377"/>
      <w:bookmarkStart w:id="96" w:name="_Toc101074879"/>
      <w:bookmarkEnd w:id="90"/>
      <w:r w:rsidRPr="006700D0">
        <w:rPr>
          <w:rFonts w:asciiTheme="minorEastAsia" w:hAnsiTheme="minorEastAsia" w:cs="Times New Roman" w:hint="eastAsia"/>
          <w:szCs w:val="21"/>
        </w:rPr>
        <w:t>5.1招标文件发出后，在投标截止日期前任何时候，确需要变更招标内容的，招标机构可主动地或在解答投标人提出的澄清问题时对招标文件进行修改；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91"/>
      <w:bookmarkEnd w:id="92"/>
      <w:bookmarkEnd w:id="93"/>
      <w:bookmarkEnd w:id="94"/>
      <w:bookmarkEnd w:id="95"/>
      <w:bookmarkEnd w:id="96"/>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7"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97"/>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8"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98"/>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99" w:name="_Toc82940128"/>
      <w:bookmarkStart w:id="100" w:name="_Toc49844083"/>
      <w:bookmarkStart w:id="101" w:name="_Toc49159958"/>
      <w:bookmarkStart w:id="102" w:name="_Toc48707738"/>
      <w:r w:rsidRPr="006700D0">
        <w:rPr>
          <w:rFonts w:asciiTheme="minorEastAsia" w:hAnsiTheme="minorEastAsia" w:hint="eastAsia"/>
          <w:szCs w:val="21"/>
        </w:rPr>
        <w:t>其它资料</w:t>
      </w:r>
      <w:bookmarkEnd w:id="99"/>
      <w:bookmarkEnd w:id="100"/>
      <w:bookmarkEnd w:id="101"/>
      <w:bookmarkEnd w:id="102"/>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3"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103"/>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投标人应按招标文件第五章“投标文件格式”填写“投标书”、“投标一览表”、“投标分项报价表”及“货物明细一览表”等以及供唱标使用的、单独密封的投标一览表。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4"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104"/>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105" w:name="_Toc82940129"/>
      <w:bookmarkStart w:id="106" w:name="_Toc49844084"/>
      <w:r w:rsidRPr="006700D0">
        <w:rPr>
          <w:rFonts w:asciiTheme="minorEastAsia" w:hAnsiTheme="minorEastAsia" w:hint="eastAsia"/>
          <w:szCs w:val="21"/>
        </w:rPr>
        <w:t>两个以上</w:t>
      </w:r>
      <w:bookmarkEnd w:id="105"/>
      <w:bookmarkEnd w:id="106"/>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7"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107"/>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8"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108"/>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9"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109"/>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汇款、转账（款项必须在开标前到达招标机构指定的帐号）。</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10"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10"/>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11"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11"/>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投标文件中任何行间插字、涂改、叠写和/或增删，必须由投标文件签字人用姓在旁边签字才有效，否则导致一切不利于投标人的结果，由投标人自行承担。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12" w:name="_Toc318878935"/>
      <w:bookmarkStart w:id="113" w:name="_Toc374439113"/>
      <w:r w:rsidRPr="006700D0">
        <w:rPr>
          <w:rFonts w:asciiTheme="minorEastAsia" w:hAnsiTheme="minorEastAsia" w:hint="eastAsia"/>
          <w:b/>
          <w:szCs w:val="21"/>
        </w:rPr>
        <w:t>15 投标文件的密封</w:t>
      </w:r>
      <w:bookmarkEnd w:id="112"/>
      <w:bookmarkEnd w:id="113"/>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14" w:name="_Toc318878936"/>
      <w:bookmarkStart w:id="115" w:name="_Toc374439114"/>
      <w:r w:rsidRPr="006700D0">
        <w:rPr>
          <w:rFonts w:asciiTheme="minorEastAsia" w:hAnsiTheme="minorEastAsia" w:cs="Times New Roman" w:hint="eastAsia"/>
          <w:b/>
          <w:szCs w:val="21"/>
        </w:rPr>
        <w:t>16 投标无效</w:t>
      </w:r>
      <w:bookmarkEnd w:id="114"/>
      <w:bookmarkEnd w:id="115"/>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16" w:name="_Toc73517662"/>
      <w:bookmarkStart w:id="117" w:name="_Toc73518140"/>
      <w:bookmarkStart w:id="118" w:name="_Toc73521570"/>
      <w:bookmarkStart w:id="119" w:name="_Toc73521658"/>
      <w:bookmarkStart w:id="120" w:name="_Toc100052387"/>
      <w:bookmarkStart w:id="121" w:name="_Toc101074880"/>
      <w:r w:rsidRPr="006700D0">
        <w:rPr>
          <w:rFonts w:asciiTheme="minorEastAsia" w:eastAsiaTheme="minorEastAsia" w:hAnsiTheme="minorEastAsia" w:hint="eastAsia"/>
          <w:sz w:val="28"/>
          <w:szCs w:val="28"/>
        </w:rPr>
        <w:t>第九章 投标文件</w:t>
      </w:r>
      <w:bookmarkEnd w:id="116"/>
      <w:bookmarkEnd w:id="117"/>
      <w:bookmarkEnd w:id="118"/>
      <w:bookmarkEnd w:id="119"/>
      <w:bookmarkEnd w:id="120"/>
      <w:bookmarkEnd w:id="121"/>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2"/>
      <w:bookmarkStart w:id="123" w:name="_Toc60560649"/>
      <w:bookmarkStart w:id="124" w:name="_Toc60631644"/>
      <w:bookmarkStart w:id="125" w:name="_Toc73517663"/>
      <w:bookmarkStart w:id="126" w:name="_Toc73518141"/>
      <w:bookmarkStart w:id="127" w:name="_Toc73521571"/>
      <w:bookmarkStart w:id="128" w:name="_Toc73521659"/>
      <w:bookmarkStart w:id="129" w:name="_Toc100052388"/>
      <w:r w:rsidRPr="006700D0">
        <w:rPr>
          <w:rFonts w:asciiTheme="minorEastAsia" w:eastAsiaTheme="minorEastAsia" w:hAnsiTheme="minorEastAsia"/>
          <w:b/>
          <w:sz w:val="21"/>
          <w:szCs w:val="21"/>
        </w:rPr>
        <w:t>17  投标文件的密封和标记</w:t>
      </w:r>
      <w:bookmarkEnd w:id="122"/>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30" w:name="_Toc332634193"/>
      <w:r w:rsidRPr="006700D0">
        <w:rPr>
          <w:rFonts w:asciiTheme="minorEastAsia" w:eastAsiaTheme="minorEastAsia" w:hAnsiTheme="minorEastAsia"/>
          <w:b/>
          <w:sz w:val="21"/>
          <w:szCs w:val="21"/>
        </w:rPr>
        <w:t>18  投标截止期</w:t>
      </w:r>
      <w:bookmarkEnd w:id="130"/>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31" w:name="_Toc332634194"/>
      <w:r w:rsidRPr="006700D0">
        <w:rPr>
          <w:rFonts w:asciiTheme="minorEastAsia" w:eastAsiaTheme="minorEastAsia" w:hAnsiTheme="minorEastAsia"/>
          <w:b/>
          <w:sz w:val="21"/>
          <w:szCs w:val="21"/>
        </w:rPr>
        <w:t>19  迟交的投标文件</w:t>
      </w:r>
      <w:bookmarkEnd w:id="131"/>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32" w:name="_Toc332634195"/>
      <w:r w:rsidRPr="006700D0">
        <w:rPr>
          <w:rFonts w:asciiTheme="minorEastAsia" w:eastAsiaTheme="minorEastAsia" w:hAnsiTheme="minorEastAsia"/>
          <w:b/>
          <w:sz w:val="21"/>
          <w:szCs w:val="21"/>
        </w:rPr>
        <w:t>20  投标文件的修改与撤回</w:t>
      </w:r>
      <w:bookmarkEnd w:id="132"/>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33" w:name="_Toc73517666"/>
      <w:bookmarkStart w:id="134" w:name="_Toc73518144"/>
      <w:bookmarkStart w:id="135" w:name="_Toc73521574"/>
      <w:bookmarkStart w:id="136" w:name="_Toc73521662"/>
      <w:bookmarkStart w:id="137" w:name="_Toc100052391"/>
      <w:bookmarkStart w:id="138" w:name="_Toc101074881"/>
      <w:bookmarkEnd w:id="123"/>
      <w:bookmarkEnd w:id="124"/>
      <w:bookmarkEnd w:id="125"/>
      <w:bookmarkEnd w:id="126"/>
      <w:bookmarkEnd w:id="127"/>
      <w:bookmarkEnd w:id="128"/>
      <w:bookmarkEnd w:id="129"/>
      <w:r w:rsidRPr="006700D0">
        <w:rPr>
          <w:rFonts w:asciiTheme="minorEastAsia" w:eastAsiaTheme="minorEastAsia" w:hAnsiTheme="minorEastAsia" w:hint="eastAsia"/>
          <w:sz w:val="28"/>
          <w:szCs w:val="28"/>
        </w:rPr>
        <w:t>第十章 开标</w:t>
      </w:r>
      <w:bookmarkEnd w:id="133"/>
      <w:bookmarkEnd w:id="134"/>
      <w:bookmarkEnd w:id="135"/>
      <w:bookmarkEnd w:id="136"/>
      <w:bookmarkEnd w:id="137"/>
      <w:bookmarkEnd w:id="138"/>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39" w:name="_Toc60560655"/>
      <w:bookmarkStart w:id="140" w:name="_Toc60631650"/>
      <w:bookmarkStart w:id="141" w:name="_Toc73517667"/>
      <w:bookmarkStart w:id="142" w:name="_Toc73518145"/>
      <w:bookmarkStart w:id="143" w:name="_Toc73521575"/>
      <w:bookmarkStart w:id="144" w:name="_Toc73521663"/>
      <w:bookmarkStart w:id="145" w:name="_Toc100052392"/>
      <w:r w:rsidRPr="006700D0">
        <w:rPr>
          <w:rFonts w:asciiTheme="minorEastAsia" w:hAnsiTheme="minorEastAsia" w:hint="eastAsia"/>
          <w:szCs w:val="21"/>
        </w:rPr>
        <w:t>21．开标</w:t>
      </w:r>
      <w:bookmarkEnd w:id="139"/>
      <w:bookmarkEnd w:id="140"/>
      <w:bookmarkEnd w:id="141"/>
      <w:bookmarkEnd w:id="142"/>
      <w:bookmarkEnd w:id="143"/>
      <w:bookmarkEnd w:id="144"/>
      <w:bookmarkEnd w:id="145"/>
    </w:p>
    <w:p w14:paraId="07B14334" w14:textId="77777777" w:rsidR="00FE2087" w:rsidRPr="006700D0" w:rsidRDefault="00FE2087" w:rsidP="00272909">
      <w:pPr>
        <w:spacing w:line="360" w:lineRule="auto"/>
        <w:rPr>
          <w:rFonts w:asciiTheme="minorEastAsia" w:hAnsiTheme="minorEastAsia" w:cs="Times New Roman"/>
          <w:szCs w:val="21"/>
        </w:rPr>
      </w:pPr>
      <w:bookmarkStart w:id="146" w:name="bt评标"/>
      <w:bookmarkStart w:id="147" w:name="_Toc73517668"/>
      <w:bookmarkStart w:id="148" w:name="_Toc73518146"/>
      <w:bookmarkStart w:id="149" w:name="_Toc73521576"/>
      <w:bookmarkStart w:id="150" w:name="_Toc73521664"/>
      <w:bookmarkStart w:id="151" w:name="_Toc100052393"/>
      <w:bookmarkStart w:id="152" w:name="_Toc101074882"/>
      <w:bookmarkEnd w:id="146"/>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21.6投标人对开标有异议的，应当在开标现场提出，招标人及招标代理机构应现场作出答复，并制作记录。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53" w:name="_Toc332634199"/>
      <w:r w:rsidRPr="006700D0">
        <w:rPr>
          <w:rFonts w:asciiTheme="minorEastAsia" w:eastAsiaTheme="minorEastAsia" w:hAnsiTheme="minorEastAsia"/>
          <w:b/>
          <w:sz w:val="21"/>
          <w:szCs w:val="21"/>
        </w:rPr>
        <w:t>22  投标文件的澄清</w:t>
      </w:r>
      <w:bookmarkEnd w:id="153"/>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54" w:name="_Toc332634196"/>
      <w:r w:rsidRPr="006700D0">
        <w:rPr>
          <w:rFonts w:asciiTheme="minorEastAsia" w:eastAsiaTheme="minorEastAsia" w:hAnsiTheme="minorEastAsia"/>
          <w:b/>
          <w:sz w:val="21"/>
          <w:szCs w:val="21"/>
        </w:rPr>
        <w:t>23  评标</w:t>
      </w:r>
      <w:bookmarkEnd w:id="154"/>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23.2.3各评委必须以书面的形式作出自已评标意见的记录，并签名确认。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23.2.8评委对评标结论持有异议的，应以书面形式阐述其异议，但必须尊重多数评委的意见，在评标结论上签字。如其不书面陈述或拒不签字的，则视其同意评标结论。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23.3.1评标委员会将按照招标文件第二册招投标项目专用资料篇规定的评标方法进行评标。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 xml:space="preserve">23.3.3.2对招标文件中描述有歧意或前后不一致的地方，评标委员会有权进行评判，但对同一条款的评判应适用于每个投标人。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a）上述23.7.1.2及23.7.1.3两项修正幅度超过投标总价5%时，该投标予以否决。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b）投标人需承诺接受上述23.7.1.2及23.7.1.3两项修正，否则其投标予以否决。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c）对已接受投标报价错误修正的投标人，方可根据招标文件第一册项目专用资料篇规定进行评标。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55" w:name="_Toc374439125"/>
      <w:r w:rsidRPr="006700D0">
        <w:rPr>
          <w:rFonts w:asciiTheme="minorEastAsia" w:eastAsiaTheme="minorEastAsia" w:hAnsiTheme="minorEastAsia"/>
          <w:b/>
          <w:sz w:val="21"/>
          <w:szCs w:val="21"/>
        </w:rPr>
        <w:t>25 中标候选人的推荐和确定</w:t>
      </w:r>
      <w:bookmarkEnd w:id="155"/>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56" w:name="_Toc318878939"/>
      <w:bookmarkStart w:id="157"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56"/>
      <w:bookmarkEnd w:id="157"/>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58" w:name="_Toc169001299"/>
      <w:r w:rsidRPr="006700D0">
        <w:rPr>
          <w:rFonts w:asciiTheme="minorEastAsia" w:hAnsiTheme="minorEastAsia" w:hint="eastAsia"/>
          <w:b/>
          <w:szCs w:val="21"/>
        </w:rPr>
        <w:t xml:space="preserve">26 </w:t>
      </w:r>
      <w:bookmarkStart w:id="159" w:name="_Toc318878940"/>
      <w:bookmarkStart w:id="160" w:name="_Toc374439118"/>
      <w:r w:rsidRPr="006700D0">
        <w:rPr>
          <w:rFonts w:asciiTheme="minorEastAsia" w:hAnsiTheme="minorEastAsia" w:hint="eastAsia"/>
          <w:b/>
          <w:szCs w:val="21"/>
        </w:rPr>
        <w:t>招标机构工作人员纪律与保密</w:t>
      </w:r>
      <w:bookmarkEnd w:id="159"/>
      <w:bookmarkEnd w:id="160"/>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61" w:name="_Toc318878941"/>
      <w:bookmarkStart w:id="162" w:name="_Toc374439119"/>
      <w:r w:rsidRPr="006700D0">
        <w:rPr>
          <w:rFonts w:asciiTheme="minorEastAsia" w:hAnsiTheme="minorEastAsia" w:hint="eastAsia"/>
          <w:b/>
          <w:szCs w:val="21"/>
        </w:rPr>
        <w:t>评标委员会的纪律与保密</w:t>
      </w:r>
      <w:bookmarkEnd w:id="161"/>
      <w:bookmarkEnd w:id="162"/>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63" w:name="_Toc49159975"/>
      <w:bookmarkStart w:id="164" w:name="_Toc49844104"/>
      <w:bookmarkStart w:id="165" w:name="_Toc82940149"/>
      <w:r w:rsidRPr="006700D0">
        <w:rPr>
          <w:rFonts w:asciiTheme="minorEastAsia" w:hAnsiTheme="minorEastAsia" w:hint="eastAsia"/>
          <w:szCs w:val="21"/>
        </w:rPr>
        <w:t>露给投标</w:t>
      </w:r>
      <w:bookmarkEnd w:id="163"/>
      <w:bookmarkEnd w:id="164"/>
      <w:bookmarkEnd w:id="165"/>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66" w:name="_Toc395974946"/>
      <w:bookmarkStart w:id="167" w:name="_Toc396102302"/>
      <w:bookmarkStart w:id="168" w:name="_Toc396102825"/>
      <w:bookmarkStart w:id="169" w:name="_Toc396103573"/>
      <w:bookmarkStart w:id="170" w:name="_Toc396898786"/>
      <w:bookmarkStart w:id="171" w:name="_Toc396900403"/>
      <w:bookmarkStart w:id="172" w:name="_Toc397169099"/>
      <w:bookmarkStart w:id="173" w:name="_Toc398200830"/>
      <w:bookmarkStart w:id="174" w:name="_Toc399318736"/>
      <w:bookmarkStart w:id="175" w:name="_Toc399326480"/>
      <w:bookmarkStart w:id="176" w:name="_Toc402766593"/>
      <w:bookmarkStart w:id="177" w:name="_Toc402767005"/>
      <w:bookmarkStart w:id="178" w:name="_Toc522447002"/>
      <w:bookmarkStart w:id="179" w:name="_Toc38603250"/>
      <w:bookmarkStart w:id="180" w:name="_Toc38603378"/>
      <w:bookmarkStart w:id="181" w:name="_Toc48707758"/>
      <w:bookmarkStart w:id="182" w:name="_Toc49159976"/>
      <w:bookmarkStart w:id="183" w:name="_Toc49844105"/>
      <w:bookmarkStart w:id="184" w:name="_Toc82940150"/>
      <w:bookmarkStart w:id="185" w:name="_Toc103498942"/>
      <w:r w:rsidRPr="006700D0">
        <w:rPr>
          <w:rFonts w:asciiTheme="minorEastAsia" w:hAnsiTheme="minorEastAsia" w:hint="eastAsia"/>
          <w:szCs w:val="21"/>
        </w:rPr>
        <w:t>上级</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6700D0">
        <w:rPr>
          <w:rFonts w:asciiTheme="minorEastAsia" w:hAnsiTheme="minorEastAsia" w:hint="eastAsia"/>
          <w:szCs w:val="21"/>
        </w:rPr>
        <w:t>主管</w:t>
      </w:r>
      <w:bookmarkEnd w:id="181"/>
      <w:bookmarkEnd w:id="182"/>
      <w:bookmarkEnd w:id="183"/>
      <w:bookmarkEnd w:id="184"/>
      <w:bookmarkEnd w:id="185"/>
      <w:r w:rsidRPr="006700D0">
        <w:rPr>
          <w:rFonts w:asciiTheme="minorEastAsia" w:hAnsiTheme="minorEastAsia" w:hint="eastAsia"/>
          <w:szCs w:val="21"/>
        </w:rPr>
        <w:t>部</w:t>
      </w:r>
      <w:bookmarkStart w:id="186" w:name="_Toc48707759"/>
      <w:bookmarkStart w:id="187" w:name="_Toc49159977"/>
      <w:bookmarkStart w:id="188" w:name="_Toc49844106"/>
      <w:bookmarkStart w:id="189" w:name="_Toc82940151"/>
      <w:r w:rsidRPr="006700D0">
        <w:rPr>
          <w:rFonts w:asciiTheme="minorEastAsia" w:hAnsiTheme="minorEastAsia" w:hint="eastAsia"/>
          <w:szCs w:val="21"/>
        </w:rPr>
        <w:t>门和有关部门的</w:t>
      </w:r>
      <w:bookmarkEnd w:id="186"/>
      <w:bookmarkEnd w:id="187"/>
      <w:bookmarkEnd w:id="188"/>
      <w:bookmarkEnd w:id="189"/>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90" w:name="_Toc318878942"/>
      <w:bookmarkStart w:id="191" w:name="_Toc374439120"/>
      <w:r w:rsidRPr="006700D0">
        <w:rPr>
          <w:rFonts w:asciiTheme="minorEastAsia" w:hAnsiTheme="minorEastAsia" w:hint="eastAsia"/>
          <w:b/>
          <w:szCs w:val="21"/>
        </w:rPr>
        <w:t>28  投标人纪律</w:t>
      </w:r>
      <w:bookmarkEnd w:id="158"/>
      <w:bookmarkEnd w:id="190"/>
      <w:bookmarkEnd w:id="191"/>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92" w:name="_Toc48707750"/>
      <w:bookmarkStart w:id="193" w:name="_Toc49159969"/>
      <w:bookmarkStart w:id="194" w:name="_Toc49844097"/>
      <w:bookmarkStart w:id="195" w:name="_Toc82940142"/>
      <w:bookmarkStart w:id="196"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92"/>
      <w:bookmarkEnd w:id="193"/>
      <w:bookmarkEnd w:id="194"/>
      <w:bookmarkEnd w:id="195"/>
      <w:bookmarkEnd w:id="196"/>
      <w:r w:rsidRPr="006700D0">
        <w:rPr>
          <w:rFonts w:asciiTheme="minorEastAsia" w:hAnsiTheme="minorEastAsia" w:hint="eastAsia"/>
          <w:szCs w:val="21"/>
        </w:rPr>
        <w:t>采</w:t>
      </w:r>
      <w:bookmarkStart w:id="197" w:name="_Toc49844098"/>
      <w:bookmarkStart w:id="198" w:name="_Toc82940143"/>
      <w:r w:rsidRPr="006700D0">
        <w:rPr>
          <w:rFonts w:asciiTheme="minorEastAsia" w:hAnsiTheme="minorEastAsia" w:hint="eastAsia"/>
          <w:szCs w:val="21"/>
        </w:rPr>
        <w:t>用不</w:t>
      </w:r>
      <w:bookmarkEnd w:id="197"/>
      <w:bookmarkEnd w:id="198"/>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99" w:name="_Toc318878948"/>
      <w:bookmarkStart w:id="200" w:name="_Toc374439126"/>
      <w:r w:rsidRPr="006700D0">
        <w:rPr>
          <w:rFonts w:asciiTheme="minorEastAsia" w:hAnsiTheme="minorEastAsia" w:cs="Times New Roman" w:hint="eastAsia"/>
          <w:b/>
          <w:sz w:val="24"/>
          <w:szCs w:val="24"/>
        </w:rPr>
        <w:t>第十二章  结果公示/质疑/投诉</w:t>
      </w:r>
      <w:bookmarkEnd w:id="199"/>
      <w:bookmarkEnd w:id="200"/>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2"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质疑：如投标人对评标结果有质疑，须在公示期内以质疑函的形式将全部质疑内容一次性向招标代理人提出，否则不予接收。质疑函应当包含下列内容: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201" w:name="_Toc318878949"/>
      <w:bookmarkStart w:id="202" w:name="_Toc374439127"/>
      <w:r w:rsidRPr="006700D0">
        <w:rPr>
          <w:rFonts w:asciiTheme="minorEastAsia" w:hAnsiTheme="minorEastAsia" w:cs="Times New Roman" w:hint="eastAsia"/>
          <w:b/>
          <w:sz w:val="24"/>
          <w:szCs w:val="24"/>
        </w:rPr>
        <w:t>31 招标人确认招标结果</w:t>
      </w:r>
      <w:bookmarkEnd w:id="201"/>
      <w:bookmarkEnd w:id="202"/>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203" w:name="_Toc318878950"/>
      <w:bookmarkStart w:id="204" w:name="_Toc374439128"/>
      <w:r w:rsidRPr="006700D0">
        <w:rPr>
          <w:rFonts w:asciiTheme="minorEastAsia" w:hAnsiTheme="minorEastAsia" w:cs="Times New Roman" w:hint="eastAsia"/>
          <w:b/>
          <w:sz w:val="24"/>
          <w:szCs w:val="24"/>
        </w:rPr>
        <w:t>32 发放中标通知书</w:t>
      </w:r>
      <w:bookmarkEnd w:id="203"/>
      <w:bookmarkEnd w:id="204"/>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205" w:name="_Toc318878951"/>
      <w:bookmarkStart w:id="206" w:name="_Toc374439129"/>
      <w:r w:rsidRPr="006700D0">
        <w:rPr>
          <w:rFonts w:asciiTheme="minorEastAsia" w:hAnsiTheme="minorEastAsia" w:cs="Times New Roman" w:hint="eastAsia"/>
          <w:b/>
          <w:sz w:val="24"/>
          <w:szCs w:val="24"/>
        </w:rPr>
        <w:t>33 合同签署</w:t>
      </w:r>
      <w:bookmarkEnd w:id="205"/>
      <w:bookmarkEnd w:id="206"/>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207" w:name="_Toc169001318"/>
      <w:r w:rsidRPr="006700D0">
        <w:rPr>
          <w:rFonts w:asciiTheme="minorEastAsia" w:hAnsiTheme="minorEastAsia" w:cs="Times New Roman" w:hint="eastAsia"/>
          <w:b/>
          <w:sz w:val="24"/>
          <w:szCs w:val="24"/>
        </w:rPr>
        <w:t xml:space="preserve">34 </w:t>
      </w:r>
      <w:bookmarkStart w:id="208" w:name="_Toc318878952"/>
      <w:bookmarkStart w:id="209" w:name="_Toc374439130"/>
      <w:r w:rsidRPr="006700D0">
        <w:rPr>
          <w:rFonts w:asciiTheme="minorEastAsia" w:hAnsiTheme="minorEastAsia" w:cs="Times New Roman" w:hint="eastAsia"/>
          <w:b/>
          <w:sz w:val="24"/>
          <w:szCs w:val="24"/>
        </w:rPr>
        <w:t>其它</w:t>
      </w:r>
      <w:bookmarkEnd w:id="208"/>
      <w:bookmarkEnd w:id="209"/>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47"/>
      <w:bookmarkEnd w:id="148"/>
      <w:bookmarkEnd w:id="149"/>
      <w:bookmarkEnd w:id="150"/>
      <w:bookmarkEnd w:id="151"/>
      <w:bookmarkEnd w:id="152"/>
      <w:bookmarkEnd w:id="207"/>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一</w:t>
            </w:r>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按投标文件中作出</w:t>
      </w:r>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r w:rsidRPr="006700D0">
        <w:rPr>
          <w:rFonts w:asciiTheme="minorEastAsia" w:hAnsiTheme="minorEastAsia" w:hint="eastAsia"/>
          <w:color w:val="000000"/>
          <w:szCs w:val="21"/>
        </w:rPr>
        <w:t>个日历日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r w:rsidRPr="006700D0">
        <w:rPr>
          <w:rFonts w:asciiTheme="minorEastAsia" w:hAnsiTheme="minorEastAsia" w:hint="eastAsia"/>
          <w:szCs w:val="21"/>
        </w:rPr>
        <w:t>个工作日内安排人员对货物的外包装完好性和外包装标示的品牌、型号、规格、数量是否符合要求进行检验，并签署相应的收货报告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 xml:space="preserve">个日历天内重新提供符合合同约定的货物，否则，视为乙方逾期交货。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乙方定期对产品进行预维护保养，以防患于未然。在整个产品运行过程中，乙方帮助甲方解决在应用过程中遇到的各种技术问题。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方逾期交付货物的，则每逾期一天按合同总金额的3‰向甲方支付违</w:t>
      </w:r>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3"/>
      <w:footerReference w:type="default" r:id="rId1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王吉春" w:date="2017-06-23T11:32:00Z" w:initials="w">
    <w:p w14:paraId="03724732" w14:textId="77777777" w:rsidR="00532DC7" w:rsidRDefault="00532DC7">
      <w:pPr>
        <w:pStyle w:val="af0"/>
        <w:rPr>
          <w:lang w:eastAsia="zh-CN"/>
        </w:rPr>
      </w:pPr>
      <w:r>
        <w:rPr>
          <w:rStyle w:val="ae"/>
        </w:rPr>
        <w:annotationRef/>
      </w:r>
      <w:r>
        <w:rPr>
          <w:rFonts w:hint="eastAsia"/>
          <w:lang w:eastAsia="zh-CN"/>
        </w:rPr>
        <w:t>1</w:t>
      </w:r>
      <w:r>
        <w:rPr>
          <w:lang w:eastAsia="zh-CN"/>
        </w:rPr>
        <w:t>、</w:t>
      </w:r>
      <w:r>
        <w:rPr>
          <w:rFonts w:hint="eastAsia"/>
          <w:lang w:eastAsia="zh-CN"/>
        </w:rPr>
        <w:t>不可以</w:t>
      </w:r>
      <w:r>
        <w:rPr>
          <w:lang w:eastAsia="zh-CN"/>
        </w:rPr>
        <w:t>限定产地</w:t>
      </w:r>
      <w:r>
        <w:rPr>
          <w:rFonts w:hint="eastAsia"/>
          <w:lang w:eastAsia="zh-CN"/>
        </w:rPr>
        <w:t>；</w:t>
      </w:r>
    </w:p>
    <w:p w14:paraId="6E6B66E1" w14:textId="77777777" w:rsidR="00532DC7" w:rsidRDefault="00532DC7">
      <w:pPr>
        <w:pStyle w:val="af0"/>
        <w:rPr>
          <w:lang w:eastAsia="zh-CN"/>
        </w:rPr>
      </w:pPr>
      <w:r>
        <w:rPr>
          <w:rFonts w:hint="eastAsia"/>
          <w:lang w:eastAsia="zh-CN"/>
        </w:rPr>
        <w:t>2</w:t>
      </w:r>
      <w:r>
        <w:rPr>
          <w:lang w:eastAsia="zh-CN"/>
        </w:rPr>
        <w:t>、不可以</w:t>
      </w:r>
      <w:r>
        <w:rPr>
          <w:rFonts w:hint="eastAsia"/>
          <w:lang w:eastAsia="zh-CN"/>
        </w:rPr>
        <w:t>指定</w:t>
      </w:r>
      <w:r>
        <w:rPr>
          <w:lang w:eastAsia="zh-CN"/>
        </w:rPr>
        <w:t>特定的厂商的技术</w:t>
      </w:r>
      <w:r>
        <w:rPr>
          <w:rFonts w:hint="eastAsia"/>
          <w:lang w:eastAsia="zh-CN"/>
        </w:rPr>
        <w:t>或</w:t>
      </w:r>
      <w:r>
        <w:rPr>
          <w:lang w:eastAsia="zh-CN"/>
        </w:rPr>
        <w:t>标准；</w:t>
      </w:r>
    </w:p>
    <w:p w14:paraId="40075C65" w14:textId="7D62696B" w:rsidR="00532DC7" w:rsidRPr="00532DC7" w:rsidRDefault="00532DC7">
      <w:pPr>
        <w:pStyle w:val="af0"/>
        <w:rPr>
          <w:lang w:eastAsia="zh-CN"/>
        </w:rPr>
      </w:pPr>
      <w:r>
        <w:rPr>
          <w:rFonts w:hint="eastAsia"/>
          <w:lang w:eastAsia="zh-CN"/>
        </w:rPr>
        <w:t>请修改</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075C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D5EB6" w14:textId="77777777" w:rsidR="00600028" w:rsidRDefault="00600028" w:rsidP="00FE2087">
      <w:r>
        <w:separator/>
      </w:r>
    </w:p>
  </w:endnote>
  <w:endnote w:type="continuationSeparator" w:id="0">
    <w:p w14:paraId="4C7ACA4D" w14:textId="77777777" w:rsidR="00600028" w:rsidRDefault="00600028"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44ADA96B" w:rsidR="00532DC7" w:rsidRDefault="00532DC7">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9807EB">
              <w:rPr>
                <w:rFonts w:asciiTheme="minorEastAsia" w:hAnsiTheme="minorEastAsia"/>
                <w:b/>
                <w:bCs/>
                <w:noProof/>
                <w:sz w:val="21"/>
                <w:szCs w:val="21"/>
              </w:rPr>
              <w:t>47</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9807EB">
              <w:rPr>
                <w:rFonts w:asciiTheme="minorEastAsia" w:hAnsiTheme="minorEastAsia"/>
                <w:b/>
                <w:bCs/>
                <w:noProof/>
                <w:sz w:val="21"/>
                <w:szCs w:val="21"/>
              </w:rPr>
              <w:t>70</w:t>
            </w:r>
            <w:r w:rsidRPr="005F25A4">
              <w:rPr>
                <w:rFonts w:asciiTheme="minorEastAsia" w:hAnsiTheme="minorEastAsia"/>
                <w:b/>
                <w:bCs/>
                <w:sz w:val="21"/>
                <w:szCs w:val="21"/>
              </w:rPr>
              <w:fldChar w:fldCharType="end"/>
            </w:r>
          </w:p>
        </w:sdtContent>
      </w:sdt>
    </w:sdtContent>
  </w:sdt>
  <w:p w14:paraId="7099946A" w14:textId="77777777" w:rsidR="00532DC7" w:rsidRDefault="00532D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0938E" w14:textId="77777777" w:rsidR="00600028" w:rsidRDefault="00600028" w:rsidP="00FE2087">
      <w:r>
        <w:separator/>
      </w:r>
    </w:p>
  </w:footnote>
  <w:footnote w:type="continuationSeparator" w:id="0">
    <w:p w14:paraId="4F875713" w14:textId="77777777" w:rsidR="00600028" w:rsidRDefault="00600028"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19865A2A" w:rsidR="00532DC7" w:rsidRPr="005F25A4" w:rsidRDefault="00532DC7">
    <w:pPr>
      <w:pStyle w:val="a5"/>
      <w:rPr>
        <w:rFonts w:asciiTheme="minorEastAsia" w:hAnsiTheme="minorEastAsia"/>
      </w:rPr>
    </w:pPr>
    <w:r w:rsidRPr="005F25A4">
      <w:rPr>
        <w:rFonts w:asciiTheme="minorEastAsia" w:hAnsiTheme="minorEastAsia" w:hint="eastAsia"/>
        <w:sz w:val="21"/>
      </w:rPr>
      <w:t>深圳大学招投标管理中心招标文件　　　　　　　　　　　招标编号：</w:t>
    </w:r>
    <w:r w:rsidRPr="005F25A4">
      <w:rPr>
        <w:rFonts w:asciiTheme="minorEastAsia" w:hAnsiTheme="minorEastAsia"/>
        <w:sz w:val="21"/>
      </w:rPr>
      <w:t>SZUCG201700</w:t>
    </w:r>
    <w:r>
      <w:rPr>
        <w:rFonts w:asciiTheme="minorEastAsia" w:hAnsiTheme="minorEastAsia"/>
        <w:sz w:val="21"/>
      </w:rPr>
      <w:t>89</w:t>
    </w:r>
    <w:r w:rsidRPr="005F25A4">
      <w:rPr>
        <w:rFonts w:asciiTheme="minorEastAsia" w:hAnsiTheme="minorEastAsia"/>
        <w:sz w:val="21"/>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778E1D90"/>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3">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6">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8">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223BD8"/>
    <w:multiLevelType w:val="hybridMultilevel"/>
    <w:tmpl w:val="A0F8CBFC"/>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5">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6">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DEB431E"/>
    <w:multiLevelType w:val="hybridMultilevel"/>
    <w:tmpl w:val="3AD8DA2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E0C2B62"/>
    <w:multiLevelType w:val="hybridMultilevel"/>
    <w:tmpl w:val="14461B2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2">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3">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6">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7">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06F326F"/>
    <w:multiLevelType w:val="hybridMultilevel"/>
    <w:tmpl w:val="1612212A"/>
    <w:lvl w:ilvl="0" w:tplc="C9FE9F4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4">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2"/>
  </w:num>
  <w:num w:numId="2">
    <w:abstractNumId w:val="2"/>
  </w:num>
  <w:num w:numId="3">
    <w:abstractNumId w:val="3"/>
  </w:num>
  <w:num w:numId="4">
    <w:abstractNumId w:val="1"/>
  </w:num>
  <w:num w:numId="5">
    <w:abstractNumId w:val="46"/>
  </w:num>
  <w:num w:numId="6">
    <w:abstractNumId w:val="21"/>
  </w:num>
  <w:num w:numId="7">
    <w:abstractNumId w:val="9"/>
  </w:num>
  <w:num w:numId="8">
    <w:abstractNumId w:val="41"/>
  </w:num>
  <w:num w:numId="9">
    <w:abstractNumId w:val="25"/>
  </w:num>
  <w:num w:numId="10">
    <w:abstractNumId w:val="42"/>
  </w:num>
  <w:num w:numId="11">
    <w:abstractNumId w:val="20"/>
  </w:num>
  <w:num w:numId="12">
    <w:abstractNumId w:val="28"/>
  </w:num>
  <w:num w:numId="13">
    <w:abstractNumId w:val="10"/>
  </w:num>
  <w:num w:numId="14">
    <w:abstractNumId w:val="12"/>
  </w:num>
  <w:num w:numId="15">
    <w:abstractNumId w:val="40"/>
  </w:num>
  <w:num w:numId="16">
    <w:abstractNumId w:val="39"/>
  </w:num>
  <w:num w:numId="17">
    <w:abstractNumId w:val="16"/>
  </w:num>
  <w:num w:numId="18">
    <w:abstractNumId w:val="53"/>
  </w:num>
  <w:num w:numId="19">
    <w:abstractNumId w:val="7"/>
  </w:num>
  <w:num w:numId="20">
    <w:abstractNumId w:val="26"/>
  </w:num>
  <w:num w:numId="21">
    <w:abstractNumId w:val="27"/>
  </w:num>
  <w:num w:numId="22">
    <w:abstractNumId w:val="51"/>
  </w:num>
  <w:num w:numId="23">
    <w:abstractNumId w:val="23"/>
  </w:num>
  <w:num w:numId="24">
    <w:abstractNumId w:val="22"/>
  </w:num>
  <w:num w:numId="25">
    <w:abstractNumId w:val="50"/>
  </w:num>
  <w:num w:numId="26">
    <w:abstractNumId w:val="44"/>
  </w:num>
  <w:num w:numId="27">
    <w:abstractNumId w:val="31"/>
  </w:num>
  <w:num w:numId="28">
    <w:abstractNumId w:val="34"/>
  </w:num>
  <w:num w:numId="29">
    <w:abstractNumId w:val="55"/>
  </w:num>
  <w:num w:numId="30">
    <w:abstractNumId w:val="45"/>
  </w:num>
  <w:num w:numId="31">
    <w:abstractNumId w:val="43"/>
  </w:num>
  <w:num w:numId="32">
    <w:abstractNumId w:val="5"/>
  </w:num>
  <w:num w:numId="33">
    <w:abstractNumId w:val="35"/>
  </w:num>
  <w:num w:numId="34">
    <w:abstractNumId w:val="0"/>
  </w:num>
  <w:num w:numId="35">
    <w:abstractNumId w:val="15"/>
  </w:num>
  <w:num w:numId="36">
    <w:abstractNumId w:val="54"/>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9"/>
  </w:num>
  <w:num w:numId="40">
    <w:abstractNumId w:val="47"/>
  </w:num>
  <w:num w:numId="41">
    <w:abstractNumId w:val="14"/>
  </w:num>
  <w:num w:numId="42">
    <w:abstractNumId w:val="33"/>
  </w:num>
  <w:num w:numId="43">
    <w:abstractNumId w:val="32"/>
  </w:num>
  <w:num w:numId="44">
    <w:abstractNumId w:val="36"/>
  </w:num>
  <w:num w:numId="45">
    <w:abstractNumId w:val="11"/>
  </w:num>
  <w:num w:numId="46">
    <w:abstractNumId w:val="30"/>
  </w:num>
  <w:num w:numId="47">
    <w:abstractNumId w:val="18"/>
  </w:num>
  <w:num w:numId="48">
    <w:abstractNumId w:val="13"/>
  </w:num>
  <w:num w:numId="49">
    <w:abstractNumId w:val="4"/>
  </w:num>
  <w:num w:numId="50">
    <w:abstractNumId w:val="6"/>
  </w:num>
  <w:num w:numId="51">
    <w:abstractNumId w:val="24"/>
  </w:num>
  <w:num w:numId="52">
    <w:abstractNumId w:val="19"/>
  </w:num>
  <w:num w:numId="53">
    <w:abstractNumId w:val="29"/>
  </w:num>
  <w:num w:numId="54">
    <w:abstractNumId w:val="8"/>
  </w:num>
  <w:num w:numId="55">
    <w:abstractNumId w:val="37"/>
  </w:num>
  <w:num w:numId="56">
    <w:abstractNumId w:val="38"/>
  </w:num>
  <w:num w:numId="57">
    <w:abstractNumId w:val="4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吉春">
    <w15:presenceInfo w15:providerId="None" w15:userId="王吉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23278"/>
    <w:rsid w:val="000C3331"/>
    <w:rsid w:val="000E4C97"/>
    <w:rsid w:val="00137048"/>
    <w:rsid w:val="001439FC"/>
    <w:rsid w:val="00152B70"/>
    <w:rsid w:val="00152CDD"/>
    <w:rsid w:val="001A7A1A"/>
    <w:rsid w:val="001D748E"/>
    <w:rsid w:val="001E2F9D"/>
    <w:rsid w:val="00232830"/>
    <w:rsid w:val="00255315"/>
    <w:rsid w:val="0025682C"/>
    <w:rsid w:val="0027007E"/>
    <w:rsid w:val="00272909"/>
    <w:rsid w:val="00344B00"/>
    <w:rsid w:val="00364D70"/>
    <w:rsid w:val="0037149C"/>
    <w:rsid w:val="003C76B5"/>
    <w:rsid w:val="003D7E8B"/>
    <w:rsid w:val="003F2E7E"/>
    <w:rsid w:val="004015CB"/>
    <w:rsid w:val="0041702F"/>
    <w:rsid w:val="00461E9B"/>
    <w:rsid w:val="00503F21"/>
    <w:rsid w:val="00514BC5"/>
    <w:rsid w:val="00532DC7"/>
    <w:rsid w:val="00541318"/>
    <w:rsid w:val="0054144C"/>
    <w:rsid w:val="0056418D"/>
    <w:rsid w:val="00574DFF"/>
    <w:rsid w:val="005B02D8"/>
    <w:rsid w:val="005C3B1E"/>
    <w:rsid w:val="005D1604"/>
    <w:rsid w:val="005E25BB"/>
    <w:rsid w:val="005F25A4"/>
    <w:rsid w:val="005F25D6"/>
    <w:rsid w:val="005F274C"/>
    <w:rsid w:val="00600028"/>
    <w:rsid w:val="006210F9"/>
    <w:rsid w:val="006241D1"/>
    <w:rsid w:val="006700D0"/>
    <w:rsid w:val="0067015C"/>
    <w:rsid w:val="0068354F"/>
    <w:rsid w:val="00695707"/>
    <w:rsid w:val="006F62C0"/>
    <w:rsid w:val="00722725"/>
    <w:rsid w:val="00733FA8"/>
    <w:rsid w:val="00736EAD"/>
    <w:rsid w:val="007432BD"/>
    <w:rsid w:val="007472D0"/>
    <w:rsid w:val="00753134"/>
    <w:rsid w:val="007B13EC"/>
    <w:rsid w:val="007D2EFF"/>
    <w:rsid w:val="007E25A4"/>
    <w:rsid w:val="007F5A28"/>
    <w:rsid w:val="00802134"/>
    <w:rsid w:val="008051AB"/>
    <w:rsid w:val="0080646E"/>
    <w:rsid w:val="008405CF"/>
    <w:rsid w:val="00855D06"/>
    <w:rsid w:val="00863FA0"/>
    <w:rsid w:val="00877B74"/>
    <w:rsid w:val="008824E6"/>
    <w:rsid w:val="008B5153"/>
    <w:rsid w:val="008C1E96"/>
    <w:rsid w:val="008F16EE"/>
    <w:rsid w:val="008F4597"/>
    <w:rsid w:val="00923880"/>
    <w:rsid w:val="00967FB1"/>
    <w:rsid w:val="00970327"/>
    <w:rsid w:val="009807EB"/>
    <w:rsid w:val="009833D5"/>
    <w:rsid w:val="009C2413"/>
    <w:rsid w:val="009C4A7A"/>
    <w:rsid w:val="00A5048B"/>
    <w:rsid w:val="00A636C3"/>
    <w:rsid w:val="00A945EF"/>
    <w:rsid w:val="00AB4A3E"/>
    <w:rsid w:val="00AE2BEE"/>
    <w:rsid w:val="00AF2DC7"/>
    <w:rsid w:val="00B3198A"/>
    <w:rsid w:val="00B332E9"/>
    <w:rsid w:val="00BB6143"/>
    <w:rsid w:val="00BD7D13"/>
    <w:rsid w:val="00BE5AC5"/>
    <w:rsid w:val="00BF2694"/>
    <w:rsid w:val="00C16AD5"/>
    <w:rsid w:val="00C23364"/>
    <w:rsid w:val="00C51802"/>
    <w:rsid w:val="00C77DF0"/>
    <w:rsid w:val="00CA3D93"/>
    <w:rsid w:val="00CB0611"/>
    <w:rsid w:val="00CB44AA"/>
    <w:rsid w:val="00CB7B4A"/>
    <w:rsid w:val="00D37706"/>
    <w:rsid w:val="00DB16C4"/>
    <w:rsid w:val="00E3339E"/>
    <w:rsid w:val="00E455A8"/>
    <w:rsid w:val="00EC14DB"/>
    <w:rsid w:val="00EE75F2"/>
    <w:rsid w:val="00EF37B7"/>
    <w:rsid w:val="00F126FD"/>
    <w:rsid w:val="00F20C9A"/>
    <w:rsid w:val="00F304DA"/>
    <w:rsid w:val="00F357EF"/>
    <w:rsid w:val="00F60C99"/>
    <w:rsid w:val="00F70E74"/>
    <w:rsid w:val="00F777C1"/>
    <w:rsid w:val="00F837F7"/>
    <w:rsid w:val="00F85F35"/>
    <w:rsid w:val="00F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2E9"/>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zu.edu.cn/"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FADC-A328-4E2E-A53D-1C754F9C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70</Pages>
  <Words>5385</Words>
  <Characters>30701</Characters>
  <Application>Microsoft Office Word</Application>
  <DocSecurity>0</DocSecurity>
  <Lines>255</Lines>
  <Paragraphs>72</Paragraphs>
  <ScaleCrop>false</ScaleCrop>
  <Company>Microsoft</Company>
  <LinksUpToDate>false</LinksUpToDate>
  <CharactersWithSpaces>36014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82</cp:revision>
  <dcterms:created xsi:type="dcterms:W3CDTF">2017-06-11T08:41:00Z</dcterms:created>
  <dcterms:modified xsi:type="dcterms:W3CDTF">2017-06-30T16:02:00Z</dcterms:modified>
</cp:coreProperties>
</file>