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BF04" w14:textId="77777777" w:rsidR="00BD1955" w:rsidRDefault="00BD1955">
      <w:pPr>
        <w:jc w:val="center"/>
        <w:rPr>
          <w:rFonts w:ascii="宋体" w:eastAsia="宋体" w:hAnsi="宋体" w:cs="Times New Roman" w:hint="eastAsia"/>
          <w:color w:val="0000FF"/>
          <w:sz w:val="52"/>
          <w:szCs w:val="52"/>
        </w:rPr>
      </w:pPr>
    </w:p>
    <w:p w14:paraId="40CFE5BA" w14:textId="77777777" w:rsidR="00BD1955" w:rsidRDefault="00F3033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2ACF25B" w14:textId="77777777" w:rsidR="00BD1955" w:rsidRDefault="00BD1955">
      <w:pPr>
        <w:jc w:val="center"/>
        <w:rPr>
          <w:rFonts w:ascii="宋体" w:eastAsia="宋体" w:hAnsi="宋体" w:cs="Times New Roman"/>
          <w:color w:val="FF0000"/>
          <w:sz w:val="52"/>
          <w:szCs w:val="52"/>
        </w:rPr>
      </w:pPr>
    </w:p>
    <w:p w14:paraId="3FDA421C" w14:textId="77777777" w:rsidR="00BD1955" w:rsidRDefault="00F3033B">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 xml:space="preserve"> 丽湖校区二期独栋餐厅二层和三层餐饮服务外包经营</w:t>
      </w:r>
    </w:p>
    <w:p w14:paraId="3326F6BB" w14:textId="77777777" w:rsidR="00BD1955" w:rsidRDefault="00BD1955">
      <w:pPr>
        <w:jc w:val="center"/>
        <w:rPr>
          <w:rFonts w:ascii="宋体" w:eastAsia="宋体" w:hAnsi="宋体" w:cs="Times New Roman"/>
          <w:color w:val="FF0000"/>
          <w:sz w:val="52"/>
          <w:szCs w:val="52"/>
        </w:rPr>
      </w:pPr>
    </w:p>
    <w:p w14:paraId="78D42425" w14:textId="77777777" w:rsidR="00BD1955" w:rsidRDefault="00F3033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D7B92D4" w14:textId="77777777" w:rsidR="00BD1955" w:rsidRDefault="00F3033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8BCC4BB" w14:textId="77777777" w:rsidR="00BD1955" w:rsidRDefault="00F3033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SZUCG20210199FW</w:t>
      </w:r>
      <w:r>
        <w:rPr>
          <w:rFonts w:ascii="宋体" w:eastAsia="宋体" w:hAnsi="宋体" w:cs="Times New Roman" w:hint="eastAsia"/>
          <w:color w:val="000000"/>
          <w:sz w:val="30"/>
          <w:szCs w:val="24"/>
        </w:rPr>
        <w:t>）</w:t>
      </w:r>
    </w:p>
    <w:p w14:paraId="4CD3FB32" w14:textId="77777777" w:rsidR="00BD1955" w:rsidRDefault="00BD1955">
      <w:pPr>
        <w:jc w:val="center"/>
        <w:rPr>
          <w:rFonts w:ascii="宋体" w:eastAsia="宋体" w:hAnsi="宋体" w:cs="Times New Roman"/>
          <w:color w:val="000000"/>
          <w:sz w:val="90"/>
          <w:szCs w:val="24"/>
        </w:rPr>
      </w:pPr>
    </w:p>
    <w:p w14:paraId="7B588F04" w14:textId="77777777" w:rsidR="00BD1955" w:rsidRDefault="00BD1955">
      <w:pPr>
        <w:jc w:val="center"/>
        <w:rPr>
          <w:rFonts w:ascii="宋体" w:eastAsia="宋体" w:hAnsi="宋体" w:cs="Times New Roman"/>
          <w:color w:val="000000"/>
          <w:sz w:val="90"/>
          <w:szCs w:val="24"/>
        </w:rPr>
      </w:pPr>
    </w:p>
    <w:p w14:paraId="0F739533" w14:textId="77777777" w:rsidR="00BD1955" w:rsidRDefault="00BD1955">
      <w:pPr>
        <w:jc w:val="center"/>
        <w:rPr>
          <w:rFonts w:ascii="宋体" w:eastAsia="宋体" w:hAnsi="宋体" w:cs="Times New Roman"/>
          <w:color w:val="000000"/>
          <w:sz w:val="90"/>
          <w:szCs w:val="24"/>
        </w:rPr>
      </w:pPr>
    </w:p>
    <w:p w14:paraId="602F8C09" w14:textId="77777777" w:rsidR="00BD1955" w:rsidRDefault="00F3033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1B1C0C30" w14:textId="77777777" w:rsidR="00BD1955" w:rsidRDefault="00F3033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二零二一年五月</w:t>
      </w:r>
    </w:p>
    <w:p w14:paraId="1E0C5BE4" w14:textId="77777777" w:rsidR="00BD1955" w:rsidRDefault="00F3033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5B2DF41F" w14:textId="77777777" w:rsidR="00BD1955" w:rsidRDefault="00BD1955">
      <w:pPr>
        <w:keepNext/>
        <w:keepLines/>
        <w:spacing w:before="340" w:after="330" w:line="360" w:lineRule="auto"/>
        <w:outlineLvl w:val="0"/>
        <w:rPr>
          <w:rFonts w:ascii="Times New Roman" w:eastAsia="宋体" w:hAnsi="Times New Roman" w:cs="Times New Roman"/>
          <w:szCs w:val="24"/>
        </w:rPr>
      </w:pPr>
    </w:p>
    <w:p w14:paraId="0CFB2F3E" w14:textId="77777777" w:rsidR="00BD1955" w:rsidRDefault="00F3033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B50192B" w14:textId="77777777" w:rsidR="00BD1955" w:rsidRDefault="00F3033B">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SZUCG20210199FW</w:t>
      </w:r>
    </w:p>
    <w:p w14:paraId="6AE25093" w14:textId="77777777" w:rsidR="00BD1955" w:rsidRDefault="00F3033B">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丽湖校区二期独栋餐厅二层和三层餐饮服务外包经营</w:t>
      </w:r>
    </w:p>
    <w:p w14:paraId="0739FBF6" w14:textId="77777777" w:rsidR="00BD1955" w:rsidRDefault="00F3033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683B6DA" w14:textId="77777777" w:rsidR="00BD1955" w:rsidRDefault="00F3033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60AA2AA" w14:textId="77777777" w:rsidR="00BD1955" w:rsidRDefault="00F3033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10F0297" w14:textId="77777777" w:rsidR="00BD1955" w:rsidRDefault="00BD1955">
      <w:pPr>
        <w:rPr>
          <w:rFonts w:ascii="宋体" w:eastAsia="宋体" w:hAnsi="宋体" w:cs="Times New Roman"/>
          <w:sz w:val="32"/>
          <w:szCs w:val="24"/>
        </w:rPr>
      </w:pPr>
    </w:p>
    <w:p w14:paraId="27E3227D" w14:textId="77777777" w:rsidR="00BD1955" w:rsidRDefault="00F3033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FAEE1C3" w14:textId="77777777" w:rsidR="00BD1955" w:rsidRDefault="00F3033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D1955" w14:paraId="440E31CE" w14:textId="77777777">
        <w:tc>
          <w:tcPr>
            <w:tcW w:w="8296" w:type="dxa"/>
            <w:gridSpan w:val="2"/>
          </w:tcPr>
          <w:p w14:paraId="0317D334" w14:textId="77777777" w:rsidR="00BD1955" w:rsidRDefault="00F3033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D1955" w14:paraId="130DE08C" w14:textId="77777777">
        <w:tc>
          <w:tcPr>
            <w:tcW w:w="1389" w:type="dxa"/>
          </w:tcPr>
          <w:p w14:paraId="6F99835A" w14:textId="77777777" w:rsidR="00BD1955" w:rsidRDefault="00F3033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F510A87"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BD1955" w14:paraId="492CD966" w14:textId="77777777">
        <w:tc>
          <w:tcPr>
            <w:tcW w:w="8296" w:type="dxa"/>
            <w:gridSpan w:val="2"/>
          </w:tcPr>
          <w:p w14:paraId="166C05F2" w14:textId="77777777" w:rsidR="00BD1955" w:rsidRDefault="00F3033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D1955" w14:paraId="07B26396" w14:textId="77777777">
        <w:tc>
          <w:tcPr>
            <w:tcW w:w="1389" w:type="dxa"/>
          </w:tcPr>
          <w:p w14:paraId="589CF8A4" w14:textId="77777777" w:rsidR="00BD1955" w:rsidRDefault="00F3033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8FB9C93"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D1955" w14:paraId="235E3D13" w14:textId="77777777">
        <w:tc>
          <w:tcPr>
            <w:tcW w:w="1389" w:type="dxa"/>
          </w:tcPr>
          <w:p w14:paraId="61A31D19" w14:textId="77777777" w:rsidR="00BD1955" w:rsidRDefault="00F3033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9A03D58"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D1955" w14:paraId="7729DD92" w14:textId="77777777">
        <w:tc>
          <w:tcPr>
            <w:tcW w:w="1389" w:type="dxa"/>
          </w:tcPr>
          <w:p w14:paraId="7159CF27"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4</w:t>
            </w:r>
          </w:p>
        </w:tc>
        <w:tc>
          <w:tcPr>
            <w:tcW w:w="6907" w:type="dxa"/>
          </w:tcPr>
          <w:p w14:paraId="1D6CEF6D"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D1955" w14:paraId="679263C4" w14:textId="77777777">
        <w:tc>
          <w:tcPr>
            <w:tcW w:w="1389" w:type="dxa"/>
          </w:tcPr>
          <w:p w14:paraId="1C2613FD"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5</w:t>
            </w:r>
          </w:p>
        </w:tc>
        <w:tc>
          <w:tcPr>
            <w:tcW w:w="6907" w:type="dxa"/>
          </w:tcPr>
          <w:p w14:paraId="7BD9A4C0"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D1955" w14:paraId="53057BDC" w14:textId="77777777">
        <w:tc>
          <w:tcPr>
            <w:tcW w:w="1389" w:type="dxa"/>
          </w:tcPr>
          <w:p w14:paraId="760A4685"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34040E0"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D1955" w14:paraId="746E03D2" w14:textId="77777777">
        <w:tc>
          <w:tcPr>
            <w:tcW w:w="1389" w:type="dxa"/>
          </w:tcPr>
          <w:p w14:paraId="146D8064"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lastRenderedPageBreak/>
              <w:t>7</w:t>
            </w:r>
          </w:p>
        </w:tc>
        <w:tc>
          <w:tcPr>
            <w:tcW w:w="6907" w:type="dxa"/>
          </w:tcPr>
          <w:p w14:paraId="47E34229"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对招标文件规定的服务清单项目及数量进行修改；</w:t>
            </w:r>
          </w:p>
        </w:tc>
      </w:tr>
      <w:tr w:rsidR="00BD1955" w14:paraId="41BE1506" w14:textId="77777777">
        <w:tc>
          <w:tcPr>
            <w:tcW w:w="1389" w:type="dxa"/>
          </w:tcPr>
          <w:p w14:paraId="3B9582D4"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8</w:t>
            </w:r>
          </w:p>
        </w:tc>
        <w:tc>
          <w:tcPr>
            <w:tcW w:w="6907" w:type="dxa"/>
          </w:tcPr>
          <w:p w14:paraId="71C8DC73"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34395ABA"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175A595B" w14:textId="77777777" w:rsidR="00BD1955" w:rsidRDefault="00F3033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22ABFD" w14:textId="77777777" w:rsidR="00BD1955" w:rsidRDefault="00F3033B">
      <w:pPr>
        <w:ind w:firstLineChars="196" w:firstLine="412"/>
        <w:rPr>
          <w:rStyle w:val="afa"/>
          <w:rFonts w:ascii="宋体" w:eastAsia="宋体" w:hAnsi="Times New Roman" w:cs="Times New Roman"/>
          <w:kern w:val="0"/>
        </w:rPr>
      </w:pPr>
      <w:r>
        <w:rPr>
          <w:rStyle w:val="afa"/>
          <w:rFonts w:ascii="宋体" w:eastAsia="宋体" w:hAnsi="Times New Roman" w:cs="Times New Roman" w:hint="eastAsia"/>
          <w:kern w:val="0"/>
        </w:rPr>
        <w:t>评标方法说明：本项目为资格标，不评比价格因素，投标人无需报价。</w:t>
      </w:r>
    </w:p>
    <w:p w14:paraId="4D2CB7AA" w14:textId="51E65B8A" w:rsidR="00BD1955" w:rsidRDefault="00F3033B">
      <w:pPr>
        <w:ind w:firstLineChars="196" w:firstLine="412"/>
        <w:rPr>
          <w:rStyle w:val="afa"/>
          <w:rFonts w:ascii="宋体" w:eastAsia="宋体" w:hAnsi="Times New Roman" w:cs="Times New Roman"/>
          <w:kern w:val="0"/>
        </w:rPr>
      </w:pPr>
      <w:r>
        <w:rPr>
          <w:rStyle w:val="afa"/>
          <w:rFonts w:ascii="宋体" w:eastAsia="宋体" w:hAnsi="Times New Roman" w:cs="Times New Roman" w:hint="eastAsia"/>
          <w:kern w:val="0"/>
        </w:rPr>
        <w:t>按照招标文件中规定的评标方法和标准，对资格性、符合性审查合格的投标文件计算得分。并按照投标文件得分进行排序，投标文件得分前三名的投标人进入终审环节。终审将由</w:t>
      </w:r>
      <w:r w:rsidR="009C1324">
        <w:rPr>
          <w:rStyle w:val="afa"/>
          <w:rFonts w:ascii="宋体" w:eastAsia="宋体" w:hAnsi="Times New Roman" w:cs="Times New Roman" w:hint="eastAsia"/>
          <w:kern w:val="0"/>
        </w:rPr>
        <w:t>学校</w:t>
      </w:r>
      <w:r w:rsidR="009C1324">
        <w:rPr>
          <w:rStyle w:val="afa"/>
          <w:rFonts w:ascii="宋体" w:eastAsia="宋体" w:hAnsi="Times New Roman" w:cs="Times New Roman"/>
          <w:kern w:val="0"/>
        </w:rPr>
        <w:t>组织的考察小组</w:t>
      </w:r>
      <w:r>
        <w:rPr>
          <w:rStyle w:val="afa"/>
          <w:rFonts w:ascii="宋体" w:eastAsia="宋体" w:hAnsi="Times New Roman" w:cs="Times New Roman" w:hint="eastAsia"/>
          <w:kern w:val="0"/>
        </w:rPr>
        <w:t>前往得分前三名投标人在深圳市内或周边实际运营的食堂现场进行考察，根据考察情况最终形成报告上报学校定标</w:t>
      </w:r>
      <w:r w:rsidR="009C1324">
        <w:rPr>
          <w:rStyle w:val="afa"/>
          <w:rFonts w:ascii="宋体" w:eastAsia="宋体" w:hAnsi="Times New Roman" w:cs="Times New Roman" w:hint="eastAsia"/>
          <w:kern w:val="0"/>
        </w:rPr>
        <w:t>委员会</w:t>
      </w:r>
      <w:r>
        <w:rPr>
          <w:rStyle w:val="afa"/>
          <w:rFonts w:ascii="宋体" w:eastAsia="宋体" w:hAnsi="Times New Roman" w:cs="Times New Roman" w:hint="eastAsia"/>
          <w:kern w:val="0"/>
        </w:rPr>
        <w:t>确定最终排名。排名第1 名的投标人即为本次招标项目的中标人（如果第一名放弃经营，则从剩下候选人中按排名依次递补）。</w:t>
      </w:r>
    </w:p>
    <w:p w14:paraId="478EDBC9" w14:textId="77777777" w:rsidR="00BD1955" w:rsidRDefault="00F3033B">
      <w:pPr>
        <w:ind w:firstLineChars="196" w:firstLine="412"/>
        <w:rPr>
          <w:rStyle w:val="afa"/>
          <w:rFonts w:ascii="宋体" w:eastAsia="宋体" w:hAnsi="Times New Roman" w:cs="Times New Roman"/>
          <w:kern w:val="0"/>
        </w:rPr>
      </w:pPr>
      <w:r>
        <w:rPr>
          <w:rStyle w:val="afa"/>
          <w:rFonts w:ascii="宋体" w:eastAsia="宋体" w:hAnsi="Times New Roman" w:cs="Times New Roman" w:hint="eastAsia"/>
          <w:kern w:val="0"/>
        </w:rPr>
        <w:t>注：如果投标人在深圳市内暂无实际运营的食堂，则根据就近原则提供距离深圳市最近的。但考虑到疫情防控需求，以及现场考察的距离、交通及便利性因素，投标人如提供较远地区食堂案例，则需根据学校要求另行安排考察方式。</w:t>
      </w:r>
    </w:p>
    <w:p w14:paraId="4E928CE1" w14:textId="77777777" w:rsidR="00BD1955" w:rsidRDefault="00BD1955">
      <w:pPr>
        <w:pStyle w:val="a4"/>
        <w:ind w:firstLine="211"/>
        <w:jc w:val="center"/>
        <w:rPr>
          <w:color w:val="FF000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55"/>
        <w:gridCol w:w="2358"/>
        <w:gridCol w:w="765"/>
        <w:gridCol w:w="1124"/>
        <w:gridCol w:w="3300"/>
      </w:tblGrid>
      <w:tr w:rsidR="00BD1955" w14:paraId="00371B09" w14:textId="77777777">
        <w:tc>
          <w:tcPr>
            <w:tcW w:w="837" w:type="dxa"/>
            <w:tcBorders>
              <w:top w:val="single" w:sz="4" w:space="0" w:color="auto"/>
              <w:left w:val="single" w:sz="4" w:space="0" w:color="auto"/>
              <w:bottom w:val="single" w:sz="4" w:space="0" w:color="auto"/>
              <w:right w:val="single" w:sz="4" w:space="0" w:color="auto"/>
            </w:tcBorders>
          </w:tcPr>
          <w:p w14:paraId="67336BED" w14:textId="77777777" w:rsidR="00BD1955" w:rsidRDefault="00F3033B">
            <w:pPr>
              <w:jc w:val="center"/>
              <w:rPr>
                <w:rFonts w:ascii="宋体" w:hAnsi="宋体"/>
                <w:szCs w:val="21"/>
              </w:rPr>
            </w:pPr>
            <w:r>
              <w:rPr>
                <w:rFonts w:ascii="宋体" w:hAnsi="宋体" w:hint="eastAsia"/>
                <w:szCs w:val="21"/>
              </w:rPr>
              <w:t>序号</w:t>
            </w:r>
          </w:p>
        </w:tc>
        <w:tc>
          <w:tcPr>
            <w:tcW w:w="4902" w:type="dxa"/>
            <w:gridSpan w:val="4"/>
            <w:tcBorders>
              <w:top w:val="single" w:sz="4" w:space="0" w:color="auto"/>
              <w:left w:val="single" w:sz="4" w:space="0" w:color="auto"/>
              <w:bottom w:val="single" w:sz="4" w:space="0" w:color="auto"/>
              <w:right w:val="single" w:sz="4" w:space="0" w:color="auto"/>
            </w:tcBorders>
          </w:tcPr>
          <w:p w14:paraId="3AC05B49" w14:textId="77777777" w:rsidR="00BD1955" w:rsidRDefault="00F3033B">
            <w:pPr>
              <w:jc w:val="center"/>
              <w:rPr>
                <w:rFonts w:ascii="宋体" w:hAnsi="宋体"/>
                <w:szCs w:val="21"/>
              </w:rPr>
            </w:pPr>
            <w:r>
              <w:rPr>
                <w:rFonts w:ascii="宋体" w:hAnsi="宋体" w:hint="eastAsia"/>
                <w:szCs w:val="21"/>
              </w:rPr>
              <w:t>评分项</w:t>
            </w:r>
          </w:p>
        </w:tc>
        <w:tc>
          <w:tcPr>
            <w:tcW w:w="3300" w:type="dxa"/>
            <w:tcBorders>
              <w:top w:val="single" w:sz="4" w:space="0" w:color="auto"/>
              <w:left w:val="single" w:sz="4" w:space="0" w:color="auto"/>
              <w:bottom w:val="single" w:sz="4" w:space="0" w:color="auto"/>
              <w:right w:val="single" w:sz="4" w:space="0" w:color="auto"/>
            </w:tcBorders>
          </w:tcPr>
          <w:p w14:paraId="007AC07D" w14:textId="77777777" w:rsidR="00BD1955" w:rsidRDefault="00F3033B">
            <w:pPr>
              <w:jc w:val="center"/>
              <w:rPr>
                <w:rFonts w:ascii="宋体" w:hAnsi="宋体"/>
                <w:szCs w:val="21"/>
              </w:rPr>
            </w:pPr>
            <w:r>
              <w:rPr>
                <w:rFonts w:ascii="宋体" w:hAnsi="宋体" w:hint="eastAsia"/>
                <w:szCs w:val="21"/>
              </w:rPr>
              <w:t>权重</w:t>
            </w:r>
          </w:p>
        </w:tc>
      </w:tr>
      <w:tr w:rsidR="00BD1955" w14:paraId="56D4AB2E" w14:textId="77777777">
        <w:tc>
          <w:tcPr>
            <w:tcW w:w="837" w:type="dxa"/>
            <w:tcBorders>
              <w:top w:val="single" w:sz="4" w:space="0" w:color="auto"/>
              <w:left w:val="single" w:sz="4" w:space="0" w:color="auto"/>
              <w:bottom w:val="single" w:sz="4" w:space="0" w:color="auto"/>
              <w:right w:val="single" w:sz="4" w:space="0" w:color="auto"/>
            </w:tcBorders>
          </w:tcPr>
          <w:p w14:paraId="5D14CE68" w14:textId="77777777" w:rsidR="00BD1955" w:rsidRDefault="00F3033B">
            <w:pPr>
              <w:jc w:val="center"/>
              <w:rPr>
                <w:rFonts w:ascii="宋体" w:hAnsi="宋体"/>
                <w:szCs w:val="21"/>
              </w:rPr>
            </w:pPr>
            <w:r>
              <w:rPr>
                <w:rFonts w:ascii="宋体" w:hAnsi="宋体" w:hint="eastAsia"/>
                <w:szCs w:val="21"/>
              </w:rPr>
              <w:t>1</w:t>
            </w:r>
          </w:p>
        </w:tc>
        <w:tc>
          <w:tcPr>
            <w:tcW w:w="4902" w:type="dxa"/>
            <w:gridSpan w:val="4"/>
            <w:tcBorders>
              <w:top w:val="single" w:sz="4" w:space="0" w:color="auto"/>
              <w:left w:val="single" w:sz="4" w:space="0" w:color="auto"/>
              <w:bottom w:val="single" w:sz="4" w:space="0" w:color="auto"/>
              <w:right w:val="single" w:sz="4" w:space="0" w:color="auto"/>
            </w:tcBorders>
          </w:tcPr>
          <w:p w14:paraId="023F6295" w14:textId="77777777" w:rsidR="00BD1955" w:rsidRDefault="00F3033B">
            <w:pPr>
              <w:jc w:val="center"/>
              <w:rPr>
                <w:rFonts w:ascii="宋体" w:hAnsi="宋体"/>
                <w:szCs w:val="21"/>
              </w:rPr>
            </w:pPr>
            <w:r>
              <w:rPr>
                <w:rFonts w:ascii="宋体" w:hAnsi="宋体" w:hint="eastAsia"/>
                <w:szCs w:val="21"/>
              </w:rPr>
              <w:t>技术部分</w:t>
            </w:r>
          </w:p>
        </w:tc>
        <w:tc>
          <w:tcPr>
            <w:tcW w:w="3300" w:type="dxa"/>
            <w:tcBorders>
              <w:top w:val="single" w:sz="4" w:space="0" w:color="auto"/>
              <w:left w:val="single" w:sz="4" w:space="0" w:color="auto"/>
              <w:bottom w:val="single" w:sz="4" w:space="0" w:color="auto"/>
              <w:right w:val="single" w:sz="4" w:space="0" w:color="auto"/>
            </w:tcBorders>
          </w:tcPr>
          <w:p w14:paraId="54B5A054" w14:textId="77777777" w:rsidR="00BD1955" w:rsidRDefault="00F3033B">
            <w:pPr>
              <w:jc w:val="center"/>
              <w:rPr>
                <w:rFonts w:ascii="宋体" w:hAnsi="宋体"/>
                <w:szCs w:val="21"/>
              </w:rPr>
            </w:pPr>
            <w:r>
              <w:rPr>
                <w:rFonts w:ascii="宋体" w:hAnsi="宋体" w:hint="eastAsia"/>
                <w:szCs w:val="21"/>
              </w:rPr>
              <w:t>40</w:t>
            </w:r>
          </w:p>
        </w:tc>
      </w:tr>
      <w:tr w:rsidR="00BD1955" w14:paraId="643A5BC2" w14:textId="77777777">
        <w:trPr>
          <w:trHeight w:val="63"/>
        </w:trPr>
        <w:tc>
          <w:tcPr>
            <w:tcW w:w="837" w:type="dxa"/>
            <w:vMerge w:val="restart"/>
            <w:tcBorders>
              <w:top w:val="single" w:sz="4" w:space="0" w:color="auto"/>
              <w:left w:val="single" w:sz="4" w:space="0" w:color="auto"/>
              <w:right w:val="single" w:sz="4" w:space="0" w:color="auto"/>
            </w:tcBorders>
          </w:tcPr>
          <w:p w14:paraId="37B7ED70" w14:textId="77777777" w:rsidR="00BD1955" w:rsidRDefault="00BD1955">
            <w:pPr>
              <w:jc w:val="center"/>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261CA07B" w14:textId="77777777" w:rsidR="00BD1955" w:rsidRDefault="00F3033B">
            <w:pPr>
              <w:jc w:val="center"/>
              <w:rPr>
                <w:rFonts w:ascii="宋体" w:hAnsi="宋体"/>
                <w:szCs w:val="21"/>
              </w:rPr>
            </w:pPr>
            <w:r>
              <w:rPr>
                <w:rFonts w:ascii="宋体" w:hAnsi="宋体" w:hint="eastAsia"/>
                <w:szCs w:val="21"/>
              </w:rPr>
              <w:t>序号</w:t>
            </w:r>
          </w:p>
        </w:tc>
        <w:tc>
          <w:tcPr>
            <w:tcW w:w="2358" w:type="dxa"/>
            <w:tcBorders>
              <w:top w:val="single" w:sz="4" w:space="0" w:color="auto"/>
              <w:left w:val="single" w:sz="4" w:space="0" w:color="auto"/>
              <w:bottom w:val="single" w:sz="4" w:space="0" w:color="auto"/>
              <w:right w:val="single" w:sz="4" w:space="0" w:color="auto"/>
            </w:tcBorders>
          </w:tcPr>
          <w:p w14:paraId="33454A67" w14:textId="77777777" w:rsidR="00BD1955" w:rsidRDefault="00F3033B">
            <w:pPr>
              <w:jc w:val="center"/>
              <w:rPr>
                <w:rFonts w:ascii="宋体" w:hAnsi="宋体"/>
                <w:szCs w:val="21"/>
              </w:rPr>
            </w:pPr>
            <w:r>
              <w:rPr>
                <w:rFonts w:ascii="宋体" w:hAnsi="宋体" w:hint="eastAsia"/>
                <w:szCs w:val="21"/>
              </w:rPr>
              <w:t>评分因素</w:t>
            </w:r>
          </w:p>
        </w:tc>
        <w:tc>
          <w:tcPr>
            <w:tcW w:w="765" w:type="dxa"/>
            <w:tcBorders>
              <w:top w:val="single" w:sz="4" w:space="0" w:color="auto"/>
              <w:left w:val="single" w:sz="4" w:space="0" w:color="auto"/>
              <w:bottom w:val="single" w:sz="4" w:space="0" w:color="auto"/>
              <w:right w:val="single" w:sz="4" w:space="0" w:color="auto"/>
            </w:tcBorders>
          </w:tcPr>
          <w:p w14:paraId="04442258" w14:textId="77777777" w:rsidR="00BD1955" w:rsidRDefault="00F3033B">
            <w:pPr>
              <w:jc w:val="center"/>
              <w:rPr>
                <w:rFonts w:ascii="宋体" w:hAnsi="宋体"/>
                <w:szCs w:val="21"/>
              </w:rPr>
            </w:pPr>
            <w:r>
              <w:rPr>
                <w:rFonts w:ascii="宋体" w:hAnsi="宋体" w:hint="eastAsia"/>
                <w:szCs w:val="21"/>
              </w:rPr>
              <w:t>权重</w:t>
            </w:r>
          </w:p>
        </w:tc>
        <w:tc>
          <w:tcPr>
            <w:tcW w:w="1124" w:type="dxa"/>
            <w:tcBorders>
              <w:top w:val="single" w:sz="4" w:space="0" w:color="auto"/>
              <w:left w:val="single" w:sz="4" w:space="0" w:color="auto"/>
              <w:bottom w:val="single" w:sz="4" w:space="0" w:color="auto"/>
              <w:right w:val="single" w:sz="4" w:space="0" w:color="auto"/>
            </w:tcBorders>
          </w:tcPr>
          <w:p w14:paraId="44E6440A" w14:textId="77777777" w:rsidR="00BD1955" w:rsidRDefault="00F3033B">
            <w:pPr>
              <w:jc w:val="center"/>
              <w:rPr>
                <w:rFonts w:ascii="宋体" w:hAnsi="宋体"/>
                <w:szCs w:val="21"/>
              </w:rPr>
            </w:pPr>
            <w:r>
              <w:rPr>
                <w:rFonts w:ascii="宋体" w:hAnsi="宋体" w:hint="eastAsia"/>
                <w:szCs w:val="21"/>
              </w:rPr>
              <w:t>评分方式</w:t>
            </w:r>
          </w:p>
        </w:tc>
        <w:tc>
          <w:tcPr>
            <w:tcW w:w="3300" w:type="dxa"/>
            <w:tcBorders>
              <w:top w:val="single" w:sz="4" w:space="0" w:color="auto"/>
              <w:left w:val="single" w:sz="4" w:space="0" w:color="auto"/>
              <w:bottom w:val="single" w:sz="4" w:space="0" w:color="auto"/>
              <w:right w:val="single" w:sz="4" w:space="0" w:color="auto"/>
            </w:tcBorders>
          </w:tcPr>
          <w:p w14:paraId="50CD04B4" w14:textId="77777777" w:rsidR="00BD1955" w:rsidRDefault="00F3033B">
            <w:pPr>
              <w:jc w:val="center"/>
              <w:rPr>
                <w:rFonts w:ascii="宋体" w:hAnsi="宋体"/>
                <w:szCs w:val="21"/>
              </w:rPr>
            </w:pPr>
            <w:r>
              <w:rPr>
                <w:rFonts w:ascii="宋体" w:hAnsi="宋体" w:hint="eastAsia"/>
                <w:szCs w:val="21"/>
              </w:rPr>
              <w:t>评分准则</w:t>
            </w:r>
          </w:p>
        </w:tc>
      </w:tr>
      <w:tr w:rsidR="00BD1955" w14:paraId="44887361" w14:textId="77777777">
        <w:trPr>
          <w:trHeight w:val="63"/>
        </w:trPr>
        <w:tc>
          <w:tcPr>
            <w:tcW w:w="0" w:type="auto"/>
            <w:vMerge/>
            <w:tcBorders>
              <w:left w:val="single" w:sz="4" w:space="0" w:color="auto"/>
              <w:right w:val="single" w:sz="4" w:space="0" w:color="auto"/>
            </w:tcBorders>
            <w:vAlign w:val="center"/>
          </w:tcPr>
          <w:p w14:paraId="2DDF10AC"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618F5F3D" w14:textId="77777777" w:rsidR="00BD1955" w:rsidRDefault="00F3033B">
            <w:pPr>
              <w:jc w:val="center"/>
              <w:rPr>
                <w:rFonts w:ascii="宋体" w:hAnsi="宋体"/>
                <w:szCs w:val="21"/>
              </w:rPr>
            </w:pPr>
            <w:r>
              <w:rPr>
                <w:rFonts w:ascii="宋体" w:hAnsi="宋体"/>
                <w:szCs w:val="21"/>
              </w:rPr>
              <w:t>1</w:t>
            </w:r>
          </w:p>
        </w:tc>
        <w:tc>
          <w:tcPr>
            <w:tcW w:w="2358" w:type="dxa"/>
            <w:tcBorders>
              <w:top w:val="single" w:sz="4" w:space="0" w:color="auto"/>
              <w:left w:val="single" w:sz="4" w:space="0" w:color="auto"/>
              <w:bottom w:val="single" w:sz="4" w:space="0" w:color="auto"/>
              <w:right w:val="single" w:sz="4" w:space="0" w:color="auto"/>
            </w:tcBorders>
          </w:tcPr>
          <w:p w14:paraId="54458F4F" w14:textId="77777777" w:rsidR="00BD1955" w:rsidRDefault="00F3033B">
            <w:pPr>
              <w:jc w:val="center"/>
              <w:rPr>
                <w:rFonts w:ascii="宋体" w:hAnsi="宋体"/>
                <w:szCs w:val="21"/>
              </w:rPr>
            </w:pPr>
            <w:r>
              <w:rPr>
                <w:rFonts w:ascii="宋体" w:hAnsi="宋体" w:hint="eastAsia"/>
                <w:szCs w:val="21"/>
              </w:rPr>
              <w:t>实施方案（工作措施、工作方法、工作手段、工作流程）</w:t>
            </w:r>
          </w:p>
        </w:tc>
        <w:tc>
          <w:tcPr>
            <w:tcW w:w="765" w:type="dxa"/>
            <w:tcBorders>
              <w:top w:val="single" w:sz="4" w:space="0" w:color="auto"/>
              <w:left w:val="single" w:sz="4" w:space="0" w:color="auto"/>
              <w:bottom w:val="single" w:sz="4" w:space="0" w:color="auto"/>
              <w:right w:val="single" w:sz="4" w:space="0" w:color="auto"/>
            </w:tcBorders>
          </w:tcPr>
          <w:p w14:paraId="0B97B5F9" w14:textId="77777777" w:rsidR="00BD1955" w:rsidRDefault="00F3033B">
            <w:pPr>
              <w:jc w:val="center"/>
              <w:rPr>
                <w:rFonts w:ascii="宋体" w:hAnsi="宋体"/>
                <w:szCs w:val="21"/>
              </w:rPr>
            </w:pPr>
            <w:r>
              <w:rPr>
                <w:rFonts w:ascii="宋体" w:hAnsi="宋体" w:hint="eastAsia"/>
                <w:szCs w:val="21"/>
              </w:rPr>
              <w:t>16</w:t>
            </w:r>
          </w:p>
        </w:tc>
        <w:tc>
          <w:tcPr>
            <w:tcW w:w="1124" w:type="dxa"/>
            <w:tcBorders>
              <w:top w:val="single" w:sz="4" w:space="0" w:color="auto"/>
              <w:left w:val="single" w:sz="4" w:space="0" w:color="auto"/>
              <w:bottom w:val="single" w:sz="4" w:space="0" w:color="auto"/>
              <w:right w:val="single" w:sz="4" w:space="0" w:color="auto"/>
            </w:tcBorders>
          </w:tcPr>
          <w:p w14:paraId="562CD6FD"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11409755"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针对高校师生目标人群的特点和需求，制订</w:t>
            </w:r>
            <w:r>
              <w:rPr>
                <w:rFonts w:ascii="Times New Roman" w:eastAsia="宋体" w:hAnsi="Times New Roman" w:cs="Times New Roman" w:hint="eastAsia"/>
                <w:b/>
                <w:szCs w:val="21"/>
              </w:rPr>
              <w:t>考察方案</w:t>
            </w:r>
            <w:r>
              <w:rPr>
                <w:rFonts w:ascii="Times New Roman" w:eastAsia="宋体" w:hAnsi="Times New Roman" w:cs="Times New Roman" w:hint="eastAsia"/>
                <w:szCs w:val="21"/>
              </w:rPr>
              <w:t>：</w:t>
            </w:r>
            <w:r>
              <w:rPr>
                <w:rFonts w:ascii="Times New Roman" w:eastAsia="宋体" w:hAnsi="Times New Roman" w:cs="Times New Roman" w:hint="eastAsia"/>
                <w:szCs w:val="21"/>
              </w:rPr>
              <w:br/>
              <w:t>1.</w:t>
            </w:r>
            <w:r>
              <w:rPr>
                <w:rFonts w:ascii="Times New Roman" w:eastAsia="宋体" w:hAnsi="Times New Roman" w:cs="Times New Roman" w:hint="eastAsia"/>
                <w:szCs w:val="21"/>
              </w:rPr>
              <w:t>人员配置及管理方案：人员配备合理、符合本项目需求各岗位设置及分工明确。员工的仪容仪表、业务规范实行制度化管理。方案具备合理及可操作管理绩效的考核、培训等内容；</w:t>
            </w:r>
            <w:r>
              <w:rPr>
                <w:rFonts w:ascii="Times New Roman" w:eastAsia="宋体" w:hAnsi="Times New Roman" w:cs="Times New Roman" w:hint="eastAsia"/>
                <w:szCs w:val="21"/>
              </w:rPr>
              <w:br/>
              <w:t>2.</w:t>
            </w:r>
            <w:r>
              <w:rPr>
                <w:rFonts w:ascii="Times New Roman" w:eastAsia="宋体" w:hAnsi="Times New Roman" w:cs="Times New Roman" w:hint="eastAsia"/>
                <w:szCs w:val="21"/>
              </w:rPr>
              <w:t>原材料采购方案：原材料货源为长期稳定的合作商；采购流程科</w:t>
            </w:r>
            <w:r>
              <w:rPr>
                <w:rFonts w:ascii="Times New Roman" w:eastAsia="宋体" w:hAnsi="Times New Roman" w:cs="Times New Roman" w:hint="eastAsia"/>
                <w:szCs w:val="21"/>
              </w:rPr>
              <w:lastRenderedPageBreak/>
              <w:t>学，具有溯源系统；</w:t>
            </w:r>
            <w:r>
              <w:rPr>
                <w:rFonts w:ascii="Times New Roman" w:eastAsia="宋体" w:hAnsi="Times New Roman" w:cs="Times New Roman" w:hint="eastAsia"/>
                <w:szCs w:val="21"/>
              </w:rPr>
              <w:br/>
              <w:t>3.</w:t>
            </w:r>
            <w:r>
              <w:rPr>
                <w:rFonts w:ascii="Times New Roman" w:eastAsia="宋体" w:hAnsi="Times New Roman" w:cs="Times New Roman" w:hint="eastAsia"/>
                <w:szCs w:val="21"/>
              </w:rPr>
              <w:t>食品安全管理方案：方案符合国家相关安全要求，能结合高校项目现场操作流程及菜品种类制定，且据有针对性；</w:t>
            </w:r>
            <w:r>
              <w:rPr>
                <w:rFonts w:ascii="Times New Roman" w:eastAsia="宋体" w:hAnsi="Times New Roman" w:cs="Times New Roman" w:hint="eastAsia"/>
                <w:szCs w:val="21"/>
              </w:rPr>
              <w:br/>
              <w:t>4.</w:t>
            </w:r>
            <w:r>
              <w:rPr>
                <w:rFonts w:ascii="Times New Roman" w:eastAsia="宋体" w:hAnsi="Times New Roman" w:cs="Times New Roman" w:hint="eastAsia"/>
                <w:szCs w:val="21"/>
              </w:rPr>
              <w:t>服务品质管控方案：方案需具有实用性、可操作性，应包含各区域设备的维修维护、出品质量考核、师生满意度考核等内容；</w:t>
            </w:r>
            <w:r>
              <w:rPr>
                <w:rFonts w:ascii="Times New Roman" w:eastAsia="宋体" w:hAnsi="Times New Roman" w:cs="Times New Roman" w:hint="eastAsia"/>
                <w:szCs w:val="21"/>
              </w:rPr>
              <w:br/>
              <w:t>5.</w:t>
            </w:r>
            <w:r>
              <w:rPr>
                <w:rFonts w:ascii="Times New Roman" w:eastAsia="宋体" w:hAnsi="Times New Roman" w:cs="Times New Roman" w:hint="eastAsia"/>
                <w:szCs w:val="21"/>
              </w:rPr>
              <w:t>投诉处理方案：方案需有明确的责任制度和处罚机制，需体现及时性、有效性；</w:t>
            </w:r>
            <w:r>
              <w:rPr>
                <w:rFonts w:ascii="Times New Roman" w:eastAsia="宋体" w:hAnsi="Times New Roman" w:cs="Times New Roman" w:hint="eastAsia"/>
                <w:szCs w:val="21"/>
              </w:rPr>
              <w:br/>
              <w:t>6.</w:t>
            </w:r>
            <w:r>
              <w:rPr>
                <w:rFonts w:ascii="Times New Roman" w:eastAsia="宋体" w:hAnsi="Times New Roman" w:cs="Times New Roman" w:hint="eastAsia"/>
                <w:szCs w:val="21"/>
              </w:rPr>
              <w:t>装修升级方案：考察是否能提供满足学校需求的窗口及就餐区域的装修设计图纸</w:t>
            </w:r>
            <w:r>
              <w:rPr>
                <w:rFonts w:ascii="Times New Roman" w:eastAsia="宋体" w:hAnsi="Times New Roman" w:cs="Times New Roman" w:hint="eastAsia"/>
                <w:szCs w:val="21"/>
                <w:highlight w:val="yellow"/>
              </w:rPr>
              <w:t>。</w:t>
            </w:r>
            <w:r>
              <w:rPr>
                <w:rFonts w:ascii="Times New Roman" w:eastAsia="宋体" w:hAnsi="Times New Roman" w:cs="Times New Roman" w:hint="eastAsia"/>
                <w:szCs w:val="21"/>
                <w:highlight w:val="yellow"/>
              </w:rPr>
              <w:t>(</w:t>
            </w:r>
            <w:r>
              <w:rPr>
                <w:rFonts w:ascii="Times New Roman" w:eastAsia="宋体" w:hAnsi="Times New Roman" w:cs="Times New Roman" w:hint="eastAsia"/>
                <w:szCs w:val="21"/>
                <w:highlight w:val="yellow"/>
              </w:rPr>
              <w:t>装修设计方案中应包括：</w:t>
            </w:r>
            <w:r>
              <w:rPr>
                <w:rFonts w:ascii="Times New Roman" w:eastAsia="宋体" w:hAnsi="Times New Roman" w:cs="Times New Roman" w:hint="eastAsia"/>
                <w:szCs w:val="21"/>
                <w:highlight w:val="yellow"/>
              </w:rPr>
              <w:t>A3</w:t>
            </w:r>
            <w:r>
              <w:rPr>
                <w:rFonts w:ascii="Times New Roman" w:eastAsia="宋体" w:hAnsi="Times New Roman" w:cs="Times New Roman" w:hint="eastAsia"/>
                <w:szCs w:val="21"/>
                <w:highlight w:val="yellow"/>
              </w:rPr>
              <w:t>彩色效果图、材料说明、设计图、尺寸说明、灯光与配置；效果图上所有标识尺寸应与场地实际尺寸相符，项目按效果图验收</w:t>
            </w:r>
            <w:r>
              <w:rPr>
                <w:rFonts w:ascii="Times New Roman" w:eastAsia="宋体" w:hAnsi="Times New Roman" w:cs="Times New Roman" w:hint="eastAsia"/>
                <w:szCs w:val="21"/>
                <w:highlight w:val="yellow"/>
              </w:rPr>
              <w:t>)</w:t>
            </w:r>
            <w:r>
              <w:rPr>
                <w:rFonts w:ascii="Times New Roman" w:eastAsia="宋体" w:hAnsi="Times New Roman" w:cs="Times New Roman" w:hint="eastAsia"/>
                <w:color w:val="FF0000"/>
                <w:szCs w:val="21"/>
              </w:rPr>
              <w:t>（本项目</w:t>
            </w:r>
            <w:r>
              <w:rPr>
                <w:rFonts w:ascii="Times New Roman" w:eastAsia="宋体" w:hAnsi="Times New Roman" w:cs="Times New Roman"/>
                <w:color w:val="FF0000"/>
                <w:szCs w:val="21"/>
              </w:rPr>
              <w:t>提供</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附件</w:t>
            </w:r>
            <w:r>
              <w:rPr>
                <w:rFonts w:ascii="Times New Roman" w:eastAsia="宋体" w:hAnsi="Times New Roman" w:cs="Times New Roman" w:hint="eastAsia"/>
                <w:color w:val="FF0000"/>
                <w:szCs w:val="21"/>
              </w:rPr>
              <w:t xml:space="preserve">1 </w:t>
            </w:r>
            <w:r>
              <w:rPr>
                <w:rFonts w:ascii="Times New Roman" w:eastAsia="宋体" w:hAnsi="Times New Roman" w:cs="Times New Roman" w:hint="eastAsia"/>
                <w:color w:val="FF0000"/>
                <w:szCs w:val="21"/>
              </w:rPr>
              <w:t>独栋餐厅平面图</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w:t>
            </w:r>
          </w:p>
          <w:p w14:paraId="75FA4F2C" w14:textId="77777777" w:rsidR="00BD1955" w:rsidRDefault="00F3033B">
            <w:pPr>
              <w:numPr>
                <w:ilvl w:val="0"/>
                <w:numId w:val="7"/>
              </w:numPr>
              <w:rPr>
                <w:rFonts w:ascii="Times New Roman" w:eastAsia="宋体" w:hAnsi="Times New Roman" w:cs="Times New Roman"/>
                <w:szCs w:val="21"/>
              </w:rPr>
            </w:pPr>
            <w:r>
              <w:rPr>
                <w:rFonts w:ascii="Times New Roman" w:eastAsia="宋体" w:hAnsi="Times New Roman" w:cs="Times New Roman" w:hint="eastAsia"/>
                <w:szCs w:val="21"/>
              </w:rPr>
              <w:t>净菜配送入校方案：保证卫生、安全、科学原则，符合国家标准。</w:t>
            </w:r>
          </w:p>
          <w:p w14:paraId="1EBC4D23" w14:textId="77777777" w:rsidR="00BD1955" w:rsidRDefault="00BD1955">
            <w:pPr>
              <w:pStyle w:val="a4"/>
              <w:ind w:firstLineChars="0" w:firstLine="0"/>
            </w:pPr>
          </w:p>
          <w:p w14:paraId="38E7FED3" w14:textId="268527C5"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评价为优：实施方案很全面，细致、可操作性非常强，得</w:t>
            </w:r>
            <w:r w:rsidR="00504AE8">
              <w:rPr>
                <w:rFonts w:ascii="Times New Roman" w:eastAsia="宋体" w:hAnsi="Times New Roman" w:cs="Times New Roman" w:hint="eastAsia"/>
                <w:szCs w:val="21"/>
              </w:rPr>
              <w:t>1</w:t>
            </w:r>
            <w:r w:rsidR="00504AE8">
              <w:rPr>
                <w:rFonts w:ascii="Times New Roman" w:eastAsia="宋体" w:hAnsi="Times New Roman" w:cs="Times New Roman"/>
                <w:szCs w:val="21"/>
              </w:rPr>
              <w:t>00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3727A697" w14:textId="66C9A248"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评价为良：实施方案全面、较为细致、具有一定可操作性，得</w:t>
            </w:r>
            <w:r w:rsidR="00504AE8">
              <w:rPr>
                <w:rFonts w:ascii="Times New Roman" w:eastAsia="宋体" w:hAnsi="Times New Roman" w:cs="Times New Roman"/>
                <w:szCs w:val="21"/>
              </w:rPr>
              <w:t>60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072EC2B4" w14:textId="60639585"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评价为中：实施方案较为笼统，不</w:t>
            </w:r>
            <w:r>
              <w:rPr>
                <w:rFonts w:ascii="Times New Roman" w:eastAsia="宋体" w:hAnsi="Times New Roman" w:cs="Times New Roman" w:hint="eastAsia"/>
                <w:szCs w:val="21"/>
              </w:rPr>
              <w:lastRenderedPageBreak/>
              <w:t>全面，可操作性一般，得</w:t>
            </w:r>
            <w:r w:rsidR="00504AE8">
              <w:rPr>
                <w:rFonts w:ascii="Times New Roman" w:eastAsia="宋体" w:hAnsi="Times New Roman" w:cs="Times New Roman"/>
                <w:szCs w:val="21"/>
              </w:rPr>
              <w:t>40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27F030AF"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评价为差：未提供实施方案，或不具有可操作性，不得分</w:t>
            </w:r>
          </w:p>
        </w:tc>
      </w:tr>
      <w:tr w:rsidR="00BD1955" w14:paraId="0D75E952" w14:textId="77777777">
        <w:trPr>
          <w:trHeight w:val="63"/>
        </w:trPr>
        <w:tc>
          <w:tcPr>
            <w:tcW w:w="0" w:type="auto"/>
            <w:vMerge/>
            <w:tcBorders>
              <w:left w:val="single" w:sz="4" w:space="0" w:color="auto"/>
              <w:right w:val="single" w:sz="4" w:space="0" w:color="auto"/>
            </w:tcBorders>
            <w:vAlign w:val="center"/>
          </w:tcPr>
          <w:p w14:paraId="41BF26DB"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5D42787F" w14:textId="77777777" w:rsidR="00BD1955" w:rsidRDefault="00F3033B">
            <w:pPr>
              <w:jc w:val="center"/>
              <w:rPr>
                <w:rFonts w:ascii="宋体" w:hAnsi="宋体"/>
                <w:szCs w:val="21"/>
              </w:rPr>
            </w:pPr>
            <w:r>
              <w:rPr>
                <w:rFonts w:ascii="宋体" w:hAnsi="宋体"/>
                <w:szCs w:val="21"/>
              </w:rPr>
              <w:t>2</w:t>
            </w:r>
          </w:p>
        </w:tc>
        <w:tc>
          <w:tcPr>
            <w:tcW w:w="2358" w:type="dxa"/>
            <w:tcBorders>
              <w:top w:val="single" w:sz="4" w:space="0" w:color="auto"/>
              <w:left w:val="single" w:sz="4" w:space="0" w:color="auto"/>
              <w:bottom w:val="single" w:sz="4" w:space="0" w:color="auto"/>
              <w:right w:val="single" w:sz="4" w:space="0" w:color="auto"/>
            </w:tcBorders>
          </w:tcPr>
          <w:p w14:paraId="5A159147" w14:textId="77777777" w:rsidR="00BD1955" w:rsidRDefault="00F3033B">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765" w:type="dxa"/>
            <w:tcBorders>
              <w:top w:val="single" w:sz="4" w:space="0" w:color="auto"/>
              <w:left w:val="single" w:sz="4" w:space="0" w:color="auto"/>
              <w:bottom w:val="single" w:sz="4" w:space="0" w:color="auto"/>
              <w:right w:val="single" w:sz="4" w:space="0" w:color="auto"/>
            </w:tcBorders>
          </w:tcPr>
          <w:p w14:paraId="08733547" w14:textId="77777777" w:rsidR="00BD1955" w:rsidRDefault="00F3033B">
            <w:pPr>
              <w:jc w:val="center"/>
              <w:rPr>
                <w:rFonts w:ascii="宋体" w:hAnsi="宋体"/>
                <w:szCs w:val="21"/>
              </w:rPr>
            </w:pPr>
            <w:r>
              <w:rPr>
                <w:rFonts w:ascii="宋体" w:hAnsi="宋体" w:hint="eastAsia"/>
                <w:szCs w:val="21"/>
              </w:rPr>
              <w:t>12</w:t>
            </w:r>
          </w:p>
        </w:tc>
        <w:tc>
          <w:tcPr>
            <w:tcW w:w="1124" w:type="dxa"/>
            <w:tcBorders>
              <w:top w:val="single" w:sz="4" w:space="0" w:color="auto"/>
              <w:left w:val="single" w:sz="4" w:space="0" w:color="auto"/>
              <w:bottom w:val="single" w:sz="4" w:space="0" w:color="auto"/>
              <w:right w:val="single" w:sz="4" w:space="0" w:color="auto"/>
            </w:tcBorders>
          </w:tcPr>
          <w:p w14:paraId="46CF8829"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22A75C8C"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评审内容：</w:t>
            </w:r>
          </w:p>
          <w:p w14:paraId="09961D90"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考察菜品总体方案，总体方案包含种类、口味搭配及份量价格。考察能否提供品种丰富的菜品，菜式口味及其价格份量是否符合高校特点和需求，要求有至少要有自选餐、地方区域代表性美食、国际常见餐食、素食等。需提供详细的菜品明细（包括菜品名称、主要用料、单价、重量等）。</w:t>
            </w:r>
          </w:p>
          <w:p w14:paraId="5EF8C15A"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考察菜品定期更换方案，更换方案要求能满足</w:t>
            </w:r>
            <w:r>
              <w:rPr>
                <w:rFonts w:ascii="Times New Roman" w:eastAsia="宋体" w:hAnsi="Times New Roman" w:cs="Times New Roman" w:hint="eastAsia"/>
                <w:szCs w:val="21"/>
              </w:rPr>
              <w:t>5000</w:t>
            </w:r>
            <w:r>
              <w:rPr>
                <w:rFonts w:ascii="Times New Roman" w:eastAsia="宋体" w:hAnsi="Times New Roman" w:cs="Times New Roman" w:hint="eastAsia"/>
                <w:szCs w:val="21"/>
              </w:rPr>
              <w:t>人餐厅用餐口味选择。</w:t>
            </w:r>
          </w:p>
          <w:p w14:paraId="081E81B3"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考察师生对菜品提出建议或投诉的反馈和改善机制。要求对师生的当场建议或投诉，当场回复并解决；网上或书信的建议或投诉，</w:t>
            </w:r>
            <w:r>
              <w:rPr>
                <w:rFonts w:ascii="Times New Roman" w:eastAsia="宋体" w:hAnsi="Times New Roman" w:cs="Times New Roman" w:hint="eastAsia"/>
                <w:szCs w:val="21"/>
              </w:rPr>
              <w:t>24</w:t>
            </w:r>
            <w:r>
              <w:rPr>
                <w:rFonts w:ascii="Times New Roman" w:eastAsia="宋体" w:hAnsi="Times New Roman" w:cs="Times New Roman" w:hint="eastAsia"/>
                <w:szCs w:val="21"/>
              </w:rPr>
              <w:t>小时内回复并解决。</w:t>
            </w:r>
          </w:p>
          <w:p w14:paraId="15626800"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评分原则：</w:t>
            </w:r>
          </w:p>
          <w:p w14:paraId="7B3C95C6"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根据招标文件的需求和投标文件响应情况，分档评分：</w:t>
            </w:r>
          </w:p>
          <w:p w14:paraId="5E4ABB99" w14:textId="676C08B3"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评价为优：菜品总体方案完全符合高校特点和需求，菜品定期更换方案合理全面，建议或投诉的反馈和改善机制合理完善，得</w:t>
            </w:r>
            <w:r w:rsidR="00504AE8">
              <w:rPr>
                <w:rFonts w:ascii="Times New Roman" w:eastAsia="宋体" w:hAnsi="Times New Roman" w:cs="Times New Roman"/>
                <w:szCs w:val="21"/>
              </w:rPr>
              <w:t>100</w:t>
            </w:r>
            <w:r>
              <w:rPr>
                <w:rFonts w:ascii="Times New Roman" w:eastAsia="宋体" w:hAnsi="Times New Roman" w:cs="Times New Roman" w:hint="eastAsia"/>
                <w:szCs w:val="21"/>
              </w:rPr>
              <w:t>分；</w:t>
            </w:r>
          </w:p>
          <w:p w14:paraId="740BC15C" w14:textId="36969EC2"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评价为良：菜品总体方案基本符合高校特点和需求，菜品定期更换方</w:t>
            </w:r>
            <w:r>
              <w:rPr>
                <w:rFonts w:ascii="Times New Roman" w:eastAsia="宋体" w:hAnsi="Times New Roman" w:cs="Times New Roman" w:hint="eastAsia"/>
                <w:szCs w:val="21"/>
              </w:rPr>
              <w:lastRenderedPageBreak/>
              <w:t>案基本合理，建议或投诉的反馈和改善机制基本合理，得</w:t>
            </w:r>
            <w:r w:rsidR="00504AE8">
              <w:rPr>
                <w:rFonts w:ascii="Times New Roman" w:eastAsia="宋体" w:hAnsi="Times New Roman" w:cs="Times New Roman"/>
                <w:szCs w:val="21"/>
              </w:rPr>
              <w:t>75</w:t>
            </w:r>
            <w:r>
              <w:rPr>
                <w:rFonts w:ascii="Times New Roman" w:eastAsia="宋体" w:hAnsi="Times New Roman" w:cs="Times New Roman" w:hint="eastAsia"/>
                <w:szCs w:val="21"/>
              </w:rPr>
              <w:t>分；</w:t>
            </w:r>
          </w:p>
          <w:p w14:paraId="0205CC07" w14:textId="4B554940"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评价为中：菜品总体方案，菜品定期更换方案，建议或投诉的反馈和改善机制其中有一项一般，得</w:t>
            </w:r>
            <w:r w:rsidR="00504AE8">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3370E7B5"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评价为差：缺少菜品总体方案，菜品定期更换方案，建议或投诉的反馈和改善机制中其中的一项，不得分。</w:t>
            </w:r>
          </w:p>
        </w:tc>
      </w:tr>
      <w:tr w:rsidR="00BD1955" w14:paraId="7891D4B1" w14:textId="77777777">
        <w:trPr>
          <w:trHeight w:val="63"/>
        </w:trPr>
        <w:tc>
          <w:tcPr>
            <w:tcW w:w="0" w:type="auto"/>
            <w:vMerge/>
            <w:tcBorders>
              <w:left w:val="single" w:sz="4" w:space="0" w:color="auto"/>
              <w:right w:val="single" w:sz="4" w:space="0" w:color="auto"/>
            </w:tcBorders>
            <w:vAlign w:val="center"/>
          </w:tcPr>
          <w:p w14:paraId="7F849BBE"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1D57C7A1" w14:textId="77777777" w:rsidR="00BD1955" w:rsidRDefault="00F3033B">
            <w:pPr>
              <w:jc w:val="center"/>
              <w:rPr>
                <w:rFonts w:ascii="宋体" w:hAnsi="宋体"/>
                <w:szCs w:val="21"/>
              </w:rPr>
            </w:pPr>
            <w:r>
              <w:rPr>
                <w:rFonts w:ascii="宋体" w:hAnsi="宋体"/>
                <w:szCs w:val="21"/>
              </w:rPr>
              <w:t>3</w:t>
            </w:r>
          </w:p>
        </w:tc>
        <w:tc>
          <w:tcPr>
            <w:tcW w:w="2358" w:type="dxa"/>
            <w:tcBorders>
              <w:top w:val="single" w:sz="4" w:space="0" w:color="auto"/>
              <w:left w:val="single" w:sz="4" w:space="0" w:color="auto"/>
              <w:bottom w:val="single" w:sz="4" w:space="0" w:color="auto"/>
              <w:right w:val="single" w:sz="4" w:space="0" w:color="auto"/>
            </w:tcBorders>
          </w:tcPr>
          <w:p w14:paraId="4B922BDA" w14:textId="77777777" w:rsidR="00BD1955" w:rsidRDefault="00F3033B">
            <w:pPr>
              <w:jc w:val="center"/>
              <w:rPr>
                <w:rFonts w:ascii="宋体" w:hAnsi="宋体"/>
                <w:szCs w:val="21"/>
              </w:rPr>
            </w:pPr>
            <w:r>
              <w:rPr>
                <w:rFonts w:ascii="宋体" w:hAnsi="宋体" w:hint="eastAsia"/>
                <w:szCs w:val="21"/>
              </w:rPr>
              <w:t>质量（完成时间、安全、环保）保障措施及方案</w:t>
            </w:r>
          </w:p>
        </w:tc>
        <w:tc>
          <w:tcPr>
            <w:tcW w:w="765" w:type="dxa"/>
            <w:tcBorders>
              <w:top w:val="single" w:sz="4" w:space="0" w:color="auto"/>
              <w:left w:val="single" w:sz="4" w:space="0" w:color="auto"/>
              <w:bottom w:val="single" w:sz="4" w:space="0" w:color="auto"/>
              <w:right w:val="single" w:sz="4" w:space="0" w:color="auto"/>
            </w:tcBorders>
          </w:tcPr>
          <w:p w14:paraId="41A92529" w14:textId="77777777" w:rsidR="00BD1955" w:rsidRDefault="00F3033B">
            <w:pPr>
              <w:jc w:val="center"/>
              <w:rPr>
                <w:rFonts w:ascii="宋体" w:hAnsi="宋体"/>
                <w:szCs w:val="21"/>
              </w:rPr>
            </w:pPr>
            <w:r>
              <w:rPr>
                <w:rFonts w:ascii="宋体" w:hAnsi="宋体" w:hint="eastAsia"/>
                <w:szCs w:val="21"/>
              </w:rPr>
              <w:t>6</w:t>
            </w:r>
          </w:p>
        </w:tc>
        <w:tc>
          <w:tcPr>
            <w:tcW w:w="1124" w:type="dxa"/>
            <w:tcBorders>
              <w:top w:val="single" w:sz="4" w:space="0" w:color="auto"/>
              <w:left w:val="single" w:sz="4" w:space="0" w:color="auto"/>
              <w:bottom w:val="single" w:sz="4" w:space="0" w:color="auto"/>
              <w:right w:val="single" w:sz="4" w:space="0" w:color="auto"/>
            </w:tcBorders>
          </w:tcPr>
          <w:p w14:paraId="11035D01"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4913B14D"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评审内容：</w:t>
            </w:r>
          </w:p>
          <w:p w14:paraId="1385AAD2"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考察内容：餐厅及员工卫生培训内容、消防安全管理方案、节能环保方案、食品卫生方案、食品留样、餐具分类及洗消毒方案、餐余垃圾回收处理方案、餐厅应急保障预案（食物中毒应急预案、停水电煤气供餐应急预案、大型活动及公共事件饮食应急保障预案、投诉处理流程等）。</w:t>
            </w:r>
          </w:p>
          <w:p w14:paraId="09F6F796"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评分原则：</w:t>
            </w:r>
          </w:p>
          <w:p w14:paraId="6284D8EE"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根据招标文件的需求和投标文件响应情况，分档评分：</w:t>
            </w:r>
          </w:p>
          <w:p w14:paraId="1D831F72" w14:textId="21E7EEC0"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评价为优：食品卫生方案措施及方案合理全面、消防安全保障措施及方案合理完善、环保保障措施及方案合理全面，应急保障响应预案合理及时，得</w:t>
            </w:r>
            <w:r w:rsidR="00504AE8">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4A5A0AFE" w14:textId="59BEEEB3"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评价为良：食品卫生方案措施及方案基本合理全面、消防安全保障措</w:t>
            </w:r>
            <w:r>
              <w:rPr>
                <w:rFonts w:ascii="Times New Roman" w:eastAsia="宋体" w:hAnsi="Times New Roman" w:cs="Times New Roman" w:hint="eastAsia"/>
                <w:szCs w:val="21"/>
              </w:rPr>
              <w:lastRenderedPageBreak/>
              <w:t>施及方案基本合理、环保保障措施及方案基本合理，应急保障响应预案基本及格，得</w:t>
            </w:r>
            <w:r w:rsidR="00504AE8">
              <w:rPr>
                <w:rFonts w:ascii="Times New Roman" w:eastAsia="宋体" w:hAnsi="Times New Roman" w:cs="Times New Roman"/>
                <w:szCs w:val="21"/>
              </w:rPr>
              <w:t>65</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7B647D0C" w14:textId="0CD836A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评价为中：食品卫生方案措施及方案、消防安全保障措施及方案、环保保障措施及方案，应急保障响应预案中有一项一般，得</w:t>
            </w:r>
            <w:r w:rsidR="00504AE8">
              <w:rPr>
                <w:rFonts w:ascii="Times New Roman" w:eastAsia="宋体" w:hAnsi="Times New Roman" w:cs="Times New Roman"/>
                <w:szCs w:val="21"/>
              </w:rPr>
              <w:t>35</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591E4033" w14:textId="77777777" w:rsidR="00BD1955" w:rsidRDefault="00F3033B">
            <w:pPr>
              <w:pStyle w:val="a4"/>
              <w:ind w:firstLine="210"/>
            </w:pPr>
            <w:r>
              <w:rPr>
                <w:b w:val="0"/>
                <w:bCs w:val="0"/>
                <w:szCs w:val="21"/>
              </w:rPr>
              <w:t>评价为差：</w:t>
            </w:r>
            <w:r>
              <w:rPr>
                <w:rFonts w:hint="eastAsia"/>
                <w:b w:val="0"/>
                <w:bCs w:val="0"/>
                <w:szCs w:val="21"/>
              </w:rPr>
              <w:t>缺少食品卫生方案</w:t>
            </w:r>
            <w:r>
              <w:rPr>
                <w:b w:val="0"/>
                <w:bCs w:val="0"/>
                <w:szCs w:val="21"/>
              </w:rPr>
              <w:t>措施及方案、</w:t>
            </w:r>
            <w:r>
              <w:rPr>
                <w:rFonts w:ascii="宋体" w:hAnsi="宋体" w:cs="Calibri" w:hint="eastAsia"/>
                <w:b w:val="0"/>
                <w:bCs w:val="0"/>
                <w:szCs w:val="21"/>
                <w:u w:color="000000"/>
              </w:rPr>
              <w:t>消防安全</w:t>
            </w:r>
            <w:r>
              <w:rPr>
                <w:b w:val="0"/>
                <w:bCs w:val="0"/>
                <w:szCs w:val="21"/>
              </w:rPr>
              <w:t>保障措施及方案、环保保障措施及方案，</w:t>
            </w:r>
            <w:r>
              <w:rPr>
                <w:rFonts w:ascii="宋体" w:hAnsi="宋体" w:cs="Calibri" w:hint="eastAsia"/>
                <w:b w:val="0"/>
                <w:bCs w:val="0"/>
                <w:szCs w:val="21"/>
                <w:u w:color="000000"/>
              </w:rPr>
              <w:t>应急保障预</w:t>
            </w:r>
            <w:r>
              <w:rPr>
                <w:b w:val="0"/>
                <w:bCs w:val="0"/>
                <w:szCs w:val="21"/>
              </w:rPr>
              <w:t>响应</w:t>
            </w:r>
            <w:r>
              <w:rPr>
                <w:rFonts w:ascii="宋体" w:hAnsi="宋体" w:cs="Calibri" w:hint="eastAsia"/>
                <w:b w:val="0"/>
                <w:bCs w:val="0"/>
                <w:szCs w:val="21"/>
                <w:u w:color="000000"/>
              </w:rPr>
              <w:t>案</w:t>
            </w:r>
            <w:r>
              <w:rPr>
                <w:b w:val="0"/>
                <w:bCs w:val="0"/>
                <w:szCs w:val="21"/>
              </w:rPr>
              <w:t>中</w:t>
            </w:r>
            <w:r>
              <w:rPr>
                <w:rFonts w:hint="eastAsia"/>
                <w:b w:val="0"/>
                <w:bCs w:val="0"/>
                <w:szCs w:val="21"/>
              </w:rPr>
              <w:t>任何</w:t>
            </w:r>
            <w:r>
              <w:rPr>
                <w:b w:val="0"/>
                <w:bCs w:val="0"/>
                <w:szCs w:val="21"/>
              </w:rPr>
              <w:t>一项，不得分。</w:t>
            </w:r>
          </w:p>
        </w:tc>
      </w:tr>
      <w:tr w:rsidR="00BD1955" w14:paraId="6B07A117" w14:textId="77777777">
        <w:trPr>
          <w:trHeight w:val="63"/>
        </w:trPr>
        <w:tc>
          <w:tcPr>
            <w:tcW w:w="0" w:type="auto"/>
            <w:vMerge/>
            <w:tcBorders>
              <w:left w:val="single" w:sz="4" w:space="0" w:color="auto"/>
              <w:right w:val="single" w:sz="4" w:space="0" w:color="auto"/>
            </w:tcBorders>
            <w:vAlign w:val="center"/>
          </w:tcPr>
          <w:p w14:paraId="0D998749"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55E7AE18" w14:textId="77777777" w:rsidR="00BD1955" w:rsidRDefault="00F3033B">
            <w:pPr>
              <w:jc w:val="center"/>
              <w:rPr>
                <w:rFonts w:ascii="宋体" w:hAnsi="宋体"/>
                <w:szCs w:val="21"/>
              </w:rPr>
            </w:pPr>
            <w:r>
              <w:rPr>
                <w:rFonts w:ascii="宋体" w:hAnsi="宋体" w:hint="eastAsia"/>
                <w:szCs w:val="21"/>
              </w:rPr>
              <w:t>4</w:t>
            </w:r>
          </w:p>
        </w:tc>
        <w:tc>
          <w:tcPr>
            <w:tcW w:w="2358" w:type="dxa"/>
            <w:tcBorders>
              <w:top w:val="single" w:sz="4" w:space="0" w:color="auto"/>
              <w:left w:val="single" w:sz="4" w:space="0" w:color="auto"/>
              <w:bottom w:val="single" w:sz="4" w:space="0" w:color="auto"/>
              <w:right w:val="single" w:sz="4" w:space="0" w:color="auto"/>
            </w:tcBorders>
          </w:tcPr>
          <w:p w14:paraId="340EBFDD" w14:textId="77777777" w:rsidR="00BD1955" w:rsidRDefault="00F3033B">
            <w:pPr>
              <w:jc w:val="center"/>
              <w:rPr>
                <w:rFonts w:ascii="宋体" w:hAnsi="宋体"/>
                <w:szCs w:val="21"/>
              </w:rPr>
            </w:pPr>
            <w:r>
              <w:rPr>
                <w:rFonts w:ascii="宋体" w:hAnsi="宋体" w:hint="eastAsia"/>
                <w:szCs w:val="21"/>
              </w:rPr>
              <w:t>违约承诺</w:t>
            </w:r>
          </w:p>
        </w:tc>
        <w:tc>
          <w:tcPr>
            <w:tcW w:w="765" w:type="dxa"/>
            <w:tcBorders>
              <w:top w:val="single" w:sz="4" w:space="0" w:color="auto"/>
              <w:left w:val="single" w:sz="4" w:space="0" w:color="auto"/>
              <w:bottom w:val="single" w:sz="4" w:space="0" w:color="auto"/>
              <w:right w:val="single" w:sz="4" w:space="0" w:color="auto"/>
            </w:tcBorders>
          </w:tcPr>
          <w:p w14:paraId="34E33F67" w14:textId="77777777" w:rsidR="00BD1955" w:rsidRDefault="00F3033B">
            <w:pPr>
              <w:jc w:val="center"/>
              <w:rPr>
                <w:rFonts w:ascii="宋体" w:hAnsi="宋体"/>
                <w:szCs w:val="21"/>
              </w:rPr>
            </w:pPr>
            <w:r>
              <w:rPr>
                <w:rFonts w:ascii="宋体" w:hAnsi="宋体" w:hint="eastAsia"/>
                <w:szCs w:val="21"/>
              </w:rPr>
              <w:t>6</w:t>
            </w:r>
          </w:p>
        </w:tc>
        <w:tc>
          <w:tcPr>
            <w:tcW w:w="1124" w:type="dxa"/>
            <w:tcBorders>
              <w:top w:val="single" w:sz="4" w:space="0" w:color="auto"/>
              <w:left w:val="single" w:sz="4" w:space="0" w:color="auto"/>
              <w:bottom w:val="single" w:sz="4" w:space="0" w:color="auto"/>
              <w:right w:val="single" w:sz="4" w:space="0" w:color="auto"/>
            </w:tcBorders>
          </w:tcPr>
          <w:p w14:paraId="0D041C27"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71B8AD73" w14:textId="77777777"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评审内容：</w:t>
            </w:r>
          </w:p>
          <w:p w14:paraId="54E31833" w14:textId="59FBF675"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投资进行必要的室内环境装修美化，承诺投入</w:t>
            </w:r>
            <w:r>
              <w:rPr>
                <w:rFonts w:ascii="Times New Roman" w:eastAsia="宋体" w:hAnsi="Times New Roman" w:cs="Times New Roman" w:hint="eastAsia"/>
                <w:szCs w:val="21"/>
              </w:rPr>
              <w:t xml:space="preserve">100 </w:t>
            </w:r>
            <w:r>
              <w:rPr>
                <w:rFonts w:ascii="Times New Roman" w:eastAsia="宋体" w:hAnsi="Times New Roman" w:cs="Times New Roman" w:hint="eastAsia"/>
                <w:szCs w:val="21"/>
              </w:rPr>
              <w:t>万资金的得</w:t>
            </w:r>
            <w:r>
              <w:rPr>
                <w:rFonts w:ascii="Times New Roman" w:eastAsia="宋体" w:hAnsi="Times New Roman" w:cs="Times New Roman" w:hint="eastAsia"/>
                <w:szCs w:val="21"/>
              </w:rPr>
              <w:t xml:space="preserve"> </w:t>
            </w:r>
            <w:r w:rsidR="00FC4838">
              <w:rPr>
                <w:rFonts w:ascii="Times New Roman" w:eastAsia="宋体" w:hAnsi="Times New Roman" w:cs="Times New Roman"/>
                <w:szCs w:val="21"/>
              </w:rPr>
              <w:t>18</w:t>
            </w:r>
            <w:r>
              <w:rPr>
                <w:rFonts w:ascii="Times New Roman" w:eastAsia="宋体" w:hAnsi="Times New Roman" w:cs="Times New Roman" w:hint="eastAsia"/>
                <w:szCs w:val="21"/>
              </w:rPr>
              <w:t>分，在此基础上每承诺增加投入</w:t>
            </w:r>
            <w:r>
              <w:rPr>
                <w:rFonts w:ascii="Times New Roman" w:eastAsia="宋体" w:hAnsi="Times New Roman" w:cs="Times New Roman" w:hint="eastAsia"/>
                <w:szCs w:val="21"/>
              </w:rPr>
              <w:t xml:space="preserve">25 </w:t>
            </w:r>
            <w:r>
              <w:rPr>
                <w:rFonts w:ascii="Times New Roman" w:eastAsia="宋体" w:hAnsi="Times New Roman" w:cs="Times New Roman" w:hint="eastAsia"/>
                <w:szCs w:val="21"/>
              </w:rPr>
              <w:t>万资金加</w:t>
            </w:r>
            <w:r>
              <w:rPr>
                <w:rFonts w:ascii="Times New Roman" w:eastAsia="宋体" w:hAnsi="Times New Roman" w:cs="Times New Roman" w:hint="eastAsia"/>
                <w:szCs w:val="21"/>
              </w:rPr>
              <w:t xml:space="preserve"> </w:t>
            </w:r>
            <w:r w:rsidR="00504AE8">
              <w:rPr>
                <w:rFonts w:ascii="Times New Roman" w:eastAsia="宋体" w:hAnsi="Times New Roman" w:cs="Times New Roman"/>
                <w:szCs w:val="21"/>
              </w:rPr>
              <w:t>9</w:t>
            </w:r>
            <w:r>
              <w:rPr>
                <w:rFonts w:ascii="Times New Roman" w:eastAsia="宋体" w:hAnsi="Times New Roman" w:cs="Times New Roman" w:hint="eastAsia"/>
                <w:szCs w:val="21"/>
              </w:rPr>
              <w:t>分，最高</w:t>
            </w:r>
            <w:r w:rsidR="00504AE8">
              <w:rPr>
                <w:rFonts w:ascii="Times New Roman" w:eastAsia="宋体" w:hAnsi="Times New Roman" w:cs="Times New Roman"/>
                <w:szCs w:val="21"/>
              </w:rPr>
              <w:t>35</w:t>
            </w:r>
            <w:r>
              <w:rPr>
                <w:rFonts w:ascii="Times New Roman" w:eastAsia="宋体" w:hAnsi="Times New Roman" w:cs="Times New Roman" w:hint="eastAsia"/>
                <w:szCs w:val="21"/>
              </w:rPr>
              <w:t>分。须提供食堂装修升级投入承诺书，无承诺的该项不得分。</w:t>
            </w:r>
          </w:p>
          <w:p w14:paraId="27244D72" w14:textId="036E315C"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按照投标人必须响应条款要求，投标人分别最低承诺投保额为</w:t>
            </w:r>
            <w:r>
              <w:rPr>
                <w:rFonts w:ascii="Times New Roman" w:eastAsia="宋体" w:hAnsi="Times New Roman" w:cs="Times New Roman" w:hint="eastAsia"/>
                <w:szCs w:val="21"/>
              </w:rPr>
              <w:t>1000</w:t>
            </w:r>
            <w:r>
              <w:rPr>
                <w:rFonts w:ascii="Times New Roman" w:eastAsia="宋体" w:hAnsi="Times New Roman" w:cs="Times New Roman" w:hint="eastAsia"/>
                <w:szCs w:val="21"/>
              </w:rPr>
              <w:t>万元人民币的食品安全责任险，在此基础上，每承诺各增加</w:t>
            </w:r>
            <w:r>
              <w:rPr>
                <w:rFonts w:ascii="Times New Roman" w:eastAsia="宋体" w:hAnsi="Times New Roman" w:cs="Times New Roman" w:hint="eastAsia"/>
                <w:szCs w:val="21"/>
              </w:rPr>
              <w:t>500</w:t>
            </w:r>
            <w:r>
              <w:rPr>
                <w:rFonts w:ascii="Times New Roman" w:eastAsia="宋体" w:hAnsi="Times New Roman" w:cs="Times New Roman" w:hint="eastAsia"/>
                <w:szCs w:val="21"/>
              </w:rPr>
              <w:t>万元投保额的，增加</w:t>
            </w:r>
            <w:r>
              <w:rPr>
                <w:rFonts w:ascii="Times New Roman" w:eastAsia="宋体" w:hAnsi="Times New Roman" w:cs="Times New Roman" w:hint="eastAsia"/>
                <w:szCs w:val="21"/>
              </w:rPr>
              <w:t xml:space="preserve"> </w:t>
            </w:r>
            <w:r w:rsidR="00504AE8">
              <w:rPr>
                <w:rFonts w:ascii="Times New Roman" w:eastAsia="宋体" w:hAnsi="Times New Roman" w:cs="Times New Roman"/>
                <w:szCs w:val="21"/>
              </w:rPr>
              <w:t>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分，最高</w:t>
            </w:r>
            <w:r w:rsidR="00504AE8">
              <w:rPr>
                <w:rFonts w:ascii="Times New Roman" w:eastAsia="宋体" w:hAnsi="Times New Roman" w:cs="Times New Roman"/>
                <w:szCs w:val="21"/>
              </w:rPr>
              <w:t>35</w:t>
            </w:r>
            <w:r>
              <w:rPr>
                <w:rFonts w:ascii="Times New Roman" w:eastAsia="宋体" w:hAnsi="Times New Roman" w:cs="Times New Roman" w:hint="eastAsia"/>
                <w:szCs w:val="21"/>
              </w:rPr>
              <w:t>分。无承诺的，该项不得分。</w:t>
            </w:r>
          </w:p>
          <w:p w14:paraId="36BBDDFD" w14:textId="356843E8"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投标人提供以下</w:t>
            </w:r>
            <w:r>
              <w:rPr>
                <w:rFonts w:ascii="Times New Roman" w:eastAsia="宋体" w:hAnsi="Times New Roman" w:cs="Times New Roman" w:hint="eastAsia"/>
                <w:szCs w:val="21"/>
              </w:rPr>
              <w:t>3</w:t>
            </w:r>
            <w:r>
              <w:rPr>
                <w:rFonts w:ascii="Times New Roman" w:eastAsia="宋体" w:hAnsi="Times New Roman" w:cs="Times New Roman" w:hint="eastAsia"/>
                <w:szCs w:val="21"/>
              </w:rPr>
              <w:t>项承诺书：餐饮场所责任险承诺书、经营风险责任承担承诺书、服务质量和安全卫生保障承诺书，全部提供得</w:t>
            </w:r>
            <w:r w:rsidR="00504AE8">
              <w:rPr>
                <w:rFonts w:ascii="Times New Roman" w:eastAsia="宋体" w:hAnsi="Times New Roman" w:cs="Times New Roman"/>
                <w:szCs w:val="21"/>
              </w:rPr>
              <w:t>15</w:t>
            </w:r>
            <w:r>
              <w:rPr>
                <w:rFonts w:ascii="Times New Roman" w:eastAsia="宋体" w:hAnsi="Times New Roman" w:cs="Times New Roman" w:hint="eastAsia"/>
                <w:szCs w:val="21"/>
              </w:rPr>
              <w:t>分，缺任何一项都不得分。</w:t>
            </w:r>
          </w:p>
          <w:p w14:paraId="60400900" w14:textId="6D2C9A83" w:rsidR="00BD1955" w:rsidRDefault="00F3033B">
            <w:pPr>
              <w:rPr>
                <w:rFonts w:ascii="Times New Roman" w:eastAsia="宋体" w:hAnsi="Times New Roman" w:cs="Times New Roman"/>
                <w:szCs w:val="21"/>
              </w:rPr>
            </w:pPr>
            <w:r>
              <w:rPr>
                <w:rFonts w:ascii="Times New Roman" w:eastAsia="宋体" w:hAnsi="Times New Roman" w:cs="Times New Roman" w:hint="eastAsia"/>
                <w:szCs w:val="21"/>
              </w:rPr>
              <w:lastRenderedPageBreak/>
              <w:t>4.</w:t>
            </w:r>
            <w:r>
              <w:rPr>
                <w:rFonts w:ascii="Times New Roman" w:eastAsia="宋体" w:hAnsi="Times New Roman" w:cs="Times New Roman" w:hint="eastAsia"/>
                <w:szCs w:val="21"/>
              </w:rPr>
              <w:t>承诺至少一名</w:t>
            </w:r>
            <w:r w:rsidR="00FC4838">
              <w:rPr>
                <w:rFonts w:ascii="Times New Roman" w:eastAsia="宋体" w:hAnsi="Times New Roman" w:cs="Times New Roman" w:hint="eastAsia"/>
                <w:szCs w:val="21"/>
              </w:rPr>
              <w:t>企业</w:t>
            </w:r>
            <w:r w:rsidR="00FC4838">
              <w:rPr>
                <w:rFonts w:ascii="Times New Roman" w:eastAsia="宋体" w:hAnsi="Times New Roman" w:cs="Times New Roman"/>
                <w:szCs w:val="21"/>
              </w:rPr>
              <w:t>主要负责人</w:t>
            </w:r>
            <w:r>
              <w:rPr>
                <w:rFonts w:ascii="Times New Roman" w:eastAsia="宋体" w:hAnsi="Times New Roman" w:cs="Times New Roman" w:hint="eastAsia"/>
                <w:szCs w:val="21"/>
              </w:rPr>
              <w:t>长期对接学校，积极协调处理相关经营问题，保证至少每学期两次的工作例会。提供承诺说明得</w:t>
            </w:r>
            <w:r w:rsidR="00504AE8">
              <w:rPr>
                <w:rFonts w:ascii="Times New Roman" w:eastAsia="宋体" w:hAnsi="Times New Roman" w:cs="Times New Roman"/>
                <w:szCs w:val="21"/>
              </w:rPr>
              <w:t>15</w:t>
            </w:r>
            <w:r>
              <w:rPr>
                <w:rFonts w:ascii="Times New Roman" w:eastAsia="宋体" w:hAnsi="Times New Roman" w:cs="Times New Roman" w:hint="eastAsia"/>
                <w:szCs w:val="21"/>
              </w:rPr>
              <w:t>分。</w:t>
            </w:r>
          </w:p>
          <w:p w14:paraId="13A639E4" w14:textId="77777777" w:rsidR="00BD1955" w:rsidRDefault="00F3033B">
            <w:pPr>
              <w:pStyle w:val="a4"/>
              <w:ind w:firstLine="211"/>
            </w:pPr>
            <w:r>
              <w:rPr>
                <w:rFonts w:hint="eastAsia"/>
                <w:szCs w:val="21"/>
              </w:rPr>
              <w:t>以上所有承诺材料，必须加盖投标人公章与法人签章。</w:t>
            </w:r>
          </w:p>
        </w:tc>
      </w:tr>
      <w:tr w:rsidR="00BD1955" w14:paraId="0EAF930F" w14:textId="77777777">
        <w:tc>
          <w:tcPr>
            <w:tcW w:w="837" w:type="dxa"/>
            <w:tcBorders>
              <w:top w:val="single" w:sz="4" w:space="0" w:color="auto"/>
              <w:left w:val="single" w:sz="4" w:space="0" w:color="auto"/>
              <w:bottom w:val="single" w:sz="4" w:space="0" w:color="auto"/>
              <w:right w:val="single" w:sz="4" w:space="0" w:color="auto"/>
            </w:tcBorders>
          </w:tcPr>
          <w:p w14:paraId="1EBBD137" w14:textId="77777777" w:rsidR="00BD1955" w:rsidRDefault="00F3033B">
            <w:pPr>
              <w:jc w:val="center"/>
              <w:rPr>
                <w:rFonts w:ascii="宋体" w:hAnsi="宋体"/>
                <w:szCs w:val="21"/>
              </w:rPr>
            </w:pPr>
            <w:r>
              <w:rPr>
                <w:rFonts w:ascii="宋体" w:hAnsi="宋体" w:hint="eastAsia"/>
                <w:szCs w:val="21"/>
              </w:rPr>
              <w:lastRenderedPageBreak/>
              <w:t>2</w:t>
            </w:r>
          </w:p>
        </w:tc>
        <w:tc>
          <w:tcPr>
            <w:tcW w:w="4902" w:type="dxa"/>
            <w:gridSpan w:val="4"/>
            <w:tcBorders>
              <w:top w:val="single" w:sz="4" w:space="0" w:color="auto"/>
              <w:left w:val="single" w:sz="4" w:space="0" w:color="auto"/>
              <w:bottom w:val="single" w:sz="4" w:space="0" w:color="auto"/>
              <w:right w:val="single" w:sz="4" w:space="0" w:color="auto"/>
            </w:tcBorders>
          </w:tcPr>
          <w:p w14:paraId="2655E726" w14:textId="77777777" w:rsidR="00BD1955" w:rsidRDefault="00F3033B">
            <w:pPr>
              <w:jc w:val="center"/>
              <w:rPr>
                <w:rFonts w:ascii="宋体" w:hAnsi="宋体"/>
                <w:szCs w:val="21"/>
              </w:rPr>
            </w:pPr>
            <w:r>
              <w:rPr>
                <w:rFonts w:ascii="宋体" w:hAnsi="宋体" w:hint="eastAsia"/>
                <w:szCs w:val="21"/>
              </w:rPr>
              <w:t>综合实力部分</w:t>
            </w:r>
          </w:p>
        </w:tc>
        <w:tc>
          <w:tcPr>
            <w:tcW w:w="3300" w:type="dxa"/>
            <w:tcBorders>
              <w:top w:val="single" w:sz="4" w:space="0" w:color="auto"/>
              <w:left w:val="single" w:sz="4" w:space="0" w:color="auto"/>
              <w:bottom w:val="single" w:sz="4" w:space="0" w:color="auto"/>
              <w:right w:val="single" w:sz="4" w:space="0" w:color="auto"/>
            </w:tcBorders>
          </w:tcPr>
          <w:p w14:paraId="4891712C" w14:textId="73B5E28D" w:rsidR="00BD1955" w:rsidRDefault="00FC4838">
            <w:pPr>
              <w:jc w:val="center"/>
              <w:rPr>
                <w:rFonts w:ascii="宋体" w:hAnsi="宋体"/>
                <w:szCs w:val="21"/>
              </w:rPr>
            </w:pPr>
            <w:r>
              <w:rPr>
                <w:rFonts w:ascii="宋体" w:hAnsi="宋体"/>
                <w:szCs w:val="21"/>
              </w:rPr>
              <w:t>55</w:t>
            </w:r>
          </w:p>
        </w:tc>
      </w:tr>
      <w:tr w:rsidR="00BD1955" w14:paraId="11695242" w14:textId="77777777">
        <w:trPr>
          <w:trHeight w:val="81"/>
        </w:trPr>
        <w:tc>
          <w:tcPr>
            <w:tcW w:w="837" w:type="dxa"/>
            <w:vMerge w:val="restart"/>
            <w:tcBorders>
              <w:top w:val="single" w:sz="4" w:space="0" w:color="auto"/>
              <w:left w:val="single" w:sz="4" w:space="0" w:color="auto"/>
              <w:right w:val="single" w:sz="4" w:space="0" w:color="auto"/>
            </w:tcBorders>
          </w:tcPr>
          <w:p w14:paraId="00A95369" w14:textId="77777777" w:rsidR="00BD1955" w:rsidRDefault="00BD1955">
            <w:pPr>
              <w:jc w:val="center"/>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7AF19604" w14:textId="77777777" w:rsidR="00BD1955" w:rsidRDefault="00F3033B">
            <w:pPr>
              <w:jc w:val="center"/>
              <w:rPr>
                <w:rFonts w:ascii="宋体" w:hAnsi="宋体"/>
                <w:szCs w:val="21"/>
              </w:rPr>
            </w:pPr>
            <w:r>
              <w:rPr>
                <w:rFonts w:ascii="宋体" w:hAnsi="宋体" w:hint="eastAsia"/>
                <w:szCs w:val="21"/>
              </w:rPr>
              <w:t>序号</w:t>
            </w:r>
          </w:p>
        </w:tc>
        <w:tc>
          <w:tcPr>
            <w:tcW w:w="2358" w:type="dxa"/>
            <w:tcBorders>
              <w:top w:val="single" w:sz="4" w:space="0" w:color="auto"/>
              <w:left w:val="single" w:sz="4" w:space="0" w:color="auto"/>
              <w:bottom w:val="single" w:sz="4" w:space="0" w:color="auto"/>
              <w:right w:val="single" w:sz="4" w:space="0" w:color="auto"/>
            </w:tcBorders>
          </w:tcPr>
          <w:p w14:paraId="21152479" w14:textId="77777777" w:rsidR="00BD1955" w:rsidRDefault="00F3033B">
            <w:pPr>
              <w:jc w:val="center"/>
              <w:rPr>
                <w:rFonts w:ascii="宋体" w:hAnsi="宋体"/>
                <w:szCs w:val="21"/>
              </w:rPr>
            </w:pPr>
            <w:r>
              <w:rPr>
                <w:rFonts w:ascii="宋体" w:hAnsi="宋体" w:hint="eastAsia"/>
                <w:szCs w:val="21"/>
              </w:rPr>
              <w:t>评分因素</w:t>
            </w:r>
          </w:p>
        </w:tc>
        <w:tc>
          <w:tcPr>
            <w:tcW w:w="765" w:type="dxa"/>
            <w:tcBorders>
              <w:top w:val="single" w:sz="4" w:space="0" w:color="auto"/>
              <w:left w:val="single" w:sz="4" w:space="0" w:color="auto"/>
              <w:bottom w:val="single" w:sz="4" w:space="0" w:color="auto"/>
              <w:right w:val="single" w:sz="4" w:space="0" w:color="auto"/>
            </w:tcBorders>
          </w:tcPr>
          <w:p w14:paraId="4324EF21" w14:textId="77777777" w:rsidR="00BD1955" w:rsidRDefault="00F3033B">
            <w:pPr>
              <w:jc w:val="center"/>
              <w:rPr>
                <w:rFonts w:ascii="宋体" w:hAnsi="宋体"/>
                <w:szCs w:val="21"/>
              </w:rPr>
            </w:pPr>
            <w:r>
              <w:rPr>
                <w:rFonts w:ascii="宋体" w:hAnsi="宋体" w:hint="eastAsia"/>
                <w:szCs w:val="21"/>
              </w:rPr>
              <w:t>权重</w:t>
            </w:r>
          </w:p>
        </w:tc>
        <w:tc>
          <w:tcPr>
            <w:tcW w:w="1124" w:type="dxa"/>
            <w:tcBorders>
              <w:top w:val="single" w:sz="4" w:space="0" w:color="auto"/>
              <w:left w:val="single" w:sz="4" w:space="0" w:color="auto"/>
              <w:bottom w:val="single" w:sz="4" w:space="0" w:color="auto"/>
              <w:right w:val="single" w:sz="4" w:space="0" w:color="auto"/>
            </w:tcBorders>
          </w:tcPr>
          <w:p w14:paraId="7AF68F2A" w14:textId="77777777" w:rsidR="00BD1955" w:rsidRDefault="00F3033B">
            <w:pPr>
              <w:jc w:val="center"/>
              <w:rPr>
                <w:rFonts w:ascii="宋体" w:hAnsi="宋体"/>
                <w:szCs w:val="21"/>
              </w:rPr>
            </w:pPr>
            <w:r>
              <w:rPr>
                <w:rFonts w:ascii="宋体" w:hAnsi="宋体" w:hint="eastAsia"/>
                <w:szCs w:val="21"/>
              </w:rPr>
              <w:t>评分方式</w:t>
            </w:r>
          </w:p>
        </w:tc>
        <w:tc>
          <w:tcPr>
            <w:tcW w:w="3300" w:type="dxa"/>
            <w:tcBorders>
              <w:top w:val="single" w:sz="4" w:space="0" w:color="auto"/>
              <w:left w:val="single" w:sz="4" w:space="0" w:color="auto"/>
              <w:bottom w:val="single" w:sz="4" w:space="0" w:color="auto"/>
              <w:right w:val="single" w:sz="4" w:space="0" w:color="auto"/>
            </w:tcBorders>
          </w:tcPr>
          <w:p w14:paraId="5FDF37B7" w14:textId="77777777" w:rsidR="00BD1955" w:rsidRDefault="00F3033B">
            <w:pPr>
              <w:jc w:val="center"/>
              <w:rPr>
                <w:rFonts w:ascii="宋体" w:hAnsi="宋体"/>
                <w:szCs w:val="21"/>
              </w:rPr>
            </w:pPr>
            <w:r>
              <w:rPr>
                <w:rFonts w:ascii="宋体" w:hAnsi="宋体" w:hint="eastAsia"/>
                <w:szCs w:val="21"/>
              </w:rPr>
              <w:t>评分准则</w:t>
            </w:r>
          </w:p>
        </w:tc>
      </w:tr>
      <w:tr w:rsidR="00BD1955" w14:paraId="079DFBD6" w14:textId="77777777">
        <w:trPr>
          <w:trHeight w:val="78"/>
        </w:trPr>
        <w:tc>
          <w:tcPr>
            <w:tcW w:w="0" w:type="auto"/>
            <w:vMerge/>
            <w:tcBorders>
              <w:left w:val="single" w:sz="4" w:space="0" w:color="auto"/>
              <w:right w:val="single" w:sz="4" w:space="0" w:color="auto"/>
            </w:tcBorders>
            <w:vAlign w:val="center"/>
          </w:tcPr>
          <w:p w14:paraId="10855B3D"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6709DB8B" w14:textId="77777777" w:rsidR="00BD1955" w:rsidRDefault="00F3033B">
            <w:pPr>
              <w:jc w:val="center"/>
              <w:rPr>
                <w:rFonts w:ascii="宋体" w:hAnsi="宋体"/>
                <w:szCs w:val="21"/>
              </w:rPr>
            </w:pPr>
            <w:r>
              <w:rPr>
                <w:rFonts w:ascii="宋体" w:hAnsi="宋体" w:hint="eastAsia"/>
                <w:szCs w:val="21"/>
              </w:rPr>
              <w:t>5</w:t>
            </w:r>
          </w:p>
        </w:tc>
        <w:tc>
          <w:tcPr>
            <w:tcW w:w="2358" w:type="dxa"/>
            <w:tcBorders>
              <w:top w:val="single" w:sz="4" w:space="0" w:color="auto"/>
              <w:left w:val="single" w:sz="4" w:space="0" w:color="auto"/>
              <w:bottom w:val="single" w:sz="4" w:space="0" w:color="auto"/>
              <w:right w:val="single" w:sz="4" w:space="0" w:color="auto"/>
            </w:tcBorders>
          </w:tcPr>
          <w:p w14:paraId="00386008" w14:textId="77777777" w:rsidR="00BD1955" w:rsidRDefault="00F3033B">
            <w:pPr>
              <w:jc w:val="center"/>
              <w:rPr>
                <w:rFonts w:ascii="宋体" w:hAnsi="宋体"/>
                <w:szCs w:val="21"/>
              </w:rPr>
            </w:pPr>
            <w:r>
              <w:rPr>
                <w:rFonts w:ascii="宋体" w:hAnsi="宋体" w:hint="eastAsia"/>
                <w:szCs w:val="21"/>
              </w:rPr>
              <w:t>投标人资格情况及通过相关认证情况</w:t>
            </w:r>
          </w:p>
        </w:tc>
        <w:tc>
          <w:tcPr>
            <w:tcW w:w="765" w:type="dxa"/>
            <w:tcBorders>
              <w:top w:val="single" w:sz="4" w:space="0" w:color="auto"/>
              <w:left w:val="single" w:sz="4" w:space="0" w:color="auto"/>
              <w:bottom w:val="single" w:sz="4" w:space="0" w:color="auto"/>
              <w:right w:val="single" w:sz="4" w:space="0" w:color="auto"/>
            </w:tcBorders>
          </w:tcPr>
          <w:p w14:paraId="0DC8C20A" w14:textId="77777777" w:rsidR="00BD1955" w:rsidRDefault="00F3033B">
            <w:pPr>
              <w:jc w:val="center"/>
              <w:rPr>
                <w:rFonts w:ascii="宋体" w:hAnsi="宋体"/>
                <w:szCs w:val="21"/>
              </w:rPr>
            </w:pPr>
            <w:r>
              <w:rPr>
                <w:rFonts w:ascii="宋体" w:hAnsi="宋体" w:hint="eastAsia"/>
                <w:szCs w:val="21"/>
              </w:rPr>
              <w:t>20</w:t>
            </w:r>
          </w:p>
        </w:tc>
        <w:tc>
          <w:tcPr>
            <w:tcW w:w="1124" w:type="dxa"/>
            <w:tcBorders>
              <w:top w:val="single" w:sz="4" w:space="0" w:color="auto"/>
              <w:left w:val="single" w:sz="4" w:space="0" w:color="auto"/>
              <w:bottom w:val="single" w:sz="4" w:space="0" w:color="auto"/>
              <w:right w:val="single" w:sz="4" w:space="0" w:color="auto"/>
            </w:tcBorders>
          </w:tcPr>
          <w:p w14:paraId="69C8B6C6"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5418BA87" w14:textId="77777777" w:rsidR="00BD1955" w:rsidRDefault="00F3033B">
            <w:pPr>
              <w:jc w:val="left"/>
            </w:pPr>
            <w:r>
              <w:rPr>
                <w:rFonts w:hint="eastAsia"/>
              </w:rPr>
              <w:t>（一）评分内容：</w:t>
            </w:r>
          </w:p>
          <w:p w14:paraId="53B8AEF9" w14:textId="77777777" w:rsidR="00BD1955" w:rsidRDefault="00F3033B">
            <w:pPr>
              <w:jc w:val="left"/>
            </w:pPr>
            <w:r>
              <w:rPr>
                <w:rFonts w:hint="eastAsia"/>
              </w:rPr>
              <w:t>1.</w:t>
            </w:r>
          </w:p>
          <w:p w14:paraId="6F1D6FCE" w14:textId="77777777" w:rsidR="00BD1955" w:rsidRDefault="00F3033B">
            <w:pPr>
              <w:jc w:val="left"/>
            </w:pPr>
            <w:r>
              <w:rPr>
                <w:rFonts w:hint="eastAsia"/>
              </w:rPr>
              <w:t>（1）ISO9001质量管理体系认证证书</w:t>
            </w:r>
          </w:p>
          <w:p w14:paraId="57571A82" w14:textId="77777777" w:rsidR="00BD1955" w:rsidRDefault="00F3033B">
            <w:pPr>
              <w:jc w:val="left"/>
            </w:pPr>
            <w:r>
              <w:rPr>
                <w:rFonts w:hint="eastAsia"/>
              </w:rPr>
              <w:t>（2）ISO22000食品安全管理体系认证证书</w:t>
            </w:r>
          </w:p>
          <w:p w14:paraId="43A0E3FD" w14:textId="77777777" w:rsidR="00BD1955" w:rsidRDefault="00F3033B">
            <w:pPr>
              <w:jc w:val="left"/>
            </w:pPr>
            <w:r>
              <w:rPr>
                <w:rFonts w:hint="eastAsia"/>
              </w:rPr>
              <w:t>（3）ISO14001环境管理体系认证证书</w:t>
            </w:r>
          </w:p>
          <w:p w14:paraId="0E5736EE" w14:textId="77777777" w:rsidR="00BD1955" w:rsidRDefault="00F3033B">
            <w:pPr>
              <w:jc w:val="left"/>
            </w:pPr>
            <w:r>
              <w:rPr>
                <w:rFonts w:hint="eastAsia"/>
              </w:rPr>
              <w:t>（4）ISO45001职业健康安全管理体系认证证书，</w:t>
            </w:r>
          </w:p>
          <w:p w14:paraId="42E31005" w14:textId="03AB4CF3" w:rsidR="00BD1955" w:rsidRDefault="00F3033B">
            <w:pPr>
              <w:jc w:val="left"/>
            </w:pPr>
            <w:r>
              <w:rPr>
                <w:rFonts w:hint="eastAsia"/>
              </w:rPr>
              <w:t>以上认证证书提供一项得</w:t>
            </w:r>
            <w:r w:rsidR="00504AE8">
              <w:t>5</w:t>
            </w:r>
            <w:r>
              <w:rPr>
                <w:rFonts w:hint="eastAsia"/>
              </w:rPr>
              <w:t>分，最高分</w:t>
            </w:r>
            <w:r w:rsidR="00504AE8">
              <w:t>20</w:t>
            </w:r>
            <w:r>
              <w:rPr>
                <w:rFonts w:hint="eastAsia"/>
              </w:rPr>
              <w:t>分；</w:t>
            </w:r>
          </w:p>
          <w:p w14:paraId="1BEA5534" w14:textId="77777777" w:rsidR="00BD1955" w:rsidRDefault="00F3033B">
            <w:r>
              <w:t>2</w:t>
            </w:r>
            <w:r>
              <w:rPr>
                <w:rFonts w:hint="eastAsia"/>
              </w:rPr>
              <w:t>.根据投标人完成或在管的高等院校、企事业单位食堂案例，情况进行评审：</w:t>
            </w:r>
          </w:p>
          <w:p w14:paraId="07D36703" w14:textId="53D5A82E" w:rsidR="00BD1955" w:rsidRDefault="00F3033B">
            <w:r>
              <w:rPr>
                <w:rFonts w:hint="eastAsia"/>
              </w:rPr>
              <w:t>（1）高等院校食堂或企事业单位的食堂个数，每增加1个得</w:t>
            </w:r>
            <w:r w:rsidR="00504AE8">
              <w:t>5</w:t>
            </w:r>
            <w:r>
              <w:rPr>
                <w:rFonts w:hint="eastAsia"/>
              </w:rPr>
              <w:t>分，满分得</w:t>
            </w:r>
            <w:r w:rsidR="00504AE8">
              <w:t>30</w:t>
            </w:r>
            <w:r>
              <w:rPr>
                <w:rFonts w:hint="eastAsia"/>
              </w:rPr>
              <w:t>分。</w:t>
            </w:r>
          </w:p>
          <w:p w14:paraId="54239DA1" w14:textId="485354FF" w:rsidR="00BD1955" w:rsidRDefault="00F3033B">
            <w:r>
              <w:rPr>
                <w:rFonts w:hint="eastAsia"/>
              </w:rPr>
              <w:t>（2）上述食堂在珠三角地区，每有1个得</w:t>
            </w:r>
            <w:r w:rsidR="00504AE8">
              <w:t>2.5</w:t>
            </w:r>
            <w:r>
              <w:rPr>
                <w:rFonts w:hint="eastAsia"/>
              </w:rPr>
              <w:t>分数，最高得</w:t>
            </w:r>
            <w:r w:rsidR="00504AE8">
              <w:t>20</w:t>
            </w:r>
            <w:r>
              <w:rPr>
                <w:rFonts w:hint="eastAsia"/>
              </w:rPr>
              <w:t>分；没有不得分；</w:t>
            </w:r>
          </w:p>
          <w:p w14:paraId="75630486" w14:textId="133788C3" w:rsidR="00BD1955" w:rsidRDefault="00F3033B">
            <w:r>
              <w:rPr>
                <w:rFonts w:hint="eastAsia"/>
              </w:rPr>
              <w:lastRenderedPageBreak/>
              <w:t>（3）上述食堂，存在累计经营年限在 3年及以上的项目得</w:t>
            </w:r>
            <w:r w:rsidR="00504AE8">
              <w:t>15</w:t>
            </w:r>
            <w:r>
              <w:rPr>
                <w:rFonts w:hint="eastAsia"/>
              </w:rPr>
              <w:t>分,满2年得</w:t>
            </w:r>
            <w:r w:rsidR="00504AE8">
              <w:t>10</w:t>
            </w:r>
            <w:r>
              <w:rPr>
                <w:rFonts w:hint="eastAsia"/>
              </w:rPr>
              <w:t>分，不满 2 年的不得分，本项最高分为</w:t>
            </w:r>
            <w:r w:rsidR="00504AE8">
              <w:t>15</w:t>
            </w:r>
            <w:r>
              <w:rPr>
                <w:rFonts w:hint="eastAsia"/>
              </w:rPr>
              <w:t>分。</w:t>
            </w:r>
          </w:p>
          <w:p w14:paraId="72B17D1E" w14:textId="77777777" w:rsidR="00BD1955" w:rsidRDefault="00F3033B">
            <w:pPr>
              <w:pStyle w:val="a4"/>
              <w:ind w:firstLineChars="0" w:firstLine="0"/>
              <w:rPr>
                <w:b w:val="0"/>
                <w:bCs w:val="0"/>
              </w:rPr>
            </w:pPr>
            <w:r>
              <w:rPr>
                <w:rFonts w:hint="eastAsia"/>
                <w:b w:val="0"/>
                <w:bCs w:val="0"/>
              </w:rPr>
              <w:t>证明材料：须提供原高校或企事业单位经营证明，证明需加盖原高校或企事业单位公章与投标人公章。</w:t>
            </w:r>
          </w:p>
          <w:p w14:paraId="1E19CC3B" w14:textId="77777777" w:rsidR="00BD1955" w:rsidRDefault="00F3033B">
            <w:r>
              <w:rPr>
                <w:rFonts w:hint="eastAsia"/>
              </w:rPr>
              <w:t>还要求提供合同关键页、被承包单位出具的履约评价表（合同甲方、履约评价表出具单位须一致），履约评价须“优（含）”以上。未提供合同和履约评价或履约评价未达到标准不得分。</w:t>
            </w:r>
          </w:p>
          <w:p w14:paraId="5EBCAF4D" w14:textId="41A80A3A" w:rsidR="00BD1955" w:rsidRDefault="00F3033B">
            <w:pPr>
              <w:pStyle w:val="a4"/>
              <w:ind w:firstLineChars="0" w:firstLine="0"/>
            </w:pPr>
            <w:r>
              <w:rPr>
                <w:rFonts w:hint="eastAsia"/>
                <w:b w:val="0"/>
                <w:bCs w:val="0"/>
              </w:rPr>
              <w:t>3.</w:t>
            </w:r>
            <w:r>
              <w:rPr>
                <w:rFonts w:hint="eastAsia"/>
                <w:b w:val="0"/>
                <w:bCs w:val="0"/>
              </w:rPr>
              <w:t>根据投标人近三年（</w:t>
            </w:r>
            <w:r>
              <w:rPr>
                <w:rFonts w:hint="eastAsia"/>
                <w:b w:val="0"/>
                <w:bCs w:val="0"/>
              </w:rPr>
              <w:t>2018</w:t>
            </w:r>
            <w:r>
              <w:rPr>
                <w:rFonts w:hint="eastAsia"/>
                <w:b w:val="0"/>
                <w:bCs w:val="0"/>
              </w:rPr>
              <w:t>年</w:t>
            </w:r>
            <w:r>
              <w:rPr>
                <w:rFonts w:hint="eastAsia"/>
                <w:b w:val="0"/>
                <w:bCs w:val="0"/>
              </w:rPr>
              <w:t>01</w:t>
            </w:r>
            <w:r>
              <w:rPr>
                <w:rFonts w:hint="eastAsia"/>
                <w:b w:val="0"/>
                <w:bCs w:val="0"/>
              </w:rPr>
              <w:t>月起）至今所经营的食堂获得食品安全量化等级</w:t>
            </w:r>
            <w:r>
              <w:rPr>
                <w:rFonts w:hint="eastAsia"/>
                <w:b w:val="0"/>
                <w:bCs w:val="0"/>
              </w:rPr>
              <w:t>A</w:t>
            </w:r>
            <w:r>
              <w:rPr>
                <w:rFonts w:hint="eastAsia"/>
                <w:b w:val="0"/>
                <w:bCs w:val="0"/>
              </w:rPr>
              <w:t>级个数，每有</w:t>
            </w:r>
            <w:r>
              <w:rPr>
                <w:rFonts w:hint="eastAsia"/>
                <w:b w:val="0"/>
                <w:bCs w:val="0"/>
              </w:rPr>
              <w:t>1</w:t>
            </w:r>
            <w:r>
              <w:rPr>
                <w:rFonts w:hint="eastAsia"/>
                <w:b w:val="0"/>
                <w:bCs w:val="0"/>
              </w:rPr>
              <w:t>个得</w:t>
            </w:r>
            <w:r w:rsidR="00504AE8">
              <w:rPr>
                <w:b w:val="0"/>
                <w:bCs w:val="0"/>
              </w:rPr>
              <w:t>2.5</w:t>
            </w:r>
            <w:r>
              <w:rPr>
                <w:rFonts w:hint="eastAsia"/>
                <w:b w:val="0"/>
                <w:bCs w:val="0"/>
              </w:rPr>
              <w:t>分，一个项目多次获得只计一次，最高</w:t>
            </w:r>
            <w:r w:rsidR="00504AE8">
              <w:rPr>
                <w:b w:val="0"/>
                <w:bCs w:val="0"/>
              </w:rPr>
              <w:t>15</w:t>
            </w:r>
            <w:r>
              <w:rPr>
                <w:rFonts w:hint="eastAsia"/>
                <w:b w:val="0"/>
                <w:bCs w:val="0"/>
              </w:rPr>
              <w:t>分。</w:t>
            </w:r>
          </w:p>
        </w:tc>
      </w:tr>
      <w:tr w:rsidR="00BD1955" w14:paraId="0D57216B" w14:textId="77777777">
        <w:trPr>
          <w:trHeight w:val="78"/>
        </w:trPr>
        <w:tc>
          <w:tcPr>
            <w:tcW w:w="0" w:type="auto"/>
            <w:vMerge/>
            <w:tcBorders>
              <w:left w:val="single" w:sz="4" w:space="0" w:color="auto"/>
              <w:right w:val="single" w:sz="4" w:space="0" w:color="auto"/>
            </w:tcBorders>
            <w:vAlign w:val="center"/>
          </w:tcPr>
          <w:p w14:paraId="52D2F292"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01B09CDD" w14:textId="77777777" w:rsidR="00BD1955" w:rsidRDefault="00F3033B">
            <w:pPr>
              <w:jc w:val="center"/>
              <w:rPr>
                <w:rFonts w:ascii="宋体" w:hAnsi="宋体"/>
                <w:szCs w:val="21"/>
              </w:rPr>
            </w:pPr>
            <w:r>
              <w:rPr>
                <w:rFonts w:ascii="宋体" w:hAnsi="宋体" w:hint="eastAsia"/>
                <w:szCs w:val="21"/>
              </w:rPr>
              <w:t>6</w:t>
            </w:r>
          </w:p>
        </w:tc>
        <w:tc>
          <w:tcPr>
            <w:tcW w:w="2358" w:type="dxa"/>
            <w:tcBorders>
              <w:top w:val="single" w:sz="4" w:space="0" w:color="auto"/>
              <w:left w:val="single" w:sz="4" w:space="0" w:color="auto"/>
              <w:bottom w:val="single" w:sz="4" w:space="0" w:color="auto"/>
              <w:right w:val="single" w:sz="4" w:space="0" w:color="auto"/>
            </w:tcBorders>
          </w:tcPr>
          <w:p w14:paraId="6F7E8B3F" w14:textId="77777777" w:rsidR="00BD1955" w:rsidRDefault="00F3033B">
            <w:pPr>
              <w:jc w:val="center"/>
              <w:rPr>
                <w:rFonts w:ascii="宋体" w:hAnsi="宋体"/>
                <w:szCs w:val="21"/>
              </w:rPr>
            </w:pPr>
            <w:r>
              <w:rPr>
                <w:rFonts w:ascii="宋体" w:hAnsi="宋体" w:hint="eastAsia"/>
                <w:szCs w:val="21"/>
              </w:rPr>
              <w:t>拟安排的项目负责人情况</w:t>
            </w:r>
            <w:r>
              <w:rPr>
                <w:rFonts w:ascii="宋体" w:hAnsi="Times New Roman" w:hint="eastAsia"/>
              </w:rPr>
              <w:t>（仅限一人）</w:t>
            </w:r>
          </w:p>
        </w:tc>
        <w:tc>
          <w:tcPr>
            <w:tcW w:w="765" w:type="dxa"/>
            <w:tcBorders>
              <w:top w:val="single" w:sz="4" w:space="0" w:color="auto"/>
              <w:left w:val="single" w:sz="4" w:space="0" w:color="auto"/>
              <w:bottom w:val="single" w:sz="4" w:space="0" w:color="auto"/>
              <w:right w:val="single" w:sz="4" w:space="0" w:color="auto"/>
            </w:tcBorders>
          </w:tcPr>
          <w:p w14:paraId="64B0DC3C" w14:textId="77777777" w:rsidR="00BD1955" w:rsidRDefault="00F3033B">
            <w:pPr>
              <w:jc w:val="center"/>
              <w:rPr>
                <w:rFonts w:ascii="宋体" w:hAnsi="宋体"/>
                <w:szCs w:val="21"/>
              </w:rPr>
            </w:pPr>
            <w:r>
              <w:rPr>
                <w:rFonts w:ascii="宋体" w:hAnsi="宋体" w:hint="eastAsia"/>
                <w:szCs w:val="21"/>
              </w:rPr>
              <w:t>6</w:t>
            </w:r>
          </w:p>
        </w:tc>
        <w:tc>
          <w:tcPr>
            <w:tcW w:w="1124" w:type="dxa"/>
            <w:tcBorders>
              <w:top w:val="single" w:sz="4" w:space="0" w:color="auto"/>
              <w:left w:val="single" w:sz="4" w:space="0" w:color="auto"/>
              <w:bottom w:val="single" w:sz="4" w:space="0" w:color="auto"/>
              <w:right w:val="single" w:sz="4" w:space="0" w:color="auto"/>
            </w:tcBorders>
          </w:tcPr>
          <w:p w14:paraId="6FFDCD60"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76BCC512"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（一）评分内容：</w:t>
            </w:r>
          </w:p>
          <w:p w14:paraId="42E144A4" w14:textId="669D1EE5"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应具有大专及以上学历，中级以上（含中级）专业技能证书（烹调师或者面点师），全部满足得</w:t>
            </w:r>
            <w:r w:rsidR="00F13AF6">
              <w:rPr>
                <w:rFonts w:ascii="Times New Roman" w:eastAsia="宋体" w:hAnsi="Times New Roman" w:cs="Times New Roman"/>
                <w:szCs w:val="21"/>
              </w:rPr>
              <w:t>50</w:t>
            </w:r>
            <w:r>
              <w:rPr>
                <w:rFonts w:ascii="Times New Roman" w:eastAsia="宋体" w:hAnsi="Times New Roman" w:cs="Times New Roman" w:hint="eastAsia"/>
                <w:szCs w:val="21"/>
              </w:rPr>
              <w:t>分，其中一个条件不满足不得分；</w:t>
            </w:r>
          </w:p>
          <w:p w14:paraId="57132038" w14:textId="34B73080"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根据第三方对项目负责人所管理项目履约情况和经验能力的评价，全部评价为优（含）以上得</w:t>
            </w:r>
            <w:r w:rsidR="00F13AF6">
              <w:rPr>
                <w:rFonts w:ascii="Times New Roman" w:eastAsia="宋体" w:hAnsi="Times New Roman" w:cs="Times New Roman"/>
                <w:szCs w:val="21"/>
              </w:rPr>
              <w:t>15</w:t>
            </w:r>
            <w:r>
              <w:rPr>
                <w:rFonts w:ascii="Times New Roman" w:eastAsia="宋体" w:hAnsi="Times New Roman" w:cs="Times New Roman" w:hint="eastAsia"/>
                <w:szCs w:val="21"/>
              </w:rPr>
              <w:t>分，提供项目甲方出具的证明文件复印件，盖公章。</w:t>
            </w:r>
          </w:p>
          <w:p w14:paraId="13C7D99D" w14:textId="29A18E3C"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hint="eastAsia"/>
                <w:szCs w:val="21"/>
              </w:rPr>
              <w:t>在上述基础上还具有高级营养师、高级食品安全管理员、高级餐饮服务食品安全师、高级中式烹调师、市级以上分管安全生产责任人证书中任一资质可得</w:t>
            </w:r>
            <w:r w:rsidR="00F13AF6">
              <w:rPr>
                <w:rFonts w:ascii="Times New Roman" w:eastAsia="宋体" w:hAnsi="Times New Roman" w:cs="Times New Roman"/>
                <w:szCs w:val="21"/>
              </w:rPr>
              <w:t>9</w:t>
            </w:r>
            <w:r>
              <w:rPr>
                <w:rFonts w:ascii="Times New Roman" w:eastAsia="宋体" w:hAnsi="Times New Roman" w:cs="Times New Roman" w:hint="eastAsia"/>
                <w:szCs w:val="21"/>
              </w:rPr>
              <w:t>分，最多</w:t>
            </w:r>
            <w:r w:rsidR="00F13AF6">
              <w:rPr>
                <w:rFonts w:ascii="Times New Roman" w:eastAsia="宋体" w:hAnsi="Times New Roman" w:cs="Times New Roman"/>
                <w:szCs w:val="21"/>
              </w:rPr>
              <w:t>35</w:t>
            </w:r>
            <w:r>
              <w:rPr>
                <w:rFonts w:ascii="Times New Roman" w:eastAsia="宋体" w:hAnsi="Times New Roman" w:cs="Times New Roman" w:hint="eastAsia"/>
                <w:szCs w:val="21"/>
              </w:rPr>
              <w:t>分，提供证书复印件，盖公章。</w:t>
            </w:r>
          </w:p>
          <w:p w14:paraId="74F42AA2"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p>
          <w:p w14:paraId="56147772"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除须提供职称（资格）证书、学历证明和聘用合同等证明文件外，需提供项目经理的简历，包含相关同类项目合同经验列表（包括合同名称、项目时间、合作对象、所从事岗位、证明人及联系方式等信息）。需提供本公司缴交的</w:t>
            </w:r>
            <w:r>
              <w:rPr>
                <w:rFonts w:hint="eastAsia"/>
              </w:rPr>
              <w:t>2</w:t>
            </w:r>
            <w:r>
              <w:t>021</w:t>
            </w:r>
            <w:r>
              <w:rPr>
                <w:rFonts w:hint="eastAsia"/>
              </w:rPr>
              <w:t>年1月-2021年3月</w:t>
            </w:r>
            <w:r>
              <w:rPr>
                <w:rFonts w:ascii="Times New Roman" w:eastAsia="宋体" w:hAnsi="Times New Roman" w:cs="Times New Roman" w:hint="eastAsia"/>
                <w:szCs w:val="21"/>
              </w:rPr>
              <w:t>的项目负责人的社保证明材料。</w:t>
            </w:r>
          </w:p>
          <w:p w14:paraId="6A372E26"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以上资料均要求提供复印件（或官方网站截图），原件备查。评分中出现无证明资料或专家无法凭所提供资料判断是否得分的情况，一律作不得分处理。</w:t>
            </w:r>
          </w:p>
          <w:p w14:paraId="61F24A8F"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社保证明资料应当至少包含医疗保险，证明资料可为社保收缴部门盖章证明资料、社保窗口打印资料或社保官网截图。</w:t>
            </w:r>
          </w:p>
          <w:p w14:paraId="2723393A" w14:textId="77777777" w:rsidR="00BD1955" w:rsidRDefault="00BD1955">
            <w:pPr>
              <w:jc w:val="left"/>
              <w:rPr>
                <w:rFonts w:ascii="Times New Roman" w:eastAsia="宋体" w:hAnsi="Times New Roman" w:cs="Times New Roman"/>
                <w:szCs w:val="21"/>
              </w:rPr>
            </w:pPr>
          </w:p>
        </w:tc>
      </w:tr>
      <w:tr w:rsidR="00BD1955" w14:paraId="4CB9884F" w14:textId="77777777">
        <w:trPr>
          <w:trHeight w:val="78"/>
        </w:trPr>
        <w:tc>
          <w:tcPr>
            <w:tcW w:w="0" w:type="auto"/>
            <w:vMerge/>
            <w:tcBorders>
              <w:left w:val="single" w:sz="4" w:space="0" w:color="auto"/>
              <w:right w:val="single" w:sz="4" w:space="0" w:color="auto"/>
            </w:tcBorders>
            <w:vAlign w:val="center"/>
          </w:tcPr>
          <w:p w14:paraId="62A9B3F3"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23696651" w14:textId="77777777" w:rsidR="00BD1955" w:rsidRDefault="00F3033B">
            <w:pPr>
              <w:jc w:val="center"/>
              <w:rPr>
                <w:rFonts w:ascii="宋体" w:hAnsi="宋体"/>
                <w:szCs w:val="21"/>
              </w:rPr>
            </w:pPr>
            <w:r>
              <w:rPr>
                <w:rFonts w:ascii="宋体" w:hAnsi="宋体" w:hint="eastAsia"/>
                <w:szCs w:val="21"/>
              </w:rPr>
              <w:t>7</w:t>
            </w:r>
          </w:p>
        </w:tc>
        <w:tc>
          <w:tcPr>
            <w:tcW w:w="2358" w:type="dxa"/>
            <w:tcBorders>
              <w:top w:val="single" w:sz="4" w:space="0" w:color="auto"/>
              <w:left w:val="single" w:sz="4" w:space="0" w:color="auto"/>
              <w:bottom w:val="single" w:sz="4" w:space="0" w:color="auto"/>
              <w:right w:val="single" w:sz="4" w:space="0" w:color="auto"/>
            </w:tcBorders>
          </w:tcPr>
          <w:p w14:paraId="1D8700A1" w14:textId="77777777" w:rsidR="00BD1955" w:rsidRDefault="00F3033B">
            <w:pPr>
              <w:jc w:val="center"/>
              <w:rPr>
                <w:rFonts w:ascii="宋体" w:hAnsi="宋体"/>
                <w:szCs w:val="21"/>
              </w:rPr>
            </w:pPr>
            <w:r>
              <w:rPr>
                <w:rFonts w:ascii="宋体" w:hAnsi="宋体" w:hint="eastAsia"/>
                <w:szCs w:val="21"/>
              </w:rPr>
              <w:t>拟安排的项目团队成员（项目负责人除外）情</w:t>
            </w:r>
            <w:r>
              <w:rPr>
                <w:rFonts w:ascii="宋体" w:hAnsi="宋体" w:hint="eastAsia"/>
                <w:szCs w:val="21"/>
              </w:rPr>
              <w:lastRenderedPageBreak/>
              <w:t>况</w:t>
            </w:r>
          </w:p>
        </w:tc>
        <w:tc>
          <w:tcPr>
            <w:tcW w:w="765" w:type="dxa"/>
            <w:tcBorders>
              <w:top w:val="single" w:sz="4" w:space="0" w:color="auto"/>
              <w:left w:val="single" w:sz="4" w:space="0" w:color="auto"/>
              <w:bottom w:val="single" w:sz="4" w:space="0" w:color="auto"/>
              <w:right w:val="single" w:sz="4" w:space="0" w:color="auto"/>
            </w:tcBorders>
          </w:tcPr>
          <w:p w14:paraId="5F2FD3BD" w14:textId="35DA65FF" w:rsidR="00BD1955" w:rsidRDefault="00F3033B">
            <w:pPr>
              <w:jc w:val="center"/>
              <w:rPr>
                <w:rFonts w:ascii="宋体" w:hAnsi="宋体"/>
                <w:szCs w:val="21"/>
              </w:rPr>
            </w:pPr>
            <w:r>
              <w:rPr>
                <w:rFonts w:ascii="宋体" w:hAnsi="宋体"/>
                <w:szCs w:val="21"/>
              </w:rPr>
              <w:lastRenderedPageBreak/>
              <w:t>14</w:t>
            </w:r>
          </w:p>
        </w:tc>
        <w:tc>
          <w:tcPr>
            <w:tcW w:w="1124" w:type="dxa"/>
            <w:tcBorders>
              <w:top w:val="single" w:sz="4" w:space="0" w:color="auto"/>
              <w:left w:val="single" w:sz="4" w:space="0" w:color="auto"/>
              <w:bottom w:val="single" w:sz="4" w:space="0" w:color="auto"/>
              <w:right w:val="single" w:sz="4" w:space="0" w:color="auto"/>
            </w:tcBorders>
          </w:tcPr>
          <w:p w14:paraId="48DADCCA"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0F551724"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（一）评分内容：</w:t>
            </w:r>
          </w:p>
          <w:p w14:paraId="4E6566D1"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为按省教育厅规定达标食堂的标</w:t>
            </w:r>
            <w:r>
              <w:rPr>
                <w:rFonts w:ascii="Times New Roman" w:eastAsia="宋体" w:hAnsi="Times New Roman" w:cs="Times New Roman" w:hint="eastAsia"/>
                <w:szCs w:val="21"/>
              </w:rPr>
              <w:lastRenderedPageBreak/>
              <w:t>准，食堂员工总数应与所承包食堂的经营规模相适，员工总人数与就餐总人数按</w:t>
            </w:r>
            <w:r>
              <w:rPr>
                <w:rFonts w:ascii="Times New Roman" w:eastAsia="宋体" w:hAnsi="Times New Roman" w:cs="Times New Roman" w:hint="eastAsia"/>
                <w:szCs w:val="21"/>
              </w:rPr>
              <w:t>1:50-70</w:t>
            </w:r>
            <w:r>
              <w:rPr>
                <w:rFonts w:ascii="Times New Roman" w:eastAsia="宋体" w:hAnsi="Times New Roman" w:cs="Times New Roman" w:hint="eastAsia"/>
                <w:szCs w:val="21"/>
              </w:rPr>
              <w:t>进行配备。提供承诺函，独栋</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层餐厅设计为</w:t>
            </w:r>
            <w:r>
              <w:rPr>
                <w:rFonts w:ascii="Times New Roman" w:eastAsia="宋体" w:hAnsi="Times New Roman" w:cs="Times New Roman" w:hint="eastAsia"/>
                <w:szCs w:val="21"/>
              </w:rPr>
              <w:t>5</w:t>
            </w:r>
            <w:r>
              <w:rPr>
                <w:rFonts w:ascii="Times New Roman" w:eastAsia="宋体" w:hAnsi="Times New Roman" w:cs="Times New Roman"/>
                <w:szCs w:val="21"/>
              </w:rPr>
              <w:t>000</w:t>
            </w:r>
            <w:r>
              <w:rPr>
                <w:rFonts w:ascii="Times New Roman" w:eastAsia="宋体" w:hAnsi="Times New Roman" w:cs="Times New Roman" w:hint="eastAsia"/>
                <w:szCs w:val="21"/>
              </w:rPr>
              <w:t>人就餐餐厅，以每餐供餐人数为</w:t>
            </w:r>
            <w:r>
              <w:rPr>
                <w:rFonts w:ascii="Times New Roman" w:eastAsia="宋体" w:hAnsi="Times New Roman" w:cs="Times New Roman" w:hint="eastAsia"/>
                <w:szCs w:val="21"/>
              </w:rPr>
              <w:t>5</w:t>
            </w:r>
            <w:r>
              <w:rPr>
                <w:rFonts w:ascii="Times New Roman" w:eastAsia="宋体" w:hAnsi="Times New Roman" w:cs="Times New Roman"/>
                <w:szCs w:val="21"/>
              </w:rPr>
              <w:t>000</w:t>
            </w:r>
            <w:r>
              <w:rPr>
                <w:rFonts w:ascii="Times New Roman" w:eastAsia="宋体" w:hAnsi="Times New Roman" w:cs="Times New Roman" w:hint="eastAsia"/>
                <w:szCs w:val="21"/>
              </w:rPr>
              <w:t>人为基数承诺员工总人数。未达到人数要求的，不得分。</w:t>
            </w:r>
          </w:p>
          <w:p w14:paraId="2326363F"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在此基础上：</w:t>
            </w:r>
          </w:p>
          <w:p w14:paraId="0BFBCBF5" w14:textId="1687A515" w:rsidR="00BD1955" w:rsidRDefault="00F3033B">
            <w:pPr>
              <w:numPr>
                <w:ilvl w:val="0"/>
                <w:numId w:val="8"/>
              </w:numPr>
              <w:jc w:val="left"/>
              <w:rPr>
                <w:rFonts w:ascii="Times New Roman" w:eastAsia="宋体" w:hAnsi="Times New Roman" w:cs="Times New Roman"/>
                <w:szCs w:val="21"/>
              </w:rPr>
            </w:pPr>
            <w:r>
              <w:rPr>
                <w:rFonts w:ascii="Times New Roman" w:eastAsia="宋体" w:hAnsi="Times New Roman" w:cs="Times New Roman" w:hint="eastAsia"/>
                <w:szCs w:val="21"/>
              </w:rPr>
              <w:t>食堂配备</w:t>
            </w:r>
            <w:r>
              <w:rPr>
                <w:rFonts w:ascii="Times New Roman" w:eastAsia="宋体" w:hAnsi="Times New Roman" w:cs="Times New Roman" w:hint="eastAsia"/>
                <w:szCs w:val="21"/>
              </w:rPr>
              <w:t>1</w:t>
            </w:r>
            <w:r>
              <w:rPr>
                <w:rFonts w:ascii="Times New Roman" w:eastAsia="宋体" w:hAnsi="Times New Roman" w:cs="Times New Roman" w:hint="eastAsia"/>
                <w:szCs w:val="21"/>
              </w:rPr>
              <w:t>名高级食品安全管理员、</w:t>
            </w:r>
            <w:r>
              <w:rPr>
                <w:rFonts w:ascii="Times New Roman" w:eastAsia="宋体" w:hAnsi="Times New Roman" w:cs="Times New Roman" w:hint="eastAsia"/>
                <w:szCs w:val="21"/>
              </w:rPr>
              <w:t>1</w:t>
            </w:r>
            <w:r>
              <w:rPr>
                <w:rFonts w:ascii="Times New Roman" w:eastAsia="宋体" w:hAnsi="Times New Roman" w:cs="Times New Roman" w:hint="eastAsia"/>
                <w:szCs w:val="21"/>
              </w:rPr>
              <w:t>名高级厨师（或高级烹调师）、</w:t>
            </w:r>
            <w:r>
              <w:rPr>
                <w:rFonts w:ascii="Times New Roman" w:eastAsia="宋体" w:hAnsi="Times New Roman" w:cs="Times New Roman" w:hint="eastAsia"/>
                <w:szCs w:val="21"/>
              </w:rPr>
              <w:t>2</w:t>
            </w:r>
            <w:r>
              <w:rPr>
                <w:rFonts w:ascii="Times New Roman" w:eastAsia="宋体" w:hAnsi="Times New Roman" w:cs="Times New Roman" w:hint="eastAsia"/>
                <w:szCs w:val="21"/>
              </w:rPr>
              <w:t>名中级厨师（或中级烹调师）、</w:t>
            </w:r>
            <w:r>
              <w:rPr>
                <w:rFonts w:ascii="Times New Roman" w:eastAsia="宋体" w:hAnsi="Times New Roman" w:cs="Times New Roman" w:hint="eastAsia"/>
                <w:szCs w:val="21"/>
              </w:rPr>
              <w:t>2</w:t>
            </w:r>
            <w:r>
              <w:rPr>
                <w:rFonts w:ascii="Times New Roman" w:eastAsia="宋体" w:hAnsi="Times New Roman" w:cs="Times New Roman" w:hint="eastAsia"/>
                <w:szCs w:val="21"/>
              </w:rPr>
              <w:t>名中级面点师，全部满足得</w:t>
            </w:r>
            <w:r w:rsidR="00F13AF6">
              <w:rPr>
                <w:rFonts w:ascii="Times New Roman" w:eastAsia="宋体" w:hAnsi="Times New Roman" w:cs="Times New Roman"/>
                <w:szCs w:val="21"/>
              </w:rPr>
              <w:t>35</w:t>
            </w:r>
            <w:r>
              <w:rPr>
                <w:rFonts w:ascii="Times New Roman" w:eastAsia="宋体" w:hAnsi="Times New Roman" w:cs="Times New Roman" w:hint="eastAsia"/>
                <w:szCs w:val="21"/>
              </w:rPr>
              <w:t>分，其中一个条件不满足不得分。</w:t>
            </w:r>
          </w:p>
          <w:p w14:paraId="55CC2AE7" w14:textId="3A09C31A" w:rsidR="00BD1955" w:rsidRDefault="00F3033B">
            <w:pPr>
              <w:numPr>
                <w:ilvl w:val="0"/>
                <w:numId w:val="8"/>
              </w:numPr>
              <w:jc w:val="left"/>
              <w:rPr>
                <w:rFonts w:ascii="Times New Roman" w:eastAsia="宋体" w:hAnsi="Times New Roman" w:cs="Times New Roman"/>
                <w:szCs w:val="21"/>
              </w:rPr>
            </w:pPr>
            <w:r>
              <w:rPr>
                <w:rFonts w:ascii="Times New Roman" w:eastAsia="宋体" w:hAnsi="Times New Roman" w:cs="Times New Roman" w:hint="eastAsia"/>
                <w:szCs w:val="21"/>
              </w:rPr>
              <w:t>每个食堂配备具备相应资质的西式烹调师（需有中级西式烹调师及以上等级）、营养师（需有三级营养师及以上）或健康管理师（需要有三级健康管理师及以上等级）、质检员（需有质检员资格证）、财务人员（需有助理会计师及以上职称）每满足一个条件分别得</w:t>
            </w:r>
            <w:r w:rsidR="00F13AF6">
              <w:rPr>
                <w:rFonts w:ascii="Times New Roman" w:eastAsia="宋体" w:hAnsi="Times New Roman" w:cs="Times New Roman"/>
                <w:szCs w:val="21"/>
              </w:rPr>
              <w:t>7</w:t>
            </w:r>
            <w:r>
              <w:rPr>
                <w:rFonts w:ascii="Times New Roman" w:eastAsia="宋体" w:hAnsi="Times New Roman" w:cs="Times New Roman" w:hint="eastAsia"/>
                <w:szCs w:val="21"/>
              </w:rPr>
              <w:t>分，全部满足得</w:t>
            </w:r>
            <w:r w:rsidR="00F13AF6">
              <w:rPr>
                <w:rFonts w:ascii="Times New Roman" w:eastAsia="宋体" w:hAnsi="Times New Roman" w:cs="Times New Roman"/>
                <w:szCs w:val="21"/>
              </w:rPr>
              <w:t>35</w:t>
            </w:r>
            <w:r>
              <w:rPr>
                <w:rFonts w:ascii="Times New Roman" w:eastAsia="宋体" w:hAnsi="Times New Roman" w:cs="Times New Roman" w:hint="eastAsia"/>
                <w:szCs w:val="21"/>
              </w:rPr>
              <w:t>分。</w:t>
            </w:r>
          </w:p>
          <w:p w14:paraId="1496C2E7" w14:textId="30284031" w:rsidR="00BD1955" w:rsidRDefault="00F3033B">
            <w:pPr>
              <w:pStyle w:val="afff6"/>
              <w:numPr>
                <w:ilvl w:val="0"/>
                <w:numId w:val="8"/>
              </w:numPr>
              <w:ind w:firstLineChars="0"/>
              <w:jc w:val="left"/>
              <w:rPr>
                <w:rFonts w:ascii="Times New Roman" w:eastAsia="宋体" w:hAnsi="Times New Roman" w:cs="Times New Roman"/>
                <w:szCs w:val="21"/>
              </w:rPr>
            </w:pPr>
            <w:r>
              <w:rPr>
                <w:rFonts w:ascii="Times New Roman" w:eastAsia="宋体" w:hAnsi="Times New Roman" w:cs="Times New Roman" w:hint="eastAsia"/>
                <w:szCs w:val="21"/>
              </w:rPr>
              <w:t>在满足上述基础需求条件下，每增加一名以下级别人员，得</w:t>
            </w:r>
            <w:r w:rsidR="00F13AF6">
              <w:rPr>
                <w:rFonts w:ascii="Times New Roman" w:eastAsia="宋体" w:hAnsi="Times New Roman" w:cs="Times New Roman"/>
                <w:szCs w:val="21"/>
              </w:rPr>
              <w:t>7</w:t>
            </w:r>
            <w:r>
              <w:rPr>
                <w:rFonts w:ascii="Times New Roman" w:eastAsia="宋体" w:hAnsi="Times New Roman" w:cs="Times New Roman" w:hint="eastAsia"/>
                <w:szCs w:val="21"/>
              </w:rPr>
              <w:t>分，最高</w:t>
            </w:r>
            <w:r w:rsidR="00F13AF6">
              <w:rPr>
                <w:rFonts w:ascii="Times New Roman" w:eastAsia="宋体" w:hAnsi="Times New Roman" w:cs="Times New Roman"/>
                <w:szCs w:val="21"/>
              </w:rPr>
              <w:t>30</w:t>
            </w:r>
            <w:r>
              <w:rPr>
                <w:rFonts w:ascii="Times New Roman" w:eastAsia="宋体" w:hAnsi="Times New Roman" w:cs="Times New Roman" w:hint="eastAsia"/>
                <w:szCs w:val="21"/>
              </w:rPr>
              <w:t>分。</w:t>
            </w:r>
          </w:p>
          <w:p w14:paraId="76BFC95E" w14:textId="77777777" w:rsidR="00BD1955" w:rsidRDefault="00F3033B">
            <w:pPr>
              <w:pStyle w:val="afff6"/>
              <w:tabs>
                <w:tab w:val="left" w:pos="312"/>
              </w:tabs>
              <w:ind w:left="420" w:firstLineChars="0" w:firstLine="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）三级及以上健康管理师；（</w:t>
            </w:r>
            <w:r>
              <w:rPr>
                <w:rFonts w:ascii="Times New Roman" w:eastAsia="宋体" w:hAnsi="Times New Roman" w:cs="Times New Roman" w:hint="eastAsia"/>
                <w:szCs w:val="21"/>
              </w:rPr>
              <w:t>2</w:t>
            </w:r>
            <w:r>
              <w:rPr>
                <w:rFonts w:ascii="Times New Roman" w:eastAsia="宋体" w:hAnsi="Times New Roman" w:cs="Times New Roman" w:hint="eastAsia"/>
                <w:szCs w:val="21"/>
              </w:rPr>
              <w:t>）三级及以上营养师；</w:t>
            </w:r>
          </w:p>
          <w:p w14:paraId="369D16DB" w14:textId="77777777" w:rsidR="00BD1955" w:rsidRDefault="00F3033B">
            <w:pPr>
              <w:pStyle w:val="afff6"/>
              <w:tabs>
                <w:tab w:val="left" w:pos="312"/>
              </w:tabs>
              <w:ind w:left="420" w:firstLineChars="0" w:firstLine="0"/>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3</w:t>
            </w:r>
            <w:r>
              <w:rPr>
                <w:rFonts w:ascii="Times New Roman" w:eastAsia="宋体" w:hAnsi="Times New Roman" w:cs="Times New Roman" w:hint="eastAsia"/>
                <w:szCs w:val="21"/>
              </w:rPr>
              <w:t>）中级烹调师。</w:t>
            </w:r>
          </w:p>
          <w:p w14:paraId="4382A534"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p>
          <w:p w14:paraId="060886F9"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要求提供项目团队成员（主要技术人员）</w:t>
            </w:r>
            <w:r>
              <w:rPr>
                <w:rFonts w:hint="eastAsia"/>
              </w:rPr>
              <w:t>2</w:t>
            </w:r>
            <w:r>
              <w:t>021</w:t>
            </w:r>
            <w:r>
              <w:rPr>
                <w:rFonts w:hint="eastAsia"/>
              </w:rPr>
              <w:t>年1月-2021年3月</w:t>
            </w:r>
            <w:r>
              <w:rPr>
                <w:rFonts w:ascii="Times New Roman" w:eastAsia="宋体" w:hAnsi="Times New Roman" w:cs="Times New Roman" w:hint="eastAsia"/>
                <w:szCs w:val="21"/>
              </w:rPr>
              <w:t>的社保证明、资格证书复印件和其他证明材料复印件，并加盖投标人公章作为证明文件，原件备查。未提供的，本项不得分。</w:t>
            </w:r>
          </w:p>
          <w:p w14:paraId="102EB216"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p w14:paraId="6A72AF3C"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社保证明资料应当至少包含医疗保险，证明资料可为社保收缴部门盖章证明资料、社保窗口打印资料或社保官网截图。</w:t>
            </w:r>
          </w:p>
        </w:tc>
      </w:tr>
      <w:tr w:rsidR="00BD1955" w14:paraId="0A871733" w14:textId="77777777">
        <w:trPr>
          <w:trHeight w:val="78"/>
        </w:trPr>
        <w:tc>
          <w:tcPr>
            <w:tcW w:w="0" w:type="auto"/>
            <w:vMerge/>
            <w:tcBorders>
              <w:left w:val="single" w:sz="4" w:space="0" w:color="auto"/>
              <w:right w:val="single" w:sz="4" w:space="0" w:color="auto"/>
            </w:tcBorders>
            <w:vAlign w:val="center"/>
          </w:tcPr>
          <w:p w14:paraId="04AF0DAD"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4AAC6A8E" w14:textId="77777777" w:rsidR="00BD1955" w:rsidRDefault="00F3033B">
            <w:pPr>
              <w:jc w:val="center"/>
              <w:rPr>
                <w:rFonts w:ascii="宋体" w:hAnsi="宋体"/>
                <w:szCs w:val="21"/>
              </w:rPr>
            </w:pPr>
            <w:r>
              <w:rPr>
                <w:rFonts w:ascii="宋体" w:hAnsi="宋体" w:hint="eastAsia"/>
                <w:szCs w:val="21"/>
              </w:rPr>
              <w:t>8</w:t>
            </w:r>
          </w:p>
        </w:tc>
        <w:tc>
          <w:tcPr>
            <w:tcW w:w="2358" w:type="dxa"/>
            <w:tcBorders>
              <w:top w:val="single" w:sz="4" w:space="0" w:color="auto"/>
              <w:left w:val="single" w:sz="4" w:space="0" w:color="auto"/>
              <w:bottom w:val="single" w:sz="4" w:space="0" w:color="auto"/>
              <w:right w:val="single" w:sz="4" w:space="0" w:color="auto"/>
            </w:tcBorders>
          </w:tcPr>
          <w:p w14:paraId="5380B914" w14:textId="77777777" w:rsidR="00BD1955" w:rsidRDefault="00F3033B">
            <w:pPr>
              <w:jc w:val="center"/>
              <w:rPr>
                <w:rFonts w:ascii="宋体" w:hAnsi="宋体"/>
                <w:szCs w:val="21"/>
              </w:rPr>
            </w:pPr>
            <w:r>
              <w:rPr>
                <w:rFonts w:ascii="宋体" w:hAnsi="宋体" w:hint="eastAsia"/>
                <w:szCs w:val="21"/>
              </w:rPr>
              <w:t>项目拟使用场地、工具、机器情况</w:t>
            </w:r>
          </w:p>
        </w:tc>
        <w:tc>
          <w:tcPr>
            <w:tcW w:w="765" w:type="dxa"/>
            <w:tcBorders>
              <w:top w:val="single" w:sz="4" w:space="0" w:color="auto"/>
              <w:left w:val="single" w:sz="4" w:space="0" w:color="auto"/>
              <w:bottom w:val="single" w:sz="4" w:space="0" w:color="auto"/>
              <w:right w:val="single" w:sz="4" w:space="0" w:color="auto"/>
            </w:tcBorders>
          </w:tcPr>
          <w:p w14:paraId="0C4918E6" w14:textId="77777777" w:rsidR="00BD1955" w:rsidRDefault="00F3033B">
            <w:pPr>
              <w:jc w:val="center"/>
              <w:rPr>
                <w:rFonts w:ascii="宋体" w:hAnsi="宋体"/>
                <w:szCs w:val="21"/>
              </w:rPr>
            </w:pPr>
            <w:r>
              <w:rPr>
                <w:rFonts w:ascii="宋体" w:hAnsi="宋体" w:hint="eastAsia"/>
                <w:szCs w:val="21"/>
              </w:rPr>
              <w:t>13</w:t>
            </w:r>
          </w:p>
        </w:tc>
        <w:tc>
          <w:tcPr>
            <w:tcW w:w="1124" w:type="dxa"/>
            <w:tcBorders>
              <w:top w:val="single" w:sz="4" w:space="0" w:color="auto"/>
              <w:left w:val="single" w:sz="4" w:space="0" w:color="auto"/>
              <w:bottom w:val="single" w:sz="4" w:space="0" w:color="auto"/>
              <w:right w:val="single" w:sz="4" w:space="0" w:color="auto"/>
            </w:tcBorders>
          </w:tcPr>
          <w:p w14:paraId="6B4CE0DB"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7F5B1F53"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）深圳市内自有或租赁的</w:t>
            </w:r>
          </w:p>
          <w:p w14:paraId="65CDB766" w14:textId="13337131"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经营业态为中央厨房的配送中心，或与经营业态为中央厨房的配送中心有长期合作</w:t>
            </w:r>
            <w:r>
              <w:rPr>
                <w:rFonts w:ascii="Times New Roman" w:eastAsia="宋体" w:hAnsi="Times New Roman" w:cs="Times New Roman" w:hint="eastAsia"/>
                <w:szCs w:val="21"/>
              </w:rPr>
              <w:t>(</w:t>
            </w:r>
            <w:r>
              <w:rPr>
                <w:rFonts w:ascii="Times New Roman" w:eastAsia="宋体" w:hAnsi="Times New Roman" w:cs="Times New Roman" w:hint="eastAsia"/>
                <w:szCs w:val="21"/>
              </w:rPr>
              <w:t>合作</w:t>
            </w:r>
            <w:r>
              <w:rPr>
                <w:rFonts w:ascii="Times New Roman" w:eastAsia="宋体" w:hAnsi="Times New Roman" w:cs="Times New Roman" w:hint="eastAsia"/>
                <w:szCs w:val="21"/>
              </w:rPr>
              <w:t>5</w:t>
            </w:r>
            <w:r>
              <w:rPr>
                <w:rFonts w:ascii="Times New Roman" w:eastAsia="宋体" w:hAnsi="Times New Roman" w:cs="Times New Roman" w:hint="eastAsia"/>
                <w:szCs w:val="21"/>
              </w:rPr>
              <w:t>年以上</w:t>
            </w:r>
            <w:r>
              <w:rPr>
                <w:rFonts w:ascii="Times New Roman" w:eastAsia="宋体" w:hAnsi="Times New Roman" w:cs="Times New Roman" w:hint="eastAsia"/>
                <w:szCs w:val="21"/>
              </w:rPr>
              <w:t>)</w:t>
            </w:r>
            <w:r>
              <w:rPr>
                <w:rFonts w:ascii="Times New Roman" w:eastAsia="宋体" w:hAnsi="Times New Roman" w:cs="Times New Roman" w:hint="eastAsia"/>
                <w:szCs w:val="21"/>
              </w:rPr>
              <w:t>，或具有符合营业资质的半成品、净菜类、肉类加工中心，提供租赁合同及相对应的食品经营许可证，如为自有场地，提供房产证明材料（房产证所有人必须与投标企业名称一致）与相对应的食品经营许可证，得</w:t>
            </w:r>
            <w:r w:rsidR="00F13AF6">
              <w:rPr>
                <w:rFonts w:ascii="Times New Roman" w:eastAsia="宋体" w:hAnsi="Times New Roman" w:cs="Times New Roman"/>
                <w:szCs w:val="21"/>
              </w:rPr>
              <w:t>35</w:t>
            </w:r>
            <w:r>
              <w:rPr>
                <w:rFonts w:ascii="Times New Roman" w:eastAsia="宋体" w:hAnsi="Times New Roman" w:cs="Times New Roman" w:hint="eastAsia"/>
                <w:szCs w:val="21"/>
              </w:rPr>
              <w:t>分；</w:t>
            </w:r>
          </w:p>
          <w:p w14:paraId="2001B4D3" w14:textId="378A330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）广东省内自有或租赁的蔬菜基地，提供租赁或承包文件，得</w:t>
            </w:r>
            <w:r w:rsidR="00F13AF6">
              <w:rPr>
                <w:rFonts w:ascii="Times New Roman" w:eastAsia="宋体" w:hAnsi="Times New Roman" w:cs="Times New Roman"/>
                <w:szCs w:val="21"/>
              </w:rPr>
              <w:t>25</w:t>
            </w:r>
            <w:r>
              <w:rPr>
                <w:rFonts w:ascii="Times New Roman" w:eastAsia="宋体" w:hAnsi="Times New Roman" w:cs="Times New Roman" w:hint="eastAsia"/>
                <w:szCs w:val="21"/>
              </w:rPr>
              <w:t>分；</w:t>
            </w:r>
          </w:p>
          <w:p w14:paraId="7C82C449" w14:textId="4BD45F4C"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3</w:t>
            </w:r>
            <w:r>
              <w:rPr>
                <w:rFonts w:ascii="Times New Roman" w:eastAsia="宋体" w:hAnsi="Times New Roman" w:cs="Times New Roman" w:hint="eastAsia"/>
                <w:szCs w:val="21"/>
              </w:rPr>
              <w:t>）自有或租赁的农残检测中心，若为自有检测中心，要求配备</w:t>
            </w:r>
            <w:r>
              <w:rPr>
                <w:rFonts w:ascii="Times New Roman" w:eastAsia="宋体" w:hAnsi="Times New Roman" w:cs="Times New Roman" w:hint="eastAsia"/>
                <w:szCs w:val="21"/>
              </w:rPr>
              <w:t>1-2</w:t>
            </w:r>
            <w:r>
              <w:rPr>
                <w:rFonts w:ascii="Times New Roman" w:eastAsia="宋体" w:hAnsi="Times New Roman" w:cs="Times New Roman" w:hint="eastAsia"/>
                <w:szCs w:val="21"/>
              </w:rPr>
              <w:t>名食品检验工，提供食品检验员证书及公司为其购买的至少三个月社保证明，若为租赁的检测中心，提供一年以上的合同复印件，复印件盖公章，得</w:t>
            </w:r>
            <w:r w:rsidR="00F13AF6">
              <w:rPr>
                <w:rFonts w:ascii="Times New Roman" w:eastAsia="宋体" w:hAnsi="Times New Roman" w:cs="Times New Roman"/>
                <w:szCs w:val="21"/>
              </w:rPr>
              <w:t>25</w:t>
            </w:r>
            <w:r>
              <w:rPr>
                <w:rFonts w:ascii="Times New Roman" w:eastAsia="宋体" w:hAnsi="Times New Roman" w:cs="Times New Roman" w:hint="eastAsia"/>
                <w:szCs w:val="21"/>
              </w:rPr>
              <w:t>分；</w:t>
            </w:r>
          </w:p>
          <w:p w14:paraId="3FB12938" w14:textId="2D58B29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）具有食材配送部门及完善的物流配送体系，具有</w:t>
            </w:r>
            <w:r>
              <w:rPr>
                <w:rFonts w:ascii="Times New Roman" w:eastAsia="宋体" w:hAnsi="Times New Roman" w:cs="Times New Roman" w:hint="eastAsia"/>
                <w:szCs w:val="21"/>
              </w:rPr>
              <w:t>3</w:t>
            </w:r>
            <w:r>
              <w:rPr>
                <w:rFonts w:ascii="Times New Roman" w:eastAsia="宋体" w:hAnsi="Times New Roman" w:cs="Times New Roman" w:hint="eastAsia"/>
                <w:szCs w:val="21"/>
              </w:rPr>
              <w:t>辆以上的物流配送车辆，如为公司自有车辆，提供与公司名称一致的行驶证复印件，如为租用车辆，提供一年以上的服务合同复印件，复印件盖公章，得</w:t>
            </w:r>
            <w:r w:rsidR="00F13AF6">
              <w:rPr>
                <w:rFonts w:ascii="Times New Roman" w:eastAsia="宋体" w:hAnsi="Times New Roman" w:cs="Times New Roman"/>
                <w:szCs w:val="21"/>
              </w:rPr>
              <w:t>15</w:t>
            </w:r>
            <w:r>
              <w:rPr>
                <w:rFonts w:ascii="Times New Roman" w:eastAsia="宋体" w:hAnsi="Times New Roman" w:cs="Times New Roman" w:hint="eastAsia"/>
                <w:szCs w:val="21"/>
              </w:rPr>
              <w:t>分。</w:t>
            </w:r>
          </w:p>
        </w:tc>
      </w:tr>
      <w:tr w:rsidR="00BD1955" w14:paraId="263654F0" w14:textId="77777777">
        <w:trPr>
          <w:trHeight w:val="78"/>
        </w:trPr>
        <w:tc>
          <w:tcPr>
            <w:tcW w:w="0" w:type="auto"/>
            <w:vMerge/>
            <w:tcBorders>
              <w:left w:val="single" w:sz="4" w:space="0" w:color="auto"/>
              <w:bottom w:val="single" w:sz="4" w:space="0" w:color="auto"/>
              <w:right w:val="single" w:sz="4" w:space="0" w:color="auto"/>
            </w:tcBorders>
            <w:vAlign w:val="center"/>
          </w:tcPr>
          <w:p w14:paraId="7B91A86F" w14:textId="77777777" w:rsidR="00BD1955" w:rsidRDefault="00BD1955">
            <w:pPr>
              <w:widowControl/>
              <w:jc w:val="left"/>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1DF7B146" w14:textId="77777777" w:rsidR="00BD1955" w:rsidRDefault="00F3033B">
            <w:pPr>
              <w:jc w:val="center"/>
              <w:rPr>
                <w:rFonts w:ascii="宋体" w:hAnsi="宋体"/>
                <w:szCs w:val="21"/>
              </w:rPr>
            </w:pPr>
            <w:r>
              <w:rPr>
                <w:rFonts w:ascii="宋体" w:hAnsi="宋体" w:hint="eastAsia"/>
                <w:szCs w:val="21"/>
              </w:rPr>
              <w:t>9</w:t>
            </w:r>
          </w:p>
        </w:tc>
        <w:tc>
          <w:tcPr>
            <w:tcW w:w="2358" w:type="dxa"/>
            <w:tcBorders>
              <w:top w:val="single" w:sz="4" w:space="0" w:color="auto"/>
              <w:left w:val="single" w:sz="4" w:space="0" w:color="auto"/>
              <w:bottom w:val="single" w:sz="4" w:space="0" w:color="auto"/>
              <w:right w:val="single" w:sz="4" w:space="0" w:color="auto"/>
            </w:tcBorders>
          </w:tcPr>
          <w:p w14:paraId="42588327" w14:textId="77777777" w:rsidR="00BD1955" w:rsidRDefault="00F3033B">
            <w:pPr>
              <w:jc w:val="center"/>
              <w:rPr>
                <w:rFonts w:ascii="宋体" w:hAnsi="宋体"/>
                <w:szCs w:val="21"/>
              </w:rPr>
            </w:pPr>
            <w:r>
              <w:rPr>
                <w:rFonts w:ascii="宋体" w:hAnsi="宋体" w:hint="eastAsia"/>
                <w:szCs w:val="21"/>
              </w:rPr>
              <w:t>环保执行情况</w:t>
            </w:r>
          </w:p>
        </w:tc>
        <w:tc>
          <w:tcPr>
            <w:tcW w:w="765" w:type="dxa"/>
            <w:tcBorders>
              <w:top w:val="single" w:sz="4" w:space="0" w:color="auto"/>
              <w:left w:val="single" w:sz="4" w:space="0" w:color="auto"/>
              <w:bottom w:val="single" w:sz="4" w:space="0" w:color="auto"/>
              <w:right w:val="single" w:sz="4" w:space="0" w:color="auto"/>
            </w:tcBorders>
          </w:tcPr>
          <w:p w14:paraId="58AC35E6" w14:textId="77777777" w:rsidR="00BD1955" w:rsidRDefault="00F3033B">
            <w:pPr>
              <w:jc w:val="center"/>
              <w:rPr>
                <w:rFonts w:ascii="宋体" w:hAnsi="宋体"/>
                <w:szCs w:val="21"/>
              </w:rPr>
            </w:pPr>
            <w:r>
              <w:rPr>
                <w:rFonts w:ascii="宋体" w:hAnsi="宋体" w:hint="eastAsia"/>
                <w:szCs w:val="21"/>
              </w:rPr>
              <w:t>2</w:t>
            </w:r>
          </w:p>
        </w:tc>
        <w:tc>
          <w:tcPr>
            <w:tcW w:w="1124" w:type="dxa"/>
            <w:tcBorders>
              <w:top w:val="single" w:sz="4" w:space="0" w:color="auto"/>
              <w:left w:val="single" w:sz="4" w:space="0" w:color="auto"/>
              <w:bottom w:val="single" w:sz="4" w:space="0" w:color="auto"/>
              <w:right w:val="single" w:sz="4" w:space="0" w:color="auto"/>
            </w:tcBorders>
          </w:tcPr>
          <w:p w14:paraId="619CA460" w14:textId="77777777" w:rsidR="00BD1955" w:rsidRDefault="00F3033B">
            <w:pPr>
              <w:jc w:val="center"/>
              <w:rPr>
                <w:rFonts w:ascii="宋体" w:hAnsi="宋体"/>
                <w:szCs w:val="21"/>
              </w:rPr>
            </w:pPr>
            <w:r>
              <w:rPr>
                <w:rFonts w:ascii="宋体" w:hAnsi="宋体" w:hint="eastAsia"/>
                <w:szCs w:val="21"/>
              </w:rPr>
              <w:t>专家打分</w:t>
            </w:r>
          </w:p>
        </w:tc>
        <w:tc>
          <w:tcPr>
            <w:tcW w:w="3300" w:type="dxa"/>
            <w:tcBorders>
              <w:top w:val="single" w:sz="4" w:space="0" w:color="auto"/>
              <w:left w:val="single" w:sz="4" w:space="0" w:color="auto"/>
              <w:bottom w:val="single" w:sz="4" w:space="0" w:color="auto"/>
              <w:right w:val="single" w:sz="4" w:space="0" w:color="auto"/>
            </w:tcBorders>
          </w:tcPr>
          <w:p w14:paraId="515ADF53"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BD1955" w14:paraId="58FC8954"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0D65303D" w14:textId="77777777" w:rsidR="00BD1955" w:rsidRDefault="00F3033B">
            <w:pPr>
              <w:jc w:val="center"/>
              <w:rPr>
                <w:rFonts w:ascii="宋体" w:hAnsi="宋体"/>
                <w:szCs w:val="21"/>
              </w:rPr>
            </w:pPr>
            <w:bookmarkStart w:id="0" w:name="InsertEnd"/>
            <w:bookmarkEnd w:id="0"/>
            <w:r>
              <w:rPr>
                <w:rFonts w:ascii="宋体" w:hAnsi="宋体" w:hint="eastAsia"/>
                <w:szCs w:val="21"/>
              </w:rPr>
              <w:t>4</w:t>
            </w:r>
          </w:p>
        </w:tc>
        <w:tc>
          <w:tcPr>
            <w:tcW w:w="4902" w:type="dxa"/>
            <w:gridSpan w:val="4"/>
            <w:tcBorders>
              <w:top w:val="single" w:sz="4" w:space="0" w:color="auto"/>
              <w:left w:val="single" w:sz="4" w:space="0" w:color="auto"/>
              <w:bottom w:val="single" w:sz="4" w:space="0" w:color="auto"/>
              <w:right w:val="single" w:sz="4" w:space="0" w:color="auto"/>
            </w:tcBorders>
          </w:tcPr>
          <w:p w14:paraId="7DF85EB6" w14:textId="77777777" w:rsidR="00BD1955" w:rsidRDefault="00F3033B">
            <w:pPr>
              <w:jc w:val="center"/>
              <w:rPr>
                <w:rFonts w:ascii="宋体" w:hAnsi="宋体"/>
                <w:szCs w:val="21"/>
              </w:rPr>
            </w:pPr>
            <w:r>
              <w:rPr>
                <w:rFonts w:ascii="宋体" w:hAnsi="宋体" w:hint="eastAsia"/>
                <w:szCs w:val="21"/>
              </w:rPr>
              <w:t>诚信情况</w:t>
            </w:r>
          </w:p>
        </w:tc>
        <w:tc>
          <w:tcPr>
            <w:tcW w:w="3300" w:type="dxa"/>
            <w:tcBorders>
              <w:top w:val="single" w:sz="4" w:space="0" w:color="auto"/>
              <w:left w:val="single" w:sz="4" w:space="0" w:color="auto"/>
              <w:bottom w:val="single" w:sz="4" w:space="0" w:color="auto"/>
              <w:right w:val="single" w:sz="4" w:space="0" w:color="auto"/>
            </w:tcBorders>
          </w:tcPr>
          <w:p w14:paraId="3C56620E" w14:textId="3EC80560" w:rsidR="00BD1955" w:rsidRDefault="00F3033B">
            <w:pPr>
              <w:jc w:val="left"/>
              <w:rPr>
                <w:rFonts w:ascii="Times New Roman" w:eastAsia="宋体" w:hAnsi="Times New Roman" w:cs="Times New Roman"/>
                <w:szCs w:val="21"/>
              </w:rPr>
            </w:pPr>
            <w:r>
              <w:rPr>
                <w:rFonts w:ascii="Times New Roman" w:eastAsia="宋体" w:hAnsi="Times New Roman" w:cs="Times New Roman"/>
                <w:szCs w:val="21"/>
              </w:rPr>
              <w:t>5</w:t>
            </w:r>
          </w:p>
        </w:tc>
      </w:tr>
      <w:tr w:rsidR="00BD1955" w14:paraId="75582AC6" w14:textId="77777777">
        <w:trPr>
          <w:trHeight w:val="78"/>
        </w:trPr>
        <w:tc>
          <w:tcPr>
            <w:tcW w:w="0" w:type="auto"/>
            <w:vMerge w:val="restart"/>
            <w:tcBorders>
              <w:top w:val="single" w:sz="4" w:space="0" w:color="auto"/>
              <w:left w:val="single" w:sz="4" w:space="0" w:color="auto"/>
              <w:right w:val="single" w:sz="4" w:space="0" w:color="auto"/>
            </w:tcBorders>
          </w:tcPr>
          <w:p w14:paraId="6B2D37FA" w14:textId="77777777" w:rsidR="00BD1955" w:rsidRDefault="00BD1955">
            <w:pPr>
              <w:jc w:val="center"/>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40C95134" w14:textId="77777777" w:rsidR="00BD1955" w:rsidRDefault="00F3033B">
            <w:pPr>
              <w:jc w:val="center"/>
              <w:rPr>
                <w:rFonts w:ascii="宋体" w:hAnsi="宋体"/>
                <w:szCs w:val="21"/>
              </w:rPr>
            </w:pPr>
            <w:r>
              <w:rPr>
                <w:rFonts w:ascii="宋体" w:hAnsi="宋体" w:hint="eastAsia"/>
                <w:szCs w:val="21"/>
              </w:rPr>
              <w:t>序号</w:t>
            </w:r>
          </w:p>
        </w:tc>
        <w:tc>
          <w:tcPr>
            <w:tcW w:w="2358" w:type="dxa"/>
            <w:tcBorders>
              <w:top w:val="single" w:sz="4" w:space="0" w:color="auto"/>
              <w:left w:val="single" w:sz="4" w:space="0" w:color="auto"/>
              <w:bottom w:val="single" w:sz="4" w:space="0" w:color="auto"/>
              <w:right w:val="single" w:sz="4" w:space="0" w:color="auto"/>
            </w:tcBorders>
          </w:tcPr>
          <w:p w14:paraId="063D1A93" w14:textId="77777777" w:rsidR="00BD1955" w:rsidRDefault="00F3033B">
            <w:pPr>
              <w:jc w:val="center"/>
              <w:rPr>
                <w:rFonts w:ascii="宋体" w:hAnsi="宋体"/>
                <w:szCs w:val="21"/>
              </w:rPr>
            </w:pPr>
            <w:r>
              <w:rPr>
                <w:rFonts w:ascii="宋体" w:hAnsi="宋体" w:hint="eastAsia"/>
                <w:szCs w:val="21"/>
              </w:rPr>
              <w:t>评分因素</w:t>
            </w:r>
          </w:p>
        </w:tc>
        <w:tc>
          <w:tcPr>
            <w:tcW w:w="765" w:type="dxa"/>
            <w:tcBorders>
              <w:top w:val="single" w:sz="4" w:space="0" w:color="auto"/>
              <w:left w:val="single" w:sz="4" w:space="0" w:color="auto"/>
              <w:bottom w:val="single" w:sz="4" w:space="0" w:color="auto"/>
              <w:right w:val="single" w:sz="4" w:space="0" w:color="auto"/>
            </w:tcBorders>
          </w:tcPr>
          <w:p w14:paraId="71313558" w14:textId="77777777" w:rsidR="00BD1955" w:rsidRDefault="00F3033B">
            <w:pPr>
              <w:jc w:val="center"/>
              <w:rPr>
                <w:rFonts w:ascii="宋体" w:hAnsi="宋体"/>
                <w:szCs w:val="21"/>
              </w:rPr>
            </w:pPr>
            <w:r>
              <w:rPr>
                <w:rFonts w:ascii="宋体" w:hAnsi="宋体" w:hint="eastAsia"/>
                <w:szCs w:val="21"/>
              </w:rPr>
              <w:t>权重</w:t>
            </w:r>
          </w:p>
        </w:tc>
        <w:tc>
          <w:tcPr>
            <w:tcW w:w="1124" w:type="dxa"/>
            <w:tcBorders>
              <w:top w:val="single" w:sz="4" w:space="0" w:color="auto"/>
              <w:left w:val="single" w:sz="4" w:space="0" w:color="auto"/>
              <w:bottom w:val="single" w:sz="4" w:space="0" w:color="auto"/>
              <w:right w:val="single" w:sz="4" w:space="0" w:color="auto"/>
            </w:tcBorders>
          </w:tcPr>
          <w:p w14:paraId="07D856CD" w14:textId="77777777" w:rsidR="00BD1955" w:rsidRDefault="00F3033B">
            <w:pPr>
              <w:jc w:val="center"/>
              <w:rPr>
                <w:rFonts w:ascii="宋体" w:hAnsi="宋体"/>
                <w:szCs w:val="21"/>
              </w:rPr>
            </w:pPr>
            <w:r>
              <w:rPr>
                <w:rFonts w:ascii="宋体" w:hAnsi="宋体" w:hint="eastAsia"/>
                <w:szCs w:val="21"/>
              </w:rPr>
              <w:t>评分方式</w:t>
            </w:r>
          </w:p>
        </w:tc>
        <w:tc>
          <w:tcPr>
            <w:tcW w:w="3300" w:type="dxa"/>
            <w:tcBorders>
              <w:top w:val="single" w:sz="4" w:space="0" w:color="auto"/>
              <w:left w:val="single" w:sz="4" w:space="0" w:color="auto"/>
              <w:bottom w:val="single" w:sz="4" w:space="0" w:color="auto"/>
              <w:right w:val="single" w:sz="4" w:space="0" w:color="auto"/>
            </w:tcBorders>
          </w:tcPr>
          <w:p w14:paraId="1186A442" w14:textId="77777777"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评分准则</w:t>
            </w:r>
          </w:p>
        </w:tc>
      </w:tr>
      <w:tr w:rsidR="00BD1955" w14:paraId="226DB886" w14:textId="77777777">
        <w:trPr>
          <w:trHeight w:val="78"/>
        </w:trPr>
        <w:tc>
          <w:tcPr>
            <w:tcW w:w="0" w:type="auto"/>
            <w:vMerge/>
            <w:tcBorders>
              <w:left w:val="single" w:sz="4" w:space="0" w:color="auto"/>
              <w:right w:val="single" w:sz="4" w:space="0" w:color="auto"/>
            </w:tcBorders>
          </w:tcPr>
          <w:p w14:paraId="526DF3FA" w14:textId="77777777" w:rsidR="00BD1955" w:rsidRDefault="00BD1955">
            <w:pPr>
              <w:jc w:val="center"/>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tcPr>
          <w:p w14:paraId="5F359602" w14:textId="77777777" w:rsidR="00BD1955" w:rsidRDefault="00F3033B">
            <w:pPr>
              <w:jc w:val="center"/>
              <w:rPr>
                <w:rFonts w:ascii="宋体" w:hAnsi="宋体"/>
                <w:szCs w:val="21"/>
              </w:rPr>
            </w:pPr>
            <w:r>
              <w:rPr>
                <w:rFonts w:ascii="宋体" w:hAnsi="宋体" w:hint="eastAsia"/>
                <w:szCs w:val="21"/>
              </w:rPr>
              <w:t>10</w:t>
            </w:r>
          </w:p>
        </w:tc>
        <w:tc>
          <w:tcPr>
            <w:tcW w:w="2358" w:type="dxa"/>
            <w:tcBorders>
              <w:top w:val="single" w:sz="4" w:space="0" w:color="auto"/>
              <w:left w:val="single" w:sz="4" w:space="0" w:color="auto"/>
              <w:bottom w:val="single" w:sz="4" w:space="0" w:color="auto"/>
              <w:right w:val="single" w:sz="4" w:space="0" w:color="auto"/>
            </w:tcBorders>
          </w:tcPr>
          <w:p w14:paraId="25C8C2EA" w14:textId="77777777" w:rsidR="00BD1955" w:rsidRDefault="00F3033B">
            <w:pPr>
              <w:jc w:val="center"/>
              <w:rPr>
                <w:rFonts w:ascii="宋体" w:hAnsi="宋体"/>
                <w:sz w:val="20"/>
                <w:szCs w:val="20"/>
              </w:rPr>
            </w:pPr>
            <w:r>
              <w:rPr>
                <w:rFonts w:ascii="宋体" w:hAnsi="宋体" w:hint="eastAsia"/>
                <w:szCs w:val="21"/>
              </w:rPr>
              <w:t>诚信评价</w:t>
            </w:r>
          </w:p>
        </w:tc>
        <w:tc>
          <w:tcPr>
            <w:tcW w:w="765" w:type="dxa"/>
            <w:tcBorders>
              <w:top w:val="single" w:sz="4" w:space="0" w:color="auto"/>
              <w:left w:val="single" w:sz="4" w:space="0" w:color="auto"/>
              <w:bottom w:val="single" w:sz="4" w:space="0" w:color="auto"/>
              <w:right w:val="single" w:sz="4" w:space="0" w:color="auto"/>
            </w:tcBorders>
          </w:tcPr>
          <w:p w14:paraId="21EA4BF9" w14:textId="77777777" w:rsidR="00BD1955" w:rsidRDefault="00F3033B">
            <w:pPr>
              <w:jc w:val="center"/>
              <w:rPr>
                <w:rFonts w:ascii="宋体" w:hAnsi="宋体"/>
                <w:sz w:val="20"/>
                <w:szCs w:val="20"/>
              </w:rPr>
            </w:pPr>
            <w:r>
              <w:rPr>
                <w:rFonts w:ascii="宋体" w:hAnsi="宋体" w:hint="eastAsia"/>
                <w:sz w:val="20"/>
                <w:szCs w:val="20"/>
              </w:rPr>
              <w:t>5</w:t>
            </w:r>
          </w:p>
        </w:tc>
        <w:tc>
          <w:tcPr>
            <w:tcW w:w="1124" w:type="dxa"/>
            <w:tcBorders>
              <w:top w:val="single" w:sz="4" w:space="0" w:color="auto"/>
              <w:left w:val="single" w:sz="4" w:space="0" w:color="auto"/>
              <w:bottom w:val="single" w:sz="4" w:space="0" w:color="auto"/>
              <w:right w:val="single" w:sz="4" w:space="0" w:color="auto"/>
            </w:tcBorders>
          </w:tcPr>
          <w:p w14:paraId="34715571" w14:textId="77777777" w:rsidR="00BD1955" w:rsidRDefault="00F3033B">
            <w:pPr>
              <w:jc w:val="center"/>
              <w:rPr>
                <w:rFonts w:ascii="宋体" w:hAnsi="宋体"/>
                <w:sz w:val="20"/>
                <w:szCs w:val="20"/>
              </w:rPr>
            </w:pPr>
            <w:r>
              <w:rPr>
                <w:rFonts w:ascii="宋体" w:hAnsi="宋体" w:hint="eastAsia"/>
                <w:sz w:val="20"/>
                <w:szCs w:val="20"/>
              </w:rPr>
              <w:t>专家打分</w:t>
            </w:r>
          </w:p>
        </w:tc>
        <w:tc>
          <w:tcPr>
            <w:tcW w:w="3300" w:type="dxa"/>
            <w:tcBorders>
              <w:top w:val="single" w:sz="4" w:space="0" w:color="auto"/>
              <w:left w:val="single" w:sz="4" w:space="0" w:color="auto"/>
              <w:bottom w:val="single" w:sz="4" w:space="0" w:color="auto"/>
              <w:right w:val="single" w:sz="4" w:space="0" w:color="auto"/>
            </w:tcBorders>
          </w:tcPr>
          <w:p w14:paraId="7AE79C8D" w14:textId="1A830866" w:rsidR="00BD1955" w:rsidRDefault="00F3033B">
            <w:pPr>
              <w:jc w:val="left"/>
              <w:rPr>
                <w:rFonts w:ascii="Times New Roman" w:eastAsia="宋体" w:hAnsi="Times New Roman" w:cs="Times New Roman"/>
                <w:szCs w:val="21"/>
              </w:rPr>
            </w:pPr>
            <w:r>
              <w:rPr>
                <w:rFonts w:ascii="Times New Roman" w:eastAsia="宋体" w:hAnsi="Times New Roman" w:cs="Times New Roman" w:hint="eastAsia"/>
                <w:szCs w:val="21"/>
              </w:rPr>
              <w:t>根据《深圳市财政委员会关于加强招投标评审环节诚信管理的通知》（深财购</w:t>
            </w:r>
            <w:r>
              <w:rPr>
                <w:rFonts w:ascii="Times New Roman" w:eastAsia="宋体" w:hAnsi="Times New Roman" w:cs="Times New Roman" w:hint="eastAsia"/>
                <w:szCs w:val="21"/>
              </w:rPr>
              <w:t>[2013]27</w:t>
            </w:r>
            <w:r>
              <w:rPr>
                <w:rFonts w:ascii="Times New Roman" w:eastAsia="宋体" w:hAnsi="Times New Roman" w:cs="Times New Roman" w:hint="eastAsia"/>
                <w:szCs w:val="21"/>
              </w:rPr>
              <w:t>号）的要求，投标人在参与政府采购活动中存在诚信相关问题的，本项不得分，未出现相关诚信问题的得</w:t>
            </w:r>
            <w:r>
              <w:rPr>
                <w:rFonts w:ascii="Times New Roman" w:eastAsia="宋体" w:hAnsi="Times New Roman" w:cs="Times New Roman" w:hint="eastAsia"/>
                <w:szCs w:val="21"/>
              </w:rPr>
              <w:lastRenderedPageBreak/>
              <w:t>满分。</w:t>
            </w:r>
            <w:r w:rsidR="00F13AF6">
              <w:rPr>
                <w:rFonts w:ascii="Times New Roman" w:eastAsia="宋体" w:hAnsi="Times New Roman" w:cs="Times New Roman" w:hint="eastAsia"/>
                <w:szCs w:val="21"/>
              </w:rPr>
              <w:t>以深圳市</w:t>
            </w:r>
            <w:r w:rsidR="00F13AF6">
              <w:rPr>
                <w:rFonts w:ascii="Times New Roman" w:eastAsia="宋体" w:hAnsi="Times New Roman" w:cs="Times New Roman"/>
                <w:szCs w:val="21"/>
              </w:rPr>
              <w:t>政府采购监督网</w:t>
            </w:r>
            <w:r w:rsidR="00F13AF6">
              <w:rPr>
                <w:rFonts w:ascii="Times New Roman" w:eastAsia="宋体" w:hAnsi="Times New Roman" w:cs="Times New Roman"/>
                <w:szCs w:val="21"/>
              </w:rPr>
              <w:t>“</w:t>
            </w:r>
            <w:r w:rsidR="00F13AF6">
              <w:rPr>
                <w:rFonts w:ascii="Times New Roman" w:eastAsia="宋体" w:hAnsi="Times New Roman" w:cs="Times New Roman" w:hint="eastAsia"/>
                <w:szCs w:val="21"/>
              </w:rPr>
              <w:t>诚信</w:t>
            </w:r>
            <w:r w:rsidR="00F13AF6">
              <w:rPr>
                <w:rFonts w:ascii="Times New Roman" w:eastAsia="宋体" w:hAnsi="Times New Roman" w:cs="Times New Roman"/>
                <w:szCs w:val="21"/>
              </w:rPr>
              <w:t>档案</w:t>
            </w:r>
            <w:r w:rsidR="00F13AF6">
              <w:rPr>
                <w:rFonts w:ascii="Times New Roman" w:eastAsia="宋体" w:hAnsi="Times New Roman" w:cs="Times New Roman"/>
                <w:szCs w:val="21"/>
              </w:rPr>
              <w:t>”</w:t>
            </w:r>
            <w:r w:rsidR="00F13AF6">
              <w:rPr>
                <w:rFonts w:ascii="Times New Roman" w:eastAsia="宋体" w:hAnsi="Times New Roman" w:cs="Times New Roman" w:hint="eastAsia"/>
                <w:szCs w:val="21"/>
              </w:rPr>
              <w:t>记录</w:t>
            </w:r>
            <w:r w:rsidR="00F13AF6">
              <w:rPr>
                <w:rFonts w:ascii="Times New Roman" w:eastAsia="宋体" w:hAnsi="Times New Roman" w:cs="Times New Roman"/>
                <w:szCs w:val="21"/>
              </w:rPr>
              <w:t>为准</w:t>
            </w:r>
            <w:r>
              <w:rPr>
                <w:rFonts w:ascii="Times New Roman" w:eastAsia="宋体" w:hAnsi="Times New Roman" w:cs="Times New Roman" w:hint="eastAsia"/>
                <w:szCs w:val="21"/>
              </w:rPr>
              <w:t>。投标人无需提供任何证明材料，由深圳大学招投标管理中心工作人员向评委会提供相关信息。</w:t>
            </w:r>
          </w:p>
        </w:tc>
      </w:tr>
    </w:tbl>
    <w:p w14:paraId="664CA459" w14:textId="77777777" w:rsidR="00BD1955" w:rsidRDefault="00BD1955">
      <w:pPr>
        <w:rPr>
          <w:rFonts w:ascii="Times New Roman" w:eastAsia="宋体" w:hAnsi="Times New Roman" w:cs="Times New Roman"/>
          <w:szCs w:val="24"/>
        </w:rPr>
      </w:pPr>
    </w:p>
    <w:p w14:paraId="2549E8F6" w14:textId="77777777" w:rsidR="00BD1955" w:rsidRDefault="00F3033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F7AFE29" w14:textId="77777777" w:rsidR="00BD1955" w:rsidRDefault="00F3033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4C7527BC" w14:textId="77777777" w:rsidR="00BD1955" w:rsidRDefault="00F3033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5824405"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1783CCC"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6CC134CD"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B137C61"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5978242" w14:textId="77777777" w:rsidR="00BD1955" w:rsidRDefault="00BD1955">
      <w:pPr>
        <w:rPr>
          <w:rFonts w:ascii="Times New Roman" w:eastAsia="宋体" w:hAnsi="Times New Roman" w:cs="Times New Roman"/>
          <w:b/>
          <w:sz w:val="24"/>
          <w:szCs w:val="24"/>
        </w:rPr>
      </w:pPr>
    </w:p>
    <w:p w14:paraId="606D02D4" w14:textId="77777777" w:rsidR="00BD1955" w:rsidRDefault="00F3033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1126B96"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4AB63AE6"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4BFE687D"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FB6291"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3C0148BE"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8506270"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EDD2C1E"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5F25509"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1CB527D1"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6CC545D4"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6714CC1A"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23E6E57A" w14:textId="77777777" w:rsidR="00BD1955" w:rsidRDefault="00F3033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6BFE3F9A" w14:textId="77777777" w:rsidR="00BD1955" w:rsidRDefault="00F3033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报价汇总表"/>
      <w:bookmarkStart w:id="2" w:name="bt说明"/>
      <w:bookmarkStart w:id="3" w:name="bt项目管理班子配备情况"/>
      <w:bookmarkStart w:id="4" w:name="bt商务标投标文件格式"/>
      <w:bookmarkStart w:id="5" w:name="bt合同条款及格式"/>
      <w:bookmarkStart w:id="6" w:name="bt投标人须知"/>
      <w:bookmarkStart w:id="7" w:name="bt合同格式"/>
      <w:bookmarkStart w:id="8" w:name="bt开标一览表"/>
      <w:bookmarkStart w:id="9" w:name="bt投标函"/>
      <w:bookmarkStart w:id="10" w:name="bt合同条款"/>
      <w:bookmarkStart w:id="11" w:name="bt投标人情况介绍"/>
      <w:bookmarkStart w:id="12" w:name="合同格式"/>
      <w:bookmarkStart w:id="13" w:name="bt本工程承诺书"/>
      <w:bookmarkStart w:id="14" w:name="bt投标文件签署授权委托书"/>
      <w:bookmarkStart w:id="15" w:name="bt其他资料2"/>
      <w:bookmarkStart w:id="16" w:name="bt其他资料由投标人自定"/>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13DADF53" w14:textId="77777777" w:rsidR="00BD1955" w:rsidRDefault="00F3033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EB627AD" w14:textId="77777777" w:rsidR="00BD1955" w:rsidRDefault="00F3033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丽湖校区二期独栋餐厅二层和三层餐饮服务外包经营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3D1CFE5A" w14:textId="77777777" w:rsidR="00BD1955" w:rsidRDefault="00BD1955">
      <w:pPr>
        <w:ind w:firstLineChars="200" w:firstLine="420"/>
        <w:rPr>
          <w:rFonts w:ascii="宋体" w:eastAsia="宋体" w:hAnsi="宋体" w:cs="宋体"/>
          <w:kern w:val="0"/>
          <w:szCs w:val="21"/>
        </w:rPr>
      </w:pPr>
    </w:p>
    <w:p w14:paraId="1C5688C1" w14:textId="77777777" w:rsidR="00BD1955" w:rsidRDefault="00F3033B">
      <w:pPr>
        <w:numPr>
          <w:ilvl w:val="0"/>
          <w:numId w:val="9"/>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SZUCG20210199FW </w:t>
      </w:r>
    </w:p>
    <w:p w14:paraId="3EC92795" w14:textId="77777777" w:rsidR="00BD1955" w:rsidRDefault="00F3033B">
      <w:pPr>
        <w:numPr>
          <w:ilvl w:val="0"/>
          <w:numId w:val="9"/>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 xml:space="preserve"> 丽湖校区二期独栋餐厅二层和三层餐饮服务外包经营</w:t>
      </w:r>
    </w:p>
    <w:p w14:paraId="4600664E" w14:textId="77777777" w:rsidR="00BD1955" w:rsidRDefault="00F3033B">
      <w:pPr>
        <w:numPr>
          <w:ilvl w:val="0"/>
          <w:numId w:val="9"/>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14:paraId="18619CC0" w14:textId="77777777" w:rsidR="00BD1955" w:rsidRDefault="00F3033B">
      <w:pPr>
        <w:numPr>
          <w:ilvl w:val="0"/>
          <w:numId w:val="9"/>
        </w:numPr>
        <w:rPr>
          <w:rFonts w:ascii="宋体" w:eastAsia="宋体" w:hAnsi="宋体" w:cs="宋体"/>
          <w:kern w:val="0"/>
          <w:szCs w:val="21"/>
        </w:rPr>
      </w:pPr>
      <w:r>
        <w:rPr>
          <w:rFonts w:ascii="宋体" w:eastAsia="宋体" w:hAnsi="宋体" w:cs="宋体" w:hint="eastAsia"/>
          <w:kern w:val="0"/>
          <w:szCs w:val="21"/>
        </w:rPr>
        <w:t>投标人资格要求：</w:t>
      </w:r>
    </w:p>
    <w:p w14:paraId="73C72021" w14:textId="77777777" w:rsidR="00BD1955" w:rsidRDefault="00F3033B">
      <w:pPr>
        <w:numPr>
          <w:ilvl w:val="1"/>
          <w:numId w:val="9"/>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9287C89" w14:textId="77777777" w:rsidR="00BD1955" w:rsidRDefault="00F3033B">
      <w:pPr>
        <w:numPr>
          <w:ilvl w:val="1"/>
          <w:numId w:val="9"/>
        </w:numPr>
        <w:rPr>
          <w:rFonts w:ascii="宋体" w:eastAsia="宋体" w:hAnsi="宋体" w:cs="宋体"/>
          <w:kern w:val="0"/>
          <w:szCs w:val="21"/>
        </w:rPr>
      </w:pPr>
      <w:r>
        <w:rPr>
          <w:rFonts w:ascii="宋体" w:eastAsia="宋体" w:hAnsi="宋体" w:cs="宋体"/>
          <w:kern w:val="0"/>
          <w:szCs w:val="21"/>
        </w:rPr>
        <w:t>投标人近三年内（即至少从2018年0</w:t>
      </w:r>
      <w:r>
        <w:rPr>
          <w:rFonts w:ascii="宋体" w:eastAsia="宋体" w:hAnsi="宋体" w:cs="宋体" w:hint="eastAsia"/>
          <w:kern w:val="0"/>
          <w:szCs w:val="21"/>
        </w:rPr>
        <w:t>5</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13E78FF" w14:textId="77777777" w:rsidR="00BD1955" w:rsidRDefault="00F3033B">
      <w:pPr>
        <w:numPr>
          <w:ilvl w:val="1"/>
          <w:numId w:val="9"/>
        </w:numPr>
        <w:rPr>
          <w:rFonts w:ascii="宋体" w:eastAsia="宋体" w:hAnsi="宋体" w:cs="宋体"/>
          <w:kern w:val="0"/>
          <w:szCs w:val="21"/>
        </w:rPr>
      </w:pPr>
      <w:r>
        <w:rPr>
          <w:rFonts w:ascii="宋体" w:eastAsia="宋体" w:hAnsi="宋体" w:cs="宋体" w:hint="eastAsia"/>
          <w:kern w:val="0"/>
          <w:szCs w:val="21"/>
        </w:rPr>
        <w:t>投标人</w:t>
      </w:r>
      <w:r>
        <w:rPr>
          <w:rFonts w:ascii="宋体" w:eastAsia="宋体" w:hAnsi="宋体" w:cs="宋体"/>
          <w:kern w:val="0"/>
          <w:szCs w:val="21"/>
        </w:rPr>
        <w:t>需具有</w:t>
      </w:r>
      <w:r>
        <w:rPr>
          <w:rFonts w:ascii="宋体" w:eastAsia="宋体" w:hAnsi="宋体" w:cs="宋体" w:hint="eastAsia"/>
          <w:kern w:val="0"/>
          <w:szCs w:val="21"/>
        </w:rPr>
        <w:t>有效</w:t>
      </w:r>
      <w:r>
        <w:rPr>
          <w:rFonts w:ascii="宋体" w:eastAsia="宋体" w:hAnsi="宋体" w:cs="宋体"/>
          <w:kern w:val="0"/>
          <w:szCs w:val="21"/>
        </w:rPr>
        <w:t>的</w:t>
      </w:r>
      <w:r>
        <w:rPr>
          <w:rFonts w:ascii="宋体" w:eastAsia="宋体" w:hAnsi="宋体" w:cs="宋体" w:hint="eastAsia"/>
          <w:kern w:val="0"/>
          <w:szCs w:val="21"/>
        </w:rPr>
        <w:t>《餐饮服务许可证》或《</w:t>
      </w:r>
      <w:r>
        <w:rPr>
          <w:rFonts w:ascii="宋体" w:eastAsia="宋体" w:hAnsi="宋体" w:cs="宋体"/>
          <w:kern w:val="0"/>
          <w:szCs w:val="21"/>
        </w:rPr>
        <w:t>食品经营许可证</w:t>
      </w:r>
      <w:r>
        <w:rPr>
          <w:rFonts w:ascii="宋体" w:eastAsia="宋体" w:hAnsi="宋体" w:cs="宋体" w:hint="eastAsia"/>
          <w:kern w:val="0"/>
          <w:szCs w:val="21"/>
        </w:rPr>
        <w:t>》。（证明文件</w:t>
      </w:r>
      <w:r>
        <w:rPr>
          <w:rFonts w:ascii="宋体" w:eastAsia="宋体" w:hAnsi="宋体" w:cs="宋体"/>
          <w:kern w:val="0"/>
          <w:szCs w:val="21"/>
        </w:rPr>
        <w:t>：</w:t>
      </w:r>
      <w:r>
        <w:rPr>
          <w:rFonts w:ascii="宋体" w:eastAsia="宋体" w:hAnsi="宋体" w:cs="宋体" w:hint="eastAsia"/>
          <w:kern w:val="0"/>
          <w:szCs w:val="21"/>
        </w:rPr>
        <w:t>许可证</w:t>
      </w:r>
      <w:r>
        <w:rPr>
          <w:rFonts w:ascii="宋体" w:eastAsia="宋体" w:hAnsi="宋体" w:cs="宋体"/>
          <w:kern w:val="0"/>
          <w:szCs w:val="21"/>
        </w:rPr>
        <w:t>复印件并加盖投标人公章，原件备查）</w:t>
      </w:r>
      <w:r>
        <w:rPr>
          <w:rFonts w:ascii="宋体" w:eastAsia="宋体" w:hAnsi="宋体" w:cs="宋体" w:hint="eastAsia"/>
          <w:kern w:val="0"/>
          <w:szCs w:val="21"/>
        </w:rPr>
        <w:t>；</w:t>
      </w:r>
    </w:p>
    <w:p w14:paraId="34B4B7B0" w14:textId="77777777" w:rsidR="00BD1955" w:rsidRDefault="00F3033B">
      <w:pPr>
        <w:numPr>
          <w:ilvl w:val="1"/>
          <w:numId w:val="9"/>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3F7A7BE" w14:textId="77777777" w:rsidR="00BD1955" w:rsidRDefault="00F3033B">
      <w:pPr>
        <w:numPr>
          <w:ilvl w:val="1"/>
          <w:numId w:val="9"/>
        </w:numPr>
        <w:rPr>
          <w:rFonts w:ascii="宋体" w:eastAsia="宋体" w:hAnsi="宋体" w:cs="宋体"/>
          <w:kern w:val="0"/>
          <w:szCs w:val="21"/>
        </w:rPr>
      </w:pPr>
      <w:r>
        <w:rPr>
          <w:rFonts w:ascii="宋体" w:eastAsia="宋体" w:hAnsi="宋体" w:cs="宋体" w:hint="eastAsia"/>
          <w:kern w:val="0"/>
          <w:szCs w:val="21"/>
        </w:rPr>
        <w:t>本次招标不接受以挂靠或加盟连锁店的形式作为投标人参加投标，不接受联合体投标及分包转包的行为，不接受投标人中标后以分公司子公司的名义提供服务 。</w:t>
      </w:r>
    </w:p>
    <w:p w14:paraId="1EEADE78" w14:textId="77777777" w:rsidR="00BD1955" w:rsidRDefault="00F3033B">
      <w:pPr>
        <w:numPr>
          <w:ilvl w:val="0"/>
          <w:numId w:val="9"/>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3656F25" w14:textId="77777777" w:rsidR="00BD1955" w:rsidRDefault="00F3033B">
      <w:pPr>
        <w:pStyle w:val="afff6"/>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5565B834" w14:textId="77777777" w:rsidR="00BD1955" w:rsidRDefault="00F3033B">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3A5893F5" w14:textId="6C404321" w:rsidR="00BD1955" w:rsidRDefault="00F3033B">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05</w:t>
      </w:r>
      <w:r>
        <w:rPr>
          <w:rFonts w:ascii="宋体" w:hAnsi="宋体" w:cs="宋体" w:hint="eastAsia"/>
          <w:kern w:val="0"/>
          <w:szCs w:val="21"/>
        </w:rPr>
        <w:t>月</w:t>
      </w:r>
      <w:r>
        <w:rPr>
          <w:rFonts w:ascii="宋体" w:hAnsi="宋体" w:cs="宋体" w:hint="eastAsia"/>
          <w:kern w:val="0"/>
          <w:szCs w:val="21"/>
        </w:rPr>
        <w:t>06</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05</w:t>
      </w:r>
      <w:r>
        <w:rPr>
          <w:rFonts w:ascii="宋体" w:hAnsi="宋体" w:cs="宋体" w:hint="eastAsia"/>
          <w:kern w:val="0"/>
          <w:szCs w:val="21"/>
        </w:rPr>
        <w:t>月</w:t>
      </w:r>
      <w:r w:rsidR="00CA0817">
        <w:rPr>
          <w:rFonts w:ascii="宋体" w:hAnsi="宋体" w:cs="宋体"/>
          <w:kern w:val="0"/>
          <w:szCs w:val="21"/>
        </w:rPr>
        <w:t>27</w:t>
      </w:r>
      <w:r>
        <w:rPr>
          <w:rFonts w:ascii="宋体" w:hAnsi="宋体" w:cs="宋体" w:hint="eastAsia"/>
          <w:kern w:val="0"/>
          <w:szCs w:val="21"/>
        </w:rPr>
        <w:t>日每天（节</w:t>
      </w:r>
      <w:r>
        <w:rPr>
          <w:rFonts w:ascii="宋体" w:hAnsi="宋体" w:cs="宋体" w:hint="eastAsia"/>
          <w:kern w:val="0"/>
          <w:szCs w:val="21"/>
        </w:rPr>
        <w:lastRenderedPageBreak/>
        <w:t>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7330FB83" w14:textId="77777777" w:rsidR="00BD1955" w:rsidRDefault="00F3033B">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392DC4CE" w14:textId="77777777" w:rsidR="00BD1955" w:rsidRDefault="00F3033B">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2BE3E230" w14:textId="77777777" w:rsidR="00BD1955" w:rsidRDefault="00F3033B">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0690CA0" w14:textId="77777777" w:rsidR="00BD1955" w:rsidRDefault="00F3033B">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9163104" w14:textId="77777777" w:rsidR="00BD1955" w:rsidRDefault="00F3033B">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23632698" w14:textId="77777777" w:rsidR="00BD1955" w:rsidRDefault="00F3033B">
      <w:pPr>
        <w:pStyle w:val="afff6"/>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2DCC5B47" w14:textId="77777777" w:rsidR="00BD1955" w:rsidRDefault="00F3033B">
      <w:pPr>
        <w:pStyle w:val="afff6"/>
        <w:adjustRightInd w:val="0"/>
        <w:snapToGrid w:val="0"/>
        <w:spacing w:line="360" w:lineRule="auto"/>
        <w:ind w:left="420"/>
        <w:rPr>
          <w:kern w:val="0"/>
          <w:szCs w:val="21"/>
        </w:rPr>
      </w:pPr>
      <w:r>
        <w:rPr>
          <w:kern w:val="0"/>
          <w:szCs w:val="21"/>
        </w:rPr>
        <w:t>2021年</w:t>
      </w:r>
      <w:r>
        <w:rPr>
          <w:rFonts w:hint="eastAsia"/>
          <w:kern w:val="0"/>
          <w:szCs w:val="21"/>
        </w:rPr>
        <w:t>05</w:t>
      </w:r>
      <w:r>
        <w:rPr>
          <w:kern w:val="0"/>
          <w:szCs w:val="21"/>
        </w:rPr>
        <w:t>月</w:t>
      </w:r>
      <w:r>
        <w:rPr>
          <w:rFonts w:hint="eastAsia"/>
          <w:kern w:val="0"/>
          <w:szCs w:val="21"/>
        </w:rPr>
        <w:t>13</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rPr>
        <w:t>05</w:t>
      </w:r>
      <w:r>
        <w:rPr>
          <w:kern w:val="0"/>
          <w:szCs w:val="21"/>
        </w:rPr>
        <w:t>月</w:t>
      </w:r>
      <w:r>
        <w:rPr>
          <w:rFonts w:hint="eastAsia"/>
          <w:kern w:val="0"/>
          <w:szCs w:val="21"/>
        </w:rPr>
        <w:t>15</w:t>
      </w:r>
      <w:r>
        <w:rPr>
          <w:kern w:val="0"/>
          <w:szCs w:val="21"/>
        </w:rPr>
        <w:t xml:space="preserve">日 16:00 前将答疑结果在网站http://bidding.szu.edu.cn “招标公告”中公布，望投标人予以关注。 </w:t>
      </w:r>
    </w:p>
    <w:p w14:paraId="13D68644" w14:textId="77777777" w:rsidR="00BD1955" w:rsidRDefault="00F3033B">
      <w:pPr>
        <w:pStyle w:val="afff6"/>
        <w:numPr>
          <w:ilvl w:val="0"/>
          <w:numId w:val="9"/>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27E99F85" w14:textId="7449C5B8" w:rsidR="00BD1955" w:rsidRDefault="00F3033B">
      <w:pPr>
        <w:pStyle w:val="afff6"/>
        <w:adjustRightInd w:val="0"/>
        <w:snapToGrid w:val="0"/>
        <w:spacing w:line="360" w:lineRule="auto"/>
        <w:ind w:left="420"/>
        <w:rPr>
          <w:kern w:val="0"/>
          <w:szCs w:val="21"/>
        </w:rPr>
      </w:pPr>
      <w:r>
        <w:rPr>
          <w:rFonts w:hint="eastAsia"/>
          <w:kern w:val="0"/>
          <w:szCs w:val="21"/>
        </w:rPr>
        <w:t>所有投标文件应于</w:t>
      </w:r>
      <w:r>
        <w:rPr>
          <w:b/>
          <w:color w:val="FF0000"/>
          <w:kern w:val="0"/>
          <w:szCs w:val="21"/>
        </w:rPr>
        <w:t>2021</w:t>
      </w:r>
      <w:r>
        <w:rPr>
          <w:rFonts w:hint="eastAsia"/>
          <w:b/>
          <w:color w:val="FF0000"/>
          <w:kern w:val="0"/>
          <w:szCs w:val="21"/>
        </w:rPr>
        <w:t>年05月</w:t>
      </w:r>
      <w:r w:rsidR="00CA0817">
        <w:rPr>
          <w:b/>
          <w:color w:val="FF0000"/>
          <w:kern w:val="0"/>
          <w:szCs w:val="21"/>
        </w:rPr>
        <w:t>28</w:t>
      </w:r>
      <w:r>
        <w:rPr>
          <w:rFonts w:hint="eastAsia"/>
          <w:b/>
          <w:color w:val="FF0000"/>
          <w:kern w:val="0"/>
          <w:szCs w:val="21"/>
        </w:rPr>
        <w:t>日</w:t>
      </w:r>
      <w:r w:rsidR="00CA0817">
        <w:rPr>
          <w:b/>
          <w:color w:val="FF0000"/>
          <w:kern w:val="0"/>
          <w:szCs w:val="21"/>
        </w:rPr>
        <w:t>09</w:t>
      </w:r>
      <w:r>
        <w:rPr>
          <w:rFonts w:hint="eastAsia"/>
          <w:b/>
          <w:color w:val="FF0000"/>
          <w:kern w:val="0"/>
          <w:szCs w:val="21"/>
        </w:rPr>
        <w:t>:</w:t>
      </w:r>
      <w:r w:rsidR="00CA0817">
        <w:rPr>
          <w:b/>
          <w:color w:val="FF0000"/>
          <w:kern w:val="0"/>
          <w:szCs w:val="21"/>
        </w:rPr>
        <w:t>00</w:t>
      </w:r>
      <w:r>
        <w:rPr>
          <w:rFonts w:hint="eastAsia"/>
          <w:b/>
          <w:bCs/>
          <w:color w:val="FF0000"/>
          <w:kern w:val="0"/>
          <w:szCs w:val="21"/>
        </w:rPr>
        <w:t>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4899695D" w14:textId="77777777" w:rsidR="00BD1955" w:rsidRDefault="00F3033B">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06BE988" w14:textId="77777777" w:rsidR="00BD1955" w:rsidRDefault="00F3033B">
      <w:pPr>
        <w:pStyle w:val="afff6"/>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06EACA98" w14:textId="72015890" w:rsidR="00BD1955" w:rsidRDefault="00F3033B">
      <w:pPr>
        <w:pStyle w:val="afff6"/>
        <w:adjustRightInd w:val="0"/>
        <w:snapToGrid w:val="0"/>
        <w:spacing w:line="360" w:lineRule="auto"/>
        <w:ind w:left="420"/>
        <w:rPr>
          <w:kern w:val="0"/>
          <w:szCs w:val="21"/>
        </w:rPr>
      </w:pPr>
      <w:r>
        <w:rPr>
          <w:kern w:val="0"/>
          <w:szCs w:val="21"/>
        </w:rPr>
        <w:t>定于</w:t>
      </w:r>
      <w:r>
        <w:rPr>
          <w:b/>
          <w:color w:val="FF0000"/>
          <w:kern w:val="0"/>
          <w:szCs w:val="21"/>
        </w:rPr>
        <w:t>2021</w:t>
      </w:r>
      <w:r>
        <w:rPr>
          <w:rFonts w:hint="eastAsia"/>
          <w:b/>
          <w:color w:val="FF0000"/>
          <w:kern w:val="0"/>
          <w:szCs w:val="21"/>
        </w:rPr>
        <w:t>年05月17日</w:t>
      </w:r>
      <w:r w:rsidR="00CA0817">
        <w:rPr>
          <w:b/>
          <w:color w:val="FF0000"/>
          <w:kern w:val="0"/>
          <w:szCs w:val="21"/>
        </w:rPr>
        <w:t>09</w:t>
      </w:r>
      <w:r>
        <w:rPr>
          <w:rFonts w:hint="eastAsia"/>
          <w:b/>
          <w:color w:val="FF0000"/>
          <w:kern w:val="0"/>
          <w:szCs w:val="21"/>
        </w:rPr>
        <w:t>:</w:t>
      </w:r>
      <w:r w:rsidR="00CA0817">
        <w:rPr>
          <w:b/>
          <w:color w:val="FF0000"/>
          <w:kern w:val="0"/>
          <w:szCs w:val="21"/>
        </w:rPr>
        <w:t>00</w:t>
      </w:r>
      <w:r>
        <w:rPr>
          <w:rFonts w:hint="eastAsia"/>
          <w:b/>
          <w:bCs/>
          <w:color w:val="FF0000"/>
          <w:kern w:val="0"/>
          <w:szCs w:val="21"/>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786AE7EE" w14:textId="77777777" w:rsidR="00BD1955" w:rsidRDefault="00F3033B">
      <w:pPr>
        <w:pStyle w:val="afff6"/>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385096F0" w14:textId="77777777" w:rsidR="00BD1955" w:rsidRDefault="00F3033B">
      <w:pPr>
        <w:widowControl/>
        <w:numPr>
          <w:ilvl w:val="0"/>
          <w:numId w:val="9"/>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交纳投标保证金：本项目无须交纳投标保证金。</w:t>
      </w:r>
      <w:r>
        <w:rPr>
          <w:rFonts w:ascii="Times New Roman" w:eastAsia="宋体" w:hAnsi="Times New Roman" w:cs="Times New Roman" w:hint="eastAsia"/>
          <w:kern w:val="0"/>
          <w:szCs w:val="21"/>
        </w:rPr>
        <w:t xml:space="preserve"> </w:t>
      </w:r>
    </w:p>
    <w:p w14:paraId="06BB4A3C" w14:textId="77777777" w:rsidR="00BD1955" w:rsidRDefault="00BD1955">
      <w:pPr>
        <w:spacing w:line="260" w:lineRule="exact"/>
        <w:ind w:firstLineChars="200" w:firstLine="420"/>
        <w:jc w:val="left"/>
        <w:rPr>
          <w:rFonts w:ascii="Times New Roman" w:eastAsia="宋体" w:hAnsi="Times New Roman" w:cs="Times New Roman"/>
          <w:szCs w:val="21"/>
          <w:u w:val="single"/>
        </w:rPr>
      </w:pPr>
    </w:p>
    <w:p w14:paraId="5A1B997E" w14:textId="77777777" w:rsidR="00BD1955" w:rsidRDefault="00F3033B">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6FDC4B5D" w14:textId="77777777" w:rsidR="00BD1955" w:rsidRDefault="00F3033B">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714431C2" w14:textId="77777777" w:rsidR="00BD1955" w:rsidRDefault="00F303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035CCCC" w14:textId="77777777" w:rsidR="00BD1955" w:rsidRDefault="00F303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AFE888D" w14:textId="77777777" w:rsidR="00BD1955" w:rsidRDefault="00F3033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1C945EA" w14:textId="77777777" w:rsidR="00BD1955" w:rsidRDefault="00BD1955">
      <w:pPr>
        <w:spacing w:line="260" w:lineRule="exact"/>
        <w:rPr>
          <w:rFonts w:ascii="Times New Roman" w:eastAsia="宋体" w:hAnsi="Times New Roman" w:cs="Times New Roman"/>
          <w:kern w:val="0"/>
          <w:szCs w:val="21"/>
        </w:rPr>
      </w:pPr>
    </w:p>
    <w:p w14:paraId="018C00CC" w14:textId="77777777" w:rsidR="00BD1955" w:rsidRDefault="00F3033B">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73073CF7" w14:textId="77777777" w:rsidR="00BD1955" w:rsidRDefault="00BD1955">
      <w:pPr>
        <w:spacing w:line="260" w:lineRule="exact"/>
        <w:jc w:val="right"/>
        <w:rPr>
          <w:rFonts w:ascii="Times New Roman" w:eastAsia="宋体" w:hAnsi="Times New Roman" w:cs="Times New Roman"/>
          <w:kern w:val="0"/>
          <w:szCs w:val="21"/>
        </w:rPr>
      </w:pPr>
    </w:p>
    <w:p w14:paraId="77BACC09" w14:textId="5F498CE0" w:rsidR="00BD1955" w:rsidRDefault="00F3033B">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05</w:t>
      </w:r>
      <w:r>
        <w:rPr>
          <w:rFonts w:ascii="Times New Roman" w:eastAsia="宋体" w:hAnsi="Times New Roman" w:cs="Times New Roman" w:hint="eastAsia"/>
          <w:kern w:val="0"/>
          <w:szCs w:val="21"/>
        </w:rPr>
        <w:t>月</w:t>
      </w:r>
      <w:r w:rsidR="00CA0817">
        <w:rPr>
          <w:rFonts w:ascii="Times New Roman" w:eastAsia="宋体" w:hAnsi="Times New Roman" w:cs="Times New Roman"/>
          <w:kern w:val="0"/>
          <w:szCs w:val="21"/>
        </w:rPr>
        <w:t>21</w:t>
      </w:r>
      <w:r>
        <w:rPr>
          <w:rFonts w:ascii="Times New Roman" w:eastAsia="宋体" w:hAnsi="Times New Roman" w:cs="Times New Roman" w:hint="eastAsia"/>
          <w:kern w:val="0"/>
          <w:szCs w:val="21"/>
        </w:rPr>
        <w:t>日</w:t>
      </w:r>
    </w:p>
    <w:p w14:paraId="543267D6" w14:textId="77777777" w:rsidR="00BD1955" w:rsidRDefault="00BD1955">
      <w:pPr>
        <w:spacing w:line="276" w:lineRule="auto"/>
        <w:rPr>
          <w:rFonts w:ascii="宋体" w:eastAsia="宋体" w:hAnsi="宋体" w:cs="Times New Roman"/>
          <w:b/>
          <w:bCs/>
          <w:kern w:val="0"/>
          <w:sz w:val="24"/>
          <w:szCs w:val="20"/>
        </w:rPr>
      </w:pPr>
    </w:p>
    <w:p w14:paraId="2CC64C3E" w14:textId="77777777" w:rsidR="00BD1955" w:rsidRDefault="00BD1955">
      <w:pPr>
        <w:spacing w:line="276" w:lineRule="auto"/>
        <w:rPr>
          <w:rFonts w:ascii="宋体" w:eastAsia="宋体" w:hAnsi="宋体" w:cs="Times New Roman"/>
          <w:b/>
          <w:bCs/>
          <w:kern w:val="0"/>
          <w:sz w:val="24"/>
          <w:szCs w:val="20"/>
        </w:rPr>
      </w:pPr>
    </w:p>
    <w:p w14:paraId="4E67B5A6" w14:textId="77777777" w:rsidR="00BD1955" w:rsidRDefault="00BD1955">
      <w:pPr>
        <w:spacing w:line="276" w:lineRule="auto"/>
        <w:rPr>
          <w:rFonts w:ascii="宋体" w:eastAsia="宋体" w:hAnsi="宋体" w:cs="Times New Roman"/>
          <w:b/>
          <w:bCs/>
          <w:kern w:val="0"/>
          <w:sz w:val="24"/>
          <w:szCs w:val="20"/>
        </w:rPr>
      </w:pPr>
    </w:p>
    <w:p w14:paraId="7BB073F3" w14:textId="77777777" w:rsidR="00BD1955" w:rsidRDefault="00BD1955">
      <w:pPr>
        <w:spacing w:line="276" w:lineRule="auto"/>
        <w:rPr>
          <w:rFonts w:ascii="宋体" w:eastAsia="宋体" w:hAnsi="宋体" w:cs="Times New Roman"/>
          <w:b/>
          <w:bCs/>
          <w:kern w:val="0"/>
          <w:sz w:val="24"/>
          <w:szCs w:val="20"/>
        </w:rPr>
      </w:pPr>
    </w:p>
    <w:p w14:paraId="3B5D1887" w14:textId="77777777" w:rsidR="00BD1955" w:rsidRDefault="00BD1955">
      <w:pPr>
        <w:spacing w:line="276" w:lineRule="auto"/>
        <w:rPr>
          <w:rFonts w:ascii="宋体" w:eastAsia="宋体" w:hAnsi="宋体" w:cs="Times New Roman"/>
          <w:b/>
          <w:bCs/>
          <w:kern w:val="0"/>
          <w:sz w:val="24"/>
          <w:szCs w:val="20"/>
        </w:rPr>
      </w:pPr>
    </w:p>
    <w:p w14:paraId="7D82D891" w14:textId="77777777" w:rsidR="00BD1955" w:rsidRDefault="00BD1955">
      <w:pPr>
        <w:spacing w:line="276" w:lineRule="auto"/>
        <w:rPr>
          <w:rFonts w:ascii="宋体" w:eastAsia="宋体" w:hAnsi="宋体" w:cs="Times New Roman"/>
          <w:b/>
          <w:bCs/>
          <w:kern w:val="0"/>
          <w:sz w:val="24"/>
          <w:szCs w:val="20"/>
        </w:rPr>
      </w:pPr>
    </w:p>
    <w:p w14:paraId="1FBB379A" w14:textId="77777777" w:rsidR="00BD1955" w:rsidRDefault="00BD1955">
      <w:pPr>
        <w:spacing w:line="276" w:lineRule="auto"/>
        <w:rPr>
          <w:rFonts w:ascii="宋体" w:eastAsia="宋体" w:hAnsi="宋体" w:cs="Times New Roman"/>
          <w:b/>
          <w:bCs/>
          <w:kern w:val="0"/>
          <w:sz w:val="24"/>
          <w:szCs w:val="20"/>
        </w:rPr>
      </w:pPr>
    </w:p>
    <w:p w14:paraId="6C50CB69" w14:textId="77777777" w:rsidR="00BD1955" w:rsidRDefault="00BD1955">
      <w:pPr>
        <w:spacing w:line="276" w:lineRule="auto"/>
        <w:rPr>
          <w:rFonts w:ascii="宋体" w:eastAsia="宋体" w:hAnsi="宋体" w:cs="Times New Roman"/>
          <w:b/>
          <w:bCs/>
          <w:kern w:val="0"/>
          <w:sz w:val="24"/>
          <w:szCs w:val="20"/>
        </w:rPr>
      </w:pPr>
    </w:p>
    <w:p w14:paraId="72986B62" w14:textId="77777777" w:rsidR="00BD1955" w:rsidRDefault="00BD1955">
      <w:pPr>
        <w:spacing w:line="276" w:lineRule="auto"/>
        <w:rPr>
          <w:rFonts w:ascii="宋体" w:eastAsia="宋体" w:hAnsi="宋体" w:cs="Times New Roman"/>
          <w:b/>
          <w:bCs/>
          <w:kern w:val="0"/>
          <w:sz w:val="24"/>
          <w:szCs w:val="20"/>
        </w:rPr>
      </w:pPr>
    </w:p>
    <w:p w14:paraId="5C5C92B3" w14:textId="77777777" w:rsidR="00BD1955" w:rsidRDefault="00BD1955">
      <w:pPr>
        <w:spacing w:line="276" w:lineRule="auto"/>
        <w:rPr>
          <w:rFonts w:ascii="宋体" w:eastAsia="宋体" w:hAnsi="宋体" w:cs="Times New Roman"/>
          <w:b/>
          <w:bCs/>
          <w:kern w:val="0"/>
          <w:sz w:val="24"/>
          <w:szCs w:val="20"/>
        </w:rPr>
      </w:pPr>
    </w:p>
    <w:p w14:paraId="6674BFDB" w14:textId="77777777" w:rsidR="00BD1955" w:rsidRDefault="00BD1955">
      <w:pPr>
        <w:pStyle w:val="a4"/>
        <w:ind w:firstLine="241"/>
        <w:rPr>
          <w:rFonts w:ascii="宋体" w:hAnsi="宋体"/>
          <w:kern w:val="0"/>
          <w:sz w:val="24"/>
          <w:szCs w:val="20"/>
        </w:rPr>
      </w:pPr>
    </w:p>
    <w:p w14:paraId="27F124CE" w14:textId="77777777" w:rsidR="00BD1955" w:rsidRDefault="00BD1955">
      <w:pPr>
        <w:rPr>
          <w:rFonts w:ascii="宋体" w:eastAsia="宋体" w:hAnsi="宋体" w:cs="Times New Roman"/>
          <w:b/>
          <w:bCs/>
          <w:kern w:val="0"/>
          <w:sz w:val="24"/>
          <w:szCs w:val="20"/>
        </w:rPr>
      </w:pPr>
    </w:p>
    <w:p w14:paraId="691DAA0E" w14:textId="77777777" w:rsidR="00BD1955" w:rsidRDefault="00BD1955">
      <w:pPr>
        <w:pStyle w:val="a4"/>
        <w:ind w:firstLine="241"/>
        <w:rPr>
          <w:rFonts w:ascii="宋体" w:hAnsi="宋体"/>
          <w:kern w:val="0"/>
          <w:sz w:val="24"/>
          <w:szCs w:val="20"/>
        </w:rPr>
      </w:pPr>
    </w:p>
    <w:p w14:paraId="3211D645" w14:textId="77777777" w:rsidR="00BD1955" w:rsidRDefault="00BD1955">
      <w:pPr>
        <w:rPr>
          <w:rFonts w:ascii="宋体" w:eastAsia="宋体" w:hAnsi="宋体" w:cs="Times New Roman"/>
          <w:b/>
          <w:bCs/>
          <w:kern w:val="0"/>
          <w:sz w:val="24"/>
          <w:szCs w:val="20"/>
        </w:rPr>
      </w:pPr>
    </w:p>
    <w:p w14:paraId="7155E038" w14:textId="77777777" w:rsidR="00BD1955" w:rsidRDefault="00BD1955">
      <w:pPr>
        <w:pStyle w:val="a4"/>
        <w:ind w:firstLine="241"/>
        <w:rPr>
          <w:rFonts w:ascii="宋体" w:hAnsi="宋体"/>
          <w:kern w:val="0"/>
          <w:sz w:val="24"/>
          <w:szCs w:val="20"/>
        </w:rPr>
      </w:pPr>
    </w:p>
    <w:p w14:paraId="0687A54E" w14:textId="77777777" w:rsidR="00BD1955" w:rsidRDefault="00BD1955">
      <w:pPr>
        <w:rPr>
          <w:rFonts w:ascii="宋体" w:eastAsia="宋体" w:hAnsi="宋体" w:cs="Times New Roman"/>
          <w:b/>
          <w:bCs/>
          <w:kern w:val="0"/>
          <w:sz w:val="24"/>
          <w:szCs w:val="20"/>
        </w:rPr>
      </w:pPr>
    </w:p>
    <w:p w14:paraId="1CDD569D" w14:textId="77777777" w:rsidR="00BD1955" w:rsidRDefault="00BD1955">
      <w:pPr>
        <w:pStyle w:val="a4"/>
        <w:ind w:firstLine="241"/>
        <w:rPr>
          <w:rFonts w:ascii="宋体" w:hAnsi="宋体"/>
          <w:kern w:val="0"/>
          <w:sz w:val="24"/>
          <w:szCs w:val="20"/>
        </w:rPr>
      </w:pPr>
    </w:p>
    <w:p w14:paraId="72507E21" w14:textId="77777777" w:rsidR="00BD1955" w:rsidRDefault="00BD1955"/>
    <w:p w14:paraId="4DC8E936" w14:textId="77777777" w:rsidR="00BD1955" w:rsidRDefault="00F3033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FA7A478" w14:textId="77777777" w:rsidR="00BD1955" w:rsidRDefault="00F303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18117"/>
      <w:bookmarkStart w:id="19" w:name="_Toc73521547"/>
      <w:bookmarkStart w:id="20" w:name="_Toc60560625"/>
      <w:bookmarkStart w:id="21" w:name="_Toc101074876"/>
      <w:bookmarkStart w:id="22" w:name="_Toc60631620"/>
      <w:bookmarkStart w:id="23" w:name="_Toc73517639"/>
      <w:bookmarkStart w:id="24" w:name="_Toc100052364"/>
      <w:bookmarkStart w:id="25"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D1955" w14:paraId="4E4C8938"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4D5D5FFE" w14:textId="77777777" w:rsidR="00BD1955" w:rsidRDefault="00F3033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1238694B" w14:textId="77777777" w:rsidR="00BD1955" w:rsidRDefault="00F3033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192C29CE" w14:textId="77777777" w:rsidR="00BD1955" w:rsidRDefault="00F3033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BD1955" w14:paraId="12EBF834" w14:textId="77777777">
        <w:trPr>
          <w:cantSplit/>
          <w:trHeight w:val="20"/>
          <w:jc w:val="center"/>
        </w:trPr>
        <w:tc>
          <w:tcPr>
            <w:tcW w:w="807" w:type="dxa"/>
            <w:vAlign w:val="center"/>
          </w:tcPr>
          <w:p w14:paraId="69390AD3"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C61268E" w14:textId="77777777" w:rsidR="00BD1955" w:rsidRDefault="00F3033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610F0A0" w14:textId="77777777" w:rsidR="00BD1955" w:rsidRDefault="00F3033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BD1955" w14:paraId="1A57E2EC" w14:textId="77777777">
        <w:trPr>
          <w:cantSplit/>
          <w:trHeight w:val="20"/>
          <w:jc w:val="center"/>
        </w:trPr>
        <w:tc>
          <w:tcPr>
            <w:tcW w:w="807" w:type="dxa"/>
            <w:vAlign w:val="center"/>
          </w:tcPr>
          <w:p w14:paraId="019DA0B6"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72B13FA" w14:textId="77777777" w:rsidR="00BD1955" w:rsidRDefault="00F3033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AAA1797" w14:textId="77777777" w:rsidR="00BD1955" w:rsidRDefault="00F3033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BD1955" w14:paraId="0882B78C" w14:textId="77777777">
        <w:trPr>
          <w:cantSplit/>
          <w:trHeight w:val="20"/>
          <w:jc w:val="center"/>
        </w:trPr>
        <w:tc>
          <w:tcPr>
            <w:tcW w:w="807" w:type="dxa"/>
            <w:vAlign w:val="center"/>
          </w:tcPr>
          <w:p w14:paraId="38A93879"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4EE85166" w14:textId="77777777" w:rsidR="00BD1955" w:rsidRDefault="00F3033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1878EEB" w14:textId="77777777" w:rsidR="00BD1955" w:rsidRDefault="00F3033B">
            <w:pPr>
              <w:rPr>
                <w:rFonts w:ascii="宋体" w:eastAsia="宋体" w:hAnsi="宋体" w:cs="Times New Roman"/>
                <w:szCs w:val="24"/>
              </w:rPr>
            </w:pPr>
            <w:r>
              <w:rPr>
                <w:rFonts w:ascii="宋体" w:eastAsia="宋体" w:hAnsi="宋体" w:cs="Times New Roman" w:hint="eastAsia"/>
                <w:szCs w:val="24"/>
              </w:rPr>
              <w:t>不允许</w:t>
            </w:r>
          </w:p>
        </w:tc>
      </w:tr>
      <w:tr w:rsidR="00BD1955" w14:paraId="5AFCF239" w14:textId="77777777">
        <w:trPr>
          <w:cantSplit/>
          <w:trHeight w:val="20"/>
          <w:jc w:val="center"/>
        </w:trPr>
        <w:tc>
          <w:tcPr>
            <w:tcW w:w="807" w:type="dxa"/>
            <w:vAlign w:val="center"/>
          </w:tcPr>
          <w:p w14:paraId="19C83819"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11CE070" w14:textId="77777777" w:rsidR="00BD1955" w:rsidRDefault="00F3033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BDAFBDC" w14:textId="77777777" w:rsidR="00BD1955" w:rsidRDefault="00F3033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BD1955" w14:paraId="22BBED5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4E5639A"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F2ADE30" w14:textId="77777777" w:rsidR="00BD1955" w:rsidRDefault="00F3033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9AD013" w14:textId="77777777" w:rsidR="00BD1955" w:rsidRDefault="00F3033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702D2D4F" w14:textId="77777777" w:rsidR="00BD1955" w:rsidRDefault="00F3033B">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103029B0" w14:textId="77777777" w:rsidR="00BD1955" w:rsidRDefault="00F3033B">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BD1955" w14:paraId="7A00409F" w14:textId="77777777">
        <w:trPr>
          <w:cantSplit/>
          <w:trHeight w:val="20"/>
          <w:jc w:val="center"/>
        </w:trPr>
        <w:tc>
          <w:tcPr>
            <w:tcW w:w="807" w:type="dxa"/>
            <w:vAlign w:val="center"/>
          </w:tcPr>
          <w:p w14:paraId="1E8C5F52" w14:textId="77777777" w:rsidR="00BD1955" w:rsidRDefault="00F3033B">
            <w:pPr>
              <w:jc w:val="center"/>
              <w:rPr>
                <w:rFonts w:ascii="宋体" w:eastAsia="宋体" w:hAnsi="宋体" w:cs="Times New Roman"/>
                <w:szCs w:val="24"/>
              </w:rPr>
            </w:pPr>
            <w:r>
              <w:rPr>
                <w:rFonts w:ascii="宋体" w:eastAsia="宋体" w:hAnsi="宋体" w:cs="Times New Roman" w:hint="eastAsia"/>
                <w:szCs w:val="24"/>
              </w:rPr>
              <w:t>6</w:t>
            </w:r>
          </w:p>
        </w:tc>
        <w:tc>
          <w:tcPr>
            <w:tcW w:w="2160" w:type="dxa"/>
            <w:vAlign w:val="center"/>
          </w:tcPr>
          <w:p w14:paraId="0A31A249" w14:textId="77777777" w:rsidR="00BD1955" w:rsidRDefault="00F3033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2D2B87AA" w14:textId="20DC0E53" w:rsidR="00BD1955" w:rsidRDefault="00F3033B">
            <w:pPr>
              <w:rPr>
                <w:rFonts w:ascii="宋体" w:eastAsia="宋体" w:hAnsi="宋体" w:cs="Times New Roman"/>
                <w:szCs w:val="24"/>
              </w:rPr>
            </w:pPr>
            <w:r>
              <w:rPr>
                <w:color w:val="FF0000"/>
                <w:szCs w:val="21"/>
                <w:u w:val="single"/>
              </w:rPr>
              <w:t>100万元。</w:t>
            </w:r>
            <w:r>
              <w:rPr>
                <w:rFonts w:ascii="宋体" w:eastAsia="宋体" w:hAnsi="宋体" w:cs="Times New Roman" w:hint="eastAsia"/>
                <w:color w:val="FF0000"/>
                <w:szCs w:val="24"/>
              </w:rPr>
              <w:t>合同期满无违约事项无息退还。</w:t>
            </w:r>
          </w:p>
        </w:tc>
      </w:tr>
    </w:tbl>
    <w:p w14:paraId="76BC18FB" w14:textId="77777777" w:rsidR="00BD1955" w:rsidRDefault="00F3033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291753E4" w14:textId="77777777" w:rsidR="00BD1955" w:rsidRDefault="00F303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7EFA0B4B" w14:textId="77777777" w:rsidR="00BD1955" w:rsidRDefault="00F3033B">
      <w:pPr>
        <w:pStyle w:val="a9"/>
        <w:ind w:firstLineChars="200" w:firstLine="482"/>
        <w:rPr>
          <w:rFonts w:ascii="仿宋" w:hAnsi="仿宋" w:cs="仿宋"/>
        </w:rPr>
      </w:pPr>
      <w:r>
        <w:rPr>
          <w:rFonts w:ascii="仿宋" w:hAnsi="仿宋" w:cs="仿宋" w:hint="eastAsia"/>
        </w:rPr>
        <w:t>（一）深圳大学丽湖校区二期将于</w:t>
      </w:r>
      <w:r>
        <w:rPr>
          <w:rFonts w:ascii="仿宋" w:hAnsi="仿宋" w:cs="仿宋" w:hint="eastAsia"/>
        </w:rPr>
        <w:t>2021</w:t>
      </w:r>
      <w:r>
        <w:rPr>
          <w:rFonts w:ascii="仿宋" w:hAnsi="仿宋" w:cs="仿宋" w:hint="eastAsia"/>
        </w:rPr>
        <w:t>年</w:t>
      </w:r>
      <w:r>
        <w:rPr>
          <w:rFonts w:ascii="仿宋" w:hAnsi="仿宋" w:cs="仿宋" w:hint="eastAsia"/>
        </w:rPr>
        <w:t>9</w:t>
      </w:r>
      <w:r>
        <w:rPr>
          <w:rFonts w:ascii="仿宋" w:hAnsi="仿宋" w:cs="仿宋" w:hint="eastAsia"/>
        </w:rPr>
        <w:t>月正式投入使用，经济学院、管理学院和法学院完成搬迁后，校区学生人数规模将达</w:t>
      </w:r>
      <w:r>
        <w:rPr>
          <w:rFonts w:ascii="仿宋" w:hAnsi="仿宋" w:cs="仿宋" w:hint="eastAsia"/>
        </w:rPr>
        <w:t>15000</w:t>
      </w:r>
      <w:r>
        <w:rPr>
          <w:rFonts w:ascii="仿宋" w:hAnsi="仿宋" w:cs="仿宋" w:hint="eastAsia"/>
        </w:rPr>
        <w:t>人，校区总人数约为</w:t>
      </w:r>
      <w:r>
        <w:rPr>
          <w:rFonts w:ascii="仿宋" w:hAnsi="仿宋" w:cs="仿宋" w:hint="eastAsia"/>
        </w:rPr>
        <w:t>20000</w:t>
      </w:r>
      <w:r>
        <w:rPr>
          <w:rFonts w:ascii="仿宋" w:hAnsi="仿宋" w:cs="仿宋" w:hint="eastAsia"/>
        </w:rPr>
        <w:t>人。</w:t>
      </w:r>
    </w:p>
    <w:p w14:paraId="599048A9" w14:textId="77777777" w:rsidR="00BD1955" w:rsidRDefault="00F3033B">
      <w:pPr>
        <w:pStyle w:val="a9"/>
        <w:ind w:firstLineChars="200" w:firstLine="482"/>
        <w:rPr>
          <w:rFonts w:ascii="仿宋" w:hAnsi="仿宋" w:cs="仿宋"/>
        </w:rPr>
      </w:pPr>
      <w:r>
        <w:rPr>
          <w:rFonts w:ascii="仿宋" w:hAnsi="仿宋" w:cs="仿宋" w:hint="eastAsia"/>
        </w:rPr>
        <w:t>（二）此次招标拟将深圳大学丽湖校区二期独栋餐厅的二层和三层联合外包，由一家餐饮企业统筹管理。餐厅二层的总面积约</w:t>
      </w:r>
      <w:r>
        <w:rPr>
          <w:rFonts w:ascii="仿宋" w:hAnsi="仿宋" w:cs="仿宋" w:hint="eastAsia"/>
        </w:rPr>
        <w:t>2330</w:t>
      </w:r>
      <w:r>
        <w:rPr>
          <w:rFonts w:ascii="仿宋" w:hAnsi="仿宋" w:cs="仿宋" w:hint="eastAsia"/>
        </w:rPr>
        <w:t>㎡（厨房面积</w:t>
      </w:r>
      <w:r>
        <w:rPr>
          <w:rFonts w:ascii="仿宋" w:hAnsi="仿宋" w:cs="仿宋" w:hint="eastAsia"/>
        </w:rPr>
        <w:t>880</w:t>
      </w:r>
      <w:r>
        <w:rPr>
          <w:rFonts w:ascii="仿宋" w:hAnsi="仿宋" w:cs="仿宋" w:hint="eastAsia"/>
        </w:rPr>
        <w:t>㎡，用餐区域面积</w:t>
      </w:r>
      <w:r>
        <w:rPr>
          <w:rFonts w:ascii="仿宋" w:hAnsi="仿宋" w:cs="仿宋" w:hint="eastAsia"/>
        </w:rPr>
        <w:t>1450</w:t>
      </w:r>
      <w:r>
        <w:rPr>
          <w:rFonts w:ascii="仿宋" w:hAnsi="仿宋" w:cs="仿宋" w:hint="eastAsia"/>
        </w:rPr>
        <w:t>㎡</w:t>
      </w:r>
      <w:r>
        <w:rPr>
          <w:rFonts w:ascii="仿宋" w:hAnsi="仿宋" w:cs="仿宋" w:hint="eastAsia"/>
        </w:rPr>
        <w:t xml:space="preserve"> </w:t>
      </w:r>
      <w:r>
        <w:rPr>
          <w:rFonts w:ascii="仿宋" w:hAnsi="仿宋" w:cs="仿宋" w:hint="eastAsia"/>
        </w:rPr>
        <w:t>），设计座位</w:t>
      </w:r>
      <w:r>
        <w:rPr>
          <w:rFonts w:ascii="仿宋" w:hAnsi="仿宋" w:cs="仿宋" w:hint="eastAsia"/>
        </w:rPr>
        <w:t>592</w:t>
      </w:r>
      <w:r>
        <w:rPr>
          <w:rFonts w:ascii="仿宋" w:hAnsi="仿宋" w:cs="仿宋" w:hint="eastAsia"/>
        </w:rPr>
        <w:t>个；餐厅三层的总面积约</w:t>
      </w:r>
      <w:r>
        <w:rPr>
          <w:rFonts w:ascii="仿宋" w:hAnsi="仿宋" w:cs="仿宋" w:hint="eastAsia"/>
        </w:rPr>
        <w:t xml:space="preserve"> 2330</w:t>
      </w:r>
      <w:r>
        <w:rPr>
          <w:rFonts w:ascii="仿宋" w:hAnsi="仿宋" w:cs="仿宋" w:hint="eastAsia"/>
        </w:rPr>
        <w:t>㎡（厨房</w:t>
      </w:r>
      <w:r>
        <w:rPr>
          <w:rFonts w:ascii="仿宋" w:hAnsi="仿宋" w:cs="仿宋" w:hint="eastAsia"/>
        </w:rPr>
        <w:lastRenderedPageBreak/>
        <w:t>面积</w:t>
      </w:r>
      <w:r>
        <w:rPr>
          <w:rFonts w:ascii="仿宋" w:hAnsi="仿宋" w:cs="仿宋" w:hint="eastAsia"/>
        </w:rPr>
        <w:t>880</w:t>
      </w:r>
      <w:r>
        <w:rPr>
          <w:rFonts w:ascii="仿宋" w:hAnsi="仿宋" w:cs="仿宋" w:hint="eastAsia"/>
        </w:rPr>
        <w:t>㎡</w:t>
      </w:r>
      <w:r>
        <w:rPr>
          <w:rFonts w:ascii="仿宋" w:hAnsi="仿宋" w:cs="仿宋" w:hint="eastAsia"/>
        </w:rPr>
        <w:t>,</w:t>
      </w:r>
      <w:r>
        <w:rPr>
          <w:rFonts w:ascii="仿宋" w:hAnsi="仿宋" w:cs="仿宋" w:hint="eastAsia"/>
        </w:rPr>
        <w:t>用餐区域面积</w:t>
      </w:r>
      <w:r>
        <w:rPr>
          <w:rFonts w:ascii="仿宋" w:hAnsi="仿宋" w:cs="仿宋" w:hint="eastAsia"/>
        </w:rPr>
        <w:t>145O</w:t>
      </w:r>
      <w:r>
        <w:rPr>
          <w:rFonts w:ascii="仿宋" w:hAnsi="仿宋" w:cs="仿宋" w:hint="eastAsia"/>
        </w:rPr>
        <w:t>㎡），设计座位</w:t>
      </w:r>
      <w:r>
        <w:rPr>
          <w:rFonts w:ascii="仿宋" w:hAnsi="仿宋" w:cs="仿宋" w:hint="eastAsia"/>
        </w:rPr>
        <w:t>664</w:t>
      </w:r>
      <w:r>
        <w:rPr>
          <w:rFonts w:ascii="仿宋" w:hAnsi="仿宋" w:cs="仿宋" w:hint="eastAsia"/>
        </w:rPr>
        <w:t>个。</w:t>
      </w:r>
    </w:p>
    <w:p w14:paraId="0F406486" w14:textId="77777777" w:rsidR="00BD1955" w:rsidRDefault="00F3033B">
      <w:pPr>
        <w:pStyle w:val="a9"/>
        <w:ind w:firstLineChars="200" w:firstLine="482"/>
        <w:rPr>
          <w:rFonts w:ascii="仿宋" w:hAnsi="仿宋" w:cs="仿宋"/>
        </w:rPr>
      </w:pPr>
      <w:r>
        <w:rPr>
          <w:rFonts w:ascii="仿宋" w:hAnsi="仿宋" w:cs="仿宋" w:hint="eastAsia"/>
        </w:rPr>
        <w:t>（三）窗口情况：独栋餐厅二层共提供</w:t>
      </w:r>
      <w:r>
        <w:rPr>
          <w:rFonts w:ascii="仿宋" w:hAnsi="仿宋" w:cs="仿宋" w:hint="eastAsia"/>
        </w:rPr>
        <w:t>26</w:t>
      </w:r>
      <w:r>
        <w:rPr>
          <w:rFonts w:ascii="仿宋" w:hAnsi="仿宋" w:cs="仿宋" w:hint="eastAsia"/>
        </w:rPr>
        <w:t>个窗口，其中</w:t>
      </w:r>
      <w:r>
        <w:rPr>
          <w:rFonts w:ascii="仿宋" w:hAnsi="仿宋" w:cs="仿宋" w:hint="eastAsia"/>
        </w:rPr>
        <w:t xml:space="preserve">12 </w:t>
      </w:r>
      <w:r>
        <w:rPr>
          <w:rFonts w:ascii="仿宋" w:hAnsi="仿宋" w:cs="仿宋" w:hint="eastAsia"/>
        </w:rPr>
        <w:t>个大众窗口</w:t>
      </w:r>
      <w:r>
        <w:rPr>
          <w:rFonts w:ascii="仿宋" w:hAnsi="仿宋" w:cs="仿宋" w:hint="eastAsia"/>
        </w:rPr>
        <w:t xml:space="preserve">14 </w:t>
      </w:r>
      <w:r>
        <w:rPr>
          <w:rFonts w:ascii="仿宋" w:hAnsi="仿宋" w:cs="仿宋" w:hint="eastAsia"/>
        </w:rPr>
        <w:t>个特色风味窗口；独栋三层共</w:t>
      </w:r>
      <w:r>
        <w:rPr>
          <w:rFonts w:ascii="仿宋" w:hAnsi="仿宋" w:cs="仿宋" w:hint="eastAsia"/>
        </w:rPr>
        <w:t>12</w:t>
      </w:r>
      <w:r>
        <w:rPr>
          <w:rFonts w:ascii="仿宋" w:hAnsi="仿宋" w:cs="仿宋" w:hint="eastAsia"/>
        </w:rPr>
        <w:t>个窗口，全部设为特色风味窗口。</w:t>
      </w:r>
    </w:p>
    <w:p w14:paraId="345D1616" w14:textId="77777777" w:rsidR="00BD1955" w:rsidRDefault="00F3033B">
      <w:pPr>
        <w:pStyle w:val="a9"/>
        <w:ind w:firstLineChars="200" w:firstLine="482"/>
        <w:rPr>
          <w:rFonts w:ascii="仿宋" w:hAnsi="仿宋" w:cs="仿宋"/>
        </w:rPr>
      </w:pPr>
      <w:r>
        <w:rPr>
          <w:rFonts w:ascii="仿宋" w:hAnsi="仿宋" w:cs="仿宋" w:hint="eastAsia"/>
        </w:rPr>
        <w:t>（四）设备情况：深圳大学提供该项目所涉及的后厨主要设备（冰库、抽排风系统等硬装设备）、接水接电固定设备（如炉头，星盆，烤箱等设备）、用餐桌椅、监控设备等的使用权及餐厅的餐饮服务经营权，中标方仅配合需求完成软装建设，并根据实际经营需要自行购置添加相关设施设备及厨具，按照采购方要求提供服务。</w:t>
      </w:r>
    </w:p>
    <w:p w14:paraId="722526AD" w14:textId="77777777" w:rsidR="00BD1955" w:rsidRDefault="00F3033B">
      <w:pPr>
        <w:pStyle w:val="a9"/>
        <w:ind w:firstLineChars="200" w:firstLine="482"/>
        <w:rPr>
          <w:rFonts w:ascii="仿宋" w:hAnsi="仿宋" w:cs="仿宋"/>
        </w:rPr>
      </w:pPr>
      <w:r>
        <w:rPr>
          <w:rFonts w:ascii="仿宋" w:hAnsi="仿宋" w:cs="仿宋" w:hint="eastAsia"/>
        </w:rPr>
        <w:t>（五）服务范围：本次招标的餐厅面向丽湖校区师生及校内教职工提供服务，未经深圳大学许可，严禁中标方利用该资源对外经营。</w:t>
      </w:r>
    </w:p>
    <w:p w14:paraId="1649AF24" w14:textId="77777777" w:rsidR="00BD1955" w:rsidRDefault="00F303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3D0A7F6" w14:textId="77777777" w:rsidR="00BD1955" w:rsidRDefault="00F3033B">
      <w:pPr>
        <w:pStyle w:val="a9"/>
        <w:ind w:firstLineChars="200" w:firstLine="482"/>
        <w:rPr>
          <w:rFonts w:ascii="仿宋" w:hAnsi="仿宋" w:cs="仿宋"/>
        </w:rPr>
      </w:pPr>
      <w:r>
        <w:rPr>
          <w:rFonts w:ascii="仿宋" w:hAnsi="仿宋" w:cs="仿宋" w:hint="eastAsia"/>
        </w:rPr>
        <w:t>（一）相关费用</w:t>
      </w:r>
    </w:p>
    <w:p w14:paraId="16C83E78" w14:textId="77777777"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）场地租赁费：采取“零”租赁方式，免收场地租金。</w:t>
      </w:r>
    </w:p>
    <w:p w14:paraId="1B113A9E" w14:textId="77777777"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设施设备租赁、折旧费：学校提供的设备、厨具归深圳大学所有，采取“零”租赁方式，免收租赁费，免收设施设备折旧费。但在经营过程中产生的设备维护维修费用，需由中标方承担。由中标方自行购置的设备、厨具等归中标方所有，退场时由中标方自行处置，但须提前向深圳大学报备。</w:t>
      </w:r>
    </w:p>
    <w:p w14:paraId="7F027BA3" w14:textId="5F3C5D49"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）履约保证金：在签订合同前，中标方将履约保证金人民币</w:t>
      </w:r>
      <w:r w:rsidR="00FC4838">
        <w:rPr>
          <w:rFonts w:ascii="仿宋" w:hAnsi="仿宋" w:cs="仿宋" w:hint="eastAsia"/>
        </w:rPr>
        <w:t>壹佰</w:t>
      </w:r>
      <w:r>
        <w:rPr>
          <w:rFonts w:ascii="仿宋" w:hAnsi="仿宋" w:cs="仿宋" w:hint="eastAsia"/>
        </w:rPr>
        <w:t>万元</w:t>
      </w:r>
      <w:r>
        <w:rPr>
          <w:rFonts w:ascii="仿宋" w:hAnsi="仿宋" w:cs="仿宋"/>
        </w:rPr>
        <w:t>( ¥</w:t>
      </w:r>
      <w:r w:rsidR="00F13AF6">
        <w:rPr>
          <w:rFonts w:ascii="仿宋" w:hAnsi="仿宋" w:cs="仿宋"/>
        </w:rPr>
        <w:t>1</w:t>
      </w:r>
      <w:r w:rsidR="00F13AF6">
        <w:rPr>
          <w:rFonts w:ascii="仿宋" w:hAnsi="仿宋" w:cs="仿宋" w:hint="eastAsia"/>
        </w:rPr>
        <w:t>,</w:t>
      </w:r>
      <w:r w:rsidR="00F13AF6">
        <w:rPr>
          <w:rFonts w:ascii="仿宋" w:hAnsi="仿宋" w:cs="仿宋"/>
        </w:rPr>
        <w:t>000</w:t>
      </w:r>
      <w:r>
        <w:rPr>
          <w:rFonts w:ascii="仿宋" w:hAnsi="仿宋" w:cs="仿宋"/>
        </w:rPr>
        <w:t>,000.00</w:t>
      </w:r>
      <w:r>
        <w:rPr>
          <w:rFonts w:ascii="仿宋" w:hAnsi="仿宋" w:cs="仿宋" w:hint="eastAsia"/>
        </w:rPr>
        <w:t>）汇入学校指定的银行账号。合同期满，深圳大学在中标方无违约并已完全承担全部经济与法律责任后无息返还。</w:t>
      </w:r>
    </w:p>
    <w:p w14:paraId="1D4E1DEB" w14:textId="77777777" w:rsidR="00BD1955" w:rsidRDefault="00F3033B">
      <w:pPr>
        <w:pStyle w:val="a9"/>
        <w:ind w:firstLineChars="200" w:firstLine="482"/>
        <w:rPr>
          <w:rFonts w:ascii="仿宋" w:hAnsi="仿宋" w:cs="仿宋"/>
        </w:rPr>
      </w:pPr>
      <w:r>
        <w:rPr>
          <w:rFonts w:ascii="仿宋" w:hAnsi="仿宋" w:cs="仿宋" w:hint="eastAsia"/>
        </w:rPr>
        <w:lastRenderedPageBreak/>
        <w:t>（</w:t>
      </w:r>
      <w:r>
        <w:rPr>
          <w:rFonts w:ascii="仿宋" w:hAnsi="仿宋" w:cs="仿宋" w:hint="eastAsia"/>
        </w:rPr>
        <w:t>4</w:t>
      </w:r>
      <w:r>
        <w:rPr>
          <w:rFonts w:ascii="仿宋" w:hAnsi="仿宋" w:cs="仿宋" w:hint="eastAsia"/>
        </w:rPr>
        <w:t>）水、电、燃气、垃圾清运等费用：中标方按月缴纳水、电、燃气、垃圾清运等费用，价格标准按国家政策、广东省、深圳市和深圳大学的有关规定执行。</w:t>
      </w:r>
    </w:p>
    <w:p w14:paraId="58DE8408" w14:textId="77777777"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rPr>
        <w:t>5</w:t>
      </w:r>
      <w:r>
        <w:rPr>
          <w:rFonts w:ascii="仿宋" w:hAnsi="仿宋" w:cs="仿宋" w:hint="eastAsia"/>
        </w:rPr>
        <w:t>）校园卡机管理费：经营过程中所涉及的深圳大学校园卡机购置费、使用手续费等由中标方自行承担。</w:t>
      </w:r>
    </w:p>
    <w:p w14:paraId="6B7C0191" w14:textId="77777777"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rPr>
        <w:t>6</w:t>
      </w:r>
      <w:r>
        <w:rPr>
          <w:rFonts w:ascii="仿宋" w:hAnsi="仿宋" w:cs="仿宋" w:hint="eastAsia"/>
        </w:rPr>
        <w:t>）承诺在经营期间由于食品安全、人员管理、环境漏洞等因素造成的安全事件，产生的治疗、安抚等费用，由中标方承担。</w:t>
      </w:r>
    </w:p>
    <w:p w14:paraId="0F550FA4" w14:textId="77777777" w:rsidR="00BD1955" w:rsidRDefault="00F3033B">
      <w:pPr>
        <w:pStyle w:val="a9"/>
        <w:ind w:firstLineChars="200" w:firstLine="482"/>
        <w:rPr>
          <w:rFonts w:ascii="仿宋" w:hAnsi="仿宋" w:cs="仿宋"/>
          <w:color w:val="FF0000"/>
        </w:rPr>
      </w:pPr>
      <w:r>
        <w:rPr>
          <w:rFonts w:ascii="仿宋" w:hAnsi="仿宋" w:cs="仿宋" w:hint="eastAsia"/>
          <w:color w:val="FF0000"/>
        </w:rPr>
        <w:t>（</w:t>
      </w:r>
      <w:r>
        <w:rPr>
          <w:rFonts w:ascii="仿宋" w:hAnsi="仿宋" w:cs="仿宋"/>
          <w:color w:val="FF0000"/>
        </w:rPr>
        <w:t>7</w:t>
      </w:r>
      <w:r>
        <w:rPr>
          <w:rFonts w:ascii="仿宋" w:hAnsi="仿宋" w:cs="仿宋" w:hint="eastAsia"/>
          <w:color w:val="FF0000"/>
        </w:rPr>
        <w:t>）中标方需提供</w:t>
      </w:r>
      <w:r>
        <w:rPr>
          <w:rFonts w:ascii="宋体" w:hAnsi="宋体" w:cs="宋体" w:hint="eastAsia"/>
          <w:color w:val="FF0000"/>
          <w:kern w:val="0"/>
          <w:szCs w:val="21"/>
        </w:rPr>
        <w:t>开户许可证或基本存款账户信息及保证金缴纳凭证；</w:t>
      </w:r>
    </w:p>
    <w:p w14:paraId="4D45B2B6" w14:textId="77777777" w:rsidR="00BD1955" w:rsidRDefault="00F3033B">
      <w:pPr>
        <w:pStyle w:val="a9"/>
        <w:ind w:firstLineChars="200" w:firstLine="482"/>
        <w:rPr>
          <w:rFonts w:ascii="仿宋" w:hAnsi="仿宋" w:cs="仿宋"/>
        </w:rPr>
      </w:pPr>
      <w:r>
        <w:rPr>
          <w:rFonts w:ascii="仿宋" w:hAnsi="仿宋" w:cs="仿宋" w:hint="eastAsia"/>
        </w:rPr>
        <w:t>（</w:t>
      </w:r>
      <w:r>
        <w:rPr>
          <w:rFonts w:ascii="仿宋" w:hAnsi="仿宋" w:cs="仿宋"/>
        </w:rPr>
        <w:t>8</w:t>
      </w:r>
      <w:r>
        <w:rPr>
          <w:rFonts w:ascii="仿宋" w:hAnsi="仿宋" w:cs="仿宋" w:hint="eastAsia"/>
        </w:rPr>
        <w:t>）其他费用：承包经营期间，如发生政府有关部门征收与餐厅经营管理有关而合同中未列出的其它项目费用，由中标方按有关规定缴纳。</w:t>
      </w:r>
    </w:p>
    <w:p w14:paraId="05E5C970" w14:textId="77777777" w:rsidR="00BD1955" w:rsidRDefault="00F3033B">
      <w:pPr>
        <w:pStyle w:val="a9"/>
        <w:kinsoku w:val="0"/>
        <w:overflowPunct w:val="0"/>
        <w:ind w:firstLineChars="196" w:firstLine="472"/>
        <w:rPr>
          <w:rFonts w:ascii="仿宋" w:hAnsi="仿宋" w:cs="仿宋"/>
        </w:rPr>
      </w:pPr>
      <w:r>
        <w:rPr>
          <w:rFonts w:ascii="仿宋" w:hAnsi="仿宋" w:cs="仿宋" w:hint="eastAsia"/>
        </w:rPr>
        <w:t>（二）、管理与服务要求</w:t>
      </w:r>
    </w:p>
    <w:p w14:paraId="5B6D6E94" w14:textId="77777777" w:rsidR="00BD1955" w:rsidRDefault="00F3033B">
      <w:pPr>
        <w:pStyle w:val="a9"/>
        <w:kinsoku w:val="0"/>
        <w:overflowPunct w:val="0"/>
        <w:ind w:firstLineChars="200" w:firstLine="482"/>
        <w:rPr>
          <w:rFonts w:ascii="仿宋" w:hAnsi="仿宋" w:cs="仿宋"/>
        </w:rPr>
      </w:pPr>
      <w:r>
        <w:rPr>
          <w:rFonts w:ascii="仿宋" w:hAnsi="仿宋" w:cs="仿宋" w:hint="eastAsia"/>
        </w:rPr>
        <w:t>1</w:t>
      </w:r>
      <w:r>
        <w:rPr>
          <w:rFonts w:ascii="仿宋" w:hAnsi="仿宋" w:cs="仿宋"/>
        </w:rPr>
        <w:t>.</w:t>
      </w:r>
      <w:r>
        <w:rPr>
          <w:rFonts w:ascii="仿宋" w:hAnsi="仿宋" w:cs="仿宋" w:hint="eastAsia"/>
        </w:rPr>
        <w:t xml:space="preserve"> </w:t>
      </w:r>
      <w:r>
        <w:rPr>
          <w:rFonts w:ascii="仿宋" w:hAnsi="仿宋" w:cs="仿宋" w:hint="eastAsia"/>
        </w:rPr>
        <w:t>经营方案</w:t>
      </w:r>
    </w:p>
    <w:p w14:paraId="10381A01" w14:textId="77777777" w:rsidR="00BD1955" w:rsidRDefault="00F3033B">
      <w:pPr>
        <w:pStyle w:val="a9"/>
        <w:ind w:firstLineChars="200" w:firstLine="482"/>
        <w:rPr>
          <w:rFonts w:ascii="仿宋" w:hAnsi="仿宋" w:cs="仿宋"/>
        </w:rPr>
      </w:pPr>
      <w:r>
        <w:rPr>
          <w:rFonts w:ascii="仿宋" w:hAnsi="仿宋" w:cs="仿宋"/>
        </w:rPr>
        <w:t>1.1.</w:t>
      </w:r>
      <w:r>
        <w:rPr>
          <w:rFonts w:ascii="仿宋" w:hAnsi="仿宋" w:cs="仿宋" w:hint="eastAsia"/>
        </w:rPr>
        <w:t>规划：中标方应严格按照招标文件“项目概况”中对各餐厅经营范围的说明做好餐厅各经营窗口的规划，依据学校要求完成窗口及就餐区域的装修，购置所需设施设备。不能随意改动房屋结构和设施位置；不得超出经营范围；不得占用餐厅外围开展其他经营项目；不得将经营场所整体转租；不得擅自调整窗口经营类型，不得减少大众伙食窗口所占比例</w:t>
      </w:r>
      <w:r>
        <w:rPr>
          <w:rFonts w:ascii="仿宋" w:hAnsi="仿宋" w:cs="仿宋" w:hint="eastAsia"/>
        </w:rPr>
        <w:t>%</w:t>
      </w:r>
      <w:r>
        <w:rPr>
          <w:rFonts w:ascii="仿宋" w:hAnsi="仿宋" w:cs="仿宋" w:hint="eastAsia"/>
        </w:rPr>
        <w:t>。</w:t>
      </w:r>
    </w:p>
    <w:p w14:paraId="534A63F7" w14:textId="77777777" w:rsidR="00BD1955" w:rsidRDefault="00F3033B">
      <w:pPr>
        <w:pStyle w:val="a9"/>
        <w:ind w:firstLineChars="200" w:firstLine="482"/>
        <w:rPr>
          <w:rFonts w:ascii="仿宋" w:hAnsi="仿宋" w:cs="仿宋"/>
        </w:rPr>
      </w:pPr>
      <w:r>
        <w:rPr>
          <w:rFonts w:ascii="仿宋" w:hAnsi="仿宋" w:cs="仿宋"/>
        </w:rPr>
        <w:t>1.2.</w:t>
      </w:r>
      <w:r>
        <w:rPr>
          <w:rFonts w:ascii="仿宋" w:hAnsi="仿宋" w:cs="仿宋" w:hint="eastAsia"/>
        </w:rPr>
        <w:t>报备：中标方如需调整经营布局、加设摊档或增加新项目，需以书面形式（包括但不限于图片、价格、主材与辅材分量比例说明等），报学校核准后方能实施</w:t>
      </w:r>
      <w:r>
        <w:rPr>
          <w:rFonts w:ascii="仿宋" w:hAnsi="仿宋" w:cs="仿宋" w:hint="eastAsia"/>
        </w:rPr>
        <w:t xml:space="preserve"> </w:t>
      </w:r>
      <w:r>
        <w:rPr>
          <w:rFonts w:ascii="仿宋" w:hAnsi="仿宋" w:cs="仿宋" w:hint="eastAsia"/>
        </w:rPr>
        <w:t>。</w:t>
      </w:r>
    </w:p>
    <w:p w14:paraId="67E9DF22" w14:textId="77777777" w:rsidR="00BD1955" w:rsidRDefault="00F3033B">
      <w:pPr>
        <w:pStyle w:val="a9"/>
        <w:ind w:firstLineChars="200" w:firstLine="482"/>
        <w:rPr>
          <w:rFonts w:ascii="仿宋" w:hAnsi="仿宋" w:cs="仿宋"/>
        </w:rPr>
      </w:pPr>
      <w:r>
        <w:rPr>
          <w:rFonts w:ascii="仿宋" w:hAnsi="仿宋" w:cs="仿宋"/>
        </w:rPr>
        <w:lastRenderedPageBreak/>
        <w:t>1.3.</w:t>
      </w:r>
      <w:r>
        <w:rPr>
          <w:rFonts w:ascii="仿宋" w:hAnsi="仿宋" w:cs="仿宋" w:hint="eastAsia"/>
        </w:rPr>
        <w:t>中标方需配合学校高水平、智慧化大学的建设，加强餐厅服务的国际化理念，配置中英对照标识，增设外国风味等菜式（如西式简餐、东南亚风味餐食、面食类、铁板类、素食等），并购置相应餐具积极推进餐厅节俭用餐，推行光盘行动，窗口设置“半份半价”；增设小炒窗口团餐服务，满足师生聚餐需求（如设立</w:t>
      </w:r>
      <w:r>
        <w:rPr>
          <w:rFonts w:ascii="仿宋" w:hAnsi="仿宋" w:cs="仿宋"/>
        </w:rPr>
        <w:t xml:space="preserve">3-4 </w:t>
      </w:r>
      <w:r>
        <w:rPr>
          <w:rFonts w:ascii="仿宋" w:hAnsi="仿宋" w:cs="仿宋" w:hint="eastAsia"/>
        </w:rPr>
        <w:t>人、</w:t>
      </w:r>
      <w:r>
        <w:rPr>
          <w:rFonts w:ascii="仿宋" w:hAnsi="仿宋" w:cs="仿宋"/>
        </w:rPr>
        <w:t>6-8</w:t>
      </w:r>
      <w:r>
        <w:rPr>
          <w:rFonts w:ascii="仿宋" w:hAnsi="仿宋" w:cs="仿宋" w:hint="eastAsia"/>
        </w:rPr>
        <w:t>人团餐供餐模式）；紧跟时代发展，植入智慧化建设理念（如智慧化供餐、核价结算、数据统计、意见反馈等服务）。</w:t>
      </w:r>
    </w:p>
    <w:p w14:paraId="1222047B" w14:textId="77777777" w:rsidR="00BD1955" w:rsidRDefault="00F3033B">
      <w:pPr>
        <w:pStyle w:val="a9"/>
        <w:ind w:firstLineChars="200" w:firstLine="482"/>
        <w:rPr>
          <w:rFonts w:ascii="仿宋" w:hAnsi="仿宋" w:cs="仿宋"/>
        </w:rPr>
      </w:pPr>
      <w:r>
        <w:rPr>
          <w:rFonts w:ascii="仿宋" w:hAnsi="仿宋" w:cs="仿宋" w:hint="eastAsia"/>
        </w:rPr>
        <w:t>2</w:t>
      </w:r>
      <w:r>
        <w:rPr>
          <w:rFonts w:ascii="仿宋" w:hAnsi="仿宋" w:cs="仿宋"/>
        </w:rPr>
        <w:t>.</w:t>
      </w:r>
      <w:r>
        <w:rPr>
          <w:rFonts w:ascii="仿宋" w:hAnsi="仿宋" w:cs="仿宋" w:hint="eastAsia"/>
        </w:rPr>
        <w:t>管理制度</w:t>
      </w:r>
    </w:p>
    <w:p w14:paraId="3E129017" w14:textId="77777777" w:rsidR="00BD1955" w:rsidRDefault="00F3033B">
      <w:pPr>
        <w:pStyle w:val="a9"/>
        <w:ind w:firstLineChars="200" w:firstLine="482"/>
        <w:rPr>
          <w:rFonts w:ascii="仿宋" w:hAnsi="仿宋" w:cs="仿宋"/>
        </w:rPr>
      </w:pPr>
      <w:r>
        <w:rPr>
          <w:rFonts w:ascii="仿宋" w:hAnsi="仿宋" w:cs="仿宋" w:hint="eastAsia"/>
        </w:rPr>
        <w:t>建立和健全财务管理、人事管理、用工培训、民主管理、工作规范、文明服务、食品采购、仓储管理、操作规程、食品安全、卫生保障、质量监督、价格管理及应急预案等各项制度，并向学校提供方案说明。</w:t>
      </w:r>
    </w:p>
    <w:p w14:paraId="692E9F0A" w14:textId="77777777" w:rsidR="00BD1955" w:rsidRDefault="00F3033B">
      <w:pPr>
        <w:pStyle w:val="a9"/>
        <w:ind w:firstLineChars="200" w:firstLine="482"/>
        <w:rPr>
          <w:rFonts w:ascii="仿宋" w:hAnsi="仿宋" w:cs="仿宋"/>
        </w:rPr>
      </w:pPr>
      <w:r>
        <w:rPr>
          <w:rFonts w:ascii="仿宋" w:hAnsi="仿宋" w:cs="仿宋" w:hint="eastAsia"/>
        </w:rPr>
        <w:t>3</w:t>
      </w:r>
      <w:r>
        <w:rPr>
          <w:rFonts w:ascii="仿宋" w:hAnsi="仿宋" w:cs="仿宋"/>
        </w:rPr>
        <w:t>.</w:t>
      </w:r>
      <w:r>
        <w:rPr>
          <w:rFonts w:ascii="仿宋" w:hAnsi="仿宋" w:cs="仿宋" w:hint="eastAsia"/>
        </w:rPr>
        <w:t xml:space="preserve"> </w:t>
      </w:r>
      <w:r>
        <w:rPr>
          <w:rFonts w:ascii="仿宋" w:hAnsi="仿宋" w:cs="仿宋" w:hint="eastAsia"/>
        </w:rPr>
        <w:t>菜品质量</w:t>
      </w:r>
    </w:p>
    <w:p w14:paraId="3C9836EC" w14:textId="77777777" w:rsidR="00BD1955" w:rsidRDefault="00F3033B">
      <w:pPr>
        <w:pStyle w:val="a9"/>
        <w:ind w:firstLineChars="200" w:firstLine="482"/>
        <w:rPr>
          <w:rFonts w:ascii="仿宋" w:hAnsi="仿宋" w:cs="仿宋"/>
        </w:rPr>
      </w:pPr>
      <w:r>
        <w:rPr>
          <w:rFonts w:ascii="仿宋" w:hAnsi="仿宋" w:cs="仿宋"/>
        </w:rPr>
        <w:t>3.</w:t>
      </w:r>
      <w:r>
        <w:rPr>
          <w:rFonts w:ascii="仿宋" w:hAnsi="仿宋" w:cs="仿宋" w:hint="eastAsia"/>
        </w:rPr>
        <w:t>1. </w:t>
      </w:r>
      <w:r>
        <w:rPr>
          <w:rFonts w:ascii="仿宋" w:hAnsi="仿宋" w:cs="仿宋" w:hint="eastAsia"/>
        </w:rPr>
        <w:t>饭菜质量要求：饭菜质量满足大多数就餐者的要求，符合现代科学营养搭配，以粤菜为主</w:t>
      </w:r>
      <w:r>
        <w:rPr>
          <w:rFonts w:ascii="仿宋" w:hAnsi="仿宋" w:cs="仿宋" w:hint="eastAsia"/>
        </w:rPr>
        <w:t> </w:t>
      </w:r>
      <w:r>
        <w:rPr>
          <w:rFonts w:ascii="仿宋" w:hAnsi="仿宋" w:cs="仿宋" w:hint="eastAsia"/>
        </w:rPr>
        <w:t>，平衡南北方菜品数量，结合西方特色餐饮及厨师创意菜，保证菜式丰富、卫生、无异味，口味多元。</w:t>
      </w:r>
    </w:p>
    <w:p w14:paraId="367FD1FA" w14:textId="77777777" w:rsidR="00BD1955" w:rsidRDefault="00F3033B">
      <w:pPr>
        <w:pStyle w:val="a9"/>
        <w:ind w:firstLineChars="200" w:firstLine="482"/>
        <w:rPr>
          <w:rFonts w:ascii="仿宋" w:hAnsi="仿宋" w:cs="仿宋"/>
        </w:rPr>
      </w:pPr>
      <w:r>
        <w:rPr>
          <w:rFonts w:ascii="仿宋" w:hAnsi="仿宋" w:cs="仿宋"/>
        </w:rPr>
        <w:t>3.</w:t>
      </w:r>
      <w:r>
        <w:rPr>
          <w:rFonts w:ascii="仿宋" w:hAnsi="仿宋" w:cs="仿宋" w:hint="eastAsia"/>
        </w:rPr>
        <w:t>2. </w:t>
      </w:r>
      <w:r>
        <w:rPr>
          <w:rFonts w:ascii="仿宋" w:hAnsi="仿宋" w:cs="仿宋" w:hint="eastAsia"/>
        </w:rPr>
        <w:t>主食、菜品种类要求</w:t>
      </w:r>
      <w:r>
        <w:rPr>
          <w:rFonts w:ascii="仿宋" w:hAnsi="仿宋" w:cs="仿宋" w:hint="eastAsia"/>
        </w:rPr>
        <w:t> </w:t>
      </w:r>
      <w:r>
        <w:rPr>
          <w:rFonts w:ascii="仿宋" w:hAnsi="仿宋" w:cs="仿宋" w:hint="eastAsia"/>
        </w:rPr>
        <w:t>：早餐：流质品种至少</w:t>
      </w:r>
      <w:r>
        <w:rPr>
          <w:rFonts w:ascii="仿宋" w:hAnsi="仿宋" w:cs="仿宋" w:hint="eastAsia"/>
        </w:rPr>
        <w:t> 5 </w:t>
      </w:r>
      <w:r>
        <w:rPr>
          <w:rFonts w:ascii="仿宋" w:hAnsi="仿宋" w:cs="仿宋" w:hint="eastAsia"/>
        </w:rPr>
        <w:t>个，中式米面主食类至少</w:t>
      </w:r>
      <w:r>
        <w:rPr>
          <w:rFonts w:ascii="仿宋" w:hAnsi="仿宋" w:cs="仿宋" w:hint="eastAsia"/>
        </w:rPr>
        <w:t>15 </w:t>
      </w:r>
      <w:r>
        <w:rPr>
          <w:rFonts w:ascii="仿宋" w:hAnsi="仿宋" w:cs="仿宋" w:hint="eastAsia"/>
        </w:rPr>
        <w:t>个，风味咸菜类至少</w:t>
      </w:r>
      <w:r>
        <w:rPr>
          <w:rFonts w:ascii="仿宋" w:hAnsi="仿宋" w:cs="仿宋" w:hint="eastAsia"/>
        </w:rPr>
        <w:t> 3 </w:t>
      </w:r>
      <w:r>
        <w:rPr>
          <w:rFonts w:ascii="仿宋" w:hAnsi="仿宋" w:cs="仿宋" w:hint="eastAsia"/>
        </w:rPr>
        <w:t>个，西式主食类至少</w:t>
      </w:r>
      <w:r>
        <w:rPr>
          <w:rFonts w:ascii="仿宋" w:hAnsi="仿宋" w:cs="仿宋" w:hint="eastAsia"/>
        </w:rPr>
        <w:t> 6 </w:t>
      </w:r>
      <w:r>
        <w:rPr>
          <w:rFonts w:ascii="仿宋" w:hAnsi="仿宋" w:cs="仿宋" w:hint="eastAsia"/>
        </w:rPr>
        <w:t>个。午晚餐：主食至少</w:t>
      </w:r>
      <w:r>
        <w:rPr>
          <w:rFonts w:ascii="仿宋" w:hAnsi="仿宋" w:cs="仿宋" w:hint="eastAsia"/>
        </w:rPr>
        <w:t> 5 </w:t>
      </w:r>
      <w:r>
        <w:rPr>
          <w:rFonts w:ascii="仿宋" w:hAnsi="仿宋" w:cs="仿宋" w:hint="eastAsia"/>
        </w:rPr>
        <w:t>个，主食和副食（</w:t>
      </w:r>
      <w:r>
        <w:rPr>
          <w:rFonts w:ascii="仿宋" w:hAnsi="仿宋" w:cs="仿宋" w:hint="eastAsia"/>
        </w:rPr>
        <w:t> </w:t>
      </w:r>
      <w:r>
        <w:rPr>
          <w:rFonts w:ascii="仿宋" w:hAnsi="仿宋" w:cs="仿宋" w:hint="eastAsia"/>
        </w:rPr>
        <w:t>菜</w:t>
      </w:r>
      <w:r>
        <w:rPr>
          <w:rFonts w:ascii="仿宋" w:hAnsi="仿宋" w:cs="仿宋" w:hint="eastAsia"/>
        </w:rPr>
        <w:t> </w:t>
      </w:r>
      <w:r>
        <w:rPr>
          <w:rFonts w:ascii="仿宋" w:hAnsi="仿宋" w:cs="仿宋" w:hint="eastAsia"/>
        </w:rPr>
        <w:t>）总量至少</w:t>
      </w:r>
      <w:r>
        <w:rPr>
          <w:rFonts w:ascii="仿宋" w:hAnsi="仿宋" w:cs="仿宋" w:hint="eastAsia"/>
        </w:rPr>
        <w:t> 50 </w:t>
      </w:r>
      <w:r>
        <w:rPr>
          <w:rFonts w:ascii="仿宋" w:hAnsi="仿宋" w:cs="仿宋" w:hint="eastAsia"/>
        </w:rPr>
        <w:t>个。每周应有相应的菜谱</w:t>
      </w:r>
      <w:r>
        <w:rPr>
          <w:rFonts w:ascii="仿宋" w:hAnsi="仿宋" w:cs="仿宋" w:hint="eastAsia"/>
        </w:rPr>
        <w:t> </w:t>
      </w:r>
      <w:r>
        <w:rPr>
          <w:rFonts w:ascii="仿宋" w:hAnsi="仿宋" w:cs="仿宋" w:hint="eastAsia"/>
        </w:rPr>
        <w:t>，并建立适用的菜品反</w:t>
      </w:r>
      <w:r>
        <w:rPr>
          <w:rFonts w:ascii="仿宋" w:hAnsi="仿宋" w:cs="仿宋" w:hint="eastAsia"/>
        </w:rPr>
        <w:t> </w:t>
      </w:r>
      <w:r>
        <w:rPr>
          <w:rFonts w:ascii="仿宋" w:hAnsi="仿宋" w:cs="仿宋" w:hint="eastAsia"/>
        </w:rPr>
        <w:t>馈机制和退出机制</w:t>
      </w:r>
      <w:r>
        <w:rPr>
          <w:rFonts w:ascii="仿宋" w:hAnsi="仿宋" w:cs="仿宋" w:hint="eastAsia"/>
        </w:rPr>
        <w:t> </w:t>
      </w:r>
      <w:r>
        <w:rPr>
          <w:rFonts w:ascii="仿宋" w:hAnsi="仿宋" w:cs="仿宋" w:hint="eastAsia"/>
        </w:rPr>
        <w:t>，保证每月应有</w:t>
      </w:r>
      <w:r>
        <w:rPr>
          <w:rFonts w:ascii="仿宋" w:hAnsi="仿宋" w:cs="仿宋" w:hint="eastAsia"/>
        </w:rPr>
        <w:t>10% </w:t>
      </w:r>
      <w:r>
        <w:rPr>
          <w:rFonts w:ascii="仿宋" w:hAnsi="仿宋" w:cs="仿宋" w:hint="eastAsia"/>
        </w:rPr>
        <w:t>以上品种的销售末位莱品进行大幅度的改善或者更换。如中标方投标文件菜品种类方案优于以上要求，按中标方投标文件执行。</w:t>
      </w:r>
    </w:p>
    <w:p w14:paraId="60A74048" w14:textId="77777777" w:rsidR="00BD1955" w:rsidRDefault="00F3033B">
      <w:pPr>
        <w:pStyle w:val="a9"/>
        <w:ind w:firstLineChars="200" w:firstLine="482"/>
        <w:rPr>
          <w:rFonts w:ascii="仿宋" w:hAnsi="仿宋" w:cs="仿宋"/>
        </w:rPr>
      </w:pPr>
      <w:r>
        <w:rPr>
          <w:rFonts w:ascii="仿宋" w:hAnsi="仿宋" w:cs="仿宋"/>
        </w:rPr>
        <w:lastRenderedPageBreak/>
        <w:t>3.</w:t>
      </w:r>
      <w:r>
        <w:rPr>
          <w:rFonts w:ascii="仿宋" w:hAnsi="仿宋" w:cs="仿宋" w:hint="eastAsia"/>
        </w:rPr>
        <w:t>3.</w:t>
      </w:r>
      <w:r>
        <w:rPr>
          <w:rFonts w:ascii="仿宋" w:hAnsi="仿宋" w:cs="仿宋" w:hint="eastAsia"/>
        </w:rPr>
        <w:t>菜品份量要求：每类菜品在份量上应达到：无汁无汤</w:t>
      </w:r>
      <w:r>
        <w:rPr>
          <w:rFonts w:ascii="仿宋" w:hAnsi="仿宋" w:cs="仿宋" w:hint="eastAsia"/>
        </w:rPr>
        <w:t> </w:t>
      </w:r>
      <w:r>
        <w:rPr>
          <w:rFonts w:ascii="仿宋" w:hAnsi="仿宋" w:cs="仿宋" w:hint="eastAsia"/>
        </w:rPr>
        <w:t>的菜不少于</w:t>
      </w:r>
      <w:r>
        <w:rPr>
          <w:rFonts w:ascii="仿宋" w:hAnsi="仿宋" w:cs="仿宋" w:hint="eastAsia"/>
        </w:rPr>
        <w:t>180 </w:t>
      </w:r>
      <w:r>
        <w:rPr>
          <w:rFonts w:ascii="仿宋" w:hAnsi="仿宋" w:cs="仿宋" w:hint="eastAsia"/>
        </w:rPr>
        <w:t>克。带汁的菜不少于</w:t>
      </w:r>
      <w:r>
        <w:rPr>
          <w:rFonts w:ascii="仿宋" w:hAnsi="仿宋" w:cs="仿宋" w:hint="eastAsia"/>
        </w:rPr>
        <w:t>2 00 </w:t>
      </w:r>
      <w:r>
        <w:rPr>
          <w:rFonts w:ascii="仿宋" w:hAnsi="仿宋" w:cs="仿宋" w:hint="eastAsia"/>
        </w:rPr>
        <w:t>克。带汤的菜不少于</w:t>
      </w:r>
      <w:r>
        <w:rPr>
          <w:rFonts w:ascii="仿宋" w:hAnsi="仿宋" w:cs="仿宋" w:hint="eastAsia"/>
        </w:rPr>
        <w:t> 2 2 0 </w:t>
      </w:r>
      <w:r>
        <w:rPr>
          <w:rFonts w:ascii="仿宋" w:hAnsi="仿宋" w:cs="仿宋" w:hint="eastAsia"/>
        </w:rPr>
        <w:t>克。其中净肉类菜品</w:t>
      </w:r>
      <w:r>
        <w:rPr>
          <w:rFonts w:ascii="仿宋" w:hAnsi="仿宋" w:cs="仿宋" w:hint="eastAsia"/>
        </w:rPr>
        <w:t> </w:t>
      </w:r>
      <w:r>
        <w:rPr>
          <w:rFonts w:ascii="仿宋" w:hAnsi="仿宋" w:cs="仿宋" w:hint="eastAsia"/>
        </w:rPr>
        <w:t>，猪肉</w:t>
      </w:r>
      <w:r>
        <w:rPr>
          <w:rFonts w:ascii="仿宋" w:hAnsi="仿宋" w:cs="仿宋" w:hint="eastAsia"/>
        </w:rPr>
        <w:t> </w:t>
      </w:r>
      <w:r>
        <w:rPr>
          <w:rFonts w:ascii="仿宋" w:hAnsi="仿宋" w:cs="仿宋" w:hint="eastAsia"/>
        </w:rPr>
        <w:t>类以</w:t>
      </w:r>
      <w:r>
        <w:rPr>
          <w:rFonts w:ascii="仿宋" w:hAnsi="仿宋" w:cs="仿宋" w:hint="eastAsia"/>
        </w:rPr>
        <w:t> 5 </w:t>
      </w:r>
      <w:r>
        <w:rPr>
          <w:rFonts w:ascii="仿宋" w:hAnsi="仿宋" w:cs="仿宋" w:hint="eastAsia"/>
        </w:rPr>
        <w:t>元单份为标准</w:t>
      </w:r>
      <w:r>
        <w:rPr>
          <w:rFonts w:ascii="仿宋" w:hAnsi="仿宋" w:cs="仿宋" w:hint="eastAsia"/>
        </w:rPr>
        <w:t> </w:t>
      </w:r>
      <w:r>
        <w:rPr>
          <w:rFonts w:ascii="仿宋" w:hAnsi="仿宋" w:cs="仿宋" w:hint="eastAsia"/>
        </w:rPr>
        <w:t>，要求每份不少于</w:t>
      </w:r>
      <w:r>
        <w:rPr>
          <w:rFonts w:ascii="仿宋" w:hAnsi="仿宋" w:cs="仿宋" w:hint="eastAsia"/>
        </w:rPr>
        <w:t> 80 </w:t>
      </w:r>
      <w:r>
        <w:rPr>
          <w:rFonts w:ascii="仿宋" w:hAnsi="仿宋" w:cs="仿宋" w:hint="eastAsia"/>
        </w:rPr>
        <w:t>克。肉菜搭配类菜品</w:t>
      </w:r>
      <w:r>
        <w:rPr>
          <w:rFonts w:ascii="仿宋" w:hAnsi="仿宋" w:cs="仿宋" w:hint="eastAsia"/>
        </w:rPr>
        <w:t> </w:t>
      </w:r>
      <w:r>
        <w:rPr>
          <w:rFonts w:ascii="仿宋" w:hAnsi="仿宋" w:cs="仿宋" w:hint="eastAsia"/>
        </w:rPr>
        <w:t>，猪肉类以</w:t>
      </w:r>
      <w:r>
        <w:rPr>
          <w:rFonts w:ascii="仿宋" w:hAnsi="仿宋" w:cs="仿宋" w:hint="eastAsia"/>
        </w:rPr>
        <w:t> 5 </w:t>
      </w:r>
      <w:r>
        <w:rPr>
          <w:rFonts w:ascii="仿宋" w:hAnsi="仿宋" w:cs="仿宋" w:hint="eastAsia"/>
        </w:rPr>
        <w:t>元单份为标准</w:t>
      </w:r>
      <w:r>
        <w:rPr>
          <w:rFonts w:ascii="仿宋" w:hAnsi="仿宋" w:cs="仿宋" w:hint="eastAsia"/>
        </w:rPr>
        <w:t> 3 </w:t>
      </w:r>
      <w:r>
        <w:rPr>
          <w:rFonts w:ascii="仿宋" w:hAnsi="仿宋" w:cs="仿宋" w:hint="eastAsia"/>
        </w:rPr>
        <w:t>牛肉类以</w:t>
      </w:r>
      <w:r>
        <w:rPr>
          <w:rFonts w:ascii="仿宋" w:hAnsi="仿宋" w:cs="仿宋" w:hint="eastAsia"/>
        </w:rPr>
        <w:t> 8 </w:t>
      </w:r>
      <w:r>
        <w:rPr>
          <w:rFonts w:ascii="仿宋" w:hAnsi="仿宋" w:cs="仿宋" w:hint="eastAsia"/>
        </w:rPr>
        <w:t>元单份为标准，要求保证每份净肉不少于</w:t>
      </w:r>
      <w:r>
        <w:rPr>
          <w:rFonts w:ascii="仿宋" w:hAnsi="仿宋" w:cs="仿宋" w:hint="eastAsia"/>
        </w:rPr>
        <w:t>50 </w:t>
      </w:r>
      <w:r>
        <w:rPr>
          <w:rFonts w:ascii="仿宋" w:hAnsi="仿宋" w:cs="仿宋" w:hint="eastAsia"/>
        </w:rPr>
        <w:t>克。其余肉类以市场价比例核算</w:t>
      </w:r>
      <w:r>
        <w:rPr>
          <w:rFonts w:ascii="仿宋" w:hAnsi="仿宋" w:cs="仿宋" w:hint="eastAsia"/>
        </w:rPr>
        <w:t> </w:t>
      </w:r>
      <w:r>
        <w:rPr>
          <w:rFonts w:ascii="仿宋" w:hAnsi="仿宋" w:cs="仿宋" w:hint="eastAsia"/>
        </w:rPr>
        <w:t>。如中标方投标文件菜品份量方案优于以上要求</w:t>
      </w:r>
      <w:r>
        <w:rPr>
          <w:rFonts w:ascii="仿宋" w:hAnsi="仿宋" w:cs="仿宋" w:hint="eastAsia"/>
        </w:rPr>
        <w:t> </w:t>
      </w:r>
      <w:r>
        <w:rPr>
          <w:rFonts w:ascii="仿宋" w:hAnsi="仿宋" w:cs="仿宋" w:hint="eastAsia"/>
        </w:rPr>
        <w:t>，按中标方投标文件执行</w:t>
      </w:r>
      <w:r>
        <w:rPr>
          <w:rFonts w:ascii="仿宋" w:hAnsi="仿宋" w:cs="仿宋" w:hint="eastAsia"/>
        </w:rPr>
        <w:t> </w:t>
      </w:r>
      <w:r>
        <w:rPr>
          <w:rFonts w:ascii="仿宋" w:hAnsi="仿宋" w:cs="仿宋" w:hint="eastAsia"/>
        </w:rPr>
        <w:t>。</w:t>
      </w:r>
    </w:p>
    <w:p w14:paraId="0B59E98B" w14:textId="77777777" w:rsidR="00BD1955" w:rsidRDefault="00F3033B">
      <w:pPr>
        <w:pStyle w:val="a9"/>
        <w:kinsoku w:val="0"/>
        <w:overflowPunct w:val="0"/>
        <w:ind w:firstLineChars="200" w:firstLine="482"/>
        <w:rPr>
          <w:rFonts w:ascii="仿宋" w:hAnsi="仿宋" w:cs="仿宋"/>
        </w:rPr>
      </w:pPr>
      <w:r>
        <w:rPr>
          <w:rFonts w:ascii="仿宋" w:hAnsi="仿宋" w:cs="仿宋" w:hint="eastAsia"/>
        </w:rPr>
        <w:t>4</w:t>
      </w:r>
      <w:r>
        <w:rPr>
          <w:rFonts w:ascii="仿宋" w:hAnsi="仿宋" w:cs="仿宋"/>
        </w:rPr>
        <w:t>.</w:t>
      </w:r>
      <w:r>
        <w:rPr>
          <w:rFonts w:ascii="仿宋" w:hAnsi="仿宋" w:cs="仿宋" w:hint="eastAsia"/>
        </w:rPr>
        <w:t>价格规定</w:t>
      </w:r>
    </w:p>
    <w:p w14:paraId="136135BE" w14:textId="77777777" w:rsidR="00BD1955" w:rsidRDefault="00F3033B">
      <w:pPr>
        <w:pStyle w:val="a9"/>
        <w:ind w:firstLineChars="200" w:firstLine="482"/>
        <w:rPr>
          <w:rFonts w:ascii="宋体" w:hAnsi="宋体" w:cs="仿宋"/>
        </w:rPr>
      </w:pPr>
      <w:r>
        <w:rPr>
          <w:rFonts w:ascii="宋体" w:hAnsi="宋体" w:cs="仿宋"/>
        </w:rPr>
        <w:t>4.</w:t>
      </w:r>
      <w:r>
        <w:rPr>
          <w:rFonts w:ascii="宋体" w:hAnsi="宋体" w:cs="仿宋" w:hint="eastAsia"/>
        </w:rPr>
        <w:t>1.大众伙食的午、晚餐高、中、低价菜式品种比例为2:6:2 。其中，高价菜式价格原则上不高于8（含）元，中等价位菜式价格原则上不高于4（含）元，低价菜式价格原则上不于2元（含）（低价菜中的1元菜品不少于3个，1.5元菜品不少2个）。米每50克不高于0.3元，白粥每份（200ml）不高于0.2元，所有饭菜均应明码标价，大众伙食毛利率不超过35% 。风味窗口的菜品价格由中标方报学校批准。其中，套餐价格应控制在周边市场价格的八成以内，最高价不超过16元，按阶梯分布，保证有不少于三种的7元及以下套餐供应，且其毛利率不超过40%粉面类最高价不超过12元，保证有不少于三种的6元及以下粉面供应，毛利率不超过40%；小炒类菜品最高价不超过18元，按阶梯分布，保证有不少于五种的8元及以下小炒供应，毛利率不超过50%。餐厅经营的总毛利率不高于40%。如中标方投标文件菜品价格方案优于以上要求，按中标方投标文件执行。</w:t>
      </w:r>
    </w:p>
    <w:p w14:paraId="13576F00" w14:textId="77777777" w:rsidR="00BD1955" w:rsidRDefault="00F3033B">
      <w:pPr>
        <w:pStyle w:val="a9"/>
        <w:ind w:firstLineChars="200" w:firstLine="482"/>
        <w:rPr>
          <w:rFonts w:ascii="仿宋" w:hAnsi="仿宋" w:cs="仿宋"/>
        </w:rPr>
      </w:pPr>
      <w:r>
        <w:rPr>
          <w:rFonts w:ascii="仿宋" w:hAnsi="仿宋" w:cs="仿宋"/>
        </w:rPr>
        <w:t>4.</w:t>
      </w:r>
      <w:r>
        <w:rPr>
          <w:rFonts w:ascii="仿宋" w:hAnsi="仿宋" w:cs="仿宋" w:hint="eastAsia"/>
        </w:rPr>
        <w:t>2.</w:t>
      </w:r>
      <w:r>
        <w:rPr>
          <w:rFonts w:ascii="仿宋" w:hAnsi="仿宋" w:cs="仿宋" w:hint="eastAsia"/>
        </w:rPr>
        <w:t>本着诚信经营、服务学生的原则，饭菜价格不得高于深圳市同类院校平</w:t>
      </w:r>
      <w:r>
        <w:rPr>
          <w:rFonts w:ascii="仿宋" w:hAnsi="仿宋" w:cs="仿宋" w:hint="eastAsia"/>
        </w:rPr>
        <w:lastRenderedPageBreak/>
        <w:t>均水平，饭菜质量、数量不得低于深圳市同类大学平均水平。饭菜单价须由中标方核算后向学校书面申报核准后方能实施，中标方不得随意上涨菜价或通过减少菜品份量，减少肉类比例等方式进行变相涨价。如需进行价格调整，必须经学校组织相关部门联合召开的听证会论证后，确定是否调价。</w:t>
      </w:r>
    </w:p>
    <w:p w14:paraId="1C4A1696" w14:textId="77777777" w:rsidR="00BD1955" w:rsidRDefault="00F3033B">
      <w:pPr>
        <w:pStyle w:val="a9"/>
        <w:ind w:firstLineChars="200" w:firstLine="482"/>
        <w:rPr>
          <w:rFonts w:ascii="仿宋" w:hAnsi="仿宋" w:cs="仿宋"/>
        </w:rPr>
      </w:pPr>
      <w:r>
        <w:rPr>
          <w:rFonts w:ascii="仿宋" w:hAnsi="仿宋" w:cs="仿宋" w:hint="eastAsia"/>
        </w:rPr>
        <w:t>5</w:t>
      </w:r>
      <w:r>
        <w:rPr>
          <w:rFonts w:ascii="仿宋" w:hAnsi="仿宋" w:cs="仿宋"/>
        </w:rPr>
        <w:t>.</w:t>
      </w:r>
      <w:r>
        <w:rPr>
          <w:rFonts w:ascii="仿宋" w:hAnsi="仿宋" w:cs="仿宋" w:hint="eastAsia"/>
        </w:rPr>
        <w:t> </w:t>
      </w:r>
      <w:r>
        <w:rPr>
          <w:rFonts w:ascii="仿宋" w:hAnsi="仿宋" w:cs="仿宋" w:hint="eastAsia"/>
        </w:rPr>
        <w:t>服务要求</w:t>
      </w:r>
    </w:p>
    <w:p w14:paraId="61514C2F" w14:textId="77777777" w:rsidR="00BD1955" w:rsidRDefault="00F3033B">
      <w:pPr>
        <w:pStyle w:val="a9"/>
        <w:ind w:firstLineChars="200" w:firstLine="482"/>
        <w:rPr>
          <w:rFonts w:ascii="仿宋" w:hAnsi="仿宋" w:cs="仿宋"/>
        </w:rPr>
      </w:pPr>
      <w:r>
        <w:rPr>
          <w:rFonts w:ascii="仿宋" w:hAnsi="仿宋" w:cs="仿宋"/>
        </w:rPr>
        <w:t>5.</w:t>
      </w:r>
      <w:r>
        <w:rPr>
          <w:rFonts w:ascii="仿宋" w:hAnsi="仿宋" w:cs="仿宋" w:hint="eastAsia"/>
        </w:rPr>
        <w:t>1. </w:t>
      </w:r>
      <w:r>
        <w:rPr>
          <w:rFonts w:ascii="仿宋" w:hAnsi="仿宋" w:cs="仿宋" w:hint="eastAsia"/>
        </w:rPr>
        <w:t>服务时间</w:t>
      </w:r>
    </w:p>
    <w:p w14:paraId="32A98C21" w14:textId="48DF5AA6" w:rsidR="00F13AF6" w:rsidRDefault="00F13AF6">
      <w:pPr>
        <w:pStyle w:val="a9"/>
        <w:ind w:firstLineChars="200" w:firstLine="482"/>
        <w:rPr>
          <w:rFonts w:ascii="仿宋" w:hAnsi="仿宋" w:cs="仿宋"/>
        </w:rPr>
      </w:pPr>
      <w:r>
        <w:rPr>
          <w:rFonts w:ascii="仿宋" w:hAnsi="仿宋" w:cs="仿宋" w:hint="eastAsia"/>
        </w:rPr>
        <w:t>集中</w:t>
      </w:r>
      <w:r>
        <w:rPr>
          <w:rFonts w:ascii="仿宋" w:hAnsi="仿宋" w:cs="仿宋"/>
        </w:rPr>
        <w:t>服务时间：</w:t>
      </w:r>
    </w:p>
    <w:p w14:paraId="06E4A329" w14:textId="77777777" w:rsidR="00BD1955" w:rsidRDefault="00F3033B">
      <w:pPr>
        <w:pStyle w:val="a9"/>
        <w:ind w:firstLineChars="200" w:firstLine="482"/>
        <w:rPr>
          <w:rFonts w:ascii="仿宋" w:hAnsi="仿宋" w:cs="仿宋"/>
        </w:rPr>
      </w:pPr>
      <w:r>
        <w:rPr>
          <w:rFonts w:ascii="仿宋" w:hAnsi="仿宋" w:cs="仿宋" w:hint="eastAsia"/>
        </w:rPr>
        <w:t>早餐</w:t>
      </w:r>
      <w:r>
        <w:rPr>
          <w:rFonts w:ascii="仿宋" w:hAnsi="仿宋" w:cs="仿宋" w:hint="eastAsia"/>
        </w:rPr>
        <w:t> 6: 30-9: 30</w:t>
      </w:r>
    </w:p>
    <w:p w14:paraId="0C540795" w14:textId="77777777" w:rsidR="00BD1955" w:rsidRDefault="00F3033B">
      <w:pPr>
        <w:pStyle w:val="a9"/>
        <w:ind w:firstLineChars="200" w:firstLine="482"/>
        <w:rPr>
          <w:rFonts w:ascii="仿宋" w:hAnsi="仿宋" w:cs="仿宋"/>
        </w:rPr>
      </w:pPr>
      <w:r>
        <w:rPr>
          <w:rFonts w:ascii="仿宋" w:hAnsi="仿宋" w:cs="仿宋" w:hint="eastAsia"/>
        </w:rPr>
        <w:t>午餐</w:t>
      </w:r>
      <w:r>
        <w:rPr>
          <w:rFonts w:ascii="仿宋" w:hAnsi="仿宋" w:cs="仿宋" w:hint="eastAsia"/>
        </w:rPr>
        <w:t> 10: 30 -13: 30</w:t>
      </w:r>
    </w:p>
    <w:p w14:paraId="0EB38EA3" w14:textId="77777777" w:rsidR="00BD1955" w:rsidRDefault="00F3033B">
      <w:pPr>
        <w:pStyle w:val="a9"/>
        <w:ind w:firstLineChars="200" w:firstLine="482"/>
        <w:rPr>
          <w:rFonts w:ascii="仿宋" w:hAnsi="仿宋" w:cs="仿宋"/>
        </w:rPr>
      </w:pPr>
      <w:r>
        <w:rPr>
          <w:rFonts w:ascii="仿宋" w:hAnsi="仿宋" w:cs="仿宋" w:hint="eastAsia"/>
        </w:rPr>
        <w:t>晚餐</w:t>
      </w:r>
      <w:r>
        <w:rPr>
          <w:rFonts w:ascii="仿宋" w:hAnsi="仿宋" w:cs="仿宋" w:hint="eastAsia"/>
        </w:rPr>
        <w:t> 16: 30 -19: 00</w:t>
      </w:r>
    </w:p>
    <w:p w14:paraId="1973BCD6" w14:textId="77777777" w:rsidR="00BD1955" w:rsidRDefault="00F3033B">
      <w:pPr>
        <w:pStyle w:val="a9"/>
        <w:ind w:firstLineChars="200" w:firstLine="482"/>
        <w:rPr>
          <w:rFonts w:ascii="仿宋" w:hAnsi="仿宋" w:cs="仿宋"/>
        </w:rPr>
      </w:pPr>
      <w:r>
        <w:rPr>
          <w:rFonts w:ascii="仿宋" w:hAnsi="仿宋" w:cs="仿宋" w:hint="eastAsia"/>
        </w:rPr>
        <w:t>夜宵</w:t>
      </w:r>
      <w:r>
        <w:rPr>
          <w:rFonts w:ascii="仿宋" w:hAnsi="仿宋" w:cs="仿宋" w:hint="eastAsia"/>
        </w:rPr>
        <w:t> 19: 00 -22 : 30</w:t>
      </w:r>
    </w:p>
    <w:p w14:paraId="3BA56E2B" w14:textId="6BE4E5A0" w:rsidR="00F13AF6" w:rsidRDefault="00F13AF6">
      <w:pPr>
        <w:pStyle w:val="a9"/>
        <w:ind w:firstLineChars="200" w:firstLine="482"/>
        <w:rPr>
          <w:rFonts w:ascii="仿宋" w:hAnsi="仿宋" w:cs="仿宋"/>
        </w:rPr>
      </w:pPr>
      <w:r>
        <w:rPr>
          <w:rFonts w:ascii="仿宋" w:hAnsi="仿宋" w:cs="仿宋" w:hint="eastAsia"/>
        </w:rPr>
        <w:t>值班</w:t>
      </w:r>
      <w:r w:rsidR="00640CE1">
        <w:rPr>
          <w:rFonts w:ascii="仿宋" w:hAnsi="仿宋" w:cs="仿宋" w:hint="eastAsia"/>
        </w:rPr>
        <w:t>服务</w:t>
      </w:r>
      <w:r>
        <w:rPr>
          <w:rFonts w:ascii="仿宋" w:hAnsi="仿宋" w:cs="仿宋" w:hint="eastAsia"/>
        </w:rPr>
        <w:t>时间</w:t>
      </w:r>
      <w:r>
        <w:rPr>
          <w:rFonts w:ascii="仿宋" w:hAnsi="仿宋" w:cs="仿宋"/>
        </w:rPr>
        <w:t>：</w:t>
      </w:r>
      <w:r w:rsidR="00640CE1">
        <w:rPr>
          <w:rFonts w:ascii="仿宋" w:hAnsi="仿宋" w:cs="仿宋" w:hint="eastAsia"/>
        </w:rPr>
        <w:t>6</w:t>
      </w:r>
      <w:r w:rsidR="00640CE1">
        <w:rPr>
          <w:rFonts w:ascii="仿宋" w:hAnsi="仿宋" w:cs="仿宋" w:hint="eastAsia"/>
        </w:rPr>
        <w:t>：</w:t>
      </w:r>
      <w:r w:rsidR="00640CE1">
        <w:rPr>
          <w:rFonts w:ascii="仿宋" w:hAnsi="仿宋" w:cs="仿宋" w:hint="eastAsia"/>
        </w:rPr>
        <w:t>30-22</w:t>
      </w:r>
      <w:r w:rsidR="00640CE1">
        <w:rPr>
          <w:rFonts w:ascii="仿宋" w:hAnsi="仿宋" w:cs="仿宋" w:hint="eastAsia"/>
        </w:rPr>
        <w:t>：</w:t>
      </w:r>
      <w:r w:rsidR="00640CE1">
        <w:rPr>
          <w:rFonts w:ascii="仿宋" w:hAnsi="仿宋" w:cs="仿宋" w:hint="eastAsia"/>
        </w:rPr>
        <w:t>30</w:t>
      </w:r>
    </w:p>
    <w:p w14:paraId="08202B5F" w14:textId="639B66E6" w:rsidR="00BD1955" w:rsidRDefault="00F3033B">
      <w:pPr>
        <w:pStyle w:val="a9"/>
        <w:ind w:firstLineChars="200" w:firstLine="482"/>
        <w:rPr>
          <w:rFonts w:ascii="仿宋" w:hAnsi="仿宋" w:cs="仿宋"/>
        </w:rPr>
      </w:pPr>
      <w:r>
        <w:rPr>
          <w:rFonts w:ascii="仿宋" w:hAnsi="仿宋" w:cs="仿宋" w:hint="eastAsia"/>
        </w:rPr>
        <w:t>餐厅营业时间从</w:t>
      </w:r>
      <w:r>
        <w:rPr>
          <w:rFonts w:ascii="仿宋" w:hAnsi="仿宋" w:cs="仿宋" w:hint="eastAsia"/>
        </w:rPr>
        <w:t>6: 30 </w:t>
      </w:r>
      <w:r>
        <w:rPr>
          <w:rFonts w:ascii="仿宋" w:hAnsi="仿宋" w:cs="仿宋" w:hint="eastAsia"/>
        </w:rPr>
        <w:t>开始，</w:t>
      </w:r>
      <w:r>
        <w:rPr>
          <w:rFonts w:ascii="仿宋" w:hAnsi="仿宋" w:cs="仿宋" w:hint="eastAsia"/>
        </w:rPr>
        <w:t>22 : 30</w:t>
      </w:r>
      <w:r>
        <w:rPr>
          <w:rFonts w:ascii="仿宋" w:hAnsi="仿宋" w:cs="仿宋" w:hint="eastAsia"/>
        </w:rPr>
        <w:t>结束，具体供餐时间如上，</w:t>
      </w:r>
      <w:r w:rsidR="00640CE1">
        <w:rPr>
          <w:rFonts w:ascii="仿宋" w:hAnsi="仿宋" w:cs="仿宋" w:hint="eastAsia"/>
        </w:rPr>
        <w:t>值班服务</w:t>
      </w:r>
      <w:r>
        <w:rPr>
          <w:rFonts w:ascii="仿宋" w:hAnsi="仿宋" w:cs="仿宋" w:hint="eastAsia"/>
        </w:rPr>
        <w:t>时间餐厅至少保持一个窗口营业且用餐区域保持开放。供餐时间可依据实际运营情况调整，但需向学校相关管理部门申请调整，并提供实际依据。获批后需提前三天公示师生，在无大面积投诉情况下执行更改。</w:t>
      </w:r>
    </w:p>
    <w:p w14:paraId="552C95E1" w14:textId="77777777" w:rsidR="00BD1955" w:rsidRDefault="00F3033B">
      <w:pPr>
        <w:pStyle w:val="a9"/>
        <w:ind w:firstLineChars="200" w:firstLine="482"/>
        <w:rPr>
          <w:rFonts w:ascii="仿宋" w:hAnsi="仿宋" w:cs="仿宋"/>
        </w:rPr>
      </w:pPr>
      <w:r>
        <w:rPr>
          <w:rFonts w:ascii="仿宋" w:hAnsi="仿宋" w:cs="仿宋"/>
        </w:rPr>
        <w:t>5.</w:t>
      </w:r>
      <w:r>
        <w:rPr>
          <w:rFonts w:ascii="仿宋" w:hAnsi="仿宋" w:cs="仿宋" w:hint="eastAsia"/>
        </w:rPr>
        <w:t>2. </w:t>
      </w:r>
      <w:r>
        <w:rPr>
          <w:rFonts w:ascii="仿宋" w:hAnsi="仿宋" w:cs="仿宋" w:hint="eastAsia"/>
        </w:rPr>
        <w:t>服务要求：中标方应积极响应师生反馈意见，不断优化管理，定期制订员工服务的培训计划。餐厅员工应统一工衣、工帽、工牌佩戴防飞沫口罩和手套等隔离装备，做好卫生消毒工作，并在就餐区提供足量的符合相关行业卫生质量标准的餐巾纸，时刻保持就餐区的整洁卫生，为师生职工提供最优质服务。对</w:t>
      </w:r>
      <w:r>
        <w:rPr>
          <w:rFonts w:ascii="仿宋" w:hAnsi="仿宋" w:cs="仿宋" w:hint="eastAsia"/>
        </w:rPr>
        <w:lastRenderedPageBreak/>
        <w:t>受到投诉的员工应有相应的投诉反馈机制。积极配合学校做好各类接待服务工作，以及配合学校或政府监管部门的检查监督工作。</w:t>
      </w:r>
    </w:p>
    <w:p w14:paraId="2A7EC5B0" w14:textId="77777777" w:rsidR="00BD1955" w:rsidRDefault="00F3033B">
      <w:pPr>
        <w:pStyle w:val="a9"/>
        <w:ind w:firstLineChars="200" w:firstLine="482"/>
        <w:rPr>
          <w:rFonts w:ascii="仿宋" w:hAnsi="仿宋" w:cs="仿宋"/>
        </w:rPr>
      </w:pPr>
      <w:r>
        <w:rPr>
          <w:rFonts w:ascii="仿宋" w:hAnsi="仿宋" w:cs="仿宋"/>
        </w:rPr>
        <w:t>5.</w:t>
      </w:r>
      <w:r>
        <w:rPr>
          <w:rFonts w:ascii="仿宋" w:hAnsi="仿宋" w:cs="仿宋" w:hint="eastAsia"/>
        </w:rPr>
        <w:t>3.</w:t>
      </w:r>
      <w:r>
        <w:rPr>
          <w:rFonts w:ascii="仿宋" w:hAnsi="仿宋" w:cs="仿宋" w:hint="eastAsia"/>
        </w:rPr>
        <w:t>未经学校许可，中标方不得自行接受外单位的订餐工作。</w:t>
      </w:r>
    </w:p>
    <w:p w14:paraId="5C72A875" w14:textId="77777777" w:rsidR="00BD1955" w:rsidRDefault="00F3033B">
      <w:pPr>
        <w:pStyle w:val="a9"/>
        <w:ind w:firstLineChars="200" w:firstLine="482"/>
        <w:rPr>
          <w:rFonts w:ascii="仿宋" w:hAnsi="仿宋" w:cs="仿宋"/>
        </w:rPr>
      </w:pPr>
      <w:r>
        <w:rPr>
          <w:rFonts w:ascii="仿宋" w:hAnsi="仿宋" w:cs="仿宋"/>
        </w:rPr>
        <w:t>5.</w:t>
      </w:r>
      <w:r>
        <w:rPr>
          <w:rFonts w:ascii="仿宋" w:hAnsi="仿宋" w:cs="仿宋" w:hint="eastAsia"/>
        </w:rPr>
        <w:t>4.</w:t>
      </w:r>
      <w:r>
        <w:rPr>
          <w:rFonts w:ascii="仿宋" w:hAnsi="仿宋" w:cs="仿宋" w:hint="eastAsia"/>
        </w:rPr>
        <w:t>中标方应配合传统节日气氛，主动承担餐厅的环境装饰及菜品设置工作，并按照学校的值班安排，对节假日、寒暑假留校师生提供膳食服务。</w:t>
      </w:r>
    </w:p>
    <w:p w14:paraId="35B58132" w14:textId="77777777" w:rsidR="00BD1955" w:rsidRDefault="00F3033B">
      <w:pPr>
        <w:pStyle w:val="a9"/>
        <w:ind w:firstLineChars="200" w:firstLine="482"/>
        <w:rPr>
          <w:rFonts w:ascii="仿宋" w:hAnsi="仿宋" w:cs="仿宋"/>
        </w:rPr>
      </w:pPr>
      <w:r>
        <w:rPr>
          <w:rFonts w:ascii="仿宋" w:hAnsi="仿宋" w:cs="仿宋"/>
        </w:rPr>
        <w:t>5.</w:t>
      </w:r>
      <w:r>
        <w:rPr>
          <w:rFonts w:ascii="仿宋" w:hAnsi="仿宋" w:cs="仿宋" w:hint="eastAsia"/>
        </w:rPr>
        <w:t>5.</w:t>
      </w:r>
      <w:r>
        <w:rPr>
          <w:rFonts w:ascii="仿宋" w:hAnsi="仿宋" w:cs="仿宋" w:hint="eastAsia"/>
        </w:rPr>
        <w:t>学校部门或学院到餐厅举行会议活动或团体用餐时，中标方需按学校要求配合相关服务工作。</w:t>
      </w:r>
    </w:p>
    <w:p w14:paraId="0F2A3C33" w14:textId="77777777" w:rsidR="00BD1955" w:rsidRDefault="00F3033B">
      <w:pPr>
        <w:pStyle w:val="a9"/>
        <w:ind w:firstLineChars="200" w:firstLine="482"/>
        <w:rPr>
          <w:rFonts w:ascii="仿宋" w:hAnsi="仿宋" w:cs="仿宋"/>
        </w:rPr>
      </w:pPr>
      <w:r>
        <w:rPr>
          <w:rFonts w:ascii="仿宋" w:hAnsi="仿宋" w:cs="仿宋" w:hint="eastAsia"/>
        </w:rPr>
        <w:t>6</w:t>
      </w:r>
      <w:r>
        <w:rPr>
          <w:rFonts w:ascii="仿宋" w:hAnsi="仿宋" w:cs="仿宋"/>
        </w:rPr>
        <w:t>.</w:t>
      </w:r>
      <w:r>
        <w:rPr>
          <w:rFonts w:ascii="仿宋" w:hAnsi="仿宋" w:cs="仿宋" w:hint="eastAsia"/>
        </w:rPr>
        <w:t> </w:t>
      </w:r>
      <w:r>
        <w:rPr>
          <w:rFonts w:ascii="仿宋" w:hAnsi="仿宋" w:cs="仿宋" w:hint="eastAsia"/>
        </w:rPr>
        <w:t>安全管理</w:t>
      </w:r>
    </w:p>
    <w:p w14:paraId="62542C9E" w14:textId="77777777" w:rsidR="00BD1955" w:rsidRDefault="00F3033B">
      <w:pPr>
        <w:pStyle w:val="a9"/>
        <w:ind w:firstLineChars="200" w:firstLine="482"/>
        <w:rPr>
          <w:rFonts w:ascii="仿宋" w:hAnsi="仿宋" w:cs="仿宋"/>
        </w:rPr>
      </w:pPr>
      <w:r>
        <w:rPr>
          <w:rFonts w:ascii="仿宋" w:hAnsi="仿宋" w:cs="仿宋" w:hint="eastAsia"/>
        </w:rPr>
        <w:t>严格按照国家、省市有关食品安全、学校餐厅管理、卫生防疫等法律法规及学校的相关规章制度对餐厅进行管理。</w:t>
      </w:r>
    </w:p>
    <w:p w14:paraId="52409D29" w14:textId="77777777" w:rsidR="00BD1955" w:rsidRDefault="00F3033B">
      <w:pPr>
        <w:pStyle w:val="a9"/>
        <w:ind w:firstLineChars="200" w:firstLine="482"/>
        <w:rPr>
          <w:rFonts w:ascii="仿宋" w:hAnsi="仿宋" w:cs="仿宋"/>
        </w:rPr>
      </w:pPr>
      <w:r>
        <w:rPr>
          <w:rFonts w:ascii="仿宋" w:hAnsi="仿宋" w:cs="仿宋"/>
        </w:rPr>
        <w:t>6.</w:t>
      </w:r>
      <w:r>
        <w:rPr>
          <w:rFonts w:ascii="仿宋" w:hAnsi="仿宋" w:cs="仿宋" w:hint="eastAsia"/>
        </w:rPr>
        <w:t>1. </w:t>
      </w:r>
      <w:r>
        <w:rPr>
          <w:rFonts w:ascii="仿宋" w:hAnsi="仿宋" w:cs="仿宋" w:hint="eastAsia"/>
        </w:rPr>
        <w:t>食品安全</w:t>
      </w:r>
    </w:p>
    <w:p w14:paraId="13DA2017" w14:textId="77777777" w:rsidR="00BD1955" w:rsidRDefault="00F3033B">
      <w:pPr>
        <w:pStyle w:val="a9"/>
        <w:ind w:firstLineChars="200" w:firstLine="482"/>
        <w:rPr>
          <w:rFonts w:ascii="仿宋" w:hAnsi="仿宋" w:cs="仿宋"/>
        </w:rPr>
      </w:pPr>
      <w:r>
        <w:rPr>
          <w:rFonts w:ascii="仿宋" w:hAnsi="仿宋" w:cs="仿宋" w:hint="eastAsia"/>
        </w:rPr>
        <w:t>( 1 </w:t>
      </w:r>
      <w:r>
        <w:rPr>
          <w:rFonts w:ascii="仿宋" w:hAnsi="仿宋" w:cs="仿宋" w:hint="eastAsia"/>
        </w:rPr>
        <w:t>）中标方所购入的原材料应有符合国家规定的生产标识、产品质量检验合格证书等。其中，肉制品必须实行定点采购，并提供定点采购供货商的营业执照、检验检疫合格证、许可证等。蔬菜、瓜果采购必须在具备检测条件的生产基地或正规市场采购并符合国家有关食品安全方面的规定。各种主食材料（米面等）、辅料</w:t>
      </w:r>
      <w:r>
        <w:rPr>
          <w:rFonts w:ascii="仿宋" w:hAnsi="仿宋" w:cs="仿宋" w:hint="eastAsia"/>
        </w:rPr>
        <w:t> </w:t>
      </w:r>
      <w:r>
        <w:rPr>
          <w:rFonts w:ascii="仿宋" w:hAnsi="仿宋" w:cs="仿宋" w:hint="eastAsia"/>
        </w:rPr>
        <w:t>、调味品及卫生消毒用品、消耗品</w:t>
      </w:r>
      <w:r>
        <w:rPr>
          <w:rFonts w:ascii="仿宋" w:hAnsi="仿宋" w:cs="仿宋" w:hint="eastAsia"/>
        </w:rPr>
        <w:t xml:space="preserve"> </w:t>
      </w:r>
      <w:r>
        <w:rPr>
          <w:rFonts w:ascii="仿宋" w:hAnsi="仿宋" w:cs="仿宋" w:hint="eastAsia"/>
        </w:rPr>
        <w:t>等指定品牌和采购渠道</w:t>
      </w:r>
      <w:r>
        <w:rPr>
          <w:rFonts w:ascii="仿宋" w:hAnsi="仿宋" w:cs="仿宋" w:hint="eastAsia"/>
        </w:rPr>
        <w:t xml:space="preserve"> </w:t>
      </w:r>
      <w:r>
        <w:rPr>
          <w:rFonts w:ascii="仿宋" w:hAnsi="仿宋" w:cs="仿宋" w:hint="eastAsia"/>
        </w:rPr>
        <w:t>，需提供产品的品牌和供货商的营业执照、许可证等证明材料，保证质量</w:t>
      </w:r>
      <w:r>
        <w:rPr>
          <w:rFonts w:ascii="仿宋" w:hAnsi="仿宋" w:cs="仿宋" w:hint="eastAsia"/>
        </w:rPr>
        <w:t> </w:t>
      </w:r>
      <w:r>
        <w:rPr>
          <w:rFonts w:ascii="仿宋" w:hAnsi="仿宋" w:cs="仿宋" w:hint="eastAsia"/>
        </w:rPr>
        <w:t>、杜绝使用三无产品、假冒伪劣产</w:t>
      </w:r>
      <w:r>
        <w:rPr>
          <w:rFonts w:ascii="仿宋" w:hAnsi="仿宋" w:cs="仿宋" w:hint="eastAsia"/>
        </w:rPr>
        <w:t xml:space="preserve"> </w:t>
      </w:r>
      <w:r>
        <w:rPr>
          <w:rFonts w:ascii="仿宋" w:hAnsi="仿宋" w:cs="仿宋" w:hint="eastAsia"/>
        </w:rPr>
        <w:t>品及过期产品。如出现故意采购不良肉类（腐坏）、故意处理加工过期农副产品对外销售等情况，一经发现从重处罚并报司法机关依法处理，中标方负全部责任</w:t>
      </w:r>
      <w:r>
        <w:rPr>
          <w:rFonts w:ascii="仿宋" w:hAnsi="仿宋" w:cs="仿宋" w:hint="eastAsia"/>
        </w:rPr>
        <w:t> </w:t>
      </w:r>
      <w:r>
        <w:rPr>
          <w:rFonts w:ascii="仿宋" w:hAnsi="仿宋" w:cs="仿宋" w:hint="eastAsia"/>
        </w:rPr>
        <w:t>。</w:t>
      </w:r>
    </w:p>
    <w:p w14:paraId="320DBEF0" w14:textId="77777777" w:rsidR="00BD1955" w:rsidRDefault="00F3033B">
      <w:pPr>
        <w:pStyle w:val="a9"/>
        <w:ind w:firstLineChars="200" w:firstLine="482"/>
        <w:rPr>
          <w:rFonts w:ascii="仿宋" w:hAnsi="仿宋" w:cs="仿宋"/>
        </w:rPr>
      </w:pPr>
      <w:r>
        <w:rPr>
          <w:rFonts w:ascii="仿宋" w:hAnsi="仿宋" w:cs="仿宋" w:hint="eastAsia"/>
        </w:rPr>
        <w:lastRenderedPageBreak/>
        <w:t>( 2</w:t>
      </w:r>
      <w:r>
        <w:rPr>
          <w:rFonts w:ascii="仿宋" w:hAnsi="仿宋" w:cs="仿宋" w:hint="eastAsia"/>
        </w:rPr>
        <w:t>）中标方的所有采购应依照法律法规与供货商签订供货合同，并及时向深圳大学提供合同副本或复印件备案。中标方应按照餐饮服务食品采购相关规定坚持执行索证索票制度，所购物料必须具备相应证明材料（如相关许可证、营业执照</w:t>
      </w:r>
      <w:r>
        <w:rPr>
          <w:rFonts w:ascii="仿宋" w:hAnsi="仿宋" w:cs="仿宋" w:hint="eastAsia"/>
        </w:rPr>
        <w:t> </w:t>
      </w:r>
      <w:r>
        <w:rPr>
          <w:rFonts w:ascii="仿宋" w:hAnsi="仿宋" w:cs="仿宋" w:hint="eastAsia"/>
        </w:rPr>
        <w:t>、产品合格证明文件、动物产品检疫合格证明等），做好索证索票台账，建立档案</w:t>
      </w:r>
      <w:r>
        <w:rPr>
          <w:rFonts w:ascii="仿宋" w:hAnsi="仿宋" w:cs="仿宋" w:hint="eastAsia"/>
        </w:rPr>
        <w:t> </w:t>
      </w:r>
      <w:r>
        <w:rPr>
          <w:rFonts w:ascii="仿宋" w:hAnsi="仿宋" w:cs="仿宋" w:hint="eastAsia"/>
        </w:rPr>
        <w:t>。</w:t>
      </w:r>
    </w:p>
    <w:p w14:paraId="5462D9F3" w14:textId="77777777" w:rsidR="00BD1955" w:rsidRDefault="00F3033B">
      <w:pPr>
        <w:pStyle w:val="a9"/>
        <w:ind w:firstLineChars="200" w:firstLine="482"/>
        <w:rPr>
          <w:rFonts w:ascii="仿宋" w:hAnsi="仿宋" w:cs="仿宋"/>
        </w:rPr>
      </w:pPr>
      <w:r>
        <w:rPr>
          <w:rFonts w:ascii="仿宋" w:hAnsi="仿宋" w:cs="仿宋"/>
        </w:rPr>
        <w:t>6.</w:t>
      </w:r>
      <w:r>
        <w:rPr>
          <w:rFonts w:ascii="仿宋" w:hAnsi="仿宋" w:cs="仿宋" w:hint="eastAsia"/>
        </w:rPr>
        <w:t>2.</w:t>
      </w:r>
      <w:r>
        <w:rPr>
          <w:rFonts w:ascii="仿宋" w:hAnsi="仿宋" w:cs="仿宋" w:hint="eastAsia"/>
        </w:rPr>
        <w:t>生产安全</w:t>
      </w:r>
    </w:p>
    <w:p w14:paraId="6F50142B" w14:textId="77777777" w:rsidR="00BD1955" w:rsidRDefault="00F3033B">
      <w:pPr>
        <w:ind w:firstLineChars="200" w:firstLine="482"/>
        <w:rPr>
          <w:rFonts w:ascii="宋体" w:eastAsia="宋体" w:hAnsi="宋体"/>
          <w:b/>
          <w:sz w:val="24"/>
          <w:szCs w:val="24"/>
        </w:rPr>
      </w:pPr>
      <w:r>
        <w:rPr>
          <w:rFonts w:ascii="宋体" w:eastAsia="宋体" w:hAnsi="宋体" w:hint="eastAsia"/>
          <w:b/>
          <w:sz w:val="24"/>
          <w:szCs w:val="24"/>
        </w:rPr>
        <w:t>严格按照安全生产流程操作，确保餐厅人员和财物的安全。</w:t>
      </w:r>
    </w:p>
    <w:p w14:paraId="6E22AE1A" w14:textId="77777777" w:rsidR="00BD1955" w:rsidRDefault="00F3033B">
      <w:pPr>
        <w:rPr>
          <w:rFonts w:ascii="宋体" w:eastAsia="宋体" w:hAnsi="宋体"/>
          <w:b/>
          <w:sz w:val="24"/>
          <w:szCs w:val="24"/>
        </w:rPr>
      </w:pPr>
      <w:r>
        <w:rPr>
          <w:rFonts w:ascii="宋体" w:eastAsia="宋体" w:hAnsi="宋体" w:hint="eastAsia"/>
          <w:b/>
          <w:sz w:val="24"/>
          <w:szCs w:val="24"/>
        </w:rPr>
        <w:t>(1）按照国家消防安全标准安装和配置必要的、足量的、性能完好的消防设施设备。定期检查消防设施，确保完好无损。</w:t>
      </w:r>
    </w:p>
    <w:p w14:paraId="437E1EA5" w14:textId="77777777" w:rsidR="00BD1955" w:rsidRDefault="00F3033B">
      <w:pPr>
        <w:rPr>
          <w:rFonts w:ascii="宋体" w:eastAsia="宋体" w:hAnsi="宋体"/>
          <w:b/>
          <w:sz w:val="24"/>
          <w:szCs w:val="24"/>
        </w:rPr>
      </w:pPr>
      <w:r>
        <w:rPr>
          <w:rFonts w:ascii="宋体" w:eastAsia="宋体" w:hAnsi="宋体" w:hint="eastAsia"/>
          <w:b/>
          <w:sz w:val="24"/>
          <w:szCs w:val="24"/>
        </w:rPr>
        <w:t>(2）设备使用应严格按照规定，定期对使用设施、设备、特别是电气设备的技术检查和维 护保养工作 。</w:t>
      </w:r>
    </w:p>
    <w:p w14:paraId="586A7BE1" w14:textId="77777777" w:rsidR="00BD1955" w:rsidRDefault="00F3033B">
      <w:pPr>
        <w:rPr>
          <w:rFonts w:ascii="宋体" w:eastAsia="宋体" w:hAnsi="宋体"/>
          <w:b/>
          <w:sz w:val="24"/>
          <w:szCs w:val="24"/>
        </w:rPr>
      </w:pPr>
      <w:r>
        <w:rPr>
          <w:rFonts w:ascii="宋体" w:eastAsia="宋体" w:hAnsi="宋体" w:hint="eastAsia"/>
          <w:b/>
          <w:sz w:val="24"/>
          <w:szCs w:val="24"/>
        </w:rPr>
        <w:t>(3）对热制作、切配、洗消、调配、仓管等作业现场的安全管理，对有较大危险的作业现场必须有警示标志，并派专人进行跟踪督促检查。</w:t>
      </w:r>
    </w:p>
    <w:p w14:paraId="081F3BB6" w14:textId="77777777" w:rsidR="00BD1955" w:rsidRDefault="00F3033B">
      <w:pPr>
        <w:rPr>
          <w:rFonts w:ascii="宋体" w:eastAsia="宋体" w:hAnsi="宋体"/>
          <w:b/>
          <w:sz w:val="24"/>
          <w:szCs w:val="24"/>
        </w:rPr>
      </w:pPr>
      <w:r>
        <w:rPr>
          <w:rFonts w:ascii="宋体" w:eastAsia="宋体" w:hAnsi="宋体"/>
          <w:b/>
          <w:sz w:val="24"/>
          <w:szCs w:val="24"/>
        </w:rPr>
        <w:t>6.</w:t>
      </w:r>
      <w:r>
        <w:rPr>
          <w:rFonts w:ascii="宋体" w:eastAsia="宋体" w:hAnsi="宋体" w:hint="eastAsia"/>
          <w:b/>
          <w:sz w:val="24"/>
          <w:szCs w:val="24"/>
        </w:rPr>
        <w:t>3. 环境卫生</w:t>
      </w:r>
    </w:p>
    <w:p w14:paraId="314267D8" w14:textId="77777777" w:rsidR="00BD1955" w:rsidRDefault="00F3033B">
      <w:pPr>
        <w:rPr>
          <w:rFonts w:ascii="宋体" w:eastAsia="宋体" w:hAnsi="宋体"/>
          <w:b/>
          <w:sz w:val="24"/>
          <w:szCs w:val="24"/>
        </w:rPr>
      </w:pPr>
      <w:r>
        <w:rPr>
          <w:rFonts w:ascii="宋体" w:eastAsia="宋体" w:hAnsi="宋体" w:hint="eastAsia"/>
          <w:b/>
          <w:sz w:val="24"/>
          <w:szCs w:val="24"/>
        </w:rPr>
        <w:t>严格执行清洁消毒规定，有消除“四害”和其他有害昆虫及其孽生条件的器具与设施，保持餐厅及周边环境卫生，达到卫生监督部门有关《食品卫生信誉度》A级要求。</w:t>
      </w:r>
    </w:p>
    <w:p w14:paraId="5B96A22F" w14:textId="77777777" w:rsidR="00BD1955" w:rsidRDefault="00F3033B">
      <w:pPr>
        <w:rPr>
          <w:rFonts w:ascii="宋体" w:eastAsia="宋体" w:hAnsi="宋体"/>
          <w:b/>
          <w:sz w:val="24"/>
          <w:szCs w:val="24"/>
        </w:rPr>
      </w:pPr>
      <w:r>
        <w:rPr>
          <w:rFonts w:ascii="宋体" w:eastAsia="宋体" w:hAnsi="宋体" w:hint="eastAsia"/>
          <w:b/>
          <w:sz w:val="24"/>
          <w:szCs w:val="24"/>
        </w:rPr>
        <w:t>(1）中标方须依照《深圳 市餐厨垃圾管理办法》的有关规定，与政府指定的有资质的回收公司签订清运协议，所产生的餐厨垃圾由该公司负责回收。并与深圳大学签订餐厅餐厨垃圾清运免责协议。餐厅所产生的其他垃圾、废品由中标方负责及时处理，不得将垃圾堆放至餐厅外其他区域，否则，学校有权聘请其他单位进行清运，所产生费用由中标方承担，每次扣除1%的保证金以作处罚</w:t>
      </w:r>
      <w:r>
        <w:rPr>
          <w:rFonts w:ascii="宋体" w:eastAsia="宋体" w:hAnsi="宋体"/>
          <w:b/>
          <w:sz w:val="24"/>
          <w:szCs w:val="24"/>
        </w:rPr>
        <w:t>,</w:t>
      </w:r>
      <w:r>
        <w:rPr>
          <w:rFonts w:ascii="宋体" w:eastAsia="宋体" w:hAnsi="宋体" w:hint="eastAsia"/>
          <w:b/>
          <w:sz w:val="24"/>
          <w:szCs w:val="24"/>
        </w:rPr>
        <w:t>同时将影响中标方的年度考核评分。</w:t>
      </w:r>
    </w:p>
    <w:p w14:paraId="3CD8C150" w14:textId="77777777" w:rsidR="00BD1955" w:rsidRDefault="00F3033B">
      <w:pPr>
        <w:rPr>
          <w:rFonts w:ascii="宋体" w:eastAsia="宋体" w:hAnsi="宋体"/>
          <w:b/>
          <w:sz w:val="24"/>
          <w:szCs w:val="24"/>
        </w:rPr>
      </w:pPr>
      <w:r>
        <w:rPr>
          <w:rFonts w:ascii="宋体" w:eastAsia="宋体" w:hAnsi="宋体" w:hint="eastAsia"/>
          <w:b/>
          <w:sz w:val="24"/>
          <w:szCs w:val="24"/>
        </w:rPr>
        <w:t>(2）中标方应定期清理餐厅垃圾和下水道，所产生的疏通费用由中标方自行承担。若因疏通不及时或油污未及时清理造成周边及下游下水道堵塞污染的，自堵塞部位往上游追溯，所有疏通清洁费用均由中标方承担。每次扣除1%的保证金以作处罚</w:t>
      </w:r>
      <w:r>
        <w:rPr>
          <w:rFonts w:ascii="宋体" w:eastAsia="宋体" w:hAnsi="宋体"/>
          <w:b/>
          <w:sz w:val="24"/>
          <w:szCs w:val="24"/>
        </w:rPr>
        <w:t>,</w:t>
      </w:r>
      <w:r>
        <w:rPr>
          <w:rFonts w:ascii="宋体" w:eastAsia="宋体" w:hAnsi="宋体" w:hint="eastAsia"/>
          <w:b/>
          <w:sz w:val="24"/>
          <w:szCs w:val="24"/>
        </w:rPr>
        <w:t>同时将影响中标方的年度考核评分，。</w:t>
      </w:r>
    </w:p>
    <w:p w14:paraId="627CE48A" w14:textId="77777777" w:rsidR="00BD1955" w:rsidRDefault="00F3033B">
      <w:pPr>
        <w:rPr>
          <w:rFonts w:ascii="宋体" w:eastAsia="宋体" w:hAnsi="宋体"/>
          <w:b/>
          <w:sz w:val="24"/>
          <w:szCs w:val="24"/>
        </w:rPr>
      </w:pPr>
      <w:r>
        <w:rPr>
          <w:rFonts w:ascii="宋体" w:eastAsia="宋体" w:hAnsi="宋体"/>
          <w:b/>
          <w:sz w:val="24"/>
          <w:szCs w:val="24"/>
        </w:rPr>
        <w:lastRenderedPageBreak/>
        <w:t>6.</w:t>
      </w:r>
      <w:r>
        <w:rPr>
          <w:rFonts w:ascii="宋体" w:eastAsia="宋体" w:hAnsi="宋体" w:hint="eastAsia"/>
          <w:b/>
          <w:sz w:val="24"/>
          <w:szCs w:val="24"/>
        </w:rPr>
        <w:t>4. 餐厅从业人员，须掌握食品卫生安全相关的法律法规知识，应持有有效健康证和卫生知识培训证上岗 。</w:t>
      </w:r>
    </w:p>
    <w:p w14:paraId="6C587119" w14:textId="77777777" w:rsidR="00BD1955" w:rsidRDefault="00F3033B">
      <w:pPr>
        <w:rPr>
          <w:rFonts w:ascii="宋体" w:eastAsia="宋体" w:hAnsi="宋体"/>
          <w:b/>
          <w:sz w:val="24"/>
          <w:szCs w:val="24"/>
        </w:rPr>
      </w:pPr>
      <w:r>
        <w:rPr>
          <w:rFonts w:ascii="宋体" w:eastAsia="宋体" w:hAnsi="宋体" w:hint="eastAsia"/>
          <w:b/>
          <w:sz w:val="24"/>
          <w:szCs w:val="24"/>
        </w:rPr>
        <w:t>7</w:t>
      </w:r>
      <w:r>
        <w:rPr>
          <w:rFonts w:ascii="宋体" w:eastAsia="宋体" w:hAnsi="宋体"/>
          <w:b/>
          <w:sz w:val="24"/>
          <w:szCs w:val="24"/>
        </w:rPr>
        <w:t>.</w:t>
      </w:r>
      <w:r>
        <w:rPr>
          <w:rFonts w:ascii="宋体" w:eastAsia="宋体" w:hAnsi="宋体" w:hint="eastAsia"/>
          <w:b/>
          <w:sz w:val="24"/>
          <w:szCs w:val="24"/>
        </w:rPr>
        <w:t>人员管理</w:t>
      </w:r>
    </w:p>
    <w:p w14:paraId="17F7CCA9" w14:textId="77777777" w:rsidR="00BD1955" w:rsidRDefault="00F3033B">
      <w:pPr>
        <w:rPr>
          <w:rFonts w:ascii="宋体" w:eastAsia="宋体" w:hAnsi="宋体"/>
          <w:b/>
          <w:sz w:val="24"/>
          <w:szCs w:val="24"/>
        </w:rPr>
      </w:pPr>
      <w:r>
        <w:rPr>
          <w:rFonts w:ascii="宋体" w:eastAsia="宋体" w:hAnsi="宋体"/>
          <w:b/>
          <w:sz w:val="24"/>
          <w:szCs w:val="24"/>
        </w:rPr>
        <w:t>7.</w:t>
      </w:r>
      <w:r>
        <w:rPr>
          <w:rFonts w:ascii="宋体" w:eastAsia="宋体" w:hAnsi="宋体" w:hint="eastAsia"/>
          <w:b/>
          <w:sz w:val="24"/>
          <w:szCs w:val="24"/>
        </w:rPr>
        <w:t>1.按省教育厅规定达标餐厅的标准，餐厅员工总数应与所承包餐厅的经营规模相适（即员工总人数与就餐总人数按1:50-70进行配备）。需设置与就餐人数相适应的专职管理员、采购员、厨师、面点师、营养师、质检员、财务人员、食品安全管理员等且应具备相应资质与技能。主管财务有助理会计师职称；配备1名高级食品安全管理员、1名高级厨师（或高级烹调师）、2名中级厨师（或中级烹调师）、2名中级以上（含中级）面点师。应当统计所有员工的信息，建立员工信息档案，并提交学校管理部门备案；若员工信息发生变动应当及时更新并上报学校管理部门。</w:t>
      </w:r>
    </w:p>
    <w:p w14:paraId="18733D8C" w14:textId="77777777" w:rsidR="00BD1955" w:rsidRDefault="00F3033B">
      <w:pPr>
        <w:rPr>
          <w:rFonts w:ascii="宋体" w:eastAsia="宋体" w:hAnsi="宋体"/>
          <w:b/>
          <w:sz w:val="24"/>
          <w:szCs w:val="24"/>
        </w:rPr>
      </w:pPr>
      <w:r>
        <w:rPr>
          <w:rFonts w:ascii="宋体" w:eastAsia="宋体" w:hAnsi="宋体"/>
          <w:b/>
          <w:sz w:val="24"/>
          <w:szCs w:val="24"/>
        </w:rPr>
        <w:t>7.</w:t>
      </w:r>
      <w:r>
        <w:rPr>
          <w:rFonts w:ascii="宋体" w:eastAsia="宋体" w:hAnsi="宋体" w:hint="eastAsia"/>
          <w:b/>
          <w:sz w:val="24"/>
          <w:szCs w:val="24"/>
        </w:rPr>
        <w:t>2.中标方承诺投入的管理、技术骨干人员原则上不得擅自变动。在合同执行过程中，如确实需要对上述人员进行更换，需按规定程序和要求申报批准，且新进或增加的人员需满足上述资质条件，同时中标方必须将变更人员的相关信息 资料及时上报备案。学校根据实际情况，有权要求更换以上人员，中标方须给予配合。</w:t>
      </w:r>
    </w:p>
    <w:p w14:paraId="180CE8A5" w14:textId="77777777" w:rsidR="00BD1955" w:rsidRDefault="00F3033B">
      <w:pPr>
        <w:rPr>
          <w:rFonts w:ascii="宋体" w:eastAsia="宋体" w:hAnsi="宋体"/>
          <w:b/>
          <w:sz w:val="24"/>
          <w:szCs w:val="24"/>
        </w:rPr>
      </w:pPr>
      <w:r>
        <w:rPr>
          <w:rFonts w:ascii="宋体" w:eastAsia="宋体" w:hAnsi="宋体"/>
          <w:b/>
          <w:sz w:val="24"/>
          <w:szCs w:val="24"/>
        </w:rPr>
        <w:t>7.</w:t>
      </w:r>
      <w:r>
        <w:rPr>
          <w:rFonts w:ascii="宋体" w:eastAsia="宋体" w:hAnsi="宋体" w:hint="eastAsia"/>
          <w:b/>
          <w:sz w:val="24"/>
          <w:szCs w:val="24"/>
        </w:rPr>
        <w:t>3.餐厅员工工资、福利、社会保险等费用由中标方支付。中标方应有完整的管理机构，遵守国家劳动法规，按规定给员工办理用工手续，保障劳动者的权益和工资、福利待遇等。餐厅员工的管理、劳动合同的签订、劳务纠纷的处理均由中标方自行解决，在经营过程中与员工发生的一切纠纷均与深圳大学无关。不得因纠纷影响学校的正常教学和生活秩序。</w:t>
      </w:r>
    </w:p>
    <w:p w14:paraId="4245D20A" w14:textId="77777777" w:rsidR="00BD1955" w:rsidRDefault="00F3033B">
      <w:pPr>
        <w:rPr>
          <w:rFonts w:ascii="宋体" w:eastAsia="宋体" w:hAnsi="宋体"/>
          <w:b/>
          <w:sz w:val="24"/>
          <w:szCs w:val="24"/>
        </w:rPr>
      </w:pPr>
      <w:r>
        <w:rPr>
          <w:rFonts w:ascii="宋体" w:eastAsia="宋体" w:hAnsi="宋体"/>
          <w:b/>
          <w:sz w:val="24"/>
          <w:szCs w:val="24"/>
        </w:rPr>
        <w:t>7.</w:t>
      </w:r>
      <w:r>
        <w:rPr>
          <w:rFonts w:ascii="宋体" w:eastAsia="宋体" w:hAnsi="宋体" w:hint="eastAsia"/>
          <w:b/>
          <w:sz w:val="24"/>
          <w:szCs w:val="24"/>
        </w:rPr>
        <w:t>4.中标方需自行负责解决餐厅员工的住宿及交通安全问题。</w:t>
      </w:r>
    </w:p>
    <w:p w14:paraId="0B97AA25" w14:textId="77777777" w:rsidR="00BD1955" w:rsidRDefault="00F3033B">
      <w:pPr>
        <w:rPr>
          <w:rFonts w:ascii="宋体" w:eastAsia="宋体" w:hAnsi="宋体"/>
          <w:b/>
          <w:sz w:val="24"/>
          <w:szCs w:val="24"/>
        </w:rPr>
      </w:pPr>
      <w:r>
        <w:rPr>
          <w:rFonts w:ascii="宋体" w:eastAsia="宋体" w:hAnsi="宋体" w:hint="eastAsia"/>
          <w:b/>
          <w:sz w:val="24"/>
          <w:szCs w:val="24"/>
        </w:rPr>
        <w:t>8</w:t>
      </w:r>
      <w:r>
        <w:rPr>
          <w:rFonts w:ascii="宋体" w:eastAsia="宋体" w:hAnsi="宋体"/>
          <w:b/>
          <w:sz w:val="24"/>
          <w:szCs w:val="24"/>
        </w:rPr>
        <w:t>.</w:t>
      </w:r>
      <w:r>
        <w:rPr>
          <w:rFonts w:ascii="宋体" w:eastAsia="宋体" w:hAnsi="宋体" w:hint="eastAsia"/>
          <w:b/>
          <w:sz w:val="24"/>
          <w:szCs w:val="24"/>
        </w:rPr>
        <w:t> 资产管理</w:t>
      </w:r>
    </w:p>
    <w:p w14:paraId="5466FF1E" w14:textId="77777777" w:rsidR="00BD1955" w:rsidRDefault="00F3033B">
      <w:pPr>
        <w:rPr>
          <w:rFonts w:ascii="宋体" w:eastAsia="宋体" w:hAnsi="宋体"/>
          <w:b/>
          <w:sz w:val="24"/>
          <w:szCs w:val="24"/>
        </w:rPr>
      </w:pPr>
      <w:r>
        <w:rPr>
          <w:rFonts w:ascii="宋体" w:eastAsia="宋体" w:hAnsi="宋体"/>
          <w:b/>
          <w:sz w:val="24"/>
          <w:szCs w:val="24"/>
        </w:rPr>
        <w:t>8.</w:t>
      </w:r>
      <w:r>
        <w:rPr>
          <w:rFonts w:ascii="宋体" w:eastAsia="宋体" w:hAnsi="宋体" w:hint="eastAsia"/>
          <w:b/>
          <w:sz w:val="24"/>
          <w:szCs w:val="24"/>
        </w:rPr>
        <w:t>1.在经营期内，餐厅内学校的固定资产由中标方负责管理使用，除特别说明之外，所有设施设备须定期维保、年检等，抽排系统的风管每学期不少于一次的疏通清洁，相关费用由中标方承担。</w:t>
      </w:r>
    </w:p>
    <w:p w14:paraId="0E560C26" w14:textId="77777777" w:rsidR="00BD1955" w:rsidRDefault="00F3033B">
      <w:pPr>
        <w:rPr>
          <w:rFonts w:ascii="宋体" w:eastAsia="宋体" w:hAnsi="宋体"/>
          <w:b/>
          <w:sz w:val="24"/>
          <w:szCs w:val="24"/>
        </w:rPr>
      </w:pPr>
      <w:r>
        <w:rPr>
          <w:rFonts w:ascii="宋体" w:eastAsia="宋体" w:hAnsi="宋体"/>
          <w:b/>
          <w:sz w:val="24"/>
          <w:szCs w:val="24"/>
        </w:rPr>
        <w:t>8.</w:t>
      </w:r>
      <w:r>
        <w:rPr>
          <w:rFonts w:ascii="宋体" w:eastAsia="宋体" w:hAnsi="宋体" w:hint="eastAsia"/>
          <w:b/>
          <w:sz w:val="24"/>
          <w:szCs w:val="24"/>
        </w:rPr>
        <w:t>2.中标方须保障餐厅内的硬、软件设施完好，做好维保工作，尽力延长使用年限。在使用过程中产生的维修、更换费用，由中标方自行承担。</w:t>
      </w:r>
    </w:p>
    <w:p w14:paraId="161CD703" w14:textId="77777777" w:rsidR="00BD1955" w:rsidRDefault="00F3033B">
      <w:pPr>
        <w:rPr>
          <w:rFonts w:ascii="宋体" w:eastAsia="宋体" w:hAnsi="宋体"/>
          <w:b/>
          <w:sz w:val="24"/>
          <w:szCs w:val="24"/>
        </w:rPr>
      </w:pPr>
      <w:r>
        <w:rPr>
          <w:rFonts w:ascii="宋体" w:eastAsia="宋体" w:hAnsi="宋体"/>
          <w:b/>
          <w:sz w:val="24"/>
          <w:szCs w:val="24"/>
        </w:rPr>
        <w:t>8.</w:t>
      </w:r>
      <w:r>
        <w:rPr>
          <w:rFonts w:ascii="宋体" w:eastAsia="宋体" w:hAnsi="宋体" w:hint="eastAsia"/>
          <w:b/>
          <w:sz w:val="24"/>
          <w:szCs w:val="24"/>
        </w:rPr>
        <w:t>3.根据标准化餐厅规范要求和实际经营需求，中标方添置补充餐厨器具等，对烟道维护、厨房设施、设备日常维护及用于提升就餐环境所购置的电视、显示屏</w:t>
      </w:r>
      <w:r>
        <w:rPr>
          <w:rFonts w:ascii="宋体" w:eastAsia="宋体" w:hAnsi="宋体" w:hint="eastAsia"/>
          <w:b/>
          <w:sz w:val="24"/>
          <w:szCs w:val="24"/>
        </w:rPr>
        <w:lastRenderedPageBreak/>
        <w:t>等费用，投标供应商投标时须另行考虑此项预算，并在投标文件中明确资金投入方案及承诺。中标方自行配置的不可拆卸设施设备部分，不得破坏性拆除 ，须无偿留归学校所有；所添置小型炊具、餐具和可移动电器等设施设备自行处置，学校对中标方投资的所有设施设备不回收、不折价、不抵扣。</w:t>
      </w:r>
    </w:p>
    <w:p w14:paraId="6B715352" w14:textId="77777777" w:rsidR="00BD1955" w:rsidRDefault="00F3033B">
      <w:pPr>
        <w:rPr>
          <w:rFonts w:ascii="宋体" w:eastAsia="宋体" w:hAnsi="宋体"/>
          <w:b/>
          <w:sz w:val="24"/>
          <w:szCs w:val="24"/>
        </w:rPr>
      </w:pPr>
      <w:r>
        <w:rPr>
          <w:rFonts w:ascii="宋体" w:eastAsia="宋体" w:hAnsi="宋体"/>
          <w:b/>
          <w:sz w:val="24"/>
          <w:szCs w:val="24"/>
        </w:rPr>
        <w:t>8.</w:t>
      </w:r>
      <w:r>
        <w:rPr>
          <w:rFonts w:ascii="宋体" w:eastAsia="宋体" w:hAnsi="宋体" w:hint="eastAsia"/>
          <w:b/>
          <w:sz w:val="24"/>
          <w:szCs w:val="24"/>
        </w:rPr>
        <w:t>4.中标方不得将学校资产及中标投资做任何形式的抵押。</w:t>
      </w:r>
    </w:p>
    <w:p w14:paraId="75966AB2" w14:textId="77777777" w:rsidR="00BD1955" w:rsidRDefault="00F3033B">
      <w:pPr>
        <w:rPr>
          <w:rFonts w:ascii="宋体" w:eastAsia="宋体" w:hAnsi="宋体"/>
          <w:b/>
          <w:sz w:val="24"/>
          <w:szCs w:val="24"/>
        </w:rPr>
      </w:pPr>
      <w:r>
        <w:rPr>
          <w:rFonts w:ascii="宋体" w:eastAsia="宋体" w:hAnsi="宋体"/>
          <w:b/>
          <w:sz w:val="24"/>
          <w:szCs w:val="24"/>
        </w:rPr>
        <w:t>8.</w:t>
      </w:r>
      <w:r>
        <w:rPr>
          <w:rFonts w:ascii="宋体" w:eastAsia="宋体" w:hAnsi="宋体" w:hint="eastAsia"/>
          <w:b/>
          <w:sz w:val="24"/>
          <w:szCs w:val="24"/>
        </w:rPr>
        <w:t>5.中标方对学校配置的公物，设施造成损坏和丢失的，依照学校资产管理的有关规定进行赔偿 。</w:t>
      </w:r>
    </w:p>
    <w:p w14:paraId="26881CE3" w14:textId="77777777" w:rsidR="00BD1955" w:rsidRDefault="00F3033B">
      <w:pPr>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w:t>
      </w:r>
      <w:r>
        <w:rPr>
          <w:rFonts w:ascii="宋体" w:eastAsia="宋体" w:hAnsi="宋体" w:hint="eastAsia"/>
          <w:b/>
          <w:sz w:val="24"/>
          <w:szCs w:val="24"/>
        </w:rPr>
        <w:t>应急处置</w:t>
      </w:r>
    </w:p>
    <w:p w14:paraId="4EC8EB6F" w14:textId="77777777" w:rsidR="00BD1955" w:rsidRDefault="00F3033B">
      <w:pPr>
        <w:rPr>
          <w:rFonts w:ascii="宋体" w:eastAsia="宋体" w:hAnsi="宋体"/>
          <w:b/>
          <w:sz w:val="24"/>
          <w:szCs w:val="24"/>
        </w:rPr>
      </w:pPr>
      <w:r>
        <w:rPr>
          <w:rFonts w:ascii="宋体" w:eastAsia="宋体" w:hAnsi="宋体" w:hint="eastAsia"/>
          <w:b/>
          <w:sz w:val="24"/>
          <w:szCs w:val="24"/>
        </w:rPr>
        <w:t>中标方须提供完整的应急管理方案，保证企业抗风险能力。具体方案须包含以下内容：</w:t>
      </w:r>
    </w:p>
    <w:p w14:paraId="0CFCD94B" w14:textId="77777777" w:rsidR="00BD1955" w:rsidRDefault="00F3033B">
      <w:pPr>
        <w:rPr>
          <w:rFonts w:ascii="宋体" w:eastAsia="宋体" w:hAnsi="宋体"/>
          <w:b/>
          <w:sz w:val="24"/>
          <w:szCs w:val="24"/>
        </w:rPr>
      </w:pPr>
      <w:r>
        <w:rPr>
          <w:rFonts w:ascii="宋体" w:eastAsia="宋体" w:hAnsi="宋体" w:hint="eastAsia"/>
          <w:b/>
          <w:sz w:val="24"/>
          <w:szCs w:val="24"/>
        </w:rPr>
        <w:t>1. 校内断水断电等突发情况应急处置；</w:t>
      </w:r>
    </w:p>
    <w:p w14:paraId="5B28CF29" w14:textId="77777777" w:rsidR="00BD1955" w:rsidRDefault="00F3033B">
      <w:pPr>
        <w:rPr>
          <w:rFonts w:ascii="宋体" w:eastAsia="宋体" w:hAnsi="宋体"/>
          <w:b/>
          <w:sz w:val="24"/>
          <w:szCs w:val="24"/>
        </w:rPr>
      </w:pPr>
      <w:r>
        <w:rPr>
          <w:rFonts w:ascii="宋体" w:eastAsia="宋体" w:hAnsi="宋体" w:hint="eastAsia"/>
          <w:b/>
          <w:sz w:val="24"/>
          <w:szCs w:val="24"/>
        </w:rPr>
        <w:t>2. 常用采购链临时断供应急处置；</w:t>
      </w:r>
    </w:p>
    <w:p w14:paraId="47A04B95" w14:textId="77777777" w:rsidR="00BD1955" w:rsidRDefault="00F3033B">
      <w:pPr>
        <w:rPr>
          <w:rFonts w:ascii="宋体" w:eastAsia="宋体" w:hAnsi="宋体"/>
          <w:b/>
          <w:sz w:val="24"/>
          <w:szCs w:val="24"/>
        </w:rPr>
      </w:pPr>
      <w:r>
        <w:rPr>
          <w:rFonts w:ascii="宋体" w:eastAsia="宋体" w:hAnsi="宋体" w:hint="eastAsia"/>
          <w:b/>
          <w:sz w:val="24"/>
          <w:szCs w:val="24"/>
        </w:rPr>
        <w:t>3. 出现师生大面积食品中毒情况的应急处置；</w:t>
      </w:r>
    </w:p>
    <w:p w14:paraId="6B807E59" w14:textId="77777777" w:rsidR="00BD1955" w:rsidRDefault="00F3033B">
      <w:pPr>
        <w:rPr>
          <w:rFonts w:ascii="宋体" w:eastAsia="宋体" w:hAnsi="宋体"/>
          <w:b/>
          <w:sz w:val="24"/>
          <w:szCs w:val="24"/>
        </w:rPr>
      </w:pPr>
      <w:r>
        <w:rPr>
          <w:rFonts w:ascii="宋体" w:eastAsia="宋体" w:hAnsi="宋体" w:hint="eastAsia"/>
          <w:b/>
          <w:sz w:val="24"/>
          <w:szCs w:val="24"/>
        </w:rPr>
        <w:t>4. 出现消防安全、生产安全事故的应急处置；</w:t>
      </w:r>
    </w:p>
    <w:p w14:paraId="3B7C19C3" w14:textId="77777777" w:rsidR="00BD1955" w:rsidRDefault="00F3033B">
      <w:pPr>
        <w:rPr>
          <w:rFonts w:ascii="宋体" w:eastAsia="宋体" w:hAnsi="宋体"/>
          <w:b/>
          <w:sz w:val="24"/>
          <w:szCs w:val="24"/>
        </w:rPr>
      </w:pPr>
      <w:r>
        <w:rPr>
          <w:rFonts w:ascii="宋体" w:eastAsia="宋体" w:hAnsi="宋体" w:hint="eastAsia"/>
          <w:b/>
          <w:sz w:val="24"/>
          <w:szCs w:val="24"/>
        </w:rPr>
        <w:t>5. 出现意外事件、恶意事件引发师生热议甚至社会舆论的应急处置。</w:t>
      </w:r>
    </w:p>
    <w:p w14:paraId="22F52A61" w14:textId="77777777" w:rsidR="00BD1955" w:rsidRDefault="00F3033B">
      <w:pPr>
        <w:rPr>
          <w:rFonts w:ascii="宋体" w:eastAsia="宋体" w:hAnsi="宋体"/>
          <w:b/>
          <w:sz w:val="24"/>
          <w:szCs w:val="24"/>
        </w:rPr>
      </w:pPr>
      <w:r>
        <w:rPr>
          <w:rFonts w:ascii="宋体" w:eastAsia="宋体" w:hAnsi="宋体" w:hint="eastAsia"/>
          <w:b/>
          <w:sz w:val="24"/>
          <w:szCs w:val="24"/>
        </w:rPr>
        <w:t>（四）、财务规定</w:t>
      </w:r>
    </w:p>
    <w:p w14:paraId="32678B3A" w14:textId="77777777" w:rsidR="00BD1955" w:rsidRDefault="00F3033B">
      <w:pPr>
        <w:rPr>
          <w:rFonts w:ascii="宋体" w:eastAsia="宋体" w:hAnsi="宋体"/>
          <w:b/>
          <w:sz w:val="24"/>
          <w:szCs w:val="24"/>
        </w:rPr>
      </w:pPr>
      <w:r>
        <w:rPr>
          <w:rFonts w:ascii="宋体" w:eastAsia="宋体" w:hAnsi="宋体" w:hint="eastAsia"/>
          <w:b/>
          <w:sz w:val="24"/>
          <w:szCs w:val="24"/>
        </w:rPr>
        <w:t>（1）依法经营，遵守国家法律法规，按国家有关规定缴纳税金。</w:t>
      </w:r>
    </w:p>
    <w:p w14:paraId="49550E8E" w14:textId="77777777" w:rsidR="00BD1955" w:rsidRDefault="00F3033B">
      <w:pPr>
        <w:rPr>
          <w:rFonts w:ascii="宋体" w:eastAsia="宋体" w:hAnsi="宋体"/>
          <w:b/>
          <w:sz w:val="24"/>
          <w:szCs w:val="24"/>
        </w:rPr>
      </w:pPr>
      <w:r>
        <w:rPr>
          <w:rFonts w:ascii="宋体" w:eastAsia="宋体" w:hAnsi="宋体" w:hint="eastAsia"/>
          <w:b/>
          <w:sz w:val="24"/>
          <w:szCs w:val="24"/>
        </w:rPr>
        <w:t>（2）财务透明，接受学校监督。</w:t>
      </w:r>
    </w:p>
    <w:p w14:paraId="5F1C394C" w14:textId="77777777" w:rsidR="00BD1955" w:rsidRDefault="00F3033B">
      <w:pPr>
        <w:rPr>
          <w:rFonts w:ascii="宋体" w:eastAsia="宋体" w:hAnsi="宋体"/>
          <w:b/>
          <w:sz w:val="24"/>
          <w:szCs w:val="24"/>
        </w:rPr>
      </w:pPr>
      <w:r>
        <w:rPr>
          <w:rFonts w:ascii="宋体" w:eastAsia="宋体" w:hAnsi="宋体" w:hint="eastAsia"/>
          <w:b/>
          <w:sz w:val="24"/>
          <w:szCs w:val="24"/>
        </w:rPr>
        <w:t>（3）中标方必须通过深圳大学提供的校园卡系统与消费者进行交易，具体参照深圳大学校园卡管理办法（附件2），所涉卡机购置费及相关手续费由中标方自行承担。严禁现金交易，一经发现，将扣除10%的保证金以作处罚，并计入中标方年度考核评分。其他交易方式需通过学校批准。</w:t>
      </w:r>
    </w:p>
    <w:p w14:paraId="58CEFF09" w14:textId="77777777" w:rsidR="00BD1955" w:rsidRDefault="00F3033B">
      <w:pPr>
        <w:rPr>
          <w:rFonts w:ascii="宋体" w:eastAsia="宋体" w:hAnsi="宋体"/>
          <w:b/>
          <w:sz w:val="24"/>
          <w:szCs w:val="24"/>
        </w:rPr>
      </w:pPr>
      <w:r>
        <w:rPr>
          <w:rFonts w:ascii="宋体" w:eastAsia="宋体" w:hAnsi="宋体" w:hint="eastAsia"/>
          <w:b/>
          <w:sz w:val="24"/>
          <w:szCs w:val="24"/>
        </w:rPr>
        <w:t>（4）中标方应规范财务管理，配备符合从业资质的财务人员，每月10日前向学校上交上月工作简报和财务报表 。</w:t>
      </w:r>
    </w:p>
    <w:p w14:paraId="181AE1BA" w14:textId="77777777" w:rsidR="00BD1955" w:rsidRDefault="00F3033B">
      <w:pPr>
        <w:rPr>
          <w:rFonts w:ascii="宋体" w:eastAsia="宋体" w:hAnsi="宋体"/>
          <w:b/>
          <w:sz w:val="24"/>
          <w:szCs w:val="24"/>
        </w:rPr>
      </w:pPr>
      <w:r>
        <w:rPr>
          <w:rFonts w:ascii="宋体" w:eastAsia="宋体" w:hAnsi="宋体" w:hint="eastAsia"/>
          <w:b/>
          <w:sz w:val="24"/>
          <w:szCs w:val="24"/>
        </w:rPr>
        <w:t>（5） 餐厅水电、燃气、电话费等，中标方按照经营中实际使用量每月在刷卡消费额中扣除。</w:t>
      </w:r>
    </w:p>
    <w:p w14:paraId="5A524DCC" w14:textId="77777777" w:rsidR="00BD1955" w:rsidRDefault="00F3033B">
      <w:pPr>
        <w:rPr>
          <w:rFonts w:ascii="宋体" w:eastAsia="宋体" w:hAnsi="宋体"/>
          <w:b/>
          <w:sz w:val="24"/>
          <w:szCs w:val="24"/>
        </w:rPr>
      </w:pPr>
      <w:r>
        <w:rPr>
          <w:rFonts w:ascii="宋体" w:eastAsia="宋体" w:hAnsi="宋体" w:hint="eastAsia"/>
          <w:b/>
          <w:sz w:val="24"/>
          <w:szCs w:val="24"/>
        </w:rPr>
        <w:t>（6）中标方每月20日前与学校结算上月经营费用。</w:t>
      </w:r>
    </w:p>
    <w:p w14:paraId="227F71EA" w14:textId="77777777" w:rsidR="00BD1955" w:rsidRDefault="00F3033B">
      <w:pPr>
        <w:rPr>
          <w:rFonts w:ascii="宋体" w:eastAsia="宋体" w:hAnsi="宋体"/>
          <w:b/>
          <w:sz w:val="24"/>
          <w:szCs w:val="24"/>
        </w:rPr>
      </w:pPr>
      <w:r>
        <w:rPr>
          <w:rFonts w:ascii="宋体" w:eastAsia="宋体" w:hAnsi="宋体" w:hint="eastAsia"/>
          <w:b/>
          <w:sz w:val="24"/>
          <w:szCs w:val="24"/>
        </w:rPr>
        <w:t>（五）、监管 </w:t>
      </w:r>
    </w:p>
    <w:p w14:paraId="0E41D994" w14:textId="77777777" w:rsidR="00BD1955" w:rsidRDefault="00F3033B">
      <w:pPr>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中标方必须守法经营，接受卫生防疫部门、市场监督管理部门等相关部门的抽查抽检工作和管理部门的送检工作，检验结果必须对外公布；接受深圳大学、学</w:t>
      </w:r>
      <w:r>
        <w:rPr>
          <w:rFonts w:ascii="宋体" w:eastAsia="宋体" w:hAnsi="宋体" w:hint="eastAsia"/>
          <w:b/>
          <w:sz w:val="24"/>
          <w:szCs w:val="24"/>
        </w:rPr>
        <w:lastRenderedPageBreak/>
        <w:t>校各相关部门和学校委派第三方机构的监督管理；积极配合学校管理部门的检查、抽检与监督工作，接受管理部门对原材料采购、生产流程、卫生消毒、供应价格、服务规范等的全方位监控。</w:t>
      </w:r>
    </w:p>
    <w:p w14:paraId="0F44C5C1" w14:textId="77777777" w:rsidR="00BD1955" w:rsidRDefault="00F3033B">
      <w:pP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学校将定期组织考核，如果中标方年度考核不及格，经学校提出整改要求后，仍不整改，且情节恶劣的，学校有权单方面解除合同，中标方负全部责任。</w:t>
      </w:r>
    </w:p>
    <w:p w14:paraId="5C633F6C" w14:textId="77777777" w:rsidR="00BD1955" w:rsidRDefault="00BD1955">
      <w:pPr>
        <w:rPr>
          <w:rFonts w:ascii="宋体" w:eastAsia="宋体" w:hAnsi="宋体"/>
          <w:b/>
          <w:sz w:val="24"/>
          <w:szCs w:val="24"/>
        </w:rPr>
      </w:pPr>
    </w:p>
    <w:p w14:paraId="668508EB" w14:textId="77777777" w:rsidR="00BD1955" w:rsidRDefault="00F303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18B414C9" w14:textId="77777777" w:rsidR="00BD1955" w:rsidRDefault="00F3033B">
      <w:pPr>
        <w:adjustRightInd w:val="0"/>
        <w:snapToGrid w:val="0"/>
        <w:spacing w:line="360" w:lineRule="auto"/>
        <w:jc w:val="left"/>
        <w:rPr>
          <w:rFonts w:ascii="仿宋" w:hAnsi="仿宋" w:cs="仿宋"/>
        </w:rPr>
      </w:pPr>
      <w:r>
        <w:rPr>
          <w:rFonts w:hint="eastAsia"/>
          <w:szCs w:val="21"/>
        </w:rPr>
        <w:t>1</w:t>
      </w:r>
      <w:r>
        <w:rPr>
          <w:szCs w:val="21"/>
        </w:rPr>
        <w:t>、</w:t>
      </w:r>
      <w:r>
        <w:rPr>
          <w:rFonts w:ascii="仿宋" w:hAnsi="仿宋" w:cs="仿宋" w:hint="eastAsia"/>
        </w:rPr>
        <w:t>服务期限及续签要求：合同首次签约生效期限为自合同签订之日起</w:t>
      </w:r>
      <w:r>
        <w:rPr>
          <w:rFonts w:ascii="仿宋" w:hAnsi="仿宋" w:cs="仿宋" w:hint="eastAsia"/>
        </w:rPr>
        <w:t>1</w:t>
      </w:r>
      <w:r>
        <w:rPr>
          <w:rFonts w:ascii="仿宋" w:hAnsi="仿宋" w:cs="仿宋" w:hint="eastAsia"/>
        </w:rPr>
        <w:t>年。本项目为长期服务类项目，首次签约期届满前，由学校组织评定委员会对中标方的服务质量进行评定，评议结果达标，再由评定委员会将评定结果报学校审批，同意后可续签</w:t>
      </w:r>
      <w:r>
        <w:rPr>
          <w:rFonts w:ascii="仿宋" w:hAnsi="仿宋" w:cs="仿宋"/>
        </w:rPr>
        <w:t>2</w:t>
      </w:r>
      <w:r>
        <w:rPr>
          <w:rFonts w:ascii="仿宋" w:hAnsi="仿宋" w:cs="仿宋" w:hint="eastAsia"/>
        </w:rPr>
        <w:t>年合同，最多可续签</w:t>
      </w:r>
      <w:r>
        <w:rPr>
          <w:rFonts w:ascii="仿宋" w:hAnsi="仿宋" w:cs="仿宋"/>
        </w:rPr>
        <w:t>2</w:t>
      </w:r>
      <w:r>
        <w:rPr>
          <w:rFonts w:ascii="仿宋" w:hAnsi="仿宋" w:cs="仿宋" w:hint="eastAsia"/>
        </w:rPr>
        <w:t>次</w:t>
      </w:r>
      <w:r>
        <w:rPr>
          <w:rFonts w:ascii="仿宋" w:hAnsi="仿宋" w:cs="仿宋"/>
        </w:rPr>
        <w:t>,</w:t>
      </w:r>
      <w:r>
        <w:rPr>
          <w:rFonts w:ascii="仿宋" w:hAnsi="仿宋" w:cs="仿宋" w:hint="eastAsia"/>
        </w:rPr>
        <w:t>项目总合同年限不可超过</w:t>
      </w:r>
      <w:r>
        <w:rPr>
          <w:rFonts w:ascii="仿宋" w:hAnsi="仿宋" w:cs="仿宋" w:hint="eastAsia"/>
        </w:rPr>
        <w:t>5</w:t>
      </w:r>
      <w:r>
        <w:rPr>
          <w:rFonts w:ascii="仿宋" w:hAnsi="仿宋" w:cs="仿宋" w:hint="eastAsia"/>
        </w:rPr>
        <w:t>年。</w:t>
      </w:r>
    </w:p>
    <w:p w14:paraId="4F8E2EB2" w14:textId="77777777" w:rsidR="00BD1955" w:rsidRDefault="00F3033B">
      <w:pPr>
        <w:adjustRightInd w:val="0"/>
        <w:snapToGrid w:val="0"/>
        <w:spacing w:line="360" w:lineRule="auto"/>
        <w:ind w:firstLineChars="200" w:firstLine="420"/>
        <w:jc w:val="left"/>
        <w:rPr>
          <w:color w:val="000000"/>
          <w:szCs w:val="21"/>
        </w:rPr>
      </w:pPr>
      <w:r>
        <w:rPr>
          <w:rFonts w:ascii="仿宋" w:hAnsi="仿宋" w:cs="仿宋" w:hint="eastAsia"/>
        </w:rPr>
        <w:t>如果年度考核不能满足深圳大学要求，经学校提出整改要求后，在规定期限内仍整改不达标的，学校有权单方面解除合同，中标方负完全责任。合同期结束后，视中标方经营情况、师生满意度、相关政府部门的规定以及学校的整体规划，由学校决定是否重新招标。</w:t>
      </w:r>
    </w:p>
    <w:p w14:paraId="1CA24E0A" w14:textId="5BC77D10" w:rsidR="00BD1955" w:rsidRDefault="00F3033B">
      <w:pPr>
        <w:adjustRightInd w:val="0"/>
        <w:snapToGrid w:val="0"/>
        <w:spacing w:line="360" w:lineRule="auto"/>
        <w:jc w:val="left"/>
        <w:rPr>
          <w:rFonts w:hAnsi="宋体"/>
          <w:szCs w:val="21"/>
        </w:rPr>
      </w:pPr>
      <w:r>
        <w:rPr>
          <w:rFonts w:hint="eastAsia"/>
          <w:szCs w:val="21"/>
        </w:rPr>
        <w:t>2、中标人应在合同签订后10个工作日内支付履约保证金</w:t>
      </w:r>
      <w:r w:rsidR="00640CE1">
        <w:rPr>
          <w:szCs w:val="21"/>
        </w:rPr>
        <w:t>100</w:t>
      </w:r>
      <w:r>
        <w:rPr>
          <w:rFonts w:hint="eastAsia"/>
          <w:szCs w:val="21"/>
        </w:rPr>
        <w:t>万元（不接受保函），履约保证金在合同期满后无息退还</w:t>
      </w:r>
      <w:r>
        <w:rPr>
          <w:rFonts w:hAnsi="宋体" w:hint="eastAsia"/>
          <w:szCs w:val="21"/>
        </w:rPr>
        <w:t>。在</w:t>
      </w:r>
      <w:r>
        <w:rPr>
          <w:rFonts w:hAnsi="宋体"/>
          <w:szCs w:val="21"/>
        </w:rPr>
        <w:t>服务期间，</w:t>
      </w:r>
      <w:r>
        <w:rPr>
          <w:rFonts w:hAnsi="宋体" w:hint="eastAsia"/>
          <w:szCs w:val="21"/>
        </w:rPr>
        <w:t>如中标人不按双方签订的合同规定履约，采购人有权扣除部分或没收其全部履约保证金，履约保证金不足以赔偿损失的，按实际损失赔偿。</w:t>
      </w:r>
    </w:p>
    <w:p w14:paraId="19989447" w14:textId="77777777" w:rsidR="00BD1955" w:rsidRDefault="00F3033B">
      <w:pPr>
        <w:adjustRightInd w:val="0"/>
        <w:snapToGrid w:val="0"/>
        <w:spacing w:line="360" w:lineRule="auto"/>
        <w:jc w:val="left"/>
        <w:rPr>
          <w:szCs w:val="21"/>
        </w:rPr>
      </w:pPr>
      <w:r>
        <w:rPr>
          <w:rFonts w:hint="eastAsia"/>
          <w:szCs w:val="21"/>
        </w:rPr>
        <w:t>3、合作期内，中标方在经营过程中出现下列情况之一者，属违约行为，深圳大学有权终止双方合，责令限期退出，并要求承担违约责任：</w:t>
      </w:r>
    </w:p>
    <w:p w14:paraId="0D7D1594" w14:textId="77777777" w:rsidR="00BD1955" w:rsidRDefault="00F3033B">
      <w:pPr>
        <w:adjustRightInd w:val="0"/>
        <w:snapToGrid w:val="0"/>
        <w:spacing w:line="360" w:lineRule="auto"/>
        <w:jc w:val="left"/>
        <w:rPr>
          <w:szCs w:val="21"/>
        </w:rPr>
      </w:pPr>
      <w:r>
        <w:rPr>
          <w:rFonts w:hint="eastAsia"/>
          <w:szCs w:val="21"/>
        </w:rPr>
        <w:t>（1） 发生师 生食物中毒，或安全生产责任事故 ，且造 成严 重后果的 ；</w:t>
      </w:r>
    </w:p>
    <w:p w14:paraId="12B18192" w14:textId="77777777" w:rsidR="00BD1955" w:rsidRDefault="00F3033B">
      <w:pPr>
        <w:adjustRightInd w:val="0"/>
        <w:snapToGrid w:val="0"/>
        <w:spacing w:line="360" w:lineRule="auto"/>
        <w:jc w:val="left"/>
        <w:rPr>
          <w:szCs w:val="21"/>
        </w:rPr>
      </w:pPr>
      <w:r>
        <w:rPr>
          <w:rFonts w:hint="eastAsia"/>
          <w:szCs w:val="21"/>
        </w:rPr>
        <w:t>（2） 因食品价格、质量 、卫生和服务等引发校内罢餐、 静坐 、游行等群发事件，影响 恶劣 的；</w:t>
      </w:r>
    </w:p>
    <w:p w14:paraId="3EC4775C" w14:textId="77777777" w:rsidR="00BD1955" w:rsidRDefault="00F3033B">
      <w:pPr>
        <w:adjustRightInd w:val="0"/>
        <w:snapToGrid w:val="0"/>
        <w:spacing w:line="360" w:lineRule="auto"/>
        <w:jc w:val="left"/>
        <w:rPr>
          <w:szCs w:val="21"/>
        </w:rPr>
      </w:pPr>
      <w:r>
        <w:rPr>
          <w:rFonts w:hint="eastAsia"/>
          <w:szCs w:val="21"/>
        </w:rPr>
        <w:t>（3） 因中标方责任 ，导致在合同 经营期 限一年内未取 得食品 卫生监督量化分级管理 A 级资格的 ；</w:t>
      </w:r>
    </w:p>
    <w:p w14:paraId="1223DC8A" w14:textId="77777777" w:rsidR="00BD1955" w:rsidRDefault="00F3033B">
      <w:pPr>
        <w:adjustRightInd w:val="0"/>
        <w:snapToGrid w:val="0"/>
        <w:spacing w:line="360" w:lineRule="auto"/>
        <w:jc w:val="left"/>
        <w:rPr>
          <w:szCs w:val="21"/>
        </w:rPr>
      </w:pPr>
      <w:r>
        <w:rPr>
          <w:rFonts w:hint="eastAsia"/>
          <w:szCs w:val="21"/>
        </w:rPr>
        <w:lastRenderedPageBreak/>
        <w:t>（4） 在经 营过程中，出现掺杂做假 ，使用或销售“三 无” 产品 ，超出 经营范围经营等违规行为 ，经规劝，限期整改依然无效且情节严重的；</w:t>
      </w:r>
    </w:p>
    <w:p w14:paraId="04D064FD" w14:textId="77777777" w:rsidR="00BD1955" w:rsidRDefault="00F3033B">
      <w:pPr>
        <w:adjustRightInd w:val="0"/>
        <w:snapToGrid w:val="0"/>
        <w:spacing w:line="360" w:lineRule="auto"/>
        <w:jc w:val="left"/>
        <w:rPr>
          <w:szCs w:val="21"/>
        </w:rPr>
      </w:pPr>
      <w:r>
        <w:rPr>
          <w:rFonts w:hint="eastAsia"/>
          <w:szCs w:val="21"/>
        </w:rPr>
        <w:t>（5） 在经 营过程中，因使用通过非 正规渠道采购的原材料且在日 常供餐 中发生食物中毒事件的，中标方除按管理办法退 出经营外 ，还应承担相应的经济和法律责任 ；</w:t>
      </w:r>
    </w:p>
    <w:p w14:paraId="49BF02FE" w14:textId="77777777" w:rsidR="00BD1955" w:rsidRDefault="00F3033B">
      <w:pPr>
        <w:adjustRightInd w:val="0"/>
        <w:snapToGrid w:val="0"/>
        <w:spacing w:line="360" w:lineRule="auto"/>
        <w:jc w:val="left"/>
        <w:rPr>
          <w:szCs w:val="21"/>
        </w:rPr>
      </w:pPr>
      <w:r>
        <w:rPr>
          <w:rFonts w:hint="eastAsia"/>
          <w:szCs w:val="21"/>
        </w:rPr>
        <w:t>（6） 在接受有关 执法部门检查 中，因存在食品 卫生质 量问题 、安全问题被通报或被新闻媒体曝光 ，严 重损害影 响 学校声誉的 ；</w:t>
      </w:r>
    </w:p>
    <w:p w14:paraId="3FE2B63F" w14:textId="77777777" w:rsidR="00BD1955" w:rsidRDefault="00F3033B">
      <w:pPr>
        <w:adjustRightInd w:val="0"/>
        <w:snapToGrid w:val="0"/>
        <w:spacing w:line="360" w:lineRule="auto"/>
        <w:jc w:val="left"/>
        <w:rPr>
          <w:szCs w:val="21"/>
        </w:rPr>
      </w:pPr>
      <w:r>
        <w:rPr>
          <w:rFonts w:hint="eastAsia"/>
          <w:szCs w:val="21"/>
        </w:rPr>
        <w:t>（7） 在经 营过程中存在转包 、分包 经营或 挂靠经营行为的；</w:t>
      </w:r>
    </w:p>
    <w:p w14:paraId="77765EE8" w14:textId="77777777" w:rsidR="00BD1955" w:rsidRDefault="00F3033B">
      <w:pPr>
        <w:adjustRightInd w:val="0"/>
        <w:snapToGrid w:val="0"/>
        <w:spacing w:line="360" w:lineRule="auto"/>
        <w:jc w:val="left"/>
        <w:rPr>
          <w:szCs w:val="21"/>
        </w:rPr>
      </w:pPr>
      <w:r>
        <w:rPr>
          <w:rFonts w:hint="eastAsia"/>
          <w:szCs w:val="21"/>
        </w:rPr>
        <w:t>（8） 投标时以弄虚作假等欺诈 手段获得准入资格 ，或 经营情况发 生变化不符合准入条件的 ；</w:t>
      </w:r>
    </w:p>
    <w:p w14:paraId="1323EA30" w14:textId="77777777" w:rsidR="00BD1955" w:rsidRDefault="00F3033B">
      <w:pPr>
        <w:adjustRightInd w:val="0"/>
        <w:snapToGrid w:val="0"/>
        <w:spacing w:line="360" w:lineRule="auto"/>
        <w:jc w:val="left"/>
        <w:rPr>
          <w:szCs w:val="21"/>
        </w:rPr>
      </w:pPr>
      <w:r>
        <w:rPr>
          <w:rFonts w:hint="eastAsia"/>
          <w:szCs w:val="21"/>
        </w:rPr>
        <w:t>（9） 在经营过程中 未经学校同 意 ，擅自 改变 内部结构 、 餐厅布局 、经营范围的；</w:t>
      </w:r>
    </w:p>
    <w:p w14:paraId="63DBE94F" w14:textId="77777777" w:rsidR="00BD1955" w:rsidRDefault="00F3033B">
      <w:pPr>
        <w:adjustRightInd w:val="0"/>
        <w:snapToGrid w:val="0"/>
        <w:spacing w:line="360" w:lineRule="auto"/>
        <w:jc w:val="left"/>
        <w:rPr>
          <w:szCs w:val="21"/>
        </w:rPr>
      </w:pPr>
      <w:r>
        <w:rPr>
          <w:rFonts w:hint="eastAsia"/>
          <w:szCs w:val="21"/>
        </w:rPr>
        <w:t>（1</w:t>
      </w:r>
      <w:r>
        <w:rPr>
          <w:szCs w:val="21"/>
        </w:rPr>
        <w:t>0</w:t>
      </w:r>
      <w:r>
        <w:rPr>
          <w:rFonts w:hint="eastAsia"/>
          <w:szCs w:val="21"/>
        </w:rPr>
        <w:t>） 在经 营过程中 ，因中标方过失导致一方或双方被 行政处罚或其他违反法律法规导致严 重后果的行为 的；</w:t>
      </w:r>
    </w:p>
    <w:p w14:paraId="06926C8C" w14:textId="77777777" w:rsidR="00BD1955" w:rsidRDefault="00F3033B">
      <w:pPr>
        <w:adjustRightInd w:val="0"/>
        <w:snapToGrid w:val="0"/>
        <w:spacing w:line="360" w:lineRule="auto"/>
        <w:jc w:val="left"/>
        <w:rPr>
          <w:szCs w:val="21"/>
        </w:rPr>
      </w:pPr>
      <w:r>
        <w:rPr>
          <w:rFonts w:hint="eastAsia"/>
          <w:szCs w:val="21"/>
        </w:rPr>
        <w:t>（1</w:t>
      </w:r>
      <w:r>
        <w:rPr>
          <w:szCs w:val="21"/>
        </w:rPr>
        <w:t>1</w:t>
      </w:r>
      <w:r>
        <w:rPr>
          <w:rFonts w:hint="eastAsia"/>
          <w:szCs w:val="21"/>
        </w:rPr>
        <w:t>） 中标方与所雇佣员 工发生劳资纠纷，经有关部 门认定中标方承担主要责任 ，且在规定期 限内不予整改的；</w:t>
      </w:r>
    </w:p>
    <w:p w14:paraId="3A5AD91A" w14:textId="77777777" w:rsidR="00BD1955" w:rsidRDefault="00F3033B">
      <w:pPr>
        <w:adjustRightInd w:val="0"/>
        <w:snapToGrid w:val="0"/>
        <w:spacing w:line="360" w:lineRule="auto"/>
        <w:jc w:val="left"/>
        <w:rPr>
          <w:szCs w:val="21"/>
        </w:rPr>
      </w:pPr>
      <w:r>
        <w:rPr>
          <w:rFonts w:hint="eastAsia"/>
          <w:szCs w:val="21"/>
        </w:rPr>
        <w:t>（1</w:t>
      </w:r>
      <w:r>
        <w:rPr>
          <w:szCs w:val="21"/>
        </w:rPr>
        <w:t>2</w:t>
      </w:r>
      <w:r>
        <w:rPr>
          <w:rFonts w:hint="eastAsia"/>
          <w:szCs w:val="21"/>
        </w:rPr>
        <w:t>） 发生辱骂 、殴打学校管 理人员或 学生行为且情节严重的 ；</w:t>
      </w:r>
    </w:p>
    <w:p w14:paraId="4A4794A9" w14:textId="77777777" w:rsidR="00BD1955" w:rsidRDefault="00F3033B">
      <w:pPr>
        <w:adjustRightInd w:val="0"/>
        <w:snapToGrid w:val="0"/>
        <w:spacing w:line="360" w:lineRule="auto"/>
        <w:jc w:val="left"/>
        <w:rPr>
          <w:szCs w:val="21"/>
        </w:rPr>
      </w:pPr>
      <w:r>
        <w:rPr>
          <w:rFonts w:hint="eastAsia"/>
          <w:szCs w:val="21"/>
        </w:rPr>
        <w:t>（1</w:t>
      </w:r>
      <w:r>
        <w:rPr>
          <w:szCs w:val="21"/>
        </w:rPr>
        <w:t>3</w:t>
      </w:r>
      <w:r>
        <w:rPr>
          <w:rFonts w:hint="eastAsia"/>
          <w:szCs w:val="21"/>
        </w:rPr>
        <w:t>） 中途擅自停业或 不按合同 营业的；</w:t>
      </w:r>
    </w:p>
    <w:p w14:paraId="371EE58C" w14:textId="77777777" w:rsidR="00BD1955" w:rsidRDefault="00F3033B">
      <w:pPr>
        <w:adjustRightInd w:val="0"/>
        <w:snapToGrid w:val="0"/>
        <w:spacing w:line="360" w:lineRule="auto"/>
        <w:jc w:val="left"/>
        <w:rPr>
          <w:szCs w:val="21"/>
        </w:rPr>
      </w:pPr>
      <w:r>
        <w:rPr>
          <w:rFonts w:hint="eastAsia"/>
          <w:szCs w:val="21"/>
        </w:rPr>
        <w:t>（1</w:t>
      </w:r>
      <w:r>
        <w:rPr>
          <w:szCs w:val="21"/>
        </w:rPr>
        <w:t>4</w:t>
      </w:r>
      <w:r>
        <w:rPr>
          <w:rFonts w:hint="eastAsia"/>
          <w:szCs w:val="21"/>
        </w:rPr>
        <w:t>） 重要事项不服从学校监督管 理的；</w:t>
      </w:r>
    </w:p>
    <w:p w14:paraId="3758F0A5" w14:textId="77777777" w:rsidR="00BD1955" w:rsidRDefault="00F3033B">
      <w:pPr>
        <w:adjustRightInd w:val="0"/>
        <w:snapToGrid w:val="0"/>
        <w:spacing w:line="360" w:lineRule="auto"/>
        <w:jc w:val="left"/>
        <w:rPr>
          <w:szCs w:val="21"/>
        </w:rPr>
      </w:pPr>
      <w:r>
        <w:rPr>
          <w:rFonts w:hint="eastAsia"/>
          <w:szCs w:val="21"/>
        </w:rPr>
        <w:t>（1</w:t>
      </w:r>
      <w:r>
        <w:rPr>
          <w:szCs w:val="21"/>
        </w:rPr>
        <w:t>5</w:t>
      </w:r>
      <w:r>
        <w:rPr>
          <w:rFonts w:hint="eastAsia"/>
          <w:szCs w:val="21"/>
        </w:rPr>
        <w:t>） 违反法律 、行政法规规定的其他条件。</w:t>
      </w:r>
    </w:p>
    <w:p w14:paraId="2DA3DA35" w14:textId="0ADD06C3" w:rsidR="009C1324" w:rsidRPr="009C1324" w:rsidRDefault="009C1324" w:rsidP="00CA0817">
      <w:pPr>
        <w:pStyle w:val="a4"/>
        <w:ind w:firstLineChars="0" w:firstLine="0"/>
      </w:pPr>
      <w:r>
        <w:rPr>
          <w:rFonts w:hint="eastAsia"/>
        </w:rPr>
        <w:t>（</w:t>
      </w:r>
      <w:r>
        <w:rPr>
          <w:rFonts w:hint="eastAsia"/>
        </w:rPr>
        <w:t>16</w:t>
      </w:r>
      <w:r>
        <w:rPr>
          <w:rFonts w:hint="eastAsia"/>
        </w:rPr>
        <w:t>）</w:t>
      </w:r>
      <w:r>
        <w:rPr>
          <w:rFonts w:hint="eastAsia"/>
          <w:szCs w:val="21"/>
        </w:rPr>
        <w:t> </w:t>
      </w:r>
      <w:r>
        <w:rPr>
          <w:rFonts w:hint="eastAsia"/>
          <w:szCs w:val="21"/>
        </w:rPr>
        <w:t>在经营过程中</w:t>
      </w:r>
      <w:r>
        <w:rPr>
          <w:rFonts w:hint="eastAsia"/>
          <w:szCs w:val="21"/>
        </w:rPr>
        <w:t> </w:t>
      </w:r>
      <w:r>
        <w:rPr>
          <w:rFonts w:hint="eastAsia"/>
          <w:szCs w:val="21"/>
        </w:rPr>
        <w:t>未经学校同</w:t>
      </w:r>
      <w:r>
        <w:rPr>
          <w:rFonts w:hint="eastAsia"/>
          <w:szCs w:val="21"/>
        </w:rPr>
        <w:t> </w:t>
      </w:r>
      <w:r>
        <w:rPr>
          <w:rFonts w:hint="eastAsia"/>
          <w:szCs w:val="21"/>
        </w:rPr>
        <w:t>意</w:t>
      </w:r>
      <w:r>
        <w:rPr>
          <w:rFonts w:hint="eastAsia"/>
          <w:szCs w:val="21"/>
        </w:rPr>
        <w:t> </w:t>
      </w:r>
      <w:r>
        <w:rPr>
          <w:rFonts w:hint="eastAsia"/>
          <w:szCs w:val="21"/>
        </w:rPr>
        <w:t>，擅自更换项目</w:t>
      </w:r>
      <w:r>
        <w:rPr>
          <w:szCs w:val="21"/>
        </w:rPr>
        <w:t>负责人的；</w:t>
      </w:r>
    </w:p>
    <w:p w14:paraId="6A14BA0A" w14:textId="77777777" w:rsidR="00BD1955" w:rsidRDefault="00BD1955">
      <w:pPr>
        <w:widowControl/>
        <w:spacing w:before="100" w:beforeAutospacing="1" w:after="100" w:afterAutospacing="1" w:line="560" w:lineRule="atLeast"/>
        <w:ind w:firstLine="480"/>
        <w:jc w:val="center"/>
        <w:rPr>
          <w:rFonts w:ascii="宋体" w:eastAsia="宋体" w:hAnsi="宋体" w:cs="Times New Roman"/>
          <w:b/>
          <w:bCs/>
          <w:sz w:val="24"/>
          <w:szCs w:val="20"/>
        </w:rPr>
      </w:pPr>
    </w:p>
    <w:p w14:paraId="524770B3" w14:textId="77777777" w:rsidR="006B2212" w:rsidRDefault="006B2212" w:rsidP="006B2212">
      <w:pPr>
        <w:pStyle w:val="a4"/>
        <w:ind w:firstLine="211"/>
      </w:pPr>
    </w:p>
    <w:p w14:paraId="19BB6D21" w14:textId="77777777" w:rsidR="006B2212" w:rsidRDefault="006B2212" w:rsidP="006B2212"/>
    <w:p w14:paraId="46564642" w14:textId="77777777" w:rsidR="006B2212" w:rsidRPr="006B2212" w:rsidRDefault="006B2212" w:rsidP="006B2212">
      <w:pPr>
        <w:pStyle w:val="a4"/>
        <w:ind w:firstLine="211"/>
        <w:rPr>
          <w:rFonts w:hint="eastAsia"/>
        </w:rPr>
      </w:pPr>
      <w:bookmarkStart w:id="27" w:name="_GoBack"/>
      <w:bookmarkEnd w:id="27"/>
    </w:p>
    <w:p w14:paraId="3831F224" w14:textId="77777777" w:rsidR="00BD1955" w:rsidRPr="009C1324" w:rsidRDefault="00BD1955">
      <w:pPr>
        <w:pStyle w:val="a4"/>
        <w:ind w:firstLine="241"/>
        <w:rPr>
          <w:rFonts w:ascii="宋体" w:hAnsi="宋体"/>
          <w:sz w:val="24"/>
          <w:szCs w:val="20"/>
        </w:rPr>
      </w:pPr>
    </w:p>
    <w:p w14:paraId="6F519867" w14:textId="77777777" w:rsidR="00BD1955" w:rsidRDefault="00F3033B">
      <w:pPr>
        <w:widowControl/>
        <w:spacing w:before="100" w:beforeAutospacing="1" w:after="100" w:afterAutospacing="1" w:line="560" w:lineRule="atLeast"/>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2850AC1E" w14:textId="77777777" w:rsidR="00BD1955" w:rsidRDefault="00F3033B">
      <w:pPr>
        <w:rPr>
          <w:rFonts w:ascii="宋体" w:eastAsia="宋体" w:hAnsi="宋体" w:cs="Times New Roman"/>
          <w:sz w:val="24"/>
          <w:szCs w:val="24"/>
        </w:rPr>
      </w:pPr>
      <w:r>
        <w:rPr>
          <w:rFonts w:ascii="宋体" w:eastAsia="宋体" w:hAnsi="宋体" w:cs="Times New Roman" w:hint="eastAsia"/>
          <w:sz w:val="24"/>
          <w:szCs w:val="24"/>
        </w:rPr>
        <w:t>投标文件组成：</w:t>
      </w:r>
    </w:p>
    <w:p w14:paraId="39E7C8C0" w14:textId="77777777" w:rsidR="00BD1955" w:rsidRDefault="00F3033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0C0D3D07"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72EAEFC2"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9FCEADA"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（3）投标人情况介绍</w:t>
      </w:r>
    </w:p>
    <w:p w14:paraId="36CA6CF6"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（4）投标人资格情况及通过相关认证情况</w:t>
      </w:r>
    </w:p>
    <w:p w14:paraId="0EC2E2F3"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658945FD"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（6）拟安排的项目团队成员（项目负责人除外）情况</w:t>
      </w:r>
    </w:p>
    <w:p w14:paraId="5E4EE036"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（7）项目拟使用的车辆（场地、工具、机器）情况</w:t>
      </w:r>
    </w:p>
    <w:p w14:paraId="12FC67A3" w14:textId="77777777" w:rsidR="00BD1955" w:rsidRDefault="00F3033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（8）其它招标文件要求的内容及投标人认为需要补充的内容（格式自定）</w:t>
      </w:r>
    </w:p>
    <w:p w14:paraId="7820A0E4" w14:textId="77777777" w:rsidR="00BD1955" w:rsidRDefault="00F3033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6C95260"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469F6FB"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034C750"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73CF1084"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9B98A97"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（5）违约承诺</w:t>
      </w:r>
    </w:p>
    <w:p w14:paraId="0E06BFC4"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Pr>
          <w:rFonts w:ascii="宋体" w:eastAsia="宋体" w:hAnsi="宋体" w:cs="Times New Roman" w:hint="eastAsia"/>
          <w:szCs w:val="21"/>
        </w:rPr>
        <w:t>无违法违规行为承诺函</w:t>
      </w:r>
    </w:p>
    <w:p w14:paraId="33F76DD0" w14:textId="77777777" w:rsidR="00BD1955" w:rsidRDefault="00F3033B">
      <w:pPr>
        <w:ind w:leftChars="100" w:left="210" w:firstLineChars="642" w:firstLine="1348"/>
        <w:rPr>
          <w:rFonts w:ascii="宋体" w:eastAsia="宋体" w:hAnsi="宋体" w:cs="Times New Roman"/>
          <w:szCs w:val="21"/>
        </w:rPr>
      </w:pPr>
      <w:r>
        <w:rPr>
          <w:rFonts w:ascii="宋体" w:eastAsia="宋体" w:hAnsi="宋体" w:cs="Times New Roman" w:hint="eastAsia"/>
          <w:szCs w:val="21"/>
        </w:rPr>
        <w:t>（7）其它招标文件要求的内容及投标人认为需要补充的内容（格式自定）</w:t>
      </w:r>
    </w:p>
    <w:p w14:paraId="363C9377" w14:textId="77777777" w:rsidR="00BD1955" w:rsidRDefault="00BD1955">
      <w:pPr>
        <w:ind w:leftChars="342" w:left="718" w:firstLineChars="675" w:firstLine="1620"/>
        <w:rPr>
          <w:rFonts w:ascii="Times New Roman" w:eastAsia="宋体" w:hAnsi="Times New Roman" w:cs="Times New Roman"/>
          <w:sz w:val="24"/>
          <w:szCs w:val="24"/>
        </w:rPr>
      </w:pPr>
    </w:p>
    <w:p w14:paraId="4CF1F9F9" w14:textId="77777777" w:rsidR="00BD1955" w:rsidRDefault="00BD1955">
      <w:pPr>
        <w:pStyle w:val="a4"/>
        <w:ind w:firstLine="211"/>
      </w:pPr>
    </w:p>
    <w:p w14:paraId="7A0F92B4" w14:textId="77777777" w:rsidR="00BD1955" w:rsidRDefault="00BD1955"/>
    <w:p w14:paraId="427C0E02" w14:textId="77777777" w:rsidR="00BD1955" w:rsidRDefault="00BD1955"/>
    <w:p w14:paraId="2C323E11" w14:textId="77777777" w:rsidR="00BD1955" w:rsidRDefault="00BD1955"/>
    <w:p w14:paraId="1E83D5C3" w14:textId="77777777" w:rsidR="00BD1955" w:rsidRDefault="00BD1955">
      <w:pPr>
        <w:pStyle w:val="a4"/>
        <w:ind w:firstLine="211"/>
      </w:pPr>
    </w:p>
    <w:p w14:paraId="42AC6D89" w14:textId="77777777" w:rsidR="00BD1955" w:rsidRDefault="00BD1955">
      <w:pPr>
        <w:rPr>
          <w:rFonts w:ascii="仿宋_GB2312" w:eastAsia="仿宋_GB2312" w:hAnsi="Times New Roman" w:cs="Times New Roman"/>
          <w:sz w:val="24"/>
          <w:szCs w:val="24"/>
        </w:rPr>
      </w:pPr>
    </w:p>
    <w:p w14:paraId="6BF2F67C" w14:textId="77777777" w:rsidR="00BD1955" w:rsidRDefault="00F3033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2E6EB74" w14:textId="77777777" w:rsidR="00BD1955" w:rsidRDefault="00BD1955">
      <w:pPr>
        <w:rPr>
          <w:rFonts w:ascii="Times New Roman" w:eastAsia="宋体" w:hAnsi="Times New Roman" w:cs="Times New Roman"/>
          <w:kern w:val="0"/>
          <w:szCs w:val="24"/>
        </w:rPr>
      </w:pPr>
    </w:p>
    <w:p w14:paraId="4FE3BD72" w14:textId="77777777" w:rsidR="00BD1955" w:rsidRDefault="00F3033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EE7A55D" w14:textId="77777777" w:rsidR="00BD1955" w:rsidRDefault="00F3033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7BFD0A7" w14:textId="77777777" w:rsidR="00BD1955" w:rsidRDefault="00F3033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4B477DA" w14:textId="0F15C427" w:rsidR="00BD1955" w:rsidRDefault="00F3033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w:t>
      </w:r>
      <w:r w:rsidR="00640CE1">
        <w:rPr>
          <w:rFonts w:ascii="Times New Roman" w:eastAsia="宋体" w:hAnsi="Times New Roman" w:cs="Times New Roman" w:hint="eastAsia"/>
          <w:szCs w:val="21"/>
        </w:rPr>
        <w:t>1</w:t>
      </w:r>
      <w:r w:rsidR="00640CE1">
        <w:rPr>
          <w:rFonts w:ascii="Times New Roman" w:eastAsia="宋体" w:hAnsi="Times New Roman" w:cs="Times New Roman"/>
          <w:szCs w:val="21"/>
        </w:rPr>
        <w:t>00</w:t>
      </w:r>
      <w:r w:rsidR="00640CE1">
        <w:rPr>
          <w:rFonts w:ascii="Times New Roman" w:eastAsia="宋体" w:hAnsi="Times New Roman" w:cs="Times New Roman" w:hint="eastAsia"/>
          <w:szCs w:val="21"/>
        </w:rPr>
        <w:t>万元</w:t>
      </w:r>
      <w:r>
        <w:rPr>
          <w:rFonts w:ascii="Times New Roman" w:eastAsia="宋体" w:hAnsi="Times New Roman" w:cs="Times New Roman" w:hint="eastAsia"/>
          <w:szCs w:val="21"/>
        </w:rPr>
        <w:t>作为履约担保（可提供保函或现金）。</w:t>
      </w:r>
    </w:p>
    <w:p w14:paraId="3A66B03A" w14:textId="77777777" w:rsidR="00BD1955" w:rsidRDefault="00F303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1083663B" w14:textId="77777777" w:rsidR="00BD1955" w:rsidRDefault="00F303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BF5B203" w14:textId="77777777" w:rsidR="00BD1955" w:rsidRDefault="00F3033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3BBAE8FE" w14:textId="77777777" w:rsidR="00BD1955" w:rsidRDefault="00BD1955">
      <w:pPr>
        <w:ind w:leftChars="257" w:left="540"/>
        <w:rPr>
          <w:rFonts w:ascii="Times New Roman" w:eastAsia="宋体" w:hAnsi="Times New Roman" w:cs="Times New Roman"/>
          <w:szCs w:val="21"/>
        </w:rPr>
      </w:pPr>
    </w:p>
    <w:p w14:paraId="0C893231" w14:textId="77777777" w:rsidR="00BD1955" w:rsidRDefault="00F303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6573415" w14:textId="77777777" w:rsidR="00BD1955" w:rsidRDefault="00F303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5A75B888" w14:textId="77777777" w:rsidR="00BD1955" w:rsidRDefault="00F303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71352E5E" w14:textId="77777777" w:rsidR="00BD1955" w:rsidRDefault="00F3033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p>
    <w:p w14:paraId="2040BABF" w14:textId="77777777" w:rsidR="00BD1955" w:rsidRDefault="00F303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E48E8C2" w14:textId="77777777" w:rsidR="00BD1955" w:rsidRDefault="00F3033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E163D3B" w14:textId="77777777" w:rsidR="00BD1955" w:rsidRDefault="00F3033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3637E9DC" w14:textId="77777777" w:rsidR="00BD1955" w:rsidRDefault="00F3033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A136648" w14:textId="77777777" w:rsidR="00BD1955" w:rsidRDefault="00BD1955">
      <w:pPr>
        <w:rPr>
          <w:rFonts w:ascii="宋体" w:eastAsia="宋体" w:hAnsi="宋体" w:cs="Times New Roman"/>
          <w:sz w:val="24"/>
          <w:szCs w:val="24"/>
        </w:rPr>
      </w:pPr>
    </w:p>
    <w:p w14:paraId="754784F6" w14:textId="77777777" w:rsidR="00BD1955" w:rsidRDefault="00F3033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3C4C308" w14:textId="77777777" w:rsidR="00BD1955" w:rsidRDefault="00BD1955">
      <w:pPr>
        <w:rPr>
          <w:rFonts w:ascii="宋体" w:eastAsia="宋体" w:hAnsi="宋体" w:cs="Times New Roman"/>
          <w:szCs w:val="21"/>
        </w:rPr>
      </w:pPr>
    </w:p>
    <w:p w14:paraId="3E7AF8E0" w14:textId="77777777" w:rsidR="00BD1955" w:rsidRDefault="00F3033B">
      <w:pPr>
        <w:ind w:firstLine="540"/>
        <w:rPr>
          <w:rFonts w:ascii="宋体" w:eastAsia="宋体" w:hAnsi="宋体" w:cs="Times New Roman"/>
          <w:szCs w:val="21"/>
        </w:rPr>
      </w:pPr>
      <w:r>
        <w:rPr>
          <w:rFonts w:ascii="宋体" w:eastAsia="宋体" w:hAnsi="宋体" w:cs="Times New Roman" w:hint="eastAsia"/>
          <w:szCs w:val="21"/>
        </w:rPr>
        <w:t>我公司承诺：</w:t>
      </w:r>
    </w:p>
    <w:p w14:paraId="0EAA8398" w14:textId="77777777" w:rsidR="00BD1955" w:rsidRDefault="00F3033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870602" w14:textId="77777777" w:rsidR="00BD1955" w:rsidRDefault="00F3033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5CFE3F82" w14:textId="77777777" w:rsidR="00BD1955" w:rsidRDefault="00F3033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0D754B1" w14:textId="77777777" w:rsidR="00BD1955" w:rsidRDefault="00F3033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FD8C471" w14:textId="77777777" w:rsidR="00BD1955" w:rsidRDefault="00BD1955">
      <w:pPr>
        <w:ind w:firstLine="540"/>
        <w:rPr>
          <w:rFonts w:ascii="宋体" w:eastAsia="宋体" w:hAnsi="宋体" w:cs="Times New Roman"/>
          <w:szCs w:val="21"/>
        </w:rPr>
      </w:pPr>
    </w:p>
    <w:p w14:paraId="39F52175" w14:textId="77777777" w:rsidR="00BD1955" w:rsidRDefault="00BD1955">
      <w:pPr>
        <w:ind w:firstLine="645"/>
        <w:rPr>
          <w:rFonts w:ascii="宋体" w:eastAsia="宋体" w:hAnsi="宋体" w:cs="Times New Roman"/>
          <w:szCs w:val="21"/>
        </w:rPr>
      </w:pPr>
    </w:p>
    <w:p w14:paraId="0C114978" w14:textId="77777777" w:rsidR="00BD1955" w:rsidRDefault="00BD1955">
      <w:pPr>
        <w:ind w:firstLine="645"/>
        <w:rPr>
          <w:rFonts w:ascii="宋体" w:eastAsia="宋体" w:hAnsi="宋体" w:cs="Times New Roman"/>
          <w:szCs w:val="21"/>
        </w:rPr>
      </w:pPr>
    </w:p>
    <w:p w14:paraId="0E3C2A68" w14:textId="77777777" w:rsidR="00BD1955" w:rsidRDefault="00BD1955">
      <w:pPr>
        <w:ind w:firstLineChars="1600" w:firstLine="3360"/>
        <w:rPr>
          <w:rFonts w:ascii="宋体" w:eastAsia="宋体" w:hAnsi="宋体" w:cs="Times New Roman"/>
          <w:szCs w:val="21"/>
        </w:rPr>
      </w:pPr>
    </w:p>
    <w:p w14:paraId="353398E5" w14:textId="77777777" w:rsidR="00BD1955" w:rsidRDefault="00F3033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7D5D1D" w14:textId="77777777" w:rsidR="00BD1955" w:rsidRDefault="00BD1955">
      <w:pPr>
        <w:spacing w:line="360" w:lineRule="auto"/>
        <w:ind w:firstLineChars="200" w:firstLine="420"/>
        <w:rPr>
          <w:rFonts w:ascii="宋体" w:eastAsia="宋体" w:hAnsi="Times New Roman" w:cs="Times New Roman"/>
          <w:bCs/>
          <w:szCs w:val="21"/>
        </w:rPr>
      </w:pPr>
    </w:p>
    <w:p w14:paraId="3F69E5CC" w14:textId="77777777" w:rsidR="00BD1955" w:rsidRDefault="00F3033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CA188CB" w14:textId="77777777" w:rsidR="00BD1955" w:rsidRDefault="00F3033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3C09AABD" w14:textId="77777777" w:rsidR="00BD1955" w:rsidRDefault="00F3033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三、投标人情况介绍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D1955" w14:paraId="6091E26D" w14:textId="77777777">
        <w:trPr>
          <w:cantSplit/>
          <w:trHeight w:val="20"/>
          <w:jc w:val="center"/>
        </w:trPr>
        <w:tc>
          <w:tcPr>
            <w:tcW w:w="735" w:type="dxa"/>
            <w:vAlign w:val="center"/>
          </w:tcPr>
          <w:p w14:paraId="59E7EA14"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10BDDCE"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F48E7D3"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AF26824"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BD1955" w14:paraId="773ACCED" w14:textId="77777777">
        <w:trPr>
          <w:cantSplit/>
          <w:trHeight w:val="20"/>
          <w:jc w:val="center"/>
        </w:trPr>
        <w:tc>
          <w:tcPr>
            <w:tcW w:w="735" w:type="dxa"/>
            <w:vAlign w:val="center"/>
          </w:tcPr>
          <w:p w14:paraId="57A85606"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6FF909A1" w14:textId="77777777" w:rsidR="00BD1955" w:rsidRDefault="00F3033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FF36371"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D1955" w14:paraId="6A2484CD" w14:textId="77777777">
        <w:trPr>
          <w:cantSplit/>
          <w:trHeight w:val="20"/>
          <w:jc w:val="center"/>
        </w:trPr>
        <w:tc>
          <w:tcPr>
            <w:tcW w:w="735" w:type="dxa"/>
            <w:shd w:val="clear" w:color="auto" w:fill="auto"/>
            <w:vAlign w:val="center"/>
          </w:tcPr>
          <w:p w14:paraId="25D48900"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59883DD"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27079E56" w14:textId="77777777" w:rsidR="00BD1955" w:rsidRDefault="00BD1955">
            <w:pPr>
              <w:rPr>
                <w:rFonts w:ascii="Times New Roman" w:eastAsia="宋体" w:hAnsi="Times New Roman" w:cs="Times New Roman"/>
                <w:szCs w:val="21"/>
              </w:rPr>
            </w:pPr>
          </w:p>
        </w:tc>
        <w:tc>
          <w:tcPr>
            <w:tcW w:w="1411" w:type="dxa"/>
            <w:vAlign w:val="center"/>
          </w:tcPr>
          <w:p w14:paraId="6A52160B" w14:textId="77777777" w:rsidR="00BD1955" w:rsidRDefault="00BD1955">
            <w:pPr>
              <w:jc w:val="center"/>
              <w:rPr>
                <w:rFonts w:ascii="Times New Roman" w:eastAsia="宋体" w:hAnsi="Times New Roman" w:cs="Times New Roman"/>
                <w:szCs w:val="21"/>
              </w:rPr>
            </w:pPr>
          </w:p>
        </w:tc>
      </w:tr>
      <w:tr w:rsidR="00BD1955" w14:paraId="1827EA6C" w14:textId="77777777">
        <w:trPr>
          <w:cantSplit/>
          <w:trHeight w:val="20"/>
          <w:jc w:val="center"/>
        </w:trPr>
        <w:tc>
          <w:tcPr>
            <w:tcW w:w="735" w:type="dxa"/>
            <w:shd w:val="clear" w:color="auto" w:fill="auto"/>
            <w:vAlign w:val="center"/>
          </w:tcPr>
          <w:p w14:paraId="1607A064"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3DA0CFBB"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D4E03A3" w14:textId="77777777" w:rsidR="00BD1955" w:rsidRDefault="00BD1955">
            <w:pPr>
              <w:rPr>
                <w:rFonts w:ascii="Times New Roman" w:eastAsia="宋体" w:hAnsi="Times New Roman" w:cs="Times New Roman"/>
                <w:szCs w:val="21"/>
              </w:rPr>
            </w:pPr>
          </w:p>
        </w:tc>
        <w:tc>
          <w:tcPr>
            <w:tcW w:w="1411" w:type="dxa"/>
            <w:vAlign w:val="center"/>
          </w:tcPr>
          <w:p w14:paraId="14EE61BA" w14:textId="77777777" w:rsidR="00BD1955" w:rsidRDefault="00BD1955">
            <w:pPr>
              <w:jc w:val="center"/>
              <w:rPr>
                <w:rFonts w:ascii="Times New Roman" w:eastAsia="宋体" w:hAnsi="Times New Roman" w:cs="Times New Roman"/>
                <w:szCs w:val="21"/>
              </w:rPr>
            </w:pPr>
          </w:p>
        </w:tc>
      </w:tr>
      <w:tr w:rsidR="00BD1955" w14:paraId="77C45F41" w14:textId="77777777">
        <w:trPr>
          <w:cantSplit/>
          <w:trHeight w:val="20"/>
          <w:jc w:val="center"/>
        </w:trPr>
        <w:tc>
          <w:tcPr>
            <w:tcW w:w="735" w:type="dxa"/>
            <w:shd w:val="clear" w:color="auto" w:fill="auto"/>
            <w:vAlign w:val="center"/>
          </w:tcPr>
          <w:p w14:paraId="4E590082"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7755BCF"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C4FF334" w14:textId="77777777" w:rsidR="00BD1955" w:rsidRDefault="00BD1955">
            <w:pPr>
              <w:rPr>
                <w:rFonts w:ascii="Times New Roman" w:eastAsia="宋体" w:hAnsi="Times New Roman" w:cs="Times New Roman"/>
                <w:szCs w:val="21"/>
              </w:rPr>
            </w:pPr>
          </w:p>
        </w:tc>
        <w:tc>
          <w:tcPr>
            <w:tcW w:w="1411" w:type="dxa"/>
            <w:vAlign w:val="center"/>
          </w:tcPr>
          <w:p w14:paraId="22321E62" w14:textId="77777777" w:rsidR="00BD1955" w:rsidRDefault="00BD1955">
            <w:pPr>
              <w:jc w:val="center"/>
              <w:rPr>
                <w:rFonts w:ascii="Times New Roman" w:eastAsia="宋体" w:hAnsi="Times New Roman" w:cs="Times New Roman"/>
                <w:szCs w:val="21"/>
              </w:rPr>
            </w:pPr>
          </w:p>
        </w:tc>
      </w:tr>
      <w:tr w:rsidR="00BD1955" w14:paraId="602C493C" w14:textId="77777777">
        <w:trPr>
          <w:cantSplit/>
          <w:trHeight w:val="20"/>
          <w:jc w:val="center"/>
        </w:trPr>
        <w:tc>
          <w:tcPr>
            <w:tcW w:w="735" w:type="dxa"/>
            <w:shd w:val="clear" w:color="auto" w:fill="auto"/>
            <w:vAlign w:val="center"/>
          </w:tcPr>
          <w:p w14:paraId="43872FA8"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43C215D"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1D8C4C1" w14:textId="77777777" w:rsidR="00BD1955" w:rsidRDefault="00BD1955">
            <w:pPr>
              <w:rPr>
                <w:rFonts w:ascii="Times New Roman" w:eastAsia="宋体" w:hAnsi="Times New Roman" w:cs="Times New Roman"/>
                <w:szCs w:val="21"/>
              </w:rPr>
            </w:pPr>
          </w:p>
        </w:tc>
        <w:tc>
          <w:tcPr>
            <w:tcW w:w="1411" w:type="dxa"/>
            <w:vAlign w:val="center"/>
          </w:tcPr>
          <w:p w14:paraId="7400DD07" w14:textId="77777777" w:rsidR="00BD1955" w:rsidRDefault="00BD1955">
            <w:pPr>
              <w:jc w:val="center"/>
              <w:rPr>
                <w:rFonts w:ascii="Times New Roman" w:eastAsia="宋体" w:hAnsi="Times New Roman" w:cs="Times New Roman"/>
                <w:szCs w:val="21"/>
              </w:rPr>
            </w:pPr>
          </w:p>
        </w:tc>
      </w:tr>
      <w:tr w:rsidR="00BD1955" w14:paraId="1F4A2877" w14:textId="77777777">
        <w:trPr>
          <w:cantSplit/>
          <w:trHeight w:val="20"/>
          <w:jc w:val="center"/>
        </w:trPr>
        <w:tc>
          <w:tcPr>
            <w:tcW w:w="735" w:type="dxa"/>
            <w:vAlign w:val="center"/>
          </w:tcPr>
          <w:p w14:paraId="1E025EBC"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5BF92744" w14:textId="77777777" w:rsidR="00BD1955" w:rsidRDefault="00F3033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06434CC"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D1955" w14:paraId="3D4DABFE" w14:textId="77777777">
        <w:trPr>
          <w:cantSplit/>
          <w:trHeight w:val="20"/>
          <w:jc w:val="center"/>
        </w:trPr>
        <w:tc>
          <w:tcPr>
            <w:tcW w:w="735" w:type="dxa"/>
            <w:vAlign w:val="center"/>
          </w:tcPr>
          <w:p w14:paraId="7AFF131A"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68CCBAD"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26E6FD0" w14:textId="77777777" w:rsidR="00BD1955" w:rsidRDefault="00BD1955">
            <w:pPr>
              <w:rPr>
                <w:rFonts w:ascii="Times New Roman" w:eastAsia="宋体" w:hAnsi="Times New Roman" w:cs="Times New Roman"/>
                <w:szCs w:val="21"/>
              </w:rPr>
            </w:pPr>
          </w:p>
        </w:tc>
        <w:tc>
          <w:tcPr>
            <w:tcW w:w="1411" w:type="dxa"/>
            <w:vAlign w:val="center"/>
          </w:tcPr>
          <w:p w14:paraId="61C4285F" w14:textId="77777777" w:rsidR="00BD1955" w:rsidRDefault="00BD1955">
            <w:pPr>
              <w:jc w:val="center"/>
              <w:rPr>
                <w:rFonts w:ascii="Times New Roman" w:eastAsia="宋体" w:hAnsi="Times New Roman" w:cs="Times New Roman"/>
                <w:szCs w:val="21"/>
              </w:rPr>
            </w:pPr>
          </w:p>
        </w:tc>
      </w:tr>
      <w:tr w:rsidR="00BD1955" w14:paraId="7A861794" w14:textId="77777777">
        <w:trPr>
          <w:cantSplit/>
          <w:trHeight w:val="20"/>
          <w:jc w:val="center"/>
        </w:trPr>
        <w:tc>
          <w:tcPr>
            <w:tcW w:w="735" w:type="dxa"/>
            <w:vAlign w:val="center"/>
          </w:tcPr>
          <w:p w14:paraId="67CBF3D5"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65613F0" w14:textId="77777777" w:rsidR="00BD1955" w:rsidRDefault="00F3033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F47A4B1"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D1955" w14:paraId="075F5949" w14:textId="77777777">
        <w:trPr>
          <w:cantSplit/>
          <w:trHeight w:val="20"/>
          <w:jc w:val="center"/>
        </w:trPr>
        <w:tc>
          <w:tcPr>
            <w:tcW w:w="735" w:type="dxa"/>
            <w:vAlign w:val="center"/>
          </w:tcPr>
          <w:p w14:paraId="05437D95"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9357780"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63363015" w14:textId="77777777" w:rsidR="00BD1955" w:rsidRDefault="00BD1955">
            <w:pPr>
              <w:jc w:val="center"/>
              <w:rPr>
                <w:rFonts w:ascii="Times New Roman" w:eastAsia="宋体" w:hAnsi="Times New Roman" w:cs="Times New Roman"/>
                <w:szCs w:val="21"/>
              </w:rPr>
            </w:pPr>
          </w:p>
        </w:tc>
        <w:tc>
          <w:tcPr>
            <w:tcW w:w="1411" w:type="dxa"/>
            <w:vAlign w:val="center"/>
          </w:tcPr>
          <w:p w14:paraId="30DF7384" w14:textId="77777777" w:rsidR="00BD1955" w:rsidRDefault="00BD1955">
            <w:pPr>
              <w:jc w:val="center"/>
              <w:rPr>
                <w:rFonts w:ascii="Times New Roman" w:eastAsia="宋体" w:hAnsi="Times New Roman" w:cs="Times New Roman"/>
                <w:szCs w:val="21"/>
              </w:rPr>
            </w:pPr>
          </w:p>
        </w:tc>
      </w:tr>
      <w:tr w:rsidR="00BD1955" w14:paraId="587BC716" w14:textId="77777777">
        <w:trPr>
          <w:cantSplit/>
          <w:trHeight w:val="20"/>
          <w:jc w:val="center"/>
        </w:trPr>
        <w:tc>
          <w:tcPr>
            <w:tcW w:w="735" w:type="dxa"/>
            <w:vAlign w:val="center"/>
          </w:tcPr>
          <w:p w14:paraId="6FF10030"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0BA113E6"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3D8505BE" w14:textId="77777777" w:rsidR="00BD1955" w:rsidRDefault="00BD1955">
            <w:pPr>
              <w:jc w:val="center"/>
              <w:rPr>
                <w:rFonts w:ascii="Times New Roman" w:eastAsia="宋体" w:hAnsi="Times New Roman" w:cs="Times New Roman"/>
                <w:szCs w:val="21"/>
              </w:rPr>
            </w:pPr>
          </w:p>
        </w:tc>
        <w:tc>
          <w:tcPr>
            <w:tcW w:w="1411" w:type="dxa"/>
            <w:vAlign w:val="center"/>
          </w:tcPr>
          <w:p w14:paraId="333A23CA" w14:textId="77777777" w:rsidR="00BD1955" w:rsidRDefault="00BD1955">
            <w:pPr>
              <w:jc w:val="center"/>
              <w:rPr>
                <w:rFonts w:ascii="Times New Roman" w:eastAsia="宋体" w:hAnsi="Times New Roman" w:cs="Times New Roman"/>
                <w:szCs w:val="21"/>
              </w:rPr>
            </w:pPr>
          </w:p>
        </w:tc>
      </w:tr>
      <w:tr w:rsidR="00BD1955" w14:paraId="2C6058C0" w14:textId="77777777">
        <w:trPr>
          <w:cantSplit/>
          <w:trHeight w:val="20"/>
          <w:jc w:val="center"/>
        </w:trPr>
        <w:tc>
          <w:tcPr>
            <w:tcW w:w="735" w:type="dxa"/>
            <w:vAlign w:val="center"/>
          </w:tcPr>
          <w:p w14:paraId="1F917481"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A2F46B7"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72B8A9C0" w14:textId="77777777" w:rsidR="00BD1955" w:rsidRDefault="00BD1955">
            <w:pPr>
              <w:jc w:val="center"/>
              <w:rPr>
                <w:rFonts w:ascii="Times New Roman" w:eastAsia="宋体" w:hAnsi="Times New Roman" w:cs="Times New Roman"/>
                <w:szCs w:val="21"/>
              </w:rPr>
            </w:pPr>
          </w:p>
        </w:tc>
        <w:tc>
          <w:tcPr>
            <w:tcW w:w="1411" w:type="dxa"/>
            <w:vAlign w:val="center"/>
          </w:tcPr>
          <w:p w14:paraId="315531B2" w14:textId="77777777" w:rsidR="00BD1955" w:rsidRDefault="00BD1955">
            <w:pPr>
              <w:jc w:val="center"/>
              <w:rPr>
                <w:rFonts w:ascii="Times New Roman" w:eastAsia="宋体" w:hAnsi="Times New Roman" w:cs="Times New Roman"/>
                <w:szCs w:val="21"/>
              </w:rPr>
            </w:pPr>
          </w:p>
        </w:tc>
      </w:tr>
      <w:tr w:rsidR="00BD1955" w14:paraId="7E804AE1" w14:textId="77777777">
        <w:trPr>
          <w:cantSplit/>
          <w:trHeight w:val="20"/>
          <w:jc w:val="center"/>
        </w:trPr>
        <w:tc>
          <w:tcPr>
            <w:tcW w:w="735" w:type="dxa"/>
            <w:vAlign w:val="center"/>
          </w:tcPr>
          <w:p w14:paraId="0739847C"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49C4E81"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B7C9350" w14:textId="77777777" w:rsidR="00BD1955" w:rsidRDefault="00BD1955">
            <w:pPr>
              <w:jc w:val="center"/>
              <w:rPr>
                <w:rFonts w:ascii="Times New Roman" w:eastAsia="宋体" w:hAnsi="Times New Roman" w:cs="Times New Roman"/>
                <w:szCs w:val="21"/>
              </w:rPr>
            </w:pPr>
          </w:p>
        </w:tc>
        <w:tc>
          <w:tcPr>
            <w:tcW w:w="1411" w:type="dxa"/>
            <w:vAlign w:val="center"/>
          </w:tcPr>
          <w:p w14:paraId="352C45D8" w14:textId="77777777" w:rsidR="00BD1955" w:rsidRDefault="00BD1955">
            <w:pPr>
              <w:jc w:val="center"/>
              <w:rPr>
                <w:rFonts w:ascii="Times New Roman" w:eastAsia="宋体" w:hAnsi="Times New Roman" w:cs="Times New Roman"/>
                <w:szCs w:val="21"/>
              </w:rPr>
            </w:pPr>
          </w:p>
        </w:tc>
      </w:tr>
      <w:tr w:rsidR="00BD1955" w14:paraId="0657A475" w14:textId="77777777">
        <w:trPr>
          <w:cantSplit/>
          <w:trHeight w:val="277"/>
          <w:jc w:val="center"/>
        </w:trPr>
        <w:tc>
          <w:tcPr>
            <w:tcW w:w="735" w:type="dxa"/>
            <w:vAlign w:val="center"/>
          </w:tcPr>
          <w:p w14:paraId="1AC58AA8"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7651EAF"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D56D645" w14:textId="77777777" w:rsidR="00BD1955" w:rsidRDefault="00BD1955">
            <w:pPr>
              <w:jc w:val="center"/>
              <w:rPr>
                <w:rFonts w:ascii="Times New Roman" w:eastAsia="宋体" w:hAnsi="Times New Roman" w:cs="Times New Roman"/>
                <w:szCs w:val="21"/>
              </w:rPr>
            </w:pPr>
          </w:p>
        </w:tc>
        <w:tc>
          <w:tcPr>
            <w:tcW w:w="1411" w:type="dxa"/>
            <w:vAlign w:val="center"/>
          </w:tcPr>
          <w:p w14:paraId="376705D6" w14:textId="77777777" w:rsidR="00BD1955" w:rsidRDefault="00BD1955">
            <w:pPr>
              <w:jc w:val="center"/>
              <w:rPr>
                <w:rFonts w:ascii="Times New Roman" w:eastAsia="宋体" w:hAnsi="Times New Roman" w:cs="Times New Roman"/>
                <w:szCs w:val="21"/>
              </w:rPr>
            </w:pPr>
          </w:p>
        </w:tc>
      </w:tr>
      <w:tr w:rsidR="00BD1955" w14:paraId="19A93279" w14:textId="77777777">
        <w:trPr>
          <w:cantSplit/>
          <w:trHeight w:val="20"/>
          <w:jc w:val="center"/>
        </w:trPr>
        <w:tc>
          <w:tcPr>
            <w:tcW w:w="735" w:type="dxa"/>
            <w:vAlign w:val="center"/>
          </w:tcPr>
          <w:p w14:paraId="6B4CDB71" w14:textId="77777777" w:rsidR="00BD1955" w:rsidRDefault="00F3033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7E8B6E11" w14:textId="77777777" w:rsidR="00BD1955" w:rsidRDefault="00F3033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60A714B" w14:textId="77777777" w:rsidR="00BD1955" w:rsidRDefault="00BD1955">
            <w:pPr>
              <w:jc w:val="center"/>
              <w:rPr>
                <w:rFonts w:ascii="Times New Roman" w:eastAsia="宋体" w:hAnsi="Times New Roman" w:cs="Times New Roman"/>
                <w:szCs w:val="21"/>
              </w:rPr>
            </w:pPr>
          </w:p>
        </w:tc>
      </w:tr>
      <w:tr w:rsidR="00BD1955" w14:paraId="3F18B369" w14:textId="77777777">
        <w:trPr>
          <w:cantSplit/>
          <w:trHeight w:val="20"/>
          <w:jc w:val="center"/>
        </w:trPr>
        <w:tc>
          <w:tcPr>
            <w:tcW w:w="735" w:type="dxa"/>
            <w:vAlign w:val="center"/>
          </w:tcPr>
          <w:p w14:paraId="0B0218D6" w14:textId="77777777" w:rsidR="00BD1955" w:rsidRDefault="00F3033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7F8B27" w14:textId="77777777" w:rsidR="00BD1955" w:rsidRDefault="00BD1955">
            <w:pPr>
              <w:jc w:val="center"/>
              <w:rPr>
                <w:rFonts w:ascii="Times New Roman" w:eastAsia="宋体" w:hAnsi="Times New Roman" w:cs="Times New Roman"/>
                <w:szCs w:val="21"/>
              </w:rPr>
            </w:pPr>
          </w:p>
        </w:tc>
        <w:tc>
          <w:tcPr>
            <w:tcW w:w="4514" w:type="dxa"/>
            <w:vAlign w:val="center"/>
          </w:tcPr>
          <w:p w14:paraId="3A0A46F6" w14:textId="77777777" w:rsidR="00BD1955" w:rsidRDefault="00BD1955">
            <w:pPr>
              <w:jc w:val="center"/>
              <w:rPr>
                <w:rFonts w:ascii="Times New Roman" w:eastAsia="宋体" w:hAnsi="Times New Roman" w:cs="Times New Roman"/>
                <w:szCs w:val="21"/>
              </w:rPr>
            </w:pPr>
          </w:p>
        </w:tc>
        <w:tc>
          <w:tcPr>
            <w:tcW w:w="1411" w:type="dxa"/>
            <w:vAlign w:val="center"/>
          </w:tcPr>
          <w:p w14:paraId="37512582" w14:textId="77777777" w:rsidR="00BD1955" w:rsidRDefault="00BD1955">
            <w:pPr>
              <w:jc w:val="center"/>
              <w:rPr>
                <w:rFonts w:ascii="Times New Roman" w:eastAsia="宋体" w:hAnsi="Times New Roman" w:cs="Times New Roman"/>
                <w:szCs w:val="21"/>
              </w:rPr>
            </w:pPr>
          </w:p>
        </w:tc>
      </w:tr>
    </w:tbl>
    <w:p w14:paraId="31A78C0D" w14:textId="77777777" w:rsidR="00BD1955" w:rsidRDefault="00F3033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03B49E73" w14:textId="77777777" w:rsidR="00BD1955" w:rsidRDefault="00F3033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432F5F72" w14:textId="77777777" w:rsidR="00BD1955" w:rsidRDefault="00BD1955">
      <w:pPr>
        <w:ind w:left="632" w:hangingChars="300" w:hanging="632"/>
        <w:rPr>
          <w:rFonts w:ascii="Times New Roman" w:eastAsia="宋体" w:hAnsi="Times New Roman" w:cs="Times New Roman"/>
          <w:b/>
          <w:bCs/>
          <w:szCs w:val="24"/>
        </w:rPr>
      </w:pPr>
    </w:p>
    <w:p w14:paraId="0B6D5EB3" w14:textId="77777777" w:rsidR="00BD1955" w:rsidRDefault="00BD1955">
      <w:pPr>
        <w:ind w:left="632" w:hangingChars="300" w:hanging="632"/>
        <w:rPr>
          <w:rFonts w:ascii="Times New Roman" w:eastAsia="宋体" w:hAnsi="Times New Roman" w:cs="Times New Roman"/>
          <w:b/>
          <w:bCs/>
          <w:szCs w:val="24"/>
        </w:rPr>
      </w:pPr>
    </w:p>
    <w:p w14:paraId="7DD6BB09"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四、投标人资格情况及通过相关认证情况</w:t>
      </w:r>
    </w:p>
    <w:p w14:paraId="31D24972"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五、拟安排的项目负责人情况</w:t>
      </w:r>
    </w:p>
    <w:p w14:paraId="6B5879F2"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3C4B2975"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七、项目拟使用的车辆（场地、工具、机器）情况</w:t>
      </w:r>
    </w:p>
    <w:p w14:paraId="2A8240C0"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八、其它招标文件要求的内容及投标人认为需要补充的内容（格式自定）</w:t>
      </w:r>
    </w:p>
    <w:p w14:paraId="61FAD805" w14:textId="77777777" w:rsidR="00BD1955" w:rsidRDefault="00BD1955">
      <w:pPr>
        <w:rPr>
          <w:rFonts w:ascii="Times New Roman" w:eastAsia="宋体" w:hAnsi="Times New Roman" w:cs="Times New Roman"/>
          <w:szCs w:val="24"/>
        </w:rPr>
      </w:pPr>
    </w:p>
    <w:p w14:paraId="6F3E2296" w14:textId="77777777" w:rsidR="00BD1955" w:rsidRDefault="00F3033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DC1CE7A" w14:textId="77777777" w:rsidR="00BD1955" w:rsidRDefault="00F3033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4F1AED12" w14:textId="77777777" w:rsidR="00BD1955" w:rsidRDefault="00F3033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5705A1B5" w14:textId="77777777" w:rsidR="00BD1955" w:rsidRDefault="00F3033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0E197240" w14:textId="77777777" w:rsidR="00BD1955" w:rsidRDefault="00F3033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140BE65" w14:textId="77777777" w:rsidR="00BD1955" w:rsidRDefault="00BD1955">
      <w:pPr>
        <w:rPr>
          <w:rFonts w:ascii="Times New Roman" w:eastAsia="宋体" w:hAnsi="Times New Roman" w:cs="Times New Roman"/>
          <w:szCs w:val="21"/>
        </w:rPr>
      </w:pPr>
    </w:p>
    <w:p w14:paraId="2BD4E490" w14:textId="77777777" w:rsidR="00BD1955" w:rsidRDefault="00F3033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215120D0" w14:textId="77777777" w:rsidR="00BD1955" w:rsidRDefault="00F303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406488E4" w14:textId="77777777" w:rsidR="00BD1955" w:rsidRDefault="00F3033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6BE4734C" w14:textId="77777777" w:rsidR="00BD1955" w:rsidRDefault="00F303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36281250" w14:textId="77777777" w:rsidR="00BD1955" w:rsidRDefault="00F303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3A534986" w14:textId="77777777" w:rsidR="00BD1955" w:rsidRDefault="00F3033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p w14:paraId="283877F1" w14:textId="77777777" w:rsidR="00BD1955" w:rsidRDefault="00BD1955">
      <w:pPr>
        <w:rPr>
          <w:rFonts w:ascii="Times New Roman" w:eastAsia="宋体" w:hAnsi="Times New Roman" w:cs="Times New Roman"/>
          <w:szCs w:val="24"/>
        </w:rPr>
      </w:pPr>
    </w:p>
    <w:p w14:paraId="195E1F5C"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w:t>
      </w:r>
    </w:p>
    <w:p w14:paraId="4AE5D8D9"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EBCE129"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F16C40D"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五、违约承诺</w:t>
      </w:r>
      <w:r>
        <w:rPr>
          <w:rFonts w:ascii="黑体" w:eastAsia="黑体" w:hAnsi="宋体" w:cs="Times New Roman"/>
          <w:bCs/>
          <w:kern w:val="0"/>
          <w:sz w:val="24"/>
          <w:szCs w:val="24"/>
        </w:rPr>
        <w:br w:type="page"/>
      </w:r>
    </w:p>
    <w:p w14:paraId="076BFEC4"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六、无违法违规行为承诺函</w:t>
      </w:r>
    </w:p>
    <w:p w14:paraId="55196916" w14:textId="77777777" w:rsidR="00BD1955" w:rsidRDefault="00F3033B">
      <w:pPr>
        <w:spacing w:line="360" w:lineRule="auto"/>
        <w:rPr>
          <w:rFonts w:ascii="宋体" w:hAnsi="宋体"/>
          <w:sz w:val="24"/>
        </w:rPr>
      </w:pPr>
      <w:r>
        <w:rPr>
          <w:rFonts w:ascii="宋体" w:hAnsi="宋体" w:hint="eastAsia"/>
          <w:sz w:val="24"/>
        </w:rPr>
        <w:t>深圳大学招投标管理中心：</w:t>
      </w:r>
    </w:p>
    <w:p w14:paraId="4AE1608F" w14:textId="77777777" w:rsidR="00BD1955" w:rsidRDefault="00BD1955">
      <w:pPr>
        <w:spacing w:line="360" w:lineRule="auto"/>
        <w:ind w:firstLineChars="200" w:firstLine="480"/>
        <w:rPr>
          <w:rFonts w:ascii="宋体" w:hAnsi="宋体"/>
          <w:sz w:val="24"/>
        </w:rPr>
      </w:pPr>
    </w:p>
    <w:p w14:paraId="4342398C" w14:textId="77777777" w:rsidR="00BD1955" w:rsidRDefault="00F3033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EA68367" w14:textId="77777777" w:rsidR="00BD1955" w:rsidRDefault="00F3033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50BF490" w14:textId="77777777" w:rsidR="00BD1955" w:rsidRDefault="00F3033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6B2129A" w14:textId="77777777" w:rsidR="00BD1955" w:rsidRDefault="00F3033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8807311" w14:textId="77777777" w:rsidR="00BD1955" w:rsidRDefault="00F3033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2CB13D8" w14:textId="77777777" w:rsidR="00BD1955" w:rsidRDefault="00BD1955">
      <w:pPr>
        <w:spacing w:line="360" w:lineRule="auto"/>
        <w:rPr>
          <w:rFonts w:ascii="宋体" w:hAnsi="宋体"/>
          <w:sz w:val="24"/>
        </w:rPr>
      </w:pPr>
    </w:p>
    <w:p w14:paraId="13C4EF95" w14:textId="77777777" w:rsidR="00BD1955" w:rsidRDefault="00BD1955">
      <w:pPr>
        <w:spacing w:line="360" w:lineRule="auto"/>
        <w:rPr>
          <w:rFonts w:ascii="宋体" w:hAnsi="宋体"/>
          <w:sz w:val="24"/>
        </w:rPr>
      </w:pPr>
    </w:p>
    <w:p w14:paraId="0527DDC1" w14:textId="77777777" w:rsidR="00BD1955" w:rsidRDefault="00F3033B">
      <w:pPr>
        <w:spacing w:line="360" w:lineRule="auto"/>
        <w:rPr>
          <w:rFonts w:ascii="宋体" w:hAnsi="宋体"/>
          <w:sz w:val="24"/>
        </w:rPr>
      </w:pPr>
      <w:r>
        <w:rPr>
          <w:rFonts w:ascii="宋体" w:hAnsi="宋体" w:hint="eastAsia"/>
          <w:sz w:val="24"/>
        </w:rPr>
        <w:t>特此声明</w:t>
      </w:r>
    </w:p>
    <w:p w14:paraId="6572F88C" w14:textId="77777777" w:rsidR="00BD1955" w:rsidRDefault="00F3033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6B5FEFC" w14:textId="77777777" w:rsidR="00BD1955" w:rsidRDefault="00BD1955">
      <w:pPr>
        <w:spacing w:line="360" w:lineRule="auto"/>
        <w:rPr>
          <w:rFonts w:ascii="宋体" w:hAnsi="宋体"/>
          <w:sz w:val="24"/>
        </w:rPr>
      </w:pPr>
    </w:p>
    <w:p w14:paraId="0F03C126" w14:textId="77777777" w:rsidR="00BD1955" w:rsidRDefault="00F3033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1579BE" w14:textId="77777777" w:rsidR="00BD1955" w:rsidRDefault="00F3033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8EC2492" w14:textId="77777777" w:rsidR="00BD1955" w:rsidRDefault="00F3033B">
      <w:pPr>
        <w:widowControl/>
        <w:jc w:val="left"/>
      </w:pPr>
      <w:r>
        <w:br w:type="page"/>
      </w:r>
    </w:p>
    <w:p w14:paraId="5643D7DE"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03BD4FE5" w14:textId="77777777" w:rsidR="00BD1955" w:rsidRDefault="00BD1955">
      <w:pPr>
        <w:rPr>
          <w:rFonts w:ascii="Times New Roman" w:eastAsia="宋体" w:hAnsi="Times New Roman" w:cs="Times New Roman"/>
          <w:szCs w:val="24"/>
        </w:rPr>
      </w:pPr>
    </w:p>
    <w:p w14:paraId="10AEBB6B" w14:textId="77777777" w:rsidR="00BD1955" w:rsidRDefault="00F3033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1A58A654"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5F1AFAB" w14:textId="77777777" w:rsidR="00BD1955" w:rsidRDefault="00F303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33ED1414" w14:textId="77777777" w:rsidR="00BD1955" w:rsidRDefault="00F303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9281EC1" w14:textId="77777777" w:rsidR="00BD1955" w:rsidRDefault="00F303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330A3A4" w14:textId="77777777" w:rsidR="00BD1955" w:rsidRDefault="00F303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C026FAA" w14:textId="77777777" w:rsidR="00BD1955" w:rsidRDefault="00F3033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482C998" w14:textId="77777777" w:rsidR="00BD1955" w:rsidRDefault="00F3033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87C87F0" w14:textId="77777777" w:rsidR="00BD1955" w:rsidRDefault="00F3033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C77D31C"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BEAB99B" w14:textId="77777777" w:rsidR="00BD1955" w:rsidRDefault="00F3033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66DF4061" w14:textId="77777777" w:rsidR="00BD1955" w:rsidRDefault="00F3033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DB5B79C" w14:textId="77777777" w:rsidR="00BD1955" w:rsidRDefault="00BD1955">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D1955" w14:paraId="2B523AE3" w14:textId="77777777">
        <w:trPr>
          <w:trHeight w:val="450"/>
          <w:jc w:val="center"/>
        </w:trPr>
        <w:tc>
          <w:tcPr>
            <w:tcW w:w="2282" w:type="dxa"/>
            <w:gridSpan w:val="3"/>
            <w:vAlign w:val="center"/>
          </w:tcPr>
          <w:p w14:paraId="5F51A480"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5A20B19E" w14:textId="77777777" w:rsidR="00BD1955" w:rsidRDefault="00BD1955">
            <w:pPr>
              <w:spacing w:line="240" w:lineRule="atLeast"/>
              <w:jc w:val="center"/>
              <w:rPr>
                <w:rFonts w:ascii="宋体" w:eastAsia="宋体" w:hAnsi="宋体" w:cs="Times New Roman"/>
                <w:szCs w:val="21"/>
              </w:rPr>
            </w:pPr>
          </w:p>
        </w:tc>
        <w:tc>
          <w:tcPr>
            <w:tcW w:w="1980" w:type="dxa"/>
            <w:vAlign w:val="center"/>
          </w:tcPr>
          <w:p w14:paraId="334AE28D"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AE20121" w14:textId="77777777" w:rsidR="00BD1955" w:rsidRDefault="00BD1955">
            <w:pPr>
              <w:spacing w:line="240" w:lineRule="atLeast"/>
              <w:jc w:val="center"/>
              <w:rPr>
                <w:rFonts w:ascii="宋体" w:eastAsia="宋体" w:hAnsi="宋体" w:cs="Times New Roman"/>
                <w:szCs w:val="21"/>
              </w:rPr>
            </w:pPr>
          </w:p>
        </w:tc>
      </w:tr>
      <w:tr w:rsidR="00BD1955" w14:paraId="1AF89411" w14:textId="77777777">
        <w:trPr>
          <w:trHeight w:val="461"/>
          <w:jc w:val="center"/>
        </w:trPr>
        <w:tc>
          <w:tcPr>
            <w:tcW w:w="2282" w:type="dxa"/>
            <w:gridSpan w:val="3"/>
            <w:vAlign w:val="center"/>
          </w:tcPr>
          <w:p w14:paraId="0CA9DF86"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BF0CEF9" w14:textId="77777777" w:rsidR="00BD1955" w:rsidRDefault="00BD1955">
            <w:pPr>
              <w:spacing w:line="240" w:lineRule="atLeast"/>
              <w:jc w:val="center"/>
              <w:rPr>
                <w:rFonts w:ascii="宋体" w:eastAsia="宋体" w:hAnsi="宋体" w:cs="Times New Roman"/>
                <w:szCs w:val="21"/>
              </w:rPr>
            </w:pPr>
          </w:p>
        </w:tc>
        <w:tc>
          <w:tcPr>
            <w:tcW w:w="1980" w:type="dxa"/>
            <w:vAlign w:val="center"/>
          </w:tcPr>
          <w:p w14:paraId="1041289C"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EBFAFC8"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0AC74D99" w14:textId="77777777" w:rsidR="00BD1955" w:rsidRDefault="00BD1955">
            <w:pPr>
              <w:spacing w:line="240" w:lineRule="atLeast"/>
              <w:jc w:val="center"/>
              <w:rPr>
                <w:rFonts w:ascii="宋体" w:eastAsia="宋体" w:hAnsi="宋体" w:cs="Times New Roman"/>
                <w:szCs w:val="21"/>
              </w:rPr>
            </w:pPr>
          </w:p>
        </w:tc>
      </w:tr>
      <w:tr w:rsidR="00BD1955" w14:paraId="4BE2B060" w14:textId="77777777">
        <w:trPr>
          <w:trHeight w:val="438"/>
          <w:jc w:val="center"/>
        </w:trPr>
        <w:tc>
          <w:tcPr>
            <w:tcW w:w="2282" w:type="dxa"/>
            <w:gridSpan w:val="3"/>
            <w:vAlign w:val="center"/>
          </w:tcPr>
          <w:p w14:paraId="4D550D77"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52F27E66" w14:textId="77777777" w:rsidR="00BD1955" w:rsidRDefault="00BD1955">
            <w:pPr>
              <w:spacing w:line="240" w:lineRule="atLeast"/>
              <w:jc w:val="center"/>
              <w:rPr>
                <w:rFonts w:ascii="宋体" w:eastAsia="宋体" w:hAnsi="宋体" w:cs="Times New Roman"/>
                <w:szCs w:val="21"/>
              </w:rPr>
            </w:pPr>
          </w:p>
        </w:tc>
        <w:tc>
          <w:tcPr>
            <w:tcW w:w="1980" w:type="dxa"/>
            <w:vAlign w:val="center"/>
          </w:tcPr>
          <w:p w14:paraId="3BE7E5AC"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A62D06D" w14:textId="77777777" w:rsidR="00BD1955" w:rsidRDefault="00F3033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BD1955" w14:paraId="412F8FF8" w14:textId="77777777">
        <w:trPr>
          <w:trHeight w:val="544"/>
          <w:jc w:val="center"/>
        </w:trPr>
        <w:tc>
          <w:tcPr>
            <w:tcW w:w="842" w:type="dxa"/>
            <w:vMerge w:val="restart"/>
            <w:vAlign w:val="center"/>
          </w:tcPr>
          <w:p w14:paraId="5295375A" w14:textId="77777777" w:rsidR="00BD1955" w:rsidRDefault="00F3033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17967CA"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98F8008" w14:textId="77777777" w:rsidR="00BD1955" w:rsidRDefault="00F3033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BD1955" w14:paraId="73BCC2CE" w14:textId="77777777">
        <w:trPr>
          <w:trHeight w:val="458"/>
          <w:jc w:val="center"/>
        </w:trPr>
        <w:tc>
          <w:tcPr>
            <w:tcW w:w="842" w:type="dxa"/>
            <w:vMerge/>
            <w:vAlign w:val="center"/>
          </w:tcPr>
          <w:p w14:paraId="58B2E77F" w14:textId="77777777" w:rsidR="00BD1955" w:rsidRDefault="00BD1955">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267DB23"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54EAC0D"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B3C7F"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D1955" w14:paraId="75B26D02" w14:textId="77777777">
        <w:trPr>
          <w:trHeight w:val="458"/>
          <w:jc w:val="center"/>
        </w:trPr>
        <w:tc>
          <w:tcPr>
            <w:tcW w:w="842" w:type="dxa"/>
            <w:vMerge/>
            <w:vAlign w:val="center"/>
          </w:tcPr>
          <w:p w14:paraId="2B8A3D9E" w14:textId="77777777" w:rsidR="00BD1955" w:rsidRDefault="00BD195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16A95B6" w14:textId="77777777" w:rsidR="00BD1955" w:rsidRDefault="00BD195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0FE539E"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7DA8879"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D1955" w14:paraId="41E29E8F" w14:textId="77777777">
        <w:trPr>
          <w:trHeight w:val="458"/>
          <w:jc w:val="center"/>
        </w:trPr>
        <w:tc>
          <w:tcPr>
            <w:tcW w:w="842" w:type="dxa"/>
            <w:vMerge/>
            <w:vAlign w:val="center"/>
          </w:tcPr>
          <w:p w14:paraId="590CEADF" w14:textId="77777777" w:rsidR="00BD1955" w:rsidRDefault="00BD195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9B64AC" w14:textId="77777777" w:rsidR="00BD1955" w:rsidRDefault="00BD195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771F765"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A2CC086"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D1955" w14:paraId="7AB466EE" w14:textId="77777777">
        <w:trPr>
          <w:trHeight w:val="458"/>
          <w:jc w:val="center"/>
        </w:trPr>
        <w:tc>
          <w:tcPr>
            <w:tcW w:w="842" w:type="dxa"/>
            <w:vMerge/>
            <w:vAlign w:val="center"/>
          </w:tcPr>
          <w:p w14:paraId="2DE9B189" w14:textId="77777777" w:rsidR="00BD1955" w:rsidRDefault="00BD195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94CA996" w14:textId="77777777" w:rsidR="00BD1955" w:rsidRDefault="00BD195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12D103"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5E91AC3"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D1955" w14:paraId="0F2B8A55" w14:textId="77777777">
        <w:trPr>
          <w:trHeight w:val="458"/>
          <w:jc w:val="center"/>
        </w:trPr>
        <w:tc>
          <w:tcPr>
            <w:tcW w:w="842" w:type="dxa"/>
            <w:vMerge/>
            <w:vAlign w:val="center"/>
          </w:tcPr>
          <w:p w14:paraId="75DDAC39" w14:textId="77777777" w:rsidR="00BD1955" w:rsidRDefault="00BD195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424F8F9" w14:textId="77777777" w:rsidR="00BD1955" w:rsidRDefault="00BD195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9704273"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2B1EF06"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D1955" w14:paraId="26BA61D2" w14:textId="77777777">
        <w:trPr>
          <w:trHeight w:val="458"/>
          <w:jc w:val="center"/>
        </w:trPr>
        <w:tc>
          <w:tcPr>
            <w:tcW w:w="842" w:type="dxa"/>
            <w:vMerge/>
            <w:vAlign w:val="center"/>
          </w:tcPr>
          <w:p w14:paraId="1466877E" w14:textId="77777777" w:rsidR="00BD1955" w:rsidRDefault="00BD1955">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C68B17C" w14:textId="77777777" w:rsidR="00BD1955" w:rsidRDefault="00BD1955">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6DAB2E"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654CC1F9" w14:textId="77777777" w:rsidR="00BD1955" w:rsidRDefault="00F3033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4CBA6B7C" w14:textId="77777777" w:rsidR="00BD1955" w:rsidRDefault="00F3033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BD1955" w14:paraId="0CC4022E" w14:textId="77777777">
        <w:trPr>
          <w:trHeight w:val="3261"/>
          <w:jc w:val="center"/>
        </w:trPr>
        <w:tc>
          <w:tcPr>
            <w:tcW w:w="1562" w:type="dxa"/>
            <w:gridSpan w:val="2"/>
            <w:vAlign w:val="center"/>
          </w:tcPr>
          <w:p w14:paraId="57476CBC"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6A235205" w14:textId="77777777" w:rsidR="00BD1955" w:rsidRDefault="00BD1955">
            <w:pPr>
              <w:spacing w:line="240" w:lineRule="atLeast"/>
              <w:rPr>
                <w:rFonts w:ascii="宋体" w:eastAsia="宋体" w:hAnsi="宋体" w:cs="Times New Roman"/>
                <w:szCs w:val="21"/>
              </w:rPr>
            </w:pPr>
          </w:p>
          <w:p w14:paraId="680E6EF8" w14:textId="77777777" w:rsidR="00BD1955" w:rsidRDefault="00BD1955">
            <w:pPr>
              <w:spacing w:line="240" w:lineRule="atLeast"/>
              <w:rPr>
                <w:rFonts w:ascii="宋体" w:eastAsia="宋体" w:hAnsi="宋体" w:cs="Times New Roman"/>
                <w:szCs w:val="21"/>
              </w:rPr>
            </w:pPr>
          </w:p>
        </w:tc>
      </w:tr>
      <w:tr w:rsidR="00BD1955" w14:paraId="561E3193" w14:textId="77777777">
        <w:trPr>
          <w:trHeight w:val="2510"/>
          <w:jc w:val="center"/>
        </w:trPr>
        <w:tc>
          <w:tcPr>
            <w:tcW w:w="1562" w:type="dxa"/>
            <w:gridSpan w:val="2"/>
            <w:vAlign w:val="center"/>
          </w:tcPr>
          <w:p w14:paraId="56944945"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11CBBC81" w14:textId="77777777" w:rsidR="00BD1955" w:rsidRDefault="00F3033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00B4B92" w14:textId="77777777" w:rsidR="00BD1955" w:rsidRDefault="00BD1955">
            <w:pPr>
              <w:spacing w:line="240" w:lineRule="atLeast"/>
              <w:rPr>
                <w:rFonts w:ascii="宋体" w:eastAsia="宋体" w:hAnsi="宋体" w:cs="Times New Roman"/>
                <w:szCs w:val="21"/>
              </w:rPr>
            </w:pPr>
          </w:p>
          <w:p w14:paraId="5C5F0E68" w14:textId="77777777" w:rsidR="00BD1955" w:rsidRDefault="00BD1955">
            <w:pPr>
              <w:spacing w:line="240" w:lineRule="atLeast"/>
              <w:ind w:firstLineChars="1800" w:firstLine="3780"/>
              <w:rPr>
                <w:rFonts w:ascii="宋体" w:eastAsia="宋体" w:hAnsi="宋体" w:cs="Times New Roman"/>
                <w:szCs w:val="21"/>
              </w:rPr>
            </w:pPr>
          </w:p>
          <w:p w14:paraId="45B89AFA" w14:textId="77777777" w:rsidR="00BD1955" w:rsidRDefault="00F3033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F60BC8D" w14:textId="77777777" w:rsidR="00BD1955" w:rsidRDefault="00F3033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D2E597F" w14:textId="77777777" w:rsidR="00BD1955" w:rsidRDefault="00F3033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62C22AC" w14:textId="77777777" w:rsidR="00BD1955" w:rsidRDefault="00F3033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363AE98A" w14:textId="77777777" w:rsidR="00BD1955" w:rsidRDefault="00BD1955">
      <w:pPr>
        <w:spacing w:line="240" w:lineRule="atLeast"/>
        <w:rPr>
          <w:rFonts w:ascii="宋体" w:eastAsia="宋体" w:hAnsi="宋体" w:cs="Times New Roman"/>
          <w:szCs w:val="21"/>
        </w:rPr>
      </w:pPr>
    </w:p>
    <w:p w14:paraId="0D1E30CC" w14:textId="77777777" w:rsidR="00BD1955" w:rsidRDefault="00BD1955">
      <w:pPr>
        <w:spacing w:line="240" w:lineRule="atLeast"/>
        <w:rPr>
          <w:rFonts w:ascii="宋体" w:eastAsia="宋体" w:hAnsi="宋体" w:cs="Times New Roman"/>
          <w:szCs w:val="21"/>
        </w:rPr>
      </w:pPr>
    </w:p>
    <w:p w14:paraId="5A42B788" w14:textId="77777777" w:rsidR="00BD1955" w:rsidRDefault="00F3033B">
      <w:pPr>
        <w:pStyle w:val="10"/>
        <w:rPr>
          <w:sz w:val="44"/>
        </w:rPr>
      </w:pPr>
      <w:r>
        <w:rPr>
          <w:rFonts w:hint="eastAsia"/>
        </w:rPr>
        <w:t>第二册通用条款（公开招标）</w:t>
      </w:r>
    </w:p>
    <w:p w14:paraId="4C87C9CD" w14:textId="77777777" w:rsidR="00BD1955" w:rsidRDefault="00F3033B">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0559ECF"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FBA1CCD" w14:textId="77777777" w:rsidR="00BD1955" w:rsidRDefault="00F3033B">
      <w:pPr>
        <w:spacing w:line="360" w:lineRule="auto"/>
        <w:rPr>
          <w:rFonts w:ascii="黑体" w:eastAsia="黑体" w:hAnsi="宋体"/>
          <w:sz w:val="24"/>
          <w:szCs w:val="24"/>
        </w:rPr>
      </w:pPr>
      <w:r>
        <w:rPr>
          <w:rFonts w:ascii="黑体" w:eastAsia="黑体" w:hAnsi="宋体" w:hint="eastAsia"/>
          <w:sz w:val="24"/>
        </w:rPr>
        <w:t>1.通用条款说明</w:t>
      </w:r>
    </w:p>
    <w:p w14:paraId="61EFC7C0" w14:textId="77777777" w:rsidR="00BD1955" w:rsidRDefault="00F3033B">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46CF0470" w14:textId="77777777" w:rsidR="00BD1955" w:rsidRDefault="00F3033B">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0EEA27EA" w14:textId="77777777" w:rsidR="00BD1955" w:rsidRDefault="00F3033B">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4809ECB6" w14:textId="77777777" w:rsidR="00BD1955" w:rsidRDefault="00F3033B">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3FCADE81" w14:textId="77777777" w:rsidR="00BD1955" w:rsidRDefault="00F3033B">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64C6D347" w14:textId="77777777" w:rsidR="00BD1955" w:rsidRDefault="00F3033B">
      <w:pPr>
        <w:spacing w:line="360" w:lineRule="auto"/>
        <w:rPr>
          <w:rFonts w:ascii="黑体" w:eastAsia="黑体" w:hAnsi="宋体"/>
          <w:sz w:val="24"/>
          <w:szCs w:val="24"/>
        </w:rPr>
      </w:pPr>
      <w:r>
        <w:rPr>
          <w:rFonts w:ascii="黑体" w:eastAsia="黑体" w:hAnsi="宋体" w:hint="eastAsia"/>
          <w:sz w:val="24"/>
        </w:rPr>
        <w:t>2．招标说明</w:t>
      </w:r>
    </w:p>
    <w:p w14:paraId="3AA43185" w14:textId="77777777" w:rsidR="00BD1955" w:rsidRDefault="00F3033B">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480C9647" w14:textId="77777777" w:rsidR="00BD1955" w:rsidRDefault="00F3033B">
      <w:pPr>
        <w:spacing w:line="360" w:lineRule="auto"/>
        <w:rPr>
          <w:rFonts w:ascii="黑体" w:eastAsia="黑体" w:hAnsi="宋体"/>
          <w:sz w:val="24"/>
          <w:szCs w:val="24"/>
        </w:rPr>
      </w:pPr>
      <w:r>
        <w:rPr>
          <w:rFonts w:ascii="黑体" w:eastAsia="黑体" w:hAnsi="宋体" w:hint="eastAsia"/>
          <w:sz w:val="24"/>
        </w:rPr>
        <w:t>3．定义</w:t>
      </w:r>
    </w:p>
    <w:p w14:paraId="25EE0F44" w14:textId="77777777" w:rsidR="00BD1955" w:rsidRDefault="00F3033B">
      <w:pPr>
        <w:ind w:firstLineChars="200" w:firstLine="420"/>
        <w:rPr>
          <w:rFonts w:ascii="宋体" w:eastAsia="宋体" w:hAnsi="宋体"/>
          <w:szCs w:val="21"/>
        </w:rPr>
      </w:pPr>
      <w:r>
        <w:rPr>
          <w:rFonts w:ascii="宋体" w:hAnsi="宋体" w:hint="eastAsia"/>
          <w:szCs w:val="21"/>
        </w:rPr>
        <w:t>招标文件中下列术语应解释为：</w:t>
      </w:r>
    </w:p>
    <w:p w14:paraId="38CC65A4" w14:textId="77777777" w:rsidR="00BD1955" w:rsidRDefault="00F3033B">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1464186D" w14:textId="77777777" w:rsidR="00BD1955" w:rsidRDefault="00F3033B">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5F09CAE3" w14:textId="77777777" w:rsidR="00BD1955" w:rsidRDefault="00F3033B">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5B956A3" w14:textId="77777777" w:rsidR="00BD1955" w:rsidRDefault="00F3033B">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23D5B79" w14:textId="77777777" w:rsidR="00BD1955" w:rsidRDefault="00F3033B">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6EAE38A" w14:textId="77777777" w:rsidR="00BD1955" w:rsidRDefault="00F3033B">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7C27C98C" w14:textId="77777777" w:rsidR="00BD1955" w:rsidRDefault="00F3033B">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1D6BFB56" w14:textId="77777777" w:rsidR="00BD1955" w:rsidRDefault="00F3033B">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295C3C5" w14:textId="77777777" w:rsidR="00BD1955" w:rsidRDefault="00F3033B">
      <w:pPr>
        <w:spacing w:line="360" w:lineRule="auto"/>
        <w:rPr>
          <w:rFonts w:ascii="黑体" w:eastAsia="黑体" w:hAnsi="宋体"/>
          <w:sz w:val="24"/>
          <w:szCs w:val="24"/>
        </w:rPr>
      </w:pPr>
      <w:r>
        <w:rPr>
          <w:rFonts w:ascii="黑体" w:eastAsia="黑体" w:hAnsi="宋体" w:hint="eastAsia"/>
          <w:sz w:val="24"/>
        </w:rPr>
        <w:t>4. 供应商责任</w:t>
      </w:r>
    </w:p>
    <w:p w14:paraId="568438E1" w14:textId="77777777" w:rsidR="00BD1955" w:rsidRDefault="00F3033B">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986E130" w14:textId="77777777" w:rsidR="00BD1955" w:rsidRDefault="00F3033B">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679B2EC" w14:textId="77777777" w:rsidR="00BD1955" w:rsidRDefault="00F3033B">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75D1E252" w14:textId="77777777" w:rsidR="00BD1955" w:rsidRDefault="00F3033B">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0FE454C9" w14:textId="77777777" w:rsidR="00BD1955" w:rsidRDefault="00F3033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5955333" w14:textId="77777777" w:rsidR="00BD1955" w:rsidRDefault="00F3033B">
      <w:pPr>
        <w:spacing w:line="360" w:lineRule="auto"/>
        <w:rPr>
          <w:rFonts w:ascii="黑体" w:eastAsia="黑体" w:hAnsi="宋体"/>
          <w:sz w:val="24"/>
          <w:szCs w:val="24"/>
        </w:rPr>
      </w:pPr>
      <w:r>
        <w:rPr>
          <w:rFonts w:ascii="黑体" w:eastAsia="黑体" w:hAnsi="宋体" w:hint="eastAsia"/>
          <w:sz w:val="24"/>
        </w:rPr>
        <w:t>6．联合体投标</w:t>
      </w:r>
    </w:p>
    <w:p w14:paraId="0CA59D81" w14:textId="77777777" w:rsidR="00BD1955" w:rsidRDefault="00F3033B">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8980666" w14:textId="77777777" w:rsidR="00BD1955" w:rsidRDefault="00F3033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B3A5B2A"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58C80125" w14:textId="77777777" w:rsidR="00BD1955" w:rsidRDefault="00F3033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0BE0CCB3" w14:textId="77777777" w:rsidR="00BD1955" w:rsidRDefault="00F3033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4A19A3DA" w14:textId="77777777" w:rsidR="00BD1955" w:rsidRDefault="00F3033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54AFBE35" w14:textId="77777777" w:rsidR="00BD1955" w:rsidRDefault="00F3033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7520D330" w14:textId="77777777" w:rsidR="00BD1955" w:rsidRDefault="00F3033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752D3C6" w14:textId="77777777" w:rsidR="00BD1955" w:rsidRDefault="00F3033B">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0F9305CF"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652967E"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9640D67"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E631A03"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0AE9A6A8"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0AB2C09"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01C5272C"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37C648E"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562A5D73" w14:textId="77777777" w:rsidR="00BD1955" w:rsidRDefault="00F3033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24FE8A6" w14:textId="77777777" w:rsidR="00BD1955" w:rsidRDefault="00F3033B">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3E9CF7BB" w14:textId="77777777" w:rsidR="00BD1955" w:rsidRDefault="00F3033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26D88917" w14:textId="77777777" w:rsidR="00BD1955" w:rsidRDefault="00F3033B">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C100E1F" w14:textId="77777777" w:rsidR="00BD1955" w:rsidRDefault="00F3033B">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6EFAA223" w14:textId="77777777" w:rsidR="00BD1955" w:rsidRDefault="00F3033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02B019E" w14:textId="77777777" w:rsidR="00BD1955" w:rsidRDefault="00F3033B">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2CE9C944" w14:textId="77777777" w:rsidR="00BD1955" w:rsidRDefault="00F3033B">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1FDAF864" w14:textId="77777777" w:rsidR="00BD1955" w:rsidRDefault="00F3033B">
      <w:pPr>
        <w:spacing w:line="360" w:lineRule="auto"/>
        <w:rPr>
          <w:rFonts w:ascii="黑体" w:eastAsia="黑体" w:hAnsi="宋体"/>
          <w:sz w:val="24"/>
        </w:rPr>
      </w:pPr>
      <w:r>
        <w:rPr>
          <w:rFonts w:ascii="黑体" w:eastAsia="黑体" w:hAnsi="宋体" w:hint="eastAsia"/>
          <w:sz w:val="24"/>
        </w:rPr>
        <w:t>8．投标费用</w:t>
      </w:r>
    </w:p>
    <w:p w14:paraId="2E77E122" w14:textId="77777777" w:rsidR="00BD1955" w:rsidRDefault="00F3033B">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48048FCC" w14:textId="77777777" w:rsidR="00BD1955" w:rsidRDefault="00F3033B">
      <w:pPr>
        <w:spacing w:line="360" w:lineRule="auto"/>
        <w:rPr>
          <w:rFonts w:ascii="黑体" w:eastAsia="黑体" w:hAnsi="宋体"/>
          <w:sz w:val="24"/>
          <w:szCs w:val="24"/>
        </w:rPr>
      </w:pPr>
      <w:r>
        <w:rPr>
          <w:rFonts w:ascii="黑体" w:eastAsia="黑体" w:hAnsi="宋体" w:hint="eastAsia"/>
          <w:sz w:val="24"/>
        </w:rPr>
        <w:t>9．踏勘现场</w:t>
      </w:r>
    </w:p>
    <w:p w14:paraId="720D52A8" w14:textId="77777777" w:rsidR="00BD1955" w:rsidRDefault="00F3033B">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428F72A" w14:textId="77777777" w:rsidR="00BD1955" w:rsidRDefault="00F3033B">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329EAAC0" w14:textId="77777777" w:rsidR="00BD1955" w:rsidRDefault="00F3033B">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0C094CD6" w14:textId="77777777" w:rsidR="00BD1955" w:rsidRDefault="00F3033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5BD57359" w14:textId="77777777" w:rsidR="00BD1955" w:rsidRDefault="00F3033B">
      <w:pPr>
        <w:spacing w:line="360" w:lineRule="auto"/>
        <w:rPr>
          <w:rFonts w:ascii="黑体" w:eastAsia="黑体" w:hAnsi="宋体"/>
          <w:sz w:val="24"/>
        </w:rPr>
      </w:pPr>
      <w:r>
        <w:rPr>
          <w:rFonts w:ascii="黑体" w:eastAsia="黑体" w:hAnsi="宋体" w:hint="eastAsia"/>
          <w:sz w:val="24"/>
        </w:rPr>
        <w:t>10．招标答疑</w:t>
      </w:r>
    </w:p>
    <w:p w14:paraId="26B713B8" w14:textId="77777777" w:rsidR="00BD1955" w:rsidRDefault="00F3033B">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7C5362" w14:textId="77777777" w:rsidR="00BD1955" w:rsidRDefault="00F3033B">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497B2C4" w14:textId="77777777" w:rsidR="00BD1955" w:rsidRDefault="00F3033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3AB1CCB7" w14:textId="77777777" w:rsidR="00BD1955" w:rsidRDefault="00F3033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2075535" w14:textId="77777777" w:rsidR="00BD1955" w:rsidRDefault="00F3033B">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7E5CAC17" w14:textId="77777777" w:rsidR="00BD1955" w:rsidRDefault="00BD1955">
      <w:pPr>
        <w:ind w:firstLineChars="196" w:firstLine="412"/>
        <w:rPr>
          <w:rFonts w:ascii="宋体" w:hAnsi="宋体"/>
          <w:szCs w:val="24"/>
        </w:rPr>
      </w:pPr>
    </w:p>
    <w:p w14:paraId="4442E664"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58D63DE" w14:textId="77777777" w:rsidR="00BD1955" w:rsidRDefault="00F3033B">
      <w:pPr>
        <w:spacing w:line="360" w:lineRule="auto"/>
        <w:rPr>
          <w:rFonts w:ascii="黑体" w:eastAsia="黑体" w:hAnsi="宋体"/>
          <w:sz w:val="24"/>
          <w:szCs w:val="24"/>
        </w:rPr>
      </w:pPr>
      <w:r>
        <w:rPr>
          <w:rFonts w:ascii="黑体" w:eastAsia="黑体" w:hAnsi="宋体" w:hint="eastAsia"/>
          <w:sz w:val="24"/>
        </w:rPr>
        <w:t>11．招标文件的编制与组成</w:t>
      </w:r>
    </w:p>
    <w:p w14:paraId="2C3D17D0" w14:textId="77777777" w:rsidR="00BD1955" w:rsidRDefault="00F3033B">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3EC74A13" w14:textId="77777777" w:rsidR="00BD1955" w:rsidRDefault="00F3033B">
      <w:pPr>
        <w:ind w:firstLineChars="196" w:firstLine="412"/>
        <w:rPr>
          <w:rFonts w:ascii="宋体" w:hAnsi="宋体"/>
          <w:szCs w:val="21"/>
        </w:rPr>
      </w:pPr>
      <w:r>
        <w:rPr>
          <w:rFonts w:ascii="宋体" w:hAnsi="宋体" w:hint="eastAsia"/>
          <w:szCs w:val="21"/>
        </w:rPr>
        <w:t>招标文件包括下列内容：</w:t>
      </w:r>
    </w:p>
    <w:p w14:paraId="7E7187A0" w14:textId="77777777" w:rsidR="00BD1955" w:rsidRDefault="00F3033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46D0553" w14:textId="77777777" w:rsidR="00BD1955" w:rsidRDefault="00F3033B">
      <w:pPr>
        <w:ind w:leftChars="514" w:left="1079"/>
        <w:rPr>
          <w:rFonts w:ascii="宋体" w:hAnsi="宋体"/>
          <w:b/>
          <w:szCs w:val="21"/>
        </w:rPr>
      </w:pPr>
      <w:r>
        <w:rPr>
          <w:rFonts w:ascii="宋体" w:hAnsi="宋体" w:hint="eastAsia"/>
          <w:b/>
          <w:szCs w:val="21"/>
        </w:rPr>
        <w:t>关键信息</w:t>
      </w:r>
    </w:p>
    <w:p w14:paraId="45723943" w14:textId="77777777" w:rsidR="00BD1955" w:rsidRDefault="00F3033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A0B9FB3" w14:textId="77777777" w:rsidR="00BD1955" w:rsidRDefault="00F3033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AFA6022" w14:textId="77777777" w:rsidR="00BD1955" w:rsidRDefault="00F3033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246C47B" w14:textId="77777777" w:rsidR="00BD1955" w:rsidRDefault="00F3033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5FEC6B23" w14:textId="77777777" w:rsidR="00BD1955" w:rsidRDefault="00F3033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BD7105C" w14:textId="77777777" w:rsidR="00BD1955" w:rsidRDefault="00F3033B">
      <w:pPr>
        <w:tabs>
          <w:tab w:val="left" w:pos="360"/>
        </w:tabs>
        <w:ind w:firstLineChars="514" w:firstLine="1079"/>
        <w:rPr>
          <w:rFonts w:ascii="Times New Roman" w:hAnsi="Times New Roman"/>
          <w:szCs w:val="21"/>
        </w:rPr>
      </w:pPr>
      <w:r>
        <w:rPr>
          <w:rFonts w:hint="eastAsia"/>
          <w:szCs w:val="21"/>
        </w:rPr>
        <w:t>第一章总则</w:t>
      </w:r>
    </w:p>
    <w:p w14:paraId="549B4973" w14:textId="77777777" w:rsidR="00BD1955" w:rsidRDefault="00F3033B">
      <w:pPr>
        <w:tabs>
          <w:tab w:val="left" w:pos="360"/>
        </w:tabs>
        <w:ind w:firstLineChars="514" w:firstLine="1079"/>
        <w:rPr>
          <w:szCs w:val="21"/>
        </w:rPr>
      </w:pPr>
      <w:r>
        <w:rPr>
          <w:rFonts w:hint="eastAsia"/>
          <w:szCs w:val="21"/>
        </w:rPr>
        <w:t>第二章招标文件</w:t>
      </w:r>
    </w:p>
    <w:p w14:paraId="645DAB2C" w14:textId="77777777" w:rsidR="00BD1955" w:rsidRDefault="00F3033B">
      <w:pPr>
        <w:tabs>
          <w:tab w:val="left" w:pos="360"/>
        </w:tabs>
        <w:ind w:firstLineChars="514" w:firstLine="1079"/>
        <w:rPr>
          <w:szCs w:val="21"/>
        </w:rPr>
      </w:pPr>
      <w:r>
        <w:rPr>
          <w:rFonts w:hint="eastAsia"/>
          <w:szCs w:val="21"/>
        </w:rPr>
        <w:t>第三章投标文件的编制</w:t>
      </w:r>
    </w:p>
    <w:p w14:paraId="787CB47C" w14:textId="77777777" w:rsidR="00BD1955" w:rsidRDefault="00F3033B">
      <w:pPr>
        <w:tabs>
          <w:tab w:val="left" w:pos="360"/>
        </w:tabs>
        <w:ind w:firstLineChars="514" w:firstLine="1079"/>
        <w:rPr>
          <w:szCs w:val="21"/>
        </w:rPr>
      </w:pPr>
      <w:r>
        <w:rPr>
          <w:rFonts w:hint="eastAsia"/>
          <w:szCs w:val="21"/>
        </w:rPr>
        <w:t>第四章投标文件的递交</w:t>
      </w:r>
    </w:p>
    <w:p w14:paraId="632502C3" w14:textId="77777777" w:rsidR="00BD1955" w:rsidRDefault="00F3033B">
      <w:pPr>
        <w:tabs>
          <w:tab w:val="left" w:pos="360"/>
        </w:tabs>
        <w:ind w:firstLineChars="514" w:firstLine="1079"/>
        <w:rPr>
          <w:szCs w:val="21"/>
        </w:rPr>
      </w:pPr>
      <w:r>
        <w:rPr>
          <w:rFonts w:hint="eastAsia"/>
          <w:szCs w:val="21"/>
        </w:rPr>
        <w:t>第五章开标</w:t>
      </w:r>
    </w:p>
    <w:p w14:paraId="1DE7EDA6" w14:textId="77777777" w:rsidR="00BD1955" w:rsidRDefault="00F3033B">
      <w:pPr>
        <w:tabs>
          <w:tab w:val="left" w:pos="360"/>
        </w:tabs>
        <w:ind w:firstLineChars="514" w:firstLine="1079"/>
        <w:rPr>
          <w:szCs w:val="21"/>
        </w:rPr>
      </w:pPr>
      <w:r>
        <w:rPr>
          <w:rFonts w:hint="eastAsia"/>
          <w:szCs w:val="21"/>
        </w:rPr>
        <w:t>第六章评标要求</w:t>
      </w:r>
    </w:p>
    <w:p w14:paraId="6594C7FA" w14:textId="77777777" w:rsidR="00BD1955" w:rsidRDefault="00F3033B">
      <w:pPr>
        <w:tabs>
          <w:tab w:val="left" w:pos="360"/>
        </w:tabs>
        <w:ind w:firstLineChars="514" w:firstLine="1079"/>
        <w:rPr>
          <w:szCs w:val="21"/>
        </w:rPr>
      </w:pPr>
      <w:r>
        <w:rPr>
          <w:rFonts w:hint="eastAsia"/>
          <w:szCs w:val="21"/>
        </w:rPr>
        <w:t>第七章评标程序及评标方法</w:t>
      </w:r>
    </w:p>
    <w:p w14:paraId="17C8B763" w14:textId="77777777" w:rsidR="00BD1955" w:rsidRDefault="00F3033B">
      <w:pPr>
        <w:tabs>
          <w:tab w:val="left" w:pos="360"/>
        </w:tabs>
        <w:ind w:firstLineChars="514" w:firstLine="1079"/>
        <w:rPr>
          <w:szCs w:val="21"/>
        </w:rPr>
      </w:pPr>
      <w:r>
        <w:rPr>
          <w:rFonts w:hint="eastAsia"/>
          <w:szCs w:val="21"/>
        </w:rPr>
        <w:t>第八章定标及公示</w:t>
      </w:r>
    </w:p>
    <w:p w14:paraId="0A300438" w14:textId="77777777" w:rsidR="00BD1955" w:rsidRDefault="00F3033B">
      <w:pPr>
        <w:tabs>
          <w:tab w:val="left" w:pos="360"/>
        </w:tabs>
        <w:ind w:firstLineChars="514" w:firstLine="1079"/>
        <w:rPr>
          <w:szCs w:val="21"/>
        </w:rPr>
      </w:pPr>
      <w:r>
        <w:rPr>
          <w:rFonts w:hint="eastAsia"/>
          <w:szCs w:val="21"/>
        </w:rPr>
        <w:t>第九章公开招标失败的后续处理</w:t>
      </w:r>
    </w:p>
    <w:p w14:paraId="6F1E951C" w14:textId="77777777" w:rsidR="00BD1955" w:rsidRDefault="00F3033B">
      <w:pPr>
        <w:tabs>
          <w:tab w:val="left" w:pos="360"/>
        </w:tabs>
        <w:ind w:firstLineChars="514" w:firstLine="1079"/>
        <w:rPr>
          <w:szCs w:val="21"/>
        </w:rPr>
      </w:pPr>
      <w:r>
        <w:rPr>
          <w:rFonts w:hint="eastAsia"/>
          <w:szCs w:val="21"/>
        </w:rPr>
        <w:t>第十章合同的授予与备案</w:t>
      </w:r>
    </w:p>
    <w:p w14:paraId="034B38EE" w14:textId="77777777" w:rsidR="00BD1955" w:rsidRDefault="00F3033B">
      <w:pPr>
        <w:tabs>
          <w:tab w:val="left" w:pos="360"/>
        </w:tabs>
        <w:ind w:firstLineChars="514" w:firstLine="1079"/>
        <w:rPr>
          <w:szCs w:val="21"/>
        </w:rPr>
      </w:pPr>
      <w:r>
        <w:rPr>
          <w:rFonts w:hint="eastAsia"/>
          <w:szCs w:val="21"/>
        </w:rPr>
        <w:t>第十一章质疑处理</w:t>
      </w:r>
    </w:p>
    <w:p w14:paraId="77D3A958" w14:textId="77777777" w:rsidR="00BD1955" w:rsidRDefault="00F3033B">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E149F98" w14:textId="77777777" w:rsidR="00BD1955" w:rsidRDefault="00F3033B">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83B2FC2" w14:textId="77777777" w:rsidR="00BD1955" w:rsidRDefault="00F3033B">
      <w:pPr>
        <w:spacing w:line="360" w:lineRule="auto"/>
        <w:rPr>
          <w:rFonts w:ascii="黑体" w:eastAsia="黑体" w:hAnsi="宋体"/>
          <w:sz w:val="24"/>
          <w:szCs w:val="24"/>
        </w:rPr>
      </w:pPr>
      <w:r>
        <w:rPr>
          <w:rFonts w:ascii="黑体" w:eastAsia="黑体" w:hAnsi="宋体" w:hint="eastAsia"/>
          <w:sz w:val="24"/>
        </w:rPr>
        <w:t>12．招标文件的澄清</w:t>
      </w:r>
    </w:p>
    <w:p w14:paraId="21A3FF65" w14:textId="77777777" w:rsidR="00BD1955" w:rsidRDefault="00F3033B">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B8977F8" w14:textId="77777777" w:rsidR="00BD1955" w:rsidRDefault="00F3033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3CC3A5C" w14:textId="77777777" w:rsidR="00BD1955" w:rsidRDefault="00F3033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CE7D062" w14:textId="77777777" w:rsidR="00BD1955" w:rsidRDefault="00F3033B">
      <w:pPr>
        <w:spacing w:line="360" w:lineRule="auto"/>
        <w:rPr>
          <w:rFonts w:ascii="黑体" w:eastAsia="黑体" w:hAnsi="宋体"/>
          <w:sz w:val="24"/>
          <w:szCs w:val="24"/>
        </w:rPr>
      </w:pPr>
      <w:r>
        <w:rPr>
          <w:rFonts w:ascii="黑体" w:eastAsia="黑体" w:hAnsi="宋体" w:hint="eastAsia"/>
          <w:sz w:val="24"/>
        </w:rPr>
        <w:t>13．招标文件的修改</w:t>
      </w:r>
    </w:p>
    <w:p w14:paraId="44322E32" w14:textId="77777777" w:rsidR="00BD1955" w:rsidRDefault="00F3033B">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542311E6" w14:textId="77777777" w:rsidR="00BD1955" w:rsidRDefault="00F3033B">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6072874F" w14:textId="77777777" w:rsidR="00BD1955" w:rsidRDefault="00F3033B">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24BDCAFA" w14:textId="77777777" w:rsidR="00BD1955" w:rsidRDefault="00F3033B">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020942A"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CE0E3B4" w14:textId="77777777" w:rsidR="00BD1955" w:rsidRDefault="00F3033B">
      <w:pPr>
        <w:spacing w:line="360" w:lineRule="auto"/>
        <w:rPr>
          <w:rFonts w:ascii="黑体" w:eastAsia="黑体" w:hAnsi="宋体"/>
          <w:sz w:val="24"/>
          <w:szCs w:val="24"/>
        </w:rPr>
      </w:pPr>
      <w:r>
        <w:rPr>
          <w:rFonts w:ascii="黑体" w:eastAsia="黑体" w:hAnsi="宋体" w:hint="eastAsia"/>
          <w:sz w:val="24"/>
        </w:rPr>
        <w:t>14．投标文件的语言及度量单位</w:t>
      </w:r>
    </w:p>
    <w:p w14:paraId="7A8C3F10" w14:textId="77777777" w:rsidR="00BD1955" w:rsidRDefault="00F3033B">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715C3E5F" w14:textId="77777777" w:rsidR="00BD1955" w:rsidRDefault="00F3033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AD1C290" w14:textId="77777777" w:rsidR="00BD1955" w:rsidRDefault="00F3033B">
      <w:pPr>
        <w:spacing w:line="360" w:lineRule="auto"/>
        <w:rPr>
          <w:rFonts w:ascii="黑体" w:eastAsia="黑体" w:hAnsi="宋体"/>
          <w:sz w:val="24"/>
          <w:szCs w:val="24"/>
        </w:rPr>
      </w:pPr>
      <w:r>
        <w:rPr>
          <w:rFonts w:ascii="黑体" w:eastAsia="黑体" w:hAnsi="宋体" w:hint="eastAsia"/>
          <w:sz w:val="24"/>
        </w:rPr>
        <w:t>15．投标文件的组成</w:t>
      </w:r>
    </w:p>
    <w:p w14:paraId="5C21F87C" w14:textId="77777777" w:rsidR="00BD1955" w:rsidRDefault="00F3033B">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1E4695B9" w14:textId="77777777" w:rsidR="00BD1955" w:rsidRDefault="00F3033B">
      <w:pPr>
        <w:spacing w:line="360" w:lineRule="auto"/>
        <w:rPr>
          <w:rFonts w:ascii="黑体" w:eastAsia="黑体" w:hAnsi="宋体"/>
          <w:sz w:val="24"/>
          <w:szCs w:val="24"/>
        </w:rPr>
      </w:pPr>
      <w:r>
        <w:rPr>
          <w:rFonts w:ascii="黑体" w:eastAsia="黑体" w:hAnsi="宋体" w:hint="eastAsia"/>
          <w:sz w:val="24"/>
        </w:rPr>
        <w:t>16．投标文件格式</w:t>
      </w:r>
    </w:p>
    <w:p w14:paraId="14EAAA88" w14:textId="77777777" w:rsidR="00BD1955" w:rsidRDefault="00F3033B">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99CF276" w14:textId="77777777" w:rsidR="00BD1955" w:rsidRDefault="00F3033B">
      <w:pPr>
        <w:spacing w:line="360" w:lineRule="auto"/>
        <w:rPr>
          <w:rFonts w:ascii="黑体" w:eastAsia="黑体" w:hAnsi="宋体"/>
          <w:sz w:val="24"/>
          <w:szCs w:val="24"/>
        </w:rPr>
      </w:pPr>
      <w:r>
        <w:rPr>
          <w:rFonts w:ascii="黑体" w:eastAsia="黑体" w:hAnsi="宋体" w:hint="eastAsia"/>
          <w:sz w:val="24"/>
        </w:rPr>
        <w:t>17．投标货币</w:t>
      </w:r>
    </w:p>
    <w:p w14:paraId="650E3E2E" w14:textId="77777777" w:rsidR="00BD1955" w:rsidRDefault="00F3033B">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6E745615" w14:textId="77777777" w:rsidR="00BD1955" w:rsidRDefault="00F3033B">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01748A3" w14:textId="77777777" w:rsidR="00BD1955" w:rsidRDefault="00F3033B">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184A4300" w14:textId="77777777" w:rsidR="00BD1955" w:rsidRDefault="00F3033B">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3F909CD" w14:textId="77777777" w:rsidR="00BD1955" w:rsidRDefault="00F3033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33F9EAD0" w14:textId="77777777" w:rsidR="00BD1955" w:rsidRDefault="00F3033B">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15B20036" w14:textId="77777777" w:rsidR="00BD1955" w:rsidRDefault="00F3033B">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8BED881" w14:textId="77777777" w:rsidR="00BD1955" w:rsidRDefault="00F3033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C84B23D" w14:textId="77777777" w:rsidR="00BD1955" w:rsidRDefault="00F3033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9B6C526" w14:textId="77777777" w:rsidR="00BD1955" w:rsidRDefault="00F3033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3B6075D" w14:textId="77777777" w:rsidR="00BD1955" w:rsidRDefault="00F3033B">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455C58" w14:textId="77777777" w:rsidR="00BD1955" w:rsidRDefault="00F3033B">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34F4627A" w14:textId="77777777" w:rsidR="00BD1955" w:rsidRDefault="00F3033B">
      <w:pPr>
        <w:spacing w:line="360" w:lineRule="auto"/>
        <w:rPr>
          <w:rFonts w:ascii="黑体" w:eastAsia="黑体" w:hAnsi="宋体"/>
          <w:sz w:val="24"/>
          <w:szCs w:val="24"/>
        </w:rPr>
      </w:pPr>
      <w:r>
        <w:rPr>
          <w:rFonts w:ascii="黑体" w:eastAsia="黑体" w:hAnsi="宋体" w:hint="eastAsia"/>
          <w:sz w:val="24"/>
        </w:rPr>
        <w:t>19．投标文件其他证明文件的要求</w:t>
      </w:r>
    </w:p>
    <w:p w14:paraId="1E72B93D" w14:textId="77777777" w:rsidR="00BD1955" w:rsidRDefault="00F3033B">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3239279C" w14:textId="77777777" w:rsidR="00BD1955" w:rsidRDefault="00F3033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5B16C54" w14:textId="77777777" w:rsidR="00BD1955" w:rsidRDefault="00F3033B">
      <w:pPr>
        <w:spacing w:line="360" w:lineRule="auto"/>
        <w:rPr>
          <w:rFonts w:ascii="黑体" w:eastAsia="黑体" w:hAnsi="宋体"/>
          <w:sz w:val="24"/>
          <w:szCs w:val="24"/>
        </w:rPr>
      </w:pPr>
      <w:r>
        <w:rPr>
          <w:rFonts w:ascii="黑体" w:eastAsia="黑体" w:hAnsi="宋体" w:hint="eastAsia"/>
          <w:sz w:val="24"/>
        </w:rPr>
        <w:t>20．投标有效期</w:t>
      </w:r>
    </w:p>
    <w:p w14:paraId="1295B87F" w14:textId="77777777" w:rsidR="00BD1955" w:rsidRDefault="00F3033B">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4D39BC8" w14:textId="77777777" w:rsidR="00BD1955" w:rsidRDefault="00F3033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50C119D" w14:textId="77777777" w:rsidR="00BD1955" w:rsidRDefault="00F3033B">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0B0C723B" w14:textId="77777777" w:rsidR="00BD1955" w:rsidRDefault="00F3033B">
      <w:pPr>
        <w:spacing w:line="360" w:lineRule="auto"/>
        <w:rPr>
          <w:rFonts w:ascii="黑体" w:eastAsia="黑体" w:hAnsi="宋体"/>
          <w:sz w:val="24"/>
          <w:szCs w:val="24"/>
        </w:rPr>
      </w:pPr>
      <w:r>
        <w:rPr>
          <w:rFonts w:ascii="黑体" w:eastAsia="黑体" w:hAnsi="宋体" w:hint="eastAsia"/>
          <w:sz w:val="24"/>
        </w:rPr>
        <w:t>21．关于投标保证金</w:t>
      </w:r>
    </w:p>
    <w:p w14:paraId="7786EBC4" w14:textId="77777777" w:rsidR="00BD1955" w:rsidRDefault="00F3033B">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0E0FB019" w14:textId="77777777" w:rsidR="00BD1955" w:rsidRDefault="00F3033B">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0AE36628" w14:textId="77777777" w:rsidR="00BD1955" w:rsidRDefault="00F3033B">
      <w:pPr>
        <w:spacing w:line="360" w:lineRule="auto"/>
        <w:rPr>
          <w:rFonts w:ascii="黑体" w:eastAsia="黑体" w:hAnsi="宋体"/>
          <w:sz w:val="24"/>
          <w:szCs w:val="24"/>
        </w:rPr>
      </w:pPr>
      <w:r>
        <w:rPr>
          <w:rFonts w:ascii="黑体" w:eastAsia="黑体" w:hAnsi="宋体" w:hint="eastAsia"/>
          <w:sz w:val="24"/>
        </w:rPr>
        <w:t>22．投标人的替代方案</w:t>
      </w:r>
    </w:p>
    <w:p w14:paraId="50D2D36A" w14:textId="77777777" w:rsidR="00BD1955" w:rsidRDefault="00F3033B">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43055CE7" w14:textId="77777777" w:rsidR="00BD1955" w:rsidRDefault="00F3033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FC9EA20" w14:textId="77777777" w:rsidR="00BD1955" w:rsidRDefault="00F3033B">
      <w:pPr>
        <w:spacing w:line="360" w:lineRule="auto"/>
        <w:rPr>
          <w:rFonts w:ascii="黑体" w:eastAsia="黑体" w:hAnsi="宋体"/>
          <w:sz w:val="24"/>
          <w:szCs w:val="24"/>
        </w:rPr>
      </w:pPr>
      <w:r>
        <w:rPr>
          <w:rFonts w:ascii="黑体" w:eastAsia="黑体" w:hAnsi="宋体" w:hint="eastAsia"/>
          <w:sz w:val="24"/>
        </w:rPr>
        <w:t>23．投标文件的制作要求</w:t>
      </w:r>
    </w:p>
    <w:p w14:paraId="4027B028" w14:textId="77777777" w:rsidR="00BD1955" w:rsidRDefault="00F3033B">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4D9DC2E6" w14:textId="77777777" w:rsidR="00BD1955" w:rsidRDefault="00F3033B">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84ADFA0" w14:textId="77777777" w:rsidR="00BD1955" w:rsidRDefault="00F3033B">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2B71D072" w14:textId="77777777" w:rsidR="00BD1955" w:rsidRDefault="00F3033B">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48567EA7"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945B352" w14:textId="77777777" w:rsidR="00BD1955" w:rsidRDefault="00F3033B">
      <w:pPr>
        <w:spacing w:line="360" w:lineRule="auto"/>
        <w:rPr>
          <w:rFonts w:ascii="黑体" w:eastAsia="黑体" w:hAnsi="宋体"/>
          <w:sz w:val="24"/>
          <w:szCs w:val="24"/>
        </w:rPr>
      </w:pPr>
      <w:r>
        <w:rPr>
          <w:rFonts w:ascii="黑体" w:eastAsia="黑体" w:hAnsi="宋体" w:hint="eastAsia"/>
          <w:sz w:val="24"/>
        </w:rPr>
        <w:t>24．投标书的保密</w:t>
      </w:r>
    </w:p>
    <w:p w14:paraId="41FD24C9" w14:textId="77777777" w:rsidR="00BD1955" w:rsidRDefault="00F3033B">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778FE40" w14:textId="77777777" w:rsidR="00BD1955" w:rsidRDefault="00F3033B">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67BE9ECF" w14:textId="77777777" w:rsidR="00BD1955" w:rsidRDefault="00F3033B">
      <w:pPr>
        <w:spacing w:line="360" w:lineRule="auto"/>
        <w:rPr>
          <w:rFonts w:ascii="黑体" w:eastAsia="黑体" w:hAnsi="宋体"/>
          <w:sz w:val="24"/>
        </w:rPr>
      </w:pPr>
      <w:r>
        <w:rPr>
          <w:rFonts w:ascii="黑体" w:eastAsia="黑体" w:hAnsi="宋体" w:hint="eastAsia"/>
          <w:sz w:val="24"/>
        </w:rPr>
        <w:lastRenderedPageBreak/>
        <w:t>25．投标截止时间</w:t>
      </w:r>
    </w:p>
    <w:p w14:paraId="16DF68EF" w14:textId="77777777" w:rsidR="00BD1955" w:rsidRDefault="00F3033B">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13C9445C" w14:textId="77777777" w:rsidR="00BD1955" w:rsidRDefault="00F3033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B50455B" w14:textId="77777777" w:rsidR="00BD1955" w:rsidRDefault="00F3033B">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418175EC" w14:textId="77777777" w:rsidR="00BD1955" w:rsidRDefault="00F3033B">
      <w:pPr>
        <w:spacing w:line="360" w:lineRule="auto"/>
        <w:rPr>
          <w:rFonts w:ascii="黑体" w:eastAsia="黑体" w:hAnsi="宋体"/>
          <w:sz w:val="24"/>
        </w:rPr>
      </w:pPr>
      <w:r>
        <w:rPr>
          <w:rFonts w:ascii="黑体" w:eastAsia="黑体" w:hAnsi="宋体" w:hint="eastAsia"/>
          <w:sz w:val="24"/>
        </w:rPr>
        <w:t>26.样品的递交</w:t>
      </w:r>
    </w:p>
    <w:p w14:paraId="1E95AB9D" w14:textId="77777777" w:rsidR="00BD1955" w:rsidRDefault="00F3033B">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6EE56772" w14:textId="77777777" w:rsidR="00BD1955" w:rsidRDefault="00F3033B">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71BE7034" w14:textId="77777777" w:rsidR="00BD1955" w:rsidRDefault="00F3033B">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1E37B65" w14:textId="77777777" w:rsidR="00BD1955" w:rsidRDefault="00F3033B">
      <w:pPr>
        <w:spacing w:line="360" w:lineRule="auto"/>
        <w:rPr>
          <w:rFonts w:ascii="黑体" w:eastAsia="黑体" w:hAnsi="宋体"/>
          <w:sz w:val="24"/>
          <w:szCs w:val="24"/>
        </w:rPr>
      </w:pPr>
      <w:r>
        <w:rPr>
          <w:rFonts w:ascii="黑体" w:eastAsia="黑体" w:hAnsi="宋体" w:hint="eastAsia"/>
          <w:sz w:val="24"/>
        </w:rPr>
        <w:t>27．投标文件的修改和撤销</w:t>
      </w:r>
    </w:p>
    <w:p w14:paraId="7F0198F2" w14:textId="77777777" w:rsidR="00BD1955" w:rsidRDefault="00F3033B">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B557226" w14:textId="77777777" w:rsidR="00BD1955" w:rsidRDefault="00F3033B">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8090DEC" w14:textId="77777777" w:rsidR="00BD1955" w:rsidRDefault="00F3033B">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2E67E2CA" w14:textId="77777777" w:rsidR="00BD1955" w:rsidRDefault="00F3033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627420DE"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C1DDB6A" w14:textId="77777777" w:rsidR="00BD1955" w:rsidRDefault="00F3033B">
      <w:pPr>
        <w:spacing w:line="360" w:lineRule="auto"/>
        <w:rPr>
          <w:rFonts w:ascii="黑体" w:eastAsia="黑体" w:hAnsi="宋体"/>
          <w:sz w:val="24"/>
          <w:szCs w:val="24"/>
        </w:rPr>
      </w:pPr>
      <w:r>
        <w:rPr>
          <w:rFonts w:ascii="黑体" w:eastAsia="黑体" w:hAnsi="宋体" w:hint="eastAsia"/>
          <w:sz w:val="24"/>
        </w:rPr>
        <w:t>28．开标</w:t>
      </w:r>
    </w:p>
    <w:p w14:paraId="4077212A" w14:textId="77777777" w:rsidR="00BD1955" w:rsidRDefault="00F3033B">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35400FD1"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5AB8A4E" w14:textId="77777777" w:rsidR="00BD1955" w:rsidRDefault="00F3033B">
      <w:pPr>
        <w:spacing w:line="360" w:lineRule="auto"/>
        <w:rPr>
          <w:rFonts w:ascii="黑体" w:eastAsia="黑体" w:hAnsi="宋体"/>
          <w:sz w:val="24"/>
          <w:szCs w:val="24"/>
        </w:rPr>
      </w:pPr>
      <w:r>
        <w:rPr>
          <w:rFonts w:ascii="黑体" w:eastAsia="黑体" w:hAnsi="宋体" w:hint="eastAsia"/>
          <w:sz w:val="24"/>
        </w:rPr>
        <w:t>29．评审委员会组成</w:t>
      </w:r>
    </w:p>
    <w:p w14:paraId="50E5DA2E" w14:textId="77777777" w:rsidR="00BD1955" w:rsidRDefault="00F3033B">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1CEFFCB1" w14:textId="77777777" w:rsidR="00BD1955" w:rsidRDefault="00F3033B">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3DBDCDF2" w14:textId="77777777" w:rsidR="00BD1955" w:rsidRDefault="00F3033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59286DF" w14:textId="77777777" w:rsidR="00BD1955" w:rsidRDefault="00F3033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14CD734" w14:textId="77777777" w:rsidR="00BD1955" w:rsidRDefault="00F3033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BE8B698" w14:textId="77777777" w:rsidR="00BD1955" w:rsidRDefault="00F3033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79B18A61" w14:textId="77777777" w:rsidR="00BD1955" w:rsidRDefault="00F3033B">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2B16AF0A" w14:textId="77777777" w:rsidR="00BD1955" w:rsidRDefault="00F3033B">
      <w:pPr>
        <w:spacing w:line="360" w:lineRule="auto"/>
        <w:rPr>
          <w:rFonts w:ascii="黑体" w:eastAsia="黑体" w:hAnsi="宋体"/>
          <w:sz w:val="24"/>
        </w:rPr>
      </w:pPr>
      <w:r>
        <w:rPr>
          <w:rFonts w:ascii="黑体" w:eastAsia="黑体" w:hAnsi="宋体" w:hint="eastAsia"/>
          <w:sz w:val="24"/>
        </w:rPr>
        <w:t>30．向评审委员会提供的资料</w:t>
      </w:r>
    </w:p>
    <w:p w14:paraId="2045D998" w14:textId="77777777" w:rsidR="00BD1955" w:rsidRDefault="00F3033B">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2B95038" w14:textId="77777777" w:rsidR="00BD1955" w:rsidRDefault="00F3033B">
      <w:pPr>
        <w:ind w:firstLineChars="196" w:firstLine="412"/>
        <w:rPr>
          <w:rFonts w:ascii="宋体" w:hAnsi="宋体"/>
        </w:rPr>
      </w:pPr>
      <w:r>
        <w:rPr>
          <w:rFonts w:ascii="宋体" w:hAnsi="宋体" w:hint="eastAsia"/>
        </w:rPr>
        <w:t>30.2</w:t>
      </w:r>
      <w:r>
        <w:rPr>
          <w:rFonts w:ascii="宋体" w:hAnsi="宋体" w:hint="eastAsia"/>
        </w:rPr>
        <w:t>其他评标必须的资料。</w:t>
      </w:r>
    </w:p>
    <w:p w14:paraId="0A47506F" w14:textId="77777777" w:rsidR="00BD1955" w:rsidRDefault="00F3033B">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CE56EDD"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DB0B7F"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654E0AD"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413C2902"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BFE1B9A"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1E75AFAD" w14:textId="77777777" w:rsidR="00BD1955" w:rsidRDefault="00F3033B">
      <w:pPr>
        <w:spacing w:line="360" w:lineRule="auto"/>
        <w:rPr>
          <w:rFonts w:ascii="黑体" w:eastAsia="黑体" w:hAnsi="宋体"/>
          <w:sz w:val="24"/>
        </w:rPr>
      </w:pPr>
      <w:r>
        <w:rPr>
          <w:rFonts w:ascii="黑体" w:eastAsia="黑体" w:hAnsi="宋体" w:hint="eastAsia"/>
          <w:sz w:val="24"/>
        </w:rPr>
        <w:t>31．独立评标</w:t>
      </w:r>
    </w:p>
    <w:p w14:paraId="23E13353" w14:textId="77777777" w:rsidR="00BD1955" w:rsidRDefault="00F3033B">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117AC8D4"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77200B" w14:textId="77777777" w:rsidR="00BD1955" w:rsidRDefault="00F3033B">
      <w:pPr>
        <w:spacing w:line="360" w:lineRule="auto"/>
        <w:rPr>
          <w:rFonts w:ascii="黑体" w:eastAsia="黑体" w:hAnsi="宋体"/>
          <w:sz w:val="24"/>
          <w:szCs w:val="24"/>
        </w:rPr>
      </w:pPr>
      <w:r>
        <w:rPr>
          <w:rFonts w:ascii="黑体" w:eastAsia="黑体" w:hAnsi="宋体" w:hint="eastAsia"/>
          <w:sz w:val="24"/>
        </w:rPr>
        <w:t>32．投标文件初审</w:t>
      </w:r>
    </w:p>
    <w:p w14:paraId="2B151439" w14:textId="77777777" w:rsidR="00BD1955" w:rsidRDefault="00F3033B">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2B59A75" w14:textId="77777777" w:rsidR="00BD1955" w:rsidRDefault="00F3033B">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BF36CD8" w14:textId="77777777" w:rsidR="00BD1955" w:rsidRDefault="00F3033B">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74A37B59" w14:textId="77777777" w:rsidR="00BD1955" w:rsidRDefault="00F3033B">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EC0004A" w14:textId="77777777" w:rsidR="00BD1955" w:rsidRDefault="00F3033B">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6D7F391" w14:textId="77777777" w:rsidR="00BD1955" w:rsidRDefault="00F3033B">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05A7F5F8" w14:textId="77777777" w:rsidR="00BD1955" w:rsidRDefault="00F3033B">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93DAFA" w14:textId="77777777" w:rsidR="00BD1955" w:rsidRDefault="00F3033B">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1E445EEC" w14:textId="77777777" w:rsidR="00BD1955" w:rsidRDefault="00F3033B">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3FFA3CC1" w14:textId="77777777" w:rsidR="00BD1955" w:rsidRDefault="00F3033B">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7DF99AB7" w14:textId="77777777" w:rsidR="00BD1955" w:rsidRDefault="00F3033B">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6BB1602E" w14:textId="77777777" w:rsidR="00BD1955" w:rsidRDefault="00F3033B">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0EC3AEBD" w14:textId="77777777" w:rsidR="00BD1955" w:rsidRDefault="00F3033B">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04133D0A" w14:textId="77777777" w:rsidR="00BD1955" w:rsidRDefault="00F3033B">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71195AD5" w14:textId="77777777" w:rsidR="00BD1955" w:rsidRDefault="00F3033B">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4BE920A" w14:textId="77777777" w:rsidR="00BD1955" w:rsidRDefault="00F3033B">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4DF582CB" w14:textId="77777777" w:rsidR="00BD1955" w:rsidRDefault="00F3033B">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5EA774A5" w14:textId="77777777" w:rsidR="00BD1955" w:rsidRDefault="00F3033B">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5932C20B" w14:textId="77777777" w:rsidR="00BD1955" w:rsidRDefault="00F3033B">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0B4B139D" w14:textId="77777777" w:rsidR="00BD1955" w:rsidRDefault="00F3033B">
      <w:pPr>
        <w:spacing w:line="360" w:lineRule="auto"/>
        <w:rPr>
          <w:rFonts w:ascii="黑体" w:eastAsia="黑体" w:hAnsi="宋体"/>
          <w:sz w:val="24"/>
        </w:rPr>
      </w:pPr>
      <w:r>
        <w:rPr>
          <w:rFonts w:ascii="黑体" w:eastAsia="黑体" w:hAnsi="宋体" w:hint="eastAsia"/>
          <w:sz w:val="24"/>
        </w:rPr>
        <w:t>33．澄清有关问题</w:t>
      </w:r>
    </w:p>
    <w:p w14:paraId="5A3C2BED" w14:textId="77777777" w:rsidR="00BD1955" w:rsidRDefault="00F3033B">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16DFE49" w14:textId="77777777" w:rsidR="00BD1955" w:rsidRDefault="00F3033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3C11289" w14:textId="77777777" w:rsidR="00BD1955" w:rsidRDefault="00F3033B">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0F0C758" w14:textId="77777777" w:rsidR="00BD1955" w:rsidRDefault="00F3033B">
      <w:pPr>
        <w:spacing w:line="360" w:lineRule="auto"/>
        <w:rPr>
          <w:rFonts w:ascii="黑体" w:eastAsia="黑体" w:hAnsi="宋体"/>
          <w:sz w:val="24"/>
          <w:szCs w:val="24"/>
        </w:rPr>
      </w:pPr>
      <w:r>
        <w:rPr>
          <w:rFonts w:ascii="黑体" w:eastAsia="黑体" w:hAnsi="宋体" w:hint="eastAsia"/>
          <w:sz w:val="24"/>
        </w:rPr>
        <w:t>34．错误的修正</w:t>
      </w:r>
    </w:p>
    <w:p w14:paraId="501C4FF0" w14:textId="77777777" w:rsidR="00BD1955" w:rsidRDefault="00F3033B">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69338346" w14:textId="77777777" w:rsidR="00BD1955" w:rsidRDefault="00F3033B">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78401381" w14:textId="77777777" w:rsidR="00BD1955" w:rsidRDefault="00F3033B">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4D393E76" w14:textId="77777777" w:rsidR="00BD1955" w:rsidRDefault="00F3033B">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281E25C9" w14:textId="77777777" w:rsidR="00BD1955" w:rsidRDefault="00F3033B">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279C5F98" w14:textId="77777777" w:rsidR="00BD1955" w:rsidRDefault="00F3033B">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50C2050" w14:textId="77777777" w:rsidR="00BD1955" w:rsidRDefault="00F3033B">
      <w:pPr>
        <w:spacing w:line="360" w:lineRule="auto"/>
        <w:rPr>
          <w:rFonts w:ascii="黑体" w:eastAsia="黑体" w:hAnsi="宋体"/>
          <w:sz w:val="24"/>
          <w:szCs w:val="24"/>
        </w:rPr>
      </w:pPr>
      <w:r>
        <w:rPr>
          <w:rFonts w:ascii="黑体" w:eastAsia="黑体" w:hAnsi="宋体" w:hint="eastAsia"/>
          <w:sz w:val="24"/>
        </w:rPr>
        <w:t>35．投标文件的比较与评价</w:t>
      </w:r>
    </w:p>
    <w:p w14:paraId="2D406B97" w14:textId="77777777" w:rsidR="00BD1955" w:rsidRDefault="00F3033B">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B6C411F" w14:textId="77777777" w:rsidR="00BD1955" w:rsidRDefault="00F3033B">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230AFDC2" w14:textId="77777777" w:rsidR="00BD1955" w:rsidRDefault="00F3033B">
      <w:pPr>
        <w:spacing w:line="360" w:lineRule="auto"/>
        <w:rPr>
          <w:rFonts w:ascii="黑体" w:eastAsia="黑体" w:hAnsi="宋体"/>
          <w:sz w:val="24"/>
          <w:szCs w:val="24"/>
        </w:rPr>
      </w:pPr>
      <w:r>
        <w:rPr>
          <w:rFonts w:ascii="黑体" w:eastAsia="黑体" w:hAnsi="宋体" w:hint="eastAsia"/>
          <w:sz w:val="24"/>
        </w:rPr>
        <w:t>36.实地考察、演示或设备测试</w:t>
      </w:r>
    </w:p>
    <w:p w14:paraId="77B5B77E" w14:textId="77777777" w:rsidR="00BD1955" w:rsidRDefault="00F3033B">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14D4993" w14:textId="77777777" w:rsidR="00BD1955" w:rsidRDefault="00F3033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D0C35FC" w14:textId="77777777" w:rsidR="00BD1955" w:rsidRDefault="00F3033B">
      <w:pPr>
        <w:spacing w:line="360" w:lineRule="auto"/>
        <w:rPr>
          <w:rFonts w:ascii="黑体" w:eastAsia="黑体" w:hAnsi="宋体"/>
          <w:sz w:val="24"/>
          <w:szCs w:val="24"/>
        </w:rPr>
      </w:pPr>
      <w:r>
        <w:rPr>
          <w:rFonts w:ascii="黑体" w:eastAsia="黑体" w:hAnsi="宋体" w:hint="eastAsia"/>
          <w:sz w:val="24"/>
        </w:rPr>
        <w:t>37．评标方法</w:t>
      </w:r>
    </w:p>
    <w:p w14:paraId="387FFD7B" w14:textId="77777777" w:rsidR="00BD1955" w:rsidRDefault="00F3033B">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212C37F8" w14:textId="77777777" w:rsidR="00BD1955" w:rsidRDefault="00F3033B">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86BE83B" w14:textId="77777777" w:rsidR="00BD1955" w:rsidRDefault="00F3033B">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EB8EFAF" w14:textId="77777777" w:rsidR="00BD1955" w:rsidRDefault="00F3033B">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7CFD4A8" w14:textId="77777777" w:rsidR="00BD1955" w:rsidRDefault="00F3033B">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3B1E00D5" w14:textId="77777777" w:rsidR="00BD1955" w:rsidRDefault="00F3033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912B004" w14:textId="77777777" w:rsidR="00BD1955" w:rsidRDefault="00F3033B">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2CF74B9E" w14:textId="77777777" w:rsidR="00BD1955" w:rsidRDefault="00F3033B">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61CAEC9" w14:textId="77777777" w:rsidR="00BD1955" w:rsidRDefault="00F3033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56A2C50"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4532C3FE"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4795B353"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550D5F01"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7D0279C2" w14:textId="77777777" w:rsidR="00BD1955" w:rsidRDefault="00F3033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30603DB" w14:textId="77777777" w:rsidR="00BD1955" w:rsidRDefault="00F3033B">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78CED67A" w14:textId="77777777" w:rsidR="00BD1955" w:rsidRDefault="00F3033B">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206F212" w14:textId="77777777" w:rsidR="00BD1955" w:rsidRDefault="00F3033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F8157CF"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0126DAD"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E0658A5"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648380C4" w14:textId="77777777" w:rsidR="00BD1955" w:rsidRDefault="00F3033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23EFBC57" w14:textId="77777777" w:rsidR="00BD1955" w:rsidRDefault="00F3033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F1926FA"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2F928B3" w14:textId="77777777" w:rsidR="00BD1955" w:rsidRDefault="00F3033B">
      <w:pPr>
        <w:spacing w:line="360" w:lineRule="auto"/>
        <w:rPr>
          <w:rFonts w:ascii="黑体" w:eastAsia="黑体" w:hAnsi="宋体"/>
          <w:sz w:val="24"/>
          <w:szCs w:val="24"/>
        </w:rPr>
      </w:pPr>
      <w:r>
        <w:rPr>
          <w:rFonts w:ascii="黑体" w:eastAsia="黑体" w:hAnsi="宋体" w:hint="eastAsia"/>
          <w:sz w:val="24"/>
        </w:rPr>
        <w:t>38．定标方法</w:t>
      </w:r>
    </w:p>
    <w:p w14:paraId="6B9B39BC" w14:textId="77777777" w:rsidR="00BD1955" w:rsidRDefault="00F3033B">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3D02D1EA" w14:textId="77777777" w:rsidR="00BD1955" w:rsidRDefault="00F3033B">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03BD826" w14:textId="77777777" w:rsidR="00BD1955" w:rsidRDefault="00F3033B">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DFF0FE" w14:textId="77777777" w:rsidR="00BD1955" w:rsidRDefault="00F3033B">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42CE2D0" w14:textId="77777777" w:rsidR="00BD1955" w:rsidRDefault="00F3033B">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29063BA7" w14:textId="77777777" w:rsidR="00BD1955" w:rsidRDefault="00F3033B">
      <w:pPr>
        <w:spacing w:line="360" w:lineRule="auto"/>
        <w:rPr>
          <w:rFonts w:ascii="黑体" w:eastAsia="黑体" w:hAnsi="宋体"/>
          <w:sz w:val="24"/>
          <w:szCs w:val="24"/>
        </w:rPr>
      </w:pPr>
      <w:r>
        <w:rPr>
          <w:rFonts w:ascii="黑体" w:eastAsia="黑体" w:hAnsi="宋体" w:hint="eastAsia"/>
          <w:sz w:val="24"/>
        </w:rPr>
        <w:t>39．编写评标报告</w:t>
      </w:r>
    </w:p>
    <w:p w14:paraId="6F2B4A56" w14:textId="77777777" w:rsidR="00BD1955" w:rsidRDefault="00F3033B">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ACFA8D2" w14:textId="77777777" w:rsidR="00BD1955" w:rsidRDefault="00F3033B">
      <w:pPr>
        <w:spacing w:line="360" w:lineRule="auto"/>
        <w:rPr>
          <w:rFonts w:ascii="黑体" w:eastAsia="黑体" w:hAnsi="宋体"/>
          <w:sz w:val="24"/>
          <w:szCs w:val="24"/>
        </w:rPr>
      </w:pPr>
      <w:r>
        <w:rPr>
          <w:rFonts w:ascii="黑体" w:eastAsia="黑体" w:hAnsi="宋体" w:hint="eastAsia"/>
          <w:sz w:val="24"/>
        </w:rPr>
        <w:lastRenderedPageBreak/>
        <w:t>40．中标公告</w:t>
      </w:r>
    </w:p>
    <w:p w14:paraId="3B8C6990" w14:textId="77777777" w:rsidR="00BD1955" w:rsidRDefault="00F3033B">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4BA9B19" w14:textId="77777777" w:rsidR="00BD1955" w:rsidRDefault="00F3033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5DCC321" w14:textId="77777777" w:rsidR="00BD1955" w:rsidRDefault="00F3033B">
      <w:pPr>
        <w:spacing w:line="360" w:lineRule="auto"/>
        <w:rPr>
          <w:rFonts w:ascii="黑体" w:eastAsia="黑体" w:hAnsi="宋体"/>
          <w:sz w:val="24"/>
          <w:szCs w:val="24"/>
        </w:rPr>
      </w:pPr>
      <w:r>
        <w:rPr>
          <w:rFonts w:ascii="黑体" w:eastAsia="黑体" w:hAnsi="宋体" w:hint="eastAsia"/>
          <w:sz w:val="24"/>
        </w:rPr>
        <w:t>41．中标通知书</w:t>
      </w:r>
    </w:p>
    <w:p w14:paraId="1136B9E9" w14:textId="77777777" w:rsidR="00BD1955" w:rsidRDefault="00F3033B">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B86C8DA" w14:textId="77777777" w:rsidR="00BD1955" w:rsidRDefault="00F3033B">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7CD44FA6" w14:textId="77777777" w:rsidR="00BD1955" w:rsidRDefault="00F3033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78008844" w14:textId="77777777" w:rsidR="00BD1955" w:rsidRDefault="00F3033B">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778875F" w14:textId="77777777" w:rsidR="00BD1955" w:rsidRDefault="00F3033B">
      <w:pPr>
        <w:spacing w:line="360" w:lineRule="auto"/>
        <w:rPr>
          <w:rFonts w:ascii="黑体" w:eastAsia="黑体" w:hAnsi="宋体"/>
          <w:sz w:val="24"/>
          <w:szCs w:val="24"/>
        </w:rPr>
      </w:pPr>
      <w:r>
        <w:rPr>
          <w:rFonts w:ascii="黑体" w:eastAsia="黑体" w:hAnsi="宋体" w:hint="eastAsia"/>
          <w:sz w:val="24"/>
        </w:rPr>
        <w:t>42．公开招标失败的处理</w:t>
      </w:r>
    </w:p>
    <w:p w14:paraId="75EE2C4A" w14:textId="77777777" w:rsidR="00BD1955" w:rsidRDefault="00F3033B">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D25F87C" w14:textId="77777777" w:rsidR="00BD1955" w:rsidRDefault="00F3033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4BA9293" w14:textId="77777777" w:rsidR="00BD1955" w:rsidRDefault="00F3033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4495EFF6" w14:textId="77777777" w:rsidR="00BD1955" w:rsidRDefault="00F3033B">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723930C" w14:textId="77777777" w:rsidR="00BD1955" w:rsidRDefault="00F3033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3ACD15AA" w14:textId="77777777" w:rsidR="00BD1955" w:rsidRDefault="00F3033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8C50095" w14:textId="77777777" w:rsidR="00BD1955" w:rsidRDefault="00F3033B">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68B44E8F" w14:textId="77777777" w:rsidR="00BD1955" w:rsidRDefault="00F3033B">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836BC82" w14:textId="77777777" w:rsidR="00BD1955" w:rsidRDefault="00F3033B">
      <w:pPr>
        <w:spacing w:line="360" w:lineRule="auto"/>
        <w:rPr>
          <w:rFonts w:ascii="黑体" w:eastAsia="黑体" w:hAnsi="宋体"/>
          <w:sz w:val="24"/>
          <w:szCs w:val="24"/>
        </w:rPr>
      </w:pPr>
      <w:r>
        <w:rPr>
          <w:rFonts w:ascii="黑体" w:eastAsia="黑体" w:hAnsi="宋体" w:hint="eastAsia"/>
          <w:sz w:val="24"/>
        </w:rPr>
        <w:t>43．合同授予标准</w:t>
      </w:r>
    </w:p>
    <w:p w14:paraId="16EAAB09" w14:textId="77777777" w:rsidR="00BD1955" w:rsidRDefault="00F3033B">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43B029A6" w14:textId="77777777" w:rsidR="00BD1955" w:rsidRDefault="00F3033B">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583A93AE" w14:textId="77777777" w:rsidR="00BD1955" w:rsidRDefault="00F3033B">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A4053E6" w14:textId="77777777" w:rsidR="00BD1955" w:rsidRDefault="00F3033B">
      <w:pPr>
        <w:spacing w:line="360" w:lineRule="auto"/>
        <w:rPr>
          <w:rFonts w:ascii="黑体" w:eastAsia="黑体" w:hAnsi="宋体"/>
          <w:sz w:val="24"/>
          <w:szCs w:val="24"/>
        </w:rPr>
      </w:pPr>
      <w:r>
        <w:rPr>
          <w:rFonts w:ascii="黑体" w:eastAsia="黑体" w:hAnsi="宋体" w:hint="eastAsia"/>
          <w:sz w:val="24"/>
        </w:rPr>
        <w:t>45．合同协议书的签订</w:t>
      </w:r>
    </w:p>
    <w:p w14:paraId="70DF88A7" w14:textId="77777777" w:rsidR="00BD1955" w:rsidRDefault="00F3033B">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4A8A504D" w14:textId="77777777" w:rsidR="00BD1955" w:rsidRDefault="00F3033B">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37376786" w14:textId="77777777" w:rsidR="00BD1955" w:rsidRDefault="00F3033B">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638B5971" w14:textId="77777777" w:rsidR="00BD1955" w:rsidRDefault="00F3033B">
      <w:pPr>
        <w:spacing w:line="360" w:lineRule="auto"/>
        <w:rPr>
          <w:rFonts w:ascii="黑体" w:eastAsia="黑体" w:hAnsi="宋体"/>
          <w:sz w:val="24"/>
          <w:szCs w:val="24"/>
        </w:rPr>
      </w:pPr>
      <w:r>
        <w:rPr>
          <w:rFonts w:ascii="黑体" w:eastAsia="黑体" w:hAnsi="宋体" w:hint="eastAsia"/>
          <w:sz w:val="24"/>
        </w:rPr>
        <w:t>46．履约担保</w:t>
      </w:r>
    </w:p>
    <w:p w14:paraId="73F3351D" w14:textId="77777777" w:rsidR="00BD1955" w:rsidRDefault="00F3033B">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54499D68" w14:textId="77777777" w:rsidR="00BD1955" w:rsidRDefault="00F3033B">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72892FF" w14:textId="77777777" w:rsidR="00BD1955" w:rsidRDefault="00F3033B">
      <w:pPr>
        <w:spacing w:line="360" w:lineRule="auto"/>
        <w:rPr>
          <w:rFonts w:ascii="黑体" w:eastAsia="黑体" w:hAnsi="宋体"/>
          <w:sz w:val="24"/>
          <w:szCs w:val="24"/>
        </w:rPr>
      </w:pPr>
      <w:r>
        <w:rPr>
          <w:rFonts w:ascii="黑体" w:eastAsia="黑体" w:hAnsi="宋体" w:hint="eastAsia"/>
          <w:sz w:val="24"/>
        </w:rPr>
        <w:t>47.合同的备案</w:t>
      </w:r>
    </w:p>
    <w:p w14:paraId="5A9C0FE9" w14:textId="77777777" w:rsidR="00BD1955" w:rsidRDefault="00F3033B">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301B3E3A" w14:textId="77777777" w:rsidR="00BD1955" w:rsidRDefault="00F3033B">
      <w:pPr>
        <w:spacing w:line="360" w:lineRule="auto"/>
        <w:rPr>
          <w:rFonts w:ascii="黑体" w:eastAsia="黑体" w:hAnsi="宋体"/>
          <w:sz w:val="24"/>
          <w:szCs w:val="24"/>
        </w:rPr>
      </w:pPr>
      <w:r>
        <w:rPr>
          <w:rFonts w:ascii="黑体" w:eastAsia="黑体" w:hAnsi="宋体" w:hint="eastAsia"/>
          <w:sz w:val="24"/>
        </w:rPr>
        <w:t>48.履约情况的反馈</w:t>
      </w:r>
    </w:p>
    <w:p w14:paraId="202F1615" w14:textId="77777777" w:rsidR="00BD1955" w:rsidRDefault="00F3033B">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96EE365" w14:textId="77777777" w:rsidR="00BD1955" w:rsidRDefault="00F3033B">
      <w:pPr>
        <w:spacing w:line="360" w:lineRule="auto"/>
        <w:rPr>
          <w:rFonts w:ascii="黑体" w:eastAsia="黑体" w:hAnsi="宋体"/>
          <w:sz w:val="24"/>
          <w:szCs w:val="24"/>
        </w:rPr>
      </w:pPr>
      <w:r>
        <w:rPr>
          <w:rFonts w:ascii="黑体" w:eastAsia="黑体" w:hAnsi="宋体" w:hint="eastAsia"/>
          <w:sz w:val="24"/>
        </w:rPr>
        <w:t>49．腐败和欺诈行为</w:t>
      </w:r>
    </w:p>
    <w:p w14:paraId="3E166345" w14:textId="77777777" w:rsidR="00BD1955" w:rsidRDefault="00F3033B">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7BEB3623" w14:textId="77777777" w:rsidR="00BD1955" w:rsidRDefault="00F3033B">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988E863" w14:textId="77777777" w:rsidR="00BD1955" w:rsidRDefault="00F3033B">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6447C141" w14:textId="77777777" w:rsidR="00BD1955" w:rsidRDefault="00F3033B">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2FCDC9A9" w14:textId="77777777" w:rsidR="00BD1955" w:rsidRDefault="00F3033B">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4BE1338" w14:textId="77777777" w:rsidR="00BD1955" w:rsidRDefault="00F3033B">
      <w:pPr>
        <w:spacing w:line="360" w:lineRule="auto"/>
        <w:rPr>
          <w:rFonts w:ascii="黑体" w:eastAsia="黑体" w:hAnsi="宋体"/>
          <w:sz w:val="24"/>
          <w:szCs w:val="24"/>
        </w:rPr>
      </w:pPr>
      <w:r>
        <w:rPr>
          <w:rFonts w:ascii="黑体" w:eastAsia="黑体" w:hAnsi="宋体" w:hint="eastAsia"/>
          <w:sz w:val="24"/>
        </w:rPr>
        <w:t>50.质疑处理原则</w:t>
      </w:r>
    </w:p>
    <w:p w14:paraId="0AF3EF03" w14:textId="77777777" w:rsidR="00BD1955" w:rsidRDefault="00F3033B">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4B250B40" w14:textId="77777777" w:rsidR="00BD1955" w:rsidRDefault="00F3033B">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672D62D3" w14:textId="77777777" w:rsidR="00BD1955" w:rsidRDefault="00F3033B">
      <w:pPr>
        <w:spacing w:line="360" w:lineRule="auto"/>
        <w:rPr>
          <w:rFonts w:ascii="黑体" w:eastAsia="黑体" w:hAnsi="宋体"/>
          <w:sz w:val="24"/>
          <w:szCs w:val="24"/>
        </w:rPr>
      </w:pPr>
      <w:r>
        <w:rPr>
          <w:rFonts w:ascii="黑体" w:eastAsia="黑体" w:hAnsi="宋体" w:hint="eastAsia"/>
          <w:sz w:val="24"/>
        </w:rPr>
        <w:t>51.质疑的提出与答复</w:t>
      </w:r>
    </w:p>
    <w:p w14:paraId="53352AEB" w14:textId="77777777" w:rsidR="00BD1955" w:rsidRDefault="00F3033B">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39BC5349" w14:textId="77777777" w:rsidR="00BD1955" w:rsidRDefault="00F3033B">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08D3F02A" w14:textId="77777777" w:rsidR="00BD1955" w:rsidRDefault="00F3033B">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5B12A2A" w14:textId="77777777" w:rsidR="00BD1955" w:rsidRDefault="00F3033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8AB5BDC" w14:textId="77777777" w:rsidR="00BD1955" w:rsidRDefault="00F3033B">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20EFCF28" w14:textId="77777777" w:rsidR="00BD1955" w:rsidRDefault="00F3033B">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2AEAE8E8" w14:textId="77777777" w:rsidR="00BD1955" w:rsidRDefault="00F3033B">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0F5C8AD" w14:textId="77777777" w:rsidR="00BD1955" w:rsidRDefault="00F3033B">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402057C2" w14:textId="77777777" w:rsidR="00BD1955" w:rsidRDefault="00F3033B">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33D38F2F" w14:textId="77777777" w:rsidR="00BD1955" w:rsidRDefault="00F3033B">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5628D284" w14:textId="77777777" w:rsidR="00BD1955" w:rsidRDefault="00F3033B">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72106FD" w14:textId="77777777" w:rsidR="00BD1955" w:rsidRDefault="00F3033B">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9160D79" w14:textId="77777777" w:rsidR="00BD1955" w:rsidRDefault="00F3033B">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E0FB4A5" w14:textId="77777777" w:rsidR="00BD1955" w:rsidRDefault="00F3033B">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B92080A" w14:textId="77777777" w:rsidR="00BD1955" w:rsidRDefault="00F3033B">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5C4B4943" w14:textId="77777777" w:rsidR="00BD1955" w:rsidRDefault="00F3033B">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F468341" w14:textId="77777777" w:rsidR="00BD1955" w:rsidRDefault="00F3033B">
      <w:pPr>
        <w:ind w:firstLine="420"/>
        <w:rPr>
          <w:rFonts w:ascii="宋体" w:hAnsi="宋体"/>
          <w:szCs w:val="21"/>
        </w:rPr>
      </w:pPr>
      <w:r>
        <w:rPr>
          <w:rFonts w:ascii="宋体" w:hAnsi="宋体" w:hint="eastAsia"/>
          <w:szCs w:val="21"/>
        </w:rPr>
        <w:t>自收文之日起七个工作日内。</w:t>
      </w:r>
    </w:p>
    <w:p w14:paraId="5F262E60" w14:textId="77777777" w:rsidR="00BD1955" w:rsidRDefault="00F3033B">
      <w:pPr>
        <w:ind w:firstLine="420"/>
        <w:rPr>
          <w:rFonts w:ascii="宋体" w:hAnsi="宋体"/>
          <w:szCs w:val="21"/>
        </w:rPr>
      </w:pPr>
      <w:r>
        <w:rPr>
          <w:rFonts w:ascii="宋体" w:hAnsi="宋体" w:hint="eastAsia"/>
          <w:szCs w:val="21"/>
        </w:rPr>
        <w:t>51.8</w:t>
      </w:r>
      <w:r>
        <w:rPr>
          <w:rFonts w:ascii="宋体" w:hAnsi="宋体" w:hint="eastAsia"/>
          <w:szCs w:val="21"/>
        </w:rPr>
        <w:t>投诉</w:t>
      </w:r>
    </w:p>
    <w:p w14:paraId="56CE09F1" w14:textId="77777777" w:rsidR="00BD1955" w:rsidRDefault="00F3033B">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39604010" w14:textId="77777777" w:rsidR="00BD1955" w:rsidRDefault="00F3033B">
      <w:pPr>
        <w:spacing w:line="360" w:lineRule="auto"/>
        <w:rPr>
          <w:rFonts w:ascii="黑体" w:eastAsia="黑体" w:hAnsi="宋体"/>
          <w:sz w:val="24"/>
          <w:szCs w:val="24"/>
        </w:rPr>
      </w:pPr>
      <w:r>
        <w:rPr>
          <w:rFonts w:ascii="黑体" w:eastAsia="黑体" w:hAnsi="宋体" w:hint="eastAsia"/>
          <w:sz w:val="24"/>
        </w:rPr>
        <w:t>52.质疑后续处理</w:t>
      </w:r>
    </w:p>
    <w:p w14:paraId="3C8673AA" w14:textId="77777777" w:rsidR="00BD1955" w:rsidRDefault="00F3033B">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0D101009" w14:textId="77777777" w:rsidR="00BD1955" w:rsidRDefault="00F3033B">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3C43E37D" w14:textId="77777777" w:rsidR="00BD1955" w:rsidRDefault="00BD1955">
      <w:pPr>
        <w:spacing w:line="240" w:lineRule="atLeast"/>
        <w:rPr>
          <w:rFonts w:ascii="宋体" w:hAnsi="宋体"/>
          <w:szCs w:val="21"/>
        </w:rPr>
      </w:pPr>
    </w:p>
    <w:p w14:paraId="137B116C" w14:textId="77777777" w:rsidR="00BD1955" w:rsidRDefault="00BD1955">
      <w:pPr>
        <w:keepNext/>
        <w:keepLines/>
        <w:adjustRightInd w:val="0"/>
        <w:spacing w:beforeLines="50" w:before="231" w:afterLines="50" w:after="231"/>
        <w:textAlignment w:val="baseline"/>
        <w:outlineLvl w:val="1"/>
      </w:pPr>
    </w:p>
    <w:p w14:paraId="73581BFF" w14:textId="77777777" w:rsidR="00BD1955" w:rsidRDefault="00BD1955">
      <w:pPr>
        <w:pStyle w:val="a4"/>
        <w:ind w:firstLine="211"/>
      </w:pPr>
    </w:p>
    <w:p w14:paraId="1636F595" w14:textId="77777777" w:rsidR="00BD1955" w:rsidRDefault="00BD1955"/>
    <w:p w14:paraId="557816FD" w14:textId="77777777" w:rsidR="00BD1955" w:rsidRDefault="00BD1955">
      <w:pPr>
        <w:pStyle w:val="a4"/>
        <w:ind w:firstLine="211"/>
      </w:pPr>
    </w:p>
    <w:p w14:paraId="7B16DB26" w14:textId="77777777" w:rsidR="00BD1955" w:rsidRDefault="00BD1955">
      <w:pPr>
        <w:pStyle w:val="a4"/>
        <w:ind w:firstLineChars="0" w:firstLine="0"/>
      </w:pPr>
    </w:p>
    <w:sectPr w:rsidR="00BD1955">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6A3B" w14:textId="77777777" w:rsidR="00153662" w:rsidRDefault="00153662">
      <w:r>
        <w:separator/>
      </w:r>
    </w:p>
  </w:endnote>
  <w:endnote w:type="continuationSeparator" w:id="0">
    <w:p w14:paraId="6E56DB76" w14:textId="77777777" w:rsidR="00153662" w:rsidRDefault="0015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77547" w14:textId="77777777" w:rsidR="00F3033B" w:rsidRDefault="00F3033B">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54B102C" w14:textId="77777777" w:rsidR="00F3033B" w:rsidRDefault="00F3033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56C8" w14:textId="77777777" w:rsidR="00F3033B" w:rsidRDefault="00F3033B">
    <w:pPr>
      <w:pStyle w:val="af1"/>
      <w:framePr w:wrap="around" w:vAnchor="text" w:hAnchor="margin" w:xAlign="center" w:y="1"/>
      <w:rPr>
        <w:rStyle w:val="af8"/>
      </w:rPr>
    </w:pPr>
    <w:r>
      <w:t xml:space="preserve">- </w:t>
    </w:r>
    <w:r>
      <w:fldChar w:fldCharType="begin"/>
    </w:r>
    <w:r>
      <w:instrText xml:space="preserve"> PAGE </w:instrText>
    </w:r>
    <w:r>
      <w:fldChar w:fldCharType="separate"/>
    </w:r>
    <w:r w:rsidR="006B2212">
      <w:rPr>
        <w:noProof/>
      </w:rPr>
      <w:t>31</w:t>
    </w:r>
    <w:r>
      <w:fldChar w:fldCharType="end"/>
    </w:r>
    <w:r>
      <w:t xml:space="preserve"> -</w:t>
    </w:r>
  </w:p>
  <w:p w14:paraId="414B10A5" w14:textId="77777777" w:rsidR="00F3033B" w:rsidRDefault="00F303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C6F33" w14:textId="77777777" w:rsidR="00153662" w:rsidRDefault="00153662">
      <w:r>
        <w:separator/>
      </w:r>
    </w:p>
  </w:footnote>
  <w:footnote w:type="continuationSeparator" w:id="0">
    <w:p w14:paraId="5BC37CD2" w14:textId="77777777" w:rsidR="00153662" w:rsidRDefault="0015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C15A" w14:textId="77777777" w:rsidR="00F3033B" w:rsidRDefault="00F3033B">
    <w:pPr>
      <w:pStyle w:val="af2"/>
    </w:pPr>
    <w:r>
      <w:rPr>
        <w:rFonts w:hint="eastAsia"/>
      </w:rPr>
      <w:t>深圳大学招投标管理中心</w:t>
    </w:r>
    <w:r>
      <w:rPr>
        <w:rFonts w:hint="eastAsia"/>
      </w:rPr>
      <w:t xml:space="preserve">                                                    SZU</w:t>
    </w:r>
    <w:r>
      <w:t>CG20210199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175F" w14:textId="77777777" w:rsidR="00F3033B" w:rsidRDefault="00F3033B">
    <w:pPr>
      <w:pStyle w:val="af2"/>
    </w:pPr>
    <w:r>
      <w:rPr>
        <w:rFonts w:hint="eastAsia"/>
      </w:rPr>
      <w:t>深圳大学招投标管理中心</w:t>
    </w:r>
    <w:r>
      <w:rPr>
        <w:rFonts w:hint="eastAsia"/>
      </w:rPr>
      <w:t xml:space="preserve">                                                    SZU</w:t>
    </w:r>
    <w:r>
      <w:t>CG20210199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B65DC50"/>
    <w:multiLevelType w:val="singleLevel"/>
    <w:tmpl w:val="3B65DC50"/>
    <w:lvl w:ilvl="0">
      <w:start w:val="1"/>
      <w:numFmt w:val="decimal"/>
      <w:lvlText w:val="%1."/>
      <w:lvlJc w:val="left"/>
      <w:pPr>
        <w:tabs>
          <w:tab w:val="left" w:pos="312"/>
        </w:tabs>
      </w:p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41E6C49"/>
    <w:multiLevelType w:val="singleLevel"/>
    <w:tmpl w:val="641E6C49"/>
    <w:lvl w:ilvl="0">
      <w:start w:val="7"/>
      <w:numFmt w:val="decimal"/>
      <w:lvlText w:val="%1."/>
      <w:lvlJc w:val="left"/>
      <w:pPr>
        <w:tabs>
          <w:tab w:val="left" w:pos="312"/>
        </w:tabs>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1B72"/>
    <w:rsid w:val="00042596"/>
    <w:rsid w:val="000473A7"/>
    <w:rsid w:val="000500C4"/>
    <w:rsid w:val="00052CCA"/>
    <w:rsid w:val="000569B2"/>
    <w:rsid w:val="0005721D"/>
    <w:rsid w:val="000606D8"/>
    <w:rsid w:val="00061F05"/>
    <w:rsid w:val="00062B0F"/>
    <w:rsid w:val="00063A3E"/>
    <w:rsid w:val="00067076"/>
    <w:rsid w:val="000673E7"/>
    <w:rsid w:val="000736F4"/>
    <w:rsid w:val="00076BF8"/>
    <w:rsid w:val="00081495"/>
    <w:rsid w:val="00085D39"/>
    <w:rsid w:val="00086CF7"/>
    <w:rsid w:val="00094A5D"/>
    <w:rsid w:val="000A2A96"/>
    <w:rsid w:val="000A3417"/>
    <w:rsid w:val="000B036F"/>
    <w:rsid w:val="000B0672"/>
    <w:rsid w:val="000B13D1"/>
    <w:rsid w:val="000B1BFE"/>
    <w:rsid w:val="000B5F65"/>
    <w:rsid w:val="000C21C0"/>
    <w:rsid w:val="000C442D"/>
    <w:rsid w:val="000D7969"/>
    <w:rsid w:val="000F3768"/>
    <w:rsid w:val="000F6F75"/>
    <w:rsid w:val="001036B7"/>
    <w:rsid w:val="0010431D"/>
    <w:rsid w:val="00111F24"/>
    <w:rsid w:val="00115FDF"/>
    <w:rsid w:val="00124937"/>
    <w:rsid w:val="00125245"/>
    <w:rsid w:val="001443EB"/>
    <w:rsid w:val="00144CC3"/>
    <w:rsid w:val="00150B66"/>
    <w:rsid w:val="0015172F"/>
    <w:rsid w:val="00153662"/>
    <w:rsid w:val="00160CCD"/>
    <w:rsid w:val="00163005"/>
    <w:rsid w:val="00164F97"/>
    <w:rsid w:val="00170E6A"/>
    <w:rsid w:val="001869D7"/>
    <w:rsid w:val="00190D8A"/>
    <w:rsid w:val="00195A85"/>
    <w:rsid w:val="00196232"/>
    <w:rsid w:val="00196BFA"/>
    <w:rsid w:val="001A452D"/>
    <w:rsid w:val="001A7C5E"/>
    <w:rsid w:val="001A7D15"/>
    <w:rsid w:val="001A7EE6"/>
    <w:rsid w:val="001C09A2"/>
    <w:rsid w:val="001C622C"/>
    <w:rsid w:val="001C6412"/>
    <w:rsid w:val="001D29B6"/>
    <w:rsid w:val="001D3E20"/>
    <w:rsid w:val="001D7C12"/>
    <w:rsid w:val="001E61F8"/>
    <w:rsid w:val="001E7490"/>
    <w:rsid w:val="001F29F9"/>
    <w:rsid w:val="001F5733"/>
    <w:rsid w:val="001F5E0D"/>
    <w:rsid w:val="001F7C2B"/>
    <w:rsid w:val="002105F1"/>
    <w:rsid w:val="00217B37"/>
    <w:rsid w:val="00223FBE"/>
    <w:rsid w:val="00225446"/>
    <w:rsid w:val="00227DE4"/>
    <w:rsid w:val="00232D05"/>
    <w:rsid w:val="00237914"/>
    <w:rsid w:val="0024303A"/>
    <w:rsid w:val="0024305E"/>
    <w:rsid w:val="00245A69"/>
    <w:rsid w:val="0025082F"/>
    <w:rsid w:val="00252881"/>
    <w:rsid w:val="00262B19"/>
    <w:rsid w:val="00263EF2"/>
    <w:rsid w:val="00274246"/>
    <w:rsid w:val="002755B7"/>
    <w:rsid w:val="00277CB9"/>
    <w:rsid w:val="00281C6E"/>
    <w:rsid w:val="002820D3"/>
    <w:rsid w:val="00282A21"/>
    <w:rsid w:val="002876D0"/>
    <w:rsid w:val="00287DC1"/>
    <w:rsid w:val="002944C3"/>
    <w:rsid w:val="00294D65"/>
    <w:rsid w:val="0029680D"/>
    <w:rsid w:val="00296D75"/>
    <w:rsid w:val="002B1192"/>
    <w:rsid w:val="002B6DF4"/>
    <w:rsid w:val="002B7779"/>
    <w:rsid w:val="002B7B7B"/>
    <w:rsid w:val="002C21B1"/>
    <w:rsid w:val="002C6056"/>
    <w:rsid w:val="002C6D4A"/>
    <w:rsid w:val="002D000D"/>
    <w:rsid w:val="002D327A"/>
    <w:rsid w:val="002E656D"/>
    <w:rsid w:val="0030253F"/>
    <w:rsid w:val="00303DF9"/>
    <w:rsid w:val="00304B55"/>
    <w:rsid w:val="00307ED1"/>
    <w:rsid w:val="00310586"/>
    <w:rsid w:val="00313164"/>
    <w:rsid w:val="00333EA4"/>
    <w:rsid w:val="00335AF1"/>
    <w:rsid w:val="0034044F"/>
    <w:rsid w:val="00344490"/>
    <w:rsid w:val="0036186A"/>
    <w:rsid w:val="00361895"/>
    <w:rsid w:val="003737A7"/>
    <w:rsid w:val="003762CA"/>
    <w:rsid w:val="00381815"/>
    <w:rsid w:val="0038224E"/>
    <w:rsid w:val="00383F83"/>
    <w:rsid w:val="0038618D"/>
    <w:rsid w:val="00387678"/>
    <w:rsid w:val="0039545B"/>
    <w:rsid w:val="003A1CCE"/>
    <w:rsid w:val="003A2EB7"/>
    <w:rsid w:val="003B1A60"/>
    <w:rsid w:val="003B1BF6"/>
    <w:rsid w:val="003B4C37"/>
    <w:rsid w:val="003B563B"/>
    <w:rsid w:val="003D4D00"/>
    <w:rsid w:val="003D5E7F"/>
    <w:rsid w:val="003D7290"/>
    <w:rsid w:val="003D77D0"/>
    <w:rsid w:val="003E1436"/>
    <w:rsid w:val="003E446C"/>
    <w:rsid w:val="003E6D96"/>
    <w:rsid w:val="003E6DFD"/>
    <w:rsid w:val="003F664A"/>
    <w:rsid w:val="00401AF2"/>
    <w:rsid w:val="00406A6A"/>
    <w:rsid w:val="004135C2"/>
    <w:rsid w:val="004142C5"/>
    <w:rsid w:val="00414532"/>
    <w:rsid w:val="00415BE0"/>
    <w:rsid w:val="00415F2E"/>
    <w:rsid w:val="00426078"/>
    <w:rsid w:val="00436599"/>
    <w:rsid w:val="0044180F"/>
    <w:rsid w:val="00443AED"/>
    <w:rsid w:val="0044416C"/>
    <w:rsid w:val="0044650B"/>
    <w:rsid w:val="00455AA2"/>
    <w:rsid w:val="00461E42"/>
    <w:rsid w:val="00466EE7"/>
    <w:rsid w:val="004678EA"/>
    <w:rsid w:val="00470054"/>
    <w:rsid w:val="0047363F"/>
    <w:rsid w:val="00476C13"/>
    <w:rsid w:val="0048068F"/>
    <w:rsid w:val="00482C1E"/>
    <w:rsid w:val="00483671"/>
    <w:rsid w:val="00485A86"/>
    <w:rsid w:val="004A653A"/>
    <w:rsid w:val="004B1F90"/>
    <w:rsid w:val="004B3247"/>
    <w:rsid w:val="004B40D3"/>
    <w:rsid w:val="004B6CE8"/>
    <w:rsid w:val="004C044A"/>
    <w:rsid w:val="004C3A2E"/>
    <w:rsid w:val="004C5923"/>
    <w:rsid w:val="004D04DF"/>
    <w:rsid w:val="004D0A2D"/>
    <w:rsid w:val="004D3787"/>
    <w:rsid w:val="004E39F1"/>
    <w:rsid w:val="004E55A7"/>
    <w:rsid w:val="004F0C0E"/>
    <w:rsid w:val="00504AE8"/>
    <w:rsid w:val="00506ADC"/>
    <w:rsid w:val="00506D3A"/>
    <w:rsid w:val="00520902"/>
    <w:rsid w:val="0052123F"/>
    <w:rsid w:val="0052234F"/>
    <w:rsid w:val="0052667E"/>
    <w:rsid w:val="005268CF"/>
    <w:rsid w:val="00527DC4"/>
    <w:rsid w:val="00530BC4"/>
    <w:rsid w:val="0053237B"/>
    <w:rsid w:val="005343B4"/>
    <w:rsid w:val="005352CB"/>
    <w:rsid w:val="00540A40"/>
    <w:rsid w:val="0054247F"/>
    <w:rsid w:val="00544FFC"/>
    <w:rsid w:val="00546183"/>
    <w:rsid w:val="005536D8"/>
    <w:rsid w:val="00557908"/>
    <w:rsid w:val="005646A7"/>
    <w:rsid w:val="00566A83"/>
    <w:rsid w:val="00572D7E"/>
    <w:rsid w:val="005776F8"/>
    <w:rsid w:val="005828AB"/>
    <w:rsid w:val="00585483"/>
    <w:rsid w:val="005915DB"/>
    <w:rsid w:val="00591E3F"/>
    <w:rsid w:val="00592FD2"/>
    <w:rsid w:val="005965C4"/>
    <w:rsid w:val="00597101"/>
    <w:rsid w:val="005A3123"/>
    <w:rsid w:val="005B38A4"/>
    <w:rsid w:val="005B49F9"/>
    <w:rsid w:val="005C0FF0"/>
    <w:rsid w:val="005D5B65"/>
    <w:rsid w:val="005D7464"/>
    <w:rsid w:val="005E115F"/>
    <w:rsid w:val="005E30F2"/>
    <w:rsid w:val="005F6841"/>
    <w:rsid w:val="005F77CA"/>
    <w:rsid w:val="005F7D1F"/>
    <w:rsid w:val="0060609A"/>
    <w:rsid w:val="0061616C"/>
    <w:rsid w:val="00627803"/>
    <w:rsid w:val="0063220C"/>
    <w:rsid w:val="00640CE1"/>
    <w:rsid w:val="00644F9C"/>
    <w:rsid w:val="00670168"/>
    <w:rsid w:val="006807AC"/>
    <w:rsid w:val="00683F82"/>
    <w:rsid w:val="006A3114"/>
    <w:rsid w:val="006A695D"/>
    <w:rsid w:val="006A75FE"/>
    <w:rsid w:val="006B0750"/>
    <w:rsid w:val="006B2212"/>
    <w:rsid w:val="006C127A"/>
    <w:rsid w:val="006C6B50"/>
    <w:rsid w:val="006D077C"/>
    <w:rsid w:val="006E0708"/>
    <w:rsid w:val="007067D7"/>
    <w:rsid w:val="00710A4E"/>
    <w:rsid w:val="007143C2"/>
    <w:rsid w:val="00715829"/>
    <w:rsid w:val="00720365"/>
    <w:rsid w:val="0072134E"/>
    <w:rsid w:val="00724003"/>
    <w:rsid w:val="0072750D"/>
    <w:rsid w:val="007376A3"/>
    <w:rsid w:val="00737D8D"/>
    <w:rsid w:val="00752DF1"/>
    <w:rsid w:val="00756279"/>
    <w:rsid w:val="00756AE5"/>
    <w:rsid w:val="00762707"/>
    <w:rsid w:val="007704C7"/>
    <w:rsid w:val="0077484C"/>
    <w:rsid w:val="0077588B"/>
    <w:rsid w:val="00776CF7"/>
    <w:rsid w:val="00782F39"/>
    <w:rsid w:val="00784D55"/>
    <w:rsid w:val="007854CD"/>
    <w:rsid w:val="007870B1"/>
    <w:rsid w:val="00790F73"/>
    <w:rsid w:val="00791CE9"/>
    <w:rsid w:val="00791D51"/>
    <w:rsid w:val="007A1334"/>
    <w:rsid w:val="007A5AF4"/>
    <w:rsid w:val="007A604D"/>
    <w:rsid w:val="007C0345"/>
    <w:rsid w:val="007C0ECB"/>
    <w:rsid w:val="007C4D5D"/>
    <w:rsid w:val="007C508A"/>
    <w:rsid w:val="007D2BD7"/>
    <w:rsid w:val="007D576B"/>
    <w:rsid w:val="007D5B61"/>
    <w:rsid w:val="007D5FED"/>
    <w:rsid w:val="007D64CB"/>
    <w:rsid w:val="007E4EFE"/>
    <w:rsid w:val="007F3141"/>
    <w:rsid w:val="007F74F3"/>
    <w:rsid w:val="00806E5A"/>
    <w:rsid w:val="00810AB0"/>
    <w:rsid w:val="00813FA7"/>
    <w:rsid w:val="008211E8"/>
    <w:rsid w:val="00823696"/>
    <w:rsid w:val="0082373D"/>
    <w:rsid w:val="00825D64"/>
    <w:rsid w:val="00825D94"/>
    <w:rsid w:val="00832E6E"/>
    <w:rsid w:val="00843BA2"/>
    <w:rsid w:val="00846DC0"/>
    <w:rsid w:val="00847463"/>
    <w:rsid w:val="008550E4"/>
    <w:rsid w:val="0085779F"/>
    <w:rsid w:val="008732C7"/>
    <w:rsid w:val="008744C1"/>
    <w:rsid w:val="00882A47"/>
    <w:rsid w:val="00883E51"/>
    <w:rsid w:val="008853C5"/>
    <w:rsid w:val="00885980"/>
    <w:rsid w:val="0089395C"/>
    <w:rsid w:val="008A5C3C"/>
    <w:rsid w:val="008B5B8C"/>
    <w:rsid w:val="008C03F3"/>
    <w:rsid w:val="008D18E8"/>
    <w:rsid w:val="008D41E3"/>
    <w:rsid w:val="008D691A"/>
    <w:rsid w:val="008E08A2"/>
    <w:rsid w:val="008F1BA9"/>
    <w:rsid w:val="008F5270"/>
    <w:rsid w:val="008F7997"/>
    <w:rsid w:val="00901A12"/>
    <w:rsid w:val="00903FB5"/>
    <w:rsid w:val="00904086"/>
    <w:rsid w:val="009226BE"/>
    <w:rsid w:val="00924A75"/>
    <w:rsid w:val="00945238"/>
    <w:rsid w:val="00956713"/>
    <w:rsid w:val="00973291"/>
    <w:rsid w:val="00974DE4"/>
    <w:rsid w:val="00980B6F"/>
    <w:rsid w:val="00984715"/>
    <w:rsid w:val="0098476F"/>
    <w:rsid w:val="0098702A"/>
    <w:rsid w:val="00995036"/>
    <w:rsid w:val="00997272"/>
    <w:rsid w:val="009A0898"/>
    <w:rsid w:val="009A34C1"/>
    <w:rsid w:val="009A68DD"/>
    <w:rsid w:val="009A6F51"/>
    <w:rsid w:val="009C1324"/>
    <w:rsid w:val="009C487E"/>
    <w:rsid w:val="009C492F"/>
    <w:rsid w:val="009C59F3"/>
    <w:rsid w:val="009C6A93"/>
    <w:rsid w:val="009D57F4"/>
    <w:rsid w:val="009E3843"/>
    <w:rsid w:val="009F70E1"/>
    <w:rsid w:val="00A03865"/>
    <w:rsid w:val="00A05106"/>
    <w:rsid w:val="00A12599"/>
    <w:rsid w:val="00A127CC"/>
    <w:rsid w:val="00A15239"/>
    <w:rsid w:val="00A2291B"/>
    <w:rsid w:val="00A32131"/>
    <w:rsid w:val="00A42909"/>
    <w:rsid w:val="00A451F2"/>
    <w:rsid w:val="00A558C7"/>
    <w:rsid w:val="00A55D13"/>
    <w:rsid w:val="00A570EF"/>
    <w:rsid w:val="00A61F65"/>
    <w:rsid w:val="00A75DDD"/>
    <w:rsid w:val="00A75F65"/>
    <w:rsid w:val="00A81D0C"/>
    <w:rsid w:val="00A826F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34BA6"/>
    <w:rsid w:val="00B4044B"/>
    <w:rsid w:val="00B46356"/>
    <w:rsid w:val="00B50601"/>
    <w:rsid w:val="00B5362F"/>
    <w:rsid w:val="00B53AE5"/>
    <w:rsid w:val="00B55B4A"/>
    <w:rsid w:val="00B74E38"/>
    <w:rsid w:val="00B773E5"/>
    <w:rsid w:val="00B80B1E"/>
    <w:rsid w:val="00B80B95"/>
    <w:rsid w:val="00B821CF"/>
    <w:rsid w:val="00B83028"/>
    <w:rsid w:val="00B85918"/>
    <w:rsid w:val="00B9315D"/>
    <w:rsid w:val="00B93F32"/>
    <w:rsid w:val="00B97A3C"/>
    <w:rsid w:val="00BA2D79"/>
    <w:rsid w:val="00BB094E"/>
    <w:rsid w:val="00BB6B13"/>
    <w:rsid w:val="00BB6FD7"/>
    <w:rsid w:val="00BB71C9"/>
    <w:rsid w:val="00BC0E69"/>
    <w:rsid w:val="00BC3C70"/>
    <w:rsid w:val="00BC5883"/>
    <w:rsid w:val="00BC6170"/>
    <w:rsid w:val="00BC77B2"/>
    <w:rsid w:val="00BD1955"/>
    <w:rsid w:val="00BD3139"/>
    <w:rsid w:val="00BD3788"/>
    <w:rsid w:val="00BE567C"/>
    <w:rsid w:val="00BE7AB7"/>
    <w:rsid w:val="00BF2EB2"/>
    <w:rsid w:val="00BF3DA0"/>
    <w:rsid w:val="00C01783"/>
    <w:rsid w:val="00C06CFA"/>
    <w:rsid w:val="00C179C8"/>
    <w:rsid w:val="00C222FE"/>
    <w:rsid w:val="00C22634"/>
    <w:rsid w:val="00C22F95"/>
    <w:rsid w:val="00C56F12"/>
    <w:rsid w:val="00C64393"/>
    <w:rsid w:val="00C723AE"/>
    <w:rsid w:val="00C730D8"/>
    <w:rsid w:val="00C92BE8"/>
    <w:rsid w:val="00C95533"/>
    <w:rsid w:val="00C969A5"/>
    <w:rsid w:val="00C96FA6"/>
    <w:rsid w:val="00CA0817"/>
    <w:rsid w:val="00CB4DC6"/>
    <w:rsid w:val="00CC06C6"/>
    <w:rsid w:val="00CC0ADA"/>
    <w:rsid w:val="00CC54E4"/>
    <w:rsid w:val="00CC72FA"/>
    <w:rsid w:val="00CD7EAB"/>
    <w:rsid w:val="00CE21CC"/>
    <w:rsid w:val="00CF63A1"/>
    <w:rsid w:val="00D0607A"/>
    <w:rsid w:val="00D07D6F"/>
    <w:rsid w:val="00D10121"/>
    <w:rsid w:val="00D12E89"/>
    <w:rsid w:val="00D14AB7"/>
    <w:rsid w:val="00D21D0C"/>
    <w:rsid w:val="00D4384C"/>
    <w:rsid w:val="00D458EC"/>
    <w:rsid w:val="00D50508"/>
    <w:rsid w:val="00D51D0D"/>
    <w:rsid w:val="00D549F7"/>
    <w:rsid w:val="00D564FE"/>
    <w:rsid w:val="00D6071E"/>
    <w:rsid w:val="00D63EBD"/>
    <w:rsid w:val="00D6443F"/>
    <w:rsid w:val="00D64B34"/>
    <w:rsid w:val="00D64FB5"/>
    <w:rsid w:val="00D74094"/>
    <w:rsid w:val="00D848F8"/>
    <w:rsid w:val="00D91644"/>
    <w:rsid w:val="00D92847"/>
    <w:rsid w:val="00D9462E"/>
    <w:rsid w:val="00DA106A"/>
    <w:rsid w:val="00DB5693"/>
    <w:rsid w:val="00DB5F27"/>
    <w:rsid w:val="00DC2F8B"/>
    <w:rsid w:val="00DD467F"/>
    <w:rsid w:val="00DD6381"/>
    <w:rsid w:val="00DD770C"/>
    <w:rsid w:val="00DE0A2B"/>
    <w:rsid w:val="00DE72AE"/>
    <w:rsid w:val="00DF0612"/>
    <w:rsid w:val="00DF0C8F"/>
    <w:rsid w:val="00DF626B"/>
    <w:rsid w:val="00DF7F3C"/>
    <w:rsid w:val="00E00076"/>
    <w:rsid w:val="00E12E56"/>
    <w:rsid w:val="00E133A8"/>
    <w:rsid w:val="00E21586"/>
    <w:rsid w:val="00E2282A"/>
    <w:rsid w:val="00E3084A"/>
    <w:rsid w:val="00E37E08"/>
    <w:rsid w:val="00E52347"/>
    <w:rsid w:val="00E52A79"/>
    <w:rsid w:val="00E578FD"/>
    <w:rsid w:val="00E611F8"/>
    <w:rsid w:val="00E63453"/>
    <w:rsid w:val="00E6519E"/>
    <w:rsid w:val="00E65E0D"/>
    <w:rsid w:val="00E67EEE"/>
    <w:rsid w:val="00E70156"/>
    <w:rsid w:val="00E72D34"/>
    <w:rsid w:val="00E739DA"/>
    <w:rsid w:val="00E81873"/>
    <w:rsid w:val="00E8522F"/>
    <w:rsid w:val="00E9247B"/>
    <w:rsid w:val="00EA2B7C"/>
    <w:rsid w:val="00EA3AA8"/>
    <w:rsid w:val="00EB0EB1"/>
    <w:rsid w:val="00EB1D31"/>
    <w:rsid w:val="00EB35FC"/>
    <w:rsid w:val="00EB3F07"/>
    <w:rsid w:val="00EB4369"/>
    <w:rsid w:val="00EB5957"/>
    <w:rsid w:val="00EC036D"/>
    <w:rsid w:val="00EC1A78"/>
    <w:rsid w:val="00EC2193"/>
    <w:rsid w:val="00EC27EE"/>
    <w:rsid w:val="00EC37B9"/>
    <w:rsid w:val="00EC6C34"/>
    <w:rsid w:val="00ED3899"/>
    <w:rsid w:val="00EE0052"/>
    <w:rsid w:val="00EE6223"/>
    <w:rsid w:val="00EF2D99"/>
    <w:rsid w:val="00EF48BA"/>
    <w:rsid w:val="00F030A9"/>
    <w:rsid w:val="00F04ED2"/>
    <w:rsid w:val="00F13116"/>
    <w:rsid w:val="00F13AF6"/>
    <w:rsid w:val="00F240E7"/>
    <w:rsid w:val="00F3033B"/>
    <w:rsid w:val="00F402FD"/>
    <w:rsid w:val="00F4225C"/>
    <w:rsid w:val="00F53906"/>
    <w:rsid w:val="00F54419"/>
    <w:rsid w:val="00F62035"/>
    <w:rsid w:val="00F67A2C"/>
    <w:rsid w:val="00F71F63"/>
    <w:rsid w:val="00F76D9A"/>
    <w:rsid w:val="00F77B03"/>
    <w:rsid w:val="00F8184F"/>
    <w:rsid w:val="00F918D3"/>
    <w:rsid w:val="00F921AB"/>
    <w:rsid w:val="00FA709B"/>
    <w:rsid w:val="00FA78CD"/>
    <w:rsid w:val="00FB13A0"/>
    <w:rsid w:val="00FC3BD5"/>
    <w:rsid w:val="00FC4838"/>
    <w:rsid w:val="00FC57AC"/>
    <w:rsid w:val="00FC6D3D"/>
    <w:rsid w:val="00FE0F33"/>
    <w:rsid w:val="018C60E5"/>
    <w:rsid w:val="02913C5A"/>
    <w:rsid w:val="02B0678C"/>
    <w:rsid w:val="059919D9"/>
    <w:rsid w:val="05A065CA"/>
    <w:rsid w:val="08DD2E13"/>
    <w:rsid w:val="09B37DA8"/>
    <w:rsid w:val="0C320701"/>
    <w:rsid w:val="0C83788A"/>
    <w:rsid w:val="0CEC351C"/>
    <w:rsid w:val="0D2F0CBE"/>
    <w:rsid w:val="0E142B3D"/>
    <w:rsid w:val="0F236627"/>
    <w:rsid w:val="108B3466"/>
    <w:rsid w:val="110B0044"/>
    <w:rsid w:val="11D312EB"/>
    <w:rsid w:val="13152072"/>
    <w:rsid w:val="13907A54"/>
    <w:rsid w:val="149B27C0"/>
    <w:rsid w:val="14AF6D00"/>
    <w:rsid w:val="15095A61"/>
    <w:rsid w:val="155D2259"/>
    <w:rsid w:val="17AC7570"/>
    <w:rsid w:val="17F04D20"/>
    <w:rsid w:val="18D757F2"/>
    <w:rsid w:val="19803DC4"/>
    <w:rsid w:val="19BC0C4B"/>
    <w:rsid w:val="1AED3086"/>
    <w:rsid w:val="1C724582"/>
    <w:rsid w:val="1D8F7157"/>
    <w:rsid w:val="1F4744F6"/>
    <w:rsid w:val="204C499B"/>
    <w:rsid w:val="210B1F40"/>
    <w:rsid w:val="2182290C"/>
    <w:rsid w:val="21A61D09"/>
    <w:rsid w:val="21D137A1"/>
    <w:rsid w:val="23814C2B"/>
    <w:rsid w:val="23CB49C0"/>
    <w:rsid w:val="24AD026B"/>
    <w:rsid w:val="250543FE"/>
    <w:rsid w:val="2624470C"/>
    <w:rsid w:val="26421D92"/>
    <w:rsid w:val="26CF3363"/>
    <w:rsid w:val="27126E1A"/>
    <w:rsid w:val="27493E39"/>
    <w:rsid w:val="2765301C"/>
    <w:rsid w:val="276B578D"/>
    <w:rsid w:val="28182AAA"/>
    <w:rsid w:val="28433488"/>
    <w:rsid w:val="2B546DBD"/>
    <w:rsid w:val="2B740174"/>
    <w:rsid w:val="2C643077"/>
    <w:rsid w:val="2C714E97"/>
    <w:rsid w:val="2CA446AF"/>
    <w:rsid w:val="2D1E5D38"/>
    <w:rsid w:val="2F24786A"/>
    <w:rsid w:val="2FA110B9"/>
    <w:rsid w:val="2FC372B6"/>
    <w:rsid w:val="30C15FE2"/>
    <w:rsid w:val="310F472D"/>
    <w:rsid w:val="31177A04"/>
    <w:rsid w:val="314A07C8"/>
    <w:rsid w:val="31CF3EE6"/>
    <w:rsid w:val="32C84224"/>
    <w:rsid w:val="32D41213"/>
    <w:rsid w:val="333C7567"/>
    <w:rsid w:val="34BE46F2"/>
    <w:rsid w:val="355A6508"/>
    <w:rsid w:val="35821047"/>
    <w:rsid w:val="35AB7841"/>
    <w:rsid w:val="35F83C2D"/>
    <w:rsid w:val="37326136"/>
    <w:rsid w:val="3B0458CB"/>
    <w:rsid w:val="3B201094"/>
    <w:rsid w:val="3B3A7F35"/>
    <w:rsid w:val="3C8C4D75"/>
    <w:rsid w:val="3C9D4B7D"/>
    <w:rsid w:val="3DD82E9B"/>
    <w:rsid w:val="3F666333"/>
    <w:rsid w:val="3F691229"/>
    <w:rsid w:val="3FA53CDE"/>
    <w:rsid w:val="40C14278"/>
    <w:rsid w:val="41646F93"/>
    <w:rsid w:val="42D33201"/>
    <w:rsid w:val="431E1300"/>
    <w:rsid w:val="438B7E58"/>
    <w:rsid w:val="43A86C97"/>
    <w:rsid w:val="44472DD6"/>
    <w:rsid w:val="44506E69"/>
    <w:rsid w:val="44944FAD"/>
    <w:rsid w:val="44CD0BCE"/>
    <w:rsid w:val="4505648C"/>
    <w:rsid w:val="454B22D4"/>
    <w:rsid w:val="466C276E"/>
    <w:rsid w:val="46760C01"/>
    <w:rsid w:val="46CD2598"/>
    <w:rsid w:val="4720342C"/>
    <w:rsid w:val="485D2DEC"/>
    <w:rsid w:val="48823BB6"/>
    <w:rsid w:val="48B30E65"/>
    <w:rsid w:val="496E2C9D"/>
    <w:rsid w:val="496F3257"/>
    <w:rsid w:val="499156AE"/>
    <w:rsid w:val="49C903BE"/>
    <w:rsid w:val="4B07279E"/>
    <w:rsid w:val="4BAC1FAF"/>
    <w:rsid w:val="4C841498"/>
    <w:rsid w:val="4E9179B2"/>
    <w:rsid w:val="501A454B"/>
    <w:rsid w:val="50D9141F"/>
    <w:rsid w:val="510A420A"/>
    <w:rsid w:val="51DA23AE"/>
    <w:rsid w:val="52517A13"/>
    <w:rsid w:val="53A26E4B"/>
    <w:rsid w:val="53AA08F7"/>
    <w:rsid w:val="54394B9C"/>
    <w:rsid w:val="54987051"/>
    <w:rsid w:val="54C93F28"/>
    <w:rsid w:val="55F37989"/>
    <w:rsid w:val="567B25B3"/>
    <w:rsid w:val="5779260A"/>
    <w:rsid w:val="57B86FB7"/>
    <w:rsid w:val="58A74A03"/>
    <w:rsid w:val="59CE5313"/>
    <w:rsid w:val="5B6A60D1"/>
    <w:rsid w:val="5CBB5AA0"/>
    <w:rsid w:val="5EB27784"/>
    <w:rsid w:val="612C255B"/>
    <w:rsid w:val="6311553C"/>
    <w:rsid w:val="63DB44D0"/>
    <w:rsid w:val="64EB33DC"/>
    <w:rsid w:val="6596743A"/>
    <w:rsid w:val="668E4176"/>
    <w:rsid w:val="673D0E29"/>
    <w:rsid w:val="67572781"/>
    <w:rsid w:val="687D638C"/>
    <w:rsid w:val="695303A5"/>
    <w:rsid w:val="69BA2D1A"/>
    <w:rsid w:val="6CB37B7E"/>
    <w:rsid w:val="6D214B83"/>
    <w:rsid w:val="6EBA55E7"/>
    <w:rsid w:val="6ED82E67"/>
    <w:rsid w:val="6FAC5909"/>
    <w:rsid w:val="6FE04A4D"/>
    <w:rsid w:val="706B5BDF"/>
    <w:rsid w:val="70876C34"/>
    <w:rsid w:val="716E3086"/>
    <w:rsid w:val="71E87B82"/>
    <w:rsid w:val="76543BBD"/>
    <w:rsid w:val="768439BF"/>
    <w:rsid w:val="787950E9"/>
    <w:rsid w:val="78DE6908"/>
    <w:rsid w:val="78F63A82"/>
    <w:rsid w:val="79924E18"/>
    <w:rsid w:val="7AB91300"/>
    <w:rsid w:val="7BD91532"/>
    <w:rsid w:val="7CCE468F"/>
    <w:rsid w:val="7DDD74E2"/>
    <w:rsid w:val="7E2B6A8C"/>
    <w:rsid w:val="7E4E5555"/>
    <w:rsid w:val="7E720551"/>
    <w:rsid w:val="7EE37270"/>
    <w:rsid w:val="7F9E7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25ACC"/>
  <w15:docId w15:val="{6F21FC30-90C3-42E7-AFE8-8DBC4E3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5"/>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5"/>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First Indent"/>
    <w:basedOn w:val="a9"/>
    <w:next w:val="a3"/>
    <w:link w:val="Char"/>
    <w:qFormat/>
    <w:pPr>
      <w:spacing w:after="120" w:line="240" w:lineRule="auto"/>
      <w:ind w:firstLineChars="100" w:firstLine="420"/>
    </w:pPr>
    <w:rPr>
      <w:sz w:val="21"/>
    </w:rPr>
  </w:style>
  <w:style w:type="paragraph" w:styleId="a9">
    <w:name w:val="Body Text"/>
    <w:basedOn w:val="a3"/>
    <w:link w:val="Char0"/>
    <w:qFormat/>
    <w:pPr>
      <w:spacing w:line="360" w:lineRule="auto"/>
    </w:pPr>
    <w:rPr>
      <w:rFonts w:ascii="Times New Roman" w:eastAsia="宋体" w:hAnsi="Times New Roman" w:cs="Times New Roman"/>
      <w:b/>
      <w:bCs/>
      <w:sz w:val="24"/>
      <w:szCs w:val="24"/>
    </w:rPr>
  </w:style>
  <w:style w:type="paragraph" w:styleId="a5">
    <w:name w:val="Normal Indent"/>
    <w:basedOn w:val="a3"/>
    <w:link w:val="Char1"/>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b">
    <w:name w:val="Document Map"/>
    <w:basedOn w:val="a3"/>
    <w:link w:val="Char2"/>
    <w:semiHidden/>
    <w:qFormat/>
    <w:pPr>
      <w:shd w:val="clear" w:color="auto" w:fill="000080"/>
    </w:pPr>
    <w:rPr>
      <w:rFonts w:ascii="Times New Roman" w:eastAsia="宋体" w:hAnsi="Times New Roman" w:cs="Times New Roman"/>
      <w:szCs w:val="24"/>
    </w:rPr>
  </w:style>
  <w:style w:type="paragraph" w:styleId="ac">
    <w:name w:val="annotation text"/>
    <w:basedOn w:val="a3"/>
    <w:link w:val="Char3"/>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d">
    <w:name w:val="Body Text Indent"/>
    <w:basedOn w:val="a3"/>
    <w:link w:val="Char4"/>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e">
    <w:name w:val="Plain Text"/>
    <w:basedOn w:val="a3"/>
    <w:link w:val="Char5"/>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
    <w:name w:val="Date"/>
    <w:basedOn w:val="a3"/>
    <w:next w:val="a3"/>
    <w:link w:val="Char6"/>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0">
    <w:name w:val="Balloon Text"/>
    <w:basedOn w:val="a3"/>
    <w:link w:val="Char7"/>
    <w:semiHidden/>
    <w:qFormat/>
    <w:rPr>
      <w:rFonts w:ascii="Times New Roman" w:eastAsia="宋体" w:hAnsi="Times New Roman" w:cs="Times New Roman"/>
      <w:sz w:val="18"/>
      <w:szCs w:val="18"/>
    </w:rPr>
  </w:style>
  <w:style w:type="paragraph" w:styleId="af1">
    <w:name w:val="footer"/>
    <w:basedOn w:val="a3"/>
    <w:link w:val="Char8"/>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3"/>
    <w:link w:val="Char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3">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c"/>
    <w:next w:val="ac"/>
    <w:link w:val="Charb"/>
    <w:qFormat/>
    <w:pPr>
      <w:autoSpaceDE/>
      <w:autoSpaceDN/>
      <w:adjustRightInd/>
      <w:textAlignment w:val="auto"/>
    </w:pPr>
    <w:rPr>
      <w:b/>
      <w:bCs/>
      <w:kern w:val="2"/>
      <w:sz w:val="21"/>
      <w:szCs w:val="24"/>
    </w:rPr>
  </w:style>
  <w:style w:type="table" w:styleId="af6">
    <w:name w:val="Table Grid"/>
    <w:basedOn w:val="a7"/>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6"/>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6"/>
    <w:uiPriority w:val="9"/>
    <w:qFormat/>
    <w:rPr>
      <w:b/>
      <w:bCs/>
      <w:kern w:val="44"/>
      <w:sz w:val="44"/>
      <w:szCs w:val="44"/>
    </w:rPr>
  </w:style>
  <w:style w:type="character" w:customStyle="1" w:styleId="23">
    <w:name w:val="标题 2 字符"/>
    <w:basedOn w:val="a6"/>
    <w:uiPriority w:val="9"/>
    <w:semiHidden/>
    <w:qFormat/>
    <w:rPr>
      <w:rFonts w:asciiTheme="majorHAnsi" w:eastAsiaTheme="majorEastAsia" w:hAnsiTheme="majorHAnsi" w:cstheme="majorBidi"/>
      <w:b/>
      <w:bCs/>
      <w:sz w:val="32"/>
      <w:szCs w:val="32"/>
    </w:rPr>
  </w:style>
  <w:style w:type="character" w:customStyle="1" w:styleId="34">
    <w:name w:val="标题 3 字符"/>
    <w:basedOn w:val="a6"/>
    <w:uiPriority w:val="9"/>
    <w:semiHidden/>
    <w:rPr>
      <w:b/>
      <w:bCs/>
      <w:sz w:val="32"/>
      <w:szCs w:val="32"/>
    </w:rPr>
  </w:style>
  <w:style w:type="character" w:customStyle="1" w:styleId="42">
    <w:name w:val="标题 4 字符"/>
    <w:basedOn w:val="a6"/>
    <w:uiPriority w:val="9"/>
    <w:semiHidden/>
    <w:qFormat/>
    <w:rPr>
      <w:rFonts w:asciiTheme="majorHAnsi" w:eastAsiaTheme="majorEastAsia" w:hAnsiTheme="majorHAnsi" w:cstheme="majorBidi"/>
      <w:b/>
      <w:bCs/>
      <w:sz w:val="28"/>
      <w:szCs w:val="28"/>
    </w:rPr>
  </w:style>
  <w:style w:type="character" w:customStyle="1" w:styleId="51">
    <w:name w:val="标题 5 字符"/>
    <w:basedOn w:val="a6"/>
    <w:uiPriority w:val="9"/>
    <w:semiHidden/>
    <w:qFormat/>
    <w:rPr>
      <w:b/>
      <w:bCs/>
      <w:sz w:val="28"/>
      <w:szCs w:val="28"/>
    </w:rPr>
  </w:style>
  <w:style w:type="character" w:customStyle="1" w:styleId="61">
    <w:name w:val="标题 6 字符"/>
    <w:basedOn w:val="a6"/>
    <w:uiPriority w:val="9"/>
    <w:semiHidden/>
    <w:qFormat/>
    <w:rPr>
      <w:rFonts w:asciiTheme="majorHAnsi" w:eastAsiaTheme="majorEastAsia" w:hAnsiTheme="majorHAnsi" w:cstheme="majorBidi"/>
      <w:b/>
      <w:bCs/>
      <w:sz w:val="24"/>
      <w:szCs w:val="24"/>
    </w:rPr>
  </w:style>
  <w:style w:type="character" w:customStyle="1" w:styleId="71">
    <w:name w:val="标题 7 字符"/>
    <w:basedOn w:val="a6"/>
    <w:uiPriority w:val="9"/>
    <w:semiHidden/>
    <w:rPr>
      <w:b/>
      <w:bCs/>
      <w:sz w:val="24"/>
      <w:szCs w:val="24"/>
    </w:rPr>
  </w:style>
  <w:style w:type="character" w:customStyle="1" w:styleId="81">
    <w:name w:val="标题 8 字符"/>
    <w:basedOn w:val="a6"/>
    <w:uiPriority w:val="9"/>
    <w:semiHidden/>
    <w:qFormat/>
    <w:rPr>
      <w:rFonts w:asciiTheme="majorHAnsi" w:eastAsiaTheme="majorEastAsia" w:hAnsiTheme="majorHAnsi" w:cstheme="majorBidi"/>
      <w:sz w:val="24"/>
      <w:szCs w:val="24"/>
    </w:rPr>
  </w:style>
  <w:style w:type="character" w:customStyle="1" w:styleId="91">
    <w:name w:val="标题 9 字符"/>
    <w:basedOn w:val="a6"/>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
    <w:link w:val="a5"/>
    <w:qFormat/>
    <w:rPr>
      <w:rFonts w:ascii="Times New Roman" w:eastAsia="宋体" w:hAnsi="Times New Roman" w:cs="Times New Roman"/>
      <w:szCs w:val="20"/>
    </w:rPr>
  </w:style>
  <w:style w:type="character" w:customStyle="1" w:styleId="afb">
    <w:name w:val="标题 字符"/>
    <w:basedOn w:val="a6"/>
    <w:uiPriority w:val="10"/>
    <w:rPr>
      <w:rFonts w:asciiTheme="majorHAnsi" w:eastAsiaTheme="majorEastAsia" w:hAnsiTheme="majorHAnsi" w:cstheme="majorBidi"/>
      <w:b/>
      <w:bCs/>
      <w:sz w:val="32"/>
      <w:szCs w:val="32"/>
    </w:rPr>
  </w:style>
  <w:style w:type="character" w:customStyle="1" w:styleId="afc">
    <w:name w:val="日期 字符"/>
    <w:basedOn w:val="a6"/>
    <w:uiPriority w:val="99"/>
    <w:semiHidden/>
  </w:style>
  <w:style w:type="character" w:customStyle="1" w:styleId="HTML0">
    <w:name w:val="HTML 预设格式 字符"/>
    <w:basedOn w:val="a6"/>
    <w:uiPriority w:val="99"/>
    <w:semiHidden/>
    <w:qFormat/>
    <w:rPr>
      <w:rFonts w:ascii="Courier New" w:hAnsi="Courier New" w:cs="Courier New"/>
      <w:sz w:val="20"/>
      <w:szCs w:val="20"/>
    </w:rPr>
  </w:style>
  <w:style w:type="character" w:customStyle="1" w:styleId="afd">
    <w:name w:val="纯文本 字符"/>
    <w:basedOn w:val="a6"/>
    <w:uiPriority w:val="99"/>
    <w:semiHidden/>
    <w:rPr>
      <w:rFonts w:asciiTheme="minorEastAsia" w:hAnsi="Courier New" w:cs="Courier New"/>
    </w:rPr>
  </w:style>
  <w:style w:type="character" w:customStyle="1" w:styleId="afe">
    <w:name w:val="正文文本缩进 字符"/>
    <w:basedOn w:val="a6"/>
    <w:uiPriority w:val="99"/>
    <w:semiHidden/>
  </w:style>
  <w:style w:type="character" w:customStyle="1" w:styleId="aff">
    <w:name w:val="正文文本 字符"/>
    <w:basedOn w:val="a6"/>
    <w:uiPriority w:val="99"/>
    <w:semiHidden/>
  </w:style>
  <w:style w:type="character" w:customStyle="1" w:styleId="24">
    <w:name w:val="正文文本缩进 2 字符"/>
    <w:basedOn w:val="a6"/>
    <w:uiPriority w:val="99"/>
    <w:semiHidden/>
  </w:style>
  <w:style w:type="character" w:customStyle="1" w:styleId="aff0">
    <w:name w:val="页眉 字符"/>
    <w:basedOn w:val="a6"/>
    <w:uiPriority w:val="99"/>
    <w:semiHidden/>
    <w:qFormat/>
    <w:rPr>
      <w:sz w:val="18"/>
      <w:szCs w:val="18"/>
    </w:rPr>
  </w:style>
  <w:style w:type="character" w:customStyle="1" w:styleId="aff1">
    <w:name w:val="批注文字 字符"/>
    <w:basedOn w:val="a6"/>
    <w:uiPriority w:val="99"/>
    <w:semiHidden/>
  </w:style>
  <w:style w:type="character" w:customStyle="1" w:styleId="35">
    <w:name w:val="正文文本缩进 3 字符"/>
    <w:basedOn w:val="a6"/>
    <w:uiPriority w:val="99"/>
    <w:semiHidden/>
    <w:qFormat/>
    <w:rPr>
      <w:sz w:val="16"/>
      <w:szCs w:val="16"/>
    </w:rPr>
  </w:style>
  <w:style w:type="character" w:customStyle="1" w:styleId="25">
    <w:name w:val="正文文本 2 字符"/>
    <w:basedOn w:val="a6"/>
    <w:uiPriority w:val="99"/>
    <w:semiHidden/>
  </w:style>
  <w:style w:type="character" w:customStyle="1" w:styleId="aff2">
    <w:name w:val="页脚 字符"/>
    <w:basedOn w:val="a6"/>
    <w:uiPriority w:val="99"/>
    <w:semiHidden/>
    <w:qFormat/>
    <w:rPr>
      <w:sz w:val="18"/>
      <w:szCs w:val="18"/>
    </w:rPr>
  </w:style>
  <w:style w:type="character" w:customStyle="1" w:styleId="14">
    <w:name w:val="已访问的超链接1"/>
    <w:rPr>
      <w:color w:val="800080"/>
      <w:u w:val="single"/>
    </w:rPr>
  </w:style>
  <w:style w:type="character" w:customStyle="1" w:styleId="Char2">
    <w:name w:val="文档结构图 Char"/>
    <w:basedOn w:val="a6"/>
    <w:link w:val="ab"/>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6"/>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d"/>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4">
    <w:name w:val="正文文本缩进 Char"/>
    <w:link w:val="ad"/>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a">
    <w:name w:val="标题 Char"/>
    <w:link w:val="af4"/>
    <w:rPr>
      <w:rFonts w:ascii="Arial" w:eastAsia="隶书" w:hAnsi="Arial" w:cs="Arial"/>
      <w:b/>
      <w:bCs/>
      <w:sz w:val="32"/>
      <w:szCs w:val="32"/>
    </w:rPr>
  </w:style>
  <w:style w:type="character" w:customStyle="1" w:styleId="Char6">
    <w:name w:val="日期 Char"/>
    <w:link w:val="af"/>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5">
    <w:name w:val="纯文本 Char"/>
    <w:link w:val="ae"/>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0">
    <w:name w:val="正文文本 Char"/>
    <w:link w:val="a9"/>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9">
    <w:name w:val="页眉 Char"/>
    <w:link w:val="af2"/>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8">
    <w:name w:val="页脚 Char"/>
    <w:link w:val="af1"/>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6"/>
    <w:uiPriority w:val="99"/>
    <w:semiHidden/>
    <w:rPr>
      <w:sz w:val="18"/>
      <w:szCs w:val="18"/>
    </w:rPr>
  </w:style>
  <w:style w:type="character" w:customStyle="1" w:styleId="Char7">
    <w:name w:val="批注框文本 Char"/>
    <w:link w:val="af0"/>
    <w:semiHidden/>
    <w:rPr>
      <w:rFonts w:ascii="Times New Roman" w:eastAsia="宋体" w:hAnsi="Times New Roman" w:cs="Times New Roman"/>
      <w:sz w:val="18"/>
      <w:szCs w:val="18"/>
    </w:rPr>
  </w:style>
  <w:style w:type="paragraph" w:customStyle="1" w:styleId="17">
    <w:name w:val="样式1"/>
    <w:basedOn w:val="af4"/>
    <w:pPr>
      <w:spacing w:before="120" w:after="120"/>
    </w:pPr>
    <w:rPr>
      <w:rFonts w:eastAsia="黑体"/>
      <w:b w:val="0"/>
      <w:sz w:val="30"/>
      <w:szCs w:val="21"/>
    </w:rPr>
  </w:style>
  <w:style w:type="paragraph" w:customStyle="1" w:styleId="26">
    <w:name w:val="样式2"/>
    <w:basedOn w:val="af4"/>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9"/>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style>
  <w:style w:type="character" w:customStyle="1" w:styleId="font2">
    <w:name w:val="font2"/>
    <w:basedOn w:val="a6"/>
  </w:style>
  <w:style w:type="character" w:customStyle="1" w:styleId="font41">
    <w:name w:val="font41"/>
    <w:rPr>
      <w:color w:val="000000"/>
      <w:sz w:val="18"/>
      <w:szCs w:val="18"/>
      <w:u w:val="none"/>
    </w:rPr>
  </w:style>
  <w:style w:type="paragraph" w:customStyle="1" w:styleId="affc">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
    <w:name w:val="正文首行缩进 Char"/>
    <w:link w:val="a4"/>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6"/>
  </w:style>
  <w:style w:type="paragraph" w:customStyle="1" w:styleId="92">
    <w:name w:val="9"/>
    <w:basedOn w:val="a3"/>
    <w:next w:val="a5"/>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6"/>
  </w:style>
  <w:style w:type="paragraph" w:customStyle="1" w:styleId="83">
    <w:name w:val="8"/>
    <w:basedOn w:val="a3"/>
    <w:next w:val="ad"/>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6"/>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6"/>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6"/>
  </w:style>
  <w:style w:type="character" w:customStyle="1" w:styleId="prodheadlines">
    <w:name w:val="prodheadlines"/>
    <w:basedOn w:val="a6"/>
  </w:style>
  <w:style w:type="character" w:customStyle="1" w:styleId="text">
    <w:name w:val="text"/>
    <w:basedOn w:val="a6"/>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6"/>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6"/>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e"/>
    <w:pPr>
      <w:ind w:firstLineChars="200" w:firstLine="560"/>
    </w:pPr>
    <w:rPr>
      <w:sz w:val="28"/>
    </w:rPr>
  </w:style>
  <w:style w:type="character" w:customStyle="1" w:styleId="gray6">
    <w:name w:val="gray6"/>
    <w:basedOn w:val="a6"/>
  </w:style>
  <w:style w:type="character" w:customStyle="1" w:styleId="style9">
    <w:name w:val="style9"/>
    <w:basedOn w:val="a6"/>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6"/>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4"/>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3">
    <w:name w:val="批注文字 Char"/>
    <w:link w:val="ac"/>
    <w:rPr>
      <w:rFonts w:ascii="宋体" w:eastAsia="宋体" w:hAnsi="Times New Roman" w:cs="Times New Roman"/>
      <w:kern w:val="0"/>
      <w:sz w:val="34"/>
      <w:szCs w:val="20"/>
    </w:rPr>
  </w:style>
  <w:style w:type="character" w:customStyle="1" w:styleId="Charb">
    <w:name w:val="批注主题 Char"/>
    <w:link w:val="af5"/>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6"/>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 w:type="character" w:customStyle="1" w:styleId="font01">
    <w:name w:val="font01"/>
    <w:qFormat/>
    <w:rPr>
      <w:rFonts w:ascii="微软雅黑" w:eastAsia="微软雅黑" w:hAnsi="微软雅黑" w:cs="微软雅黑"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438BB-1D63-47C5-B6A4-236A3BB2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4961</Words>
  <Characters>28279</Characters>
  <Application>Microsoft Office Word</Application>
  <DocSecurity>0</DocSecurity>
  <Lines>235</Lines>
  <Paragraphs>66</Paragraphs>
  <ScaleCrop>false</ScaleCrop>
  <Company>Microsoft</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8</cp:revision>
  <cp:lastPrinted>2021-04-28T06:09:00Z</cp:lastPrinted>
  <dcterms:created xsi:type="dcterms:W3CDTF">2021-05-19T08:14:00Z</dcterms:created>
  <dcterms:modified xsi:type="dcterms:W3CDTF">2021-05-21T09:32:00Z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9127C7E8A40849EEB88F374BF020CFB8</vt:lpwstr>
  </property>
</Properties>
</file>