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38BC8E60" w:rsidR="00F130F9" w:rsidRDefault="00313098" w:rsidP="00313098">
      <w:pPr>
        <w:tabs>
          <w:tab w:val="left" w:pos="6095"/>
        </w:tabs>
      </w:pPr>
      <w:bookmarkStart w:id="0" w:name="_Hlk47694495"/>
      <w:r>
        <w:tab/>
      </w:r>
    </w:p>
    <w:p w14:paraId="4FF0C9F2" w14:textId="77777777" w:rsidR="00F130F9" w:rsidRDefault="00F130F9">
      <w:pPr>
        <w:jc w:val="center"/>
        <w:rPr>
          <w:color w:val="0000FF"/>
          <w:sz w:val="56"/>
        </w:rPr>
      </w:pPr>
      <w:bookmarkStart w:id="1" w:name="OLE_LINK3"/>
    </w:p>
    <w:p w14:paraId="63803136" w14:textId="43F1A316" w:rsidR="00F130F9" w:rsidRDefault="006301A0">
      <w:pPr>
        <w:jc w:val="center"/>
        <w:rPr>
          <w:color w:val="0000FF"/>
          <w:sz w:val="56"/>
        </w:rPr>
      </w:pPr>
      <w:bookmarkStart w:id="2" w:name="OLE_LINK1"/>
      <w:bookmarkStart w:id="3" w:name="OLE_LINK2"/>
      <w:r>
        <w:rPr>
          <w:rFonts w:ascii="宋体" w:hAnsi="宋体" w:hint="eastAsia"/>
          <w:color w:val="0000FF"/>
          <w:sz w:val="56"/>
        </w:rPr>
        <w:t>2020年度宣传文化基金项目财务评估</w:t>
      </w:r>
    </w:p>
    <w:p w14:paraId="47ECDED3" w14:textId="77777777" w:rsidR="00F130F9" w:rsidRPr="008E3F61" w:rsidRDefault="00F130F9">
      <w:pPr>
        <w:jc w:val="center"/>
        <w:rPr>
          <w:color w:val="0000FF"/>
          <w:sz w:val="56"/>
        </w:rPr>
      </w:pPr>
    </w:p>
    <w:bookmarkEnd w:id="1"/>
    <w:p w14:paraId="652D284E" w14:textId="77777777" w:rsidR="00F130F9" w:rsidRDefault="00E3323C">
      <w:pPr>
        <w:jc w:val="center"/>
        <w:rPr>
          <w:b/>
          <w:color w:val="000000"/>
          <w:sz w:val="90"/>
        </w:rPr>
      </w:pPr>
      <w:r>
        <w:rPr>
          <w:rFonts w:hint="eastAsia"/>
          <w:b/>
          <w:color w:val="000000"/>
          <w:sz w:val="90"/>
        </w:rPr>
        <w:t>采购文件</w:t>
      </w:r>
    </w:p>
    <w:p w14:paraId="10702882" w14:textId="64639587" w:rsidR="00F130F9" w:rsidRDefault="00E3323C">
      <w:pPr>
        <w:jc w:val="center"/>
        <w:rPr>
          <w:color w:val="000000"/>
          <w:sz w:val="30"/>
        </w:rPr>
      </w:pPr>
      <w:r>
        <w:rPr>
          <w:rFonts w:hint="eastAsia"/>
          <w:color w:val="000000"/>
          <w:sz w:val="30"/>
        </w:rPr>
        <w:t>（采购编号：</w:t>
      </w:r>
      <w:r w:rsidR="006301A0">
        <w:rPr>
          <w:rFonts w:hint="eastAsia"/>
          <w:color w:val="000000"/>
          <w:sz w:val="28"/>
        </w:rPr>
        <w:t>SZUCG20210646FW</w:t>
      </w:r>
      <w:r>
        <w:rPr>
          <w:rFonts w:hint="eastAsia"/>
          <w:color w:val="000000"/>
          <w:sz w:val="30"/>
        </w:rPr>
        <w:t>）</w:t>
      </w:r>
    </w:p>
    <w:bookmarkEnd w:id="2"/>
    <w:bookmarkEnd w:id="3"/>
    <w:p w14:paraId="39CEB37B" w14:textId="77777777" w:rsidR="00F130F9" w:rsidRDefault="00F130F9">
      <w:pPr>
        <w:jc w:val="center"/>
        <w:rPr>
          <w:color w:val="000000"/>
          <w:sz w:val="90"/>
        </w:rPr>
      </w:pPr>
    </w:p>
    <w:p w14:paraId="49C84EA0" w14:textId="77777777" w:rsidR="00F130F9" w:rsidRDefault="00F130F9">
      <w:pPr>
        <w:jc w:val="center"/>
        <w:rPr>
          <w:color w:val="000000"/>
          <w:sz w:val="90"/>
        </w:rPr>
      </w:pPr>
    </w:p>
    <w:p w14:paraId="247D1AE8" w14:textId="77777777" w:rsidR="00F130F9" w:rsidRPr="00626F8C" w:rsidRDefault="00F130F9">
      <w:pPr>
        <w:jc w:val="center"/>
        <w:rPr>
          <w:color w:val="000000"/>
          <w:sz w:val="90"/>
        </w:rPr>
      </w:pPr>
    </w:p>
    <w:p w14:paraId="6E7DF465" w14:textId="77777777" w:rsidR="00F130F9" w:rsidRDefault="00F130F9">
      <w:pPr>
        <w:jc w:val="center"/>
        <w:rPr>
          <w:color w:val="000000"/>
          <w:sz w:val="90"/>
        </w:rPr>
      </w:pPr>
    </w:p>
    <w:p w14:paraId="0693CA68" w14:textId="77777777" w:rsidR="00E13B52" w:rsidRDefault="00E13B52">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08E2921C" w:rsidR="00F130F9" w:rsidRDefault="00E3323C">
      <w:pPr>
        <w:jc w:val="center"/>
        <w:rPr>
          <w:rFonts w:ascii="华文新魏" w:eastAsia="华文新魏"/>
          <w:b/>
          <w:color w:val="000000"/>
          <w:sz w:val="48"/>
        </w:rPr>
      </w:pPr>
      <w:r>
        <w:rPr>
          <w:rFonts w:hint="eastAsia"/>
          <w:color w:val="000000"/>
          <w:sz w:val="30"/>
        </w:rPr>
        <w:t>二</w:t>
      </w:r>
      <w:r w:rsidR="00626F8C">
        <w:rPr>
          <w:rFonts w:hint="eastAsia"/>
          <w:color w:val="000000"/>
          <w:sz w:val="30"/>
        </w:rPr>
        <w:t>〇</w:t>
      </w:r>
      <w:r w:rsidR="00524012">
        <w:rPr>
          <w:rFonts w:hint="eastAsia"/>
          <w:color w:val="000000"/>
          <w:sz w:val="30"/>
        </w:rPr>
        <w:t>二</w:t>
      </w:r>
      <w:r w:rsidR="00E66A17">
        <w:rPr>
          <w:rFonts w:hint="eastAsia"/>
          <w:color w:val="000000"/>
          <w:sz w:val="30"/>
        </w:rPr>
        <w:t>一</w:t>
      </w:r>
      <w:r>
        <w:rPr>
          <w:rFonts w:hint="eastAsia"/>
          <w:color w:val="000000"/>
          <w:sz w:val="30"/>
        </w:rPr>
        <w:t>年</w:t>
      </w:r>
      <w:r w:rsidR="006301A0">
        <w:rPr>
          <w:rFonts w:hint="eastAsia"/>
          <w:color w:val="000000"/>
          <w:sz w:val="30"/>
        </w:rPr>
        <w:t>五</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38BFC8EA" w14:textId="77777777" w:rsidR="00653379" w:rsidRDefault="00653379" w:rsidP="00653379">
      <w:pPr>
        <w:spacing w:beforeLines="50" w:before="156" w:line="360" w:lineRule="auto"/>
        <w:rPr>
          <w:rFonts w:ascii="宋体" w:hAnsi="宋体"/>
          <w:color w:val="FF0000"/>
          <w:sz w:val="28"/>
          <w:szCs w:val="28"/>
        </w:rPr>
      </w:pPr>
      <w:r>
        <w:rPr>
          <w:rFonts w:ascii="宋体" w:hAnsi="宋体" w:hint="eastAsia"/>
          <w:color w:val="FF0000"/>
          <w:sz w:val="28"/>
          <w:szCs w:val="28"/>
        </w:rPr>
        <w:t>深圳君合会计师事务所（普通合伙）</w:t>
      </w:r>
    </w:p>
    <w:p w14:paraId="308B86B6" w14:textId="77777777" w:rsidR="00653379" w:rsidRDefault="00653379" w:rsidP="00653379">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 xml:space="preserve">经深圳大学批准，现就 </w:t>
      </w:r>
      <w:r>
        <w:rPr>
          <w:rFonts w:ascii="宋体" w:hAnsi="宋体" w:hint="eastAsia"/>
          <w:color w:val="FF0000"/>
          <w:sz w:val="24"/>
          <w:szCs w:val="24"/>
        </w:rPr>
        <w:t xml:space="preserve">2020年度宣传文化基金项目财务评估 </w:t>
      </w:r>
      <w:r>
        <w:rPr>
          <w:rFonts w:ascii="宋体" w:hAnsi="宋体" w:hint="eastAsia"/>
          <w:color w:val="000000"/>
          <w:sz w:val="24"/>
        </w:rPr>
        <w:t>项目进行单一来源谈判，欢迎贵公司参加</w:t>
      </w:r>
      <w:r>
        <w:rPr>
          <w:rFonts w:ascii="宋体" w:hAnsi="宋体"/>
          <w:color w:val="000000"/>
          <w:sz w:val="24"/>
        </w:rPr>
        <w:t>，具体事项如下：</w:t>
      </w:r>
    </w:p>
    <w:p w14:paraId="73BBB574" w14:textId="77777777" w:rsidR="00653379" w:rsidRDefault="00653379" w:rsidP="00653379">
      <w:pPr>
        <w:spacing w:beforeLines="50" w:before="156" w:line="360" w:lineRule="auto"/>
        <w:jc w:val="left"/>
        <w:rPr>
          <w:rFonts w:ascii="宋体" w:hAnsi="宋体"/>
          <w:color w:val="FF0000"/>
          <w:sz w:val="24"/>
          <w:szCs w:val="24"/>
        </w:rPr>
      </w:pPr>
      <w:r>
        <w:rPr>
          <w:rFonts w:ascii="宋体" w:hAnsi="宋体"/>
          <w:color w:val="FF0000"/>
          <w:sz w:val="24"/>
          <w:szCs w:val="24"/>
        </w:rPr>
        <w:t>1.</w:t>
      </w:r>
      <w:r>
        <w:rPr>
          <w:rFonts w:ascii="宋体" w:hAnsi="宋体" w:hint="eastAsia"/>
          <w:color w:val="FF0000"/>
          <w:sz w:val="24"/>
          <w:szCs w:val="24"/>
        </w:rPr>
        <w:t xml:space="preserve"> 采购</w:t>
      </w:r>
      <w:r>
        <w:rPr>
          <w:rFonts w:ascii="宋体" w:hAnsi="宋体"/>
          <w:color w:val="FF0000"/>
          <w:sz w:val="24"/>
          <w:szCs w:val="24"/>
        </w:rPr>
        <w:t>编号：SZUCG20210646FW</w:t>
      </w:r>
    </w:p>
    <w:p w14:paraId="032D0BF8" w14:textId="77777777" w:rsidR="00653379" w:rsidRDefault="00653379" w:rsidP="00653379">
      <w:pPr>
        <w:spacing w:beforeLines="50" w:before="156" w:line="360" w:lineRule="auto"/>
        <w:jc w:val="left"/>
        <w:rPr>
          <w:rFonts w:ascii="宋体" w:hAnsi="宋体"/>
          <w:color w:val="FF0000"/>
          <w:sz w:val="24"/>
          <w:szCs w:val="24"/>
        </w:rPr>
      </w:pPr>
      <w:r>
        <w:rPr>
          <w:rFonts w:ascii="宋体" w:hAnsi="宋体"/>
          <w:color w:val="FF0000"/>
          <w:sz w:val="24"/>
          <w:szCs w:val="24"/>
        </w:rPr>
        <w:t>2. 项目名称：</w:t>
      </w:r>
      <w:r>
        <w:rPr>
          <w:rFonts w:ascii="宋体" w:hAnsi="宋体" w:hint="eastAsia"/>
          <w:color w:val="FF0000"/>
          <w:sz w:val="24"/>
          <w:szCs w:val="24"/>
        </w:rPr>
        <w:t>2020年度宣传文化基金项目财务评估</w:t>
      </w:r>
    </w:p>
    <w:p w14:paraId="7230E110" w14:textId="77777777" w:rsidR="00653379" w:rsidRDefault="00653379" w:rsidP="00653379">
      <w:pPr>
        <w:spacing w:beforeLines="50" w:before="156" w:line="360" w:lineRule="auto"/>
        <w:jc w:val="left"/>
        <w:rPr>
          <w:rFonts w:ascii="宋体" w:hAnsi="宋体"/>
          <w:color w:val="FF0000"/>
          <w:sz w:val="24"/>
          <w:szCs w:val="24"/>
        </w:rPr>
      </w:pPr>
      <w:r>
        <w:rPr>
          <w:rFonts w:ascii="宋体" w:hAnsi="宋体" w:hint="eastAsia"/>
          <w:color w:val="FF0000"/>
          <w:sz w:val="24"/>
          <w:szCs w:val="24"/>
        </w:rPr>
        <w:t>3. 项目预算</w:t>
      </w:r>
      <w:r>
        <w:rPr>
          <w:rFonts w:ascii="宋体" w:hAnsi="宋体"/>
          <w:color w:val="FF0000"/>
          <w:sz w:val="24"/>
          <w:szCs w:val="24"/>
        </w:rPr>
        <w:t>：270,000.00</w:t>
      </w:r>
      <w:r>
        <w:rPr>
          <w:rFonts w:ascii="宋体" w:hAnsi="宋体" w:hint="eastAsia"/>
          <w:color w:val="FF0000"/>
          <w:sz w:val="24"/>
          <w:szCs w:val="24"/>
        </w:rPr>
        <w:t>元(人民币)</w:t>
      </w:r>
    </w:p>
    <w:p w14:paraId="2BB53BEE" w14:textId="5B41BD62"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 xml:space="preserve">4. </w:t>
      </w:r>
      <w:r w:rsidRPr="00534338">
        <w:rPr>
          <w:rFonts w:ascii="宋体" w:hAnsi="宋体" w:hint="eastAsia"/>
          <w:color w:val="FF0000"/>
          <w:sz w:val="24"/>
          <w:szCs w:val="24"/>
        </w:rPr>
        <w:t>谈判邀请对象：</w:t>
      </w:r>
      <w:bookmarkStart w:id="4" w:name="OLE_LINK8"/>
      <w:bookmarkStart w:id="5" w:name="OLE_LINK10"/>
      <w:bookmarkStart w:id="6" w:name="OLE_LINK9"/>
      <w:r w:rsidR="006301A0">
        <w:rPr>
          <w:rFonts w:ascii="宋体" w:hAnsi="宋体" w:hint="eastAsia"/>
          <w:color w:val="FF0000"/>
          <w:sz w:val="24"/>
          <w:szCs w:val="24"/>
        </w:rPr>
        <w:t>深圳君合会计师事务所（普通合伙）</w:t>
      </w:r>
    </w:p>
    <w:bookmarkEnd w:id="4"/>
    <w:bookmarkEnd w:id="5"/>
    <w:bookmarkEnd w:id="6"/>
    <w:p w14:paraId="7E945983" w14:textId="31DE5CB3" w:rsidR="00534338" w:rsidRPr="00354CB8" w:rsidRDefault="00E3323C" w:rsidP="00F77B88">
      <w:pPr>
        <w:rPr>
          <w:rFonts w:ascii="宋体" w:hAnsi="宋体" w:cs="宋体"/>
          <w:kern w:val="0"/>
          <w:sz w:val="24"/>
          <w:szCs w:val="24"/>
        </w:rPr>
      </w:pPr>
      <w:r w:rsidRPr="00534338">
        <w:rPr>
          <w:rFonts w:ascii="宋体" w:hAnsi="宋体" w:hint="eastAsia"/>
          <w:sz w:val="24"/>
          <w:szCs w:val="24"/>
        </w:rPr>
        <w:t xml:space="preserve">5. </w:t>
      </w:r>
      <w:r w:rsidR="00534338" w:rsidRPr="00354CB8">
        <w:rPr>
          <w:rFonts w:ascii="宋体" w:hAnsi="宋体" w:cs="宋体" w:hint="eastAsia"/>
          <w:kern w:val="0"/>
          <w:sz w:val="24"/>
          <w:szCs w:val="24"/>
        </w:rPr>
        <w:t>出于疫情防控需要</w:t>
      </w:r>
      <w:r w:rsidR="00BB24ED">
        <w:rPr>
          <w:rFonts w:ascii="宋体" w:hAnsi="宋体" w:cs="宋体" w:hint="eastAsia"/>
          <w:kern w:val="0"/>
          <w:sz w:val="24"/>
          <w:szCs w:val="24"/>
        </w:rPr>
        <w:t>，</w:t>
      </w:r>
      <w:r w:rsidR="00F34C66">
        <w:rPr>
          <w:rFonts w:ascii="宋体" w:hAnsi="宋体" w:cs="宋体" w:hint="eastAsia"/>
          <w:kern w:val="0"/>
          <w:sz w:val="24"/>
          <w:szCs w:val="24"/>
        </w:rPr>
        <w:t>谈判人</w:t>
      </w:r>
      <w:r w:rsidR="00534338" w:rsidRPr="00354CB8">
        <w:rPr>
          <w:rFonts w:ascii="宋体" w:hAnsi="宋体" w:cs="宋体" w:hint="eastAsia"/>
          <w:kern w:val="0"/>
          <w:sz w:val="24"/>
          <w:szCs w:val="24"/>
        </w:rPr>
        <w:t>不能现场</w:t>
      </w:r>
      <w:r w:rsidR="00534338" w:rsidRPr="00354CB8">
        <w:rPr>
          <w:rFonts w:ascii="宋体" w:hAnsi="宋体" w:cs="宋体"/>
          <w:kern w:val="0"/>
          <w:sz w:val="24"/>
          <w:szCs w:val="24"/>
        </w:rPr>
        <w:t>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。如需购买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请通过邮件报名</w:t>
      </w:r>
      <w:r w:rsidR="00BB24ED">
        <w:rPr>
          <w:rFonts w:ascii="宋体" w:hAnsi="宋体" w:cs="宋体" w:hint="eastAsia"/>
          <w:kern w:val="0"/>
          <w:sz w:val="24"/>
          <w:szCs w:val="24"/>
        </w:rPr>
        <w:t>，</w:t>
      </w:r>
      <w:r w:rsidR="00534338" w:rsidRPr="00354CB8">
        <w:rPr>
          <w:rFonts w:ascii="宋体" w:hAnsi="宋体" w:cs="宋体" w:hint="eastAsia"/>
          <w:kern w:val="0"/>
          <w:sz w:val="24"/>
          <w:szCs w:val="24"/>
        </w:rPr>
        <w:t>电子版</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可以在网站http</w:t>
      </w:r>
      <w:r w:rsidR="00BB24ED">
        <w:rPr>
          <w:rFonts w:ascii="宋体" w:hAnsi="宋体" w:cs="宋体" w:hint="eastAsia"/>
          <w:kern w:val="0"/>
          <w:sz w:val="24"/>
          <w:szCs w:val="24"/>
        </w:rPr>
        <w:t>：</w:t>
      </w:r>
      <w:r w:rsidR="00534338" w:rsidRPr="00354CB8">
        <w:rPr>
          <w:rFonts w:ascii="宋体" w:hAnsi="宋体" w:cs="宋体" w:hint="eastAsia"/>
          <w:kern w:val="0"/>
          <w:sz w:val="24"/>
          <w:szCs w:val="24"/>
        </w:rPr>
        <w:t>//bidding.szu.edu.cn“招标公告”的本项目的招标公告页中下载。</w:t>
      </w:r>
    </w:p>
    <w:p w14:paraId="5DD5F14D" w14:textId="515151F1" w:rsidR="00F77B88" w:rsidRPr="00354CB8" w:rsidRDefault="00E3323C" w:rsidP="001E06A7">
      <w:pPr>
        <w:ind w:firstLineChars="200" w:firstLine="480"/>
        <w:rPr>
          <w:rFonts w:ascii="宋体" w:hAnsi="宋体" w:cs="宋体"/>
          <w:kern w:val="0"/>
          <w:sz w:val="24"/>
          <w:szCs w:val="24"/>
        </w:rPr>
      </w:pPr>
      <w:r w:rsidRPr="00354CB8">
        <w:rPr>
          <w:rFonts w:ascii="宋体" w:hAnsi="宋体" w:cs="宋体" w:hint="eastAsia"/>
          <w:color w:val="222222"/>
          <w:kern w:val="0"/>
          <w:sz w:val="24"/>
          <w:szCs w:val="24"/>
        </w:rPr>
        <w:t>报名时</w:t>
      </w:r>
      <w:r w:rsidR="00F34C66">
        <w:rPr>
          <w:rFonts w:ascii="宋体" w:hAnsi="宋体" w:cs="宋体" w:hint="eastAsia"/>
          <w:color w:val="222222"/>
          <w:kern w:val="0"/>
          <w:sz w:val="24"/>
          <w:szCs w:val="24"/>
        </w:rPr>
        <w:t>谈判人</w:t>
      </w:r>
      <w:r w:rsidRPr="00354CB8">
        <w:rPr>
          <w:rFonts w:ascii="宋体" w:hAnsi="宋体" w:cs="宋体" w:hint="eastAsia"/>
          <w:color w:val="222222"/>
          <w:kern w:val="0"/>
          <w:sz w:val="24"/>
          <w:szCs w:val="24"/>
        </w:rPr>
        <w:t>须自行打印投标报名表(加盖公章)(投标报名表下载链接：</w:t>
      </w:r>
      <w:r w:rsidRPr="00354CB8">
        <w:rPr>
          <w:rFonts w:ascii="宋体" w:hAnsi="宋体" w:cs="宋体"/>
          <w:color w:val="222222"/>
          <w:kern w:val="0"/>
          <w:sz w:val="24"/>
          <w:szCs w:val="24"/>
        </w:rPr>
        <w:t>http</w:t>
      </w:r>
      <w:r w:rsidR="00BB24ED">
        <w:rPr>
          <w:rFonts w:ascii="宋体" w:hAnsi="宋体" w:cs="宋体"/>
          <w:color w:val="222222"/>
          <w:kern w:val="0"/>
          <w:sz w:val="24"/>
          <w:szCs w:val="24"/>
        </w:rPr>
        <w:t>：</w:t>
      </w:r>
      <w:r w:rsidRPr="00354CB8">
        <w:rPr>
          <w:rFonts w:ascii="宋体" w:hAnsi="宋体" w:cs="宋体"/>
          <w:color w:val="222222"/>
          <w:kern w:val="0"/>
          <w:sz w:val="24"/>
          <w:szCs w:val="24"/>
        </w:rPr>
        <w:t>//bidding.szu.edu.cn/listfile.asp</w:t>
      </w:r>
      <w:r w:rsidRPr="00354CB8">
        <w:rPr>
          <w:rFonts w:ascii="宋体" w:hAnsi="宋体" w:cs="宋体" w:hint="eastAsia"/>
          <w:color w:val="222222"/>
          <w:kern w:val="0"/>
          <w:sz w:val="24"/>
          <w:szCs w:val="24"/>
        </w:rPr>
        <w:t>）</w:t>
      </w:r>
      <w:r w:rsidR="00BB24ED">
        <w:rPr>
          <w:rFonts w:ascii="宋体" w:hAnsi="宋体" w:cs="宋体" w:hint="eastAsia"/>
          <w:color w:val="222222"/>
          <w:kern w:val="0"/>
          <w:sz w:val="24"/>
          <w:szCs w:val="24"/>
        </w:rPr>
        <w:t>，</w:t>
      </w:r>
      <w:r w:rsidRPr="00354CB8">
        <w:rPr>
          <w:rFonts w:ascii="宋体" w:hAnsi="宋体" w:cs="宋体" w:hint="eastAsia"/>
          <w:color w:val="222222"/>
          <w:kern w:val="0"/>
          <w:sz w:val="24"/>
          <w:szCs w:val="24"/>
        </w:rPr>
        <w:t>并在</w:t>
      </w:r>
      <w:r w:rsidR="008035C8" w:rsidRPr="008035C8">
        <w:rPr>
          <w:rFonts w:ascii="宋体" w:hAnsi="宋体" w:cs="宋体" w:hint="eastAsia"/>
          <w:b/>
          <w:color w:val="222222"/>
          <w:kern w:val="0"/>
          <w:sz w:val="24"/>
          <w:szCs w:val="24"/>
        </w:rPr>
        <w:t>谈判响应文件递交截止</w:t>
      </w:r>
      <w:r w:rsidR="00E761F8">
        <w:rPr>
          <w:rFonts w:ascii="宋体" w:hAnsi="宋体" w:cs="宋体" w:hint="eastAsia"/>
          <w:b/>
          <w:color w:val="222222"/>
          <w:kern w:val="0"/>
          <w:sz w:val="24"/>
          <w:szCs w:val="24"/>
        </w:rPr>
        <w:t>前</w:t>
      </w:r>
      <w:r w:rsidRPr="00354CB8">
        <w:rPr>
          <w:rFonts w:ascii="宋体" w:hAnsi="宋体" w:cs="宋体" w:hint="eastAsia"/>
          <w:color w:val="222222"/>
          <w:kern w:val="0"/>
          <w:sz w:val="24"/>
          <w:szCs w:val="24"/>
        </w:rPr>
        <w:t>将</w:t>
      </w:r>
      <w:r w:rsidR="00A1673C" w:rsidRPr="00354CB8">
        <w:rPr>
          <w:rFonts w:ascii="宋体" w:hAnsi="宋体" w:cs="宋体" w:hint="eastAsia"/>
          <w:b/>
          <w:kern w:val="0"/>
          <w:sz w:val="24"/>
          <w:szCs w:val="24"/>
        </w:rPr>
        <w:t>公司营业执照、投标报名表</w:t>
      </w:r>
      <w:r w:rsidR="00A1673C" w:rsidRPr="00354CB8">
        <w:rPr>
          <w:rFonts w:ascii="宋体" w:hAnsi="宋体" w:cs="宋体" w:hint="eastAsia"/>
          <w:kern w:val="0"/>
          <w:sz w:val="24"/>
          <w:szCs w:val="24"/>
        </w:rPr>
        <w:t>（</w:t>
      </w:r>
      <w:r w:rsidR="00D15644">
        <w:rPr>
          <w:rFonts w:ascii="宋体" w:hAnsi="宋体" w:cs="宋体" w:hint="eastAsia"/>
          <w:kern w:val="0"/>
          <w:sz w:val="24"/>
          <w:szCs w:val="24"/>
        </w:rPr>
        <w:t>谈判代表</w:t>
      </w:r>
      <w:r w:rsidR="00A1673C" w:rsidRPr="00354CB8">
        <w:rPr>
          <w:rFonts w:ascii="宋体" w:hAnsi="宋体" w:cs="宋体" w:hint="eastAsia"/>
          <w:kern w:val="0"/>
          <w:sz w:val="24"/>
          <w:szCs w:val="24"/>
        </w:rPr>
        <w:t>签名、加盖公章）</w:t>
      </w:r>
      <w:r w:rsidR="00A1673C" w:rsidRPr="00354CB8">
        <w:rPr>
          <w:rFonts w:ascii="宋体" w:hAnsi="宋体" w:cs="宋体" w:hint="eastAsia"/>
          <w:b/>
          <w:kern w:val="0"/>
          <w:sz w:val="24"/>
          <w:szCs w:val="24"/>
        </w:rPr>
        <w:t>和150元标书费缴纳凭证</w:t>
      </w:r>
      <w:r w:rsidR="00A1673C" w:rsidRPr="00354CB8">
        <w:rPr>
          <w:rFonts w:ascii="宋体" w:hAnsi="宋体" w:cs="宋体" w:hint="eastAsia"/>
          <w:kern w:val="0"/>
          <w:sz w:val="24"/>
          <w:szCs w:val="24"/>
        </w:rPr>
        <w:t>（</w:t>
      </w:r>
      <w:r w:rsidR="00A1673C" w:rsidRPr="00354CB8">
        <w:rPr>
          <w:color w:val="222222"/>
          <w:sz w:val="24"/>
          <w:szCs w:val="24"/>
        </w:rPr>
        <w:t>标书费付款回执</w:t>
      </w:r>
      <w:r w:rsidR="00A1673C" w:rsidRPr="00354CB8">
        <w:rPr>
          <w:rFonts w:hint="eastAsia"/>
          <w:color w:val="222222"/>
          <w:sz w:val="24"/>
          <w:szCs w:val="24"/>
        </w:rPr>
        <w:t>至少应有收款人账户、付款人账户、转账时间、转账金额等</w:t>
      </w:r>
      <w:r w:rsidR="00A1673C" w:rsidRPr="00354CB8">
        <w:rPr>
          <w:color w:val="222222"/>
          <w:sz w:val="24"/>
          <w:szCs w:val="24"/>
        </w:rPr>
        <w:t>信息</w:t>
      </w:r>
      <w:r w:rsidR="00A1673C" w:rsidRPr="00354CB8">
        <w:rPr>
          <w:rFonts w:ascii="宋体" w:hAnsi="宋体" w:cs="宋体" w:hint="eastAsia"/>
          <w:kern w:val="0"/>
          <w:sz w:val="24"/>
          <w:szCs w:val="24"/>
        </w:rPr>
        <w:t>）一并</w:t>
      </w:r>
      <w:r w:rsidR="00A1673C" w:rsidRPr="00354CB8">
        <w:rPr>
          <w:rFonts w:ascii="宋体" w:hAnsi="宋体" w:cs="宋体"/>
          <w:kern w:val="0"/>
          <w:sz w:val="24"/>
          <w:szCs w:val="24"/>
        </w:rPr>
        <w:t>扫描</w:t>
      </w:r>
      <w:r w:rsidR="00F77B88" w:rsidRPr="00354CB8">
        <w:rPr>
          <w:rFonts w:ascii="宋体" w:hAnsi="宋体" w:cs="宋体" w:hint="eastAsia"/>
          <w:kern w:val="0"/>
          <w:sz w:val="24"/>
          <w:szCs w:val="24"/>
        </w:rPr>
        <w:t>发至邮箱</w:t>
      </w:r>
      <w:r w:rsidR="00F77B88" w:rsidRPr="00354CB8">
        <w:rPr>
          <w:rFonts w:ascii="宋体" w:hAnsi="宋体" w:cs="宋体"/>
          <w:b/>
          <w:color w:val="FF0000"/>
          <w:kern w:val="0"/>
          <w:sz w:val="24"/>
          <w:szCs w:val="24"/>
        </w:rPr>
        <w:t>zhaobiao@szu.edu.cn</w:t>
      </w:r>
      <w:r w:rsidR="00F77B88" w:rsidRPr="00354CB8">
        <w:rPr>
          <w:rFonts w:ascii="宋体" w:hAnsi="宋体" w:cs="宋体" w:hint="eastAsia"/>
          <w:kern w:val="0"/>
          <w:sz w:val="24"/>
          <w:szCs w:val="24"/>
        </w:rPr>
        <w:t xml:space="preserve"> ；标书费缴纳至深圳大学账户：</w:t>
      </w:r>
    </w:p>
    <w:p w14:paraId="7397039E"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开户行：中国银行深圳深大支行</w:t>
      </w:r>
    </w:p>
    <w:p w14:paraId="0372ACC7"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户名：深圳大学</w:t>
      </w:r>
    </w:p>
    <w:p w14:paraId="615B02D1"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账号：</w:t>
      </w:r>
      <w:r w:rsidRPr="00354CB8">
        <w:rPr>
          <w:rFonts w:ascii="宋体" w:hAnsi="宋体" w:cs="宋体"/>
          <w:kern w:val="0"/>
          <w:sz w:val="24"/>
          <w:szCs w:val="24"/>
        </w:rPr>
        <w:t>7549 6835 0439</w:t>
      </w:r>
    </w:p>
    <w:p w14:paraId="4926A843" w14:textId="7B397B8D" w:rsidR="00F77B88" w:rsidRPr="00354CB8" w:rsidRDefault="00F77B88" w:rsidP="00F77B88">
      <w:pPr>
        <w:ind w:firstLineChars="400" w:firstLine="960"/>
        <w:rPr>
          <w:rFonts w:ascii="宋体" w:hAnsi="宋体" w:cs="宋体"/>
          <w:b/>
          <w:kern w:val="0"/>
          <w:sz w:val="24"/>
          <w:szCs w:val="24"/>
          <w:u w:val="single"/>
        </w:rPr>
      </w:pPr>
      <w:r w:rsidRPr="00354CB8">
        <w:rPr>
          <w:rFonts w:ascii="宋体" w:hAnsi="宋体" w:cs="宋体" w:hint="eastAsia"/>
          <w:kern w:val="0"/>
          <w:sz w:val="24"/>
          <w:szCs w:val="24"/>
        </w:rPr>
        <w:t>备注：</w:t>
      </w:r>
      <w:r w:rsidRPr="00354CB8">
        <w:rPr>
          <w:rFonts w:ascii="宋体" w:hAnsi="宋体" w:cs="宋体" w:hint="eastAsia"/>
          <w:b/>
          <w:kern w:val="0"/>
          <w:sz w:val="24"/>
          <w:szCs w:val="24"/>
          <w:u w:val="single"/>
        </w:rPr>
        <w:t>项目编号</w:t>
      </w:r>
    </w:p>
    <w:p w14:paraId="16C4E7B0" w14:textId="59C20302" w:rsidR="00F77B88" w:rsidRPr="00354CB8" w:rsidRDefault="00F77B88" w:rsidP="00F77B88">
      <w:pPr>
        <w:rPr>
          <w:rFonts w:ascii="宋体" w:hAnsi="宋体" w:cs="宋体"/>
          <w:kern w:val="0"/>
          <w:sz w:val="24"/>
          <w:szCs w:val="24"/>
        </w:rPr>
      </w:pPr>
      <w:r w:rsidRPr="00354CB8">
        <w:rPr>
          <w:rFonts w:ascii="宋体" w:hAnsi="宋体" w:cs="宋体"/>
          <w:kern w:val="0"/>
          <w:sz w:val="24"/>
          <w:szCs w:val="24"/>
        </w:rPr>
        <w:t>6</w:t>
      </w:r>
      <w:r w:rsidRPr="00354CB8">
        <w:rPr>
          <w:rFonts w:ascii="宋体" w:hAnsi="宋体" w:cs="宋体" w:hint="eastAsia"/>
          <w:kern w:val="0"/>
          <w:sz w:val="24"/>
          <w:szCs w:val="24"/>
        </w:rPr>
        <w:t xml:space="preserve">. </w:t>
      </w:r>
      <w:r w:rsidR="00D15644">
        <w:rPr>
          <w:rFonts w:ascii="宋体" w:hAnsi="宋体" w:cs="宋体" w:hint="eastAsia"/>
          <w:kern w:val="0"/>
          <w:sz w:val="24"/>
          <w:szCs w:val="24"/>
        </w:rPr>
        <w:t>谈判响应文件递交截止时间</w:t>
      </w:r>
      <w:r w:rsidRPr="00354CB8">
        <w:rPr>
          <w:rFonts w:ascii="宋体" w:hAnsi="宋体" w:cs="宋体" w:hint="eastAsia"/>
          <w:kern w:val="0"/>
          <w:sz w:val="24"/>
          <w:szCs w:val="24"/>
        </w:rPr>
        <w:t xml:space="preserve"> </w:t>
      </w:r>
    </w:p>
    <w:p w14:paraId="1AF90C47" w14:textId="7BD85624"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所有</w:t>
      </w:r>
      <w:r w:rsidR="00D15644">
        <w:rPr>
          <w:rFonts w:ascii="宋体" w:hAnsi="宋体" w:cs="宋体" w:hint="eastAsia"/>
          <w:kern w:val="0"/>
          <w:sz w:val="24"/>
          <w:szCs w:val="24"/>
        </w:rPr>
        <w:t>谈判响应文件</w:t>
      </w:r>
      <w:r w:rsidRPr="00354CB8">
        <w:rPr>
          <w:rFonts w:ascii="宋体" w:hAnsi="宋体" w:cs="宋体" w:hint="eastAsia"/>
          <w:kern w:val="0"/>
          <w:sz w:val="24"/>
          <w:szCs w:val="24"/>
        </w:rPr>
        <w:t>应于</w:t>
      </w:r>
      <w:r w:rsidR="00CD45FA" w:rsidRPr="00354CB8">
        <w:rPr>
          <w:rFonts w:ascii="宋体" w:hAnsi="宋体"/>
          <w:color w:val="FF0000"/>
          <w:sz w:val="24"/>
          <w:szCs w:val="24"/>
        </w:rPr>
        <w:t>202</w:t>
      </w:r>
      <w:r w:rsidR="00F06B62">
        <w:rPr>
          <w:rFonts w:ascii="宋体" w:hAnsi="宋体"/>
          <w:color w:val="FF0000"/>
          <w:sz w:val="24"/>
          <w:szCs w:val="24"/>
        </w:rPr>
        <w:t>1</w:t>
      </w:r>
      <w:r w:rsidR="00CD45FA" w:rsidRPr="00354CB8">
        <w:rPr>
          <w:rFonts w:ascii="宋体" w:hAnsi="宋体"/>
          <w:color w:val="FF0000"/>
          <w:sz w:val="24"/>
          <w:szCs w:val="24"/>
        </w:rPr>
        <w:t>年</w:t>
      </w:r>
      <w:r w:rsidR="00ED593F">
        <w:rPr>
          <w:rFonts w:ascii="宋体" w:hAnsi="宋体"/>
          <w:color w:val="FF0000"/>
          <w:sz w:val="24"/>
          <w:szCs w:val="24"/>
        </w:rPr>
        <w:t>6</w:t>
      </w:r>
      <w:r w:rsidR="00CD45FA" w:rsidRPr="00354CB8">
        <w:rPr>
          <w:rFonts w:ascii="宋体" w:hAnsi="宋体"/>
          <w:color w:val="FF0000"/>
          <w:sz w:val="24"/>
          <w:szCs w:val="24"/>
        </w:rPr>
        <w:t>月</w:t>
      </w:r>
      <w:r w:rsidR="00ED593F">
        <w:rPr>
          <w:rFonts w:ascii="宋体" w:hAnsi="宋体" w:hint="eastAsia"/>
          <w:color w:val="FF0000"/>
          <w:sz w:val="24"/>
          <w:szCs w:val="24"/>
        </w:rPr>
        <w:t>7</w:t>
      </w:r>
      <w:r w:rsidR="00CD45FA" w:rsidRPr="00354CB8">
        <w:rPr>
          <w:rFonts w:ascii="宋体" w:hAnsi="宋体"/>
          <w:color w:val="FF0000"/>
          <w:sz w:val="24"/>
          <w:szCs w:val="24"/>
        </w:rPr>
        <w:t>日（星期</w:t>
      </w:r>
      <w:r w:rsidR="00ED593F">
        <w:rPr>
          <w:rFonts w:ascii="宋体" w:hAnsi="宋体" w:hint="eastAsia"/>
          <w:color w:val="FF0000"/>
          <w:sz w:val="24"/>
          <w:szCs w:val="24"/>
        </w:rPr>
        <w:t>一</w:t>
      </w:r>
      <w:r w:rsidR="00CD45FA" w:rsidRPr="00354CB8">
        <w:rPr>
          <w:rFonts w:ascii="宋体" w:hAnsi="宋体"/>
          <w:color w:val="FF0000"/>
          <w:sz w:val="24"/>
          <w:szCs w:val="24"/>
        </w:rPr>
        <w:t>）</w:t>
      </w:r>
      <w:r w:rsidR="00CD45FA">
        <w:rPr>
          <w:rFonts w:ascii="宋体" w:hAnsi="宋体" w:hint="eastAsia"/>
          <w:color w:val="FF0000"/>
          <w:sz w:val="24"/>
          <w:szCs w:val="24"/>
        </w:rPr>
        <w:t>14:</w:t>
      </w:r>
      <w:r w:rsidR="00CD45FA">
        <w:rPr>
          <w:rFonts w:ascii="宋体" w:hAnsi="宋体"/>
          <w:color w:val="FF0000"/>
          <w:sz w:val="24"/>
          <w:szCs w:val="24"/>
        </w:rPr>
        <w:t>3</w:t>
      </w:r>
      <w:r w:rsidR="00CD45FA" w:rsidRPr="00354CB8">
        <w:rPr>
          <w:rFonts w:ascii="宋体" w:hAnsi="宋体"/>
          <w:color w:val="FF0000"/>
          <w:sz w:val="24"/>
          <w:szCs w:val="24"/>
        </w:rPr>
        <w:t>0</w:t>
      </w:r>
      <w:r w:rsidRPr="00354CB8">
        <w:rPr>
          <w:rFonts w:ascii="宋体" w:hAnsi="宋体" w:cs="宋体" w:hint="eastAsia"/>
          <w:kern w:val="0"/>
          <w:sz w:val="24"/>
          <w:szCs w:val="24"/>
        </w:rPr>
        <w:t>之前</w:t>
      </w:r>
      <w:r w:rsidRPr="00354CB8">
        <w:rPr>
          <w:rFonts w:ascii="宋体" w:hAnsi="宋体" w:cs="宋体" w:hint="eastAsia"/>
          <w:b/>
          <w:color w:val="FF0000"/>
          <w:kern w:val="0"/>
          <w:sz w:val="24"/>
          <w:szCs w:val="24"/>
        </w:rPr>
        <w:t>邮寄</w:t>
      </w:r>
      <w:r w:rsidR="006D40C6">
        <w:t>（</w:t>
      </w:r>
      <w:r w:rsidR="006D40C6">
        <w:t>EMS</w:t>
      </w:r>
      <w:r w:rsidR="00BB24ED">
        <w:t>，</w:t>
      </w:r>
      <w:r w:rsidR="006D40C6">
        <w:t>顺丰（不含顺丰同城））</w:t>
      </w:r>
      <w:r w:rsidRPr="00354CB8">
        <w:rPr>
          <w:rFonts w:ascii="宋体" w:hAnsi="宋体" w:cs="宋体" w:hint="eastAsia"/>
          <w:kern w:val="0"/>
          <w:sz w:val="24"/>
          <w:szCs w:val="24"/>
        </w:rPr>
        <w:t>到深圳大学招投标管理中心</w:t>
      </w:r>
      <w:r w:rsidRPr="00354CB8">
        <w:rPr>
          <w:rFonts w:ascii="宋体" w:hAnsi="宋体" w:cs="宋体" w:hint="eastAsia"/>
          <w:color w:val="FF0000"/>
          <w:kern w:val="0"/>
          <w:sz w:val="24"/>
          <w:szCs w:val="24"/>
        </w:rPr>
        <w:t>（以快递</w:t>
      </w:r>
      <w:r w:rsidRPr="00354CB8">
        <w:rPr>
          <w:rFonts w:ascii="宋体" w:hAnsi="宋体" w:cs="宋体"/>
          <w:color w:val="FF0000"/>
          <w:kern w:val="0"/>
          <w:sz w:val="24"/>
          <w:szCs w:val="24"/>
        </w:rPr>
        <w:t>到达时间为准</w:t>
      </w:r>
      <w:r w:rsidR="00BB24ED">
        <w:rPr>
          <w:rFonts w:ascii="宋体" w:hAnsi="宋体" w:cs="宋体" w:hint="eastAsia"/>
          <w:color w:val="FF0000"/>
          <w:kern w:val="0"/>
          <w:sz w:val="24"/>
          <w:szCs w:val="24"/>
        </w:rPr>
        <w:t>，</w:t>
      </w:r>
      <w:r w:rsidRPr="00354CB8">
        <w:rPr>
          <w:rFonts w:ascii="宋体" w:hAnsi="宋体" w:cs="宋体" w:hint="eastAsia"/>
          <w:color w:val="FF0000"/>
          <w:kern w:val="0"/>
          <w:sz w:val="24"/>
          <w:szCs w:val="24"/>
        </w:rPr>
        <w:t>不接受</w:t>
      </w:r>
      <w:r w:rsidRPr="00354CB8">
        <w:rPr>
          <w:rFonts w:ascii="宋体" w:hAnsi="宋体" w:cs="宋体"/>
          <w:color w:val="FF0000"/>
          <w:kern w:val="0"/>
          <w:sz w:val="24"/>
          <w:szCs w:val="24"/>
        </w:rPr>
        <w:t>快递到付）</w:t>
      </w:r>
      <w:r w:rsidR="00A2562E" w:rsidRPr="00354CB8">
        <w:rPr>
          <w:rFonts w:ascii="宋体" w:hAnsi="宋体" w:cs="宋体" w:hint="eastAsia"/>
          <w:color w:val="FF0000"/>
          <w:kern w:val="0"/>
          <w:sz w:val="24"/>
          <w:szCs w:val="24"/>
        </w:rPr>
        <w:t>。</w:t>
      </w:r>
    </w:p>
    <w:p w14:paraId="5F58C241" w14:textId="360499D9" w:rsidR="00F77B88" w:rsidRPr="00354CB8" w:rsidRDefault="00D15644" w:rsidP="00F77B88">
      <w:pPr>
        <w:ind w:firstLineChars="200" w:firstLine="482"/>
        <w:rPr>
          <w:rFonts w:ascii="宋体" w:hAnsi="宋体" w:cs="宋体"/>
          <w:b/>
          <w:color w:val="FF0000"/>
          <w:kern w:val="0"/>
          <w:sz w:val="24"/>
          <w:szCs w:val="24"/>
        </w:rPr>
      </w:pPr>
      <w:r>
        <w:rPr>
          <w:rFonts w:ascii="宋体" w:hAnsi="宋体" w:cs="宋体" w:hint="eastAsia"/>
          <w:b/>
          <w:color w:val="FF0000"/>
          <w:kern w:val="0"/>
          <w:sz w:val="24"/>
          <w:szCs w:val="24"/>
        </w:rPr>
        <w:t>谈判响应文件</w:t>
      </w:r>
      <w:r w:rsidR="00F77B88" w:rsidRPr="00354CB8">
        <w:rPr>
          <w:rFonts w:ascii="宋体" w:hAnsi="宋体" w:cs="宋体" w:hint="eastAsia"/>
          <w:b/>
          <w:color w:val="FF0000"/>
          <w:kern w:val="0"/>
          <w:sz w:val="24"/>
          <w:szCs w:val="24"/>
        </w:rPr>
        <w:t>不</w:t>
      </w:r>
      <w:r w:rsidR="00F77B88" w:rsidRPr="00354CB8">
        <w:rPr>
          <w:rFonts w:ascii="宋体" w:hAnsi="宋体" w:cs="宋体"/>
          <w:b/>
          <w:color w:val="FF0000"/>
          <w:kern w:val="0"/>
          <w:sz w:val="24"/>
          <w:szCs w:val="24"/>
        </w:rPr>
        <w:t>接受现场递交</w:t>
      </w:r>
      <w:r w:rsidR="00F77B88" w:rsidRPr="00354CB8">
        <w:rPr>
          <w:rFonts w:ascii="宋体" w:hAnsi="宋体" w:cs="宋体" w:hint="eastAsia"/>
          <w:b/>
          <w:color w:val="FF0000"/>
          <w:kern w:val="0"/>
          <w:sz w:val="24"/>
          <w:szCs w:val="24"/>
        </w:rPr>
        <w:t>。</w:t>
      </w:r>
    </w:p>
    <w:p w14:paraId="6B2115DF" w14:textId="77777777"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邮寄</w:t>
      </w:r>
      <w:r w:rsidRPr="00354CB8">
        <w:rPr>
          <w:rFonts w:ascii="宋体" w:hAnsi="宋体" w:cs="宋体"/>
          <w:kern w:val="0"/>
          <w:sz w:val="24"/>
          <w:szCs w:val="24"/>
        </w:rPr>
        <w:t>地址：</w:t>
      </w:r>
      <w:r w:rsidRPr="00354CB8">
        <w:rPr>
          <w:rFonts w:ascii="宋体" w:hAnsi="宋体" w:cs="宋体" w:hint="eastAsia"/>
          <w:kern w:val="0"/>
          <w:sz w:val="24"/>
          <w:szCs w:val="24"/>
        </w:rPr>
        <w:t>深圳市南山区南海大道3688号 深圳大学汇元楼24</w:t>
      </w:r>
      <w:r w:rsidRPr="00354CB8">
        <w:rPr>
          <w:rFonts w:ascii="宋体" w:hAnsi="宋体" w:cs="宋体"/>
          <w:kern w:val="0"/>
          <w:sz w:val="24"/>
          <w:szCs w:val="24"/>
        </w:rPr>
        <w:t>2</w:t>
      </w:r>
      <w:r w:rsidRPr="00354CB8">
        <w:rPr>
          <w:rFonts w:ascii="宋体" w:hAnsi="宋体" w:cs="宋体" w:hint="eastAsia"/>
          <w:kern w:val="0"/>
          <w:sz w:val="24"/>
          <w:szCs w:val="24"/>
        </w:rPr>
        <w:t>室</w:t>
      </w:r>
    </w:p>
    <w:p w14:paraId="6F50F92E" w14:textId="6D8EE277"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收件人</w:t>
      </w:r>
      <w:r w:rsidRPr="00354CB8">
        <w:rPr>
          <w:rFonts w:ascii="宋体" w:hAnsi="宋体" w:cs="宋体"/>
          <w:kern w:val="0"/>
          <w:sz w:val="24"/>
          <w:szCs w:val="24"/>
        </w:rPr>
        <w:t>、联系方式：</w:t>
      </w:r>
      <w:r w:rsidRPr="00354CB8">
        <w:rPr>
          <w:rFonts w:ascii="宋体" w:hAnsi="宋体" w:cs="宋体" w:hint="eastAsia"/>
          <w:kern w:val="0"/>
          <w:sz w:val="24"/>
          <w:szCs w:val="24"/>
        </w:rPr>
        <w:t>黄</w:t>
      </w:r>
      <w:r w:rsidRPr="00354CB8">
        <w:rPr>
          <w:rFonts w:ascii="宋体" w:hAnsi="宋体" w:cs="宋体"/>
          <w:kern w:val="0"/>
          <w:sz w:val="24"/>
          <w:szCs w:val="24"/>
        </w:rPr>
        <w:t>老师</w:t>
      </w:r>
      <w:r w:rsidRPr="00354CB8">
        <w:rPr>
          <w:rFonts w:ascii="宋体" w:hAnsi="宋体" w:cs="宋体" w:hint="eastAsia"/>
          <w:kern w:val="0"/>
          <w:sz w:val="24"/>
          <w:szCs w:val="24"/>
        </w:rPr>
        <w:t>（0755）</w:t>
      </w:r>
      <w:r w:rsidR="006F6798">
        <w:rPr>
          <w:rFonts w:ascii="宋体" w:hAnsi="宋体" w:cs="宋体"/>
          <w:kern w:val="0"/>
          <w:sz w:val="24"/>
          <w:szCs w:val="24"/>
        </w:rPr>
        <w:t>26532310</w:t>
      </w:r>
    </w:p>
    <w:p w14:paraId="10744C94" w14:textId="28EF55A8" w:rsidR="00F77B88" w:rsidRPr="00354CB8" w:rsidRDefault="00D15644" w:rsidP="00F77B88">
      <w:pPr>
        <w:adjustRightInd w:val="0"/>
        <w:snapToGrid w:val="0"/>
        <w:spacing w:line="360" w:lineRule="auto"/>
        <w:ind w:firstLineChars="200" w:firstLine="480"/>
        <w:rPr>
          <w:kern w:val="0"/>
          <w:sz w:val="24"/>
          <w:szCs w:val="24"/>
        </w:rPr>
      </w:pPr>
      <w:r>
        <w:rPr>
          <w:rFonts w:hint="eastAsia"/>
          <w:kern w:val="0"/>
          <w:sz w:val="24"/>
          <w:szCs w:val="24"/>
        </w:rPr>
        <w:t>谈判响应文件</w:t>
      </w:r>
      <w:r w:rsidR="00F77B88" w:rsidRPr="00354CB8">
        <w:rPr>
          <w:rFonts w:hint="eastAsia"/>
          <w:kern w:val="0"/>
          <w:sz w:val="24"/>
          <w:szCs w:val="24"/>
        </w:rPr>
        <w:t>密封性要求：</w:t>
      </w:r>
      <w:r w:rsidR="00F34C66">
        <w:rPr>
          <w:rFonts w:hint="eastAsia"/>
          <w:kern w:val="0"/>
          <w:sz w:val="24"/>
          <w:szCs w:val="24"/>
        </w:rPr>
        <w:t>谈判人</w:t>
      </w:r>
      <w:r w:rsidR="00F77B88" w:rsidRPr="00354CB8">
        <w:rPr>
          <w:rFonts w:hint="eastAsia"/>
          <w:kern w:val="0"/>
          <w:sz w:val="24"/>
          <w:szCs w:val="24"/>
        </w:rPr>
        <w:t>邮寄的</w:t>
      </w:r>
      <w:r>
        <w:rPr>
          <w:rFonts w:hint="eastAsia"/>
          <w:kern w:val="0"/>
          <w:sz w:val="24"/>
          <w:szCs w:val="24"/>
        </w:rPr>
        <w:t>谈判响应文件</w:t>
      </w:r>
      <w:r w:rsidR="00F77B88" w:rsidRPr="00354CB8">
        <w:rPr>
          <w:rFonts w:hint="eastAsia"/>
          <w:kern w:val="0"/>
          <w:sz w:val="24"/>
          <w:szCs w:val="24"/>
        </w:rPr>
        <w:t>应在快递包装内有完整的密封包装</w:t>
      </w:r>
      <w:r w:rsidR="00BB24ED">
        <w:rPr>
          <w:rFonts w:hint="eastAsia"/>
          <w:kern w:val="0"/>
          <w:sz w:val="24"/>
          <w:szCs w:val="24"/>
        </w:rPr>
        <w:t>，</w:t>
      </w:r>
      <w:r w:rsidR="00F77B88" w:rsidRPr="00354CB8">
        <w:rPr>
          <w:rFonts w:hint="eastAsia"/>
          <w:kern w:val="0"/>
          <w:sz w:val="24"/>
          <w:szCs w:val="24"/>
        </w:rPr>
        <w:t>密封包装上应有明确的项目编号、项目名称、投标公司名称。密封包装不完整、有破损且该破损可能导致文件内容泄露的</w:t>
      </w:r>
      <w:r>
        <w:rPr>
          <w:rFonts w:hint="eastAsia"/>
          <w:kern w:val="0"/>
          <w:sz w:val="24"/>
          <w:szCs w:val="24"/>
        </w:rPr>
        <w:t>谈判响应文件</w:t>
      </w:r>
      <w:r w:rsidR="00F77B88" w:rsidRPr="00354CB8">
        <w:rPr>
          <w:rFonts w:hint="eastAsia"/>
          <w:kern w:val="0"/>
          <w:sz w:val="24"/>
          <w:szCs w:val="24"/>
        </w:rPr>
        <w:t>将被拒绝接收。</w:t>
      </w:r>
    </w:p>
    <w:p w14:paraId="6B3D1A9D" w14:textId="16BD106F" w:rsidR="00F130F9" w:rsidRPr="00354CB8" w:rsidRDefault="00534338" w:rsidP="00F77B88">
      <w:pPr>
        <w:spacing w:line="360" w:lineRule="auto"/>
        <w:jc w:val="left"/>
        <w:rPr>
          <w:rFonts w:ascii="宋体" w:hAnsi="宋体"/>
          <w:color w:val="000000"/>
          <w:sz w:val="24"/>
          <w:szCs w:val="24"/>
        </w:rPr>
      </w:pPr>
      <w:r w:rsidRPr="00354CB8">
        <w:rPr>
          <w:rFonts w:ascii="宋体" w:hAnsi="宋体"/>
          <w:color w:val="000000"/>
          <w:sz w:val="24"/>
          <w:szCs w:val="24"/>
        </w:rPr>
        <w:t>7</w:t>
      </w:r>
      <w:r w:rsidR="00E3323C" w:rsidRPr="00354CB8">
        <w:rPr>
          <w:rFonts w:ascii="宋体" w:hAnsi="宋体"/>
          <w:color w:val="000000"/>
          <w:sz w:val="24"/>
          <w:szCs w:val="24"/>
        </w:rPr>
        <w:t>.</w:t>
      </w:r>
      <w:r w:rsidR="00E3323C" w:rsidRPr="00354CB8">
        <w:rPr>
          <w:rFonts w:ascii="宋体" w:hAnsi="宋体" w:hint="eastAsia"/>
          <w:color w:val="000000"/>
          <w:sz w:val="24"/>
          <w:szCs w:val="24"/>
        </w:rPr>
        <w:t xml:space="preserve"> </w:t>
      </w:r>
      <w:r w:rsidR="00E3323C" w:rsidRPr="00354CB8">
        <w:rPr>
          <w:rFonts w:ascii="宋体" w:hAnsi="宋体" w:hint="eastAsia"/>
          <w:color w:val="FF0000"/>
          <w:sz w:val="24"/>
          <w:szCs w:val="24"/>
        </w:rPr>
        <w:t>谈判</w:t>
      </w:r>
      <w:r w:rsidR="00E3323C" w:rsidRPr="00354CB8">
        <w:rPr>
          <w:rFonts w:ascii="宋体" w:hAnsi="宋体"/>
          <w:color w:val="FF0000"/>
          <w:sz w:val="24"/>
          <w:szCs w:val="24"/>
        </w:rPr>
        <w:t>时间：</w:t>
      </w:r>
      <w:r w:rsidR="00ED593F" w:rsidRPr="00354CB8">
        <w:rPr>
          <w:rFonts w:ascii="宋体" w:hAnsi="宋体"/>
          <w:color w:val="FF0000"/>
          <w:sz w:val="24"/>
          <w:szCs w:val="24"/>
        </w:rPr>
        <w:t>202</w:t>
      </w:r>
      <w:r w:rsidR="00ED593F">
        <w:rPr>
          <w:rFonts w:ascii="宋体" w:hAnsi="宋体"/>
          <w:color w:val="FF0000"/>
          <w:sz w:val="24"/>
          <w:szCs w:val="24"/>
        </w:rPr>
        <w:t>1</w:t>
      </w:r>
      <w:r w:rsidR="00ED593F" w:rsidRPr="00354CB8">
        <w:rPr>
          <w:rFonts w:ascii="宋体" w:hAnsi="宋体"/>
          <w:color w:val="FF0000"/>
          <w:sz w:val="24"/>
          <w:szCs w:val="24"/>
        </w:rPr>
        <w:t>年</w:t>
      </w:r>
      <w:r w:rsidR="00ED593F">
        <w:rPr>
          <w:rFonts w:ascii="宋体" w:hAnsi="宋体"/>
          <w:color w:val="FF0000"/>
          <w:sz w:val="24"/>
          <w:szCs w:val="24"/>
        </w:rPr>
        <w:t>6</w:t>
      </w:r>
      <w:r w:rsidR="00ED593F" w:rsidRPr="00354CB8">
        <w:rPr>
          <w:rFonts w:ascii="宋体" w:hAnsi="宋体"/>
          <w:color w:val="FF0000"/>
          <w:sz w:val="24"/>
          <w:szCs w:val="24"/>
        </w:rPr>
        <w:t>月</w:t>
      </w:r>
      <w:r w:rsidR="00ED593F">
        <w:rPr>
          <w:rFonts w:ascii="宋体" w:hAnsi="宋体" w:hint="eastAsia"/>
          <w:color w:val="FF0000"/>
          <w:sz w:val="24"/>
          <w:szCs w:val="24"/>
        </w:rPr>
        <w:t>7</w:t>
      </w:r>
      <w:r w:rsidR="00ED593F" w:rsidRPr="00354CB8">
        <w:rPr>
          <w:rFonts w:ascii="宋体" w:hAnsi="宋体"/>
          <w:color w:val="FF0000"/>
          <w:sz w:val="24"/>
          <w:szCs w:val="24"/>
        </w:rPr>
        <w:t>日（星期</w:t>
      </w:r>
      <w:r w:rsidR="00ED593F">
        <w:rPr>
          <w:rFonts w:ascii="宋体" w:hAnsi="宋体" w:hint="eastAsia"/>
          <w:color w:val="FF0000"/>
          <w:sz w:val="24"/>
          <w:szCs w:val="24"/>
        </w:rPr>
        <w:t>一</w:t>
      </w:r>
      <w:r w:rsidR="00ED593F" w:rsidRPr="00354CB8">
        <w:rPr>
          <w:rFonts w:ascii="宋体" w:hAnsi="宋体"/>
          <w:color w:val="FF0000"/>
          <w:sz w:val="24"/>
          <w:szCs w:val="24"/>
        </w:rPr>
        <w:t>）</w:t>
      </w:r>
      <w:r w:rsidR="00ED593F">
        <w:rPr>
          <w:rFonts w:ascii="宋体" w:hAnsi="宋体" w:hint="eastAsia"/>
          <w:color w:val="FF0000"/>
          <w:sz w:val="24"/>
          <w:szCs w:val="24"/>
        </w:rPr>
        <w:t>14:</w:t>
      </w:r>
      <w:r w:rsidR="00ED593F">
        <w:rPr>
          <w:rFonts w:ascii="宋体" w:hAnsi="宋体"/>
          <w:color w:val="FF0000"/>
          <w:sz w:val="24"/>
          <w:szCs w:val="24"/>
        </w:rPr>
        <w:t>3</w:t>
      </w:r>
      <w:r w:rsidR="00ED593F" w:rsidRPr="00354CB8">
        <w:rPr>
          <w:rFonts w:ascii="宋体" w:hAnsi="宋体"/>
          <w:color w:val="FF0000"/>
          <w:sz w:val="24"/>
          <w:szCs w:val="24"/>
        </w:rPr>
        <w:t>0</w:t>
      </w:r>
      <w:r w:rsidR="00E3323C" w:rsidRPr="00354CB8">
        <w:rPr>
          <w:rFonts w:ascii="宋体" w:hAnsi="宋体"/>
          <w:color w:val="FF0000"/>
          <w:sz w:val="24"/>
          <w:szCs w:val="24"/>
        </w:rPr>
        <w:t>（北京时间）</w:t>
      </w:r>
    </w:p>
    <w:p w14:paraId="2232D832" w14:textId="595CF7EC" w:rsidR="00F130F9" w:rsidRPr="00354CB8" w:rsidRDefault="00534338">
      <w:pPr>
        <w:spacing w:beforeLines="50" w:before="156"/>
        <w:jc w:val="left"/>
        <w:rPr>
          <w:rFonts w:ascii="宋体" w:hAnsi="宋体"/>
          <w:color w:val="000000"/>
          <w:sz w:val="24"/>
          <w:szCs w:val="24"/>
        </w:rPr>
      </w:pPr>
      <w:r w:rsidRPr="00354CB8">
        <w:rPr>
          <w:rFonts w:ascii="宋体" w:hAnsi="宋体"/>
          <w:color w:val="000000"/>
          <w:sz w:val="24"/>
          <w:szCs w:val="24"/>
        </w:rPr>
        <w:lastRenderedPageBreak/>
        <w:t>8</w:t>
      </w:r>
      <w:r w:rsidR="00E3323C" w:rsidRPr="00354CB8">
        <w:rPr>
          <w:rFonts w:ascii="宋体" w:hAnsi="宋体"/>
          <w:color w:val="000000"/>
          <w:sz w:val="24"/>
          <w:szCs w:val="24"/>
        </w:rPr>
        <w:t xml:space="preserve">. </w:t>
      </w:r>
      <w:r w:rsidR="00E3323C" w:rsidRPr="00354CB8">
        <w:rPr>
          <w:rFonts w:ascii="宋体" w:hAnsi="宋体" w:hint="eastAsia"/>
          <w:color w:val="000000"/>
          <w:sz w:val="24"/>
          <w:szCs w:val="24"/>
        </w:rPr>
        <w:t>谈判</w:t>
      </w:r>
      <w:r w:rsidR="00E3323C" w:rsidRPr="00354CB8">
        <w:rPr>
          <w:rFonts w:ascii="宋体" w:hAnsi="宋体"/>
          <w:color w:val="000000"/>
          <w:sz w:val="24"/>
          <w:szCs w:val="24"/>
        </w:rPr>
        <w:t>地点：</w:t>
      </w:r>
      <w:r w:rsidRPr="00354CB8">
        <w:rPr>
          <w:rFonts w:ascii="宋体" w:hAnsi="宋体" w:cs="宋体" w:hint="eastAsia"/>
          <w:kern w:val="0"/>
          <w:sz w:val="24"/>
          <w:szCs w:val="24"/>
        </w:rPr>
        <w:t>深圳市南山区南海大道3688号 深圳大学汇元楼241室。</w:t>
      </w:r>
      <w:r w:rsidRPr="00354CB8">
        <w:rPr>
          <w:color w:val="000000"/>
          <w:kern w:val="0"/>
          <w:sz w:val="24"/>
          <w:szCs w:val="24"/>
        </w:rPr>
        <w:t>出于</w:t>
      </w:r>
      <w:r w:rsidRPr="00354CB8">
        <w:rPr>
          <w:rFonts w:hint="eastAsia"/>
          <w:color w:val="000000"/>
          <w:kern w:val="0"/>
          <w:sz w:val="24"/>
          <w:szCs w:val="24"/>
        </w:rPr>
        <w:t>疫情</w:t>
      </w:r>
      <w:r w:rsidRPr="00354CB8">
        <w:rPr>
          <w:color w:val="000000"/>
          <w:kern w:val="0"/>
          <w:sz w:val="24"/>
          <w:szCs w:val="24"/>
        </w:rPr>
        <w:t>防控需要</w:t>
      </w:r>
      <w:r w:rsidR="00BB24ED">
        <w:rPr>
          <w:color w:val="000000"/>
          <w:kern w:val="0"/>
          <w:sz w:val="24"/>
          <w:szCs w:val="24"/>
        </w:rPr>
        <w:t>，</w:t>
      </w:r>
      <w:r w:rsidRPr="00354CB8">
        <w:rPr>
          <w:color w:val="000000"/>
          <w:kern w:val="0"/>
          <w:sz w:val="24"/>
          <w:szCs w:val="24"/>
        </w:rPr>
        <w:t>此项目</w:t>
      </w:r>
      <w:r w:rsidRPr="00354CB8">
        <w:rPr>
          <w:rFonts w:hint="eastAsia"/>
          <w:color w:val="000000"/>
          <w:kern w:val="0"/>
          <w:sz w:val="24"/>
          <w:szCs w:val="24"/>
        </w:rPr>
        <w:t>不邀请</w:t>
      </w:r>
      <w:r w:rsidR="00D15644">
        <w:rPr>
          <w:color w:val="000000"/>
          <w:kern w:val="0"/>
          <w:sz w:val="24"/>
          <w:szCs w:val="24"/>
        </w:rPr>
        <w:t>谈判代表</w:t>
      </w:r>
      <w:r w:rsidRPr="00354CB8">
        <w:rPr>
          <w:color w:val="000000"/>
          <w:kern w:val="0"/>
          <w:sz w:val="24"/>
          <w:szCs w:val="24"/>
        </w:rPr>
        <w:t>出席开标。</w:t>
      </w:r>
    </w:p>
    <w:p w14:paraId="139CC405" w14:textId="77777777" w:rsidR="00F130F9" w:rsidRPr="00354CB8" w:rsidRDefault="00F130F9">
      <w:pPr>
        <w:spacing w:beforeLines="50" w:before="156"/>
        <w:jc w:val="right"/>
        <w:rPr>
          <w:rFonts w:ascii="宋体" w:hAnsi="宋体"/>
          <w:color w:val="000000"/>
          <w:sz w:val="24"/>
        </w:rPr>
      </w:pPr>
    </w:p>
    <w:p w14:paraId="00189C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招标机构名称：深圳大学招投标管理中心</w:t>
      </w:r>
    </w:p>
    <w:p w14:paraId="4B416C27"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联</w:t>
      </w:r>
      <w:r w:rsidRPr="00354CB8">
        <w:rPr>
          <w:rFonts w:ascii="宋体" w:hAnsi="宋体"/>
          <w:color w:val="000000"/>
          <w:sz w:val="24"/>
        </w:rPr>
        <w:t xml:space="preserve"> 系 人</w:t>
      </w:r>
      <w:r w:rsidRPr="00354CB8">
        <w:rPr>
          <w:rFonts w:ascii="宋体" w:hAnsi="宋体" w:hint="eastAsia"/>
          <w:color w:val="000000"/>
          <w:sz w:val="24"/>
        </w:rPr>
        <w:t>：徐</w:t>
      </w:r>
      <w:r w:rsidRPr="00354CB8">
        <w:rPr>
          <w:rFonts w:ascii="宋体" w:hAnsi="宋体"/>
          <w:color w:val="000000"/>
          <w:sz w:val="24"/>
        </w:rPr>
        <w:t>老师  电  话：（0755）</w:t>
      </w:r>
      <w:r w:rsidRPr="00354CB8">
        <w:rPr>
          <w:rFonts w:ascii="宋体" w:hAnsi="宋体" w:hint="eastAsia"/>
          <w:color w:val="000000"/>
          <w:sz w:val="24"/>
        </w:rPr>
        <w:t>26</w:t>
      </w:r>
      <w:r w:rsidR="005E6F04" w:rsidRPr="00354CB8">
        <w:rPr>
          <w:rFonts w:ascii="宋体" w:hAnsi="宋体"/>
          <w:color w:val="000000"/>
          <w:sz w:val="24"/>
        </w:rPr>
        <w:t>91</w:t>
      </w:r>
      <w:r w:rsidRPr="00354CB8">
        <w:rPr>
          <w:rFonts w:ascii="宋体" w:hAnsi="宋体"/>
          <w:color w:val="000000"/>
          <w:sz w:val="24"/>
        </w:rPr>
        <w:t xml:space="preserve"> </w:t>
      </w:r>
      <w:r w:rsidR="005E6F04" w:rsidRPr="00354CB8">
        <w:rPr>
          <w:rFonts w:ascii="宋体" w:hAnsi="宋体" w:hint="eastAsia"/>
          <w:color w:val="000000"/>
          <w:sz w:val="24"/>
        </w:rPr>
        <w:t>8136</w:t>
      </w:r>
      <w:r w:rsidRPr="00354CB8">
        <w:rPr>
          <w:rFonts w:ascii="宋体" w:hAnsi="宋体"/>
          <w:color w:val="000000"/>
          <w:sz w:val="24"/>
        </w:rPr>
        <w:t xml:space="preserve"> </w:t>
      </w:r>
    </w:p>
    <w:p w14:paraId="27DEF32E" w14:textId="77777777" w:rsidR="00F130F9" w:rsidRPr="00354CB8" w:rsidRDefault="00F130F9">
      <w:pPr>
        <w:spacing w:beforeLines="50" w:before="156"/>
        <w:jc w:val="right"/>
        <w:rPr>
          <w:rFonts w:ascii="宋体" w:hAnsi="宋体"/>
          <w:color w:val="000000"/>
          <w:sz w:val="24"/>
        </w:rPr>
      </w:pPr>
    </w:p>
    <w:p w14:paraId="2F23F91D"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招投标投诉电话：</w:t>
      </w:r>
      <w:r w:rsidRPr="00354CB8">
        <w:rPr>
          <w:rFonts w:ascii="宋体" w:hAnsi="宋体"/>
          <w:color w:val="000000"/>
          <w:sz w:val="24"/>
        </w:rPr>
        <w:t>0755-26535738   投诉邮箱：ChenJC@SZU.EDU.CN</w:t>
      </w:r>
    </w:p>
    <w:p w14:paraId="1218995E" w14:textId="3DF17990"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受理单位</w:t>
      </w:r>
      <w:r w:rsidR="00BB24ED">
        <w:rPr>
          <w:rFonts w:ascii="宋体" w:hAnsi="宋体"/>
          <w:color w:val="000000"/>
          <w:sz w:val="24"/>
        </w:rPr>
        <w:t>：</w:t>
      </w:r>
      <w:r w:rsidRPr="00354CB8">
        <w:rPr>
          <w:rFonts w:ascii="宋体" w:hAnsi="宋体"/>
          <w:color w:val="000000"/>
          <w:sz w:val="24"/>
        </w:rPr>
        <w:t xml:space="preserve">   深圳大学招投标管理中心</w:t>
      </w:r>
    </w:p>
    <w:p w14:paraId="54C057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纪委监督电话：</w:t>
      </w:r>
      <w:r w:rsidRPr="00354CB8">
        <w:rPr>
          <w:rFonts w:ascii="宋体" w:hAnsi="宋体"/>
          <w:color w:val="000000"/>
          <w:sz w:val="24"/>
        </w:rPr>
        <w:t>(0755)2653 4925</w:t>
      </w:r>
    </w:p>
    <w:p w14:paraId="1E0186CA" w14:textId="2FF1F70E" w:rsidR="00063DA5" w:rsidRDefault="00063DA5">
      <w:pPr>
        <w:spacing w:beforeLines="50" w:before="156"/>
        <w:jc w:val="right"/>
        <w:rPr>
          <w:rFonts w:ascii="宋体" w:hAnsi="宋体"/>
          <w:color w:val="000000"/>
          <w:sz w:val="24"/>
        </w:rPr>
      </w:pPr>
      <w:r w:rsidRPr="00354CB8">
        <w:rPr>
          <w:rFonts w:ascii="宋体" w:hAnsi="宋体"/>
          <w:color w:val="000000"/>
          <w:sz w:val="24"/>
        </w:rPr>
        <w:t>202</w:t>
      </w:r>
      <w:r w:rsidR="00F06B62">
        <w:rPr>
          <w:rFonts w:ascii="宋体" w:hAnsi="宋体"/>
          <w:color w:val="000000"/>
          <w:sz w:val="24"/>
        </w:rPr>
        <w:t>1</w:t>
      </w:r>
      <w:r w:rsidRPr="00354CB8">
        <w:rPr>
          <w:rFonts w:ascii="宋体" w:hAnsi="宋体"/>
          <w:color w:val="000000"/>
          <w:sz w:val="24"/>
        </w:rPr>
        <w:t>年</w:t>
      </w:r>
      <w:r w:rsidR="00ED593F">
        <w:rPr>
          <w:rFonts w:ascii="宋体" w:hAnsi="宋体"/>
          <w:color w:val="000000"/>
          <w:sz w:val="24"/>
        </w:rPr>
        <w:t>5</w:t>
      </w:r>
      <w:r w:rsidR="00CD45FA" w:rsidRPr="00354CB8">
        <w:rPr>
          <w:rFonts w:ascii="宋体" w:hAnsi="宋体"/>
          <w:color w:val="000000"/>
          <w:sz w:val="24"/>
        </w:rPr>
        <w:t>月</w:t>
      </w:r>
      <w:r w:rsidR="00ED593F">
        <w:rPr>
          <w:rFonts w:ascii="宋体" w:hAnsi="宋体" w:hint="eastAsia"/>
          <w:color w:val="000000"/>
          <w:sz w:val="24"/>
        </w:rPr>
        <w:t>25</w:t>
      </w:r>
      <w:bookmarkStart w:id="7" w:name="_GoBack"/>
      <w:bookmarkEnd w:id="7"/>
      <w:r w:rsidRPr="00354CB8">
        <w:rPr>
          <w:rFonts w:ascii="宋体" w:hAnsi="宋体"/>
          <w:color w:val="000000"/>
          <w:sz w:val="24"/>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715BB217"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6301A0">
        <w:rPr>
          <w:rFonts w:ascii="仿宋" w:eastAsia="仿宋" w:hAnsi="仿宋" w:hint="eastAsia"/>
          <w:b/>
          <w:sz w:val="24"/>
        </w:rPr>
        <w:t>深圳君合会计师事务所（普通合伙）</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1B0B8E51" w:rsidR="00F130F9" w:rsidRPr="0020053F" w:rsidRDefault="00E3323C" w:rsidP="00AA2FD9">
      <w:pPr>
        <w:spacing w:line="360" w:lineRule="auto"/>
        <w:ind w:firstLine="480"/>
        <w:rPr>
          <w:rFonts w:ascii="仿宋" w:eastAsia="仿宋" w:hAnsi="仿宋"/>
          <w:sz w:val="24"/>
        </w:rPr>
      </w:pPr>
      <w:r>
        <w:rPr>
          <w:rFonts w:ascii="仿宋" w:eastAsia="仿宋" w:hAnsi="仿宋" w:hint="eastAsia"/>
          <w:sz w:val="24"/>
        </w:rPr>
        <w:t>谈判报价应包括但不限</w:t>
      </w:r>
      <w:r w:rsidRPr="00747E0E">
        <w:rPr>
          <w:rFonts w:ascii="仿宋" w:eastAsia="仿宋" w:hAnsi="仿宋" w:hint="eastAsia"/>
          <w:sz w:val="24"/>
        </w:rPr>
        <w:t>于：</w:t>
      </w:r>
      <w:r w:rsidR="0020053F">
        <w:rPr>
          <w:rFonts w:ascii="仿宋" w:eastAsia="仿宋" w:hAnsi="仿宋" w:hint="eastAsia"/>
          <w:sz w:val="24"/>
        </w:rPr>
        <w:t>劳务费、交通</w:t>
      </w:r>
      <w:r w:rsidR="0020053F">
        <w:rPr>
          <w:rFonts w:ascii="仿宋" w:eastAsia="仿宋" w:hAnsi="仿宋"/>
          <w:sz w:val="24"/>
        </w:rPr>
        <w:t>费、</w:t>
      </w:r>
      <w:r w:rsidR="0020053F">
        <w:rPr>
          <w:rFonts w:ascii="仿宋" w:eastAsia="仿宋" w:hAnsi="仿宋" w:hint="eastAsia"/>
          <w:sz w:val="24"/>
        </w:rPr>
        <w:t>保险费、配套资料费、验收检验费以及售后服务费用、税费等相关一切费用。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7B58BB2C" w14:textId="0ECE6165" w:rsidR="00F130F9" w:rsidRDefault="00E3323C">
      <w:pPr>
        <w:spacing w:line="360" w:lineRule="auto"/>
        <w:rPr>
          <w:rFonts w:ascii="仿宋" w:eastAsia="仿宋" w:hAnsi="仿宋"/>
          <w:sz w:val="24"/>
        </w:rPr>
      </w:pPr>
      <w:r>
        <w:rPr>
          <w:rFonts w:ascii="仿宋" w:eastAsia="仿宋" w:hAnsi="仿宋" w:hint="eastAsia"/>
          <w:sz w:val="24"/>
        </w:rPr>
        <w:t xml:space="preserve">　　</w:t>
      </w:r>
      <w:r w:rsidR="00F3789E">
        <w:rPr>
          <w:rFonts w:ascii="仿宋" w:eastAsia="仿宋" w:hAnsi="仿宋" w:hint="eastAsia"/>
          <w:sz w:val="24"/>
        </w:rPr>
        <w:t>谈判时应提供谈判书正本一份、副本四份，</w:t>
      </w:r>
      <w:r>
        <w:rPr>
          <w:rFonts w:ascii="仿宋" w:eastAsia="仿宋" w:hAnsi="仿宋" w:hint="eastAsia"/>
          <w:sz w:val="24"/>
        </w:rPr>
        <w:t>并在谈判书封面上注明。谈判人编制的谈判书中须包含以下材料（加盖公章）：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103616DD"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w:t>
      </w:r>
      <w:r w:rsidR="00F34C66">
        <w:rPr>
          <w:rFonts w:ascii="仿宋" w:eastAsia="仿宋" w:hAnsi="仿宋" w:hint="eastAsia"/>
          <w:sz w:val="24"/>
        </w:rPr>
        <w:t>成交通知书</w:t>
      </w:r>
      <w:r>
        <w:rPr>
          <w:rFonts w:ascii="仿宋" w:eastAsia="仿宋" w:hAnsi="仿宋" w:hint="eastAsia"/>
          <w:sz w:val="24"/>
        </w:rPr>
        <w:t>复印件&gt;等）。</w:t>
      </w:r>
    </w:p>
    <w:p w14:paraId="2702FDBD" w14:textId="4A33C6D6"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w:t>
      </w:r>
      <w:r w:rsidR="00BB24ED">
        <w:rPr>
          <w:rFonts w:ascii="仿宋" w:eastAsia="仿宋" w:hAnsi="仿宋" w:hint="eastAsia"/>
          <w:sz w:val="24"/>
        </w:rPr>
        <w:t>，</w:t>
      </w:r>
      <w:r>
        <w:rPr>
          <w:rFonts w:ascii="仿宋" w:eastAsia="仿宋" w:hAnsi="仿宋" w:hint="eastAsia"/>
          <w:sz w:val="24"/>
        </w:rPr>
        <w:t>视为对实质性条款的不响应</w:t>
      </w:r>
      <w:r w:rsidR="00BB24ED">
        <w:rPr>
          <w:rFonts w:ascii="仿宋" w:eastAsia="仿宋" w:hAnsi="仿宋" w:hint="eastAsia"/>
          <w:sz w:val="24"/>
        </w:rPr>
        <w:t>，</w:t>
      </w:r>
      <w:r>
        <w:rPr>
          <w:rFonts w:ascii="仿宋" w:eastAsia="仿宋" w:hAnsi="仿宋" w:hint="eastAsia"/>
          <w:sz w:val="24"/>
        </w:rPr>
        <w:t>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284FF00" w14:textId="34025AF9" w:rsidR="0035399A" w:rsidRDefault="0020053F" w:rsidP="0035399A">
      <w:pPr>
        <w:spacing w:line="360" w:lineRule="auto"/>
        <w:ind w:firstLineChars="200" w:firstLine="480"/>
        <w:rPr>
          <w:rFonts w:ascii="仿宋" w:eastAsia="仿宋" w:hAnsi="仿宋"/>
          <w:sz w:val="24"/>
        </w:rPr>
      </w:pPr>
      <w:r w:rsidRPr="0020053F">
        <w:rPr>
          <w:rFonts w:ascii="仿宋" w:eastAsia="仿宋" w:hAnsi="仿宋" w:hint="eastAsia"/>
          <w:sz w:val="24"/>
        </w:rPr>
        <w:t xml:space="preserve">合同签订后十个工作日内一次性支付所有款项。  </w:t>
      </w:r>
    </w:p>
    <w:p w14:paraId="74FD3A0C" w14:textId="77777777" w:rsidR="00F130F9" w:rsidRPr="0035399A" w:rsidRDefault="00F130F9">
      <w:pPr>
        <w:spacing w:line="360" w:lineRule="auto"/>
        <w:rPr>
          <w:rFonts w:ascii="仿宋" w:eastAsia="仿宋" w:hAnsi="仿宋"/>
          <w:sz w:val="24"/>
        </w:rPr>
      </w:pPr>
    </w:p>
    <w:p w14:paraId="31A8D7AB" w14:textId="110B1A22" w:rsidR="00F130F9" w:rsidRDefault="00E3323C">
      <w:pPr>
        <w:spacing w:line="360" w:lineRule="auto"/>
        <w:rPr>
          <w:rFonts w:ascii="仿宋" w:eastAsia="仿宋" w:hAnsi="仿宋"/>
          <w:b/>
          <w:sz w:val="24"/>
        </w:rPr>
      </w:pPr>
      <w:r>
        <w:rPr>
          <w:rFonts w:ascii="仿宋" w:eastAsia="仿宋" w:hAnsi="仿宋" w:hint="eastAsia"/>
          <w:b/>
          <w:sz w:val="24"/>
        </w:rPr>
        <w:t>六、谈判</w:t>
      </w:r>
      <w:r w:rsidR="00104F9E" w:rsidRPr="00104F9E">
        <w:rPr>
          <w:rFonts w:ascii="仿宋" w:eastAsia="仿宋" w:hAnsi="仿宋" w:hint="eastAsia"/>
          <w:b/>
          <w:sz w:val="24"/>
        </w:rPr>
        <w:t>响应</w:t>
      </w:r>
      <w:r>
        <w:rPr>
          <w:rFonts w:ascii="仿宋" w:eastAsia="仿宋" w:hAnsi="仿宋" w:hint="eastAsia"/>
          <w:b/>
          <w:sz w:val="24"/>
        </w:rPr>
        <w:t>有效期</w:t>
      </w:r>
    </w:p>
    <w:p w14:paraId="356697F5" w14:textId="0CA78301"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w:t>
      </w:r>
      <w:r w:rsidR="00F34C66">
        <w:rPr>
          <w:rFonts w:ascii="仿宋" w:eastAsia="仿宋" w:hAnsi="仿宋" w:hint="eastAsia"/>
          <w:sz w:val="24"/>
        </w:rPr>
        <w:t>谈判响应文件</w:t>
      </w:r>
      <w:r>
        <w:rPr>
          <w:rFonts w:ascii="仿宋" w:eastAsia="仿宋" w:hAnsi="仿宋" w:hint="eastAsia"/>
          <w:sz w:val="24"/>
        </w:rPr>
        <w:t>将在</w:t>
      </w:r>
      <w:r w:rsidR="00F34C66">
        <w:rPr>
          <w:rFonts w:ascii="仿宋" w:eastAsia="仿宋" w:hAnsi="仿宋" w:hint="eastAsia"/>
          <w:sz w:val="24"/>
        </w:rPr>
        <w:t>谈判响应文件</w:t>
      </w:r>
      <w:r>
        <w:rPr>
          <w:rFonts w:ascii="仿宋" w:eastAsia="仿宋" w:hAnsi="仿宋" w:hint="eastAsia"/>
          <w:sz w:val="24"/>
        </w:rPr>
        <w:t>递交截止后60天内有效。</w:t>
      </w:r>
      <w:r w:rsidR="00D15644">
        <w:rPr>
          <w:rFonts w:ascii="仿宋" w:eastAsia="仿宋" w:hAnsi="仿宋" w:hint="eastAsia"/>
          <w:sz w:val="24"/>
        </w:rPr>
        <w:t>谈判响应有效期</w:t>
      </w:r>
      <w:r>
        <w:rPr>
          <w:rFonts w:ascii="仿宋" w:eastAsia="仿宋" w:hAnsi="仿宋" w:hint="eastAsia"/>
          <w:sz w:val="24"/>
        </w:rPr>
        <w:t>不足的</w:t>
      </w:r>
      <w:r w:rsidR="00F34C66">
        <w:rPr>
          <w:rFonts w:ascii="仿宋" w:eastAsia="仿宋" w:hAnsi="仿宋" w:hint="eastAsia"/>
          <w:sz w:val="24"/>
        </w:rPr>
        <w:t>谈判响应文件</w:t>
      </w:r>
      <w:r>
        <w:rPr>
          <w:rFonts w:ascii="仿宋" w:eastAsia="仿宋" w:hAnsi="仿宋" w:hint="eastAsia"/>
          <w:sz w:val="24"/>
        </w:rPr>
        <w:t>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5D97DEDD"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w:t>
      </w:r>
      <w:r w:rsidR="00BB24ED">
        <w:rPr>
          <w:rFonts w:ascii="仿宋" w:eastAsia="仿宋" w:hAnsi="仿宋" w:hint="eastAsia"/>
          <w:sz w:val="24"/>
        </w:rPr>
        <w:t>，</w:t>
      </w:r>
      <w:r>
        <w:rPr>
          <w:rFonts w:ascii="仿宋" w:eastAsia="仿宋" w:hAnsi="仿宋" w:hint="eastAsia"/>
          <w:sz w:val="24"/>
        </w:rPr>
        <w:t>供应商有三次报价机会。</w:t>
      </w:r>
    </w:p>
    <w:p w14:paraId="31E48C4B" w14:textId="77777777" w:rsidR="00F130F9" w:rsidRDefault="00F130F9">
      <w:pPr>
        <w:spacing w:line="360" w:lineRule="auto"/>
        <w:rPr>
          <w:rFonts w:ascii="仿宋" w:eastAsia="仿宋" w:hAnsi="仿宋"/>
          <w:sz w:val="24"/>
        </w:rPr>
      </w:pPr>
    </w:p>
    <w:p w14:paraId="27E6F902" w14:textId="2DACACC8" w:rsidR="00F130F9" w:rsidRDefault="00E3323C">
      <w:pPr>
        <w:spacing w:line="360" w:lineRule="auto"/>
        <w:rPr>
          <w:rFonts w:ascii="仿宋" w:eastAsia="仿宋" w:hAnsi="仿宋"/>
          <w:b/>
          <w:sz w:val="24"/>
        </w:rPr>
      </w:pPr>
      <w:r>
        <w:rPr>
          <w:rFonts w:ascii="仿宋" w:eastAsia="仿宋" w:hAnsi="仿宋" w:hint="eastAsia"/>
          <w:b/>
          <w:sz w:val="24"/>
        </w:rPr>
        <w:t>八、</w:t>
      </w:r>
      <w:r w:rsidR="00F34C66">
        <w:rPr>
          <w:rFonts w:ascii="仿宋" w:eastAsia="仿宋" w:hAnsi="仿宋" w:hint="eastAsia"/>
          <w:b/>
          <w:sz w:val="24"/>
        </w:rPr>
        <w:t>谈判响应文件</w:t>
      </w:r>
      <w:r>
        <w:rPr>
          <w:rFonts w:ascii="仿宋" w:eastAsia="仿宋" w:hAnsi="仿宋" w:hint="eastAsia"/>
          <w:b/>
          <w:sz w:val="24"/>
        </w:rPr>
        <w:t>的式样和签署</w:t>
      </w:r>
    </w:p>
    <w:p w14:paraId="62EB7A72" w14:textId="391DB872" w:rsidR="00F130F9" w:rsidRDefault="00E3323C">
      <w:pPr>
        <w:spacing w:line="360" w:lineRule="auto"/>
        <w:rPr>
          <w:rFonts w:ascii="仿宋" w:eastAsia="仿宋" w:hAnsi="仿宋"/>
          <w:sz w:val="24"/>
        </w:rPr>
      </w:pPr>
      <w:r>
        <w:rPr>
          <w:rFonts w:ascii="仿宋" w:eastAsia="仿宋" w:hAnsi="仿宋" w:hint="eastAsia"/>
          <w:sz w:val="24"/>
        </w:rPr>
        <w:t xml:space="preserve">　　</w:t>
      </w:r>
      <w:r w:rsidR="00F8732B">
        <w:rPr>
          <w:rFonts w:ascii="仿宋" w:eastAsia="仿宋" w:hAnsi="仿宋" w:hint="eastAsia"/>
          <w:sz w:val="24"/>
        </w:rPr>
        <w:t>谈判书</w:t>
      </w:r>
      <w:r>
        <w:rPr>
          <w:rFonts w:ascii="仿宋" w:eastAsia="仿宋" w:hAnsi="仿宋" w:hint="eastAsia"/>
          <w:sz w:val="24"/>
        </w:rPr>
        <w:t>的封面应注明“项目名称、</w:t>
      </w:r>
      <w:r w:rsidR="000A1CCC">
        <w:rPr>
          <w:rFonts w:ascii="仿宋" w:eastAsia="仿宋" w:hAnsi="仿宋" w:hint="eastAsia"/>
          <w:sz w:val="24"/>
        </w:rPr>
        <w:t>采购</w:t>
      </w:r>
      <w:r>
        <w:rPr>
          <w:rFonts w:ascii="仿宋" w:eastAsia="仿宋" w:hAnsi="仿宋" w:hint="eastAsia"/>
          <w:sz w:val="24"/>
        </w:rPr>
        <w:t>编号、</w:t>
      </w:r>
      <w:r w:rsidR="00F34C66">
        <w:rPr>
          <w:rFonts w:ascii="仿宋" w:eastAsia="仿宋" w:hAnsi="仿宋" w:hint="eastAsia"/>
          <w:sz w:val="24"/>
        </w:rPr>
        <w:t>谈判人</w:t>
      </w:r>
      <w:r>
        <w:rPr>
          <w:rFonts w:ascii="仿宋" w:eastAsia="仿宋" w:hAnsi="仿宋" w:hint="eastAsia"/>
          <w:sz w:val="24"/>
        </w:rPr>
        <w:t>名称、谈判日期等”；</w:t>
      </w:r>
    </w:p>
    <w:p w14:paraId="7EC55482" w14:textId="1DB1A8C3"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w:t>
      </w:r>
      <w:r w:rsidR="00F34C66">
        <w:rPr>
          <w:rFonts w:ascii="仿宋" w:eastAsia="仿宋" w:hAnsi="仿宋" w:hint="eastAsia"/>
          <w:sz w:val="24"/>
        </w:rPr>
        <w:t>谈判</w:t>
      </w:r>
      <w:r w:rsidR="00D15644">
        <w:rPr>
          <w:rFonts w:ascii="仿宋" w:eastAsia="仿宋" w:hAnsi="仿宋" w:hint="eastAsia"/>
          <w:sz w:val="24"/>
        </w:rPr>
        <w:t>书</w:t>
      </w:r>
      <w:r>
        <w:rPr>
          <w:rFonts w:ascii="仿宋" w:eastAsia="仿宋" w:hAnsi="仿宋" w:hint="eastAsia"/>
          <w:sz w:val="24"/>
        </w:rPr>
        <w:t>上编上页次</w:t>
      </w:r>
      <w:r w:rsidR="00BB24ED">
        <w:rPr>
          <w:rFonts w:ascii="仿宋" w:eastAsia="仿宋" w:hAnsi="仿宋" w:hint="eastAsia"/>
          <w:sz w:val="24"/>
        </w:rPr>
        <w:t>，</w:t>
      </w:r>
      <w:r>
        <w:rPr>
          <w:rFonts w:ascii="仿宋" w:eastAsia="仿宋" w:hAnsi="仿宋" w:hint="eastAsia"/>
          <w:sz w:val="24"/>
        </w:rPr>
        <w:t>装订成册（不允许使用活页夹）</w:t>
      </w:r>
      <w:r w:rsidR="00BB24ED">
        <w:rPr>
          <w:rFonts w:ascii="仿宋" w:eastAsia="仿宋" w:hAnsi="仿宋" w:hint="eastAsia"/>
          <w:sz w:val="24"/>
        </w:rPr>
        <w:t>，</w:t>
      </w:r>
      <w:r>
        <w:rPr>
          <w:rFonts w:ascii="仿宋" w:eastAsia="仿宋" w:hAnsi="仿宋" w:hint="eastAsia"/>
          <w:sz w:val="24"/>
        </w:rPr>
        <w:t>每套</w:t>
      </w:r>
      <w:r w:rsidR="00D15644">
        <w:rPr>
          <w:rFonts w:ascii="仿宋" w:eastAsia="仿宋" w:hAnsi="仿宋" w:hint="eastAsia"/>
          <w:sz w:val="24"/>
        </w:rPr>
        <w:t>谈判书</w:t>
      </w:r>
      <w:r>
        <w:rPr>
          <w:rFonts w:ascii="仿宋" w:eastAsia="仿宋" w:hAnsi="仿宋" w:hint="eastAsia"/>
          <w:sz w:val="24"/>
        </w:rPr>
        <w:t>须清楚地标明“正本”、“副本”。一旦正本和副本不符</w:t>
      </w:r>
      <w:r w:rsidR="00BB24ED">
        <w:rPr>
          <w:rFonts w:ascii="仿宋" w:eastAsia="仿宋" w:hAnsi="仿宋" w:hint="eastAsia"/>
          <w:sz w:val="24"/>
        </w:rPr>
        <w:t>，</w:t>
      </w:r>
      <w:r>
        <w:rPr>
          <w:rFonts w:ascii="仿宋" w:eastAsia="仿宋" w:hAnsi="仿宋" w:hint="eastAsia"/>
          <w:sz w:val="24"/>
        </w:rPr>
        <w:t>以正本为准；</w:t>
      </w:r>
    </w:p>
    <w:p w14:paraId="7347EB0C" w14:textId="23FF3265" w:rsidR="00F130F9" w:rsidRDefault="00D15644">
      <w:pPr>
        <w:spacing w:line="360" w:lineRule="auto"/>
        <w:ind w:firstLine="480"/>
        <w:rPr>
          <w:rFonts w:ascii="仿宋" w:eastAsia="仿宋" w:hAnsi="仿宋"/>
          <w:sz w:val="24"/>
        </w:rPr>
      </w:pPr>
      <w:r>
        <w:rPr>
          <w:rFonts w:ascii="仿宋" w:eastAsia="仿宋" w:hAnsi="仿宋" w:hint="eastAsia"/>
          <w:sz w:val="24"/>
        </w:rPr>
        <w:t>谈判书</w:t>
      </w:r>
      <w:r w:rsidR="00E3323C">
        <w:rPr>
          <w:rFonts w:ascii="仿宋" w:eastAsia="仿宋" w:hAnsi="仿宋" w:hint="eastAsia"/>
          <w:sz w:val="24"/>
        </w:rPr>
        <w:t>的[正本]封面均应由谈判人加盖谈判人法人公章；</w:t>
      </w:r>
    </w:p>
    <w:p w14:paraId="291113E3" w14:textId="5B3B273A" w:rsidR="00F130F9" w:rsidRDefault="00E3323C">
      <w:pPr>
        <w:spacing w:line="360" w:lineRule="auto"/>
        <w:rPr>
          <w:rFonts w:ascii="仿宋" w:eastAsia="仿宋" w:hAnsi="仿宋"/>
          <w:sz w:val="24"/>
        </w:rPr>
      </w:pPr>
      <w:r>
        <w:rPr>
          <w:rFonts w:ascii="仿宋" w:eastAsia="仿宋" w:hAnsi="仿宋" w:hint="eastAsia"/>
          <w:sz w:val="24"/>
        </w:rPr>
        <w:t xml:space="preserve">　　</w:t>
      </w:r>
      <w:r w:rsidR="00D15644">
        <w:rPr>
          <w:rFonts w:ascii="仿宋" w:eastAsia="仿宋" w:hAnsi="仿宋" w:hint="eastAsia"/>
          <w:sz w:val="24"/>
        </w:rPr>
        <w:t>谈判书</w:t>
      </w:r>
      <w:r>
        <w:rPr>
          <w:rFonts w:ascii="仿宋" w:eastAsia="仿宋" w:hAnsi="仿宋" w:hint="eastAsia"/>
          <w:sz w:val="24"/>
        </w:rPr>
        <w:t>副本可采用</w:t>
      </w:r>
      <w:r w:rsidR="00D15644">
        <w:rPr>
          <w:rFonts w:ascii="仿宋" w:eastAsia="仿宋" w:hAnsi="仿宋" w:hint="eastAsia"/>
          <w:sz w:val="24"/>
        </w:rPr>
        <w:t>谈判书</w:t>
      </w:r>
      <w:r>
        <w:rPr>
          <w:rFonts w:ascii="仿宋" w:eastAsia="仿宋" w:hAnsi="仿宋" w:hint="eastAsia"/>
          <w:sz w:val="24"/>
        </w:rPr>
        <w:t>的正本复印而成</w:t>
      </w:r>
      <w:r w:rsidR="00BB24ED">
        <w:rPr>
          <w:rFonts w:ascii="仿宋" w:eastAsia="仿宋" w:hAnsi="仿宋" w:hint="eastAsia"/>
          <w:sz w:val="24"/>
        </w:rPr>
        <w:t>，</w:t>
      </w:r>
      <w:r w:rsidR="00D15644">
        <w:rPr>
          <w:rFonts w:ascii="仿宋" w:eastAsia="仿宋" w:hAnsi="仿宋" w:hint="eastAsia"/>
          <w:sz w:val="24"/>
        </w:rPr>
        <w:t>谈判书</w:t>
      </w:r>
      <w:r>
        <w:rPr>
          <w:rFonts w:ascii="仿宋" w:eastAsia="仿宋" w:hAnsi="仿宋" w:hint="eastAsia"/>
          <w:sz w:val="24"/>
        </w:rPr>
        <w:t>中已标明“谈判人代表签名”处必须由谈判人法定代表人或其授权代表签字；已标明“盖章”之处</w:t>
      </w:r>
      <w:r w:rsidR="00BB24ED">
        <w:rPr>
          <w:rFonts w:ascii="仿宋" w:eastAsia="仿宋" w:hAnsi="仿宋" w:hint="eastAsia"/>
          <w:sz w:val="24"/>
        </w:rPr>
        <w:t>，</w:t>
      </w:r>
      <w:r>
        <w:rPr>
          <w:rFonts w:ascii="仿宋" w:eastAsia="仿宋" w:hAnsi="仿宋" w:hint="eastAsia"/>
          <w:sz w:val="24"/>
        </w:rPr>
        <w:t>必须加盖谈判人法人公章；</w:t>
      </w:r>
    </w:p>
    <w:p w14:paraId="0F34ADEE" w14:textId="0DDA995E"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w:t>
      </w:r>
      <w:r w:rsidR="00BB24ED">
        <w:rPr>
          <w:rFonts w:ascii="仿宋" w:eastAsia="仿宋" w:hAnsi="仿宋" w:hint="eastAsia"/>
          <w:sz w:val="24"/>
        </w:rPr>
        <w:t>，</w:t>
      </w:r>
      <w:r w:rsidR="00F34C66">
        <w:rPr>
          <w:rFonts w:ascii="仿宋" w:eastAsia="仿宋" w:hAnsi="仿宋" w:hint="eastAsia"/>
          <w:sz w:val="24"/>
        </w:rPr>
        <w:t>谈判响应文件</w:t>
      </w:r>
      <w:r>
        <w:rPr>
          <w:rFonts w:ascii="仿宋" w:eastAsia="仿宋" w:hAnsi="仿宋" w:hint="eastAsia"/>
          <w:sz w:val="24"/>
        </w:rPr>
        <w:t xml:space="preserve">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EA246F0" w14:textId="39CCFBCA"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412B8309" w:rsidR="00F130F9" w:rsidRDefault="00E3323C">
      <w:pPr>
        <w:spacing w:line="360" w:lineRule="auto"/>
        <w:rPr>
          <w:rFonts w:ascii="仿宋" w:eastAsia="仿宋" w:hAnsi="仿宋"/>
          <w:sz w:val="24"/>
        </w:rPr>
      </w:pPr>
      <w:r>
        <w:rPr>
          <w:rFonts w:ascii="仿宋" w:eastAsia="仿宋" w:hAnsi="仿宋" w:hint="eastAsia"/>
          <w:sz w:val="24"/>
        </w:rPr>
        <w:t xml:space="preserve">　　</w:t>
      </w:r>
      <w:r w:rsidR="00B27580">
        <w:rPr>
          <w:rFonts w:ascii="仿宋" w:eastAsia="仿宋" w:hAnsi="仿宋" w:hint="eastAsia"/>
          <w:sz w:val="24"/>
        </w:rPr>
        <w:t>谈判书</w:t>
      </w:r>
      <w:r w:rsidR="00DA29EF">
        <w:rPr>
          <w:rFonts w:ascii="仿宋" w:eastAsia="仿宋" w:hAnsi="仿宋" w:hint="eastAsia"/>
          <w:sz w:val="24"/>
        </w:rPr>
        <w:t>应</w:t>
      </w:r>
      <w:r>
        <w:rPr>
          <w:rFonts w:ascii="仿宋" w:eastAsia="仿宋" w:hAnsi="仿宋" w:hint="eastAsia"/>
          <w:sz w:val="24"/>
        </w:rPr>
        <w:t>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w:t>
      </w:r>
      <w:r w:rsidR="00BB24ED">
        <w:rPr>
          <w:rFonts w:ascii="仿宋" w:eastAsia="仿宋" w:hAnsi="仿宋" w:hint="eastAsia"/>
          <w:sz w:val="24"/>
        </w:rPr>
        <w:t>，</w:t>
      </w:r>
      <w:r>
        <w:rPr>
          <w:rFonts w:ascii="仿宋" w:eastAsia="仿宋" w:hAnsi="仿宋" w:hint="eastAsia"/>
          <w:sz w:val="24"/>
        </w:rPr>
        <w:t>密封封装递交。密封封装表面均应正确标明谈判人名称、项目名称、</w:t>
      </w:r>
      <w:r w:rsidR="00F34C66">
        <w:rPr>
          <w:rFonts w:ascii="仿宋" w:eastAsia="仿宋" w:hAnsi="仿宋" w:hint="eastAsia"/>
          <w:sz w:val="24"/>
        </w:rPr>
        <w:t>谈判响应文件</w:t>
      </w:r>
      <w:r>
        <w:rPr>
          <w:rFonts w:ascii="仿宋" w:eastAsia="仿宋" w:hAnsi="仿宋" w:hint="eastAsia"/>
          <w:sz w:val="24"/>
        </w:rPr>
        <w:t>名称、并注明谈判时间之前不得开封（在封口位置的封条上标注注明）</w:t>
      </w:r>
      <w:r w:rsidR="00BB24ED">
        <w:rPr>
          <w:rFonts w:ascii="仿宋" w:eastAsia="仿宋" w:hAnsi="仿宋" w:hint="eastAsia"/>
          <w:sz w:val="24"/>
        </w:rPr>
        <w:t>，</w:t>
      </w:r>
      <w:r>
        <w:rPr>
          <w:rFonts w:ascii="仿宋" w:eastAsia="仿宋" w:hAnsi="仿宋" w:hint="eastAsia"/>
          <w:sz w:val="24"/>
        </w:rPr>
        <w:t>封口位置须加盖谈判人法人公章。未密封的</w:t>
      </w:r>
      <w:r w:rsidR="00F34C66">
        <w:rPr>
          <w:rFonts w:ascii="仿宋" w:eastAsia="仿宋" w:hAnsi="仿宋" w:hint="eastAsia"/>
          <w:sz w:val="24"/>
        </w:rPr>
        <w:t>谈判响应文件</w:t>
      </w:r>
      <w:r>
        <w:rPr>
          <w:rFonts w:ascii="仿宋" w:eastAsia="仿宋" w:hAnsi="仿宋" w:hint="eastAsia"/>
          <w:sz w:val="24"/>
        </w:rPr>
        <w:t>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2600DC77" w14:textId="63D88B9C"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w:t>
      </w:r>
      <w:r w:rsidR="00F34C66">
        <w:rPr>
          <w:rFonts w:ascii="仿宋" w:eastAsia="仿宋" w:hAnsi="仿宋" w:hint="eastAsia"/>
          <w:sz w:val="24"/>
        </w:rPr>
        <w:t>谈判响应文件</w:t>
      </w:r>
      <w:r>
        <w:rPr>
          <w:rFonts w:ascii="仿宋" w:eastAsia="仿宋" w:hAnsi="仿宋" w:hint="eastAsia"/>
          <w:sz w:val="24"/>
        </w:rPr>
        <w:t>虽然实质上响应采购文件要求</w:t>
      </w:r>
      <w:r w:rsidR="00BB24ED">
        <w:rPr>
          <w:rFonts w:ascii="仿宋" w:eastAsia="仿宋" w:hAnsi="仿宋" w:hint="eastAsia"/>
          <w:sz w:val="24"/>
        </w:rPr>
        <w:t>，</w:t>
      </w:r>
      <w:r>
        <w:rPr>
          <w:rFonts w:ascii="仿宋" w:eastAsia="仿宋" w:hAnsi="仿宋" w:hint="eastAsia"/>
          <w:sz w:val="24"/>
        </w:rPr>
        <w:t>但个别地方存在遗漏或者提供了不完整的技术信息及数据</w:t>
      </w:r>
      <w:r w:rsidR="00BB24ED">
        <w:rPr>
          <w:rFonts w:ascii="仿宋" w:eastAsia="仿宋" w:hAnsi="仿宋" w:hint="eastAsia"/>
          <w:sz w:val="24"/>
        </w:rPr>
        <w:t>，</w:t>
      </w:r>
      <w:r>
        <w:rPr>
          <w:rFonts w:ascii="仿宋" w:eastAsia="仿宋" w:hAnsi="仿宋" w:hint="eastAsia"/>
          <w:sz w:val="24"/>
        </w:rPr>
        <w:t>并且修正这些遗漏或者不完整不会更改</w:t>
      </w:r>
      <w:r w:rsidR="00F34C66">
        <w:rPr>
          <w:rFonts w:ascii="仿宋" w:eastAsia="仿宋" w:hAnsi="仿宋" w:hint="eastAsia"/>
          <w:sz w:val="24"/>
        </w:rPr>
        <w:t>谈判响应文件</w:t>
      </w:r>
      <w:r>
        <w:rPr>
          <w:rFonts w:ascii="仿宋" w:eastAsia="仿宋" w:hAnsi="仿宋" w:hint="eastAsia"/>
          <w:sz w:val="24"/>
        </w:rPr>
        <w:t>的实质性内容。</w:t>
      </w:r>
    </w:p>
    <w:p w14:paraId="0A168797" w14:textId="50A0A73A"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经谈判委员会确认为通过初审的</w:t>
      </w:r>
      <w:r w:rsidR="00F34C66">
        <w:rPr>
          <w:rFonts w:ascii="仿宋" w:eastAsia="仿宋" w:hAnsi="仿宋" w:hint="eastAsia"/>
          <w:sz w:val="24"/>
        </w:rPr>
        <w:t>谈判响应文件</w:t>
      </w:r>
      <w:r w:rsidR="00BB24ED">
        <w:rPr>
          <w:rFonts w:ascii="仿宋" w:eastAsia="仿宋" w:hAnsi="仿宋" w:hint="eastAsia"/>
          <w:sz w:val="24"/>
        </w:rPr>
        <w:t>，</w:t>
      </w:r>
      <w:r>
        <w:rPr>
          <w:rFonts w:ascii="仿宋" w:eastAsia="仿宋" w:hAnsi="仿宋" w:hint="eastAsia"/>
          <w:sz w:val="24"/>
        </w:rPr>
        <w:t>若存在个别计算或累计方面的算术错误可视为</w:t>
      </w:r>
      <w:r w:rsidR="00F34C66">
        <w:rPr>
          <w:rFonts w:ascii="仿宋" w:eastAsia="仿宋" w:hAnsi="仿宋" w:hint="eastAsia"/>
          <w:sz w:val="24"/>
        </w:rPr>
        <w:t>谈判响应文件</w:t>
      </w:r>
      <w:r>
        <w:rPr>
          <w:rFonts w:ascii="仿宋" w:eastAsia="仿宋" w:hAnsi="仿宋" w:hint="eastAsia"/>
          <w:sz w:val="24"/>
        </w:rPr>
        <w:t>存在细微偏差并按照以下原则进行修正：</w:t>
      </w:r>
    </w:p>
    <w:p w14:paraId="1D5C74D7" w14:textId="27AAB4C8"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w:t>
      </w:r>
      <w:r w:rsidR="00BB24ED">
        <w:rPr>
          <w:rFonts w:ascii="仿宋" w:eastAsia="仿宋" w:hAnsi="仿宋" w:hint="eastAsia"/>
          <w:sz w:val="24"/>
        </w:rPr>
        <w:t>，</w:t>
      </w:r>
      <w:r>
        <w:rPr>
          <w:rFonts w:ascii="仿宋" w:eastAsia="仿宋" w:hAnsi="仿宋" w:hint="eastAsia"/>
          <w:sz w:val="24"/>
        </w:rPr>
        <w:t>以文字数额为准进行修正；</w:t>
      </w:r>
    </w:p>
    <w:p w14:paraId="7EFB0C6E" w14:textId="290E1572"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w:t>
      </w:r>
      <w:r w:rsidR="00BB24ED">
        <w:rPr>
          <w:rFonts w:ascii="仿宋" w:eastAsia="仿宋" w:hAnsi="仿宋" w:hint="eastAsia"/>
          <w:sz w:val="24"/>
        </w:rPr>
        <w:t>，</w:t>
      </w:r>
      <w:r>
        <w:rPr>
          <w:rFonts w:ascii="仿宋" w:eastAsia="仿宋" w:hAnsi="仿宋" w:hint="eastAsia"/>
          <w:sz w:val="24"/>
        </w:rPr>
        <w:t>通常以单价为准。除非谈判委员会认为单价有明显的小数点错位</w:t>
      </w:r>
      <w:r w:rsidR="00BB24ED">
        <w:rPr>
          <w:rFonts w:ascii="仿宋" w:eastAsia="仿宋" w:hAnsi="仿宋" w:hint="eastAsia"/>
          <w:sz w:val="24"/>
        </w:rPr>
        <w:t>，</w:t>
      </w:r>
      <w:r>
        <w:rPr>
          <w:rFonts w:ascii="仿宋" w:eastAsia="仿宋" w:hAnsi="仿宋" w:hint="eastAsia"/>
          <w:sz w:val="24"/>
        </w:rPr>
        <w:t>此时应以合价为准</w:t>
      </w:r>
      <w:r w:rsidR="00BB24ED">
        <w:rPr>
          <w:rFonts w:ascii="仿宋" w:eastAsia="仿宋" w:hAnsi="仿宋" w:hint="eastAsia"/>
          <w:sz w:val="24"/>
        </w:rPr>
        <w:t>，</w:t>
      </w:r>
      <w:r>
        <w:rPr>
          <w:rFonts w:ascii="仿宋" w:eastAsia="仿宋" w:hAnsi="仿宋" w:hint="eastAsia"/>
          <w:sz w:val="24"/>
        </w:rPr>
        <w:t>并修正单价；</w:t>
      </w:r>
    </w:p>
    <w:p w14:paraId="0018DE3D" w14:textId="76B0AC48"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w:t>
      </w:r>
      <w:r w:rsidR="00BB24ED">
        <w:rPr>
          <w:rFonts w:ascii="仿宋" w:eastAsia="仿宋" w:hAnsi="仿宋" w:hint="eastAsia"/>
          <w:sz w:val="24"/>
        </w:rPr>
        <w:t>，</w:t>
      </w:r>
      <w:r>
        <w:rPr>
          <w:rFonts w:ascii="仿宋" w:eastAsia="仿宋" w:hAnsi="仿宋" w:hint="eastAsia"/>
          <w:sz w:val="24"/>
        </w:rPr>
        <w:t>通常以分项累计为准。除非谈判委员会认为分项有明显的小数点错位</w:t>
      </w:r>
      <w:r w:rsidR="00BB24ED">
        <w:rPr>
          <w:rFonts w:ascii="仿宋" w:eastAsia="仿宋" w:hAnsi="仿宋" w:hint="eastAsia"/>
          <w:sz w:val="24"/>
        </w:rPr>
        <w:t>，</w:t>
      </w:r>
      <w:r>
        <w:rPr>
          <w:rFonts w:ascii="仿宋" w:eastAsia="仿宋" w:hAnsi="仿宋" w:hint="eastAsia"/>
          <w:sz w:val="24"/>
        </w:rPr>
        <w:t>此时应以谈判总价为准</w:t>
      </w:r>
      <w:r w:rsidR="00BB24ED">
        <w:rPr>
          <w:rFonts w:ascii="仿宋" w:eastAsia="仿宋" w:hAnsi="仿宋" w:hint="eastAsia"/>
          <w:sz w:val="24"/>
        </w:rPr>
        <w:t>，</w:t>
      </w:r>
      <w:r>
        <w:rPr>
          <w:rFonts w:ascii="仿宋" w:eastAsia="仿宋" w:hAnsi="仿宋" w:hint="eastAsia"/>
          <w:sz w:val="24"/>
        </w:rPr>
        <w:t>并修正分项投标；</w:t>
      </w:r>
    </w:p>
    <w:p w14:paraId="55126A74" w14:textId="6B6E8B9F"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w:t>
      </w:r>
      <w:r w:rsidR="00BB24ED">
        <w:rPr>
          <w:rFonts w:ascii="仿宋" w:eastAsia="仿宋" w:hAnsi="仿宋" w:hint="eastAsia"/>
          <w:sz w:val="24"/>
        </w:rPr>
        <w:t>，</w:t>
      </w:r>
      <w:r>
        <w:rPr>
          <w:rFonts w:ascii="仿宋" w:eastAsia="仿宋" w:hAnsi="仿宋" w:hint="eastAsia"/>
          <w:sz w:val="24"/>
        </w:rPr>
        <w:t>以该谈判声明为准。</w:t>
      </w:r>
    </w:p>
    <w:p w14:paraId="3E8AC8FF" w14:textId="186BB535"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w:t>
      </w:r>
      <w:r w:rsidR="00BB24ED">
        <w:rPr>
          <w:rFonts w:ascii="仿宋" w:eastAsia="仿宋" w:hAnsi="仿宋" w:hint="eastAsia"/>
          <w:sz w:val="24"/>
        </w:rPr>
        <w:t>，</w:t>
      </w:r>
      <w:r>
        <w:rPr>
          <w:rFonts w:ascii="仿宋" w:eastAsia="仿宋" w:hAnsi="仿宋" w:hint="eastAsia"/>
          <w:sz w:val="24"/>
        </w:rPr>
        <w:t>对谈判人起约束作用。</w:t>
      </w:r>
    </w:p>
    <w:p w14:paraId="6D4DB27B" w14:textId="60C3C9F1"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w:t>
      </w:r>
      <w:r w:rsidR="00F34C66">
        <w:rPr>
          <w:rFonts w:ascii="仿宋" w:eastAsia="仿宋" w:hAnsi="仿宋" w:hint="eastAsia"/>
          <w:sz w:val="24"/>
        </w:rPr>
        <w:t>谈判响应文件</w:t>
      </w:r>
      <w:r w:rsidR="00BB24ED">
        <w:rPr>
          <w:rFonts w:ascii="仿宋" w:eastAsia="仿宋" w:hAnsi="仿宋" w:hint="eastAsia"/>
          <w:sz w:val="24"/>
        </w:rPr>
        <w:t>，</w:t>
      </w:r>
      <w:r>
        <w:rPr>
          <w:rFonts w:ascii="仿宋" w:eastAsia="仿宋" w:hAnsi="仿宋" w:hint="eastAsia"/>
          <w:sz w:val="24"/>
        </w:rPr>
        <w:t>谈判委员会可以于谈判结果宣布之前要求谈判人对</w:t>
      </w:r>
      <w:r w:rsidR="00F34C66">
        <w:rPr>
          <w:rFonts w:ascii="仿宋" w:eastAsia="仿宋" w:hAnsi="仿宋" w:hint="eastAsia"/>
          <w:sz w:val="24"/>
        </w:rPr>
        <w:t>谈判响应文件</w:t>
      </w:r>
      <w:r>
        <w:rPr>
          <w:rFonts w:ascii="仿宋" w:eastAsia="仿宋" w:hAnsi="仿宋" w:hint="eastAsia"/>
          <w:sz w:val="24"/>
        </w:rPr>
        <w:t>中存在的细微偏差进行修正</w:t>
      </w:r>
      <w:r w:rsidR="00BB24ED">
        <w:rPr>
          <w:rFonts w:ascii="仿宋" w:eastAsia="仿宋" w:hAnsi="仿宋" w:hint="eastAsia"/>
          <w:sz w:val="24"/>
        </w:rPr>
        <w:t>，</w:t>
      </w:r>
      <w:r>
        <w:rPr>
          <w:rFonts w:ascii="仿宋" w:eastAsia="仿宋" w:hAnsi="仿宋" w:hint="eastAsia"/>
          <w:sz w:val="24"/>
        </w:rPr>
        <w:t>若谈判人拒绝修正</w:t>
      </w:r>
      <w:r w:rsidR="00BB24ED">
        <w:rPr>
          <w:rFonts w:ascii="仿宋" w:eastAsia="仿宋" w:hAnsi="仿宋" w:hint="eastAsia"/>
          <w:sz w:val="24"/>
        </w:rPr>
        <w:t>，</w:t>
      </w:r>
      <w:r>
        <w:rPr>
          <w:rFonts w:ascii="仿宋" w:eastAsia="仿宋" w:hAnsi="仿宋" w:hint="eastAsia"/>
          <w:sz w:val="24"/>
        </w:rPr>
        <w:t>则其</w:t>
      </w:r>
      <w:r w:rsidR="00F34C66">
        <w:rPr>
          <w:rFonts w:ascii="仿宋" w:eastAsia="仿宋" w:hAnsi="仿宋" w:hint="eastAsia"/>
          <w:sz w:val="24"/>
        </w:rPr>
        <w:t>谈判响应文件</w:t>
      </w:r>
      <w:r>
        <w:rPr>
          <w:rFonts w:ascii="仿宋" w:eastAsia="仿宋" w:hAnsi="仿宋" w:hint="eastAsia"/>
          <w:sz w:val="24"/>
        </w:rPr>
        <w:t>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3F9E781E"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w:t>
      </w:r>
      <w:r w:rsidR="00BB24ED">
        <w:rPr>
          <w:rFonts w:ascii="仿宋" w:eastAsia="仿宋" w:hAnsi="仿宋" w:hint="eastAsia"/>
          <w:sz w:val="24"/>
        </w:rPr>
        <w:t>，</w:t>
      </w:r>
      <w:r>
        <w:rPr>
          <w:rFonts w:ascii="仿宋" w:eastAsia="仿宋" w:hAnsi="仿宋" w:hint="eastAsia"/>
          <w:sz w:val="24"/>
        </w:rPr>
        <w:t>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1557215B" w:rsidR="00F130F9" w:rsidRDefault="00E3323C">
      <w:pPr>
        <w:spacing w:line="360" w:lineRule="auto"/>
        <w:rPr>
          <w:rFonts w:ascii="仿宋" w:eastAsia="仿宋" w:hAnsi="仿宋"/>
          <w:sz w:val="24"/>
        </w:rPr>
      </w:pPr>
      <w:r>
        <w:rPr>
          <w:rFonts w:ascii="仿宋" w:eastAsia="仿宋" w:hAnsi="仿宋" w:hint="eastAsia"/>
          <w:sz w:val="24"/>
        </w:rPr>
        <w:t xml:space="preserve">　　</w:t>
      </w:r>
      <w:r w:rsidR="00F34C66">
        <w:rPr>
          <w:rFonts w:ascii="仿宋" w:eastAsia="仿宋" w:hAnsi="仿宋" w:hint="eastAsia"/>
          <w:sz w:val="24"/>
        </w:rPr>
        <w:t>谈判人</w:t>
      </w:r>
      <w:r>
        <w:rPr>
          <w:rFonts w:ascii="仿宋" w:eastAsia="仿宋" w:hAnsi="仿宋" w:hint="eastAsia"/>
          <w:sz w:val="24"/>
        </w:rPr>
        <w:t>在收到</w:t>
      </w:r>
      <w:r w:rsidR="00F34C66">
        <w:rPr>
          <w:rFonts w:ascii="仿宋" w:eastAsia="仿宋" w:hAnsi="仿宋" w:hint="eastAsia"/>
          <w:sz w:val="24"/>
        </w:rPr>
        <w:t>成交通知书</w:t>
      </w:r>
      <w:r>
        <w:rPr>
          <w:rFonts w:ascii="仿宋" w:eastAsia="仿宋" w:hAnsi="仿宋" w:hint="eastAsia"/>
          <w:sz w:val="24"/>
        </w:rPr>
        <w:t>后</w:t>
      </w:r>
      <w:r w:rsidR="00BB24ED">
        <w:rPr>
          <w:rFonts w:ascii="仿宋" w:eastAsia="仿宋" w:hAnsi="仿宋" w:hint="eastAsia"/>
          <w:sz w:val="24"/>
        </w:rPr>
        <w:t>，</w:t>
      </w:r>
      <w:r>
        <w:rPr>
          <w:rFonts w:ascii="仿宋" w:eastAsia="仿宋" w:hAnsi="仿宋" w:hint="eastAsia"/>
          <w:sz w:val="24"/>
        </w:rPr>
        <w:t>在</w:t>
      </w:r>
      <w:r w:rsidR="00F34C66">
        <w:rPr>
          <w:rFonts w:ascii="仿宋" w:eastAsia="仿宋" w:hAnsi="仿宋" w:hint="eastAsia"/>
          <w:sz w:val="24"/>
        </w:rPr>
        <w:t>成交通知书</w:t>
      </w:r>
      <w:r>
        <w:rPr>
          <w:rFonts w:ascii="仿宋" w:eastAsia="仿宋" w:hAnsi="仿宋" w:hint="eastAsia"/>
          <w:sz w:val="24"/>
        </w:rPr>
        <w:t>上规定的时间内</w:t>
      </w:r>
      <w:r w:rsidR="00BB24ED">
        <w:rPr>
          <w:rFonts w:ascii="仿宋" w:eastAsia="仿宋" w:hAnsi="仿宋" w:hint="eastAsia"/>
          <w:sz w:val="24"/>
        </w:rPr>
        <w:t>，</w:t>
      </w:r>
      <w:r>
        <w:rPr>
          <w:rFonts w:ascii="仿宋" w:eastAsia="仿宋" w:hAnsi="仿宋" w:hint="eastAsia"/>
          <w:sz w:val="24"/>
        </w:rPr>
        <w:t>应委派授权代表联系采购人签订合同。未在规定时间内联系采购人签订合同的</w:t>
      </w:r>
      <w:r w:rsidR="00BB24ED">
        <w:rPr>
          <w:rFonts w:ascii="仿宋" w:eastAsia="仿宋" w:hAnsi="仿宋" w:hint="eastAsia"/>
          <w:sz w:val="24"/>
        </w:rPr>
        <w:t>，</w:t>
      </w:r>
      <w:r>
        <w:rPr>
          <w:rFonts w:ascii="仿宋" w:eastAsia="仿宋" w:hAnsi="仿宋" w:hint="eastAsia"/>
          <w:sz w:val="24"/>
        </w:rPr>
        <w:t>招投标管理中心有权取消</w:t>
      </w:r>
      <w:r w:rsidR="00F34C66">
        <w:rPr>
          <w:rFonts w:ascii="仿宋" w:eastAsia="仿宋" w:hAnsi="仿宋" w:hint="eastAsia"/>
          <w:sz w:val="24"/>
        </w:rPr>
        <w:t>谈判人</w:t>
      </w:r>
      <w:r>
        <w:rPr>
          <w:rFonts w:ascii="仿宋" w:eastAsia="仿宋" w:hAnsi="仿宋" w:hint="eastAsia"/>
          <w:sz w:val="24"/>
        </w:rPr>
        <w:t>的</w:t>
      </w:r>
      <w:r w:rsidR="00F34C66">
        <w:rPr>
          <w:rFonts w:ascii="仿宋" w:eastAsia="仿宋" w:hAnsi="仿宋" w:hint="eastAsia"/>
          <w:sz w:val="24"/>
        </w:rPr>
        <w:t>成交资格</w:t>
      </w:r>
      <w:r>
        <w:rPr>
          <w:rFonts w:ascii="仿宋" w:eastAsia="仿宋" w:hAnsi="仿宋" w:hint="eastAsia"/>
          <w:sz w:val="24"/>
        </w:rPr>
        <w:t>。</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5342DAB5" w14:textId="4221B3D5"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w:t>
      </w:r>
      <w:r w:rsidR="00BB24ED">
        <w:rPr>
          <w:rFonts w:ascii="仿宋" w:eastAsia="仿宋" w:hAnsi="仿宋" w:hint="eastAsia"/>
          <w:sz w:val="24"/>
        </w:rPr>
        <w:t>，</w:t>
      </w:r>
      <w:r>
        <w:rPr>
          <w:rFonts w:ascii="仿宋" w:eastAsia="仿宋" w:hAnsi="仿宋" w:hint="eastAsia"/>
          <w:sz w:val="24"/>
        </w:rPr>
        <w:t>须在公示期内以质疑函的形式将全部质疑</w:t>
      </w:r>
      <w:r>
        <w:rPr>
          <w:rFonts w:ascii="仿宋" w:eastAsia="仿宋" w:hAnsi="仿宋" w:hint="eastAsia"/>
          <w:sz w:val="24"/>
        </w:rPr>
        <w:lastRenderedPageBreak/>
        <w:t>内容一次性向</w:t>
      </w:r>
      <w:r w:rsidR="00BF1AA9">
        <w:rPr>
          <w:rFonts w:ascii="仿宋" w:eastAsia="仿宋" w:hAnsi="仿宋" w:hint="eastAsia"/>
          <w:sz w:val="24"/>
        </w:rPr>
        <w:t>采购</w:t>
      </w:r>
      <w:r>
        <w:rPr>
          <w:rFonts w:ascii="仿宋" w:eastAsia="仿宋" w:hAnsi="仿宋" w:hint="eastAsia"/>
          <w:sz w:val="24"/>
        </w:rPr>
        <w:t>代理人提出</w:t>
      </w:r>
      <w:r w:rsidR="00BB24ED">
        <w:rPr>
          <w:rFonts w:ascii="仿宋" w:eastAsia="仿宋" w:hAnsi="仿宋" w:hint="eastAsia"/>
          <w:sz w:val="24"/>
        </w:rPr>
        <w:t>，</w:t>
      </w:r>
      <w:r>
        <w:rPr>
          <w:rFonts w:ascii="仿宋" w:eastAsia="仿宋" w:hAnsi="仿宋" w:hint="eastAsia"/>
          <w:sz w:val="24"/>
        </w:rPr>
        <w:t>否则不予接收。函中需明确质疑对象、内容</w:t>
      </w:r>
      <w:r w:rsidR="00BB24ED">
        <w:rPr>
          <w:rFonts w:ascii="仿宋" w:eastAsia="仿宋" w:hAnsi="仿宋" w:hint="eastAsia"/>
          <w:sz w:val="24"/>
        </w:rPr>
        <w:t>，</w:t>
      </w:r>
      <w:r>
        <w:rPr>
          <w:rFonts w:ascii="仿宋" w:eastAsia="仿宋" w:hAnsi="仿宋" w:hint="eastAsia"/>
          <w:sz w:val="24"/>
        </w:rPr>
        <w:t>同时提供证明其质疑内容的材料。</w:t>
      </w:r>
    </w:p>
    <w:p w14:paraId="46CD2E4A" w14:textId="6BF19A5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w:t>
      </w:r>
      <w:r w:rsidR="00BB24ED">
        <w:rPr>
          <w:rFonts w:ascii="仿宋" w:eastAsia="仿宋" w:hAnsi="仿宋" w:hint="eastAsia"/>
          <w:sz w:val="24"/>
        </w:rPr>
        <w:t>，</w:t>
      </w:r>
      <w:r>
        <w:rPr>
          <w:rFonts w:ascii="仿宋" w:eastAsia="仿宋" w:hAnsi="仿宋" w:hint="eastAsia"/>
          <w:sz w:val="24"/>
        </w:rPr>
        <w:t>并承担相应的法律责任。</w:t>
      </w:r>
    </w:p>
    <w:p w14:paraId="4875B33C" w14:textId="1AADC693"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w:t>
      </w:r>
      <w:r w:rsidR="00BB24ED">
        <w:rPr>
          <w:rFonts w:ascii="仿宋" w:eastAsia="仿宋" w:hAnsi="仿宋" w:hint="eastAsia"/>
          <w:sz w:val="24"/>
        </w:rPr>
        <w:t>，</w:t>
      </w:r>
      <w:r>
        <w:rPr>
          <w:rFonts w:ascii="仿宋" w:eastAsia="仿宋" w:hAnsi="仿宋" w:hint="eastAsia"/>
          <w:sz w:val="24"/>
        </w:rPr>
        <w:t>为不合格质疑或投诉</w:t>
      </w:r>
      <w:r w:rsidR="00BB24ED">
        <w:rPr>
          <w:rFonts w:ascii="仿宋" w:eastAsia="仿宋" w:hAnsi="仿宋" w:hint="eastAsia"/>
          <w:sz w:val="24"/>
        </w:rPr>
        <w:t>，</w:t>
      </w:r>
      <w:r>
        <w:rPr>
          <w:rFonts w:ascii="仿宋" w:eastAsia="仿宋" w:hAnsi="仿宋" w:hint="eastAsia"/>
          <w:sz w:val="24"/>
        </w:rPr>
        <w:t>不予受理：</w:t>
      </w:r>
    </w:p>
    <w:p w14:paraId="6669E348" w14:textId="6FF744DD"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w:t>
      </w:r>
      <w:r w:rsidR="00F34C66">
        <w:rPr>
          <w:rFonts w:ascii="仿宋" w:eastAsia="仿宋" w:hAnsi="仿宋" w:hint="eastAsia"/>
          <w:sz w:val="24"/>
        </w:rPr>
        <w:t>谈判人</w:t>
      </w:r>
      <w:r>
        <w:rPr>
          <w:rFonts w:ascii="仿宋" w:eastAsia="仿宋" w:hAnsi="仿宋" w:hint="eastAsia"/>
          <w:sz w:val="24"/>
        </w:rPr>
        <w:t>；</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Pr="00BD5223" w:rsidRDefault="00E3323C">
      <w:pPr>
        <w:spacing w:beforeLines="50" w:before="156"/>
        <w:jc w:val="center"/>
        <w:rPr>
          <w:rFonts w:ascii="华文新魏" w:eastAsia="华文新魏" w:hAnsi="仿宋"/>
          <w:b/>
          <w:color w:val="000000"/>
          <w:sz w:val="48"/>
        </w:rPr>
      </w:pPr>
      <w:r w:rsidRPr="00BD5223">
        <w:rPr>
          <w:rFonts w:ascii="华文新魏" w:eastAsia="华文新魏" w:hAnsi="仿宋" w:hint="eastAsia"/>
          <w:b/>
          <w:color w:val="000000"/>
          <w:sz w:val="48"/>
        </w:rPr>
        <w:t>项目需求书</w:t>
      </w:r>
    </w:p>
    <w:p w14:paraId="0DB29D1F" w14:textId="77777777" w:rsidR="00C44FDB" w:rsidRDefault="00C44FDB" w:rsidP="00C44FDB">
      <w:pPr>
        <w:rPr>
          <w:rFonts w:cs="Tahoma"/>
          <w:color w:val="000000"/>
          <w:sz w:val="24"/>
          <w:szCs w:val="24"/>
        </w:rPr>
      </w:pPr>
      <w:r>
        <w:rPr>
          <w:rFonts w:ascii="宋体" w:hAnsi="宋体" w:cs="Tahoma" w:hint="eastAsia"/>
          <w:b/>
          <w:bCs/>
          <w:color w:val="000000"/>
          <w:sz w:val="24"/>
          <w:szCs w:val="24"/>
        </w:rPr>
        <w:t>一、工作内容</w:t>
      </w:r>
    </w:p>
    <w:p w14:paraId="18426A5B" w14:textId="77777777" w:rsidR="00C44FDB" w:rsidRPr="00D96074" w:rsidRDefault="00C44FDB" w:rsidP="00C44FDB">
      <w:pPr>
        <w:pStyle w:val="ad"/>
        <w:snapToGrid w:val="0"/>
        <w:ind w:firstLine="480"/>
        <w:rPr>
          <w:rFonts w:asciiTheme="minorEastAsia" w:eastAsiaTheme="minorEastAsia" w:hAnsiTheme="minorEastAsia" w:cs="宋体"/>
          <w:color w:val="000000"/>
          <w:kern w:val="0"/>
          <w:sz w:val="24"/>
        </w:rPr>
      </w:pPr>
      <w:r w:rsidRPr="00D96074">
        <w:rPr>
          <w:rFonts w:asciiTheme="minorEastAsia" w:eastAsiaTheme="minorEastAsia" w:hAnsiTheme="minorEastAsia" w:cs="宋体" w:hint="eastAsia"/>
          <w:color w:val="000000"/>
          <w:kern w:val="0"/>
          <w:sz w:val="24"/>
          <w:szCs w:val="24"/>
        </w:rPr>
        <w:t>完成2020年度深圳市宣传文化基金项目的财务评估。</w:t>
      </w:r>
    </w:p>
    <w:p w14:paraId="46F6F276" w14:textId="77777777" w:rsidR="00C44FDB" w:rsidRPr="00D96074" w:rsidRDefault="00C44FDB" w:rsidP="00D96074">
      <w:pPr>
        <w:snapToGrid w:val="0"/>
        <w:rPr>
          <w:rFonts w:asciiTheme="minorEastAsia" w:eastAsiaTheme="minorEastAsia" w:hAnsiTheme="minorEastAsia" w:cs="宋体"/>
          <w:color w:val="000000"/>
          <w:kern w:val="0"/>
          <w:sz w:val="24"/>
        </w:rPr>
      </w:pPr>
    </w:p>
    <w:p w14:paraId="0AC064B3" w14:textId="77777777" w:rsidR="00C44FDB" w:rsidRPr="00D96074" w:rsidRDefault="00C44FDB" w:rsidP="00C44FDB">
      <w:pPr>
        <w:ind w:firstLineChars="200" w:firstLine="480"/>
        <w:rPr>
          <w:rFonts w:asciiTheme="minorEastAsia" w:eastAsiaTheme="minorEastAsia" w:hAnsiTheme="minorEastAsia" w:cs="宋体"/>
          <w:color w:val="000000"/>
          <w:sz w:val="24"/>
          <w:szCs w:val="24"/>
        </w:rPr>
      </w:pPr>
      <w:r w:rsidRPr="00D96074">
        <w:rPr>
          <w:rFonts w:asciiTheme="minorEastAsia" w:eastAsiaTheme="minorEastAsia" w:hAnsiTheme="minorEastAsia" w:cs="宋体" w:hint="eastAsia"/>
          <w:color w:val="000000"/>
          <w:sz w:val="24"/>
          <w:szCs w:val="24"/>
        </w:rPr>
        <w:t xml:space="preserve"> (一)财务</w:t>
      </w:r>
      <w:r w:rsidRPr="00D96074">
        <w:rPr>
          <w:rFonts w:asciiTheme="minorEastAsia" w:eastAsiaTheme="minorEastAsia" w:hAnsiTheme="minorEastAsia" w:cs="宋体"/>
          <w:color w:val="000000"/>
          <w:sz w:val="24"/>
          <w:szCs w:val="24"/>
        </w:rPr>
        <w:t>评估</w:t>
      </w:r>
      <w:r w:rsidRPr="00D96074">
        <w:rPr>
          <w:rFonts w:asciiTheme="minorEastAsia" w:eastAsiaTheme="minorEastAsia" w:hAnsiTheme="minorEastAsia" w:cs="宋体" w:hint="eastAsia"/>
          <w:color w:val="000000"/>
          <w:sz w:val="24"/>
          <w:szCs w:val="24"/>
        </w:rPr>
        <w:t>依</w:t>
      </w:r>
      <w:r w:rsidRPr="00D96074">
        <w:rPr>
          <w:rFonts w:asciiTheme="minorEastAsia" w:eastAsiaTheme="minorEastAsia" w:hAnsiTheme="minorEastAsia" w:cs="宋体"/>
          <w:color w:val="000000"/>
          <w:sz w:val="24"/>
          <w:szCs w:val="24"/>
        </w:rPr>
        <w:t>据</w:t>
      </w:r>
    </w:p>
    <w:p w14:paraId="11E3D39D" w14:textId="77777777" w:rsidR="00C44FDB" w:rsidRPr="00D96074" w:rsidRDefault="00C44FDB" w:rsidP="00C44FDB">
      <w:pPr>
        <w:ind w:firstLineChars="200" w:firstLine="480"/>
        <w:rPr>
          <w:rFonts w:asciiTheme="minorEastAsia" w:eastAsiaTheme="minorEastAsia" w:hAnsiTheme="minorEastAsia" w:cs="宋体"/>
          <w:color w:val="000000"/>
          <w:sz w:val="24"/>
          <w:szCs w:val="24"/>
        </w:rPr>
      </w:pPr>
      <w:r w:rsidRPr="00D96074">
        <w:rPr>
          <w:rFonts w:asciiTheme="minorEastAsia" w:eastAsiaTheme="minorEastAsia" w:hAnsiTheme="minorEastAsia" w:cs="宋体" w:hint="eastAsia"/>
          <w:color w:val="000000"/>
          <w:sz w:val="24"/>
          <w:szCs w:val="24"/>
        </w:rPr>
        <w:t>1、《深圳市文化事业建设费及宣传文化事业发展专项资金使用管理办法》；</w:t>
      </w:r>
    </w:p>
    <w:p w14:paraId="6C39E46E" w14:textId="77777777" w:rsidR="00C44FDB" w:rsidRPr="00D96074" w:rsidRDefault="00C44FDB" w:rsidP="00C44FDB">
      <w:pPr>
        <w:ind w:firstLineChars="200" w:firstLine="480"/>
        <w:rPr>
          <w:rFonts w:asciiTheme="minorEastAsia" w:eastAsiaTheme="minorEastAsia" w:hAnsiTheme="minorEastAsia" w:cs="宋体"/>
          <w:color w:val="000000"/>
          <w:sz w:val="24"/>
          <w:szCs w:val="24"/>
        </w:rPr>
      </w:pPr>
      <w:r w:rsidRPr="00D96074">
        <w:rPr>
          <w:rFonts w:asciiTheme="minorEastAsia" w:eastAsiaTheme="minorEastAsia" w:hAnsiTheme="minorEastAsia" w:cs="宋体"/>
          <w:color w:val="000000"/>
          <w:sz w:val="24"/>
          <w:szCs w:val="24"/>
        </w:rPr>
        <w:t>2</w:t>
      </w:r>
      <w:r w:rsidRPr="00D96074">
        <w:rPr>
          <w:rFonts w:asciiTheme="minorEastAsia" w:eastAsiaTheme="minorEastAsia" w:hAnsiTheme="minorEastAsia" w:cs="宋体" w:hint="eastAsia"/>
          <w:color w:val="000000"/>
          <w:sz w:val="24"/>
          <w:szCs w:val="24"/>
        </w:rPr>
        <w:t>、《中华人民共和国会计法》；</w:t>
      </w:r>
    </w:p>
    <w:p w14:paraId="03FD4B39" w14:textId="77777777" w:rsidR="00C44FDB" w:rsidRPr="00D96074" w:rsidRDefault="00C44FDB" w:rsidP="00C44FDB">
      <w:pPr>
        <w:ind w:firstLineChars="200" w:firstLine="480"/>
        <w:rPr>
          <w:rFonts w:asciiTheme="minorEastAsia" w:eastAsiaTheme="minorEastAsia" w:hAnsiTheme="minorEastAsia" w:cs="宋体"/>
          <w:color w:val="000000"/>
          <w:sz w:val="24"/>
          <w:szCs w:val="24"/>
        </w:rPr>
      </w:pPr>
      <w:r w:rsidRPr="00D96074">
        <w:rPr>
          <w:rFonts w:asciiTheme="minorEastAsia" w:eastAsiaTheme="minorEastAsia" w:hAnsiTheme="minorEastAsia" w:cs="宋体"/>
          <w:color w:val="000000"/>
          <w:sz w:val="24"/>
          <w:szCs w:val="24"/>
        </w:rPr>
        <w:t>3</w:t>
      </w:r>
      <w:r w:rsidRPr="00D96074">
        <w:rPr>
          <w:rFonts w:asciiTheme="minorEastAsia" w:eastAsiaTheme="minorEastAsia" w:hAnsiTheme="minorEastAsia" w:cs="宋体" w:hint="eastAsia"/>
          <w:color w:val="000000"/>
          <w:sz w:val="24"/>
          <w:szCs w:val="24"/>
        </w:rPr>
        <w:t>、《中国注册会计师审计准则》；</w:t>
      </w:r>
    </w:p>
    <w:p w14:paraId="273B758B" w14:textId="77777777" w:rsidR="00C44FDB" w:rsidRPr="00D96074" w:rsidRDefault="00C44FDB" w:rsidP="00C44FDB">
      <w:pPr>
        <w:ind w:firstLineChars="200" w:firstLine="480"/>
        <w:rPr>
          <w:rFonts w:asciiTheme="minorEastAsia" w:eastAsiaTheme="minorEastAsia" w:hAnsiTheme="minorEastAsia" w:cs="宋体"/>
          <w:color w:val="000000"/>
          <w:sz w:val="24"/>
          <w:szCs w:val="24"/>
        </w:rPr>
      </w:pPr>
      <w:r w:rsidRPr="00D96074">
        <w:rPr>
          <w:rFonts w:asciiTheme="minorEastAsia" w:eastAsiaTheme="minorEastAsia" w:hAnsiTheme="minorEastAsia" w:cs="宋体"/>
          <w:color w:val="000000"/>
          <w:sz w:val="24"/>
          <w:szCs w:val="24"/>
        </w:rPr>
        <w:t>4</w:t>
      </w:r>
      <w:r w:rsidRPr="00D96074">
        <w:rPr>
          <w:rFonts w:asciiTheme="minorEastAsia" w:eastAsiaTheme="minorEastAsia" w:hAnsiTheme="minorEastAsia" w:cs="宋体" w:hint="eastAsia"/>
          <w:color w:val="000000"/>
          <w:sz w:val="24"/>
          <w:szCs w:val="24"/>
        </w:rPr>
        <w:t>、《预算法》、《深圳市本级部门预算准则》、《深圳经济特区政府采购条例》、国家</w:t>
      </w:r>
      <w:r w:rsidRPr="00D96074">
        <w:rPr>
          <w:rFonts w:asciiTheme="minorEastAsia" w:eastAsiaTheme="minorEastAsia" w:hAnsiTheme="minorEastAsia" w:cs="宋体"/>
          <w:color w:val="000000"/>
          <w:sz w:val="24"/>
          <w:szCs w:val="24"/>
        </w:rPr>
        <w:t>及省市有关“</w:t>
      </w:r>
      <w:r w:rsidRPr="00D96074">
        <w:rPr>
          <w:rFonts w:asciiTheme="minorEastAsia" w:eastAsiaTheme="minorEastAsia" w:hAnsiTheme="minorEastAsia" w:cs="宋体" w:hint="eastAsia"/>
          <w:color w:val="000000"/>
          <w:sz w:val="24"/>
          <w:szCs w:val="24"/>
        </w:rPr>
        <w:t>三公</w:t>
      </w:r>
      <w:r w:rsidRPr="00D96074">
        <w:rPr>
          <w:rFonts w:asciiTheme="minorEastAsia" w:eastAsiaTheme="minorEastAsia" w:hAnsiTheme="minorEastAsia" w:cs="宋体"/>
          <w:color w:val="000000"/>
          <w:sz w:val="24"/>
          <w:szCs w:val="24"/>
        </w:rPr>
        <w:t>”</w:t>
      </w:r>
      <w:r w:rsidRPr="00D96074">
        <w:rPr>
          <w:rFonts w:asciiTheme="minorEastAsia" w:eastAsiaTheme="minorEastAsia" w:hAnsiTheme="minorEastAsia" w:cs="宋体" w:hint="eastAsia"/>
          <w:color w:val="000000"/>
          <w:sz w:val="24"/>
          <w:szCs w:val="24"/>
        </w:rPr>
        <w:t>和</w:t>
      </w:r>
      <w:r w:rsidRPr="00D96074">
        <w:rPr>
          <w:rFonts w:asciiTheme="minorEastAsia" w:eastAsiaTheme="minorEastAsia" w:hAnsiTheme="minorEastAsia" w:cs="宋体"/>
          <w:color w:val="000000"/>
          <w:sz w:val="24"/>
          <w:szCs w:val="24"/>
        </w:rPr>
        <w:t>严控类经费</w:t>
      </w:r>
      <w:r w:rsidRPr="00D96074">
        <w:rPr>
          <w:rFonts w:asciiTheme="minorEastAsia" w:eastAsiaTheme="minorEastAsia" w:hAnsiTheme="minorEastAsia" w:cs="宋体" w:hint="eastAsia"/>
          <w:color w:val="000000"/>
          <w:sz w:val="24"/>
          <w:szCs w:val="24"/>
        </w:rPr>
        <w:t>开支</w:t>
      </w:r>
      <w:r w:rsidRPr="00D96074">
        <w:rPr>
          <w:rFonts w:asciiTheme="minorEastAsia" w:eastAsiaTheme="minorEastAsia" w:hAnsiTheme="minorEastAsia" w:cs="宋体"/>
          <w:color w:val="000000"/>
          <w:sz w:val="24"/>
          <w:szCs w:val="24"/>
        </w:rPr>
        <w:t>的管理办法</w:t>
      </w:r>
      <w:r w:rsidRPr="00D96074">
        <w:rPr>
          <w:rFonts w:asciiTheme="minorEastAsia" w:eastAsiaTheme="minorEastAsia" w:hAnsiTheme="minorEastAsia" w:cs="宋体" w:hint="eastAsia"/>
          <w:color w:val="000000"/>
          <w:sz w:val="24"/>
          <w:szCs w:val="24"/>
        </w:rPr>
        <w:t>；</w:t>
      </w:r>
    </w:p>
    <w:p w14:paraId="2F1912F0" w14:textId="77777777" w:rsidR="00C44FDB" w:rsidRPr="00D96074" w:rsidRDefault="00C44FDB" w:rsidP="00C44FDB">
      <w:pPr>
        <w:ind w:firstLineChars="200" w:firstLine="480"/>
        <w:rPr>
          <w:rFonts w:asciiTheme="minorEastAsia" w:eastAsiaTheme="minorEastAsia" w:hAnsiTheme="minorEastAsia" w:cs="宋体"/>
          <w:color w:val="000000"/>
          <w:sz w:val="24"/>
          <w:szCs w:val="24"/>
        </w:rPr>
      </w:pPr>
      <w:r w:rsidRPr="00D96074">
        <w:rPr>
          <w:rFonts w:asciiTheme="minorEastAsia" w:eastAsiaTheme="minorEastAsia" w:hAnsiTheme="minorEastAsia" w:cs="宋体"/>
          <w:color w:val="000000"/>
          <w:sz w:val="24"/>
          <w:szCs w:val="24"/>
        </w:rPr>
        <w:t>5</w:t>
      </w:r>
      <w:r w:rsidRPr="00D96074">
        <w:rPr>
          <w:rFonts w:asciiTheme="minorEastAsia" w:eastAsiaTheme="minorEastAsia" w:hAnsiTheme="minorEastAsia" w:cs="宋体" w:hint="eastAsia"/>
          <w:color w:val="000000"/>
          <w:sz w:val="24"/>
          <w:szCs w:val="24"/>
        </w:rPr>
        <w:t>、中</w:t>
      </w:r>
      <w:r w:rsidRPr="00D96074">
        <w:rPr>
          <w:rFonts w:asciiTheme="minorEastAsia" w:eastAsiaTheme="minorEastAsia" w:hAnsiTheme="minorEastAsia" w:cs="宋体"/>
          <w:color w:val="000000"/>
          <w:sz w:val="24"/>
          <w:szCs w:val="24"/>
        </w:rPr>
        <w:t>央八</w:t>
      </w:r>
      <w:r w:rsidRPr="00D96074">
        <w:rPr>
          <w:rFonts w:asciiTheme="minorEastAsia" w:eastAsiaTheme="minorEastAsia" w:hAnsiTheme="minorEastAsia" w:cs="宋体" w:hint="eastAsia"/>
          <w:color w:val="000000"/>
          <w:sz w:val="24"/>
          <w:szCs w:val="24"/>
        </w:rPr>
        <w:t>项</w:t>
      </w:r>
      <w:r w:rsidRPr="00D96074">
        <w:rPr>
          <w:rFonts w:asciiTheme="minorEastAsia" w:eastAsiaTheme="minorEastAsia" w:hAnsiTheme="minorEastAsia" w:cs="宋体"/>
          <w:color w:val="000000"/>
          <w:sz w:val="24"/>
          <w:szCs w:val="24"/>
        </w:rPr>
        <w:t>规定、</w:t>
      </w:r>
      <w:r w:rsidRPr="00D96074">
        <w:rPr>
          <w:rFonts w:asciiTheme="minorEastAsia" w:eastAsiaTheme="minorEastAsia" w:hAnsiTheme="minorEastAsia" w:cs="宋体" w:hint="eastAsia"/>
          <w:color w:val="000000"/>
          <w:sz w:val="24"/>
          <w:szCs w:val="24"/>
        </w:rPr>
        <w:t>深圳市审计条例及经济责任审计要求；</w:t>
      </w:r>
    </w:p>
    <w:p w14:paraId="6FF858ED" w14:textId="77777777" w:rsidR="00C44FDB" w:rsidRPr="00D96074" w:rsidRDefault="00C44FDB" w:rsidP="00C44FDB">
      <w:pPr>
        <w:ind w:firstLineChars="200" w:firstLine="480"/>
        <w:rPr>
          <w:rFonts w:asciiTheme="minorEastAsia" w:eastAsiaTheme="minorEastAsia" w:hAnsiTheme="minorEastAsia" w:cs="宋体"/>
          <w:color w:val="000000"/>
          <w:sz w:val="24"/>
          <w:szCs w:val="24"/>
        </w:rPr>
      </w:pPr>
      <w:r w:rsidRPr="00D96074">
        <w:rPr>
          <w:rFonts w:asciiTheme="minorEastAsia" w:eastAsiaTheme="minorEastAsia" w:hAnsiTheme="minorEastAsia" w:cs="宋体"/>
          <w:color w:val="000000"/>
          <w:sz w:val="24"/>
          <w:szCs w:val="24"/>
        </w:rPr>
        <w:t>6</w:t>
      </w:r>
      <w:r w:rsidRPr="00D96074">
        <w:rPr>
          <w:rFonts w:asciiTheme="minorEastAsia" w:eastAsiaTheme="minorEastAsia" w:hAnsiTheme="minorEastAsia" w:cs="宋体" w:hint="eastAsia"/>
          <w:color w:val="000000"/>
          <w:sz w:val="24"/>
          <w:szCs w:val="24"/>
        </w:rPr>
        <w:t>、《行</w:t>
      </w:r>
      <w:r w:rsidRPr="00D96074">
        <w:rPr>
          <w:rFonts w:asciiTheme="minorEastAsia" w:eastAsiaTheme="minorEastAsia" w:hAnsiTheme="minorEastAsia" w:cs="宋体"/>
          <w:color w:val="000000"/>
          <w:sz w:val="24"/>
          <w:szCs w:val="24"/>
        </w:rPr>
        <w:t>政单</w:t>
      </w:r>
      <w:r w:rsidRPr="00D96074">
        <w:rPr>
          <w:rFonts w:asciiTheme="minorEastAsia" w:eastAsiaTheme="minorEastAsia" w:hAnsiTheme="minorEastAsia" w:cs="宋体" w:hint="eastAsia"/>
          <w:color w:val="000000"/>
          <w:sz w:val="24"/>
          <w:szCs w:val="24"/>
        </w:rPr>
        <w:t>位</w:t>
      </w:r>
      <w:r w:rsidRPr="00D96074">
        <w:rPr>
          <w:rFonts w:asciiTheme="minorEastAsia" w:eastAsiaTheme="minorEastAsia" w:hAnsiTheme="minorEastAsia" w:cs="宋体"/>
          <w:color w:val="000000"/>
          <w:sz w:val="24"/>
          <w:szCs w:val="24"/>
        </w:rPr>
        <w:t>会计制度</w:t>
      </w:r>
      <w:r w:rsidRPr="00D96074">
        <w:rPr>
          <w:rFonts w:asciiTheme="minorEastAsia" w:eastAsiaTheme="minorEastAsia" w:hAnsiTheme="minorEastAsia" w:cs="宋体" w:hint="eastAsia"/>
          <w:color w:val="000000"/>
          <w:sz w:val="24"/>
          <w:szCs w:val="24"/>
        </w:rPr>
        <w:t>》、</w:t>
      </w:r>
      <w:r w:rsidRPr="00D96074">
        <w:rPr>
          <w:rFonts w:asciiTheme="minorEastAsia" w:eastAsiaTheme="minorEastAsia" w:hAnsiTheme="minorEastAsia" w:cs="宋体"/>
          <w:color w:val="000000"/>
          <w:sz w:val="24"/>
          <w:szCs w:val="24"/>
        </w:rPr>
        <w:t>《</w:t>
      </w:r>
      <w:r w:rsidRPr="00D96074">
        <w:rPr>
          <w:rFonts w:asciiTheme="minorEastAsia" w:eastAsiaTheme="minorEastAsia" w:hAnsiTheme="minorEastAsia" w:cs="宋体" w:hint="eastAsia"/>
          <w:color w:val="000000"/>
          <w:sz w:val="24"/>
          <w:szCs w:val="24"/>
        </w:rPr>
        <w:t>事业</w:t>
      </w:r>
      <w:r w:rsidRPr="00D96074">
        <w:rPr>
          <w:rFonts w:asciiTheme="minorEastAsia" w:eastAsiaTheme="minorEastAsia" w:hAnsiTheme="minorEastAsia" w:cs="宋体"/>
          <w:color w:val="000000"/>
          <w:sz w:val="24"/>
          <w:szCs w:val="24"/>
        </w:rPr>
        <w:t>单</w:t>
      </w:r>
      <w:r w:rsidRPr="00D96074">
        <w:rPr>
          <w:rFonts w:asciiTheme="minorEastAsia" w:eastAsiaTheme="minorEastAsia" w:hAnsiTheme="minorEastAsia" w:cs="宋体" w:hint="eastAsia"/>
          <w:color w:val="000000"/>
          <w:sz w:val="24"/>
          <w:szCs w:val="24"/>
        </w:rPr>
        <w:t>位</w:t>
      </w:r>
      <w:r w:rsidRPr="00D96074">
        <w:rPr>
          <w:rFonts w:asciiTheme="minorEastAsia" w:eastAsiaTheme="minorEastAsia" w:hAnsiTheme="minorEastAsia" w:cs="宋体"/>
          <w:color w:val="000000"/>
          <w:sz w:val="24"/>
          <w:szCs w:val="24"/>
        </w:rPr>
        <w:t>会计制度》</w:t>
      </w:r>
      <w:r w:rsidRPr="00D96074">
        <w:rPr>
          <w:rFonts w:asciiTheme="minorEastAsia" w:eastAsiaTheme="minorEastAsia" w:hAnsiTheme="minorEastAsia" w:cs="宋体" w:hint="eastAsia"/>
          <w:color w:val="000000"/>
          <w:sz w:val="24"/>
          <w:szCs w:val="24"/>
        </w:rPr>
        <w:t>、</w:t>
      </w:r>
      <w:r w:rsidRPr="00D96074">
        <w:rPr>
          <w:rFonts w:asciiTheme="minorEastAsia" w:eastAsiaTheme="minorEastAsia" w:hAnsiTheme="minorEastAsia" w:cs="宋体"/>
          <w:color w:val="000000"/>
          <w:sz w:val="24"/>
          <w:szCs w:val="24"/>
        </w:rPr>
        <w:t>《</w:t>
      </w:r>
      <w:r w:rsidRPr="00D96074">
        <w:rPr>
          <w:rFonts w:asciiTheme="minorEastAsia" w:eastAsiaTheme="minorEastAsia" w:hAnsiTheme="minorEastAsia" w:cs="宋体" w:hint="eastAsia"/>
          <w:color w:val="000000"/>
          <w:sz w:val="24"/>
          <w:szCs w:val="24"/>
        </w:rPr>
        <w:t>企业会</w:t>
      </w:r>
      <w:r w:rsidRPr="00D96074">
        <w:rPr>
          <w:rFonts w:asciiTheme="minorEastAsia" w:eastAsiaTheme="minorEastAsia" w:hAnsiTheme="minorEastAsia" w:cs="宋体"/>
          <w:color w:val="000000"/>
          <w:sz w:val="24"/>
          <w:szCs w:val="24"/>
        </w:rPr>
        <w:t>计准则》</w:t>
      </w:r>
      <w:r w:rsidRPr="00D96074">
        <w:rPr>
          <w:rFonts w:asciiTheme="minorEastAsia" w:eastAsiaTheme="minorEastAsia" w:hAnsiTheme="minorEastAsia" w:cs="宋体" w:hint="eastAsia"/>
          <w:color w:val="000000"/>
          <w:sz w:val="24"/>
          <w:szCs w:val="24"/>
        </w:rPr>
        <w:t>及《民</w:t>
      </w:r>
      <w:r w:rsidRPr="00D96074">
        <w:rPr>
          <w:rFonts w:asciiTheme="minorEastAsia" w:eastAsiaTheme="minorEastAsia" w:hAnsiTheme="minorEastAsia" w:cs="宋体"/>
          <w:color w:val="000000"/>
          <w:sz w:val="24"/>
          <w:szCs w:val="24"/>
        </w:rPr>
        <w:t>间非</w:t>
      </w:r>
      <w:r w:rsidRPr="00D96074">
        <w:rPr>
          <w:rFonts w:asciiTheme="minorEastAsia" w:eastAsiaTheme="minorEastAsia" w:hAnsiTheme="minorEastAsia" w:cs="宋体" w:hint="eastAsia"/>
          <w:color w:val="000000"/>
          <w:sz w:val="24"/>
          <w:szCs w:val="24"/>
        </w:rPr>
        <w:t>营</w:t>
      </w:r>
      <w:r w:rsidRPr="00D96074">
        <w:rPr>
          <w:rFonts w:asciiTheme="minorEastAsia" w:eastAsiaTheme="minorEastAsia" w:hAnsiTheme="minorEastAsia" w:cs="宋体"/>
          <w:color w:val="000000"/>
          <w:sz w:val="24"/>
          <w:szCs w:val="24"/>
        </w:rPr>
        <w:t>利组织会计制度</w:t>
      </w:r>
      <w:r w:rsidRPr="00D96074">
        <w:rPr>
          <w:rFonts w:asciiTheme="minorEastAsia" w:eastAsiaTheme="minorEastAsia" w:hAnsiTheme="minorEastAsia" w:cs="宋体" w:hint="eastAsia"/>
          <w:color w:val="000000"/>
          <w:sz w:val="24"/>
          <w:szCs w:val="24"/>
        </w:rPr>
        <w:t>》。</w:t>
      </w:r>
    </w:p>
    <w:p w14:paraId="257870D7" w14:textId="77777777" w:rsidR="00C44FDB" w:rsidRPr="00D96074" w:rsidRDefault="00C44FDB" w:rsidP="00C44FDB">
      <w:pPr>
        <w:ind w:firstLineChars="200" w:firstLine="480"/>
        <w:rPr>
          <w:rFonts w:asciiTheme="minorEastAsia" w:eastAsiaTheme="minorEastAsia" w:hAnsiTheme="minorEastAsia" w:cs="宋体"/>
          <w:color w:val="000000"/>
          <w:sz w:val="24"/>
          <w:szCs w:val="24"/>
        </w:rPr>
      </w:pPr>
      <w:r w:rsidRPr="00D96074">
        <w:rPr>
          <w:rFonts w:asciiTheme="minorEastAsia" w:eastAsiaTheme="minorEastAsia" w:hAnsiTheme="minorEastAsia" w:cs="宋体"/>
          <w:color w:val="000000"/>
          <w:sz w:val="24"/>
          <w:szCs w:val="24"/>
        </w:rPr>
        <w:t>7</w:t>
      </w:r>
      <w:r w:rsidRPr="00D96074">
        <w:rPr>
          <w:rFonts w:asciiTheme="minorEastAsia" w:eastAsiaTheme="minorEastAsia" w:hAnsiTheme="minorEastAsia" w:cs="宋体" w:hint="eastAsia"/>
          <w:color w:val="000000"/>
          <w:sz w:val="24"/>
          <w:szCs w:val="24"/>
        </w:rPr>
        <w:t>、两</w:t>
      </w:r>
      <w:r w:rsidRPr="00D96074">
        <w:rPr>
          <w:rFonts w:asciiTheme="minorEastAsia" w:eastAsiaTheme="minorEastAsia" w:hAnsiTheme="minorEastAsia" w:cs="宋体"/>
          <w:color w:val="000000"/>
          <w:sz w:val="24"/>
          <w:szCs w:val="24"/>
        </w:rPr>
        <w:t>金</w:t>
      </w:r>
      <w:r w:rsidRPr="00D96074">
        <w:rPr>
          <w:rFonts w:asciiTheme="minorEastAsia" w:eastAsiaTheme="minorEastAsia" w:hAnsiTheme="minorEastAsia" w:cs="宋体" w:hint="eastAsia"/>
          <w:color w:val="000000"/>
          <w:sz w:val="24"/>
          <w:szCs w:val="24"/>
        </w:rPr>
        <w:t>和</w:t>
      </w:r>
      <w:r w:rsidRPr="00D96074">
        <w:rPr>
          <w:rFonts w:asciiTheme="minorEastAsia" w:eastAsiaTheme="minorEastAsia" w:hAnsiTheme="minorEastAsia" w:cs="宋体"/>
          <w:color w:val="000000"/>
          <w:sz w:val="24"/>
          <w:szCs w:val="24"/>
        </w:rPr>
        <w:t>申报单</w:t>
      </w:r>
      <w:r w:rsidRPr="00D96074">
        <w:rPr>
          <w:rFonts w:asciiTheme="minorEastAsia" w:eastAsiaTheme="minorEastAsia" w:hAnsiTheme="minorEastAsia" w:cs="宋体" w:hint="eastAsia"/>
          <w:color w:val="000000"/>
          <w:sz w:val="24"/>
          <w:szCs w:val="24"/>
        </w:rPr>
        <w:t>位</w:t>
      </w:r>
      <w:r w:rsidRPr="00D96074">
        <w:rPr>
          <w:rFonts w:asciiTheme="minorEastAsia" w:eastAsiaTheme="minorEastAsia" w:hAnsiTheme="minorEastAsia" w:cs="宋体"/>
          <w:color w:val="000000"/>
          <w:sz w:val="24"/>
          <w:szCs w:val="24"/>
        </w:rPr>
        <w:t>财务管理</w:t>
      </w:r>
      <w:r w:rsidRPr="00D96074">
        <w:rPr>
          <w:rFonts w:asciiTheme="minorEastAsia" w:eastAsiaTheme="minorEastAsia" w:hAnsiTheme="minorEastAsia" w:cs="宋体" w:hint="eastAsia"/>
          <w:color w:val="000000"/>
          <w:sz w:val="24"/>
          <w:szCs w:val="24"/>
        </w:rPr>
        <w:t>制</w:t>
      </w:r>
      <w:r w:rsidRPr="00D96074">
        <w:rPr>
          <w:rFonts w:asciiTheme="minorEastAsia" w:eastAsiaTheme="minorEastAsia" w:hAnsiTheme="minorEastAsia" w:cs="宋体"/>
          <w:color w:val="000000"/>
          <w:sz w:val="24"/>
          <w:szCs w:val="24"/>
        </w:rPr>
        <w:t>度</w:t>
      </w:r>
    </w:p>
    <w:p w14:paraId="188D9B95" w14:textId="77777777" w:rsidR="00C44FDB" w:rsidRPr="00D96074" w:rsidRDefault="00C44FDB" w:rsidP="00C44FDB">
      <w:pPr>
        <w:ind w:firstLineChars="200" w:firstLine="480"/>
        <w:rPr>
          <w:rFonts w:asciiTheme="minorEastAsia" w:eastAsiaTheme="minorEastAsia" w:hAnsiTheme="minorEastAsia" w:cs="宋体"/>
          <w:color w:val="000000"/>
          <w:sz w:val="24"/>
          <w:szCs w:val="24"/>
        </w:rPr>
      </w:pPr>
      <w:r w:rsidRPr="00D96074">
        <w:rPr>
          <w:rFonts w:asciiTheme="minorEastAsia" w:eastAsiaTheme="minorEastAsia" w:hAnsiTheme="minorEastAsia" w:cs="宋体"/>
          <w:color w:val="000000"/>
          <w:sz w:val="24"/>
          <w:szCs w:val="24"/>
        </w:rPr>
        <w:t>8</w:t>
      </w:r>
      <w:r w:rsidRPr="00D96074">
        <w:rPr>
          <w:rFonts w:asciiTheme="minorEastAsia" w:eastAsiaTheme="minorEastAsia" w:hAnsiTheme="minorEastAsia" w:cs="宋体" w:hint="eastAsia"/>
          <w:color w:val="000000"/>
          <w:sz w:val="24"/>
          <w:szCs w:val="24"/>
        </w:rPr>
        <w:t>、</w:t>
      </w:r>
      <w:r w:rsidRPr="00D96074">
        <w:rPr>
          <w:rFonts w:asciiTheme="minorEastAsia" w:eastAsiaTheme="minorEastAsia" w:hAnsiTheme="minorEastAsia" w:cs="宋体"/>
          <w:color w:val="000000"/>
          <w:sz w:val="24"/>
          <w:szCs w:val="24"/>
        </w:rPr>
        <w:t>其他</w:t>
      </w:r>
    </w:p>
    <w:p w14:paraId="0B9674CE" w14:textId="77777777" w:rsidR="00C44FDB" w:rsidRPr="00D96074" w:rsidRDefault="00C44FDB" w:rsidP="00C44FDB">
      <w:pPr>
        <w:ind w:firstLineChars="200" w:firstLine="480"/>
        <w:rPr>
          <w:rFonts w:asciiTheme="minorEastAsia" w:eastAsiaTheme="minorEastAsia" w:hAnsiTheme="minorEastAsia" w:cs="宋体"/>
          <w:color w:val="000000"/>
          <w:sz w:val="24"/>
          <w:szCs w:val="24"/>
        </w:rPr>
      </w:pPr>
      <w:r w:rsidRPr="00D96074">
        <w:rPr>
          <w:rFonts w:asciiTheme="minorEastAsia" w:eastAsiaTheme="minorEastAsia" w:hAnsiTheme="minorEastAsia" w:cs="宋体" w:hint="eastAsia"/>
          <w:color w:val="000000"/>
          <w:sz w:val="24"/>
          <w:szCs w:val="24"/>
        </w:rPr>
        <w:t>（二）财</w:t>
      </w:r>
      <w:r w:rsidRPr="00D96074">
        <w:rPr>
          <w:rFonts w:asciiTheme="minorEastAsia" w:eastAsiaTheme="minorEastAsia" w:hAnsiTheme="minorEastAsia" w:cs="宋体"/>
          <w:color w:val="000000"/>
          <w:sz w:val="24"/>
          <w:szCs w:val="24"/>
        </w:rPr>
        <w:t>务评估</w:t>
      </w:r>
      <w:r w:rsidRPr="00D96074">
        <w:rPr>
          <w:rFonts w:asciiTheme="minorEastAsia" w:eastAsiaTheme="minorEastAsia" w:hAnsiTheme="minorEastAsia" w:cs="宋体" w:hint="eastAsia"/>
          <w:color w:val="000000"/>
          <w:sz w:val="24"/>
          <w:szCs w:val="24"/>
        </w:rPr>
        <w:t>内容</w:t>
      </w:r>
    </w:p>
    <w:p w14:paraId="260BB5DD" w14:textId="77777777" w:rsidR="00C44FDB" w:rsidRPr="00D96074" w:rsidRDefault="00C44FDB" w:rsidP="00C44FDB">
      <w:pPr>
        <w:ind w:firstLineChars="200" w:firstLine="480"/>
        <w:rPr>
          <w:rFonts w:asciiTheme="minorEastAsia" w:eastAsiaTheme="minorEastAsia" w:hAnsiTheme="minorEastAsia" w:cs="宋体"/>
          <w:color w:val="000000"/>
          <w:sz w:val="24"/>
          <w:szCs w:val="24"/>
        </w:rPr>
      </w:pPr>
      <w:r w:rsidRPr="00D96074">
        <w:rPr>
          <w:rFonts w:asciiTheme="minorEastAsia" w:eastAsiaTheme="minorEastAsia" w:hAnsiTheme="minorEastAsia" w:cs="宋体" w:hint="eastAsia"/>
          <w:color w:val="000000"/>
          <w:sz w:val="24"/>
          <w:szCs w:val="24"/>
        </w:rPr>
        <w:t>财务评估是专业审计机构对项目财务审计的客观结果的鉴定和财务管理水平的分析评价，由指定的会计师事务所具体执行。主要</w:t>
      </w:r>
      <w:r w:rsidRPr="00D96074">
        <w:rPr>
          <w:rFonts w:asciiTheme="minorEastAsia" w:eastAsiaTheme="minorEastAsia" w:hAnsiTheme="minorEastAsia" w:cs="宋体"/>
          <w:color w:val="000000"/>
          <w:sz w:val="24"/>
          <w:szCs w:val="24"/>
        </w:rPr>
        <w:t>包</w:t>
      </w:r>
      <w:r w:rsidRPr="00D96074">
        <w:rPr>
          <w:rFonts w:asciiTheme="minorEastAsia" w:eastAsiaTheme="minorEastAsia" w:hAnsiTheme="minorEastAsia" w:cs="宋体" w:hint="eastAsia"/>
          <w:color w:val="000000"/>
          <w:sz w:val="24"/>
          <w:szCs w:val="24"/>
        </w:rPr>
        <w:t>括</w:t>
      </w:r>
      <w:r w:rsidRPr="00D96074">
        <w:rPr>
          <w:rFonts w:asciiTheme="minorEastAsia" w:eastAsiaTheme="minorEastAsia" w:hAnsiTheme="minorEastAsia" w:cs="宋体"/>
          <w:color w:val="000000"/>
          <w:sz w:val="24"/>
          <w:szCs w:val="24"/>
        </w:rPr>
        <w:t>以下内容：</w:t>
      </w:r>
    </w:p>
    <w:p w14:paraId="2A4CAD83" w14:textId="77777777" w:rsidR="00C44FDB" w:rsidRPr="00D96074" w:rsidRDefault="00C44FDB" w:rsidP="00C44FDB">
      <w:pPr>
        <w:ind w:firstLineChars="200" w:firstLine="480"/>
        <w:rPr>
          <w:rFonts w:asciiTheme="minorEastAsia" w:eastAsiaTheme="minorEastAsia" w:hAnsiTheme="minorEastAsia" w:cs="宋体"/>
          <w:color w:val="000000"/>
          <w:sz w:val="24"/>
          <w:szCs w:val="24"/>
        </w:rPr>
      </w:pPr>
      <w:r w:rsidRPr="00D96074">
        <w:rPr>
          <w:rFonts w:asciiTheme="minorEastAsia" w:eastAsiaTheme="minorEastAsia" w:hAnsiTheme="minorEastAsia" w:cs="宋体" w:hint="eastAsia"/>
          <w:color w:val="000000"/>
          <w:sz w:val="24"/>
          <w:szCs w:val="24"/>
        </w:rPr>
        <w:t>（1）会计基础规范化情况；</w:t>
      </w:r>
    </w:p>
    <w:p w14:paraId="5AA94657" w14:textId="77777777" w:rsidR="00C44FDB" w:rsidRPr="00D96074" w:rsidRDefault="00C44FDB" w:rsidP="00C44FDB">
      <w:pPr>
        <w:ind w:firstLineChars="200" w:firstLine="480"/>
        <w:rPr>
          <w:rFonts w:asciiTheme="minorEastAsia" w:eastAsiaTheme="minorEastAsia" w:hAnsiTheme="minorEastAsia" w:cs="宋体"/>
          <w:color w:val="000000"/>
          <w:sz w:val="24"/>
          <w:szCs w:val="24"/>
        </w:rPr>
      </w:pPr>
      <w:r w:rsidRPr="00D96074">
        <w:rPr>
          <w:rFonts w:asciiTheme="minorEastAsia" w:eastAsiaTheme="minorEastAsia" w:hAnsiTheme="minorEastAsia" w:cs="宋体" w:hint="eastAsia"/>
          <w:color w:val="000000"/>
          <w:sz w:val="24"/>
          <w:szCs w:val="24"/>
        </w:rPr>
        <w:t>（2）基金项目财务管理细则的执行情况；</w:t>
      </w:r>
    </w:p>
    <w:p w14:paraId="2AFC69F3" w14:textId="77777777" w:rsidR="00C44FDB" w:rsidRPr="00D96074" w:rsidRDefault="00C44FDB" w:rsidP="00C44FDB">
      <w:pPr>
        <w:ind w:firstLineChars="200" w:firstLine="480"/>
        <w:rPr>
          <w:rFonts w:asciiTheme="minorEastAsia" w:eastAsiaTheme="minorEastAsia" w:hAnsiTheme="minorEastAsia" w:cs="宋体"/>
          <w:color w:val="000000"/>
          <w:sz w:val="24"/>
          <w:szCs w:val="24"/>
        </w:rPr>
      </w:pPr>
      <w:r w:rsidRPr="00D96074">
        <w:rPr>
          <w:rFonts w:asciiTheme="minorEastAsia" w:eastAsiaTheme="minorEastAsia" w:hAnsiTheme="minorEastAsia" w:cs="宋体" w:hint="eastAsia"/>
          <w:color w:val="000000"/>
          <w:sz w:val="24"/>
          <w:szCs w:val="24"/>
        </w:rPr>
        <w:t>（3）基金项目预算执行情况；</w:t>
      </w:r>
    </w:p>
    <w:p w14:paraId="307949CC" w14:textId="77777777" w:rsidR="00C44FDB" w:rsidRPr="00D96074" w:rsidRDefault="00C44FDB" w:rsidP="00C44FDB">
      <w:pPr>
        <w:ind w:firstLineChars="200" w:firstLine="480"/>
        <w:rPr>
          <w:rFonts w:asciiTheme="minorEastAsia" w:eastAsiaTheme="minorEastAsia" w:hAnsiTheme="minorEastAsia" w:cs="宋体"/>
          <w:color w:val="000000"/>
          <w:sz w:val="24"/>
          <w:szCs w:val="24"/>
        </w:rPr>
      </w:pPr>
      <w:r w:rsidRPr="00D96074">
        <w:rPr>
          <w:rFonts w:asciiTheme="minorEastAsia" w:eastAsiaTheme="minorEastAsia" w:hAnsiTheme="minorEastAsia" w:cs="宋体" w:hint="eastAsia"/>
          <w:color w:val="000000"/>
          <w:sz w:val="24"/>
          <w:szCs w:val="24"/>
        </w:rPr>
        <w:t>（4）基金项目财务管理与业务开展的衔接情况；</w:t>
      </w:r>
    </w:p>
    <w:p w14:paraId="3810EBA1" w14:textId="77777777" w:rsidR="00C44FDB" w:rsidRPr="00D96074" w:rsidRDefault="00C44FDB" w:rsidP="00C44FDB">
      <w:pPr>
        <w:ind w:firstLineChars="200" w:firstLine="480"/>
        <w:rPr>
          <w:rFonts w:asciiTheme="minorEastAsia" w:eastAsiaTheme="minorEastAsia" w:hAnsiTheme="minorEastAsia" w:cs="宋体"/>
          <w:color w:val="000000"/>
          <w:sz w:val="24"/>
          <w:szCs w:val="24"/>
        </w:rPr>
      </w:pPr>
      <w:r w:rsidRPr="00D96074">
        <w:rPr>
          <w:rFonts w:asciiTheme="minorEastAsia" w:eastAsiaTheme="minorEastAsia" w:hAnsiTheme="minorEastAsia" w:cs="宋体" w:hint="eastAsia"/>
          <w:color w:val="000000"/>
          <w:sz w:val="24"/>
          <w:szCs w:val="24"/>
        </w:rPr>
        <w:t>（5）资金使用的经济效益情况。</w:t>
      </w:r>
    </w:p>
    <w:p w14:paraId="7C2C5521" w14:textId="77777777" w:rsidR="00C44FDB" w:rsidRPr="00D96074" w:rsidRDefault="00C44FDB" w:rsidP="00C44FDB">
      <w:pPr>
        <w:ind w:firstLineChars="200" w:firstLine="480"/>
        <w:rPr>
          <w:rFonts w:asciiTheme="minorEastAsia" w:eastAsiaTheme="minorEastAsia" w:hAnsiTheme="minorEastAsia" w:cs="宋体"/>
          <w:color w:val="000000"/>
          <w:sz w:val="24"/>
          <w:szCs w:val="24"/>
        </w:rPr>
      </w:pPr>
      <w:r w:rsidRPr="00D96074">
        <w:rPr>
          <w:rFonts w:asciiTheme="minorEastAsia" w:eastAsiaTheme="minorEastAsia" w:hAnsiTheme="minorEastAsia" w:cs="宋体" w:hint="eastAsia"/>
          <w:color w:val="000000"/>
          <w:sz w:val="24"/>
          <w:szCs w:val="24"/>
        </w:rPr>
        <w:t>（三）财</w:t>
      </w:r>
      <w:r w:rsidRPr="00D96074">
        <w:rPr>
          <w:rFonts w:asciiTheme="minorEastAsia" w:eastAsiaTheme="minorEastAsia" w:hAnsiTheme="minorEastAsia" w:cs="宋体"/>
          <w:color w:val="000000"/>
          <w:sz w:val="24"/>
          <w:szCs w:val="24"/>
        </w:rPr>
        <w:t>务评估方法</w:t>
      </w:r>
    </w:p>
    <w:p w14:paraId="4BCAC46E" w14:textId="77777777" w:rsidR="00C44FDB" w:rsidRPr="00D96074" w:rsidRDefault="00C44FDB" w:rsidP="00C44FDB">
      <w:pPr>
        <w:ind w:firstLineChars="200" w:firstLine="480"/>
        <w:rPr>
          <w:rFonts w:asciiTheme="minorEastAsia" w:eastAsiaTheme="minorEastAsia" w:hAnsiTheme="minorEastAsia" w:cs="宋体"/>
          <w:color w:val="000000"/>
          <w:sz w:val="24"/>
          <w:szCs w:val="24"/>
        </w:rPr>
      </w:pPr>
      <w:r w:rsidRPr="00D96074">
        <w:rPr>
          <w:rFonts w:asciiTheme="minorEastAsia" w:eastAsiaTheme="minorEastAsia" w:hAnsiTheme="minorEastAsia" w:cs="宋体" w:hint="eastAsia"/>
          <w:color w:val="000000"/>
          <w:sz w:val="24"/>
          <w:szCs w:val="24"/>
        </w:rPr>
        <w:t>（1）</w:t>
      </w:r>
      <w:r w:rsidRPr="00D96074">
        <w:rPr>
          <w:rFonts w:asciiTheme="minorEastAsia" w:eastAsiaTheme="minorEastAsia" w:hAnsiTheme="minorEastAsia" w:cs="宋体"/>
          <w:color w:val="000000"/>
          <w:sz w:val="24"/>
          <w:szCs w:val="24"/>
        </w:rPr>
        <w:t>现场了解项目承</w:t>
      </w:r>
      <w:r w:rsidRPr="00D96074">
        <w:rPr>
          <w:rFonts w:asciiTheme="minorEastAsia" w:eastAsiaTheme="minorEastAsia" w:hAnsiTheme="minorEastAsia" w:cs="宋体" w:hint="eastAsia"/>
          <w:color w:val="000000"/>
          <w:sz w:val="24"/>
          <w:szCs w:val="24"/>
        </w:rPr>
        <w:t>办</w:t>
      </w:r>
      <w:r w:rsidRPr="00D96074">
        <w:rPr>
          <w:rFonts w:asciiTheme="minorEastAsia" w:eastAsiaTheme="minorEastAsia" w:hAnsiTheme="minorEastAsia" w:cs="宋体"/>
          <w:color w:val="000000"/>
          <w:sz w:val="24"/>
          <w:szCs w:val="24"/>
        </w:rPr>
        <w:t>单</w:t>
      </w:r>
      <w:r w:rsidRPr="00D96074">
        <w:rPr>
          <w:rFonts w:asciiTheme="minorEastAsia" w:eastAsiaTheme="minorEastAsia" w:hAnsiTheme="minorEastAsia" w:cs="宋体" w:hint="eastAsia"/>
          <w:color w:val="000000"/>
          <w:sz w:val="24"/>
          <w:szCs w:val="24"/>
        </w:rPr>
        <w:t>位财</w:t>
      </w:r>
      <w:r w:rsidRPr="00D96074">
        <w:rPr>
          <w:rFonts w:asciiTheme="minorEastAsia" w:eastAsiaTheme="minorEastAsia" w:hAnsiTheme="minorEastAsia" w:cs="宋体"/>
          <w:color w:val="000000"/>
          <w:sz w:val="24"/>
          <w:szCs w:val="24"/>
        </w:rPr>
        <w:t>务管理及财务核算情</w:t>
      </w:r>
      <w:r w:rsidRPr="00D96074">
        <w:rPr>
          <w:rFonts w:asciiTheme="minorEastAsia" w:eastAsiaTheme="minorEastAsia" w:hAnsiTheme="minorEastAsia" w:cs="宋体" w:hint="eastAsia"/>
          <w:color w:val="000000"/>
          <w:sz w:val="24"/>
          <w:szCs w:val="24"/>
        </w:rPr>
        <w:t>况</w:t>
      </w:r>
      <w:r w:rsidRPr="00D96074">
        <w:rPr>
          <w:rFonts w:asciiTheme="minorEastAsia" w:eastAsiaTheme="minorEastAsia" w:hAnsiTheme="minorEastAsia" w:cs="宋体"/>
          <w:color w:val="000000"/>
          <w:sz w:val="24"/>
          <w:szCs w:val="24"/>
        </w:rPr>
        <w:t>，获取</w:t>
      </w:r>
      <w:r w:rsidRPr="00D96074">
        <w:rPr>
          <w:rFonts w:asciiTheme="minorEastAsia" w:eastAsiaTheme="minorEastAsia" w:hAnsiTheme="minorEastAsia" w:cs="宋体" w:hint="eastAsia"/>
          <w:color w:val="000000"/>
          <w:sz w:val="24"/>
          <w:szCs w:val="24"/>
        </w:rPr>
        <w:t>财</w:t>
      </w:r>
      <w:r w:rsidRPr="00D96074">
        <w:rPr>
          <w:rFonts w:asciiTheme="minorEastAsia" w:eastAsiaTheme="minorEastAsia" w:hAnsiTheme="minorEastAsia" w:cs="宋体"/>
          <w:color w:val="000000"/>
          <w:sz w:val="24"/>
          <w:szCs w:val="24"/>
        </w:rPr>
        <w:t>务管理制度等内部控制制度；</w:t>
      </w:r>
    </w:p>
    <w:p w14:paraId="3CDE8A1A" w14:textId="77777777" w:rsidR="00C44FDB" w:rsidRPr="00D96074" w:rsidRDefault="00C44FDB" w:rsidP="00C44FDB">
      <w:pPr>
        <w:ind w:firstLineChars="200" w:firstLine="480"/>
        <w:rPr>
          <w:rFonts w:asciiTheme="minorEastAsia" w:eastAsiaTheme="minorEastAsia" w:hAnsiTheme="minorEastAsia" w:cs="宋体"/>
          <w:color w:val="000000"/>
          <w:sz w:val="24"/>
          <w:szCs w:val="24"/>
        </w:rPr>
      </w:pPr>
      <w:r w:rsidRPr="00D96074">
        <w:rPr>
          <w:rFonts w:asciiTheme="minorEastAsia" w:eastAsiaTheme="minorEastAsia" w:hAnsiTheme="minorEastAsia" w:cs="宋体" w:hint="eastAsia"/>
          <w:color w:val="000000"/>
          <w:sz w:val="24"/>
          <w:szCs w:val="24"/>
        </w:rPr>
        <w:t>（</w:t>
      </w:r>
      <w:r w:rsidRPr="00D96074">
        <w:rPr>
          <w:rFonts w:asciiTheme="minorEastAsia" w:eastAsiaTheme="minorEastAsia" w:hAnsiTheme="minorEastAsia" w:cs="宋体"/>
          <w:color w:val="000000"/>
          <w:sz w:val="24"/>
          <w:szCs w:val="24"/>
        </w:rPr>
        <w:t>2</w:t>
      </w:r>
      <w:r w:rsidRPr="00D96074">
        <w:rPr>
          <w:rFonts w:asciiTheme="minorEastAsia" w:eastAsiaTheme="minorEastAsia" w:hAnsiTheme="minorEastAsia" w:cs="宋体" w:hint="eastAsia"/>
          <w:color w:val="000000"/>
          <w:sz w:val="24"/>
          <w:szCs w:val="24"/>
        </w:rPr>
        <w:t>）获取或编制宣传</w:t>
      </w:r>
      <w:r w:rsidRPr="00D96074">
        <w:rPr>
          <w:rFonts w:asciiTheme="minorEastAsia" w:eastAsiaTheme="minorEastAsia" w:hAnsiTheme="minorEastAsia" w:cs="宋体"/>
          <w:color w:val="000000"/>
          <w:sz w:val="24"/>
          <w:szCs w:val="24"/>
        </w:rPr>
        <w:t>文化</w:t>
      </w:r>
      <w:r w:rsidRPr="00D96074">
        <w:rPr>
          <w:rFonts w:asciiTheme="minorEastAsia" w:eastAsiaTheme="minorEastAsia" w:hAnsiTheme="minorEastAsia" w:cs="宋体" w:hint="eastAsia"/>
          <w:color w:val="000000"/>
          <w:sz w:val="24"/>
          <w:szCs w:val="24"/>
        </w:rPr>
        <w:t>基</w:t>
      </w:r>
      <w:r w:rsidRPr="00D96074">
        <w:rPr>
          <w:rFonts w:asciiTheme="minorEastAsia" w:eastAsiaTheme="minorEastAsia" w:hAnsiTheme="minorEastAsia" w:cs="宋体"/>
          <w:color w:val="000000"/>
          <w:sz w:val="24"/>
          <w:szCs w:val="24"/>
        </w:rPr>
        <w:t>金项目支出</w:t>
      </w:r>
      <w:r w:rsidRPr="00D96074">
        <w:rPr>
          <w:rFonts w:asciiTheme="minorEastAsia" w:eastAsiaTheme="minorEastAsia" w:hAnsiTheme="minorEastAsia" w:cs="宋体" w:hint="eastAsia"/>
          <w:color w:val="000000"/>
          <w:sz w:val="24"/>
          <w:szCs w:val="24"/>
        </w:rPr>
        <w:t>明细表，内容包括劳务</w:t>
      </w:r>
      <w:r w:rsidRPr="00D96074">
        <w:rPr>
          <w:rFonts w:asciiTheme="minorEastAsia" w:eastAsiaTheme="minorEastAsia" w:hAnsiTheme="minorEastAsia" w:cs="宋体"/>
          <w:color w:val="000000"/>
          <w:sz w:val="24"/>
          <w:szCs w:val="24"/>
        </w:rPr>
        <w:t>费</w:t>
      </w:r>
      <w:r w:rsidRPr="00D96074">
        <w:rPr>
          <w:rFonts w:asciiTheme="minorEastAsia" w:eastAsiaTheme="minorEastAsia" w:hAnsiTheme="minorEastAsia" w:cs="宋体" w:hint="eastAsia"/>
          <w:color w:val="000000"/>
          <w:sz w:val="24"/>
          <w:szCs w:val="24"/>
        </w:rPr>
        <w:t>、媒体</w:t>
      </w:r>
      <w:r w:rsidRPr="00D96074">
        <w:rPr>
          <w:rFonts w:asciiTheme="minorEastAsia" w:eastAsiaTheme="minorEastAsia" w:hAnsiTheme="minorEastAsia" w:cs="宋体"/>
          <w:color w:val="000000"/>
          <w:sz w:val="24"/>
          <w:szCs w:val="24"/>
        </w:rPr>
        <w:t>宣传费、中介机构咨询服务费、舞</w:t>
      </w:r>
      <w:r w:rsidRPr="00D96074">
        <w:rPr>
          <w:rFonts w:asciiTheme="minorEastAsia" w:eastAsiaTheme="minorEastAsia" w:hAnsiTheme="minorEastAsia" w:cs="宋体" w:hint="eastAsia"/>
          <w:color w:val="000000"/>
          <w:sz w:val="24"/>
          <w:szCs w:val="24"/>
        </w:rPr>
        <w:t>美</w:t>
      </w:r>
      <w:r w:rsidRPr="00D96074">
        <w:rPr>
          <w:rFonts w:asciiTheme="minorEastAsia" w:eastAsiaTheme="minorEastAsia" w:hAnsiTheme="minorEastAsia" w:cs="宋体"/>
          <w:color w:val="000000"/>
          <w:sz w:val="24"/>
          <w:szCs w:val="24"/>
        </w:rPr>
        <w:t>制作费</w:t>
      </w:r>
      <w:r w:rsidRPr="00D96074">
        <w:rPr>
          <w:rFonts w:asciiTheme="minorEastAsia" w:eastAsiaTheme="minorEastAsia" w:hAnsiTheme="minorEastAsia" w:cs="宋体" w:hint="eastAsia"/>
          <w:color w:val="000000"/>
          <w:sz w:val="24"/>
          <w:szCs w:val="24"/>
        </w:rPr>
        <w:t>等；</w:t>
      </w:r>
    </w:p>
    <w:p w14:paraId="4064CEA1" w14:textId="77777777" w:rsidR="00C44FDB" w:rsidRPr="00D96074" w:rsidRDefault="00C44FDB" w:rsidP="00C44FDB">
      <w:pPr>
        <w:ind w:firstLineChars="200" w:firstLine="480"/>
        <w:rPr>
          <w:rFonts w:asciiTheme="minorEastAsia" w:eastAsiaTheme="minorEastAsia" w:hAnsiTheme="minorEastAsia" w:cs="宋体"/>
          <w:color w:val="000000"/>
          <w:sz w:val="24"/>
          <w:szCs w:val="24"/>
        </w:rPr>
      </w:pPr>
      <w:r w:rsidRPr="00D96074">
        <w:rPr>
          <w:rFonts w:asciiTheme="minorEastAsia" w:eastAsiaTheme="minorEastAsia" w:hAnsiTheme="minorEastAsia" w:cs="宋体" w:hint="eastAsia"/>
          <w:color w:val="000000"/>
          <w:sz w:val="24"/>
          <w:szCs w:val="24"/>
        </w:rPr>
        <w:t>（</w:t>
      </w:r>
      <w:r w:rsidRPr="00D96074">
        <w:rPr>
          <w:rFonts w:asciiTheme="minorEastAsia" w:eastAsiaTheme="minorEastAsia" w:hAnsiTheme="minorEastAsia" w:cs="宋体"/>
          <w:color w:val="000000"/>
          <w:sz w:val="24"/>
          <w:szCs w:val="24"/>
        </w:rPr>
        <w:t>3</w:t>
      </w:r>
      <w:r w:rsidRPr="00D96074">
        <w:rPr>
          <w:rFonts w:asciiTheme="minorEastAsia" w:eastAsiaTheme="minorEastAsia" w:hAnsiTheme="minorEastAsia" w:cs="宋体" w:hint="eastAsia"/>
          <w:color w:val="000000"/>
          <w:sz w:val="24"/>
          <w:szCs w:val="24"/>
        </w:rPr>
        <w:t>）取得项目的有关实施方案、阶段性报告或政府有关主管部门的批复文件等，并</w:t>
      </w:r>
      <w:r w:rsidRPr="00D96074">
        <w:rPr>
          <w:rFonts w:asciiTheme="minorEastAsia" w:eastAsiaTheme="minorEastAsia" w:hAnsiTheme="minorEastAsia" w:cs="宋体"/>
          <w:color w:val="000000"/>
          <w:sz w:val="24"/>
          <w:szCs w:val="24"/>
        </w:rPr>
        <w:t>充分</w:t>
      </w:r>
      <w:r w:rsidRPr="00D96074">
        <w:rPr>
          <w:rFonts w:asciiTheme="minorEastAsia" w:eastAsiaTheme="minorEastAsia" w:hAnsiTheme="minorEastAsia" w:cs="宋体" w:hint="eastAsia"/>
          <w:color w:val="000000"/>
          <w:sz w:val="24"/>
          <w:szCs w:val="24"/>
        </w:rPr>
        <w:t>掌握</w:t>
      </w:r>
      <w:r w:rsidRPr="00D96074">
        <w:rPr>
          <w:rFonts w:asciiTheme="minorEastAsia" w:eastAsiaTheme="minorEastAsia" w:hAnsiTheme="minorEastAsia" w:cs="宋体"/>
          <w:color w:val="000000"/>
          <w:sz w:val="24"/>
          <w:szCs w:val="24"/>
        </w:rPr>
        <w:t>项目的开</w:t>
      </w:r>
      <w:r w:rsidRPr="00D96074">
        <w:rPr>
          <w:rFonts w:asciiTheme="minorEastAsia" w:eastAsiaTheme="minorEastAsia" w:hAnsiTheme="minorEastAsia" w:cs="宋体" w:hint="eastAsia"/>
          <w:color w:val="000000"/>
          <w:sz w:val="24"/>
          <w:szCs w:val="24"/>
        </w:rPr>
        <w:t>展情</w:t>
      </w:r>
      <w:r w:rsidRPr="00D96074">
        <w:rPr>
          <w:rFonts w:asciiTheme="minorEastAsia" w:eastAsiaTheme="minorEastAsia" w:hAnsiTheme="minorEastAsia" w:cs="宋体"/>
          <w:color w:val="000000"/>
          <w:sz w:val="24"/>
          <w:szCs w:val="24"/>
        </w:rPr>
        <w:t>况</w:t>
      </w:r>
      <w:r w:rsidRPr="00D96074">
        <w:rPr>
          <w:rFonts w:asciiTheme="minorEastAsia" w:eastAsiaTheme="minorEastAsia" w:hAnsiTheme="minorEastAsia" w:cs="宋体" w:hint="eastAsia"/>
          <w:color w:val="000000"/>
          <w:sz w:val="24"/>
          <w:szCs w:val="24"/>
        </w:rPr>
        <w:t>；</w:t>
      </w:r>
    </w:p>
    <w:p w14:paraId="7657BF64" w14:textId="77777777" w:rsidR="00C44FDB" w:rsidRPr="00D96074" w:rsidRDefault="00C44FDB" w:rsidP="00C44FDB">
      <w:pPr>
        <w:ind w:firstLineChars="200" w:firstLine="480"/>
        <w:rPr>
          <w:rFonts w:asciiTheme="minorEastAsia" w:eastAsiaTheme="minorEastAsia" w:hAnsiTheme="minorEastAsia" w:cs="宋体"/>
          <w:color w:val="000000"/>
          <w:sz w:val="24"/>
          <w:szCs w:val="24"/>
        </w:rPr>
      </w:pPr>
      <w:r w:rsidRPr="00D96074">
        <w:rPr>
          <w:rFonts w:asciiTheme="minorEastAsia" w:eastAsiaTheme="minorEastAsia" w:hAnsiTheme="minorEastAsia" w:cs="宋体" w:hint="eastAsia"/>
          <w:color w:val="000000"/>
          <w:sz w:val="24"/>
          <w:szCs w:val="24"/>
        </w:rPr>
        <w:t>（</w:t>
      </w:r>
      <w:r w:rsidRPr="00D96074">
        <w:rPr>
          <w:rFonts w:asciiTheme="minorEastAsia" w:eastAsiaTheme="minorEastAsia" w:hAnsiTheme="minorEastAsia" w:cs="宋体"/>
          <w:color w:val="000000"/>
          <w:sz w:val="24"/>
          <w:szCs w:val="24"/>
        </w:rPr>
        <w:t>4</w:t>
      </w:r>
      <w:r w:rsidRPr="00D96074">
        <w:rPr>
          <w:rFonts w:asciiTheme="minorEastAsia" w:eastAsiaTheme="minorEastAsia" w:hAnsiTheme="minorEastAsia" w:cs="宋体" w:hint="eastAsia"/>
          <w:color w:val="000000"/>
          <w:sz w:val="24"/>
          <w:szCs w:val="24"/>
        </w:rPr>
        <w:t>）</w:t>
      </w:r>
      <w:r w:rsidRPr="00D96074">
        <w:rPr>
          <w:rFonts w:asciiTheme="minorEastAsia" w:eastAsiaTheme="minorEastAsia" w:hAnsiTheme="minorEastAsia" w:cs="宋体"/>
          <w:color w:val="000000"/>
          <w:sz w:val="24"/>
          <w:szCs w:val="24"/>
        </w:rPr>
        <w:t>编制</w:t>
      </w:r>
      <w:r w:rsidRPr="00D96074">
        <w:rPr>
          <w:rFonts w:asciiTheme="minorEastAsia" w:eastAsiaTheme="minorEastAsia" w:hAnsiTheme="minorEastAsia" w:cs="宋体" w:hint="eastAsia"/>
          <w:color w:val="000000"/>
          <w:sz w:val="24"/>
          <w:szCs w:val="24"/>
        </w:rPr>
        <w:t>宣</w:t>
      </w:r>
      <w:r w:rsidRPr="00D96074">
        <w:rPr>
          <w:rFonts w:asciiTheme="minorEastAsia" w:eastAsiaTheme="minorEastAsia" w:hAnsiTheme="minorEastAsia" w:cs="宋体"/>
          <w:color w:val="000000"/>
          <w:sz w:val="24"/>
          <w:szCs w:val="24"/>
        </w:rPr>
        <w:t>传文化基金项目执算执行情况表</w:t>
      </w:r>
      <w:r w:rsidRPr="00D96074">
        <w:rPr>
          <w:rFonts w:asciiTheme="minorEastAsia" w:eastAsiaTheme="minorEastAsia" w:hAnsiTheme="minorEastAsia" w:cs="宋体" w:hint="eastAsia"/>
          <w:color w:val="000000"/>
          <w:sz w:val="24"/>
          <w:szCs w:val="24"/>
        </w:rPr>
        <w:t>；</w:t>
      </w:r>
    </w:p>
    <w:p w14:paraId="1F56556B" w14:textId="77777777" w:rsidR="00C44FDB" w:rsidRPr="00D96074" w:rsidRDefault="00C44FDB" w:rsidP="00C44FDB">
      <w:pPr>
        <w:ind w:firstLineChars="200" w:firstLine="480"/>
        <w:rPr>
          <w:rFonts w:asciiTheme="minorEastAsia" w:eastAsiaTheme="minorEastAsia" w:hAnsiTheme="minorEastAsia" w:cs="宋体"/>
          <w:color w:val="000000"/>
          <w:sz w:val="24"/>
          <w:szCs w:val="24"/>
        </w:rPr>
      </w:pPr>
      <w:r w:rsidRPr="00D96074">
        <w:rPr>
          <w:rFonts w:asciiTheme="minorEastAsia" w:eastAsiaTheme="minorEastAsia" w:hAnsiTheme="minorEastAsia" w:cs="宋体" w:hint="eastAsia"/>
          <w:color w:val="000000"/>
          <w:sz w:val="24"/>
          <w:szCs w:val="24"/>
        </w:rPr>
        <w:t>（</w:t>
      </w:r>
      <w:r w:rsidRPr="00D96074">
        <w:rPr>
          <w:rFonts w:asciiTheme="minorEastAsia" w:eastAsiaTheme="minorEastAsia" w:hAnsiTheme="minorEastAsia" w:cs="宋体"/>
          <w:color w:val="000000"/>
          <w:sz w:val="24"/>
          <w:szCs w:val="24"/>
        </w:rPr>
        <w:t>5</w:t>
      </w:r>
      <w:r w:rsidRPr="00D96074">
        <w:rPr>
          <w:rFonts w:asciiTheme="minorEastAsia" w:eastAsiaTheme="minorEastAsia" w:hAnsiTheme="minorEastAsia" w:cs="宋体" w:hint="eastAsia"/>
          <w:color w:val="000000"/>
          <w:sz w:val="24"/>
          <w:szCs w:val="24"/>
        </w:rPr>
        <w:t>）审核项</w:t>
      </w:r>
      <w:r w:rsidRPr="00D96074">
        <w:rPr>
          <w:rFonts w:asciiTheme="minorEastAsia" w:eastAsiaTheme="minorEastAsia" w:hAnsiTheme="minorEastAsia" w:cs="宋体"/>
          <w:color w:val="000000"/>
          <w:sz w:val="24"/>
          <w:szCs w:val="24"/>
        </w:rPr>
        <w:t>目</w:t>
      </w:r>
      <w:r w:rsidRPr="00D96074">
        <w:rPr>
          <w:rFonts w:asciiTheme="minorEastAsia" w:eastAsiaTheme="minorEastAsia" w:hAnsiTheme="minorEastAsia" w:cs="宋体" w:hint="eastAsia"/>
          <w:color w:val="000000"/>
          <w:sz w:val="24"/>
          <w:szCs w:val="24"/>
        </w:rPr>
        <w:t>实</w:t>
      </w:r>
      <w:r w:rsidRPr="00D96074">
        <w:rPr>
          <w:rFonts w:asciiTheme="minorEastAsia" w:eastAsiaTheme="minorEastAsia" w:hAnsiTheme="minorEastAsia" w:cs="宋体"/>
          <w:color w:val="000000"/>
          <w:sz w:val="24"/>
          <w:szCs w:val="24"/>
        </w:rPr>
        <w:t>际支出</w:t>
      </w:r>
      <w:r w:rsidRPr="00D96074">
        <w:rPr>
          <w:rFonts w:asciiTheme="minorEastAsia" w:eastAsiaTheme="minorEastAsia" w:hAnsiTheme="minorEastAsia" w:cs="宋体" w:hint="eastAsia"/>
          <w:color w:val="000000"/>
          <w:sz w:val="24"/>
          <w:szCs w:val="24"/>
        </w:rPr>
        <w:t>明</w:t>
      </w:r>
      <w:r w:rsidRPr="00D96074">
        <w:rPr>
          <w:rFonts w:asciiTheme="minorEastAsia" w:eastAsiaTheme="minorEastAsia" w:hAnsiTheme="minorEastAsia" w:cs="宋体"/>
          <w:color w:val="000000"/>
          <w:sz w:val="24"/>
          <w:szCs w:val="24"/>
        </w:rPr>
        <w:t>细账及相关</w:t>
      </w:r>
      <w:r w:rsidRPr="00D96074">
        <w:rPr>
          <w:rFonts w:asciiTheme="minorEastAsia" w:eastAsiaTheme="minorEastAsia" w:hAnsiTheme="minorEastAsia" w:cs="宋体" w:hint="eastAsia"/>
          <w:color w:val="000000"/>
          <w:sz w:val="24"/>
          <w:szCs w:val="24"/>
        </w:rPr>
        <w:t>凭</w:t>
      </w:r>
      <w:r w:rsidRPr="00D96074">
        <w:rPr>
          <w:rFonts w:asciiTheme="minorEastAsia" w:eastAsiaTheme="minorEastAsia" w:hAnsiTheme="minorEastAsia" w:cs="宋体"/>
          <w:color w:val="000000"/>
          <w:sz w:val="24"/>
          <w:szCs w:val="24"/>
        </w:rPr>
        <w:t>证，以确定项</w:t>
      </w:r>
      <w:r w:rsidRPr="00D96074">
        <w:rPr>
          <w:rFonts w:asciiTheme="minorEastAsia" w:eastAsiaTheme="minorEastAsia" w:hAnsiTheme="minorEastAsia" w:cs="宋体" w:hint="eastAsia"/>
          <w:color w:val="000000"/>
          <w:sz w:val="24"/>
          <w:szCs w:val="24"/>
        </w:rPr>
        <w:t>目</w:t>
      </w:r>
      <w:r w:rsidRPr="00D96074">
        <w:rPr>
          <w:rFonts w:asciiTheme="minorEastAsia" w:eastAsiaTheme="minorEastAsia" w:hAnsiTheme="minorEastAsia" w:cs="宋体"/>
          <w:color w:val="000000"/>
          <w:sz w:val="24"/>
          <w:szCs w:val="24"/>
        </w:rPr>
        <w:t>支出的真实性、合理性及合规性。</w:t>
      </w:r>
      <w:r w:rsidRPr="00D96074">
        <w:rPr>
          <w:rFonts w:asciiTheme="minorEastAsia" w:eastAsiaTheme="minorEastAsia" w:hAnsiTheme="minorEastAsia" w:cs="宋体" w:hint="eastAsia"/>
          <w:color w:val="000000"/>
          <w:sz w:val="24"/>
          <w:szCs w:val="24"/>
        </w:rPr>
        <w:t>重</w:t>
      </w:r>
      <w:r w:rsidRPr="00D96074">
        <w:rPr>
          <w:rFonts w:asciiTheme="minorEastAsia" w:eastAsiaTheme="minorEastAsia" w:hAnsiTheme="minorEastAsia" w:cs="宋体"/>
          <w:color w:val="000000"/>
          <w:sz w:val="24"/>
          <w:szCs w:val="24"/>
        </w:rPr>
        <w:t>点关注以下内</w:t>
      </w:r>
      <w:r w:rsidRPr="00D96074">
        <w:rPr>
          <w:rFonts w:asciiTheme="minorEastAsia" w:eastAsiaTheme="minorEastAsia" w:hAnsiTheme="minorEastAsia" w:cs="宋体" w:hint="eastAsia"/>
          <w:color w:val="000000"/>
          <w:sz w:val="24"/>
          <w:szCs w:val="24"/>
        </w:rPr>
        <w:t>容</w:t>
      </w:r>
      <w:r w:rsidRPr="00D96074">
        <w:rPr>
          <w:rFonts w:asciiTheme="minorEastAsia" w:eastAsiaTheme="minorEastAsia" w:hAnsiTheme="minorEastAsia" w:cs="宋体"/>
          <w:color w:val="000000"/>
          <w:sz w:val="24"/>
          <w:szCs w:val="24"/>
        </w:rPr>
        <w:t>：</w:t>
      </w:r>
    </w:p>
    <w:p w14:paraId="4E17A789" w14:textId="77777777" w:rsidR="00C44FDB" w:rsidRPr="00D96074" w:rsidRDefault="00C44FDB" w:rsidP="00C44FDB">
      <w:pPr>
        <w:ind w:firstLineChars="200" w:firstLine="480"/>
        <w:rPr>
          <w:rFonts w:asciiTheme="minorEastAsia" w:eastAsiaTheme="minorEastAsia" w:hAnsiTheme="minorEastAsia" w:cs="宋体"/>
          <w:color w:val="000000"/>
          <w:sz w:val="24"/>
          <w:szCs w:val="24"/>
        </w:rPr>
      </w:pPr>
      <w:r w:rsidRPr="00D96074">
        <w:rPr>
          <w:rFonts w:asciiTheme="minorEastAsia" w:eastAsiaTheme="minorEastAsia" w:hAnsiTheme="minorEastAsia" w:cs="宋体" w:hint="eastAsia"/>
          <w:color w:val="000000"/>
          <w:sz w:val="24"/>
          <w:szCs w:val="24"/>
        </w:rPr>
        <w:t>1）宣</w:t>
      </w:r>
      <w:r w:rsidRPr="00D96074">
        <w:rPr>
          <w:rFonts w:asciiTheme="minorEastAsia" w:eastAsiaTheme="minorEastAsia" w:hAnsiTheme="minorEastAsia" w:cs="宋体"/>
          <w:color w:val="000000"/>
          <w:sz w:val="24"/>
          <w:szCs w:val="24"/>
        </w:rPr>
        <w:t>传文化基金项目</w:t>
      </w:r>
      <w:r w:rsidRPr="00D96074">
        <w:rPr>
          <w:rFonts w:asciiTheme="minorEastAsia" w:eastAsiaTheme="minorEastAsia" w:hAnsiTheme="minorEastAsia" w:cs="宋体" w:hint="eastAsia"/>
          <w:color w:val="000000"/>
          <w:sz w:val="24"/>
          <w:szCs w:val="24"/>
        </w:rPr>
        <w:t>是</w:t>
      </w:r>
      <w:r w:rsidRPr="00D96074">
        <w:rPr>
          <w:rFonts w:asciiTheme="minorEastAsia" w:eastAsiaTheme="minorEastAsia" w:hAnsiTheme="minorEastAsia" w:cs="宋体"/>
          <w:color w:val="000000"/>
          <w:sz w:val="24"/>
          <w:szCs w:val="24"/>
        </w:rPr>
        <w:t>否专账</w:t>
      </w:r>
      <w:r w:rsidRPr="00D96074">
        <w:rPr>
          <w:rFonts w:asciiTheme="minorEastAsia" w:eastAsiaTheme="minorEastAsia" w:hAnsiTheme="minorEastAsia" w:cs="宋体" w:hint="eastAsia"/>
          <w:color w:val="000000"/>
          <w:sz w:val="24"/>
          <w:szCs w:val="24"/>
        </w:rPr>
        <w:t>核</w:t>
      </w:r>
      <w:r w:rsidRPr="00D96074">
        <w:rPr>
          <w:rFonts w:asciiTheme="minorEastAsia" w:eastAsiaTheme="minorEastAsia" w:hAnsiTheme="minorEastAsia" w:cs="宋体"/>
          <w:color w:val="000000"/>
          <w:sz w:val="24"/>
          <w:szCs w:val="24"/>
        </w:rPr>
        <w:t>算、专款专用，</w:t>
      </w:r>
      <w:r w:rsidRPr="00D96074">
        <w:rPr>
          <w:rFonts w:asciiTheme="minorEastAsia" w:eastAsiaTheme="minorEastAsia" w:hAnsiTheme="minorEastAsia" w:cs="宋体" w:hint="eastAsia"/>
          <w:color w:val="000000"/>
          <w:sz w:val="24"/>
          <w:szCs w:val="24"/>
        </w:rPr>
        <w:t>是</w:t>
      </w:r>
      <w:r w:rsidRPr="00D96074">
        <w:rPr>
          <w:rFonts w:asciiTheme="minorEastAsia" w:eastAsiaTheme="minorEastAsia" w:hAnsiTheme="minorEastAsia" w:cs="宋体"/>
          <w:color w:val="000000"/>
          <w:sz w:val="24"/>
          <w:szCs w:val="24"/>
        </w:rPr>
        <w:t>否存在挪用、挤占专项资金的情况</w:t>
      </w:r>
      <w:r w:rsidRPr="00D96074">
        <w:rPr>
          <w:rFonts w:asciiTheme="minorEastAsia" w:eastAsiaTheme="minorEastAsia" w:hAnsiTheme="minorEastAsia" w:cs="宋体" w:hint="eastAsia"/>
          <w:color w:val="000000"/>
          <w:sz w:val="24"/>
          <w:szCs w:val="24"/>
        </w:rPr>
        <w:t>；</w:t>
      </w:r>
    </w:p>
    <w:p w14:paraId="7C831F6A" w14:textId="77777777" w:rsidR="00C44FDB" w:rsidRPr="00D96074" w:rsidRDefault="00C44FDB" w:rsidP="00C44FDB">
      <w:pPr>
        <w:ind w:firstLineChars="200" w:firstLine="480"/>
        <w:rPr>
          <w:rFonts w:asciiTheme="minorEastAsia" w:eastAsiaTheme="minorEastAsia" w:hAnsiTheme="minorEastAsia" w:cs="宋体"/>
          <w:color w:val="000000"/>
          <w:sz w:val="24"/>
          <w:szCs w:val="24"/>
        </w:rPr>
      </w:pPr>
      <w:r w:rsidRPr="00D96074">
        <w:rPr>
          <w:rFonts w:asciiTheme="minorEastAsia" w:eastAsiaTheme="minorEastAsia" w:hAnsiTheme="minorEastAsia" w:cs="宋体" w:hint="eastAsia"/>
          <w:color w:val="000000"/>
          <w:sz w:val="24"/>
          <w:szCs w:val="24"/>
        </w:rPr>
        <w:t>2）项</w:t>
      </w:r>
      <w:r w:rsidRPr="00D96074">
        <w:rPr>
          <w:rFonts w:asciiTheme="minorEastAsia" w:eastAsiaTheme="minorEastAsia" w:hAnsiTheme="minorEastAsia" w:cs="宋体"/>
          <w:color w:val="000000"/>
          <w:sz w:val="24"/>
          <w:szCs w:val="24"/>
        </w:rPr>
        <w:t>目支出审批程序是否符合财</w:t>
      </w:r>
      <w:r w:rsidRPr="00D96074">
        <w:rPr>
          <w:rFonts w:asciiTheme="minorEastAsia" w:eastAsiaTheme="minorEastAsia" w:hAnsiTheme="minorEastAsia" w:cs="宋体" w:hint="eastAsia"/>
          <w:color w:val="000000"/>
          <w:sz w:val="24"/>
          <w:szCs w:val="24"/>
        </w:rPr>
        <w:t>务管理</w:t>
      </w:r>
      <w:r w:rsidRPr="00D96074">
        <w:rPr>
          <w:rFonts w:asciiTheme="minorEastAsia" w:eastAsiaTheme="minorEastAsia" w:hAnsiTheme="minorEastAsia" w:cs="宋体"/>
          <w:color w:val="000000"/>
          <w:sz w:val="24"/>
          <w:szCs w:val="24"/>
        </w:rPr>
        <w:t>制度的规定；</w:t>
      </w:r>
    </w:p>
    <w:p w14:paraId="4D590DE2" w14:textId="77777777" w:rsidR="00C44FDB" w:rsidRPr="00D96074" w:rsidRDefault="00C44FDB" w:rsidP="00C44FDB">
      <w:pPr>
        <w:ind w:firstLineChars="200" w:firstLine="480"/>
        <w:rPr>
          <w:rFonts w:asciiTheme="minorEastAsia" w:eastAsiaTheme="minorEastAsia" w:hAnsiTheme="minorEastAsia" w:cs="宋体"/>
          <w:color w:val="000000"/>
          <w:sz w:val="24"/>
          <w:szCs w:val="24"/>
        </w:rPr>
      </w:pPr>
      <w:r w:rsidRPr="00D96074">
        <w:rPr>
          <w:rFonts w:asciiTheme="minorEastAsia" w:eastAsiaTheme="minorEastAsia" w:hAnsiTheme="minorEastAsia" w:cs="宋体" w:hint="eastAsia"/>
          <w:color w:val="000000"/>
          <w:sz w:val="24"/>
          <w:szCs w:val="24"/>
        </w:rPr>
        <w:t>3）项</w:t>
      </w:r>
      <w:r w:rsidRPr="00D96074">
        <w:rPr>
          <w:rFonts w:asciiTheme="minorEastAsia" w:eastAsiaTheme="minorEastAsia" w:hAnsiTheme="minorEastAsia" w:cs="宋体"/>
          <w:color w:val="000000"/>
          <w:sz w:val="24"/>
          <w:szCs w:val="24"/>
        </w:rPr>
        <w:t>目支出是否严格按照批准的预算执行，是</w:t>
      </w:r>
      <w:r w:rsidRPr="00D96074">
        <w:rPr>
          <w:rFonts w:asciiTheme="minorEastAsia" w:eastAsiaTheme="minorEastAsia" w:hAnsiTheme="minorEastAsia" w:cs="宋体" w:hint="eastAsia"/>
          <w:color w:val="000000"/>
          <w:sz w:val="24"/>
          <w:szCs w:val="24"/>
        </w:rPr>
        <w:t>否</w:t>
      </w:r>
      <w:r w:rsidRPr="00D96074">
        <w:rPr>
          <w:rFonts w:asciiTheme="minorEastAsia" w:eastAsiaTheme="minorEastAsia" w:hAnsiTheme="minorEastAsia" w:cs="宋体"/>
          <w:color w:val="000000"/>
          <w:sz w:val="24"/>
          <w:szCs w:val="24"/>
        </w:rPr>
        <w:t>存在未经批准</w:t>
      </w:r>
      <w:r w:rsidRPr="00D96074">
        <w:rPr>
          <w:rFonts w:asciiTheme="minorEastAsia" w:eastAsiaTheme="minorEastAsia" w:hAnsiTheme="minorEastAsia" w:cs="宋体" w:hint="eastAsia"/>
          <w:color w:val="000000"/>
          <w:sz w:val="24"/>
          <w:szCs w:val="24"/>
        </w:rPr>
        <w:t>超</w:t>
      </w:r>
      <w:r w:rsidRPr="00D96074">
        <w:rPr>
          <w:rFonts w:asciiTheme="minorEastAsia" w:eastAsiaTheme="minorEastAsia" w:hAnsiTheme="minorEastAsia" w:cs="宋体"/>
          <w:color w:val="000000"/>
          <w:sz w:val="24"/>
          <w:szCs w:val="24"/>
        </w:rPr>
        <w:t>范围使用专项资</w:t>
      </w:r>
      <w:r w:rsidRPr="00D96074">
        <w:rPr>
          <w:rFonts w:asciiTheme="minorEastAsia" w:eastAsiaTheme="minorEastAsia" w:hAnsiTheme="minorEastAsia" w:cs="宋体" w:hint="eastAsia"/>
          <w:color w:val="000000"/>
          <w:sz w:val="24"/>
          <w:szCs w:val="24"/>
        </w:rPr>
        <w:t>金</w:t>
      </w:r>
      <w:r w:rsidRPr="00D96074">
        <w:rPr>
          <w:rFonts w:asciiTheme="minorEastAsia" w:eastAsiaTheme="minorEastAsia" w:hAnsiTheme="minorEastAsia" w:cs="宋体"/>
          <w:color w:val="000000"/>
          <w:sz w:val="24"/>
          <w:szCs w:val="24"/>
        </w:rPr>
        <w:t>的情况；</w:t>
      </w:r>
    </w:p>
    <w:p w14:paraId="6C7671FD" w14:textId="77777777" w:rsidR="00C44FDB" w:rsidRPr="00D96074" w:rsidRDefault="00C44FDB" w:rsidP="00C44FDB">
      <w:pPr>
        <w:ind w:firstLineChars="200" w:firstLine="480"/>
        <w:rPr>
          <w:rFonts w:asciiTheme="minorEastAsia" w:eastAsiaTheme="minorEastAsia" w:hAnsiTheme="minorEastAsia" w:cs="宋体"/>
          <w:color w:val="000000"/>
          <w:sz w:val="24"/>
          <w:szCs w:val="24"/>
        </w:rPr>
      </w:pPr>
      <w:r w:rsidRPr="00D96074">
        <w:rPr>
          <w:rFonts w:asciiTheme="minorEastAsia" w:eastAsiaTheme="minorEastAsia" w:hAnsiTheme="minorEastAsia" w:cs="宋体" w:hint="eastAsia"/>
          <w:color w:val="000000"/>
          <w:sz w:val="24"/>
          <w:szCs w:val="24"/>
        </w:rPr>
        <w:t>4）政</w:t>
      </w:r>
      <w:r w:rsidRPr="00D96074">
        <w:rPr>
          <w:rFonts w:asciiTheme="minorEastAsia" w:eastAsiaTheme="minorEastAsia" w:hAnsiTheme="minorEastAsia" w:cs="宋体"/>
          <w:color w:val="000000"/>
          <w:sz w:val="24"/>
          <w:szCs w:val="24"/>
        </w:rPr>
        <w:t>府采购</w:t>
      </w:r>
      <w:r w:rsidRPr="00D96074">
        <w:rPr>
          <w:rFonts w:asciiTheme="minorEastAsia" w:eastAsiaTheme="minorEastAsia" w:hAnsiTheme="minorEastAsia" w:cs="宋体" w:hint="eastAsia"/>
          <w:color w:val="000000"/>
          <w:sz w:val="24"/>
          <w:szCs w:val="24"/>
        </w:rPr>
        <w:t>及</w:t>
      </w:r>
      <w:r w:rsidRPr="00D96074">
        <w:rPr>
          <w:rFonts w:asciiTheme="minorEastAsia" w:eastAsiaTheme="minorEastAsia" w:hAnsiTheme="minorEastAsia" w:cs="宋体"/>
          <w:color w:val="000000"/>
          <w:sz w:val="24"/>
          <w:szCs w:val="24"/>
        </w:rPr>
        <w:t>自行采购业务执行</w:t>
      </w:r>
      <w:r w:rsidRPr="00D96074">
        <w:rPr>
          <w:rFonts w:asciiTheme="minorEastAsia" w:eastAsiaTheme="minorEastAsia" w:hAnsiTheme="minorEastAsia" w:cs="宋体" w:hint="eastAsia"/>
          <w:color w:val="000000"/>
          <w:sz w:val="24"/>
          <w:szCs w:val="24"/>
        </w:rPr>
        <w:t>情</w:t>
      </w:r>
      <w:r w:rsidRPr="00D96074">
        <w:rPr>
          <w:rFonts w:asciiTheme="minorEastAsia" w:eastAsiaTheme="minorEastAsia" w:hAnsiTheme="minorEastAsia" w:cs="宋体"/>
          <w:color w:val="000000"/>
          <w:sz w:val="24"/>
          <w:szCs w:val="24"/>
        </w:rPr>
        <w:t>况</w:t>
      </w:r>
      <w:r w:rsidRPr="00D96074">
        <w:rPr>
          <w:rFonts w:asciiTheme="minorEastAsia" w:eastAsiaTheme="minorEastAsia" w:hAnsiTheme="minorEastAsia" w:cs="宋体" w:hint="eastAsia"/>
          <w:color w:val="000000"/>
          <w:sz w:val="24"/>
          <w:szCs w:val="24"/>
        </w:rPr>
        <w:t>；</w:t>
      </w:r>
    </w:p>
    <w:p w14:paraId="16FFDD6A" w14:textId="77777777" w:rsidR="00C44FDB" w:rsidRPr="00D96074" w:rsidRDefault="00C44FDB" w:rsidP="00C44FDB">
      <w:pPr>
        <w:ind w:firstLineChars="200" w:firstLine="480"/>
        <w:rPr>
          <w:rFonts w:asciiTheme="minorEastAsia" w:eastAsiaTheme="minorEastAsia" w:hAnsiTheme="minorEastAsia" w:cs="宋体"/>
          <w:color w:val="000000"/>
          <w:sz w:val="24"/>
          <w:szCs w:val="24"/>
        </w:rPr>
      </w:pPr>
      <w:r w:rsidRPr="00D96074">
        <w:rPr>
          <w:rFonts w:asciiTheme="minorEastAsia" w:eastAsiaTheme="minorEastAsia" w:hAnsiTheme="minorEastAsia" w:cs="宋体" w:hint="eastAsia"/>
          <w:color w:val="000000"/>
          <w:sz w:val="24"/>
          <w:szCs w:val="24"/>
        </w:rPr>
        <w:t>5）劳</w:t>
      </w:r>
      <w:r w:rsidRPr="00D96074">
        <w:rPr>
          <w:rFonts w:asciiTheme="minorEastAsia" w:eastAsiaTheme="minorEastAsia" w:hAnsiTheme="minorEastAsia" w:cs="宋体"/>
          <w:color w:val="000000"/>
          <w:sz w:val="24"/>
          <w:szCs w:val="24"/>
        </w:rPr>
        <w:t>务费支出</w:t>
      </w:r>
      <w:r w:rsidRPr="00D96074">
        <w:rPr>
          <w:rFonts w:asciiTheme="minorEastAsia" w:eastAsiaTheme="minorEastAsia" w:hAnsiTheme="minorEastAsia" w:cs="宋体" w:hint="eastAsia"/>
          <w:color w:val="000000"/>
          <w:sz w:val="24"/>
          <w:szCs w:val="24"/>
        </w:rPr>
        <w:t>手</w:t>
      </w:r>
      <w:r w:rsidRPr="00D96074">
        <w:rPr>
          <w:rFonts w:asciiTheme="minorEastAsia" w:eastAsiaTheme="minorEastAsia" w:hAnsiTheme="minorEastAsia" w:cs="宋体"/>
          <w:color w:val="000000"/>
          <w:sz w:val="24"/>
          <w:szCs w:val="24"/>
        </w:rPr>
        <w:t>续是否</w:t>
      </w:r>
      <w:r w:rsidRPr="00D96074">
        <w:rPr>
          <w:rFonts w:asciiTheme="minorEastAsia" w:eastAsiaTheme="minorEastAsia" w:hAnsiTheme="minorEastAsia" w:cs="宋体" w:hint="eastAsia"/>
          <w:color w:val="000000"/>
          <w:sz w:val="24"/>
          <w:szCs w:val="24"/>
        </w:rPr>
        <w:t>完善，包括工作</w:t>
      </w:r>
      <w:r w:rsidRPr="00D96074">
        <w:rPr>
          <w:rFonts w:asciiTheme="minorEastAsia" w:eastAsiaTheme="minorEastAsia" w:hAnsiTheme="minorEastAsia" w:cs="宋体"/>
          <w:color w:val="000000"/>
          <w:sz w:val="24"/>
          <w:szCs w:val="24"/>
        </w:rPr>
        <w:t>量统计、</w:t>
      </w:r>
      <w:r w:rsidRPr="00D96074">
        <w:rPr>
          <w:rFonts w:asciiTheme="minorEastAsia" w:eastAsiaTheme="minorEastAsia" w:hAnsiTheme="minorEastAsia" w:cs="宋体" w:hint="eastAsia"/>
          <w:color w:val="000000"/>
          <w:sz w:val="24"/>
          <w:szCs w:val="24"/>
        </w:rPr>
        <w:t>申报</w:t>
      </w:r>
      <w:r w:rsidRPr="00D96074">
        <w:rPr>
          <w:rFonts w:asciiTheme="minorEastAsia" w:eastAsiaTheme="minorEastAsia" w:hAnsiTheme="minorEastAsia" w:cs="宋体"/>
          <w:color w:val="000000"/>
          <w:sz w:val="24"/>
          <w:szCs w:val="24"/>
        </w:rPr>
        <w:t>及缴纳个人所得</w:t>
      </w:r>
      <w:r w:rsidRPr="00D96074">
        <w:rPr>
          <w:rFonts w:asciiTheme="minorEastAsia" w:eastAsiaTheme="minorEastAsia" w:hAnsiTheme="minorEastAsia" w:cs="宋体"/>
          <w:color w:val="000000"/>
          <w:sz w:val="24"/>
          <w:szCs w:val="24"/>
        </w:rPr>
        <w:lastRenderedPageBreak/>
        <w:t>税</w:t>
      </w:r>
      <w:r w:rsidRPr="00D96074">
        <w:rPr>
          <w:rFonts w:asciiTheme="minorEastAsia" w:eastAsiaTheme="minorEastAsia" w:hAnsiTheme="minorEastAsia" w:cs="宋体" w:hint="eastAsia"/>
          <w:color w:val="000000"/>
          <w:sz w:val="24"/>
          <w:szCs w:val="24"/>
        </w:rPr>
        <w:t>、劳务</w:t>
      </w:r>
      <w:r w:rsidRPr="00D96074">
        <w:rPr>
          <w:rFonts w:asciiTheme="minorEastAsia" w:eastAsiaTheme="minorEastAsia" w:hAnsiTheme="minorEastAsia" w:cs="宋体"/>
          <w:color w:val="000000"/>
          <w:sz w:val="24"/>
          <w:szCs w:val="24"/>
        </w:rPr>
        <w:t>合同</w:t>
      </w:r>
      <w:r w:rsidRPr="00D96074">
        <w:rPr>
          <w:rFonts w:asciiTheme="minorEastAsia" w:eastAsiaTheme="minorEastAsia" w:hAnsiTheme="minorEastAsia" w:cs="宋体" w:hint="eastAsia"/>
          <w:color w:val="000000"/>
          <w:sz w:val="24"/>
          <w:szCs w:val="24"/>
        </w:rPr>
        <w:t>、</w:t>
      </w:r>
      <w:r w:rsidRPr="00D96074">
        <w:rPr>
          <w:rFonts w:asciiTheme="minorEastAsia" w:eastAsiaTheme="minorEastAsia" w:hAnsiTheme="minorEastAsia" w:cs="宋体"/>
          <w:color w:val="000000"/>
          <w:sz w:val="24"/>
          <w:szCs w:val="24"/>
        </w:rPr>
        <w:t>凭证</w:t>
      </w:r>
      <w:r w:rsidRPr="00D96074">
        <w:rPr>
          <w:rFonts w:asciiTheme="minorEastAsia" w:eastAsiaTheme="minorEastAsia" w:hAnsiTheme="minorEastAsia" w:cs="宋体" w:hint="eastAsia"/>
          <w:color w:val="000000"/>
          <w:sz w:val="24"/>
          <w:szCs w:val="24"/>
        </w:rPr>
        <w:t>附</w:t>
      </w:r>
      <w:r w:rsidRPr="00D96074">
        <w:rPr>
          <w:rFonts w:asciiTheme="minorEastAsia" w:eastAsiaTheme="minorEastAsia" w:hAnsiTheme="minorEastAsia" w:cs="宋体"/>
          <w:color w:val="000000"/>
          <w:sz w:val="24"/>
          <w:szCs w:val="24"/>
        </w:rPr>
        <w:t>件是否附有身份证复印件</w:t>
      </w:r>
      <w:r w:rsidRPr="00D96074">
        <w:rPr>
          <w:rFonts w:asciiTheme="minorEastAsia" w:eastAsiaTheme="minorEastAsia" w:hAnsiTheme="minorEastAsia" w:cs="宋体" w:hint="eastAsia"/>
          <w:color w:val="000000"/>
          <w:sz w:val="24"/>
          <w:szCs w:val="24"/>
        </w:rPr>
        <w:t>及</w:t>
      </w:r>
      <w:r w:rsidRPr="00D96074">
        <w:rPr>
          <w:rFonts w:asciiTheme="minorEastAsia" w:eastAsiaTheme="minorEastAsia" w:hAnsiTheme="minorEastAsia" w:cs="宋体"/>
          <w:color w:val="000000"/>
          <w:sz w:val="24"/>
          <w:szCs w:val="24"/>
        </w:rPr>
        <w:t>联系电话</w:t>
      </w:r>
      <w:r w:rsidRPr="00D96074">
        <w:rPr>
          <w:rFonts w:asciiTheme="minorEastAsia" w:eastAsiaTheme="minorEastAsia" w:hAnsiTheme="minorEastAsia" w:cs="宋体" w:hint="eastAsia"/>
          <w:color w:val="000000"/>
          <w:sz w:val="24"/>
          <w:szCs w:val="24"/>
        </w:rPr>
        <w:t>；</w:t>
      </w:r>
    </w:p>
    <w:p w14:paraId="70DDF190" w14:textId="77777777" w:rsidR="00C44FDB" w:rsidRPr="00D96074" w:rsidRDefault="00C44FDB" w:rsidP="00C44FDB">
      <w:pPr>
        <w:ind w:firstLineChars="200" w:firstLine="480"/>
        <w:rPr>
          <w:rFonts w:asciiTheme="minorEastAsia" w:eastAsiaTheme="minorEastAsia" w:hAnsiTheme="minorEastAsia" w:cs="宋体"/>
          <w:color w:val="000000"/>
          <w:sz w:val="24"/>
          <w:szCs w:val="24"/>
        </w:rPr>
      </w:pPr>
      <w:r w:rsidRPr="00D96074">
        <w:rPr>
          <w:rFonts w:asciiTheme="minorEastAsia" w:eastAsiaTheme="minorEastAsia" w:hAnsiTheme="minorEastAsia" w:cs="宋体" w:hint="eastAsia"/>
          <w:color w:val="000000"/>
          <w:sz w:val="24"/>
          <w:szCs w:val="24"/>
        </w:rPr>
        <w:t>6）各项</w:t>
      </w:r>
      <w:r w:rsidRPr="00D96074">
        <w:rPr>
          <w:rFonts w:asciiTheme="minorEastAsia" w:eastAsiaTheme="minorEastAsia" w:hAnsiTheme="minorEastAsia" w:cs="宋体"/>
          <w:color w:val="000000"/>
          <w:sz w:val="24"/>
          <w:szCs w:val="24"/>
        </w:rPr>
        <w:t>费用支出是否附合市财政的相关规定，如：差旅费、餐饮费、培训费、会议费、</w:t>
      </w:r>
      <w:r w:rsidRPr="00D96074">
        <w:rPr>
          <w:rFonts w:asciiTheme="minorEastAsia" w:eastAsiaTheme="minorEastAsia" w:hAnsiTheme="minorEastAsia" w:cs="宋体" w:hint="eastAsia"/>
          <w:color w:val="000000"/>
          <w:sz w:val="24"/>
          <w:szCs w:val="24"/>
        </w:rPr>
        <w:t>出</w:t>
      </w:r>
      <w:r w:rsidRPr="00D96074">
        <w:rPr>
          <w:rFonts w:asciiTheme="minorEastAsia" w:eastAsiaTheme="minorEastAsia" w:hAnsiTheme="minorEastAsia" w:cs="宋体"/>
          <w:color w:val="000000"/>
          <w:sz w:val="24"/>
          <w:szCs w:val="24"/>
        </w:rPr>
        <w:t>国费用等严控类经费。</w:t>
      </w:r>
    </w:p>
    <w:p w14:paraId="0D891B26" w14:textId="77777777" w:rsidR="00C44FDB" w:rsidRPr="00D96074" w:rsidRDefault="00C44FDB" w:rsidP="00C44FDB">
      <w:pPr>
        <w:ind w:firstLineChars="200" w:firstLine="480"/>
        <w:rPr>
          <w:rFonts w:asciiTheme="minorEastAsia" w:eastAsiaTheme="minorEastAsia" w:hAnsiTheme="minorEastAsia" w:cs="宋体"/>
          <w:color w:val="000000"/>
          <w:sz w:val="24"/>
          <w:szCs w:val="24"/>
        </w:rPr>
      </w:pPr>
      <w:r w:rsidRPr="00D96074">
        <w:rPr>
          <w:rFonts w:asciiTheme="minorEastAsia" w:eastAsiaTheme="minorEastAsia" w:hAnsiTheme="minorEastAsia" w:cs="宋体" w:hint="eastAsia"/>
          <w:color w:val="000000"/>
          <w:sz w:val="24"/>
          <w:szCs w:val="24"/>
        </w:rPr>
        <w:t>（</w:t>
      </w:r>
      <w:r w:rsidRPr="00D96074">
        <w:rPr>
          <w:rFonts w:asciiTheme="minorEastAsia" w:eastAsiaTheme="minorEastAsia" w:hAnsiTheme="minorEastAsia" w:cs="宋体"/>
          <w:color w:val="000000"/>
          <w:sz w:val="24"/>
          <w:szCs w:val="24"/>
        </w:rPr>
        <w:t>6</w:t>
      </w:r>
      <w:r w:rsidRPr="00D96074">
        <w:rPr>
          <w:rFonts w:asciiTheme="minorEastAsia" w:eastAsiaTheme="minorEastAsia" w:hAnsiTheme="minorEastAsia" w:cs="宋体" w:hint="eastAsia"/>
          <w:color w:val="000000"/>
          <w:sz w:val="24"/>
          <w:szCs w:val="24"/>
        </w:rPr>
        <w:t>）审</w:t>
      </w:r>
      <w:r w:rsidRPr="00D96074">
        <w:rPr>
          <w:rFonts w:asciiTheme="minorEastAsia" w:eastAsiaTheme="minorEastAsia" w:hAnsiTheme="minorEastAsia" w:cs="宋体"/>
          <w:color w:val="000000"/>
          <w:sz w:val="24"/>
          <w:szCs w:val="24"/>
        </w:rPr>
        <w:t>核</w:t>
      </w:r>
      <w:r w:rsidRPr="00D96074">
        <w:rPr>
          <w:rFonts w:asciiTheme="minorEastAsia" w:eastAsiaTheme="minorEastAsia" w:hAnsiTheme="minorEastAsia" w:cs="宋体" w:hint="eastAsia"/>
          <w:color w:val="000000"/>
          <w:sz w:val="24"/>
          <w:szCs w:val="24"/>
        </w:rPr>
        <w:t>项目</w:t>
      </w:r>
      <w:r w:rsidRPr="00D96074">
        <w:rPr>
          <w:rFonts w:asciiTheme="minorEastAsia" w:eastAsiaTheme="minorEastAsia" w:hAnsiTheme="minorEastAsia" w:cs="宋体"/>
          <w:color w:val="000000"/>
          <w:sz w:val="24"/>
          <w:szCs w:val="24"/>
        </w:rPr>
        <w:t>结余资金</w:t>
      </w:r>
      <w:r w:rsidRPr="00D96074">
        <w:rPr>
          <w:rFonts w:asciiTheme="minorEastAsia" w:eastAsiaTheme="minorEastAsia" w:hAnsiTheme="minorEastAsia" w:cs="宋体" w:hint="eastAsia"/>
          <w:color w:val="000000"/>
          <w:sz w:val="24"/>
          <w:szCs w:val="24"/>
        </w:rPr>
        <w:t>是</w:t>
      </w:r>
      <w:r w:rsidRPr="00D96074">
        <w:rPr>
          <w:rFonts w:asciiTheme="minorEastAsia" w:eastAsiaTheme="minorEastAsia" w:hAnsiTheme="minorEastAsia" w:cs="宋体"/>
          <w:color w:val="000000"/>
          <w:sz w:val="24"/>
          <w:szCs w:val="24"/>
        </w:rPr>
        <w:t>否</w:t>
      </w:r>
      <w:r w:rsidRPr="00D96074">
        <w:rPr>
          <w:rFonts w:asciiTheme="minorEastAsia" w:eastAsiaTheme="minorEastAsia" w:hAnsiTheme="minorEastAsia" w:cs="宋体" w:hint="eastAsia"/>
          <w:color w:val="000000"/>
          <w:sz w:val="24"/>
          <w:szCs w:val="24"/>
        </w:rPr>
        <w:t>按</w:t>
      </w:r>
      <w:r w:rsidRPr="00D96074">
        <w:rPr>
          <w:rFonts w:asciiTheme="minorEastAsia" w:eastAsiaTheme="minorEastAsia" w:hAnsiTheme="minorEastAsia" w:cs="宋体"/>
          <w:color w:val="000000"/>
          <w:sz w:val="24"/>
          <w:szCs w:val="24"/>
        </w:rPr>
        <w:t>规定上缴市财政专户</w:t>
      </w:r>
      <w:r w:rsidRPr="00D96074">
        <w:rPr>
          <w:rFonts w:asciiTheme="minorEastAsia" w:eastAsiaTheme="minorEastAsia" w:hAnsiTheme="minorEastAsia" w:cs="宋体" w:hint="eastAsia"/>
          <w:color w:val="000000"/>
          <w:sz w:val="24"/>
          <w:szCs w:val="24"/>
        </w:rPr>
        <w:t>。</w:t>
      </w:r>
    </w:p>
    <w:p w14:paraId="5FE341C4" w14:textId="77777777" w:rsidR="00C44FDB" w:rsidRPr="00D96074" w:rsidRDefault="00C44FDB" w:rsidP="00C44FDB">
      <w:pPr>
        <w:ind w:firstLineChars="200" w:firstLine="480"/>
        <w:rPr>
          <w:rFonts w:asciiTheme="minorEastAsia" w:eastAsiaTheme="minorEastAsia" w:hAnsiTheme="minorEastAsia" w:cs="宋体"/>
          <w:color w:val="000000"/>
          <w:sz w:val="24"/>
          <w:szCs w:val="24"/>
        </w:rPr>
      </w:pPr>
      <w:r w:rsidRPr="00D96074">
        <w:rPr>
          <w:rFonts w:asciiTheme="minorEastAsia" w:eastAsiaTheme="minorEastAsia" w:hAnsiTheme="minorEastAsia" w:cs="宋体" w:hint="eastAsia"/>
          <w:color w:val="000000"/>
          <w:sz w:val="24"/>
          <w:szCs w:val="24"/>
        </w:rPr>
        <w:t>（四）财</w:t>
      </w:r>
      <w:r w:rsidRPr="00D96074">
        <w:rPr>
          <w:rFonts w:asciiTheme="minorEastAsia" w:eastAsiaTheme="minorEastAsia" w:hAnsiTheme="minorEastAsia" w:cs="宋体"/>
          <w:color w:val="000000"/>
          <w:sz w:val="24"/>
          <w:szCs w:val="24"/>
        </w:rPr>
        <w:t>务评估评分表</w:t>
      </w:r>
      <w:r w:rsidRPr="00D96074">
        <w:rPr>
          <w:rFonts w:asciiTheme="minorEastAsia" w:eastAsiaTheme="minorEastAsia" w:hAnsiTheme="minorEastAsia" w:cs="宋体" w:hint="eastAsia"/>
          <w:color w:val="000000"/>
          <w:sz w:val="24"/>
          <w:szCs w:val="24"/>
        </w:rPr>
        <w:t>及</w:t>
      </w:r>
      <w:r w:rsidRPr="00D96074">
        <w:rPr>
          <w:rFonts w:asciiTheme="minorEastAsia" w:eastAsiaTheme="minorEastAsia" w:hAnsiTheme="minorEastAsia" w:cs="宋体"/>
          <w:color w:val="000000"/>
          <w:sz w:val="24"/>
          <w:szCs w:val="24"/>
        </w:rPr>
        <w:t>等级划分</w:t>
      </w:r>
    </w:p>
    <w:p w14:paraId="2C5EE88D" w14:textId="77777777" w:rsidR="00C44FDB" w:rsidRDefault="00C44FDB" w:rsidP="00C44FDB">
      <w:pPr>
        <w:ind w:firstLineChars="200" w:firstLine="480"/>
        <w:rPr>
          <w:rFonts w:ascii="宋体" w:hAnsi="宋体" w:cs="宋体"/>
          <w:color w:val="000000"/>
          <w:sz w:val="24"/>
          <w:szCs w:val="24"/>
        </w:rPr>
      </w:pPr>
      <w:r>
        <w:rPr>
          <w:rFonts w:ascii="宋体" w:hAnsi="宋体" w:cs="宋体" w:hint="eastAsia"/>
          <w:color w:val="000000"/>
          <w:sz w:val="24"/>
          <w:szCs w:val="24"/>
        </w:rPr>
        <w:t>1、财</w:t>
      </w:r>
      <w:r>
        <w:rPr>
          <w:rFonts w:ascii="宋体" w:hAnsi="宋体" w:cs="宋体"/>
          <w:color w:val="000000"/>
          <w:sz w:val="24"/>
          <w:szCs w:val="24"/>
        </w:rPr>
        <w:t>务评估评分表</w:t>
      </w:r>
    </w:p>
    <w:tbl>
      <w:tblPr>
        <w:tblW w:w="8642" w:type="dxa"/>
        <w:tblLook w:val="04A0" w:firstRow="1" w:lastRow="0" w:firstColumn="1" w:lastColumn="0" w:noHBand="0" w:noVBand="1"/>
      </w:tblPr>
      <w:tblGrid>
        <w:gridCol w:w="940"/>
        <w:gridCol w:w="6568"/>
        <w:gridCol w:w="1134"/>
      </w:tblGrid>
      <w:tr w:rsidR="00C44FDB" w14:paraId="35EF46E5" w14:textId="77777777" w:rsidTr="00D869D6">
        <w:trPr>
          <w:trHeight w:val="240"/>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0C35B9" w14:textId="77777777" w:rsidR="00C44FDB" w:rsidRDefault="00C44FDB" w:rsidP="00D869D6">
            <w:pPr>
              <w:jc w:val="center"/>
              <w:rPr>
                <w:rFonts w:ascii="宋体" w:hAnsi="宋体" w:cs="宋体"/>
                <w:color w:val="000000"/>
                <w:szCs w:val="24"/>
              </w:rPr>
            </w:pPr>
            <w:r>
              <w:rPr>
                <w:rFonts w:ascii="宋体" w:hAnsi="宋体" w:cs="宋体" w:hint="eastAsia"/>
                <w:color w:val="000000"/>
                <w:szCs w:val="24"/>
              </w:rPr>
              <w:t>序号</w:t>
            </w:r>
          </w:p>
        </w:tc>
        <w:tc>
          <w:tcPr>
            <w:tcW w:w="6568" w:type="dxa"/>
            <w:tcBorders>
              <w:top w:val="single" w:sz="4" w:space="0" w:color="auto"/>
              <w:left w:val="nil"/>
              <w:bottom w:val="single" w:sz="4" w:space="0" w:color="auto"/>
              <w:right w:val="single" w:sz="4" w:space="0" w:color="auto"/>
            </w:tcBorders>
            <w:shd w:val="clear" w:color="auto" w:fill="auto"/>
            <w:noWrap/>
            <w:vAlign w:val="center"/>
          </w:tcPr>
          <w:p w14:paraId="7F75E580" w14:textId="77777777" w:rsidR="00C44FDB" w:rsidRDefault="00C44FDB" w:rsidP="00D869D6">
            <w:pPr>
              <w:jc w:val="center"/>
              <w:rPr>
                <w:rFonts w:ascii="宋体" w:hAnsi="宋体" w:cs="宋体"/>
                <w:color w:val="000000"/>
                <w:szCs w:val="24"/>
              </w:rPr>
            </w:pPr>
            <w:r>
              <w:rPr>
                <w:rFonts w:ascii="宋体" w:hAnsi="宋体" w:cs="宋体" w:hint="eastAsia"/>
                <w:color w:val="000000"/>
                <w:szCs w:val="24"/>
              </w:rPr>
              <w:t>评估要素</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8F263E5" w14:textId="77777777" w:rsidR="00C44FDB" w:rsidRDefault="00C44FDB" w:rsidP="00D869D6">
            <w:pPr>
              <w:jc w:val="center"/>
              <w:rPr>
                <w:rFonts w:ascii="宋体" w:hAnsi="宋体" w:cs="宋体"/>
                <w:color w:val="000000"/>
                <w:szCs w:val="24"/>
              </w:rPr>
            </w:pPr>
            <w:r>
              <w:rPr>
                <w:rFonts w:ascii="宋体" w:hAnsi="宋体" w:cs="宋体" w:hint="eastAsia"/>
                <w:color w:val="000000"/>
                <w:szCs w:val="24"/>
              </w:rPr>
              <w:t>权重分值</w:t>
            </w:r>
          </w:p>
        </w:tc>
      </w:tr>
      <w:tr w:rsidR="00C44FDB" w14:paraId="215E38C7" w14:textId="77777777" w:rsidTr="00D869D6">
        <w:trPr>
          <w:trHeight w:val="240"/>
        </w:trPr>
        <w:tc>
          <w:tcPr>
            <w:tcW w:w="940" w:type="dxa"/>
            <w:tcBorders>
              <w:top w:val="nil"/>
              <w:left w:val="single" w:sz="4" w:space="0" w:color="auto"/>
              <w:bottom w:val="single" w:sz="4" w:space="0" w:color="auto"/>
              <w:right w:val="single" w:sz="4" w:space="0" w:color="auto"/>
            </w:tcBorders>
            <w:shd w:val="clear" w:color="auto" w:fill="auto"/>
            <w:noWrap/>
            <w:vAlign w:val="center"/>
          </w:tcPr>
          <w:p w14:paraId="377F9EF3" w14:textId="77777777" w:rsidR="00C44FDB" w:rsidRDefault="00C44FDB" w:rsidP="00D869D6">
            <w:pPr>
              <w:rPr>
                <w:rFonts w:ascii="宋体" w:hAnsi="宋体" w:cs="宋体"/>
                <w:color w:val="000000"/>
                <w:szCs w:val="24"/>
              </w:rPr>
            </w:pPr>
            <w:r>
              <w:rPr>
                <w:rFonts w:ascii="宋体" w:hAnsi="宋体" w:cs="宋体" w:hint="eastAsia"/>
                <w:color w:val="000000"/>
                <w:szCs w:val="24"/>
              </w:rPr>
              <w:t>一、</w:t>
            </w:r>
          </w:p>
        </w:tc>
        <w:tc>
          <w:tcPr>
            <w:tcW w:w="6568" w:type="dxa"/>
            <w:tcBorders>
              <w:top w:val="nil"/>
              <w:left w:val="nil"/>
              <w:bottom w:val="single" w:sz="4" w:space="0" w:color="auto"/>
              <w:right w:val="single" w:sz="4" w:space="0" w:color="auto"/>
            </w:tcBorders>
            <w:shd w:val="clear" w:color="auto" w:fill="auto"/>
            <w:noWrap/>
            <w:vAlign w:val="center"/>
          </w:tcPr>
          <w:p w14:paraId="3601AF5D" w14:textId="77777777" w:rsidR="00C44FDB" w:rsidRDefault="00C44FDB" w:rsidP="00D869D6">
            <w:pPr>
              <w:rPr>
                <w:rFonts w:ascii="宋体" w:hAnsi="宋体" w:cs="宋体"/>
                <w:color w:val="000000"/>
                <w:szCs w:val="24"/>
              </w:rPr>
            </w:pPr>
            <w:r>
              <w:rPr>
                <w:rFonts w:ascii="宋体" w:hAnsi="宋体" w:cs="宋体" w:hint="eastAsia"/>
                <w:color w:val="000000"/>
                <w:szCs w:val="24"/>
              </w:rPr>
              <w:t>会计基础规范化情况</w:t>
            </w:r>
          </w:p>
        </w:tc>
        <w:tc>
          <w:tcPr>
            <w:tcW w:w="1134" w:type="dxa"/>
            <w:tcBorders>
              <w:top w:val="nil"/>
              <w:left w:val="nil"/>
              <w:bottom w:val="single" w:sz="4" w:space="0" w:color="auto"/>
              <w:right w:val="single" w:sz="4" w:space="0" w:color="auto"/>
            </w:tcBorders>
            <w:shd w:val="clear" w:color="auto" w:fill="auto"/>
            <w:noWrap/>
            <w:vAlign w:val="center"/>
          </w:tcPr>
          <w:p w14:paraId="79B14984" w14:textId="77777777" w:rsidR="00C44FDB" w:rsidRDefault="00C44FDB" w:rsidP="00D869D6">
            <w:pPr>
              <w:jc w:val="center"/>
              <w:rPr>
                <w:rFonts w:ascii="宋体" w:hAnsi="宋体" w:cs="宋体"/>
                <w:color w:val="000000"/>
                <w:szCs w:val="24"/>
              </w:rPr>
            </w:pPr>
            <w:r>
              <w:rPr>
                <w:rFonts w:ascii="宋体" w:hAnsi="宋体" w:cs="宋体" w:hint="eastAsia"/>
                <w:color w:val="000000"/>
                <w:szCs w:val="24"/>
              </w:rPr>
              <w:t>20</w:t>
            </w:r>
          </w:p>
        </w:tc>
      </w:tr>
      <w:tr w:rsidR="00C44FDB" w14:paraId="40C3E031" w14:textId="77777777" w:rsidTr="00D869D6">
        <w:trPr>
          <w:trHeight w:val="240"/>
        </w:trPr>
        <w:tc>
          <w:tcPr>
            <w:tcW w:w="940" w:type="dxa"/>
            <w:tcBorders>
              <w:top w:val="nil"/>
              <w:left w:val="single" w:sz="4" w:space="0" w:color="auto"/>
              <w:bottom w:val="single" w:sz="4" w:space="0" w:color="auto"/>
              <w:right w:val="single" w:sz="4" w:space="0" w:color="auto"/>
            </w:tcBorders>
            <w:shd w:val="clear" w:color="auto" w:fill="auto"/>
            <w:noWrap/>
            <w:vAlign w:val="center"/>
          </w:tcPr>
          <w:p w14:paraId="36B4EC75" w14:textId="77777777" w:rsidR="00C44FDB" w:rsidRDefault="00C44FDB" w:rsidP="00D869D6">
            <w:pPr>
              <w:rPr>
                <w:rFonts w:ascii="宋体" w:hAnsi="宋体" w:cs="宋体"/>
                <w:color w:val="000000"/>
                <w:szCs w:val="24"/>
              </w:rPr>
            </w:pPr>
            <w:r>
              <w:rPr>
                <w:rFonts w:ascii="宋体" w:hAnsi="宋体" w:cs="宋体" w:hint="eastAsia"/>
                <w:color w:val="000000"/>
                <w:szCs w:val="24"/>
              </w:rPr>
              <w:t>1、</w:t>
            </w:r>
          </w:p>
        </w:tc>
        <w:tc>
          <w:tcPr>
            <w:tcW w:w="6568" w:type="dxa"/>
            <w:tcBorders>
              <w:top w:val="nil"/>
              <w:left w:val="nil"/>
              <w:bottom w:val="single" w:sz="4" w:space="0" w:color="auto"/>
              <w:right w:val="single" w:sz="4" w:space="0" w:color="auto"/>
            </w:tcBorders>
            <w:shd w:val="clear" w:color="auto" w:fill="auto"/>
            <w:noWrap/>
            <w:vAlign w:val="center"/>
          </w:tcPr>
          <w:p w14:paraId="55E006E4" w14:textId="77777777" w:rsidR="00C44FDB" w:rsidRDefault="00C44FDB" w:rsidP="00D869D6">
            <w:pPr>
              <w:rPr>
                <w:rFonts w:ascii="宋体" w:hAnsi="宋体" w:cs="宋体"/>
                <w:color w:val="000000"/>
                <w:szCs w:val="24"/>
              </w:rPr>
            </w:pPr>
            <w:r>
              <w:rPr>
                <w:rFonts w:ascii="宋体" w:hAnsi="宋体" w:cs="宋体" w:hint="eastAsia"/>
                <w:color w:val="000000"/>
                <w:szCs w:val="24"/>
              </w:rPr>
              <w:t>财务机构设置情况，包括财务人员配备是否齐备</w:t>
            </w:r>
          </w:p>
        </w:tc>
        <w:tc>
          <w:tcPr>
            <w:tcW w:w="1134" w:type="dxa"/>
            <w:tcBorders>
              <w:top w:val="nil"/>
              <w:left w:val="nil"/>
              <w:bottom w:val="single" w:sz="4" w:space="0" w:color="auto"/>
              <w:right w:val="single" w:sz="4" w:space="0" w:color="auto"/>
            </w:tcBorders>
            <w:shd w:val="clear" w:color="auto" w:fill="auto"/>
            <w:noWrap/>
            <w:vAlign w:val="center"/>
          </w:tcPr>
          <w:p w14:paraId="0E75301F" w14:textId="77777777" w:rsidR="00C44FDB" w:rsidRDefault="00C44FDB" w:rsidP="00D869D6">
            <w:pPr>
              <w:jc w:val="center"/>
              <w:rPr>
                <w:rFonts w:ascii="宋体" w:hAnsi="宋体" w:cs="宋体"/>
                <w:color w:val="000000"/>
                <w:szCs w:val="24"/>
              </w:rPr>
            </w:pPr>
            <w:r>
              <w:rPr>
                <w:rFonts w:ascii="宋体" w:hAnsi="宋体" w:cs="宋体" w:hint="eastAsia"/>
                <w:color w:val="000000"/>
                <w:szCs w:val="24"/>
              </w:rPr>
              <w:t>5</w:t>
            </w:r>
          </w:p>
        </w:tc>
      </w:tr>
      <w:tr w:rsidR="00C44FDB" w14:paraId="0EB68E7F" w14:textId="77777777" w:rsidTr="00D869D6">
        <w:trPr>
          <w:trHeight w:val="240"/>
        </w:trPr>
        <w:tc>
          <w:tcPr>
            <w:tcW w:w="940" w:type="dxa"/>
            <w:tcBorders>
              <w:top w:val="nil"/>
              <w:left w:val="single" w:sz="4" w:space="0" w:color="auto"/>
              <w:bottom w:val="single" w:sz="4" w:space="0" w:color="auto"/>
              <w:right w:val="single" w:sz="4" w:space="0" w:color="auto"/>
            </w:tcBorders>
            <w:shd w:val="clear" w:color="auto" w:fill="auto"/>
            <w:noWrap/>
            <w:vAlign w:val="center"/>
          </w:tcPr>
          <w:p w14:paraId="357C83DB" w14:textId="77777777" w:rsidR="00C44FDB" w:rsidRDefault="00C44FDB" w:rsidP="00D869D6">
            <w:pPr>
              <w:rPr>
                <w:rFonts w:ascii="宋体" w:hAnsi="宋体" w:cs="宋体"/>
                <w:color w:val="000000"/>
                <w:szCs w:val="24"/>
              </w:rPr>
            </w:pPr>
            <w:r>
              <w:rPr>
                <w:rFonts w:ascii="宋体" w:hAnsi="宋体" w:cs="宋体" w:hint="eastAsia"/>
                <w:color w:val="000000"/>
                <w:szCs w:val="24"/>
              </w:rPr>
              <w:t>2、</w:t>
            </w:r>
          </w:p>
        </w:tc>
        <w:tc>
          <w:tcPr>
            <w:tcW w:w="6568" w:type="dxa"/>
            <w:tcBorders>
              <w:top w:val="nil"/>
              <w:left w:val="nil"/>
              <w:bottom w:val="single" w:sz="4" w:space="0" w:color="auto"/>
              <w:right w:val="single" w:sz="4" w:space="0" w:color="auto"/>
            </w:tcBorders>
            <w:shd w:val="clear" w:color="auto" w:fill="auto"/>
            <w:noWrap/>
            <w:vAlign w:val="center"/>
          </w:tcPr>
          <w:p w14:paraId="04DB2A0D" w14:textId="77777777" w:rsidR="00C44FDB" w:rsidRDefault="00C44FDB" w:rsidP="00D869D6">
            <w:pPr>
              <w:rPr>
                <w:rFonts w:ascii="宋体" w:hAnsi="宋体" w:cs="宋体"/>
                <w:color w:val="000000"/>
                <w:szCs w:val="24"/>
              </w:rPr>
            </w:pPr>
            <w:r>
              <w:rPr>
                <w:rFonts w:ascii="宋体" w:hAnsi="宋体" w:cs="宋体" w:hint="eastAsia"/>
                <w:color w:val="000000"/>
                <w:szCs w:val="24"/>
              </w:rPr>
              <w:t>是否制定了完善的财务管理制度。</w:t>
            </w:r>
          </w:p>
        </w:tc>
        <w:tc>
          <w:tcPr>
            <w:tcW w:w="1134" w:type="dxa"/>
            <w:tcBorders>
              <w:top w:val="nil"/>
              <w:left w:val="nil"/>
              <w:bottom w:val="single" w:sz="4" w:space="0" w:color="auto"/>
              <w:right w:val="single" w:sz="4" w:space="0" w:color="auto"/>
            </w:tcBorders>
            <w:shd w:val="clear" w:color="auto" w:fill="auto"/>
            <w:noWrap/>
            <w:vAlign w:val="center"/>
          </w:tcPr>
          <w:p w14:paraId="66E8DEC1" w14:textId="77777777" w:rsidR="00C44FDB" w:rsidRDefault="00C44FDB" w:rsidP="00D869D6">
            <w:pPr>
              <w:jc w:val="center"/>
              <w:rPr>
                <w:rFonts w:ascii="宋体" w:hAnsi="宋体" w:cs="宋体"/>
                <w:color w:val="000000"/>
                <w:szCs w:val="24"/>
              </w:rPr>
            </w:pPr>
            <w:r>
              <w:rPr>
                <w:rFonts w:ascii="宋体" w:hAnsi="宋体" w:cs="宋体" w:hint="eastAsia"/>
                <w:color w:val="000000"/>
                <w:szCs w:val="24"/>
              </w:rPr>
              <w:t>5</w:t>
            </w:r>
          </w:p>
        </w:tc>
      </w:tr>
      <w:tr w:rsidR="00C44FDB" w14:paraId="50D57215" w14:textId="77777777" w:rsidTr="00D869D6">
        <w:trPr>
          <w:trHeight w:val="240"/>
        </w:trPr>
        <w:tc>
          <w:tcPr>
            <w:tcW w:w="940" w:type="dxa"/>
            <w:tcBorders>
              <w:top w:val="nil"/>
              <w:left w:val="single" w:sz="4" w:space="0" w:color="auto"/>
              <w:bottom w:val="single" w:sz="4" w:space="0" w:color="auto"/>
              <w:right w:val="single" w:sz="4" w:space="0" w:color="auto"/>
            </w:tcBorders>
            <w:shd w:val="clear" w:color="auto" w:fill="auto"/>
            <w:noWrap/>
            <w:vAlign w:val="center"/>
          </w:tcPr>
          <w:p w14:paraId="0C8565B2" w14:textId="77777777" w:rsidR="00C44FDB" w:rsidRDefault="00C44FDB" w:rsidP="00D869D6">
            <w:pPr>
              <w:rPr>
                <w:rFonts w:ascii="宋体" w:hAnsi="宋体" w:cs="宋体"/>
                <w:color w:val="000000"/>
                <w:szCs w:val="24"/>
              </w:rPr>
            </w:pPr>
            <w:r>
              <w:rPr>
                <w:rFonts w:ascii="宋体" w:hAnsi="宋体" w:cs="宋体" w:hint="eastAsia"/>
                <w:color w:val="000000"/>
                <w:szCs w:val="24"/>
              </w:rPr>
              <w:t>3、</w:t>
            </w:r>
          </w:p>
        </w:tc>
        <w:tc>
          <w:tcPr>
            <w:tcW w:w="6568" w:type="dxa"/>
            <w:tcBorders>
              <w:top w:val="nil"/>
              <w:left w:val="nil"/>
              <w:bottom w:val="single" w:sz="4" w:space="0" w:color="auto"/>
              <w:right w:val="single" w:sz="4" w:space="0" w:color="auto"/>
            </w:tcBorders>
            <w:shd w:val="clear" w:color="auto" w:fill="auto"/>
            <w:noWrap/>
            <w:vAlign w:val="center"/>
          </w:tcPr>
          <w:p w14:paraId="749B230B" w14:textId="77777777" w:rsidR="00C44FDB" w:rsidRDefault="00C44FDB" w:rsidP="00D869D6">
            <w:pPr>
              <w:rPr>
                <w:rFonts w:ascii="宋体" w:hAnsi="宋体" w:cs="宋体"/>
                <w:color w:val="000000"/>
                <w:szCs w:val="24"/>
              </w:rPr>
            </w:pPr>
            <w:r>
              <w:rPr>
                <w:rFonts w:ascii="宋体" w:hAnsi="宋体" w:cs="宋体" w:hint="eastAsia"/>
                <w:color w:val="000000"/>
                <w:szCs w:val="24"/>
              </w:rPr>
              <w:t>资金使用是否符合行政事业单位会计制度或企业会计制度的相关规定。</w:t>
            </w:r>
          </w:p>
        </w:tc>
        <w:tc>
          <w:tcPr>
            <w:tcW w:w="1134" w:type="dxa"/>
            <w:tcBorders>
              <w:top w:val="nil"/>
              <w:left w:val="nil"/>
              <w:bottom w:val="single" w:sz="4" w:space="0" w:color="auto"/>
              <w:right w:val="single" w:sz="4" w:space="0" w:color="auto"/>
            </w:tcBorders>
            <w:shd w:val="clear" w:color="auto" w:fill="auto"/>
            <w:noWrap/>
            <w:vAlign w:val="center"/>
          </w:tcPr>
          <w:p w14:paraId="7E9C64D6" w14:textId="77777777" w:rsidR="00C44FDB" w:rsidRDefault="00C44FDB" w:rsidP="00D869D6">
            <w:pPr>
              <w:jc w:val="center"/>
              <w:rPr>
                <w:rFonts w:ascii="宋体" w:hAnsi="宋体" w:cs="宋体"/>
                <w:color w:val="000000"/>
                <w:szCs w:val="24"/>
              </w:rPr>
            </w:pPr>
            <w:r>
              <w:rPr>
                <w:rFonts w:ascii="宋体" w:hAnsi="宋体" w:cs="宋体" w:hint="eastAsia"/>
                <w:color w:val="000000"/>
                <w:szCs w:val="24"/>
              </w:rPr>
              <w:t>10</w:t>
            </w:r>
          </w:p>
        </w:tc>
      </w:tr>
      <w:tr w:rsidR="00C44FDB" w14:paraId="16E58153" w14:textId="77777777" w:rsidTr="00D869D6">
        <w:trPr>
          <w:trHeight w:val="240"/>
        </w:trPr>
        <w:tc>
          <w:tcPr>
            <w:tcW w:w="940" w:type="dxa"/>
            <w:tcBorders>
              <w:top w:val="nil"/>
              <w:left w:val="single" w:sz="4" w:space="0" w:color="auto"/>
              <w:bottom w:val="single" w:sz="4" w:space="0" w:color="auto"/>
              <w:right w:val="single" w:sz="4" w:space="0" w:color="auto"/>
            </w:tcBorders>
            <w:shd w:val="clear" w:color="auto" w:fill="auto"/>
            <w:noWrap/>
            <w:vAlign w:val="center"/>
          </w:tcPr>
          <w:p w14:paraId="278671B6" w14:textId="77777777" w:rsidR="00C44FDB" w:rsidRDefault="00C44FDB" w:rsidP="00D869D6">
            <w:pPr>
              <w:rPr>
                <w:rFonts w:ascii="宋体" w:hAnsi="宋体" w:cs="宋体"/>
                <w:color w:val="000000"/>
                <w:szCs w:val="24"/>
              </w:rPr>
            </w:pPr>
            <w:r>
              <w:rPr>
                <w:rFonts w:ascii="宋体" w:hAnsi="宋体" w:cs="宋体" w:hint="eastAsia"/>
                <w:color w:val="000000"/>
                <w:szCs w:val="24"/>
              </w:rPr>
              <w:t>二、</w:t>
            </w:r>
          </w:p>
        </w:tc>
        <w:tc>
          <w:tcPr>
            <w:tcW w:w="6568" w:type="dxa"/>
            <w:tcBorders>
              <w:top w:val="nil"/>
              <w:left w:val="nil"/>
              <w:bottom w:val="single" w:sz="4" w:space="0" w:color="auto"/>
              <w:right w:val="single" w:sz="4" w:space="0" w:color="auto"/>
            </w:tcBorders>
            <w:shd w:val="clear" w:color="auto" w:fill="auto"/>
            <w:noWrap/>
            <w:vAlign w:val="center"/>
          </w:tcPr>
          <w:p w14:paraId="6BC5240A" w14:textId="77777777" w:rsidR="00C44FDB" w:rsidRDefault="00C44FDB" w:rsidP="00D869D6">
            <w:pPr>
              <w:rPr>
                <w:rFonts w:ascii="宋体" w:hAnsi="宋体" w:cs="宋体"/>
                <w:color w:val="000000"/>
                <w:szCs w:val="24"/>
              </w:rPr>
            </w:pPr>
            <w:r>
              <w:rPr>
                <w:rFonts w:ascii="宋体" w:hAnsi="宋体" w:cs="宋体" w:hint="eastAsia"/>
                <w:color w:val="000000"/>
                <w:szCs w:val="24"/>
              </w:rPr>
              <w:t>基金项目财务管理细则的执行情况</w:t>
            </w:r>
          </w:p>
        </w:tc>
        <w:tc>
          <w:tcPr>
            <w:tcW w:w="1134" w:type="dxa"/>
            <w:tcBorders>
              <w:top w:val="nil"/>
              <w:left w:val="nil"/>
              <w:bottom w:val="single" w:sz="4" w:space="0" w:color="auto"/>
              <w:right w:val="single" w:sz="4" w:space="0" w:color="auto"/>
            </w:tcBorders>
            <w:shd w:val="clear" w:color="auto" w:fill="auto"/>
            <w:noWrap/>
            <w:vAlign w:val="center"/>
          </w:tcPr>
          <w:p w14:paraId="05047412" w14:textId="77777777" w:rsidR="00C44FDB" w:rsidRDefault="00C44FDB" w:rsidP="00D869D6">
            <w:pPr>
              <w:jc w:val="center"/>
              <w:rPr>
                <w:rFonts w:ascii="宋体" w:hAnsi="宋体" w:cs="宋体"/>
                <w:color w:val="000000"/>
                <w:szCs w:val="24"/>
              </w:rPr>
            </w:pPr>
            <w:r>
              <w:rPr>
                <w:rFonts w:ascii="宋体" w:hAnsi="宋体" w:cs="宋体" w:hint="eastAsia"/>
                <w:color w:val="000000"/>
                <w:szCs w:val="24"/>
              </w:rPr>
              <w:t>25</w:t>
            </w:r>
          </w:p>
        </w:tc>
      </w:tr>
      <w:tr w:rsidR="00C44FDB" w14:paraId="4DE2E108" w14:textId="77777777" w:rsidTr="00D869D6">
        <w:trPr>
          <w:trHeight w:val="240"/>
        </w:trPr>
        <w:tc>
          <w:tcPr>
            <w:tcW w:w="940" w:type="dxa"/>
            <w:tcBorders>
              <w:top w:val="nil"/>
              <w:left w:val="single" w:sz="4" w:space="0" w:color="auto"/>
              <w:bottom w:val="single" w:sz="4" w:space="0" w:color="auto"/>
              <w:right w:val="single" w:sz="4" w:space="0" w:color="auto"/>
            </w:tcBorders>
            <w:shd w:val="clear" w:color="auto" w:fill="auto"/>
            <w:noWrap/>
            <w:vAlign w:val="center"/>
          </w:tcPr>
          <w:p w14:paraId="7D9F1C20" w14:textId="77777777" w:rsidR="00C44FDB" w:rsidRDefault="00C44FDB" w:rsidP="00D869D6">
            <w:pPr>
              <w:rPr>
                <w:rFonts w:ascii="宋体" w:hAnsi="宋体" w:cs="宋体"/>
                <w:color w:val="000000"/>
                <w:szCs w:val="24"/>
              </w:rPr>
            </w:pPr>
            <w:r>
              <w:rPr>
                <w:rFonts w:ascii="宋体" w:hAnsi="宋体" w:cs="宋体" w:hint="eastAsia"/>
                <w:color w:val="000000"/>
                <w:szCs w:val="24"/>
              </w:rPr>
              <w:t>1、</w:t>
            </w:r>
          </w:p>
        </w:tc>
        <w:tc>
          <w:tcPr>
            <w:tcW w:w="6568" w:type="dxa"/>
            <w:tcBorders>
              <w:top w:val="nil"/>
              <w:left w:val="nil"/>
              <w:bottom w:val="single" w:sz="4" w:space="0" w:color="auto"/>
              <w:right w:val="single" w:sz="4" w:space="0" w:color="auto"/>
            </w:tcBorders>
            <w:shd w:val="clear" w:color="auto" w:fill="auto"/>
            <w:noWrap/>
            <w:vAlign w:val="center"/>
          </w:tcPr>
          <w:p w14:paraId="5C06E2B2" w14:textId="77777777" w:rsidR="00C44FDB" w:rsidRDefault="00C44FDB" w:rsidP="00D869D6">
            <w:pPr>
              <w:rPr>
                <w:rFonts w:ascii="宋体" w:hAnsi="宋体" w:cs="宋体"/>
                <w:color w:val="000000"/>
                <w:szCs w:val="24"/>
              </w:rPr>
            </w:pPr>
            <w:r>
              <w:rPr>
                <w:rFonts w:ascii="宋体" w:hAnsi="宋体" w:cs="宋体" w:hint="eastAsia"/>
                <w:color w:val="000000"/>
                <w:szCs w:val="24"/>
              </w:rPr>
              <w:t>项目资金是否设专帐管理，按预算分明细核算。</w:t>
            </w:r>
          </w:p>
        </w:tc>
        <w:tc>
          <w:tcPr>
            <w:tcW w:w="1134" w:type="dxa"/>
            <w:tcBorders>
              <w:top w:val="nil"/>
              <w:left w:val="nil"/>
              <w:bottom w:val="single" w:sz="4" w:space="0" w:color="auto"/>
              <w:right w:val="single" w:sz="4" w:space="0" w:color="auto"/>
            </w:tcBorders>
            <w:shd w:val="clear" w:color="auto" w:fill="auto"/>
            <w:noWrap/>
            <w:vAlign w:val="center"/>
          </w:tcPr>
          <w:p w14:paraId="0F33B63C" w14:textId="77777777" w:rsidR="00C44FDB" w:rsidRDefault="00C44FDB" w:rsidP="00D869D6">
            <w:pPr>
              <w:jc w:val="center"/>
              <w:rPr>
                <w:rFonts w:ascii="宋体" w:hAnsi="宋体" w:cs="宋体"/>
                <w:color w:val="000000"/>
                <w:szCs w:val="24"/>
              </w:rPr>
            </w:pPr>
            <w:r>
              <w:rPr>
                <w:rFonts w:ascii="宋体" w:hAnsi="宋体" w:cs="宋体" w:hint="eastAsia"/>
                <w:color w:val="000000"/>
                <w:szCs w:val="24"/>
              </w:rPr>
              <w:t>10</w:t>
            </w:r>
          </w:p>
        </w:tc>
      </w:tr>
      <w:tr w:rsidR="00C44FDB" w14:paraId="368C134D" w14:textId="77777777" w:rsidTr="00D869D6">
        <w:trPr>
          <w:trHeight w:val="240"/>
        </w:trPr>
        <w:tc>
          <w:tcPr>
            <w:tcW w:w="940" w:type="dxa"/>
            <w:tcBorders>
              <w:top w:val="nil"/>
              <w:left w:val="single" w:sz="4" w:space="0" w:color="auto"/>
              <w:bottom w:val="single" w:sz="4" w:space="0" w:color="auto"/>
              <w:right w:val="single" w:sz="4" w:space="0" w:color="auto"/>
            </w:tcBorders>
            <w:shd w:val="clear" w:color="auto" w:fill="auto"/>
            <w:noWrap/>
            <w:vAlign w:val="center"/>
          </w:tcPr>
          <w:p w14:paraId="13DFC374" w14:textId="77777777" w:rsidR="00C44FDB" w:rsidRDefault="00C44FDB" w:rsidP="00D869D6">
            <w:pPr>
              <w:rPr>
                <w:rFonts w:ascii="宋体" w:hAnsi="宋体" w:cs="宋体"/>
                <w:color w:val="000000"/>
                <w:szCs w:val="24"/>
              </w:rPr>
            </w:pPr>
            <w:r>
              <w:rPr>
                <w:rFonts w:ascii="宋体" w:hAnsi="宋体" w:cs="宋体" w:hint="eastAsia"/>
                <w:color w:val="000000"/>
                <w:szCs w:val="24"/>
              </w:rPr>
              <w:t>2、</w:t>
            </w:r>
          </w:p>
        </w:tc>
        <w:tc>
          <w:tcPr>
            <w:tcW w:w="6568" w:type="dxa"/>
            <w:tcBorders>
              <w:top w:val="nil"/>
              <w:left w:val="nil"/>
              <w:bottom w:val="single" w:sz="4" w:space="0" w:color="auto"/>
              <w:right w:val="single" w:sz="4" w:space="0" w:color="auto"/>
            </w:tcBorders>
            <w:shd w:val="clear" w:color="auto" w:fill="auto"/>
            <w:noWrap/>
            <w:vAlign w:val="center"/>
          </w:tcPr>
          <w:p w14:paraId="0A5A00ED" w14:textId="77777777" w:rsidR="00C44FDB" w:rsidRDefault="00C44FDB" w:rsidP="00D869D6">
            <w:pPr>
              <w:rPr>
                <w:rFonts w:ascii="宋体" w:hAnsi="宋体" w:cs="宋体"/>
                <w:color w:val="000000"/>
                <w:szCs w:val="24"/>
              </w:rPr>
            </w:pPr>
            <w:r>
              <w:rPr>
                <w:rFonts w:ascii="宋体" w:hAnsi="宋体" w:cs="宋体" w:hint="eastAsia"/>
                <w:color w:val="000000"/>
                <w:szCs w:val="24"/>
              </w:rPr>
              <w:t>资金使用是否按照基金项目责任书的规定，做到专款专用。</w:t>
            </w:r>
          </w:p>
        </w:tc>
        <w:tc>
          <w:tcPr>
            <w:tcW w:w="1134" w:type="dxa"/>
            <w:tcBorders>
              <w:top w:val="nil"/>
              <w:left w:val="nil"/>
              <w:bottom w:val="single" w:sz="4" w:space="0" w:color="auto"/>
              <w:right w:val="single" w:sz="4" w:space="0" w:color="auto"/>
            </w:tcBorders>
            <w:shd w:val="clear" w:color="auto" w:fill="auto"/>
            <w:noWrap/>
            <w:vAlign w:val="center"/>
          </w:tcPr>
          <w:p w14:paraId="39E23806" w14:textId="77777777" w:rsidR="00C44FDB" w:rsidRDefault="00C44FDB" w:rsidP="00D869D6">
            <w:pPr>
              <w:jc w:val="center"/>
              <w:rPr>
                <w:rFonts w:ascii="宋体" w:hAnsi="宋体" w:cs="宋体"/>
                <w:color w:val="000000"/>
                <w:szCs w:val="24"/>
              </w:rPr>
            </w:pPr>
            <w:r>
              <w:rPr>
                <w:rFonts w:ascii="宋体" w:hAnsi="宋体" w:cs="宋体" w:hint="eastAsia"/>
                <w:color w:val="000000"/>
                <w:szCs w:val="24"/>
              </w:rPr>
              <w:t>10</w:t>
            </w:r>
          </w:p>
        </w:tc>
      </w:tr>
      <w:tr w:rsidR="00C44FDB" w14:paraId="5FE8ED9B" w14:textId="77777777" w:rsidTr="00D869D6">
        <w:trPr>
          <w:trHeight w:val="240"/>
        </w:trPr>
        <w:tc>
          <w:tcPr>
            <w:tcW w:w="940" w:type="dxa"/>
            <w:tcBorders>
              <w:top w:val="nil"/>
              <w:left w:val="single" w:sz="4" w:space="0" w:color="auto"/>
              <w:bottom w:val="single" w:sz="4" w:space="0" w:color="auto"/>
              <w:right w:val="single" w:sz="4" w:space="0" w:color="auto"/>
            </w:tcBorders>
            <w:shd w:val="clear" w:color="auto" w:fill="auto"/>
            <w:noWrap/>
            <w:vAlign w:val="center"/>
          </w:tcPr>
          <w:p w14:paraId="36CD31A3" w14:textId="77777777" w:rsidR="00C44FDB" w:rsidRDefault="00C44FDB" w:rsidP="00D869D6">
            <w:pPr>
              <w:rPr>
                <w:rFonts w:ascii="宋体" w:hAnsi="宋体" w:cs="宋体"/>
                <w:color w:val="000000"/>
                <w:szCs w:val="24"/>
              </w:rPr>
            </w:pPr>
            <w:r>
              <w:rPr>
                <w:rFonts w:ascii="宋体" w:hAnsi="宋体" w:cs="宋体" w:hint="eastAsia"/>
                <w:color w:val="000000"/>
                <w:szCs w:val="24"/>
              </w:rPr>
              <w:t>3、</w:t>
            </w:r>
          </w:p>
        </w:tc>
        <w:tc>
          <w:tcPr>
            <w:tcW w:w="6568" w:type="dxa"/>
            <w:tcBorders>
              <w:top w:val="nil"/>
              <w:left w:val="nil"/>
              <w:bottom w:val="single" w:sz="4" w:space="0" w:color="auto"/>
              <w:right w:val="single" w:sz="4" w:space="0" w:color="auto"/>
            </w:tcBorders>
            <w:shd w:val="clear" w:color="auto" w:fill="auto"/>
            <w:noWrap/>
            <w:vAlign w:val="center"/>
          </w:tcPr>
          <w:p w14:paraId="78F60AAF" w14:textId="77777777" w:rsidR="00C44FDB" w:rsidRDefault="00C44FDB" w:rsidP="00D869D6">
            <w:pPr>
              <w:rPr>
                <w:rFonts w:ascii="宋体" w:hAnsi="宋体" w:cs="宋体"/>
                <w:color w:val="000000"/>
                <w:szCs w:val="24"/>
              </w:rPr>
            </w:pPr>
            <w:r>
              <w:rPr>
                <w:rFonts w:ascii="宋体" w:hAnsi="宋体" w:cs="宋体" w:hint="eastAsia"/>
                <w:color w:val="000000"/>
                <w:szCs w:val="24"/>
              </w:rPr>
              <w:t>资金使用审批支付程序是否完备。</w:t>
            </w:r>
          </w:p>
        </w:tc>
        <w:tc>
          <w:tcPr>
            <w:tcW w:w="1134" w:type="dxa"/>
            <w:tcBorders>
              <w:top w:val="nil"/>
              <w:left w:val="nil"/>
              <w:bottom w:val="single" w:sz="4" w:space="0" w:color="auto"/>
              <w:right w:val="single" w:sz="4" w:space="0" w:color="auto"/>
            </w:tcBorders>
            <w:shd w:val="clear" w:color="auto" w:fill="auto"/>
            <w:noWrap/>
            <w:vAlign w:val="center"/>
          </w:tcPr>
          <w:p w14:paraId="1204DEED" w14:textId="77777777" w:rsidR="00C44FDB" w:rsidRDefault="00C44FDB" w:rsidP="00D869D6">
            <w:pPr>
              <w:jc w:val="center"/>
              <w:rPr>
                <w:rFonts w:ascii="宋体" w:hAnsi="宋体" w:cs="宋体"/>
                <w:color w:val="000000"/>
                <w:szCs w:val="24"/>
              </w:rPr>
            </w:pPr>
            <w:r>
              <w:rPr>
                <w:rFonts w:ascii="宋体" w:hAnsi="宋体" w:cs="宋体" w:hint="eastAsia"/>
                <w:color w:val="000000"/>
                <w:szCs w:val="24"/>
              </w:rPr>
              <w:t>5</w:t>
            </w:r>
          </w:p>
        </w:tc>
      </w:tr>
      <w:tr w:rsidR="00C44FDB" w14:paraId="6CEB61D2" w14:textId="77777777" w:rsidTr="00D869D6">
        <w:trPr>
          <w:trHeight w:val="240"/>
        </w:trPr>
        <w:tc>
          <w:tcPr>
            <w:tcW w:w="940" w:type="dxa"/>
            <w:tcBorders>
              <w:top w:val="nil"/>
              <w:left w:val="single" w:sz="4" w:space="0" w:color="auto"/>
              <w:bottom w:val="single" w:sz="4" w:space="0" w:color="auto"/>
              <w:right w:val="single" w:sz="4" w:space="0" w:color="auto"/>
            </w:tcBorders>
            <w:shd w:val="clear" w:color="auto" w:fill="auto"/>
            <w:noWrap/>
            <w:vAlign w:val="center"/>
          </w:tcPr>
          <w:p w14:paraId="05F04667" w14:textId="77777777" w:rsidR="00C44FDB" w:rsidRDefault="00C44FDB" w:rsidP="00D869D6">
            <w:pPr>
              <w:rPr>
                <w:rFonts w:ascii="宋体" w:hAnsi="宋体" w:cs="宋体"/>
                <w:color w:val="000000"/>
                <w:szCs w:val="24"/>
              </w:rPr>
            </w:pPr>
            <w:r>
              <w:rPr>
                <w:rFonts w:ascii="宋体" w:hAnsi="宋体" w:cs="宋体" w:hint="eastAsia"/>
                <w:color w:val="000000"/>
                <w:szCs w:val="24"/>
              </w:rPr>
              <w:t>三、</w:t>
            </w:r>
          </w:p>
        </w:tc>
        <w:tc>
          <w:tcPr>
            <w:tcW w:w="6568" w:type="dxa"/>
            <w:tcBorders>
              <w:top w:val="nil"/>
              <w:left w:val="nil"/>
              <w:bottom w:val="single" w:sz="4" w:space="0" w:color="auto"/>
              <w:right w:val="single" w:sz="4" w:space="0" w:color="auto"/>
            </w:tcBorders>
            <w:shd w:val="clear" w:color="auto" w:fill="auto"/>
            <w:noWrap/>
            <w:vAlign w:val="center"/>
          </w:tcPr>
          <w:p w14:paraId="6DC990E4" w14:textId="77777777" w:rsidR="00C44FDB" w:rsidRDefault="00C44FDB" w:rsidP="00D869D6">
            <w:pPr>
              <w:rPr>
                <w:rFonts w:ascii="宋体" w:hAnsi="宋体" w:cs="宋体"/>
                <w:color w:val="000000"/>
                <w:szCs w:val="24"/>
              </w:rPr>
            </w:pPr>
            <w:r>
              <w:rPr>
                <w:rFonts w:ascii="宋体" w:hAnsi="宋体" w:cs="宋体" w:hint="eastAsia"/>
                <w:color w:val="000000"/>
                <w:szCs w:val="24"/>
              </w:rPr>
              <w:t>基金项目预算执行情况</w:t>
            </w:r>
          </w:p>
        </w:tc>
        <w:tc>
          <w:tcPr>
            <w:tcW w:w="1134" w:type="dxa"/>
            <w:tcBorders>
              <w:top w:val="nil"/>
              <w:left w:val="nil"/>
              <w:bottom w:val="single" w:sz="4" w:space="0" w:color="auto"/>
              <w:right w:val="single" w:sz="4" w:space="0" w:color="auto"/>
            </w:tcBorders>
            <w:shd w:val="clear" w:color="auto" w:fill="auto"/>
            <w:noWrap/>
            <w:vAlign w:val="center"/>
          </w:tcPr>
          <w:p w14:paraId="68C872DC" w14:textId="77777777" w:rsidR="00C44FDB" w:rsidRDefault="00C44FDB" w:rsidP="00D869D6">
            <w:pPr>
              <w:jc w:val="center"/>
              <w:rPr>
                <w:rFonts w:ascii="宋体" w:hAnsi="宋体" w:cs="宋体"/>
                <w:color w:val="000000"/>
                <w:szCs w:val="24"/>
              </w:rPr>
            </w:pPr>
            <w:r>
              <w:rPr>
                <w:rFonts w:ascii="宋体" w:hAnsi="宋体" w:cs="宋体" w:hint="eastAsia"/>
                <w:color w:val="000000"/>
                <w:szCs w:val="24"/>
              </w:rPr>
              <w:t>15</w:t>
            </w:r>
          </w:p>
        </w:tc>
      </w:tr>
      <w:tr w:rsidR="00C44FDB" w14:paraId="5703C121" w14:textId="77777777" w:rsidTr="00D869D6">
        <w:trPr>
          <w:trHeight w:val="240"/>
        </w:trPr>
        <w:tc>
          <w:tcPr>
            <w:tcW w:w="940" w:type="dxa"/>
            <w:tcBorders>
              <w:top w:val="nil"/>
              <w:left w:val="single" w:sz="4" w:space="0" w:color="auto"/>
              <w:bottom w:val="single" w:sz="4" w:space="0" w:color="auto"/>
              <w:right w:val="single" w:sz="4" w:space="0" w:color="auto"/>
            </w:tcBorders>
            <w:shd w:val="clear" w:color="auto" w:fill="auto"/>
            <w:noWrap/>
            <w:vAlign w:val="center"/>
          </w:tcPr>
          <w:p w14:paraId="1D14B7D1" w14:textId="77777777" w:rsidR="00C44FDB" w:rsidRDefault="00C44FDB" w:rsidP="00D869D6">
            <w:pPr>
              <w:rPr>
                <w:rFonts w:ascii="宋体" w:hAnsi="宋体" w:cs="宋体"/>
                <w:color w:val="000000"/>
                <w:szCs w:val="24"/>
              </w:rPr>
            </w:pPr>
            <w:r>
              <w:rPr>
                <w:rFonts w:ascii="宋体" w:hAnsi="宋体" w:cs="宋体" w:hint="eastAsia"/>
                <w:color w:val="000000"/>
                <w:szCs w:val="24"/>
              </w:rPr>
              <w:t>1、</w:t>
            </w:r>
          </w:p>
        </w:tc>
        <w:tc>
          <w:tcPr>
            <w:tcW w:w="6568" w:type="dxa"/>
            <w:tcBorders>
              <w:top w:val="nil"/>
              <w:left w:val="nil"/>
              <w:bottom w:val="single" w:sz="4" w:space="0" w:color="auto"/>
              <w:right w:val="single" w:sz="4" w:space="0" w:color="auto"/>
            </w:tcBorders>
            <w:shd w:val="clear" w:color="auto" w:fill="auto"/>
            <w:noWrap/>
            <w:vAlign w:val="center"/>
          </w:tcPr>
          <w:p w14:paraId="3EDC9096" w14:textId="77777777" w:rsidR="00C44FDB" w:rsidRDefault="00C44FDB" w:rsidP="00D869D6">
            <w:pPr>
              <w:rPr>
                <w:rFonts w:ascii="宋体" w:hAnsi="宋体" w:cs="宋体"/>
                <w:color w:val="000000"/>
                <w:szCs w:val="24"/>
              </w:rPr>
            </w:pPr>
            <w:r>
              <w:rPr>
                <w:rFonts w:ascii="宋体" w:hAnsi="宋体" w:cs="宋体" w:hint="eastAsia"/>
                <w:color w:val="000000"/>
                <w:szCs w:val="24"/>
              </w:rPr>
              <w:t>预算编制是否合理、规范</w:t>
            </w:r>
          </w:p>
        </w:tc>
        <w:tc>
          <w:tcPr>
            <w:tcW w:w="1134" w:type="dxa"/>
            <w:tcBorders>
              <w:top w:val="nil"/>
              <w:left w:val="nil"/>
              <w:bottom w:val="single" w:sz="4" w:space="0" w:color="auto"/>
              <w:right w:val="single" w:sz="4" w:space="0" w:color="auto"/>
            </w:tcBorders>
            <w:shd w:val="clear" w:color="auto" w:fill="auto"/>
            <w:noWrap/>
            <w:vAlign w:val="center"/>
          </w:tcPr>
          <w:p w14:paraId="2EA3A528" w14:textId="77777777" w:rsidR="00C44FDB" w:rsidRDefault="00C44FDB" w:rsidP="00D869D6">
            <w:pPr>
              <w:jc w:val="center"/>
              <w:rPr>
                <w:rFonts w:ascii="宋体" w:hAnsi="宋体" w:cs="宋体"/>
                <w:color w:val="000000"/>
                <w:szCs w:val="24"/>
              </w:rPr>
            </w:pPr>
            <w:r>
              <w:rPr>
                <w:rFonts w:ascii="宋体" w:hAnsi="宋体" w:cs="宋体" w:hint="eastAsia"/>
                <w:color w:val="000000"/>
                <w:szCs w:val="24"/>
              </w:rPr>
              <w:t>5</w:t>
            </w:r>
          </w:p>
        </w:tc>
      </w:tr>
      <w:tr w:rsidR="00C44FDB" w14:paraId="1AB463AB" w14:textId="77777777" w:rsidTr="00D869D6">
        <w:trPr>
          <w:trHeight w:val="240"/>
        </w:trPr>
        <w:tc>
          <w:tcPr>
            <w:tcW w:w="940" w:type="dxa"/>
            <w:tcBorders>
              <w:top w:val="nil"/>
              <w:left w:val="single" w:sz="4" w:space="0" w:color="auto"/>
              <w:bottom w:val="single" w:sz="4" w:space="0" w:color="auto"/>
              <w:right w:val="single" w:sz="4" w:space="0" w:color="auto"/>
            </w:tcBorders>
            <w:shd w:val="clear" w:color="auto" w:fill="auto"/>
            <w:noWrap/>
            <w:vAlign w:val="center"/>
          </w:tcPr>
          <w:p w14:paraId="4614E169" w14:textId="77777777" w:rsidR="00C44FDB" w:rsidRDefault="00C44FDB" w:rsidP="00D869D6">
            <w:pPr>
              <w:rPr>
                <w:rFonts w:ascii="宋体" w:hAnsi="宋体" w:cs="宋体"/>
                <w:color w:val="000000"/>
                <w:szCs w:val="24"/>
              </w:rPr>
            </w:pPr>
            <w:r>
              <w:rPr>
                <w:rFonts w:ascii="宋体" w:hAnsi="宋体" w:cs="宋体" w:hint="eastAsia"/>
                <w:color w:val="000000"/>
                <w:szCs w:val="24"/>
              </w:rPr>
              <w:t>2、</w:t>
            </w:r>
          </w:p>
        </w:tc>
        <w:tc>
          <w:tcPr>
            <w:tcW w:w="6568" w:type="dxa"/>
            <w:tcBorders>
              <w:top w:val="nil"/>
              <w:left w:val="nil"/>
              <w:bottom w:val="single" w:sz="4" w:space="0" w:color="auto"/>
              <w:right w:val="single" w:sz="4" w:space="0" w:color="auto"/>
            </w:tcBorders>
            <w:shd w:val="clear" w:color="auto" w:fill="auto"/>
            <w:noWrap/>
            <w:vAlign w:val="center"/>
          </w:tcPr>
          <w:p w14:paraId="2A184B7E" w14:textId="77777777" w:rsidR="00C44FDB" w:rsidRDefault="00C44FDB" w:rsidP="00D869D6">
            <w:pPr>
              <w:rPr>
                <w:rFonts w:ascii="宋体" w:hAnsi="宋体" w:cs="宋体"/>
                <w:color w:val="000000"/>
                <w:szCs w:val="24"/>
              </w:rPr>
            </w:pPr>
            <w:r>
              <w:rPr>
                <w:rFonts w:ascii="宋体" w:hAnsi="宋体" w:cs="宋体" w:hint="eastAsia"/>
                <w:color w:val="000000"/>
                <w:szCs w:val="24"/>
              </w:rPr>
              <w:t>实际支出与预算差异情况（根据差异情况给分）</w:t>
            </w:r>
          </w:p>
        </w:tc>
        <w:tc>
          <w:tcPr>
            <w:tcW w:w="1134" w:type="dxa"/>
            <w:tcBorders>
              <w:top w:val="nil"/>
              <w:left w:val="nil"/>
              <w:bottom w:val="single" w:sz="4" w:space="0" w:color="auto"/>
              <w:right w:val="single" w:sz="4" w:space="0" w:color="auto"/>
            </w:tcBorders>
            <w:shd w:val="clear" w:color="auto" w:fill="auto"/>
            <w:noWrap/>
            <w:vAlign w:val="center"/>
          </w:tcPr>
          <w:p w14:paraId="0114EC28" w14:textId="77777777" w:rsidR="00C44FDB" w:rsidRDefault="00C44FDB" w:rsidP="00D869D6">
            <w:pPr>
              <w:jc w:val="center"/>
              <w:rPr>
                <w:rFonts w:ascii="宋体" w:hAnsi="宋体" w:cs="宋体"/>
                <w:color w:val="000000"/>
                <w:szCs w:val="24"/>
              </w:rPr>
            </w:pPr>
            <w:r>
              <w:rPr>
                <w:rFonts w:ascii="宋体" w:hAnsi="宋体" w:cs="宋体" w:hint="eastAsia"/>
                <w:color w:val="000000"/>
                <w:szCs w:val="24"/>
              </w:rPr>
              <w:t>5</w:t>
            </w:r>
          </w:p>
        </w:tc>
      </w:tr>
      <w:tr w:rsidR="00C44FDB" w14:paraId="03A951A1" w14:textId="77777777" w:rsidTr="00D869D6">
        <w:trPr>
          <w:trHeight w:val="240"/>
        </w:trPr>
        <w:tc>
          <w:tcPr>
            <w:tcW w:w="940" w:type="dxa"/>
            <w:tcBorders>
              <w:top w:val="nil"/>
              <w:left w:val="single" w:sz="4" w:space="0" w:color="auto"/>
              <w:bottom w:val="single" w:sz="4" w:space="0" w:color="auto"/>
              <w:right w:val="single" w:sz="4" w:space="0" w:color="auto"/>
            </w:tcBorders>
            <w:shd w:val="clear" w:color="auto" w:fill="auto"/>
            <w:noWrap/>
            <w:vAlign w:val="center"/>
          </w:tcPr>
          <w:p w14:paraId="15606640" w14:textId="77777777" w:rsidR="00C44FDB" w:rsidRDefault="00C44FDB" w:rsidP="00D869D6">
            <w:pPr>
              <w:rPr>
                <w:rFonts w:ascii="宋体" w:hAnsi="宋体" w:cs="宋体"/>
                <w:color w:val="000000"/>
                <w:szCs w:val="24"/>
              </w:rPr>
            </w:pPr>
            <w:r>
              <w:rPr>
                <w:rFonts w:ascii="宋体" w:hAnsi="宋体" w:cs="宋体" w:hint="eastAsia"/>
                <w:color w:val="000000"/>
                <w:szCs w:val="24"/>
              </w:rPr>
              <w:t>3、</w:t>
            </w:r>
          </w:p>
        </w:tc>
        <w:tc>
          <w:tcPr>
            <w:tcW w:w="6568" w:type="dxa"/>
            <w:tcBorders>
              <w:top w:val="nil"/>
              <w:left w:val="nil"/>
              <w:bottom w:val="single" w:sz="4" w:space="0" w:color="auto"/>
              <w:right w:val="single" w:sz="4" w:space="0" w:color="auto"/>
            </w:tcBorders>
            <w:shd w:val="clear" w:color="auto" w:fill="auto"/>
            <w:noWrap/>
            <w:vAlign w:val="center"/>
          </w:tcPr>
          <w:p w14:paraId="2E3F5D09" w14:textId="77777777" w:rsidR="00C44FDB" w:rsidRDefault="00C44FDB" w:rsidP="00D869D6">
            <w:pPr>
              <w:rPr>
                <w:rFonts w:ascii="宋体" w:hAnsi="宋体" w:cs="宋体"/>
                <w:color w:val="000000"/>
                <w:szCs w:val="24"/>
              </w:rPr>
            </w:pPr>
            <w:r>
              <w:rPr>
                <w:rFonts w:ascii="宋体" w:hAnsi="宋体" w:cs="宋体" w:hint="eastAsia"/>
                <w:color w:val="000000"/>
                <w:szCs w:val="24"/>
              </w:rPr>
              <w:t>是否按预定的时间和要求完成</w:t>
            </w:r>
          </w:p>
        </w:tc>
        <w:tc>
          <w:tcPr>
            <w:tcW w:w="1134" w:type="dxa"/>
            <w:tcBorders>
              <w:top w:val="nil"/>
              <w:left w:val="nil"/>
              <w:bottom w:val="single" w:sz="4" w:space="0" w:color="auto"/>
              <w:right w:val="single" w:sz="4" w:space="0" w:color="auto"/>
            </w:tcBorders>
            <w:shd w:val="clear" w:color="auto" w:fill="auto"/>
            <w:noWrap/>
            <w:vAlign w:val="center"/>
          </w:tcPr>
          <w:p w14:paraId="4FE0F1CE" w14:textId="77777777" w:rsidR="00C44FDB" w:rsidRDefault="00C44FDB" w:rsidP="00D869D6">
            <w:pPr>
              <w:jc w:val="center"/>
              <w:rPr>
                <w:rFonts w:ascii="宋体" w:hAnsi="宋体" w:cs="宋体"/>
                <w:color w:val="000000"/>
                <w:szCs w:val="24"/>
              </w:rPr>
            </w:pPr>
            <w:r>
              <w:rPr>
                <w:rFonts w:ascii="宋体" w:hAnsi="宋体" w:cs="宋体" w:hint="eastAsia"/>
                <w:color w:val="000000"/>
                <w:szCs w:val="24"/>
              </w:rPr>
              <w:t>5</w:t>
            </w:r>
          </w:p>
        </w:tc>
      </w:tr>
      <w:tr w:rsidR="00C44FDB" w14:paraId="5F8B2364" w14:textId="77777777" w:rsidTr="00D869D6">
        <w:trPr>
          <w:trHeight w:val="240"/>
        </w:trPr>
        <w:tc>
          <w:tcPr>
            <w:tcW w:w="940" w:type="dxa"/>
            <w:tcBorders>
              <w:top w:val="nil"/>
              <w:left w:val="single" w:sz="4" w:space="0" w:color="auto"/>
              <w:bottom w:val="single" w:sz="4" w:space="0" w:color="auto"/>
              <w:right w:val="single" w:sz="4" w:space="0" w:color="auto"/>
            </w:tcBorders>
            <w:shd w:val="clear" w:color="auto" w:fill="auto"/>
            <w:noWrap/>
            <w:vAlign w:val="center"/>
          </w:tcPr>
          <w:p w14:paraId="11AD4AEF" w14:textId="77777777" w:rsidR="00C44FDB" w:rsidRDefault="00C44FDB" w:rsidP="00D869D6">
            <w:pPr>
              <w:rPr>
                <w:rFonts w:ascii="宋体" w:hAnsi="宋体" w:cs="宋体"/>
                <w:color w:val="000000"/>
                <w:szCs w:val="24"/>
              </w:rPr>
            </w:pPr>
            <w:r>
              <w:rPr>
                <w:rFonts w:ascii="宋体" w:hAnsi="宋体" w:cs="宋体" w:hint="eastAsia"/>
                <w:color w:val="000000"/>
                <w:szCs w:val="24"/>
              </w:rPr>
              <w:t>四、</w:t>
            </w:r>
          </w:p>
        </w:tc>
        <w:tc>
          <w:tcPr>
            <w:tcW w:w="6568" w:type="dxa"/>
            <w:tcBorders>
              <w:top w:val="nil"/>
              <w:left w:val="nil"/>
              <w:bottom w:val="single" w:sz="4" w:space="0" w:color="auto"/>
              <w:right w:val="single" w:sz="4" w:space="0" w:color="auto"/>
            </w:tcBorders>
            <w:shd w:val="clear" w:color="auto" w:fill="auto"/>
            <w:noWrap/>
            <w:vAlign w:val="center"/>
          </w:tcPr>
          <w:p w14:paraId="40206434" w14:textId="77777777" w:rsidR="00C44FDB" w:rsidRDefault="00C44FDB" w:rsidP="00D869D6">
            <w:pPr>
              <w:rPr>
                <w:rFonts w:ascii="宋体" w:hAnsi="宋体" w:cs="宋体"/>
                <w:color w:val="000000"/>
                <w:szCs w:val="24"/>
              </w:rPr>
            </w:pPr>
            <w:r>
              <w:rPr>
                <w:rFonts w:ascii="宋体" w:hAnsi="宋体" w:cs="宋体" w:hint="eastAsia"/>
                <w:color w:val="000000"/>
                <w:szCs w:val="24"/>
              </w:rPr>
              <w:t>基金项目财务管理与业务开展的衔接情况。</w:t>
            </w:r>
          </w:p>
        </w:tc>
        <w:tc>
          <w:tcPr>
            <w:tcW w:w="1134" w:type="dxa"/>
            <w:tcBorders>
              <w:top w:val="nil"/>
              <w:left w:val="nil"/>
              <w:bottom w:val="single" w:sz="4" w:space="0" w:color="auto"/>
              <w:right w:val="single" w:sz="4" w:space="0" w:color="auto"/>
            </w:tcBorders>
            <w:shd w:val="clear" w:color="auto" w:fill="auto"/>
            <w:noWrap/>
            <w:vAlign w:val="center"/>
          </w:tcPr>
          <w:p w14:paraId="35B0ED44" w14:textId="77777777" w:rsidR="00C44FDB" w:rsidRDefault="00C44FDB" w:rsidP="00D869D6">
            <w:pPr>
              <w:jc w:val="center"/>
              <w:rPr>
                <w:rFonts w:ascii="宋体" w:hAnsi="宋体" w:cs="宋体"/>
                <w:color w:val="000000"/>
                <w:szCs w:val="24"/>
              </w:rPr>
            </w:pPr>
            <w:r>
              <w:rPr>
                <w:rFonts w:ascii="宋体" w:hAnsi="宋体" w:cs="宋体" w:hint="eastAsia"/>
                <w:color w:val="000000"/>
                <w:szCs w:val="24"/>
              </w:rPr>
              <w:t>20</w:t>
            </w:r>
          </w:p>
        </w:tc>
      </w:tr>
      <w:tr w:rsidR="00C44FDB" w14:paraId="4DDA7163" w14:textId="77777777" w:rsidTr="00D869D6">
        <w:trPr>
          <w:trHeight w:val="240"/>
        </w:trPr>
        <w:tc>
          <w:tcPr>
            <w:tcW w:w="940" w:type="dxa"/>
            <w:tcBorders>
              <w:top w:val="nil"/>
              <w:left w:val="single" w:sz="4" w:space="0" w:color="auto"/>
              <w:bottom w:val="single" w:sz="4" w:space="0" w:color="auto"/>
              <w:right w:val="single" w:sz="4" w:space="0" w:color="auto"/>
            </w:tcBorders>
            <w:shd w:val="clear" w:color="auto" w:fill="auto"/>
            <w:noWrap/>
            <w:vAlign w:val="center"/>
          </w:tcPr>
          <w:p w14:paraId="77D99D6C" w14:textId="77777777" w:rsidR="00C44FDB" w:rsidRDefault="00C44FDB" w:rsidP="00D869D6">
            <w:pPr>
              <w:rPr>
                <w:rFonts w:ascii="宋体" w:hAnsi="宋体" w:cs="宋体"/>
                <w:color w:val="000000"/>
                <w:szCs w:val="24"/>
              </w:rPr>
            </w:pPr>
            <w:r>
              <w:rPr>
                <w:rFonts w:ascii="宋体" w:hAnsi="宋体" w:cs="宋体" w:hint="eastAsia"/>
                <w:color w:val="000000"/>
                <w:szCs w:val="24"/>
              </w:rPr>
              <w:t>1、</w:t>
            </w:r>
          </w:p>
        </w:tc>
        <w:tc>
          <w:tcPr>
            <w:tcW w:w="6568" w:type="dxa"/>
            <w:tcBorders>
              <w:top w:val="nil"/>
              <w:left w:val="nil"/>
              <w:bottom w:val="single" w:sz="4" w:space="0" w:color="auto"/>
              <w:right w:val="single" w:sz="4" w:space="0" w:color="auto"/>
            </w:tcBorders>
            <w:shd w:val="clear" w:color="auto" w:fill="auto"/>
            <w:noWrap/>
            <w:vAlign w:val="center"/>
          </w:tcPr>
          <w:p w14:paraId="7279403A" w14:textId="77777777" w:rsidR="00C44FDB" w:rsidRDefault="00C44FDB" w:rsidP="00D869D6">
            <w:pPr>
              <w:rPr>
                <w:rFonts w:ascii="宋体" w:hAnsi="宋体" w:cs="宋体"/>
                <w:color w:val="000000"/>
                <w:szCs w:val="24"/>
              </w:rPr>
            </w:pPr>
            <w:r>
              <w:rPr>
                <w:rFonts w:ascii="宋体" w:hAnsi="宋体" w:cs="宋体" w:hint="eastAsia"/>
                <w:color w:val="000000"/>
                <w:szCs w:val="24"/>
              </w:rPr>
              <w:t>财务人员是否充分了解基金项目的开展情况</w:t>
            </w:r>
          </w:p>
        </w:tc>
        <w:tc>
          <w:tcPr>
            <w:tcW w:w="1134" w:type="dxa"/>
            <w:tcBorders>
              <w:top w:val="nil"/>
              <w:left w:val="nil"/>
              <w:bottom w:val="single" w:sz="4" w:space="0" w:color="auto"/>
              <w:right w:val="single" w:sz="4" w:space="0" w:color="auto"/>
            </w:tcBorders>
            <w:shd w:val="clear" w:color="auto" w:fill="auto"/>
            <w:noWrap/>
            <w:vAlign w:val="center"/>
          </w:tcPr>
          <w:p w14:paraId="30A1E4FC" w14:textId="77777777" w:rsidR="00C44FDB" w:rsidRDefault="00C44FDB" w:rsidP="00D869D6">
            <w:pPr>
              <w:jc w:val="center"/>
              <w:rPr>
                <w:rFonts w:ascii="宋体" w:hAnsi="宋体" w:cs="宋体"/>
                <w:color w:val="000000"/>
                <w:szCs w:val="24"/>
              </w:rPr>
            </w:pPr>
            <w:r>
              <w:rPr>
                <w:rFonts w:ascii="宋体" w:hAnsi="宋体" w:cs="宋体" w:hint="eastAsia"/>
                <w:color w:val="000000"/>
                <w:szCs w:val="24"/>
              </w:rPr>
              <w:t>5</w:t>
            </w:r>
          </w:p>
        </w:tc>
      </w:tr>
      <w:tr w:rsidR="00C44FDB" w14:paraId="3929B586" w14:textId="77777777" w:rsidTr="00D869D6">
        <w:trPr>
          <w:trHeight w:val="240"/>
        </w:trPr>
        <w:tc>
          <w:tcPr>
            <w:tcW w:w="940" w:type="dxa"/>
            <w:tcBorders>
              <w:top w:val="nil"/>
              <w:left w:val="single" w:sz="4" w:space="0" w:color="auto"/>
              <w:bottom w:val="single" w:sz="4" w:space="0" w:color="auto"/>
              <w:right w:val="single" w:sz="4" w:space="0" w:color="auto"/>
            </w:tcBorders>
            <w:shd w:val="clear" w:color="auto" w:fill="auto"/>
            <w:noWrap/>
            <w:vAlign w:val="center"/>
          </w:tcPr>
          <w:p w14:paraId="503CB4A3" w14:textId="77777777" w:rsidR="00C44FDB" w:rsidRDefault="00C44FDB" w:rsidP="00D869D6">
            <w:pPr>
              <w:rPr>
                <w:rFonts w:ascii="宋体" w:hAnsi="宋体" w:cs="宋体"/>
                <w:color w:val="000000"/>
                <w:szCs w:val="24"/>
              </w:rPr>
            </w:pPr>
            <w:r>
              <w:rPr>
                <w:rFonts w:ascii="宋体" w:hAnsi="宋体" w:cs="宋体" w:hint="eastAsia"/>
                <w:color w:val="000000"/>
                <w:szCs w:val="24"/>
              </w:rPr>
              <w:t>2、</w:t>
            </w:r>
          </w:p>
        </w:tc>
        <w:tc>
          <w:tcPr>
            <w:tcW w:w="6568" w:type="dxa"/>
            <w:tcBorders>
              <w:top w:val="nil"/>
              <w:left w:val="nil"/>
              <w:bottom w:val="single" w:sz="4" w:space="0" w:color="auto"/>
              <w:right w:val="single" w:sz="4" w:space="0" w:color="auto"/>
            </w:tcBorders>
            <w:shd w:val="clear" w:color="auto" w:fill="auto"/>
            <w:noWrap/>
            <w:vAlign w:val="center"/>
          </w:tcPr>
          <w:p w14:paraId="43EAAA9B" w14:textId="77777777" w:rsidR="00C44FDB" w:rsidRDefault="00C44FDB" w:rsidP="00D869D6">
            <w:pPr>
              <w:rPr>
                <w:rFonts w:ascii="宋体" w:hAnsi="宋体" w:cs="宋体"/>
                <w:color w:val="000000"/>
                <w:szCs w:val="24"/>
              </w:rPr>
            </w:pPr>
            <w:r>
              <w:rPr>
                <w:rFonts w:ascii="宋体" w:hAnsi="宋体" w:cs="宋体" w:hint="eastAsia"/>
                <w:color w:val="000000"/>
                <w:szCs w:val="24"/>
              </w:rPr>
              <w:t>财务人员对基金项目是否起到监督管理的作用</w:t>
            </w:r>
          </w:p>
        </w:tc>
        <w:tc>
          <w:tcPr>
            <w:tcW w:w="1134" w:type="dxa"/>
            <w:tcBorders>
              <w:top w:val="nil"/>
              <w:left w:val="nil"/>
              <w:bottom w:val="single" w:sz="4" w:space="0" w:color="auto"/>
              <w:right w:val="single" w:sz="4" w:space="0" w:color="auto"/>
            </w:tcBorders>
            <w:shd w:val="clear" w:color="auto" w:fill="auto"/>
            <w:noWrap/>
            <w:vAlign w:val="center"/>
          </w:tcPr>
          <w:p w14:paraId="1C9FCA89" w14:textId="77777777" w:rsidR="00C44FDB" w:rsidRDefault="00C44FDB" w:rsidP="00D869D6">
            <w:pPr>
              <w:jc w:val="center"/>
              <w:rPr>
                <w:rFonts w:ascii="宋体" w:hAnsi="宋体" w:cs="宋体"/>
                <w:color w:val="000000"/>
                <w:szCs w:val="24"/>
              </w:rPr>
            </w:pPr>
            <w:r>
              <w:rPr>
                <w:rFonts w:ascii="宋体" w:hAnsi="宋体" w:cs="宋体" w:hint="eastAsia"/>
                <w:color w:val="000000"/>
                <w:szCs w:val="24"/>
              </w:rPr>
              <w:t>5</w:t>
            </w:r>
          </w:p>
        </w:tc>
      </w:tr>
      <w:tr w:rsidR="00C44FDB" w14:paraId="1C829BB0" w14:textId="77777777" w:rsidTr="00D869D6">
        <w:trPr>
          <w:trHeight w:val="240"/>
        </w:trPr>
        <w:tc>
          <w:tcPr>
            <w:tcW w:w="940" w:type="dxa"/>
            <w:tcBorders>
              <w:top w:val="nil"/>
              <w:left w:val="single" w:sz="4" w:space="0" w:color="auto"/>
              <w:bottom w:val="single" w:sz="4" w:space="0" w:color="auto"/>
              <w:right w:val="single" w:sz="4" w:space="0" w:color="auto"/>
            </w:tcBorders>
            <w:shd w:val="clear" w:color="auto" w:fill="auto"/>
            <w:noWrap/>
            <w:vAlign w:val="center"/>
          </w:tcPr>
          <w:p w14:paraId="1025A1A9" w14:textId="77777777" w:rsidR="00C44FDB" w:rsidRDefault="00C44FDB" w:rsidP="00D869D6">
            <w:pPr>
              <w:rPr>
                <w:rFonts w:ascii="宋体" w:hAnsi="宋体" w:cs="宋体"/>
                <w:color w:val="000000"/>
                <w:szCs w:val="24"/>
              </w:rPr>
            </w:pPr>
            <w:r>
              <w:rPr>
                <w:rFonts w:ascii="宋体" w:hAnsi="宋体" w:cs="宋体" w:hint="eastAsia"/>
                <w:color w:val="000000"/>
                <w:szCs w:val="24"/>
              </w:rPr>
              <w:t>3、</w:t>
            </w:r>
          </w:p>
        </w:tc>
        <w:tc>
          <w:tcPr>
            <w:tcW w:w="6568" w:type="dxa"/>
            <w:tcBorders>
              <w:top w:val="nil"/>
              <w:left w:val="nil"/>
              <w:bottom w:val="single" w:sz="4" w:space="0" w:color="auto"/>
              <w:right w:val="single" w:sz="4" w:space="0" w:color="auto"/>
            </w:tcBorders>
            <w:shd w:val="clear" w:color="auto" w:fill="auto"/>
            <w:noWrap/>
            <w:vAlign w:val="center"/>
          </w:tcPr>
          <w:p w14:paraId="0EB78AEB" w14:textId="77777777" w:rsidR="00C44FDB" w:rsidRDefault="00C44FDB" w:rsidP="00D869D6">
            <w:pPr>
              <w:rPr>
                <w:rFonts w:ascii="宋体" w:hAnsi="宋体" w:cs="宋体"/>
                <w:color w:val="000000"/>
                <w:szCs w:val="24"/>
              </w:rPr>
            </w:pPr>
            <w:r>
              <w:rPr>
                <w:rFonts w:ascii="宋体" w:hAnsi="宋体" w:cs="宋体" w:hint="eastAsia"/>
                <w:color w:val="000000"/>
                <w:szCs w:val="24"/>
              </w:rPr>
              <w:t>基金项目业务费用报帐是否及时</w:t>
            </w:r>
          </w:p>
        </w:tc>
        <w:tc>
          <w:tcPr>
            <w:tcW w:w="1134" w:type="dxa"/>
            <w:tcBorders>
              <w:top w:val="nil"/>
              <w:left w:val="nil"/>
              <w:bottom w:val="single" w:sz="4" w:space="0" w:color="auto"/>
              <w:right w:val="single" w:sz="4" w:space="0" w:color="auto"/>
            </w:tcBorders>
            <w:shd w:val="clear" w:color="auto" w:fill="auto"/>
            <w:noWrap/>
            <w:vAlign w:val="center"/>
          </w:tcPr>
          <w:p w14:paraId="32590787" w14:textId="77777777" w:rsidR="00C44FDB" w:rsidRDefault="00C44FDB" w:rsidP="00D869D6">
            <w:pPr>
              <w:jc w:val="center"/>
              <w:rPr>
                <w:rFonts w:ascii="宋体" w:hAnsi="宋体" w:cs="宋体"/>
                <w:color w:val="000000"/>
                <w:szCs w:val="24"/>
              </w:rPr>
            </w:pPr>
            <w:r>
              <w:rPr>
                <w:rFonts w:ascii="宋体" w:hAnsi="宋体" w:cs="宋体" w:hint="eastAsia"/>
                <w:color w:val="000000"/>
                <w:szCs w:val="24"/>
              </w:rPr>
              <w:t>10</w:t>
            </w:r>
          </w:p>
        </w:tc>
      </w:tr>
      <w:tr w:rsidR="00C44FDB" w14:paraId="1F5DA78B" w14:textId="77777777" w:rsidTr="00D869D6">
        <w:trPr>
          <w:trHeight w:val="240"/>
        </w:trPr>
        <w:tc>
          <w:tcPr>
            <w:tcW w:w="940" w:type="dxa"/>
            <w:tcBorders>
              <w:top w:val="nil"/>
              <w:left w:val="single" w:sz="4" w:space="0" w:color="auto"/>
              <w:bottom w:val="single" w:sz="4" w:space="0" w:color="auto"/>
              <w:right w:val="single" w:sz="4" w:space="0" w:color="auto"/>
            </w:tcBorders>
            <w:shd w:val="clear" w:color="auto" w:fill="auto"/>
            <w:noWrap/>
            <w:vAlign w:val="center"/>
          </w:tcPr>
          <w:p w14:paraId="599B7A04" w14:textId="77777777" w:rsidR="00C44FDB" w:rsidRDefault="00C44FDB" w:rsidP="00D869D6">
            <w:pPr>
              <w:rPr>
                <w:rFonts w:ascii="宋体" w:hAnsi="宋体" w:cs="宋体"/>
                <w:color w:val="000000"/>
                <w:szCs w:val="24"/>
              </w:rPr>
            </w:pPr>
            <w:r>
              <w:rPr>
                <w:rFonts w:ascii="宋体" w:hAnsi="宋体" w:cs="宋体" w:hint="eastAsia"/>
                <w:color w:val="000000"/>
                <w:szCs w:val="24"/>
              </w:rPr>
              <w:t>五、</w:t>
            </w:r>
          </w:p>
        </w:tc>
        <w:tc>
          <w:tcPr>
            <w:tcW w:w="6568" w:type="dxa"/>
            <w:tcBorders>
              <w:top w:val="nil"/>
              <w:left w:val="nil"/>
              <w:bottom w:val="single" w:sz="4" w:space="0" w:color="auto"/>
              <w:right w:val="single" w:sz="4" w:space="0" w:color="auto"/>
            </w:tcBorders>
            <w:shd w:val="clear" w:color="auto" w:fill="auto"/>
            <w:noWrap/>
            <w:vAlign w:val="center"/>
          </w:tcPr>
          <w:p w14:paraId="3CA4C571" w14:textId="77777777" w:rsidR="00C44FDB" w:rsidRDefault="00C44FDB" w:rsidP="00D869D6">
            <w:pPr>
              <w:rPr>
                <w:rFonts w:ascii="宋体" w:hAnsi="宋体" w:cs="宋体"/>
                <w:color w:val="000000"/>
                <w:szCs w:val="24"/>
              </w:rPr>
            </w:pPr>
            <w:r>
              <w:rPr>
                <w:rFonts w:ascii="宋体" w:hAnsi="宋体" w:cs="宋体" w:hint="eastAsia"/>
                <w:color w:val="000000"/>
                <w:szCs w:val="24"/>
              </w:rPr>
              <w:t>资金使用的经济效益情况。</w:t>
            </w:r>
          </w:p>
        </w:tc>
        <w:tc>
          <w:tcPr>
            <w:tcW w:w="1134" w:type="dxa"/>
            <w:tcBorders>
              <w:top w:val="nil"/>
              <w:left w:val="nil"/>
              <w:bottom w:val="single" w:sz="4" w:space="0" w:color="auto"/>
              <w:right w:val="single" w:sz="4" w:space="0" w:color="auto"/>
            </w:tcBorders>
            <w:shd w:val="clear" w:color="auto" w:fill="auto"/>
            <w:noWrap/>
            <w:vAlign w:val="center"/>
          </w:tcPr>
          <w:p w14:paraId="18375FA9" w14:textId="77777777" w:rsidR="00C44FDB" w:rsidRDefault="00C44FDB" w:rsidP="00D869D6">
            <w:pPr>
              <w:jc w:val="center"/>
              <w:rPr>
                <w:rFonts w:ascii="宋体" w:hAnsi="宋体" w:cs="宋体"/>
                <w:color w:val="000000"/>
                <w:szCs w:val="24"/>
              </w:rPr>
            </w:pPr>
            <w:r>
              <w:rPr>
                <w:rFonts w:ascii="宋体" w:hAnsi="宋体" w:cs="宋体" w:hint="eastAsia"/>
                <w:color w:val="000000"/>
                <w:szCs w:val="24"/>
              </w:rPr>
              <w:t>20</w:t>
            </w:r>
          </w:p>
        </w:tc>
      </w:tr>
      <w:tr w:rsidR="00C44FDB" w14:paraId="3257BCE1" w14:textId="77777777" w:rsidTr="00D869D6">
        <w:trPr>
          <w:trHeight w:val="240"/>
        </w:trPr>
        <w:tc>
          <w:tcPr>
            <w:tcW w:w="940" w:type="dxa"/>
            <w:tcBorders>
              <w:top w:val="nil"/>
              <w:left w:val="single" w:sz="4" w:space="0" w:color="auto"/>
              <w:bottom w:val="single" w:sz="4" w:space="0" w:color="auto"/>
              <w:right w:val="single" w:sz="4" w:space="0" w:color="auto"/>
            </w:tcBorders>
            <w:shd w:val="clear" w:color="auto" w:fill="auto"/>
            <w:noWrap/>
            <w:vAlign w:val="center"/>
          </w:tcPr>
          <w:p w14:paraId="66F14E78" w14:textId="77777777" w:rsidR="00C44FDB" w:rsidRDefault="00C44FDB" w:rsidP="00D869D6">
            <w:pPr>
              <w:rPr>
                <w:rFonts w:ascii="宋体" w:hAnsi="宋体" w:cs="宋体"/>
                <w:color w:val="000000"/>
                <w:szCs w:val="24"/>
              </w:rPr>
            </w:pPr>
            <w:r>
              <w:rPr>
                <w:rFonts w:ascii="宋体" w:hAnsi="宋体" w:cs="宋体" w:hint="eastAsia"/>
                <w:color w:val="000000"/>
                <w:szCs w:val="24"/>
              </w:rPr>
              <w:t>1、</w:t>
            </w:r>
          </w:p>
        </w:tc>
        <w:tc>
          <w:tcPr>
            <w:tcW w:w="6568" w:type="dxa"/>
            <w:tcBorders>
              <w:top w:val="nil"/>
              <w:left w:val="nil"/>
              <w:bottom w:val="single" w:sz="4" w:space="0" w:color="auto"/>
              <w:right w:val="single" w:sz="4" w:space="0" w:color="auto"/>
            </w:tcBorders>
            <w:shd w:val="clear" w:color="auto" w:fill="auto"/>
            <w:noWrap/>
            <w:vAlign w:val="center"/>
          </w:tcPr>
          <w:p w14:paraId="525C3CAA" w14:textId="77777777" w:rsidR="00C44FDB" w:rsidRDefault="00C44FDB" w:rsidP="00D869D6">
            <w:pPr>
              <w:rPr>
                <w:rFonts w:ascii="宋体" w:hAnsi="宋体" w:cs="宋体"/>
                <w:color w:val="000000"/>
                <w:szCs w:val="24"/>
              </w:rPr>
            </w:pPr>
            <w:r>
              <w:rPr>
                <w:rFonts w:ascii="宋体" w:hAnsi="宋体" w:cs="宋体" w:hint="eastAsia"/>
                <w:color w:val="000000"/>
                <w:szCs w:val="24"/>
              </w:rPr>
              <w:t>基金项目核心费用占总费用支出的比例情况。</w:t>
            </w:r>
          </w:p>
        </w:tc>
        <w:tc>
          <w:tcPr>
            <w:tcW w:w="1134" w:type="dxa"/>
            <w:tcBorders>
              <w:top w:val="nil"/>
              <w:left w:val="nil"/>
              <w:bottom w:val="single" w:sz="4" w:space="0" w:color="auto"/>
              <w:right w:val="single" w:sz="4" w:space="0" w:color="auto"/>
            </w:tcBorders>
            <w:shd w:val="clear" w:color="auto" w:fill="auto"/>
            <w:noWrap/>
            <w:vAlign w:val="center"/>
          </w:tcPr>
          <w:p w14:paraId="37903540" w14:textId="77777777" w:rsidR="00C44FDB" w:rsidRDefault="00C44FDB" w:rsidP="00D869D6">
            <w:pPr>
              <w:jc w:val="center"/>
              <w:rPr>
                <w:rFonts w:ascii="宋体" w:hAnsi="宋体" w:cs="宋体"/>
                <w:color w:val="000000"/>
                <w:szCs w:val="24"/>
              </w:rPr>
            </w:pPr>
            <w:r>
              <w:rPr>
                <w:rFonts w:ascii="宋体" w:hAnsi="宋体" w:cs="宋体" w:hint="eastAsia"/>
                <w:color w:val="000000"/>
                <w:szCs w:val="24"/>
              </w:rPr>
              <w:t>10</w:t>
            </w:r>
          </w:p>
        </w:tc>
      </w:tr>
      <w:tr w:rsidR="00C44FDB" w14:paraId="336FF98F" w14:textId="77777777" w:rsidTr="00D869D6">
        <w:trPr>
          <w:trHeight w:val="240"/>
        </w:trPr>
        <w:tc>
          <w:tcPr>
            <w:tcW w:w="940" w:type="dxa"/>
            <w:tcBorders>
              <w:top w:val="nil"/>
              <w:left w:val="single" w:sz="4" w:space="0" w:color="auto"/>
              <w:bottom w:val="single" w:sz="4" w:space="0" w:color="auto"/>
              <w:right w:val="single" w:sz="4" w:space="0" w:color="auto"/>
            </w:tcBorders>
            <w:shd w:val="clear" w:color="auto" w:fill="auto"/>
            <w:noWrap/>
            <w:vAlign w:val="center"/>
          </w:tcPr>
          <w:p w14:paraId="6AF5DB67" w14:textId="77777777" w:rsidR="00C44FDB" w:rsidRDefault="00C44FDB" w:rsidP="00D869D6">
            <w:pPr>
              <w:rPr>
                <w:rFonts w:ascii="宋体" w:hAnsi="宋体" w:cs="宋体"/>
                <w:color w:val="000000"/>
                <w:szCs w:val="24"/>
              </w:rPr>
            </w:pPr>
            <w:r>
              <w:rPr>
                <w:rFonts w:ascii="宋体" w:hAnsi="宋体" w:cs="宋体" w:hint="eastAsia"/>
                <w:color w:val="000000"/>
                <w:szCs w:val="24"/>
              </w:rPr>
              <w:t>2、</w:t>
            </w:r>
          </w:p>
        </w:tc>
        <w:tc>
          <w:tcPr>
            <w:tcW w:w="6568" w:type="dxa"/>
            <w:tcBorders>
              <w:top w:val="nil"/>
              <w:left w:val="nil"/>
              <w:bottom w:val="single" w:sz="4" w:space="0" w:color="auto"/>
              <w:right w:val="single" w:sz="4" w:space="0" w:color="auto"/>
            </w:tcBorders>
            <w:shd w:val="clear" w:color="auto" w:fill="auto"/>
            <w:noWrap/>
            <w:vAlign w:val="center"/>
          </w:tcPr>
          <w:p w14:paraId="74EEEC2F" w14:textId="77777777" w:rsidR="00C44FDB" w:rsidRDefault="00C44FDB" w:rsidP="00D869D6">
            <w:pPr>
              <w:rPr>
                <w:rFonts w:ascii="宋体" w:hAnsi="宋体" w:cs="宋体"/>
                <w:color w:val="000000"/>
                <w:szCs w:val="24"/>
              </w:rPr>
            </w:pPr>
            <w:r>
              <w:rPr>
                <w:rFonts w:ascii="宋体" w:hAnsi="宋体" w:cs="宋体" w:hint="eastAsia"/>
                <w:color w:val="000000"/>
                <w:szCs w:val="24"/>
              </w:rPr>
              <w:t>基金项目经费使用的有效受众人数情况。</w:t>
            </w:r>
          </w:p>
        </w:tc>
        <w:tc>
          <w:tcPr>
            <w:tcW w:w="1134" w:type="dxa"/>
            <w:tcBorders>
              <w:top w:val="nil"/>
              <w:left w:val="nil"/>
              <w:bottom w:val="single" w:sz="4" w:space="0" w:color="auto"/>
              <w:right w:val="single" w:sz="4" w:space="0" w:color="auto"/>
            </w:tcBorders>
            <w:shd w:val="clear" w:color="auto" w:fill="auto"/>
            <w:noWrap/>
            <w:vAlign w:val="center"/>
          </w:tcPr>
          <w:p w14:paraId="0CE7CB53" w14:textId="77777777" w:rsidR="00C44FDB" w:rsidRDefault="00C44FDB" w:rsidP="00D869D6">
            <w:pPr>
              <w:jc w:val="center"/>
              <w:rPr>
                <w:rFonts w:ascii="宋体" w:hAnsi="宋体" w:cs="宋体"/>
                <w:color w:val="000000"/>
                <w:szCs w:val="24"/>
              </w:rPr>
            </w:pPr>
            <w:r>
              <w:rPr>
                <w:rFonts w:ascii="宋体" w:hAnsi="宋体" w:cs="宋体" w:hint="eastAsia"/>
                <w:color w:val="000000"/>
                <w:szCs w:val="24"/>
              </w:rPr>
              <w:t>5</w:t>
            </w:r>
          </w:p>
        </w:tc>
      </w:tr>
      <w:tr w:rsidR="00C44FDB" w14:paraId="4BBC8A0D" w14:textId="77777777" w:rsidTr="00D869D6">
        <w:trPr>
          <w:trHeight w:val="240"/>
        </w:trPr>
        <w:tc>
          <w:tcPr>
            <w:tcW w:w="940" w:type="dxa"/>
            <w:tcBorders>
              <w:top w:val="nil"/>
              <w:left w:val="single" w:sz="4" w:space="0" w:color="auto"/>
              <w:bottom w:val="single" w:sz="4" w:space="0" w:color="auto"/>
              <w:right w:val="single" w:sz="4" w:space="0" w:color="auto"/>
            </w:tcBorders>
            <w:shd w:val="clear" w:color="auto" w:fill="auto"/>
            <w:noWrap/>
            <w:vAlign w:val="center"/>
          </w:tcPr>
          <w:p w14:paraId="69C5A496" w14:textId="77777777" w:rsidR="00C44FDB" w:rsidRDefault="00C44FDB" w:rsidP="00D869D6">
            <w:pPr>
              <w:rPr>
                <w:rFonts w:ascii="宋体" w:hAnsi="宋体" w:cs="宋体"/>
                <w:color w:val="000000"/>
                <w:szCs w:val="24"/>
              </w:rPr>
            </w:pPr>
            <w:r>
              <w:rPr>
                <w:rFonts w:ascii="宋体" w:hAnsi="宋体" w:cs="宋体" w:hint="eastAsia"/>
                <w:color w:val="000000"/>
                <w:szCs w:val="24"/>
              </w:rPr>
              <w:t>3、</w:t>
            </w:r>
          </w:p>
        </w:tc>
        <w:tc>
          <w:tcPr>
            <w:tcW w:w="6568" w:type="dxa"/>
            <w:tcBorders>
              <w:top w:val="nil"/>
              <w:left w:val="nil"/>
              <w:bottom w:val="single" w:sz="4" w:space="0" w:color="auto"/>
              <w:right w:val="single" w:sz="4" w:space="0" w:color="auto"/>
            </w:tcBorders>
            <w:shd w:val="clear" w:color="auto" w:fill="auto"/>
            <w:noWrap/>
            <w:vAlign w:val="center"/>
          </w:tcPr>
          <w:p w14:paraId="5E47ECD3" w14:textId="77777777" w:rsidR="00C44FDB" w:rsidRDefault="00C44FDB" w:rsidP="00D869D6">
            <w:pPr>
              <w:rPr>
                <w:rFonts w:ascii="宋体" w:hAnsi="宋体" w:cs="宋体"/>
                <w:color w:val="000000"/>
                <w:szCs w:val="24"/>
              </w:rPr>
            </w:pPr>
            <w:r>
              <w:rPr>
                <w:rFonts w:ascii="宋体" w:hAnsi="宋体" w:cs="宋体" w:hint="eastAsia"/>
                <w:color w:val="000000"/>
                <w:szCs w:val="24"/>
              </w:rPr>
              <w:t>基金项目的经济创收情况。</w:t>
            </w:r>
          </w:p>
        </w:tc>
        <w:tc>
          <w:tcPr>
            <w:tcW w:w="1134" w:type="dxa"/>
            <w:tcBorders>
              <w:top w:val="nil"/>
              <w:left w:val="nil"/>
              <w:bottom w:val="single" w:sz="4" w:space="0" w:color="auto"/>
              <w:right w:val="single" w:sz="4" w:space="0" w:color="auto"/>
            </w:tcBorders>
            <w:shd w:val="clear" w:color="auto" w:fill="auto"/>
            <w:noWrap/>
            <w:vAlign w:val="center"/>
          </w:tcPr>
          <w:p w14:paraId="08554ECB" w14:textId="77777777" w:rsidR="00C44FDB" w:rsidRDefault="00C44FDB" w:rsidP="00D869D6">
            <w:pPr>
              <w:jc w:val="center"/>
              <w:rPr>
                <w:rFonts w:ascii="宋体" w:hAnsi="宋体" w:cs="宋体"/>
                <w:color w:val="000000"/>
                <w:szCs w:val="24"/>
              </w:rPr>
            </w:pPr>
            <w:r>
              <w:rPr>
                <w:rFonts w:ascii="宋体" w:hAnsi="宋体" w:cs="宋体" w:hint="eastAsia"/>
                <w:color w:val="000000"/>
                <w:szCs w:val="24"/>
              </w:rPr>
              <w:t>5</w:t>
            </w:r>
          </w:p>
        </w:tc>
      </w:tr>
      <w:tr w:rsidR="00C44FDB" w14:paraId="16A3D1D1" w14:textId="77777777" w:rsidTr="00D869D6">
        <w:trPr>
          <w:trHeight w:val="240"/>
        </w:trPr>
        <w:tc>
          <w:tcPr>
            <w:tcW w:w="940" w:type="dxa"/>
            <w:tcBorders>
              <w:top w:val="nil"/>
              <w:left w:val="single" w:sz="4" w:space="0" w:color="auto"/>
              <w:bottom w:val="single" w:sz="4" w:space="0" w:color="auto"/>
              <w:right w:val="single" w:sz="4" w:space="0" w:color="auto"/>
            </w:tcBorders>
            <w:shd w:val="clear" w:color="auto" w:fill="auto"/>
            <w:noWrap/>
            <w:vAlign w:val="center"/>
          </w:tcPr>
          <w:p w14:paraId="1B08F96E" w14:textId="77777777" w:rsidR="00C44FDB" w:rsidRDefault="00C44FDB" w:rsidP="00D869D6">
            <w:pPr>
              <w:rPr>
                <w:rFonts w:ascii="宋体" w:hAnsi="宋体" w:cs="宋体"/>
                <w:color w:val="000000"/>
                <w:szCs w:val="24"/>
              </w:rPr>
            </w:pPr>
            <w:r>
              <w:rPr>
                <w:rFonts w:ascii="宋体" w:hAnsi="宋体" w:cs="宋体" w:hint="eastAsia"/>
                <w:color w:val="000000"/>
                <w:szCs w:val="24"/>
              </w:rPr>
              <w:t>合  计</w:t>
            </w:r>
          </w:p>
        </w:tc>
        <w:tc>
          <w:tcPr>
            <w:tcW w:w="6568" w:type="dxa"/>
            <w:tcBorders>
              <w:top w:val="nil"/>
              <w:left w:val="nil"/>
              <w:bottom w:val="single" w:sz="4" w:space="0" w:color="auto"/>
              <w:right w:val="single" w:sz="4" w:space="0" w:color="auto"/>
            </w:tcBorders>
            <w:shd w:val="clear" w:color="auto" w:fill="auto"/>
            <w:noWrap/>
            <w:vAlign w:val="center"/>
          </w:tcPr>
          <w:p w14:paraId="4255A93B" w14:textId="77777777" w:rsidR="00C44FDB" w:rsidRDefault="00C44FDB" w:rsidP="00D869D6">
            <w:pPr>
              <w:rPr>
                <w:rFonts w:ascii="宋体" w:hAnsi="宋体" w:cs="宋体"/>
                <w:color w:val="000000"/>
                <w:szCs w:val="24"/>
              </w:rPr>
            </w:pPr>
            <w:r>
              <w:rPr>
                <w:rFonts w:ascii="宋体" w:hAnsi="宋体" w:cs="宋体" w:hint="eastAsia"/>
                <w:color w:val="000000"/>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6B4A2615" w14:textId="77777777" w:rsidR="00C44FDB" w:rsidRDefault="00C44FDB" w:rsidP="00D869D6">
            <w:pPr>
              <w:jc w:val="center"/>
              <w:rPr>
                <w:rFonts w:ascii="宋体" w:hAnsi="宋体" w:cs="宋体"/>
                <w:color w:val="000000"/>
                <w:szCs w:val="24"/>
              </w:rPr>
            </w:pPr>
            <w:r>
              <w:rPr>
                <w:rFonts w:ascii="宋体" w:hAnsi="宋体" w:cs="宋体" w:hint="eastAsia"/>
                <w:color w:val="000000"/>
                <w:szCs w:val="24"/>
              </w:rPr>
              <w:t>100</w:t>
            </w:r>
          </w:p>
        </w:tc>
      </w:tr>
    </w:tbl>
    <w:p w14:paraId="25B4FED7" w14:textId="77777777" w:rsidR="00C44FDB" w:rsidRDefault="00C44FDB" w:rsidP="00C44FDB">
      <w:pPr>
        <w:ind w:firstLineChars="200" w:firstLine="480"/>
        <w:rPr>
          <w:rFonts w:ascii="宋体" w:hAnsi="宋体" w:cs="宋体"/>
          <w:color w:val="000000"/>
          <w:sz w:val="24"/>
          <w:szCs w:val="24"/>
        </w:rPr>
      </w:pPr>
      <w:r>
        <w:rPr>
          <w:rFonts w:ascii="宋体" w:hAnsi="宋体" w:cs="宋体" w:hint="eastAsia"/>
          <w:color w:val="000000"/>
          <w:sz w:val="24"/>
          <w:szCs w:val="24"/>
        </w:rPr>
        <w:t>2、</w:t>
      </w:r>
      <w:r>
        <w:rPr>
          <w:rFonts w:ascii="宋体" w:hAnsi="宋体" w:cs="宋体"/>
          <w:color w:val="000000"/>
          <w:sz w:val="24"/>
          <w:szCs w:val="24"/>
        </w:rPr>
        <w:t>等级划分</w:t>
      </w:r>
    </w:p>
    <w:p w14:paraId="2BA155A0" w14:textId="77777777" w:rsidR="00C44FDB" w:rsidRDefault="00C44FDB" w:rsidP="00C44FDB">
      <w:pPr>
        <w:ind w:firstLineChars="200" w:firstLine="480"/>
        <w:rPr>
          <w:rFonts w:ascii="宋体" w:hAnsi="宋体" w:cs="宋体"/>
          <w:color w:val="000000"/>
          <w:sz w:val="24"/>
          <w:szCs w:val="24"/>
        </w:rPr>
      </w:pPr>
      <w:r>
        <w:rPr>
          <w:rFonts w:ascii="宋体" w:hAnsi="宋体" w:cs="宋体" w:hint="eastAsia"/>
          <w:color w:val="000000"/>
          <w:sz w:val="24"/>
          <w:szCs w:val="24"/>
        </w:rPr>
        <w:t>（1）90－100分</w:t>
      </w:r>
      <w:r>
        <w:rPr>
          <w:rFonts w:ascii="宋体" w:hAnsi="宋体" w:cs="宋体"/>
          <w:color w:val="000000"/>
          <w:sz w:val="24"/>
          <w:szCs w:val="24"/>
        </w:rPr>
        <w:t>为优秀</w:t>
      </w:r>
    </w:p>
    <w:p w14:paraId="675E9498" w14:textId="77777777" w:rsidR="00C44FDB" w:rsidRDefault="00C44FDB" w:rsidP="00C44FDB">
      <w:pPr>
        <w:ind w:firstLineChars="200" w:firstLine="480"/>
        <w:rPr>
          <w:rFonts w:ascii="宋体" w:hAnsi="宋体" w:cs="宋体"/>
          <w:color w:val="000000"/>
          <w:sz w:val="24"/>
          <w:szCs w:val="24"/>
        </w:rPr>
      </w:pPr>
      <w:r>
        <w:rPr>
          <w:rFonts w:ascii="宋体" w:hAnsi="宋体" w:cs="宋体" w:hint="eastAsia"/>
          <w:color w:val="000000"/>
          <w:sz w:val="24"/>
          <w:szCs w:val="24"/>
        </w:rPr>
        <w:t>（2）80－89分</w:t>
      </w:r>
      <w:r>
        <w:rPr>
          <w:rFonts w:ascii="宋体" w:hAnsi="宋体" w:cs="宋体"/>
          <w:color w:val="000000"/>
          <w:sz w:val="24"/>
          <w:szCs w:val="24"/>
        </w:rPr>
        <w:t>为良好</w:t>
      </w:r>
    </w:p>
    <w:p w14:paraId="32777146" w14:textId="77777777" w:rsidR="00C44FDB" w:rsidRDefault="00C44FDB" w:rsidP="00C44FDB">
      <w:pPr>
        <w:ind w:firstLineChars="200" w:firstLine="480"/>
        <w:rPr>
          <w:rFonts w:ascii="宋体" w:hAnsi="宋体" w:cs="宋体"/>
          <w:color w:val="000000"/>
          <w:sz w:val="24"/>
          <w:szCs w:val="24"/>
        </w:rPr>
      </w:pPr>
      <w:r>
        <w:rPr>
          <w:rFonts w:ascii="宋体" w:hAnsi="宋体" w:cs="宋体" w:hint="eastAsia"/>
          <w:color w:val="000000"/>
          <w:sz w:val="24"/>
          <w:szCs w:val="24"/>
        </w:rPr>
        <w:t>（3）70－79分</w:t>
      </w:r>
      <w:r>
        <w:rPr>
          <w:rFonts w:ascii="宋体" w:hAnsi="宋体" w:cs="宋体"/>
          <w:color w:val="000000"/>
          <w:sz w:val="24"/>
          <w:szCs w:val="24"/>
        </w:rPr>
        <w:t>为中等</w:t>
      </w:r>
    </w:p>
    <w:p w14:paraId="2B414D0B" w14:textId="77777777" w:rsidR="00C44FDB" w:rsidRDefault="00C44FDB" w:rsidP="00C44FDB">
      <w:pPr>
        <w:ind w:firstLineChars="200" w:firstLine="480"/>
        <w:rPr>
          <w:rFonts w:ascii="宋体" w:hAnsi="宋体" w:cs="宋体"/>
          <w:color w:val="000000"/>
          <w:sz w:val="24"/>
          <w:szCs w:val="24"/>
        </w:rPr>
      </w:pPr>
      <w:r>
        <w:rPr>
          <w:rFonts w:ascii="宋体" w:hAnsi="宋体" w:cs="宋体" w:hint="eastAsia"/>
          <w:color w:val="000000"/>
          <w:sz w:val="24"/>
          <w:szCs w:val="24"/>
        </w:rPr>
        <w:t>（4）60－69分</w:t>
      </w:r>
      <w:r>
        <w:rPr>
          <w:rFonts w:ascii="宋体" w:hAnsi="宋体" w:cs="宋体"/>
          <w:color w:val="000000"/>
          <w:sz w:val="24"/>
          <w:szCs w:val="24"/>
        </w:rPr>
        <w:t>为低</w:t>
      </w:r>
    </w:p>
    <w:p w14:paraId="033564D5" w14:textId="77777777" w:rsidR="00C44FDB" w:rsidRDefault="00C44FDB" w:rsidP="00C44FDB">
      <w:pPr>
        <w:ind w:firstLineChars="200" w:firstLine="480"/>
        <w:rPr>
          <w:rFonts w:ascii="宋体" w:hAnsi="宋体" w:cs="宋体"/>
          <w:color w:val="000000"/>
          <w:sz w:val="24"/>
          <w:szCs w:val="24"/>
        </w:rPr>
      </w:pPr>
      <w:r>
        <w:rPr>
          <w:rFonts w:ascii="宋体" w:hAnsi="宋体" w:cs="宋体" w:hint="eastAsia"/>
          <w:color w:val="000000"/>
          <w:sz w:val="24"/>
          <w:szCs w:val="24"/>
        </w:rPr>
        <w:t>（5）</w:t>
      </w:r>
      <w:r>
        <w:rPr>
          <w:rFonts w:ascii="宋体" w:hAnsi="宋体" w:cs="宋体"/>
          <w:color w:val="000000"/>
          <w:sz w:val="24"/>
          <w:szCs w:val="24"/>
        </w:rPr>
        <w:t>60</w:t>
      </w:r>
      <w:r>
        <w:rPr>
          <w:rFonts w:ascii="宋体" w:hAnsi="宋体" w:cs="宋体" w:hint="eastAsia"/>
          <w:color w:val="000000"/>
          <w:sz w:val="24"/>
          <w:szCs w:val="24"/>
        </w:rPr>
        <w:t>分</w:t>
      </w:r>
      <w:r>
        <w:rPr>
          <w:rFonts w:ascii="宋体" w:hAnsi="宋体" w:cs="宋体"/>
          <w:color w:val="000000"/>
          <w:sz w:val="24"/>
          <w:szCs w:val="24"/>
        </w:rPr>
        <w:t>以下为差</w:t>
      </w:r>
    </w:p>
    <w:p w14:paraId="3269FDF2" w14:textId="77777777" w:rsidR="00C44FDB" w:rsidRDefault="00C44FDB" w:rsidP="00C44FDB">
      <w:pPr>
        <w:ind w:firstLineChars="200" w:firstLine="480"/>
        <w:rPr>
          <w:rFonts w:ascii="宋体" w:hAnsi="宋体" w:cs="宋体"/>
          <w:color w:val="000000"/>
          <w:sz w:val="24"/>
          <w:szCs w:val="24"/>
        </w:rPr>
      </w:pPr>
      <w:r>
        <w:rPr>
          <w:rFonts w:ascii="宋体" w:hAnsi="宋体" w:cs="宋体" w:hint="eastAsia"/>
          <w:color w:val="000000"/>
          <w:sz w:val="24"/>
          <w:szCs w:val="24"/>
        </w:rPr>
        <w:t>（五）财</w:t>
      </w:r>
      <w:r>
        <w:rPr>
          <w:rFonts w:ascii="宋体" w:hAnsi="宋体" w:cs="宋体"/>
          <w:color w:val="000000"/>
          <w:sz w:val="24"/>
          <w:szCs w:val="24"/>
        </w:rPr>
        <w:t>务评估结果呈现</w:t>
      </w:r>
    </w:p>
    <w:p w14:paraId="273FFA18" w14:textId="77777777" w:rsidR="00C44FDB" w:rsidRDefault="00C44FDB" w:rsidP="00C44FDB">
      <w:pPr>
        <w:ind w:firstLineChars="200" w:firstLine="480"/>
        <w:rPr>
          <w:rFonts w:ascii="宋体" w:hAnsi="宋体" w:cs="宋体"/>
          <w:color w:val="000000"/>
          <w:sz w:val="24"/>
          <w:szCs w:val="24"/>
        </w:rPr>
      </w:pPr>
      <w:r>
        <w:rPr>
          <w:rFonts w:ascii="宋体" w:hAnsi="宋体" w:cs="宋体" w:hint="eastAsia"/>
          <w:color w:val="000000"/>
          <w:sz w:val="24"/>
          <w:szCs w:val="24"/>
        </w:rPr>
        <w:t>财务评价结果以分值和评</w:t>
      </w:r>
      <w:r>
        <w:rPr>
          <w:rFonts w:ascii="宋体" w:hAnsi="宋体" w:cs="宋体"/>
          <w:color w:val="000000"/>
          <w:sz w:val="24"/>
          <w:szCs w:val="24"/>
        </w:rPr>
        <w:t>估意见</w:t>
      </w:r>
      <w:r>
        <w:rPr>
          <w:rFonts w:ascii="宋体" w:hAnsi="宋体" w:cs="宋体" w:hint="eastAsia"/>
          <w:color w:val="000000"/>
          <w:sz w:val="24"/>
          <w:szCs w:val="24"/>
        </w:rPr>
        <w:t>两种方式呈现。得分情况将根据财务评价的打分表计算最后得分，评估</w:t>
      </w:r>
      <w:r>
        <w:rPr>
          <w:rFonts w:ascii="宋体" w:hAnsi="宋体" w:cs="宋体"/>
          <w:color w:val="000000"/>
          <w:sz w:val="24"/>
          <w:szCs w:val="24"/>
        </w:rPr>
        <w:t>意见</w:t>
      </w:r>
      <w:r>
        <w:rPr>
          <w:rFonts w:ascii="宋体" w:hAnsi="宋体" w:cs="宋体" w:hint="eastAsia"/>
          <w:color w:val="000000"/>
          <w:sz w:val="24"/>
          <w:szCs w:val="24"/>
        </w:rPr>
        <w:t>将根据财务审计人员对项目在资金使用上的规范程度，按上述财</w:t>
      </w:r>
      <w:r>
        <w:rPr>
          <w:rFonts w:ascii="宋体" w:hAnsi="宋体" w:cs="宋体"/>
          <w:color w:val="000000"/>
          <w:sz w:val="24"/>
          <w:szCs w:val="24"/>
        </w:rPr>
        <w:t>务评估内容</w:t>
      </w:r>
      <w:r>
        <w:rPr>
          <w:rFonts w:ascii="宋体" w:hAnsi="宋体" w:cs="宋体" w:hint="eastAsia"/>
          <w:color w:val="000000"/>
          <w:sz w:val="24"/>
          <w:szCs w:val="24"/>
        </w:rPr>
        <w:t>，对执行好的方面和存在的问题进行描述。</w:t>
      </w:r>
    </w:p>
    <w:p w14:paraId="5C6A38A5" w14:textId="77777777" w:rsidR="00C44FDB" w:rsidRDefault="00C44FDB" w:rsidP="00C44FDB">
      <w:pPr>
        <w:ind w:firstLineChars="200" w:firstLine="482"/>
        <w:rPr>
          <w:rFonts w:ascii="宋体" w:hAnsi="宋体" w:cs="宋体"/>
          <w:b/>
          <w:color w:val="000000"/>
          <w:sz w:val="24"/>
          <w:szCs w:val="24"/>
        </w:rPr>
      </w:pPr>
      <w:r>
        <w:rPr>
          <w:rFonts w:ascii="宋体" w:hAnsi="宋体" w:cs="宋体" w:hint="eastAsia"/>
          <w:b/>
          <w:color w:val="000000"/>
          <w:sz w:val="24"/>
          <w:szCs w:val="24"/>
        </w:rPr>
        <w:t>二、工作要求</w:t>
      </w:r>
    </w:p>
    <w:p w14:paraId="720BE82E" w14:textId="77777777" w:rsidR="00C44FDB" w:rsidRDefault="00C44FDB" w:rsidP="00C44FDB">
      <w:pPr>
        <w:ind w:firstLineChars="200" w:firstLine="480"/>
        <w:rPr>
          <w:rFonts w:ascii="宋体" w:hAnsi="宋体" w:cs="宋体"/>
          <w:color w:val="000000"/>
          <w:sz w:val="24"/>
          <w:szCs w:val="24"/>
        </w:rPr>
      </w:pPr>
      <w:r>
        <w:rPr>
          <w:rFonts w:ascii="宋体" w:hAnsi="宋体" w:cs="宋体" w:hint="eastAsia"/>
          <w:color w:val="000000"/>
          <w:sz w:val="24"/>
          <w:szCs w:val="24"/>
        </w:rPr>
        <w:t>1、严格按照《中国注册会计师审计准则》和其他有关法律法规的规定，独立、客观、公正的原则进行评</w:t>
      </w:r>
      <w:r>
        <w:rPr>
          <w:rFonts w:ascii="宋体" w:hAnsi="宋体" w:cs="宋体"/>
          <w:color w:val="000000"/>
          <w:sz w:val="24"/>
          <w:szCs w:val="24"/>
        </w:rPr>
        <w:t>价</w:t>
      </w:r>
      <w:r>
        <w:rPr>
          <w:rFonts w:ascii="宋体" w:hAnsi="宋体" w:cs="宋体" w:hint="eastAsia"/>
          <w:color w:val="000000"/>
          <w:sz w:val="24"/>
          <w:szCs w:val="24"/>
        </w:rPr>
        <w:t>。</w:t>
      </w:r>
      <w:r>
        <w:rPr>
          <w:rFonts w:ascii="宋体" w:hAnsi="宋体" w:cs="宋体"/>
          <w:color w:val="000000"/>
          <w:sz w:val="24"/>
          <w:szCs w:val="24"/>
        </w:rPr>
        <w:t xml:space="preserve"> </w:t>
      </w:r>
    </w:p>
    <w:p w14:paraId="4DD72F89" w14:textId="77777777" w:rsidR="00C44FDB" w:rsidRDefault="00C44FDB" w:rsidP="00C44FDB">
      <w:pPr>
        <w:tabs>
          <w:tab w:val="left" w:pos="5580"/>
        </w:tabs>
        <w:ind w:firstLineChars="200" w:firstLine="480"/>
        <w:rPr>
          <w:rFonts w:ascii="宋体" w:hAnsi="宋体" w:cs="宋体"/>
          <w:color w:val="000000"/>
          <w:sz w:val="24"/>
          <w:szCs w:val="24"/>
        </w:rPr>
      </w:pPr>
      <w:r>
        <w:rPr>
          <w:rFonts w:ascii="宋体" w:hAnsi="宋体" w:cs="宋体"/>
          <w:color w:val="000000"/>
          <w:sz w:val="24"/>
          <w:szCs w:val="24"/>
        </w:rPr>
        <w:t>2</w:t>
      </w:r>
      <w:r>
        <w:rPr>
          <w:rFonts w:ascii="宋体" w:hAnsi="宋体" w:cs="宋体" w:hint="eastAsia"/>
          <w:color w:val="000000"/>
          <w:sz w:val="24"/>
          <w:szCs w:val="24"/>
        </w:rPr>
        <w:t>、组织相关审计人员进行培训，</w:t>
      </w:r>
      <w:r>
        <w:rPr>
          <w:rFonts w:ascii="宋体" w:hAnsi="宋体" w:cs="宋体"/>
          <w:color w:val="000000"/>
          <w:sz w:val="24"/>
          <w:szCs w:val="24"/>
        </w:rPr>
        <w:t>使审计人员充分掌握</w:t>
      </w:r>
      <w:r>
        <w:rPr>
          <w:rFonts w:ascii="宋体" w:hAnsi="宋体" w:cs="宋体" w:hint="eastAsia"/>
          <w:color w:val="000000"/>
          <w:sz w:val="24"/>
          <w:szCs w:val="24"/>
        </w:rPr>
        <w:t>本</w:t>
      </w:r>
      <w:r>
        <w:rPr>
          <w:rFonts w:ascii="宋体" w:hAnsi="宋体" w:cs="宋体"/>
          <w:color w:val="000000"/>
          <w:sz w:val="24"/>
          <w:szCs w:val="24"/>
        </w:rPr>
        <w:t>次</w:t>
      </w:r>
      <w:r>
        <w:rPr>
          <w:rFonts w:ascii="宋体" w:hAnsi="宋体" w:cs="宋体" w:hint="eastAsia"/>
          <w:color w:val="000000"/>
          <w:sz w:val="24"/>
          <w:szCs w:val="24"/>
        </w:rPr>
        <w:t>财务</w:t>
      </w:r>
      <w:r>
        <w:rPr>
          <w:rFonts w:ascii="宋体" w:hAnsi="宋体" w:cs="宋体"/>
          <w:color w:val="000000"/>
          <w:sz w:val="24"/>
          <w:szCs w:val="24"/>
        </w:rPr>
        <w:t>评估工</w:t>
      </w:r>
      <w:r>
        <w:rPr>
          <w:rFonts w:ascii="宋体" w:hAnsi="宋体" w:cs="宋体"/>
          <w:color w:val="000000"/>
          <w:sz w:val="24"/>
          <w:szCs w:val="24"/>
        </w:rPr>
        <w:lastRenderedPageBreak/>
        <w:t>作的</w:t>
      </w:r>
      <w:r>
        <w:rPr>
          <w:rFonts w:ascii="宋体" w:hAnsi="宋体" w:cs="宋体" w:hint="eastAsia"/>
          <w:color w:val="000000"/>
          <w:sz w:val="24"/>
          <w:szCs w:val="24"/>
        </w:rPr>
        <w:t>具</w:t>
      </w:r>
      <w:r>
        <w:rPr>
          <w:rFonts w:ascii="宋体" w:hAnsi="宋体" w:cs="宋体"/>
          <w:color w:val="000000"/>
          <w:sz w:val="24"/>
          <w:szCs w:val="24"/>
        </w:rPr>
        <w:t>本要求及规定</w:t>
      </w:r>
      <w:r>
        <w:rPr>
          <w:rFonts w:ascii="宋体" w:hAnsi="宋体" w:cs="宋体" w:hint="eastAsia"/>
          <w:color w:val="000000"/>
          <w:sz w:val="24"/>
          <w:szCs w:val="24"/>
        </w:rPr>
        <w:t>；</w:t>
      </w:r>
    </w:p>
    <w:p w14:paraId="53477A4D" w14:textId="77777777" w:rsidR="00C44FDB" w:rsidRDefault="00C44FDB" w:rsidP="00C44FDB">
      <w:pPr>
        <w:tabs>
          <w:tab w:val="left" w:pos="5580"/>
        </w:tabs>
        <w:ind w:firstLineChars="200" w:firstLine="480"/>
        <w:rPr>
          <w:rFonts w:ascii="宋体" w:hAnsi="宋体" w:cs="宋体"/>
          <w:color w:val="000000"/>
          <w:sz w:val="24"/>
          <w:szCs w:val="24"/>
        </w:rPr>
      </w:pPr>
      <w:r>
        <w:rPr>
          <w:rFonts w:ascii="宋体" w:hAnsi="宋体" w:cs="宋体"/>
          <w:color w:val="000000"/>
          <w:sz w:val="24"/>
          <w:szCs w:val="24"/>
        </w:rPr>
        <w:t>3</w:t>
      </w:r>
      <w:r>
        <w:rPr>
          <w:rFonts w:ascii="宋体" w:hAnsi="宋体" w:cs="宋体" w:hint="eastAsia"/>
          <w:color w:val="000000"/>
          <w:sz w:val="24"/>
          <w:szCs w:val="24"/>
        </w:rPr>
        <w:t>、制定财务</w:t>
      </w:r>
      <w:r>
        <w:rPr>
          <w:rFonts w:ascii="宋体" w:hAnsi="宋体" w:cs="宋体"/>
          <w:color w:val="000000"/>
          <w:sz w:val="24"/>
          <w:szCs w:val="24"/>
        </w:rPr>
        <w:t>评估工作计划，确保</w:t>
      </w:r>
      <w:r>
        <w:rPr>
          <w:rFonts w:ascii="宋体" w:hAnsi="宋体" w:cs="宋体" w:hint="eastAsia"/>
          <w:color w:val="000000"/>
          <w:sz w:val="24"/>
          <w:szCs w:val="24"/>
        </w:rPr>
        <w:t>按</w:t>
      </w:r>
      <w:r>
        <w:rPr>
          <w:rFonts w:ascii="宋体" w:hAnsi="宋体" w:cs="宋体"/>
          <w:color w:val="000000"/>
          <w:sz w:val="24"/>
          <w:szCs w:val="24"/>
        </w:rPr>
        <w:t>时保质保量完成相关工作</w:t>
      </w:r>
      <w:r>
        <w:rPr>
          <w:rFonts w:ascii="宋体" w:hAnsi="宋体" w:cs="宋体" w:hint="eastAsia"/>
          <w:color w:val="000000"/>
          <w:sz w:val="24"/>
          <w:szCs w:val="24"/>
        </w:rPr>
        <w:t>；</w:t>
      </w:r>
    </w:p>
    <w:p w14:paraId="782BCC83" w14:textId="77777777" w:rsidR="00C44FDB" w:rsidRDefault="00C44FDB" w:rsidP="00C44FDB">
      <w:pPr>
        <w:tabs>
          <w:tab w:val="left" w:pos="5580"/>
        </w:tabs>
        <w:ind w:firstLineChars="200" w:firstLine="480"/>
        <w:rPr>
          <w:rFonts w:ascii="宋体" w:hAnsi="宋体" w:cs="宋体"/>
          <w:color w:val="000000"/>
          <w:sz w:val="24"/>
          <w:szCs w:val="24"/>
        </w:rPr>
      </w:pPr>
      <w:r>
        <w:rPr>
          <w:rFonts w:ascii="宋体" w:hAnsi="宋体" w:cs="宋体"/>
          <w:color w:val="000000"/>
          <w:sz w:val="24"/>
          <w:szCs w:val="24"/>
        </w:rPr>
        <w:t>4</w:t>
      </w:r>
      <w:r>
        <w:rPr>
          <w:rFonts w:ascii="宋体" w:hAnsi="宋体" w:cs="宋体" w:hint="eastAsia"/>
          <w:color w:val="000000"/>
          <w:sz w:val="24"/>
          <w:szCs w:val="24"/>
        </w:rPr>
        <w:t>、根据</w:t>
      </w:r>
      <w:r>
        <w:rPr>
          <w:rFonts w:ascii="宋体" w:hAnsi="宋体" w:cs="宋体"/>
          <w:color w:val="000000"/>
          <w:sz w:val="24"/>
          <w:szCs w:val="24"/>
        </w:rPr>
        <w:t>工作</w:t>
      </w:r>
      <w:r>
        <w:rPr>
          <w:rFonts w:ascii="宋体" w:hAnsi="宋体" w:cs="宋体" w:hint="eastAsia"/>
          <w:color w:val="000000"/>
          <w:sz w:val="24"/>
          <w:szCs w:val="24"/>
        </w:rPr>
        <w:t>计</w:t>
      </w:r>
      <w:r>
        <w:rPr>
          <w:rFonts w:ascii="宋体" w:hAnsi="宋体" w:cs="宋体"/>
          <w:color w:val="000000"/>
          <w:sz w:val="24"/>
          <w:szCs w:val="24"/>
        </w:rPr>
        <w:t>划，</w:t>
      </w:r>
      <w:r>
        <w:rPr>
          <w:rFonts w:ascii="宋体" w:hAnsi="宋体" w:cs="宋体" w:hint="eastAsia"/>
          <w:color w:val="000000"/>
          <w:sz w:val="24"/>
          <w:szCs w:val="24"/>
        </w:rPr>
        <w:t>评</w:t>
      </w:r>
      <w:r>
        <w:rPr>
          <w:rFonts w:ascii="宋体" w:hAnsi="宋体" w:cs="宋体"/>
          <w:color w:val="000000"/>
          <w:sz w:val="24"/>
          <w:szCs w:val="24"/>
        </w:rPr>
        <w:t>估小组</w:t>
      </w:r>
      <w:r>
        <w:rPr>
          <w:rFonts w:ascii="宋体" w:hAnsi="宋体" w:cs="宋体" w:hint="eastAsia"/>
          <w:color w:val="000000"/>
          <w:sz w:val="24"/>
          <w:szCs w:val="24"/>
        </w:rPr>
        <w:t>分</w:t>
      </w:r>
      <w:r>
        <w:rPr>
          <w:rFonts w:ascii="宋体" w:hAnsi="宋体" w:cs="宋体"/>
          <w:color w:val="000000"/>
          <w:sz w:val="24"/>
          <w:szCs w:val="24"/>
        </w:rPr>
        <w:t>别进驻</w:t>
      </w:r>
      <w:r>
        <w:rPr>
          <w:rFonts w:ascii="宋体" w:hAnsi="宋体" w:cs="宋体" w:hint="eastAsia"/>
          <w:color w:val="000000"/>
          <w:sz w:val="24"/>
          <w:szCs w:val="24"/>
        </w:rPr>
        <w:t>被评</w:t>
      </w:r>
      <w:r>
        <w:rPr>
          <w:rFonts w:ascii="宋体" w:hAnsi="宋体" w:cs="宋体"/>
          <w:color w:val="000000"/>
          <w:sz w:val="24"/>
          <w:szCs w:val="24"/>
        </w:rPr>
        <w:t>估单位</w:t>
      </w:r>
      <w:r>
        <w:rPr>
          <w:rFonts w:ascii="宋体" w:hAnsi="宋体" w:cs="宋体" w:hint="eastAsia"/>
          <w:color w:val="000000"/>
          <w:sz w:val="24"/>
          <w:szCs w:val="24"/>
        </w:rPr>
        <w:t>开</w:t>
      </w:r>
      <w:r>
        <w:rPr>
          <w:rFonts w:ascii="宋体" w:hAnsi="宋体" w:cs="宋体"/>
          <w:color w:val="000000"/>
          <w:sz w:val="24"/>
          <w:szCs w:val="24"/>
        </w:rPr>
        <w:t>展</w:t>
      </w:r>
      <w:r>
        <w:rPr>
          <w:rFonts w:ascii="宋体" w:hAnsi="宋体" w:cs="宋体" w:hint="eastAsia"/>
          <w:color w:val="000000"/>
          <w:sz w:val="24"/>
          <w:szCs w:val="24"/>
        </w:rPr>
        <w:t>评估</w:t>
      </w:r>
      <w:r>
        <w:rPr>
          <w:rFonts w:ascii="宋体" w:hAnsi="宋体" w:cs="宋体"/>
          <w:color w:val="000000"/>
          <w:sz w:val="24"/>
          <w:szCs w:val="24"/>
        </w:rPr>
        <w:t>工作，</w:t>
      </w:r>
      <w:r>
        <w:rPr>
          <w:rFonts w:ascii="宋体" w:hAnsi="宋体" w:cs="宋体" w:hint="eastAsia"/>
          <w:color w:val="000000"/>
          <w:sz w:val="24"/>
          <w:szCs w:val="24"/>
        </w:rPr>
        <w:t>核</w:t>
      </w:r>
      <w:r>
        <w:rPr>
          <w:rFonts w:ascii="宋体" w:hAnsi="宋体" w:cs="宋体"/>
          <w:color w:val="000000"/>
          <w:sz w:val="24"/>
          <w:szCs w:val="24"/>
        </w:rPr>
        <w:t>实</w:t>
      </w:r>
      <w:r>
        <w:rPr>
          <w:rFonts w:ascii="宋体" w:hAnsi="宋体" w:cs="宋体" w:hint="eastAsia"/>
          <w:color w:val="000000"/>
          <w:sz w:val="24"/>
          <w:szCs w:val="24"/>
        </w:rPr>
        <w:t>财政</w:t>
      </w:r>
      <w:r>
        <w:rPr>
          <w:rFonts w:ascii="宋体" w:hAnsi="宋体" w:cs="宋体"/>
          <w:color w:val="000000"/>
          <w:sz w:val="24"/>
          <w:szCs w:val="24"/>
        </w:rPr>
        <w:t>专项</w:t>
      </w:r>
      <w:r>
        <w:rPr>
          <w:rFonts w:ascii="宋体" w:hAnsi="宋体" w:cs="宋体" w:hint="eastAsia"/>
          <w:color w:val="000000"/>
          <w:sz w:val="24"/>
          <w:szCs w:val="24"/>
        </w:rPr>
        <w:t>资金管理</w:t>
      </w:r>
      <w:r>
        <w:rPr>
          <w:rFonts w:ascii="宋体" w:hAnsi="宋体" w:cs="宋体"/>
          <w:color w:val="000000"/>
          <w:sz w:val="24"/>
          <w:szCs w:val="24"/>
        </w:rPr>
        <w:t>及使用情况</w:t>
      </w:r>
      <w:r>
        <w:rPr>
          <w:rFonts w:ascii="宋体" w:hAnsi="宋体" w:cs="宋体" w:hint="eastAsia"/>
          <w:color w:val="000000"/>
          <w:sz w:val="24"/>
          <w:szCs w:val="24"/>
        </w:rPr>
        <w:t>，并</w:t>
      </w:r>
      <w:r>
        <w:rPr>
          <w:rFonts w:ascii="宋体" w:hAnsi="宋体" w:cs="宋体"/>
          <w:color w:val="000000"/>
          <w:sz w:val="24"/>
          <w:szCs w:val="24"/>
        </w:rPr>
        <w:t>收集相关审计证据</w:t>
      </w:r>
      <w:r>
        <w:rPr>
          <w:rFonts w:ascii="宋体" w:hAnsi="宋体" w:cs="宋体" w:hint="eastAsia"/>
          <w:color w:val="000000"/>
          <w:sz w:val="24"/>
          <w:szCs w:val="24"/>
        </w:rPr>
        <w:t>；</w:t>
      </w:r>
    </w:p>
    <w:p w14:paraId="4351B70C" w14:textId="77777777" w:rsidR="00C44FDB" w:rsidRDefault="00C44FDB" w:rsidP="00C44FDB">
      <w:pPr>
        <w:tabs>
          <w:tab w:val="left" w:pos="5580"/>
        </w:tabs>
        <w:ind w:firstLineChars="200" w:firstLine="480"/>
        <w:rPr>
          <w:rFonts w:ascii="宋体" w:hAnsi="宋体" w:cs="宋体"/>
          <w:color w:val="000000"/>
          <w:sz w:val="24"/>
          <w:szCs w:val="24"/>
        </w:rPr>
      </w:pPr>
      <w:r>
        <w:rPr>
          <w:rFonts w:ascii="宋体" w:hAnsi="宋体" w:cs="宋体"/>
          <w:color w:val="000000"/>
          <w:sz w:val="24"/>
          <w:szCs w:val="24"/>
        </w:rPr>
        <w:t>5</w:t>
      </w:r>
      <w:r>
        <w:rPr>
          <w:rFonts w:ascii="宋体" w:hAnsi="宋体" w:cs="宋体" w:hint="eastAsia"/>
          <w:color w:val="000000"/>
          <w:sz w:val="24"/>
          <w:szCs w:val="24"/>
        </w:rPr>
        <w:t>、在完成外勤评估工作后，对</w:t>
      </w:r>
      <w:r>
        <w:rPr>
          <w:rFonts w:ascii="宋体" w:hAnsi="宋体" w:cs="宋体"/>
          <w:color w:val="000000"/>
          <w:sz w:val="24"/>
          <w:szCs w:val="24"/>
        </w:rPr>
        <w:t>项</w:t>
      </w:r>
      <w:r>
        <w:rPr>
          <w:rFonts w:ascii="宋体" w:hAnsi="宋体" w:cs="宋体" w:hint="eastAsia"/>
          <w:color w:val="000000"/>
          <w:sz w:val="24"/>
          <w:szCs w:val="24"/>
        </w:rPr>
        <w:t>目财</w:t>
      </w:r>
      <w:r>
        <w:rPr>
          <w:rFonts w:ascii="宋体" w:hAnsi="宋体" w:cs="宋体"/>
          <w:color w:val="000000"/>
          <w:sz w:val="24"/>
          <w:szCs w:val="24"/>
        </w:rPr>
        <w:t>务核算及管理情况进行</w:t>
      </w:r>
      <w:r>
        <w:rPr>
          <w:rFonts w:ascii="宋体" w:hAnsi="宋体" w:cs="宋体" w:hint="eastAsia"/>
          <w:color w:val="000000"/>
          <w:sz w:val="24"/>
          <w:szCs w:val="24"/>
        </w:rPr>
        <w:t>评价</w:t>
      </w:r>
      <w:r>
        <w:rPr>
          <w:rFonts w:ascii="宋体" w:hAnsi="宋体" w:cs="宋体"/>
          <w:color w:val="000000"/>
          <w:sz w:val="24"/>
          <w:szCs w:val="24"/>
        </w:rPr>
        <w:t>，</w:t>
      </w:r>
      <w:r>
        <w:rPr>
          <w:rFonts w:ascii="宋体" w:hAnsi="宋体" w:cs="宋体" w:hint="eastAsia"/>
          <w:color w:val="000000"/>
          <w:sz w:val="24"/>
          <w:szCs w:val="24"/>
        </w:rPr>
        <w:t>按照</w:t>
      </w:r>
      <w:r>
        <w:rPr>
          <w:rFonts w:ascii="宋体" w:hAnsi="宋体" w:cs="宋体"/>
          <w:color w:val="000000"/>
          <w:sz w:val="24"/>
          <w:szCs w:val="24"/>
        </w:rPr>
        <w:t>财务评估评分表</w:t>
      </w:r>
      <w:r>
        <w:rPr>
          <w:rFonts w:ascii="宋体" w:hAnsi="宋体" w:cs="宋体" w:hint="eastAsia"/>
          <w:color w:val="000000"/>
          <w:sz w:val="24"/>
          <w:szCs w:val="24"/>
        </w:rPr>
        <w:t>打</w:t>
      </w:r>
      <w:r>
        <w:rPr>
          <w:rFonts w:ascii="宋体" w:hAnsi="宋体" w:cs="宋体"/>
          <w:color w:val="000000"/>
          <w:sz w:val="24"/>
          <w:szCs w:val="24"/>
        </w:rPr>
        <w:t>分，并提出相关财务评估意见</w:t>
      </w:r>
      <w:r>
        <w:rPr>
          <w:rFonts w:ascii="宋体" w:hAnsi="宋体" w:cs="宋体" w:hint="eastAsia"/>
          <w:color w:val="000000"/>
          <w:sz w:val="24"/>
          <w:szCs w:val="24"/>
        </w:rPr>
        <w:t>。</w:t>
      </w:r>
    </w:p>
    <w:p w14:paraId="77564AA9" w14:textId="77777777" w:rsidR="004E6038" w:rsidRPr="00251368" w:rsidRDefault="004E6038" w:rsidP="004E6038">
      <w:pPr>
        <w:ind w:right="480" w:firstLineChars="200" w:firstLine="422"/>
        <w:rPr>
          <w:b/>
          <w:szCs w:val="21"/>
        </w:rPr>
      </w:pPr>
      <w:r w:rsidRPr="00251368">
        <w:rPr>
          <w:rFonts w:hint="eastAsia"/>
          <w:b/>
          <w:szCs w:val="21"/>
        </w:rPr>
        <w:t>三、服务期限</w:t>
      </w:r>
    </w:p>
    <w:p w14:paraId="27566DE1" w14:textId="77777777" w:rsidR="00EC3EC2" w:rsidRDefault="00EC3EC2" w:rsidP="00EC3EC2">
      <w:pPr>
        <w:spacing w:line="360" w:lineRule="auto"/>
        <w:ind w:firstLineChars="200" w:firstLine="420"/>
        <w:rPr>
          <w:rFonts w:ascii="宋体" w:hAnsi="宋体"/>
          <w:szCs w:val="21"/>
        </w:rPr>
      </w:pPr>
      <w:r>
        <w:rPr>
          <w:rFonts w:hint="eastAsia"/>
        </w:rPr>
        <w:t>自签订</w:t>
      </w:r>
      <w:r>
        <w:t>合同之</w:t>
      </w:r>
      <w:r>
        <w:rPr>
          <w:rFonts w:hint="eastAsia"/>
        </w:rPr>
        <w:t>日起</w:t>
      </w:r>
      <w:r>
        <w:rPr>
          <w:rFonts w:hint="eastAsia"/>
        </w:rPr>
        <w:t>6</w:t>
      </w:r>
      <w:r>
        <w:rPr>
          <w:rFonts w:hint="eastAsia"/>
        </w:rPr>
        <w:t>个月内完成服务内容</w:t>
      </w:r>
      <w:r>
        <w:rPr>
          <w:rFonts w:ascii="宋体" w:hAnsi="宋体" w:hint="eastAsia"/>
          <w:szCs w:val="21"/>
        </w:rPr>
        <w:t>。</w:t>
      </w:r>
    </w:p>
    <w:p w14:paraId="14E08CF2" w14:textId="77777777" w:rsidR="001D75CB" w:rsidRDefault="001D75CB" w:rsidP="001D75CB">
      <w:pPr>
        <w:ind w:right="480" w:firstLineChars="200" w:firstLine="422"/>
        <w:rPr>
          <w:b/>
          <w:szCs w:val="21"/>
        </w:rPr>
      </w:pPr>
      <w:r>
        <w:rPr>
          <w:rFonts w:hint="eastAsia"/>
          <w:b/>
          <w:szCs w:val="21"/>
        </w:rPr>
        <w:t>四、验收要求</w:t>
      </w:r>
    </w:p>
    <w:p w14:paraId="058BEB5F" w14:textId="77777777" w:rsidR="001D75CB" w:rsidRDefault="001D75CB" w:rsidP="001D75CB">
      <w:pPr>
        <w:pStyle w:val="af1"/>
        <w:adjustRightInd w:val="0"/>
        <w:snapToGrid w:val="0"/>
        <w:spacing w:before="0" w:beforeAutospacing="0" w:after="0" w:afterAutospacing="0" w:line="360" w:lineRule="auto"/>
        <w:ind w:firstLineChars="200" w:firstLine="440"/>
        <w:rPr>
          <w:rFonts w:ascii="Calibri" w:hAnsi="Calibri" w:cs="Times New Roman"/>
          <w:kern w:val="2"/>
          <w:sz w:val="20"/>
          <w:szCs w:val="20"/>
        </w:rPr>
      </w:pPr>
      <w:r>
        <w:rPr>
          <w:sz w:val="22"/>
        </w:rPr>
        <w:t>项目全部工作完成后，成交供应商</w:t>
      </w:r>
      <w:r>
        <w:rPr>
          <w:rFonts w:hint="eastAsia"/>
          <w:sz w:val="22"/>
        </w:rPr>
        <w:t>将</w:t>
      </w:r>
      <w:r>
        <w:rPr>
          <w:sz w:val="22"/>
        </w:rPr>
        <w:t>所有评估数据等以书面形式一份、电子形式一份交采购人审核，采购人审核合格后出具此项目验收报告</w:t>
      </w:r>
      <w:r>
        <w:rPr>
          <w:rFonts w:ascii="Calibri" w:hAnsi="Calibri" w:cs="Times New Roman" w:hint="eastAsia"/>
          <w:kern w:val="2"/>
          <w:sz w:val="20"/>
          <w:szCs w:val="20"/>
        </w:rPr>
        <w:t>。</w:t>
      </w:r>
    </w:p>
    <w:p w14:paraId="7DD4FEF5" w14:textId="77777777" w:rsidR="00EC3EC2" w:rsidRDefault="00EC3EC2" w:rsidP="00EC3EC2">
      <w:pPr>
        <w:widowControl/>
        <w:ind w:firstLineChars="200" w:firstLine="422"/>
        <w:jc w:val="left"/>
        <w:rPr>
          <w:rFonts w:asciiTheme="minorEastAsia" w:eastAsiaTheme="minorEastAsia" w:hAnsiTheme="minorEastAsia" w:cs="宋体"/>
          <w:b/>
          <w:color w:val="000000"/>
          <w:szCs w:val="21"/>
        </w:rPr>
      </w:pPr>
      <w:r>
        <w:rPr>
          <w:rFonts w:asciiTheme="minorEastAsia" w:eastAsiaTheme="minorEastAsia" w:hAnsiTheme="minorEastAsia" w:cs="宋体"/>
          <w:b/>
          <w:color w:val="000000"/>
          <w:szCs w:val="21"/>
        </w:rPr>
        <w:br w:type="page"/>
      </w:r>
    </w:p>
    <w:p w14:paraId="5907E5B8" w14:textId="21EA5305" w:rsidR="00054297" w:rsidRPr="004E6038" w:rsidRDefault="00054297" w:rsidP="006046DB">
      <w:pPr>
        <w:widowControl/>
        <w:ind w:firstLineChars="200" w:firstLine="422"/>
        <w:jc w:val="left"/>
        <w:rPr>
          <w:rFonts w:asciiTheme="minorEastAsia" w:eastAsiaTheme="minorEastAsia" w:hAnsiTheme="minorEastAsia" w:cs="宋体"/>
          <w:b/>
          <w:color w:val="000000"/>
          <w:szCs w:val="21"/>
        </w:rPr>
      </w:pPr>
      <w:r w:rsidRPr="004E6038">
        <w:rPr>
          <w:rFonts w:asciiTheme="minorEastAsia" w:eastAsiaTheme="minorEastAsia" w:hAnsiTheme="minorEastAsia" w:cs="宋体"/>
          <w:b/>
          <w:color w:val="000000"/>
          <w:szCs w:val="21"/>
        </w:rPr>
        <w:lastRenderedPageBreak/>
        <w:br w:type="page"/>
      </w:r>
    </w:p>
    <w:p w14:paraId="1F04AF85" w14:textId="77777777" w:rsidR="00D05624" w:rsidRPr="0025039F" w:rsidRDefault="00D05624" w:rsidP="006046DB">
      <w:pPr>
        <w:widowControl/>
        <w:ind w:firstLineChars="200" w:firstLine="600"/>
        <w:jc w:val="left"/>
        <w:rPr>
          <w:rFonts w:asciiTheme="minorEastAsia" w:eastAsiaTheme="minorEastAsia" w:hAnsiTheme="minorEastAsia"/>
          <w:bCs/>
          <w:kern w:val="0"/>
          <w:sz w:val="30"/>
          <w:szCs w:val="30"/>
        </w:rPr>
      </w:pPr>
    </w:p>
    <w:p w14:paraId="11CE3578" w14:textId="1AD9BD7D" w:rsidR="00F130F9" w:rsidRDefault="00F34C66">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谈判响应文件</w:t>
      </w:r>
      <w:r w:rsidR="00E3323C">
        <w:rPr>
          <w:rFonts w:ascii="华文新魏" w:eastAsia="华文新魏" w:hAnsi="MS Sans Serif" w:hint="eastAsia"/>
          <w:b/>
          <w:bCs/>
          <w:kern w:val="0"/>
          <w:sz w:val="48"/>
          <w:szCs w:val="46"/>
        </w:rPr>
        <w:t>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48397414"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w:t>
      </w:r>
      <w:r w:rsidR="00BB24ED">
        <w:rPr>
          <w:rFonts w:hint="eastAsia"/>
          <w:bCs/>
          <w:color w:val="000000"/>
          <w:sz w:val="28"/>
        </w:rPr>
        <w:t>，</w:t>
      </w:r>
      <w:r>
        <w:rPr>
          <w:rFonts w:hint="eastAsia"/>
          <w:bCs/>
          <w:color w:val="000000"/>
          <w:sz w:val="28"/>
        </w:rPr>
        <w:t>以备唱标。</w:t>
      </w:r>
    </w:p>
    <w:p w14:paraId="409A4319" w14:textId="77777777" w:rsidR="00F130F9" w:rsidRDefault="00F130F9">
      <w:pPr>
        <w:spacing w:line="360" w:lineRule="auto"/>
        <w:rPr>
          <w:b/>
          <w:color w:val="000000"/>
          <w:sz w:val="30"/>
          <w:u w:val="single"/>
        </w:rPr>
      </w:pPr>
    </w:p>
    <w:p w14:paraId="790CE175" w14:textId="3BA9B09C"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w:t>
      </w:r>
      <w:r w:rsidR="003E4FB2">
        <w:rPr>
          <w:rFonts w:ascii="方正姚体" w:eastAsia="方正姚体" w:hint="eastAsia"/>
          <w:b/>
          <w:color w:val="000000"/>
          <w:sz w:val="32"/>
        </w:rPr>
        <w:t>谈判</w:t>
      </w:r>
      <w:r w:rsidR="00F34C66">
        <w:rPr>
          <w:rFonts w:ascii="方正姚体" w:eastAsia="方正姚体" w:hint="eastAsia"/>
          <w:b/>
          <w:color w:val="000000"/>
          <w:sz w:val="32"/>
        </w:rPr>
        <w:t>书</w:t>
      </w:r>
    </w:p>
    <w:p w14:paraId="7E323B5D" w14:textId="77777777" w:rsidR="00F130F9" w:rsidRDefault="00F130F9">
      <w:pPr>
        <w:spacing w:line="360" w:lineRule="auto"/>
        <w:ind w:firstLine="280"/>
        <w:rPr>
          <w:b/>
          <w:color w:val="000000"/>
          <w:sz w:val="30"/>
          <w:u w:val="single"/>
        </w:rPr>
      </w:pPr>
    </w:p>
    <w:p w14:paraId="681C5458" w14:textId="77777777" w:rsidR="00F130F9" w:rsidRDefault="00C614F6">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C614F6">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32131D7B"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r w:rsidR="00104F9E">
        <w:rPr>
          <w:rFonts w:ascii="仿宋_GB2312" w:eastAsia="仿宋_GB2312" w:hAnsi="宋体" w:hint="eastAsia"/>
          <w:sz w:val="28"/>
          <w:szCs w:val="28"/>
        </w:rPr>
        <w:t>复印件</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62C62B3F" w:rsidR="00F130F9" w:rsidRDefault="00E3323C">
      <w:pPr>
        <w:tabs>
          <w:tab w:val="left" w:pos="720"/>
        </w:tabs>
        <w:ind w:left="720"/>
        <w:rPr>
          <w:b/>
          <w:sz w:val="36"/>
        </w:rPr>
      </w:pPr>
      <w:r>
        <w:rPr>
          <w:rFonts w:hint="eastAsia"/>
          <w:bCs/>
          <w:color w:val="FF0000"/>
          <w:lang w:val="en-GB"/>
        </w:rPr>
        <w:t>注：</w:t>
      </w:r>
      <w:r w:rsidR="00F34C66">
        <w:rPr>
          <w:rFonts w:hint="eastAsia"/>
          <w:bCs/>
          <w:color w:val="FF0000"/>
          <w:lang w:val="en-GB"/>
        </w:rPr>
        <w:t>谈判响应文件</w:t>
      </w:r>
      <w:r>
        <w:rPr>
          <w:rFonts w:hint="eastAsia"/>
          <w:bCs/>
          <w:color w:val="FF0000"/>
          <w:lang w:val="en-GB"/>
        </w:rPr>
        <w:t>封面自行设计</w:t>
      </w:r>
      <w:r w:rsidR="00BB24ED">
        <w:rPr>
          <w:rFonts w:hint="eastAsia"/>
          <w:bCs/>
          <w:color w:val="FF0000"/>
          <w:lang w:val="en-GB"/>
        </w:rPr>
        <w:t>，</w:t>
      </w:r>
      <w:r>
        <w:rPr>
          <w:rFonts w:hint="eastAsia"/>
          <w:bCs/>
          <w:color w:val="FF0000"/>
          <w:lang w:val="en-GB"/>
        </w:rPr>
        <w:t>但内容须严格按照以上清单顺序进行装订</w:t>
      </w:r>
      <w:r w:rsidR="00BB24ED">
        <w:rPr>
          <w:rFonts w:hint="eastAsia"/>
          <w:bCs/>
          <w:color w:val="FF0000"/>
          <w:lang w:val="en-GB"/>
        </w:rPr>
        <w:t>，</w:t>
      </w:r>
      <w:r>
        <w:rPr>
          <w:rFonts w:hint="eastAsia"/>
          <w:bCs/>
          <w:color w:val="FF0000"/>
          <w:lang w:val="en-GB"/>
        </w:rPr>
        <w:t>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5F936C99" w:rsidR="00F130F9" w:rsidRDefault="00E3323C">
      <w:pPr>
        <w:spacing w:line="360" w:lineRule="auto"/>
        <w:rPr>
          <w:sz w:val="28"/>
          <w:u w:val="single"/>
        </w:rPr>
      </w:pPr>
      <w:r>
        <w:rPr>
          <w:rFonts w:hint="eastAsia"/>
          <w:sz w:val="28"/>
        </w:rPr>
        <w:t>谈判人名称：</w:t>
      </w:r>
      <w:r w:rsidR="006301A0">
        <w:rPr>
          <w:rFonts w:hint="eastAsia"/>
          <w:sz w:val="28"/>
        </w:rPr>
        <w:t>深圳君合会计师事务所（普通合伙）</w:t>
      </w:r>
    </w:p>
    <w:p w14:paraId="694E754F" w14:textId="24DCD5DC" w:rsidR="00F130F9" w:rsidRDefault="00E3323C">
      <w:pPr>
        <w:spacing w:line="360" w:lineRule="auto"/>
        <w:rPr>
          <w:sz w:val="28"/>
        </w:rPr>
      </w:pPr>
      <w:r>
        <w:rPr>
          <w:rFonts w:hint="eastAsia"/>
          <w:sz w:val="28"/>
        </w:rPr>
        <w:t>采购编号：</w:t>
      </w:r>
      <w:r w:rsidR="006301A0">
        <w:rPr>
          <w:sz w:val="28"/>
        </w:rPr>
        <w:t>SZUCG20210646FW</w:t>
      </w:r>
    </w:p>
    <w:p w14:paraId="01F7404E" w14:textId="77777777" w:rsidR="00F130F9" w:rsidRDefault="00F130F9">
      <w:pPr>
        <w:spacing w:line="360" w:lineRule="auto"/>
        <w:rPr>
          <w:sz w:val="24"/>
        </w:rPr>
      </w:pPr>
    </w:p>
    <w:tbl>
      <w:tblPr>
        <w:tblW w:w="8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2977"/>
        <w:gridCol w:w="3333"/>
        <w:gridCol w:w="1344"/>
      </w:tblGrid>
      <w:tr w:rsidR="009A4A82" w14:paraId="1BA119AB" w14:textId="77777777" w:rsidTr="00F25768">
        <w:trPr>
          <w:cantSplit/>
          <w:trHeight w:val="680"/>
          <w:jc w:val="center"/>
        </w:trPr>
        <w:tc>
          <w:tcPr>
            <w:tcW w:w="803"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97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3333" w:type="dxa"/>
            <w:vAlign w:val="center"/>
          </w:tcPr>
          <w:p w14:paraId="338A1E57" w14:textId="786C25A0"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r w:rsidR="007225A1">
              <w:rPr>
                <w:rFonts w:hint="eastAsia"/>
                <w:sz w:val="24"/>
              </w:rPr>
              <w:t>（元</w:t>
            </w:r>
            <w:r w:rsidR="007225A1">
              <w:rPr>
                <w:rFonts w:hint="eastAsia"/>
                <w:sz w:val="24"/>
              </w:rPr>
              <w:t>/</w:t>
            </w:r>
            <w:r w:rsidR="007225A1">
              <w:rPr>
                <w:rFonts w:hint="eastAsia"/>
                <w:sz w:val="24"/>
              </w:rPr>
              <w:t>人民币）</w:t>
            </w:r>
          </w:p>
        </w:tc>
        <w:tc>
          <w:tcPr>
            <w:tcW w:w="1344"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F25768">
        <w:trPr>
          <w:cantSplit/>
          <w:trHeight w:val="680"/>
          <w:jc w:val="center"/>
        </w:trPr>
        <w:tc>
          <w:tcPr>
            <w:tcW w:w="803"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977" w:type="dxa"/>
            <w:vAlign w:val="center"/>
          </w:tcPr>
          <w:p w14:paraId="71DD5589" w14:textId="5CB200A1" w:rsidR="009A4A82" w:rsidRDefault="006301A0">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2020</w:t>
            </w:r>
            <w:r>
              <w:rPr>
                <w:rFonts w:hint="eastAsia"/>
                <w:sz w:val="24"/>
              </w:rPr>
              <w:t>年度宣传文化基金项目财务评估</w:t>
            </w:r>
          </w:p>
        </w:tc>
        <w:tc>
          <w:tcPr>
            <w:tcW w:w="3333" w:type="dxa"/>
            <w:vAlign w:val="center"/>
          </w:tcPr>
          <w:p w14:paraId="3D40C911" w14:textId="77777777" w:rsidR="009A4A82"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小写金额：</w:t>
            </w:r>
          </w:p>
          <w:p w14:paraId="25C2BA85" w14:textId="0EE33E42" w:rsidR="00F25768"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大写金额：</w:t>
            </w:r>
          </w:p>
        </w:tc>
        <w:tc>
          <w:tcPr>
            <w:tcW w:w="1344"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3E529EB0"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6301A0">
        <w:rPr>
          <w:rFonts w:hint="eastAsia"/>
          <w:b/>
          <w:bCs/>
          <w:sz w:val="28"/>
        </w:rPr>
        <w:t>深圳君合会计师事务所（普通合伙）</w:t>
      </w:r>
    </w:p>
    <w:p w14:paraId="66F6F8CE" w14:textId="2CD55BE2"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6301A0">
        <w:rPr>
          <w:b/>
          <w:bCs/>
          <w:sz w:val="28"/>
        </w:rPr>
        <w:t>SZUCG20210646FW</w:t>
      </w:r>
    </w:p>
    <w:p w14:paraId="2BB3DDCA" w14:textId="269FB79A"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sidR="00BB24ED">
        <w:rPr>
          <w:rFonts w:hint="eastAsia"/>
          <w:b/>
          <w:bCs/>
          <w:sz w:val="28"/>
        </w:rPr>
        <w:t>：</w:t>
      </w:r>
      <w:r>
        <w:rPr>
          <w:rFonts w:hint="eastAsia"/>
          <w:b/>
          <w:bCs/>
          <w:sz w:val="28"/>
        </w:rPr>
        <w:t xml:space="preserve"> </w:t>
      </w:r>
      <w:r w:rsidR="006301A0">
        <w:rPr>
          <w:rFonts w:hint="eastAsia"/>
          <w:b/>
          <w:bCs/>
          <w:sz w:val="28"/>
        </w:rPr>
        <w:t>2020</w:t>
      </w:r>
      <w:r w:rsidR="006301A0">
        <w:rPr>
          <w:rFonts w:hint="eastAsia"/>
          <w:b/>
          <w:bCs/>
          <w:sz w:val="28"/>
        </w:rPr>
        <w:t>年度宣传文化基金项目财务评估</w:t>
      </w:r>
    </w:p>
    <w:p w14:paraId="2E5057E4" w14:textId="012F194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sidR="00F34C66">
        <w:rPr>
          <w:rFonts w:hint="eastAsia"/>
          <w:b/>
          <w:bCs/>
          <w:color w:val="FF0000"/>
          <w:szCs w:val="21"/>
        </w:rPr>
        <w:t>谈判人</w:t>
      </w:r>
      <w:r>
        <w:rPr>
          <w:rFonts w:hint="eastAsia"/>
          <w:b/>
          <w:bCs/>
          <w:color w:val="FF0000"/>
          <w:szCs w:val="21"/>
        </w:rPr>
        <w:t>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119321151"/>
      <w:r>
        <w:rPr>
          <w:rFonts w:ascii="华文新魏" w:eastAsia="华文新魏" w:hAnsi="MS Sans Serif" w:hint="eastAsia"/>
          <w:b/>
          <w:bCs/>
          <w:kern w:val="0"/>
          <w:sz w:val="48"/>
          <w:szCs w:val="46"/>
        </w:rPr>
        <w:lastRenderedPageBreak/>
        <w:t>法定代表人授权书</w:t>
      </w:r>
      <w:bookmarkEnd w:id="8"/>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34D310DE"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w:t>
      </w:r>
      <w:r w:rsidR="00BB24ED">
        <w:rPr>
          <w:rFonts w:hint="eastAsia"/>
          <w:color w:val="000000"/>
          <w:sz w:val="24"/>
          <w:lang w:val="en-GB"/>
        </w:rPr>
        <w:t>，</w:t>
      </w:r>
      <w:r>
        <w:rPr>
          <w:rFonts w:hint="eastAsia"/>
          <w:color w:val="000000"/>
          <w:sz w:val="24"/>
          <w:lang w:val="en-GB"/>
        </w:rPr>
        <w:t>参与贵单位组织的采购项目投标和谈判。</w:t>
      </w:r>
    </w:p>
    <w:p w14:paraId="3F29ED31" w14:textId="07AAB5DB" w:rsidR="00F130F9" w:rsidRDefault="00BF1AA9">
      <w:pPr>
        <w:spacing w:line="360" w:lineRule="auto"/>
        <w:ind w:firstLineChars="225" w:firstLine="540"/>
        <w:rPr>
          <w:color w:val="000000"/>
          <w:sz w:val="24"/>
        </w:rPr>
      </w:pPr>
      <w:r>
        <w:rPr>
          <w:rFonts w:hint="eastAsia"/>
          <w:color w:val="000000"/>
          <w:sz w:val="24"/>
        </w:rPr>
        <w:t>采购</w:t>
      </w:r>
      <w:r w:rsidR="00E3323C">
        <w:rPr>
          <w:rFonts w:hint="eastAsia"/>
          <w:color w:val="000000"/>
          <w:sz w:val="24"/>
        </w:rPr>
        <w:t>编号：</w:t>
      </w:r>
      <w:r w:rsidR="006301A0">
        <w:rPr>
          <w:color w:val="000000"/>
          <w:sz w:val="24"/>
        </w:rPr>
        <w:t>SZUCG20210646FW</w:t>
      </w:r>
    </w:p>
    <w:p w14:paraId="467D4159" w14:textId="0C174CA9" w:rsidR="00F130F9" w:rsidRDefault="00E3323C">
      <w:pPr>
        <w:spacing w:line="360" w:lineRule="auto"/>
        <w:ind w:firstLineChars="200" w:firstLine="480"/>
        <w:jc w:val="left"/>
        <w:rPr>
          <w:color w:val="000000"/>
          <w:sz w:val="24"/>
        </w:rPr>
      </w:pPr>
      <w:r>
        <w:rPr>
          <w:rFonts w:hint="eastAsia"/>
          <w:color w:val="000000"/>
          <w:sz w:val="24"/>
        </w:rPr>
        <w:t>项目名称：</w:t>
      </w:r>
      <w:r w:rsidR="006301A0">
        <w:rPr>
          <w:rFonts w:hint="eastAsia"/>
          <w:color w:val="000000"/>
          <w:sz w:val="24"/>
        </w:rPr>
        <w:t>2020</w:t>
      </w:r>
      <w:r w:rsidR="006301A0">
        <w:rPr>
          <w:rFonts w:hint="eastAsia"/>
          <w:color w:val="000000"/>
          <w:sz w:val="24"/>
        </w:rPr>
        <w:t>年度宣传文化基金项目财务评估</w:t>
      </w:r>
    </w:p>
    <w:p w14:paraId="4E40D749" w14:textId="0F88A6D6"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w:t>
      </w:r>
      <w:r w:rsidR="00BB24ED">
        <w:rPr>
          <w:rFonts w:hint="eastAsia"/>
          <w:color w:val="000000"/>
          <w:sz w:val="24"/>
          <w:lang w:val="en-GB"/>
        </w:rPr>
        <w:t>，</w:t>
      </w:r>
      <w:r>
        <w:rPr>
          <w:rFonts w:hint="eastAsia"/>
          <w:color w:val="000000"/>
          <w:sz w:val="24"/>
          <w:lang w:val="en-GB"/>
        </w:rPr>
        <w:t>并负责一切文书资料的提供与确认。</w:t>
      </w:r>
    </w:p>
    <w:p w14:paraId="288FF133" w14:textId="0F07762A"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w:t>
      </w:r>
      <w:r w:rsidR="00D15644">
        <w:rPr>
          <w:rFonts w:hint="eastAsia"/>
          <w:color w:val="000000"/>
          <w:sz w:val="24"/>
          <w:lang w:val="en-GB"/>
        </w:rPr>
        <w:t>谈判响应文件</w:t>
      </w:r>
      <w:r>
        <w:rPr>
          <w:rFonts w:hint="eastAsia"/>
          <w:color w:val="000000"/>
          <w:sz w:val="24"/>
          <w:lang w:val="en-GB"/>
        </w:rPr>
        <w:t>中标注的</w:t>
      </w:r>
      <w:r w:rsidR="00D15644">
        <w:rPr>
          <w:rFonts w:hint="eastAsia"/>
          <w:color w:val="000000"/>
          <w:sz w:val="24"/>
          <w:lang w:val="en-GB"/>
        </w:rPr>
        <w:t>谈判响应有效期</w:t>
      </w:r>
      <w:r>
        <w:rPr>
          <w:rFonts w:hint="eastAsia"/>
          <w:color w:val="000000"/>
          <w:sz w:val="24"/>
          <w:lang w:val="en-GB"/>
        </w:rPr>
        <w:t>相同</w:t>
      </w:r>
      <w:r w:rsidR="00BB24ED">
        <w:rPr>
          <w:rFonts w:hint="eastAsia"/>
          <w:color w:val="000000"/>
          <w:sz w:val="24"/>
          <w:lang w:val="en-GB"/>
        </w:rPr>
        <w:t>，</w:t>
      </w:r>
      <w:r>
        <w:rPr>
          <w:rFonts w:hint="eastAsia"/>
          <w:color w:val="000000"/>
          <w:sz w:val="24"/>
          <w:lang w:val="en-GB"/>
        </w:rPr>
        <w:t>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16D8D7B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F21597">
        <w:rPr>
          <w:rFonts w:hint="eastAsia"/>
          <w:color w:val="000000"/>
          <w:sz w:val="24"/>
          <w:u w:val="single"/>
          <w:lang w:val="en-GB"/>
        </w:rPr>
        <w:t>加盖签名章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9" w:name="_Toc49329266"/>
      <w:bookmarkStart w:id="10" w:name="_Toc37670364"/>
      <w:bookmarkStart w:id="11"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9"/>
      <w:bookmarkEnd w:id="10"/>
      <w:bookmarkEnd w:id="11"/>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117B9E3" w:rsidR="00F130F9" w:rsidRDefault="00E3323C">
      <w:pPr>
        <w:spacing w:line="360" w:lineRule="auto"/>
        <w:ind w:firstLine="420"/>
        <w:rPr>
          <w:color w:val="000000"/>
          <w:sz w:val="24"/>
        </w:rPr>
      </w:pPr>
      <w:r>
        <w:rPr>
          <w:rFonts w:hint="eastAsia"/>
          <w:color w:val="000000"/>
          <w:sz w:val="24"/>
        </w:rPr>
        <w:t>根据采购文件的要求</w:t>
      </w:r>
      <w:r w:rsidR="00BB24ED">
        <w:rPr>
          <w:rFonts w:hint="eastAsia"/>
          <w:color w:val="000000"/>
          <w:sz w:val="24"/>
        </w:rPr>
        <w:t>，</w:t>
      </w:r>
      <w:r>
        <w:rPr>
          <w:rFonts w:hint="eastAsia"/>
          <w:color w:val="000000"/>
          <w:sz w:val="24"/>
        </w:rPr>
        <w:t>现提供已签署和密封的</w:t>
      </w:r>
      <w:r w:rsidR="00F34C66">
        <w:rPr>
          <w:rFonts w:hint="eastAsia"/>
          <w:color w:val="000000"/>
          <w:sz w:val="24"/>
        </w:rPr>
        <w:t>谈判响应文件</w:t>
      </w:r>
      <w:r w:rsidR="00BB24ED">
        <w:rPr>
          <w:rFonts w:hint="eastAsia"/>
          <w:color w:val="000000"/>
          <w:sz w:val="24"/>
        </w:rPr>
        <w:t>，</w:t>
      </w:r>
      <w:r>
        <w:rPr>
          <w:rFonts w:hint="eastAsia"/>
          <w:color w:val="000000"/>
          <w:sz w:val="24"/>
        </w:rPr>
        <w:t>并正式授权：</w:t>
      </w:r>
    </w:p>
    <w:p w14:paraId="207178BC" w14:textId="4AB7D613"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w:t>
      </w:r>
      <w:r w:rsidR="00BB24ED">
        <w:rPr>
          <w:rFonts w:hint="eastAsia"/>
          <w:color w:val="000000"/>
          <w:sz w:val="24"/>
        </w:rPr>
        <w:t>，</w:t>
      </w:r>
      <w:r>
        <w:rPr>
          <w:rFonts w:hint="eastAsia"/>
          <w:color w:val="000000"/>
          <w:sz w:val="24"/>
        </w:rPr>
        <w:t>全权代表我方参加投标和谈判。</w:t>
      </w:r>
    </w:p>
    <w:p w14:paraId="3C318EB4" w14:textId="01B0BD8B" w:rsidR="00F130F9" w:rsidRDefault="00E3323C">
      <w:pPr>
        <w:spacing w:line="360" w:lineRule="auto"/>
        <w:rPr>
          <w:color w:val="000000"/>
          <w:sz w:val="24"/>
        </w:rPr>
      </w:pPr>
      <w:r>
        <w:rPr>
          <w:rFonts w:hint="eastAsia"/>
          <w:color w:val="000000"/>
          <w:sz w:val="24"/>
        </w:rPr>
        <w:t>项目名称：</w:t>
      </w:r>
      <w:r w:rsidR="006301A0">
        <w:rPr>
          <w:rFonts w:hint="eastAsia"/>
          <w:color w:val="000000"/>
          <w:sz w:val="24"/>
        </w:rPr>
        <w:t>2020</w:t>
      </w:r>
      <w:r w:rsidR="006301A0">
        <w:rPr>
          <w:rFonts w:hint="eastAsia"/>
          <w:color w:val="000000"/>
          <w:sz w:val="24"/>
        </w:rPr>
        <w:t>年度宣传文化基金项目财务评估</w:t>
      </w:r>
    </w:p>
    <w:p w14:paraId="543C5107" w14:textId="533841DD" w:rsidR="00F130F9" w:rsidRDefault="00E3323C">
      <w:pPr>
        <w:spacing w:line="360" w:lineRule="auto"/>
        <w:rPr>
          <w:color w:val="000000"/>
          <w:sz w:val="24"/>
        </w:rPr>
      </w:pPr>
      <w:r>
        <w:rPr>
          <w:rFonts w:hint="eastAsia"/>
          <w:color w:val="000000"/>
          <w:sz w:val="24"/>
        </w:rPr>
        <w:t>采购编号：</w:t>
      </w:r>
      <w:r w:rsidR="006301A0">
        <w:rPr>
          <w:color w:val="000000"/>
          <w:sz w:val="24"/>
        </w:rPr>
        <w:t>SZUCG20210646FW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6CBF25BD" w:rsidR="00F130F9" w:rsidRDefault="00E3323C">
      <w:pPr>
        <w:numPr>
          <w:ilvl w:val="0"/>
          <w:numId w:val="2"/>
        </w:numPr>
        <w:spacing w:line="420" w:lineRule="exact"/>
        <w:rPr>
          <w:color w:val="000000"/>
          <w:sz w:val="24"/>
        </w:rPr>
      </w:pPr>
      <w:r>
        <w:rPr>
          <w:rFonts w:hint="eastAsia"/>
          <w:color w:val="000000"/>
          <w:sz w:val="24"/>
        </w:rPr>
        <w:t>我方已认真阅读了全部</w:t>
      </w:r>
      <w:r w:rsidR="00F34C66">
        <w:rPr>
          <w:rFonts w:hint="eastAsia"/>
          <w:color w:val="000000"/>
          <w:sz w:val="24"/>
        </w:rPr>
        <w:t>采购文件</w:t>
      </w:r>
      <w:r>
        <w:rPr>
          <w:rFonts w:hint="eastAsia"/>
          <w:color w:val="000000"/>
          <w:sz w:val="24"/>
        </w:rPr>
        <w:t>及其相关文件</w:t>
      </w:r>
      <w:r w:rsidR="00BB24ED">
        <w:rPr>
          <w:rFonts w:hint="eastAsia"/>
          <w:color w:val="000000"/>
          <w:sz w:val="24"/>
        </w:rPr>
        <w:t>，</w:t>
      </w:r>
      <w:r>
        <w:rPr>
          <w:rFonts w:hint="eastAsia"/>
          <w:color w:val="000000"/>
          <w:sz w:val="24"/>
        </w:rPr>
        <w:t>同意接受文件的要求</w:t>
      </w:r>
      <w:r w:rsidR="00BB24ED">
        <w:rPr>
          <w:rFonts w:hint="eastAsia"/>
          <w:color w:val="000000"/>
          <w:sz w:val="24"/>
        </w:rPr>
        <w:t>，</w:t>
      </w:r>
      <w:r>
        <w:rPr>
          <w:rFonts w:hint="eastAsia"/>
          <w:color w:val="000000"/>
          <w:sz w:val="24"/>
        </w:rPr>
        <w:t>完全清楚理解其内容及规约</w:t>
      </w:r>
      <w:r w:rsidR="00BB24ED">
        <w:rPr>
          <w:rFonts w:hint="eastAsia"/>
          <w:color w:val="000000"/>
          <w:sz w:val="24"/>
        </w:rPr>
        <w:t>，</w:t>
      </w:r>
      <w:r>
        <w:rPr>
          <w:rFonts w:hint="eastAsia"/>
          <w:color w:val="000000"/>
          <w:sz w:val="24"/>
        </w:rPr>
        <w:t>不存在任何异议、质疑和误解之处。</w:t>
      </w:r>
    </w:p>
    <w:p w14:paraId="03E93043" w14:textId="1E92ADBD"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w:t>
      </w:r>
      <w:r w:rsidR="00BB24ED">
        <w:rPr>
          <w:rFonts w:hint="eastAsia"/>
          <w:color w:val="000000"/>
          <w:sz w:val="24"/>
        </w:rPr>
        <w:t>，</w:t>
      </w:r>
      <w:r>
        <w:rPr>
          <w:rFonts w:hint="eastAsia"/>
          <w:color w:val="000000"/>
          <w:sz w:val="24"/>
        </w:rPr>
        <w:t>一切文件内容均为全面真实、准确有效且毫无遗漏和保留</w:t>
      </w:r>
      <w:r w:rsidR="00BB24ED">
        <w:rPr>
          <w:rFonts w:hint="eastAsia"/>
          <w:color w:val="000000"/>
          <w:sz w:val="24"/>
        </w:rPr>
        <w:t>，</w:t>
      </w:r>
      <w:r>
        <w:rPr>
          <w:rFonts w:hint="eastAsia"/>
          <w:color w:val="000000"/>
          <w:sz w:val="24"/>
        </w:rPr>
        <w:t>绝无任何虚假、伪造和夸大的成份</w:t>
      </w:r>
      <w:r w:rsidR="00BB24ED">
        <w:rPr>
          <w:rFonts w:hint="eastAsia"/>
          <w:color w:val="000000"/>
          <w:sz w:val="24"/>
        </w:rPr>
        <w:t>，</w:t>
      </w:r>
      <w:r>
        <w:rPr>
          <w:rFonts w:hint="eastAsia"/>
          <w:color w:val="000000"/>
          <w:sz w:val="24"/>
        </w:rPr>
        <w:t>若出现违背诚实信用和无如实告知之处</w:t>
      </w:r>
      <w:r w:rsidR="00BB24ED">
        <w:rPr>
          <w:rFonts w:hint="eastAsia"/>
          <w:color w:val="000000"/>
          <w:sz w:val="24"/>
        </w:rPr>
        <w:t>，</w:t>
      </w:r>
      <w:r>
        <w:rPr>
          <w:rFonts w:hint="eastAsia"/>
          <w:color w:val="000000"/>
          <w:sz w:val="24"/>
        </w:rPr>
        <w:t>愿独自承担相应的法律责任。</w:t>
      </w:r>
    </w:p>
    <w:p w14:paraId="23ED38AF" w14:textId="1CA40270" w:rsidR="00F130F9" w:rsidRDefault="00E3323C">
      <w:pPr>
        <w:numPr>
          <w:ilvl w:val="0"/>
          <w:numId w:val="2"/>
        </w:numPr>
        <w:spacing w:line="420" w:lineRule="exact"/>
        <w:rPr>
          <w:color w:val="000000"/>
          <w:sz w:val="24"/>
        </w:rPr>
      </w:pPr>
      <w:r>
        <w:rPr>
          <w:rFonts w:hint="eastAsia"/>
          <w:color w:val="000000"/>
          <w:sz w:val="24"/>
        </w:rPr>
        <w:t>本</w:t>
      </w:r>
      <w:r w:rsidR="00F34C66">
        <w:rPr>
          <w:rFonts w:hint="eastAsia"/>
          <w:color w:val="000000"/>
          <w:sz w:val="24"/>
        </w:rPr>
        <w:t>谈判响应文件</w:t>
      </w:r>
      <w:r>
        <w:rPr>
          <w:rFonts w:hint="eastAsia"/>
          <w:color w:val="000000"/>
          <w:sz w:val="24"/>
        </w:rPr>
        <w:t>的有效期为谈判截止日后</w:t>
      </w:r>
      <w:r>
        <w:rPr>
          <w:rFonts w:hint="eastAsia"/>
          <w:color w:val="000000"/>
          <w:sz w:val="24"/>
        </w:rPr>
        <w:t>60</w:t>
      </w:r>
      <w:r>
        <w:rPr>
          <w:rFonts w:hint="eastAsia"/>
          <w:color w:val="000000"/>
          <w:sz w:val="24"/>
        </w:rPr>
        <w:t>天有效。</w:t>
      </w:r>
    </w:p>
    <w:p w14:paraId="5EA449D8" w14:textId="6FD99B33"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w:t>
      </w:r>
      <w:r w:rsidR="00BB24ED">
        <w:rPr>
          <w:rFonts w:hint="eastAsia"/>
          <w:color w:val="000000"/>
          <w:sz w:val="24"/>
        </w:rPr>
        <w:t>，</w:t>
      </w:r>
      <w:r>
        <w:rPr>
          <w:rFonts w:hint="eastAsia"/>
          <w:color w:val="000000"/>
          <w:sz w:val="24"/>
        </w:rPr>
        <w:t>同时清楚理解到谈判报价并非是确定</w:t>
      </w:r>
      <w:r w:rsidR="00F34C66">
        <w:rPr>
          <w:rFonts w:hint="eastAsia"/>
          <w:color w:val="000000"/>
          <w:sz w:val="24"/>
        </w:rPr>
        <w:t>成交资格</w:t>
      </w:r>
      <w:r>
        <w:rPr>
          <w:rFonts w:hint="eastAsia"/>
          <w:color w:val="000000"/>
          <w:sz w:val="24"/>
        </w:rPr>
        <w:t>的唯一重要依据。</w:t>
      </w:r>
    </w:p>
    <w:p w14:paraId="5FB1CD1E" w14:textId="1FBA6526" w:rsidR="00F130F9" w:rsidRDefault="00E3323C">
      <w:pPr>
        <w:numPr>
          <w:ilvl w:val="0"/>
          <w:numId w:val="2"/>
        </w:numPr>
        <w:spacing w:line="420" w:lineRule="exact"/>
        <w:rPr>
          <w:color w:val="000000"/>
          <w:sz w:val="24"/>
        </w:rPr>
      </w:pPr>
      <w:r>
        <w:rPr>
          <w:rFonts w:hint="eastAsia"/>
          <w:color w:val="000000"/>
          <w:sz w:val="24"/>
        </w:rPr>
        <w:t>同意按《</w:t>
      </w:r>
      <w:r w:rsidR="00F34C66">
        <w:rPr>
          <w:rFonts w:hint="eastAsia"/>
          <w:color w:val="000000"/>
          <w:sz w:val="24"/>
        </w:rPr>
        <w:t>成交通知书</w:t>
      </w:r>
      <w:r>
        <w:rPr>
          <w:rFonts w:hint="eastAsia"/>
          <w:color w:val="000000"/>
          <w:sz w:val="24"/>
        </w:rPr>
        <w:t>》的要求</w:t>
      </w:r>
      <w:r w:rsidR="00BB24ED">
        <w:rPr>
          <w:rFonts w:hint="eastAsia"/>
          <w:color w:val="000000"/>
          <w:sz w:val="24"/>
        </w:rPr>
        <w:t>，</w:t>
      </w:r>
      <w:r>
        <w:rPr>
          <w:rFonts w:hint="eastAsia"/>
          <w:color w:val="000000"/>
          <w:sz w:val="24"/>
        </w:rPr>
        <w:t>如期签订合同并履行其一切责任和义务。</w:t>
      </w:r>
    </w:p>
    <w:p w14:paraId="4316D615" w14:textId="69A1BA9D" w:rsidR="00F130F9" w:rsidRDefault="00E3323C">
      <w:pPr>
        <w:numPr>
          <w:ilvl w:val="0"/>
          <w:numId w:val="2"/>
        </w:numPr>
        <w:spacing w:line="420" w:lineRule="exact"/>
        <w:rPr>
          <w:color w:val="000000"/>
          <w:sz w:val="24"/>
        </w:rPr>
      </w:pPr>
      <w:r>
        <w:rPr>
          <w:rFonts w:hint="eastAsia"/>
          <w:color w:val="000000"/>
          <w:sz w:val="24"/>
        </w:rPr>
        <w:t>我方在参与本次谈判活动中</w:t>
      </w:r>
      <w:r w:rsidR="00BB24ED">
        <w:rPr>
          <w:rFonts w:hint="eastAsia"/>
          <w:color w:val="000000"/>
          <w:sz w:val="24"/>
        </w:rPr>
        <w:t>，</w:t>
      </w:r>
      <w:r>
        <w:rPr>
          <w:rFonts w:hint="eastAsia"/>
          <w:color w:val="000000"/>
          <w:sz w:val="24"/>
        </w:rPr>
        <w:t>不曾以任何不正当的手段影响、串通、排斥有关当事人或谋取、施予非法利益</w:t>
      </w:r>
      <w:r w:rsidR="00BB24ED">
        <w:rPr>
          <w:rFonts w:hint="eastAsia"/>
          <w:color w:val="000000"/>
          <w:sz w:val="24"/>
        </w:rPr>
        <w:t>，</w:t>
      </w:r>
      <w:r>
        <w:rPr>
          <w:rFonts w:hint="eastAsia"/>
          <w:color w:val="000000"/>
          <w:sz w:val="24"/>
        </w:rPr>
        <w:t>如有行为不当</w:t>
      </w:r>
      <w:r w:rsidR="00BB24ED">
        <w:rPr>
          <w:rFonts w:hint="eastAsia"/>
          <w:color w:val="000000"/>
          <w:sz w:val="24"/>
        </w:rPr>
        <w:t>，</w:t>
      </w:r>
      <w:r>
        <w:rPr>
          <w:rFonts w:hint="eastAsia"/>
          <w:color w:val="000000"/>
          <w:sz w:val="24"/>
        </w:rPr>
        <w:t>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2" w:name="_Toc38337722"/>
      <w:bookmarkStart w:id="13" w:name="_Toc49329276"/>
      <w:bookmarkStart w:id="14"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2"/>
      <w:r>
        <w:rPr>
          <w:rFonts w:ascii="华文新魏" w:eastAsia="华文新魏" w:hAnsi="MS Sans Serif" w:hint="eastAsia"/>
          <w:b/>
          <w:bCs/>
          <w:kern w:val="0"/>
          <w:sz w:val="48"/>
          <w:szCs w:val="46"/>
        </w:rPr>
        <w:t>面</w:t>
      </w:r>
      <w:bookmarkEnd w:id="13"/>
      <w:r>
        <w:rPr>
          <w:rFonts w:ascii="华文新魏" w:eastAsia="华文新魏" w:hAnsi="MS Sans Serif" w:hint="eastAsia"/>
          <w:b/>
          <w:bCs/>
          <w:kern w:val="0"/>
          <w:sz w:val="48"/>
          <w:szCs w:val="46"/>
        </w:rPr>
        <w:t>格式</w:t>
      </w:r>
      <w:bookmarkEnd w:id="14"/>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66708F6B" w:rsidR="00F130F9" w:rsidRDefault="00F34C66">
            <w:pPr>
              <w:jc w:val="center"/>
              <w:rPr>
                <w:rFonts w:ascii="隶书" w:eastAsia="隶书" w:hAnsi="宋体"/>
                <w:b/>
                <w:bCs/>
                <w:color w:val="000000"/>
                <w:sz w:val="48"/>
              </w:rPr>
            </w:pPr>
            <w:r>
              <w:rPr>
                <w:rFonts w:ascii="隶书" w:eastAsia="隶书" w:hAnsi="宋体" w:hint="eastAsia"/>
                <w:b/>
                <w:bCs/>
                <w:color w:val="000000"/>
                <w:sz w:val="48"/>
              </w:rPr>
              <w:t>谈判响应文件</w:t>
            </w:r>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1AA0C440"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6301A0">
              <w:rPr>
                <w:rFonts w:hint="eastAsia"/>
                <w:color w:val="000000"/>
                <w:sz w:val="24"/>
              </w:rPr>
              <w:t>深圳君合会计师事务所（普通合伙）</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2E0A03C9"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6301A0">
              <w:rPr>
                <w:color w:val="000000"/>
                <w:sz w:val="24"/>
              </w:rPr>
              <w:t>SZUCG20210646FW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40E5E715"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6301A0">
              <w:rPr>
                <w:rFonts w:hint="eastAsia"/>
                <w:color w:val="000000"/>
                <w:sz w:val="24"/>
              </w:rPr>
              <w:t>2020</w:t>
            </w:r>
            <w:r w:rsidR="006301A0">
              <w:rPr>
                <w:rFonts w:hint="eastAsia"/>
                <w:color w:val="000000"/>
                <w:sz w:val="24"/>
              </w:rPr>
              <w:t>年度宣传文化基金项目财务评估</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6844F14A" w:rsidR="00F130F9" w:rsidRDefault="00E3323C">
            <w:pPr>
              <w:jc w:val="center"/>
              <w:rPr>
                <w:color w:val="000000"/>
              </w:rPr>
            </w:pPr>
            <w:r>
              <w:rPr>
                <w:rFonts w:hint="eastAsia"/>
                <w:b/>
                <w:bCs/>
                <w:color w:val="000000"/>
              </w:rPr>
              <w:t>递交地点：</w:t>
            </w:r>
            <w:r>
              <w:rPr>
                <w:rFonts w:hint="eastAsia"/>
                <w:color w:val="000000"/>
              </w:rPr>
              <w:t>深圳大学</w:t>
            </w:r>
            <w:r w:rsidR="00C4731E">
              <w:rPr>
                <w:rFonts w:hint="eastAsia"/>
                <w:color w:val="000000"/>
              </w:rPr>
              <w:t>汇元</w:t>
            </w:r>
            <w:r>
              <w:rPr>
                <w:rFonts w:hint="eastAsia"/>
                <w:color w:val="000000"/>
              </w:rPr>
              <w:t>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Pr="00F77975" w:rsidRDefault="00F130F9">
      <w:pPr>
        <w:spacing w:line="360" w:lineRule="auto"/>
        <w:ind w:firstLineChars="200" w:firstLine="480"/>
        <w:rPr>
          <w:color w:val="000000"/>
          <w:sz w:val="24"/>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D67A536"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w:t>
      </w:r>
      <w:r w:rsidR="00BB24ED">
        <w:rPr>
          <w:rFonts w:hint="eastAsia"/>
          <w:color w:val="FF0000"/>
          <w:sz w:val="24"/>
        </w:rPr>
        <w:t>，</w:t>
      </w:r>
      <w:r>
        <w:rPr>
          <w:rFonts w:hint="eastAsia"/>
          <w:color w:val="FF0000"/>
          <w:sz w:val="24"/>
        </w:rPr>
        <w:t>封口处加盖公章。</w:t>
      </w:r>
    </w:p>
    <w:p w14:paraId="053DFCCB" w14:textId="5740D7DC" w:rsidR="00F130F9" w:rsidRDefault="00E3323C">
      <w:pPr>
        <w:tabs>
          <w:tab w:val="left" w:pos="1200"/>
        </w:tabs>
        <w:spacing w:line="360" w:lineRule="auto"/>
        <w:ind w:left="840"/>
        <w:rPr>
          <w:color w:val="FF0000"/>
          <w:sz w:val="24"/>
        </w:rPr>
      </w:pPr>
      <w:r>
        <w:rPr>
          <w:rFonts w:hint="eastAsia"/>
          <w:color w:val="FF0000"/>
          <w:sz w:val="24"/>
        </w:rPr>
        <w:t>2.</w:t>
      </w:r>
      <w:r w:rsidR="00F77975">
        <w:rPr>
          <w:rFonts w:hint="eastAsia"/>
          <w:color w:val="FF0000"/>
          <w:sz w:val="24"/>
        </w:rPr>
        <w:t>投</w:t>
      </w:r>
      <w:r>
        <w:rPr>
          <w:rFonts w:hint="eastAsia"/>
          <w:color w:val="FF0000"/>
          <w:sz w:val="24"/>
        </w:rPr>
        <w:t>标报价内容正本与副本必须一致</w:t>
      </w:r>
      <w:r w:rsidR="00BB24ED">
        <w:rPr>
          <w:rFonts w:hint="eastAsia"/>
          <w:color w:val="FF0000"/>
          <w:sz w:val="24"/>
        </w:rPr>
        <w:t>，</w:t>
      </w:r>
      <w:r>
        <w:rPr>
          <w:rFonts w:hint="eastAsia"/>
          <w:color w:val="FF0000"/>
          <w:sz w:val="24"/>
        </w:rPr>
        <w:t>否则</w:t>
      </w:r>
      <w:r w:rsidR="00BB24ED">
        <w:rPr>
          <w:rFonts w:hint="eastAsia"/>
          <w:color w:val="FF0000"/>
          <w:sz w:val="24"/>
        </w:rPr>
        <w:t>，</w:t>
      </w:r>
      <w:r>
        <w:rPr>
          <w:rFonts w:hint="eastAsia"/>
          <w:color w:val="FF0000"/>
          <w:sz w:val="24"/>
        </w:rPr>
        <w:t>以正本</w:t>
      </w:r>
      <w:r w:rsidR="00F77975">
        <w:rPr>
          <w:rFonts w:hint="eastAsia"/>
          <w:color w:val="FF0000"/>
          <w:sz w:val="24"/>
        </w:rPr>
        <w:t>投</w:t>
      </w:r>
      <w:r>
        <w:rPr>
          <w:rFonts w:hint="eastAsia"/>
          <w:color w:val="FF0000"/>
          <w:sz w:val="24"/>
        </w:rPr>
        <w:t>标报价为准。</w:t>
      </w:r>
    </w:p>
    <w:p w14:paraId="426A19E6" w14:textId="77777777" w:rsidR="00F130F9" w:rsidRDefault="00F130F9">
      <w:pPr>
        <w:rPr>
          <w:lang w:val="en-GB"/>
        </w:rPr>
      </w:pPr>
    </w:p>
    <w:p w14:paraId="7B70736E" w14:textId="77777777" w:rsidR="00F130F9" w:rsidRDefault="00F130F9"/>
    <w:bookmarkEnd w:id="0"/>
    <w:p w14:paraId="24A78A79" w14:textId="77777777" w:rsidR="005377AE" w:rsidRDefault="005377AE">
      <w:pPr>
        <w:spacing w:beforeLines="50" w:before="156"/>
        <w:jc w:val="left"/>
        <w:rPr>
          <w:rFonts w:ascii="宋体" w:hAnsi="宋体"/>
          <w:b/>
          <w:color w:val="000000"/>
          <w:sz w:val="24"/>
        </w:rPr>
      </w:pPr>
    </w:p>
    <w:sectPr w:rsidR="005377A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FBEE7A" w14:textId="77777777" w:rsidR="00C614F6" w:rsidRDefault="00C614F6">
      <w:r>
        <w:separator/>
      </w:r>
    </w:p>
  </w:endnote>
  <w:endnote w:type="continuationSeparator" w:id="0">
    <w:p w14:paraId="6568E2D0" w14:textId="77777777" w:rsidR="00C614F6" w:rsidRDefault="00C61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default"/>
    <w:sig w:usb0="00000000" w:usb1="38CF7CFA" w:usb2="00000016" w:usb3="00000000" w:csb0="0004000F" w:csb1="00000000"/>
  </w:font>
  <w:font w:name="等线 Light">
    <w:altName w:val="宋体"/>
    <w:charset w:val="86"/>
    <w:family w:val="auto"/>
    <w:pitch w:val="default"/>
    <w:sig w:usb0="00000000" w:usb1="00000000"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CD57AD" w:rsidRDefault="00CD57AD">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CD57AD" w:rsidRDefault="00CD57A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CD57AD" w:rsidRDefault="00CD57AD">
    <w:pPr>
      <w:pStyle w:val="a7"/>
    </w:pPr>
    <w:r>
      <w:rPr>
        <w:rStyle w:val="a9"/>
        <w:rFonts w:hint="eastAsia"/>
      </w:rPr>
      <w:t xml:space="preserve">　　　　　　　　　　　　　　　　　　　　　　</w:t>
    </w:r>
    <w:r>
      <w:fldChar w:fldCharType="begin"/>
    </w:r>
    <w:r>
      <w:rPr>
        <w:rStyle w:val="a9"/>
      </w:rPr>
      <w:instrText xml:space="preserve"> PAGE  \* Arabic  \* MERGEFORMAT </w:instrText>
    </w:r>
    <w:r>
      <w:fldChar w:fldCharType="separate"/>
    </w:r>
    <w:r w:rsidR="00ED593F">
      <w:rPr>
        <w:rStyle w:val="a9"/>
        <w:noProof/>
      </w:rPr>
      <w:t>2</w:t>
    </w:r>
    <w:r>
      <w:fldChar w:fldCharType="end"/>
    </w:r>
    <w:r>
      <w:rPr>
        <w:rStyle w:val="a9"/>
      </w:rPr>
      <w:t xml:space="preserve"> / </w:t>
    </w:r>
    <w:r>
      <w:rPr>
        <w:rStyle w:val="a9"/>
        <w:noProof/>
      </w:rPr>
      <w:fldChar w:fldCharType="begin"/>
    </w:r>
    <w:r>
      <w:rPr>
        <w:rStyle w:val="a9"/>
        <w:noProof/>
      </w:rPr>
      <w:instrText xml:space="preserve"> NUMPAGES  \* Arabic  \* MERGEFORMAT </w:instrText>
    </w:r>
    <w:r>
      <w:rPr>
        <w:rStyle w:val="a9"/>
        <w:noProof/>
      </w:rPr>
      <w:fldChar w:fldCharType="separate"/>
    </w:r>
    <w:r w:rsidR="00ED593F">
      <w:rPr>
        <w:rStyle w:val="a9"/>
        <w:noProof/>
      </w:rPr>
      <w:t>17</w:t>
    </w:r>
    <w:r>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891F34" w14:textId="77777777" w:rsidR="00C614F6" w:rsidRDefault="00C614F6">
      <w:r>
        <w:separator/>
      </w:r>
    </w:p>
  </w:footnote>
  <w:footnote w:type="continuationSeparator" w:id="0">
    <w:p w14:paraId="5102F453" w14:textId="77777777" w:rsidR="00C614F6" w:rsidRDefault="00C614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217C5ECB" w:rsidR="00CD57AD" w:rsidRDefault="00CD57AD">
    <w:pPr>
      <w:pStyle w:val="a8"/>
      <w:jc w:val="both"/>
    </w:pPr>
    <w:r>
      <w:rPr>
        <w:rFonts w:hint="eastAsia"/>
      </w:rPr>
      <w:t xml:space="preserve">深圳大学招投标管理中心采购文件　　　　　　　　　　　　　</w:t>
    </w:r>
    <w:r>
      <w:rPr>
        <w:rFonts w:hint="eastAsia"/>
      </w:rPr>
      <w:t xml:space="preserve">    </w:t>
    </w:r>
    <w:r>
      <w:rPr>
        <w:rFonts w:hint="eastAsia"/>
      </w:rPr>
      <w:t>采购编号：</w:t>
    </w:r>
    <w:r w:rsidR="006301A0">
      <w:rPr>
        <w:rFonts w:hint="eastAsia"/>
      </w:rPr>
      <w:t>SZUCG20210646FW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77E92C"/>
    <w:multiLevelType w:val="singleLevel"/>
    <w:tmpl w:val="D077E92C"/>
    <w:lvl w:ilvl="0">
      <w:start w:val="1"/>
      <w:numFmt w:val="decimalFullWidth"/>
      <w:suff w:val="nothing"/>
      <w:lvlText w:val="%1、"/>
      <w:lvlJc w:val="left"/>
      <w:rPr>
        <w:rFonts w:hint="eastAsia"/>
      </w:rPr>
    </w:lvl>
  </w:abstractNum>
  <w:abstractNum w:abstractNumId="1"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6603910"/>
    <w:multiLevelType w:val="multilevel"/>
    <w:tmpl w:val="06603910"/>
    <w:lvl w:ilvl="0">
      <w:start w:val="1"/>
      <w:numFmt w:val="japaneseCounting"/>
      <w:lvlText w:val="%1、"/>
      <w:lvlJc w:val="left"/>
      <w:pPr>
        <w:ind w:left="1282" w:hanging="72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3" w15:restartNumberingAfterBreak="0">
    <w:nsid w:val="0C9A342F"/>
    <w:multiLevelType w:val="hybridMultilevel"/>
    <w:tmpl w:val="65E438CC"/>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E283559"/>
    <w:multiLevelType w:val="hybridMultilevel"/>
    <w:tmpl w:val="45AC42AA"/>
    <w:lvl w:ilvl="0" w:tplc="77C6877C">
      <w:start w:val="8"/>
      <w:numFmt w:val="decimal"/>
      <w:lvlText w:val="%1、"/>
      <w:lvlJc w:val="left"/>
      <w:pPr>
        <w:ind w:left="901" w:hanging="720"/>
      </w:pPr>
      <w:rPr>
        <w:rFonts w:hint="default"/>
      </w:rPr>
    </w:lvl>
    <w:lvl w:ilvl="1" w:tplc="04090019" w:tentative="1">
      <w:start w:val="1"/>
      <w:numFmt w:val="lowerLetter"/>
      <w:lvlText w:val="%2)"/>
      <w:lvlJc w:val="left"/>
      <w:pPr>
        <w:ind w:left="1021" w:hanging="420"/>
      </w:pPr>
    </w:lvl>
    <w:lvl w:ilvl="2" w:tplc="0409001B" w:tentative="1">
      <w:start w:val="1"/>
      <w:numFmt w:val="lowerRoman"/>
      <w:lvlText w:val="%3."/>
      <w:lvlJc w:val="right"/>
      <w:pPr>
        <w:ind w:left="1441" w:hanging="420"/>
      </w:pPr>
    </w:lvl>
    <w:lvl w:ilvl="3" w:tplc="0409000F" w:tentative="1">
      <w:start w:val="1"/>
      <w:numFmt w:val="decimal"/>
      <w:lvlText w:val="%4."/>
      <w:lvlJc w:val="left"/>
      <w:pPr>
        <w:ind w:left="1861" w:hanging="420"/>
      </w:pPr>
    </w:lvl>
    <w:lvl w:ilvl="4" w:tplc="04090019" w:tentative="1">
      <w:start w:val="1"/>
      <w:numFmt w:val="lowerLetter"/>
      <w:lvlText w:val="%5)"/>
      <w:lvlJc w:val="left"/>
      <w:pPr>
        <w:ind w:left="2281" w:hanging="420"/>
      </w:pPr>
    </w:lvl>
    <w:lvl w:ilvl="5" w:tplc="0409001B" w:tentative="1">
      <w:start w:val="1"/>
      <w:numFmt w:val="lowerRoman"/>
      <w:lvlText w:val="%6."/>
      <w:lvlJc w:val="right"/>
      <w:pPr>
        <w:ind w:left="2701" w:hanging="420"/>
      </w:pPr>
    </w:lvl>
    <w:lvl w:ilvl="6" w:tplc="0409000F" w:tentative="1">
      <w:start w:val="1"/>
      <w:numFmt w:val="decimal"/>
      <w:lvlText w:val="%7."/>
      <w:lvlJc w:val="left"/>
      <w:pPr>
        <w:ind w:left="3121" w:hanging="420"/>
      </w:pPr>
    </w:lvl>
    <w:lvl w:ilvl="7" w:tplc="04090019" w:tentative="1">
      <w:start w:val="1"/>
      <w:numFmt w:val="lowerLetter"/>
      <w:lvlText w:val="%8)"/>
      <w:lvlJc w:val="left"/>
      <w:pPr>
        <w:ind w:left="3541" w:hanging="420"/>
      </w:pPr>
    </w:lvl>
    <w:lvl w:ilvl="8" w:tplc="0409001B" w:tentative="1">
      <w:start w:val="1"/>
      <w:numFmt w:val="lowerRoman"/>
      <w:lvlText w:val="%9."/>
      <w:lvlJc w:val="right"/>
      <w:pPr>
        <w:ind w:left="3961" w:hanging="420"/>
      </w:pPr>
    </w:lvl>
  </w:abstractNum>
  <w:abstractNum w:abstractNumId="5" w15:restartNumberingAfterBreak="0">
    <w:nsid w:val="143D28C1"/>
    <w:multiLevelType w:val="multilevel"/>
    <w:tmpl w:val="143D28C1"/>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16A60CB6"/>
    <w:multiLevelType w:val="hybridMultilevel"/>
    <w:tmpl w:val="8D1A98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6D64F0B"/>
    <w:multiLevelType w:val="hybridMultilevel"/>
    <w:tmpl w:val="284E8F9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9393584"/>
    <w:multiLevelType w:val="hybridMultilevel"/>
    <w:tmpl w:val="8FF6366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0266DBA"/>
    <w:multiLevelType w:val="multilevel"/>
    <w:tmpl w:val="30266DBA"/>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41C314F7"/>
    <w:multiLevelType w:val="multilevel"/>
    <w:tmpl w:val="41C314F7"/>
    <w:lvl w:ilvl="0">
      <w:start w:val="3"/>
      <w:numFmt w:val="japaneseCounting"/>
      <w:lvlText w:val="%1、"/>
      <w:lvlJc w:val="left"/>
      <w:pPr>
        <w:ind w:left="992" w:hanging="510"/>
      </w:pPr>
      <w:rPr>
        <w:rFonts w:hint="default"/>
        <w:lang w:val="en-US"/>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1" w15:restartNumberingAfterBreak="0">
    <w:nsid w:val="4AFF5F43"/>
    <w:multiLevelType w:val="hybridMultilevel"/>
    <w:tmpl w:val="7D245700"/>
    <w:lvl w:ilvl="0" w:tplc="4E3A67B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3A400B8"/>
    <w:multiLevelType w:val="hybridMultilevel"/>
    <w:tmpl w:val="D408F650"/>
    <w:lvl w:ilvl="0" w:tplc="4B021BDA">
      <w:start w:val="2"/>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15:restartNumberingAfterBreak="0">
    <w:nsid w:val="592E7355"/>
    <w:multiLevelType w:val="hybridMultilevel"/>
    <w:tmpl w:val="55C25B30"/>
    <w:lvl w:ilvl="0" w:tplc="E2A8C18A">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A390B15"/>
    <w:multiLevelType w:val="hybridMultilevel"/>
    <w:tmpl w:val="B998AB2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D7A2719"/>
    <w:multiLevelType w:val="multilevel"/>
    <w:tmpl w:val="6D7A2719"/>
    <w:lvl w:ilvl="0">
      <w:start w:val="1"/>
      <w:numFmt w:val="decimal"/>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0"/>
  </w:num>
  <w:num w:numId="2">
    <w:abstractNumId w:val="1"/>
  </w:num>
  <w:num w:numId="3">
    <w:abstractNumId w:val="4"/>
  </w:num>
  <w:num w:numId="4">
    <w:abstractNumId w:val="13"/>
  </w:num>
  <w:num w:numId="5">
    <w:abstractNumId w:val="15"/>
  </w:num>
  <w:num w:numId="6">
    <w:abstractNumId w:val="5"/>
  </w:num>
  <w:num w:numId="7">
    <w:abstractNumId w:val="10"/>
  </w:num>
  <w:num w:numId="8">
    <w:abstractNumId w:val="9"/>
  </w:num>
  <w:num w:numId="9">
    <w:abstractNumId w:val="12"/>
  </w:num>
  <w:num w:numId="10">
    <w:abstractNumId w:val="11"/>
  </w:num>
  <w:num w:numId="11">
    <w:abstractNumId w:val="6"/>
  </w:num>
  <w:num w:numId="12">
    <w:abstractNumId w:val="7"/>
  </w:num>
  <w:num w:numId="13">
    <w:abstractNumId w:val="14"/>
  </w:num>
  <w:num w:numId="14">
    <w:abstractNumId w:val="3"/>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16CBA"/>
    <w:rsid w:val="0002056A"/>
    <w:rsid w:val="000208CA"/>
    <w:rsid w:val="00022402"/>
    <w:rsid w:val="000259D9"/>
    <w:rsid w:val="00031CCF"/>
    <w:rsid w:val="00034DA4"/>
    <w:rsid w:val="000355B8"/>
    <w:rsid w:val="00035BFA"/>
    <w:rsid w:val="000368A9"/>
    <w:rsid w:val="00042367"/>
    <w:rsid w:val="00042D16"/>
    <w:rsid w:val="00043C86"/>
    <w:rsid w:val="00045140"/>
    <w:rsid w:val="00046C18"/>
    <w:rsid w:val="000516F2"/>
    <w:rsid w:val="0005253C"/>
    <w:rsid w:val="00053CD8"/>
    <w:rsid w:val="00054297"/>
    <w:rsid w:val="0005772A"/>
    <w:rsid w:val="00063DA5"/>
    <w:rsid w:val="00066A6E"/>
    <w:rsid w:val="00074128"/>
    <w:rsid w:val="0007584D"/>
    <w:rsid w:val="00077810"/>
    <w:rsid w:val="00077DD7"/>
    <w:rsid w:val="000814DA"/>
    <w:rsid w:val="00082DA8"/>
    <w:rsid w:val="000850F5"/>
    <w:rsid w:val="00085AB4"/>
    <w:rsid w:val="0008713E"/>
    <w:rsid w:val="00091609"/>
    <w:rsid w:val="00097C0C"/>
    <w:rsid w:val="000A1CCC"/>
    <w:rsid w:val="000A2562"/>
    <w:rsid w:val="000B024B"/>
    <w:rsid w:val="000B0522"/>
    <w:rsid w:val="000B0A40"/>
    <w:rsid w:val="000B3576"/>
    <w:rsid w:val="000B5F46"/>
    <w:rsid w:val="000B7BDD"/>
    <w:rsid w:val="000C157C"/>
    <w:rsid w:val="000C479F"/>
    <w:rsid w:val="000C691C"/>
    <w:rsid w:val="000D09AD"/>
    <w:rsid w:val="000D09F3"/>
    <w:rsid w:val="000D178B"/>
    <w:rsid w:val="000D39F5"/>
    <w:rsid w:val="000D3BC9"/>
    <w:rsid w:val="000D4CE7"/>
    <w:rsid w:val="000D6AE9"/>
    <w:rsid w:val="000E0696"/>
    <w:rsid w:val="000E31CC"/>
    <w:rsid w:val="000F00C2"/>
    <w:rsid w:val="000F2B17"/>
    <w:rsid w:val="000F43EE"/>
    <w:rsid w:val="001033CD"/>
    <w:rsid w:val="00104F9E"/>
    <w:rsid w:val="001052F4"/>
    <w:rsid w:val="001053DF"/>
    <w:rsid w:val="00105AF0"/>
    <w:rsid w:val="00107261"/>
    <w:rsid w:val="001176DD"/>
    <w:rsid w:val="00117765"/>
    <w:rsid w:val="00120D1E"/>
    <w:rsid w:val="00122123"/>
    <w:rsid w:val="00122680"/>
    <w:rsid w:val="001229BC"/>
    <w:rsid w:val="00123C25"/>
    <w:rsid w:val="001259DD"/>
    <w:rsid w:val="00126877"/>
    <w:rsid w:val="00126938"/>
    <w:rsid w:val="00133C9D"/>
    <w:rsid w:val="00134631"/>
    <w:rsid w:val="00134C08"/>
    <w:rsid w:val="00135DB1"/>
    <w:rsid w:val="001411A8"/>
    <w:rsid w:val="00143D0A"/>
    <w:rsid w:val="001458CD"/>
    <w:rsid w:val="001526B6"/>
    <w:rsid w:val="001530F2"/>
    <w:rsid w:val="00157324"/>
    <w:rsid w:val="00157628"/>
    <w:rsid w:val="00157CFF"/>
    <w:rsid w:val="00165BC6"/>
    <w:rsid w:val="00165FAC"/>
    <w:rsid w:val="001703A5"/>
    <w:rsid w:val="001713A2"/>
    <w:rsid w:val="00171CC6"/>
    <w:rsid w:val="001726D5"/>
    <w:rsid w:val="00173811"/>
    <w:rsid w:val="00174903"/>
    <w:rsid w:val="001777DA"/>
    <w:rsid w:val="00180008"/>
    <w:rsid w:val="001860CA"/>
    <w:rsid w:val="00192EB4"/>
    <w:rsid w:val="001933D7"/>
    <w:rsid w:val="001A4173"/>
    <w:rsid w:val="001A43C4"/>
    <w:rsid w:val="001A668F"/>
    <w:rsid w:val="001B6C29"/>
    <w:rsid w:val="001B6C83"/>
    <w:rsid w:val="001B7486"/>
    <w:rsid w:val="001C500E"/>
    <w:rsid w:val="001C641C"/>
    <w:rsid w:val="001C7BA5"/>
    <w:rsid w:val="001D2C29"/>
    <w:rsid w:val="001D3CA0"/>
    <w:rsid w:val="001D437C"/>
    <w:rsid w:val="001D75CB"/>
    <w:rsid w:val="001E06A7"/>
    <w:rsid w:val="001E0BE2"/>
    <w:rsid w:val="001E1E23"/>
    <w:rsid w:val="001E294A"/>
    <w:rsid w:val="001E428B"/>
    <w:rsid w:val="001E4895"/>
    <w:rsid w:val="001E75F5"/>
    <w:rsid w:val="001E7E12"/>
    <w:rsid w:val="001F1116"/>
    <w:rsid w:val="001F3D39"/>
    <w:rsid w:val="001F6188"/>
    <w:rsid w:val="0020053F"/>
    <w:rsid w:val="002010B5"/>
    <w:rsid w:val="00201DD1"/>
    <w:rsid w:val="002054DC"/>
    <w:rsid w:val="00205AC8"/>
    <w:rsid w:val="00205D76"/>
    <w:rsid w:val="00212753"/>
    <w:rsid w:val="0021339D"/>
    <w:rsid w:val="00222D06"/>
    <w:rsid w:val="00226BB1"/>
    <w:rsid w:val="00231E2C"/>
    <w:rsid w:val="00232A1A"/>
    <w:rsid w:val="002332C5"/>
    <w:rsid w:val="0023643F"/>
    <w:rsid w:val="00236D9D"/>
    <w:rsid w:val="00240060"/>
    <w:rsid w:val="00240A47"/>
    <w:rsid w:val="0024298B"/>
    <w:rsid w:val="0024343E"/>
    <w:rsid w:val="0024514A"/>
    <w:rsid w:val="002472E1"/>
    <w:rsid w:val="0025039F"/>
    <w:rsid w:val="00251368"/>
    <w:rsid w:val="00251D9E"/>
    <w:rsid w:val="00254ABF"/>
    <w:rsid w:val="00255183"/>
    <w:rsid w:val="00256D7F"/>
    <w:rsid w:val="00257426"/>
    <w:rsid w:val="002578F5"/>
    <w:rsid w:val="0026425D"/>
    <w:rsid w:val="00267499"/>
    <w:rsid w:val="00271E47"/>
    <w:rsid w:val="002732D5"/>
    <w:rsid w:val="00274A18"/>
    <w:rsid w:val="002826EF"/>
    <w:rsid w:val="0028413A"/>
    <w:rsid w:val="002864CF"/>
    <w:rsid w:val="0028661B"/>
    <w:rsid w:val="00286EA8"/>
    <w:rsid w:val="0029051A"/>
    <w:rsid w:val="00294786"/>
    <w:rsid w:val="002A1C36"/>
    <w:rsid w:val="002A444D"/>
    <w:rsid w:val="002A4D8B"/>
    <w:rsid w:val="002A522D"/>
    <w:rsid w:val="002A688A"/>
    <w:rsid w:val="002B144E"/>
    <w:rsid w:val="002B1C14"/>
    <w:rsid w:val="002B6108"/>
    <w:rsid w:val="002C5873"/>
    <w:rsid w:val="002C5FC2"/>
    <w:rsid w:val="002C6898"/>
    <w:rsid w:val="002D00B2"/>
    <w:rsid w:val="002D07A8"/>
    <w:rsid w:val="002D3F36"/>
    <w:rsid w:val="002D757F"/>
    <w:rsid w:val="002D7C1D"/>
    <w:rsid w:val="002E4125"/>
    <w:rsid w:val="002E59BE"/>
    <w:rsid w:val="002F350C"/>
    <w:rsid w:val="002F46C6"/>
    <w:rsid w:val="002F6DC2"/>
    <w:rsid w:val="003065DB"/>
    <w:rsid w:val="003106E1"/>
    <w:rsid w:val="00310CA8"/>
    <w:rsid w:val="00311041"/>
    <w:rsid w:val="00313098"/>
    <w:rsid w:val="0031310B"/>
    <w:rsid w:val="0031317E"/>
    <w:rsid w:val="00315D28"/>
    <w:rsid w:val="0032268B"/>
    <w:rsid w:val="003230F2"/>
    <w:rsid w:val="00323461"/>
    <w:rsid w:val="00327DD0"/>
    <w:rsid w:val="003318A0"/>
    <w:rsid w:val="00332EC6"/>
    <w:rsid w:val="0033351A"/>
    <w:rsid w:val="00333F4C"/>
    <w:rsid w:val="00334981"/>
    <w:rsid w:val="00334DFE"/>
    <w:rsid w:val="003416EF"/>
    <w:rsid w:val="003419BA"/>
    <w:rsid w:val="0034243F"/>
    <w:rsid w:val="00343FB9"/>
    <w:rsid w:val="00346803"/>
    <w:rsid w:val="003477EC"/>
    <w:rsid w:val="00350186"/>
    <w:rsid w:val="00352811"/>
    <w:rsid w:val="0035399A"/>
    <w:rsid w:val="00354CB8"/>
    <w:rsid w:val="00355103"/>
    <w:rsid w:val="00355F6D"/>
    <w:rsid w:val="003560AD"/>
    <w:rsid w:val="00362FBA"/>
    <w:rsid w:val="00363498"/>
    <w:rsid w:val="0036409A"/>
    <w:rsid w:val="00364F2F"/>
    <w:rsid w:val="00366C4C"/>
    <w:rsid w:val="003730A5"/>
    <w:rsid w:val="00373C2D"/>
    <w:rsid w:val="0037497D"/>
    <w:rsid w:val="003750AF"/>
    <w:rsid w:val="0037728E"/>
    <w:rsid w:val="00377496"/>
    <w:rsid w:val="003804A8"/>
    <w:rsid w:val="00381A08"/>
    <w:rsid w:val="00383796"/>
    <w:rsid w:val="00386A17"/>
    <w:rsid w:val="00387130"/>
    <w:rsid w:val="00394C53"/>
    <w:rsid w:val="0039598E"/>
    <w:rsid w:val="003A3ACA"/>
    <w:rsid w:val="003A44BA"/>
    <w:rsid w:val="003B468C"/>
    <w:rsid w:val="003B4910"/>
    <w:rsid w:val="003C202D"/>
    <w:rsid w:val="003C5EF3"/>
    <w:rsid w:val="003C6AC1"/>
    <w:rsid w:val="003D5B5D"/>
    <w:rsid w:val="003D7122"/>
    <w:rsid w:val="003D7730"/>
    <w:rsid w:val="003E1662"/>
    <w:rsid w:val="003E1670"/>
    <w:rsid w:val="003E4C86"/>
    <w:rsid w:val="003E4FB2"/>
    <w:rsid w:val="003F0C1E"/>
    <w:rsid w:val="00404D20"/>
    <w:rsid w:val="004072ED"/>
    <w:rsid w:val="0041641D"/>
    <w:rsid w:val="004308C1"/>
    <w:rsid w:val="00431968"/>
    <w:rsid w:val="00433468"/>
    <w:rsid w:val="0044102A"/>
    <w:rsid w:val="004411FC"/>
    <w:rsid w:val="0044128A"/>
    <w:rsid w:val="00443A66"/>
    <w:rsid w:val="0044645C"/>
    <w:rsid w:val="004503A9"/>
    <w:rsid w:val="004508BB"/>
    <w:rsid w:val="00450A29"/>
    <w:rsid w:val="00451C97"/>
    <w:rsid w:val="00451D9B"/>
    <w:rsid w:val="004522B1"/>
    <w:rsid w:val="00457064"/>
    <w:rsid w:val="004577EF"/>
    <w:rsid w:val="00460892"/>
    <w:rsid w:val="004615A2"/>
    <w:rsid w:val="00461E68"/>
    <w:rsid w:val="00463736"/>
    <w:rsid w:val="004709E9"/>
    <w:rsid w:val="00470BB5"/>
    <w:rsid w:val="00475573"/>
    <w:rsid w:val="004770E7"/>
    <w:rsid w:val="00481750"/>
    <w:rsid w:val="00481B26"/>
    <w:rsid w:val="004842A3"/>
    <w:rsid w:val="0048760C"/>
    <w:rsid w:val="004906E9"/>
    <w:rsid w:val="00491C90"/>
    <w:rsid w:val="0049363B"/>
    <w:rsid w:val="00494FEC"/>
    <w:rsid w:val="004A3999"/>
    <w:rsid w:val="004A5777"/>
    <w:rsid w:val="004B0F56"/>
    <w:rsid w:val="004B25EC"/>
    <w:rsid w:val="004B27F2"/>
    <w:rsid w:val="004B49C4"/>
    <w:rsid w:val="004B4FB4"/>
    <w:rsid w:val="004C175E"/>
    <w:rsid w:val="004C512B"/>
    <w:rsid w:val="004C52E2"/>
    <w:rsid w:val="004C7564"/>
    <w:rsid w:val="004D1F4B"/>
    <w:rsid w:val="004D25AE"/>
    <w:rsid w:val="004D2A0D"/>
    <w:rsid w:val="004D72ED"/>
    <w:rsid w:val="004D79AB"/>
    <w:rsid w:val="004E16B1"/>
    <w:rsid w:val="004E4181"/>
    <w:rsid w:val="004E461A"/>
    <w:rsid w:val="004E54B0"/>
    <w:rsid w:val="004E6038"/>
    <w:rsid w:val="004E624A"/>
    <w:rsid w:val="004F3D9A"/>
    <w:rsid w:val="005025DA"/>
    <w:rsid w:val="0050333E"/>
    <w:rsid w:val="00504C80"/>
    <w:rsid w:val="005066A7"/>
    <w:rsid w:val="005071AB"/>
    <w:rsid w:val="0051126F"/>
    <w:rsid w:val="00513558"/>
    <w:rsid w:val="005146EC"/>
    <w:rsid w:val="005149AC"/>
    <w:rsid w:val="00520587"/>
    <w:rsid w:val="00524012"/>
    <w:rsid w:val="005328A5"/>
    <w:rsid w:val="0053305E"/>
    <w:rsid w:val="00534338"/>
    <w:rsid w:val="00535303"/>
    <w:rsid w:val="005377AE"/>
    <w:rsid w:val="005408BE"/>
    <w:rsid w:val="0054104F"/>
    <w:rsid w:val="00545AB5"/>
    <w:rsid w:val="00553B3D"/>
    <w:rsid w:val="00553C9A"/>
    <w:rsid w:val="00555DB2"/>
    <w:rsid w:val="00561580"/>
    <w:rsid w:val="0056677B"/>
    <w:rsid w:val="005713E1"/>
    <w:rsid w:val="005724B7"/>
    <w:rsid w:val="00572581"/>
    <w:rsid w:val="005731EC"/>
    <w:rsid w:val="00574AAF"/>
    <w:rsid w:val="0057579D"/>
    <w:rsid w:val="00581344"/>
    <w:rsid w:val="005846BA"/>
    <w:rsid w:val="0058470B"/>
    <w:rsid w:val="00592014"/>
    <w:rsid w:val="005975D6"/>
    <w:rsid w:val="005A1554"/>
    <w:rsid w:val="005A308A"/>
    <w:rsid w:val="005A76C5"/>
    <w:rsid w:val="005A7E8E"/>
    <w:rsid w:val="005B41F2"/>
    <w:rsid w:val="005B4321"/>
    <w:rsid w:val="005C3484"/>
    <w:rsid w:val="005C5D5B"/>
    <w:rsid w:val="005C6FFD"/>
    <w:rsid w:val="005D3B36"/>
    <w:rsid w:val="005D4535"/>
    <w:rsid w:val="005D5917"/>
    <w:rsid w:val="005D618F"/>
    <w:rsid w:val="005D6581"/>
    <w:rsid w:val="005E3E86"/>
    <w:rsid w:val="005E4BA8"/>
    <w:rsid w:val="005E4F8B"/>
    <w:rsid w:val="005E675E"/>
    <w:rsid w:val="005E6F04"/>
    <w:rsid w:val="005F1074"/>
    <w:rsid w:val="005F2F38"/>
    <w:rsid w:val="006046DB"/>
    <w:rsid w:val="006058CC"/>
    <w:rsid w:val="00610BD4"/>
    <w:rsid w:val="00613ABE"/>
    <w:rsid w:val="00616C49"/>
    <w:rsid w:val="00621643"/>
    <w:rsid w:val="006239A3"/>
    <w:rsid w:val="0062646B"/>
    <w:rsid w:val="006266F9"/>
    <w:rsid w:val="00626F8C"/>
    <w:rsid w:val="00627DEB"/>
    <w:rsid w:val="006301A0"/>
    <w:rsid w:val="00634494"/>
    <w:rsid w:val="00636A2D"/>
    <w:rsid w:val="00641BC8"/>
    <w:rsid w:val="00643709"/>
    <w:rsid w:val="00646E3F"/>
    <w:rsid w:val="0065193A"/>
    <w:rsid w:val="006530BC"/>
    <w:rsid w:val="00653379"/>
    <w:rsid w:val="00662B23"/>
    <w:rsid w:val="006649D4"/>
    <w:rsid w:val="006671C8"/>
    <w:rsid w:val="0066723D"/>
    <w:rsid w:val="006702E0"/>
    <w:rsid w:val="00671A9C"/>
    <w:rsid w:val="00672AE3"/>
    <w:rsid w:val="00675526"/>
    <w:rsid w:val="00676080"/>
    <w:rsid w:val="006828C9"/>
    <w:rsid w:val="00682DAB"/>
    <w:rsid w:val="006832B9"/>
    <w:rsid w:val="006845A6"/>
    <w:rsid w:val="006929E7"/>
    <w:rsid w:val="006941BD"/>
    <w:rsid w:val="006956EB"/>
    <w:rsid w:val="006A0FB3"/>
    <w:rsid w:val="006A2E2E"/>
    <w:rsid w:val="006A5AA6"/>
    <w:rsid w:val="006B3415"/>
    <w:rsid w:val="006B384D"/>
    <w:rsid w:val="006C1FD8"/>
    <w:rsid w:val="006C2A90"/>
    <w:rsid w:val="006C2B52"/>
    <w:rsid w:val="006C2EEE"/>
    <w:rsid w:val="006C313B"/>
    <w:rsid w:val="006D02A1"/>
    <w:rsid w:val="006D2240"/>
    <w:rsid w:val="006D23F6"/>
    <w:rsid w:val="006D40C6"/>
    <w:rsid w:val="006D7225"/>
    <w:rsid w:val="006E27D7"/>
    <w:rsid w:val="006E3138"/>
    <w:rsid w:val="006E7270"/>
    <w:rsid w:val="006F11B3"/>
    <w:rsid w:val="006F6798"/>
    <w:rsid w:val="006F7CAB"/>
    <w:rsid w:val="00703762"/>
    <w:rsid w:val="00703E94"/>
    <w:rsid w:val="00704EA8"/>
    <w:rsid w:val="00712601"/>
    <w:rsid w:val="00712946"/>
    <w:rsid w:val="007138E3"/>
    <w:rsid w:val="00717AF0"/>
    <w:rsid w:val="007225A1"/>
    <w:rsid w:val="00723284"/>
    <w:rsid w:val="007251B2"/>
    <w:rsid w:val="0072662F"/>
    <w:rsid w:val="00727D28"/>
    <w:rsid w:val="00727DBE"/>
    <w:rsid w:val="00734672"/>
    <w:rsid w:val="00734799"/>
    <w:rsid w:val="007351A0"/>
    <w:rsid w:val="00736AB7"/>
    <w:rsid w:val="00736C36"/>
    <w:rsid w:val="00744A71"/>
    <w:rsid w:val="00747E0E"/>
    <w:rsid w:val="0075259A"/>
    <w:rsid w:val="007553A8"/>
    <w:rsid w:val="0075727A"/>
    <w:rsid w:val="00761527"/>
    <w:rsid w:val="00763C44"/>
    <w:rsid w:val="007646E4"/>
    <w:rsid w:val="00765F3E"/>
    <w:rsid w:val="00767F7E"/>
    <w:rsid w:val="007707A6"/>
    <w:rsid w:val="007739F2"/>
    <w:rsid w:val="007764F3"/>
    <w:rsid w:val="00776699"/>
    <w:rsid w:val="00780E23"/>
    <w:rsid w:val="00793EBB"/>
    <w:rsid w:val="007A7690"/>
    <w:rsid w:val="007B496A"/>
    <w:rsid w:val="007B4CD0"/>
    <w:rsid w:val="007B5E42"/>
    <w:rsid w:val="007B6EF0"/>
    <w:rsid w:val="007B7D95"/>
    <w:rsid w:val="007C03FC"/>
    <w:rsid w:val="007C1C9A"/>
    <w:rsid w:val="007D18D6"/>
    <w:rsid w:val="007D3B59"/>
    <w:rsid w:val="007D3FF2"/>
    <w:rsid w:val="007D54CF"/>
    <w:rsid w:val="007E4E04"/>
    <w:rsid w:val="007E59B0"/>
    <w:rsid w:val="007E5F17"/>
    <w:rsid w:val="007E6A09"/>
    <w:rsid w:val="007F22E3"/>
    <w:rsid w:val="007F46AB"/>
    <w:rsid w:val="007F5989"/>
    <w:rsid w:val="00801106"/>
    <w:rsid w:val="008035C8"/>
    <w:rsid w:val="0080366D"/>
    <w:rsid w:val="00806434"/>
    <w:rsid w:val="0081269D"/>
    <w:rsid w:val="00813240"/>
    <w:rsid w:val="00815225"/>
    <w:rsid w:val="00815923"/>
    <w:rsid w:val="0082370B"/>
    <w:rsid w:val="00826CA7"/>
    <w:rsid w:val="00831E98"/>
    <w:rsid w:val="008354D3"/>
    <w:rsid w:val="00835AEC"/>
    <w:rsid w:val="00843419"/>
    <w:rsid w:val="00843D58"/>
    <w:rsid w:val="00844D2E"/>
    <w:rsid w:val="00845620"/>
    <w:rsid w:val="00852C70"/>
    <w:rsid w:val="00872277"/>
    <w:rsid w:val="0088253B"/>
    <w:rsid w:val="00885F16"/>
    <w:rsid w:val="008901C7"/>
    <w:rsid w:val="00890527"/>
    <w:rsid w:val="008921BC"/>
    <w:rsid w:val="00894C78"/>
    <w:rsid w:val="00895711"/>
    <w:rsid w:val="008A2133"/>
    <w:rsid w:val="008A29F1"/>
    <w:rsid w:val="008A30B0"/>
    <w:rsid w:val="008A4BC0"/>
    <w:rsid w:val="008B0433"/>
    <w:rsid w:val="008B06D3"/>
    <w:rsid w:val="008B3BC1"/>
    <w:rsid w:val="008B5526"/>
    <w:rsid w:val="008C407F"/>
    <w:rsid w:val="008C6B6A"/>
    <w:rsid w:val="008C74CF"/>
    <w:rsid w:val="008D7348"/>
    <w:rsid w:val="008E2B3E"/>
    <w:rsid w:val="008E3F61"/>
    <w:rsid w:val="008E6AAF"/>
    <w:rsid w:val="008E769F"/>
    <w:rsid w:val="008F153B"/>
    <w:rsid w:val="008F25ED"/>
    <w:rsid w:val="008F3F2E"/>
    <w:rsid w:val="008F7624"/>
    <w:rsid w:val="00902E8B"/>
    <w:rsid w:val="00905B2E"/>
    <w:rsid w:val="009071C8"/>
    <w:rsid w:val="00913C5F"/>
    <w:rsid w:val="009151F8"/>
    <w:rsid w:val="00915D60"/>
    <w:rsid w:val="00915E66"/>
    <w:rsid w:val="009164B3"/>
    <w:rsid w:val="0091669A"/>
    <w:rsid w:val="009178CC"/>
    <w:rsid w:val="00920DFB"/>
    <w:rsid w:val="0092286D"/>
    <w:rsid w:val="00931147"/>
    <w:rsid w:val="0093512A"/>
    <w:rsid w:val="0093525E"/>
    <w:rsid w:val="00942070"/>
    <w:rsid w:val="00943FAD"/>
    <w:rsid w:val="0094502C"/>
    <w:rsid w:val="009518ED"/>
    <w:rsid w:val="00952B67"/>
    <w:rsid w:val="009532C7"/>
    <w:rsid w:val="009573FC"/>
    <w:rsid w:val="00960C24"/>
    <w:rsid w:val="0096389E"/>
    <w:rsid w:val="00963924"/>
    <w:rsid w:val="00967128"/>
    <w:rsid w:val="00967247"/>
    <w:rsid w:val="009721F6"/>
    <w:rsid w:val="00976B35"/>
    <w:rsid w:val="009772E5"/>
    <w:rsid w:val="00981040"/>
    <w:rsid w:val="009834C8"/>
    <w:rsid w:val="00986D2F"/>
    <w:rsid w:val="009916D4"/>
    <w:rsid w:val="00997295"/>
    <w:rsid w:val="0099756F"/>
    <w:rsid w:val="009A447C"/>
    <w:rsid w:val="009A4A82"/>
    <w:rsid w:val="009A53A6"/>
    <w:rsid w:val="009A5616"/>
    <w:rsid w:val="009A7438"/>
    <w:rsid w:val="009B01A3"/>
    <w:rsid w:val="009B4FD8"/>
    <w:rsid w:val="009B500E"/>
    <w:rsid w:val="009B506E"/>
    <w:rsid w:val="009B5E91"/>
    <w:rsid w:val="009B6C8B"/>
    <w:rsid w:val="009C0A60"/>
    <w:rsid w:val="009C210F"/>
    <w:rsid w:val="009D1A94"/>
    <w:rsid w:val="009D225B"/>
    <w:rsid w:val="009D3084"/>
    <w:rsid w:val="009D4D17"/>
    <w:rsid w:val="009E1FB1"/>
    <w:rsid w:val="009E6D47"/>
    <w:rsid w:val="009E6DC1"/>
    <w:rsid w:val="009E7721"/>
    <w:rsid w:val="009E79FA"/>
    <w:rsid w:val="00A01832"/>
    <w:rsid w:val="00A0393E"/>
    <w:rsid w:val="00A1342B"/>
    <w:rsid w:val="00A1673C"/>
    <w:rsid w:val="00A16A14"/>
    <w:rsid w:val="00A17CB7"/>
    <w:rsid w:val="00A2562E"/>
    <w:rsid w:val="00A257FD"/>
    <w:rsid w:val="00A333E8"/>
    <w:rsid w:val="00A3729C"/>
    <w:rsid w:val="00A374AF"/>
    <w:rsid w:val="00A37A4A"/>
    <w:rsid w:val="00A41610"/>
    <w:rsid w:val="00A42A86"/>
    <w:rsid w:val="00A43BFD"/>
    <w:rsid w:val="00A43DB6"/>
    <w:rsid w:val="00A45E4A"/>
    <w:rsid w:val="00A4617E"/>
    <w:rsid w:val="00A51E7F"/>
    <w:rsid w:val="00A5316E"/>
    <w:rsid w:val="00A63436"/>
    <w:rsid w:val="00A64EC7"/>
    <w:rsid w:val="00A67708"/>
    <w:rsid w:val="00A70210"/>
    <w:rsid w:val="00A726F9"/>
    <w:rsid w:val="00A72DA9"/>
    <w:rsid w:val="00A747CD"/>
    <w:rsid w:val="00A76F70"/>
    <w:rsid w:val="00A8016B"/>
    <w:rsid w:val="00A83B5E"/>
    <w:rsid w:val="00A856D4"/>
    <w:rsid w:val="00A91DDC"/>
    <w:rsid w:val="00A93795"/>
    <w:rsid w:val="00A9494E"/>
    <w:rsid w:val="00A961F4"/>
    <w:rsid w:val="00A9661A"/>
    <w:rsid w:val="00A97A23"/>
    <w:rsid w:val="00AA2FD9"/>
    <w:rsid w:val="00AA4303"/>
    <w:rsid w:val="00AA7AFF"/>
    <w:rsid w:val="00AB241A"/>
    <w:rsid w:val="00AB327B"/>
    <w:rsid w:val="00AB3591"/>
    <w:rsid w:val="00AB5DF7"/>
    <w:rsid w:val="00AC0BA7"/>
    <w:rsid w:val="00AC12E8"/>
    <w:rsid w:val="00AC3FED"/>
    <w:rsid w:val="00AC4062"/>
    <w:rsid w:val="00AC4211"/>
    <w:rsid w:val="00AD0227"/>
    <w:rsid w:val="00AD4CC2"/>
    <w:rsid w:val="00AE0CC9"/>
    <w:rsid w:val="00AE3C43"/>
    <w:rsid w:val="00AE6822"/>
    <w:rsid w:val="00AE7D40"/>
    <w:rsid w:val="00AE7F5C"/>
    <w:rsid w:val="00AF23F0"/>
    <w:rsid w:val="00AF4F62"/>
    <w:rsid w:val="00AF5A1B"/>
    <w:rsid w:val="00AF64E1"/>
    <w:rsid w:val="00AF7FCD"/>
    <w:rsid w:val="00B01A0C"/>
    <w:rsid w:val="00B03291"/>
    <w:rsid w:val="00B119F2"/>
    <w:rsid w:val="00B16FB5"/>
    <w:rsid w:val="00B2068B"/>
    <w:rsid w:val="00B21653"/>
    <w:rsid w:val="00B250E8"/>
    <w:rsid w:val="00B27580"/>
    <w:rsid w:val="00B3040A"/>
    <w:rsid w:val="00B32A00"/>
    <w:rsid w:val="00B343BA"/>
    <w:rsid w:val="00B45BED"/>
    <w:rsid w:val="00B46287"/>
    <w:rsid w:val="00B518D2"/>
    <w:rsid w:val="00B54625"/>
    <w:rsid w:val="00B60707"/>
    <w:rsid w:val="00B615C1"/>
    <w:rsid w:val="00B631EA"/>
    <w:rsid w:val="00B66244"/>
    <w:rsid w:val="00B66D6C"/>
    <w:rsid w:val="00B80834"/>
    <w:rsid w:val="00B80C06"/>
    <w:rsid w:val="00B832C7"/>
    <w:rsid w:val="00B85D71"/>
    <w:rsid w:val="00B906B5"/>
    <w:rsid w:val="00B94368"/>
    <w:rsid w:val="00BA224C"/>
    <w:rsid w:val="00BA31B3"/>
    <w:rsid w:val="00BA51A7"/>
    <w:rsid w:val="00BA5530"/>
    <w:rsid w:val="00BA6CFF"/>
    <w:rsid w:val="00BB0187"/>
    <w:rsid w:val="00BB174D"/>
    <w:rsid w:val="00BB24ED"/>
    <w:rsid w:val="00BB281C"/>
    <w:rsid w:val="00BB5906"/>
    <w:rsid w:val="00BB5F29"/>
    <w:rsid w:val="00BB6DA7"/>
    <w:rsid w:val="00BC2194"/>
    <w:rsid w:val="00BC456E"/>
    <w:rsid w:val="00BD129D"/>
    <w:rsid w:val="00BD4E6D"/>
    <w:rsid w:val="00BD5223"/>
    <w:rsid w:val="00BD5FF3"/>
    <w:rsid w:val="00BD7A48"/>
    <w:rsid w:val="00BE4E1E"/>
    <w:rsid w:val="00BE515E"/>
    <w:rsid w:val="00BE69B4"/>
    <w:rsid w:val="00BE6BC8"/>
    <w:rsid w:val="00BE6D3C"/>
    <w:rsid w:val="00BE758F"/>
    <w:rsid w:val="00BE793C"/>
    <w:rsid w:val="00BF1073"/>
    <w:rsid w:val="00BF1AA9"/>
    <w:rsid w:val="00BF2282"/>
    <w:rsid w:val="00BF2C8A"/>
    <w:rsid w:val="00BF6578"/>
    <w:rsid w:val="00BF724C"/>
    <w:rsid w:val="00C00E86"/>
    <w:rsid w:val="00C10BE5"/>
    <w:rsid w:val="00C10DBE"/>
    <w:rsid w:val="00C11A0E"/>
    <w:rsid w:val="00C13B00"/>
    <w:rsid w:val="00C13DBB"/>
    <w:rsid w:val="00C15124"/>
    <w:rsid w:val="00C21ED5"/>
    <w:rsid w:val="00C24DBD"/>
    <w:rsid w:val="00C32C19"/>
    <w:rsid w:val="00C34178"/>
    <w:rsid w:val="00C4217A"/>
    <w:rsid w:val="00C42B90"/>
    <w:rsid w:val="00C43329"/>
    <w:rsid w:val="00C43456"/>
    <w:rsid w:val="00C44FDB"/>
    <w:rsid w:val="00C4731E"/>
    <w:rsid w:val="00C47C37"/>
    <w:rsid w:val="00C54A83"/>
    <w:rsid w:val="00C54C00"/>
    <w:rsid w:val="00C5533A"/>
    <w:rsid w:val="00C56F41"/>
    <w:rsid w:val="00C6119A"/>
    <w:rsid w:val="00C614F6"/>
    <w:rsid w:val="00C63228"/>
    <w:rsid w:val="00C63709"/>
    <w:rsid w:val="00C668B5"/>
    <w:rsid w:val="00C67023"/>
    <w:rsid w:val="00C71249"/>
    <w:rsid w:val="00C71562"/>
    <w:rsid w:val="00C7367F"/>
    <w:rsid w:val="00C75DE8"/>
    <w:rsid w:val="00C76797"/>
    <w:rsid w:val="00C76B14"/>
    <w:rsid w:val="00C801BF"/>
    <w:rsid w:val="00C82B3F"/>
    <w:rsid w:val="00C84129"/>
    <w:rsid w:val="00C84AA3"/>
    <w:rsid w:val="00C8663B"/>
    <w:rsid w:val="00C91891"/>
    <w:rsid w:val="00C93644"/>
    <w:rsid w:val="00C94714"/>
    <w:rsid w:val="00C94A00"/>
    <w:rsid w:val="00C95594"/>
    <w:rsid w:val="00C96AF5"/>
    <w:rsid w:val="00C97721"/>
    <w:rsid w:val="00CA2889"/>
    <w:rsid w:val="00CA45B7"/>
    <w:rsid w:val="00CB18F6"/>
    <w:rsid w:val="00CB3E28"/>
    <w:rsid w:val="00CB4493"/>
    <w:rsid w:val="00CB6B86"/>
    <w:rsid w:val="00CB6CBC"/>
    <w:rsid w:val="00CC3BEA"/>
    <w:rsid w:val="00CC7641"/>
    <w:rsid w:val="00CD0150"/>
    <w:rsid w:val="00CD45FA"/>
    <w:rsid w:val="00CD4D7E"/>
    <w:rsid w:val="00CD4F42"/>
    <w:rsid w:val="00CD57AD"/>
    <w:rsid w:val="00CD60E2"/>
    <w:rsid w:val="00CE1B57"/>
    <w:rsid w:val="00CE3200"/>
    <w:rsid w:val="00CE5258"/>
    <w:rsid w:val="00CE6510"/>
    <w:rsid w:val="00CF3E72"/>
    <w:rsid w:val="00D00561"/>
    <w:rsid w:val="00D038A1"/>
    <w:rsid w:val="00D04E3F"/>
    <w:rsid w:val="00D04F0F"/>
    <w:rsid w:val="00D05624"/>
    <w:rsid w:val="00D071A0"/>
    <w:rsid w:val="00D11F1D"/>
    <w:rsid w:val="00D13250"/>
    <w:rsid w:val="00D14CA0"/>
    <w:rsid w:val="00D15644"/>
    <w:rsid w:val="00D16118"/>
    <w:rsid w:val="00D205A0"/>
    <w:rsid w:val="00D23794"/>
    <w:rsid w:val="00D247BE"/>
    <w:rsid w:val="00D24A52"/>
    <w:rsid w:val="00D31EC4"/>
    <w:rsid w:val="00D37E82"/>
    <w:rsid w:val="00D407CA"/>
    <w:rsid w:val="00D4389D"/>
    <w:rsid w:val="00D4447E"/>
    <w:rsid w:val="00D5159D"/>
    <w:rsid w:val="00D5690F"/>
    <w:rsid w:val="00D614B7"/>
    <w:rsid w:val="00D63E4B"/>
    <w:rsid w:val="00D63FFC"/>
    <w:rsid w:val="00D648C5"/>
    <w:rsid w:val="00D6779A"/>
    <w:rsid w:val="00D7009A"/>
    <w:rsid w:val="00D71E9F"/>
    <w:rsid w:val="00D75C16"/>
    <w:rsid w:val="00D7778B"/>
    <w:rsid w:val="00D82030"/>
    <w:rsid w:val="00D83B24"/>
    <w:rsid w:val="00D8402D"/>
    <w:rsid w:val="00D908AE"/>
    <w:rsid w:val="00D91907"/>
    <w:rsid w:val="00D91A30"/>
    <w:rsid w:val="00D92A47"/>
    <w:rsid w:val="00D96074"/>
    <w:rsid w:val="00D9656E"/>
    <w:rsid w:val="00D97B33"/>
    <w:rsid w:val="00DA29EF"/>
    <w:rsid w:val="00DA31E6"/>
    <w:rsid w:val="00DB28D2"/>
    <w:rsid w:val="00DB4196"/>
    <w:rsid w:val="00DB6C99"/>
    <w:rsid w:val="00DB784D"/>
    <w:rsid w:val="00DC23E9"/>
    <w:rsid w:val="00DC3726"/>
    <w:rsid w:val="00DC5A4C"/>
    <w:rsid w:val="00DC75AF"/>
    <w:rsid w:val="00DD1DB9"/>
    <w:rsid w:val="00DD2DDE"/>
    <w:rsid w:val="00DD373B"/>
    <w:rsid w:val="00DD465B"/>
    <w:rsid w:val="00DD48B8"/>
    <w:rsid w:val="00DE0492"/>
    <w:rsid w:val="00DE1921"/>
    <w:rsid w:val="00DE26A8"/>
    <w:rsid w:val="00DE2864"/>
    <w:rsid w:val="00DE659C"/>
    <w:rsid w:val="00DF0E4E"/>
    <w:rsid w:val="00DF161D"/>
    <w:rsid w:val="00DF16FB"/>
    <w:rsid w:val="00DF257B"/>
    <w:rsid w:val="00DF279E"/>
    <w:rsid w:val="00DF3294"/>
    <w:rsid w:val="00E040EF"/>
    <w:rsid w:val="00E0550D"/>
    <w:rsid w:val="00E059D3"/>
    <w:rsid w:val="00E05C72"/>
    <w:rsid w:val="00E070BA"/>
    <w:rsid w:val="00E071FC"/>
    <w:rsid w:val="00E13B52"/>
    <w:rsid w:val="00E1599A"/>
    <w:rsid w:val="00E171E1"/>
    <w:rsid w:val="00E178FA"/>
    <w:rsid w:val="00E2044D"/>
    <w:rsid w:val="00E21A37"/>
    <w:rsid w:val="00E314D3"/>
    <w:rsid w:val="00E3323C"/>
    <w:rsid w:val="00E44C95"/>
    <w:rsid w:val="00E455E5"/>
    <w:rsid w:val="00E46F73"/>
    <w:rsid w:val="00E53771"/>
    <w:rsid w:val="00E56CF4"/>
    <w:rsid w:val="00E6363D"/>
    <w:rsid w:val="00E64D1C"/>
    <w:rsid w:val="00E65051"/>
    <w:rsid w:val="00E652F8"/>
    <w:rsid w:val="00E66922"/>
    <w:rsid w:val="00E66A17"/>
    <w:rsid w:val="00E761F8"/>
    <w:rsid w:val="00E8269E"/>
    <w:rsid w:val="00E85FBA"/>
    <w:rsid w:val="00E86C04"/>
    <w:rsid w:val="00E87588"/>
    <w:rsid w:val="00E91BC5"/>
    <w:rsid w:val="00E928E4"/>
    <w:rsid w:val="00E93F03"/>
    <w:rsid w:val="00E96FC1"/>
    <w:rsid w:val="00EA09AD"/>
    <w:rsid w:val="00EA0B1E"/>
    <w:rsid w:val="00EA17DA"/>
    <w:rsid w:val="00EA1E82"/>
    <w:rsid w:val="00EA437C"/>
    <w:rsid w:val="00EC0307"/>
    <w:rsid w:val="00EC1000"/>
    <w:rsid w:val="00EC3EC2"/>
    <w:rsid w:val="00EC48BB"/>
    <w:rsid w:val="00EC77F6"/>
    <w:rsid w:val="00ED373A"/>
    <w:rsid w:val="00ED4803"/>
    <w:rsid w:val="00ED593F"/>
    <w:rsid w:val="00EE08F8"/>
    <w:rsid w:val="00EE2547"/>
    <w:rsid w:val="00EE77EE"/>
    <w:rsid w:val="00EF0644"/>
    <w:rsid w:val="00EF07E3"/>
    <w:rsid w:val="00EF1A1F"/>
    <w:rsid w:val="00EF2A7C"/>
    <w:rsid w:val="00EF3C53"/>
    <w:rsid w:val="00EF678A"/>
    <w:rsid w:val="00EF688D"/>
    <w:rsid w:val="00EF7655"/>
    <w:rsid w:val="00F021B1"/>
    <w:rsid w:val="00F02683"/>
    <w:rsid w:val="00F0658F"/>
    <w:rsid w:val="00F06593"/>
    <w:rsid w:val="00F06B62"/>
    <w:rsid w:val="00F118F9"/>
    <w:rsid w:val="00F130F9"/>
    <w:rsid w:val="00F16E26"/>
    <w:rsid w:val="00F17DCB"/>
    <w:rsid w:val="00F17F47"/>
    <w:rsid w:val="00F21597"/>
    <w:rsid w:val="00F2320E"/>
    <w:rsid w:val="00F23371"/>
    <w:rsid w:val="00F2431E"/>
    <w:rsid w:val="00F25768"/>
    <w:rsid w:val="00F266FB"/>
    <w:rsid w:val="00F31988"/>
    <w:rsid w:val="00F3352A"/>
    <w:rsid w:val="00F33DF4"/>
    <w:rsid w:val="00F34C66"/>
    <w:rsid w:val="00F362D7"/>
    <w:rsid w:val="00F3789E"/>
    <w:rsid w:val="00F4019A"/>
    <w:rsid w:val="00F4256A"/>
    <w:rsid w:val="00F44988"/>
    <w:rsid w:val="00F454FB"/>
    <w:rsid w:val="00F5147A"/>
    <w:rsid w:val="00F5259A"/>
    <w:rsid w:val="00F56D97"/>
    <w:rsid w:val="00F57B4A"/>
    <w:rsid w:val="00F61C3C"/>
    <w:rsid w:val="00F6280B"/>
    <w:rsid w:val="00F65792"/>
    <w:rsid w:val="00F657ED"/>
    <w:rsid w:val="00F6712F"/>
    <w:rsid w:val="00F7496D"/>
    <w:rsid w:val="00F74CFF"/>
    <w:rsid w:val="00F7706B"/>
    <w:rsid w:val="00F77975"/>
    <w:rsid w:val="00F77B88"/>
    <w:rsid w:val="00F80168"/>
    <w:rsid w:val="00F80E56"/>
    <w:rsid w:val="00F86334"/>
    <w:rsid w:val="00F8732B"/>
    <w:rsid w:val="00F90F7C"/>
    <w:rsid w:val="00F920DA"/>
    <w:rsid w:val="00F9531D"/>
    <w:rsid w:val="00F9596C"/>
    <w:rsid w:val="00F97D28"/>
    <w:rsid w:val="00F97DE0"/>
    <w:rsid w:val="00FA1587"/>
    <w:rsid w:val="00FA2049"/>
    <w:rsid w:val="00FA75A6"/>
    <w:rsid w:val="00FB0EB0"/>
    <w:rsid w:val="00FB2336"/>
    <w:rsid w:val="00FB5F40"/>
    <w:rsid w:val="00FC1B97"/>
    <w:rsid w:val="00FC1C28"/>
    <w:rsid w:val="00FC21F6"/>
    <w:rsid w:val="00FC7072"/>
    <w:rsid w:val="00FD0870"/>
    <w:rsid w:val="00FD1C88"/>
    <w:rsid w:val="00FD341A"/>
    <w:rsid w:val="00FD7FEC"/>
    <w:rsid w:val="00FE247F"/>
    <w:rsid w:val="00FE2AF3"/>
    <w:rsid w:val="00FE2C38"/>
    <w:rsid w:val="00FE2E7B"/>
    <w:rsid w:val="00FE4BAE"/>
    <w:rsid w:val="00FE5E28"/>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10">
    <w:name w:val="列出段落1"/>
    <w:basedOn w:val="a"/>
    <w:uiPriority w:val="34"/>
    <w:qFormat/>
    <w:rsid w:val="00404D20"/>
    <w:pPr>
      <w:spacing w:after="78"/>
      <w:ind w:firstLineChars="200" w:firstLine="420"/>
    </w:pPr>
  </w:style>
  <w:style w:type="character" w:styleId="af0">
    <w:name w:val="Strong"/>
    <w:qFormat/>
    <w:rsid w:val="003E4FB2"/>
    <w:rPr>
      <w:b/>
      <w:bCs/>
    </w:rPr>
  </w:style>
  <w:style w:type="paragraph" w:styleId="af1">
    <w:name w:val="Normal (Web)"/>
    <w:basedOn w:val="a"/>
    <w:uiPriority w:val="99"/>
    <w:unhideWhenUsed/>
    <w:qFormat/>
    <w:rsid w:val="00251368"/>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13868E-E75B-4E26-8920-049E9ACEE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TotalTime>
  <Pages>17</Pages>
  <Words>2622</Words>
  <Characters>4091</Characters>
  <Application>Microsoft Office Word</Application>
  <DocSecurity>0</DocSecurity>
  <Lines>681</Lines>
  <Paragraphs>839</Paragraphs>
  <ScaleCrop>false</ScaleCrop>
  <Company>Lenovo</Company>
  <LinksUpToDate>false</LinksUpToDate>
  <CharactersWithSpaces>5874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徐琳韩</cp:lastModifiedBy>
  <cp:revision>718</cp:revision>
  <cp:lastPrinted>2018-09-21T03:52:00Z</cp:lastPrinted>
  <dcterms:created xsi:type="dcterms:W3CDTF">2016-12-21T06:33:00Z</dcterms:created>
  <dcterms:modified xsi:type="dcterms:W3CDTF">2021-05-25T08:06:00Z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