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21B0582" w:rsidR="00530019" w:rsidRDefault="005B6CA5">
      <w:pPr>
        <w:jc w:val="center"/>
        <w:rPr>
          <w:rFonts w:ascii="宋体" w:eastAsia="宋体" w:hAnsi="宋体" w:cs="Times New Roman"/>
          <w:color w:val="FF0000"/>
          <w:sz w:val="52"/>
          <w:szCs w:val="52"/>
        </w:rPr>
      </w:pPr>
      <w:r>
        <w:rPr>
          <w:rFonts w:ascii="宋体" w:eastAsia="宋体" w:hAnsi="宋体" w:cs="Times New Roman"/>
          <w:color w:val="FF0000"/>
          <w:sz w:val="52"/>
          <w:szCs w:val="52"/>
        </w:rPr>
        <w:t>2020-2021年学校修缮项目年度监理服务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388A0A3A"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519EC">
        <w:rPr>
          <w:rFonts w:ascii="宋体" w:eastAsia="宋体" w:hAnsi="宋体" w:cs="Times New Roman" w:hint="eastAsia"/>
          <w:color w:val="FF0000"/>
          <w:sz w:val="30"/>
          <w:szCs w:val="24"/>
        </w:rPr>
        <w:t>SZUCG20201064FW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779F425E"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2519EC">
        <w:rPr>
          <w:rFonts w:ascii="宋体" w:eastAsia="宋体" w:hAnsi="宋体" w:cs="Times New Roman" w:hint="eastAsia"/>
          <w:color w:val="FF0000"/>
          <w:sz w:val="30"/>
          <w:szCs w:val="24"/>
        </w:rPr>
        <w:t>十</w:t>
      </w:r>
      <w:r w:rsidR="00A72CB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4B3815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2519EC">
        <w:rPr>
          <w:rFonts w:ascii="宋体" w:eastAsia="宋体" w:hAnsi="宋体" w:cs="Times New Roman"/>
          <w:sz w:val="32"/>
          <w:szCs w:val="24"/>
        </w:rPr>
        <w:t>SZUCG20201064FW</w:t>
      </w:r>
    </w:p>
    <w:p w14:paraId="46918151" w14:textId="36BEC58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5B6CA5">
        <w:rPr>
          <w:rFonts w:ascii="宋体" w:eastAsia="宋体" w:hAnsi="宋体" w:cs="Times New Roman"/>
          <w:sz w:val="32"/>
          <w:szCs w:val="24"/>
        </w:rPr>
        <w:t>2020-2021年学校修缮项目年度监理服务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EC13D4D" w14:textId="77777777" w:rsidR="00FA2DE9" w:rsidRPr="002A4E8B" w:rsidRDefault="00FA2DE9" w:rsidP="00065152">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665999FF" w14:textId="77777777" w:rsidR="00FA2DE9" w:rsidRDefault="00FA2DE9" w:rsidP="00065152">
      <w:pPr>
        <w:rPr>
          <w:rFonts w:ascii="Times New Roman" w:eastAsia="宋体" w:hAnsi="Times New Roman"/>
          <w:szCs w:val="24"/>
        </w:rPr>
      </w:pPr>
    </w:p>
    <w:p w14:paraId="1675C27A" w14:textId="77777777" w:rsidR="00FA2DE9" w:rsidRDefault="00FA2DE9" w:rsidP="00065152">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3EB278F2"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5FD69F59"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47AC0574"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5A111A"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734EE3BD"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3483CCEF" w14:textId="77777777" w:rsidR="00FA2DE9" w:rsidRDefault="00FA2DE9" w:rsidP="00FA2DE9">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A75BAC" w:rsidRPr="002E6C75" w14:paraId="6AD90981" w14:textId="77777777" w:rsidTr="00A75BAC">
        <w:tc>
          <w:tcPr>
            <w:tcW w:w="704" w:type="dxa"/>
            <w:tcBorders>
              <w:top w:val="single" w:sz="4" w:space="0" w:color="auto"/>
              <w:left w:val="single" w:sz="4" w:space="0" w:color="auto"/>
              <w:bottom w:val="single" w:sz="4" w:space="0" w:color="auto"/>
              <w:right w:val="single" w:sz="4" w:space="0" w:color="auto"/>
            </w:tcBorders>
          </w:tcPr>
          <w:p w14:paraId="4D84F47C"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698F2DB5" w14:textId="00D0BE7C"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A75BAC" w:rsidRPr="002E6C75" w:rsidRDefault="00A75BA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A75BAC" w:rsidRPr="002E6C75" w14:paraId="4C08E920" w14:textId="77777777" w:rsidTr="00A75BAC">
        <w:tc>
          <w:tcPr>
            <w:tcW w:w="704" w:type="dxa"/>
            <w:tcBorders>
              <w:top w:val="single" w:sz="4" w:space="0" w:color="auto"/>
              <w:left w:val="single" w:sz="4" w:space="0" w:color="auto"/>
              <w:bottom w:val="single" w:sz="4" w:space="0" w:color="auto"/>
              <w:right w:val="single" w:sz="4" w:space="0" w:color="auto"/>
            </w:tcBorders>
          </w:tcPr>
          <w:p w14:paraId="234E7B29" w14:textId="77777777" w:rsidR="00A75BAC" w:rsidRPr="002E6C75" w:rsidRDefault="00A75BA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4165CBE1" w14:textId="47297D74" w:rsidR="00A75BAC" w:rsidRPr="002E6C75" w:rsidRDefault="00A75BA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22531A42" w:rsidR="00A75BAC" w:rsidRPr="002E6C75" w:rsidRDefault="00A75BAC" w:rsidP="000735F1">
            <w:pPr>
              <w:jc w:val="center"/>
              <w:rPr>
                <w:rFonts w:ascii="Times New Roman" w:eastAsia="宋体" w:hAnsi="Times New Roman" w:cs="Times New Roman"/>
                <w:szCs w:val="21"/>
              </w:rPr>
            </w:pPr>
            <w:r w:rsidRPr="00813238">
              <w:rPr>
                <w:rFonts w:ascii="宋体" w:eastAsia="宋体" w:hAnsi="宋体" w:cs="Times New Roman" w:hint="eastAsia"/>
                <w:szCs w:val="21"/>
              </w:rPr>
              <w:t>2</w:t>
            </w:r>
            <w:r>
              <w:rPr>
                <w:rFonts w:ascii="宋体" w:eastAsia="宋体" w:hAnsi="宋体" w:cs="Times New Roman"/>
                <w:szCs w:val="21"/>
              </w:rPr>
              <w:t>0</w:t>
            </w:r>
          </w:p>
        </w:tc>
      </w:tr>
      <w:tr w:rsidR="00A75BAC" w:rsidRPr="00A16A8D" w14:paraId="484B0D40" w14:textId="77777777" w:rsidTr="00A75BAC">
        <w:tc>
          <w:tcPr>
            <w:tcW w:w="704" w:type="dxa"/>
            <w:tcBorders>
              <w:top w:val="single" w:sz="4" w:space="0" w:color="auto"/>
              <w:left w:val="single" w:sz="4" w:space="0" w:color="auto"/>
              <w:bottom w:val="single" w:sz="4" w:space="0" w:color="auto"/>
              <w:right w:val="single" w:sz="4" w:space="0" w:color="auto"/>
            </w:tcBorders>
          </w:tcPr>
          <w:p w14:paraId="0CE45E2C" w14:textId="77777777" w:rsidR="00A75BAC" w:rsidRPr="002E6C75" w:rsidRDefault="00A75BA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5DB33683" w14:textId="488DFD9A" w:rsidR="00A75BAC" w:rsidRPr="00A16A8D" w:rsidRDefault="00A75BA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59AC8874" w:rsidR="00A75BAC" w:rsidRPr="00A16A8D" w:rsidRDefault="00A75BAC" w:rsidP="00A72CBA">
            <w:pPr>
              <w:jc w:val="center"/>
              <w:rPr>
                <w:rFonts w:ascii="宋体" w:eastAsia="宋体" w:hAnsi="宋体" w:cs="Times New Roman"/>
                <w:szCs w:val="21"/>
              </w:rPr>
            </w:pPr>
            <w:r w:rsidRPr="00A16A8D">
              <w:rPr>
                <w:rFonts w:ascii="宋体" w:eastAsia="宋体" w:hAnsi="宋体" w:cs="Times New Roman" w:hint="eastAsia"/>
                <w:szCs w:val="21"/>
              </w:rPr>
              <w:t>4</w:t>
            </w:r>
            <w:r w:rsidR="00A72CBA">
              <w:rPr>
                <w:rFonts w:ascii="宋体" w:eastAsia="宋体" w:hAnsi="宋体" w:cs="Times New Roman"/>
                <w:szCs w:val="21"/>
              </w:rPr>
              <w:t>0</w:t>
            </w:r>
          </w:p>
        </w:tc>
      </w:tr>
      <w:tr w:rsidR="00A75BAC" w:rsidRPr="00A16A8D" w14:paraId="5AE16982" w14:textId="77777777" w:rsidTr="00A75BAC">
        <w:trPr>
          <w:trHeight w:val="63"/>
        </w:trPr>
        <w:tc>
          <w:tcPr>
            <w:tcW w:w="704" w:type="dxa"/>
            <w:vMerge w:val="restart"/>
            <w:tcBorders>
              <w:top w:val="single" w:sz="4" w:space="0" w:color="auto"/>
              <w:left w:val="single" w:sz="4" w:space="0" w:color="auto"/>
              <w:right w:val="single" w:sz="4" w:space="0" w:color="auto"/>
            </w:tcBorders>
          </w:tcPr>
          <w:p w14:paraId="02483CE6" w14:textId="77777777" w:rsidR="00A75BAC" w:rsidRPr="002E6C75" w:rsidRDefault="00A75BA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A75BAC" w:rsidRPr="00A16A8D" w14:paraId="5549FB4D" w14:textId="77777777" w:rsidTr="00A75BAC">
        <w:trPr>
          <w:trHeight w:val="63"/>
        </w:trPr>
        <w:tc>
          <w:tcPr>
            <w:tcW w:w="704" w:type="dxa"/>
            <w:vMerge/>
            <w:tcBorders>
              <w:left w:val="single" w:sz="4" w:space="0" w:color="auto"/>
              <w:right w:val="single" w:sz="4" w:space="0" w:color="auto"/>
            </w:tcBorders>
            <w:vAlign w:val="center"/>
          </w:tcPr>
          <w:p w14:paraId="14998C47"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A75BAC" w:rsidRPr="002E6C75" w:rsidRDefault="00A75BA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3563C81D" w:rsidR="00A75BAC" w:rsidRPr="00A16A8D" w:rsidRDefault="00A75BAC" w:rsidP="00A72CBA">
            <w:pPr>
              <w:jc w:val="center"/>
              <w:rPr>
                <w:rFonts w:ascii="宋体" w:eastAsia="宋体" w:hAnsi="宋体" w:cs="Times New Roman"/>
                <w:szCs w:val="21"/>
              </w:rPr>
            </w:pPr>
            <w:r w:rsidRPr="00A16A8D">
              <w:rPr>
                <w:rFonts w:ascii="宋体" w:eastAsia="宋体" w:hAnsi="宋体"/>
                <w:szCs w:val="21"/>
              </w:rPr>
              <w:t>1</w:t>
            </w:r>
            <w:r w:rsidR="00A72CBA">
              <w:rPr>
                <w:rFonts w:ascii="宋体" w:eastAsia="宋体" w:hAnsi="宋体"/>
                <w:szCs w:val="21"/>
              </w:rPr>
              <w:t>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A75BAC" w:rsidRDefault="00A75BAC"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A75BAC" w:rsidRDefault="00A75BAC" w:rsidP="00A42C8D">
            <w:pPr>
              <w:spacing w:after="160"/>
              <w:rPr>
                <w:rFonts w:ascii="宋体" w:eastAsia="宋体" w:hAnsi="宋体"/>
                <w:szCs w:val="21"/>
              </w:rPr>
            </w:pPr>
            <w:r>
              <w:rPr>
                <w:rFonts w:ascii="宋体" w:eastAsia="宋体" w:hAnsi="宋体"/>
                <w:szCs w:val="21"/>
              </w:rPr>
              <w:t>（1）项目整体的服务目标、工作任务明确；</w:t>
            </w:r>
          </w:p>
          <w:p w14:paraId="718A7A67" w14:textId="77777777" w:rsidR="00A75BAC" w:rsidRDefault="00A75BAC" w:rsidP="00A42C8D">
            <w:pPr>
              <w:spacing w:after="16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A75BAC" w:rsidRDefault="00A75BAC"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A75BAC" w:rsidRDefault="00A75BAC" w:rsidP="00A42C8D">
            <w:pPr>
              <w:spacing w:after="160"/>
              <w:rPr>
                <w:rFonts w:ascii="宋体" w:eastAsia="宋体" w:hAnsi="宋体"/>
                <w:szCs w:val="21"/>
              </w:rPr>
            </w:pPr>
            <w:r>
              <w:rPr>
                <w:rFonts w:ascii="宋体" w:eastAsia="宋体" w:hAnsi="宋体"/>
                <w:szCs w:val="21"/>
              </w:rPr>
              <w:t>（4）风险控制及应对策略具有科学性、合理性、可行性。</w:t>
            </w:r>
          </w:p>
          <w:p w14:paraId="7BA71E7F" w14:textId="40476D9A" w:rsidR="00A75BAC" w:rsidRPr="00A16A8D" w:rsidRDefault="00A75BAC"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A75BAC" w:rsidRPr="00A16A8D" w14:paraId="7CB839B0" w14:textId="77777777" w:rsidTr="00A75BAC">
        <w:trPr>
          <w:trHeight w:val="63"/>
        </w:trPr>
        <w:tc>
          <w:tcPr>
            <w:tcW w:w="704" w:type="dxa"/>
            <w:vMerge/>
            <w:tcBorders>
              <w:left w:val="single" w:sz="4" w:space="0" w:color="auto"/>
              <w:right w:val="single" w:sz="4" w:space="0" w:color="auto"/>
            </w:tcBorders>
            <w:vAlign w:val="center"/>
          </w:tcPr>
          <w:p w14:paraId="123AA672"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A75BAC" w:rsidRPr="002E6C75" w:rsidRDefault="00A75BA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99C1AD5" w:rsidR="00A75BAC" w:rsidRPr="00A16A8D" w:rsidRDefault="00A75BAC" w:rsidP="000735F1">
            <w:pPr>
              <w:jc w:val="center"/>
              <w:rPr>
                <w:rFonts w:ascii="宋体" w:eastAsia="宋体" w:hAnsi="宋体" w:cs="Times New Roman"/>
                <w:szCs w:val="21"/>
              </w:rPr>
            </w:pPr>
            <w:r w:rsidRPr="00A16A8D">
              <w:rPr>
                <w:rFonts w:ascii="宋体" w:eastAsia="宋体" w:hAnsi="宋体"/>
                <w:szCs w:val="21"/>
              </w:rPr>
              <w:t>1</w:t>
            </w: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66E0D626" w14:textId="77777777" w:rsidR="00A75BAC" w:rsidRDefault="00A75BAC" w:rsidP="00A42C8D">
            <w:pPr>
              <w:spacing w:after="160"/>
              <w:jc w:val="left"/>
              <w:rPr>
                <w:rFonts w:ascii="宋体" w:eastAsia="宋体" w:hAnsi="宋体"/>
                <w:szCs w:val="21"/>
              </w:rPr>
            </w:pPr>
            <w:r>
              <w:rPr>
                <w:rFonts w:ascii="宋体" w:eastAsia="宋体" w:hAnsi="宋体"/>
                <w:szCs w:val="21"/>
              </w:rPr>
              <w:t>考察内容：</w:t>
            </w:r>
          </w:p>
          <w:p w14:paraId="5A8463B8" w14:textId="77777777" w:rsidR="00A75BAC" w:rsidRDefault="00A75BAC" w:rsidP="00A42C8D">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年度监理</w:t>
            </w:r>
            <w:r>
              <w:rPr>
                <w:rFonts w:ascii="宋体" w:eastAsia="宋体" w:hAnsi="宋体"/>
                <w:szCs w:val="21"/>
              </w:rPr>
              <w:t>方案清晰合理；</w:t>
            </w:r>
          </w:p>
          <w:p w14:paraId="23F2639C" w14:textId="77777777" w:rsidR="00A75BAC" w:rsidRDefault="00A75BAC" w:rsidP="00A42C8D">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消防改造技术监理方案完整清晰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24E42261" w14:textId="77777777" w:rsidR="00A75BAC" w:rsidRDefault="00A75BAC" w:rsidP="00A42C8D">
            <w:pPr>
              <w:spacing w:after="160"/>
              <w:jc w:val="left"/>
              <w:rPr>
                <w:rFonts w:ascii="宋体" w:eastAsia="宋体" w:hAnsi="宋体"/>
                <w:szCs w:val="21"/>
              </w:rPr>
            </w:pPr>
            <w:r>
              <w:rPr>
                <w:rFonts w:ascii="宋体" w:eastAsia="宋体" w:hAnsi="宋体"/>
                <w:szCs w:val="21"/>
              </w:rPr>
              <w:t>（3）针对本</w:t>
            </w:r>
            <w:r>
              <w:rPr>
                <w:rFonts w:ascii="宋体" w:eastAsia="宋体" w:hAnsi="宋体" w:hint="eastAsia"/>
                <w:szCs w:val="21"/>
              </w:rPr>
              <w:t>项目监理服务要求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A75BAC" w:rsidRPr="00A16A8D" w:rsidRDefault="00A75BAC"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A75BAC" w:rsidRPr="00A16A8D" w14:paraId="6CC17DCF" w14:textId="77777777" w:rsidTr="00A75BAC">
        <w:trPr>
          <w:trHeight w:val="63"/>
        </w:trPr>
        <w:tc>
          <w:tcPr>
            <w:tcW w:w="704" w:type="dxa"/>
            <w:vMerge/>
            <w:tcBorders>
              <w:left w:val="single" w:sz="4" w:space="0" w:color="auto"/>
              <w:right w:val="single" w:sz="4" w:space="0" w:color="auto"/>
            </w:tcBorders>
            <w:vAlign w:val="center"/>
          </w:tcPr>
          <w:p w14:paraId="428A0B2D"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A75BAC" w:rsidRPr="002E6C75" w:rsidRDefault="00A75BA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47A49623" w:rsidR="00A75BAC" w:rsidRPr="00A16A8D" w:rsidRDefault="00A72CBA" w:rsidP="00A16A8D">
            <w:pPr>
              <w:jc w:val="center"/>
              <w:rPr>
                <w:rFonts w:ascii="宋体" w:eastAsia="宋体" w:hAnsi="宋体" w:cs="Times New Roman"/>
                <w:szCs w:val="21"/>
              </w:rPr>
            </w:pPr>
            <w:r>
              <w:rPr>
                <w:rFonts w:ascii="宋体" w:eastAsia="宋体" w:hAnsi="宋体"/>
                <w:szCs w:val="21"/>
              </w:rPr>
              <w:t>8</w:t>
            </w:r>
          </w:p>
        </w:tc>
        <w:tc>
          <w:tcPr>
            <w:tcW w:w="3969" w:type="dxa"/>
            <w:tcBorders>
              <w:top w:val="single" w:sz="4" w:space="0" w:color="auto"/>
              <w:left w:val="single" w:sz="4" w:space="0" w:color="auto"/>
              <w:bottom w:val="single" w:sz="4" w:space="0" w:color="auto"/>
              <w:right w:val="single" w:sz="4" w:space="0" w:color="auto"/>
            </w:tcBorders>
          </w:tcPr>
          <w:p w14:paraId="442E10C3" w14:textId="77777777" w:rsidR="00A75BAC" w:rsidRDefault="00A75BAC" w:rsidP="00A42C8D">
            <w:pPr>
              <w:spacing w:after="160"/>
              <w:jc w:val="left"/>
              <w:rPr>
                <w:rFonts w:ascii="宋体" w:eastAsia="宋体" w:hAnsi="宋体"/>
                <w:szCs w:val="21"/>
              </w:rPr>
            </w:pPr>
            <w:r>
              <w:rPr>
                <w:rFonts w:ascii="宋体" w:eastAsia="宋体" w:hAnsi="宋体"/>
                <w:szCs w:val="21"/>
              </w:rPr>
              <w:t>考察内容：</w:t>
            </w:r>
          </w:p>
          <w:p w14:paraId="3645E17B" w14:textId="77777777" w:rsidR="00A75BAC" w:rsidRDefault="00A75BAC" w:rsidP="00A42C8D">
            <w:pPr>
              <w:spacing w:after="160"/>
              <w:jc w:val="left"/>
              <w:rPr>
                <w:rFonts w:ascii="宋体" w:eastAsia="宋体" w:hAnsi="宋体"/>
                <w:szCs w:val="21"/>
              </w:rPr>
            </w:pPr>
            <w:r>
              <w:rPr>
                <w:rFonts w:ascii="宋体" w:eastAsia="宋体" w:hAnsi="宋体"/>
                <w:szCs w:val="21"/>
              </w:rPr>
              <w:t>（1）承诺对工程竣工决算进行初审并出具初审报告；</w:t>
            </w:r>
          </w:p>
          <w:p w14:paraId="31E800F4" w14:textId="77777777" w:rsidR="00A75BAC" w:rsidRDefault="00A75BAC" w:rsidP="00A42C8D">
            <w:pPr>
              <w:spacing w:after="160"/>
              <w:jc w:val="left"/>
              <w:rPr>
                <w:rFonts w:ascii="宋体" w:eastAsia="宋体" w:hAnsi="宋体"/>
                <w:szCs w:val="21"/>
              </w:rPr>
            </w:pPr>
            <w:r>
              <w:rPr>
                <w:rFonts w:ascii="宋体" w:eastAsia="宋体" w:hAnsi="宋体"/>
                <w:szCs w:val="21"/>
              </w:rPr>
              <w:t>（2）承诺严格根据工作例会和月度工作计划以及采购人要求出具详细的周工作计划表，并严格执行</w:t>
            </w:r>
            <w:r>
              <w:rPr>
                <w:rFonts w:ascii="宋体" w:eastAsia="宋体" w:hAnsi="宋体" w:hint="eastAsia"/>
                <w:szCs w:val="21"/>
              </w:rPr>
              <w:t>；</w:t>
            </w:r>
          </w:p>
          <w:p w14:paraId="2C795F3E" w14:textId="77777777" w:rsidR="00A75BAC" w:rsidRDefault="00A75BAC" w:rsidP="00A42C8D">
            <w:pPr>
              <w:spacing w:after="16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）承诺</w:t>
            </w:r>
            <w:r>
              <w:rPr>
                <w:rFonts w:ascii="宋体" w:eastAsia="宋体" w:hAnsi="宋体" w:hint="eastAsia"/>
                <w:szCs w:val="21"/>
              </w:rPr>
              <w:t>指派不少于3名现场监理人员常驻现场。</w:t>
            </w:r>
          </w:p>
          <w:p w14:paraId="474795C1" w14:textId="77777777" w:rsidR="00A75BAC" w:rsidRDefault="00A75BAC" w:rsidP="00A42C8D">
            <w:pPr>
              <w:spacing w:after="160"/>
              <w:jc w:val="left"/>
              <w:rPr>
                <w:rFonts w:ascii="宋体" w:eastAsia="宋体" w:hAnsi="宋体"/>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lastRenderedPageBreak/>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p w14:paraId="7F2C979E" w14:textId="2048EADA" w:rsidR="00A75BAC" w:rsidRPr="00A16A8D" w:rsidRDefault="00A75BAC" w:rsidP="00A42C8D">
            <w:pPr>
              <w:jc w:val="left"/>
              <w:rPr>
                <w:rFonts w:ascii="宋体" w:eastAsia="宋体" w:hAnsi="宋体" w:cs="Times New Roman"/>
                <w:szCs w:val="21"/>
              </w:rPr>
            </w:pPr>
            <w:r>
              <w:rPr>
                <w:rFonts w:ascii="宋体" w:eastAsia="宋体" w:hAnsi="宋体"/>
                <w:szCs w:val="21"/>
              </w:rPr>
              <w:t>投标人须提供相关承诺，无承诺不得分。</w:t>
            </w:r>
          </w:p>
        </w:tc>
      </w:tr>
      <w:tr w:rsidR="00A75BAC" w:rsidRPr="00A16A8D" w14:paraId="16060037" w14:textId="77777777" w:rsidTr="00A75BAC">
        <w:trPr>
          <w:trHeight w:val="63"/>
        </w:trPr>
        <w:tc>
          <w:tcPr>
            <w:tcW w:w="704" w:type="dxa"/>
            <w:vMerge/>
            <w:tcBorders>
              <w:left w:val="single" w:sz="4" w:space="0" w:color="auto"/>
              <w:right w:val="single" w:sz="4" w:space="0" w:color="auto"/>
            </w:tcBorders>
            <w:vAlign w:val="center"/>
          </w:tcPr>
          <w:p w14:paraId="40EF9AE8"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A75BAC" w:rsidRPr="00A16A8D" w:rsidRDefault="00A75BA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67D44254" w14:textId="77777777" w:rsidR="00A75BAC" w:rsidRDefault="00A75BAC" w:rsidP="00A42C8D">
            <w:pPr>
              <w:spacing w:after="160"/>
              <w:jc w:val="left"/>
              <w:rPr>
                <w:rFonts w:ascii="宋体" w:eastAsia="宋体" w:hAnsi="宋体"/>
                <w:szCs w:val="21"/>
              </w:rPr>
            </w:pPr>
            <w:r>
              <w:rPr>
                <w:rFonts w:ascii="宋体" w:eastAsia="宋体" w:hAnsi="宋体"/>
                <w:szCs w:val="21"/>
              </w:rPr>
              <w:t>考察内容：</w:t>
            </w:r>
          </w:p>
          <w:p w14:paraId="55018926" w14:textId="77777777" w:rsidR="00A75BAC" w:rsidRDefault="00A75BAC"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A75BAC" w:rsidRDefault="00A75BAC"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A75BAC" w:rsidRDefault="00A75BAC" w:rsidP="00A42C8D">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A75BAC" w:rsidRDefault="00A75BAC"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3D6084A6" w:rsidR="00A75BAC" w:rsidRPr="00A16A8D" w:rsidRDefault="00A75BAC" w:rsidP="00A42C8D">
            <w:pPr>
              <w:jc w:val="left"/>
              <w:rPr>
                <w:rFonts w:ascii="宋体" w:eastAsia="宋体" w:hAnsi="宋体" w:cs="Times New Roman"/>
                <w:b/>
                <w:bCs/>
                <w:szCs w:val="21"/>
              </w:rPr>
            </w:pPr>
            <w:r>
              <w:rPr>
                <w:rFonts w:ascii="宋体" w:eastAsia="宋体" w:hAnsi="宋体"/>
                <w:szCs w:val="21"/>
              </w:rPr>
              <w:t>足以上三项要求得100分，满足以上两项要求得75分，满足以上一项要求得50分，其它情况不得分。</w:t>
            </w:r>
          </w:p>
        </w:tc>
      </w:tr>
      <w:tr w:rsidR="00A75BAC" w:rsidRPr="00A16A8D" w14:paraId="7B1EE65D" w14:textId="77777777" w:rsidTr="00A75BAC">
        <w:trPr>
          <w:trHeight w:val="63"/>
        </w:trPr>
        <w:tc>
          <w:tcPr>
            <w:tcW w:w="704" w:type="dxa"/>
            <w:vMerge/>
            <w:tcBorders>
              <w:left w:val="single" w:sz="4" w:space="0" w:color="auto"/>
              <w:right w:val="single" w:sz="4" w:space="0" w:color="auto"/>
            </w:tcBorders>
            <w:vAlign w:val="center"/>
          </w:tcPr>
          <w:p w14:paraId="7A0E743F" w14:textId="77777777" w:rsidR="00A75BAC" w:rsidRPr="002E6C75" w:rsidRDefault="00A75BA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A75BAC" w:rsidRPr="002E6C75" w:rsidRDefault="00A75BA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A75BAC" w:rsidRPr="00A16A8D" w:rsidRDefault="00A75BA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A75BAC" w:rsidRPr="00A16A8D" w:rsidRDefault="00A75BA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7CCE5B56" w14:textId="77777777" w:rsidR="00A75BAC" w:rsidRPr="00A16A8D" w:rsidRDefault="00A75BAC"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A75BAC" w:rsidRPr="00A16A8D" w:rsidRDefault="00A75BAC" w:rsidP="00325533">
            <w:pPr>
              <w:jc w:val="left"/>
              <w:rPr>
                <w:rFonts w:ascii="宋体" w:eastAsia="宋体" w:hAnsi="宋体" w:cs="Times New Roman"/>
                <w:b/>
                <w:szCs w:val="21"/>
              </w:rPr>
            </w:pPr>
            <w:r w:rsidRPr="00A16A8D">
              <w:rPr>
                <w:rFonts w:ascii="宋体" w:eastAsia="宋体" w:hAnsi="宋体" w:cs="Times New Roman" w:hint="eastAsia"/>
                <w:b/>
                <w:szCs w:val="21"/>
              </w:rPr>
              <w:t>评分标准：</w:t>
            </w:r>
          </w:p>
          <w:p w14:paraId="3D03F0B3"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4）未提供承诺函，或承诺函有严重内容错漏（内容错漏的标准由专家判定），不得分。</w:t>
            </w:r>
          </w:p>
        </w:tc>
      </w:tr>
      <w:tr w:rsidR="00A75BAC" w:rsidRPr="00A16A8D" w14:paraId="79A404BF" w14:textId="77777777" w:rsidTr="00A75BAC">
        <w:tc>
          <w:tcPr>
            <w:tcW w:w="704" w:type="dxa"/>
            <w:tcBorders>
              <w:top w:val="single" w:sz="4" w:space="0" w:color="auto"/>
              <w:left w:val="single" w:sz="4" w:space="0" w:color="auto"/>
              <w:bottom w:val="single" w:sz="4" w:space="0" w:color="auto"/>
              <w:right w:val="single" w:sz="4" w:space="0" w:color="auto"/>
            </w:tcBorders>
          </w:tcPr>
          <w:p w14:paraId="6B787C43"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686" w:type="dxa"/>
            <w:gridSpan w:val="3"/>
            <w:tcBorders>
              <w:top w:val="single" w:sz="4" w:space="0" w:color="auto"/>
              <w:left w:val="single" w:sz="4" w:space="0" w:color="auto"/>
              <w:bottom w:val="single" w:sz="4" w:space="0" w:color="auto"/>
              <w:right w:val="single" w:sz="4" w:space="0" w:color="auto"/>
            </w:tcBorders>
          </w:tcPr>
          <w:p w14:paraId="1138AB0B" w14:textId="63A469A3"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27A09CD3" w:rsidR="00A75BAC" w:rsidRPr="00A16A8D" w:rsidRDefault="00A75BAC" w:rsidP="00AF1B06">
            <w:pPr>
              <w:jc w:val="center"/>
              <w:rPr>
                <w:rFonts w:ascii="宋体" w:eastAsia="宋体" w:hAnsi="宋体" w:cs="Times New Roman"/>
                <w:szCs w:val="21"/>
              </w:rPr>
            </w:pPr>
            <w:r>
              <w:rPr>
                <w:rFonts w:ascii="宋体" w:eastAsia="宋体" w:hAnsi="宋体" w:cs="Times New Roman" w:hint="eastAsia"/>
                <w:szCs w:val="21"/>
              </w:rPr>
              <w:t>28</w:t>
            </w:r>
          </w:p>
        </w:tc>
      </w:tr>
      <w:tr w:rsidR="00A75BAC" w:rsidRPr="00A16A8D" w14:paraId="5504483E" w14:textId="77777777" w:rsidTr="00A75BAC">
        <w:trPr>
          <w:trHeight w:val="81"/>
        </w:trPr>
        <w:tc>
          <w:tcPr>
            <w:tcW w:w="704" w:type="dxa"/>
            <w:vMerge w:val="restart"/>
            <w:tcBorders>
              <w:top w:val="single" w:sz="4" w:space="0" w:color="auto"/>
              <w:left w:val="single" w:sz="4" w:space="0" w:color="auto"/>
              <w:right w:val="single" w:sz="4" w:space="0" w:color="auto"/>
            </w:tcBorders>
          </w:tcPr>
          <w:p w14:paraId="245705A8" w14:textId="77777777" w:rsidR="00A75BAC" w:rsidRPr="002E6C75" w:rsidRDefault="00A75BA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A75BAC" w:rsidRPr="00A16A8D" w14:paraId="036BE82F" w14:textId="77777777" w:rsidTr="00A75BAC">
        <w:trPr>
          <w:trHeight w:val="81"/>
        </w:trPr>
        <w:tc>
          <w:tcPr>
            <w:tcW w:w="704" w:type="dxa"/>
            <w:vMerge/>
            <w:tcBorders>
              <w:left w:val="single" w:sz="4" w:space="0" w:color="auto"/>
              <w:right w:val="single" w:sz="4" w:space="0" w:color="auto"/>
            </w:tcBorders>
          </w:tcPr>
          <w:p w14:paraId="50D2E574" w14:textId="77777777" w:rsidR="00A75BAC" w:rsidRPr="002E6C75" w:rsidRDefault="00A75BAC" w:rsidP="00A16A8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74FA377B" w:rsidR="00A75BAC" w:rsidRPr="00A16A8D" w:rsidRDefault="00A75BAC" w:rsidP="00A16A8D">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A75BAC" w:rsidRPr="00A16A8D" w:rsidRDefault="00A75BAC" w:rsidP="00A16A8D">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7E31871D" w14:textId="77777777" w:rsidR="00A75BAC" w:rsidRPr="00EC6054" w:rsidRDefault="00A75BAC" w:rsidP="00015CCA">
            <w:pPr>
              <w:spacing w:after="160"/>
              <w:jc w:val="left"/>
              <w:rPr>
                <w:rFonts w:ascii="宋体" w:eastAsia="宋体" w:hAnsi="宋体" w:cs="Times New Roman"/>
                <w:szCs w:val="21"/>
              </w:rPr>
            </w:pPr>
            <w:r w:rsidRPr="00EC6054">
              <w:rPr>
                <w:rFonts w:ascii="宋体" w:eastAsia="宋体" w:hAnsi="宋体" w:cs="Times New Roman"/>
                <w:szCs w:val="21"/>
              </w:rPr>
              <w:t>考察内容：</w:t>
            </w:r>
          </w:p>
          <w:p w14:paraId="697747EA" w14:textId="77777777" w:rsidR="007E7F52" w:rsidRDefault="007E7F52" w:rsidP="007E7F52">
            <w:pPr>
              <w:spacing w:after="16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）投标人具有环境监理甲级资质得</w:t>
            </w:r>
            <w:r>
              <w:rPr>
                <w:rFonts w:ascii="宋体" w:eastAsia="宋体" w:hAnsi="宋体" w:cs="Times New Roman" w:hint="eastAsia"/>
                <w:szCs w:val="21"/>
              </w:rPr>
              <w:t>40</w:t>
            </w:r>
            <w:r>
              <w:rPr>
                <w:rFonts w:ascii="宋体" w:eastAsia="宋体" w:hAnsi="宋体" w:cs="Times New Roman"/>
                <w:szCs w:val="21"/>
              </w:rPr>
              <w:t>分。</w:t>
            </w:r>
          </w:p>
          <w:p w14:paraId="200ED64B" w14:textId="77777777" w:rsidR="007E7F52" w:rsidRDefault="007E7F52" w:rsidP="007E7F52">
            <w:pP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szCs w:val="21"/>
              </w:rPr>
              <w:t>投标人具有工程咨询甲级</w:t>
            </w:r>
            <w:r>
              <w:rPr>
                <w:rFonts w:ascii="宋体" w:eastAsia="宋体" w:hAnsi="宋体" w:hint="eastAsia"/>
                <w:szCs w:val="21"/>
              </w:rPr>
              <w:t>资信证书</w:t>
            </w:r>
            <w:r>
              <w:rPr>
                <w:rFonts w:ascii="宋体" w:eastAsia="宋体" w:hAnsi="宋体"/>
                <w:szCs w:val="21"/>
              </w:rPr>
              <w:t>资质得</w:t>
            </w:r>
            <w:r>
              <w:rPr>
                <w:rFonts w:ascii="宋体" w:eastAsia="宋体" w:hAnsi="宋体" w:hint="eastAsia"/>
                <w:szCs w:val="21"/>
              </w:rPr>
              <w:t>30</w:t>
            </w:r>
            <w:r>
              <w:rPr>
                <w:rFonts w:ascii="宋体" w:eastAsia="宋体" w:hAnsi="宋体"/>
                <w:szCs w:val="21"/>
              </w:rPr>
              <w:t>分</w:t>
            </w:r>
            <w:r>
              <w:rPr>
                <w:rFonts w:ascii="宋体" w:eastAsia="宋体" w:hAnsi="宋体" w:cs="Times New Roman"/>
                <w:szCs w:val="21"/>
              </w:rPr>
              <w:t>。</w:t>
            </w:r>
          </w:p>
          <w:p w14:paraId="743FBF81" w14:textId="77777777" w:rsidR="007E7F52" w:rsidRDefault="007E7F52" w:rsidP="007E7F52">
            <w:pPr>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）投标人通过ISO9001 质量保证体系、ISO140</w:t>
            </w:r>
            <w:r>
              <w:rPr>
                <w:rFonts w:ascii="宋体" w:eastAsia="宋体" w:hAnsi="宋体" w:cs="Times New Roman" w:hint="eastAsia"/>
                <w:szCs w:val="21"/>
              </w:rPr>
              <w:t>01</w:t>
            </w:r>
            <w:r>
              <w:rPr>
                <w:rFonts w:ascii="宋体" w:eastAsia="宋体" w:hAnsi="宋体" w:cs="Times New Roman"/>
                <w:szCs w:val="21"/>
              </w:rPr>
              <w:t>环境管理体系认证、GB/T2800（OHSAS18001）职业健康安全管理体系得</w:t>
            </w:r>
            <w:r>
              <w:rPr>
                <w:rFonts w:ascii="宋体" w:eastAsia="宋体" w:hAnsi="宋体" w:cs="Times New Roman" w:hint="eastAsia"/>
                <w:szCs w:val="21"/>
              </w:rPr>
              <w:t>30</w:t>
            </w:r>
            <w:r>
              <w:rPr>
                <w:rFonts w:ascii="宋体" w:eastAsia="宋体" w:hAnsi="宋体" w:cs="Times New Roman"/>
                <w:szCs w:val="21"/>
              </w:rPr>
              <w:t>分，</w:t>
            </w:r>
            <w:r>
              <w:rPr>
                <w:rFonts w:ascii="宋体" w:eastAsia="宋体" w:hAnsi="宋体" w:cs="Times New Roman" w:hint="eastAsia"/>
                <w:szCs w:val="21"/>
              </w:rPr>
              <w:t>缺少</w:t>
            </w:r>
            <w:r>
              <w:rPr>
                <w:rFonts w:ascii="宋体" w:eastAsia="宋体" w:hAnsi="宋体" w:cs="Times New Roman"/>
                <w:szCs w:val="21"/>
              </w:rPr>
              <w:t>每项扣</w:t>
            </w:r>
            <w:r>
              <w:rPr>
                <w:rFonts w:ascii="宋体" w:eastAsia="宋体" w:hAnsi="宋体" w:cs="Times New Roman" w:hint="eastAsia"/>
                <w:szCs w:val="21"/>
              </w:rPr>
              <w:t>10分，扣完为止</w:t>
            </w:r>
            <w:r>
              <w:rPr>
                <w:rFonts w:ascii="宋体" w:eastAsia="宋体" w:hAnsi="宋体" w:cs="Times New Roman"/>
                <w:szCs w:val="21"/>
              </w:rPr>
              <w:t>。</w:t>
            </w:r>
          </w:p>
          <w:p w14:paraId="3E328BD0" w14:textId="77C95EDF" w:rsidR="00A75BAC" w:rsidRPr="00EC6054" w:rsidRDefault="00A75BAC" w:rsidP="00A013B6">
            <w:pPr>
              <w:rPr>
                <w:rFonts w:ascii="宋体" w:eastAsia="宋体" w:hAnsi="宋体" w:cs="Times New Roman"/>
                <w:szCs w:val="21"/>
              </w:rPr>
            </w:pPr>
            <w:r w:rsidRPr="00EC6054">
              <w:rPr>
                <w:rFonts w:ascii="宋体" w:eastAsia="宋体" w:hAnsi="宋体" w:cs="Times New Roman" w:hint="eastAsia"/>
                <w:szCs w:val="21"/>
              </w:rPr>
              <w:t>要求投标</w:t>
            </w:r>
            <w:r w:rsidRPr="00EC6054">
              <w:rPr>
                <w:rFonts w:ascii="宋体" w:eastAsia="宋体" w:hAnsi="宋体" w:cs="Times New Roman"/>
                <w:szCs w:val="21"/>
              </w:rPr>
              <w:t>人提供证书复印件加盖投标人公章</w:t>
            </w:r>
            <w:r w:rsidRPr="00EC6054">
              <w:rPr>
                <w:rFonts w:ascii="宋体" w:eastAsia="宋体" w:hAnsi="宋体" w:cs="Times New Roman" w:hint="eastAsia"/>
                <w:szCs w:val="21"/>
              </w:rPr>
              <w:t>。</w:t>
            </w:r>
          </w:p>
          <w:p w14:paraId="149DC3C4" w14:textId="342A71F9" w:rsidR="00A75BAC" w:rsidRPr="00A16A8D" w:rsidRDefault="00A75BAC" w:rsidP="00EC6054">
            <w:pPr>
              <w:rPr>
                <w:rFonts w:ascii="宋体" w:eastAsia="宋体" w:hAnsi="宋体" w:cs="Times New Roman"/>
                <w:szCs w:val="21"/>
              </w:rPr>
            </w:pPr>
            <w:r w:rsidRPr="00EC6054">
              <w:rPr>
                <w:rFonts w:ascii="宋体" w:eastAsia="宋体" w:hAnsi="宋体" w:cs="Times New Roman"/>
                <w:szCs w:val="21"/>
              </w:rPr>
              <w:t>评分中出现无证明资料或专家无法凭所提供资料判断是否得分的情况，一律作不得分处理。</w:t>
            </w:r>
          </w:p>
        </w:tc>
      </w:tr>
      <w:tr w:rsidR="00A75BAC" w:rsidRPr="00A16A8D" w14:paraId="05EABD5A" w14:textId="77777777" w:rsidTr="00A75BAC">
        <w:trPr>
          <w:trHeight w:val="78"/>
        </w:trPr>
        <w:tc>
          <w:tcPr>
            <w:tcW w:w="704" w:type="dxa"/>
            <w:vMerge/>
            <w:tcBorders>
              <w:left w:val="single" w:sz="4" w:space="0" w:color="auto"/>
              <w:right w:val="single" w:sz="4" w:space="0" w:color="auto"/>
            </w:tcBorders>
            <w:vAlign w:val="center"/>
          </w:tcPr>
          <w:p w14:paraId="79DA22C1"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19782B05" w:rsidR="00A75BAC" w:rsidRPr="00A16A8D" w:rsidRDefault="00F4678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77777777" w:rsidR="00A75BAC" w:rsidRPr="00A16A8D" w:rsidRDefault="00A75BA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上，考察内容：</w:t>
            </w:r>
          </w:p>
          <w:p w14:paraId="72C781FA" w14:textId="77777777" w:rsidR="00A75BAC" w:rsidRDefault="00A75BAC" w:rsidP="00015CCA">
            <w:pPr>
              <w:spacing w:after="160"/>
              <w:rPr>
                <w:rFonts w:ascii="宋体" w:eastAsia="宋体" w:hAnsi="宋体"/>
                <w:szCs w:val="21"/>
              </w:rPr>
            </w:pPr>
            <w:r>
              <w:rPr>
                <w:rFonts w:ascii="宋体" w:eastAsia="宋体" w:hAnsi="宋体"/>
                <w:szCs w:val="21"/>
              </w:rPr>
              <w:t>（1）项目负责人具有高级工程师职称（限建筑工程）</w:t>
            </w:r>
            <w:r>
              <w:rPr>
                <w:rFonts w:ascii="宋体" w:eastAsia="宋体" w:hAnsi="宋体" w:hint="eastAsia"/>
                <w:szCs w:val="21"/>
              </w:rPr>
              <w:t>，项目负责人需出具“无在施工监理项目”承诺书，无承诺书不得分。此项满分70分。</w:t>
            </w:r>
          </w:p>
          <w:p w14:paraId="6AD24689" w14:textId="5A29C284" w:rsidR="00A75BAC" w:rsidRDefault="00A75BAC" w:rsidP="00015CCA">
            <w:pPr>
              <w:spacing w:after="160"/>
              <w:jc w:val="left"/>
              <w:rPr>
                <w:rFonts w:ascii="宋体" w:eastAsia="宋体" w:hAnsi="宋体"/>
                <w:szCs w:val="21"/>
              </w:rPr>
            </w:pPr>
            <w:r>
              <w:rPr>
                <w:rFonts w:ascii="宋体" w:eastAsia="宋体" w:hAnsi="宋体"/>
                <w:szCs w:val="21"/>
              </w:rPr>
              <w:t>（2）项目负责人</w:t>
            </w:r>
            <w:r w:rsidRPr="00E32D1B">
              <w:rPr>
                <w:rFonts w:ascii="宋体" w:eastAsia="宋体" w:hAnsi="宋体"/>
                <w:szCs w:val="21"/>
              </w:rPr>
              <w:t>近三年（自2017年</w:t>
            </w:r>
            <w:r w:rsidR="00CA4485" w:rsidRPr="00E32D1B">
              <w:rPr>
                <w:rFonts w:ascii="宋体" w:eastAsia="宋体" w:hAnsi="宋体"/>
                <w:szCs w:val="21"/>
              </w:rPr>
              <w:t>1</w:t>
            </w:r>
            <w:r w:rsidR="00972703" w:rsidRPr="00E32D1B">
              <w:rPr>
                <w:rFonts w:ascii="宋体" w:eastAsia="宋体" w:hAnsi="宋体"/>
                <w:szCs w:val="21"/>
              </w:rPr>
              <w:t>1</w:t>
            </w:r>
            <w:r w:rsidRPr="00E32D1B">
              <w:rPr>
                <w:rFonts w:ascii="宋体" w:eastAsia="宋体" w:hAnsi="宋体"/>
                <w:szCs w:val="21"/>
              </w:rPr>
              <w:t>月1日起至本项目开标之日，以合</w:t>
            </w:r>
            <w:r>
              <w:rPr>
                <w:rFonts w:ascii="宋体" w:eastAsia="宋体" w:hAnsi="宋体"/>
                <w:szCs w:val="21"/>
              </w:rPr>
              <w:t>同签订日期为准）具有建筑装饰工程或改造</w:t>
            </w:r>
            <w:r>
              <w:rPr>
                <w:rFonts w:ascii="宋体" w:eastAsia="宋体" w:hAnsi="宋体"/>
                <w:szCs w:val="21"/>
              </w:rPr>
              <w:lastRenderedPageBreak/>
              <w:t>工程监理</w:t>
            </w:r>
            <w:r>
              <w:rPr>
                <w:rFonts w:ascii="宋体" w:eastAsia="宋体" w:hAnsi="宋体" w:hint="eastAsia"/>
                <w:szCs w:val="21"/>
              </w:rPr>
              <w:t>经验</w:t>
            </w:r>
            <w:r>
              <w:rPr>
                <w:rFonts w:ascii="宋体" w:eastAsia="宋体" w:hAnsi="宋体"/>
                <w:szCs w:val="21"/>
              </w:rPr>
              <w:t>得30分，无此经验不得分。</w:t>
            </w:r>
          </w:p>
          <w:p w14:paraId="3BDB9370" w14:textId="77777777" w:rsidR="00A75BAC" w:rsidRPr="00A16A8D" w:rsidRDefault="00A75BAC" w:rsidP="00A16A8D">
            <w:pPr>
              <w:spacing w:after="160"/>
              <w:rPr>
                <w:rFonts w:ascii="宋体" w:eastAsia="宋体" w:hAnsi="宋体"/>
                <w:szCs w:val="21"/>
              </w:rPr>
            </w:pPr>
            <w:r w:rsidRPr="00A16A8D">
              <w:rPr>
                <w:rFonts w:ascii="宋体" w:eastAsia="宋体" w:hAnsi="宋体"/>
                <w:szCs w:val="21"/>
              </w:rPr>
              <w:t>以上得分累加，最高不超过100分。</w:t>
            </w:r>
          </w:p>
          <w:p w14:paraId="71B40D1F" w14:textId="77777777" w:rsidR="00A75BAC" w:rsidRPr="00A16A8D" w:rsidRDefault="00A75BAC" w:rsidP="00A16A8D">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Pr="00A16A8D">
              <w:rPr>
                <w:rFonts w:ascii="宋体" w:eastAsia="宋体" w:hAnsi="宋体"/>
                <w:szCs w:val="21"/>
              </w:rPr>
              <w:t>职称证书以及其他可证明工作经验的文件复印件，并加盖投标人公章。</w:t>
            </w:r>
          </w:p>
          <w:p w14:paraId="60D27BF8" w14:textId="23684B82" w:rsidR="00A75BAC" w:rsidRPr="00A16A8D" w:rsidRDefault="00A75BA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A75BAC" w:rsidRPr="00A16A8D" w14:paraId="425EC934" w14:textId="77777777" w:rsidTr="00A75BAC">
        <w:trPr>
          <w:trHeight w:val="78"/>
        </w:trPr>
        <w:tc>
          <w:tcPr>
            <w:tcW w:w="704" w:type="dxa"/>
            <w:vMerge/>
            <w:tcBorders>
              <w:left w:val="single" w:sz="4" w:space="0" w:color="auto"/>
              <w:right w:val="single" w:sz="4" w:space="0" w:color="auto"/>
            </w:tcBorders>
            <w:vAlign w:val="center"/>
          </w:tcPr>
          <w:p w14:paraId="196EDA86"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12BCEB05" w:rsidR="00A75BAC" w:rsidRPr="00A16A8D" w:rsidRDefault="00A75BAC" w:rsidP="008127AD">
            <w:pPr>
              <w:jc w:val="center"/>
              <w:rPr>
                <w:rFonts w:ascii="宋体" w:eastAsia="宋体" w:hAnsi="宋体" w:cs="Times New Roman"/>
                <w:szCs w:val="21"/>
              </w:rPr>
            </w:pPr>
            <w:r w:rsidRPr="00A16A8D">
              <w:rPr>
                <w:rFonts w:ascii="宋体" w:eastAsia="宋体" w:hAnsi="宋体"/>
                <w:szCs w:val="21"/>
              </w:rPr>
              <w:t>1</w:t>
            </w:r>
            <w:r w:rsidR="008127AD">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52366ED0" w14:textId="52149D45" w:rsidR="00A75BAC" w:rsidRPr="00A16A8D" w:rsidRDefault="00A75BA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3</w:t>
            </w:r>
            <w:r w:rsidRPr="00A16A8D">
              <w:rPr>
                <w:rFonts w:ascii="宋体" w:eastAsia="宋体" w:hAnsi="宋体"/>
                <w:szCs w:val="21"/>
              </w:rPr>
              <w:t>人且必须是投标人的正式聘任员工，否则此项不得分。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197BADBE" w14:textId="77777777" w:rsidR="00A75BAC" w:rsidRDefault="00A75BAC" w:rsidP="00015CCA">
            <w:pPr>
              <w:spacing w:after="160"/>
              <w:rPr>
                <w:rFonts w:ascii="宋体" w:eastAsia="宋体" w:hAnsi="宋体"/>
                <w:szCs w:val="21"/>
              </w:rPr>
            </w:pPr>
            <w:r>
              <w:rPr>
                <w:rFonts w:ascii="宋体" w:eastAsia="宋体" w:hAnsi="宋体"/>
                <w:szCs w:val="21"/>
              </w:rPr>
              <w:t>（1）项目团队成员中有中级工程师及以上职称（限建筑工程）的1人得10分，同一人员满足不同条件只记一次分，此项最高50分。</w:t>
            </w:r>
          </w:p>
          <w:p w14:paraId="38C52472" w14:textId="77777777" w:rsidR="00A75BAC" w:rsidRDefault="00A75BAC" w:rsidP="00015CCA">
            <w:pPr>
              <w:spacing w:after="160"/>
              <w:rPr>
                <w:rFonts w:ascii="宋体" w:eastAsia="宋体" w:hAnsi="宋体"/>
                <w:szCs w:val="21"/>
              </w:rPr>
            </w:pPr>
            <w:r>
              <w:rPr>
                <w:rFonts w:ascii="宋体" w:eastAsia="宋体" w:hAnsi="宋体"/>
                <w:szCs w:val="21"/>
              </w:rPr>
              <w:t>（2）项目团队成员中有注册监理工程师资格的，得50分。</w:t>
            </w:r>
          </w:p>
          <w:p w14:paraId="7E13FBC2" w14:textId="77777777" w:rsidR="00A75BAC" w:rsidRDefault="00A75BAC" w:rsidP="00015CCA">
            <w:pPr>
              <w:spacing w:after="160"/>
              <w:rPr>
                <w:rFonts w:ascii="宋体" w:eastAsia="宋体" w:hAnsi="宋体"/>
                <w:szCs w:val="21"/>
              </w:rPr>
            </w:pPr>
            <w:r>
              <w:rPr>
                <w:rFonts w:ascii="宋体" w:eastAsia="宋体" w:hAnsi="宋体"/>
                <w:szCs w:val="21"/>
              </w:rPr>
              <w:t>以上得分累加，最高不超过100分。</w:t>
            </w:r>
          </w:p>
          <w:p w14:paraId="63177D12" w14:textId="77777777" w:rsidR="00A75BAC" w:rsidRPr="00A16A8D" w:rsidRDefault="00A75BAC" w:rsidP="00A16A8D">
            <w:pPr>
              <w:spacing w:after="160"/>
              <w:rPr>
                <w:rFonts w:ascii="宋体" w:eastAsia="宋体" w:hAnsi="宋体"/>
                <w:szCs w:val="21"/>
              </w:rPr>
            </w:pPr>
            <w:r w:rsidRPr="00A16A8D">
              <w:rPr>
                <w:rFonts w:ascii="宋体" w:eastAsia="宋体" w:hAnsi="宋体"/>
                <w:szCs w:val="21"/>
              </w:rPr>
              <w:t>要求提供项目团队成员的聘用合同关键页复印件、职称证书</w:t>
            </w:r>
            <w:r w:rsidRPr="00A16A8D">
              <w:rPr>
                <w:rFonts w:ascii="宋体" w:eastAsia="宋体" w:hAnsi="宋体" w:hint="eastAsia"/>
                <w:szCs w:val="21"/>
              </w:rPr>
              <w:t>复印件</w:t>
            </w:r>
            <w:r w:rsidRPr="00A16A8D">
              <w:rPr>
                <w:rFonts w:ascii="宋体" w:eastAsia="宋体" w:hAnsi="宋体"/>
                <w:szCs w:val="21"/>
              </w:rPr>
              <w:t>，并加盖投标</w:t>
            </w:r>
            <w:r w:rsidRPr="00A16A8D">
              <w:rPr>
                <w:rFonts w:ascii="宋体" w:eastAsia="宋体" w:hAnsi="宋体"/>
                <w:szCs w:val="21"/>
              </w:rPr>
              <w:lastRenderedPageBreak/>
              <w:t>人公章。</w:t>
            </w:r>
          </w:p>
          <w:p w14:paraId="0937F280" w14:textId="1726100E" w:rsidR="00A75BAC" w:rsidRPr="00A16A8D" w:rsidRDefault="00A75BA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A75BAC" w:rsidRPr="00A16A8D" w14:paraId="14B66291" w14:textId="77777777" w:rsidTr="00A75BAC">
        <w:trPr>
          <w:trHeight w:val="78"/>
        </w:trPr>
        <w:tc>
          <w:tcPr>
            <w:tcW w:w="704" w:type="dxa"/>
            <w:vMerge/>
            <w:tcBorders>
              <w:left w:val="single" w:sz="4" w:space="0" w:color="auto"/>
              <w:right w:val="single" w:sz="4" w:space="0" w:color="auto"/>
            </w:tcBorders>
            <w:vAlign w:val="center"/>
          </w:tcPr>
          <w:p w14:paraId="27BB4B3B" w14:textId="77777777" w:rsidR="00A75BAC" w:rsidRPr="00314B66"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F8AA5B7" w:rsidR="00A75BAC"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1604F21E" w14:textId="316F9166"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56C913E8" w14:textId="7EAC1AC6" w:rsidR="00A75BAC" w:rsidRPr="00A16A8D" w:rsidRDefault="00A75BAC"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7A7C1374" w14:textId="090A07F4" w:rsidR="00A75BAC" w:rsidRPr="00A16A8D" w:rsidRDefault="00A75BAC" w:rsidP="00A16A8D">
            <w:pPr>
              <w:spacing w:after="160"/>
              <w:jc w:val="left"/>
              <w:rPr>
                <w:rFonts w:ascii="宋体" w:eastAsia="宋体" w:hAnsi="宋体"/>
                <w:szCs w:val="21"/>
              </w:rPr>
            </w:pPr>
            <w:r w:rsidRPr="00A16A8D">
              <w:rPr>
                <w:rFonts w:ascii="宋体" w:eastAsia="宋体" w:hAnsi="宋体"/>
                <w:szCs w:val="21"/>
              </w:rPr>
              <w:t>考察投标人近三</w:t>
            </w:r>
            <w:r w:rsidRPr="00E32D1B">
              <w:rPr>
                <w:rFonts w:ascii="宋体" w:eastAsia="宋体" w:hAnsi="宋体"/>
                <w:szCs w:val="21"/>
              </w:rPr>
              <w:t>年（2017年</w:t>
            </w:r>
            <w:r w:rsidR="00CA4485" w:rsidRPr="00E32D1B">
              <w:rPr>
                <w:rFonts w:ascii="宋体" w:eastAsia="宋体" w:hAnsi="宋体"/>
                <w:szCs w:val="21"/>
              </w:rPr>
              <w:t>1</w:t>
            </w:r>
            <w:r w:rsidR="00972703" w:rsidRPr="00E32D1B">
              <w:rPr>
                <w:rFonts w:ascii="宋体" w:eastAsia="宋体" w:hAnsi="宋体"/>
                <w:szCs w:val="21"/>
              </w:rPr>
              <w:t>1</w:t>
            </w:r>
            <w:r w:rsidRPr="00E32D1B">
              <w:rPr>
                <w:rFonts w:ascii="宋体" w:eastAsia="宋体" w:hAnsi="宋体"/>
                <w:szCs w:val="21"/>
              </w:rPr>
              <w:t>月1日至本项目开标之日，以项目</w:t>
            </w:r>
            <w:r w:rsidRPr="00A16A8D">
              <w:rPr>
                <w:rFonts w:ascii="宋体" w:eastAsia="宋体" w:hAnsi="宋体"/>
                <w:szCs w:val="21"/>
              </w:rPr>
              <w:t>验收或履约评价时间为准）每有一个同类项目（同类项目专指建筑装饰工程或改造工程的监理的项目）得34分，最高得100分。</w:t>
            </w:r>
          </w:p>
          <w:p w14:paraId="5239F69A" w14:textId="05032FF2" w:rsidR="00A75BAC" w:rsidRPr="00A16A8D" w:rsidRDefault="00A75BAC"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A75BAC" w:rsidRPr="00A16A8D" w14:paraId="428C1722" w14:textId="77777777" w:rsidTr="00A75BAC">
        <w:trPr>
          <w:trHeight w:val="78"/>
        </w:trPr>
        <w:tc>
          <w:tcPr>
            <w:tcW w:w="704" w:type="dxa"/>
            <w:vMerge/>
            <w:tcBorders>
              <w:left w:val="single" w:sz="4" w:space="0" w:color="auto"/>
              <w:right w:val="single" w:sz="4" w:space="0" w:color="auto"/>
            </w:tcBorders>
            <w:vAlign w:val="center"/>
          </w:tcPr>
          <w:p w14:paraId="74AE0E5A" w14:textId="77777777" w:rsidR="00A75BAC" w:rsidRPr="00314B66"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A75BAC"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A75BAC" w:rsidRPr="00A16A8D" w:rsidRDefault="00A75BA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2718F610" w:rsidR="00A75BAC" w:rsidRPr="00A16A8D" w:rsidRDefault="00A75BAC" w:rsidP="00A16A8D">
            <w:pPr>
              <w:jc w:val="center"/>
              <w:rPr>
                <w:rFonts w:ascii="宋体" w:eastAsia="宋体" w:hAnsi="宋体" w:cs="Times New Roman"/>
                <w:szCs w:val="21"/>
                <w:highlight w:val="yellow"/>
              </w:rPr>
            </w:pP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23565874" w14:textId="7513AE5C" w:rsidR="00A75BAC" w:rsidRPr="00A16A8D" w:rsidRDefault="00A75BAC" w:rsidP="00A16A8D">
            <w:pPr>
              <w:jc w:val="left"/>
              <w:rPr>
                <w:rFonts w:ascii="宋体" w:eastAsia="宋体" w:hAnsi="宋体" w:cs="Times New Roman"/>
                <w:b/>
                <w:bCs/>
                <w:szCs w:val="21"/>
                <w:highlight w:val="yellow"/>
              </w:rPr>
            </w:pPr>
            <w:r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tc>
      </w:tr>
      <w:tr w:rsidR="00A75BAC" w:rsidRPr="00A16A8D" w14:paraId="075D4818" w14:textId="77777777" w:rsidTr="00A75BAC">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7777777" w:rsidR="00A75BAC" w:rsidRPr="002E6C75" w:rsidRDefault="00A75BAC"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686" w:type="dxa"/>
            <w:gridSpan w:val="3"/>
            <w:tcBorders>
              <w:top w:val="single" w:sz="4" w:space="0" w:color="auto"/>
              <w:left w:val="single" w:sz="4" w:space="0" w:color="auto"/>
              <w:bottom w:val="single" w:sz="4" w:space="0" w:color="auto"/>
              <w:right w:val="single" w:sz="4" w:space="0" w:color="auto"/>
            </w:tcBorders>
          </w:tcPr>
          <w:p w14:paraId="7A08D674" w14:textId="506A277B"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58147C2F" w:rsidR="00A75BAC" w:rsidRPr="00A16A8D" w:rsidRDefault="008127AD" w:rsidP="00B17F90">
            <w:pPr>
              <w:jc w:val="center"/>
              <w:rPr>
                <w:rFonts w:ascii="宋体" w:eastAsia="宋体" w:hAnsi="宋体" w:cs="Times New Roman"/>
                <w:szCs w:val="21"/>
              </w:rPr>
            </w:pPr>
            <w:r>
              <w:rPr>
                <w:rFonts w:ascii="宋体" w:eastAsia="宋体" w:hAnsi="宋体" w:cs="Times New Roman"/>
                <w:szCs w:val="21"/>
              </w:rPr>
              <w:t>12</w:t>
            </w:r>
          </w:p>
        </w:tc>
      </w:tr>
      <w:tr w:rsidR="00A75BAC" w:rsidRPr="00A16A8D" w14:paraId="39929E7A" w14:textId="77777777" w:rsidTr="00A75BAC">
        <w:trPr>
          <w:trHeight w:val="78"/>
        </w:trPr>
        <w:tc>
          <w:tcPr>
            <w:tcW w:w="704" w:type="dxa"/>
            <w:vMerge w:val="restart"/>
            <w:tcBorders>
              <w:top w:val="single" w:sz="4" w:space="0" w:color="auto"/>
              <w:left w:val="single" w:sz="4" w:space="0" w:color="auto"/>
              <w:right w:val="single" w:sz="4" w:space="0" w:color="auto"/>
            </w:tcBorders>
          </w:tcPr>
          <w:p w14:paraId="20A3826F" w14:textId="77777777" w:rsidR="00A75BAC" w:rsidRPr="002E6C75" w:rsidRDefault="00A75BA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A75BAC" w:rsidRPr="00A16A8D" w14:paraId="675BC8E9" w14:textId="77777777" w:rsidTr="00A75BAC">
        <w:trPr>
          <w:trHeight w:val="78"/>
        </w:trPr>
        <w:tc>
          <w:tcPr>
            <w:tcW w:w="704" w:type="dxa"/>
            <w:vMerge/>
            <w:tcBorders>
              <w:left w:val="single" w:sz="4" w:space="0" w:color="auto"/>
              <w:right w:val="single" w:sz="4" w:space="0" w:color="auto"/>
            </w:tcBorders>
          </w:tcPr>
          <w:p w14:paraId="48D67AE6" w14:textId="77777777" w:rsidR="00A75BAC" w:rsidRPr="002E6C75" w:rsidRDefault="00A75BA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28FDC89" w:rsidR="00A75BAC" w:rsidRPr="00A16A8D" w:rsidRDefault="008127AD" w:rsidP="00B17F90">
            <w:pPr>
              <w:jc w:val="center"/>
              <w:rPr>
                <w:rFonts w:ascii="宋体" w:eastAsia="宋体" w:hAnsi="宋体" w:cs="Times New Roman"/>
                <w:szCs w:val="21"/>
              </w:rPr>
            </w:pPr>
            <w:r>
              <w:rPr>
                <w:rFonts w:ascii="宋体" w:eastAsia="宋体" w:hAnsi="宋体" w:cs="Times New Roman"/>
                <w:szCs w:val="21"/>
              </w:rPr>
              <w:t>8</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A75BAC" w:rsidRPr="00A16A8D" w:rsidRDefault="00A75BA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75BAC" w:rsidRPr="002E6C75" w14:paraId="55074842" w14:textId="77777777" w:rsidTr="00A75BAC">
        <w:trPr>
          <w:trHeight w:val="78"/>
        </w:trPr>
        <w:tc>
          <w:tcPr>
            <w:tcW w:w="704" w:type="dxa"/>
            <w:vMerge/>
            <w:tcBorders>
              <w:left w:val="single" w:sz="4" w:space="0" w:color="auto"/>
              <w:bottom w:val="single" w:sz="4" w:space="0" w:color="auto"/>
              <w:right w:val="single" w:sz="4" w:space="0" w:color="auto"/>
            </w:tcBorders>
          </w:tcPr>
          <w:p w14:paraId="47377061" w14:textId="77777777" w:rsidR="00A75BAC" w:rsidRPr="002E6C75" w:rsidRDefault="00A75BA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A75BAC" w:rsidRPr="002E6C75" w:rsidRDefault="00A75BA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A75BAC" w:rsidRPr="002E6C75" w:rsidRDefault="00A75BA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3CC9E934" w:rsidR="00A75BAC" w:rsidRPr="002E6C75" w:rsidRDefault="008127AD"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A75BAC" w:rsidRPr="002E6C75" w:rsidRDefault="00A75BA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w:t>
            </w:r>
            <w:r>
              <w:rPr>
                <w:rFonts w:ascii="Times New Roman" w:eastAsia="宋体" w:hAnsi="Times New Roman" w:cs="Times New Roman"/>
                <w:szCs w:val="21"/>
              </w:rPr>
              <w:lastRenderedPageBreak/>
              <w:t>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DDE2B0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5B6CA5">
        <w:rPr>
          <w:rFonts w:ascii="Times New Roman" w:eastAsia="宋体" w:hAnsi="Times New Roman" w:cs="Times New Roman"/>
          <w:kern w:val="0"/>
          <w:szCs w:val="21"/>
          <w:u w:val="single"/>
        </w:rPr>
        <w:t>2020-2021</w:t>
      </w:r>
      <w:r w:rsidR="005B6CA5">
        <w:rPr>
          <w:rFonts w:ascii="Times New Roman" w:eastAsia="宋体" w:hAnsi="Times New Roman" w:cs="Times New Roman"/>
          <w:kern w:val="0"/>
          <w:szCs w:val="21"/>
          <w:u w:val="single"/>
        </w:rPr>
        <w:t>年学校修缮项目年度监理服务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962D3D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2519EC">
        <w:rPr>
          <w:rFonts w:ascii="Times New Roman" w:eastAsia="宋体" w:hAnsi="Times New Roman" w:cs="Times New Roman"/>
          <w:color w:val="FF0000"/>
          <w:szCs w:val="24"/>
        </w:rPr>
        <w:t>SZUCG20201064FW</w:t>
      </w:r>
    </w:p>
    <w:p w14:paraId="02214150" w14:textId="7CBA62B8"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5B6CA5">
        <w:rPr>
          <w:rFonts w:ascii="Times New Roman" w:eastAsia="宋体" w:hAnsi="Times New Roman" w:cs="Times New Roman"/>
          <w:color w:val="FF0000"/>
          <w:kern w:val="0"/>
          <w:szCs w:val="21"/>
          <w:u w:val="single"/>
        </w:rPr>
        <w:t>2020-2021</w:t>
      </w:r>
      <w:r w:rsidR="005B6CA5">
        <w:rPr>
          <w:rFonts w:ascii="Times New Roman" w:eastAsia="宋体" w:hAnsi="Times New Roman" w:cs="Times New Roman"/>
          <w:color w:val="FF0000"/>
          <w:kern w:val="0"/>
          <w:szCs w:val="21"/>
          <w:u w:val="single"/>
        </w:rPr>
        <w:t>年学校修缮项目年度监理服务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4C781F"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w:t>
      </w:r>
      <w:r w:rsidRPr="004C781F">
        <w:rPr>
          <w:rFonts w:ascii="Times New Roman" w:eastAsia="宋体" w:hAnsi="Times New Roman" w:cs="Times New Roman" w:hint="eastAsia"/>
          <w:kern w:val="0"/>
          <w:szCs w:val="21"/>
        </w:rPr>
        <w:t>的营业执照（依法不需申请营业执照的</w:t>
      </w:r>
      <w:r w:rsidRPr="004C781F">
        <w:rPr>
          <w:rFonts w:ascii="Times New Roman" w:eastAsia="宋体" w:hAnsi="Times New Roman" w:cs="Times New Roman"/>
          <w:kern w:val="0"/>
          <w:szCs w:val="21"/>
        </w:rPr>
        <w:t>,</w:t>
      </w:r>
      <w:r w:rsidRPr="004C781F">
        <w:rPr>
          <w:rFonts w:ascii="Times New Roman" w:eastAsia="宋体" w:hAnsi="Times New Roman" w:cs="Times New Roman" w:hint="eastAsia"/>
          <w:kern w:val="0"/>
          <w:szCs w:val="21"/>
        </w:rPr>
        <w:t>使用法定的登记注册证明文件）复印件加盖投标人公章）</w:t>
      </w:r>
      <w:r w:rsidRPr="004C781F">
        <w:rPr>
          <w:rFonts w:ascii="Times New Roman" w:eastAsia="宋体" w:hAnsi="Times New Roman" w:cs="Times New Roman" w:hint="eastAsia"/>
          <w:szCs w:val="21"/>
        </w:rPr>
        <w:t>；</w:t>
      </w:r>
    </w:p>
    <w:p w14:paraId="462569D3" w14:textId="09229F83" w:rsidR="00124FD3" w:rsidRPr="005F6D20" w:rsidRDefault="00124FD3" w:rsidP="00124FD3">
      <w:pPr>
        <w:numPr>
          <w:ilvl w:val="1"/>
          <w:numId w:val="7"/>
        </w:numPr>
        <w:rPr>
          <w:rFonts w:ascii="Times New Roman" w:eastAsia="宋体" w:hAnsi="Times New Roman" w:cs="Times New Roman"/>
          <w:kern w:val="0"/>
          <w:szCs w:val="21"/>
        </w:rPr>
      </w:pPr>
      <w:r w:rsidRPr="004C781F">
        <w:rPr>
          <w:rFonts w:ascii="Times New Roman" w:eastAsia="宋体" w:hAnsi="Times New Roman" w:cs="Times New Roman" w:hint="eastAsia"/>
          <w:kern w:val="0"/>
          <w:szCs w:val="21"/>
        </w:rPr>
        <w:t>投标人近三年内（即至少从</w:t>
      </w:r>
      <w:r w:rsidRPr="004C781F">
        <w:rPr>
          <w:rFonts w:ascii="Times New Roman" w:eastAsia="宋体" w:hAnsi="Times New Roman" w:cs="Times New Roman"/>
          <w:kern w:val="0"/>
          <w:szCs w:val="21"/>
        </w:rPr>
        <w:t>2017</w:t>
      </w:r>
      <w:r w:rsidRPr="004C781F">
        <w:rPr>
          <w:rFonts w:ascii="Times New Roman" w:eastAsia="宋体" w:hAnsi="Times New Roman" w:cs="Times New Roman" w:hint="eastAsia"/>
          <w:kern w:val="0"/>
          <w:szCs w:val="21"/>
        </w:rPr>
        <w:t>年</w:t>
      </w:r>
      <w:r w:rsidR="008E2901" w:rsidRPr="004C781F">
        <w:rPr>
          <w:rFonts w:ascii="Times New Roman" w:eastAsia="宋体" w:hAnsi="Times New Roman" w:cs="Times New Roman"/>
          <w:kern w:val="0"/>
          <w:szCs w:val="21"/>
        </w:rPr>
        <w:t>1</w:t>
      </w:r>
      <w:r w:rsidR="00315631" w:rsidRPr="004C781F">
        <w:rPr>
          <w:rFonts w:ascii="Times New Roman" w:eastAsia="宋体" w:hAnsi="Times New Roman" w:cs="Times New Roman"/>
          <w:kern w:val="0"/>
          <w:szCs w:val="21"/>
        </w:rPr>
        <w:t>1</w:t>
      </w:r>
      <w:r w:rsidRPr="004C781F">
        <w:rPr>
          <w:rFonts w:ascii="Times New Roman" w:eastAsia="宋体" w:hAnsi="Times New Roman" w:cs="Times New Roman" w:hint="eastAsia"/>
          <w:kern w:val="0"/>
          <w:szCs w:val="21"/>
        </w:rPr>
        <w:t>月开始起算，投标</w:t>
      </w:r>
      <w:r w:rsidRPr="005F6D20">
        <w:rPr>
          <w:rFonts w:ascii="Times New Roman" w:eastAsia="宋体" w:hAnsi="Times New Roman" w:cs="Times New Roman" w:hint="eastAsia"/>
          <w:kern w:val="0"/>
          <w:szCs w:val="21"/>
        </w:rPr>
        <w:t>人</w:t>
      </w:r>
      <w:r w:rsidR="005B6CA5" w:rsidRPr="005F6D20">
        <w:rPr>
          <w:rFonts w:ascii="Times New Roman" w:eastAsia="宋体" w:hAnsi="Times New Roman" w:cs="Times New Roman" w:hint="eastAsia"/>
          <w:kern w:val="0"/>
          <w:szCs w:val="21"/>
        </w:rPr>
        <w:t>成立不足三年的可从成立之日起算），在经营活动中没有重大违法记录</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证明文件：投标人须提供《无违法违规行为承诺函》加盖投标人公章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245994BA" w14:textId="416C4178" w:rsidR="00124FD3" w:rsidRPr="005F6D20" w:rsidRDefault="002D473B" w:rsidP="00A013B6">
      <w:pPr>
        <w:numPr>
          <w:ilvl w:val="1"/>
          <w:numId w:val="7"/>
        </w:numPr>
        <w:rPr>
          <w:rFonts w:ascii="Times New Roman" w:eastAsia="宋体" w:hAnsi="Times New Roman" w:cs="Times New Roman"/>
          <w:kern w:val="0"/>
          <w:szCs w:val="21"/>
        </w:rPr>
      </w:pPr>
      <w:r w:rsidRPr="00A013B6">
        <w:rPr>
          <w:rFonts w:ascii="Times New Roman" w:eastAsia="宋体" w:hAnsi="Times New Roman" w:cs="Times New Roman" w:hint="eastAsia"/>
          <w:b/>
          <w:kern w:val="0"/>
          <w:szCs w:val="21"/>
        </w:rPr>
        <w:t>投标人必须具有</w:t>
      </w:r>
      <w:r w:rsidR="004C781F">
        <w:rPr>
          <w:rFonts w:ascii="Times New Roman" w:eastAsia="宋体" w:hAnsi="Times New Roman" w:cs="Times New Roman" w:hint="eastAsia"/>
          <w:b/>
          <w:kern w:val="0"/>
          <w:szCs w:val="21"/>
        </w:rPr>
        <w:t>房屋建筑工程监理和工程造价</w:t>
      </w:r>
      <w:r w:rsidR="00214B6B" w:rsidRPr="00214B6B">
        <w:rPr>
          <w:rFonts w:ascii="Times New Roman" w:eastAsia="宋体" w:hAnsi="Times New Roman" w:cs="Times New Roman" w:hint="eastAsia"/>
          <w:b/>
          <w:color w:val="FF0000"/>
          <w:kern w:val="0"/>
          <w:szCs w:val="21"/>
        </w:rPr>
        <w:t>咨询</w:t>
      </w:r>
      <w:r w:rsidR="004C781F">
        <w:rPr>
          <w:rFonts w:ascii="Times New Roman" w:eastAsia="宋体" w:hAnsi="Times New Roman" w:cs="Times New Roman" w:hint="eastAsia"/>
          <w:b/>
          <w:kern w:val="0"/>
          <w:szCs w:val="21"/>
        </w:rPr>
        <w:t>企业甲级资质</w:t>
      </w:r>
      <w:r w:rsidR="004C781F" w:rsidRPr="005F6D20">
        <w:rPr>
          <w:rFonts w:ascii="Times New Roman" w:eastAsia="宋体" w:hAnsi="Times New Roman" w:cs="Times New Roman"/>
          <w:kern w:val="0"/>
          <w:szCs w:val="21"/>
        </w:rPr>
        <w:t xml:space="preserve"> </w:t>
      </w:r>
      <w:r w:rsidR="005B6CA5" w:rsidRPr="005F6D20">
        <w:rPr>
          <w:rFonts w:ascii="Times New Roman" w:eastAsia="宋体" w:hAnsi="Times New Roman" w:cs="Times New Roman"/>
          <w:kern w:val="0"/>
          <w:szCs w:val="21"/>
        </w:rPr>
        <w:t>(</w:t>
      </w:r>
      <w:r w:rsidR="005B6CA5" w:rsidRPr="005F6D20">
        <w:rPr>
          <w:rFonts w:ascii="Times New Roman" w:eastAsia="宋体" w:hAnsi="Times New Roman" w:cs="Times New Roman" w:hint="eastAsia"/>
          <w:kern w:val="0"/>
          <w:szCs w:val="21"/>
        </w:rPr>
        <w:t>证明文件：投标人须提供</w:t>
      </w:r>
      <w:r w:rsidR="0019242E" w:rsidRPr="005F6D20">
        <w:rPr>
          <w:rFonts w:ascii="Times New Roman" w:eastAsia="宋体" w:hAnsi="Times New Roman" w:cs="Times New Roman" w:hint="eastAsia"/>
          <w:kern w:val="0"/>
          <w:szCs w:val="21"/>
        </w:rPr>
        <w:t>资质证书复印件</w:t>
      </w:r>
      <w:r w:rsidR="005B6CA5" w:rsidRPr="005F6D20">
        <w:rPr>
          <w:rFonts w:ascii="Times New Roman" w:eastAsia="宋体" w:hAnsi="Times New Roman" w:cs="Times New Roman" w:hint="eastAsia"/>
          <w:kern w:val="0"/>
          <w:szCs w:val="21"/>
        </w:rPr>
        <w:t>加盖投标人公章</w:t>
      </w:r>
      <w:r w:rsidR="005B6CA5" w:rsidRPr="005F6D20">
        <w:rPr>
          <w:rFonts w:ascii="Times New Roman" w:eastAsia="宋体" w:hAnsi="Times New Roman" w:cs="Times New Roman"/>
          <w:kern w:val="0"/>
          <w:szCs w:val="21"/>
        </w:rPr>
        <w:t>)</w:t>
      </w:r>
      <w:r w:rsidR="005B6CA5" w:rsidRPr="005F6D20">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Pr="005F6D20"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3A082C37"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t>任何有兴趣的合格投标人可于</w:t>
      </w:r>
      <w:r w:rsidR="00C718C8" w:rsidRPr="00FA7565">
        <w:rPr>
          <w:rFonts w:ascii="宋体" w:hAnsi="宋体" w:cs="宋体"/>
          <w:kern w:val="0"/>
          <w:szCs w:val="21"/>
        </w:rPr>
        <w:t>2020</w:t>
      </w:r>
      <w:r w:rsidR="00C718C8" w:rsidRPr="00FA7565">
        <w:rPr>
          <w:rFonts w:ascii="宋体" w:hAnsi="宋体" w:cs="宋体" w:hint="eastAsia"/>
          <w:kern w:val="0"/>
          <w:szCs w:val="21"/>
        </w:rPr>
        <w:t>年</w:t>
      </w:r>
      <w:r w:rsidR="00982B4A">
        <w:rPr>
          <w:rFonts w:ascii="宋体" w:hAnsi="宋体" w:cs="宋体"/>
          <w:kern w:val="0"/>
          <w:szCs w:val="21"/>
        </w:rPr>
        <w:t xml:space="preserve"> </w:t>
      </w:r>
      <w:r w:rsidR="00C718C8" w:rsidRPr="00FA7565">
        <w:rPr>
          <w:rFonts w:ascii="宋体" w:hAnsi="宋体" w:cs="宋体" w:hint="eastAsia"/>
          <w:kern w:val="0"/>
          <w:szCs w:val="21"/>
        </w:rPr>
        <w:t>月</w:t>
      </w:r>
      <w:r w:rsidR="00982B4A">
        <w:rPr>
          <w:rFonts w:ascii="宋体" w:hAnsi="宋体" w:cs="宋体"/>
          <w:kern w:val="0"/>
          <w:szCs w:val="21"/>
        </w:rPr>
        <w:t xml:space="preserve"> </w:t>
      </w:r>
      <w:r w:rsidR="00C718C8" w:rsidRPr="00FA7565">
        <w:rPr>
          <w:rFonts w:ascii="宋体" w:hAnsi="宋体" w:cs="宋体" w:hint="eastAsia"/>
          <w:kern w:val="0"/>
          <w:szCs w:val="21"/>
        </w:rPr>
        <w:t>日起至</w:t>
      </w:r>
      <w:r w:rsidR="00C718C8" w:rsidRPr="00FA7565">
        <w:rPr>
          <w:rFonts w:ascii="宋体" w:hAnsi="宋体" w:cs="宋体"/>
          <w:kern w:val="0"/>
          <w:szCs w:val="21"/>
        </w:rPr>
        <w:t>2020</w:t>
      </w:r>
      <w:r w:rsidR="00C718C8" w:rsidRPr="00FA7565">
        <w:rPr>
          <w:rFonts w:ascii="宋体" w:hAnsi="宋体" w:cs="宋体" w:hint="eastAsia"/>
          <w:kern w:val="0"/>
          <w:szCs w:val="21"/>
        </w:rPr>
        <w:t>年</w:t>
      </w:r>
      <w:r w:rsidR="00982B4A">
        <w:rPr>
          <w:rFonts w:ascii="宋体" w:hAnsi="宋体" w:cs="宋体"/>
          <w:kern w:val="0"/>
          <w:szCs w:val="21"/>
        </w:rPr>
        <w:t xml:space="preserve"> </w:t>
      </w:r>
      <w:r w:rsidR="00C718C8" w:rsidRPr="00FA7565">
        <w:rPr>
          <w:rFonts w:ascii="宋体" w:hAnsi="宋体" w:cs="宋体" w:hint="eastAsia"/>
          <w:kern w:val="0"/>
          <w:szCs w:val="21"/>
        </w:rPr>
        <w:t>月</w:t>
      </w:r>
      <w:r w:rsidR="00982B4A">
        <w:rPr>
          <w:rFonts w:ascii="宋体" w:hAnsi="宋体" w:cs="宋体"/>
          <w:kern w:val="0"/>
          <w:szCs w:val="21"/>
        </w:rPr>
        <w:t xml:space="preserve"> </w:t>
      </w:r>
      <w:r w:rsidR="00C718C8" w:rsidRPr="00FA7565">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w:t>
      </w:r>
      <w:r w:rsidRPr="005F6D20">
        <w:rPr>
          <w:rFonts w:ascii="宋体" w:hAnsi="宋体" w:cs="宋体" w:hint="eastAsia"/>
          <w:kern w:val="0"/>
          <w:szCs w:val="21"/>
        </w:rPr>
        <w:lastRenderedPageBreak/>
        <w:t>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56ABCD7C" w:rsidR="0041756C" w:rsidRPr="005F6D20" w:rsidRDefault="0041756C" w:rsidP="0041756C">
      <w:pPr>
        <w:pStyle w:val="aff8"/>
        <w:adjustRightInd w:val="0"/>
        <w:snapToGrid w:val="0"/>
        <w:spacing w:line="360" w:lineRule="auto"/>
        <w:ind w:left="420"/>
        <w:rPr>
          <w:kern w:val="0"/>
          <w:szCs w:val="21"/>
        </w:rPr>
      </w:pPr>
      <w:r w:rsidRPr="005F6D20">
        <w:rPr>
          <w:kern w:val="0"/>
          <w:szCs w:val="21"/>
        </w:rPr>
        <w:t>2020</w:t>
      </w:r>
      <w:r w:rsidRPr="005F6D20">
        <w:rPr>
          <w:kern w:val="0"/>
          <w:szCs w:val="21"/>
        </w:rPr>
        <w:t>年</w:t>
      </w:r>
      <w:r w:rsidR="00982B4A">
        <w:rPr>
          <w:kern w:val="0"/>
          <w:szCs w:val="21"/>
        </w:rPr>
        <w:t xml:space="preserve"> </w:t>
      </w:r>
      <w:r w:rsidR="00C718C8" w:rsidRPr="00743767">
        <w:rPr>
          <w:kern w:val="0"/>
          <w:szCs w:val="21"/>
        </w:rPr>
        <w:t>月</w:t>
      </w:r>
      <w:r w:rsidR="00982B4A">
        <w:rPr>
          <w:kern w:val="0"/>
          <w:szCs w:val="21"/>
        </w:rPr>
        <w:t xml:space="preserve"> </w:t>
      </w:r>
      <w:r w:rsidR="00C718C8" w:rsidRPr="00743767">
        <w:rPr>
          <w:kern w:val="0"/>
          <w:szCs w:val="21"/>
        </w:rPr>
        <w:t>日</w:t>
      </w:r>
      <w:r w:rsidRPr="005F6D20">
        <w:rPr>
          <w:kern w:val="0"/>
          <w:szCs w:val="21"/>
        </w:rPr>
        <w:t>17</w:t>
      </w:r>
      <w:r w:rsidRPr="005F6D20">
        <w:rPr>
          <w:rFonts w:hint="eastAsia"/>
          <w:kern w:val="0"/>
          <w:szCs w:val="21"/>
        </w:rPr>
        <w:t>:</w:t>
      </w:r>
      <w:proofErr w:type="gramStart"/>
      <w:r w:rsidRPr="005F6D20">
        <w:rPr>
          <w:kern w:val="0"/>
          <w:szCs w:val="21"/>
        </w:rPr>
        <w:t>00</w:t>
      </w:r>
      <w:r w:rsidRPr="005F6D20">
        <w:rPr>
          <w:kern w:val="0"/>
          <w:szCs w:val="21"/>
        </w:rPr>
        <w:t>时前凡对</w:t>
      </w:r>
      <w:proofErr w:type="gramEnd"/>
      <w:r w:rsidRPr="005F6D20">
        <w:rPr>
          <w:kern w:val="0"/>
          <w:szCs w:val="21"/>
        </w:rPr>
        <w:t>招标文件有任何疑问的（包括认为招标文件的技术指标或参数存在倾向性或</w:t>
      </w:r>
      <w:proofErr w:type="gramStart"/>
      <w:r w:rsidRPr="005F6D20">
        <w:rPr>
          <w:kern w:val="0"/>
          <w:szCs w:val="21"/>
        </w:rPr>
        <w:t>不</w:t>
      </w:r>
      <w:proofErr w:type="gramEnd"/>
      <w:r w:rsidRPr="005F6D20">
        <w:rPr>
          <w:kern w:val="0"/>
          <w:szCs w:val="21"/>
        </w:rPr>
        <w:t>公正性条款），将</w:t>
      </w:r>
      <w:proofErr w:type="gramStart"/>
      <w:r w:rsidRPr="005F6D20">
        <w:rPr>
          <w:kern w:val="0"/>
          <w:szCs w:val="21"/>
        </w:rPr>
        <w:t>质疑函以书面</w:t>
      </w:r>
      <w:proofErr w:type="gramEnd"/>
      <w:r w:rsidRPr="005F6D20">
        <w:rPr>
          <w:kern w:val="0"/>
          <w:szCs w:val="21"/>
        </w:rPr>
        <w:t>形式提交到深圳大学招投标管理中心，逾期不予受理。质疑函须加盖投标人公章。答疑结果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6D31F1C2"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C718C8" w:rsidRPr="00743767">
        <w:rPr>
          <w:color w:val="FF0000"/>
          <w:kern w:val="0"/>
          <w:szCs w:val="21"/>
        </w:rPr>
        <w:t>2020</w:t>
      </w:r>
      <w:r w:rsidR="00C718C8" w:rsidRPr="00743767">
        <w:rPr>
          <w:color w:val="FF0000"/>
          <w:kern w:val="0"/>
          <w:szCs w:val="21"/>
        </w:rPr>
        <w:t>年</w:t>
      </w:r>
      <w:r w:rsidR="00982B4A">
        <w:rPr>
          <w:color w:val="FF0000"/>
          <w:kern w:val="0"/>
          <w:szCs w:val="21"/>
        </w:rPr>
        <w:t xml:space="preserve"> </w:t>
      </w:r>
      <w:r w:rsidR="00C718C8" w:rsidRPr="00743767">
        <w:rPr>
          <w:color w:val="FF0000"/>
          <w:kern w:val="0"/>
          <w:szCs w:val="21"/>
        </w:rPr>
        <w:t>月</w:t>
      </w:r>
      <w:r w:rsidR="00982B4A">
        <w:rPr>
          <w:color w:val="FF0000"/>
          <w:kern w:val="0"/>
          <w:szCs w:val="21"/>
        </w:rPr>
        <w:t xml:space="preserve"> </w:t>
      </w:r>
      <w:r w:rsidR="00C718C8" w:rsidRPr="00743767">
        <w:rPr>
          <w:color w:val="FF0000"/>
          <w:kern w:val="0"/>
          <w:szCs w:val="21"/>
        </w:rPr>
        <w:t>日</w:t>
      </w:r>
      <w:r w:rsidR="00C718C8">
        <w:rPr>
          <w:color w:val="FF0000"/>
          <w:kern w:val="0"/>
          <w:szCs w:val="21"/>
        </w:rPr>
        <w:t xml:space="preserve"> 14</w:t>
      </w:r>
      <w:r w:rsidR="00C718C8">
        <w:rPr>
          <w:rFonts w:hint="eastAsia"/>
          <w:color w:val="FF0000"/>
          <w:kern w:val="0"/>
          <w:szCs w:val="21"/>
        </w:rPr>
        <w:t>:30</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5F6D20">
        <w:rPr>
          <w:rFonts w:hint="eastAsia"/>
          <w:color w:val="FF0000"/>
          <w:kern w:val="0"/>
          <w:szCs w:val="21"/>
        </w:rPr>
        <w:t>邮寄</w:t>
      </w:r>
      <w:r w:rsidR="00233731" w:rsidRPr="005F6D20">
        <w:t>（</w:t>
      </w:r>
      <w:r w:rsidR="00233731" w:rsidRPr="005F6D20">
        <w:t>EMS</w:t>
      </w:r>
      <w:r w:rsidR="00233731" w:rsidRPr="005F6D20">
        <w:t>，顺丰（不含顺丰同城））</w:t>
      </w:r>
      <w:r w:rsidRPr="005F6D20">
        <w:rPr>
          <w:rFonts w:hint="eastAsia"/>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2C7F181F"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484A91" w:rsidRPr="00743767">
        <w:rPr>
          <w:color w:val="FF0000"/>
          <w:kern w:val="0"/>
          <w:szCs w:val="21"/>
        </w:rPr>
        <w:t>2020</w:t>
      </w:r>
      <w:r w:rsidR="00484A91" w:rsidRPr="00743767">
        <w:rPr>
          <w:color w:val="FF0000"/>
          <w:kern w:val="0"/>
          <w:szCs w:val="21"/>
        </w:rPr>
        <w:t>年</w:t>
      </w:r>
      <w:r w:rsidR="00982B4A">
        <w:rPr>
          <w:color w:val="FF0000"/>
          <w:kern w:val="0"/>
          <w:szCs w:val="21"/>
        </w:rPr>
        <w:t xml:space="preserve"> </w:t>
      </w:r>
      <w:r w:rsidR="00484A91" w:rsidRPr="00743767">
        <w:rPr>
          <w:color w:val="FF0000"/>
          <w:kern w:val="0"/>
          <w:szCs w:val="21"/>
        </w:rPr>
        <w:t>月</w:t>
      </w:r>
      <w:r w:rsidR="00982B4A">
        <w:rPr>
          <w:color w:val="FF0000"/>
          <w:kern w:val="0"/>
          <w:szCs w:val="21"/>
        </w:rPr>
        <w:t xml:space="preserve"> </w:t>
      </w:r>
      <w:r w:rsidR="00484A91" w:rsidRPr="00743767">
        <w:rPr>
          <w:color w:val="FF0000"/>
          <w:kern w:val="0"/>
          <w:szCs w:val="21"/>
        </w:rPr>
        <w:t>日</w:t>
      </w:r>
      <w:r w:rsidR="00484A91">
        <w:rPr>
          <w:color w:val="FF0000"/>
          <w:kern w:val="0"/>
          <w:szCs w:val="21"/>
        </w:rPr>
        <w:t xml:space="preserve"> 14</w:t>
      </w:r>
      <w:r w:rsidR="00484A91">
        <w:rPr>
          <w:rFonts w:hint="eastAsia"/>
          <w:color w:val="FF0000"/>
          <w:kern w:val="0"/>
          <w:szCs w:val="21"/>
        </w:rPr>
        <w:t>:30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4830EC11"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2020</w:t>
      </w:r>
      <w:r w:rsidRPr="005F6D20">
        <w:rPr>
          <w:rFonts w:ascii="Times New Roman" w:eastAsia="宋体" w:hAnsi="Times New Roman" w:cs="Times New Roman" w:hint="eastAsia"/>
          <w:kern w:val="0"/>
          <w:szCs w:val="21"/>
        </w:rPr>
        <w:t>年</w:t>
      </w:r>
      <w:r w:rsidR="00982B4A">
        <w:rPr>
          <w:rFonts w:ascii="Times New Roman" w:eastAsia="宋体" w:hAnsi="Times New Roman" w:cs="Times New Roman"/>
          <w:kern w:val="0"/>
          <w:szCs w:val="21"/>
        </w:rPr>
        <w:t xml:space="preserve"> </w:t>
      </w:r>
      <w:r w:rsidR="00C718C8" w:rsidRPr="00C718C8">
        <w:rPr>
          <w:rFonts w:ascii="Times New Roman" w:eastAsia="宋体" w:hAnsi="Times New Roman" w:cs="Times New Roman" w:hint="eastAsia"/>
          <w:kern w:val="0"/>
          <w:szCs w:val="21"/>
        </w:rPr>
        <w:t>月</w:t>
      </w:r>
      <w:r w:rsidR="00982B4A">
        <w:rPr>
          <w:rFonts w:ascii="Times New Roman" w:eastAsia="宋体" w:hAnsi="Times New Roman" w:cs="Times New Roman"/>
          <w:kern w:val="0"/>
          <w:szCs w:val="21"/>
        </w:rPr>
        <w:t xml:space="preserve"> </w:t>
      </w:r>
      <w:bookmarkStart w:id="5" w:name="_GoBack"/>
      <w:bookmarkEnd w:id="5"/>
      <w:r w:rsidR="00C718C8" w:rsidRPr="00C718C8">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703D5B19" w:rsidR="003607A1" w:rsidRPr="003607A1" w:rsidRDefault="003607A1" w:rsidP="00E106B3">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5B6CA5" w:rsidRPr="003607A1">
              <w:rPr>
                <w:rFonts w:ascii="Times New Roman" w:eastAsia="宋体" w:hAnsi="Times New Roman" w:cs="Times New Roman"/>
                <w:color w:val="FF0000"/>
                <w:szCs w:val="24"/>
              </w:rPr>
              <w:t>999,000.00</w:t>
            </w:r>
            <w:r>
              <w:rPr>
                <w:rFonts w:ascii="宋体" w:eastAsia="宋体" w:hAnsi="宋体" w:cs="Times New Roman" w:hint="eastAsia"/>
                <w:color w:val="FF0000"/>
                <w:szCs w:val="24"/>
              </w:rPr>
              <w:t>元人民币</w:t>
            </w:r>
          </w:p>
          <w:p w14:paraId="1B192A82" w14:textId="4BC47416" w:rsidR="00530019" w:rsidRDefault="003607A1" w:rsidP="00E106B3">
            <w:pPr>
              <w:rPr>
                <w:rFonts w:ascii="宋体" w:eastAsia="宋体" w:hAnsi="宋体" w:cs="Times New Roman"/>
                <w:szCs w:val="24"/>
              </w:rPr>
            </w:pPr>
            <w:r w:rsidRPr="003607A1">
              <w:rPr>
                <w:rFonts w:ascii="宋体" w:eastAsia="宋体" w:hAnsi="宋体" w:cs="Times New Roman" w:hint="eastAsia"/>
                <w:color w:val="FF0000"/>
                <w:szCs w:val="24"/>
              </w:rPr>
              <w:t>监理费取费费率上限为</w:t>
            </w:r>
            <w:r w:rsidRPr="003607A1">
              <w:rPr>
                <w:rFonts w:ascii="宋体" w:eastAsia="宋体" w:hAnsi="宋体" w:cs="Times New Roman"/>
                <w:color w:val="FF0000"/>
                <w:szCs w:val="24"/>
              </w:rPr>
              <w:t>3%(百分之三)</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467498" w14:textId="4CE3EFB9" w:rsidR="00003F41" w:rsidRDefault="00260B4B" w:rsidP="00260B4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sidR="005B6CA5">
        <w:rPr>
          <w:rFonts w:ascii="Times New Roman" w:eastAsia="宋体" w:hAnsi="Times New Roman" w:cs="Times New Roman" w:hint="eastAsia"/>
          <w:szCs w:val="24"/>
        </w:rPr>
        <w:t>2020-2021</w:t>
      </w:r>
      <w:r w:rsidR="005B6CA5">
        <w:rPr>
          <w:rFonts w:ascii="Times New Roman" w:eastAsia="宋体" w:hAnsi="Times New Roman" w:cs="Times New Roman" w:hint="eastAsia"/>
          <w:szCs w:val="24"/>
        </w:rPr>
        <w:t>年学校修缮项目年度监理服务，</w:t>
      </w:r>
      <w:r w:rsidR="005B6CA5" w:rsidRPr="005B6CA5">
        <w:rPr>
          <w:rFonts w:ascii="Times New Roman" w:eastAsia="宋体" w:hAnsi="Times New Roman" w:cs="Times New Roman" w:hint="eastAsia"/>
          <w:szCs w:val="24"/>
        </w:rPr>
        <w:t>公开招标一家符合资质的监理单位，为学校提供一年期稳定的、高质量的工程监理服务。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5E8979E"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BC69FE">
        <w:rPr>
          <w:rFonts w:ascii="宋体" w:eastAsia="宋体" w:hAnsi="宋体" w:cs="Times New Roman" w:hint="eastAsia"/>
          <w:b/>
          <w:szCs w:val="21"/>
        </w:rPr>
        <w:t>内容</w:t>
      </w:r>
    </w:p>
    <w:p w14:paraId="0553CD26" w14:textId="2BF7A12F" w:rsidR="009F2222" w:rsidRPr="009F2222" w:rsidRDefault="009F2222" w:rsidP="009F222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年度监理服务的项目范围为需进行立项审计的工程项目预算金额为</w:t>
      </w:r>
      <w:r>
        <w:rPr>
          <w:rFonts w:ascii="宋体" w:eastAsia="宋体" w:hAnsi="宋体" w:cs="宋体"/>
          <w:snapToGrid w:val="0"/>
          <w:szCs w:val="21"/>
        </w:rPr>
        <w:t>100万元以下的校</w:t>
      </w:r>
      <w:r>
        <w:rPr>
          <w:rFonts w:ascii="宋体" w:eastAsia="宋体" w:hAnsi="宋体" w:cs="宋体"/>
          <w:snapToGrid w:val="0"/>
          <w:szCs w:val="21"/>
        </w:rPr>
        <w:lastRenderedPageBreak/>
        <w:t>内一般修缮工程项目。100万元及以上的政府集中采购工程项目</w:t>
      </w:r>
      <w:r>
        <w:rPr>
          <w:rFonts w:ascii="宋体" w:eastAsia="宋体" w:hAnsi="宋体" w:cs="宋体" w:hint="eastAsia"/>
          <w:snapToGrid w:val="0"/>
          <w:szCs w:val="21"/>
        </w:rPr>
        <w:t>，</w:t>
      </w:r>
      <w:r>
        <w:rPr>
          <w:rFonts w:ascii="宋体" w:eastAsia="宋体" w:hAnsi="宋体" w:cs="宋体"/>
          <w:snapToGrid w:val="0"/>
          <w:szCs w:val="21"/>
        </w:rPr>
        <w:t>需单独申请招标</w:t>
      </w:r>
      <w:r>
        <w:rPr>
          <w:rFonts w:ascii="宋体" w:eastAsia="宋体" w:hAnsi="宋体" w:cs="宋体" w:hint="eastAsia"/>
          <w:snapToGrid w:val="0"/>
          <w:szCs w:val="21"/>
        </w:rPr>
        <w:t>监理</w:t>
      </w:r>
      <w:r>
        <w:rPr>
          <w:rFonts w:ascii="宋体" w:eastAsia="宋体" w:hAnsi="宋体" w:cs="宋体"/>
          <w:snapToGrid w:val="0"/>
          <w:szCs w:val="21"/>
        </w:rPr>
        <w:t>单位，不包含在</w:t>
      </w:r>
      <w:r>
        <w:rPr>
          <w:rFonts w:ascii="宋体" w:eastAsia="宋体" w:hAnsi="宋体" w:cs="宋体" w:hint="eastAsia"/>
          <w:snapToGrid w:val="0"/>
          <w:szCs w:val="21"/>
        </w:rPr>
        <w:t>此</w:t>
      </w:r>
      <w:r>
        <w:rPr>
          <w:rFonts w:ascii="宋体" w:eastAsia="宋体" w:hAnsi="宋体" w:cs="宋体"/>
          <w:snapToGrid w:val="0"/>
          <w:szCs w:val="21"/>
        </w:rPr>
        <w:t>年度</w:t>
      </w:r>
      <w:r>
        <w:rPr>
          <w:rFonts w:ascii="宋体" w:eastAsia="宋体" w:hAnsi="宋体" w:cs="宋体" w:hint="eastAsia"/>
          <w:snapToGrid w:val="0"/>
          <w:szCs w:val="21"/>
        </w:rPr>
        <w:t>监理</w:t>
      </w:r>
      <w:r>
        <w:rPr>
          <w:rFonts w:ascii="宋体" w:eastAsia="宋体" w:hAnsi="宋体" w:cs="宋体"/>
          <w:snapToGrid w:val="0"/>
          <w:szCs w:val="21"/>
        </w:rPr>
        <w:t>服务范围内</w:t>
      </w:r>
      <w:r>
        <w:rPr>
          <w:rFonts w:ascii="宋体" w:eastAsia="宋体" w:hAnsi="宋体" w:cs="宋体" w:hint="eastAsia"/>
          <w:snapToGrid w:val="0"/>
          <w:szCs w:val="21"/>
        </w:rPr>
        <w:t>。</w:t>
      </w:r>
    </w:p>
    <w:p w14:paraId="104749A8" w14:textId="7CD73CEF" w:rsidR="00551A67" w:rsidRDefault="00551A67" w:rsidP="0059361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中标</w:t>
      </w:r>
      <w:r>
        <w:rPr>
          <w:rFonts w:ascii="宋体" w:eastAsia="宋体" w:hAnsi="宋体" w:cs="宋体"/>
          <w:snapToGrid w:val="0"/>
          <w:szCs w:val="21"/>
        </w:rPr>
        <w:t>人须</w:t>
      </w:r>
      <w:r>
        <w:rPr>
          <w:rFonts w:ascii="宋体" w:eastAsia="宋体" w:hAnsi="宋体" w:cs="宋体" w:hint="eastAsia"/>
          <w:snapToGrid w:val="0"/>
          <w:szCs w:val="21"/>
        </w:rPr>
        <w:t>根据工程相关法律法规、工程相关的技术标准、施工合同和施工图（或竣工图）及有关设计文件对学校修缮项目进行、施工阶段和保修期全过</w:t>
      </w:r>
      <w:r w:rsidRPr="008055FF">
        <w:rPr>
          <w:rFonts w:ascii="宋体" w:eastAsia="宋体" w:hAnsi="宋体" w:cs="宋体" w:hint="eastAsia"/>
          <w:snapToGrid w:val="0"/>
          <w:szCs w:val="21"/>
        </w:rPr>
        <w:t>程监理（</w:t>
      </w:r>
      <w:r w:rsidR="008055FF" w:rsidRPr="008055FF">
        <w:rPr>
          <w:rFonts w:ascii="宋体" w:eastAsia="宋体" w:hAnsi="宋体" w:cs="宋体" w:hint="eastAsia"/>
          <w:snapToGrid w:val="0"/>
          <w:szCs w:val="21"/>
        </w:rPr>
        <w:t>包含提交监理规划、每周提交监理周报、每月提交监理月报、处理工程变更（含签证）事宜、对工程竣工结算进行初审并出具初审报告、协助校方完成工程结算工作、保修阶段每半年提供一份工程保修期内检查记录</w:t>
      </w:r>
      <w:r w:rsidRPr="008055FF">
        <w:rPr>
          <w:rFonts w:ascii="宋体" w:eastAsia="宋体" w:hAnsi="宋体" w:cs="宋体" w:hint="eastAsia"/>
          <w:snapToGrid w:val="0"/>
          <w:szCs w:val="21"/>
        </w:rPr>
        <w:t>）。</w:t>
      </w:r>
    </w:p>
    <w:p w14:paraId="46426433"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中标</w:t>
      </w:r>
      <w:r w:rsidRPr="001C6D38">
        <w:rPr>
          <w:rFonts w:ascii="宋体" w:eastAsia="宋体" w:hAnsi="宋体" w:cs="宋体"/>
          <w:snapToGrid w:val="0"/>
          <w:szCs w:val="21"/>
        </w:rPr>
        <w:t>人</w:t>
      </w:r>
      <w:r w:rsidRPr="001C6D38">
        <w:rPr>
          <w:rFonts w:ascii="宋体" w:eastAsia="宋体" w:hAnsi="宋体" w:cs="宋体" w:hint="eastAsia"/>
          <w:snapToGrid w:val="0"/>
          <w:szCs w:val="21"/>
        </w:rPr>
        <w:t>年度</w:t>
      </w:r>
      <w:r w:rsidRPr="001C6D38">
        <w:rPr>
          <w:rFonts w:ascii="宋体" w:eastAsia="宋体" w:hAnsi="宋体" w:cs="宋体"/>
          <w:snapToGrid w:val="0"/>
          <w:szCs w:val="21"/>
        </w:rPr>
        <w:t>监理的</w:t>
      </w:r>
      <w:r w:rsidRPr="001C6D38">
        <w:rPr>
          <w:rFonts w:ascii="宋体" w:eastAsia="宋体" w:hAnsi="宋体" w:cs="宋体" w:hint="eastAsia"/>
          <w:snapToGrid w:val="0"/>
          <w:szCs w:val="21"/>
        </w:rPr>
        <w:t>工程</w:t>
      </w:r>
      <w:r w:rsidRPr="001C6D38">
        <w:rPr>
          <w:rFonts w:ascii="宋体" w:eastAsia="宋体" w:hAnsi="宋体" w:cs="宋体"/>
          <w:snapToGrid w:val="0"/>
          <w:szCs w:val="21"/>
        </w:rPr>
        <w:t>项目包括：</w:t>
      </w:r>
    </w:p>
    <w:p w14:paraId="7C0AE518"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1.项目范围内（深圳大学粤海校区、深圳大学沧海校区）各单体的建筑安装工程。包括但不限于土方工程、桩基工程、围护结构、主题结构工程、防水工程、屋面工程、门窗幕墙工程、抹灰工程、楼地面工程，以及电气工程（含消防电）、给排水工程（含消防水）、空调通风工程、建筑智能化工程以及电梯工程；</w:t>
      </w:r>
    </w:p>
    <w:p w14:paraId="4903D17D"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2.室外工程。包括但不限于室外管网工程、道路工程（含道路照明）、景观工程（含路面铺装、屋顶绿化）、泛光照明工程（亮灯工程）；</w:t>
      </w:r>
    </w:p>
    <w:p w14:paraId="32888758"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 xml:space="preserve">3.精装修工程。包括但不限于公共部位、公共空间及师生公寓部分精装修、实验室装修； </w:t>
      </w:r>
    </w:p>
    <w:p w14:paraId="3ABD1A21"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4.项目交付前需要完成的其他施工项目（如公共配套设施）。</w:t>
      </w:r>
    </w:p>
    <w:p w14:paraId="362200EF" w14:textId="1B29A37D" w:rsidR="00DB0769" w:rsidRPr="00C96FFD" w:rsidRDefault="00C96FFD" w:rsidP="00C96FF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F62122" w:rsidRPr="00F62122">
        <w:rPr>
          <w:rFonts w:ascii="Times New Roman" w:eastAsia="宋体" w:hAnsi="Times New Roman" w:cs="Times New Roman" w:hint="eastAsia"/>
          <w:b/>
          <w:bCs/>
          <w:szCs w:val="21"/>
        </w:rPr>
        <w:t>服务</w:t>
      </w:r>
      <w:r w:rsidR="00BC69FE">
        <w:rPr>
          <w:rFonts w:ascii="Times New Roman" w:eastAsia="宋体" w:hAnsi="Times New Roman" w:cs="Times New Roman" w:hint="eastAsia"/>
          <w:b/>
          <w:bCs/>
          <w:szCs w:val="21"/>
        </w:rPr>
        <w:t>要求</w:t>
      </w:r>
    </w:p>
    <w:p w14:paraId="025ED435" w14:textId="2F70B04B" w:rsidR="00B24631" w:rsidRPr="00475A38" w:rsidRDefault="00475A38" w:rsidP="00B24631">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（1）</w:t>
      </w:r>
      <w:r w:rsidR="00B24631" w:rsidRPr="00475A38">
        <w:rPr>
          <w:rFonts w:ascii="宋体" w:eastAsia="宋体" w:hAnsi="宋体" w:cs="宋体" w:hint="eastAsia"/>
          <w:b/>
          <w:snapToGrid w:val="0"/>
          <w:szCs w:val="21"/>
        </w:rPr>
        <w:t>监理单位服务要求</w:t>
      </w:r>
    </w:p>
    <w:p w14:paraId="601049ED" w14:textId="77777777" w:rsidR="00551A67" w:rsidRDefault="00551A67" w:rsidP="00551A67">
      <w:pPr>
        <w:ind w:right="11" w:firstLineChars="200" w:firstLine="420"/>
        <w:rPr>
          <w:rFonts w:ascii="宋体" w:eastAsia="宋体" w:hAnsi="宋体" w:cs="宋体"/>
          <w:snapToGrid w:val="0"/>
          <w:szCs w:val="21"/>
        </w:rPr>
      </w:pPr>
      <w:bookmarkStart w:id="15" w:name="_Hlk11046718"/>
      <w:r>
        <w:rPr>
          <w:rFonts w:ascii="宋体" w:eastAsia="宋体" w:hAnsi="宋体" w:cs="宋体"/>
          <w:snapToGrid w:val="0"/>
          <w:szCs w:val="21"/>
        </w:rPr>
        <w:t>1、施工阶段和保修期全过程监理。设计图纸完成后的图纸会审；施工阶段的质量、进度、费用控制、安全生产监督管理、合同、信息方面的协调管理；保修阶段检查和记录工程质量缺陷，对缺陷原因进行调查分析并确定责任归属，审核修复方案，监督修复过程并验收，审核修复费用。</w:t>
      </w:r>
    </w:p>
    <w:p w14:paraId="6BF0FF8F"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2、人员要求</w:t>
      </w:r>
    </w:p>
    <w:p w14:paraId="1788F176" w14:textId="4C252A26"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w:t>
      </w:r>
      <w:r>
        <w:rPr>
          <w:rFonts w:ascii="宋体" w:eastAsia="宋体" w:hAnsi="宋体" w:cs="宋体"/>
          <w:snapToGrid w:val="0"/>
          <w:szCs w:val="21"/>
        </w:rPr>
        <w:t>.1  中标人日常需指派不少于3名现场监理人员常驻现场，采购人提供一间校内办公场所。根据现场实际情况，采购人有权要求增加各专业监理人员数量，以满足项目要求。</w:t>
      </w:r>
    </w:p>
    <w:p w14:paraId="7BA3ED8B" w14:textId="44082CBC"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2.2  2名监理人员（包括项目负责人）专职负责采购人项目，接受采购人管理；此2人需</w:t>
      </w:r>
      <w:r w:rsidR="00593612">
        <w:rPr>
          <w:rFonts w:ascii="宋体" w:eastAsia="宋体" w:hAnsi="宋体" w:cs="宋体" w:hint="eastAsia"/>
          <w:snapToGrid w:val="0"/>
          <w:szCs w:val="21"/>
        </w:rPr>
        <w:t>每人</w:t>
      </w:r>
      <w:r w:rsidR="00593612">
        <w:rPr>
          <w:rFonts w:ascii="宋体" w:eastAsia="宋体" w:hAnsi="宋体" w:cs="宋体"/>
          <w:snapToGrid w:val="0"/>
          <w:szCs w:val="21"/>
        </w:rPr>
        <w:t>至少</w:t>
      </w:r>
      <w:r>
        <w:rPr>
          <w:rFonts w:ascii="宋体" w:eastAsia="宋体" w:hAnsi="宋体" w:cs="宋体"/>
          <w:snapToGrid w:val="0"/>
          <w:szCs w:val="21"/>
        </w:rPr>
        <w:t>持有监理相关证书</w:t>
      </w:r>
      <w:r>
        <w:rPr>
          <w:rFonts w:ascii="宋体" w:eastAsia="宋体" w:hAnsi="宋体" w:cs="宋体" w:hint="eastAsia"/>
          <w:snapToGrid w:val="0"/>
          <w:szCs w:val="21"/>
        </w:rPr>
        <w:t>（包括注册监理工程师、注册造价师、注册建造师、中级以上职称（限建筑工程）在内的多种）</w:t>
      </w:r>
      <w:r w:rsidR="00F45206">
        <w:rPr>
          <w:rFonts w:ascii="宋体" w:eastAsia="宋体" w:hAnsi="宋体" w:cs="宋体" w:hint="eastAsia"/>
          <w:snapToGrid w:val="0"/>
          <w:szCs w:val="21"/>
        </w:rPr>
        <w:t>中</w:t>
      </w:r>
      <w:r w:rsidR="00F45206">
        <w:rPr>
          <w:rFonts w:ascii="宋体" w:eastAsia="宋体" w:hAnsi="宋体" w:cs="宋体"/>
          <w:snapToGrid w:val="0"/>
          <w:szCs w:val="21"/>
        </w:rPr>
        <w:t>的一种</w:t>
      </w:r>
      <w:r>
        <w:rPr>
          <w:rFonts w:ascii="宋体" w:eastAsia="宋体" w:hAnsi="宋体" w:cs="宋体"/>
          <w:snapToGrid w:val="0"/>
          <w:szCs w:val="21"/>
        </w:rPr>
        <w:t>；</w:t>
      </w:r>
    </w:p>
    <w:p w14:paraId="5ADCD7BE" w14:textId="4EA27ED9"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2.3  1名监理专员常驻维修工程第三方咨询办公场所，配合采购人的日常修缮商务工</w:t>
      </w:r>
      <w:r>
        <w:rPr>
          <w:rFonts w:ascii="宋体" w:eastAsia="宋体" w:hAnsi="宋体" w:cs="宋体"/>
          <w:snapToGrid w:val="0"/>
          <w:szCs w:val="21"/>
        </w:rPr>
        <w:lastRenderedPageBreak/>
        <w:t>作，接受采购人管理。</w:t>
      </w:r>
    </w:p>
    <w:p w14:paraId="654D83BD" w14:textId="7FB29855" w:rsidR="00551A67" w:rsidRPr="00C97BCF" w:rsidRDefault="00551A67" w:rsidP="00551A67">
      <w:pPr>
        <w:ind w:right="11" w:firstLineChars="200" w:firstLine="420"/>
        <w:rPr>
          <w:rFonts w:ascii="宋体" w:eastAsia="宋体" w:hAnsi="宋体" w:cs="宋体"/>
          <w:snapToGrid w:val="0"/>
          <w:szCs w:val="21"/>
        </w:rPr>
      </w:pPr>
      <w:r w:rsidRPr="00C97BCF">
        <w:rPr>
          <w:rFonts w:ascii="宋体" w:eastAsia="宋体" w:hAnsi="宋体" w:cs="宋体"/>
          <w:snapToGrid w:val="0"/>
          <w:szCs w:val="21"/>
        </w:rPr>
        <w:t>2.4  总监理工程师每周至少到校一天，主持相关工程会议。</w:t>
      </w:r>
    </w:p>
    <w:p w14:paraId="538930C8" w14:textId="1AFA5C10" w:rsidR="00C97BCF" w:rsidRPr="00143C93" w:rsidRDefault="00C97BCF" w:rsidP="00143C93">
      <w:pPr>
        <w:ind w:right="11" w:firstLineChars="200" w:firstLine="420"/>
        <w:rPr>
          <w:rFonts w:ascii="宋体" w:eastAsia="宋体" w:hAnsi="宋体" w:cs="宋体"/>
          <w:snapToGrid w:val="0"/>
          <w:szCs w:val="21"/>
        </w:rPr>
      </w:pPr>
      <w:r w:rsidRPr="00C97BCF">
        <w:rPr>
          <w:rFonts w:ascii="宋体" w:eastAsia="宋体" w:hAnsi="宋体" w:cs="宋体" w:hint="eastAsia"/>
          <w:snapToGrid w:val="0"/>
          <w:szCs w:val="21"/>
        </w:rPr>
        <w:t>2.5</w:t>
      </w:r>
      <w:r w:rsidR="00B1348F">
        <w:rPr>
          <w:rFonts w:ascii="宋体" w:eastAsia="宋体" w:hAnsi="宋体" w:cs="宋体"/>
          <w:snapToGrid w:val="0"/>
          <w:szCs w:val="21"/>
        </w:rPr>
        <w:t xml:space="preserve">  </w:t>
      </w:r>
      <w:r w:rsidRPr="00143C93">
        <w:rPr>
          <w:rFonts w:ascii="宋体" w:eastAsia="宋体" w:hAnsi="宋体" w:cs="宋体" w:hint="eastAsia"/>
          <w:snapToGrid w:val="0"/>
          <w:szCs w:val="21"/>
        </w:rPr>
        <w:t>本合同履行过程中，项目负责人（总监）及重要岗位监理服务人员应保持相对稳定，以保证工程监理与相关服务工作正常进行。建设方可根据工程进展和工作需要要求监理方调整项目机构人员。监理方更换项目负责人（总监）时，应提前7天向建设方书面报告，经建设方同意后方可更换；监理方更换项目机构其他监理服务人员，应以相当资格与能力的人员替换，并7天内向建设方书面报告，经建设方同意后方可更换；</w:t>
      </w:r>
    </w:p>
    <w:p w14:paraId="51215959" w14:textId="77777777"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监理方应及时更换有下列情形之一的监理服务人员：</w:t>
      </w:r>
    </w:p>
    <w:p w14:paraId="076D8C5E" w14:textId="456AE8B1"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⑴严重过失行为的；</w:t>
      </w:r>
    </w:p>
    <w:p w14:paraId="10AEAE3F" w14:textId="316DA119"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⑵有违法行为不能履行职责的；</w:t>
      </w:r>
    </w:p>
    <w:p w14:paraId="185F4DED" w14:textId="55CA0AE8"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⑶涉嫌犯罪的；</w:t>
      </w:r>
    </w:p>
    <w:p w14:paraId="1B3D48ED" w14:textId="4311436B"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⑷不能胜任岗位职责的；</w:t>
      </w:r>
    </w:p>
    <w:p w14:paraId="01CDA5C3" w14:textId="6F183708"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⑸严重违反职业道德的。</w:t>
      </w:r>
    </w:p>
    <w:p w14:paraId="028AE453" w14:textId="7E467D20" w:rsidR="00C97BCF" w:rsidRPr="00C97BCF"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建设方可要求监理方更换不能胜任本职工作的项目机构人员。</w:t>
      </w:r>
    </w:p>
    <w:p w14:paraId="69C3E331" w14:textId="77777777" w:rsidR="00551A67" w:rsidRDefault="00551A67" w:rsidP="00143C93">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w:t>
      </w:r>
      <w:r w:rsidRPr="00143C93">
        <w:rPr>
          <w:rFonts w:ascii="宋体" w:eastAsia="宋体" w:hAnsi="宋体" w:cs="宋体" w:hint="eastAsia"/>
          <w:snapToGrid w:val="0"/>
          <w:szCs w:val="21"/>
        </w:rPr>
        <w:t xml:space="preserve"> </w:t>
      </w:r>
      <w:r>
        <w:rPr>
          <w:rFonts w:ascii="宋体" w:eastAsia="宋体" w:hAnsi="宋体" w:cs="宋体" w:hint="eastAsia"/>
          <w:snapToGrid w:val="0"/>
          <w:szCs w:val="21"/>
        </w:rPr>
        <w:t>驻场服务</w:t>
      </w:r>
    </w:p>
    <w:p w14:paraId="1AEFC078" w14:textId="77777777" w:rsidR="00551A67" w:rsidRDefault="00551A67" w:rsidP="00551A67">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年度监理服务合同签订后，供应商应根据甲方要求，派遣合格的监理工程师和监理员在施工期间进驻现场，进行学校修缮项目的监理工作。</w:t>
      </w:r>
    </w:p>
    <w:p w14:paraId="7AB7841F" w14:textId="77777777" w:rsidR="00551A67" w:rsidRDefault="00551A67" w:rsidP="00551A67">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（2）监理服务工作内容</w:t>
      </w:r>
    </w:p>
    <w:p w14:paraId="0C9C96BD" w14:textId="77777777" w:rsidR="00C97BCF" w:rsidRPr="004C781F" w:rsidRDefault="00C97BCF" w:rsidP="00C97BCF">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1、监理方在合同签订会后15日内向建设方提供监理规划；监理方应制定完整的监理规程及计划；在监理过程中根据建设方要求及实际情况需要不断细化、详化及调整其规划及细则，并向建设方申报、审批；</w:t>
      </w:r>
    </w:p>
    <w:p w14:paraId="6E4F791E" w14:textId="77777777" w:rsidR="00C97BCF" w:rsidRPr="004C781F" w:rsidRDefault="00C97BCF" w:rsidP="00C97BCF">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2、监理方在收到建设方移交的工程资料后，应与施工方一起对设计文件及工程量清单进行复核，必要时需出具书面复核情况，同时督办相关单位对设计或造价文件缺陷进行整改；</w:t>
      </w:r>
    </w:p>
    <w:p w14:paraId="79E67765" w14:textId="77777777" w:rsidR="00C97BCF" w:rsidRPr="004C781F" w:rsidRDefault="00C97BCF" w:rsidP="00C97BCF">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3、监理方参与建设方组织的图纸会审会议，并在会议后3日内向采购人项目负责人提交开工报告申请表、图纸会审会议记录，经建设方审核后发放相关参会单位；</w:t>
      </w:r>
      <w:r w:rsidRPr="004C781F">
        <w:rPr>
          <w:rFonts w:ascii="宋体" w:eastAsia="宋体" w:hAnsi="宋体" w:cs="宋体"/>
          <w:snapToGrid w:val="0"/>
          <w:szCs w:val="21"/>
        </w:rPr>
        <w:t>主持开工前的第一次工地会议和施工阶段的常规工地会议，并签发会议纪要；有权参加施工单位为实施合同组织的有关会议；</w:t>
      </w:r>
    </w:p>
    <w:p w14:paraId="197F5581" w14:textId="77777777" w:rsidR="00C97BCF" w:rsidRPr="004C781F" w:rsidRDefault="00C97BCF" w:rsidP="00C97BCF">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lastRenderedPageBreak/>
        <w:t>4、监理方</w:t>
      </w:r>
      <w:r w:rsidRPr="004C781F">
        <w:rPr>
          <w:rFonts w:ascii="宋体" w:eastAsia="宋体" w:hAnsi="宋体" w:cs="宋体"/>
          <w:snapToGrid w:val="0"/>
          <w:szCs w:val="21"/>
        </w:rPr>
        <w:t>审批施工单位在开工之前提交的施工进度计划和变更计划；</w:t>
      </w:r>
    </w:p>
    <w:p w14:paraId="44FFFA6C" w14:textId="77777777" w:rsidR="00C97BCF" w:rsidRPr="004C781F" w:rsidRDefault="00C97BCF" w:rsidP="00C97BCF">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5</w:t>
      </w:r>
      <w:r w:rsidRPr="004C781F">
        <w:rPr>
          <w:rFonts w:ascii="宋体" w:eastAsia="宋体" w:hAnsi="宋体" w:cs="宋体"/>
          <w:snapToGrid w:val="0"/>
          <w:szCs w:val="21"/>
        </w:rPr>
        <w:t>、</w:t>
      </w:r>
      <w:r w:rsidRPr="004C781F">
        <w:rPr>
          <w:rFonts w:ascii="宋体" w:eastAsia="宋体" w:hAnsi="宋体" w:cs="宋体" w:hint="eastAsia"/>
          <w:snapToGrid w:val="0"/>
          <w:szCs w:val="21"/>
        </w:rPr>
        <w:t>监理方</w:t>
      </w:r>
      <w:r w:rsidRPr="004C781F">
        <w:rPr>
          <w:rFonts w:ascii="宋体" w:eastAsia="宋体" w:hAnsi="宋体" w:cs="宋体"/>
          <w:snapToGrid w:val="0"/>
          <w:szCs w:val="21"/>
        </w:rPr>
        <w:t>在施工过程中检查和监督计划的实施。当工程未能按计划进行时，可以要求</w:t>
      </w:r>
      <w:r w:rsidRPr="004C781F">
        <w:rPr>
          <w:rFonts w:ascii="宋体" w:eastAsia="宋体" w:hAnsi="宋体" w:cs="宋体" w:hint="eastAsia"/>
          <w:snapToGrid w:val="0"/>
          <w:szCs w:val="21"/>
        </w:rPr>
        <w:t>施工单位调整或修改计划，并通知施工单位采取必要的措施加快施工进度；以使实际施工进度符合施工合同的要求；</w:t>
      </w:r>
    </w:p>
    <w:p w14:paraId="5CC0E3B3"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6、监理方每周一开监理例会，例会2日内须提供本周的会议纪要，经建设方审核后发放相关参会单位；其他项目视情况开监理例会，并汇报工程进度；</w:t>
      </w:r>
    </w:p>
    <w:p w14:paraId="6EEC2AD5"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7、监理方每周一提交上周所有监理项目监理周报，周报应包括（但不限于）以下内容：（1）每个工程项目简要进度状况；（2）未完成计划项目清单；（3）未完成或滞后项目的原因分析及应对措施；（4）简要检查/巡查/旁站记录；（5）主要质量问题；（6） 整改处理情况；（7）其他主要问题及处理记录；（8）通过巡查清点确定作业项目和劳动力人数，分析进展状况等；监理方每月25日前须提供上月的监理月报；</w:t>
      </w:r>
    </w:p>
    <w:p w14:paraId="7534214A"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8、</w:t>
      </w:r>
      <w:r w:rsidRPr="004C781F">
        <w:rPr>
          <w:rFonts w:ascii="宋体" w:eastAsia="宋体" w:hAnsi="宋体" w:cs="宋体"/>
          <w:snapToGrid w:val="0"/>
          <w:szCs w:val="21"/>
        </w:rPr>
        <w:t>当施工进度可能导致合同工期严重延误时，</w:t>
      </w:r>
      <w:r w:rsidRPr="004C781F">
        <w:rPr>
          <w:rFonts w:ascii="宋体" w:eastAsia="宋体" w:hAnsi="宋体" w:cs="宋体" w:hint="eastAsia"/>
          <w:snapToGrid w:val="0"/>
          <w:szCs w:val="21"/>
        </w:rPr>
        <w:t>监理方</w:t>
      </w:r>
      <w:r w:rsidRPr="004C781F">
        <w:rPr>
          <w:rFonts w:ascii="宋体" w:eastAsia="宋体" w:hAnsi="宋体" w:cs="宋体"/>
          <w:snapToGrid w:val="0"/>
          <w:szCs w:val="21"/>
        </w:rPr>
        <w:t>有责任提出终止执行施工合同的详细报告，供建设单位采取措施或做出决定。</w:t>
      </w:r>
    </w:p>
    <w:p w14:paraId="08CF613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9</w:t>
      </w:r>
      <w:r w:rsidRPr="004C781F">
        <w:rPr>
          <w:rFonts w:ascii="宋体" w:eastAsia="宋体" w:hAnsi="宋体" w:cs="宋体"/>
          <w:snapToGrid w:val="0"/>
          <w:szCs w:val="21"/>
        </w:rPr>
        <w:t>、验收施工放样；</w:t>
      </w:r>
    </w:p>
    <w:p w14:paraId="16D01D6C"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10</w:t>
      </w:r>
      <w:r w:rsidRPr="004C781F">
        <w:rPr>
          <w:rFonts w:ascii="宋体" w:eastAsia="宋体" w:hAnsi="宋体" w:cs="宋体"/>
          <w:snapToGrid w:val="0"/>
          <w:szCs w:val="21"/>
        </w:rPr>
        <w:t>、在开工前和施工过程中，检查用于工程的材料、设备，核对材料是否与图纸、工程量清单和招标投标文件相符，填写材料进场确认表，对于不符合合同要求的，有权拒绝使用；</w:t>
      </w:r>
    </w:p>
    <w:p w14:paraId="4905677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11</w:t>
      </w:r>
      <w:r w:rsidRPr="004C781F">
        <w:rPr>
          <w:rFonts w:ascii="宋体" w:eastAsia="宋体" w:hAnsi="宋体" w:cs="宋体"/>
          <w:snapToGrid w:val="0"/>
          <w:szCs w:val="21"/>
        </w:rPr>
        <w:t>、签发各项工程的开工通知书，必要时通知施工单位暂时停止整个工程或任何部份工程的施工；</w:t>
      </w:r>
    </w:p>
    <w:p w14:paraId="6F5E1E28"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12</w:t>
      </w:r>
      <w:r w:rsidRPr="004C781F">
        <w:rPr>
          <w:rFonts w:ascii="宋体" w:eastAsia="宋体" w:hAnsi="宋体" w:cs="宋体"/>
          <w:snapToGrid w:val="0"/>
          <w:szCs w:val="21"/>
        </w:rPr>
        <w:t>、对施工单位的检验测试工作进行全面监督；有权利用施工单位或自备的测试设备，对工程质量进行检验，采取数字控制；</w:t>
      </w:r>
    </w:p>
    <w:p w14:paraId="08B7E902"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13</w:t>
      </w:r>
      <w:r w:rsidRPr="004C781F">
        <w:rPr>
          <w:rFonts w:ascii="宋体" w:eastAsia="宋体" w:hAnsi="宋体" w:cs="宋体"/>
          <w:snapToGrid w:val="0"/>
          <w:szCs w:val="21"/>
        </w:rPr>
        <w:t>、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14:paraId="1272AA9A"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14</w:t>
      </w:r>
      <w:r w:rsidRPr="004C781F">
        <w:rPr>
          <w:rFonts w:ascii="宋体" w:eastAsia="宋体" w:hAnsi="宋体" w:cs="宋体"/>
          <w:snapToGrid w:val="0"/>
          <w:szCs w:val="21"/>
        </w:rPr>
        <w:t>、检查施工方法，审定施工组织设计、施工方案和工艺，批准特殊技术处理措施和特殊操作工艺；</w:t>
      </w:r>
    </w:p>
    <w:p w14:paraId="5407844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5</w:t>
      </w:r>
      <w:r w:rsidRPr="004C781F">
        <w:rPr>
          <w:rFonts w:ascii="宋体" w:eastAsia="宋体" w:hAnsi="宋体" w:cs="宋体"/>
          <w:snapToGrid w:val="0"/>
          <w:szCs w:val="21"/>
        </w:rPr>
        <w:t>、审核竣工的部分永久工程或竣工的全部工程的交工验收申请报告，向建设单位转报并提交相关报告；参加建设单位或其上级主管部门主持的交、竣工验收工作。</w:t>
      </w:r>
    </w:p>
    <w:p w14:paraId="3F696ED4"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6</w:t>
      </w:r>
      <w:r w:rsidRPr="004C781F">
        <w:rPr>
          <w:rFonts w:ascii="宋体" w:eastAsia="宋体" w:hAnsi="宋体" w:cs="宋体"/>
          <w:snapToGrid w:val="0"/>
          <w:szCs w:val="21"/>
        </w:rPr>
        <w:t>、按施工合同的规定，现场计量核实合同工程量清单所规定的任何已完工程的数量和价值；</w:t>
      </w:r>
    </w:p>
    <w:p w14:paraId="4ACDA437"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7</w:t>
      </w:r>
      <w:r w:rsidRPr="004C781F">
        <w:rPr>
          <w:rFonts w:ascii="宋体" w:eastAsia="宋体" w:hAnsi="宋体" w:cs="宋体"/>
          <w:snapToGrid w:val="0"/>
          <w:szCs w:val="21"/>
        </w:rPr>
        <w:t>、按合同规定和建设单位授权，审查、签发期中支付证书及合同终止后任何款项的支</w:t>
      </w:r>
      <w:r w:rsidRPr="004C781F">
        <w:rPr>
          <w:rFonts w:ascii="宋体" w:eastAsia="宋体" w:hAnsi="宋体" w:cs="宋体"/>
          <w:snapToGrid w:val="0"/>
          <w:szCs w:val="21"/>
        </w:rPr>
        <w:lastRenderedPageBreak/>
        <w:t>付证书。对不符合技术规范和合同文件要求的工程项目和施工活动，有权暂拒支付，直至上述项目和活动达到要求；</w:t>
      </w:r>
    </w:p>
    <w:p w14:paraId="4E21ACB8"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8</w:t>
      </w:r>
      <w:r w:rsidRPr="004C781F">
        <w:rPr>
          <w:rFonts w:ascii="宋体" w:eastAsia="宋体" w:hAnsi="宋体" w:cs="宋体"/>
          <w:snapToGrid w:val="0"/>
          <w:szCs w:val="21"/>
        </w:rPr>
        <w:t>、除非施工合同文件另有规定，对合同执行期间，由于国家或省颁布的法律、法令、法规等致使工程费用发生的价格涨落，而引起的工程费用的变化，工程监理在与建设单位和施工单位协商后，经计算合理确定新的合同价格或调整幅度予以支付。</w:t>
      </w:r>
    </w:p>
    <w:p w14:paraId="7CEBE768"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9</w:t>
      </w:r>
      <w:r w:rsidRPr="004C781F">
        <w:rPr>
          <w:rFonts w:ascii="宋体" w:eastAsia="宋体" w:hAnsi="宋体" w:cs="宋体"/>
          <w:snapToGrid w:val="0"/>
          <w:szCs w:val="21"/>
        </w:rPr>
        <w:t>、根据工程实际情况，</w:t>
      </w:r>
      <w:r w:rsidRPr="004C781F">
        <w:rPr>
          <w:rFonts w:ascii="宋体" w:eastAsia="宋体" w:hAnsi="宋体" w:cs="宋体" w:hint="eastAsia"/>
          <w:snapToGrid w:val="0"/>
          <w:szCs w:val="21"/>
        </w:rPr>
        <w:t>监理方须按建设方的要求处理变更（含签证）事宜。在收到施工方申报的变更（含签证）申报表后，须在24小时内对申报资料的完整性予以确认（书面列明所缺资料，否则视为完整），并在资料备齐后5个日天内完成变更（含签证）的审核事宜，如需延长审核时间，须报建设单位同意；</w:t>
      </w:r>
      <w:r w:rsidRPr="004C781F">
        <w:rPr>
          <w:rFonts w:ascii="宋体" w:eastAsia="宋体" w:hAnsi="宋体" w:cs="宋体"/>
          <w:snapToGrid w:val="0"/>
          <w:szCs w:val="21"/>
        </w:rPr>
        <w:t>在征求建设单位意见后确定变更工程的单价和价格，并下达变更令。对施工合同中规定的较大变更，由监理审查后报建设单位核批</w:t>
      </w:r>
      <w:r w:rsidRPr="004C781F">
        <w:rPr>
          <w:rFonts w:ascii="宋体" w:eastAsia="宋体" w:hAnsi="宋体" w:cs="宋体" w:hint="eastAsia"/>
          <w:snapToGrid w:val="0"/>
          <w:szCs w:val="21"/>
        </w:rPr>
        <w:t>；</w:t>
      </w:r>
    </w:p>
    <w:p w14:paraId="01197573"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20</w:t>
      </w:r>
      <w:r w:rsidRPr="004C781F">
        <w:rPr>
          <w:rFonts w:ascii="宋体" w:eastAsia="宋体" w:hAnsi="宋体" w:cs="宋体"/>
          <w:snapToGrid w:val="0"/>
          <w:szCs w:val="21"/>
        </w:rPr>
        <w:t>、对施工单位提出的竣工期的延长或费用索赔，有责任就其申述的理由，查清全部情况，并根据合同条款审定延长的工期或索赔的款额，经建设单位批准后发出通知；</w:t>
      </w:r>
    </w:p>
    <w:p w14:paraId="48BB6936"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21</w:t>
      </w:r>
      <w:r w:rsidRPr="004C781F">
        <w:rPr>
          <w:rFonts w:ascii="宋体" w:eastAsia="宋体" w:hAnsi="宋体" w:cs="宋体"/>
          <w:snapToGrid w:val="0"/>
          <w:szCs w:val="21"/>
        </w:rPr>
        <w:t>、认真审查施工单位任何分包人的资格和分包工程的类型、数量，提出建议报建设单位核准；</w:t>
      </w:r>
    </w:p>
    <w:p w14:paraId="58C00B71"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22</w:t>
      </w:r>
      <w:r w:rsidRPr="004C781F">
        <w:rPr>
          <w:rFonts w:ascii="宋体" w:eastAsia="宋体" w:hAnsi="宋体" w:cs="宋体"/>
          <w:snapToGrid w:val="0"/>
          <w:szCs w:val="21"/>
        </w:rPr>
        <w:t>、监督施工单位主要技术、管理人员的构成、数量与合同所列名单是否相符；</w:t>
      </w:r>
    </w:p>
    <w:p w14:paraId="5A83D6A6"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23</w:t>
      </w:r>
      <w:r w:rsidRPr="004C781F">
        <w:rPr>
          <w:rFonts w:ascii="宋体" w:eastAsia="宋体" w:hAnsi="宋体" w:cs="宋体"/>
          <w:snapToGrid w:val="0"/>
          <w:szCs w:val="21"/>
        </w:rPr>
        <w:t>、对施工单位进场的主要机械设备的数量、规格、性能按合同要求进行监督、检查。由于机械设备的原因影响工程的工期、质量的，监理工程师有权提出更换或停止支付费用；</w:t>
      </w:r>
    </w:p>
    <w:p w14:paraId="0ECE8E07"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24</w:t>
      </w:r>
      <w:r w:rsidRPr="004C781F">
        <w:rPr>
          <w:rFonts w:ascii="宋体" w:eastAsia="宋体" w:hAnsi="宋体" w:cs="宋体"/>
          <w:snapToGrid w:val="0"/>
          <w:szCs w:val="21"/>
        </w:rPr>
        <w:t>、督促建设单位及时妥善完成合同规定的责任事项和法定承诺</w:t>
      </w:r>
      <w:r w:rsidRPr="004C781F">
        <w:rPr>
          <w:rFonts w:ascii="宋体" w:eastAsia="宋体" w:hAnsi="宋体" w:cs="宋体" w:hint="eastAsia"/>
          <w:snapToGrid w:val="0"/>
          <w:szCs w:val="21"/>
        </w:rPr>
        <w:t>；</w:t>
      </w:r>
    </w:p>
    <w:p w14:paraId="252B4F5A" w14:textId="77777777" w:rsidR="009F2222" w:rsidRPr="004C781F" w:rsidRDefault="009F2222" w:rsidP="009F2222">
      <w:pPr>
        <w:ind w:right="11" w:firstLineChars="200" w:firstLine="420"/>
        <w:rPr>
          <w:rFonts w:ascii="宋体" w:eastAsia="宋体" w:hAnsi="宋体" w:cs="宋体"/>
          <w:kern w:val="18"/>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5</w:t>
      </w:r>
      <w:r w:rsidRPr="004C781F">
        <w:rPr>
          <w:rFonts w:ascii="宋体" w:eastAsia="宋体" w:hAnsi="宋体" w:cs="宋体"/>
          <w:snapToGrid w:val="0"/>
          <w:szCs w:val="21"/>
        </w:rPr>
        <w:t>、</w:t>
      </w:r>
      <w:r w:rsidRPr="004C781F">
        <w:rPr>
          <w:rFonts w:ascii="宋体" w:eastAsia="宋体" w:hAnsi="宋体" w:cs="宋体" w:hint="eastAsia"/>
          <w:kern w:val="18"/>
          <w:szCs w:val="21"/>
        </w:rPr>
        <w:t>工程竣工验收合格后，监理方须按工程合同要求督促施工方提交符合建设方要求的竣工结算资料，并在10日内对施工单位申报的竣工结算资料和竣工存档资料进行审核，出具初审意见后报送建设方；监理方须对初审结果负责，并接受建设方审计室审核；</w:t>
      </w:r>
    </w:p>
    <w:p w14:paraId="098FFB0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6</w:t>
      </w:r>
      <w:r w:rsidRPr="004C781F">
        <w:rPr>
          <w:rFonts w:ascii="宋体" w:eastAsia="宋体" w:hAnsi="宋体" w:cs="宋体"/>
          <w:snapToGrid w:val="0"/>
          <w:szCs w:val="21"/>
        </w:rPr>
        <w:t>、审核危险性较大的分部分项工程和超过一定规模的危险性较大的分部分项工程的专项施工方案</w:t>
      </w:r>
      <w:r w:rsidRPr="004C781F">
        <w:rPr>
          <w:rFonts w:ascii="宋体" w:eastAsia="宋体" w:hAnsi="宋体" w:cs="宋体" w:hint="eastAsia"/>
          <w:snapToGrid w:val="0"/>
          <w:szCs w:val="21"/>
        </w:rPr>
        <w:t>；</w:t>
      </w:r>
    </w:p>
    <w:p w14:paraId="739CF787"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7</w:t>
      </w:r>
      <w:r w:rsidRPr="004C781F">
        <w:rPr>
          <w:rFonts w:ascii="宋体" w:eastAsia="宋体" w:hAnsi="宋体" w:cs="宋体"/>
          <w:snapToGrid w:val="0"/>
          <w:szCs w:val="21"/>
        </w:rPr>
        <w:t>、审查施工组织设计中的安全技术措施或者专项施工方案是否符合工程建设强制性标准</w:t>
      </w:r>
      <w:r w:rsidRPr="004C781F">
        <w:rPr>
          <w:rFonts w:ascii="宋体" w:eastAsia="宋体" w:hAnsi="宋体" w:cs="宋体" w:hint="eastAsia"/>
          <w:snapToGrid w:val="0"/>
          <w:szCs w:val="21"/>
        </w:rPr>
        <w:t>；</w:t>
      </w:r>
    </w:p>
    <w:p w14:paraId="67D0EFA6"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8</w:t>
      </w:r>
      <w:r w:rsidRPr="004C781F">
        <w:rPr>
          <w:rFonts w:ascii="宋体" w:eastAsia="宋体" w:hAnsi="宋体" w:cs="宋体"/>
          <w:snapToGrid w:val="0"/>
          <w:szCs w:val="21"/>
        </w:rPr>
        <w:t>、在实施监理过程中，发现存在安全隐患的，应当要求施工单位整改；情况严重的，应当要求施工单位暂时停止施工，并及时报告建设单位。施工单位拒不整改或者不停止施工的，工程监理单位应当及时向有关主管部门报告</w:t>
      </w:r>
      <w:r w:rsidRPr="004C781F">
        <w:rPr>
          <w:rFonts w:ascii="宋体" w:eastAsia="宋体" w:hAnsi="宋体" w:cs="宋体" w:hint="eastAsia"/>
          <w:snapToGrid w:val="0"/>
          <w:szCs w:val="21"/>
        </w:rPr>
        <w:t>；</w:t>
      </w:r>
    </w:p>
    <w:p w14:paraId="5586AC03"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9</w:t>
      </w:r>
      <w:r w:rsidRPr="004C781F">
        <w:rPr>
          <w:rFonts w:ascii="宋体" w:eastAsia="宋体" w:hAnsi="宋体" w:cs="宋体"/>
          <w:snapToGrid w:val="0"/>
          <w:szCs w:val="21"/>
        </w:rPr>
        <w:t>、工程监理单位和监理工程师应当按照法律、法规和工程建设强制性标准实施监理，并对建设工程安全生产承担监理责任</w:t>
      </w:r>
      <w:r w:rsidRPr="004C781F">
        <w:rPr>
          <w:rFonts w:ascii="宋体" w:eastAsia="宋体" w:hAnsi="宋体" w:cs="宋体" w:hint="eastAsia"/>
          <w:snapToGrid w:val="0"/>
          <w:szCs w:val="21"/>
        </w:rPr>
        <w:t>；</w:t>
      </w:r>
    </w:p>
    <w:p w14:paraId="2A81E0D5"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lastRenderedPageBreak/>
        <w:t>30</w:t>
      </w:r>
      <w:r w:rsidRPr="004C781F">
        <w:rPr>
          <w:rFonts w:ascii="宋体" w:eastAsia="宋体" w:hAnsi="宋体" w:cs="宋体"/>
          <w:snapToGrid w:val="0"/>
          <w:szCs w:val="21"/>
        </w:rPr>
        <w:t>、主持监理工作会议，签发项目监理机构的文件和指令，主持整理工程项目的监理资料，协调建设单位与工程建设有关各方的工作关系</w:t>
      </w:r>
      <w:r w:rsidRPr="004C781F">
        <w:rPr>
          <w:rFonts w:ascii="宋体" w:eastAsia="宋体" w:hAnsi="宋体" w:cs="宋体" w:hint="eastAsia"/>
          <w:snapToGrid w:val="0"/>
          <w:szCs w:val="21"/>
        </w:rPr>
        <w:t>；</w:t>
      </w:r>
    </w:p>
    <w:p w14:paraId="7589F0E4" w14:textId="539B1AE1" w:rsidR="00C97BCF"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31、保修阶段，监理方须检查和记录工程质量缺陷，对缺陷原因进行调查分析并确定责任归属，审核修复方案，监督修复过程并验收，审核修复费用；</w:t>
      </w:r>
      <w:r w:rsidRPr="004C781F">
        <w:rPr>
          <w:rFonts w:ascii="宋体" w:eastAsia="宋体" w:hAnsi="宋体" w:cs="宋体" w:hint="eastAsia"/>
          <w:kern w:val="18"/>
          <w:szCs w:val="21"/>
        </w:rPr>
        <w:t>监理方须在保修期内每半年提供一份工程保修期内检查记录给建设方。</w:t>
      </w:r>
    </w:p>
    <w:p w14:paraId="416BFC1E" w14:textId="12F6AEA9" w:rsidR="00932011" w:rsidRPr="004C781F" w:rsidRDefault="00932011" w:rsidP="00932011">
      <w:pPr>
        <w:spacing w:line="360" w:lineRule="auto"/>
        <w:ind w:firstLineChars="202" w:firstLine="426"/>
        <w:rPr>
          <w:rFonts w:ascii="宋体" w:eastAsia="宋体" w:hAnsi="宋体" w:cs="Times New Roman"/>
          <w:b/>
          <w:szCs w:val="21"/>
        </w:rPr>
      </w:pPr>
      <w:r w:rsidRPr="004C781F">
        <w:rPr>
          <w:rFonts w:ascii="宋体" w:eastAsia="宋体" w:hAnsi="宋体" w:cs="Times New Roman" w:hint="eastAsia"/>
          <w:b/>
          <w:szCs w:val="21"/>
        </w:rPr>
        <w:t>（三）</w:t>
      </w:r>
      <w:r w:rsidRPr="004C781F">
        <w:rPr>
          <w:rFonts w:ascii="Times New Roman" w:eastAsia="宋体" w:hAnsi="Times New Roman" w:cs="Times New Roman" w:hint="eastAsia"/>
          <w:b/>
          <w:bCs/>
          <w:szCs w:val="21"/>
        </w:rPr>
        <w:t>违约责任</w:t>
      </w:r>
    </w:p>
    <w:p w14:paraId="408C95C4"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因监理人违反本合同约定给委托人造成损失的，监理人应当赔偿委托人损失。赔偿金额的确定方法按下列方法确定：赔偿金=直接经济损失×正常工作酬金÷工程概算投资额（或建筑安装工程费）。监理人承担部分赔偿责任的，其承担赔偿金额由双方协商确定。</w:t>
      </w:r>
    </w:p>
    <w:p w14:paraId="6C5A68BA"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2、监理人向委托人的索赔不成立时，监理人应赔偿委托人由此发生的费用。</w:t>
      </w:r>
    </w:p>
    <w:p w14:paraId="63709051"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3、若监理人泄露校方要求保密内容和资料，造成不良后果和损失的，处10000元处违约金；触犯法律的负法律责任；</w:t>
      </w:r>
    </w:p>
    <w:p w14:paraId="705D713A"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4、未经校方同意更换监理工程师或监理员，处以5000元/人/次处违约金；</w:t>
      </w:r>
    </w:p>
    <w:p w14:paraId="4BCDBD4C"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5、校方提前一天通知（紧急情况随时通知）监理人参加工程验收、现场问题处理及工程例会、汇报等会议，供应商迟到或缺席会议的，校方将对供应商每次处500元罚款。</w:t>
      </w:r>
    </w:p>
    <w:p w14:paraId="2EE3F6EF"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6、驻场监理人员必须每天到办公场所打卡签到，未报到人员处以2000元/人/天处违约金。</w:t>
      </w:r>
    </w:p>
    <w:p w14:paraId="30F69910" w14:textId="77777777" w:rsidR="00BB21A2" w:rsidRPr="004C781F" w:rsidRDefault="00BB21A2" w:rsidP="00BB21A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7、对于施工单位在工程质量、计量、签证等方面弄虚作假的情况，监理方未发现或发现未按程序处理，且给予办理了相关手续的，每次扣除该监理工程项目监理费的5%；监理方须严格审核变更（含签证），确保估算造价的准确性，如出现较严重错误（如偏离金额10%以上），每次扣除该监理工程项目监理费的3%；</w:t>
      </w:r>
    </w:p>
    <w:p w14:paraId="7F5AC30B" w14:textId="77777777" w:rsidR="00BB21A2" w:rsidRPr="004C781F" w:rsidRDefault="00BB21A2" w:rsidP="00BB21A2">
      <w:pPr>
        <w:ind w:right="11" w:firstLineChars="200" w:firstLine="420"/>
        <w:rPr>
          <w:rFonts w:ascii="宋体" w:eastAsia="宋体" w:hAnsi="宋体" w:cs="宋体"/>
          <w:kern w:val="18"/>
          <w:szCs w:val="21"/>
        </w:rPr>
      </w:pPr>
      <w:r w:rsidRPr="004C781F">
        <w:rPr>
          <w:rFonts w:ascii="宋体" w:eastAsia="宋体" w:hAnsi="宋体" w:cs="宋体" w:hint="eastAsia"/>
          <w:snapToGrid w:val="0"/>
          <w:szCs w:val="21"/>
        </w:rPr>
        <w:t>8、</w:t>
      </w:r>
      <w:r w:rsidRPr="004C781F">
        <w:rPr>
          <w:rFonts w:ascii="宋体" w:eastAsia="宋体" w:hAnsi="宋体" w:cs="宋体" w:hint="eastAsia"/>
          <w:kern w:val="18"/>
          <w:szCs w:val="21"/>
        </w:rPr>
        <w:t>工程竣工验收合格后，监理方须按建设方要求时限对施工单位申报的竣工结算资料和竣工存档资料进行审核并报送建设方，如未能按时限向建设方提出书面审核意见，每延期一天，建设方有权按1000元/天对监理方进行处罚；监理方须对审核结果负责，如因监理方审核不严或业务水平受限造成结算价与建设方审计部门审定价偏差在5%-10%（含10%）的，处以2000元/次的违约金；审定价偏差在10%-20%（含20%）的，处以3000元/次的违约金，审定价偏差超过20%的，视为监理方严重违约，并处以5万元/次的违约金，造成经济损失的，由监理方赔偿；</w:t>
      </w:r>
    </w:p>
    <w:p w14:paraId="57F9691E" w14:textId="77777777" w:rsidR="00BB21A2" w:rsidRPr="004C781F" w:rsidRDefault="00BB21A2" w:rsidP="00BB21A2">
      <w:pPr>
        <w:ind w:right="11" w:firstLineChars="200" w:firstLine="420"/>
        <w:rPr>
          <w:rFonts w:ascii="宋体" w:eastAsia="宋体" w:hAnsi="宋体" w:cs="宋体"/>
          <w:snapToGrid w:val="0"/>
          <w:szCs w:val="21"/>
        </w:rPr>
      </w:pPr>
      <w:r w:rsidRPr="004C781F">
        <w:rPr>
          <w:rFonts w:ascii="宋体" w:eastAsia="宋体" w:hAnsi="宋体" w:cs="宋体" w:hint="eastAsia"/>
          <w:kern w:val="18"/>
          <w:szCs w:val="21"/>
        </w:rPr>
        <w:t>9、</w:t>
      </w:r>
      <w:r w:rsidRPr="004C781F">
        <w:rPr>
          <w:rFonts w:ascii="宋体" w:eastAsia="宋体" w:hAnsi="宋体" w:cs="宋体" w:hint="eastAsia"/>
          <w:snapToGrid w:val="0"/>
          <w:szCs w:val="21"/>
        </w:rPr>
        <w:t>对于施工现场发生一般质量事故（含）以上或四级（含）以上安全事故，监理方未</w:t>
      </w:r>
      <w:r w:rsidRPr="004C781F">
        <w:rPr>
          <w:rFonts w:ascii="宋体" w:eastAsia="宋体" w:hAnsi="宋体" w:cs="宋体" w:hint="eastAsia"/>
          <w:snapToGrid w:val="0"/>
          <w:szCs w:val="21"/>
        </w:rPr>
        <w:lastRenderedPageBreak/>
        <w:t>尽职责的，每次扣除该监理工程项目监理费的5%；</w:t>
      </w:r>
    </w:p>
    <w:p w14:paraId="2052A83A" w14:textId="164281F0" w:rsidR="00C97BCF" w:rsidRPr="00BB21A2" w:rsidRDefault="00BB21A2" w:rsidP="00BB21A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10、对于不合格材料、设备或不符合招标文件要求的材料、设备，监理方放行或未发现的，每次扣除该监理工程项目监理费的5%。</w:t>
      </w:r>
    </w:p>
    <w:bookmarkEnd w:id="15"/>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712C377" w:rsidR="00195462" w:rsidRDefault="00D91E4A" w:rsidP="00C5731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签订合同之日起</w:t>
      </w:r>
      <w:r w:rsidRPr="00D91E4A">
        <w:rPr>
          <w:rFonts w:ascii="宋体" w:eastAsia="宋体" w:hAnsi="宋体" w:cs="Times New Roman"/>
          <w:szCs w:val="21"/>
        </w:rPr>
        <w:t>365个日历日</w:t>
      </w:r>
      <w:r w:rsidR="00195462" w:rsidRPr="00195462">
        <w:rPr>
          <w:rFonts w:ascii="宋体" w:eastAsia="宋体" w:hAnsi="宋体" w:cs="Times New Roman"/>
          <w:szCs w:val="21"/>
        </w:rPr>
        <w:t>。</w:t>
      </w:r>
    </w:p>
    <w:p w14:paraId="36D09DF9" w14:textId="054AA266" w:rsidR="00D91E4A" w:rsidRDefault="00D91E4A" w:rsidP="00D91E4A">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w:t>
      </w:r>
      <w:r w:rsidRPr="00D91E4A">
        <w:rPr>
          <w:rFonts w:ascii="宋体" w:eastAsia="宋体" w:hAnsi="宋体" w:cs="Times New Roman" w:hint="eastAsia"/>
          <w:b/>
          <w:szCs w:val="21"/>
        </w:rPr>
        <w:t>质保期</w:t>
      </w:r>
    </w:p>
    <w:p w14:paraId="7C492295" w14:textId="6A860329" w:rsidR="00D91E4A" w:rsidRPr="00D66674" w:rsidRDefault="00D66674" w:rsidP="00D66674">
      <w:pPr>
        <w:ind w:right="11" w:firstLineChars="200" w:firstLine="420"/>
        <w:rPr>
          <w:rFonts w:ascii="宋体" w:eastAsia="宋体" w:hAnsi="宋体" w:cs="宋体"/>
          <w:snapToGrid w:val="0"/>
          <w:szCs w:val="21"/>
        </w:rPr>
      </w:pPr>
      <w:r w:rsidRPr="00D66674">
        <w:rPr>
          <w:rFonts w:ascii="宋体" w:eastAsia="宋体" w:hAnsi="宋体" w:cs="宋体" w:hint="eastAsia"/>
          <w:snapToGrid w:val="0"/>
          <w:szCs w:val="21"/>
        </w:rPr>
        <w:t>所承担具体监理任务项目验收通过至该项目保修期结束。提供服务的内容包括核实漏水问题、瓷砖脱落、电路问题、装饰面层开裂、玻璃破损、照明损坏、管道破损在内多种各是否为修缮项目清单内的工程内容以及是否处于合同质保期内并督促施工方整改返修。</w:t>
      </w:r>
    </w:p>
    <w:p w14:paraId="22C070CA" w14:textId="3F45AA90" w:rsidR="00C57316" w:rsidRPr="009822B4" w:rsidRDefault="00D91E4A"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sidR="00C57316" w:rsidRPr="009822B4">
        <w:rPr>
          <w:rFonts w:ascii="宋体" w:eastAsia="宋体" w:hAnsi="宋体" w:cs="Times New Roman" w:hint="eastAsia"/>
          <w:b/>
          <w:szCs w:val="21"/>
        </w:rPr>
        <w:t>验收要求</w:t>
      </w:r>
    </w:p>
    <w:p w14:paraId="43436E21" w14:textId="77777777" w:rsidR="00155C2A" w:rsidRDefault="00155C2A" w:rsidP="00155C2A">
      <w:pPr>
        <w:numPr>
          <w:ilvl w:val="255"/>
          <w:numId w:val="0"/>
        </w:numPr>
        <w:ind w:firstLine="420"/>
        <w:rPr>
          <w:rFonts w:ascii="宋体" w:eastAsia="宋体" w:hAnsi="宋体" w:cs="Times New Roman"/>
          <w:szCs w:val="21"/>
        </w:rPr>
      </w:pPr>
      <w:r>
        <w:rPr>
          <w:rFonts w:ascii="宋体" w:eastAsia="宋体" w:hAnsi="宋体" w:cs="Times New Roman" w:hint="eastAsia"/>
          <w:szCs w:val="21"/>
        </w:rPr>
        <w:t>采购人对本项目监理服务工作内容进行逐项考核并作出履约评价。</w:t>
      </w:r>
    </w:p>
    <w:p w14:paraId="0DDC1724" w14:textId="04FF0EC9"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4231C071" w:rsidR="00E10680" w:rsidRDefault="00D91E4A" w:rsidP="00C57316">
      <w:pPr>
        <w:ind w:firstLineChars="200" w:firstLine="420"/>
        <w:rPr>
          <w:rFonts w:ascii="宋体" w:eastAsia="宋体" w:hAnsi="宋体" w:cs="Times New Roman"/>
          <w:szCs w:val="21"/>
        </w:rPr>
      </w:pPr>
      <w:r w:rsidRPr="00D91E4A">
        <w:rPr>
          <w:rFonts w:ascii="宋体" w:eastAsia="宋体" w:hAnsi="宋体" w:cs="Times New Roman" w:hint="eastAsia"/>
          <w:szCs w:val="21"/>
        </w:rPr>
        <w:t>最终的监理费以中标人实际完成招标人建设项目的结算审核价乘以相应费率得出</w:t>
      </w:r>
      <w:r>
        <w:rPr>
          <w:rFonts w:ascii="宋体" w:eastAsia="宋体" w:hAnsi="宋体" w:cs="Times New Roman" w:hint="eastAsia"/>
          <w:szCs w:val="21"/>
        </w:rPr>
        <w:t>。</w:t>
      </w:r>
      <w:r w:rsidR="00DF7C2F" w:rsidRPr="00DF7C2F">
        <w:rPr>
          <w:rFonts w:ascii="宋体" w:eastAsia="宋体" w:hAnsi="宋体" w:cs="Times New Roman" w:hint="eastAsia"/>
          <w:szCs w:val="21"/>
        </w:rPr>
        <w:t>本项目最高支付上限为</w:t>
      </w:r>
      <w:r w:rsidR="00DF7C2F" w:rsidRPr="00DF7C2F">
        <w:rPr>
          <w:rFonts w:ascii="宋体" w:eastAsia="宋体" w:hAnsi="宋体" w:cs="Times New Roman"/>
          <w:szCs w:val="21"/>
        </w:rPr>
        <w:t>999,000.00元人民币。</w:t>
      </w:r>
      <w:r>
        <w:rPr>
          <w:rFonts w:ascii="宋体" w:eastAsia="宋体" w:hAnsi="宋体" w:cs="Times New Roman"/>
          <w:szCs w:val="21"/>
        </w:rPr>
        <w:t>具体</w:t>
      </w:r>
      <w:r>
        <w:rPr>
          <w:rFonts w:ascii="宋体" w:eastAsia="宋体" w:hAnsi="宋体" w:cs="Times New Roman" w:hint="eastAsia"/>
          <w:szCs w:val="21"/>
        </w:rPr>
        <w:t>支付</w:t>
      </w:r>
      <w:r>
        <w:rPr>
          <w:rFonts w:ascii="宋体" w:eastAsia="宋体" w:hAnsi="宋体" w:cs="Times New Roman"/>
          <w:szCs w:val="21"/>
        </w:rPr>
        <w:t>方式如下：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27"/>
        <w:gridCol w:w="4180"/>
      </w:tblGrid>
      <w:tr w:rsidR="00D91E4A" w14:paraId="4CE9FECC" w14:textId="77777777" w:rsidTr="005C6C97">
        <w:trPr>
          <w:trHeight w:val="480"/>
        </w:trPr>
        <w:tc>
          <w:tcPr>
            <w:tcW w:w="1559" w:type="dxa"/>
            <w:vAlign w:val="center"/>
          </w:tcPr>
          <w:p w14:paraId="127F588F" w14:textId="77777777"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支付次数</w:t>
            </w:r>
          </w:p>
        </w:tc>
        <w:tc>
          <w:tcPr>
            <w:tcW w:w="2527" w:type="dxa"/>
            <w:vAlign w:val="center"/>
          </w:tcPr>
          <w:p w14:paraId="3A751514" w14:textId="77777777"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支付时间</w:t>
            </w:r>
          </w:p>
        </w:tc>
        <w:tc>
          <w:tcPr>
            <w:tcW w:w="4180" w:type="dxa"/>
            <w:vAlign w:val="center"/>
          </w:tcPr>
          <w:p w14:paraId="38B683C5" w14:textId="03700675"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计算公式及支付金额</w:t>
            </w:r>
          </w:p>
        </w:tc>
      </w:tr>
      <w:tr w:rsidR="00D91E4A" w14:paraId="34D88AEF" w14:textId="77777777" w:rsidTr="005C6C97">
        <w:tc>
          <w:tcPr>
            <w:tcW w:w="1559" w:type="dxa"/>
            <w:vAlign w:val="center"/>
          </w:tcPr>
          <w:p w14:paraId="47E0B6F8"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首付款</w:t>
            </w:r>
          </w:p>
        </w:tc>
        <w:tc>
          <w:tcPr>
            <w:tcW w:w="2527" w:type="dxa"/>
            <w:vAlign w:val="center"/>
          </w:tcPr>
          <w:p w14:paraId="12D8204A"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本合同签订满4个月后的15个工作日内</w:t>
            </w:r>
          </w:p>
        </w:tc>
        <w:tc>
          <w:tcPr>
            <w:tcW w:w="4180" w:type="dxa"/>
            <w:vAlign w:val="center"/>
          </w:tcPr>
          <w:p w14:paraId="085B6258"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支付金额=Σ本时间段已竣工工程项目的施工合同价×监理服务费费率</w:t>
            </w:r>
          </w:p>
        </w:tc>
      </w:tr>
      <w:tr w:rsidR="00D91E4A" w14:paraId="1FE5E50F" w14:textId="77777777" w:rsidTr="005C6C97">
        <w:tc>
          <w:tcPr>
            <w:tcW w:w="1559" w:type="dxa"/>
            <w:vAlign w:val="center"/>
          </w:tcPr>
          <w:p w14:paraId="7256B8CE"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第二次付款</w:t>
            </w:r>
          </w:p>
        </w:tc>
        <w:tc>
          <w:tcPr>
            <w:tcW w:w="2527" w:type="dxa"/>
            <w:vAlign w:val="center"/>
          </w:tcPr>
          <w:p w14:paraId="03FCA9B4"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首付款后满4个月后的15个工作日内</w:t>
            </w:r>
          </w:p>
        </w:tc>
        <w:tc>
          <w:tcPr>
            <w:tcW w:w="4180" w:type="dxa"/>
            <w:vAlign w:val="center"/>
          </w:tcPr>
          <w:p w14:paraId="0F072367"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支付金额=Σ本时间段已竣工程项目的施工合同价×监理服务费费率</w:t>
            </w:r>
          </w:p>
        </w:tc>
      </w:tr>
      <w:tr w:rsidR="00D91E4A" w14:paraId="2863AFA3" w14:textId="77777777" w:rsidTr="005C6C97">
        <w:tc>
          <w:tcPr>
            <w:tcW w:w="1559" w:type="dxa"/>
            <w:vAlign w:val="center"/>
          </w:tcPr>
          <w:p w14:paraId="51914498"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最后付款</w:t>
            </w:r>
          </w:p>
        </w:tc>
        <w:tc>
          <w:tcPr>
            <w:tcW w:w="2527" w:type="dxa"/>
            <w:vAlign w:val="center"/>
          </w:tcPr>
          <w:p w14:paraId="4D015462"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监所有服务的项目竣工验收合格并结算后15个工作日内</w:t>
            </w:r>
          </w:p>
        </w:tc>
        <w:tc>
          <w:tcPr>
            <w:tcW w:w="4180" w:type="dxa"/>
            <w:vAlign w:val="center"/>
          </w:tcPr>
          <w:p w14:paraId="470F1349"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支付金额=Σ所有监理服务的已竣工程项目的施工合同</w:t>
            </w:r>
            <w:r w:rsidRPr="00D91E4A">
              <w:rPr>
                <w:rFonts w:ascii="宋体" w:eastAsia="宋体" w:hAnsi="宋体" w:hint="eastAsia"/>
                <w:color w:val="FF0000"/>
                <w:szCs w:val="21"/>
              </w:rPr>
              <w:t>结算审核价</w:t>
            </w:r>
            <w:r w:rsidRPr="00D91E4A">
              <w:rPr>
                <w:rFonts w:ascii="宋体" w:eastAsia="宋体" w:hAnsi="宋体" w:hint="eastAsia"/>
                <w:szCs w:val="21"/>
              </w:rPr>
              <w:t>×监理服务费费率-Σ已支付工程款</w:t>
            </w:r>
          </w:p>
        </w:tc>
      </w:tr>
    </w:tbl>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E1B17ED" w14:textId="5AB5E88C"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lastRenderedPageBreak/>
        <w:t>本项目以投标费率（监理服务取费费率）代替报价作为评审依据。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421AF09A"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04FAB" w:rsidRPr="00204FAB">
        <w:rPr>
          <w:rFonts w:ascii="宋体" w:eastAsia="宋体" w:hAnsi="宋体" w:cs="Times New Roman" w:hint="eastAsia"/>
          <w:bCs/>
          <w:color w:val="FF0000"/>
          <w:szCs w:val="21"/>
        </w:rPr>
        <w:t>监理费取费费率上限为</w:t>
      </w:r>
      <w:r w:rsidR="00204FAB" w:rsidRPr="00204FAB">
        <w:rPr>
          <w:rFonts w:ascii="宋体" w:eastAsia="宋体" w:hAnsi="宋体" w:cs="Times New Roman"/>
          <w:bCs/>
          <w:color w:val="FF0000"/>
          <w:szCs w:val="21"/>
        </w:rPr>
        <w:t>3%(百分之三)</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92E318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投标人资格情况及通过相关认证情况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7196D" w14:paraId="1E7E9EA1" w14:textId="77777777" w:rsidTr="0097196D">
        <w:trPr>
          <w:cantSplit/>
          <w:trHeight w:val="720"/>
        </w:trPr>
        <w:tc>
          <w:tcPr>
            <w:tcW w:w="2988" w:type="dxa"/>
            <w:tcBorders>
              <w:top w:val="double" w:sz="4" w:space="0" w:color="auto"/>
              <w:bottom w:val="single" w:sz="4" w:space="0" w:color="auto"/>
            </w:tcBorders>
            <w:vAlign w:val="center"/>
          </w:tcPr>
          <w:p w14:paraId="6EA94659"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7196D" w14:paraId="79B6A6B6" w14:textId="77777777" w:rsidTr="0097196D">
        <w:trPr>
          <w:cantSplit/>
          <w:trHeight w:val="738"/>
        </w:trPr>
        <w:tc>
          <w:tcPr>
            <w:tcW w:w="2988" w:type="dxa"/>
            <w:tcBorders>
              <w:top w:val="single" w:sz="4" w:space="0" w:color="auto"/>
            </w:tcBorders>
            <w:vAlign w:val="center"/>
          </w:tcPr>
          <w:p w14:paraId="7A984AF8" w14:textId="79C81758" w:rsidR="0097196D" w:rsidRDefault="0097196D" w:rsidP="0097196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2168A82F" w14:textId="77777777" w:rsidR="0097196D" w:rsidRPr="0097196D" w:rsidRDefault="0097196D" w:rsidP="0097196D">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18CD9D61" w14:textId="4708CBDF" w:rsidR="0097196D" w:rsidRDefault="0097196D" w:rsidP="0097196D">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440" w:type="dxa"/>
            <w:tcBorders>
              <w:top w:val="single" w:sz="4" w:space="0" w:color="auto"/>
            </w:tcBorders>
            <w:vAlign w:val="center"/>
          </w:tcPr>
          <w:p w14:paraId="6FB25352" w14:textId="77777777" w:rsidR="0097196D" w:rsidRDefault="0097196D" w:rsidP="0097196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97196D" w:rsidRDefault="0097196D" w:rsidP="0097196D">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67489AB" w:rsidR="00530019" w:rsidRDefault="00CC703D" w:rsidP="00F2689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2689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2AE87DF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26890">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E4831C"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26890">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0E7046B8"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F26890" w:rsidRPr="00F26890">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中，作出如下承诺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439C48F5"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或签章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DB53DE" w:rsidRDefault="009B6C48" w:rsidP="009B6C48">
      <w:pPr>
        <w:pStyle w:val="10"/>
        <w:rPr>
          <w:rFonts w:eastAsia="宋体"/>
          <w:noProof/>
        </w:rPr>
      </w:pPr>
      <w:r w:rsidRPr="00DB53DE">
        <w:rPr>
          <w:rFonts w:eastAsia="宋体" w:hint="eastAsia"/>
          <w:noProof/>
        </w:rPr>
        <w:lastRenderedPageBreak/>
        <w:t>第二册 通用条款（公开招标）</w:t>
      </w:r>
    </w:p>
    <w:p w14:paraId="372B100D" w14:textId="77777777" w:rsidR="009B6C48" w:rsidRPr="00DB53DE" w:rsidRDefault="009B6C48" w:rsidP="009B6C48">
      <w:pPr>
        <w:jc w:val="center"/>
        <w:rPr>
          <w:rFonts w:ascii="宋体" w:eastAsia="宋体" w:hAnsi="宋体"/>
          <w:b/>
          <w:color w:val="FF0000"/>
          <w:sz w:val="28"/>
          <w:szCs w:val="28"/>
        </w:rPr>
      </w:pPr>
      <w:r w:rsidRPr="00DB53DE">
        <w:rPr>
          <w:rFonts w:ascii="宋体" w:eastAsia="宋体" w:hAnsi="宋体" w:hint="eastAsia"/>
          <w:b/>
          <w:color w:val="FF0000"/>
          <w:sz w:val="28"/>
          <w:szCs w:val="28"/>
        </w:rPr>
        <w:t>（2.</w:t>
      </w:r>
      <w:r w:rsidRPr="00DB53DE">
        <w:rPr>
          <w:rFonts w:ascii="宋体" w:eastAsia="宋体" w:hAnsi="宋体"/>
          <w:b/>
          <w:color w:val="FF0000"/>
          <w:sz w:val="28"/>
          <w:szCs w:val="28"/>
        </w:rPr>
        <w:t>0</w:t>
      </w:r>
      <w:r w:rsidRPr="00DB53DE">
        <w:rPr>
          <w:rFonts w:ascii="宋体" w:eastAsia="宋体" w:hAnsi="宋体" w:hint="eastAsia"/>
          <w:b/>
          <w:color w:val="FF0000"/>
          <w:sz w:val="28"/>
          <w:szCs w:val="28"/>
        </w:rPr>
        <w:t>.</w:t>
      </w:r>
      <w:r w:rsidRPr="00DB53DE">
        <w:rPr>
          <w:rFonts w:ascii="宋体" w:eastAsia="宋体" w:hAnsi="宋体"/>
          <w:b/>
          <w:color w:val="FF0000"/>
          <w:sz w:val="28"/>
          <w:szCs w:val="28"/>
        </w:rPr>
        <w:t>0</w:t>
      </w:r>
      <w:r w:rsidRPr="00DB53DE">
        <w:rPr>
          <w:rFonts w:ascii="宋体" w:eastAsia="宋体" w:hAnsi="宋体" w:hint="eastAsia"/>
          <w:b/>
          <w:color w:val="FF0000"/>
          <w:sz w:val="28"/>
          <w:szCs w:val="28"/>
        </w:rPr>
        <w:t>版本）</w:t>
      </w:r>
    </w:p>
    <w:p w14:paraId="0A1393CC"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总则</w:t>
      </w:r>
    </w:p>
    <w:p w14:paraId="2C19C11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1.通用条款说明</w:t>
      </w:r>
    </w:p>
    <w:p w14:paraId="731264B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1.2招标文件分为第一册“专用条款”和第二册“通用条款”。</w:t>
      </w:r>
    </w:p>
    <w:p w14:paraId="10D2A22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1.4“通用条款”是适用于采购项目的基础性条款，具有普遍性和通用性。</w:t>
      </w:r>
    </w:p>
    <w:p w14:paraId="5B8CEA2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1.5 “专用条款”和“通用条款”表述不一致或有冲突时，以“专用条款”为准。</w:t>
      </w:r>
    </w:p>
    <w:p w14:paraId="47FEBD7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w:t>
      </w:r>
      <w:r w:rsidRPr="00DB53DE">
        <w:rPr>
          <w:rFonts w:ascii="宋体" w:eastAsia="宋体" w:hAnsi="宋体"/>
          <w:sz w:val="24"/>
        </w:rPr>
        <w:t>．</w:t>
      </w:r>
      <w:r w:rsidRPr="00DB53DE">
        <w:rPr>
          <w:rFonts w:ascii="宋体" w:eastAsia="宋体" w:hAnsi="宋体" w:hint="eastAsia"/>
          <w:sz w:val="24"/>
        </w:rPr>
        <w:t>招标说明</w:t>
      </w:r>
    </w:p>
    <w:p w14:paraId="12B86BE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本项目按照《深圳经济特区政府采购条例》、 《深圳经济特区</w:t>
      </w:r>
      <w:r w:rsidRPr="00DB53DE">
        <w:rPr>
          <w:rFonts w:ascii="宋体" w:eastAsia="宋体" w:hAnsi="宋体"/>
          <w:szCs w:val="21"/>
        </w:rPr>
        <w:t>政府采购条例实施细则</w:t>
      </w:r>
      <w:r w:rsidRPr="00DB53DE">
        <w:rPr>
          <w:rFonts w:ascii="宋体" w:eastAsia="宋体" w:hAnsi="宋体" w:hint="eastAsia"/>
          <w:szCs w:val="21"/>
        </w:rPr>
        <w:t>》和深圳大学</w:t>
      </w:r>
      <w:r w:rsidRPr="00DB53DE">
        <w:rPr>
          <w:rFonts w:ascii="宋体" w:eastAsia="宋体" w:hAnsi="宋体"/>
          <w:szCs w:val="21"/>
        </w:rPr>
        <w:t>的</w:t>
      </w:r>
      <w:r w:rsidRPr="00DB53DE">
        <w:rPr>
          <w:rFonts w:ascii="宋体" w:eastAsia="宋体" w:hAnsi="宋体" w:hint="eastAsia"/>
          <w:szCs w:val="21"/>
        </w:rPr>
        <w:t>有关</w:t>
      </w:r>
      <w:r w:rsidRPr="00DB53DE">
        <w:rPr>
          <w:rFonts w:ascii="宋体" w:eastAsia="宋体" w:hAnsi="宋体"/>
          <w:szCs w:val="21"/>
        </w:rPr>
        <w:t>规定</w:t>
      </w:r>
      <w:r w:rsidRPr="00DB53DE">
        <w:rPr>
          <w:rFonts w:ascii="宋体" w:eastAsia="宋体" w:hAnsi="宋体" w:hint="eastAsia"/>
          <w:szCs w:val="21"/>
        </w:rPr>
        <w:t>，并参考有关法规和规定通过招标方式</w:t>
      </w:r>
      <w:r w:rsidRPr="00DB53DE">
        <w:rPr>
          <w:rFonts w:ascii="宋体" w:eastAsia="宋体" w:hAnsi="宋体"/>
          <w:szCs w:val="21"/>
        </w:rPr>
        <w:t>确定</w:t>
      </w:r>
      <w:r w:rsidRPr="00DB53DE">
        <w:rPr>
          <w:rFonts w:ascii="宋体" w:eastAsia="宋体" w:hAnsi="宋体" w:hint="eastAsia"/>
          <w:szCs w:val="21"/>
        </w:rPr>
        <w:t>中标供应商。</w:t>
      </w:r>
    </w:p>
    <w:p w14:paraId="480F802A"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3．定义</w:t>
      </w:r>
    </w:p>
    <w:p w14:paraId="15B4948A"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szCs w:val="21"/>
        </w:rPr>
        <w:t>招标文件中下列术语应解释为：</w:t>
      </w:r>
    </w:p>
    <w:p w14:paraId="4BB33E5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1</w:t>
      </w:r>
      <w:r w:rsidRPr="00DB53DE">
        <w:rPr>
          <w:rFonts w:ascii="宋体" w:eastAsia="宋体" w:hAnsi="宋体" w:hint="eastAsia"/>
          <w:szCs w:val="21"/>
        </w:rPr>
        <w:t>“学校采购机构”系指深圳大学招投标管理中心；</w:t>
      </w:r>
    </w:p>
    <w:p w14:paraId="366B38A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3.2“采购人”、“采购单位”或“招标人”：指深圳大学、</w:t>
      </w:r>
      <w:r w:rsidRPr="00DB53DE">
        <w:rPr>
          <w:rFonts w:ascii="宋体" w:eastAsia="宋体" w:hAnsi="宋体"/>
          <w:szCs w:val="21"/>
        </w:rPr>
        <w:t>深圳大学下属</w:t>
      </w:r>
      <w:r w:rsidRPr="00DB53DE">
        <w:rPr>
          <w:rFonts w:ascii="宋体" w:eastAsia="宋体" w:hAnsi="宋体" w:hint="eastAsia"/>
          <w:szCs w:val="21"/>
        </w:rPr>
        <w:t xml:space="preserve">单位； </w:t>
      </w:r>
    </w:p>
    <w:p w14:paraId="4A69C04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3</w:t>
      </w:r>
      <w:r w:rsidRPr="00DB53DE">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56023A8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4</w:t>
      </w:r>
      <w:r w:rsidRPr="00DB53DE">
        <w:rPr>
          <w:rFonts w:ascii="宋体" w:eastAsia="宋体" w:hAnsi="宋体" w:hint="eastAsia"/>
          <w:szCs w:val="21"/>
        </w:rPr>
        <w:t>“评审委员会”和“谈判小组”是依据《深圳经济特区政府采购条例》、《深圳经济特区政府采购条例实施细则》和</w:t>
      </w:r>
      <w:r w:rsidRPr="00DB53DE">
        <w:rPr>
          <w:rFonts w:ascii="宋体" w:eastAsia="宋体" w:hAnsi="宋体"/>
          <w:szCs w:val="21"/>
        </w:rPr>
        <w:t>深圳大学的</w:t>
      </w:r>
      <w:r w:rsidRPr="00DB53DE">
        <w:rPr>
          <w:rFonts w:ascii="宋体" w:eastAsia="宋体" w:hAnsi="宋体" w:hint="eastAsia"/>
          <w:szCs w:val="21"/>
        </w:rPr>
        <w:t>有关规定组建的专门负责本次招标的评审（谈判）工作的临时性机构；</w:t>
      </w:r>
    </w:p>
    <w:p w14:paraId="2E8D66D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5</w:t>
      </w:r>
      <w:r w:rsidRPr="00DB53DE">
        <w:rPr>
          <w:rFonts w:ascii="宋体" w:eastAsia="宋体" w:hAnsi="宋体" w:hint="eastAsia"/>
          <w:szCs w:val="21"/>
        </w:rPr>
        <w:t>“日期”</w:t>
      </w:r>
      <w:r w:rsidRPr="00DB53DE">
        <w:rPr>
          <w:rFonts w:ascii="宋体" w:eastAsia="宋体" w:hAnsi="宋体"/>
          <w:szCs w:val="21"/>
        </w:rPr>
        <w:t>指</w:t>
      </w:r>
      <w:r w:rsidRPr="00DB53DE">
        <w:rPr>
          <w:rFonts w:ascii="宋体" w:eastAsia="宋体" w:hAnsi="宋体" w:hint="eastAsia"/>
          <w:szCs w:val="21"/>
        </w:rPr>
        <w:t>公历日；</w:t>
      </w:r>
    </w:p>
    <w:p w14:paraId="01AE958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3.6“</w:t>
      </w:r>
      <w:r w:rsidRPr="00DB53DE">
        <w:rPr>
          <w:rFonts w:ascii="宋体" w:eastAsia="宋体" w:hAnsi="宋体" w:hint="eastAsia"/>
          <w:szCs w:val="21"/>
        </w:rPr>
        <w:t>时间</w:t>
      </w:r>
      <w:r w:rsidRPr="00DB53DE">
        <w:rPr>
          <w:rFonts w:ascii="宋体" w:eastAsia="宋体" w:hAnsi="宋体"/>
          <w:szCs w:val="21"/>
        </w:rPr>
        <w:t>”</w:t>
      </w:r>
      <w:r w:rsidRPr="00DB53DE">
        <w:rPr>
          <w:rFonts w:ascii="宋体" w:eastAsia="宋体" w:hAnsi="宋体" w:hint="eastAsia"/>
          <w:szCs w:val="21"/>
        </w:rPr>
        <w:t>如未特别</w:t>
      </w:r>
      <w:r w:rsidRPr="00DB53DE">
        <w:rPr>
          <w:rFonts w:ascii="宋体" w:eastAsia="宋体" w:hAnsi="宋体"/>
          <w:szCs w:val="21"/>
        </w:rPr>
        <w:t>说明，均</w:t>
      </w:r>
      <w:r w:rsidRPr="00DB53DE">
        <w:rPr>
          <w:rFonts w:ascii="宋体" w:eastAsia="宋体" w:hAnsi="宋体" w:hint="eastAsia"/>
          <w:szCs w:val="21"/>
        </w:rPr>
        <w:t>为</w:t>
      </w:r>
      <w:r w:rsidRPr="00DB53DE">
        <w:rPr>
          <w:rFonts w:ascii="宋体" w:eastAsia="宋体" w:hAnsi="宋体"/>
          <w:szCs w:val="21"/>
        </w:rPr>
        <w:t>北京时间；</w:t>
      </w:r>
    </w:p>
    <w:p w14:paraId="21AC277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7</w:t>
      </w:r>
      <w:r w:rsidRPr="00DB53DE">
        <w:rPr>
          <w:rFonts w:ascii="宋体" w:eastAsia="宋体" w:hAnsi="宋体" w:hint="eastAsia"/>
          <w:szCs w:val="21"/>
        </w:rPr>
        <w:t>“合同”指由本次招标所产生的合同或合约文件；</w:t>
      </w:r>
    </w:p>
    <w:p w14:paraId="64724FD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lastRenderedPageBreak/>
        <w:t>3.</w:t>
      </w:r>
      <w:r w:rsidRPr="00DB53DE">
        <w:rPr>
          <w:rFonts w:ascii="宋体" w:eastAsia="宋体" w:hAnsi="宋体"/>
          <w:szCs w:val="21"/>
        </w:rPr>
        <w:t>8</w:t>
      </w:r>
      <w:r w:rsidRPr="00DB53DE">
        <w:rPr>
          <w:rFonts w:ascii="宋体" w:eastAsia="宋体" w:hAnsi="宋体" w:hint="eastAsia"/>
          <w:szCs w:val="21"/>
        </w:rPr>
        <w:t>招标文件中的标题或题名仅起引导作用，而不应视为对招标文件内容的理解和解释。</w:t>
      </w:r>
    </w:p>
    <w:p w14:paraId="106D5BD3"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 供应商责任</w:t>
      </w:r>
    </w:p>
    <w:p w14:paraId="4E685F08"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4.1欢迎诚信、有实力和有社会责任心的供应商参与深圳大学采购活动。</w:t>
      </w:r>
    </w:p>
    <w:p w14:paraId="15128449"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5．投标人参加深圳大学采购活动的条件</w:t>
      </w:r>
    </w:p>
    <w:p w14:paraId="27F3239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5.1投标人的资格要求</w:t>
      </w:r>
    </w:p>
    <w:p w14:paraId="35A8535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参加本项目的投标人应具备的资格条件详见本项目招标公告中“投标人资格要求”的内容。</w:t>
      </w:r>
    </w:p>
    <w:p w14:paraId="1590E22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6．联合体投标</w:t>
      </w:r>
    </w:p>
    <w:p w14:paraId="7241C87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6.1　以下有关联合体投标的条款仅适用于允许投标人组成联合体投标的项目。</w:t>
      </w:r>
    </w:p>
    <w:p w14:paraId="60B366B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（1）投标联合体各方参加深圳大学</w:t>
      </w:r>
      <w:r w:rsidRPr="00DB53DE">
        <w:rPr>
          <w:rFonts w:ascii="宋体" w:eastAsia="宋体" w:hAnsi="宋体"/>
        </w:rPr>
        <w:t>的</w:t>
      </w:r>
      <w:r w:rsidRPr="00DB53DE">
        <w:rPr>
          <w:rFonts w:ascii="宋体" w:eastAsia="宋体" w:hAnsi="宋体" w:hint="eastAsia"/>
        </w:rPr>
        <w:t>采购活动应当具备下列条件：</w:t>
      </w:r>
    </w:p>
    <w:p w14:paraId="55C722A1"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1、具有独立承担民事责任的能力；</w:t>
      </w:r>
    </w:p>
    <w:p w14:paraId="53885E5E" w14:textId="77777777" w:rsidR="009B6C48" w:rsidRPr="00DB53DE" w:rsidRDefault="009B6C48" w:rsidP="009B6C48">
      <w:pPr>
        <w:ind w:left="420" w:firstLineChars="196" w:firstLine="412"/>
        <w:rPr>
          <w:rFonts w:ascii="宋体" w:eastAsia="宋体" w:hAnsi="宋体"/>
        </w:rPr>
      </w:pPr>
      <w:r w:rsidRPr="00DB53DE">
        <w:rPr>
          <w:rFonts w:ascii="宋体" w:eastAsia="宋体" w:hAnsi="宋体" w:hint="eastAsia"/>
        </w:rPr>
        <w:t>2、有良好的商业信誉和健全的财务会计制度；</w:t>
      </w:r>
    </w:p>
    <w:p w14:paraId="31991ADC"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3、具有履行合同所必需的设备和专业技术能力；</w:t>
      </w:r>
    </w:p>
    <w:p w14:paraId="59A8342D"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4、有依法缴纳税收和社会保障资金的良好记录；</w:t>
      </w:r>
    </w:p>
    <w:p w14:paraId="24E67C6A"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5、参加采购活动前三年内，在经营活动中没有重大违法记录；</w:t>
      </w:r>
    </w:p>
    <w:p w14:paraId="393FAEB9"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6、法律、行政法规规定的其他条件。</w:t>
      </w:r>
    </w:p>
    <w:p w14:paraId="5B1EBC3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（2）投标联合体各方必须有一方先行注册成深圳大学供应商；</w:t>
      </w:r>
    </w:p>
    <w:p w14:paraId="45281925"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（3）联合体中有同类资质的供应商按照联合体分工承担相同工作的，应当按照资质等级较低的供应商确定资质等级。</w:t>
      </w:r>
    </w:p>
    <w:p w14:paraId="2E5987FE"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（5）投标人的投标文件及中标后签署的合同协议对联合体各方均具法律约束力；</w:t>
      </w:r>
    </w:p>
    <w:p w14:paraId="416A696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（6）联合体各方应当签订共同投标协议，明确约定各方拟承担的工作和责任，并将该</w:t>
      </w:r>
      <w:r w:rsidRPr="00DB53DE">
        <w:rPr>
          <w:rFonts w:ascii="宋体" w:eastAsia="宋体" w:hAnsi="宋体" w:hint="eastAsia"/>
        </w:rPr>
        <w:lastRenderedPageBreak/>
        <w:t>共同投标协议随投标文件一并递交给学校采购机构；</w:t>
      </w:r>
    </w:p>
    <w:p w14:paraId="2A5A341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（7）联合体中标后，联合体各方应当共同与采购人签订合同，就中标项目向采购人承担连带责任；</w:t>
      </w:r>
    </w:p>
    <w:p w14:paraId="618E100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208DD8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（9）本通用条款中“投标人”一词亦指联合体各方，专用条款另有规定或说明的除外。</w:t>
      </w:r>
    </w:p>
    <w:p w14:paraId="4927D58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7.本项目若涉及采购货物，则合格的货物及相应服务应满足以下要求：</w:t>
      </w:r>
    </w:p>
    <w:p w14:paraId="18380A3E"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 xml:space="preserve">.1  </w:t>
      </w:r>
      <w:r w:rsidRPr="00DB53DE">
        <w:rPr>
          <w:rFonts w:ascii="宋体" w:eastAsia="宋体" w:hAnsi="宋体" w:hint="eastAsia"/>
        </w:rPr>
        <w:t>必须是全新、未使用过的原装合格正品（包括零部件），如安装或配置了软件的，须为正版软件。</w:t>
      </w:r>
    </w:p>
    <w:p w14:paraId="38EDB0B5"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7</w:t>
      </w:r>
      <w:r w:rsidRPr="00DB53DE">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8．投标费用</w:t>
      </w:r>
    </w:p>
    <w:p w14:paraId="3C78CF2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不论投标结果如何，投标人应承担其编制投标文件与递交投标文件所涉及的一切费用。</w:t>
      </w:r>
    </w:p>
    <w:p w14:paraId="01AEFB3C"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9．踏勘现场</w:t>
      </w:r>
    </w:p>
    <w:p w14:paraId="30E8E2E5"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9.3采购人必须通过学校采购机构向投标人提供有关现场的资料和数据。</w:t>
      </w:r>
    </w:p>
    <w:p w14:paraId="5283BC6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9.4任何人或任何组织在踏勘现场时向投标人提交的任何书面资料或</w:t>
      </w:r>
      <w:r w:rsidRPr="00DB53DE">
        <w:rPr>
          <w:rFonts w:ascii="宋体" w:eastAsia="宋体" w:hAnsi="宋体"/>
        </w:rPr>
        <w:t>口头承诺</w:t>
      </w:r>
      <w:r w:rsidRPr="00DB53DE">
        <w:rPr>
          <w:rFonts w:ascii="宋体" w:eastAsia="宋体" w:hAnsi="宋体" w:hint="eastAsia"/>
        </w:rPr>
        <w:t>，未经学校采购机构在网上发布或书面通知，均作无效处理。</w:t>
      </w:r>
    </w:p>
    <w:p w14:paraId="22E0E02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10．招标答疑</w:t>
      </w:r>
    </w:p>
    <w:p w14:paraId="28039B8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10.3学校采购机构对疑问所做出的澄清和解答，以书面答复（包括网站发布信息）为准。答疑纪要的有效性规定按照本通用条款第13</w:t>
      </w:r>
      <w:r w:rsidRPr="00DB53DE">
        <w:rPr>
          <w:rFonts w:ascii="宋体" w:eastAsia="宋体" w:hAnsi="宋体"/>
          <w:szCs w:val="21"/>
        </w:rPr>
        <w:t>.3</w:t>
      </w:r>
      <w:r w:rsidRPr="00DB53DE">
        <w:rPr>
          <w:rFonts w:ascii="宋体" w:eastAsia="宋体" w:hAnsi="宋体" w:hint="eastAsia"/>
          <w:szCs w:val="21"/>
        </w:rPr>
        <w:t>、13</w:t>
      </w:r>
      <w:r w:rsidRPr="00DB53DE">
        <w:rPr>
          <w:rFonts w:ascii="宋体" w:eastAsia="宋体" w:hAnsi="宋体"/>
          <w:szCs w:val="21"/>
        </w:rPr>
        <w:t>.4</w:t>
      </w:r>
      <w:r w:rsidRPr="00DB53DE">
        <w:rPr>
          <w:rFonts w:ascii="宋体" w:eastAsia="宋体" w:hAnsi="宋体" w:hint="eastAsia"/>
          <w:szCs w:val="21"/>
        </w:rPr>
        <w:t>款规定执行。</w:t>
      </w:r>
    </w:p>
    <w:p w14:paraId="5DADD51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10.5未参与招标答疑不作为否定投标人资格的理由。</w:t>
      </w:r>
    </w:p>
    <w:p w14:paraId="062AE5C7" w14:textId="77777777" w:rsidR="009B6C48" w:rsidRPr="00DB53DE" w:rsidRDefault="009B6C48" w:rsidP="009B6C48">
      <w:pPr>
        <w:ind w:firstLineChars="196" w:firstLine="412"/>
        <w:rPr>
          <w:rFonts w:ascii="宋体" w:eastAsia="宋体" w:hAnsi="宋体"/>
        </w:rPr>
      </w:pPr>
    </w:p>
    <w:p w14:paraId="36BDB652"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招标文件</w:t>
      </w:r>
    </w:p>
    <w:p w14:paraId="2708360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11．招标文件的编制与组成</w:t>
      </w:r>
    </w:p>
    <w:p w14:paraId="010D0336"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11.1招标文件除以下内容外，学校采购机构在招标（或谈判）期间发出的答疑、</w:t>
      </w:r>
      <w:r w:rsidRPr="00DB53DE">
        <w:rPr>
          <w:rFonts w:ascii="宋体" w:eastAsia="宋体" w:hAnsi="宋体"/>
          <w:szCs w:val="21"/>
        </w:rPr>
        <w:t>澄清</w:t>
      </w:r>
      <w:r w:rsidRPr="00DB53DE">
        <w:rPr>
          <w:rFonts w:ascii="宋体" w:eastAsia="宋体" w:hAnsi="宋体" w:hint="eastAsia"/>
          <w:szCs w:val="21"/>
        </w:rPr>
        <w:t>或修改等</w:t>
      </w:r>
      <w:r w:rsidRPr="00DB53DE">
        <w:rPr>
          <w:rFonts w:ascii="宋体" w:eastAsia="宋体" w:hAnsi="宋体"/>
          <w:szCs w:val="21"/>
        </w:rPr>
        <w:t>相关公告或通知内容</w:t>
      </w:r>
      <w:r w:rsidRPr="00DB53DE">
        <w:rPr>
          <w:rFonts w:ascii="宋体" w:eastAsia="宋体" w:hAnsi="宋体" w:hint="eastAsia"/>
          <w:szCs w:val="21"/>
        </w:rPr>
        <w:t>，均是招标文件的组成部分，对投标人起约束作用；</w:t>
      </w:r>
    </w:p>
    <w:p w14:paraId="6B40D43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招标文件包括下列内容：</w:t>
      </w:r>
    </w:p>
    <w:p w14:paraId="311ABC51" w14:textId="77777777" w:rsidR="009B6C48" w:rsidRPr="00DB53DE" w:rsidRDefault="009B6C48" w:rsidP="009B6C48">
      <w:pPr>
        <w:ind w:leftChars="200" w:left="420" w:firstLineChars="196" w:firstLine="413"/>
        <w:rPr>
          <w:rFonts w:ascii="宋体" w:eastAsia="宋体" w:hAnsi="宋体"/>
          <w:b/>
          <w:szCs w:val="21"/>
        </w:rPr>
      </w:pPr>
      <w:r w:rsidRPr="00DB53DE">
        <w:rPr>
          <w:rFonts w:ascii="宋体" w:eastAsia="宋体" w:hAnsi="宋体" w:hint="eastAsia"/>
          <w:b/>
          <w:szCs w:val="21"/>
        </w:rPr>
        <w:t>第一册  专用条款</w:t>
      </w:r>
    </w:p>
    <w:p w14:paraId="69B74F8E" w14:textId="77777777" w:rsidR="009B6C48" w:rsidRPr="00DB53DE" w:rsidRDefault="009B6C48" w:rsidP="009B6C48">
      <w:pPr>
        <w:ind w:leftChars="514" w:left="1079"/>
        <w:rPr>
          <w:rFonts w:ascii="宋体" w:eastAsia="宋体" w:hAnsi="宋体"/>
          <w:b/>
          <w:szCs w:val="21"/>
        </w:rPr>
      </w:pPr>
      <w:r w:rsidRPr="00DB53DE">
        <w:rPr>
          <w:rFonts w:ascii="宋体" w:eastAsia="宋体" w:hAnsi="宋体" w:hint="eastAsia"/>
          <w:b/>
          <w:szCs w:val="21"/>
        </w:rPr>
        <w:t>关键信息</w:t>
      </w:r>
    </w:p>
    <w:p w14:paraId="3873FC83"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t>第一章  招标公告</w:t>
      </w:r>
    </w:p>
    <w:p w14:paraId="54AB0614"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t>第二章  招标项目需求</w:t>
      </w:r>
    </w:p>
    <w:p w14:paraId="40151AF6"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t>第三章  投标文件格式</w:t>
      </w:r>
    </w:p>
    <w:p w14:paraId="04B82637"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lastRenderedPageBreak/>
        <w:t>第四章  合同及履约情况反馈格式</w:t>
      </w:r>
    </w:p>
    <w:p w14:paraId="279EAD1A" w14:textId="77777777" w:rsidR="009B6C48" w:rsidRPr="00DB53DE" w:rsidRDefault="009B6C48" w:rsidP="009B6C48">
      <w:pPr>
        <w:ind w:leftChars="200" w:left="420" w:firstLineChars="196" w:firstLine="413"/>
        <w:rPr>
          <w:rFonts w:ascii="宋体" w:eastAsia="宋体" w:hAnsi="宋体"/>
          <w:b/>
          <w:szCs w:val="21"/>
        </w:rPr>
      </w:pPr>
      <w:r w:rsidRPr="00DB53DE">
        <w:rPr>
          <w:rFonts w:ascii="宋体" w:eastAsia="宋体" w:hAnsi="宋体" w:hint="eastAsia"/>
          <w:b/>
          <w:szCs w:val="21"/>
        </w:rPr>
        <w:t>第二册  通用条款</w:t>
      </w:r>
    </w:p>
    <w:p w14:paraId="0D637CDD"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第一章 总则</w:t>
      </w:r>
    </w:p>
    <w:p w14:paraId="3CB9E986"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第二章 招标文件</w:t>
      </w:r>
    </w:p>
    <w:p w14:paraId="43409F35"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第三章 投标文件的编制</w:t>
      </w:r>
    </w:p>
    <w:p w14:paraId="212892D1"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第四章 投标文件的递交</w:t>
      </w:r>
    </w:p>
    <w:p w14:paraId="2C95183F"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第五章 开标</w:t>
      </w:r>
    </w:p>
    <w:p w14:paraId="6ECFE4D4"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第六章 评标要求</w:t>
      </w:r>
    </w:p>
    <w:p w14:paraId="388A7ED8"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第七章 评标程序及评标方法</w:t>
      </w:r>
    </w:p>
    <w:p w14:paraId="3430F89D"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第八章 定标及公示</w:t>
      </w:r>
    </w:p>
    <w:p w14:paraId="55BE7833"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第九章 公开招标失败的后续处理</w:t>
      </w:r>
    </w:p>
    <w:p w14:paraId="07161C37"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第十章 合同的授予与备案</w:t>
      </w:r>
    </w:p>
    <w:p w14:paraId="76451BBB"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第十一章 质疑处理</w:t>
      </w:r>
    </w:p>
    <w:p w14:paraId="5445C62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11.3</w:t>
      </w:r>
      <w:r w:rsidRPr="00DB53DE">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12．招标文件的澄清</w:t>
      </w:r>
    </w:p>
    <w:p w14:paraId="348E7E9F"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12.1投标人如对招标文件内容有疑问，必须在招标文件规定的答疑截止时间前以</w:t>
      </w:r>
      <w:r w:rsidRPr="00DB53DE">
        <w:rPr>
          <w:rFonts w:ascii="宋体" w:eastAsia="宋体" w:hAnsi="宋体"/>
          <w:szCs w:val="21"/>
        </w:rPr>
        <w:t>书面</w:t>
      </w:r>
      <w:r w:rsidRPr="00DB53DE">
        <w:rPr>
          <w:rFonts w:ascii="宋体" w:eastAsia="宋体" w:hAnsi="宋体" w:hint="eastAsia"/>
          <w:szCs w:val="21"/>
        </w:rPr>
        <w:t>形式提交</w:t>
      </w:r>
      <w:r w:rsidRPr="00DB53DE">
        <w:rPr>
          <w:rFonts w:ascii="宋体" w:eastAsia="宋体" w:hAnsi="宋体"/>
          <w:szCs w:val="21"/>
        </w:rPr>
        <w:t>给</w:t>
      </w:r>
      <w:r w:rsidRPr="00DB53DE">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12.2对于没有提出澄清又参与了该项目投标的供应商将被视为完全认同该</w:t>
      </w:r>
      <w:r w:rsidRPr="00DB53DE">
        <w:rPr>
          <w:rFonts w:ascii="宋体" w:eastAsia="宋体" w:hAnsi="宋体" w:hint="eastAsia"/>
        </w:rPr>
        <w:t>招标文件（含澄清纪要）</w:t>
      </w:r>
      <w:r w:rsidRPr="00DB53DE">
        <w:rPr>
          <w:rFonts w:ascii="宋体" w:eastAsia="宋体" w:hAnsi="宋体" w:hint="eastAsia"/>
          <w:szCs w:val="21"/>
        </w:rPr>
        <w:t>，投标截止期后不再受理针对招标文件的相关质疑或投诉。</w:t>
      </w:r>
    </w:p>
    <w:p w14:paraId="620E8C7C"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1</w:t>
      </w:r>
      <w:r w:rsidRPr="00DB53DE">
        <w:rPr>
          <w:rFonts w:ascii="宋体" w:eastAsia="宋体" w:hAnsi="宋体" w:hint="eastAsia"/>
          <w:sz w:val="24"/>
        </w:rPr>
        <w:t>3．招标文件的修改</w:t>
      </w:r>
    </w:p>
    <w:p w14:paraId="53C61DC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2727CC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lastRenderedPageBreak/>
        <w:t>1</w:t>
      </w:r>
      <w:r w:rsidRPr="00DB53DE">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投标文件的编制</w:t>
      </w:r>
    </w:p>
    <w:p w14:paraId="2826B7F7"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14．投标文件的语言及度量单位</w:t>
      </w:r>
    </w:p>
    <w:p w14:paraId="706C538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14.2 除技术规范另有规定外，投标文件使用的度量单位，均采用中华人民共和国法定计量单位。</w:t>
      </w:r>
    </w:p>
    <w:p w14:paraId="2ACA2AE9"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15．投标文件的组成</w:t>
      </w:r>
    </w:p>
    <w:p w14:paraId="28DCE8BD" w14:textId="77777777" w:rsidR="009B6C48" w:rsidRPr="00DB53DE" w:rsidRDefault="009B6C48" w:rsidP="009B6C48">
      <w:pPr>
        <w:ind w:firstLineChars="196" w:firstLine="413"/>
        <w:rPr>
          <w:rFonts w:ascii="宋体" w:eastAsia="宋体" w:hAnsi="宋体"/>
          <w:b/>
          <w:szCs w:val="21"/>
        </w:rPr>
      </w:pPr>
      <w:r w:rsidRPr="00DB53DE">
        <w:rPr>
          <w:rFonts w:ascii="宋体" w:eastAsia="宋体" w:hAnsi="宋体" w:hint="eastAsia"/>
          <w:b/>
          <w:szCs w:val="21"/>
        </w:rPr>
        <w:t>具体内容请详见本项目招标文件</w:t>
      </w:r>
      <w:r w:rsidRPr="00DB53DE">
        <w:rPr>
          <w:rFonts w:ascii="宋体" w:eastAsia="宋体" w:hAnsi="宋体"/>
          <w:b/>
          <w:szCs w:val="21"/>
        </w:rPr>
        <w:t>第一册“</w:t>
      </w:r>
      <w:r w:rsidRPr="00DB53DE">
        <w:rPr>
          <w:rFonts w:ascii="宋体" w:eastAsia="宋体" w:hAnsi="宋体" w:hint="eastAsia"/>
          <w:b/>
          <w:szCs w:val="21"/>
        </w:rPr>
        <w:t>专用条款</w:t>
      </w:r>
      <w:r w:rsidRPr="00DB53DE">
        <w:rPr>
          <w:rFonts w:ascii="宋体" w:eastAsia="宋体" w:hAnsi="宋体"/>
          <w:b/>
          <w:szCs w:val="21"/>
        </w:rPr>
        <w:t>”</w:t>
      </w:r>
      <w:r w:rsidRPr="00DB53DE">
        <w:rPr>
          <w:rFonts w:ascii="宋体" w:eastAsia="宋体" w:hAnsi="宋体" w:hint="eastAsia"/>
          <w:b/>
          <w:szCs w:val="21"/>
        </w:rPr>
        <w:t>的相关内容。</w:t>
      </w:r>
    </w:p>
    <w:p w14:paraId="3DD96810"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16．投标文件格式</w:t>
      </w:r>
    </w:p>
    <w:p w14:paraId="5879F9A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投标文件包括本通用条款第15条中规定的内容。如招标文件提供了投标文件格式，则</w:t>
      </w:r>
      <w:r w:rsidRPr="00DB53DE">
        <w:rPr>
          <w:rFonts w:ascii="宋体" w:eastAsia="宋体" w:hAnsi="宋体" w:hint="eastAsia"/>
          <w:b/>
          <w:bCs/>
          <w:szCs w:val="21"/>
        </w:rPr>
        <w:t>投标人提交的投标文件应毫无例外地使用招标文件所提供的相应格式</w:t>
      </w:r>
      <w:r w:rsidRPr="00DB53DE">
        <w:rPr>
          <w:rFonts w:ascii="宋体" w:eastAsia="宋体" w:hAnsi="宋体" w:hint="eastAsia"/>
          <w:szCs w:val="21"/>
        </w:rPr>
        <w:t>（表格可以按同样格式扩展）。</w:t>
      </w:r>
    </w:p>
    <w:p w14:paraId="5A6ADB86"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17．投标货币</w:t>
      </w:r>
    </w:p>
    <w:p w14:paraId="5074807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如招标文件第一册“专用条款”</w:t>
      </w:r>
      <w:r w:rsidRPr="00DB53DE">
        <w:rPr>
          <w:rFonts w:ascii="宋体" w:eastAsia="宋体" w:hAnsi="宋体"/>
          <w:szCs w:val="21"/>
        </w:rPr>
        <w:t>无另外</w:t>
      </w:r>
      <w:r w:rsidRPr="00DB53DE">
        <w:rPr>
          <w:rFonts w:ascii="宋体" w:eastAsia="宋体" w:hAnsi="宋体" w:hint="eastAsia"/>
          <w:szCs w:val="21"/>
        </w:rPr>
        <w:t>规定</w:t>
      </w:r>
      <w:r w:rsidRPr="00DB53DE">
        <w:rPr>
          <w:rFonts w:ascii="宋体" w:eastAsia="宋体" w:hAnsi="宋体"/>
          <w:szCs w:val="21"/>
        </w:rPr>
        <w:t>，</w:t>
      </w:r>
      <w:r w:rsidRPr="00DB53DE">
        <w:rPr>
          <w:rFonts w:ascii="宋体" w:eastAsia="宋体" w:hAnsi="宋体" w:hint="eastAsia"/>
          <w:szCs w:val="21"/>
        </w:rPr>
        <w:t>本项目的投标应以人民币计。</w:t>
      </w:r>
    </w:p>
    <w:p w14:paraId="207043F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18．证明投标文件投标技术方案的合格性和符合招标文件规定的文件要求</w:t>
      </w:r>
    </w:p>
    <w:p w14:paraId="0DEB6D0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w:t>
      </w:r>
      <w:r w:rsidRPr="00DB53DE">
        <w:rPr>
          <w:rFonts w:ascii="宋体" w:eastAsia="宋体" w:hAnsi="宋体"/>
          <w:szCs w:val="21"/>
        </w:rPr>
        <w:t xml:space="preserve">.1 </w:t>
      </w:r>
      <w:r w:rsidRPr="00DB53DE">
        <w:rPr>
          <w:rFonts w:ascii="宋体" w:eastAsia="宋体" w:hAnsi="宋体" w:hint="eastAsia"/>
          <w:szCs w:val="21"/>
        </w:rPr>
        <w:t>投标人应按照本项目</w:t>
      </w:r>
      <w:r w:rsidRPr="00DB53DE">
        <w:rPr>
          <w:rFonts w:ascii="宋体" w:eastAsia="宋体" w:hAnsi="宋体"/>
          <w:szCs w:val="21"/>
        </w:rPr>
        <w:t>招标文</w:t>
      </w:r>
      <w:r w:rsidRPr="00DB53DE">
        <w:rPr>
          <w:rFonts w:ascii="宋体" w:eastAsia="宋体" w:hAnsi="宋体" w:hint="eastAsia"/>
          <w:szCs w:val="21"/>
        </w:rPr>
        <w:t>件第一册“</w:t>
      </w:r>
      <w:r w:rsidRPr="00DB53DE">
        <w:rPr>
          <w:rFonts w:ascii="宋体" w:eastAsia="宋体" w:hAnsi="宋体"/>
          <w:szCs w:val="21"/>
        </w:rPr>
        <w:t>专用条款</w:t>
      </w:r>
      <w:r w:rsidRPr="00DB53DE">
        <w:rPr>
          <w:rFonts w:ascii="宋体" w:eastAsia="宋体" w:hAnsi="宋体" w:hint="eastAsia"/>
          <w:szCs w:val="21"/>
        </w:rPr>
        <w:t>”</w:t>
      </w:r>
      <w:r w:rsidRPr="00DB53DE">
        <w:rPr>
          <w:rFonts w:ascii="宋体" w:eastAsia="宋体" w:hAnsi="宋体"/>
          <w:szCs w:val="21"/>
        </w:rPr>
        <w:t>的要求</w:t>
      </w:r>
      <w:r w:rsidRPr="00DB53DE">
        <w:rPr>
          <w:rFonts w:ascii="宋体" w:eastAsia="宋体" w:hAnsi="宋体" w:hint="eastAsia"/>
          <w:szCs w:val="21"/>
        </w:rPr>
        <w:t>提交证明文件证明其投</w:t>
      </w:r>
      <w:r w:rsidRPr="00DB53DE">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8</w:t>
      </w:r>
      <w:r w:rsidRPr="00DB53DE">
        <w:rPr>
          <w:rFonts w:ascii="宋体" w:eastAsia="宋体" w:hAnsi="宋体"/>
          <w:szCs w:val="21"/>
        </w:rPr>
        <w:t xml:space="preserve">.2 </w:t>
      </w:r>
      <w:r w:rsidRPr="00DB53DE">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DB53DE">
        <w:rPr>
          <w:rFonts w:ascii="宋体" w:eastAsia="宋体" w:hAnsi="宋体"/>
          <w:szCs w:val="21"/>
        </w:rPr>
        <w:t>文件</w:t>
      </w:r>
      <w:r w:rsidRPr="00DB53DE">
        <w:rPr>
          <w:rFonts w:ascii="宋体" w:eastAsia="宋体" w:hAnsi="宋体" w:hint="eastAsia"/>
          <w:szCs w:val="21"/>
        </w:rPr>
        <w:t>应符合以下要求：</w:t>
      </w:r>
    </w:p>
    <w:p w14:paraId="1B901AAC"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18.2.1</w:t>
        </w:r>
      </w:smartTag>
      <w:r w:rsidRPr="00DB53DE">
        <w:rPr>
          <w:rFonts w:ascii="宋体" w:eastAsia="宋体" w:hAnsi="宋体" w:hint="eastAsia"/>
          <w:szCs w:val="21"/>
        </w:rPr>
        <w:t>主要技术指标和性能的详细说明；</w:t>
      </w:r>
    </w:p>
    <w:p w14:paraId="025C067D"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w:t>
        </w:r>
        <w:r w:rsidRPr="00DB53DE">
          <w:rPr>
            <w:rFonts w:ascii="宋体" w:eastAsia="宋体" w:hAnsi="宋体"/>
            <w:szCs w:val="21"/>
          </w:rPr>
          <w:t>2</w:t>
        </w:r>
      </w:smartTag>
      <w:r w:rsidRPr="00DB53DE">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F71A04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18.2.</w:t>
      </w:r>
      <w:r w:rsidRPr="00DB53DE">
        <w:rPr>
          <w:rFonts w:ascii="宋体" w:eastAsia="宋体" w:hAnsi="宋体"/>
          <w:szCs w:val="21"/>
        </w:rPr>
        <w:t>3</w:t>
      </w:r>
      <w:r w:rsidRPr="00DB53DE">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DB53DE">
          <w:rPr>
            <w:rFonts w:ascii="宋体" w:eastAsia="宋体" w:hAnsi="宋体" w:hint="eastAsia"/>
          </w:rPr>
          <w:t>清晰度要求能够使用电脑阅读、识别和判断</w:t>
        </w:r>
        <w:r w:rsidRPr="00DB53DE">
          <w:rPr>
            <w:rFonts w:ascii="宋体" w:eastAsia="宋体" w:hAnsi="宋体" w:hint="eastAsia"/>
            <w:szCs w:val="21"/>
          </w:rPr>
          <w:t>；</w:t>
        </w:r>
      </w:smartTag>
    </w:p>
    <w:p w14:paraId="459A0630"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18.2.5</w:t>
        </w:r>
      </w:smartTag>
      <w:r w:rsidRPr="00DB53DE">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DB53DE">
        <w:rPr>
          <w:rFonts w:ascii="宋体" w:eastAsia="宋体" w:hAnsi="宋体"/>
          <w:szCs w:val="21"/>
        </w:rPr>
        <w:t>提供原件复印件</w:t>
      </w:r>
      <w:r w:rsidRPr="00DB53DE">
        <w:rPr>
          <w:rFonts w:ascii="宋体" w:eastAsia="宋体" w:hAnsi="宋体" w:hint="eastAsia"/>
          <w:szCs w:val="21"/>
        </w:rPr>
        <w:t>。</w:t>
      </w:r>
    </w:p>
    <w:p w14:paraId="40EC357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8</w:t>
      </w:r>
      <w:r w:rsidRPr="00DB53DE">
        <w:rPr>
          <w:rFonts w:ascii="宋体" w:eastAsia="宋体" w:hAnsi="宋体"/>
          <w:szCs w:val="21"/>
        </w:rPr>
        <w:t>.4</w:t>
      </w:r>
      <w:r w:rsidRPr="00DB53DE">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DB53DE">
        <w:rPr>
          <w:rFonts w:ascii="宋体" w:eastAsia="宋体" w:hAnsi="宋体" w:hint="eastAsia"/>
        </w:rPr>
        <w:t>满足要求</w:t>
      </w:r>
      <w:r w:rsidRPr="00DB53DE">
        <w:rPr>
          <w:rFonts w:ascii="宋体" w:eastAsia="宋体" w:hAnsi="宋体" w:hint="eastAsia"/>
          <w:szCs w:val="21"/>
        </w:rPr>
        <w:t>，由评审委员会来评判。</w:t>
      </w:r>
    </w:p>
    <w:p w14:paraId="5C88D83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w:t>
      </w:r>
      <w:r w:rsidRPr="00DB53DE">
        <w:rPr>
          <w:rFonts w:ascii="宋体" w:eastAsia="宋体" w:hAnsi="宋体"/>
          <w:szCs w:val="21"/>
        </w:rPr>
        <w:t>5</w:t>
      </w:r>
      <w:r w:rsidRPr="00DB53DE">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19．投标文件其他证明文件的要求</w:t>
      </w:r>
    </w:p>
    <w:p w14:paraId="4E8FBAD8"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DB53DE">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（1）被质疑供应商未能在合理时间内提供资料原件核对，且不能合理说明的；</w:t>
      </w:r>
    </w:p>
    <w:p w14:paraId="422F084D"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（2）被质疑供应商提供的资料原件与投标文件资料不一致的；</w:t>
      </w:r>
    </w:p>
    <w:p w14:paraId="215E564E"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20．投标有效期</w:t>
      </w:r>
    </w:p>
    <w:p w14:paraId="326B130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20.1 投标有效期为</w:t>
      </w:r>
      <w:r w:rsidRPr="00DB53DE">
        <w:rPr>
          <w:rFonts w:ascii="宋体" w:eastAsia="宋体" w:hAnsi="宋体" w:cs="Arial" w:hint="eastAsia"/>
          <w:szCs w:val="21"/>
        </w:rPr>
        <w:t>从投标截止之日算起的日历天数，具体见专用条款中投标有效期的天数要求。</w:t>
      </w:r>
      <w:r w:rsidRPr="00DB53DE">
        <w:rPr>
          <w:rFonts w:ascii="宋体" w:eastAsia="宋体" w:hAnsi="宋体" w:hint="eastAsia"/>
          <w:szCs w:val="21"/>
        </w:rPr>
        <w:t>在此期限内，所有投标文件均保持有效；</w:t>
      </w:r>
    </w:p>
    <w:p w14:paraId="50C6AB2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20</w:t>
      </w:r>
      <w:r w:rsidRPr="00DB53DE">
        <w:rPr>
          <w:rFonts w:ascii="宋体" w:eastAsia="宋体" w:hAnsi="宋体"/>
          <w:szCs w:val="21"/>
        </w:rPr>
        <w:t>.3</w:t>
      </w:r>
      <w:r w:rsidRPr="00DB53DE">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21．关于投标保证金</w:t>
      </w:r>
    </w:p>
    <w:p w14:paraId="74A426C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21.1为切实减轻企业负担，降低制度性交易成本，</w:t>
      </w:r>
      <w:r w:rsidRPr="00DB53DE">
        <w:rPr>
          <w:rFonts w:ascii="宋体" w:eastAsia="宋体" w:hAnsi="宋体"/>
          <w:szCs w:val="21"/>
        </w:rPr>
        <w:t>一般采购项目不收取投标保证金。</w:t>
      </w:r>
    </w:p>
    <w:p w14:paraId="58707DE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lastRenderedPageBreak/>
        <w:t>21.2 若为重大项目，学校采购机构可自行决定另外收取投标保证金，不受21</w:t>
      </w:r>
      <w:r w:rsidRPr="00DB53DE">
        <w:rPr>
          <w:rFonts w:ascii="宋体" w:eastAsia="宋体" w:hAnsi="宋体"/>
          <w:szCs w:val="21"/>
        </w:rPr>
        <w:t>.1</w:t>
      </w:r>
      <w:r w:rsidRPr="00DB53DE">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22．投标人的替代方案</w:t>
      </w:r>
    </w:p>
    <w:p w14:paraId="237119F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23．</w:t>
      </w:r>
      <w:r w:rsidRPr="00DB53DE">
        <w:rPr>
          <w:rFonts w:ascii="宋体" w:eastAsia="宋体" w:hAnsi="宋体"/>
          <w:sz w:val="24"/>
        </w:rPr>
        <w:t>投标文件的</w:t>
      </w:r>
      <w:r w:rsidRPr="00DB53DE">
        <w:rPr>
          <w:rFonts w:ascii="宋体" w:eastAsia="宋体" w:hAnsi="宋体" w:hint="eastAsia"/>
          <w:sz w:val="24"/>
        </w:rPr>
        <w:t>制作</w:t>
      </w:r>
      <w:r w:rsidRPr="00DB53DE">
        <w:rPr>
          <w:rFonts w:ascii="宋体" w:eastAsia="宋体" w:hAnsi="宋体"/>
          <w:sz w:val="24"/>
        </w:rPr>
        <w:t>要求</w:t>
      </w:r>
    </w:p>
    <w:p w14:paraId="26E3E72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23.1投标人需按</w:t>
      </w:r>
      <w:r w:rsidRPr="00DB53DE">
        <w:rPr>
          <w:rFonts w:ascii="宋体" w:eastAsia="宋体" w:hAnsi="宋体"/>
        </w:rPr>
        <w:t>项目</w:t>
      </w:r>
      <w:r w:rsidRPr="00DB53DE">
        <w:rPr>
          <w:rFonts w:ascii="宋体" w:eastAsia="宋体" w:hAnsi="宋体" w:hint="eastAsia"/>
        </w:rPr>
        <w:t>采购</w:t>
      </w:r>
      <w:r w:rsidRPr="00DB53DE">
        <w:rPr>
          <w:rFonts w:ascii="宋体" w:eastAsia="宋体" w:hAnsi="宋体"/>
        </w:rPr>
        <w:t>文件要求</w:t>
      </w:r>
      <w:r w:rsidRPr="00DB53DE">
        <w:rPr>
          <w:rFonts w:ascii="宋体" w:eastAsia="宋体" w:hAnsi="宋体" w:hint="eastAsia"/>
        </w:rPr>
        <w:t>准备所投项目的纸质投标文件正副本。</w:t>
      </w:r>
    </w:p>
    <w:p w14:paraId="10286033" w14:textId="77777777" w:rsidR="009B6C48" w:rsidRPr="00DB53DE" w:rsidRDefault="009B6C48" w:rsidP="009B6C48">
      <w:pPr>
        <w:ind w:firstLineChars="196" w:firstLine="413"/>
        <w:rPr>
          <w:rFonts w:ascii="宋体" w:eastAsia="宋体" w:hAnsi="宋体"/>
        </w:rPr>
      </w:pPr>
      <w:r w:rsidRPr="00DB53DE">
        <w:rPr>
          <w:rFonts w:ascii="宋体" w:eastAsia="宋体" w:hAnsi="宋体" w:hint="eastAsia"/>
          <w:b/>
        </w:rPr>
        <w:tab/>
      </w:r>
      <w:r w:rsidRPr="00DB53DE">
        <w:rPr>
          <w:rFonts w:ascii="宋体" w:eastAsia="宋体" w:hAnsi="宋体"/>
        </w:rPr>
        <w:t>23.2</w:t>
      </w:r>
      <w:r w:rsidRPr="00DB53DE">
        <w:rPr>
          <w:rFonts w:ascii="宋体" w:eastAsia="宋体" w:hAnsi="宋体" w:hint="eastAsia"/>
        </w:rPr>
        <w:t>投标人在编辑投标文件时，在投标文件目录中属于本节点内容的必须在本节点中填写；填写到其他节点或附件的，评审</w:t>
      </w:r>
      <w:r w:rsidRPr="00DB53DE">
        <w:rPr>
          <w:rFonts w:ascii="宋体" w:eastAsia="宋体" w:hAnsi="宋体"/>
        </w:rPr>
        <w:t>委员会</w:t>
      </w:r>
      <w:r w:rsidRPr="00DB53DE">
        <w:rPr>
          <w:rFonts w:ascii="宋体" w:eastAsia="宋体" w:hAnsi="宋体" w:hint="eastAsia"/>
        </w:rPr>
        <w:t>有权</w:t>
      </w:r>
      <w:r w:rsidRPr="00DB53DE">
        <w:rPr>
          <w:rFonts w:ascii="宋体" w:eastAsia="宋体" w:hAnsi="宋体"/>
        </w:rPr>
        <w:t>不予接受，</w:t>
      </w:r>
      <w:r w:rsidRPr="00DB53DE">
        <w:rPr>
          <w:rFonts w:ascii="宋体" w:eastAsia="宋体" w:hAnsi="宋体" w:hint="eastAsia"/>
        </w:rPr>
        <w:t>一切后果由供应商自行承担。</w:t>
      </w:r>
    </w:p>
    <w:p w14:paraId="77FF368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23.3 投标文件</w:t>
      </w:r>
      <w:r w:rsidRPr="00DB53DE">
        <w:rPr>
          <w:rFonts w:ascii="宋体" w:eastAsia="宋体" w:hAnsi="宋体"/>
        </w:rPr>
        <w:t>要求盖章、签字的地方，</w:t>
      </w:r>
      <w:r w:rsidRPr="00DB53DE">
        <w:rPr>
          <w:rFonts w:ascii="宋体" w:eastAsia="宋体" w:hAnsi="宋体" w:hint="eastAsia"/>
        </w:rPr>
        <w:t>应</w:t>
      </w:r>
      <w:r w:rsidRPr="00DB53DE">
        <w:rPr>
          <w:rFonts w:ascii="宋体" w:eastAsia="宋体" w:hAnsi="宋体"/>
        </w:rPr>
        <w:t>按要求盖章、签字。评审委员会</w:t>
      </w:r>
      <w:r w:rsidRPr="00DB53DE">
        <w:rPr>
          <w:rFonts w:ascii="宋体" w:eastAsia="宋体" w:hAnsi="宋体" w:hint="eastAsia"/>
        </w:rPr>
        <w:t>有权将缺、漏</w:t>
      </w:r>
      <w:r w:rsidRPr="00DB53DE">
        <w:rPr>
          <w:rFonts w:ascii="宋体" w:eastAsia="宋体" w:hAnsi="宋体"/>
        </w:rPr>
        <w:t>盖章、签字</w:t>
      </w:r>
      <w:r w:rsidRPr="00DB53DE">
        <w:rPr>
          <w:rFonts w:ascii="宋体" w:eastAsia="宋体" w:hAnsi="宋体" w:hint="eastAsia"/>
        </w:rPr>
        <w:t>的</w:t>
      </w:r>
      <w:r w:rsidRPr="00DB53DE">
        <w:rPr>
          <w:rFonts w:ascii="宋体" w:eastAsia="宋体" w:hAnsi="宋体"/>
        </w:rPr>
        <w:t>投标文件认定为无效投标。</w:t>
      </w:r>
    </w:p>
    <w:p w14:paraId="14DAD2A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23.</w:t>
      </w:r>
      <w:r w:rsidRPr="00DB53DE">
        <w:rPr>
          <w:rFonts w:ascii="宋体" w:eastAsia="宋体" w:hAnsi="宋体"/>
        </w:rPr>
        <w:t>4</w:t>
      </w:r>
      <w:r w:rsidRPr="00DB53DE">
        <w:rPr>
          <w:rFonts w:ascii="宋体" w:eastAsia="宋体" w:hAnsi="宋体" w:hint="eastAsia"/>
        </w:rPr>
        <w:t>电报、电话、传真形式的投标概不接受。</w:t>
      </w:r>
    </w:p>
    <w:p w14:paraId="29CEFCFF"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投标文件的递交</w:t>
      </w:r>
    </w:p>
    <w:p w14:paraId="04CC974F"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24．投标书的保密</w:t>
      </w:r>
    </w:p>
    <w:p w14:paraId="37D56EE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24.1在投标文件制作完成后，所有文件必须密封完整且加盖公章。</w:t>
      </w:r>
    </w:p>
    <w:p w14:paraId="120CF036" w14:textId="77777777" w:rsidR="009B6C48" w:rsidRPr="00DB53DE" w:rsidRDefault="009B6C48" w:rsidP="009B6C48">
      <w:pPr>
        <w:ind w:firstLineChars="196" w:firstLine="412"/>
        <w:rPr>
          <w:rFonts w:ascii="宋体" w:eastAsia="宋体" w:hAnsi="宋体"/>
        </w:rPr>
      </w:pPr>
      <w:r w:rsidRPr="00DB53DE">
        <w:rPr>
          <w:rFonts w:ascii="宋体" w:eastAsia="宋体" w:hAnsi="宋体"/>
        </w:rPr>
        <w:t xml:space="preserve">24.2 </w:t>
      </w:r>
      <w:r w:rsidRPr="00DB53DE">
        <w:rPr>
          <w:rFonts w:ascii="宋体" w:eastAsia="宋体" w:hAnsi="宋体" w:hint="eastAsia"/>
        </w:rPr>
        <w:t>所有投标文件应在其密封封面上注明项目名称、项目编号、投标人名称。</w:t>
      </w:r>
    </w:p>
    <w:p w14:paraId="1567FBFF"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25．投标截止时间</w:t>
      </w:r>
    </w:p>
    <w:p w14:paraId="513B17D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25</w:t>
      </w:r>
      <w:r w:rsidRPr="00DB53DE">
        <w:rPr>
          <w:rFonts w:ascii="宋体" w:eastAsia="宋体" w:hAnsi="宋体"/>
        </w:rPr>
        <w:t>.</w:t>
      </w:r>
      <w:r w:rsidRPr="00DB53DE">
        <w:rPr>
          <w:rFonts w:ascii="宋体" w:eastAsia="宋体" w:hAnsi="宋体" w:hint="eastAsia"/>
        </w:rPr>
        <w:t>1投标人</w:t>
      </w:r>
      <w:r w:rsidRPr="00DB53DE">
        <w:rPr>
          <w:rFonts w:ascii="宋体" w:eastAsia="宋体" w:hAnsi="宋体"/>
        </w:rPr>
        <w:t>必须</w:t>
      </w:r>
      <w:r w:rsidRPr="00DB53DE">
        <w:rPr>
          <w:rFonts w:ascii="宋体" w:eastAsia="宋体" w:hAnsi="宋体" w:hint="eastAsia"/>
        </w:rPr>
        <w:t>在</w:t>
      </w:r>
      <w:r w:rsidRPr="00DB53DE">
        <w:rPr>
          <w:rFonts w:ascii="宋体" w:eastAsia="宋体" w:hAnsi="宋体"/>
        </w:rPr>
        <w:t>采购文件规定的投标截止时间前</w:t>
      </w:r>
      <w:r w:rsidRPr="00DB53DE">
        <w:rPr>
          <w:rFonts w:ascii="宋体" w:eastAsia="宋体" w:hAnsi="宋体" w:hint="eastAsia"/>
        </w:rPr>
        <w:t>将</w:t>
      </w:r>
      <w:r w:rsidRPr="00DB53DE">
        <w:rPr>
          <w:rFonts w:ascii="宋体" w:eastAsia="宋体" w:hAnsi="宋体"/>
        </w:rPr>
        <w:t>密封的投标文件递交到项目指定的地点</w:t>
      </w:r>
      <w:r w:rsidRPr="00DB53DE">
        <w:rPr>
          <w:rFonts w:ascii="宋体" w:eastAsia="宋体" w:hAnsi="宋体" w:hint="eastAsia"/>
        </w:rPr>
        <w:t>。</w:t>
      </w:r>
    </w:p>
    <w:p w14:paraId="630E616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25.2学校采购机构可以按本通用条款第13条规定，通过修改招标文件自行决定酌情延长投标截止期。在此情况下，学校</w:t>
      </w:r>
      <w:r w:rsidRPr="00DB53DE">
        <w:rPr>
          <w:rFonts w:ascii="宋体" w:eastAsia="宋体" w:hAnsi="宋体"/>
        </w:rPr>
        <w:t>采购机构</w:t>
      </w:r>
      <w:r w:rsidRPr="00DB53DE">
        <w:rPr>
          <w:rFonts w:ascii="宋体" w:eastAsia="宋体" w:hAnsi="宋体" w:hint="eastAsia"/>
        </w:rPr>
        <w:t>、采购人和投标人受投标截止期制约的所有权利</w:t>
      </w:r>
      <w:r w:rsidRPr="00DB53DE">
        <w:rPr>
          <w:rFonts w:ascii="宋体" w:eastAsia="宋体" w:hAnsi="宋体" w:hint="eastAsia"/>
        </w:rPr>
        <w:lastRenderedPageBreak/>
        <w:t>和义务均应延长至新的截止期。</w:t>
      </w:r>
    </w:p>
    <w:p w14:paraId="39BBA58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25</w:t>
      </w:r>
      <w:r w:rsidRPr="00DB53DE">
        <w:rPr>
          <w:rFonts w:ascii="宋体" w:eastAsia="宋体" w:hAnsi="宋体"/>
        </w:rPr>
        <w:t>.</w:t>
      </w:r>
      <w:r w:rsidRPr="00DB53DE">
        <w:rPr>
          <w:rFonts w:ascii="宋体" w:eastAsia="宋体" w:hAnsi="宋体" w:hint="eastAsia"/>
        </w:rPr>
        <w:t>3学校采购机构不接受投标截止时间后递交的投标文件。</w:t>
      </w:r>
    </w:p>
    <w:p w14:paraId="6EC90DB8"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26.样品的递交</w:t>
      </w:r>
    </w:p>
    <w:p w14:paraId="32202D1A"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DB53DE" w:rsidRDefault="009B6C48" w:rsidP="009B6C48">
      <w:pPr>
        <w:ind w:firstLine="420"/>
        <w:rPr>
          <w:rFonts w:ascii="宋体" w:eastAsia="宋体" w:hAnsi="宋体" w:cs="宋体"/>
          <w:kern w:val="0"/>
          <w:szCs w:val="18"/>
        </w:rPr>
      </w:pPr>
      <w:r w:rsidRPr="00DB53DE">
        <w:rPr>
          <w:rFonts w:ascii="宋体" w:eastAsia="宋体" w:hAnsi="宋体" w:hint="eastAsia"/>
          <w:szCs w:val="21"/>
        </w:rPr>
        <w:t>26.2</w:t>
      </w:r>
      <w:r w:rsidRPr="00DB53DE">
        <w:rPr>
          <w:rFonts w:ascii="宋体" w:eastAsia="宋体" w:hAnsi="宋体" w:cs="宋体" w:hint="eastAsia"/>
          <w:kern w:val="0"/>
          <w:szCs w:val="18"/>
        </w:rPr>
        <w:t>投标样品上必须标注“项目名称及项目编号、样品编号、样品名称”等信息，但</w:t>
      </w:r>
      <w:r w:rsidRPr="00DB53DE">
        <w:rPr>
          <w:rFonts w:ascii="宋体" w:eastAsia="宋体" w:hAnsi="宋体" w:cs="宋体"/>
          <w:kern w:val="0"/>
          <w:szCs w:val="18"/>
        </w:rPr>
        <w:t>不</w:t>
      </w:r>
      <w:r w:rsidRPr="00DB53DE">
        <w:rPr>
          <w:rFonts w:ascii="宋体" w:eastAsia="宋体" w:hAnsi="宋体" w:cs="宋体" w:hint="eastAsia"/>
          <w:kern w:val="0"/>
          <w:szCs w:val="18"/>
        </w:rPr>
        <w:t>得显示指向</w:t>
      </w:r>
      <w:r w:rsidRPr="00DB53DE">
        <w:rPr>
          <w:rFonts w:ascii="宋体" w:eastAsia="宋体" w:hAnsi="宋体" w:cs="宋体"/>
          <w:kern w:val="0"/>
          <w:szCs w:val="18"/>
        </w:rPr>
        <w:t>任何</w:t>
      </w:r>
      <w:r w:rsidRPr="00DB53DE">
        <w:rPr>
          <w:rFonts w:ascii="宋体" w:eastAsia="宋体" w:hAnsi="宋体" w:cs="宋体" w:hint="eastAsia"/>
          <w:kern w:val="0"/>
          <w:szCs w:val="18"/>
        </w:rPr>
        <w:t>投标供应商的信息、</w:t>
      </w:r>
      <w:r w:rsidRPr="00DB53DE">
        <w:rPr>
          <w:rFonts w:ascii="宋体" w:eastAsia="宋体" w:hAnsi="宋体" w:cs="宋体"/>
          <w:kern w:val="0"/>
          <w:szCs w:val="18"/>
        </w:rPr>
        <w:t>生产厂家</w:t>
      </w:r>
      <w:r w:rsidRPr="00DB53DE">
        <w:rPr>
          <w:rFonts w:ascii="宋体" w:eastAsia="宋体" w:hAnsi="宋体" w:cs="宋体" w:hint="eastAsia"/>
          <w:kern w:val="0"/>
          <w:szCs w:val="18"/>
        </w:rPr>
        <w:t>的</w:t>
      </w:r>
      <w:r w:rsidRPr="00DB53DE">
        <w:rPr>
          <w:rFonts w:ascii="宋体" w:eastAsia="宋体" w:hAnsi="宋体" w:cs="宋体"/>
          <w:kern w:val="0"/>
          <w:szCs w:val="18"/>
        </w:rPr>
        <w:t>商标，或者</w:t>
      </w:r>
      <w:r w:rsidRPr="00DB53DE">
        <w:rPr>
          <w:rFonts w:ascii="宋体" w:eastAsia="宋体" w:hAnsi="宋体" w:cs="宋体" w:hint="eastAsia"/>
          <w:kern w:val="0"/>
          <w:szCs w:val="18"/>
        </w:rPr>
        <w:t>其他</w:t>
      </w:r>
      <w:r w:rsidRPr="00DB53DE">
        <w:rPr>
          <w:rFonts w:ascii="宋体" w:eastAsia="宋体" w:hAnsi="宋体" w:cs="宋体"/>
          <w:kern w:val="0"/>
          <w:szCs w:val="18"/>
        </w:rPr>
        <w:t>的标记标识</w:t>
      </w:r>
      <w:r w:rsidRPr="00DB53DE">
        <w:rPr>
          <w:rFonts w:ascii="宋体" w:eastAsia="宋体" w:hAnsi="宋体" w:cs="宋体" w:hint="eastAsia"/>
          <w:kern w:val="0"/>
          <w:szCs w:val="18"/>
        </w:rPr>
        <w:t>。需要安装的投标样品必须为安装完整的成品，由投标供应商自行组织安装。</w:t>
      </w:r>
    </w:p>
    <w:p w14:paraId="1AB60932"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hint="eastAsia"/>
          <w:szCs w:val="21"/>
        </w:rPr>
        <w:t>26.2.1</w:t>
      </w:r>
      <w:r w:rsidRPr="00DB53DE">
        <w:rPr>
          <w:rFonts w:ascii="宋体" w:eastAsia="宋体" w:hAnsi="宋体" w:cs="宋体" w:hint="eastAsia"/>
          <w:kern w:val="0"/>
          <w:szCs w:val="18"/>
        </w:rPr>
        <w:t>样品递交签到：</w:t>
      </w:r>
    </w:p>
    <w:p w14:paraId="548B87DF" w14:textId="77777777" w:rsidR="009B6C48" w:rsidRPr="00DB53DE" w:rsidRDefault="009B6C48" w:rsidP="009B6C48">
      <w:pPr>
        <w:ind w:firstLineChars="200" w:firstLine="420"/>
        <w:rPr>
          <w:rFonts w:ascii="宋体" w:eastAsia="宋体" w:hAnsi="宋体"/>
          <w:bCs/>
          <w:szCs w:val="21"/>
        </w:rPr>
      </w:pPr>
      <w:r w:rsidRPr="00DB53DE">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DB53DE" w:rsidRDefault="009B6C48" w:rsidP="009B6C48">
      <w:pPr>
        <w:ind w:firstLineChars="200" w:firstLine="420"/>
        <w:rPr>
          <w:rFonts w:ascii="宋体" w:eastAsia="宋体" w:hAnsi="宋体"/>
          <w:bCs/>
          <w:szCs w:val="21"/>
        </w:rPr>
      </w:pPr>
      <w:r w:rsidRPr="00DB53DE">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hint="eastAsia"/>
          <w:szCs w:val="21"/>
        </w:rPr>
        <w:t>26.2.</w:t>
      </w:r>
      <w:r w:rsidRPr="00DB53DE">
        <w:rPr>
          <w:rFonts w:ascii="宋体" w:eastAsia="宋体" w:hAnsi="宋体" w:cs="宋体" w:hint="eastAsia"/>
          <w:kern w:val="0"/>
          <w:szCs w:val="18"/>
        </w:rPr>
        <w:t>2 样品接收</w:t>
      </w:r>
    </w:p>
    <w:p w14:paraId="6152BB70"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（4）顺序编号。学校采购机构工作人员按投标样品接收的先后顺序进行编号。</w:t>
      </w:r>
    </w:p>
    <w:p w14:paraId="5196E5CE"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hint="eastAsia"/>
          <w:szCs w:val="21"/>
        </w:rPr>
        <w:t>26.3学校采购机构</w:t>
      </w:r>
      <w:r w:rsidRPr="00DB53DE">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26.5未能及时退回的样品的处理：</w:t>
      </w:r>
    </w:p>
    <w:p w14:paraId="39F0F265"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DB53DE" w:rsidRDefault="009B6C48" w:rsidP="009B6C48">
      <w:pPr>
        <w:ind w:firstLine="420"/>
        <w:rPr>
          <w:rFonts w:ascii="宋体" w:eastAsia="宋体" w:hAnsi="宋体"/>
          <w:szCs w:val="21"/>
        </w:rPr>
      </w:pPr>
      <w:r w:rsidRPr="00DB53DE">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2</w:t>
      </w:r>
      <w:r w:rsidRPr="00DB53DE">
        <w:rPr>
          <w:rFonts w:ascii="宋体" w:eastAsia="宋体" w:hAnsi="宋体" w:hint="eastAsia"/>
          <w:sz w:val="24"/>
        </w:rPr>
        <w:t>7．</w:t>
      </w:r>
      <w:r w:rsidRPr="00DB53DE">
        <w:rPr>
          <w:rFonts w:ascii="宋体" w:eastAsia="宋体" w:hAnsi="宋体"/>
          <w:sz w:val="24"/>
        </w:rPr>
        <w:t>投标文件的修改和撤销</w:t>
      </w:r>
    </w:p>
    <w:p w14:paraId="63C6D53D" w14:textId="77777777" w:rsidR="009B6C48" w:rsidRPr="00DB53DE" w:rsidRDefault="009B6C48" w:rsidP="009B6C48">
      <w:pPr>
        <w:ind w:firstLineChars="196" w:firstLine="412"/>
        <w:rPr>
          <w:rFonts w:ascii="宋体" w:eastAsia="宋体" w:hAnsi="宋体"/>
        </w:rPr>
      </w:pPr>
      <w:r w:rsidRPr="00DB53DE">
        <w:rPr>
          <w:rFonts w:ascii="宋体" w:eastAsia="宋体" w:hAnsi="宋体"/>
        </w:rPr>
        <w:t>2</w:t>
      </w: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1</w:t>
      </w:r>
      <w:r w:rsidRPr="00DB53DE">
        <w:rPr>
          <w:rFonts w:ascii="宋体" w:eastAsia="宋体" w:hAnsi="宋体"/>
        </w:rPr>
        <w:t>投标方在</w:t>
      </w:r>
      <w:r w:rsidRPr="00DB53DE">
        <w:rPr>
          <w:rFonts w:ascii="宋体" w:eastAsia="宋体" w:hAnsi="宋体" w:hint="eastAsia"/>
        </w:rPr>
        <w:t>提交投标文件后</w:t>
      </w:r>
      <w:r w:rsidRPr="00DB53DE">
        <w:rPr>
          <w:rFonts w:ascii="宋体" w:eastAsia="宋体" w:hAnsi="宋体"/>
        </w:rPr>
        <w:t>可对其投标文件进行修改</w:t>
      </w:r>
      <w:r w:rsidRPr="00DB53DE">
        <w:rPr>
          <w:rFonts w:ascii="宋体" w:eastAsia="宋体" w:hAnsi="宋体" w:hint="eastAsia"/>
        </w:rPr>
        <w:t>或</w:t>
      </w:r>
      <w:r w:rsidRPr="00DB53DE">
        <w:rPr>
          <w:rFonts w:ascii="宋体" w:eastAsia="宋体" w:hAnsi="宋体"/>
        </w:rPr>
        <w:t>撤</w:t>
      </w:r>
      <w:r w:rsidRPr="00DB53DE">
        <w:rPr>
          <w:rFonts w:ascii="宋体" w:eastAsia="宋体" w:hAnsi="宋体" w:hint="eastAsia"/>
        </w:rPr>
        <w:t>回</w:t>
      </w:r>
      <w:r w:rsidRPr="00DB53DE">
        <w:rPr>
          <w:rFonts w:ascii="宋体" w:eastAsia="宋体" w:hAnsi="宋体"/>
        </w:rPr>
        <w:t>。</w:t>
      </w:r>
    </w:p>
    <w:p w14:paraId="5DEF6E35" w14:textId="77777777" w:rsidR="009B6C48" w:rsidRPr="00DB53DE" w:rsidRDefault="009B6C48" w:rsidP="009B6C48">
      <w:pPr>
        <w:ind w:firstLineChars="196" w:firstLine="412"/>
        <w:rPr>
          <w:rFonts w:ascii="宋体" w:eastAsia="宋体" w:hAnsi="宋体"/>
        </w:rPr>
      </w:pPr>
      <w:r w:rsidRPr="00DB53DE">
        <w:rPr>
          <w:rFonts w:ascii="宋体" w:eastAsia="宋体" w:hAnsi="宋体"/>
        </w:rPr>
        <w:t>2</w:t>
      </w: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2</w:t>
      </w:r>
      <w:r w:rsidRPr="00DB53DE">
        <w:rPr>
          <w:rFonts w:ascii="宋体" w:eastAsia="宋体" w:hAnsi="宋体"/>
        </w:rPr>
        <w:t>投标截止时间以后不得修改投标文件。</w:t>
      </w:r>
    </w:p>
    <w:p w14:paraId="4563DA6B" w14:textId="77777777" w:rsidR="009B6C48" w:rsidRPr="00DB53DE" w:rsidRDefault="009B6C48" w:rsidP="009B6C48">
      <w:pPr>
        <w:ind w:firstLineChars="196" w:firstLine="412"/>
        <w:rPr>
          <w:rFonts w:ascii="宋体" w:eastAsia="宋体" w:hAnsi="宋体"/>
        </w:rPr>
      </w:pPr>
      <w:r w:rsidRPr="00DB53DE">
        <w:rPr>
          <w:rFonts w:ascii="宋体" w:eastAsia="宋体" w:hAnsi="宋体"/>
        </w:rPr>
        <w:t>2</w:t>
      </w: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3从投标截止期至投标人在投标书中确定的投标有效期之间的这段时间内，投标人不得撤回其投标</w:t>
      </w:r>
      <w:r w:rsidRPr="00DB53DE">
        <w:rPr>
          <w:rFonts w:ascii="宋体" w:eastAsia="宋体" w:hAnsi="宋体"/>
        </w:rPr>
        <w:t>。</w:t>
      </w:r>
    </w:p>
    <w:p w14:paraId="22BF1BA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27.4学校采购机构不退还投标文件，专用</w:t>
      </w:r>
      <w:r w:rsidRPr="00DB53DE">
        <w:rPr>
          <w:rFonts w:ascii="宋体" w:eastAsia="宋体" w:hAnsi="宋体"/>
          <w:szCs w:val="21"/>
        </w:rPr>
        <w:t>条款</w:t>
      </w:r>
      <w:r w:rsidRPr="00DB53DE">
        <w:rPr>
          <w:rFonts w:ascii="宋体" w:eastAsia="宋体" w:hAnsi="宋体" w:hint="eastAsia"/>
          <w:szCs w:val="21"/>
        </w:rPr>
        <w:t>另有规定的除外。</w:t>
      </w:r>
    </w:p>
    <w:p w14:paraId="1895AFC4"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开标</w:t>
      </w:r>
    </w:p>
    <w:p w14:paraId="4184A59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28．开标</w:t>
      </w:r>
    </w:p>
    <w:p w14:paraId="18D1F604" w14:textId="77777777" w:rsidR="009B6C48" w:rsidRPr="00DB53DE" w:rsidRDefault="009B6C48" w:rsidP="009B6C48">
      <w:pPr>
        <w:ind w:firstLineChars="171" w:firstLine="359"/>
        <w:rPr>
          <w:rFonts w:ascii="宋体" w:eastAsia="宋体" w:hAnsi="宋体"/>
          <w:szCs w:val="21"/>
        </w:rPr>
      </w:pPr>
      <w:r w:rsidRPr="00DB53DE">
        <w:rPr>
          <w:rFonts w:ascii="宋体" w:eastAsia="宋体" w:hAnsi="宋体"/>
          <w:szCs w:val="21"/>
        </w:rPr>
        <w:t>2</w:t>
      </w:r>
      <w:r w:rsidRPr="00DB53DE">
        <w:rPr>
          <w:rFonts w:ascii="宋体" w:eastAsia="宋体" w:hAnsi="宋体" w:hint="eastAsia"/>
          <w:szCs w:val="21"/>
        </w:rPr>
        <w:t>8</w:t>
      </w:r>
      <w:r w:rsidRPr="00DB53DE">
        <w:rPr>
          <w:rFonts w:ascii="宋体" w:eastAsia="宋体" w:hAnsi="宋体"/>
          <w:szCs w:val="21"/>
        </w:rPr>
        <w:t>.</w:t>
      </w:r>
      <w:r w:rsidRPr="00DB53DE">
        <w:rPr>
          <w:rFonts w:ascii="宋体" w:eastAsia="宋体" w:hAnsi="宋体" w:hint="eastAsia"/>
          <w:szCs w:val="21"/>
        </w:rPr>
        <w:t>1学校</w:t>
      </w:r>
      <w:r w:rsidRPr="00DB53DE">
        <w:rPr>
          <w:rFonts w:ascii="宋体" w:eastAsia="宋体" w:hAnsi="宋体"/>
          <w:szCs w:val="21"/>
        </w:rPr>
        <w:t>采购机构</w:t>
      </w:r>
      <w:r w:rsidRPr="00DB53DE">
        <w:rPr>
          <w:rFonts w:ascii="宋体" w:eastAsia="宋体" w:hAnsi="宋体" w:hint="eastAsia"/>
          <w:szCs w:val="21"/>
        </w:rPr>
        <w:t>将在投标截止时间后，对密封</w:t>
      </w:r>
      <w:r w:rsidRPr="00DB53DE">
        <w:rPr>
          <w:rFonts w:ascii="宋体" w:eastAsia="宋体" w:hAnsi="宋体"/>
          <w:szCs w:val="21"/>
        </w:rPr>
        <w:t>的</w:t>
      </w:r>
      <w:r w:rsidRPr="00DB53DE">
        <w:rPr>
          <w:rFonts w:ascii="宋体" w:eastAsia="宋体" w:hAnsi="宋体" w:hint="eastAsia"/>
          <w:szCs w:val="21"/>
        </w:rPr>
        <w:t>投标文件进行拆封，开标，并</w:t>
      </w:r>
      <w:r w:rsidRPr="00DB53DE">
        <w:rPr>
          <w:rFonts w:ascii="宋体" w:eastAsia="宋体" w:hAnsi="宋体"/>
          <w:szCs w:val="21"/>
        </w:rPr>
        <w:t>在开标现场公布开标结果</w:t>
      </w:r>
      <w:r w:rsidRPr="00DB53DE">
        <w:rPr>
          <w:rFonts w:ascii="宋体" w:eastAsia="宋体" w:hAnsi="宋体" w:hint="eastAsia"/>
          <w:szCs w:val="21"/>
        </w:rPr>
        <w:t>。</w:t>
      </w:r>
    </w:p>
    <w:p w14:paraId="49D7AE9A"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评标要求</w:t>
      </w:r>
    </w:p>
    <w:p w14:paraId="725217C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29．评审委员会组成</w:t>
      </w:r>
    </w:p>
    <w:p w14:paraId="5267BC6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29.1开标结束后召开评标会议，评审委员会由学校采购机构依法组建，负责评标活动。</w:t>
      </w:r>
    </w:p>
    <w:p w14:paraId="70B2DC55" w14:textId="77777777" w:rsidR="009B6C48" w:rsidRPr="00DB53DE" w:rsidRDefault="009B6C48" w:rsidP="009B6C48">
      <w:pPr>
        <w:ind w:firstLine="420"/>
        <w:rPr>
          <w:rFonts w:ascii="宋体" w:eastAsia="宋体" w:hAnsi="宋体"/>
        </w:rPr>
      </w:pPr>
      <w:r w:rsidRPr="00DB53DE">
        <w:rPr>
          <w:rFonts w:ascii="宋体" w:eastAsia="宋体" w:hAnsi="宋体" w:hint="eastAsia"/>
        </w:rPr>
        <w:lastRenderedPageBreak/>
        <w:t>评标委员会由采购人代表和评审专家组成，成员人数为</w:t>
      </w:r>
      <w:r w:rsidRPr="00DB53DE">
        <w:rPr>
          <w:rFonts w:ascii="宋体" w:eastAsia="宋体" w:hAnsi="宋体"/>
        </w:rPr>
        <w:t>5</w:t>
      </w:r>
      <w:r w:rsidRPr="00DB53DE">
        <w:rPr>
          <w:rFonts w:ascii="宋体" w:eastAsia="宋体" w:hAnsi="宋体" w:hint="eastAsia"/>
        </w:rPr>
        <w:t>人以上（含</w:t>
      </w:r>
      <w:r w:rsidRPr="00DB53DE">
        <w:rPr>
          <w:rFonts w:ascii="宋体" w:eastAsia="宋体" w:hAnsi="宋体"/>
        </w:rPr>
        <w:t>5</w:t>
      </w:r>
      <w:r w:rsidRPr="00DB53DE">
        <w:rPr>
          <w:rFonts w:ascii="宋体" w:eastAsia="宋体" w:hAnsi="宋体" w:hint="eastAsia"/>
        </w:rPr>
        <w:t>人）单数，其中评审专家不少于成员总数的三分之二。</w:t>
      </w:r>
    </w:p>
    <w:p w14:paraId="18BB95D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29.2评标定标应当遵循公平、公正、科学、择优的原则。</w:t>
      </w:r>
    </w:p>
    <w:p w14:paraId="2801413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29.3评标活动依法进行，任何单位和个人不得非法干预评标过程和结果。</w:t>
      </w:r>
    </w:p>
    <w:p w14:paraId="532F40D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29.4评标过程中不允许违背评标程序或采用招标文件未载明的评标方法或评标因素进行评标。</w:t>
      </w:r>
    </w:p>
    <w:p w14:paraId="56D6F628" w14:textId="77777777" w:rsidR="009B6C48" w:rsidRPr="00DB53DE" w:rsidRDefault="009B6C48" w:rsidP="009B6C48">
      <w:pPr>
        <w:ind w:firstLineChars="196" w:firstLine="412"/>
        <w:rPr>
          <w:rFonts w:ascii="宋体" w:eastAsia="宋体" w:hAnsi="宋体"/>
          <w:bCs/>
        </w:rPr>
      </w:pPr>
      <w:r w:rsidRPr="00DB53DE">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DB53DE">
        <w:rPr>
          <w:rFonts w:ascii="宋体" w:eastAsia="宋体" w:hAnsi="宋体"/>
          <w:bCs/>
        </w:rPr>
        <w:t>公开的内容除外</w:t>
      </w:r>
      <w:r w:rsidRPr="00DB53DE">
        <w:rPr>
          <w:rFonts w:ascii="宋体" w:eastAsia="宋体" w:hAnsi="宋体" w:hint="eastAsia"/>
          <w:bCs/>
        </w:rPr>
        <w:t>）。</w:t>
      </w:r>
    </w:p>
    <w:p w14:paraId="0FAE4103"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30．向评审委员会提供的资料</w:t>
      </w:r>
    </w:p>
    <w:p w14:paraId="2B00D9D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30.1公开发布的招标文件，包括图纸、服务清单、答疑文件等；</w:t>
      </w:r>
    </w:p>
    <w:p w14:paraId="5AB11CF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30.2其他评标必须的资料。</w:t>
      </w:r>
    </w:p>
    <w:p w14:paraId="57B0003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30.3评审委员会应当认真研究招标文件，至少应了解熟悉以下内容：</w:t>
      </w:r>
    </w:p>
    <w:p w14:paraId="160661A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（1）招标的目的；</w:t>
      </w:r>
    </w:p>
    <w:p w14:paraId="0DDD2BAC"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（2）招标项目需求的范围和性质；</w:t>
      </w:r>
    </w:p>
    <w:p w14:paraId="78E11D7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（3）招标文件规定的投标人的资格、财政预算限额、商务条款；</w:t>
      </w:r>
    </w:p>
    <w:p w14:paraId="6F33DF4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（4）招标文件规定的评标程序、评标方法和评标因素；</w:t>
      </w:r>
    </w:p>
    <w:p w14:paraId="3409959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（5）招标文件所列示的资格性审查表及符合性审查表；</w:t>
      </w:r>
    </w:p>
    <w:p w14:paraId="6EBD746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31．独立评标</w:t>
      </w:r>
    </w:p>
    <w:p w14:paraId="7526D753"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评标程序及评标方法</w:t>
      </w:r>
    </w:p>
    <w:p w14:paraId="4755204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32．投标文件初审</w:t>
      </w:r>
    </w:p>
    <w:p w14:paraId="27C4BBE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DB53DE">
        <w:rPr>
          <w:rFonts w:ascii="宋体" w:eastAsia="宋体" w:hAnsi="宋体" w:hint="eastAsia"/>
        </w:rPr>
        <w:lastRenderedPageBreak/>
        <w:t>符合性审查：依据招标文件的规定，对投标文件的有效性、完整性和对招标文件的响应程度进行审查，以确定是否满足</w:t>
      </w:r>
      <w:r w:rsidRPr="00DB53DE">
        <w:rPr>
          <w:rFonts w:ascii="宋体" w:eastAsia="宋体" w:hAnsi="宋体"/>
        </w:rPr>
        <w:t>符合性审查</w:t>
      </w:r>
      <w:r w:rsidRPr="00DB53DE">
        <w:rPr>
          <w:rFonts w:ascii="宋体" w:eastAsia="宋体" w:hAnsi="宋体" w:hint="eastAsia"/>
        </w:rPr>
        <w:t>的要求。</w:t>
      </w:r>
    </w:p>
    <w:p w14:paraId="4168906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 投标文件初审中关于供应商家数的计算:</w:t>
      </w:r>
    </w:p>
    <w:p w14:paraId="0E440C0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DB53DE" w:rsidRDefault="009B6C48" w:rsidP="009B6C48">
      <w:pPr>
        <w:ind w:firstLineChars="196" w:firstLine="412"/>
        <w:rPr>
          <w:rFonts w:ascii="宋体" w:eastAsia="宋体" w:hAnsi="宋体"/>
        </w:rPr>
      </w:pPr>
      <w:r w:rsidRPr="00DB53DE">
        <w:rPr>
          <w:rFonts w:ascii="宋体" w:eastAsia="宋体" w:hAnsi="宋体"/>
        </w:rPr>
        <w:t>32.4</w:t>
      </w:r>
      <w:r w:rsidRPr="00DB53DE">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w:t>
      </w:r>
      <w:r w:rsidRPr="00DB53DE">
        <w:rPr>
          <w:rFonts w:ascii="宋体" w:eastAsia="宋体" w:hAnsi="宋体"/>
        </w:rPr>
        <w:t>5</w:t>
      </w:r>
      <w:r w:rsidRPr="00DB53DE">
        <w:rPr>
          <w:rFonts w:ascii="宋体" w:eastAsia="宋体" w:hAnsi="宋体" w:hint="eastAsia"/>
        </w:rPr>
        <w:t>投标人投标文件作无效处理的情形，具体包括但不限于以下：</w:t>
      </w:r>
    </w:p>
    <w:p w14:paraId="531BEC5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32.5.1不同投标人的投标文件由同一单位或者同一个人编制，或者由同一个人分阶段参与编制；</w:t>
      </w:r>
    </w:p>
    <w:p w14:paraId="7145E8D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32.5.2不同投标人委托同一单位或者个人办理投标事宜；</w:t>
      </w:r>
    </w:p>
    <w:p w14:paraId="2202854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32.5.3不同投标人的投标文件载明的项目管理成员或者联系人员为同一人；</w:t>
      </w:r>
    </w:p>
    <w:p w14:paraId="55BEDFE9"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32.5.4不同投标人的投标文件异常一致或者投标报价呈规律性差异；</w:t>
      </w:r>
    </w:p>
    <w:p w14:paraId="16A0CA8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32.5.5不同投标人的投标文件或</w:t>
      </w:r>
      <w:r w:rsidRPr="00DB53DE">
        <w:rPr>
          <w:rFonts w:ascii="宋体" w:eastAsia="宋体" w:hAnsi="宋体"/>
        </w:rPr>
        <w:t>部分投标文件</w:t>
      </w:r>
      <w:r w:rsidRPr="00DB53DE">
        <w:rPr>
          <w:rFonts w:ascii="宋体" w:eastAsia="宋体" w:hAnsi="宋体" w:hint="eastAsia"/>
        </w:rPr>
        <w:t>相互混装；</w:t>
      </w:r>
    </w:p>
    <w:p w14:paraId="31878C6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32.5.6投标</w:t>
      </w:r>
      <w:r w:rsidRPr="00DB53DE">
        <w:rPr>
          <w:rFonts w:ascii="宋体" w:eastAsia="宋体" w:hAnsi="宋体"/>
        </w:rPr>
        <w:t>供应商之间相互约定给</w:t>
      </w:r>
      <w:r w:rsidRPr="00DB53DE">
        <w:rPr>
          <w:rFonts w:ascii="宋体" w:eastAsia="宋体" w:hAnsi="宋体" w:hint="eastAsia"/>
        </w:rPr>
        <w:t>予</w:t>
      </w:r>
      <w:r w:rsidRPr="00DB53DE">
        <w:rPr>
          <w:rFonts w:ascii="宋体" w:eastAsia="宋体" w:hAnsi="宋体"/>
        </w:rPr>
        <w:t>未中标的供应商利益补偿</w:t>
      </w:r>
      <w:r w:rsidRPr="00DB53DE">
        <w:rPr>
          <w:rFonts w:ascii="宋体" w:eastAsia="宋体" w:hAnsi="宋体" w:hint="eastAsia"/>
        </w:rPr>
        <w:t>；</w:t>
      </w:r>
    </w:p>
    <w:p w14:paraId="3822AEC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lastRenderedPageBreak/>
        <w:t>32.5.</w:t>
      </w:r>
      <w:r w:rsidRPr="00DB53DE">
        <w:rPr>
          <w:rFonts w:ascii="宋体" w:eastAsia="宋体" w:hAnsi="宋体"/>
        </w:rPr>
        <w:t>7</w:t>
      </w:r>
      <w:r w:rsidRPr="00DB53DE">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w:t>
      </w:r>
      <w:r w:rsidRPr="00DB53DE">
        <w:rPr>
          <w:rFonts w:ascii="宋体" w:eastAsia="宋体" w:hAnsi="宋体"/>
        </w:rPr>
        <w:t>8</w:t>
      </w:r>
      <w:r w:rsidRPr="00DB53DE">
        <w:rPr>
          <w:rFonts w:ascii="宋体" w:eastAsia="宋体" w:hAnsi="宋体" w:hint="eastAsia"/>
        </w:rPr>
        <w:t>不同投标供应商的投标文件内容存在非正常一致；</w:t>
      </w:r>
    </w:p>
    <w:p w14:paraId="271C8D1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w:t>
      </w:r>
      <w:r w:rsidRPr="00DB53DE">
        <w:rPr>
          <w:rFonts w:ascii="宋体" w:eastAsia="宋体" w:hAnsi="宋体"/>
        </w:rPr>
        <w:t>9</w:t>
      </w:r>
      <w:r w:rsidRPr="00DB53DE">
        <w:rPr>
          <w:rFonts w:ascii="宋体" w:eastAsia="宋体" w:hAnsi="宋体" w:hint="eastAsia"/>
        </w:rPr>
        <w:t>在同一单位工作人员为两家以上（含两家）供应商进行同一项投标活动；</w:t>
      </w:r>
    </w:p>
    <w:p w14:paraId="0D5C69F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32.5.1</w:t>
      </w:r>
      <w:r w:rsidRPr="00DB53DE">
        <w:rPr>
          <w:rFonts w:ascii="宋体" w:eastAsia="宋体" w:hAnsi="宋体"/>
        </w:rPr>
        <w:t>0</w:t>
      </w:r>
      <w:r w:rsidRPr="00DB53DE">
        <w:rPr>
          <w:rFonts w:ascii="宋体" w:eastAsia="宋体" w:hAnsi="宋体" w:hint="eastAsia"/>
        </w:rPr>
        <w:t>主管部门依照法律、法规认定的其他情形。</w:t>
      </w:r>
    </w:p>
    <w:p w14:paraId="2D5A09B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33．澄清有关问题</w:t>
      </w:r>
    </w:p>
    <w:p w14:paraId="1675A71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34．错误的修正</w:t>
      </w:r>
    </w:p>
    <w:p w14:paraId="1641372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投标文件报价出现前后不一致的，除专用条款另有规定外，按照下列规定修正：</w:t>
      </w:r>
    </w:p>
    <w:p w14:paraId="5EEE9D1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34.1投标文件中开标一览表内容与投标文件中相应内容不一致的，以开标一览表为准；</w:t>
      </w:r>
    </w:p>
    <w:p w14:paraId="030CD90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34.2大写金额和小写金额不一致的，以大写金额为准；</w:t>
      </w:r>
    </w:p>
    <w:p w14:paraId="1EEF272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34.3单价金额小数点或者百分比有明显错位，以开标一览表的总价为准，并修改单价；</w:t>
      </w:r>
    </w:p>
    <w:p w14:paraId="57BCF64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34.4总价金额与按单价汇总金额不一致的，以单价金额计算结果为准。</w:t>
      </w:r>
    </w:p>
    <w:p w14:paraId="0741EC99"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35．投标文件的比较与评价</w:t>
      </w:r>
    </w:p>
    <w:p w14:paraId="35CA78C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评审委员会将按照《深圳经济特区政府采购条例》和《深圳经济特区</w:t>
      </w:r>
      <w:r w:rsidRPr="00DB53DE">
        <w:rPr>
          <w:rFonts w:ascii="宋体" w:eastAsia="宋体" w:hAnsi="宋体"/>
          <w:szCs w:val="21"/>
        </w:rPr>
        <w:t>政府采购条例实施细则</w:t>
      </w:r>
      <w:r w:rsidRPr="00DB53DE">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评审委员会成员对需要共同认定的事项存在争议的，应当按照少数服从多数的原则作出</w:t>
      </w:r>
      <w:r w:rsidRPr="00DB53DE">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36.实地考察、演示或设备测试</w:t>
      </w:r>
    </w:p>
    <w:p w14:paraId="67085E2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36.2若招标文件要求进行现场演示或设备测试的，投标人应做好相应准备。</w:t>
      </w:r>
    </w:p>
    <w:p w14:paraId="611DD66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37．评标方法</w:t>
      </w:r>
    </w:p>
    <w:p w14:paraId="50B820B0"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37.1最低价法</w:t>
      </w:r>
    </w:p>
    <w:p w14:paraId="42CADAE7" w14:textId="77777777" w:rsidR="009B6C48" w:rsidRPr="00DB53DE" w:rsidRDefault="009B6C48" w:rsidP="009B6C48">
      <w:pPr>
        <w:ind w:firstLineChars="196" w:firstLine="412"/>
        <w:rPr>
          <w:rFonts w:ascii="宋体" w:eastAsia="宋体" w:hAnsi="宋体"/>
        </w:rPr>
      </w:pPr>
      <w:r w:rsidRPr="00DB53DE">
        <w:rPr>
          <w:rFonts w:ascii="宋体" w:eastAsia="宋体" w:hAnsi="宋体"/>
        </w:rPr>
        <w:t>最低评标价法，是指投标文件满足招标文件全部实质性要求，</w:t>
      </w:r>
      <w:r w:rsidRPr="00DB53DE">
        <w:rPr>
          <w:rFonts w:ascii="宋体" w:eastAsia="宋体" w:hAnsi="宋体" w:hint="eastAsia"/>
        </w:rPr>
        <w:t>按报价进行排序</w:t>
      </w:r>
      <w:r w:rsidRPr="00DB53DE">
        <w:rPr>
          <w:rFonts w:ascii="宋体" w:eastAsia="宋体" w:hAnsi="宋体"/>
        </w:rPr>
        <w:t>且投标报价最低的投标人为中标</w:t>
      </w:r>
      <w:r w:rsidRPr="00DB53DE">
        <w:rPr>
          <w:rFonts w:ascii="宋体" w:eastAsia="宋体" w:hAnsi="宋体" w:hint="eastAsia"/>
        </w:rPr>
        <w:t>候选人</w:t>
      </w:r>
      <w:r w:rsidRPr="00DB53DE">
        <w:rPr>
          <w:rFonts w:ascii="宋体" w:eastAsia="宋体" w:hAnsi="宋体"/>
        </w:rPr>
        <w:t>的评标方法（</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7B3C9706"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37.2综合评分法</w:t>
      </w:r>
    </w:p>
    <w:p w14:paraId="5E7AA97A" w14:textId="77777777" w:rsidR="009B6C48" w:rsidRPr="00DB53DE" w:rsidRDefault="009B6C48" w:rsidP="009B6C48">
      <w:pPr>
        <w:ind w:firstLineChars="196" w:firstLine="412"/>
        <w:rPr>
          <w:rFonts w:ascii="宋体" w:eastAsia="宋体" w:hAnsi="宋体"/>
        </w:rPr>
      </w:pPr>
      <w:r w:rsidRPr="00DB53DE">
        <w:rPr>
          <w:rFonts w:ascii="宋体" w:eastAsia="宋体" w:hAnsi="宋体"/>
        </w:rPr>
        <w:t>综合评分法，是指投标文件满足招标文件全部实质性要求，且按照评审因素的量化指标评审得分最高的投标人为中标</w:t>
      </w:r>
      <w:r w:rsidRPr="00DB53DE">
        <w:rPr>
          <w:rFonts w:ascii="宋体" w:eastAsia="宋体" w:hAnsi="宋体" w:hint="eastAsia"/>
        </w:rPr>
        <w:t>候选人</w:t>
      </w:r>
      <w:r w:rsidRPr="00DB53DE">
        <w:rPr>
          <w:rFonts w:ascii="宋体" w:eastAsia="宋体" w:hAnsi="宋体"/>
        </w:rPr>
        <w:t>的评标方法（</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22C4A788"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37.3定性评审法</w:t>
      </w:r>
    </w:p>
    <w:p w14:paraId="6D5BC9B2"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w:t>
      </w:r>
      <w:r w:rsidRPr="00DB53DE">
        <w:rPr>
          <w:rFonts w:ascii="宋体" w:eastAsia="宋体" w:hAnsi="宋体"/>
          <w:b/>
          <w:bCs/>
          <w:szCs w:val="21"/>
        </w:rPr>
        <w:t>4</w:t>
      </w:r>
      <w:r w:rsidRPr="00DB53DE">
        <w:rPr>
          <w:rFonts w:ascii="宋体" w:eastAsia="宋体" w:hAnsi="宋体" w:hint="eastAsia"/>
          <w:b/>
          <w:bCs/>
          <w:szCs w:val="21"/>
        </w:rPr>
        <w:t xml:space="preserve"> 本项目采用的评标方法见本项目招标文件第一册“专用条款”的相关内容。</w:t>
      </w:r>
    </w:p>
    <w:p w14:paraId="712E3F11"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w:t>
      </w:r>
      <w:r w:rsidRPr="00DB53DE">
        <w:rPr>
          <w:rFonts w:ascii="宋体" w:eastAsia="宋体" w:hAnsi="宋体"/>
          <w:b/>
          <w:bCs/>
          <w:szCs w:val="21"/>
        </w:rPr>
        <w:t>5</w:t>
      </w:r>
      <w:r w:rsidRPr="00DB53DE">
        <w:rPr>
          <w:rFonts w:ascii="宋体" w:eastAsia="宋体" w:hAnsi="宋体" w:hint="eastAsia"/>
          <w:b/>
          <w:bCs/>
          <w:szCs w:val="21"/>
        </w:rPr>
        <w:t>重新评审的情形</w:t>
      </w:r>
    </w:p>
    <w:p w14:paraId="16367586"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评标结果汇总完成后，除下列情形外，任何人不得修改评标结果：</w:t>
      </w:r>
    </w:p>
    <w:p w14:paraId="42476361"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（1）分值汇总计算错误的；</w:t>
      </w:r>
    </w:p>
    <w:p w14:paraId="47BC67F0"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（2）分项评分超出评分标准范围的；</w:t>
      </w:r>
    </w:p>
    <w:p w14:paraId="21EC4B04"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（3）评审委员会成员对客观评审因素评分不一致的；</w:t>
      </w:r>
    </w:p>
    <w:p w14:paraId="0106905B"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（4）经评审委员会认定评分畸高、畸低的。</w:t>
      </w:r>
    </w:p>
    <w:p w14:paraId="73DC9380"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DB53DE">
        <w:rPr>
          <w:rFonts w:ascii="宋体" w:eastAsia="宋体" w:hAnsi="宋体" w:hint="eastAsia"/>
          <w:bCs/>
          <w:szCs w:val="21"/>
        </w:rPr>
        <w:lastRenderedPageBreak/>
        <w:t>应当组织原评审委员会进行重新评审。</w:t>
      </w:r>
    </w:p>
    <w:p w14:paraId="7013884A" w14:textId="77777777" w:rsidR="009B6C48" w:rsidRPr="00DB53DE" w:rsidRDefault="009B6C48" w:rsidP="009B6C48">
      <w:pPr>
        <w:ind w:firstLineChars="196" w:firstLine="412"/>
        <w:rPr>
          <w:rFonts w:ascii="宋体" w:eastAsia="宋体" w:hAnsi="宋体"/>
          <w:b/>
          <w:bCs/>
          <w:szCs w:val="21"/>
        </w:rPr>
      </w:pPr>
      <w:r w:rsidRPr="00DB53DE">
        <w:rPr>
          <w:rFonts w:ascii="宋体" w:eastAsia="宋体" w:hAnsi="宋体" w:hint="eastAsia"/>
          <w:bCs/>
          <w:szCs w:val="21"/>
        </w:rPr>
        <w:t>投标人对本条第一款情形提出质疑的，采购人或者学校采购机构可以组织原评审委员会进行重新评审，</w:t>
      </w:r>
      <w:r w:rsidRPr="00DB53DE">
        <w:rPr>
          <w:rFonts w:ascii="宋体" w:eastAsia="宋体" w:hAnsi="宋体" w:cs="宋体" w:hint="eastAsia"/>
          <w:kern w:val="0"/>
          <w:szCs w:val="21"/>
        </w:rPr>
        <w:t>重新评审改变评标结果的，应当书面报告本级财政部门。</w:t>
      </w:r>
    </w:p>
    <w:p w14:paraId="38606EC0"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 xml:space="preserve"> 37.</w:t>
      </w:r>
      <w:r w:rsidRPr="00DB53DE">
        <w:rPr>
          <w:rFonts w:ascii="宋体" w:eastAsia="宋体" w:hAnsi="宋体"/>
          <w:b/>
          <w:bCs/>
          <w:szCs w:val="21"/>
        </w:rPr>
        <w:t>6</w:t>
      </w:r>
      <w:r w:rsidRPr="00DB53DE">
        <w:rPr>
          <w:rFonts w:ascii="宋体" w:eastAsia="宋体" w:hAnsi="宋体" w:hint="eastAsia"/>
          <w:b/>
          <w:bCs/>
          <w:szCs w:val="21"/>
        </w:rPr>
        <w:t>重新组建评审委员会的情形</w:t>
      </w:r>
    </w:p>
    <w:p w14:paraId="66859CEE"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（1）评审委员会组成不符合相关规定的；</w:t>
      </w:r>
    </w:p>
    <w:p w14:paraId="39C504B8"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（2）有《政府采购货物和服务招标投标管理办法》第六十二条第一至五项情形的；</w:t>
      </w:r>
    </w:p>
    <w:p w14:paraId="5652D36B"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（3）评审委员会及其成员独立评标受到非法干预的；</w:t>
      </w:r>
    </w:p>
    <w:p w14:paraId="4285A223"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（4）有政府采购法实施条例第七十五条规定的违法行为的。</w:t>
      </w:r>
    </w:p>
    <w:p w14:paraId="1BA9F2A2"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有违法违规行为的原评审委员会成员不得参加重新组建的评审委员会。</w:t>
      </w:r>
    </w:p>
    <w:p w14:paraId="61CDE320"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定标及公示</w:t>
      </w:r>
    </w:p>
    <w:p w14:paraId="328F3E4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38．定标方法</w:t>
      </w:r>
    </w:p>
    <w:p w14:paraId="3C54389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2</w:t>
      </w:r>
      <w:r w:rsidRPr="00DB53DE">
        <w:rPr>
          <w:rFonts w:ascii="宋体" w:eastAsia="宋体" w:hAnsi="宋体"/>
        </w:rPr>
        <w:t>采用最低评标价法的，评标结果按投标报价由低到高顺序排列。投标报价相同的并列。投标文件满足招标文件全部实质性要求且投标报价最低的</w:t>
      </w:r>
      <w:r w:rsidRPr="00DB53DE">
        <w:rPr>
          <w:rFonts w:ascii="宋体" w:eastAsia="宋体" w:hAnsi="宋体" w:hint="eastAsia"/>
        </w:rPr>
        <w:t>投标人为</w:t>
      </w:r>
      <w:r w:rsidRPr="00DB53DE">
        <w:rPr>
          <w:rFonts w:ascii="宋体" w:eastAsia="宋体" w:hAnsi="宋体"/>
        </w:rPr>
        <w:t>排名第一的中标候选人（</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7ABC0D5E"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3</w:t>
      </w:r>
      <w:r w:rsidRPr="00DB53DE">
        <w:rPr>
          <w:rFonts w:ascii="宋体" w:eastAsia="宋体" w:hAnsi="宋体"/>
          <w:szCs w:val="21"/>
        </w:rPr>
        <w:t>采</w:t>
      </w:r>
      <w:r w:rsidRPr="00DB53DE">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1B59D84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4出现并列的情况时，采取随机抽取的方式确定并列</w:t>
      </w:r>
      <w:r w:rsidRPr="00DB53DE">
        <w:rPr>
          <w:rFonts w:ascii="宋体" w:eastAsia="宋体" w:hAnsi="宋体"/>
          <w:szCs w:val="21"/>
        </w:rPr>
        <w:t>的投标人的排序</w:t>
      </w:r>
      <w:r w:rsidRPr="00DB53DE">
        <w:rPr>
          <w:rFonts w:ascii="宋体" w:eastAsia="宋体" w:hAnsi="宋体" w:hint="eastAsia"/>
          <w:szCs w:val="21"/>
        </w:rPr>
        <w:t>，具体操作办法及流程由评审委员会确定。</w:t>
      </w:r>
    </w:p>
    <w:p w14:paraId="60CA922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38.</w:t>
      </w:r>
      <w:r w:rsidRPr="00DB53DE">
        <w:rPr>
          <w:rFonts w:ascii="宋体" w:eastAsia="宋体" w:hAnsi="宋体"/>
          <w:szCs w:val="21"/>
        </w:rPr>
        <w:t>5</w:t>
      </w:r>
      <w:r w:rsidRPr="00DB53DE">
        <w:rPr>
          <w:rFonts w:ascii="宋体" w:eastAsia="宋体" w:hAnsi="宋体" w:hint="eastAsia"/>
          <w:szCs w:val="21"/>
        </w:rPr>
        <w:t>专用条款另有规定的，按专用条款相关要求定标。</w:t>
      </w:r>
    </w:p>
    <w:p w14:paraId="5654C54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39．编写评标报告</w:t>
      </w:r>
    </w:p>
    <w:p w14:paraId="0D20B44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评标报告是评审委员会根据全体评标成员签字的原始评标记录和评标结果编写的报告，</w:t>
      </w:r>
      <w:r w:rsidRPr="00DB53DE">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40．中标公告</w:t>
      </w:r>
    </w:p>
    <w:p w14:paraId="21BDCBE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40.1为体现“公开、公平、公正”的原则，评标结束后，学校采购机构将在“学校采购机构网站”（</w:t>
      </w:r>
      <w:hyperlink r:id="rId11" w:history="1">
        <w:r w:rsidRPr="00DB53DE">
          <w:rPr>
            <w:rFonts w:ascii="宋体" w:eastAsia="宋体" w:hAnsi="宋体"/>
            <w:color w:val="0000FF"/>
            <w:szCs w:val="21"/>
            <w:u w:val="single"/>
          </w:rPr>
          <w:t>http://bidding.szu.edu.cn/</w:t>
        </w:r>
      </w:hyperlink>
      <w:r w:rsidRPr="00DB53DE">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40.2质疑投诉人应保证质疑投诉内容的真实性和可靠性，并承担相应的法律责任。</w:t>
      </w:r>
    </w:p>
    <w:p w14:paraId="40BDD7F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41．中标通知书</w:t>
      </w:r>
    </w:p>
    <w:p w14:paraId="4E1247D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w:t>
      </w:r>
      <w:r w:rsidRPr="00DB53DE">
        <w:rPr>
          <w:rFonts w:ascii="宋体" w:eastAsia="宋体" w:hAnsi="宋体"/>
          <w:szCs w:val="21"/>
        </w:rPr>
        <w:t>.</w:t>
      </w:r>
      <w:r w:rsidRPr="00DB53DE">
        <w:rPr>
          <w:rFonts w:ascii="宋体" w:eastAsia="宋体" w:hAnsi="宋体" w:hint="eastAsia"/>
          <w:szCs w:val="21"/>
        </w:rPr>
        <w:t>1中标公告公布以后,在公示</w:t>
      </w:r>
      <w:r w:rsidRPr="00DB53DE">
        <w:rPr>
          <w:rFonts w:ascii="宋体" w:eastAsia="宋体" w:hAnsi="宋体"/>
          <w:szCs w:val="21"/>
        </w:rPr>
        <w:t>期</w:t>
      </w:r>
      <w:r w:rsidRPr="00DB53DE">
        <w:rPr>
          <w:rFonts w:ascii="宋体" w:eastAsia="宋体" w:hAnsi="宋体" w:hint="eastAsia"/>
          <w:szCs w:val="21"/>
        </w:rPr>
        <w:t>内无有效质疑投诉,中标供应商和采购人可到学校采购机构领取《中标通知书》（咨询电话：0755—26531025，</w:t>
      </w:r>
      <w:r w:rsidRPr="00DB53DE">
        <w:rPr>
          <w:rFonts w:ascii="宋体" w:eastAsia="宋体" w:hAnsi="宋体"/>
          <w:szCs w:val="21"/>
        </w:rPr>
        <w:t>地点：深圳大学</w:t>
      </w:r>
      <w:r w:rsidRPr="00DB53DE">
        <w:rPr>
          <w:rFonts w:ascii="宋体" w:eastAsia="宋体" w:hAnsi="宋体" w:hint="eastAsia"/>
          <w:szCs w:val="21"/>
        </w:rPr>
        <w:t>粤海校区</w:t>
      </w:r>
      <w:r w:rsidRPr="00DB53DE">
        <w:rPr>
          <w:rFonts w:ascii="宋体" w:eastAsia="宋体" w:hAnsi="宋体"/>
          <w:szCs w:val="21"/>
        </w:rPr>
        <w:t>汇元楼</w:t>
      </w:r>
      <w:r w:rsidRPr="00DB53DE">
        <w:rPr>
          <w:rFonts w:ascii="宋体" w:eastAsia="宋体" w:hAnsi="宋体" w:hint="eastAsia"/>
          <w:szCs w:val="21"/>
        </w:rPr>
        <w:t>238室）。</w:t>
      </w:r>
    </w:p>
    <w:p w14:paraId="2E59DBC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w:t>
      </w:r>
      <w:r w:rsidRPr="00DB53DE">
        <w:rPr>
          <w:rFonts w:ascii="宋体" w:eastAsia="宋体" w:hAnsi="宋体"/>
          <w:szCs w:val="21"/>
        </w:rPr>
        <w:t>.2</w:t>
      </w:r>
      <w:r w:rsidRPr="00DB53DE">
        <w:rPr>
          <w:rFonts w:ascii="宋体" w:eastAsia="宋体" w:hAnsi="宋体" w:hint="eastAsia"/>
          <w:szCs w:val="21"/>
        </w:rPr>
        <w:t>中标通知书是合同的重要组成部分。</w:t>
      </w:r>
    </w:p>
    <w:p w14:paraId="4851BD6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公开招标失败的后续处理</w:t>
      </w:r>
    </w:p>
    <w:p w14:paraId="76F3646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42．公开招标失败的处理</w:t>
      </w:r>
    </w:p>
    <w:p w14:paraId="7260C3E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szCs w:val="21"/>
        </w:rPr>
        <w:t>42.1本项目公开招标过程中若由于投标截止后</w:t>
      </w:r>
      <w:r w:rsidRPr="00DB53DE">
        <w:rPr>
          <w:rFonts w:ascii="宋体" w:eastAsia="宋体" w:hAnsi="宋体" w:hint="eastAsia"/>
        </w:rPr>
        <w:t>实际递交</w:t>
      </w:r>
      <w:r w:rsidRPr="00DB53DE">
        <w:rPr>
          <w:rFonts w:ascii="宋体" w:eastAsia="宋体" w:hAnsi="宋体"/>
        </w:rPr>
        <w:t>投标</w:t>
      </w:r>
      <w:r w:rsidRPr="00DB53DE">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42.3重新组织采购有以下两种组织形式：</w:t>
      </w:r>
    </w:p>
    <w:p w14:paraId="60E0977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（1）由学校采购机构重新组织公开招标；</w:t>
      </w:r>
    </w:p>
    <w:p w14:paraId="231FC69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（2）根据实际情况，</w:t>
      </w:r>
      <w:r w:rsidRPr="00DB53DE">
        <w:rPr>
          <w:rFonts w:ascii="宋体" w:eastAsia="宋体" w:hAnsi="宋体"/>
        </w:rPr>
        <w:t>依照</w:t>
      </w:r>
      <w:r w:rsidRPr="00DB53DE">
        <w:rPr>
          <w:rFonts w:ascii="宋体" w:eastAsia="宋体" w:hAnsi="宋体" w:hint="eastAsia"/>
        </w:rPr>
        <w:t>学校的</w:t>
      </w:r>
      <w:r w:rsidRPr="00DB53DE">
        <w:rPr>
          <w:rFonts w:ascii="宋体" w:eastAsia="宋体" w:hAnsi="宋体"/>
        </w:rPr>
        <w:t>有关规定申请将</w:t>
      </w:r>
      <w:r w:rsidRPr="00DB53DE">
        <w:rPr>
          <w:rFonts w:ascii="宋体" w:eastAsia="宋体" w:hAnsi="宋体" w:hint="eastAsia"/>
        </w:rPr>
        <w:t>招标失败的采购项目转为竞争性谈判或单一来源谈判方式采购。</w:t>
      </w:r>
    </w:p>
    <w:p w14:paraId="15133DB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42.5公开招标失败的采购项目按照《深圳大学</w:t>
      </w:r>
      <w:r w:rsidRPr="00DB53DE">
        <w:rPr>
          <w:rFonts w:ascii="宋体" w:eastAsia="宋体" w:hAnsi="宋体"/>
        </w:rPr>
        <w:t>采购管理办法</w:t>
      </w:r>
      <w:r w:rsidRPr="00DB53DE">
        <w:rPr>
          <w:rFonts w:ascii="宋体" w:eastAsia="宋体" w:hAnsi="宋体" w:hint="eastAsia"/>
        </w:rPr>
        <w:t>》及</w:t>
      </w:r>
      <w:r w:rsidRPr="00DB53DE">
        <w:rPr>
          <w:rFonts w:ascii="宋体" w:eastAsia="宋体" w:hAnsi="宋体"/>
        </w:rPr>
        <w:t>相关规定</w:t>
      </w:r>
      <w:r w:rsidRPr="00DB53DE">
        <w:rPr>
          <w:rFonts w:ascii="宋体" w:eastAsia="宋体" w:hAnsi="宋体" w:hint="eastAsia"/>
        </w:rPr>
        <w:t>的</w:t>
      </w:r>
      <w:r w:rsidRPr="00DB53DE">
        <w:rPr>
          <w:rFonts w:ascii="宋体" w:eastAsia="宋体" w:hAnsi="宋体"/>
        </w:rPr>
        <w:t>程序</w:t>
      </w:r>
      <w:r w:rsidRPr="00DB53DE">
        <w:rPr>
          <w:rFonts w:ascii="宋体" w:eastAsia="宋体" w:hAnsi="宋体" w:hint="eastAsia"/>
        </w:rPr>
        <w:t>批准转为竞争性谈判或单一来源谈判方式采购的，按规定要求组织采购活动。</w:t>
      </w:r>
    </w:p>
    <w:p w14:paraId="375C21CA" w14:textId="77777777" w:rsidR="009B6C48" w:rsidRPr="00DB53DE"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DB53DE">
        <w:rPr>
          <w:rFonts w:ascii="宋体" w:eastAsia="宋体" w:hAnsi="宋体" w:hint="eastAsia"/>
          <w:b/>
          <w:bCs/>
          <w:sz w:val="32"/>
          <w:szCs w:val="32"/>
        </w:rPr>
        <w:t>合同的授予与备案</w:t>
      </w:r>
    </w:p>
    <w:p w14:paraId="6489078A"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3</w:t>
      </w:r>
      <w:r w:rsidRPr="00DB53DE">
        <w:rPr>
          <w:rFonts w:ascii="宋体" w:eastAsia="宋体" w:hAnsi="宋体" w:hint="eastAsia"/>
          <w:sz w:val="24"/>
        </w:rPr>
        <w:t>．合同授予标准</w:t>
      </w:r>
    </w:p>
    <w:p w14:paraId="77F32C1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本项目的合同将授予按本招标文件规定评审确定的中标人。</w:t>
      </w:r>
    </w:p>
    <w:p w14:paraId="46EEA0C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4</w:t>
      </w:r>
      <w:r w:rsidRPr="00DB53DE">
        <w:rPr>
          <w:rFonts w:ascii="宋体" w:eastAsia="宋体" w:hAnsi="宋体" w:hint="eastAsia"/>
          <w:sz w:val="24"/>
        </w:rPr>
        <w:t>．接受和拒绝任何或所有投标的权力</w:t>
      </w:r>
    </w:p>
    <w:p w14:paraId="4B9BD8D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5</w:t>
      </w:r>
      <w:r w:rsidRPr="00DB53DE">
        <w:rPr>
          <w:rFonts w:ascii="宋体" w:eastAsia="宋体" w:hAnsi="宋体" w:hint="eastAsia"/>
          <w:sz w:val="24"/>
        </w:rPr>
        <w:t>．合同协议书的签订</w:t>
      </w:r>
    </w:p>
    <w:p w14:paraId="28C9397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5</w:t>
      </w:r>
      <w:r w:rsidRPr="00DB53DE">
        <w:rPr>
          <w:rFonts w:ascii="宋体" w:eastAsia="宋体" w:hAnsi="宋体" w:hint="eastAsia"/>
          <w:szCs w:val="21"/>
        </w:rPr>
        <w:t>.1中标人将于中标通知书发出之日起十</w:t>
      </w:r>
      <w:r w:rsidRPr="00DB53DE">
        <w:rPr>
          <w:rFonts w:ascii="宋体" w:eastAsia="宋体" w:hAnsi="宋体"/>
          <w:szCs w:val="21"/>
        </w:rPr>
        <w:t>个工作日</w:t>
      </w:r>
      <w:r w:rsidRPr="00DB53DE">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5</w:t>
      </w:r>
      <w:r w:rsidRPr="00DB53DE">
        <w:rPr>
          <w:rFonts w:ascii="宋体" w:eastAsia="宋体" w:hAnsi="宋体" w:hint="eastAsia"/>
          <w:szCs w:val="21"/>
        </w:rPr>
        <w:t>.2中标人如不按本通用条款第4</w:t>
      </w:r>
      <w:r w:rsidRPr="00DB53DE">
        <w:rPr>
          <w:rFonts w:ascii="宋体" w:eastAsia="宋体" w:hAnsi="宋体"/>
          <w:szCs w:val="21"/>
        </w:rPr>
        <w:t>5.1</w:t>
      </w:r>
      <w:r w:rsidRPr="00DB53DE">
        <w:rPr>
          <w:rFonts w:ascii="宋体" w:eastAsia="宋体" w:hAnsi="宋体" w:hint="eastAsia"/>
          <w:szCs w:val="21"/>
        </w:rPr>
        <w:t>款的规定与采购人签订合同，学校采购机构将有充分的理由取消</w:t>
      </w:r>
      <w:r w:rsidRPr="00DB53DE">
        <w:rPr>
          <w:rFonts w:ascii="宋体" w:eastAsia="宋体" w:hAnsi="宋体"/>
          <w:szCs w:val="21"/>
        </w:rPr>
        <w:t>中标人的</w:t>
      </w:r>
      <w:r w:rsidRPr="00DB53DE">
        <w:rPr>
          <w:rFonts w:ascii="宋体" w:eastAsia="宋体" w:hAnsi="宋体" w:hint="eastAsia"/>
          <w:szCs w:val="21"/>
        </w:rPr>
        <w:t>中标，并计入</w:t>
      </w:r>
      <w:r w:rsidRPr="00DB53DE">
        <w:rPr>
          <w:rFonts w:ascii="宋体" w:eastAsia="宋体" w:hAnsi="宋体"/>
          <w:szCs w:val="21"/>
        </w:rPr>
        <w:t>供应商诚信档案</w:t>
      </w:r>
      <w:r w:rsidRPr="00DB53DE">
        <w:rPr>
          <w:rFonts w:ascii="宋体" w:eastAsia="宋体" w:hAnsi="宋体" w:hint="eastAsia"/>
          <w:szCs w:val="21"/>
        </w:rPr>
        <w:t>。</w:t>
      </w:r>
    </w:p>
    <w:p w14:paraId="401F7DAD"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5</w:t>
      </w:r>
      <w:r w:rsidRPr="00DB53DE">
        <w:rPr>
          <w:rFonts w:ascii="宋体" w:eastAsia="宋体" w:hAnsi="宋体" w:hint="eastAsia"/>
          <w:szCs w:val="21"/>
        </w:rPr>
        <w:t>.3中标人应当按照合同约定履行义务，完成中标项目，不得将中标项目转让（转包）给他人。</w:t>
      </w:r>
    </w:p>
    <w:p w14:paraId="13251EF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6</w:t>
      </w:r>
      <w:r w:rsidRPr="00DB53DE">
        <w:rPr>
          <w:rFonts w:ascii="宋体" w:eastAsia="宋体" w:hAnsi="宋体" w:hint="eastAsia"/>
          <w:sz w:val="24"/>
        </w:rPr>
        <w:t>．履约担保</w:t>
      </w:r>
    </w:p>
    <w:p w14:paraId="12224174"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6</w:t>
      </w:r>
      <w:r w:rsidRPr="00DB53DE">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6</w:t>
      </w:r>
      <w:r w:rsidRPr="00DB53DE">
        <w:rPr>
          <w:rFonts w:ascii="宋体" w:eastAsia="宋体" w:hAnsi="宋体" w:hint="eastAsia"/>
          <w:szCs w:val="21"/>
        </w:rPr>
        <w:t>.2如果中标人不能按“对</w:t>
      </w:r>
      <w:r w:rsidRPr="00DB53DE">
        <w:rPr>
          <w:rFonts w:ascii="宋体" w:eastAsia="宋体" w:hAnsi="宋体"/>
          <w:szCs w:val="21"/>
        </w:rPr>
        <w:t>通用条款的补充内容</w:t>
      </w:r>
      <w:r w:rsidRPr="00DB53DE">
        <w:rPr>
          <w:rFonts w:ascii="宋体" w:eastAsia="宋体" w:hAnsi="宋体" w:hint="eastAsia"/>
          <w:szCs w:val="21"/>
        </w:rPr>
        <w:t>”中规</w:t>
      </w:r>
      <w:r w:rsidRPr="00DB53DE">
        <w:rPr>
          <w:rFonts w:ascii="宋体" w:eastAsia="宋体" w:hAnsi="宋体" w:hint="eastAsia"/>
        </w:rPr>
        <w:t>定的</w:t>
      </w:r>
      <w:r w:rsidRPr="00DB53DE">
        <w:rPr>
          <w:rFonts w:ascii="宋体" w:eastAsia="宋体" w:hAnsi="宋体"/>
        </w:rPr>
        <w:t>金额</w:t>
      </w:r>
      <w:r w:rsidRPr="00DB53DE">
        <w:rPr>
          <w:rFonts w:ascii="宋体" w:eastAsia="宋体" w:hAnsi="宋体" w:hint="eastAsia"/>
        </w:rPr>
        <w:t>向</w:t>
      </w:r>
      <w:r w:rsidRPr="00DB53DE">
        <w:rPr>
          <w:rFonts w:ascii="宋体" w:eastAsia="宋体" w:hAnsi="宋体"/>
        </w:rPr>
        <w:t>采购人</w:t>
      </w:r>
      <w:r w:rsidRPr="00DB53DE">
        <w:rPr>
          <w:rFonts w:ascii="宋体" w:eastAsia="宋体" w:hAnsi="宋体" w:hint="eastAsia"/>
        </w:rPr>
        <w:t>提交履约</w:t>
      </w:r>
      <w:r w:rsidRPr="00DB53DE">
        <w:rPr>
          <w:rFonts w:ascii="宋体" w:eastAsia="宋体" w:hAnsi="宋体"/>
        </w:rPr>
        <w:t>保证金，采购人</w:t>
      </w:r>
      <w:r w:rsidRPr="00DB53DE">
        <w:rPr>
          <w:rFonts w:ascii="宋体" w:eastAsia="宋体" w:hAnsi="宋体" w:hint="eastAsia"/>
        </w:rPr>
        <w:t>将有充分的理由通过学校采购机构取消其中标，给采购人造成</w:t>
      </w:r>
      <w:r w:rsidRPr="00DB53DE">
        <w:rPr>
          <w:rFonts w:ascii="宋体" w:eastAsia="宋体" w:hAnsi="宋体" w:hint="eastAsia"/>
          <w:szCs w:val="21"/>
        </w:rPr>
        <w:t>的损失，中标人还应当予以赔偿。</w:t>
      </w:r>
    </w:p>
    <w:p w14:paraId="71BECCD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46</w:t>
      </w:r>
      <w:r w:rsidRPr="00DB53DE">
        <w:rPr>
          <w:rFonts w:ascii="宋体" w:eastAsia="宋体" w:hAnsi="宋体"/>
          <w:szCs w:val="21"/>
        </w:rPr>
        <w:t>.</w:t>
      </w:r>
      <w:r w:rsidRPr="00DB53DE">
        <w:rPr>
          <w:rFonts w:ascii="宋体" w:eastAsia="宋体" w:hAnsi="宋体" w:hint="eastAsia"/>
          <w:szCs w:val="21"/>
        </w:rPr>
        <w:t>3项目服务期满之后,经验收合格后，采购人在七日内办理解除履约担保手续。</w:t>
      </w:r>
    </w:p>
    <w:p w14:paraId="3FC4721A" w14:textId="77777777" w:rsidR="009B6C48" w:rsidRPr="00DB53DE" w:rsidRDefault="009B6C48" w:rsidP="009B6C48">
      <w:pPr>
        <w:spacing w:line="0" w:lineRule="atLeast"/>
        <w:rPr>
          <w:rFonts w:ascii="宋体" w:eastAsia="宋体" w:hAnsi="宋体"/>
          <w:szCs w:val="21"/>
        </w:rPr>
      </w:pPr>
    </w:p>
    <w:p w14:paraId="6E5A12C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7</w:t>
      </w:r>
      <w:r w:rsidRPr="00DB53DE">
        <w:rPr>
          <w:rFonts w:ascii="宋体" w:eastAsia="宋体" w:hAnsi="宋体" w:hint="eastAsia"/>
          <w:sz w:val="24"/>
        </w:rPr>
        <w:t>.合同的备案</w:t>
      </w:r>
    </w:p>
    <w:p w14:paraId="10904DFE"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采购人与中标人应于合同签订之日起十0日内，由采购人或委托中标人将采购合同副本抄送学校采购机构备案。</w:t>
      </w:r>
    </w:p>
    <w:p w14:paraId="0B0CC525"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48</w:t>
      </w:r>
      <w:r w:rsidRPr="00DB53DE">
        <w:rPr>
          <w:rFonts w:ascii="宋体" w:eastAsia="宋体" w:hAnsi="宋体" w:hint="eastAsia"/>
          <w:sz w:val="24"/>
        </w:rPr>
        <w:t>.履约情况的反馈</w:t>
      </w:r>
    </w:p>
    <w:p w14:paraId="03F3D4F1"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lastRenderedPageBreak/>
        <w:t>采购人应及时向学校采购机构反馈中标人的履约情况（填写《深圳大学</w:t>
      </w:r>
      <w:r w:rsidRPr="00DB53DE">
        <w:rPr>
          <w:rFonts w:ascii="宋体" w:eastAsia="宋体" w:hAnsi="宋体" w:hint="eastAsia"/>
        </w:rPr>
        <w:t>采购履约情况反馈表》</w:t>
      </w:r>
      <w:r w:rsidRPr="00DB53DE">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49</w:t>
      </w:r>
      <w:r w:rsidRPr="00DB53DE">
        <w:rPr>
          <w:rFonts w:ascii="宋体" w:eastAsia="宋体" w:hAnsi="宋体" w:hint="eastAsia"/>
          <w:sz w:val="24"/>
        </w:rPr>
        <w:t>．供应商违法行为</w:t>
      </w:r>
    </w:p>
    <w:p w14:paraId="0486021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（1）在采购活动中应当回避而未回避的；</w:t>
      </w:r>
    </w:p>
    <w:p w14:paraId="2A00F84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（2）未按本条例规定签订、履行采购合同，造成严重后果的；</w:t>
      </w:r>
    </w:p>
    <w:p w14:paraId="0241884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（3）隐瞒真实情况，提供虚假资料的；</w:t>
      </w:r>
    </w:p>
    <w:p w14:paraId="2716908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（4）以非法手段排斥其他供应商参与竞争的；</w:t>
      </w:r>
    </w:p>
    <w:p w14:paraId="27B40289"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（5）与其他采购参加人串通投标的；</w:t>
      </w:r>
    </w:p>
    <w:p w14:paraId="3FD20AA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（6）恶意投诉的；</w:t>
      </w:r>
    </w:p>
    <w:p w14:paraId="77F05E9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（7）向采购项目相关人行贿或者提供其他不当利益的；</w:t>
      </w:r>
    </w:p>
    <w:p w14:paraId="5B68EB1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（8）阻碍、抗拒主管部门监督检查的；</w:t>
      </w:r>
    </w:p>
    <w:p w14:paraId="630ED7E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（9）其他违反本条例规定的行为。</w:t>
      </w:r>
    </w:p>
    <w:p w14:paraId="4B7D5B89" w14:textId="77777777" w:rsidR="009B6C48" w:rsidRPr="00DB53DE"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DB53DE">
        <w:rPr>
          <w:rFonts w:ascii="宋体" w:eastAsia="宋体" w:hAnsi="宋体" w:hint="eastAsia"/>
          <w:b/>
          <w:bCs/>
          <w:sz w:val="32"/>
          <w:szCs w:val="32"/>
        </w:rPr>
        <w:t>质疑处理</w:t>
      </w:r>
    </w:p>
    <w:p w14:paraId="232D6D77"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5</w:t>
      </w:r>
      <w:r w:rsidRPr="00DB53DE">
        <w:rPr>
          <w:rFonts w:ascii="宋体" w:eastAsia="宋体" w:hAnsi="宋体"/>
          <w:sz w:val="24"/>
        </w:rPr>
        <w:t>0</w:t>
      </w:r>
      <w:r w:rsidRPr="00DB53DE">
        <w:rPr>
          <w:rFonts w:ascii="宋体" w:eastAsia="宋体" w:hAnsi="宋体" w:hint="eastAsia"/>
          <w:sz w:val="24"/>
        </w:rPr>
        <w:t>.质疑处理原则</w:t>
      </w:r>
    </w:p>
    <w:p w14:paraId="20CD27C7"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50.1提出质疑</w:t>
      </w:r>
    </w:p>
    <w:p w14:paraId="797BC3F2"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50.2</w:t>
      </w:r>
      <w:r w:rsidRPr="00DB53DE">
        <w:rPr>
          <w:rFonts w:ascii="宋体" w:eastAsia="宋体" w:hAnsi="宋体"/>
          <w:szCs w:val="21"/>
        </w:rPr>
        <w:t>法律依据</w:t>
      </w:r>
    </w:p>
    <w:p w14:paraId="0BD8ACB6"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《中华人民共和国政府采购法》、《中华人民共和国政府采购法实施条例》、</w:t>
      </w:r>
      <w:r w:rsidRPr="00DB53DE">
        <w:rPr>
          <w:rFonts w:ascii="宋体" w:eastAsia="宋体" w:hAnsi="宋体"/>
          <w:szCs w:val="21"/>
        </w:rPr>
        <w:t>《</w:t>
      </w:r>
      <w:r w:rsidRPr="00DB53DE">
        <w:rPr>
          <w:rFonts w:ascii="宋体" w:eastAsia="宋体" w:hAnsi="宋体" w:hint="eastAsia"/>
          <w:szCs w:val="21"/>
        </w:rPr>
        <w:t>深圳经济特区政府采购</w:t>
      </w:r>
      <w:r w:rsidRPr="00DB53DE">
        <w:rPr>
          <w:rFonts w:ascii="宋体" w:eastAsia="宋体" w:hAnsi="宋体"/>
          <w:szCs w:val="21"/>
        </w:rPr>
        <w:t>条例</w:t>
      </w:r>
      <w:r w:rsidRPr="00DB53DE">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50.3质疑条件</w:t>
      </w:r>
    </w:p>
    <w:p w14:paraId="02F314C7"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50.3.1提出质疑的供应商应当是参与所质疑项目采购活动的供应商；</w:t>
      </w:r>
    </w:p>
    <w:p w14:paraId="4270CFD7" w14:textId="77777777" w:rsidR="009B6C48" w:rsidRPr="00DB53DE" w:rsidRDefault="009B6C48" w:rsidP="009B6C48">
      <w:pPr>
        <w:spacing w:line="312" w:lineRule="atLeast"/>
        <w:textAlignment w:val="center"/>
        <w:rPr>
          <w:rFonts w:ascii="宋体" w:eastAsia="宋体" w:hAnsi="宋体" w:cs="Segoe UI"/>
          <w:color w:val="666666"/>
          <w:kern w:val="0"/>
          <w:sz w:val="17"/>
          <w:szCs w:val="17"/>
        </w:rPr>
      </w:pPr>
      <w:r w:rsidRPr="00DB53DE">
        <w:rPr>
          <w:rFonts w:ascii="宋体" w:eastAsia="宋体" w:hAnsi="宋体" w:hint="eastAsia"/>
          <w:szCs w:val="21"/>
        </w:rPr>
        <w:lastRenderedPageBreak/>
        <w:t xml:space="preserve">    50.3.2</w:t>
      </w:r>
      <w:r w:rsidRPr="00DB53DE">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50.4提交</w:t>
      </w:r>
      <w:r w:rsidRPr="00DB53DE">
        <w:rPr>
          <w:rFonts w:ascii="宋体" w:eastAsia="宋体" w:hAnsi="宋体"/>
          <w:szCs w:val="21"/>
        </w:rPr>
        <w:t>材料</w:t>
      </w:r>
    </w:p>
    <w:p w14:paraId="57F9ED3E"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50.5收文部门</w:t>
      </w:r>
    </w:p>
    <w:p w14:paraId="27FF2FF2"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50.6收文办理</w:t>
      </w:r>
      <w:r w:rsidRPr="00DB53DE">
        <w:rPr>
          <w:rFonts w:ascii="宋体" w:eastAsia="宋体" w:hAnsi="宋体"/>
          <w:szCs w:val="21"/>
        </w:rPr>
        <w:t>程序</w:t>
      </w:r>
    </w:p>
    <w:p w14:paraId="242D4FFC"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50.6.1供应商提交的质疑材料符合质疑条件的办理收文，出具收文回执；</w:t>
      </w:r>
    </w:p>
    <w:p w14:paraId="79624944"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50.7质疑答复时限</w:t>
      </w:r>
    </w:p>
    <w:p w14:paraId="361A7611"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自收文之日起七个工作日内。</w:t>
      </w:r>
    </w:p>
    <w:p w14:paraId="30304225"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50.8投诉</w:t>
      </w:r>
    </w:p>
    <w:p w14:paraId="4666425C"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对质疑答复不满意或者未在规定时间内答复的，提出质疑的供应商可以在答复期满后15个工作日内向深圳大学</w:t>
      </w:r>
      <w:r w:rsidRPr="00DB53DE">
        <w:rPr>
          <w:rFonts w:ascii="宋体" w:eastAsia="宋体" w:hAnsi="宋体"/>
          <w:szCs w:val="21"/>
        </w:rPr>
        <w:t>纪检、</w:t>
      </w:r>
      <w:r w:rsidRPr="00DB53DE">
        <w:rPr>
          <w:rFonts w:ascii="宋体" w:eastAsia="宋体" w:hAnsi="宋体" w:hint="eastAsia"/>
          <w:szCs w:val="21"/>
        </w:rPr>
        <w:t>监察</w:t>
      </w:r>
      <w:r w:rsidRPr="00DB53DE">
        <w:rPr>
          <w:rFonts w:ascii="宋体" w:eastAsia="宋体" w:hAnsi="宋体"/>
          <w:szCs w:val="21"/>
        </w:rPr>
        <w:t>部门</w:t>
      </w:r>
      <w:r w:rsidRPr="00DB53DE">
        <w:rPr>
          <w:rFonts w:ascii="宋体" w:eastAsia="宋体" w:hAnsi="宋体" w:hint="eastAsia"/>
          <w:szCs w:val="21"/>
        </w:rPr>
        <w:t>投诉。</w:t>
      </w:r>
    </w:p>
    <w:p w14:paraId="5C0C90BF"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51.质疑后续处理</w:t>
      </w:r>
    </w:p>
    <w:p w14:paraId="6919DA9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52.1供应商质疑不成立，或者成立但未对中标、成交结果构成影响的，继续开展采购活动。</w:t>
      </w:r>
    </w:p>
    <w:p w14:paraId="1FE469B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DB53DE">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DB53DE" w:rsidRDefault="009B6C48" w:rsidP="009B6C48">
      <w:pPr>
        <w:spacing w:line="240" w:lineRule="atLeast"/>
        <w:rPr>
          <w:rFonts w:ascii="宋体" w:eastAsia="宋体" w:hAnsi="宋体"/>
          <w:szCs w:val="21"/>
        </w:rPr>
      </w:pPr>
    </w:p>
    <w:p w14:paraId="18DA28C7" w14:textId="77777777" w:rsidR="009B6C48" w:rsidRPr="00DB53DE" w:rsidRDefault="009B6C48" w:rsidP="009B6C48">
      <w:pPr>
        <w:jc w:val="center"/>
        <w:rPr>
          <w:rFonts w:ascii="宋体" w:eastAsia="宋体" w:hAnsi="宋体"/>
          <w:color w:val="FF0000"/>
          <w:szCs w:val="21"/>
        </w:rPr>
      </w:pPr>
    </w:p>
    <w:p w14:paraId="02A8DF70" w14:textId="77777777" w:rsidR="00530019" w:rsidRPr="00DB53DE" w:rsidRDefault="00530019">
      <w:pPr>
        <w:rPr>
          <w:rFonts w:ascii="宋体" w:eastAsia="宋体" w:hAnsi="宋体"/>
        </w:rPr>
      </w:pPr>
    </w:p>
    <w:sectPr w:rsidR="00530019" w:rsidRPr="00DB53DE">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87A9" w14:textId="77777777" w:rsidR="003066C8" w:rsidRDefault="003066C8">
      <w:r>
        <w:separator/>
      </w:r>
    </w:p>
  </w:endnote>
  <w:endnote w:type="continuationSeparator" w:id="0">
    <w:p w14:paraId="476482BD" w14:textId="77777777" w:rsidR="003066C8" w:rsidRDefault="0030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5C6C97" w:rsidRDefault="005C6C9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5C6C97" w:rsidRDefault="005C6C9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5C6C97" w:rsidRDefault="005C6C9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82B4A">
      <w:rPr>
        <w:noProof/>
      </w:rPr>
      <w:t>14</w:t>
    </w:r>
    <w:r>
      <w:fldChar w:fldCharType="end"/>
    </w:r>
    <w:r>
      <w:t xml:space="preserve"> -</w:t>
    </w:r>
  </w:p>
  <w:p w14:paraId="48E35457" w14:textId="77777777" w:rsidR="005C6C97" w:rsidRDefault="005C6C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C54C" w14:textId="77777777" w:rsidR="003066C8" w:rsidRDefault="003066C8">
      <w:r>
        <w:separator/>
      </w:r>
    </w:p>
  </w:footnote>
  <w:footnote w:type="continuationSeparator" w:id="0">
    <w:p w14:paraId="54A5DD4C" w14:textId="77777777" w:rsidR="003066C8" w:rsidRDefault="0030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EA8CB86" w:rsidR="005C6C97" w:rsidRDefault="005C6C97">
    <w:pPr>
      <w:pStyle w:val="af1"/>
    </w:pPr>
    <w:r>
      <w:rPr>
        <w:rFonts w:hint="eastAsia"/>
      </w:rPr>
      <w:t>深圳大学招投标管理中心</w:t>
    </w:r>
    <w:r>
      <w:rPr>
        <w:rFonts w:hint="eastAsia"/>
      </w:rPr>
      <w:t xml:space="preserve">                                                    </w:t>
    </w:r>
    <w:r w:rsidR="002519EC">
      <w:rPr>
        <w:rFonts w:hint="eastAsia"/>
      </w:rPr>
      <w:t>SZUCG20201064FW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9" w15:restartNumberingAfterBreak="0">
    <w:nsid w:val="2D8ADA75"/>
    <w:multiLevelType w:val="singleLevel"/>
    <w:tmpl w:val="2D8ADA75"/>
    <w:lvl w:ilvl="0">
      <w:start w:val="1"/>
      <w:numFmt w:val="decimal"/>
      <w:suff w:val="nothing"/>
      <w:lvlText w:val="（%1）"/>
      <w:lvlJc w:val="left"/>
    </w:lvl>
  </w:abstractNum>
  <w:abstractNum w:abstractNumId="2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DE2F42"/>
    <w:multiLevelType w:val="singleLevel"/>
    <w:tmpl w:val="5DDE2F42"/>
    <w:lvl w:ilvl="0">
      <w:start w:val="1"/>
      <w:numFmt w:val="decimal"/>
      <w:suff w:val="nothing"/>
      <w:lvlText w:val="（%1）"/>
      <w:lvlJc w:val="left"/>
    </w:lvl>
  </w:abstractNum>
  <w:abstractNum w:abstractNumId="25" w15:restartNumberingAfterBreak="0">
    <w:nsid w:val="5E1436BD"/>
    <w:multiLevelType w:val="singleLevel"/>
    <w:tmpl w:val="5E1436BD"/>
    <w:lvl w:ilvl="0">
      <w:start w:val="2"/>
      <w:numFmt w:val="decimal"/>
      <w:suff w:val="nothing"/>
      <w:lvlText w:val="（%1）"/>
      <w:lvlJc w:val="left"/>
    </w:lvl>
  </w:abstractNum>
  <w:abstractNum w:abstractNumId="26" w15:restartNumberingAfterBreak="0">
    <w:nsid w:val="5E14407C"/>
    <w:multiLevelType w:val="singleLevel"/>
    <w:tmpl w:val="5E14407C"/>
    <w:lvl w:ilvl="0">
      <w:start w:val="2"/>
      <w:numFmt w:val="decimal"/>
      <w:suff w:val="nothing"/>
      <w:lvlText w:val="（%1）"/>
      <w:lvlJc w:val="left"/>
    </w:lvl>
  </w:abstractNum>
  <w:abstractNum w:abstractNumId="27" w15:restartNumberingAfterBreak="0">
    <w:nsid w:val="5E15292C"/>
    <w:multiLevelType w:val="singleLevel"/>
    <w:tmpl w:val="5E15292C"/>
    <w:lvl w:ilvl="0">
      <w:start w:val="1"/>
      <w:numFmt w:val="decimal"/>
      <w:suff w:val="nothing"/>
      <w:lvlText w:val="（%1）"/>
      <w:lvlJc w:val="left"/>
    </w:lvl>
  </w:abstractNum>
  <w:abstractNum w:abstractNumId="28" w15:restartNumberingAfterBreak="0">
    <w:nsid w:val="5E16EC0A"/>
    <w:multiLevelType w:val="singleLevel"/>
    <w:tmpl w:val="5E16EC0A"/>
    <w:lvl w:ilvl="0">
      <w:start w:val="3"/>
      <w:numFmt w:val="chineseCounting"/>
      <w:suff w:val="nothing"/>
      <w:lvlText w:val="（%1）"/>
      <w:lvlJc w:val="left"/>
    </w:lvl>
  </w:abstractNum>
  <w:abstractNum w:abstractNumId="29" w15:restartNumberingAfterBreak="0">
    <w:nsid w:val="5EC3A75D"/>
    <w:multiLevelType w:val="singleLevel"/>
    <w:tmpl w:val="5EC3A75D"/>
    <w:lvl w:ilvl="0">
      <w:start w:val="3"/>
      <w:numFmt w:val="decimal"/>
      <w:suff w:val="nothing"/>
      <w:lvlText w:val="%1."/>
      <w:lvlJc w:val="left"/>
    </w:lvl>
  </w:abstractNum>
  <w:abstractNum w:abstractNumId="30" w15:restartNumberingAfterBreak="0">
    <w:nsid w:val="5EC3B270"/>
    <w:multiLevelType w:val="singleLevel"/>
    <w:tmpl w:val="5EC3B270"/>
    <w:lvl w:ilvl="0">
      <w:start w:val="1"/>
      <w:numFmt w:val="decimal"/>
      <w:suff w:val="nothing"/>
      <w:lvlText w:val="%1."/>
      <w:lvlJc w:val="left"/>
    </w:lvl>
  </w:abstractNum>
  <w:abstractNum w:abstractNumId="31" w15:restartNumberingAfterBreak="0">
    <w:nsid w:val="5EC3B2A5"/>
    <w:multiLevelType w:val="singleLevel"/>
    <w:tmpl w:val="5EC3B2A5"/>
    <w:lvl w:ilvl="0">
      <w:start w:val="1"/>
      <w:numFmt w:val="decimal"/>
      <w:suff w:val="nothing"/>
      <w:lvlText w:val="%1."/>
      <w:lvlJc w:val="left"/>
    </w:lvl>
  </w:abstractNum>
  <w:abstractNum w:abstractNumId="32"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81CEC36"/>
    <w:multiLevelType w:val="singleLevel"/>
    <w:tmpl w:val="681CEC36"/>
    <w:lvl w:ilvl="0">
      <w:start w:val="6"/>
      <w:numFmt w:val="decimal"/>
      <w:suff w:val="nothing"/>
      <w:lvlText w:val="%1）"/>
      <w:lvlJc w:val="left"/>
    </w:lvl>
  </w:abstractNum>
  <w:abstractNum w:abstractNumId="34"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5"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7"/>
  </w:num>
  <w:num w:numId="6">
    <w:abstractNumId w:val="20"/>
  </w:num>
  <w:num w:numId="7">
    <w:abstractNumId w:val="22"/>
  </w:num>
  <w:num w:numId="8">
    <w:abstractNumId w:val="18"/>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19"/>
  </w:num>
  <w:num w:numId="18">
    <w:abstractNumId w:val="35"/>
  </w:num>
  <w:num w:numId="19">
    <w:abstractNumId w:val="3"/>
  </w:num>
  <w:num w:numId="20">
    <w:abstractNumId w:val="23"/>
  </w:num>
  <w:num w:numId="21">
    <w:abstractNumId w:val="32"/>
  </w:num>
  <w:num w:numId="22">
    <w:abstractNumId w:val="24"/>
  </w:num>
  <w:num w:numId="23">
    <w:abstractNumId w:val="25"/>
  </w:num>
  <w:num w:numId="24">
    <w:abstractNumId w:val="27"/>
  </w:num>
  <w:num w:numId="25">
    <w:abstractNumId w:val="26"/>
  </w:num>
  <w:num w:numId="26">
    <w:abstractNumId w:val="28"/>
  </w:num>
  <w:num w:numId="27">
    <w:abstractNumId w:val="31"/>
  </w:num>
  <w:num w:numId="28">
    <w:abstractNumId w:val="29"/>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5"/>
  </w:num>
  <w:num w:numId="34">
    <w:abstractNumId w:val="33"/>
  </w:num>
  <w:num w:numId="35">
    <w:abstractNumId w:val="1"/>
  </w:num>
  <w:num w:numId="36">
    <w:abstractNumId w:val="21"/>
  </w:num>
  <w:num w:numId="37">
    <w:abstractNumId w:val="13"/>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3BB"/>
    <w:rsid w:val="000037C0"/>
    <w:rsid w:val="00003F41"/>
    <w:rsid w:val="000064A4"/>
    <w:rsid w:val="000071BF"/>
    <w:rsid w:val="000074E5"/>
    <w:rsid w:val="00012241"/>
    <w:rsid w:val="00015546"/>
    <w:rsid w:val="00015CCA"/>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761"/>
    <w:rsid w:val="00054FAF"/>
    <w:rsid w:val="0005721D"/>
    <w:rsid w:val="000606D8"/>
    <w:rsid w:val="00061857"/>
    <w:rsid w:val="00062675"/>
    <w:rsid w:val="00062B0F"/>
    <w:rsid w:val="00063760"/>
    <w:rsid w:val="0006535A"/>
    <w:rsid w:val="000673E7"/>
    <w:rsid w:val="0007132F"/>
    <w:rsid w:val="000735F1"/>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EFF"/>
    <w:rsid w:val="000A6EEA"/>
    <w:rsid w:val="000A7222"/>
    <w:rsid w:val="000A75C4"/>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0FDC"/>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33664"/>
    <w:rsid w:val="00142E83"/>
    <w:rsid w:val="00143C93"/>
    <w:rsid w:val="00144503"/>
    <w:rsid w:val="00144CC3"/>
    <w:rsid w:val="001460BD"/>
    <w:rsid w:val="00150FB1"/>
    <w:rsid w:val="00151145"/>
    <w:rsid w:val="00152234"/>
    <w:rsid w:val="001528BA"/>
    <w:rsid w:val="00154F4A"/>
    <w:rsid w:val="00155C2A"/>
    <w:rsid w:val="00155E25"/>
    <w:rsid w:val="00156591"/>
    <w:rsid w:val="00160CCD"/>
    <w:rsid w:val="00162490"/>
    <w:rsid w:val="00165062"/>
    <w:rsid w:val="00176C95"/>
    <w:rsid w:val="00177342"/>
    <w:rsid w:val="001805BA"/>
    <w:rsid w:val="001825C2"/>
    <w:rsid w:val="0018291B"/>
    <w:rsid w:val="00183CD6"/>
    <w:rsid w:val="00184075"/>
    <w:rsid w:val="001854CB"/>
    <w:rsid w:val="00186B12"/>
    <w:rsid w:val="0019242E"/>
    <w:rsid w:val="00195462"/>
    <w:rsid w:val="00195A85"/>
    <w:rsid w:val="001969D8"/>
    <w:rsid w:val="00196C39"/>
    <w:rsid w:val="001A1B42"/>
    <w:rsid w:val="001A4C53"/>
    <w:rsid w:val="001A4F5F"/>
    <w:rsid w:val="001A63A1"/>
    <w:rsid w:val="001B0CD8"/>
    <w:rsid w:val="001B18D2"/>
    <w:rsid w:val="001B3C27"/>
    <w:rsid w:val="001B7C8E"/>
    <w:rsid w:val="001C09A2"/>
    <w:rsid w:val="001C526E"/>
    <w:rsid w:val="001C5399"/>
    <w:rsid w:val="001C611C"/>
    <w:rsid w:val="001C6180"/>
    <w:rsid w:val="001C6D38"/>
    <w:rsid w:val="001C7BC1"/>
    <w:rsid w:val="001C7BE9"/>
    <w:rsid w:val="001D05D5"/>
    <w:rsid w:val="001D0C57"/>
    <w:rsid w:val="001D0FE9"/>
    <w:rsid w:val="001D1393"/>
    <w:rsid w:val="001D29B6"/>
    <w:rsid w:val="001D3E1D"/>
    <w:rsid w:val="001D41BF"/>
    <w:rsid w:val="001D51EE"/>
    <w:rsid w:val="001D637A"/>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4FAB"/>
    <w:rsid w:val="00205289"/>
    <w:rsid w:val="00207A4F"/>
    <w:rsid w:val="00207C6B"/>
    <w:rsid w:val="00211AA1"/>
    <w:rsid w:val="00213F36"/>
    <w:rsid w:val="00214B6B"/>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9EC"/>
    <w:rsid w:val="00251B6D"/>
    <w:rsid w:val="00252CC2"/>
    <w:rsid w:val="00253549"/>
    <w:rsid w:val="002556F8"/>
    <w:rsid w:val="00255732"/>
    <w:rsid w:val="00256261"/>
    <w:rsid w:val="002573AB"/>
    <w:rsid w:val="002603F1"/>
    <w:rsid w:val="00260988"/>
    <w:rsid w:val="00260B4B"/>
    <w:rsid w:val="00263374"/>
    <w:rsid w:val="002636D1"/>
    <w:rsid w:val="002640AA"/>
    <w:rsid w:val="002642C1"/>
    <w:rsid w:val="00265070"/>
    <w:rsid w:val="002656D8"/>
    <w:rsid w:val="00265D02"/>
    <w:rsid w:val="00266CAE"/>
    <w:rsid w:val="00270CAE"/>
    <w:rsid w:val="002718B2"/>
    <w:rsid w:val="002726FA"/>
    <w:rsid w:val="00274246"/>
    <w:rsid w:val="00275DC1"/>
    <w:rsid w:val="00277CB9"/>
    <w:rsid w:val="00280105"/>
    <w:rsid w:val="00280888"/>
    <w:rsid w:val="00281399"/>
    <w:rsid w:val="00281C6E"/>
    <w:rsid w:val="00283FBF"/>
    <w:rsid w:val="00286C95"/>
    <w:rsid w:val="00286DA4"/>
    <w:rsid w:val="0029012A"/>
    <w:rsid w:val="00291BD8"/>
    <w:rsid w:val="002921F2"/>
    <w:rsid w:val="00292A30"/>
    <w:rsid w:val="002944C3"/>
    <w:rsid w:val="00294879"/>
    <w:rsid w:val="00294E73"/>
    <w:rsid w:val="00295B1D"/>
    <w:rsid w:val="002966C2"/>
    <w:rsid w:val="00296D75"/>
    <w:rsid w:val="00296DE9"/>
    <w:rsid w:val="00297422"/>
    <w:rsid w:val="00297ED8"/>
    <w:rsid w:val="002A0486"/>
    <w:rsid w:val="002A1F91"/>
    <w:rsid w:val="002A4653"/>
    <w:rsid w:val="002A5D2A"/>
    <w:rsid w:val="002A5DDF"/>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66C8"/>
    <w:rsid w:val="00310586"/>
    <w:rsid w:val="00310D1D"/>
    <w:rsid w:val="00312E36"/>
    <w:rsid w:val="00313164"/>
    <w:rsid w:val="00314B66"/>
    <w:rsid w:val="00315631"/>
    <w:rsid w:val="00316F19"/>
    <w:rsid w:val="00321E9B"/>
    <w:rsid w:val="00322B7B"/>
    <w:rsid w:val="00323B61"/>
    <w:rsid w:val="00323D59"/>
    <w:rsid w:val="00325533"/>
    <w:rsid w:val="00325718"/>
    <w:rsid w:val="00326D4D"/>
    <w:rsid w:val="003311CE"/>
    <w:rsid w:val="00332566"/>
    <w:rsid w:val="003329A6"/>
    <w:rsid w:val="003341E9"/>
    <w:rsid w:val="003346E7"/>
    <w:rsid w:val="003360A2"/>
    <w:rsid w:val="003365BB"/>
    <w:rsid w:val="0034243D"/>
    <w:rsid w:val="003433F3"/>
    <w:rsid w:val="003436D6"/>
    <w:rsid w:val="003444A4"/>
    <w:rsid w:val="0034494C"/>
    <w:rsid w:val="00346758"/>
    <w:rsid w:val="003472F4"/>
    <w:rsid w:val="00351EC2"/>
    <w:rsid w:val="00352D0B"/>
    <w:rsid w:val="00356B5A"/>
    <w:rsid w:val="003607A1"/>
    <w:rsid w:val="00361895"/>
    <w:rsid w:val="00361A3F"/>
    <w:rsid w:val="00362FD7"/>
    <w:rsid w:val="00363BD9"/>
    <w:rsid w:val="00363C21"/>
    <w:rsid w:val="0036637F"/>
    <w:rsid w:val="00366C87"/>
    <w:rsid w:val="00367269"/>
    <w:rsid w:val="003737A7"/>
    <w:rsid w:val="00373E92"/>
    <w:rsid w:val="00375144"/>
    <w:rsid w:val="003762CA"/>
    <w:rsid w:val="00381B45"/>
    <w:rsid w:val="003831AD"/>
    <w:rsid w:val="00383F98"/>
    <w:rsid w:val="00386030"/>
    <w:rsid w:val="003864E8"/>
    <w:rsid w:val="00387678"/>
    <w:rsid w:val="0039074C"/>
    <w:rsid w:val="00392624"/>
    <w:rsid w:val="00393D56"/>
    <w:rsid w:val="003942D9"/>
    <w:rsid w:val="003944F6"/>
    <w:rsid w:val="00395F74"/>
    <w:rsid w:val="00396769"/>
    <w:rsid w:val="00397F4C"/>
    <w:rsid w:val="003A0786"/>
    <w:rsid w:val="003A1CFD"/>
    <w:rsid w:val="003A20D6"/>
    <w:rsid w:val="003A2EB7"/>
    <w:rsid w:val="003A3238"/>
    <w:rsid w:val="003A4D0F"/>
    <w:rsid w:val="003A6157"/>
    <w:rsid w:val="003A65A5"/>
    <w:rsid w:val="003B1057"/>
    <w:rsid w:val="003B18A1"/>
    <w:rsid w:val="003B1ACD"/>
    <w:rsid w:val="003B1CCB"/>
    <w:rsid w:val="003B1E66"/>
    <w:rsid w:val="003B219B"/>
    <w:rsid w:val="003B29DF"/>
    <w:rsid w:val="003B3C27"/>
    <w:rsid w:val="003B44C9"/>
    <w:rsid w:val="003B5FDB"/>
    <w:rsid w:val="003B63AD"/>
    <w:rsid w:val="003B66C8"/>
    <w:rsid w:val="003B6E13"/>
    <w:rsid w:val="003B7390"/>
    <w:rsid w:val="003C1620"/>
    <w:rsid w:val="003C201E"/>
    <w:rsid w:val="003C269F"/>
    <w:rsid w:val="003C30F0"/>
    <w:rsid w:val="003C4A07"/>
    <w:rsid w:val="003C4D20"/>
    <w:rsid w:val="003C51F5"/>
    <w:rsid w:val="003C5219"/>
    <w:rsid w:val="003C61B0"/>
    <w:rsid w:val="003C7114"/>
    <w:rsid w:val="003C7A53"/>
    <w:rsid w:val="003D0C8B"/>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3C9C"/>
    <w:rsid w:val="004141D3"/>
    <w:rsid w:val="00416F3D"/>
    <w:rsid w:val="0041756C"/>
    <w:rsid w:val="004204D0"/>
    <w:rsid w:val="00420E52"/>
    <w:rsid w:val="00422E95"/>
    <w:rsid w:val="004231D1"/>
    <w:rsid w:val="004240AD"/>
    <w:rsid w:val="00426388"/>
    <w:rsid w:val="00426CC9"/>
    <w:rsid w:val="0043249F"/>
    <w:rsid w:val="00432841"/>
    <w:rsid w:val="0043443D"/>
    <w:rsid w:val="00434FA9"/>
    <w:rsid w:val="00435566"/>
    <w:rsid w:val="004364E3"/>
    <w:rsid w:val="00436599"/>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4A91"/>
    <w:rsid w:val="00485FD3"/>
    <w:rsid w:val="004865D5"/>
    <w:rsid w:val="004873A4"/>
    <w:rsid w:val="00487C73"/>
    <w:rsid w:val="0049070D"/>
    <w:rsid w:val="0049438F"/>
    <w:rsid w:val="004949C5"/>
    <w:rsid w:val="004959BE"/>
    <w:rsid w:val="00495F67"/>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C781F"/>
    <w:rsid w:val="004D0FE2"/>
    <w:rsid w:val="004D3787"/>
    <w:rsid w:val="004D46F1"/>
    <w:rsid w:val="004D6D1F"/>
    <w:rsid w:val="004D7C2E"/>
    <w:rsid w:val="004E0E33"/>
    <w:rsid w:val="004E0E7C"/>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1D63"/>
    <w:rsid w:val="00533802"/>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5D60"/>
    <w:rsid w:val="005B670E"/>
    <w:rsid w:val="005B6CA5"/>
    <w:rsid w:val="005B773F"/>
    <w:rsid w:val="005B77FD"/>
    <w:rsid w:val="005C0383"/>
    <w:rsid w:val="005C112C"/>
    <w:rsid w:val="005C29B7"/>
    <w:rsid w:val="005C3C7C"/>
    <w:rsid w:val="005C6784"/>
    <w:rsid w:val="005C6C97"/>
    <w:rsid w:val="005C77BB"/>
    <w:rsid w:val="005D19FB"/>
    <w:rsid w:val="005D388F"/>
    <w:rsid w:val="005D446C"/>
    <w:rsid w:val="005D59F5"/>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4FF"/>
    <w:rsid w:val="00613959"/>
    <w:rsid w:val="00615E99"/>
    <w:rsid w:val="00617F0D"/>
    <w:rsid w:val="0062084E"/>
    <w:rsid w:val="00621044"/>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7278"/>
    <w:rsid w:val="006806B9"/>
    <w:rsid w:val="00682A81"/>
    <w:rsid w:val="006838EA"/>
    <w:rsid w:val="00690B18"/>
    <w:rsid w:val="006923D3"/>
    <w:rsid w:val="006938FE"/>
    <w:rsid w:val="0069397F"/>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BCB"/>
    <w:rsid w:val="00700C1D"/>
    <w:rsid w:val="00702A11"/>
    <w:rsid w:val="00703526"/>
    <w:rsid w:val="007036B2"/>
    <w:rsid w:val="00705159"/>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83D"/>
    <w:rsid w:val="00752DF1"/>
    <w:rsid w:val="00753245"/>
    <w:rsid w:val="00754E4C"/>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BFF"/>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5361"/>
    <w:rsid w:val="007A5C83"/>
    <w:rsid w:val="007A5E2E"/>
    <w:rsid w:val="007A604D"/>
    <w:rsid w:val="007B08AB"/>
    <w:rsid w:val="007B13D2"/>
    <w:rsid w:val="007B2D44"/>
    <w:rsid w:val="007B5975"/>
    <w:rsid w:val="007B6E62"/>
    <w:rsid w:val="007B6F37"/>
    <w:rsid w:val="007C0345"/>
    <w:rsid w:val="007C0ECB"/>
    <w:rsid w:val="007C1778"/>
    <w:rsid w:val="007C3EA3"/>
    <w:rsid w:val="007C4949"/>
    <w:rsid w:val="007C6CBF"/>
    <w:rsid w:val="007C707B"/>
    <w:rsid w:val="007C7C2E"/>
    <w:rsid w:val="007D27C8"/>
    <w:rsid w:val="007D2BD7"/>
    <w:rsid w:val="007D50F8"/>
    <w:rsid w:val="007D5B61"/>
    <w:rsid w:val="007D6B6B"/>
    <w:rsid w:val="007E10AB"/>
    <w:rsid w:val="007E41D2"/>
    <w:rsid w:val="007E4267"/>
    <w:rsid w:val="007E43D7"/>
    <w:rsid w:val="007E455A"/>
    <w:rsid w:val="007E4CF5"/>
    <w:rsid w:val="007E4EFE"/>
    <w:rsid w:val="007E7F52"/>
    <w:rsid w:val="007F03C1"/>
    <w:rsid w:val="007F0E93"/>
    <w:rsid w:val="007F1D8D"/>
    <w:rsid w:val="007F1F80"/>
    <w:rsid w:val="007F2A26"/>
    <w:rsid w:val="007F38A5"/>
    <w:rsid w:val="007F52A5"/>
    <w:rsid w:val="007F7448"/>
    <w:rsid w:val="007F7783"/>
    <w:rsid w:val="007F7E22"/>
    <w:rsid w:val="00803310"/>
    <w:rsid w:val="00805524"/>
    <w:rsid w:val="008055AB"/>
    <w:rsid w:val="008055FF"/>
    <w:rsid w:val="00806E5A"/>
    <w:rsid w:val="008073E4"/>
    <w:rsid w:val="00807F3F"/>
    <w:rsid w:val="00810AB0"/>
    <w:rsid w:val="008114A4"/>
    <w:rsid w:val="00811ED9"/>
    <w:rsid w:val="008127AD"/>
    <w:rsid w:val="00812C37"/>
    <w:rsid w:val="00813F80"/>
    <w:rsid w:val="00814372"/>
    <w:rsid w:val="00815A99"/>
    <w:rsid w:val="008173A4"/>
    <w:rsid w:val="00820097"/>
    <w:rsid w:val="00820B8B"/>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0BA"/>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5980"/>
    <w:rsid w:val="00885E2B"/>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B0C3E"/>
    <w:rsid w:val="008B141B"/>
    <w:rsid w:val="008B179B"/>
    <w:rsid w:val="008B1BD1"/>
    <w:rsid w:val="008B2B41"/>
    <w:rsid w:val="008B2CE5"/>
    <w:rsid w:val="008C00A7"/>
    <w:rsid w:val="008C0BFE"/>
    <w:rsid w:val="008D02DD"/>
    <w:rsid w:val="008D0CAB"/>
    <w:rsid w:val="008D18E8"/>
    <w:rsid w:val="008D2094"/>
    <w:rsid w:val="008D2407"/>
    <w:rsid w:val="008D2DC7"/>
    <w:rsid w:val="008D5A04"/>
    <w:rsid w:val="008E08A2"/>
    <w:rsid w:val="008E1785"/>
    <w:rsid w:val="008E2427"/>
    <w:rsid w:val="008E2901"/>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011"/>
    <w:rsid w:val="0093255B"/>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BEF"/>
    <w:rsid w:val="00970A99"/>
    <w:rsid w:val="0097196D"/>
    <w:rsid w:val="00971B54"/>
    <w:rsid w:val="00972582"/>
    <w:rsid w:val="00972703"/>
    <w:rsid w:val="00972D61"/>
    <w:rsid w:val="00973291"/>
    <w:rsid w:val="00973E25"/>
    <w:rsid w:val="009743C4"/>
    <w:rsid w:val="00974DE4"/>
    <w:rsid w:val="00975C23"/>
    <w:rsid w:val="0097628A"/>
    <w:rsid w:val="00977F07"/>
    <w:rsid w:val="00980B6F"/>
    <w:rsid w:val="00980D04"/>
    <w:rsid w:val="00980D49"/>
    <w:rsid w:val="009822B4"/>
    <w:rsid w:val="00982623"/>
    <w:rsid w:val="00982B4A"/>
    <w:rsid w:val="009842A3"/>
    <w:rsid w:val="0098476F"/>
    <w:rsid w:val="0098488A"/>
    <w:rsid w:val="00984EDC"/>
    <w:rsid w:val="009903D1"/>
    <w:rsid w:val="009914C6"/>
    <w:rsid w:val="009916C4"/>
    <w:rsid w:val="009937E3"/>
    <w:rsid w:val="00993C43"/>
    <w:rsid w:val="00994E55"/>
    <w:rsid w:val="00997C61"/>
    <w:rsid w:val="009A0862"/>
    <w:rsid w:val="009A34C1"/>
    <w:rsid w:val="009A457F"/>
    <w:rsid w:val="009A6019"/>
    <w:rsid w:val="009B43BA"/>
    <w:rsid w:val="009B6C48"/>
    <w:rsid w:val="009C11D0"/>
    <w:rsid w:val="009C1323"/>
    <w:rsid w:val="009C1EA2"/>
    <w:rsid w:val="009C229B"/>
    <w:rsid w:val="009C2A38"/>
    <w:rsid w:val="009C487E"/>
    <w:rsid w:val="009C48CC"/>
    <w:rsid w:val="009C4A81"/>
    <w:rsid w:val="009C5272"/>
    <w:rsid w:val="009C59F3"/>
    <w:rsid w:val="009C6903"/>
    <w:rsid w:val="009D3528"/>
    <w:rsid w:val="009D3E95"/>
    <w:rsid w:val="009D57F4"/>
    <w:rsid w:val="009D69C5"/>
    <w:rsid w:val="009E2722"/>
    <w:rsid w:val="009E4499"/>
    <w:rsid w:val="009E46E9"/>
    <w:rsid w:val="009F06F4"/>
    <w:rsid w:val="009F2222"/>
    <w:rsid w:val="009F2F45"/>
    <w:rsid w:val="009F4439"/>
    <w:rsid w:val="009F57C3"/>
    <w:rsid w:val="009F65F1"/>
    <w:rsid w:val="009F70E1"/>
    <w:rsid w:val="009F7A6D"/>
    <w:rsid w:val="009F7E76"/>
    <w:rsid w:val="009F7ED8"/>
    <w:rsid w:val="00A013B6"/>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508F5"/>
    <w:rsid w:val="00A512E7"/>
    <w:rsid w:val="00A51B13"/>
    <w:rsid w:val="00A53DF1"/>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CBA"/>
    <w:rsid w:val="00A72D61"/>
    <w:rsid w:val="00A738A4"/>
    <w:rsid w:val="00A74676"/>
    <w:rsid w:val="00A75BAC"/>
    <w:rsid w:val="00A770EB"/>
    <w:rsid w:val="00A862E3"/>
    <w:rsid w:val="00A86368"/>
    <w:rsid w:val="00A86675"/>
    <w:rsid w:val="00A87564"/>
    <w:rsid w:val="00A87B5C"/>
    <w:rsid w:val="00A87E8F"/>
    <w:rsid w:val="00A87FAE"/>
    <w:rsid w:val="00A92895"/>
    <w:rsid w:val="00A92A7B"/>
    <w:rsid w:val="00A94CC3"/>
    <w:rsid w:val="00A9676C"/>
    <w:rsid w:val="00A97111"/>
    <w:rsid w:val="00A9763E"/>
    <w:rsid w:val="00AA1967"/>
    <w:rsid w:val="00AA1AFD"/>
    <w:rsid w:val="00AA4073"/>
    <w:rsid w:val="00AA4606"/>
    <w:rsid w:val="00AA4720"/>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E3FB9"/>
    <w:rsid w:val="00AE6102"/>
    <w:rsid w:val="00AF0999"/>
    <w:rsid w:val="00AF1B06"/>
    <w:rsid w:val="00AF4060"/>
    <w:rsid w:val="00AF4D70"/>
    <w:rsid w:val="00AF4EFA"/>
    <w:rsid w:val="00B01571"/>
    <w:rsid w:val="00B01B21"/>
    <w:rsid w:val="00B01E66"/>
    <w:rsid w:val="00B02783"/>
    <w:rsid w:val="00B029AC"/>
    <w:rsid w:val="00B03441"/>
    <w:rsid w:val="00B04F25"/>
    <w:rsid w:val="00B05FA3"/>
    <w:rsid w:val="00B06094"/>
    <w:rsid w:val="00B07B87"/>
    <w:rsid w:val="00B07C08"/>
    <w:rsid w:val="00B1348F"/>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72E3"/>
    <w:rsid w:val="00B27429"/>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3C85"/>
    <w:rsid w:val="00B67935"/>
    <w:rsid w:val="00B72F5E"/>
    <w:rsid w:val="00B738F9"/>
    <w:rsid w:val="00B73F14"/>
    <w:rsid w:val="00B75FC5"/>
    <w:rsid w:val="00B772C8"/>
    <w:rsid w:val="00B77A60"/>
    <w:rsid w:val="00B77C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21A2"/>
    <w:rsid w:val="00BB5FB0"/>
    <w:rsid w:val="00BC0A04"/>
    <w:rsid w:val="00BC0B42"/>
    <w:rsid w:val="00BC0E1A"/>
    <w:rsid w:val="00BC1AD5"/>
    <w:rsid w:val="00BC2251"/>
    <w:rsid w:val="00BC2E6D"/>
    <w:rsid w:val="00BC46C1"/>
    <w:rsid w:val="00BC69FE"/>
    <w:rsid w:val="00BC74EE"/>
    <w:rsid w:val="00BD0938"/>
    <w:rsid w:val="00BD09E5"/>
    <w:rsid w:val="00BD2354"/>
    <w:rsid w:val="00BD3788"/>
    <w:rsid w:val="00BD5EA4"/>
    <w:rsid w:val="00BD66B8"/>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18C8"/>
    <w:rsid w:val="00C7258C"/>
    <w:rsid w:val="00C741B3"/>
    <w:rsid w:val="00C741E2"/>
    <w:rsid w:val="00C76B68"/>
    <w:rsid w:val="00C806BB"/>
    <w:rsid w:val="00C809AA"/>
    <w:rsid w:val="00C835F7"/>
    <w:rsid w:val="00C84B81"/>
    <w:rsid w:val="00C870B5"/>
    <w:rsid w:val="00C872F9"/>
    <w:rsid w:val="00C914E1"/>
    <w:rsid w:val="00C91554"/>
    <w:rsid w:val="00C915B8"/>
    <w:rsid w:val="00C92838"/>
    <w:rsid w:val="00C92BE8"/>
    <w:rsid w:val="00C93822"/>
    <w:rsid w:val="00C93AEF"/>
    <w:rsid w:val="00C94399"/>
    <w:rsid w:val="00C9532B"/>
    <w:rsid w:val="00C9595D"/>
    <w:rsid w:val="00C96FFD"/>
    <w:rsid w:val="00C9736C"/>
    <w:rsid w:val="00C97455"/>
    <w:rsid w:val="00C97BCF"/>
    <w:rsid w:val="00CA0FD9"/>
    <w:rsid w:val="00CA1591"/>
    <w:rsid w:val="00CA1A81"/>
    <w:rsid w:val="00CA282A"/>
    <w:rsid w:val="00CA320F"/>
    <w:rsid w:val="00CA4485"/>
    <w:rsid w:val="00CA49B8"/>
    <w:rsid w:val="00CA6001"/>
    <w:rsid w:val="00CA64C7"/>
    <w:rsid w:val="00CB0628"/>
    <w:rsid w:val="00CB19AF"/>
    <w:rsid w:val="00CB290E"/>
    <w:rsid w:val="00CB4785"/>
    <w:rsid w:val="00CB7A9C"/>
    <w:rsid w:val="00CC06C6"/>
    <w:rsid w:val="00CC1E24"/>
    <w:rsid w:val="00CC3E9E"/>
    <w:rsid w:val="00CC493C"/>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6E31"/>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366E"/>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443F"/>
    <w:rsid w:val="00D64618"/>
    <w:rsid w:val="00D64B0E"/>
    <w:rsid w:val="00D64B34"/>
    <w:rsid w:val="00D6581F"/>
    <w:rsid w:val="00D66292"/>
    <w:rsid w:val="00D66674"/>
    <w:rsid w:val="00D75606"/>
    <w:rsid w:val="00D77D9E"/>
    <w:rsid w:val="00D804DC"/>
    <w:rsid w:val="00D8065B"/>
    <w:rsid w:val="00D80777"/>
    <w:rsid w:val="00D80FFC"/>
    <w:rsid w:val="00D84716"/>
    <w:rsid w:val="00D84E4B"/>
    <w:rsid w:val="00D86C79"/>
    <w:rsid w:val="00D870D3"/>
    <w:rsid w:val="00D87925"/>
    <w:rsid w:val="00D90156"/>
    <w:rsid w:val="00D91E4A"/>
    <w:rsid w:val="00D92847"/>
    <w:rsid w:val="00D93A55"/>
    <w:rsid w:val="00D9462E"/>
    <w:rsid w:val="00D95807"/>
    <w:rsid w:val="00D9694F"/>
    <w:rsid w:val="00DA09A8"/>
    <w:rsid w:val="00DA37A5"/>
    <w:rsid w:val="00DA58F5"/>
    <w:rsid w:val="00DA6343"/>
    <w:rsid w:val="00DA6387"/>
    <w:rsid w:val="00DA7954"/>
    <w:rsid w:val="00DB0769"/>
    <w:rsid w:val="00DB53DE"/>
    <w:rsid w:val="00DB7231"/>
    <w:rsid w:val="00DC12E8"/>
    <w:rsid w:val="00DC1C82"/>
    <w:rsid w:val="00DC2F8B"/>
    <w:rsid w:val="00DC6214"/>
    <w:rsid w:val="00DC6989"/>
    <w:rsid w:val="00DD3EAE"/>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DF7C2F"/>
    <w:rsid w:val="00E00076"/>
    <w:rsid w:val="00E0149D"/>
    <w:rsid w:val="00E01C59"/>
    <w:rsid w:val="00E02375"/>
    <w:rsid w:val="00E04082"/>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D1B"/>
    <w:rsid w:val="00E32F56"/>
    <w:rsid w:val="00E334AF"/>
    <w:rsid w:val="00E33B02"/>
    <w:rsid w:val="00E33DCB"/>
    <w:rsid w:val="00E341AD"/>
    <w:rsid w:val="00E34EC7"/>
    <w:rsid w:val="00E37352"/>
    <w:rsid w:val="00E37528"/>
    <w:rsid w:val="00E412C6"/>
    <w:rsid w:val="00E423A4"/>
    <w:rsid w:val="00E42F44"/>
    <w:rsid w:val="00E44C7C"/>
    <w:rsid w:val="00E457C3"/>
    <w:rsid w:val="00E460AF"/>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5967"/>
    <w:rsid w:val="00E95FE7"/>
    <w:rsid w:val="00E971BB"/>
    <w:rsid w:val="00E974EA"/>
    <w:rsid w:val="00EA079A"/>
    <w:rsid w:val="00EA140B"/>
    <w:rsid w:val="00EA1A4D"/>
    <w:rsid w:val="00EA2939"/>
    <w:rsid w:val="00EA2C68"/>
    <w:rsid w:val="00EA3332"/>
    <w:rsid w:val="00EA5641"/>
    <w:rsid w:val="00EA782F"/>
    <w:rsid w:val="00EB0E0E"/>
    <w:rsid w:val="00EB0EB1"/>
    <w:rsid w:val="00EB1A7C"/>
    <w:rsid w:val="00EB287D"/>
    <w:rsid w:val="00EB4277"/>
    <w:rsid w:val="00EB4369"/>
    <w:rsid w:val="00EB4513"/>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6054"/>
    <w:rsid w:val="00ED1764"/>
    <w:rsid w:val="00ED2109"/>
    <w:rsid w:val="00ED31FE"/>
    <w:rsid w:val="00ED3899"/>
    <w:rsid w:val="00ED3CB2"/>
    <w:rsid w:val="00ED4BBE"/>
    <w:rsid w:val="00ED51E0"/>
    <w:rsid w:val="00ED58BF"/>
    <w:rsid w:val="00ED650B"/>
    <w:rsid w:val="00EE09F6"/>
    <w:rsid w:val="00EE38F3"/>
    <w:rsid w:val="00EF138B"/>
    <w:rsid w:val="00EF1EC1"/>
    <w:rsid w:val="00EF2A6F"/>
    <w:rsid w:val="00EF3524"/>
    <w:rsid w:val="00EF3B57"/>
    <w:rsid w:val="00EF5161"/>
    <w:rsid w:val="00EF5F70"/>
    <w:rsid w:val="00EF6503"/>
    <w:rsid w:val="00EF758E"/>
    <w:rsid w:val="00EF795A"/>
    <w:rsid w:val="00F01771"/>
    <w:rsid w:val="00F04ED2"/>
    <w:rsid w:val="00F06F6F"/>
    <w:rsid w:val="00F07865"/>
    <w:rsid w:val="00F10C39"/>
    <w:rsid w:val="00F10F02"/>
    <w:rsid w:val="00F13113"/>
    <w:rsid w:val="00F13497"/>
    <w:rsid w:val="00F13E65"/>
    <w:rsid w:val="00F1565B"/>
    <w:rsid w:val="00F16E87"/>
    <w:rsid w:val="00F17CFC"/>
    <w:rsid w:val="00F21516"/>
    <w:rsid w:val="00F22128"/>
    <w:rsid w:val="00F248E5"/>
    <w:rsid w:val="00F26890"/>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678C"/>
    <w:rsid w:val="00F470A7"/>
    <w:rsid w:val="00F47DB0"/>
    <w:rsid w:val="00F51A14"/>
    <w:rsid w:val="00F51A28"/>
    <w:rsid w:val="00F52A68"/>
    <w:rsid w:val="00F53906"/>
    <w:rsid w:val="00F54419"/>
    <w:rsid w:val="00F54D22"/>
    <w:rsid w:val="00F60BC9"/>
    <w:rsid w:val="00F60C5D"/>
    <w:rsid w:val="00F615EC"/>
    <w:rsid w:val="00F61AA8"/>
    <w:rsid w:val="00F62122"/>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57B3"/>
    <w:rsid w:val="00F97948"/>
    <w:rsid w:val="00F97BB1"/>
    <w:rsid w:val="00FA24D1"/>
    <w:rsid w:val="00FA2DE9"/>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0C22"/>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8BF261-8980-4FE6-9675-2BEF281F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55</Pages>
  <Words>4788</Words>
  <Characters>27297</Characters>
  <Application>Microsoft Office Word</Application>
  <DocSecurity>0</DocSecurity>
  <Lines>227</Lines>
  <Paragraphs>64</Paragraphs>
  <ScaleCrop>false</ScaleCrop>
  <Company>Lenovo</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1434</cp:revision>
  <cp:lastPrinted>2017-05-08T06:28:00Z</cp:lastPrinted>
  <dcterms:created xsi:type="dcterms:W3CDTF">2018-08-06T07:55:00Z</dcterms:created>
  <dcterms:modified xsi:type="dcterms:W3CDTF">2020-11-26T07:05:00Z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