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215E26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42170">
        <w:rPr>
          <w:rFonts w:ascii="宋体" w:hAnsi="宋体" w:hint="eastAsia"/>
          <w:color w:val="FF0000"/>
          <w:sz w:val="32"/>
          <w:szCs w:val="32"/>
        </w:rPr>
        <w:t>接触聚焦电子摩擦试验机</w:t>
      </w:r>
    </w:p>
    <w:p w14:paraId="24C23C89" w14:textId="77777777" w:rsidR="00861974" w:rsidRDefault="00861974" w:rsidP="00432C23"/>
    <w:p w14:paraId="4A991DA6" w14:textId="19FEDFE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42170">
        <w:rPr>
          <w:rFonts w:ascii="宋体" w:hAnsi="宋体" w:hint="eastAsia"/>
          <w:color w:val="FF0000"/>
          <w:sz w:val="32"/>
          <w:szCs w:val="32"/>
        </w:rPr>
        <w:t>SZUCG20190101EQ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142170"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8E7273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142170">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D699E95"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142170">
        <w:rPr>
          <w:rFonts w:ascii="宋体" w:hAnsi="宋体"/>
          <w:sz w:val="32"/>
        </w:rPr>
        <w:t>SZUCG20190101EQ</w:t>
      </w:r>
    </w:p>
    <w:p w14:paraId="07E0F69B" w14:textId="1EF9F1A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142170">
        <w:rPr>
          <w:rFonts w:ascii="宋体" w:hAnsi="宋体" w:hint="eastAsia"/>
          <w:sz w:val="32"/>
        </w:rPr>
        <w:t>接触聚焦电子摩擦试验机</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F299E">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56D91F8D" w:rsidR="00B62E01" w:rsidRPr="005E0667" w:rsidRDefault="00B62E01" w:rsidP="00855242">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629C5B5B" w:rsidR="00F11FF6" w:rsidRPr="00924DCA" w:rsidRDefault="00B62E01" w:rsidP="00855242">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0B1B0D4"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142170">
        <w:rPr>
          <w:rFonts w:hint="eastAsia"/>
          <w:kern w:val="0"/>
          <w:szCs w:val="21"/>
          <w:u w:val="single"/>
        </w:rPr>
        <w:t>接触聚焦电子摩擦试验机</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1FB98B1E" w:rsidR="00B32EDE" w:rsidRPr="007D36B6" w:rsidRDefault="00B32EDE" w:rsidP="009406B0">
      <w:pPr>
        <w:spacing w:line="360" w:lineRule="auto"/>
        <w:jc w:val="left"/>
        <w:rPr>
          <w:kern w:val="0"/>
          <w:szCs w:val="21"/>
        </w:rPr>
      </w:pPr>
      <w:r w:rsidRPr="007D36B6">
        <w:rPr>
          <w:kern w:val="0"/>
          <w:szCs w:val="21"/>
        </w:rPr>
        <w:t>一、项目编号：</w:t>
      </w:r>
      <w:r w:rsidR="00142170">
        <w:rPr>
          <w:kern w:val="0"/>
          <w:szCs w:val="21"/>
        </w:rPr>
        <w:t>SZUCG20190101EQ</w:t>
      </w:r>
    </w:p>
    <w:p w14:paraId="6BD90406" w14:textId="075AF5EE" w:rsidR="00B32EDE" w:rsidRPr="007D36B6" w:rsidRDefault="00B32EDE" w:rsidP="009406B0">
      <w:pPr>
        <w:spacing w:line="360" w:lineRule="auto"/>
        <w:jc w:val="left"/>
        <w:rPr>
          <w:kern w:val="0"/>
          <w:szCs w:val="21"/>
        </w:rPr>
      </w:pPr>
      <w:r w:rsidRPr="007D36B6">
        <w:rPr>
          <w:kern w:val="0"/>
          <w:szCs w:val="21"/>
        </w:rPr>
        <w:t>二、项目名称：</w:t>
      </w:r>
      <w:r w:rsidR="00142170">
        <w:rPr>
          <w:rFonts w:hint="eastAsia"/>
          <w:kern w:val="0"/>
          <w:szCs w:val="21"/>
        </w:rPr>
        <w:t>接触聚焦电子摩擦试验机</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229B3A1A"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7456D5" w:rsidRPr="007456D5">
        <w:rPr>
          <w:kern w:val="0"/>
          <w:szCs w:val="21"/>
        </w:rPr>
        <w:t>338</w:t>
      </w:r>
      <w:r w:rsidR="007456D5">
        <w:rPr>
          <w:kern w:val="0"/>
          <w:szCs w:val="21"/>
        </w:rPr>
        <w:t>,</w:t>
      </w:r>
      <w:r w:rsidR="007456D5" w:rsidRPr="007456D5">
        <w:rPr>
          <w:kern w:val="0"/>
          <w:szCs w:val="21"/>
        </w:rPr>
        <w:t>600</w:t>
      </w:r>
      <w:r w:rsidR="00D96FF8" w:rsidRPr="00D96FF8">
        <w:rPr>
          <w:kern w:val="0"/>
          <w:szCs w:val="21"/>
        </w:rPr>
        <w:t>.00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47D4F137"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DA180E" w:rsidRPr="007D36B6">
        <w:rPr>
          <w:kern w:val="0"/>
          <w:szCs w:val="21"/>
        </w:rPr>
        <w:t>201</w:t>
      </w:r>
      <w:r w:rsidR="00DA180E">
        <w:rPr>
          <w:kern w:val="0"/>
          <w:szCs w:val="21"/>
        </w:rPr>
        <w:t>9</w:t>
      </w:r>
      <w:r w:rsidR="00DA180E" w:rsidRPr="007D36B6">
        <w:rPr>
          <w:kern w:val="0"/>
          <w:szCs w:val="21"/>
        </w:rPr>
        <w:t>年</w:t>
      </w:r>
      <w:r w:rsidR="00DA180E">
        <w:rPr>
          <w:kern w:val="0"/>
          <w:szCs w:val="21"/>
        </w:rPr>
        <w:t>04</w:t>
      </w:r>
      <w:r w:rsidR="00DA180E" w:rsidRPr="007D36B6">
        <w:rPr>
          <w:kern w:val="0"/>
          <w:szCs w:val="21"/>
        </w:rPr>
        <w:t>月</w:t>
      </w:r>
      <w:r w:rsidR="00DA180E">
        <w:rPr>
          <w:kern w:val="0"/>
          <w:szCs w:val="21"/>
        </w:rPr>
        <w:t>19</w:t>
      </w:r>
      <w:r w:rsidR="00DA180E" w:rsidRPr="007D36B6">
        <w:rPr>
          <w:kern w:val="0"/>
          <w:szCs w:val="21"/>
        </w:rPr>
        <w:t>日起至</w:t>
      </w:r>
      <w:r w:rsidR="00DA180E" w:rsidRPr="007D36B6">
        <w:rPr>
          <w:kern w:val="0"/>
          <w:szCs w:val="21"/>
        </w:rPr>
        <w:t>201</w:t>
      </w:r>
      <w:r w:rsidR="00DA180E">
        <w:rPr>
          <w:kern w:val="0"/>
          <w:szCs w:val="21"/>
        </w:rPr>
        <w:t>9</w:t>
      </w:r>
      <w:r w:rsidR="00DA180E" w:rsidRPr="007D36B6">
        <w:rPr>
          <w:kern w:val="0"/>
          <w:szCs w:val="21"/>
        </w:rPr>
        <w:t>年</w:t>
      </w:r>
      <w:r w:rsidR="00DA180E">
        <w:rPr>
          <w:kern w:val="0"/>
          <w:szCs w:val="21"/>
        </w:rPr>
        <w:t>05</w:t>
      </w:r>
      <w:r w:rsidR="00DA180E" w:rsidRPr="007D36B6">
        <w:rPr>
          <w:kern w:val="0"/>
          <w:szCs w:val="21"/>
        </w:rPr>
        <w:t>月</w:t>
      </w:r>
      <w:r w:rsidR="00DA180E">
        <w:rPr>
          <w:kern w:val="0"/>
          <w:szCs w:val="21"/>
        </w:rPr>
        <w:t>08</w:t>
      </w:r>
      <w:r w:rsidR="00DA180E"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proofErr w:type="gramStart"/>
      <w:r w:rsidR="00EE5A1B">
        <w:rPr>
          <w:rFonts w:hint="eastAsia"/>
          <w:kern w:val="0"/>
          <w:szCs w:val="21"/>
        </w:rPr>
        <w:t>一</w:t>
      </w:r>
      <w:proofErr w:type="gramEnd"/>
      <w:r w:rsidR="00EE5A1B">
        <w:rPr>
          <w:rFonts w:hint="eastAsia"/>
          <w:kern w:val="0"/>
          <w:szCs w:val="21"/>
        </w:rPr>
        <w:t>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CDFAB64"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DA180E" w:rsidRPr="007D36B6">
        <w:rPr>
          <w:kern w:val="0"/>
          <w:szCs w:val="21"/>
        </w:rPr>
        <w:t>201</w:t>
      </w:r>
      <w:r w:rsidR="00DA180E">
        <w:rPr>
          <w:kern w:val="0"/>
          <w:szCs w:val="21"/>
        </w:rPr>
        <w:t>9</w:t>
      </w:r>
      <w:r w:rsidR="00DA180E" w:rsidRPr="007D36B6">
        <w:rPr>
          <w:kern w:val="0"/>
          <w:szCs w:val="21"/>
        </w:rPr>
        <w:t>年</w:t>
      </w:r>
      <w:r w:rsidR="00DA180E" w:rsidRPr="007D36B6">
        <w:rPr>
          <w:kern w:val="0"/>
          <w:szCs w:val="21"/>
        </w:rPr>
        <w:t>0</w:t>
      </w:r>
      <w:r w:rsidR="00DA180E">
        <w:rPr>
          <w:kern w:val="0"/>
          <w:szCs w:val="21"/>
        </w:rPr>
        <w:t>5</w:t>
      </w:r>
      <w:r w:rsidR="00DA180E" w:rsidRPr="007D36B6">
        <w:rPr>
          <w:kern w:val="0"/>
          <w:szCs w:val="21"/>
        </w:rPr>
        <w:t>月</w:t>
      </w:r>
      <w:r w:rsidR="00DA180E">
        <w:rPr>
          <w:kern w:val="0"/>
          <w:szCs w:val="21"/>
        </w:rPr>
        <w:t>09</w:t>
      </w:r>
      <w:r w:rsidR="00DA180E" w:rsidRPr="007D36B6">
        <w:rPr>
          <w:kern w:val="0"/>
          <w:szCs w:val="21"/>
        </w:rPr>
        <w:t>日</w:t>
      </w:r>
      <w:r w:rsidRPr="007D36B6">
        <w:rPr>
          <w:kern w:val="0"/>
          <w:szCs w:val="21"/>
        </w:rPr>
        <w:t>09:30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14580C42" w:rsidR="0003713E" w:rsidRPr="007D36B6" w:rsidRDefault="0003713E" w:rsidP="009406B0">
      <w:pPr>
        <w:spacing w:line="360" w:lineRule="auto"/>
        <w:ind w:firstLineChars="200" w:firstLine="420"/>
        <w:jc w:val="left"/>
        <w:rPr>
          <w:kern w:val="0"/>
          <w:szCs w:val="21"/>
        </w:rPr>
      </w:pPr>
      <w:r w:rsidRPr="007D36B6">
        <w:rPr>
          <w:kern w:val="0"/>
          <w:szCs w:val="21"/>
        </w:rPr>
        <w:t>定于</w:t>
      </w:r>
      <w:r w:rsidR="00DA180E" w:rsidRPr="007D36B6">
        <w:rPr>
          <w:kern w:val="0"/>
          <w:szCs w:val="21"/>
        </w:rPr>
        <w:t>201</w:t>
      </w:r>
      <w:r w:rsidR="00DA180E">
        <w:rPr>
          <w:kern w:val="0"/>
          <w:szCs w:val="21"/>
        </w:rPr>
        <w:t>9</w:t>
      </w:r>
      <w:r w:rsidR="00DA180E" w:rsidRPr="007D36B6">
        <w:rPr>
          <w:kern w:val="0"/>
          <w:szCs w:val="21"/>
        </w:rPr>
        <w:t>年</w:t>
      </w:r>
      <w:r w:rsidR="00DA180E" w:rsidRPr="007D36B6">
        <w:rPr>
          <w:kern w:val="0"/>
          <w:szCs w:val="21"/>
        </w:rPr>
        <w:t>0</w:t>
      </w:r>
      <w:r w:rsidR="00DA180E">
        <w:rPr>
          <w:kern w:val="0"/>
          <w:szCs w:val="21"/>
        </w:rPr>
        <w:t>5</w:t>
      </w:r>
      <w:r w:rsidR="00DA180E" w:rsidRPr="007D36B6">
        <w:rPr>
          <w:kern w:val="0"/>
          <w:szCs w:val="21"/>
        </w:rPr>
        <w:t>月</w:t>
      </w:r>
      <w:r w:rsidR="00DA180E">
        <w:rPr>
          <w:kern w:val="0"/>
          <w:szCs w:val="21"/>
        </w:rPr>
        <w:t>09</w:t>
      </w:r>
      <w:r w:rsidR="00DA180E" w:rsidRPr="007D36B6">
        <w:rPr>
          <w:kern w:val="0"/>
          <w:szCs w:val="21"/>
        </w:rPr>
        <w:t>日</w:t>
      </w:r>
      <w:r w:rsidRPr="007D36B6">
        <w:rPr>
          <w:kern w:val="0"/>
          <w:szCs w:val="21"/>
        </w:rPr>
        <w:t>09:30</w:t>
      </w:r>
      <w:r w:rsidRPr="007D36B6">
        <w:rPr>
          <w:kern w:val="0"/>
          <w:szCs w:val="21"/>
        </w:rPr>
        <w:t>时，在深圳大学招投标管理中心公开开标。地点：深圳市南山区南海大道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001E4771" w14:textId="77777777" w:rsidR="00855242" w:rsidRPr="007D36B6" w:rsidRDefault="00855242" w:rsidP="00855242">
      <w:pPr>
        <w:spacing w:line="360" w:lineRule="auto"/>
        <w:ind w:firstLineChars="350" w:firstLine="735"/>
        <w:jc w:val="left"/>
        <w:rPr>
          <w:kern w:val="0"/>
          <w:szCs w:val="21"/>
        </w:rPr>
      </w:pPr>
      <w:r w:rsidRPr="007D36B6">
        <w:rPr>
          <w:kern w:val="0"/>
          <w:szCs w:val="21"/>
        </w:rPr>
        <w:t>单位名称：深圳大学</w:t>
      </w:r>
      <w:r>
        <w:rPr>
          <w:rFonts w:hint="eastAsia"/>
          <w:kern w:val="0"/>
          <w:szCs w:val="21"/>
        </w:rPr>
        <w:t>机电学院纳米所</w:t>
      </w:r>
    </w:p>
    <w:p w14:paraId="24A77060" w14:textId="77777777" w:rsidR="00855242" w:rsidRPr="007D36B6" w:rsidRDefault="00855242" w:rsidP="00855242">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74C4A61C" w:rsidR="006F3C26" w:rsidRPr="007D36B6" w:rsidRDefault="00855242" w:rsidP="00855242">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陈老师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C06415">
        <w:rPr>
          <w:kern w:val="0"/>
          <w:szCs w:val="21"/>
        </w:rPr>
        <w:t>2665</w:t>
      </w:r>
      <w:r>
        <w:rPr>
          <w:kern w:val="0"/>
          <w:szCs w:val="21"/>
        </w:rPr>
        <w:t xml:space="preserve"> </w:t>
      </w:r>
      <w:r w:rsidRPr="00C06415">
        <w:rPr>
          <w:kern w:val="0"/>
          <w:szCs w:val="21"/>
        </w:rPr>
        <w:t>6730</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7B69BBE7" w14:textId="77777777" w:rsidR="009E56B4" w:rsidRPr="007D36B6" w:rsidRDefault="009E56B4" w:rsidP="009E56B4">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04</w:t>
      </w:r>
      <w:r w:rsidRPr="007D36B6">
        <w:rPr>
          <w:kern w:val="0"/>
          <w:szCs w:val="21"/>
        </w:rPr>
        <w:t>月</w:t>
      </w:r>
      <w:r>
        <w:rPr>
          <w:kern w:val="0"/>
          <w:szCs w:val="21"/>
        </w:rPr>
        <w:t>19</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04</w:t>
      </w:r>
      <w:r w:rsidRPr="007D36B6">
        <w:rPr>
          <w:kern w:val="0"/>
          <w:szCs w:val="21"/>
        </w:rPr>
        <w:t>月</w:t>
      </w:r>
      <w:r>
        <w:rPr>
          <w:kern w:val="0"/>
          <w:szCs w:val="21"/>
        </w:rPr>
        <w:t>26</w:t>
      </w:r>
      <w:r w:rsidRPr="007D36B6">
        <w:rPr>
          <w:kern w:val="0"/>
          <w:szCs w:val="21"/>
        </w:rPr>
        <w:t>日止。</w:t>
      </w:r>
    </w:p>
    <w:p w14:paraId="225A76B9" w14:textId="77777777" w:rsidR="009E56B4" w:rsidRPr="007D36B6" w:rsidRDefault="009E56B4" w:rsidP="009E56B4">
      <w:pPr>
        <w:spacing w:line="360" w:lineRule="auto"/>
        <w:ind w:firstLineChars="350" w:firstLine="735"/>
        <w:rPr>
          <w:kern w:val="0"/>
          <w:szCs w:val="21"/>
        </w:rPr>
      </w:pPr>
    </w:p>
    <w:p w14:paraId="03894DAF" w14:textId="77777777" w:rsidR="009E56B4" w:rsidRPr="007D36B6" w:rsidRDefault="009E56B4" w:rsidP="009E56B4">
      <w:pPr>
        <w:spacing w:line="360" w:lineRule="auto"/>
        <w:ind w:firstLineChars="350" w:firstLine="738"/>
        <w:jc w:val="right"/>
        <w:rPr>
          <w:b/>
          <w:kern w:val="0"/>
          <w:szCs w:val="21"/>
        </w:rPr>
      </w:pPr>
      <w:r w:rsidRPr="007D36B6">
        <w:rPr>
          <w:b/>
          <w:kern w:val="0"/>
          <w:szCs w:val="21"/>
        </w:rPr>
        <w:t>深圳大学招投标管理中心</w:t>
      </w:r>
    </w:p>
    <w:p w14:paraId="61B86BB9" w14:textId="4575E813" w:rsidR="00575D3B" w:rsidRDefault="009E56B4" w:rsidP="009E56B4">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Pr>
          <w:b/>
          <w:kern w:val="0"/>
          <w:szCs w:val="21"/>
        </w:rPr>
        <w:t>04</w:t>
      </w:r>
      <w:r w:rsidRPr="007D36B6">
        <w:rPr>
          <w:b/>
          <w:kern w:val="0"/>
          <w:szCs w:val="21"/>
        </w:rPr>
        <w:t>月</w:t>
      </w:r>
      <w:r>
        <w:rPr>
          <w:b/>
          <w:kern w:val="0"/>
          <w:szCs w:val="21"/>
        </w:rPr>
        <w:t>19</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37256E18" w:rsidR="002A367A" w:rsidRPr="001F299E" w:rsidRDefault="001F299E" w:rsidP="00855242">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proofErr w:type="gramStart"/>
            <w:r w:rsidR="001A4F26" w:rsidRPr="001A4F26">
              <w:rPr>
                <w:rFonts w:hint="eastAsia"/>
              </w:rPr>
              <w:t>按</w:t>
            </w:r>
            <w:r w:rsidR="001A4F26" w:rsidRPr="001A4F26">
              <w:t>废标处理</w:t>
            </w:r>
            <w:proofErr w:type="gramEnd"/>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5FEAA53B" w:rsidR="007472C2" w:rsidRPr="007472C2" w:rsidRDefault="00142170" w:rsidP="007472C2">
            <w:pPr>
              <w:widowControl/>
              <w:jc w:val="center"/>
              <w:rPr>
                <w:kern w:val="0"/>
                <w:szCs w:val="21"/>
              </w:rPr>
            </w:pPr>
            <w:r>
              <w:rPr>
                <w:rFonts w:hint="eastAsia"/>
              </w:rPr>
              <w:t>接触聚焦电子摩擦试验机</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921A031" w:rsidR="007472C2" w:rsidRPr="007472C2" w:rsidRDefault="007456D5" w:rsidP="007472C2">
            <w:pPr>
              <w:widowControl/>
              <w:jc w:val="center"/>
              <w:rPr>
                <w:szCs w:val="21"/>
              </w:rPr>
            </w:pPr>
            <w:r w:rsidRPr="007456D5">
              <w:rPr>
                <w:szCs w:val="21"/>
              </w:rPr>
              <w:t>338,600.00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855242" w:rsidRPr="007472C2" w14:paraId="03C213D8" w14:textId="77777777" w:rsidTr="00CE447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3104274" w14:textId="77777777" w:rsidR="00855242" w:rsidRPr="007472C2" w:rsidRDefault="00855242" w:rsidP="00CE4474">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41D229D7" w14:textId="77777777" w:rsidR="00855242" w:rsidRPr="007472C2" w:rsidRDefault="00855242" w:rsidP="00CE4474">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369C04CF" w14:textId="77777777" w:rsidR="00855242" w:rsidRPr="007472C2" w:rsidRDefault="00855242" w:rsidP="00CE4474">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1A713BAA" w14:textId="77777777" w:rsidR="00855242" w:rsidRPr="007472C2" w:rsidRDefault="00855242" w:rsidP="00CE4474">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050AA0A9" w14:textId="77777777" w:rsidR="00855242" w:rsidRPr="007472C2" w:rsidRDefault="00855242" w:rsidP="00CE4474">
            <w:pPr>
              <w:widowControl/>
              <w:jc w:val="center"/>
              <w:rPr>
                <w:b/>
                <w:bCs/>
                <w:kern w:val="0"/>
              </w:rPr>
            </w:pPr>
            <w:r w:rsidRPr="007472C2">
              <w:rPr>
                <w:b/>
                <w:bCs/>
                <w:kern w:val="0"/>
              </w:rPr>
              <w:t>备注</w:t>
            </w:r>
          </w:p>
        </w:tc>
      </w:tr>
      <w:tr w:rsidR="00855242" w:rsidRPr="007472C2" w14:paraId="10A25CCB" w14:textId="77777777" w:rsidTr="00CE447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77FEB88" w14:textId="77777777" w:rsidR="00855242" w:rsidRPr="007472C2" w:rsidRDefault="00855242" w:rsidP="00CE4474">
            <w:pPr>
              <w:widowControl/>
              <w:jc w:val="center"/>
              <w:rPr>
                <w:kern w:val="0"/>
                <w:szCs w:val="21"/>
              </w:rPr>
            </w:pPr>
            <w:proofErr w:type="gramStart"/>
            <w:r w:rsidRPr="007472C2">
              <w:t>一</w:t>
            </w:r>
            <w:proofErr w:type="gramEnd"/>
          </w:p>
        </w:tc>
        <w:tc>
          <w:tcPr>
            <w:tcW w:w="2411" w:type="dxa"/>
            <w:tcBorders>
              <w:top w:val="single" w:sz="4" w:space="0" w:color="auto"/>
              <w:left w:val="nil"/>
              <w:bottom w:val="single" w:sz="4" w:space="0" w:color="auto"/>
              <w:right w:val="single" w:sz="4" w:space="0" w:color="auto"/>
            </w:tcBorders>
            <w:vAlign w:val="center"/>
          </w:tcPr>
          <w:p w14:paraId="117BA4BD" w14:textId="77777777" w:rsidR="00855242" w:rsidRPr="007472C2" w:rsidRDefault="00855242" w:rsidP="00CE4474">
            <w:pPr>
              <w:widowControl/>
              <w:jc w:val="center"/>
              <w:rPr>
                <w:kern w:val="0"/>
                <w:szCs w:val="21"/>
              </w:rPr>
            </w:pPr>
            <w:r>
              <w:rPr>
                <w:rFonts w:hint="eastAsia"/>
              </w:rPr>
              <w:t>接触聚焦电子摩擦试验机</w:t>
            </w:r>
          </w:p>
        </w:tc>
        <w:tc>
          <w:tcPr>
            <w:tcW w:w="1418" w:type="dxa"/>
            <w:tcBorders>
              <w:top w:val="single" w:sz="4" w:space="0" w:color="auto"/>
              <w:left w:val="nil"/>
              <w:bottom w:val="single" w:sz="4" w:space="0" w:color="auto"/>
              <w:right w:val="single" w:sz="4" w:space="0" w:color="auto"/>
            </w:tcBorders>
            <w:vAlign w:val="center"/>
          </w:tcPr>
          <w:p w14:paraId="4F6BA274" w14:textId="77777777" w:rsidR="00855242" w:rsidRPr="007472C2" w:rsidRDefault="00855242" w:rsidP="00CE447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F441407" w14:textId="77777777" w:rsidR="00855242" w:rsidRPr="007472C2" w:rsidRDefault="00855242" w:rsidP="00CE4474">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21C15338" w14:textId="77777777" w:rsidR="00855242" w:rsidRPr="007472C2" w:rsidRDefault="00855242" w:rsidP="00CE4474">
            <w:pPr>
              <w:widowControl/>
              <w:jc w:val="center"/>
              <w:rPr>
                <w:b/>
                <w:szCs w:val="21"/>
              </w:rPr>
            </w:pPr>
          </w:p>
        </w:tc>
      </w:tr>
      <w:tr w:rsidR="00855242" w:rsidRPr="007472C2" w14:paraId="6A3C0889" w14:textId="77777777" w:rsidTr="00CE447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FCE9C3B" w14:textId="77777777" w:rsidR="00855242" w:rsidRPr="007472C2" w:rsidRDefault="00855242" w:rsidP="00CE4474">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744C5E05" w14:textId="77777777" w:rsidR="00855242" w:rsidRPr="007472C2" w:rsidRDefault="00855242" w:rsidP="00CE4474">
            <w:pPr>
              <w:widowControl/>
              <w:jc w:val="center"/>
              <w:rPr>
                <w:kern w:val="0"/>
                <w:szCs w:val="21"/>
              </w:rPr>
            </w:pPr>
            <w:proofErr w:type="gramStart"/>
            <w:r w:rsidRPr="0049367F">
              <w:rPr>
                <w:rFonts w:hint="eastAsia"/>
              </w:rPr>
              <w:t>擦试力测试</w:t>
            </w:r>
            <w:proofErr w:type="gramEnd"/>
            <w:r w:rsidRPr="0049367F">
              <w:rPr>
                <w:rFonts w:hint="eastAsia"/>
              </w:rPr>
              <w:t>装置</w:t>
            </w:r>
          </w:p>
        </w:tc>
        <w:tc>
          <w:tcPr>
            <w:tcW w:w="1418" w:type="dxa"/>
            <w:tcBorders>
              <w:top w:val="single" w:sz="4" w:space="0" w:color="auto"/>
              <w:left w:val="nil"/>
              <w:bottom w:val="single" w:sz="4" w:space="0" w:color="auto"/>
              <w:right w:val="single" w:sz="4" w:space="0" w:color="auto"/>
            </w:tcBorders>
            <w:vAlign w:val="center"/>
          </w:tcPr>
          <w:p w14:paraId="30BFD6CF" w14:textId="77777777" w:rsidR="00855242" w:rsidRPr="007472C2" w:rsidRDefault="00855242" w:rsidP="00CE447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AA099BE" w14:textId="77777777" w:rsidR="00855242" w:rsidRPr="007472C2" w:rsidRDefault="00855242" w:rsidP="00CE4474">
            <w:pPr>
              <w:widowControl/>
              <w:jc w:val="center"/>
              <w:rPr>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E36E000" w14:textId="77777777" w:rsidR="00855242" w:rsidRPr="007472C2" w:rsidRDefault="00855242" w:rsidP="00CE4474">
            <w:pPr>
              <w:widowControl/>
              <w:jc w:val="center"/>
              <w:rPr>
                <w:b/>
                <w:szCs w:val="21"/>
              </w:rPr>
            </w:pPr>
          </w:p>
        </w:tc>
      </w:tr>
      <w:tr w:rsidR="00855242" w:rsidRPr="007472C2" w14:paraId="0010789D" w14:textId="77777777" w:rsidTr="00CE447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C2053E0" w14:textId="77777777" w:rsidR="00855242" w:rsidRPr="007472C2" w:rsidRDefault="00855242" w:rsidP="00CE4474">
            <w:pPr>
              <w:widowControl/>
              <w:jc w:val="center"/>
            </w:pPr>
            <w:r>
              <w:t>2</w:t>
            </w:r>
          </w:p>
        </w:tc>
        <w:tc>
          <w:tcPr>
            <w:tcW w:w="2411" w:type="dxa"/>
            <w:tcBorders>
              <w:top w:val="single" w:sz="4" w:space="0" w:color="auto"/>
              <w:left w:val="nil"/>
              <w:bottom w:val="single" w:sz="4" w:space="0" w:color="auto"/>
              <w:right w:val="single" w:sz="4" w:space="0" w:color="auto"/>
            </w:tcBorders>
            <w:vAlign w:val="center"/>
          </w:tcPr>
          <w:p w14:paraId="1F3E85A1" w14:textId="77777777" w:rsidR="00855242" w:rsidRPr="007472C2" w:rsidRDefault="00855242" w:rsidP="00CE4474">
            <w:pPr>
              <w:widowControl/>
              <w:jc w:val="center"/>
            </w:pPr>
            <w:r>
              <w:t>高精度</w:t>
            </w:r>
            <w:r w:rsidRPr="000B041E">
              <w:rPr>
                <w:rFonts w:hint="eastAsia"/>
              </w:rPr>
              <w:t>轴承</w:t>
            </w:r>
            <w:r w:rsidRPr="000B041E">
              <w:rPr>
                <w:rFonts w:hint="eastAsia"/>
              </w:rPr>
              <w:t>-</w:t>
            </w:r>
            <w:r w:rsidRPr="000B041E">
              <w:rPr>
                <w:rFonts w:hint="eastAsia"/>
              </w:rPr>
              <w:t>主轴</w:t>
            </w:r>
            <w:r>
              <w:rPr>
                <w:rFonts w:hint="eastAsia"/>
              </w:rPr>
              <w:t>试验台</w:t>
            </w:r>
          </w:p>
        </w:tc>
        <w:tc>
          <w:tcPr>
            <w:tcW w:w="1418" w:type="dxa"/>
            <w:tcBorders>
              <w:top w:val="single" w:sz="4" w:space="0" w:color="auto"/>
              <w:left w:val="nil"/>
              <w:bottom w:val="single" w:sz="4" w:space="0" w:color="auto"/>
              <w:right w:val="single" w:sz="4" w:space="0" w:color="auto"/>
            </w:tcBorders>
            <w:vAlign w:val="center"/>
          </w:tcPr>
          <w:p w14:paraId="3C992F61" w14:textId="77777777" w:rsidR="00855242" w:rsidRPr="007472C2" w:rsidRDefault="00855242" w:rsidP="00CE447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BBB776D" w14:textId="77777777" w:rsidR="00855242" w:rsidRPr="007472C2" w:rsidRDefault="00855242" w:rsidP="00CE4474">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1E16C9C" w14:textId="77777777" w:rsidR="00855242" w:rsidRPr="007472C2" w:rsidRDefault="00855242" w:rsidP="00CE4474">
            <w:pPr>
              <w:widowControl/>
              <w:jc w:val="center"/>
              <w:rPr>
                <w:b/>
                <w:color w:val="FF0000"/>
                <w:szCs w:val="21"/>
              </w:rPr>
            </w:pPr>
            <w:r w:rsidRPr="00C006BF">
              <w:rPr>
                <w:rFonts w:hint="eastAsia"/>
                <w:b/>
                <w:color w:val="FF0000"/>
                <w:szCs w:val="21"/>
              </w:rPr>
              <w:t>核心</w:t>
            </w:r>
            <w:r w:rsidRPr="00C006BF">
              <w:rPr>
                <w:b/>
                <w:color w:val="FF0000"/>
                <w:szCs w:val="21"/>
              </w:rPr>
              <w:t>产品</w:t>
            </w:r>
          </w:p>
        </w:tc>
      </w:tr>
      <w:tr w:rsidR="00855242" w:rsidRPr="007472C2" w14:paraId="73207059" w14:textId="77777777" w:rsidTr="00CE447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2EFCDA5" w14:textId="77777777" w:rsidR="00855242" w:rsidRPr="007472C2" w:rsidRDefault="00855242" w:rsidP="00CE4474">
            <w:pPr>
              <w:widowControl/>
              <w:jc w:val="center"/>
            </w:pPr>
            <w:r>
              <w:t>3</w:t>
            </w:r>
          </w:p>
        </w:tc>
        <w:tc>
          <w:tcPr>
            <w:tcW w:w="2411" w:type="dxa"/>
            <w:tcBorders>
              <w:top w:val="single" w:sz="4" w:space="0" w:color="auto"/>
              <w:left w:val="nil"/>
              <w:bottom w:val="single" w:sz="4" w:space="0" w:color="auto"/>
              <w:right w:val="single" w:sz="4" w:space="0" w:color="auto"/>
            </w:tcBorders>
            <w:vAlign w:val="center"/>
          </w:tcPr>
          <w:p w14:paraId="14B0E5AC" w14:textId="77777777" w:rsidR="00855242" w:rsidRPr="007472C2" w:rsidRDefault="00855242" w:rsidP="00CE4474">
            <w:pPr>
              <w:widowControl/>
              <w:jc w:val="center"/>
            </w:pPr>
            <w:r>
              <w:rPr>
                <w:rFonts w:hint="eastAsia"/>
              </w:rPr>
              <w:t>高精度可调摩擦负载机构</w:t>
            </w:r>
          </w:p>
        </w:tc>
        <w:tc>
          <w:tcPr>
            <w:tcW w:w="1418" w:type="dxa"/>
            <w:tcBorders>
              <w:top w:val="single" w:sz="4" w:space="0" w:color="auto"/>
              <w:left w:val="nil"/>
              <w:bottom w:val="single" w:sz="4" w:space="0" w:color="auto"/>
              <w:right w:val="single" w:sz="4" w:space="0" w:color="auto"/>
            </w:tcBorders>
            <w:vAlign w:val="center"/>
          </w:tcPr>
          <w:p w14:paraId="6167B77D" w14:textId="77777777" w:rsidR="00855242" w:rsidRPr="007472C2" w:rsidRDefault="00855242" w:rsidP="00CE4474">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62F73368" w14:textId="77777777" w:rsidR="00855242" w:rsidRPr="007472C2" w:rsidRDefault="00855242" w:rsidP="00CE4474">
            <w:pPr>
              <w:widowControl/>
              <w:jc w:val="center"/>
              <w:rPr>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07C1438" w14:textId="77777777" w:rsidR="00855242" w:rsidRPr="007472C2" w:rsidRDefault="00855242" w:rsidP="00CE4474">
            <w:pPr>
              <w:widowControl/>
              <w:jc w:val="center"/>
              <w:rPr>
                <w:b/>
                <w:color w:val="FF0000"/>
                <w:szCs w:val="21"/>
              </w:rPr>
            </w:pPr>
          </w:p>
        </w:tc>
      </w:tr>
      <w:tr w:rsidR="00855242" w:rsidRPr="007472C2" w14:paraId="7CE929F1" w14:textId="77777777" w:rsidTr="00CE447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82F587" w14:textId="77777777" w:rsidR="00855242" w:rsidRDefault="00855242" w:rsidP="00CE4474">
            <w:pPr>
              <w:widowControl/>
              <w:jc w:val="center"/>
            </w:pPr>
            <w:r>
              <w:t>4</w:t>
            </w:r>
          </w:p>
        </w:tc>
        <w:tc>
          <w:tcPr>
            <w:tcW w:w="2411" w:type="dxa"/>
            <w:tcBorders>
              <w:top w:val="single" w:sz="4" w:space="0" w:color="auto"/>
              <w:left w:val="nil"/>
              <w:bottom w:val="single" w:sz="4" w:space="0" w:color="auto"/>
              <w:right w:val="single" w:sz="4" w:space="0" w:color="auto"/>
            </w:tcBorders>
            <w:vAlign w:val="center"/>
          </w:tcPr>
          <w:p w14:paraId="411204CC" w14:textId="77777777" w:rsidR="00855242" w:rsidRDefault="00855242" w:rsidP="00CE4474">
            <w:pPr>
              <w:widowControl/>
              <w:jc w:val="center"/>
            </w:pPr>
            <w:r>
              <w:rPr>
                <w:rFonts w:hint="eastAsia"/>
              </w:rPr>
              <w:t>试验机箱体</w:t>
            </w:r>
          </w:p>
        </w:tc>
        <w:tc>
          <w:tcPr>
            <w:tcW w:w="1418" w:type="dxa"/>
            <w:tcBorders>
              <w:top w:val="single" w:sz="4" w:space="0" w:color="auto"/>
              <w:left w:val="nil"/>
              <w:bottom w:val="single" w:sz="4" w:space="0" w:color="auto"/>
              <w:right w:val="single" w:sz="4" w:space="0" w:color="auto"/>
            </w:tcBorders>
            <w:vAlign w:val="center"/>
          </w:tcPr>
          <w:p w14:paraId="6B4EEE42" w14:textId="77777777" w:rsidR="00855242" w:rsidRDefault="00855242" w:rsidP="00CE4474">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4E17463F" w14:textId="77777777" w:rsidR="00855242" w:rsidRDefault="00855242" w:rsidP="00CE4474">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DEECADB" w14:textId="77777777" w:rsidR="00855242" w:rsidRPr="007472C2" w:rsidRDefault="00855242" w:rsidP="00CE4474">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17FB0275"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855242" w:rsidRPr="00276198" w14:paraId="60D27953" w14:textId="77777777" w:rsidTr="00CE4474">
        <w:trPr>
          <w:trHeight w:val="567"/>
        </w:trPr>
        <w:tc>
          <w:tcPr>
            <w:tcW w:w="1039" w:type="dxa"/>
            <w:noWrap/>
            <w:vAlign w:val="center"/>
            <w:hideMark/>
          </w:tcPr>
          <w:p w14:paraId="0D26C39C" w14:textId="77777777" w:rsidR="00855242" w:rsidRPr="00276198" w:rsidRDefault="00855242" w:rsidP="00CE4474">
            <w:pPr>
              <w:adjustRightInd w:val="0"/>
              <w:snapToGrid w:val="0"/>
              <w:jc w:val="center"/>
              <w:rPr>
                <w:szCs w:val="21"/>
              </w:rPr>
            </w:pPr>
            <w:r w:rsidRPr="00276198">
              <w:rPr>
                <w:szCs w:val="21"/>
              </w:rPr>
              <w:t>序号</w:t>
            </w:r>
          </w:p>
        </w:tc>
        <w:tc>
          <w:tcPr>
            <w:tcW w:w="1383" w:type="dxa"/>
            <w:noWrap/>
            <w:vAlign w:val="center"/>
            <w:hideMark/>
          </w:tcPr>
          <w:p w14:paraId="232AFBDC" w14:textId="77777777" w:rsidR="00855242" w:rsidRPr="00276198" w:rsidRDefault="00855242" w:rsidP="00CE4474">
            <w:pPr>
              <w:adjustRightInd w:val="0"/>
              <w:snapToGrid w:val="0"/>
              <w:jc w:val="center"/>
              <w:rPr>
                <w:szCs w:val="21"/>
              </w:rPr>
            </w:pPr>
            <w:r w:rsidRPr="00276198">
              <w:rPr>
                <w:szCs w:val="21"/>
              </w:rPr>
              <w:t>货物名称</w:t>
            </w:r>
          </w:p>
        </w:tc>
        <w:tc>
          <w:tcPr>
            <w:tcW w:w="6429" w:type="dxa"/>
            <w:noWrap/>
            <w:vAlign w:val="center"/>
            <w:hideMark/>
          </w:tcPr>
          <w:p w14:paraId="430CE5A3" w14:textId="77777777" w:rsidR="00855242" w:rsidRPr="00276198" w:rsidRDefault="00855242" w:rsidP="00CE4474">
            <w:pPr>
              <w:adjustRightInd w:val="0"/>
              <w:snapToGrid w:val="0"/>
              <w:jc w:val="center"/>
              <w:rPr>
                <w:szCs w:val="21"/>
              </w:rPr>
            </w:pPr>
            <w:r w:rsidRPr="00276198">
              <w:rPr>
                <w:szCs w:val="21"/>
              </w:rPr>
              <w:t>招标技术要求</w:t>
            </w:r>
          </w:p>
        </w:tc>
      </w:tr>
      <w:tr w:rsidR="00855242" w:rsidRPr="00276198" w14:paraId="23E44167" w14:textId="77777777" w:rsidTr="00CE4474">
        <w:trPr>
          <w:trHeight w:val="567"/>
        </w:trPr>
        <w:tc>
          <w:tcPr>
            <w:tcW w:w="1039" w:type="dxa"/>
            <w:vMerge w:val="restart"/>
            <w:noWrap/>
            <w:vAlign w:val="center"/>
            <w:hideMark/>
          </w:tcPr>
          <w:p w14:paraId="05856090" w14:textId="77777777" w:rsidR="00855242" w:rsidRPr="00276198" w:rsidRDefault="00855242" w:rsidP="00CE4474">
            <w:pPr>
              <w:adjustRightInd w:val="0"/>
              <w:snapToGrid w:val="0"/>
              <w:jc w:val="center"/>
              <w:rPr>
                <w:szCs w:val="21"/>
              </w:rPr>
            </w:pPr>
            <w:r w:rsidRPr="00276198">
              <w:rPr>
                <w:szCs w:val="21"/>
              </w:rPr>
              <w:t>1</w:t>
            </w:r>
          </w:p>
        </w:tc>
        <w:tc>
          <w:tcPr>
            <w:tcW w:w="1383" w:type="dxa"/>
            <w:vMerge w:val="restart"/>
            <w:noWrap/>
            <w:vAlign w:val="center"/>
            <w:hideMark/>
          </w:tcPr>
          <w:p w14:paraId="68D62E01" w14:textId="77777777" w:rsidR="00855242" w:rsidRPr="00276198" w:rsidRDefault="00855242" w:rsidP="00CE4474">
            <w:pPr>
              <w:adjustRightInd w:val="0"/>
              <w:snapToGrid w:val="0"/>
              <w:jc w:val="center"/>
              <w:rPr>
                <w:szCs w:val="21"/>
              </w:rPr>
            </w:pPr>
            <w:r>
              <w:rPr>
                <w:szCs w:val="21"/>
              </w:rPr>
              <w:t>接触聚焦电子摩擦试验机</w:t>
            </w:r>
          </w:p>
        </w:tc>
        <w:tc>
          <w:tcPr>
            <w:tcW w:w="6429" w:type="dxa"/>
            <w:noWrap/>
            <w:vAlign w:val="center"/>
            <w:hideMark/>
          </w:tcPr>
          <w:p w14:paraId="7BAFD751" w14:textId="77777777" w:rsidR="00855242" w:rsidRPr="00BC0769" w:rsidRDefault="00855242" w:rsidP="00CE4474">
            <w:pPr>
              <w:adjustRightInd w:val="0"/>
              <w:snapToGrid w:val="0"/>
              <w:jc w:val="left"/>
              <w:rPr>
                <w:szCs w:val="21"/>
              </w:rPr>
            </w:pPr>
            <w:r w:rsidRPr="00BC0769">
              <w:t>1.1</w:t>
            </w:r>
            <w:r w:rsidRPr="006B0BB1">
              <w:rPr>
                <w:rFonts w:hint="eastAsia"/>
              </w:rPr>
              <w:t>摩擦试验载荷范围为</w:t>
            </w:r>
            <w:r w:rsidRPr="001A55CD">
              <w:rPr>
                <w:rFonts w:hint="eastAsia"/>
                <w:sz w:val="24"/>
              </w:rPr>
              <w:t>≥</w:t>
            </w:r>
            <w:r w:rsidRPr="006B0BB1">
              <w:rPr>
                <w:rFonts w:hint="eastAsia"/>
              </w:rPr>
              <w:t>200 N</w:t>
            </w:r>
            <w:r>
              <w:rPr>
                <w:rFonts w:hint="eastAsia"/>
                <w:szCs w:val="21"/>
              </w:rPr>
              <w:t>。</w:t>
            </w:r>
          </w:p>
        </w:tc>
      </w:tr>
      <w:tr w:rsidR="00855242" w:rsidRPr="00276198" w14:paraId="74BD57CA" w14:textId="77777777" w:rsidTr="00CE4474">
        <w:trPr>
          <w:trHeight w:val="567"/>
        </w:trPr>
        <w:tc>
          <w:tcPr>
            <w:tcW w:w="1039" w:type="dxa"/>
            <w:vMerge/>
            <w:vAlign w:val="center"/>
            <w:hideMark/>
          </w:tcPr>
          <w:p w14:paraId="06ADD361" w14:textId="77777777" w:rsidR="00855242" w:rsidRPr="00276198" w:rsidRDefault="00855242" w:rsidP="00CE4474">
            <w:pPr>
              <w:adjustRightInd w:val="0"/>
              <w:snapToGrid w:val="0"/>
              <w:rPr>
                <w:szCs w:val="21"/>
              </w:rPr>
            </w:pPr>
          </w:p>
        </w:tc>
        <w:tc>
          <w:tcPr>
            <w:tcW w:w="1383" w:type="dxa"/>
            <w:vMerge/>
            <w:vAlign w:val="center"/>
            <w:hideMark/>
          </w:tcPr>
          <w:p w14:paraId="5592E43D" w14:textId="77777777" w:rsidR="00855242" w:rsidRPr="00276198" w:rsidRDefault="00855242" w:rsidP="00CE4474">
            <w:pPr>
              <w:adjustRightInd w:val="0"/>
              <w:snapToGrid w:val="0"/>
              <w:rPr>
                <w:szCs w:val="21"/>
              </w:rPr>
            </w:pPr>
          </w:p>
        </w:tc>
        <w:tc>
          <w:tcPr>
            <w:tcW w:w="6429" w:type="dxa"/>
            <w:noWrap/>
            <w:vAlign w:val="center"/>
            <w:hideMark/>
          </w:tcPr>
          <w:p w14:paraId="7F4AD43E" w14:textId="77777777" w:rsidR="00855242" w:rsidRPr="00BC0769" w:rsidRDefault="00855242" w:rsidP="00CE4474">
            <w:pPr>
              <w:adjustRightInd w:val="0"/>
              <w:snapToGrid w:val="0"/>
              <w:jc w:val="left"/>
              <w:rPr>
                <w:szCs w:val="21"/>
              </w:rPr>
            </w:pPr>
            <w:r w:rsidRPr="00BC0769">
              <w:rPr>
                <w:color w:val="000000"/>
                <w:szCs w:val="21"/>
              </w:rPr>
              <w:t>1.2</w:t>
            </w:r>
            <w:r w:rsidRPr="006B0BB1">
              <w:rPr>
                <w:rFonts w:hint="eastAsia"/>
              </w:rPr>
              <w:t>摩擦力分辨精度为</w:t>
            </w:r>
            <w:r w:rsidRPr="001A55CD">
              <w:rPr>
                <w:rFonts w:hint="eastAsia"/>
                <w:sz w:val="24"/>
              </w:rPr>
              <w:t>≤</w:t>
            </w:r>
            <w:r>
              <w:t xml:space="preserve">0.5 </w:t>
            </w:r>
            <w:r w:rsidRPr="006B0BB1">
              <w:t>N</w:t>
            </w:r>
            <w:r>
              <w:rPr>
                <w:rFonts w:hint="eastAsia"/>
                <w:color w:val="000000"/>
                <w:szCs w:val="21"/>
              </w:rPr>
              <w:t>。</w:t>
            </w:r>
          </w:p>
        </w:tc>
      </w:tr>
      <w:tr w:rsidR="00855242" w:rsidRPr="00276198" w14:paraId="4E1AA017" w14:textId="77777777" w:rsidTr="00CE4474">
        <w:trPr>
          <w:trHeight w:val="567"/>
        </w:trPr>
        <w:tc>
          <w:tcPr>
            <w:tcW w:w="1039" w:type="dxa"/>
            <w:vMerge/>
            <w:vAlign w:val="center"/>
            <w:hideMark/>
          </w:tcPr>
          <w:p w14:paraId="1EDDD799" w14:textId="77777777" w:rsidR="00855242" w:rsidRPr="00276198" w:rsidRDefault="00855242" w:rsidP="00CE4474">
            <w:pPr>
              <w:adjustRightInd w:val="0"/>
              <w:snapToGrid w:val="0"/>
              <w:rPr>
                <w:szCs w:val="21"/>
              </w:rPr>
            </w:pPr>
          </w:p>
        </w:tc>
        <w:tc>
          <w:tcPr>
            <w:tcW w:w="1383" w:type="dxa"/>
            <w:vMerge/>
            <w:vAlign w:val="center"/>
            <w:hideMark/>
          </w:tcPr>
          <w:p w14:paraId="3FA4BBC2" w14:textId="77777777" w:rsidR="00855242" w:rsidRPr="00276198" w:rsidRDefault="00855242" w:rsidP="00CE4474">
            <w:pPr>
              <w:adjustRightInd w:val="0"/>
              <w:snapToGrid w:val="0"/>
              <w:rPr>
                <w:szCs w:val="21"/>
              </w:rPr>
            </w:pPr>
          </w:p>
        </w:tc>
        <w:tc>
          <w:tcPr>
            <w:tcW w:w="6429" w:type="dxa"/>
            <w:noWrap/>
            <w:vAlign w:val="center"/>
            <w:hideMark/>
          </w:tcPr>
          <w:p w14:paraId="2DC3DDA4" w14:textId="77777777" w:rsidR="00855242" w:rsidRPr="00BC0769" w:rsidRDefault="00855242" w:rsidP="00CE4474">
            <w:pPr>
              <w:adjustRightInd w:val="0"/>
              <w:snapToGrid w:val="0"/>
              <w:jc w:val="left"/>
              <w:rPr>
                <w:szCs w:val="21"/>
              </w:rPr>
            </w:pPr>
            <w:r w:rsidRPr="00BC0769">
              <w:rPr>
                <w:color w:val="000000"/>
                <w:szCs w:val="21"/>
              </w:rPr>
              <w:t>1.3</w:t>
            </w:r>
            <w:r w:rsidRPr="006B0BB1">
              <w:rPr>
                <w:rFonts w:hint="eastAsia"/>
              </w:rPr>
              <w:t>运动方式为旋转运动</w:t>
            </w:r>
            <w:r>
              <w:rPr>
                <w:rFonts w:hint="eastAsia"/>
                <w:color w:val="000000"/>
                <w:szCs w:val="21"/>
              </w:rPr>
              <w:t>。</w:t>
            </w:r>
          </w:p>
        </w:tc>
      </w:tr>
      <w:tr w:rsidR="00855242" w:rsidRPr="00276198" w14:paraId="773074F6" w14:textId="77777777" w:rsidTr="00CE4474">
        <w:trPr>
          <w:trHeight w:val="567"/>
        </w:trPr>
        <w:tc>
          <w:tcPr>
            <w:tcW w:w="1039" w:type="dxa"/>
            <w:vMerge/>
            <w:vAlign w:val="center"/>
            <w:hideMark/>
          </w:tcPr>
          <w:p w14:paraId="6E7C5F14" w14:textId="77777777" w:rsidR="00855242" w:rsidRPr="00276198" w:rsidRDefault="00855242" w:rsidP="00CE4474">
            <w:pPr>
              <w:adjustRightInd w:val="0"/>
              <w:snapToGrid w:val="0"/>
              <w:rPr>
                <w:szCs w:val="21"/>
              </w:rPr>
            </w:pPr>
          </w:p>
        </w:tc>
        <w:tc>
          <w:tcPr>
            <w:tcW w:w="1383" w:type="dxa"/>
            <w:vMerge/>
            <w:vAlign w:val="center"/>
            <w:hideMark/>
          </w:tcPr>
          <w:p w14:paraId="34588278" w14:textId="77777777" w:rsidR="00855242" w:rsidRPr="00276198" w:rsidRDefault="00855242" w:rsidP="00CE4474">
            <w:pPr>
              <w:adjustRightInd w:val="0"/>
              <w:snapToGrid w:val="0"/>
              <w:rPr>
                <w:szCs w:val="21"/>
              </w:rPr>
            </w:pPr>
          </w:p>
        </w:tc>
        <w:tc>
          <w:tcPr>
            <w:tcW w:w="6429" w:type="dxa"/>
            <w:noWrap/>
            <w:vAlign w:val="center"/>
            <w:hideMark/>
          </w:tcPr>
          <w:p w14:paraId="42920757" w14:textId="77777777" w:rsidR="00855242" w:rsidRPr="00BC0769" w:rsidRDefault="00855242" w:rsidP="00CE4474">
            <w:pPr>
              <w:adjustRightInd w:val="0"/>
              <w:snapToGrid w:val="0"/>
              <w:jc w:val="left"/>
              <w:rPr>
                <w:szCs w:val="21"/>
              </w:rPr>
            </w:pPr>
            <w:r w:rsidRPr="00BC0769">
              <w:rPr>
                <w:color w:val="000000"/>
                <w:szCs w:val="21"/>
              </w:rPr>
              <w:t>1.4</w:t>
            </w:r>
            <w:r w:rsidRPr="006B0BB1">
              <w:rPr>
                <w:rFonts w:hint="eastAsia"/>
              </w:rPr>
              <w:t>最大理论速度</w:t>
            </w:r>
            <w:r w:rsidRPr="001A55CD">
              <w:rPr>
                <w:rFonts w:hint="eastAsia"/>
                <w:sz w:val="24"/>
              </w:rPr>
              <w:t>≥</w:t>
            </w:r>
            <w:r>
              <w:t>10</w:t>
            </w:r>
            <w:r w:rsidRPr="006B0BB1">
              <w:rPr>
                <w:rFonts w:hint="eastAsia"/>
              </w:rPr>
              <w:t>00 rpm</w:t>
            </w:r>
            <w:r>
              <w:rPr>
                <w:rFonts w:hint="eastAsia"/>
                <w:color w:val="000000"/>
                <w:szCs w:val="21"/>
              </w:rPr>
              <w:t>。</w:t>
            </w:r>
          </w:p>
        </w:tc>
      </w:tr>
      <w:tr w:rsidR="00855242" w:rsidRPr="00276198" w14:paraId="517DF2C3" w14:textId="77777777" w:rsidTr="00CE4474">
        <w:trPr>
          <w:trHeight w:val="567"/>
        </w:trPr>
        <w:tc>
          <w:tcPr>
            <w:tcW w:w="1039" w:type="dxa"/>
            <w:vMerge/>
            <w:vAlign w:val="center"/>
            <w:hideMark/>
          </w:tcPr>
          <w:p w14:paraId="1903F1D6" w14:textId="77777777" w:rsidR="00855242" w:rsidRPr="00276198" w:rsidRDefault="00855242" w:rsidP="00CE4474">
            <w:pPr>
              <w:adjustRightInd w:val="0"/>
              <w:snapToGrid w:val="0"/>
              <w:rPr>
                <w:szCs w:val="21"/>
              </w:rPr>
            </w:pPr>
          </w:p>
        </w:tc>
        <w:tc>
          <w:tcPr>
            <w:tcW w:w="1383" w:type="dxa"/>
            <w:vMerge/>
            <w:vAlign w:val="center"/>
            <w:hideMark/>
          </w:tcPr>
          <w:p w14:paraId="47616AF2" w14:textId="77777777" w:rsidR="00855242" w:rsidRPr="00276198" w:rsidRDefault="00855242" w:rsidP="00CE4474">
            <w:pPr>
              <w:adjustRightInd w:val="0"/>
              <w:snapToGrid w:val="0"/>
              <w:rPr>
                <w:szCs w:val="21"/>
              </w:rPr>
            </w:pPr>
          </w:p>
        </w:tc>
        <w:tc>
          <w:tcPr>
            <w:tcW w:w="6429" w:type="dxa"/>
            <w:noWrap/>
            <w:vAlign w:val="center"/>
            <w:hideMark/>
          </w:tcPr>
          <w:p w14:paraId="7F509556" w14:textId="77777777" w:rsidR="00855242" w:rsidRPr="00BC0769" w:rsidRDefault="00855242" w:rsidP="00CE4474">
            <w:pPr>
              <w:adjustRightInd w:val="0"/>
              <w:snapToGrid w:val="0"/>
              <w:jc w:val="left"/>
              <w:rPr>
                <w:szCs w:val="21"/>
              </w:rPr>
            </w:pPr>
            <w:r w:rsidRPr="00BC0769">
              <w:rPr>
                <w:color w:val="000000"/>
                <w:szCs w:val="21"/>
              </w:rPr>
              <w:t>1.5</w:t>
            </w:r>
            <w:r w:rsidRPr="006B0BB1">
              <w:rPr>
                <w:rFonts w:hint="eastAsia"/>
              </w:rPr>
              <w:t>运转精度：</w:t>
            </w:r>
            <w:r w:rsidRPr="001A55CD">
              <w:rPr>
                <w:rFonts w:hint="eastAsia"/>
                <w:sz w:val="24"/>
              </w:rPr>
              <w:t>≤</w:t>
            </w:r>
            <w:r w:rsidRPr="006B0BB1">
              <w:rPr>
                <w:rFonts w:hint="eastAsia"/>
              </w:rPr>
              <w:t>±</w:t>
            </w:r>
            <w:r w:rsidRPr="006B0BB1">
              <w:rPr>
                <w:rFonts w:hint="eastAsia"/>
              </w:rPr>
              <w:t>1</w:t>
            </w:r>
            <w:r w:rsidRPr="006B0BB1">
              <w:t xml:space="preserve"> </w:t>
            </w:r>
            <w:r w:rsidRPr="006B0BB1">
              <w:rPr>
                <w:rFonts w:hint="eastAsia"/>
              </w:rPr>
              <w:t>rpm</w:t>
            </w:r>
            <w:r>
              <w:rPr>
                <w:rFonts w:hint="eastAsia"/>
                <w:color w:val="000000"/>
                <w:szCs w:val="21"/>
              </w:rPr>
              <w:t>。</w:t>
            </w:r>
          </w:p>
        </w:tc>
      </w:tr>
      <w:tr w:rsidR="00855242" w:rsidRPr="00276198" w14:paraId="3A4592E3" w14:textId="77777777" w:rsidTr="00CE4474">
        <w:trPr>
          <w:trHeight w:val="567"/>
        </w:trPr>
        <w:tc>
          <w:tcPr>
            <w:tcW w:w="1039" w:type="dxa"/>
            <w:vMerge/>
            <w:vAlign w:val="center"/>
            <w:hideMark/>
          </w:tcPr>
          <w:p w14:paraId="67D6F9AE" w14:textId="77777777" w:rsidR="00855242" w:rsidRPr="00276198" w:rsidRDefault="00855242" w:rsidP="00CE4474">
            <w:pPr>
              <w:adjustRightInd w:val="0"/>
              <w:snapToGrid w:val="0"/>
              <w:rPr>
                <w:szCs w:val="21"/>
              </w:rPr>
            </w:pPr>
          </w:p>
        </w:tc>
        <w:tc>
          <w:tcPr>
            <w:tcW w:w="1383" w:type="dxa"/>
            <w:vMerge/>
            <w:vAlign w:val="center"/>
            <w:hideMark/>
          </w:tcPr>
          <w:p w14:paraId="3D35760E" w14:textId="77777777" w:rsidR="00855242" w:rsidRPr="00276198" w:rsidRDefault="00855242" w:rsidP="00CE4474">
            <w:pPr>
              <w:adjustRightInd w:val="0"/>
              <w:snapToGrid w:val="0"/>
              <w:rPr>
                <w:szCs w:val="21"/>
              </w:rPr>
            </w:pPr>
          </w:p>
        </w:tc>
        <w:tc>
          <w:tcPr>
            <w:tcW w:w="6429" w:type="dxa"/>
            <w:noWrap/>
            <w:vAlign w:val="center"/>
            <w:hideMark/>
          </w:tcPr>
          <w:p w14:paraId="46FEDBDD" w14:textId="77777777" w:rsidR="00855242" w:rsidRPr="00BC0769" w:rsidRDefault="00855242" w:rsidP="00CE4474">
            <w:pPr>
              <w:adjustRightInd w:val="0"/>
              <w:snapToGrid w:val="0"/>
              <w:jc w:val="left"/>
              <w:rPr>
                <w:szCs w:val="21"/>
              </w:rPr>
            </w:pPr>
            <w:r w:rsidRPr="00BC0769">
              <w:rPr>
                <w:color w:val="000000"/>
                <w:szCs w:val="21"/>
              </w:rPr>
              <w:t>1.6</w:t>
            </w:r>
            <w:r w:rsidRPr="006B0BB1">
              <w:rPr>
                <w:rFonts w:hint="eastAsia"/>
              </w:rPr>
              <w:t>可以进行测试轴承接入电路及电学测量</w:t>
            </w:r>
            <w:r>
              <w:rPr>
                <w:rFonts w:hint="eastAsia"/>
                <w:color w:val="000000"/>
                <w:szCs w:val="21"/>
              </w:rPr>
              <w:t>。</w:t>
            </w:r>
          </w:p>
        </w:tc>
      </w:tr>
      <w:tr w:rsidR="00855242" w:rsidRPr="00276198" w14:paraId="311994D5" w14:textId="77777777" w:rsidTr="00CE4474">
        <w:trPr>
          <w:trHeight w:val="567"/>
        </w:trPr>
        <w:tc>
          <w:tcPr>
            <w:tcW w:w="1039" w:type="dxa"/>
            <w:vMerge/>
            <w:vAlign w:val="center"/>
            <w:hideMark/>
          </w:tcPr>
          <w:p w14:paraId="1A20F3FF" w14:textId="77777777" w:rsidR="00855242" w:rsidRPr="00276198" w:rsidRDefault="00855242" w:rsidP="00CE4474">
            <w:pPr>
              <w:adjustRightInd w:val="0"/>
              <w:snapToGrid w:val="0"/>
              <w:rPr>
                <w:szCs w:val="21"/>
              </w:rPr>
            </w:pPr>
          </w:p>
        </w:tc>
        <w:tc>
          <w:tcPr>
            <w:tcW w:w="1383" w:type="dxa"/>
            <w:vMerge/>
            <w:vAlign w:val="center"/>
            <w:hideMark/>
          </w:tcPr>
          <w:p w14:paraId="7D3D35D4" w14:textId="77777777" w:rsidR="00855242" w:rsidRPr="00276198" w:rsidRDefault="00855242" w:rsidP="00CE4474">
            <w:pPr>
              <w:adjustRightInd w:val="0"/>
              <w:snapToGrid w:val="0"/>
              <w:rPr>
                <w:szCs w:val="21"/>
              </w:rPr>
            </w:pPr>
          </w:p>
        </w:tc>
        <w:tc>
          <w:tcPr>
            <w:tcW w:w="6429" w:type="dxa"/>
            <w:noWrap/>
            <w:vAlign w:val="center"/>
            <w:hideMark/>
          </w:tcPr>
          <w:p w14:paraId="30470F10" w14:textId="77777777" w:rsidR="00855242" w:rsidRPr="00A5568D" w:rsidRDefault="00855242" w:rsidP="00CE4474">
            <w:pPr>
              <w:spacing w:line="360" w:lineRule="auto"/>
            </w:pPr>
            <w:r w:rsidRPr="00BC0769">
              <w:rPr>
                <w:color w:val="000000"/>
                <w:szCs w:val="21"/>
              </w:rPr>
              <w:t>1.7</w:t>
            </w:r>
            <w:r w:rsidRPr="006B0BB1">
              <w:rPr>
                <w:rFonts w:hint="eastAsia"/>
              </w:rPr>
              <w:t>对于</w:t>
            </w:r>
            <w:r w:rsidRPr="006B0BB1">
              <w:t>测试轴承施加电势</w:t>
            </w:r>
            <w:r w:rsidRPr="006B0BB1">
              <w:rPr>
                <w:rFonts w:hint="eastAsia"/>
              </w:rPr>
              <w:t>，</w:t>
            </w:r>
            <w:r w:rsidRPr="006B0BB1">
              <w:t>需要保证与测试设备完全绝缘</w:t>
            </w:r>
            <w:r w:rsidRPr="006B0BB1">
              <w:rPr>
                <w:rFonts w:hint="eastAsia"/>
              </w:rPr>
              <w:t>，</w:t>
            </w:r>
            <w:r w:rsidRPr="006B0BB1">
              <w:t>保证测试信号的准确</w:t>
            </w:r>
            <w:r>
              <w:rPr>
                <w:rFonts w:hint="eastAsia"/>
                <w:color w:val="000000"/>
                <w:szCs w:val="21"/>
              </w:rPr>
              <w:t>。</w:t>
            </w:r>
          </w:p>
        </w:tc>
      </w:tr>
      <w:tr w:rsidR="00855242" w:rsidRPr="00276198" w14:paraId="0F818555" w14:textId="77777777" w:rsidTr="00CE4474">
        <w:trPr>
          <w:trHeight w:val="567"/>
        </w:trPr>
        <w:tc>
          <w:tcPr>
            <w:tcW w:w="1039" w:type="dxa"/>
            <w:vMerge/>
            <w:vAlign w:val="center"/>
            <w:hideMark/>
          </w:tcPr>
          <w:p w14:paraId="3D6F75D0" w14:textId="77777777" w:rsidR="00855242" w:rsidRPr="00276198" w:rsidRDefault="00855242" w:rsidP="00CE4474">
            <w:pPr>
              <w:adjustRightInd w:val="0"/>
              <w:snapToGrid w:val="0"/>
              <w:rPr>
                <w:szCs w:val="21"/>
              </w:rPr>
            </w:pPr>
          </w:p>
        </w:tc>
        <w:tc>
          <w:tcPr>
            <w:tcW w:w="1383" w:type="dxa"/>
            <w:vMerge/>
            <w:vAlign w:val="center"/>
            <w:hideMark/>
          </w:tcPr>
          <w:p w14:paraId="78077C82" w14:textId="77777777" w:rsidR="00855242" w:rsidRPr="00276198" w:rsidRDefault="00855242" w:rsidP="00CE4474">
            <w:pPr>
              <w:adjustRightInd w:val="0"/>
              <w:snapToGrid w:val="0"/>
              <w:rPr>
                <w:szCs w:val="21"/>
              </w:rPr>
            </w:pPr>
          </w:p>
        </w:tc>
        <w:tc>
          <w:tcPr>
            <w:tcW w:w="6429" w:type="dxa"/>
            <w:noWrap/>
            <w:vAlign w:val="center"/>
            <w:hideMark/>
          </w:tcPr>
          <w:p w14:paraId="52408029" w14:textId="77777777" w:rsidR="00855242" w:rsidRPr="00BC0769" w:rsidRDefault="00855242" w:rsidP="00CE4474">
            <w:pPr>
              <w:adjustRightInd w:val="0"/>
              <w:snapToGrid w:val="0"/>
              <w:spacing w:line="360" w:lineRule="auto"/>
              <w:jc w:val="left"/>
              <w:rPr>
                <w:szCs w:val="21"/>
              </w:rPr>
            </w:pPr>
            <w:r w:rsidRPr="00BC0769">
              <w:rPr>
                <w:color w:val="000000"/>
                <w:szCs w:val="21"/>
              </w:rPr>
              <w:t>1.8</w:t>
            </w:r>
            <w:r w:rsidRPr="006B0BB1">
              <w:rPr>
                <w:rFonts w:hint="eastAsia"/>
              </w:rPr>
              <w:t>对于测试轴承样品安装及拆卸，需要保证转动轴的</w:t>
            </w:r>
            <w:r>
              <w:rPr>
                <w:rFonts w:hint="eastAsia"/>
              </w:rPr>
              <w:t>无损及稳定性</w:t>
            </w:r>
            <w:r>
              <w:rPr>
                <w:rFonts w:hint="eastAsia"/>
                <w:color w:val="000000"/>
                <w:szCs w:val="21"/>
              </w:rPr>
              <w:t>。</w:t>
            </w:r>
          </w:p>
        </w:tc>
      </w:tr>
    </w:tbl>
    <w:p w14:paraId="365A52B7" w14:textId="77777777" w:rsidR="00315FC8" w:rsidRPr="00855242"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4695D270" w:rsidR="008312E0" w:rsidRPr="00CD60EB" w:rsidRDefault="008312E0" w:rsidP="006F5C79">
            <w:pPr>
              <w:spacing w:line="360" w:lineRule="auto"/>
              <w:jc w:val="left"/>
              <w:rPr>
                <w:b/>
                <w:szCs w:val="21"/>
              </w:rPr>
            </w:pPr>
            <w:r w:rsidRPr="00CD60EB">
              <w:rPr>
                <w:bCs/>
                <w:szCs w:val="21"/>
              </w:rPr>
              <w:t>货物免费保修期</w:t>
            </w:r>
            <w:r w:rsidRPr="00CD60EB">
              <w:rPr>
                <w:bCs/>
                <w:szCs w:val="21"/>
                <w:u w:val="single"/>
              </w:rPr>
              <w:t xml:space="preserve"> </w:t>
            </w:r>
            <w:r w:rsidR="006F5C79">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76E4B896" w:rsidR="008312E0" w:rsidRPr="00CD60EB" w:rsidRDefault="008312E0" w:rsidP="00855242">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384ED6B7"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6F5C79">
              <w:rPr>
                <w:bCs/>
                <w:szCs w:val="21"/>
                <w:u w:val="single"/>
              </w:rPr>
              <w:t>15</w:t>
            </w:r>
            <w:r w:rsidR="001A67FE">
              <w:rPr>
                <w:bCs/>
                <w:szCs w:val="21"/>
                <w:u w:val="single"/>
              </w:rPr>
              <w:t>0</w:t>
            </w:r>
            <w:r w:rsidRPr="00CD60EB">
              <w:rPr>
                <w:bCs/>
                <w:szCs w:val="21"/>
                <w:u w:val="single"/>
              </w:rPr>
              <w:t xml:space="preserve"> </w:t>
            </w:r>
            <w:r w:rsidRPr="00CD60EB">
              <w:rPr>
                <w:bCs/>
                <w:szCs w:val="21"/>
              </w:rPr>
              <w:t>天（日历日）内。</w:t>
            </w:r>
          </w:p>
          <w:p w14:paraId="7CE27225" w14:textId="00402700" w:rsidR="00D72CD8" w:rsidRPr="00CD60EB" w:rsidRDefault="00D72CD8" w:rsidP="006F5C79">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6F5C79">
              <w:rPr>
                <w:bCs/>
                <w:szCs w:val="21"/>
                <w:u w:val="single"/>
              </w:rPr>
              <w:t>15</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09366E28"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6F5C79" w:rsidRPr="006F5C79">
              <w:rPr>
                <w:rFonts w:hint="eastAsia"/>
                <w:bCs/>
                <w:color w:val="FF0000"/>
                <w:szCs w:val="21"/>
                <w:u w:val="single"/>
              </w:rPr>
              <w:t>机电大楼</w:t>
            </w:r>
            <w:r w:rsidR="006F5C79" w:rsidRPr="006F5C79">
              <w:rPr>
                <w:rFonts w:hint="eastAsia"/>
                <w:bCs/>
                <w:color w:val="FF0000"/>
                <w:szCs w:val="21"/>
                <w:u w:val="single"/>
              </w:rPr>
              <w:t>S629</w:t>
            </w:r>
            <w:r w:rsidR="006F5C79" w:rsidRPr="006F5C79">
              <w:rPr>
                <w:rFonts w:hint="eastAsia"/>
                <w:bCs/>
                <w:color w:val="FF0000"/>
                <w:szCs w:val="21"/>
                <w:u w:val="single"/>
              </w:rPr>
              <w:t>房间</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lastRenderedPageBreak/>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548DA8E7" w:rsidR="009910FF" w:rsidRPr="009910FF" w:rsidRDefault="009910FF" w:rsidP="009910FF">
            <w:pPr>
              <w:spacing w:line="360" w:lineRule="auto"/>
              <w:ind w:firstLineChars="200" w:firstLine="420"/>
              <w:jc w:val="left"/>
              <w:rPr>
                <w:bCs/>
                <w:szCs w:val="21"/>
              </w:rPr>
            </w:pPr>
            <w:proofErr w:type="gramStart"/>
            <w:r w:rsidRPr="009910FF">
              <w:rPr>
                <w:rFonts w:hint="eastAsia"/>
                <w:bCs/>
                <w:szCs w:val="21"/>
              </w:rPr>
              <w:t>签定</w:t>
            </w:r>
            <w:proofErr w:type="gramEnd"/>
            <w:r w:rsidRPr="009910FF">
              <w:rPr>
                <w:rFonts w:hint="eastAsia"/>
                <w:bCs/>
                <w:szCs w:val="21"/>
              </w:rPr>
              <w:t>外贸合同后，需方通知外贸代理公司开立信用证并申请财政拨款。拨款到位，第一次付款为合同总金额的</w:t>
            </w:r>
            <w:r w:rsidR="00456933">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w:t>
            </w:r>
            <w:proofErr w:type="gramStart"/>
            <w:r w:rsidRPr="009910FF">
              <w:rPr>
                <w:rFonts w:hint="eastAsia"/>
                <w:bCs/>
                <w:szCs w:val="21"/>
              </w:rPr>
              <w:t>后见单付款</w:t>
            </w:r>
            <w:proofErr w:type="gramEnd"/>
            <w:r w:rsidRPr="009910FF">
              <w:rPr>
                <w:rFonts w:hint="eastAsia"/>
                <w:bCs/>
                <w:szCs w:val="21"/>
              </w:rPr>
              <w:t>），尾款待验收合格并连续运行</w:t>
            </w:r>
            <w:r w:rsidRPr="009910FF">
              <w:rPr>
                <w:rFonts w:hint="eastAsia"/>
                <w:bCs/>
                <w:szCs w:val="21"/>
              </w:rPr>
              <w:t>1</w:t>
            </w:r>
            <w:r w:rsidRPr="009910FF">
              <w:rPr>
                <w:rFonts w:hint="eastAsia"/>
                <w:bCs/>
                <w:szCs w:val="21"/>
              </w:rPr>
              <w:t>个月</w:t>
            </w:r>
            <w:r w:rsidRPr="009910FF">
              <w:rPr>
                <w:rFonts w:hint="eastAsia"/>
                <w:bCs/>
                <w:szCs w:val="21"/>
              </w:rPr>
              <w:lastRenderedPageBreak/>
              <w:t>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Pr="009D5001" w:rsidRDefault="00D87046" w:rsidP="00D87046">
      <w:pPr>
        <w:rPr>
          <w:sz w:val="24"/>
        </w:rPr>
      </w:pPr>
    </w:p>
    <w:tbl>
      <w:tblPr>
        <w:tblStyle w:val="af4"/>
        <w:tblW w:w="8086" w:type="dxa"/>
        <w:tblLook w:val="04A0" w:firstRow="1" w:lastRow="0" w:firstColumn="1" w:lastColumn="0" w:noHBand="0" w:noVBand="1"/>
      </w:tblPr>
      <w:tblGrid>
        <w:gridCol w:w="704"/>
        <w:gridCol w:w="992"/>
        <w:gridCol w:w="3862"/>
        <w:gridCol w:w="958"/>
        <w:gridCol w:w="785"/>
        <w:gridCol w:w="785"/>
      </w:tblGrid>
      <w:tr w:rsidR="00311BF2" w:rsidRPr="00276198" w14:paraId="53324026" w14:textId="6530A150" w:rsidTr="00311BF2">
        <w:trPr>
          <w:trHeight w:val="567"/>
        </w:trPr>
        <w:tc>
          <w:tcPr>
            <w:tcW w:w="704" w:type="dxa"/>
            <w:noWrap/>
            <w:vAlign w:val="center"/>
            <w:hideMark/>
          </w:tcPr>
          <w:p w14:paraId="65A10C59" w14:textId="77777777" w:rsidR="00311BF2" w:rsidRPr="00276198" w:rsidRDefault="00311BF2" w:rsidP="00311BF2">
            <w:pPr>
              <w:adjustRightInd w:val="0"/>
              <w:snapToGrid w:val="0"/>
              <w:jc w:val="center"/>
              <w:rPr>
                <w:szCs w:val="21"/>
              </w:rPr>
            </w:pPr>
            <w:r w:rsidRPr="00276198">
              <w:rPr>
                <w:szCs w:val="21"/>
              </w:rPr>
              <w:t>序号</w:t>
            </w:r>
          </w:p>
        </w:tc>
        <w:tc>
          <w:tcPr>
            <w:tcW w:w="992" w:type="dxa"/>
            <w:noWrap/>
            <w:vAlign w:val="center"/>
            <w:hideMark/>
          </w:tcPr>
          <w:p w14:paraId="6E63A306" w14:textId="77777777" w:rsidR="00311BF2" w:rsidRPr="00276198" w:rsidRDefault="00311BF2" w:rsidP="00311BF2">
            <w:pPr>
              <w:adjustRightInd w:val="0"/>
              <w:snapToGrid w:val="0"/>
              <w:jc w:val="center"/>
              <w:rPr>
                <w:szCs w:val="21"/>
              </w:rPr>
            </w:pPr>
            <w:r w:rsidRPr="00276198">
              <w:rPr>
                <w:szCs w:val="21"/>
              </w:rPr>
              <w:t>货物名称</w:t>
            </w:r>
          </w:p>
        </w:tc>
        <w:tc>
          <w:tcPr>
            <w:tcW w:w="3862" w:type="dxa"/>
            <w:noWrap/>
            <w:vAlign w:val="center"/>
            <w:hideMark/>
          </w:tcPr>
          <w:p w14:paraId="7F71FE35" w14:textId="77777777" w:rsidR="00311BF2" w:rsidRPr="00276198" w:rsidRDefault="00311BF2" w:rsidP="00311BF2">
            <w:pPr>
              <w:adjustRightInd w:val="0"/>
              <w:snapToGrid w:val="0"/>
              <w:jc w:val="center"/>
              <w:rPr>
                <w:szCs w:val="21"/>
              </w:rPr>
            </w:pPr>
            <w:r w:rsidRPr="00276198">
              <w:rPr>
                <w:szCs w:val="21"/>
              </w:rPr>
              <w:t>招标技术要求</w:t>
            </w:r>
          </w:p>
        </w:tc>
        <w:tc>
          <w:tcPr>
            <w:tcW w:w="958" w:type="dxa"/>
          </w:tcPr>
          <w:p w14:paraId="3BD3A7D5" w14:textId="3C440C51" w:rsidR="00311BF2" w:rsidRPr="00276198" w:rsidRDefault="00311BF2" w:rsidP="00311BF2">
            <w:pPr>
              <w:adjustRightInd w:val="0"/>
              <w:snapToGrid w:val="0"/>
              <w:jc w:val="center"/>
              <w:rPr>
                <w:szCs w:val="21"/>
              </w:rPr>
            </w:pPr>
            <w:r w:rsidRPr="00311BF2">
              <w:rPr>
                <w:rFonts w:hint="eastAsia"/>
                <w:szCs w:val="21"/>
              </w:rPr>
              <w:t>投标技术响应</w:t>
            </w:r>
          </w:p>
        </w:tc>
        <w:tc>
          <w:tcPr>
            <w:tcW w:w="785" w:type="dxa"/>
          </w:tcPr>
          <w:p w14:paraId="7B39261A" w14:textId="1999415E" w:rsidR="00311BF2" w:rsidRPr="00276198" w:rsidRDefault="00311BF2" w:rsidP="00311BF2">
            <w:pPr>
              <w:adjustRightInd w:val="0"/>
              <w:snapToGrid w:val="0"/>
              <w:jc w:val="center"/>
              <w:rPr>
                <w:szCs w:val="21"/>
              </w:rPr>
            </w:pPr>
            <w:r w:rsidRPr="00311BF2">
              <w:rPr>
                <w:rFonts w:hint="eastAsia"/>
                <w:szCs w:val="21"/>
              </w:rPr>
              <w:t>偏离情况</w:t>
            </w:r>
          </w:p>
        </w:tc>
        <w:tc>
          <w:tcPr>
            <w:tcW w:w="785" w:type="dxa"/>
          </w:tcPr>
          <w:p w14:paraId="15A978FE" w14:textId="276D77A2" w:rsidR="00311BF2" w:rsidRPr="00276198" w:rsidRDefault="00311BF2" w:rsidP="00311BF2">
            <w:pPr>
              <w:adjustRightInd w:val="0"/>
              <w:snapToGrid w:val="0"/>
              <w:jc w:val="center"/>
              <w:rPr>
                <w:szCs w:val="21"/>
              </w:rPr>
            </w:pPr>
            <w:r w:rsidRPr="00311BF2">
              <w:rPr>
                <w:rFonts w:hint="eastAsia"/>
                <w:szCs w:val="21"/>
              </w:rPr>
              <w:t>说明</w:t>
            </w:r>
          </w:p>
        </w:tc>
      </w:tr>
      <w:tr w:rsidR="00311BF2" w:rsidRPr="00276198" w14:paraId="65F18F39" w14:textId="21937693" w:rsidTr="00311BF2">
        <w:trPr>
          <w:trHeight w:val="567"/>
        </w:trPr>
        <w:tc>
          <w:tcPr>
            <w:tcW w:w="704" w:type="dxa"/>
            <w:vMerge w:val="restart"/>
            <w:noWrap/>
            <w:vAlign w:val="center"/>
            <w:hideMark/>
          </w:tcPr>
          <w:p w14:paraId="49D3C640" w14:textId="77777777" w:rsidR="00311BF2" w:rsidRPr="00276198" w:rsidRDefault="00311BF2" w:rsidP="00CE4474">
            <w:pPr>
              <w:adjustRightInd w:val="0"/>
              <w:snapToGrid w:val="0"/>
              <w:jc w:val="center"/>
              <w:rPr>
                <w:szCs w:val="21"/>
              </w:rPr>
            </w:pPr>
            <w:r w:rsidRPr="00276198">
              <w:rPr>
                <w:szCs w:val="21"/>
              </w:rPr>
              <w:t>1</w:t>
            </w:r>
          </w:p>
        </w:tc>
        <w:tc>
          <w:tcPr>
            <w:tcW w:w="992" w:type="dxa"/>
            <w:vMerge w:val="restart"/>
            <w:noWrap/>
            <w:vAlign w:val="center"/>
            <w:hideMark/>
          </w:tcPr>
          <w:p w14:paraId="5C6953EC" w14:textId="77777777" w:rsidR="00311BF2" w:rsidRPr="00276198" w:rsidRDefault="00311BF2" w:rsidP="00CE4474">
            <w:pPr>
              <w:adjustRightInd w:val="0"/>
              <w:snapToGrid w:val="0"/>
              <w:jc w:val="center"/>
              <w:rPr>
                <w:szCs w:val="21"/>
              </w:rPr>
            </w:pPr>
            <w:r>
              <w:rPr>
                <w:szCs w:val="21"/>
              </w:rPr>
              <w:t>接触聚焦电子摩擦试验机</w:t>
            </w:r>
          </w:p>
        </w:tc>
        <w:tc>
          <w:tcPr>
            <w:tcW w:w="3862" w:type="dxa"/>
            <w:noWrap/>
            <w:vAlign w:val="center"/>
            <w:hideMark/>
          </w:tcPr>
          <w:p w14:paraId="4FC57A4C" w14:textId="77777777" w:rsidR="00311BF2" w:rsidRPr="00BC0769" w:rsidRDefault="00311BF2" w:rsidP="00CE4474">
            <w:pPr>
              <w:adjustRightInd w:val="0"/>
              <w:snapToGrid w:val="0"/>
              <w:jc w:val="left"/>
              <w:rPr>
                <w:szCs w:val="21"/>
              </w:rPr>
            </w:pPr>
            <w:r w:rsidRPr="00BC0769">
              <w:t>1.1</w:t>
            </w:r>
            <w:r w:rsidRPr="006B0BB1">
              <w:rPr>
                <w:rFonts w:hint="eastAsia"/>
              </w:rPr>
              <w:t>摩擦试验载荷范围为</w:t>
            </w:r>
            <w:r w:rsidRPr="001A55CD">
              <w:rPr>
                <w:rFonts w:hint="eastAsia"/>
                <w:sz w:val="24"/>
              </w:rPr>
              <w:t>≥</w:t>
            </w:r>
            <w:r w:rsidRPr="006B0BB1">
              <w:rPr>
                <w:rFonts w:hint="eastAsia"/>
              </w:rPr>
              <w:t>200 N</w:t>
            </w:r>
            <w:r>
              <w:rPr>
                <w:rFonts w:hint="eastAsia"/>
                <w:szCs w:val="21"/>
              </w:rPr>
              <w:t>。</w:t>
            </w:r>
          </w:p>
        </w:tc>
        <w:tc>
          <w:tcPr>
            <w:tcW w:w="958" w:type="dxa"/>
          </w:tcPr>
          <w:p w14:paraId="7166A4AA" w14:textId="77777777" w:rsidR="00311BF2" w:rsidRPr="00BC0769" w:rsidRDefault="00311BF2" w:rsidP="00CE4474">
            <w:pPr>
              <w:adjustRightInd w:val="0"/>
              <w:snapToGrid w:val="0"/>
              <w:jc w:val="left"/>
            </w:pPr>
          </w:p>
        </w:tc>
        <w:tc>
          <w:tcPr>
            <w:tcW w:w="785" w:type="dxa"/>
          </w:tcPr>
          <w:p w14:paraId="3E2AEDEE" w14:textId="41DA5E76" w:rsidR="00311BF2" w:rsidRPr="00BC0769" w:rsidRDefault="00311BF2" w:rsidP="00CE4474">
            <w:pPr>
              <w:adjustRightInd w:val="0"/>
              <w:snapToGrid w:val="0"/>
              <w:jc w:val="left"/>
            </w:pPr>
          </w:p>
        </w:tc>
        <w:tc>
          <w:tcPr>
            <w:tcW w:w="785" w:type="dxa"/>
          </w:tcPr>
          <w:p w14:paraId="3138B820" w14:textId="5A77BA17" w:rsidR="00311BF2" w:rsidRPr="00BC0769" w:rsidRDefault="00311BF2" w:rsidP="00CE4474">
            <w:pPr>
              <w:adjustRightInd w:val="0"/>
              <w:snapToGrid w:val="0"/>
              <w:jc w:val="left"/>
            </w:pPr>
          </w:p>
        </w:tc>
      </w:tr>
      <w:tr w:rsidR="00311BF2" w:rsidRPr="00276198" w14:paraId="6744EA38" w14:textId="67FC6B7B" w:rsidTr="00311BF2">
        <w:trPr>
          <w:trHeight w:val="567"/>
        </w:trPr>
        <w:tc>
          <w:tcPr>
            <w:tcW w:w="704" w:type="dxa"/>
            <w:vMerge/>
            <w:vAlign w:val="center"/>
            <w:hideMark/>
          </w:tcPr>
          <w:p w14:paraId="7F1060D5" w14:textId="77777777" w:rsidR="00311BF2" w:rsidRPr="00276198" w:rsidRDefault="00311BF2" w:rsidP="00CE4474">
            <w:pPr>
              <w:adjustRightInd w:val="0"/>
              <w:snapToGrid w:val="0"/>
              <w:rPr>
                <w:szCs w:val="21"/>
              </w:rPr>
            </w:pPr>
          </w:p>
        </w:tc>
        <w:tc>
          <w:tcPr>
            <w:tcW w:w="992" w:type="dxa"/>
            <w:vMerge/>
            <w:vAlign w:val="center"/>
            <w:hideMark/>
          </w:tcPr>
          <w:p w14:paraId="325FD77F" w14:textId="77777777" w:rsidR="00311BF2" w:rsidRPr="00276198" w:rsidRDefault="00311BF2" w:rsidP="00CE4474">
            <w:pPr>
              <w:adjustRightInd w:val="0"/>
              <w:snapToGrid w:val="0"/>
              <w:rPr>
                <w:szCs w:val="21"/>
              </w:rPr>
            </w:pPr>
          </w:p>
        </w:tc>
        <w:tc>
          <w:tcPr>
            <w:tcW w:w="3862" w:type="dxa"/>
            <w:noWrap/>
            <w:vAlign w:val="center"/>
            <w:hideMark/>
          </w:tcPr>
          <w:p w14:paraId="21DAF064" w14:textId="77777777" w:rsidR="00311BF2" w:rsidRPr="00BC0769" w:rsidRDefault="00311BF2" w:rsidP="00CE4474">
            <w:pPr>
              <w:adjustRightInd w:val="0"/>
              <w:snapToGrid w:val="0"/>
              <w:jc w:val="left"/>
              <w:rPr>
                <w:szCs w:val="21"/>
              </w:rPr>
            </w:pPr>
            <w:r w:rsidRPr="00BC0769">
              <w:rPr>
                <w:color w:val="000000"/>
                <w:szCs w:val="21"/>
              </w:rPr>
              <w:t>1.2</w:t>
            </w:r>
            <w:r w:rsidRPr="006B0BB1">
              <w:rPr>
                <w:rFonts w:hint="eastAsia"/>
              </w:rPr>
              <w:t>摩擦力分辨精度为</w:t>
            </w:r>
            <w:r w:rsidRPr="001A55CD">
              <w:rPr>
                <w:rFonts w:hint="eastAsia"/>
                <w:sz w:val="24"/>
              </w:rPr>
              <w:t>≤</w:t>
            </w:r>
            <w:r>
              <w:t xml:space="preserve">0.5 </w:t>
            </w:r>
            <w:r w:rsidRPr="006B0BB1">
              <w:t>N</w:t>
            </w:r>
            <w:r>
              <w:rPr>
                <w:rFonts w:hint="eastAsia"/>
                <w:color w:val="000000"/>
                <w:szCs w:val="21"/>
              </w:rPr>
              <w:t>。</w:t>
            </w:r>
          </w:p>
        </w:tc>
        <w:tc>
          <w:tcPr>
            <w:tcW w:w="958" w:type="dxa"/>
          </w:tcPr>
          <w:p w14:paraId="579EECA3" w14:textId="77777777" w:rsidR="00311BF2" w:rsidRPr="00BC0769" w:rsidRDefault="00311BF2" w:rsidP="00CE4474">
            <w:pPr>
              <w:adjustRightInd w:val="0"/>
              <w:snapToGrid w:val="0"/>
              <w:jc w:val="left"/>
              <w:rPr>
                <w:color w:val="000000"/>
                <w:szCs w:val="21"/>
              </w:rPr>
            </w:pPr>
          </w:p>
        </w:tc>
        <w:tc>
          <w:tcPr>
            <w:tcW w:w="785" w:type="dxa"/>
          </w:tcPr>
          <w:p w14:paraId="0298C92D" w14:textId="09C7F8C2" w:rsidR="00311BF2" w:rsidRPr="00BC0769" w:rsidRDefault="00311BF2" w:rsidP="00CE4474">
            <w:pPr>
              <w:adjustRightInd w:val="0"/>
              <w:snapToGrid w:val="0"/>
              <w:jc w:val="left"/>
              <w:rPr>
                <w:color w:val="000000"/>
                <w:szCs w:val="21"/>
              </w:rPr>
            </w:pPr>
          </w:p>
        </w:tc>
        <w:tc>
          <w:tcPr>
            <w:tcW w:w="785" w:type="dxa"/>
          </w:tcPr>
          <w:p w14:paraId="59B42EF0" w14:textId="0FF69AAE" w:rsidR="00311BF2" w:rsidRPr="00BC0769" w:rsidRDefault="00311BF2" w:rsidP="00CE4474">
            <w:pPr>
              <w:adjustRightInd w:val="0"/>
              <w:snapToGrid w:val="0"/>
              <w:jc w:val="left"/>
              <w:rPr>
                <w:color w:val="000000"/>
                <w:szCs w:val="21"/>
              </w:rPr>
            </w:pPr>
          </w:p>
        </w:tc>
      </w:tr>
      <w:tr w:rsidR="00311BF2" w:rsidRPr="00276198" w14:paraId="6FAFD82A" w14:textId="7079A48C" w:rsidTr="00311BF2">
        <w:trPr>
          <w:trHeight w:val="567"/>
        </w:trPr>
        <w:tc>
          <w:tcPr>
            <w:tcW w:w="704" w:type="dxa"/>
            <w:vMerge/>
            <w:vAlign w:val="center"/>
            <w:hideMark/>
          </w:tcPr>
          <w:p w14:paraId="59DA4188" w14:textId="77777777" w:rsidR="00311BF2" w:rsidRPr="00276198" w:rsidRDefault="00311BF2" w:rsidP="00CE4474">
            <w:pPr>
              <w:adjustRightInd w:val="0"/>
              <w:snapToGrid w:val="0"/>
              <w:rPr>
                <w:szCs w:val="21"/>
              </w:rPr>
            </w:pPr>
          </w:p>
        </w:tc>
        <w:tc>
          <w:tcPr>
            <w:tcW w:w="992" w:type="dxa"/>
            <w:vMerge/>
            <w:vAlign w:val="center"/>
            <w:hideMark/>
          </w:tcPr>
          <w:p w14:paraId="2510DA6C" w14:textId="77777777" w:rsidR="00311BF2" w:rsidRPr="00276198" w:rsidRDefault="00311BF2" w:rsidP="00CE4474">
            <w:pPr>
              <w:adjustRightInd w:val="0"/>
              <w:snapToGrid w:val="0"/>
              <w:rPr>
                <w:szCs w:val="21"/>
              </w:rPr>
            </w:pPr>
          </w:p>
        </w:tc>
        <w:tc>
          <w:tcPr>
            <w:tcW w:w="3862" w:type="dxa"/>
            <w:noWrap/>
            <w:vAlign w:val="center"/>
            <w:hideMark/>
          </w:tcPr>
          <w:p w14:paraId="129816D0" w14:textId="77777777" w:rsidR="00311BF2" w:rsidRPr="00BC0769" w:rsidRDefault="00311BF2" w:rsidP="00CE4474">
            <w:pPr>
              <w:adjustRightInd w:val="0"/>
              <w:snapToGrid w:val="0"/>
              <w:jc w:val="left"/>
              <w:rPr>
                <w:szCs w:val="21"/>
              </w:rPr>
            </w:pPr>
            <w:r w:rsidRPr="00BC0769">
              <w:rPr>
                <w:color w:val="000000"/>
                <w:szCs w:val="21"/>
              </w:rPr>
              <w:t>1.3</w:t>
            </w:r>
            <w:r w:rsidRPr="006B0BB1">
              <w:rPr>
                <w:rFonts w:hint="eastAsia"/>
              </w:rPr>
              <w:t>运动方式为旋转运动</w:t>
            </w:r>
            <w:r>
              <w:rPr>
                <w:rFonts w:hint="eastAsia"/>
                <w:color w:val="000000"/>
                <w:szCs w:val="21"/>
              </w:rPr>
              <w:t>。</w:t>
            </w:r>
          </w:p>
        </w:tc>
        <w:tc>
          <w:tcPr>
            <w:tcW w:w="958" w:type="dxa"/>
          </w:tcPr>
          <w:p w14:paraId="36630806" w14:textId="77777777" w:rsidR="00311BF2" w:rsidRPr="00BC0769" w:rsidRDefault="00311BF2" w:rsidP="00CE4474">
            <w:pPr>
              <w:adjustRightInd w:val="0"/>
              <w:snapToGrid w:val="0"/>
              <w:jc w:val="left"/>
              <w:rPr>
                <w:color w:val="000000"/>
                <w:szCs w:val="21"/>
              </w:rPr>
            </w:pPr>
          </w:p>
        </w:tc>
        <w:tc>
          <w:tcPr>
            <w:tcW w:w="785" w:type="dxa"/>
          </w:tcPr>
          <w:p w14:paraId="1FEA7F03" w14:textId="06E911F8" w:rsidR="00311BF2" w:rsidRPr="00BC0769" w:rsidRDefault="00311BF2" w:rsidP="00CE4474">
            <w:pPr>
              <w:adjustRightInd w:val="0"/>
              <w:snapToGrid w:val="0"/>
              <w:jc w:val="left"/>
              <w:rPr>
                <w:color w:val="000000"/>
                <w:szCs w:val="21"/>
              </w:rPr>
            </w:pPr>
          </w:p>
        </w:tc>
        <w:tc>
          <w:tcPr>
            <w:tcW w:w="785" w:type="dxa"/>
          </w:tcPr>
          <w:p w14:paraId="05AA7644" w14:textId="3A6A6D29" w:rsidR="00311BF2" w:rsidRPr="00BC0769" w:rsidRDefault="00311BF2" w:rsidP="00CE4474">
            <w:pPr>
              <w:adjustRightInd w:val="0"/>
              <w:snapToGrid w:val="0"/>
              <w:jc w:val="left"/>
              <w:rPr>
                <w:color w:val="000000"/>
                <w:szCs w:val="21"/>
              </w:rPr>
            </w:pPr>
          </w:p>
        </w:tc>
      </w:tr>
      <w:tr w:rsidR="00311BF2" w:rsidRPr="00276198" w14:paraId="668684C4" w14:textId="7787B54A" w:rsidTr="00311BF2">
        <w:trPr>
          <w:trHeight w:val="567"/>
        </w:trPr>
        <w:tc>
          <w:tcPr>
            <w:tcW w:w="704" w:type="dxa"/>
            <w:vMerge/>
            <w:vAlign w:val="center"/>
            <w:hideMark/>
          </w:tcPr>
          <w:p w14:paraId="4804C2B6" w14:textId="77777777" w:rsidR="00311BF2" w:rsidRPr="00276198" w:rsidRDefault="00311BF2" w:rsidP="00CE4474">
            <w:pPr>
              <w:adjustRightInd w:val="0"/>
              <w:snapToGrid w:val="0"/>
              <w:rPr>
                <w:szCs w:val="21"/>
              </w:rPr>
            </w:pPr>
          </w:p>
        </w:tc>
        <w:tc>
          <w:tcPr>
            <w:tcW w:w="992" w:type="dxa"/>
            <w:vMerge/>
            <w:vAlign w:val="center"/>
            <w:hideMark/>
          </w:tcPr>
          <w:p w14:paraId="79AE98E7" w14:textId="77777777" w:rsidR="00311BF2" w:rsidRPr="00276198" w:rsidRDefault="00311BF2" w:rsidP="00CE4474">
            <w:pPr>
              <w:adjustRightInd w:val="0"/>
              <w:snapToGrid w:val="0"/>
              <w:rPr>
                <w:szCs w:val="21"/>
              </w:rPr>
            </w:pPr>
          </w:p>
        </w:tc>
        <w:tc>
          <w:tcPr>
            <w:tcW w:w="3862" w:type="dxa"/>
            <w:noWrap/>
            <w:vAlign w:val="center"/>
            <w:hideMark/>
          </w:tcPr>
          <w:p w14:paraId="3A2CDF7D" w14:textId="77777777" w:rsidR="00311BF2" w:rsidRPr="00BC0769" w:rsidRDefault="00311BF2" w:rsidP="00CE4474">
            <w:pPr>
              <w:adjustRightInd w:val="0"/>
              <w:snapToGrid w:val="0"/>
              <w:jc w:val="left"/>
              <w:rPr>
                <w:szCs w:val="21"/>
              </w:rPr>
            </w:pPr>
            <w:r w:rsidRPr="00BC0769">
              <w:rPr>
                <w:color w:val="000000"/>
                <w:szCs w:val="21"/>
              </w:rPr>
              <w:t>1.4</w:t>
            </w:r>
            <w:r w:rsidRPr="006B0BB1">
              <w:rPr>
                <w:rFonts w:hint="eastAsia"/>
              </w:rPr>
              <w:t>最大理论速度</w:t>
            </w:r>
            <w:r w:rsidRPr="001A55CD">
              <w:rPr>
                <w:rFonts w:hint="eastAsia"/>
                <w:sz w:val="24"/>
              </w:rPr>
              <w:t>≥</w:t>
            </w:r>
            <w:r>
              <w:t>10</w:t>
            </w:r>
            <w:r w:rsidRPr="006B0BB1">
              <w:rPr>
                <w:rFonts w:hint="eastAsia"/>
              </w:rPr>
              <w:t>00 rpm</w:t>
            </w:r>
            <w:r>
              <w:rPr>
                <w:rFonts w:hint="eastAsia"/>
                <w:color w:val="000000"/>
                <w:szCs w:val="21"/>
              </w:rPr>
              <w:t>。</w:t>
            </w:r>
          </w:p>
        </w:tc>
        <w:tc>
          <w:tcPr>
            <w:tcW w:w="958" w:type="dxa"/>
          </w:tcPr>
          <w:p w14:paraId="3FF99339" w14:textId="77777777" w:rsidR="00311BF2" w:rsidRPr="00BC0769" w:rsidRDefault="00311BF2" w:rsidP="00CE4474">
            <w:pPr>
              <w:adjustRightInd w:val="0"/>
              <w:snapToGrid w:val="0"/>
              <w:jc w:val="left"/>
              <w:rPr>
                <w:color w:val="000000"/>
                <w:szCs w:val="21"/>
              </w:rPr>
            </w:pPr>
          </w:p>
        </w:tc>
        <w:tc>
          <w:tcPr>
            <w:tcW w:w="785" w:type="dxa"/>
          </w:tcPr>
          <w:p w14:paraId="54FD73DC" w14:textId="1037991C" w:rsidR="00311BF2" w:rsidRPr="00BC0769" w:rsidRDefault="00311BF2" w:rsidP="00CE4474">
            <w:pPr>
              <w:adjustRightInd w:val="0"/>
              <w:snapToGrid w:val="0"/>
              <w:jc w:val="left"/>
              <w:rPr>
                <w:color w:val="000000"/>
                <w:szCs w:val="21"/>
              </w:rPr>
            </w:pPr>
          </w:p>
        </w:tc>
        <w:tc>
          <w:tcPr>
            <w:tcW w:w="785" w:type="dxa"/>
          </w:tcPr>
          <w:p w14:paraId="2C42C6A1" w14:textId="02175AA7" w:rsidR="00311BF2" w:rsidRPr="00BC0769" w:rsidRDefault="00311BF2" w:rsidP="00CE4474">
            <w:pPr>
              <w:adjustRightInd w:val="0"/>
              <w:snapToGrid w:val="0"/>
              <w:jc w:val="left"/>
              <w:rPr>
                <w:color w:val="000000"/>
                <w:szCs w:val="21"/>
              </w:rPr>
            </w:pPr>
          </w:p>
        </w:tc>
      </w:tr>
      <w:tr w:rsidR="00311BF2" w:rsidRPr="00276198" w14:paraId="681D9F02" w14:textId="18CAD3F3" w:rsidTr="00311BF2">
        <w:trPr>
          <w:trHeight w:val="567"/>
        </w:trPr>
        <w:tc>
          <w:tcPr>
            <w:tcW w:w="704" w:type="dxa"/>
            <w:vMerge/>
            <w:vAlign w:val="center"/>
            <w:hideMark/>
          </w:tcPr>
          <w:p w14:paraId="51A0428C" w14:textId="77777777" w:rsidR="00311BF2" w:rsidRPr="00276198" w:rsidRDefault="00311BF2" w:rsidP="00CE4474">
            <w:pPr>
              <w:adjustRightInd w:val="0"/>
              <w:snapToGrid w:val="0"/>
              <w:rPr>
                <w:szCs w:val="21"/>
              </w:rPr>
            </w:pPr>
          </w:p>
        </w:tc>
        <w:tc>
          <w:tcPr>
            <w:tcW w:w="992" w:type="dxa"/>
            <w:vMerge/>
            <w:vAlign w:val="center"/>
            <w:hideMark/>
          </w:tcPr>
          <w:p w14:paraId="0C25CB8E" w14:textId="77777777" w:rsidR="00311BF2" w:rsidRPr="00276198" w:rsidRDefault="00311BF2" w:rsidP="00CE4474">
            <w:pPr>
              <w:adjustRightInd w:val="0"/>
              <w:snapToGrid w:val="0"/>
              <w:rPr>
                <w:szCs w:val="21"/>
              </w:rPr>
            </w:pPr>
          </w:p>
        </w:tc>
        <w:tc>
          <w:tcPr>
            <w:tcW w:w="3862" w:type="dxa"/>
            <w:noWrap/>
            <w:vAlign w:val="center"/>
            <w:hideMark/>
          </w:tcPr>
          <w:p w14:paraId="20FEC022" w14:textId="77777777" w:rsidR="00311BF2" w:rsidRPr="00BC0769" w:rsidRDefault="00311BF2" w:rsidP="00CE4474">
            <w:pPr>
              <w:adjustRightInd w:val="0"/>
              <w:snapToGrid w:val="0"/>
              <w:jc w:val="left"/>
              <w:rPr>
                <w:szCs w:val="21"/>
              </w:rPr>
            </w:pPr>
            <w:r w:rsidRPr="00BC0769">
              <w:rPr>
                <w:color w:val="000000"/>
                <w:szCs w:val="21"/>
              </w:rPr>
              <w:t>1.5</w:t>
            </w:r>
            <w:r w:rsidRPr="006B0BB1">
              <w:rPr>
                <w:rFonts w:hint="eastAsia"/>
              </w:rPr>
              <w:t>运转精度：</w:t>
            </w:r>
            <w:r w:rsidRPr="001A55CD">
              <w:rPr>
                <w:rFonts w:hint="eastAsia"/>
                <w:sz w:val="24"/>
              </w:rPr>
              <w:t>≤</w:t>
            </w:r>
            <w:r w:rsidRPr="006B0BB1">
              <w:rPr>
                <w:rFonts w:hint="eastAsia"/>
              </w:rPr>
              <w:t>±</w:t>
            </w:r>
            <w:r w:rsidRPr="006B0BB1">
              <w:rPr>
                <w:rFonts w:hint="eastAsia"/>
              </w:rPr>
              <w:t>1</w:t>
            </w:r>
            <w:r w:rsidRPr="006B0BB1">
              <w:t xml:space="preserve"> </w:t>
            </w:r>
            <w:r w:rsidRPr="006B0BB1">
              <w:rPr>
                <w:rFonts w:hint="eastAsia"/>
              </w:rPr>
              <w:t>rpm</w:t>
            </w:r>
            <w:r>
              <w:rPr>
                <w:rFonts w:hint="eastAsia"/>
                <w:color w:val="000000"/>
                <w:szCs w:val="21"/>
              </w:rPr>
              <w:t>。</w:t>
            </w:r>
          </w:p>
        </w:tc>
        <w:tc>
          <w:tcPr>
            <w:tcW w:w="958" w:type="dxa"/>
          </w:tcPr>
          <w:p w14:paraId="4A541359" w14:textId="77777777" w:rsidR="00311BF2" w:rsidRPr="00BC0769" w:rsidRDefault="00311BF2" w:rsidP="00CE4474">
            <w:pPr>
              <w:adjustRightInd w:val="0"/>
              <w:snapToGrid w:val="0"/>
              <w:jc w:val="left"/>
              <w:rPr>
                <w:color w:val="000000"/>
                <w:szCs w:val="21"/>
              </w:rPr>
            </w:pPr>
          </w:p>
        </w:tc>
        <w:tc>
          <w:tcPr>
            <w:tcW w:w="785" w:type="dxa"/>
          </w:tcPr>
          <w:p w14:paraId="709578AA" w14:textId="6491D98E" w:rsidR="00311BF2" w:rsidRPr="00BC0769" w:rsidRDefault="00311BF2" w:rsidP="00CE4474">
            <w:pPr>
              <w:adjustRightInd w:val="0"/>
              <w:snapToGrid w:val="0"/>
              <w:jc w:val="left"/>
              <w:rPr>
                <w:color w:val="000000"/>
                <w:szCs w:val="21"/>
              </w:rPr>
            </w:pPr>
          </w:p>
        </w:tc>
        <w:tc>
          <w:tcPr>
            <w:tcW w:w="785" w:type="dxa"/>
          </w:tcPr>
          <w:p w14:paraId="3831D35D" w14:textId="1A52ABCC" w:rsidR="00311BF2" w:rsidRPr="00BC0769" w:rsidRDefault="00311BF2" w:rsidP="00CE4474">
            <w:pPr>
              <w:adjustRightInd w:val="0"/>
              <w:snapToGrid w:val="0"/>
              <w:jc w:val="left"/>
              <w:rPr>
                <w:color w:val="000000"/>
                <w:szCs w:val="21"/>
              </w:rPr>
            </w:pPr>
          </w:p>
        </w:tc>
      </w:tr>
      <w:tr w:rsidR="00311BF2" w:rsidRPr="00276198" w14:paraId="690D213D" w14:textId="6A867890" w:rsidTr="00311BF2">
        <w:trPr>
          <w:trHeight w:val="567"/>
        </w:trPr>
        <w:tc>
          <w:tcPr>
            <w:tcW w:w="704" w:type="dxa"/>
            <w:vMerge/>
            <w:vAlign w:val="center"/>
            <w:hideMark/>
          </w:tcPr>
          <w:p w14:paraId="5369F494" w14:textId="77777777" w:rsidR="00311BF2" w:rsidRPr="00276198" w:rsidRDefault="00311BF2" w:rsidP="00CE4474">
            <w:pPr>
              <w:adjustRightInd w:val="0"/>
              <w:snapToGrid w:val="0"/>
              <w:rPr>
                <w:szCs w:val="21"/>
              </w:rPr>
            </w:pPr>
          </w:p>
        </w:tc>
        <w:tc>
          <w:tcPr>
            <w:tcW w:w="992" w:type="dxa"/>
            <w:vMerge/>
            <w:vAlign w:val="center"/>
            <w:hideMark/>
          </w:tcPr>
          <w:p w14:paraId="22D8BE57" w14:textId="77777777" w:rsidR="00311BF2" w:rsidRPr="00276198" w:rsidRDefault="00311BF2" w:rsidP="00CE4474">
            <w:pPr>
              <w:adjustRightInd w:val="0"/>
              <w:snapToGrid w:val="0"/>
              <w:rPr>
                <w:szCs w:val="21"/>
              </w:rPr>
            </w:pPr>
          </w:p>
        </w:tc>
        <w:tc>
          <w:tcPr>
            <w:tcW w:w="3862" w:type="dxa"/>
            <w:noWrap/>
            <w:vAlign w:val="center"/>
            <w:hideMark/>
          </w:tcPr>
          <w:p w14:paraId="700ACAA5" w14:textId="77777777" w:rsidR="00311BF2" w:rsidRPr="00BC0769" w:rsidRDefault="00311BF2" w:rsidP="00CE4474">
            <w:pPr>
              <w:adjustRightInd w:val="0"/>
              <w:snapToGrid w:val="0"/>
              <w:jc w:val="left"/>
              <w:rPr>
                <w:szCs w:val="21"/>
              </w:rPr>
            </w:pPr>
            <w:r w:rsidRPr="00BC0769">
              <w:rPr>
                <w:color w:val="000000"/>
                <w:szCs w:val="21"/>
              </w:rPr>
              <w:t>1.6</w:t>
            </w:r>
            <w:r w:rsidRPr="006B0BB1">
              <w:rPr>
                <w:rFonts w:hint="eastAsia"/>
              </w:rPr>
              <w:t>可以进行测试轴承接入电路及电学测量</w:t>
            </w:r>
            <w:r>
              <w:rPr>
                <w:rFonts w:hint="eastAsia"/>
                <w:color w:val="000000"/>
                <w:szCs w:val="21"/>
              </w:rPr>
              <w:t>。</w:t>
            </w:r>
          </w:p>
        </w:tc>
        <w:tc>
          <w:tcPr>
            <w:tcW w:w="958" w:type="dxa"/>
          </w:tcPr>
          <w:p w14:paraId="712E2B40" w14:textId="77777777" w:rsidR="00311BF2" w:rsidRPr="00BC0769" w:rsidRDefault="00311BF2" w:rsidP="00CE4474">
            <w:pPr>
              <w:adjustRightInd w:val="0"/>
              <w:snapToGrid w:val="0"/>
              <w:jc w:val="left"/>
              <w:rPr>
                <w:color w:val="000000"/>
                <w:szCs w:val="21"/>
              </w:rPr>
            </w:pPr>
          </w:p>
        </w:tc>
        <w:tc>
          <w:tcPr>
            <w:tcW w:w="785" w:type="dxa"/>
          </w:tcPr>
          <w:p w14:paraId="72041F7E" w14:textId="1677135A" w:rsidR="00311BF2" w:rsidRPr="00BC0769" w:rsidRDefault="00311BF2" w:rsidP="00CE4474">
            <w:pPr>
              <w:adjustRightInd w:val="0"/>
              <w:snapToGrid w:val="0"/>
              <w:jc w:val="left"/>
              <w:rPr>
                <w:color w:val="000000"/>
                <w:szCs w:val="21"/>
              </w:rPr>
            </w:pPr>
          </w:p>
        </w:tc>
        <w:tc>
          <w:tcPr>
            <w:tcW w:w="785" w:type="dxa"/>
          </w:tcPr>
          <w:p w14:paraId="43CC2E17" w14:textId="3142FD82" w:rsidR="00311BF2" w:rsidRPr="00BC0769" w:rsidRDefault="00311BF2" w:rsidP="00CE4474">
            <w:pPr>
              <w:adjustRightInd w:val="0"/>
              <w:snapToGrid w:val="0"/>
              <w:jc w:val="left"/>
              <w:rPr>
                <w:color w:val="000000"/>
                <w:szCs w:val="21"/>
              </w:rPr>
            </w:pPr>
          </w:p>
        </w:tc>
      </w:tr>
      <w:tr w:rsidR="00311BF2" w:rsidRPr="00276198" w14:paraId="7F80B133" w14:textId="0B10F2EA" w:rsidTr="00311BF2">
        <w:trPr>
          <w:trHeight w:val="567"/>
        </w:trPr>
        <w:tc>
          <w:tcPr>
            <w:tcW w:w="704" w:type="dxa"/>
            <w:vMerge/>
            <w:vAlign w:val="center"/>
            <w:hideMark/>
          </w:tcPr>
          <w:p w14:paraId="37C10065" w14:textId="77777777" w:rsidR="00311BF2" w:rsidRPr="00276198" w:rsidRDefault="00311BF2" w:rsidP="00CE4474">
            <w:pPr>
              <w:adjustRightInd w:val="0"/>
              <w:snapToGrid w:val="0"/>
              <w:rPr>
                <w:szCs w:val="21"/>
              </w:rPr>
            </w:pPr>
          </w:p>
        </w:tc>
        <w:tc>
          <w:tcPr>
            <w:tcW w:w="992" w:type="dxa"/>
            <w:vMerge/>
            <w:vAlign w:val="center"/>
            <w:hideMark/>
          </w:tcPr>
          <w:p w14:paraId="0238F75D" w14:textId="77777777" w:rsidR="00311BF2" w:rsidRPr="00276198" w:rsidRDefault="00311BF2" w:rsidP="00CE4474">
            <w:pPr>
              <w:adjustRightInd w:val="0"/>
              <w:snapToGrid w:val="0"/>
              <w:rPr>
                <w:szCs w:val="21"/>
              </w:rPr>
            </w:pPr>
          </w:p>
        </w:tc>
        <w:tc>
          <w:tcPr>
            <w:tcW w:w="3862" w:type="dxa"/>
            <w:noWrap/>
            <w:vAlign w:val="center"/>
            <w:hideMark/>
          </w:tcPr>
          <w:p w14:paraId="5E766800" w14:textId="77777777" w:rsidR="00311BF2" w:rsidRPr="00A5568D" w:rsidRDefault="00311BF2" w:rsidP="00CE4474">
            <w:pPr>
              <w:spacing w:line="360" w:lineRule="auto"/>
            </w:pPr>
            <w:r w:rsidRPr="00BC0769">
              <w:rPr>
                <w:color w:val="000000"/>
                <w:szCs w:val="21"/>
              </w:rPr>
              <w:t>1.7</w:t>
            </w:r>
            <w:r w:rsidRPr="006B0BB1">
              <w:rPr>
                <w:rFonts w:hint="eastAsia"/>
              </w:rPr>
              <w:t>对于</w:t>
            </w:r>
            <w:r w:rsidRPr="006B0BB1">
              <w:t>测试轴承施加电势</w:t>
            </w:r>
            <w:r w:rsidRPr="006B0BB1">
              <w:rPr>
                <w:rFonts w:hint="eastAsia"/>
              </w:rPr>
              <w:t>，</w:t>
            </w:r>
            <w:r w:rsidRPr="006B0BB1">
              <w:t>需要保证与测试设备完全绝缘</w:t>
            </w:r>
            <w:r w:rsidRPr="006B0BB1">
              <w:rPr>
                <w:rFonts w:hint="eastAsia"/>
              </w:rPr>
              <w:t>，</w:t>
            </w:r>
            <w:r w:rsidRPr="006B0BB1">
              <w:t>保证测试信号的准确</w:t>
            </w:r>
            <w:r>
              <w:rPr>
                <w:rFonts w:hint="eastAsia"/>
                <w:color w:val="000000"/>
                <w:szCs w:val="21"/>
              </w:rPr>
              <w:t>。</w:t>
            </w:r>
          </w:p>
        </w:tc>
        <w:tc>
          <w:tcPr>
            <w:tcW w:w="958" w:type="dxa"/>
          </w:tcPr>
          <w:p w14:paraId="51AB1544" w14:textId="77777777" w:rsidR="00311BF2" w:rsidRPr="00BC0769" w:rsidRDefault="00311BF2" w:rsidP="00CE4474">
            <w:pPr>
              <w:spacing w:line="360" w:lineRule="auto"/>
              <w:rPr>
                <w:color w:val="000000"/>
                <w:szCs w:val="21"/>
              </w:rPr>
            </w:pPr>
          </w:p>
        </w:tc>
        <w:tc>
          <w:tcPr>
            <w:tcW w:w="785" w:type="dxa"/>
          </w:tcPr>
          <w:p w14:paraId="607211FB" w14:textId="133E2200" w:rsidR="00311BF2" w:rsidRPr="00BC0769" w:rsidRDefault="00311BF2" w:rsidP="00CE4474">
            <w:pPr>
              <w:spacing w:line="360" w:lineRule="auto"/>
              <w:rPr>
                <w:color w:val="000000"/>
                <w:szCs w:val="21"/>
              </w:rPr>
            </w:pPr>
          </w:p>
        </w:tc>
        <w:tc>
          <w:tcPr>
            <w:tcW w:w="785" w:type="dxa"/>
          </w:tcPr>
          <w:p w14:paraId="2443A438" w14:textId="2339189D" w:rsidR="00311BF2" w:rsidRPr="00BC0769" w:rsidRDefault="00311BF2" w:rsidP="00CE4474">
            <w:pPr>
              <w:spacing w:line="360" w:lineRule="auto"/>
              <w:rPr>
                <w:color w:val="000000"/>
                <w:szCs w:val="21"/>
              </w:rPr>
            </w:pPr>
          </w:p>
        </w:tc>
      </w:tr>
      <w:tr w:rsidR="00311BF2" w:rsidRPr="00276198" w14:paraId="67B368E6" w14:textId="51FFCE70" w:rsidTr="00311BF2">
        <w:trPr>
          <w:trHeight w:val="567"/>
        </w:trPr>
        <w:tc>
          <w:tcPr>
            <w:tcW w:w="704" w:type="dxa"/>
            <w:vMerge/>
            <w:vAlign w:val="center"/>
            <w:hideMark/>
          </w:tcPr>
          <w:p w14:paraId="071AE346" w14:textId="77777777" w:rsidR="00311BF2" w:rsidRPr="00276198" w:rsidRDefault="00311BF2" w:rsidP="00CE4474">
            <w:pPr>
              <w:adjustRightInd w:val="0"/>
              <w:snapToGrid w:val="0"/>
              <w:rPr>
                <w:szCs w:val="21"/>
              </w:rPr>
            </w:pPr>
          </w:p>
        </w:tc>
        <w:tc>
          <w:tcPr>
            <w:tcW w:w="992" w:type="dxa"/>
            <w:vMerge/>
            <w:vAlign w:val="center"/>
            <w:hideMark/>
          </w:tcPr>
          <w:p w14:paraId="2D8D9DB7" w14:textId="77777777" w:rsidR="00311BF2" w:rsidRPr="00276198" w:rsidRDefault="00311BF2" w:rsidP="00CE4474">
            <w:pPr>
              <w:adjustRightInd w:val="0"/>
              <w:snapToGrid w:val="0"/>
              <w:rPr>
                <w:szCs w:val="21"/>
              </w:rPr>
            </w:pPr>
          </w:p>
        </w:tc>
        <w:tc>
          <w:tcPr>
            <w:tcW w:w="3862" w:type="dxa"/>
            <w:noWrap/>
            <w:vAlign w:val="center"/>
            <w:hideMark/>
          </w:tcPr>
          <w:p w14:paraId="2CE8528B" w14:textId="77777777" w:rsidR="00311BF2" w:rsidRPr="00BC0769" w:rsidRDefault="00311BF2" w:rsidP="00CE4474">
            <w:pPr>
              <w:adjustRightInd w:val="0"/>
              <w:snapToGrid w:val="0"/>
              <w:spacing w:line="360" w:lineRule="auto"/>
              <w:jc w:val="left"/>
              <w:rPr>
                <w:szCs w:val="21"/>
              </w:rPr>
            </w:pPr>
            <w:r w:rsidRPr="00BC0769">
              <w:rPr>
                <w:color w:val="000000"/>
                <w:szCs w:val="21"/>
              </w:rPr>
              <w:t>1.8</w:t>
            </w:r>
            <w:r w:rsidRPr="006B0BB1">
              <w:rPr>
                <w:rFonts w:hint="eastAsia"/>
              </w:rPr>
              <w:t>对于测试轴承样品安装及拆卸，需要保证转动轴的</w:t>
            </w:r>
            <w:r>
              <w:rPr>
                <w:rFonts w:hint="eastAsia"/>
              </w:rPr>
              <w:t>无损及稳定性</w:t>
            </w:r>
            <w:r>
              <w:rPr>
                <w:rFonts w:hint="eastAsia"/>
                <w:color w:val="000000"/>
                <w:szCs w:val="21"/>
              </w:rPr>
              <w:t>。</w:t>
            </w:r>
          </w:p>
        </w:tc>
        <w:tc>
          <w:tcPr>
            <w:tcW w:w="958" w:type="dxa"/>
          </w:tcPr>
          <w:p w14:paraId="7AB6384A" w14:textId="77777777" w:rsidR="00311BF2" w:rsidRPr="00BC0769" w:rsidRDefault="00311BF2" w:rsidP="00CE4474">
            <w:pPr>
              <w:adjustRightInd w:val="0"/>
              <w:snapToGrid w:val="0"/>
              <w:spacing w:line="360" w:lineRule="auto"/>
              <w:jc w:val="left"/>
              <w:rPr>
                <w:color w:val="000000"/>
                <w:szCs w:val="21"/>
              </w:rPr>
            </w:pPr>
          </w:p>
        </w:tc>
        <w:tc>
          <w:tcPr>
            <w:tcW w:w="785" w:type="dxa"/>
          </w:tcPr>
          <w:p w14:paraId="199966CF" w14:textId="2B5BC58B" w:rsidR="00311BF2" w:rsidRPr="00BC0769" w:rsidRDefault="00311BF2" w:rsidP="00CE4474">
            <w:pPr>
              <w:adjustRightInd w:val="0"/>
              <w:snapToGrid w:val="0"/>
              <w:spacing w:line="360" w:lineRule="auto"/>
              <w:jc w:val="left"/>
              <w:rPr>
                <w:color w:val="000000"/>
                <w:szCs w:val="21"/>
              </w:rPr>
            </w:pPr>
          </w:p>
        </w:tc>
        <w:tc>
          <w:tcPr>
            <w:tcW w:w="785" w:type="dxa"/>
          </w:tcPr>
          <w:p w14:paraId="5D9F6D36" w14:textId="1328A6F3" w:rsidR="00311BF2" w:rsidRPr="00BC0769" w:rsidRDefault="00311BF2" w:rsidP="00CE4474">
            <w:pPr>
              <w:adjustRightInd w:val="0"/>
              <w:snapToGrid w:val="0"/>
              <w:spacing w:line="360" w:lineRule="auto"/>
              <w:jc w:val="left"/>
              <w:rPr>
                <w:color w:val="000000"/>
                <w:szCs w:val="21"/>
              </w:rPr>
            </w:pPr>
          </w:p>
        </w:tc>
      </w:tr>
    </w:tbl>
    <w:p w14:paraId="05A1BB6A" w14:textId="77777777" w:rsidR="00311BF2" w:rsidRPr="00311BF2" w:rsidRDefault="00311BF2" w:rsidP="00D87046">
      <w:pPr>
        <w:rPr>
          <w:sz w:val="24"/>
        </w:rPr>
      </w:pPr>
    </w:p>
    <w:p w14:paraId="289F7FE4" w14:textId="77777777" w:rsidR="00311BF2" w:rsidRDefault="00311BF2"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w:t>
      </w:r>
      <w:r w:rsidRPr="009D5001">
        <w:rPr>
          <w:rFonts w:hint="eastAsia"/>
          <w:sz w:val="24"/>
        </w:rPr>
        <w:lastRenderedPageBreak/>
        <w:t>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813"/>
        <w:gridCol w:w="2956"/>
        <w:gridCol w:w="1251"/>
        <w:gridCol w:w="1251"/>
        <w:gridCol w:w="1251"/>
      </w:tblGrid>
      <w:tr w:rsidR="00311BF2" w:rsidRPr="00CD60EB" w14:paraId="71F1EB8E" w14:textId="67B9D0A9" w:rsidTr="00311BF2">
        <w:trPr>
          <w:trHeight w:val="567"/>
        </w:trPr>
        <w:tc>
          <w:tcPr>
            <w:tcW w:w="673" w:type="dxa"/>
            <w:tcBorders>
              <w:top w:val="single" w:sz="4" w:space="0" w:color="auto"/>
              <w:left w:val="single" w:sz="4" w:space="0" w:color="auto"/>
              <w:bottom w:val="single" w:sz="4" w:space="0" w:color="auto"/>
              <w:right w:val="single" w:sz="4" w:space="0" w:color="auto"/>
            </w:tcBorders>
            <w:vAlign w:val="center"/>
          </w:tcPr>
          <w:p w14:paraId="6557A981" w14:textId="77777777" w:rsidR="00311BF2" w:rsidRPr="00CD60EB" w:rsidRDefault="00311BF2" w:rsidP="00311BF2">
            <w:pPr>
              <w:jc w:val="center"/>
              <w:rPr>
                <w:b/>
                <w:szCs w:val="21"/>
              </w:rPr>
            </w:pPr>
            <w:r w:rsidRPr="00CD60EB">
              <w:rPr>
                <w:b/>
                <w:szCs w:val="21"/>
              </w:rPr>
              <w:t>序号</w:t>
            </w:r>
          </w:p>
        </w:tc>
        <w:tc>
          <w:tcPr>
            <w:tcW w:w="813" w:type="dxa"/>
            <w:tcBorders>
              <w:top w:val="single" w:sz="4" w:space="0" w:color="auto"/>
              <w:left w:val="single" w:sz="4" w:space="0" w:color="auto"/>
              <w:bottom w:val="single" w:sz="4" w:space="0" w:color="auto"/>
              <w:right w:val="single" w:sz="4" w:space="0" w:color="auto"/>
            </w:tcBorders>
            <w:vAlign w:val="center"/>
          </w:tcPr>
          <w:p w14:paraId="6F0EB891" w14:textId="77777777" w:rsidR="00311BF2" w:rsidRPr="00CD60EB" w:rsidRDefault="00311BF2" w:rsidP="00311BF2">
            <w:pPr>
              <w:jc w:val="center"/>
              <w:rPr>
                <w:b/>
                <w:szCs w:val="21"/>
              </w:rPr>
            </w:pPr>
            <w:r w:rsidRPr="00CD60EB">
              <w:rPr>
                <w:b/>
                <w:szCs w:val="21"/>
              </w:rPr>
              <w:t>目录</w:t>
            </w:r>
          </w:p>
        </w:tc>
        <w:tc>
          <w:tcPr>
            <w:tcW w:w="2956" w:type="dxa"/>
            <w:tcBorders>
              <w:top w:val="single" w:sz="4" w:space="0" w:color="auto"/>
              <w:left w:val="single" w:sz="4" w:space="0" w:color="auto"/>
              <w:bottom w:val="single" w:sz="4" w:space="0" w:color="auto"/>
              <w:right w:val="single" w:sz="4" w:space="0" w:color="auto"/>
            </w:tcBorders>
            <w:vAlign w:val="center"/>
          </w:tcPr>
          <w:p w14:paraId="22CB7270" w14:textId="77777777" w:rsidR="00311BF2" w:rsidRPr="00CD60EB" w:rsidRDefault="00311BF2" w:rsidP="00311BF2">
            <w:pPr>
              <w:jc w:val="center"/>
              <w:rPr>
                <w:b/>
                <w:szCs w:val="21"/>
              </w:rPr>
            </w:pPr>
            <w:r w:rsidRPr="00CD60EB">
              <w:rPr>
                <w:b/>
                <w:szCs w:val="21"/>
              </w:rPr>
              <w:t>招标商务需求</w:t>
            </w:r>
          </w:p>
        </w:tc>
        <w:tc>
          <w:tcPr>
            <w:tcW w:w="1251" w:type="dxa"/>
            <w:tcBorders>
              <w:top w:val="single" w:sz="4" w:space="0" w:color="auto"/>
              <w:left w:val="single" w:sz="4" w:space="0" w:color="auto"/>
              <w:bottom w:val="single" w:sz="4" w:space="0" w:color="auto"/>
              <w:right w:val="single" w:sz="4" w:space="0" w:color="auto"/>
            </w:tcBorders>
          </w:tcPr>
          <w:p w14:paraId="0636AC5F" w14:textId="7E13224A" w:rsidR="00311BF2" w:rsidRPr="00CD60EB" w:rsidRDefault="00311BF2" w:rsidP="00311BF2">
            <w:pPr>
              <w:jc w:val="center"/>
              <w:rPr>
                <w:b/>
                <w:szCs w:val="21"/>
              </w:rPr>
            </w:pPr>
            <w:r w:rsidRPr="00311BF2">
              <w:rPr>
                <w:rFonts w:hint="eastAsia"/>
                <w:b/>
                <w:szCs w:val="21"/>
              </w:rPr>
              <w:t>投标商务条款</w:t>
            </w:r>
          </w:p>
        </w:tc>
        <w:tc>
          <w:tcPr>
            <w:tcW w:w="1251" w:type="dxa"/>
            <w:tcBorders>
              <w:top w:val="single" w:sz="4" w:space="0" w:color="auto"/>
              <w:left w:val="single" w:sz="4" w:space="0" w:color="auto"/>
              <w:bottom w:val="single" w:sz="4" w:space="0" w:color="auto"/>
              <w:right w:val="single" w:sz="4" w:space="0" w:color="auto"/>
            </w:tcBorders>
          </w:tcPr>
          <w:p w14:paraId="6EE34107" w14:textId="3F175FB4" w:rsidR="00311BF2" w:rsidRPr="00CD60EB" w:rsidRDefault="00311BF2" w:rsidP="00311BF2">
            <w:pPr>
              <w:jc w:val="center"/>
              <w:rPr>
                <w:b/>
                <w:szCs w:val="21"/>
              </w:rPr>
            </w:pPr>
            <w:r w:rsidRPr="00311BF2">
              <w:rPr>
                <w:rFonts w:hint="eastAsia"/>
                <w:b/>
                <w:szCs w:val="21"/>
              </w:rPr>
              <w:t>偏离情况</w:t>
            </w:r>
          </w:p>
        </w:tc>
        <w:tc>
          <w:tcPr>
            <w:tcW w:w="1251" w:type="dxa"/>
            <w:tcBorders>
              <w:top w:val="single" w:sz="4" w:space="0" w:color="auto"/>
              <w:left w:val="single" w:sz="4" w:space="0" w:color="auto"/>
              <w:bottom w:val="single" w:sz="4" w:space="0" w:color="auto"/>
              <w:right w:val="single" w:sz="4" w:space="0" w:color="auto"/>
            </w:tcBorders>
          </w:tcPr>
          <w:p w14:paraId="5E86C1F4" w14:textId="7EBF48BD" w:rsidR="00311BF2" w:rsidRPr="00CD60EB" w:rsidRDefault="00311BF2" w:rsidP="00311BF2">
            <w:pPr>
              <w:jc w:val="center"/>
              <w:rPr>
                <w:b/>
                <w:szCs w:val="21"/>
              </w:rPr>
            </w:pPr>
            <w:r w:rsidRPr="00311BF2">
              <w:rPr>
                <w:rFonts w:hint="eastAsia"/>
                <w:b/>
                <w:szCs w:val="21"/>
              </w:rPr>
              <w:t>说明</w:t>
            </w:r>
          </w:p>
        </w:tc>
      </w:tr>
      <w:tr w:rsidR="00311BF2" w:rsidRPr="00CD60EB" w14:paraId="72D30E20" w14:textId="72CB9052" w:rsidTr="00311BF2">
        <w:trPr>
          <w:trHeight w:val="567"/>
        </w:trPr>
        <w:tc>
          <w:tcPr>
            <w:tcW w:w="4442" w:type="dxa"/>
            <w:gridSpan w:val="3"/>
            <w:vAlign w:val="center"/>
          </w:tcPr>
          <w:p w14:paraId="68E6A19E" w14:textId="77777777" w:rsidR="00311BF2" w:rsidRPr="00CD60EB" w:rsidRDefault="00311BF2" w:rsidP="00CE4474">
            <w:pPr>
              <w:rPr>
                <w:b/>
                <w:szCs w:val="21"/>
              </w:rPr>
            </w:pPr>
            <w:r w:rsidRPr="00CD60EB">
              <w:rPr>
                <w:b/>
                <w:szCs w:val="21"/>
              </w:rPr>
              <w:t>（一）免费保修期内售后服务要求</w:t>
            </w:r>
          </w:p>
        </w:tc>
        <w:tc>
          <w:tcPr>
            <w:tcW w:w="1251" w:type="dxa"/>
          </w:tcPr>
          <w:p w14:paraId="082D3A41" w14:textId="77777777" w:rsidR="00311BF2" w:rsidRPr="00CD60EB" w:rsidRDefault="00311BF2" w:rsidP="00CE4474">
            <w:pPr>
              <w:rPr>
                <w:b/>
                <w:szCs w:val="21"/>
              </w:rPr>
            </w:pPr>
          </w:p>
        </w:tc>
        <w:tc>
          <w:tcPr>
            <w:tcW w:w="1251" w:type="dxa"/>
          </w:tcPr>
          <w:p w14:paraId="571E681B" w14:textId="77777777" w:rsidR="00311BF2" w:rsidRPr="00CD60EB" w:rsidRDefault="00311BF2" w:rsidP="00CE4474">
            <w:pPr>
              <w:rPr>
                <w:b/>
                <w:szCs w:val="21"/>
              </w:rPr>
            </w:pPr>
          </w:p>
        </w:tc>
        <w:tc>
          <w:tcPr>
            <w:tcW w:w="1251" w:type="dxa"/>
          </w:tcPr>
          <w:p w14:paraId="066C7C19" w14:textId="1F428CC0" w:rsidR="00311BF2" w:rsidRPr="00CD60EB" w:rsidRDefault="00311BF2" w:rsidP="00CE4474">
            <w:pPr>
              <w:rPr>
                <w:b/>
                <w:szCs w:val="21"/>
              </w:rPr>
            </w:pPr>
          </w:p>
        </w:tc>
      </w:tr>
      <w:tr w:rsidR="00311BF2" w:rsidRPr="00CD60EB" w14:paraId="6AEB3023" w14:textId="0AE18A8D" w:rsidTr="00311BF2">
        <w:trPr>
          <w:trHeight w:val="567"/>
        </w:trPr>
        <w:tc>
          <w:tcPr>
            <w:tcW w:w="673" w:type="dxa"/>
            <w:vAlign w:val="center"/>
          </w:tcPr>
          <w:p w14:paraId="25D1D8C3" w14:textId="77777777" w:rsidR="00311BF2" w:rsidRPr="00CD60EB" w:rsidRDefault="00311BF2" w:rsidP="00CE4474">
            <w:pPr>
              <w:jc w:val="center"/>
              <w:rPr>
                <w:b/>
                <w:szCs w:val="21"/>
              </w:rPr>
            </w:pPr>
            <w:r w:rsidRPr="00CD60EB">
              <w:rPr>
                <w:b/>
                <w:szCs w:val="21"/>
              </w:rPr>
              <w:t>1</w:t>
            </w:r>
          </w:p>
        </w:tc>
        <w:tc>
          <w:tcPr>
            <w:tcW w:w="813" w:type="dxa"/>
            <w:vAlign w:val="center"/>
          </w:tcPr>
          <w:p w14:paraId="7E75837B" w14:textId="77777777" w:rsidR="00311BF2" w:rsidRPr="00CD60EB" w:rsidRDefault="00311BF2" w:rsidP="00CE4474">
            <w:pPr>
              <w:jc w:val="center"/>
              <w:rPr>
                <w:szCs w:val="21"/>
              </w:rPr>
            </w:pPr>
            <w:r w:rsidRPr="00CD60EB">
              <w:rPr>
                <w:szCs w:val="21"/>
              </w:rPr>
              <w:t>免费保修期</w:t>
            </w:r>
          </w:p>
        </w:tc>
        <w:tc>
          <w:tcPr>
            <w:tcW w:w="2956" w:type="dxa"/>
          </w:tcPr>
          <w:p w14:paraId="7D42134B" w14:textId="77777777" w:rsidR="00311BF2" w:rsidRPr="00CD60EB" w:rsidRDefault="00311BF2" w:rsidP="00CE4474">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251" w:type="dxa"/>
          </w:tcPr>
          <w:p w14:paraId="5D15523B" w14:textId="77777777" w:rsidR="00311BF2" w:rsidRPr="00CD60EB" w:rsidRDefault="00311BF2" w:rsidP="00CE4474">
            <w:pPr>
              <w:spacing w:line="360" w:lineRule="auto"/>
              <w:jc w:val="left"/>
              <w:rPr>
                <w:bCs/>
                <w:szCs w:val="21"/>
              </w:rPr>
            </w:pPr>
          </w:p>
        </w:tc>
        <w:tc>
          <w:tcPr>
            <w:tcW w:w="1251" w:type="dxa"/>
          </w:tcPr>
          <w:p w14:paraId="672785DC" w14:textId="77777777" w:rsidR="00311BF2" w:rsidRPr="00CD60EB" w:rsidRDefault="00311BF2" w:rsidP="00CE4474">
            <w:pPr>
              <w:spacing w:line="360" w:lineRule="auto"/>
              <w:jc w:val="left"/>
              <w:rPr>
                <w:bCs/>
                <w:szCs w:val="21"/>
              </w:rPr>
            </w:pPr>
          </w:p>
        </w:tc>
        <w:tc>
          <w:tcPr>
            <w:tcW w:w="1251" w:type="dxa"/>
          </w:tcPr>
          <w:p w14:paraId="098CF0EF" w14:textId="448CC327" w:rsidR="00311BF2" w:rsidRPr="00CD60EB" w:rsidRDefault="00311BF2" w:rsidP="00CE4474">
            <w:pPr>
              <w:spacing w:line="360" w:lineRule="auto"/>
              <w:jc w:val="left"/>
              <w:rPr>
                <w:bCs/>
                <w:szCs w:val="21"/>
              </w:rPr>
            </w:pPr>
          </w:p>
        </w:tc>
      </w:tr>
      <w:tr w:rsidR="00311BF2" w:rsidRPr="00CD60EB" w14:paraId="116D4D3F" w14:textId="7F03ACA7" w:rsidTr="00311BF2">
        <w:trPr>
          <w:trHeight w:val="567"/>
        </w:trPr>
        <w:tc>
          <w:tcPr>
            <w:tcW w:w="673" w:type="dxa"/>
            <w:vAlign w:val="center"/>
          </w:tcPr>
          <w:p w14:paraId="5BA28D59" w14:textId="77777777" w:rsidR="00311BF2" w:rsidRPr="00CD60EB" w:rsidRDefault="00311BF2" w:rsidP="00CE4474">
            <w:pPr>
              <w:jc w:val="center"/>
              <w:rPr>
                <w:b/>
                <w:szCs w:val="21"/>
              </w:rPr>
            </w:pPr>
            <w:r w:rsidRPr="00CD60EB">
              <w:rPr>
                <w:b/>
                <w:szCs w:val="21"/>
              </w:rPr>
              <w:t>2</w:t>
            </w:r>
          </w:p>
        </w:tc>
        <w:tc>
          <w:tcPr>
            <w:tcW w:w="813" w:type="dxa"/>
            <w:vAlign w:val="center"/>
          </w:tcPr>
          <w:p w14:paraId="0615790F" w14:textId="77777777" w:rsidR="00311BF2" w:rsidRPr="00CD60EB" w:rsidRDefault="00311BF2" w:rsidP="00CE4474">
            <w:pPr>
              <w:jc w:val="center"/>
              <w:rPr>
                <w:szCs w:val="21"/>
              </w:rPr>
            </w:pPr>
            <w:r w:rsidRPr="00CD60EB">
              <w:rPr>
                <w:szCs w:val="21"/>
              </w:rPr>
              <w:t>维修响应及故障解决时间</w:t>
            </w:r>
          </w:p>
        </w:tc>
        <w:tc>
          <w:tcPr>
            <w:tcW w:w="2956" w:type="dxa"/>
          </w:tcPr>
          <w:p w14:paraId="00D1F33E" w14:textId="77777777" w:rsidR="00311BF2" w:rsidRPr="00CD60EB" w:rsidRDefault="00311BF2" w:rsidP="00CE4474">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51" w:type="dxa"/>
          </w:tcPr>
          <w:p w14:paraId="2F7410D7" w14:textId="77777777" w:rsidR="00311BF2" w:rsidRPr="00CD60EB" w:rsidRDefault="00311BF2" w:rsidP="00CE4474">
            <w:pPr>
              <w:spacing w:line="360" w:lineRule="auto"/>
              <w:jc w:val="left"/>
              <w:rPr>
                <w:bCs/>
                <w:szCs w:val="21"/>
              </w:rPr>
            </w:pPr>
          </w:p>
        </w:tc>
        <w:tc>
          <w:tcPr>
            <w:tcW w:w="1251" w:type="dxa"/>
          </w:tcPr>
          <w:p w14:paraId="2EF63A0A" w14:textId="77777777" w:rsidR="00311BF2" w:rsidRPr="00CD60EB" w:rsidRDefault="00311BF2" w:rsidP="00CE4474">
            <w:pPr>
              <w:spacing w:line="360" w:lineRule="auto"/>
              <w:jc w:val="left"/>
              <w:rPr>
                <w:bCs/>
                <w:szCs w:val="21"/>
              </w:rPr>
            </w:pPr>
          </w:p>
        </w:tc>
        <w:tc>
          <w:tcPr>
            <w:tcW w:w="1251" w:type="dxa"/>
          </w:tcPr>
          <w:p w14:paraId="4B038CD6" w14:textId="724728D4" w:rsidR="00311BF2" w:rsidRPr="00CD60EB" w:rsidRDefault="00311BF2" w:rsidP="00CE4474">
            <w:pPr>
              <w:spacing w:line="360" w:lineRule="auto"/>
              <w:jc w:val="left"/>
              <w:rPr>
                <w:bCs/>
                <w:szCs w:val="21"/>
              </w:rPr>
            </w:pPr>
          </w:p>
        </w:tc>
      </w:tr>
      <w:tr w:rsidR="00311BF2" w:rsidRPr="00CD60EB" w14:paraId="69A1AC80" w14:textId="623EC57B" w:rsidTr="00311BF2">
        <w:trPr>
          <w:trHeight w:val="567"/>
        </w:trPr>
        <w:tc>
          <w:tcPr>
            <w:tcW w:w="673" w:type="dxa"/>
            <w:vAlign w:val="center"/>
          </w:tcPr>
          <w:p w14:paraId="29391473" w14:textId="77777777" w:rsidR="00311BF2" w:rsidRPr="00CD60EB" w:rsidRDefault="00311BF2" w:rsidP="00CE4474">
            <w:pPr>
              <w:jc w:val="center"/>
              <w:rPr>
                <w:b/>
                <w:szCs w:val="21"/>
              </w:rPr>
            </w:pPr>
            <w:r w:rsidRPr="00CD60EB">
              <w:rPr>
                <w:b/>
                <w:szCs w:val="21"/>
              </w:rPr>
              <w:t>3</w:t>
            </w:r>
          </w:p>
        </w:tc>
        <w:tc>
          <w:tcPr>
            <w:tcW w:w="813" w:type="dxa"/>
            <w:vAlign w:val="center"/>
          </w:tcPr>
          <w:p w14:paraId="0DD2455A" w14:textId="77777777" w:rsidR="00311BF2" w:rsidRPr="00CD60EB" w:rsidRDefault="00311BF2" w:rsidP="00CE4474">
            <w:pPr>
              <w:jc w:val="center"/>
              <w:rPr>
                <w:szCs w:val="21"/>
              </w:rPr>
            </w:pPr>
            <w:r w:rsidRPr="00CD60EB">
              <w:rPr>
                <w:szCs w:val="21"/>
              </w:rPr>
              <w:t>发生质量问题的处理方式</w:t>
            </w:r>
          </w:p>
        </w:tc>
        <w:tc>
          <w:tcPr>
            <w:tcW w:w="2956" w:type="dxa"/>
          </w:tcPr>
          <w:p w14:paraId="56BB470D" w14:textId="77777777" w:rsidR="00311BF2" w:rsidRPr="00CD60EB" w:rsidRDefault="00311BF2" w:rsidP="00CE4474">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1" w:type="dxa"/>
          </w:tcPr>
          <w:p w14:paraId="0985FAF0" w14:textId="77777777" w:rsidR="00311BF2" w:rsidRPr="00CD60EB" w:rsidRDefault="00311BF2" w:rsidP="00CE4474">
            <w:pPr>
              <w:spacing w:line="360" w:lineRule="auto"/>
              <w:jc w:val="left"/>
              <w:rPr>
                <w:bCs/>
                <w:szCs w:val="21"/>
              </w:rPr>
            </w:pPr>
          </w:p>
        </w:tc>
        <w:tc>
          <w:tcPr>
            <w:tcW w:w="1251" w:type="dxa"/>
          </w:tcPr>
          <w:p w14:paraId="7A9A81B3" w14:textId="77777777" w:rsidR="00311BF2" w:rsidRPr="00CD60EB" w:rsidRDefault="00311BF2" w:rsidP="00CE4474">
            <w:pPr>
              <w:spacing w:line="360" w:lineRule="auto"/>
              <w:jc w:val="left"/>
              <w:rPr>
                <w:bCs/>
                <w:szCs w:val="21"/>
              </w:rPr>
            </w:pPr>
          </w:p>
        </w:tc>
        <w:tc>
          <w:tcPr>
            <w:tcW w:w="1251" w:type="dxa"/>
          </w:tcPr>
          <w:p w14:paraId="1D2AF46D" w14:textId="371D5033" w:rsidR="00311BF2" w:rsidRPr="00CD60EB" w:rsidRDefault="00311BF2" w:rsidP="00CE4474">
            <w:pPr>
              <w:spacing w:line="360" w:lineRule="auto"/>
              <w:jc w:val="left"/>
              <w:rPr>
                <w:bCs/>
                <w:szCs w:val="21"/>
              </w:rPr>
            </w:pPr>
          </w:p>
        </w:tc>
      </w:tr>
      <w:tr w:rsidR="00311BF2" w:rsidRPr="00CD60EB" w14:paraId="198026DF" w14:textId="13EFACED" w:rsidTr="00311BF2">
        <w:trPr>
          <w:trHeight w:val="567"/>
        </w:trPr>
        <w:tc>
          <w:tcPr>
            <w:tcW w:w="673" w:type="dxa"/>
            <w:vAlign w:val="center"/>
          </w:tcPr>
          <w:p w14:paraId="7A63ACDF" w14:textId="77777777" w:rsidR="00311BF2" w:rsidRPr="00CD60EB" w:rsidRDefault="00311BF2" w:rsidP="00CE4474">
            <w:pPr>
              <w:jc w:val="center"/>
              <w:rPr>
                <w:b/>
                <w:szCs w:val="21"/>
              </w:rPr>
            </w:pPr>
            <w:r w:rsidRPr="00CD60EB">
              <w:rPr>
                <w:b/>
                <w:szCs w:val="21"/>
              </w:rPr>
              <w:t>6</w:t>
            </w:r>
          </w:p>
        </w:tc>
        <w:tc>
          <w:tcPr>
            <w:tcW w:w="813" w:type="dxa"/>
            <w:vAlign w:val="center"/>
          </w:tcPr>
          <w:p w14:paraId="5CEBE950" w14:textId="77777777" w:rsidR="00311BF2" w:rsidRPr="00CD60EB" w:rsidRDefault="00311BF2" w:rsidP="00CE4474">
            <w:pPr>
              <w:jc w:val="center"/>
              <w:rPr>
                <w:b/>
                <w:szCs w:val="21"/>
              </w:rPr>
            </w:pPr>
            <w:r w:rsidRPr="00CD60EB">
              <w:rPr>
                <w:szCs w:val="21"/>
              </w:rPr>
              <w:t>其他</w:t>
            </w:r>
          </w:p>
        </w:tc>
        <w:tc>
          <w:tcPr>
            <w:tcW w:w="2956" w:type="dxa"/>
            <w:vAlign w:val="center"/>
          </w:tcPr>
          <w:p w14:paraId="6162771B" w14:textId="77777777" w:rsidR="00311BF2" w:rsidRPr="00CD60EB" w:rsidRDefault="00311BF2" w:rsidP="00CE4474">
            <w:pPr>
              <w:jc w:val="left"/>
              <w:rPr>
                <w:b/>
                <w:szCs w:val="21"/>
              </w:rPr>
            </w:pPr>
            <w:r w:rsidRPr="009D5001">
              <w:rPr>
                <w:rFonts w:hint="eastAsia"/>
                <w:bCs/>
                <w:szCs w:val="21"/>
              </w:rPr>
              <w:t>投标人应按其投标文件中的承诺，进行其他售后服务工作。</w:t>
            </w:r>
          </w:p>
        </w:tc>
        <w:tc>
          <w:tcPr>
            <w:tcW w:w="1251" w:type="dxa"/>
          </w:tcPr>
          <w:p w14:paraId="21B8F611" w14:textId="77777777" w:rsidR="00311BF2" w:rsidRPr="009D5001" w:rsidRDefault="00311BF2" w:rsidP="00CE4474">
            <w:pPr>
              <w:jc w:val="left"/>
              <w:rPr>
                <w:bCs/>
                <w:szCs w:val="21"/>
              </w:rPr>
            </w:pPr>
          </w:p>
        </w:tc>
        <w:tc>
          <w:tcPr>
            <w:tcW w:w="1251" w:type="dxa"/>
          </w:tcPr>
          <w:p w14:paraId="75EFD33A" w14:textId="77777777" w:rsidR="00311BF2" w:rsidRPr="009D5001" w:rsidRDefault="00311BF2" w:rsidP="00CE4474">
            <w:pPr>
              <w:jc w:val="left"/>
              <w:rPr>
                <w:bCs/>
                <w:szCs w:val="21"/>
              </w:rPr>
            </w:pPr>
          </w:p>
        </w:tc>
        <w:tc>
          <w:tcPr>
            <w:tcW w:w="1251" w:type="dxa"/>
          </w:tcPr>
          <w:p w14:paraId="6CC9C3D5" w14:textId="146EB3AE" w:rsidR="00311BF2" w:rsidRPr="009D5001" w:rsidRDefault="00311BF2" w:rsidP="00CE4474">
            <w:pPr>
              <w:jc w:val="left"/>
              <w:rPr>
                <w:bCs/>
                <w:szCs w:val="21"/>
              </w:rPr>
            </w:pPr>
          </w:p>
        </w:tc>
      </w:tr>
      <w:tr w:rsidR="00311BF2" w:rsidRPr="00CD60EB" w14:paraId="4E371222" w14:textId="136AA403" w:rsidTr="00311BF2">
        <w:trPr>
          <w:trHeight w:val="567"/>
        </w:trPr>
        <w:tc>
          <w:tcPr>
            <w:tcW w:w="4442" w:type="dxa"/>
            <w:gridSpan w:val="3"/>
            <w:vAlign w:val="center"/>
          </w:tcPr>
          <w:p w14:paraId="645FE73E" w14:textId="77777777" w:rsidR="00311BF2" w:rsidRPr="00CD60EB" w:rsidRDefault="00311BF2" w:rsidP="00CE4474">
            <w:pPr>
              <w:rPr>
                <w:b/>
                <w:szCs w:val="21"/>
              </w:rPr>
            </w:pPr>
            <w:r w:rsidRPr="00CD60EB">
              <w:rPr>
                <w:b/>
                <w:szCs w:val="21"/>
              </w:rPr>
              <w:t>（二）免费保修期外售后服务要求</w:t>
            </w:r>
          </w:p>
        </w:tc>
        <w:tc>
          <w:tcPr>
            <w:tcW w:w="1251" w:type="dxa"/>
          </w:tcPr>
          <w:p w14:paraId="46734F3C" w14:textId="77777777" w:rsidR="00311BF2" w:rsidRPr="00CD60EB" w:rsidRDefault="00311BF2" w:rsidP="00CE4474">
            <w:pPr>
              <w:rPr>
                <w:b/>
                <w:szCs w:val="21"/>
              </w:rPr>
            </w:pPr>
          </w:p>
        </w:tc>
        <w:tc>
          <w:tcPr>
            <w:tcW w:w="1251" w:type="dxa"/>
          </w:tcPr>
          <w:p w14:paraId="40A297F8" w14:textId="77777777" w:rsidR="00311BF2" w:rsidRPr="00CD60EB" w:rsidRDefault="00311BF2" w:rsidP="00CE4474">
            <w:pPr>
              <w:rPr>
                <w:b/>
                <w:szCs w:val="21"/>
              </w:rPr>
            </w:pPr>
          </w:p>
        </w:tc>
        <w:tc>
          <w:tcPr>
            <w:tcW w:w="1251" w:type="dxa"/>
          </w:tcPr>
          <w:p w14:paraId="7D22D4A3" w14:textId="0C87610B" w:rsidR="00311BF2" w:rsidRPr="00CD60EB" w:rsidRDefault="00311BF2" w:rsidP="00CE4474">
            <w:pPr>
              <w:rPr>
                <w:b/>
                <w:szCs w:val="21"/>
              </w:rPr>
            </w:pPr>
          </w:p>
        </w:tc>
      </w:tr>
      <w:tr w:rsidR="00311BF2" w:rsidRPr="00CD60EB" w14:paraId="69D56546" w14:textId="3C447158" w:rsidTr="00311BF2">
        <w:trPr>
          <w:trHeight w:val="567"/>
        </w:trPr>
        <w:tc>
          <w:tcPr>
            <w:tcW w:w="673" w:type="dxa"/>
            <w:vAlign w:val="center"/>
          </w:tcPr>
          <w:p w14:paraId="31BF8FAC" w14:textId="77777777" w:rsidR="00311BF2" w:rsidRPr="00CD60EB" w:rsidRDefault="00311BF2" w:rsidP="00CE4474">
            <w:pPr>
              <w:jc w:val="center"/>
              <w:rPr>
                <w:b/>
                <w:szCs w:val="21"/>
              </w:rPr>
            </w:pPr>
            <w:r w:rsidRPr="00CD60EB">
              <w:rPr>
                <w:b/>
                <w:szCs w:val="21"/>
              </w:rPr>
              <w:t>1</w:t>
            </w:r>
          </w:p>
        </w:tc>
        <w:tc>
          <w:tcPr>
            <w:tcW w:w="813" w:type="dxa"/>
          </w:tcPr>
          <w:p w14:paraId="1CF793DA" w14:textId="77777777" w:rsidR="00311BF2" w:rsidRPr="00CD60EB" w:rsidRDefault="00311BF2" w:rsidP="00CE4474">
            <w:pPr>
              <w:rPr>
                <w:b/>
                <w:szCs w:val="21"/>
              </w:rPr>
            </w:pPr>
          </w:p>
        </w:tc>
        <w:tc>
          <w:tcPr>
            <w:tcW w:w="2956" w:type="dxa"/>
          </w:tcPr>
          <w:p w14:paraId="60EFC7EB" w14:textId="77777777" w:rsidR="00311BF2" w:rsidRPr="00CD60EB" w:rsidRDefault="00311BF2" w:rsidP="00CE4474">
            <w:pPr>
              <w:spacing w:line="360" w:lineRule="auto"/>
              <w:jc w:val="left"/>
              <w:rPr>
                <w:szCs w:val="21"/>
              </w:rPr>
            </w:pPr>
            <w:r w:rsidRPr="00CD60EB">
              <w:rPr>
                <w:szCs w:val="21"/>
              </w:rPr>
              <w:t>免费保修期后继续支持维修，并按成本价标准收取维修及零件费用。</w:t>
            </w:r>
          </w:p>
        </w:tc>
        <w:tc>
          <w:tcPr>
            <w:tcW w:w="1251" w:type="dxa"/>
          </w:tcPr>
          <w:p w14:paraId="128FA441" w14:textId="77777777" w:rsidR="00311BF2" w:rsidRPr="00CD60EB" w:rsidRDefault="00311BF2" w:rsidP="00CE4474">
            <w:pPr>
              <w:spacing w:line="360" w:lineRule="auto"/>
              <w:jc w:val="left"/>
              <w:rPr>
                <w:szCs w:val="21"/>
              </w:rPr>
            </w:pPr>
          </w:p>
        </w:tc>
        <w:tc>
          <w:tcPr>
            <w:tcW w:w="1251" w:type="dxa"/>
          </w:tcPr>
          <w:p w14:paraId="5D5B4CB1" w14:textId="77777777" w:rsidR="00311BF2" w:rsidRPr="00CD60EB" w:rsidRDefault="00311BF2" w:rsidP="00CE4474">
            <w:pPr>
              <w:spacing w:line="360" w:lineRule="auto"/>
              <w:jc w:val="left"/>
              <w:rPr>
                <w:szCs w:val="21"/>
              </w:rPr>
            </w:pPr>
          </w:p>
        </w:tc>
        <w:tc>
          <w:tcPr>
            <w:tcW w:w="1251" w:type="dxa"/>
          </w:tcPr>
          <w:p w14:paraId="28BD07D3" w14:textId="38ACEF0B" w:rsidR="00311BF2" w:rsidRPr="00CD60EB" w:rsidRDefault="00311BF2" w:rsidP="00CE4474">
            <w:pPr>
              <w:spacing w:line="360" w:lineRule="auto"/>
              <w:jc w:val="left"/>
              <w:rPr>
                <w:szCs w:val="21"/>
              </w:rPr>
            </w:pPr>
          </w:p>
        </w:tc>
      </w:tr>
      <w:tr w:rsidR="00311BF2" w:rsidRPr="00CD60EB" w14:paraId="6CFFDE0A" w14:textId="76E1EEBC" w:rsidTr="00311BF2">
        <w:trPr>
          <w:trHeight w:val="567"/>
        </w:trPr>
        <w:tc>
          <w:tcPr>
            <w:tcW w:w="4442" w:type="dxa"/>
            <w:gridSpan w:val="3"/>
            <w:vAlign w:val="center"/>
          </w:tcPr>
          <w:p w14:paraId="3A9B25A4" w14:textId="77777777" w:rsidR="00311BF2" w:rsidRPr="00CD60EB" w:rsidRDefault="00311BF2" w:rsidP="00CE4474">
            <w:pPr>
              <w:rPr>
                <w:b/>
                <w:szCs w:val="21"/>
              </w:rPr>
            </w:pPr>
            <w:r w:rsidRPr="00CD60EB">
              <w:rPr>
                <w:b/>
                <w:szCs w:val="21"/>
              </w:rPr>
              <w:t>（三）其他商务要求</w:t>
            </w:r>
          </w:p>
        </w:tc>
        <w:tc>
          <w:tcPr>
            <w:tcW w:w="1251" w:type="dxa"/>
          </w:tcPr>
          <w:p w14:paraId="40972383" w14:textId="77777777" w:rsidR="00311BF2" w:rsidRPr="00CD60EB" w:rsidRDefault="00311BF2" w:rsidP="00CE4474">
            <w:pPr>
              <w:rPr>
                <w:b/>
                <w:szCs w:val="21"/>
              </w:rPr>
            </w:pPr>
          </w:p>
        </w:tc>
        <w:tc>
          <w:tcPr>
            <w:tcW w:w="1251" w:type="dxa"/>
          </w:tcPr>
          <w:p w14:paraId="37CCA9DD" w14:textId="77777777" w:rsidR="00311BF2" w:rsidRPr="00CD60EB" w:rsidRDefault="00311BF2" w:rsidP="00CE4474">
            <w:pPr>
              <w:rPr>
                <w:b/>
                <w:szCs w:val="21"/>
              </w:rPr>
            </w:pPr>
          </w:p>
        </w:tc>
        <w:tc>
          <w:tcPr>
            <w:tcW w:w="1251" w:type="dxa"/>
          </w:tcPr>
          <w:p w14:paraId="54908E45" w14:textId="1299F806" w:rsidR="00311BF2" w:rsidRPr="00CD60EB" w:rsidRDefault="00311BF2" w:rsidP="00CE4474">
            <w:pPr>
              <w:rPr>
                <w:b/>
                <w:szCs w:val="21"/>
              </w:rPr>
            </w:pPr>
          </w:p>
        </w:tc>
      </w:tr>
      <w:tr w:rsidR="00311BF2" w:rsidRPr="00CD60EB" w14:paraId="1E9A73BC" w14:textId="48AEBD2A" w:rsidTr="00311BF2">
        <w:trPr>
          <w:trHeight w:val="567"/>
        </w:trPr>
        <w:tc>
          <w:tcPr>
            <w:tcW w:w="673" w:type="dxa"/>
            <w:vMerge w:val="restart"/>
            <w:vAlign w:val="center"/>
          </w:tcPr>
          <w:p w14:paraId="2EF62131" w14:textId="77777777" w:rsidR="00311BF2" w:rsidRPr="00CD60EB" w:rsidRDefault="00311BF2" w:rsidP="00CE4474">
            <w:pPr>
              <w:jc w:val="center"/>
              <w:rPr>
                <w:b/>
                <w:szCs w:val="21"/>
              </w:rPr>
            </w:pPr>
            <w:r w:rsidRPr="00CD60EB">
              <w:rPr>
                <w:b/>
                <w:szCs w:val="21"/>
              </w:rPr>
              <w:t>1</w:t>
            </w:r>
          </w:p>
        </w:tc>
        <w:tc>
          <w:tcPr>
            <w:tcW w:w="813" w:type="dxa"/>
            <w:vMerge w:val="restart"/>
            <w:vAlign w:val="center"/>
          </w:tcPr>
          <w:p w14:paraId="33641C82" w14:textId="77777777" w:rsidR="00311BF2" w:rsidRPr="00CD60EB" w:rsidRDefault="00311BF2" w:rsidP="00CE4474">
            <w:pPr>
              <w:jc w:val="center"/>
              <w:rPr>
                <w:szCs w:val="21"/>
              </w:rPr>
            </w:pPr>
            <w:r w:rsidRPr="00CD60EB">
              <w:rPr>
                <w:szCs w:val="21"/>
              </w:rPr>
              <w:t>关于交货</w:t>
            </w:r>
          </w:p>
        </w:tc>
        <w:tc>
          <w:tcPr>
            <w:tcW w:w="2956" w:type="dxa"/>
          </w:tcPr>
          <w:p w14:paraId="22A67A8D" w14:textId="77777777" w:rsidR="00311BF2" w:rsidRPr="00CD60EB" w:rsidRDefault="00311BF2" w:rsidP="00CE447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150</w:t>
            </w:r>
            <w:r w:rsidRPr="00CD60EB">
              <w:rPr>
                <w:bCs/>
                <w:szCs w:val="21"/>
                <w:u w:val="single"/>
              </w:rPr>
              <w:t xml:space="preserve"> </w:t>
            </w:r>
            <w:r w:rsidRPr="00CD60EB">
              <w:rPr>
                <w:bCs/>
                <w:szCs w:val="21"/>
              </w:rPr>
              <w:t>天（日历日）内。</w:t>
            </w:r>
          </w:p>
          <w:p w14:paraId="67B82619" w14:textId="77777777" w:rsidR="00311BF2" w:rsidRPr="00CD60EB" w:rsidRDefault="00311BF2" w:rsidP="00CE4474">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150</w:t>
            </w:r>
            <w:r w:rsidRPr="00CD60EB">
              <w:rPr>
                <w:bCs/>
                <w:szCs w:val="21"/>
                <w:u w:val="single"/>
              </w:rPr>
              <w:t xml:space="preserve"> </w:t>
            </w:r>
            <w:r w:rsidRPr="00CD60EB">
              <w:rPr>
                <w:bCs/>
                <w:szCs w:val="21"/>
              </w:rPr>
              <w:t>天（日历</w:t>
            </w:r>
            <w:r w:rsidRPr="00CD60EB">
              <w:rPr>
                <w:bCs/>
                <w:szCs w:val="21"/>
              </w:rPr>
              <w:lastRenderedPageBreak/>
              <w:t>日）内。</w:t>
            </w:r>
          </w:p>
        </w:tc>
        <w:tc>
          <w:tcPr>
            <w:tcW w:w="1251" w:type="dxa"/>
          </w:tcPr>
          <w:p w14:paraId="30CA3657" w14:textId="77777777" w:rsidR="00311BF2" w:rsidRPr="00CD60EB" w:rsidRDefault="00311BF2" w:rsidP="00CE4474">
            <w:pPr>
              <w:spacing w:line="360" w:lineRule="auto"/>
              <w:jc w:val="left"/>
              <w:rPr>
                <w:bCs/>
                <w:szCs w:val="21"/>
              </w:rPr>
            </w:pPr>
          </w:p>
        </w:tc>
        <w:tc>
          <w:tcPr>
            <w:tcW w:w="1251" w:type="dxa"/>
          </w:tcPr>
          <w:p w14:paraId="4C720D27" w14:textId="77777777" w:rsidR="00311BF2" w:rsidRPr="00CD60EB" w:rsidRDefault="00311BF2" w:rsidP="00CE4474">
            <w:pPr>
              <w:spacing w:line="360" w:lineRule="auto"/>
              <w:jc w:val="left"/>
              <w:rPr>
                <w:bCs/>
                <w:szCs w:val="21"/>
              </w:rPr>
            </w:pPr>
          </w:p>
        </w:tc>
        <w:tc>
          <w:tcPr>
            <w:tcW w:w="1251" w:type="dxa"/>
          </w:tcPr>
          <w:p w14:paraId="729BD4C3" w14:textId="419D5927" w:rsidR="00311BF2" w:rsidRPr="00CD60EB" w:rsidRDefault="00311BF2" w:rsidP="00CE4474">
            <w:pPr>
              <w:spacing w:line="360" w:lineRule="auto"/>
              <w:jc w:val="left"/>
              <w:rPr>
                <w:bCs/>
                <w:szCs w:val="21"/>
              </w:rPr>
            </w:pPr>
          </w:p>
        </w:tc>
      </w:tr>
      <w:tr w:rsidR="00311BF2" w:rsidRPr="00CD60EB" w14:paraId="1CBB2578" w14:textId="5F3E3B3E" w:rsidTr="00311BF2">
        <w:trPr>
          <w:trHeight w:val="567"/>
        </w:trPr>
        <w:tc>
          <w:tcPr>
            <w:tcW w:w="673" w:type="dxa"/>
            <w:vMerge/>
            <w:vAlign w:val="center"/>
          </w:tcPr>
          <w:p w14:paraId="2656C74B" w14:textId="77777777" w:rsidR="00311BF2" w:rsidRPr="00CD60EB" w:rsidRDefault="00311BF2" w:rsidP="00CE4474">
            <w:pPr>
              <w:jc w:val="center"/>
              <w:rPr>
                <w:b/>
                <w:szCs w:val="21"/>
              </w:rPr>
            </w:pPr>
          </w:p>
        </w:tc>
        <w:tc>
          <w:tcPr>
            <w:tcW w:w="813" w:type="dxa"/>
            <w:vMerge/>
            <w:vAlign w:val="center"/>
          </w:tcPr>
          <w:p w14:paraId="6A285379" w14:textId="77777777" w:rsidR="00311BF2" w:rsidRPr="00CD60EB" w:rsidRDefault="00311BF2" w:rsidP="00CE4474">
            <w:pPr>
              <w:jc w:val="center"/>
              <w:rPr>
                <w:szCs w:val="21"/>
              </w:rPr>
            </w:pPr>
          </w:p>
        </w:tc>
        <w:tc>
          <w:tcPr>
            <w:tcW w:w="2956" w:type="dxa"/>
          </w:tcPr>
          <w:p w14:paraId="281730E2" w14:textId="77777777" w:rsidR="00311BF2" w:rsidRPr="00CD60EB" w:rsidRDefault="00311BF2" w:rsidP="00CE4474">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51" w:type="dxa"/>
          </w:tcPr>
          <w:p w14:paraId="2D5B5547" w14:textId="77777777" w:rsidR="00311BF2" w:rsidRPr="00CD60EB" w:rsidRDefault="00311BF2" w:rsidP="00CE4474">
            <w:pPr>
              <w:spacing w:line="360" w:lineRule="auto"/>
              <w:jc w:val="left"/>
              <w:rPr>
                <w:bCs/>
                <w:szCs w:val="21"/>
              </w:rPr>
            </w:pPr>
          </w:p>
        </w:tc>
        <w:tc>
          <w:tcPr>
            <w:tcW w:w="1251" w:type="dxa"/>
          </w:tcPr>
          <w:p w14:paraId="2194727B" w14:textId="77777777" w:rsidR="00311BF2" w:rsidRPr="00CD60EB" w:rsidRDefault="00311BF2" w:rsidP="00CE4474">
            <w:pPr>
              <w:spacing w:line="360" w:lineRule="auto"/>
              <w:jc w:val="left"/>
              <w:rPr>
                <w:bCs/>
                <w:szCs w:val="21"/>
              </w:rPr>
            </w:pPr>
          </w:p>
        </w:tc>
        <w:tc>
          <w:tcPr>
            <w:tcW w:w="1251" w:type="dxa"/>
          </w:tcPr>
          <w:p w14:paraId="7173A3D8" w14:textId="4E6F5ECB" w:rsidR="00311BF2" w:rsidRPr="00CD60EB" w:rsidRDefault="00311BF2" w:rsidP="00CE4474">
            <w:pPr>
              <w:spacing w:line="360" w:lineRule="auto"/>
              <w:jc w:val="left"/>
              <w:rPr>
                <w:bCs/>
                <w:szCs w:val="21"/>
              </w:rPr>
            </w:pPr>
          </w:p>
        </w:tc>
      </w:tr>
      <w:tr w:rsidR="00311BF2" w:rsidRPr="00CD60EB" w14:paraId="16161E47" w14:textId="7C618C01" w:rsidTr="00311BF2">
        <w:trPr>
          <w:trHeight w:val="567"/>
        </w:trPr>
        <w:tc>
          <w:tcPr>
            <w:tcW w:w="673" w:type="dxa"/>
            <w:vMerge/>
            <w:vAlign w:val="center"/>
          </w:tcPr>
          <w:p w14:paraId="52993E7D" w14:textId="77777777" w:rsidR="00311BF2" w:rsidRPr="00CD60EB" w:rsidRDefault="00311BF2" w:rsidP="00CE4474">
            <w:pPr>
              <w:jc w:val="center"/>
              <w:rPr>
                <w:b/>
                <w:szCs w:val="21"/>
              </w:rPr>
            </w:pPr>
          </w:p>
        </w:tc>
        <w:tc>
          <w:tcPr>
            <w:tcW w:w="813" w:type="dxa"/>
            <w:vMerge/>
            <w:vAlign w:val="center"/>
          </w:tcPr>
          <w:p w14:paraId="5BFF2FB4" w14:textId="77777777" w:rsidR="00311BF2" w:rsidRPr="00CD60EB" w:rsidRDefault="00311BF2" w:rsidP="00CE4474">
            <w:pPr>
              <w:jc w:val="center"/>
              <w:rPr>
                <w:szCs w:val="21"/>
              </w:rPr>
            </w:pPr>
          </w:p>
        </w:tc>
        <w:tc>
          <w:tcPr>
            <w:tcW w:w="2956" w:type="dxa"/>
            <w:vAlign w:val="center"/>
          </w:tcPr>
          <w:p w14:paraId="67D5F49D" w14:textId="77777777" w:rsidR="00311BF2" w:rsidRPr="00CD60EB" w:rsidRDefault="00311BF2" w:rsidP="00CE4474">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6F5C79">
              <w:rPr>
                <w:rFonts w:hint="eastAsia"/>
                <w:bCs/>
                <w:color w:val="FF0000"/>
                <w:szCs w:val="21"/>
                <w:u w:val="single"/>
              </w:rPr>
              <w:t>机电大楼</w:t>
            </w:r>
            <w:r w:rsidRPr="006F5C79">
              <w:rPr>
                <w:rFonts w:hint="eastAsia"/>
                <w:bCs/>
                <w:color w:val="FF0000"/>
                <w:szCs w:val="21"/>
                <w:u w:val="single"/>
              </w:rPr>
              <w:t>S629</w:t>
            </w:r>
            <w:r w:rsidRPr="006F5C79">
              <w:rPr>
                <w:rFonts w:hint="eastAsia"/>
                <w:bCs/>
                <w:color w:val="FF0000"/>
                <w:szCs w:val="21"/>
                <w:u w:val="single"/>
              </w:rPr>
              <w:t>房间</w:t>
            </w:r>
            <w:r w:rsidRPr="00CD60EB">
              <w:rPr>
                <w:bCs/>
                <w:szCs w:val="21"/>
              </w:rPr>
              <w:t>。</w:t>
            </w:r>
          </w:p>
        </w:tc>
        <w:tc>
          <w:tcPr>
            <w:tcW w:w="1251" w:type="dxa"/>
          </w:tcPr>
          <w:p w14:paraId="653F182F" w14:textId="77777777" w:rsidR="00311BF2" w:rsidRPr="00CD60EB" w:rsidRDefault="00311BF2" w:rsidP="00CE4474">
            <w:pPr>
              <w:spacing w:line="360" w:lineRule="auto"/>
              <w:jc w:val="left"/>
              <w:rPr>
                <w:bCs/>
                <w:szCs w:val="21"/>
              </w:rPr>
            </w:pPr>
          </w:p>
        </w:tc>
        <w:tc>
          <w:tcPr>
            <w:tcW w:w="1251" w:type="dxa"/>
          </w:tcPr>
          <w:p w14:paraId="1B02D197" w14:textId="77777777" w:rsidR="00311BF2" w:rsidRPr="00CD60EB" w:rsidRDefault="00311BF2" w:rsidP="00CE4474">
            <w:pPr>
              <w:spacing w:line="360" w:lineRule="auto"/>
              <w:jc w:val="left"/>
              <w:rPr>
                <w:bCs/>
                <w:szCs w:val="21"/>
              </w:rPr>
            </w:pPr>
          </w:p>
        </w:tc>
        <w:tc>
          <w:tcPr>
            <w:tcW w:w="1251" w:type="dxa"/>
          </w:tcPr>
          <w:p w14:paraId="4544E9FD" w14:textId="56F89F44" w:rsidR="00311BF2" w:rsidRPr="00CD60EB" w:rsidRDefault="00311BF2" w:rsidP="00CE4474">
            <w:pPr>
              <w:spacing w:line="360" w:lineRule="auto"/>
              <w:jc w:val="left"/>
              <w:rPr>
                <w:bCs/>
                <w:szCs w:val="21"/>
              </w:rPr>
            </w:pPr>
          </w:p>
        </w:tc>
      </w:tr>
      <w:tr w:rsidR="00311BF2" w:rsidRPr="00CD60EB" w14:paraId="65ED6B00" w14:textId="7FD170D6" w:rsidTr="00311BF2">
        <w:trPr>
          <w:trHeight w:val="567"/>
        </w:trPr>
        <w:tc>
          <w:tcPr>
            <w:tcW w:w="673" w:type="dxa"/>
            <w:vMerge/>
            <w:vAlign w:val="center"/>
          </w:tcPr>
          <w:p w14:paraId="69944B34" w14:textId="77777777" w:rsidR="00311BF2" w:rsidRPr="00CD60EB" w:rsidRDefault="00311BF2" w:rsidP="00CE4474">
            <w:pPr>
              <w:jc w:val="center"/>
              <w:rPr>
                <w:b/>
                <w:szCs w:val="21"/>
              </w:rPr>
            </w:pPr>
          </w:p>
        </w:tc>
        <w:tc>
          <w:tcPr>
            <w:tcW w:w="813" w:type="dxa"/>
            <w:vMerge/>
            <w:vAlign w:val="center"/>
          </w:tcPr>
          <w:p w14:paraId="7915F9AE" w14:textId="77777777" w:rsidR="00311BF2" w:rsidRPr="00CD60EB" w:rsidRDefault="00311BF2" w:rsidP="00CE4474">
            <w:pPr>
              <w:jc w:val="center"/>
              <w:rPr>
                <w:szCs w:val="21"/>
              </w:rPr>
            </w:pPr>
          </w:p>
        </w:tc>
        <w:tc>
          <w:tcPr>
            <w:tcW w:w="2956" w:type="dxa"/>
          </w:tcPr>
          <w:p w14:paraId="5B1888B6" w14:textId="77777777" w:rsidR="00311BF2" w:rsidRPr="00CD60EB" w:rsidRDefault="00311BF2" w:rsidP="00CE4474">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7419BBC" w14:textId="77777777" w:rsidR="00311BF2" w:rsidRPr="00CD60EB" w:rsidRDefault="00311BF2" w:rsidP="00CE447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B00718A" w14:textId="77777777" w:rsidR="00311BF2" w:rsidRPr="00CD60EB" w:rsidRDefault="00311BF2" w:rsidP="00CE447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B106060" w14:textId="77777777" w:rsidR="00311BF2" w:rsidRPr="00CD60EB" w:rsidRDefault="00311BF2" w:rsidP="00CE447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E4E00EB" w14:textId="77777777" w:rsidR="00311BF2" w:rsidRPr="00CD60EB" w:rsidRDefault="00311BF2" w:rsidP="00CE4474">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0185FA23" w14:textId="77777777" w:rsidR="00311BF2" w:rsidRPr="00CD60EB" w:rsidRDefault="00311BF2" w:rsidP="00CE4474">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0BD9BE20" w14:textId="77777777" w:rsidR="00311BF2" w:rsidRPr="00CD60EB" w:rsidRDefault="00311BF2" w:rsidP="00CE4474">
            <w:pPr>
              <w:spacing w:line="360" w:lineRule="auto"/>
              <w:jc w:val="left"/>
              <w:rPr>
                <w:bCs/>
                <w:szCs w:val="21"/>
              </w:rPr>
            </w:pPr>
            <w:r w:rsidRPr="00CD60EB">
              <w:rPr>
                <w:bCs/>
                <w:szCs w:val="21"/>
              </w:rPr>
              <w:t>从中华人民共和国海关境外提供的货物，技术资料应齐全，提供但不限于如下技术文件和资料：</w:t>
            </w:r>
          </w:p>
          <w:p w14:paraId="3B5F87F3" w14:textId="77777777" w:rsidR="00311BF2" w:rsidRPr="00CD60EB" w:rsidRDefault="00311BF2" w:rsidP="00CE447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AEF4EB4" w14:textId="77777777" w:rsidR="00311BF2" w:rsidRPr="00CD60EB" w:rsidRDefault="00311BF2" w:rsidP="00CE447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9AB343F" w14:textId="77777777" w:rsidR="00311BF2" w:rsidRPr="00CD60EB" w:rsidRDefault="00311BF2" w:rsidP="00CE447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8001B19" w14:textId="77777777" w:rsidR="00311BF2" w:rsidRPr="00CD60EB" w:rsidRDefault="00311BF2" w:rsidP="00CE4474">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271C4921" w14:textId="77777777" w:rsidR="00311BF2" w:rsidRPr="00CD60EB" w:rsidRDefault="00311BF2" w:rsidP="00CE4474">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032E2F90" w14:textId="77777777" w:rsidR="00311BF2" w:rsidRPr="00CD60EB" w:rsidRDefault="00311BF2" w:rsidP="00CE4474">
            <w:pPr>
              <w:spacing w:line="360" w:lineRule="auto"/>
              <w:jc w:val="left"/>
              <w:rPr>
                <w:bCs/>
                <w:szCs w:val="21"/>
              </w:rPr>
            </w:pPr>
            <w:r w:rsidRPr="00CD60EB">
              <w:rPr>
                <w:bCs/>
                <w:szCs w:val="21"/>
              </w:rPr>
              <w:t>（</w:t>
            </w:r>
            <w:r w:rsidRPr="00CD60EB">
              <w:rPr>
                <w:bCs/>
                <w:szCs w:val="21"/>
              </w:rPr>
              <w:t>6</w:t>
            </w:r>
            <w:r w:rsidRPr="00CD60EB">
              <w:rPr>
                <w:bCs/>
                <w:szCs w:val="21"/>
              </w:rPr>
              <w:t>）目的港商检部门要求提</w:t>
            </w:r>
            <w:r w:rsidRPr="00CD60EB">
              <w:rPr>
                <w:bCs/>
                <w:szCs w:val="21"/>
              </w:rPr>
              <w:lastRenderedPageBreak/>
              <w:t>交的</w:t>
            </w:r>
            <w:r w:rsidRPr="00CD60EB">
              <w:rPr>
                <w:bCs/>
                <w:szCs w:val="21"/>
              </w:rPr>
              <w:t>3C</w:t>
            </w:r>
            <w:r w:rsidRPr="00CD60EB">
              <w:rPr>
                <w:bCs/>
                <w:szCs w:val="21"/>
              </w:rPr>
              <w:t>认证等文件和资料（如果需要）；</w:t>
            </w:r>
          </w:p>
          <w:p w14:paraId="1DE3601C" w14:textId="77777777" w:rsidR="00311BF2" w:rsidRPr="00CD60EB" w:rsidRDefault="00311BF2" w:rsidP="00CE4474">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36EADFE0" w14:textId="77777777" w:rsidR="00311BF2" w:rsidRPr="00CD60EB" w:rsidRDefault="00311BF2" w:rsidP="00CE4474">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B9B6CB7" w14:textId="77777777" w:rsidR="00311BF2" w:rsidRPr="00CD60EB" w:rsidRDefault="00311BF2" w:rsidP="00CE4474">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4A6883D" w14:textId="77777777" w:rsidR="00311BF2" w:rsidRPr="00CD60EB" w:rsidRDefault="00311BF2" w:rsidP="00CE4474">
            <w:pPr>
              <w:spacing w:line="360" w:lineRule="auto"/>
              <w:jc w:val="left"/>
              <w:rPr>
                <w:bCs/>
                <w:szCs w:val="21"/>
              </w:rPr>
            </w:pPr>
            <w:r w:rsidRPr="00CD60EB">
              <w:rPr>
                <w:bCs/>
                <w:szCs w:val="21"/>
              </w:rPr>
              <w:t>（</w:t>
            </w:r>
            <w:r w:rsidRPr="00CD60EB">
              <w:rPr>
                <w:bCs/>
                <w:szCs w:val="21"/>
              </w:rPr>
              <w:t>10</w:t>
            </w:r>
            <w:r w:rsidRPr="00CD60EB">
              <w:rPr>
                <w:bCs/>
                <w:szCs w:val="21"/>
              </w:rPr>
              <w:t>）保险单；</w:t>
            </w:r>
          </w:p>
          <w:p w14:paraId="43C56B65" w14:textId="77777777" w:rsidR="00311BF2" w:rsidRPr="00CD60EB" w:rsidRDefault="00311BF2" w:rsidP="00CE4474">
            <w:pPr>
              <w:spacing w:line="360" w:lineRule="auto"/>
              <w:jc w:val="left"/>
              <w:rPr>
                <w:bCs/>
                <w:szCs w:val="21"/>
              </w:rPr>
            </w:pPr>
            <w:r w:rsidRPr="00CD60EB">
              <w:rPr>
                <w:bCs/>
                <w:szCs w:val="21"/>
              </w:rPr>
              <w:t>（</w:t>
            </w:r>
            <w:r w:rsidRPr="00CD60EB">
              <w:rPr>
                <w:bCs/>
                <w:szCs w:val="21"/>
              </w:rPr>
              <w:t>11</w:t>
            </w:r>
            <w:r w:rsidRPr="00CD60EB">
              <w:rPr>
                <w:bCs/>
                <w:szCs w:val="21"/>
              </w:rPr>
              <w:t>）报关单；</w:t>
            </w:r>
          </w:p>
          <w:p w14:paraId="07B5D65D" w14:textId="77777777" w:rsidR="00311BF2" w:rsidRPr="00CD60EB" w:rsidRDefault="00311BF2" w:rsidP="00CE4474">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51" w:type="dxa"/>
          </w:tcPr>
          <w:p w14:paraId="64ADFEB3" w14:textId="77777777" w:rsidR="00311BF2" w:rsidRPr="00CD60EB" w:rsidRDefault="00311BF2" w:rsidP="00CE4474">
            <w:pPr>
              <w:spacing w:line="360" w:lineRule="auto"/>
              <w:jc w:val="left"/>
              <w:rPr>
                <w:bCs/>
                <w:szCs w:val="21"/>
              </w:rPr>
            </w:pPr>
          </w:p>
        </w:tc>
        <w:tc>
          <w:tcPr>
            <w:tcW w:w="1251" w:type="dxa"/>
          </w:tcPr>
          <w:p w14:paraId="7156E41B" w14:textId="77777777" w:rsidR="00311BF2" w:rsidRPr="00CD60EB" w:rsidRDefault="00311BF2" w:rsidP="00CE4474">
            <w:pPr>
              <w:spacing w:line="360" w:lineRule="auto"/>
              <w:jc w:val="left"/>
              <w:rPr>
                <w:bCs/>
                <w:szCs w:val="21"/>
              </w:rPr>
            </w:pPr>
          </w:p>
        </w:tc>
        <w:tc>
          <w:tcPr>
            <w:tcW w:w="1251" w:type="dxa"/>
          </w:tcPr>
          <w:p w14:paraId="20E2D175" w14:textId="562F582F" w:rsidR="00311BF2" w:rsidRPr="00CD60EB" w:rsidRDefault="00311BF2" w:rsidP="00CE4474">
            <w:pPr>
              <w:spacing w:line="360" w:lineRule="auto"/>
              <w:jc w:val="left"/>
              <w:rPr>
                <w:bCs/>
                <w:szCs w:val="21"/>
              </w:rPr>
            </w:pPr>
          </w:p>
        </w:tc>
      </w:tr>
      <w:tr w:rsidR="00311BF2" w:rsidRPr="00CD60EB" w14:paraId="48D00984" w14:textId="388A37F7" w:rsidTr="00311BF2">
        <w:trPr>
          <w:trHeight w:val="567"/>
        </w:trPr>
        <w:tc>
          <w:tcPr>
            <w:tcW w:w="673" w:type="dxa"/>
            <w:vMerge w:val="restart"/>
            <w:vAlign w:val="center"/>
          </w:tcPr>
          <w:p w14:paraId="602EC833" w14:textId="77777777" w:rsidR="00311BF2" w:rsidRPr="00CD60EB" w:rsidRDefault="00311BF2" w:rsidP="00CE4474">
            <w:pPr>
              <w:jc w:val="center"/>
              <w:rPr>
                <w:b/>
                <w:szCs w:val="21"/>
              </w:rPr>
            </w:pPr>
            <w:r w:rsidRPr="00CD60EB">
              <w:rPr>
                <w:b/>
                <w:szCs w:val="21"/>
              </w:rPr>
              <w:lastRenderedPageBreak/>
              <w:t>2</w:t>
            </w:r>
          </w:p>
        </w:tc>
        <w:tc>
          <w:tcPr>
            <w:tcW w:w="813" w:type="dxa"/>
            <w:vMerge w:val="restart"/>
            <w:vAlign w:val="center"/>
          </w:tcPr>
          <w:p w14:paraId="7DC32743" w14:textId="77777777" w:rsidR="00311BF2" w:rsidRPr="00CD60EB" w:rsidRDefault="00311BF2" w:rsidP="00CE4474">
            <w:pPr>
              <w:jc w:val="center"/>
              <w:rPr>
                <w:szCs w:val="21"/>
              </w:rPr>
            </w:pPr>
            <w:r w:rsidRPr="00CD60EB">
              <w:rPr>
                <w:szCs w:val="21"/>
              </w:rPr>
              <w:t>关于验收</w:t>
            </w:r>
          </w:p>
        </w:tc>
        <w:tc>
          <w:tcPr>
            <w:tcW w:w="2956" w:type="dxa"/>
          </w:tcPr>
          <w:p w14:paraId="42C63445" w14:textId="77777777" w:rsidR="00311BF2" w:rsidRPr="00CD60EB" w:rsidRDefault="00311BF2" w:rsidP="00CE4474">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51" w:type="dxa"/>
          </w:tcPr>
          <w:p w14:paraId="60085765" w14:textId="77777777" w:rsidR="00311BF2" w:rsidRPr="00CD60EB" w:rsidRDefault="00311BF2" w:rsidP="00CE4474">
            <w:pPr>
              <w:spacing w:line="360" w:lineRule="auto"/>
              <w:jc w:val="left"/>
              <w:rPr>
                <w:bCs/>
                <w:szCs w:val="21"/>
              </w:rPr>
            </w:pPr>
          </w:p>
        </w:tc>
        <w:tc>
          <w:tcPr>
            <w:tcW w:w="1251" w:type="dxa"/>
          </w:tcPr>
          <w:p w14:paraId="331E7841" w14:textId="77777777" w:rsidR="00311BF2" w:rsidRPr="00CD60EB" w:rsidRDefault="00311BF2" w:rsidP="00CE4474">
            <w:pPr>
              <w:spacing w:line="360" w:lineRule="auto"/>
              <w:jc w:val="left"/>
              <w:rPr>
                <w:bCs/>
                <w:szCs w:val="21"/>
              </w:rPr>
            </w:pPr>
          </w:p>
        </w:tc>
        <w:tc>
          <w:tcPr>
            <w:tcW w:w="1251" w:type="dxa"/>
          </w:tcPr>
          <w:p w14:paraId="2991DCFE" w14:textId="2D79C244" w:rsidR="00311BF2" w:rsidRPr="00CD60EB" w:rsidRDefault="00311BF2" w:rsidP="00CE4474">
            <w:pPr>
              <w:spacing w:line="360" w:lineRule="auto"/>
              <w:jc w:val="left"/>
              <w:rPr>
                <w:bCs/>
                <w:szCs w:val="21"/>
              </w:rPr>
            </w:pPr>
          </w:p>
        </w:tc>
      </w:tr>
      <w:tr w:rsidR="00311BF2" w:rsidRPr="00CD60EB" w14:paraId="1AC7A77F" w14:textId="5BD7C314" w:rsidTr="00311BF2">
        <w:trPr>
          <w:trHeight w:val="567"/>
        </w:trPr>
        <w:tc>
          <w:tcPr>
            <w:tcW w:w="673" w:type="dxa"/>
            <w:vMerge/>
            <w:vAlign w:val="center"/>
          </w:tcPr>
          <w:p w14:paraId="7009ED9C" w14:textId="77777777" w:rsidR="00311BF2" w:rsidRPr="00CD60EB" w:rsidRDefault="00311BF2" w:rsidP="00CE4474">
            <w:pPr>
              <w:jc w:val="center"/>
              <w:rPr>
                <w:b/>
                <w:szCs w:val="21"/>
              </w:rPr>
            </w:pPr>
          </w:p>
        </w:tc>
        <w:tc>
          <w:tcPr>
            <w:tcW w:w="813" w:type="dxa"/>
            <w:vMerge/>
          </w:tcPr>
          <w:p w14:paraId="47ED5FA6" w14:textId="77777777" w:rsidR="00311BF2" w:rsidRPr="00CD60EB" w:rsidRDefault="00311BF2" w:rsidP="00CE4474">
            <w:pPr>
              <w:rPr>
                <w:b/>
                <w:szCs w:val="21"/>
              </w:rPr>
            </w:pPr>
          </w:p>
        </w:tc>
        <w:tc>
          <w:tcPr>
            <w:tcW w:w="2956" w:type="dxa"/>
          </w:tcPr>
          <w:p w14:paraId="787B4562" w14:textId="77777777" w:rsidR="00311BF2" w:rsidRPr="00CD60EB" w:rsidRDefault="00311BF2" w:rsidP="00CE4474">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2C21B7E4" w14:textId="77777777" w:rsidR="00311BF2" w:rsidRPr="00CD60EB" w:rsidRDefault="00311BF2" w:rsidP="00CE4474">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24985FE6" w14:textId="77777777" w:rsidR="00311BF2" w:rsidRPr="00CD60EB" w:rsidRDefault="00311BF2" w:rsidP="00CE4474">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04A3CBA2" w14:textId="77777777" w:rsidR="00311BF2" w:rsidRPr="00CD60EB" w:rsidRDefault="00311BF2" w:rsidP="00CE4474">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51" w:type="dxa"/>
          </w:tcPr>
          <w:p w14:paraId="16CB1EEF" w14:textId="77777777" w:rsidR="00311BF2" w:rsidRPr="00CD60EB" w:rsidRDefault="00311BF2" w:rsidP="00CE4474">
            <w:pPr>
              <w:spacing w:line="360" w:lineRule="auto"/>
              <w:jc w:val="left"/>
              <w:rPr>
                <w:bCs/>
                <w:szCs w:val="21"/>
              </w:rPr>
            </w:pPr>
          </w:p>
        </w:tc>
        <w:tc>
          <w:tcPr>
            <w:tcW w:w="1251" w:type="dxa"/>
          </w:tcPr>
          <w:p w14:paraId="763E66F0" w14:textId="77777777" w:rsidR="00311BF2" w:rsidRPr="00CD60EB" w:rsidRDefault="00311BF2" w:rsidP="00CE4474">
            <w:pPr>
              <w:spacing w:line="360" w:lineRule="auto"/>
              <w:jc w:val="left"/>
              <w:rPr>
                <w:bCs/>
                <w:szCs w:val="21"/>
              </w:rPr>
            </w:pPr>
          </w:p>
        </w:tc>
        <w:tc>
          <w:tcPr>
            <w:tcW w:w="1251" w:type="dxa"/>
          </w:tcPr>
          <w:p w14:paraId="7F63C90D" w14:textId="32F82F61" w:rsidR="00311BF2" w:rsidRPr="00CD60EB" w:rsidRDefault="00311BF2" w:rsidP="00CE4474">
            <w:pPr>
              <w:spacing w:line="360" w:lineRule="auto"/>
              <w:jc w:val="left"/>
              <w:rPr>
                <w:bCs/>
                <w:szCs w:val="21"/>
              </w:rPr>
            </w:pPr>
          </w:p>
        </w:tc>
      </w:tr>
      <w:tr w:rsidR="00311BF2" w:rsidRPr="00CD60EB" w14:paraId="4C4C64C7" w14:textId="3225026B" w:rsidTr="00311BF2">
        <w:trPr>
          <w:trHeight w:val="567"/>
        </w:trPr>
        <w:tc>
          <w:tcPr>
            <w:tcW w:w="673" w:type="dxa"/>
            <w:vAlign w:val="center"/>
          </w:tcPr>
          <w:p w14:paraId="78717BF7" w14:textId="77777777" w:rsidR="00311BF2" w:rsidRPr="00CD60EB" w:rsidRDefault="00311BF2" w:rsidP="00CE4474">
            <w:pPr>
              <w:jc w:val="center"/>
              <w:rPr>
                <w:b/>
                <w:szCs w:val="21"/>
              </w:rPr>
            </w:pPr>
            <w:r w:rsidRPr="00CD60EB">
              <w:rPr>
                <w:b/>
                <w:szCs w:val="21"/>
              </w:rPr>
              <w:t>3</w:t>
            </w:r>
          </w:p>
        </w:tc>
        <w:tc>
          <w:tcPr>
            <w:tcW w:w="813" w:type="dxa"/>
            <w:vAlign w:val="center"/>
          </w:tcPr>
          <w:p w14:paraId="34ADA1DA" w14:textId="77777777" w:rsidR="00311BF2" w:rsidRPr="00CD60EB" w:rsidRDefault="00311BF2" w:rsidP="00CE4474">
            <w:pPr>
              <w:jc w:val="center"/>
              <w:rPr>
                <w:szCs w:val="21"/>
              </w:rPr>
            </w:pPr>
            <w:r w:rsidRPr="00CD60EB">
              <w:rPr>
                <w:szCs w:val="21"/>
              </w:rPr>
              <w:t>付款方式</w:t>
            </w:r>
          </w:p>
        </w:tc>
        <w:tc>
          <w:tcPr>
            <w:tcW w:w="2956" w:type="dxa"/>
          </w:tcPr>
          <w:p w14:paraId="0426EA10" w14:textId="77777777" w:rsidR="00311BF2" w:rsidRPr="00CD60EB" w:rsidRDefault="00311BF2" w:rsidP="00CE4474">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3EE0E53" w14:textId="77777777" w:rsidR="00311BF2" w:rsidRDefault="00311BF2" w:rsidP="00CE4474">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理相关付款资料，经校内审批后交由市财政局统一支付货款。</w:t>
            </w:r>
          </w:p>
          <w:p w14:paraId="3EA86DEE" w14:textId="77777777" w:rsidR="00311BF2" w:rsidRPr="0044266C" w:rsidRDefault="00311BF2" w:rsidP="00CE4474">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5E8E0CE4" w14:textId="77777777" w:rsidR="00311BF2" w:rsidRDefault="00311BF2" w:rsidP="00CE4474">
            <w:pPr>
              <w:spacing w:line="360" w:lineRule="auto"/>
              <w:ind w:firstLineChars="200" w:firstLine="420"/>
              <w:jc w:val="left"/>
              <w:rPr>
                <w:bCs/>
                <w:szCs w:val="21"/>
              </w:rPr>
            </w:pPr>
            <w:r w:rsidRPr="0044266C">
              <w:rPr>
                <w:rFonts w:hint="eastAsia"/>
                <w:bCs/>
                <w:szCs w:val="21"/>
              </w:rPr>
              <w:lastRenderedPageBreak/>
              <w:t>货款支付上限为：中标人民币价格。</w:t>
            </w:r>
          </w:p>
          <w:p w14:paraId="0A9160F8" w14:textId="77777777" w:rsidR="00311BF2" w:rsidRPr="0044266C" w:rsidRDefault="00311BF2" w:rsidP="00CE4474">
            <w:pPr>
              <w:spacing w:line="360" w:lineRule="auto"/>
              <w:ind w:firstLineChars="200" w:firstLine="420"/>
              <w:jc w:val="left"/>
              <w:rPr>
                <w:bCs/>
                <w:szCs w:val="21"/>
              </w:rPr>
            </w:pPr>
            <w:r w:rsidRPr="003145ED">
              <w:rPr>
                <w:rFonts w:hint="eastAsia"/>
                <w:bCs/>
                <w:color w:val="FF0000"/>
                <w:szCs w:val="21"/>
              </w:rPr>
              <w:t>信用证付款</w:t>
            </w:r>
          </w:p>
          <w:p w14:paraId="0641D148" w14:textId="77777777" w:rsidR="00311BF2" w:rsidRPr="009910FF" w:rsidRDefault="00311BF2" w:rsidP="00CE4474">
            <w:pPr>
              <w:spacing w:line="360" w:lineRule="auto"/>
              <w:ind w:firstLineChars="200" w:firstLine="420"/>
              <w:jc w:val="left"/>
              <w:rPr>
                <w:bCs/>
                <w:szCs w:val="21"/>
              </w:rPr>
            </w:pPr>
            <w:proofErr w:type="gramStart"/>
            <w:r w:rsidRPr="009910FF">
              <w:rPr>
                <w:rFonts w:hint="eastAsia"/>
                <w:bCs/>
                <w:szCs w:val="21"/>
              </w:rPr>
              <w:t>签定</w:t>
            </w:r>
            <w:proofErr w:type="gramEnd"/>
            <w:r w:rsidRPr="009910FF">
              <w:rPr>
                <w:rFonts w:hint="eastAsia"/>
                <w:bCs/>
                <w:szCs w:val="21"/>
              </w:rPr>
              <w:t>外贸合同后，需方通知外贸代理公司开立信用证并申请财政拨款。拨款到位，第一次付款为合同总金额的</w:t>
            </w:r>
            <w:r>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w:t>
            </w:r>
            <w:proofErr w:type="gramStart"/>
            <w:r w:rsidRPr="009910FF">
              <w:rPr>
                <w:rFonts w:hint="eastAsia"/>
                <w:bCs/>
                <w:szCs w:val="21"/>
              </w:rPr>
              <w:t>后见单付款</w:t>
            </w:r>
            <w:proofErr w:type="gramEnd"/>
            <w:r w:rsidRPr="009910FF">
              <w:rPr>
                <w:rFonts w:hint="eastAsia"/>
                <w:bCs/>
                <w:szCs w:val="21"/>
              </w:rPr>
              <w:t>），尾款待验收合格并连续运行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260659B3" w14:textId="77777777" w:rsidR="00311BF2" w:rsidRDefault="00311BF2" w:rsidP="00CE4474">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5CABF7C0" w14:textId="77777777" w:rsidR="00311BF2" w:rsidRPr="00CD60EB" w:rsidRDefault="00311BF2" w:rsidP="00CE4474">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251" w:type="dxa"/>
          </w:tcPr>
          <w:p w14:paraId="6C4CD981" w14:textId="77777777" w:rsidR="00311BF2" w:rsidRPr="00CD60EB" w:rsidRDefault="00311BF2" w:rsidP="00CE4474">
            <w:pPr>
              <w:spacing w:line="360" w:lineRule="auto"/>
              <w:ind w:firstLineChars="199" w:firstLine="420"/>
              <w:jc w:val="left"/>
              <w:rPr>
                <w:b/>
                <w:color w:val="FF0000"/>
                <w:szCs w:val="21"/>
              </w:rPr>
            </w:pPr>
          </w:p>
        </w:tc>
        <w:tc>
          <w:tcPr>
            <w:tcW w:w="1251" w:type="dxa"/>
          </w:tcPr>
          <w:p w14:paraId="436878AA" w14:textId="77777777" w:rsidR="00311BF2" w:rsidRPr="00CD60EB" w:rsidRDefault="00311BF2" w:rsidP="00CE4474">
            <w:pPr>
              <w:spacing w:line="360" w:lineRule="auto"/>
              <w:ind w:firstLineChars="199" w:firstLine="420"/>
              <w:jc w:val="left"/>
              <w:rPr>
                <w:b/>
                <w:color w:val="FF0000"/>
                <w:szCs w:val="21"/>
              </w:rPr>
            </w:pPr>
          </w:p>
        </w:tc>
        <w:tc>
          <w:tcPr>
            <w:tcW w:w="1251" w:type="dxa"/>
          </w:tcPr>
          <w:p w14:paraId="50DA7EBD" w14:textId="5300090F" w:rsidR="00311BF2" w:rsidRPr="00CD60EB" w:rsidRDefault="00311BF2" w:rsidP="00CE4474">
            <w:pPr>
              <w:spacing w:line="360" w:lineRule="auto"/>
              <w:ind w:firstLineChars="199" w:firstLine="420"/>
              <w:jc w:val="left"/>
              <w:rPr>
                <w:b/>
                <w:color w:val="FF0000"/>
                <w:szCs w:val="21"/>
              </w:rPr>
            </w:pPr>
          </w:p>
        </w:tc>
      </w:tr>
      <w:tr w:rsidR="00311BF2" w:rsidRPr="00CD60EB" w14:paraId="72884225" w14:textId="693CF784" w:rsidTr="00311BF2">
        <w:trPr>
          <w:trHeight w:val="567"/>
        </w:trPr>
        <w:tc>
          <w:tcPr>
            <w:tcW w:w="673" w:type="dxa"/>
            <w:vAlign w:val="center"/>
          </w:tcPr>
          <w:p w14:paraId="29C312F1" w14:textId="77777777" w:rsidR="00311BF2" w:rsidRPr="00CD60EB" w:rsidRDefault="00311BF2" w:rsidP="00CE4474">
            <w:pPr>
              <w:jc w:val="center"/>
              <w:rPr>
                <w:szCs w:val="21"/>
              </w:rPr>
            </w:pPr>
            <w:r w:rsidRPr="00CD60EB">
              <w:rPr>
                <w:b/>
                <w:szCs w:val="21"/>
              </w:rPr>
              <w:lastRenderedPageBreak/>
              <w:t>4</w:t>
            </w:r>
          </w:p>
        </w:tc>
        <w:tc>
          <w:tcPr>
            <w:tcW w:w="813" w:type="dxa"/>
            <w:vAlign w:val="center"/>
          </w:tcPr>
          <w:p w14:paraId="3BBA6990" w14:textId="77777777" w:rsidR="00311BF2" w:rsidRPr="00CD60EB" w:rsidRDefault="00311BF2" w:rsidP="00CE4474">
            <w:pPr>
              <w:rPr>
                <w:szCs w:val="21"/>
              </w:rPr>
            </w:pPr>
            <w:r w:rsidRPr="00CD60EB">
              <w:rPr>
                <w:szCs w:val="21"/>
              </w:rPr>
              <w:t>关于知识产权</w:t>
            </w:r>
          </w:p>
        </w:tc>
        <w:tc>
          <w:tcPr>
            <w:tcW w:w="2956" w:type="dxa"/>
          </w:tcPr>
          <w:p w14:paraId="7970941F" w14:textId="77777777" w:rsidR="00311BF2" w:rsidRPr="00CD60EB" w:rsidRDefault="00311BF2" w:rsidP="00CE4474">
            <w:pPr>
              <w:spacing w:line="360" w:lineRule="auto"/>
              <w:jc w:val="left"/>
              <w:rPr>
                <w:szCs w:val="21"/>
              </w:rPr>
            </w:pPr>
            <w:r w:rsidRPr="00CD60EB">
              <w:rPr>
                <w:szCs w:val="21"/>
              </w:rPr>
              <w:t>1</w:t>
            </w:r>
            <w:r w:rsidRPr="00CD60EB">
              <w:rPr>
                <w:szCs w:val="21"/>
              </w:rPr>
              <w:t>、提供的货物必须是合法厂家生产和经销的原包装产品（包括零配件），必须具备生</w:t>
            </w:r>
            <w:r w:rsidRPr="00CD60EB">
              <w:rPr>
                <w:szCs w:val="21"/>
              </w:rPr>
              <w:lastRenderedPageBreak/>
              <w:t>产日期、厂名、厂址、产品合格证等。</w:t>
            </w:r>
          </w:p>
          <w:p w14:paraId="6EEF6F28" w14:textId="77777777" w:rsidR="00311BF2" w:rsidRPr="00CD60EB" w:rsidRDefault="00311BF2" w:rsidP="00CE4474">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1" w:type="dxa"/>
          </w:tcPr>
          <w:p w14:paraId="6B627DAA" w14:textId="77777777" w:rsidR="00311BF2" w:rsidRPr="00CD60EB" w:rsidRDefault="00311BF2" w:rsidP="00CE4474">
            <w:pPr>
              <w:spacing w:line="360" w:lineRule="auto"/>
              <w:jc w:val="left"/>
              <w:rPr>
                <w:szCs w:val="21"/>
              </w:rPr>
            </w:pPr>
          </w:p>
        </w:tc>
        <w:tc>
          <w:tcPr>
            <w:tcW w:w="1251" w:type="dxa"/>
          </w:tcPr>
          <w:p w14:paraId="3C6AD07D" w14:textId="77777777" w:rsidR="00311BF2" w:rsidRPr="00CD60EB" w:rsidRDefault="00311BF2" w:rsidP="00CE4474">
            <w:pPr>
              <w:spacing w:line="360" w:lineRule="auto"/>
              <w:jc w:val="left"/>
              <w:rPr>
                <w:szCs w:val="21"/>
              </w:rPr>
            </w:pPr>
          </w:p>
        </w:tc>
        <w:tc>
          <w:tcPr>
            <w:tcW w:w="1251" w:type="dxa"/>
          </w:tcPr>
          <w:p w14:paraId="62F08181" w14:textId="19E9E109" w:rsidR="00311BF2" w:rsidRPr="00CD60EB" w:rsidRDefault="00311BF2" w:rsidP="00CE4474">
            <w:pPr>
              <w:spacing w:line="360" w:lineRule="auto"/>
              <w:jc w:val="left"/>
              <w:rPr>
                <w:szCs w:val="21"/>
              </w:rPr>
            </w:pPr>
          </w:p>
        </w:tc>
      </w:tr>
      <w:tr w:rsidR="00311BF2" w:rsidRPr="00CD60EB" w14:paraId="3EE84A78" w14:textId="3FA52A0C" w:rsidTr="00311BF2">
        <w:trPr>
          <w:trHeight w:val="567"/>
        </w:trPr>
        <w:tc>
          <w:tcPr>
            <w:tcW w:w="673" w:type="dxa"/>
            <w:vAlign w:val="center"/>
          </w:tcPr>
          <w:p w14:paraId="705E85F1" w14:textId="77777777" w:rsidR="00311BF2" w:rsidRPr="00CD60EB" w:rsidRDefault="00311BF2" w:rsidP="00CE4474">
            <w:pPr>
              <w:jc w:val="center"/>
              <w:rPr>
                <w:b/>
                <w:szCs w:val="21"/>
              </w:rPr>
            </w:pPr>
            <w:r w:rsidRPr="00CD60EB">
              <w:rPr>
                <w:b/>
                <w:szCs w:val="21"/>
              </w:rPr>
              <w:lastRenderedPageBreak/>
              <w:t>5</w:t>
            </w:r>
          </w:p>
        </w:tc>
        <w:tc>
          <w:tcPr>
            <w:tcW w:w="813" w:type="dxa"/>
            <w:vAlign w:val="center"/>
          </w:tcPr>
          <w:p w14:paraId="75455C2B" w14:textId="77777777" w:rsidR="00311BF2" w:rsidRPr="00CD60EB" w:rsidRDefault="00311BF2" w:rsidP="00CE4474">
            <w:pPr>
              <w:rPr>
                <w:szCs w:val="21"/>
              </w:rPr>
            </w:pPr>
            <w:r w:rsidRPr="00CD60EB">
              <w:rPr>
                <w:szCs w:val="21"/>
              </w:rPr>
              <w:t>关于商检</w:t>
            </w:r>
          </w:p>
        </w:tc>
        <w:tc>
          <w:tcPr>
            <w:tcW w:w="2956" w:type="dxa"/>
          </w:tcPr>
          <w:p w14:paraId="00EDD3F0" w14:textId="77777777" w:rsidR="00311BF2" w:rsidRPr="00CD60EB" w:rsidRDefault="00311BF2" w:rsidP="00CE4474">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51" w:type="dxa"/>
          </w:tcPr>
          <w:p w14:paraId="7709B12F" w14:textId="77777777" w:rsidR="00311BF2" w:rsidRPr="00CD60EB" w:rsidRDefault="00311BF2" w:rsidP="00CE4474">
            <w:pPr>
              <w:spacing w:line="360" w:lineRule="auto"/>
              <w:jc w:val="left"/>
              <w:rPr>
                <w:szCs w:val="21"/>
              </w:rPr>
            </w:pPr>
          </w:p>
        </w:tc>
        <w:tc>
          <w:tcPr>
            <w:tcW w:w="1251" w:type="dxa"/>
          </w:tcPr>
          <w:p w14:paraId="21E13100" w14:textId="77777777" w:rsidR="00311BF2" w:rsidRPr="00CD60EB" w:rsidRDefault="00311BF2" w:rsidP="00CE4474">
            <w:pPr>
              <w:spacing w:line="360" w:lineRule="auto"/>
              <w:jc w:val="left"/>
              <w:rPr>
                <w:szCs w:val="21"/>
              </w:rPr>
            </w:pPr>
          </w:p>
        </w:tc>
        <w:tc>
          <w:tcPr>
            <w:tcW w:w="1251" w:type="dxa"/>
          </w:tcPr>
          <w:p w14:paraId="3E4AF5B0" w14:textId="68CD2A6B" w:rsidR="00311BF2" w:rsidRPr="00CD60EB" w:rsidRDefault="00311BF2" w:rsidP="00CE4474">
            <w:pPr>
              <w:spacing w:line="360" w:lineRule="auto"/>
              <w:jc w:val="left"/>
              <w:rPr>
                <w:szCs w:val="21"/>
              </w:rPr>
            </w:pPr>
          </w:p>
        </w:tc>
      </w:tr>
    </w:tbl>
    <w:p w14:paraId="18C67346" w14:textId="77777777" w:rsidR="00D87046" w:rsidRPr="00311BF2" w:rsidRDefault="00D87046" w:rsidP="00D87046">
      <w:pPr>
        <w:rPr>
          <w:sz w:val="24"/>
        </w:rPr>
      </w:pPr>
    </w:p>
    <w:p w14:paraId="39686779" w14:textId="77777777" w:rsidR="00311BF2" w:rsidRPr="00C05239" w:rsidRDefault="00311BF2"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22A6D" w14:textId="77777777" w:rsidR="00150978" w:rsidRDefault="00150978">
      <w:r>
        <w:separator/>
      </w:r>
    </w:p>
  </w:endnote>
  <w:endnote w:type="continuationSeparator" w:id="0">
    <w:p w14:paraId="0ABC77A8" w14:textId="77777777" w:rsidR="00150978" w:rsidRDefault="0015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12D10" w:rsidRDefault="00312D1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12D10" w:rsidRDefault="00312D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12D10" w:rsidRDefault="00312D10">
    <w:pPr>
      <w:pStyle w:val="ae"/>
      <w:framePr w:wrap="around" w:vAnchor="text" w:hAnchor="margin" w:xAlign="center" w:y="1"/>
      <w:rPr>
        <w:rStyle w:val="ad"/>
      </w:rPr>
    </w:pPr>
    <w:r>
      <w:t xml:space="preserve">- </w:t>
    </w:r>
    <w:r>
      <w:fldChar w:fldCharType="begin"/>
    </w:r>
    <w:r>
      <w:instrText xml:space="preserve"> PAGE </w:instrText>
    </w:r>
    <w:r>
      <w:fldChar w:fldCharType="separate"/>
    </w:r>
    <w:r w:rsidR="009E56B4">
      <w:rPr>
        <w:noProof/>
      </w:rPr>
      <w:t>21</w:t>
    </w:r>
    <w:r>
      <w:fldChar w:fldCharType="end"/>
    </w:r>
    <w:r>
      <w:t xml:space="preserve"> -</w:t>
    </w:r>
  </w:p>
  <w:p w14:paraId="0FE8C0C2" w14:textId="77777777" w:rsidR="00312D10" w:rsidRDefault="00312D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35C56" w14:textId="77777777" w:rsidR="00150978" w:rsidRDefault="00150978">
      <w:r>
        <w:separator/>
      </w:r>
    </w:p>
  </w:footnote>
  <w:footnote w:type="continuationSeparator" w:id="0">
    <w:p w14:paraId="01C3D540" w14:textId="77777777" w:rsidR="00150978" w:rsidRDefault="00150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12D10" w:rsidRDefault="00312D1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2170"/>
    <w:rsid w:val="00143653"/>
    <w:rsid w:val="00143B3A"/>
    <w:rsid w:val="001446E6"/>
    <w:rsid w:val="0014770B"/>
    <w:rsid w:val="00147B3F"/>
    <w:rsid w:val="00150978"/>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D7F4C"/>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263"/>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1BF2"/>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6E88"/>
    <w:rsid w:val="00447B77"/>
    <w:rsid w:val="0045135E"/>
    <w:rsid w:val="00453062"/>
    <w:rsid w:val="00454597"/>
    <w:rsid w:val="004548E6"/>
    <w:rsid w:val="0045543A"/>
    <w:rsid w:val="004561F9"/>
    <w:rsid w:val="0045637C"/>
    <w:rsid w:val="00456933"/>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5C7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D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242"/>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17C"/>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680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6B4"/>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68D"/>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180E"/>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1BF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3CB77-3239-4960-8094-4BB9BCEA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12312</TotalTime>
  <Pages>51</Pages>
  <Words>5573</Words>
  <Characters>31772</Characters>
  <Application>Microsoft Office Word</Application>
  <DocSecurity>0</DocSecurity>
  <Lines>264</Lines>
  <Paragraphs>74</Paragraphs>
  <ScaleCrop>false</ScaleCrop>
  <Company>深圳市清华斯维尔软件科技有限公司</Company>
  <LinksUpToDate>false</LinksUpToDate>
  <CharactersWithSpaces>37271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167</cp:revision>
  <cp:lastPrinted>2015-02-16T02:37:00Z</cp:lastPrinted>
  <dcterms:created xsi:type="dcterms:W3CDTF">2018-03-08T08:55:00Z</dcterms:created>
  <dcterms:modified xsi:type="dcterms:W3CDTF">2019-04-19T03:31:00Z</dcterms:modified>
</cp:coreProperties>
</file>