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35D55782" w:rsidR="00FE2087" w:rsidRPr="006700D0" w:rsidRDefault="00BB1857">
      <w:pPr>
        <w:jc w:val="center"/>
        <w:rPr>
          <w:rFonts w:asciiTheme="minorEastAsia" w:hAnsiTheme="minorEastAsia"/>
          <w:color w:val="FF0000"/>
          <w:sz w:val="52"/>
          <w:szCs w:val="52"/>
        </w:rPr>
      </w:pPr>
      <w:r w:rsidRPr="00BB1857">
        <w:rPr>
          <w:rFonts w:asciiTheme="minorEastAsia" w:hAnsiTheme="minorEastAsia" w:hint="eastAsia"/>
          <w:color w:val="FF0000"/>
          <w:sz w:val="52"/>
          <w:szCs w:val="52"/>
        </w:rPr>
        <w:t>开放架构小型机扩容</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3EC530D8"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BB1857">
        <w:rPr>
          <w:rFonts w:asciiTheme="minorEastAsia" w:hAnsiTheme="minorEastAsia"/>
          <w:color w:val="FF0000"/>
          <w:sz w:val="30"/>
        </w:rPr>
        <w:t>SZUCG20170107EQ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Default="00FE2087">
      <w:pPr>
        <w:jc w:val="center"/>
        <w:rPr>
          <w:rFonts w:asciiTheme="minorEastAsia" w:hAnsiTheme="minorEastAsia"/>
          <w:color w:val="000000"/>
          <w:sz w:val="90"/>
        </w:rPr>
      </w:pPr>
    </w:p>
    <w:p w14:paraId="17B57F2A" w14:textId="77777777" w:rsidR="00E1593F" w:rsidRPr="00E1593F" w:rsidRDefault="00E1593F">
      <w:pPr>
        <w:jc w:val="center"/>
        <w:rPr>
          <w:rFonts w:asciiTheme="minorEastAsia" w:hAnsiTheme="minorEastAsia" w:hint="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2215034E"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w:t>
      </w:r>
      <w:r w:rsidR="00E1593F">
        <w:rPr>
          <w:rFonts w:asciiTheme="minorEastAsia" w:hAnsiTheme="minorEastAsia" w:hint="eastAsia"/>
          <w:color w:val="FF0000"/>
          <w:sz w:val="30"/>
        </w:rPr>
        <w:t>七</w:t>
      </w:r>
      <w:r w:rsidRPr="006700D0">
        <w:rPr>
          <w:rFonts w:asciiTheme="minorEastAsia" w:hAnsiTheme="minorEastAsia" w:hint="eastAsia"/>
          <w:color w:val="FF0000"/>
          <w:sz w:val="30"/>
        </w:rPr>
        <w:t>月</w:t>
      </w:r>
    </w:p>
    <w:p w14:paraId="1B96C54E"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56ED8874"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bookmarkStart w:id="1" w:name="OLE_LINK1"/>
      <w:bookmarkStart w:id="2" w:name="OLE_LINK2"/>
      <w:bookmarkStart w:id="3" w:name="OLE_LINK3"/>
      <w:r w:rsidR="00BB1857" w:rsidRPr="00BB1857">
        <w:rPr>
          <w:rFonts w:asciiTheme="minorEastAsia" w:hAnsiTheme="minorEastAsia" w:hint="eastAsia"/>
          <w:color w:val="FF0000"/>
          <w:sz w:val="24"/>
          <w:szCs w:val="24"/>
        </w:rPr>
        <w:t>开放架构小型机扩容</w:t>
      </w:r>
      <w:bookmarkEnd w:id="1"/>
      <w:bookmarkEnd w:id="2"/>
      <w:bookmarkEnd w:id="3"/>
      <w:r w:rsidR="00BB1857">
        <w:rPr>
          <w:rFonts w:asciiTheme="minorEastAsia" w:hAnsiTheme="minorEastAsia" w:hint="eastAsia"/>
          <w:color w:val="FF0000"/>
          <w:sz w:val="24"/>
          <w:szCs w:val="24"/>
        </w:rPr>
        <w:t xml:space="preserve"> </w:t>
      </w:r>
      <w:r w:rsidRPr="008405CF">
        <w:rPr>
          <w:rFonts w:asciiTheme="minorEastAsia" w:hAnsiTheme="minorEastAsia" w:hint="eastAsia"/>
          <w:color w:val="000000"/>
          <w:sz w:val="24"/>
          <w:szCs w:val="24"/>
        </w:rPr>
        <w:t>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5BC88B03"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BB1857">
        <w:rPr>
          <w:rFonts w:asciiTheme="minorEastAsia" w:hAnsiTheme="minorEastAsia" w:hint="eastAsia"/>
          <w:color w:val="FF0000"/>
          <w:sz w:val="24"/>
          <w:szCs w:val="24"/>
        </w:rPr>
        <w:t>SZUCG20170107EQ</w:t>
      </w:r>
    </w:p>
    <w:p w14:paraId="5FFE8C50" w14:textId="34F8414B"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BB1857" w:rsidRPr="00BB1857">
        <w:rPr>
          <w:rFonts w:asciiTheme="minorEastAsia" w:hAnsiTheme="minorEastAsia" w:hint="eastAsia"/>
          <w:color w:val="FF0000"/>
          <w:sz w:val="24"/>
          <w:szCs w:val="24"/>
        </w:rPr>
        <w:t>开放架构小型机扩容</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19C7FABE" w:rsidR="00FE2087" w:rsidRPr="006700D0" w:rsidRDefault="00BB1857" w:rsidP="00BB1857">
            <w:pPr>
              <w:tabs>
                <w:tab w:val="left" w:pos="360"/>
              </w:tabs>
              <w:spacing w:line="360" w:lineRule="auto"/>
              <w:ind w:firstLineChars="200" w:firstLine="480"/>
              <w:jc w:val="center"/>
              <w:rPr>
                <w:rFonts w:asciiTheme="minorEastAsia" w:hAnsiTheme="minorEastAsia"/>
                <w:color w:val="FF0000"/>
                <w:sz w:val="24"/>
              </w:rPr>
            </w:pPr>
            <w:r w:rsidRPr="00BB1857">
              <w:rPr>
                <w:rFonts w:asciiTheme="minorEastAsia" w:hAnsiTheme="minorEastAsia" w:hint="eastAsia"/>
                <w:color w:val="FF0000"/>
                <w:sz w:val="24"/>
              </w:rPr>
              <w:t>开放架构小型机扩容</w:t>
            </w:r>
          </w:p>
        </w:tc>
        <w:tc>
          <w:tcPr>
            <w:tcW w:w="880" w:type="pct"/>
            <w:tcBorders>
              <w:left w:val="single" w:sz="4" w:space="0" w:color="auto"/>
            </w:tcBorders>
            <w:vAlign w:val="center"/>
          </w:tcPr>
          <w:p w14:paraId="1D54B926" w14:textId="33DCB69D" w:rsidR="00FE2087" w:rsidRPr="006700D0" w:rsidRDefault="00BB1857" w:rsidP="00272909">
            <w:pPr>
              <w:spacing w:line="360" w:lineRule="auto"/>
              <w:jc w:val="center"/>
              <w:rPr>
                <w:rFonts w:asciiTheme="minorEastAsia" w:hAnsiTheme="minorEastAsia"/>
                <w:color w:val="FF0000"/>
                <w:sz w:val="24"/>
              </w:rPr>
            </w:pPr>
            <w:r>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2BCBBA5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w:t>
            </w:r>
            <w:r w:rsidR="00BB1857">
              <w:rPr>
                <w:rFonts w:asciiTheme="minorEastAsia" w:hAnsiTheme="minorEastAsia" w:hint="eastAsia"/>
                <w:color w:val="FF0000"/>
                <w:sz w:val="24"/>
              </w:rPr>
              <w:t>不</w:t>
            </w:r>
            <w:proofErr w:type="gramStart"/>
            <w:r w:rsidR="00BB1857">
              <w:rPr>
                <w:rFonts w:asciiTheme="minorEastAsia" w:hAnsiTheme="minorEastAsia" w:hint="eastAsia"/>
                <w:color w:val="FF0000"/>
                <w:sz w:val="24"/>
              </w:rPr>
              <w:t>接受接受</w:t>
            </w:r>
            <w:proofErr w:type="gramEnd"/>
            <w:r w:rsidR="00BB1857">
              <w:rPr>
                <w:rFonts w:asciiTheme="minorEastAsia" w:hAnsiTheme="minorEastAsia" w:hint="eastAsia"/>
                <w:color w:val="FF0000"/>
                <w:sz w:val="24"/>
              </w:rPr>
              <w:t>进口产品投标</w:t>
            </w:r>
            <w:r w:rsidRPr="009E479A">
              <w:rPr>
                <w:rFonts w:asciiTheme="minorEastAsia" w:hAnsiTheme="minorEastAsia" w:hint="eastAsia"/>
                <w:color w:val="FF0000"/>
                <w:sz w:val="24"/>
              </w:rPr>
              <w:t>。进口产品是指通过海关验放进入中国境内且产自关境外的进口产品。</w:t>
            </w:r>
          </w:p>
          <w:p w14:paraId="66DEDB03" w14:textId="13FA617D" w:rsidR="00FE2087" w:rsidRPr="006700D0" w:rsidRDefault="00FE2087" w:rsidP="00BB1857">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BB1857">
              <w:rPr>
                <w:rFonts w:asciiTheme="minorEastAsia" w:hAnsiTheme="minorEastAsia"/>
                <w:color w:val="FF0000"/>
                <w:sz w:val="24"/>
              </w:rPr>
              <w:t>1</w:t>
            </w:r>
            <w:r w:rsidR="00BB1857">
              <w:rPr>
                <w:rFonts w:asciiTheme="minorEastAsia" w:hAnsiTheme="minorEastAsia" w:hint="eastAsia"/>
                <w:color w:val="FF0000"/>
                <w:sz w:val="24"/>
              </w:rPr>
              <w:t>,5</w:t>
            </w:r>
            <w:r w:rsidR="002C0F6D">
              <w:rPr>
                <w:rFonts w:asciiTheme="minorEastAsia" w:hAnsiTheme="minorEastAsia"/>
                <w:color w:val="FF0000"/>
                <w:sz w:val="24"/>
              </w:rPr>
              <w:t>00,000.00</w:t>
            </w:r>
            <w:r w:rsidRPr="006700D0">
              <w:rPr>
                <w:rFonts w:asciiTheme="minorEastAsia" w:hAnsiTheme="minorEastAsia" w:hint="eastAsia"/>
                <w:color w:val="FF0000"/>
                <w:sz w:val="24"/>
              </w:rPr>
              <w:t xml:space="preserve">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16561962"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w:t>
      </w:r>
      <w:r w:rsidR="00E1593F">
        <w:rPr>
          <w:rFonts w:asciiTheme="minorEastAsia" w:hAnsiTheme="minorEastAsia" w:cs="Times New Roman" w:hint="eastAsia"/>
          <w:color w:val="FF0000"/>
          <w:sz w:val="24"/>
          <w:szCs w:val="24"/>
          <w:u w:val="single"/>
        </w:rPr>
        <w:t>7</w:t>
      </w:r>
      <w:r w:rsidRPr="00CF04A6">
        <w:rPr>
          <w:rFonts w:asciiTheme="minorEastAsia" w:hAnsiTheme="minorEastAsia" w:cs="Times New Roman" w:hint="eastAsia"/>
          <w:color w:val="FF0000"/>
          <w:sz w:val="24"/>
          <w:szCs w:val="24"/>
          <w:u w:val="single"/>
        </w:rPr>
        <w:t>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1CBA5300"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7124E5E3"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E1593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E1593F">
        <w:rPr>
          <w:rFonts w:asciiTheme="minorEastAsia" w:hAnsiTheme="minorEastAsia" w:cs="Times New Roman" w:hint="eastAsia"/>
          <w:color w:val="FF0000"/>
          <w:sz w:val="24"/>
          <w:szCs w:val="24"/>
        </w:rPr>
        <w:t>0</w:t>
      </w:r>
      <w:r w:rsidR="00E1593F">
        <w:rPr>
          <w:rFonts w:asciiTheme="minorEastAsia" w:hAnsiTheme="minorEastAsia" w:cs="Times New Roman"/>
          <w:color w:val="FF0000"/>
          <w:sz w:val="24"/>
          <w:szCs w:val="24"/>
        </w:rPr>
        <w:t>3</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w:t>
      </w:r>
      <w:r w:rsidR="00E1593F">
        <w:rPr>
          <w:rFonts w:asciiTheme="minorEastAsia" w:hAnsiTheme="minorEastAsia" w:cs="Times New Roman"/>
          <w:color w:val="FF0000"/>
          <w:sz w:val="24"/>
          <w:szCs w:val="24"/>
        </w:rPr>
        <w:t>3</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w:t>
      </w:r>
      <w:r w:rsidRPr="008405CF">
        <w:rPr>
          <w:rFonts w:asciiTheme="minorEastAsia" w:hAnsiTheme="minorEastAsia" w:cs="Times New Roman" w:hint="eastAsia"/>
          <w:sz w:val="24"/>
          <w:szCs w:val="24"/>
        </w:rPr>
        <w:lastRenderedPageBreak/>
        <w:t>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6C90DDF4"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4" w:name="OLE_LINK4"/>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E1593F">
        <w:rPr>
          <w:rFonts w:asciiTheme="minorEastAsia" w:hAnsiTheme="minorEastAsia" w:hint="eastAsia"/>
          <w:color w:val="FF0000"/>
          <w:sz w:val="24"/>
          <w:szCs w:val="24"/>
        </w:rPr>
        <w:t>1</w:t>
      </w:r>
      <w:r w:rsidR="00E1593F">
        <w:rPr>
          <w:rFonts w:asciiTheme="minorEastAsia" w:hAnsiTheme="minorEastAsia"/>
          <w:color w:val="FF0000"/>
          <w:sz w:val="24"/>
          <w:szCs w:val="24"/>
        </w:rPr>
        <w:t>4</w:t>
      </w:r>
      <w:r w:rsidRPr="008405CF">
        <w:rPr>
          <w:rFonts w:asciiTheme="minorEastAsia" w:hAnsiTheme="minorEastAsia" w:hint="eastAsia"/>
          <w:color w:val="FF0000"/>
          <w:sz w:val="24"/>
          <w:szCs w:val="24"/>
        </w:rPr>
        <w:t>日（星期</w:t>
      </w:r>
      <w:r w:rsidR="00E1593F">
        <w:rPr>
          <w:rFonts w:asciiTheme="minorEastAsia" w:hAnsiTheme="minorEastAsia" w:hint="eastAsia"/>
          <w:color w:val="FF0000"/>
          <w:sz w:val="24"/>
          <w:szCs w:val="24"/>
        </w:rPr>
        <w:t>五</w:t>
      </w:r>
      <w:r w:rsidRPr="008405CF">
        <w:rPr>
          <w:rFonts w:asciiTheme="minorEastAsia" w:hAnsiTheme="minorEastAsia" w:hint="eastAsia"/>
          <w:color w:val="FF0000"/>
          <w:sz w:val="24"/>
          <w:szCs w:val="24"/>
        </w:rPr>
        <w:t>）15:00</w:t>
      </w:r>
      <w:bookmarkEnd w:id="4"/>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465E77AA"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E1593F" w:rsidRPr="00E1593F">
        <w:rPr>
          <w:rFonts w:asciiTheme="minorEastAsia" w:hAnsiTheme="minorEastAsia" w:hint="eastAsia"/>
          <w:color w:val="FF0000"/>
          <w:sz w:val="24"/>
          <w:szCs w:val="24"/>
        </w:rPr>
        <w:t>2017年07月14日（星期五）15:00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23EF6182" w14:textId="0868D1E8"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1265023C"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lastRenderedPageBreak/>
        <w:t>2017年0</w:t>
      </w:r>
      <w:r w:rsidR="00E1593F">
        <w:rPr>
          <w:rFonts w:asciiTheme="minorEastAsia" w:hAnsiTheme="minorEastAsia"/>
          <w:color w:val="FF0000"/>
          <w:sz w:val="24"/>
        </w:rPr>
        <w:t>7</w:t>
      </w:r>
      <w:r w:rsidRPr="006700D0">
        <w:rPr>
          <w:rFonts w:asciiTheme="minorEastAsia" w:hAnsiTheme="minorEastAsia" w:hint="eastAsia"/>
          <w:color w:val="FF0000"/>
          <w:sz w:val="24"/>
        </w:rPr>
        <w:t>月</w:t>
      </w:r>
      <w:r w:rsidR="00E1593F">
        <w:rPr>
          <w:rFonts w:asciiTheme="minorEastAsia" w:hAnsiTheme="minorEastAsia" w:hint="eastAsia"/>
          <w:color w:val="FF0000"/>
          <w:sz w:val="24"/>
        </w:rPr>
        <w:t>0</w:t>
      </w:r>
      <w:r w:rsidR="00E1593F">
        <w:rPr>
          <w:rFonts w:asciiTheme="minorEastAsia" w:hAnsiTheme="minorEastAsia"/>
          <w:color w:val="FF0000"/>
          <w:sz w:val="24"/>
        </w:rPr>
        <w:t>3</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163CF36B" w:rsidR="00FE2087" w:rsidRPr="008F16EE" w:rsidRDefault="00BB1857"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SZUCG20170107EQ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5BC67E92" w:rsidR="00FE2087" w:rsidRPr="008F16EE" w:rsidRDefault="00BB1857" w:rsidP="00BB1857">
            <w:pPr>
              <w:pStyle w:val="USE10"/>
              <w:tabs>
                <w:tab w:val="left" w:pos="1260"/>
              </w:tabs>
              <w:spacing w:line="360" w:lineRule="auto"/>
              <w:jc w:val="both"/>
              <w:rPr>
                <w:rFonts w:asciiTheme="minorEastAsia" w:eastAsiaTheme="minorEastAsia" w:hAnsiTheme="minorEastAsia"/>
                <w:b w:val="0"/>
                <w:color w:val="FF0000"/>
                <w:szCs w:val="24"/>
              </w:rPr>
            </w:pPr>
            <w:r w:rsidRPr="00BB1857">
              <w:rPr>
                <w:rFonts w:asciiTheme="minorEastAsia" w:eastAsiaTheme="minorEastAsia" w:hAnsiTheme="minorEastAsia" w:hint="eastAsia"/>
                <w:b w:val="0"/>
                <w:color w:val="FF0000"/>
                <w:szCs w:val="24"/>
              </w:rPr>
              <w:t>开放架构小型机扩容</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2F45E8BA"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w:t>
            </w:r>
            <w:r w:rsidR="00E1593F">
              <w:rPr>
                <w:rFonts w:asciiTheme="minorEastAsia" w:hAnsiTheme="minorEastAsia" w:cs="Times New Roman" w:hint="eastAsia"/>
                <w:color w:val="FF0000"/>
                <w:sz w:val="24"/>
                <w:szCs w:val="24"/>
                <w:u w:val="single"/>
              </w:rPr>
              <w:t>7</w:t>
            </w:r>
            <w:r w:rsidRPr="00CF04A6">
              <w:rPr>
                <w:rFonts w:asciiTheme="minorEastAsia" w:hAnsiTheme="minorEastAsia" w:cs="Times New Roman" w:hint="eastAsia"/>
                <w:color w:val="FF0000"/>
                <w:sz w:val="24"/>
                <w:szCs w:val="24"/>
                <w:u w:val="single"/>
              </w:rPr>
              <w:t>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68F282E6"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w:t>
            </w:r>
            <w:r w:rsidRPr="00A6562E">
              <w:rPr>
                <w:rFonts w:asciiTheme="minorEastAsia" w:eastAsiaTheme="minorEastAsia" w:hAnsiTheme="minorEastAsia" w:hint="eastAsia"/>
                <w:b w:val="0"/>
                <w:szCs w:val="24"/>
              </w:rPr>
              <w:lastRenderedPageBreak/>
              <w:t>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sidRPr="00A6562E">
              <w:rPr>
                <w:rFonts w:asciiTheme="minorEastAsia" w:eastAsiaTheme="minorEastAsia" w:hAnsiTheme="minorEastAsia" w:hint="eastAsia"/>
                <w:b w:val="0"/>
                <w:szCs w:val="24"/>
              </w:rPr>
              <w:t>的</w:t>
            </w:r>
            <w:proofErr w:type="gramEnd"/>
            <w:r w:rsidRPr="00A6562E">
              <w:rPr>
                <w:rFonts w:asciiTheme="minorEastAsia" w:eastAsiaTheme="minorEastAsia" w:hAnsiTheme="minorEastAsia" w:hint="eastAsia"/>
                <w:b w:val="0"/>
                <w:szCs w:val="24"/>
              </w:rPr>
              <w:t>，不包括进口关税和增值税)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w:t>
            </w:r>
            <w:proofErr w:type="gramStart"/>
            <w:r w:rsidRPr="006F7671">
              <w:rPr>
                <w:rFonts w:asciiTheme="minorEastAsia" w:eastAsiaTheme="minorEastAsia" w:hAnsiTheme="minorEastAsia" w:hint="eastAsia"/>
                <w:b w:val="0"/>
                <w:szCs w:val="24"/>
              </w:rPr>
              <w:t>项设备</w:t>
            </w:r>
            <w:proofErr w:type="gramEnd"/>
            <w:r w:rsidRPr="006F7671">
              <w:rPr>
                <w:rFonts w:asciiTheme="minorEastAsia" w:eastAsiaTheme="minorEastAsia" w:hAnsiTheme="minorEastAsia" w:hint="eastAsia"/>
                <w:b w:val="0"/>
                <w:szCs w:val="24"/>
              </w:rPr>
              <w:t>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7618FD77" w:rsidR="00FE2087" w:rsidRPr="008F16EE" w:rsidRDefault="00FE2087" w:rsidP="00BB1857">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BB1857">
              <w:rPr>
                <w:rFonts w:asciiTheme="minorEastAsia" w:hAnsiTheme="minorEastAsia"/>
                <w:color w:val="FF0000"/>
                <w:sz w:val="24"/>
                <w:szCs w:val="24"/>
              </w:rPr>
              <w:t>1</w:t>
            </w:r>
            <w:r w:rsidR="00BB1857">
              <w:rPr>
                <w:rFonts w:asciiTheme="minorEastAsia" w:hAnsiTheme="minorEastAsia" w:hint="eastAsia"/>
                <w:color w:val="FF0000"/>
                <w:sz w:val="24"/>
                <w:szCs w:val="24"/>
              </w:rPr>
              <w:t>,5</w:t>
            </w:r>
            <w:r w:rsidR="002C0F6D">
              <w:rPr>
                <w:rFonts w:asciiTheme="minorEastAsia" w:hAnsiTheme="minorEastAsia"/>
                <w:color w:val="FF0000"/>
                <w:sz w:val="24"/>
                <w:szCs w:val="24"/>
              </w:rPr>
              <w:t>00,000.00</w:t>
            </w:r>
            <w:r w:rsidRPr="008F16EE">
              <w:rPr>
                <w:rFonts w:asciiTheme="minorEastAsia" w:hAnsiTheme="minorEastAsia" w:hint="eastAsia"/>
                <w:color w:val="FF0000"/>
                <w:sz w:val="24"/>
                <w:szCs w:val="24"/>
              </w:rPr>
              <w:t xml:space="preserve"> 元</w:t>
            </w:r>
            <w:r w:rsidRPr="008F16EE">
              <w:rPr>
                <w:rFonts w:asciiTheme="minorEastAsia" w:hAnsiTheme="minorEastAsia" w:hint="eastAsia"/>
                <w:sz w:val="24"/>
                <w:szCs w:val="24"/>
              </w:rPr>
              <w:t>。投标总报价不能超过预算，否则</w:t>
            </w:r>
            <w:proofErr w:type="gramStart"/>
            <w:r w:rsidRPr="008F16EE">
              <w:rPr>
                <w:rFonts w:asciiTheme="minorEastAsia" w:hAnsiTheme="minorEastAsia" w:hint="eastAsia"/>
                <w:sz w:val="24"/>
                <w:szCs w:val="24"/>
              </w:rPr>
              <w:t>做废</w:t>
            </w:r>
            <w:proofErr w:type="gramEnd"/>
            <w:r w:rsidRPr="008F16EE">
              <w:rPr>
                <w:rFonts w:asciiTheme="minorEastAsia" w:hAnsiTheme="minorEastAsia" w:hint="eastAsia"/>
                <w:sz w:val="24"/>
                <w:szCs w:val="24"/>
              </w:rPr>
              <w:t>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0134108B" w:rsidR="00FE2087" w:rsidRPr="008F16EE" w:rsidRDefault="00E1593F" w:rsidP="00272909">
            <w:pPr>
              <w:pStyle w:val="USE10"/>
              <w:spacing w:line="360" w:lineRule="auto"/>
              <w:jc w:val="both"/>
              <w:rPr>
                <w:rFonts w:asciiTheme="minorEastAsia" w:eastAsiaTheme="minorEastAsia" w:hAnsiTheme="minorEastAsia"/>
                <w:b w:val="0"/>
                <w:szCs w:val="24"/>
              </w:rPr>
            </w:pPr>
            <w:r w:rsidRPr="00E1593F">
              <w:rPr>
                <w:rFonts w:asciiTheme="minorEastAsia" w:eastAsiaTheme="minorEastAsia" w:hAnsiTheme="minorEastAsia" w:hint="eastAsia"/>
                <w:color w:val="FF0000"/>
                <w:szCs w:val="24"/>
              </w:rPr>
              <w:t>2017年07月14日（星期五）15:00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5F4657C6" w:rsidR="00FE2087" w:rsidRPr="008F16EE" w:rsidRDefault="00E1593F" w:rsidP="00272909">
            <w:pPr>
              <w:pStyle w:val="USE10"/>
              <w:spacing w:line="360" w:lineRule="auto"/>
              <w:jc w:val="both"/>
              <w:rPr>
                <w:rFonts w:asciiTheme="minorEastAsia" w:eastAsiaTheme="minorEastAsia" w:hAnsiTheme="minorEastAsia"/>
                <w:b w:val="0"/>
                <w:szCs w:val="24"/>
              </w:rPr>
            </w:pPr>
            <w:r w:rsidRPr="00E1593F">
              <w:rPr>
                <w:rFonts w:asciiTheme="minorEastAsia" w:eastAsiaTheme="minorEastAsia" w:hAnsiTheme="minorEastAsia" w:hint="eastAsia"/>
                <w:color w:val="FF0000"/>
                <w:szCs w:val="24"/>
              </w:rPr>
              <w:t>2017年07月14日（星期五）15:00</w:t>
            </w:r>
            <w:bookmarkStart w:id="5" w:name="_GoBack"/>
            <w:bookmarkEnd w:id="5"/>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lastRenderedPageBreak/>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w:t>
            </w:r>
            <w:proofErr w:type="gramStart"/>
            <w:r w:rsidRPr="006700D0">
              <w:rPr>
                <w:rFonts w:asciiTheme="minorEastAsia" w:hAnsiTheme="minorEastAsia" w:hint="eastAsia"/>
                <w:sz w:val="24"/>
              </w:rPr>
              <w:t>废标情况</w:t>
            </w:r>
            <w:proofErr w:type="gramEnd"/>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lastRenderedPageBreak/>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w:t>
      </w:r>
      <w:proofErr w:type="gramStart"/>
      <w:r w:rsidRPr="006700D0">
        <w:rPr>
          <w:rFonts w:asciiTheme="minorEastAsia" w:hAnsiTheme="minorEastAsia" w:hint="eastAsia"/>
          <w:sz w:val="24"/>
        </w:rPr>
        <w:t>的废标情况</w:t>
      </w:r>
      <w:proofErr w:type="gramEnd"/>
      <w:r w:rsidRPr="006700D0">
        <w:rPr>
          <w:rFonts w:asciiTheme="minorEastAsia" w:hAnsiTheme="minorEastAsia" w:hint="eastAsia"/>
          <w:sz w:val="24"/>
        </w:rPr>
        <w:t>。</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w:t>
            </w:r>
            <w:proofErr w:type="gramStart"/>
            <w:r w:rsidRPr="006700D0">
              <w:rPr>
                <w:rFonts w:asciiTheme="minorEastAsia" w:hAnsiTheme="minorEastAsia" w:hint="eastAsia"/>
                <w:sz w:val="24"/>
              </w:rPr>
              <w:t>财购[</w:t>
            </w:r>
            <w:proofErr w:type="gramEnd"/>
            <w:r w:rsidRPr="006700D0">
              <w:rPr>
                <w:rFonts w:asciiTheme="minorEastAsia" w:hAnsiTheme="minorEastAsia" w:hint="eastAsia"/>
                <w:sz w:val="24"/>
              </w:rPr>
              <w:t>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w:t>
            </w:r>
            <w:proofErr w:type="gramStart"/>
            <w:r w:rsidRPr="006700D0">
              <w:rPr>
                <w:rFonts w:asciiTheme="minorEastAsia" w:eastAsiaTheme="minorEastAsia" w:hAnsiTheme="minorEastAsia" w:hint="eastAsia"/>
                <w:b w:val="0"/>
                <w:szCs w:val="24"/>
              </w:rPr>
              <w:t>且按照</w:t>
            </w:r>
            <w:proofErr w:type="gramEnd"/>
            <w:r w:rsidRPr="006700D0">
              <w:rPr>
                <w:rFonts w:asciiTheme="minorEastAsia" w:eastAsiaTheme="minorEastAsia" w:hAnsiTheme="minorEastAsia" w:hint="eastAsia"/>
                <w:b w:val="0"/>
                <w:szCs w:val="24"/>
              </w:rPr>
              <w:t>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w:t>
            </w:r>
            <w:proofErr w:type="gramStart"/>
            <w:r w:rsidRPr="006700D0">
              <w:rPr>
                <w:rFonts w:asciiTheme="minorEastAsia" w:eastAsiaTheme="minorEastAsia" w:hAnsiTheme="minorEastAsia" w:hint="eastAsia"/>
                <w:b w:val="0"/>
                <w:szCs w:val="24"/>
              </w:rPr>
              <w:t>作出</w:t>
            </w:r>
            <w:proofErr w:type="gramEnd"/>
            <w:r w:rsidRPr="006700D0">
              <w:rPr>
                <w:rFonts w:asciiTheme="minorEastAsia" w:eastAsiaTheme="minorEastAsia" w:hAnsiTheme="minorEastAsia" w:hint="eastAsia"/>
                <w:b w:val="0"/>
                <w:szCs w:val="24"/>
              </w:rPr>
              <w:t>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w:t>
            </w:r>
            <w:r w:rsidRPr="006700D0">
              <w:rPr>
                <w:rFonts w:asciiTheme="minorEastAsia" w:eastAsiaTheme="minorEastAsia" w:hAnsiTheme="minorEastAsia" w:hint="eastAsia"/>
                <w:szCs w:val="24"/>
              </w:rPr>
              <w:lastRenderedPageBreak/>
              <w:t>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lastRenderedPageBreak/>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lastRenderedPageBreak/>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w:t>
            </w:r>
            <w:proofErr w:type="gramStart"/>
            <w:r w:rsidRPr="006700D0">
              <w:rPr>
                <w:rFonts w:asciiTheme="minorEastAsia" w:eastAsiaTheme="minorEastAsia" w:hAnsiTheme="minorEastAsia" w:cs="宋体" w:hint="eastAsia"/>
                <w:b w:val="0"/>
                <w:kern w:val="0"/>
                <w:szCs w:val="24"/>
              </w:rPr>
              <w:t>参数每负偏离</w:t>
            </w:r>
            <w:proofErr w:type="gramEnd"/>
            <w:r w:rsidRPr="006700D0">
              <w:rPr>
                <w:rFonts w:asciiTheme="minorEastAsia" w:eastAsiaTheme="minorEastAsia" w:hAnsiTheme="minorEastAsia" w:cs="宋体" w:hint="eastAsia"/>
                <w:b w:val="0"/>
                <w:kern w:val="0"/>
                <w:szCs w:val="24"/>
              </w:rPr>
              <w:t>（低于）1项扣4分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w:t>
            </w:r>
            <w:proofErr w:type="gramStart"/>
            <w:r w:rsidRPr="006700D0">
              <w:rPr>
                <w:rFonts w:asciiTheme="minorEastAsia" w:eastAsiaTheme="minorEastAsia" w:hAnsiTheme="minorEastAsia" w:cs="宋体" w:hint="eastAsia"/>
                <w:b w:val="0"/>
                <w:kern w:val="0"/>
                <w:szCs w:val="24"/>
              </w:rPr>
              <w:t>条款每负偏离</w:t>
            </w:r>
            <w:proofErr w:type="gramEnd"/>
            <w:r w:rsidRPr="006700D0">
              <w:rPr>
                <w:rFonts w:asciiTheme="minorEastAsia" w:eastAsiaTheme="minorEastAsia" w:hAnsiTheme="minorEastAsia" w:cs="宋体" w:hint="eastAsia"/>
                <w:b w:val="0"/>
                <w:kern w:val="0"/>
                <w:szCs w:val="24"/>
              </w:rPr>
              <w:t>（低于）1项扣8分。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w:t>
            </w:r>
            <w:proofErr w:type="gramStart"/>
            <w:r w:rsidRPr="006700D0">
              <w:rPr>
                <w:rFonts w:asciiTheme="minorEastAsia" w:hAnsiTheme="minorEastAsia" w:hint="eastAsia"/>
                <w:sz w:val="24"/>
              </w:rPr>
              <w:t>上</w:t>
            </w:r>
            <w:proofErr w:type="gramEnd"/>
            <w:r w:rsidRPr="006700D0">
              <w:rPr>
                <w:rFonts w:asciiTheme="minorEastAsia" w:hAnsiTheme="minorEastAsia" w:hint="eastAsia"/>
                <w:sz w:val="24"/>
              </w:rPr>
              <w:t>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lastRenderedPageBreak/>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w:t>
      </w:r>
      <w:proofErr w:type="gramStart"/>
      <w:r w:rsidRPr="006700D0">
        <w:rPr>
          <w:rFonts w:asciiTheme="minorEastAsia" w:eastAsiaTheme="minorEastAsia" w:hAnsiTheme="minorEastAsia" w:hint="eastAsia"/>
          <w:szCs w:val="24"/>
        </w:rPr>
        <w:t>若项目</w:t>
      </w:r>
      <w:proofErr w:type="gramEnd"/>
      <w:r w:rsidRPr="006700D0">
        <w:rPr>
          <w:rFonts w:asciiTheme="minorEastAsia" w:eastAsiaTheme="minorEastAsia" w:hAnsiTheme="minorEastAsia" w:hint="eastAsia"/>
          <w:szCs w:val="24"/>
        </w:rPr>
        <w:t>第一次公开招标失败，第二次公开招标有效投标人数不足三家的，评委会可现场提议是否转为竞争性谈判或单一来源谈判，</w:t>
      </w:r>
      <w:proofErr w:type="gramStart"/>
      <w:r w:rsidRPr="006700D0">
        <w:rPr>
          <w:rFonts w:asciiTheme="minorEastAsia" w:eastAsiaTheme="minorEastAsia" w:hAnsiTheme="minorEastAsia" w:hint="eastAsia"/>
          <w:szCs w:val="24"/>
        </w:rPr>
        <w:t>报招投标</w:t>
      </w:r>
      <w:proofErr w:type="gramEnd"/>
      <w:r w:rsidRPr="006700D0">
        <w:rPr>
          <w:rFonts w:asciiTheme="minorEastAsia" w:eastAsiaTheme="minorEastAsia" w:hAnsiTheme="minorEastAsia" w:hint="eastAsia"/>
          <w:szCs w:val="24"/>
        </w:rPr>
        <w:t>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proofErr w:type="gramStart"/>
            <w:r w:rsidRPr="006700D0">
              <w:rPr>
                <w:rFonts w:asciiTheme="minorEastAsia" w:hAnsiTheme="minorEastAsia" w:cs="Times New Roman" w:hint="eastAsia"/>
                <w:b/>
                <w:sz w:val="24"/>
                <w:szCs w:val="24"/>
              </w:rPr>
              <w:t>包号</w:t>
            </w:r>
            <w:proofErr w:type="gramEnd"/>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7707A54F" w:rsidR="00FE2087" w:rsidRPr="008F16EE" w:rsidRDefault="00BB1857" w:rsidP="00BB1857">
            <w:pPr>
              <w:jc w:val="center"/>
              <w:rPr>
                <w:rFonts w:asciiTheme="minorEastAsia" w:hAnsiTheme="minorEastAsia"/>
                <w:color w:val="FF0000"/>
                <w:sz w:val="24"/>
                <w:szCs w:val="24"/>
              </w:rPr>
            </w:pPr>
            <w:r w:rsidRPr="00BB1857">
              <w:rPr>
                <w:rFonts w:asciiTheme="minorEastAsia" w:hAnsiTheme="minorEastAsia" w:hint="eastAsia"/>
                <w:color w:val="FF0000"/>
                <w:sz w:val="24"/>
                <w:szCs w:val="24"/>
              </w:rPr>
              <w:t>开放架构小型机扩容</w:t>
            </w:r>
          </w:p>
        </w:tc>
        <w:tc>
          <w:tcPr>
            <w:tcW w:w="595" w:type="pct"/>
            <w:tcBorders>
              <w:left w:val="single" w:sz="4" w:space="0" w:color="auto"/>
              <w:right w:val="single" w:sz="4" w:space="0" w:color="auto"/>
            </w:tcBorders>
            <w:vAlign w:val="center"/>
          </w:tcPr>
          <w:p w14:paraId="7107B7F7" w14:textId="7B5DBEE8" w:rsidR="00FE2087" w:rsidRPr="008F16EE" w:rsidRDefault="00FE2087" w:rsidP="00BB1857">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7D174C8A" w:rsidR="00FE2087" w:rsidRPr="008F16EE" w:rsidRDefault="00BB1857" w:rsidP="00BB1857">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1,5</w:t>
            </w:r>
            <w:r w:rsidR="002C0F6D">
              <w:rPr>
                <w:rFonts w:asciiTheme="minorEastAsia" w:hAnsiTheme="minorEastAsia" w:cs="Times New Roman"/>
                <w:color w:val="FF0000"/>
                <w:sz w:val="24"/>
                <w:szCs w:val="24"/>
              </w:rPr>
              <w:t>00,000.00</w:t>
            </w:r>
            <w:r w:rsidR="00FE2087" w:rsidRPr="008F16EE">
              <w:rPr>
                <w:rFonts w:asciiTheme="minorEastAsia" w:hAnsiTheme="minorEastAsia" w:cs="Times New Roman" w:hint="eastAsia"/>
                <w:color w:val="FF0000"/>
                <w:sz w:val="24"/>
                <w:szCs w:val="24"/>
              </w:rPr>
              <w:t xml:space="preserve">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40ED9271" w14:textId="77777777" w:rsidR="00272909" w:rsidRPr="00277F9C"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w:t>
      </w:r>
      <w:r w:rsidRPr="006700D0">
        <w:rPr>
          <w:rFonts w:asciiTheme="minorEastAsia" w:hAnsiTheme="minorEastAsia" w:cs="Times New Roman" w:hint="eastAsia"/>
          <w:sz w:val="24"/>
          <w:szCs w:val="24"/>
        </w:rPr>
        <w:lastRenderedPageBreak/>
        <w:t>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roofErr w:type="gramStart"/>
            <w:r w:rsidRPr="00C943CF">
              <w:rPr>
                <w:rFonts w:asciiTheme="minorEastAsia" w:hAnsiTheme="minorEastAsia"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234C5005" w:rsidR="00574DFF" w:rsidRPr="00C943CF" w:rsidRDefault="00BB1857" w:rsidP="00BB1857">
            <w:pPr>
              <w:autoSpaceDE w:val="0"/>
              <w:autoSpaceDN w:val="0"/>
              <w:adjustRightInd w:val="0"/>
              <w:jc w:val="center"/>
              <w:rPr>
                <w:rFonts w:asciiTheme="minorEastAsia" w:hAnsiTheme="minorEastAsia" w:cs="Times New Roman"/>
                <w:kern w:val="0"/>
                <w:sz w:val="24"/>
                <w:szCs w:val="24"/>
              </w:rPr>
            </w:pPr>
            <w:r w:rsidRPr="00BB1857">
              <w:rPr>
                <w:rFonts w:asciiTheme="minorEastAsia" w:hAnsiTheme="minorEastAsia" w:hint="eastAsia"/>
                <w:sz w:val="24"/>
                <w:szCs w:val="24"/>
              </w:rPr>
              <w:t>开放架构小型机扩容</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41A6A071" w:rsidR="00574DFF" w:rsidRPr="00C943CF" w:rsidRDefault="00574DFF" w:rsidP="00BB1857">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525"/>
        <w:gridCol w:w="709"/>
        <w:gridCol w:w="708"/>
        <w:gridCol w:w="1843"/>
      </w:tblGrid>
      <w:tr w:rsidR="00FE2087" w:rsidRPr="00326F99" w14:paraId="113FFB54"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326F99" w:rsidRDefault="00FE2087"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序号</w:t>
            </w:r>
          </w:p>
        </w:tc>
        <w:tc>
          <w:tcPr>
            <w:tcW w:w="3525"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单位</w:t>
            </w:r>
          </w:p>
        </w:tc>
        <w:tc>
          <w:tcPr>
            <w:tcW w:w="1843"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备注</w:t>
            </w:r>
          </w:p>
        </w:tc>
      </w:tr>
      <w:tr w:rsidR="00C943CF" w:rsidRPr="00326F99" w14:paraId="66425339" w14:textId="77777777" w:rsidTr="00C126C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326F99" w:rsidRDefault="00C943CF" w:rsidP="00326F99">
            <w:pPr>
              <w:autoSpaceDE w:val="0"/>
              <w:autoSpaceDN w:val="0"/>
              <w:adjustRightInd w:val="0"/>
              <w:jc w:val="center"/>
              <w:rPr>
                <w:rFonts w:ascii="宋体" w:eastAsia="宋体" w:hAnsi="宋体" w:cs="宋体"/>
                <w:b/>
                <w:kern w:val="0"/>
                <w:sz w:val="24"/>
                <w:szCs w:val="24"/>
              </w:rPr>
            </w:pPr>
            <w:proofErr w:type="gramStart"/>
            <w:r w:rsidRPr="00326F99">
              <w:rPr>
                <w:rFonts w:ascii="宋体" w:eastAsia="宋体" w:hAnsi="宋体" w:cs="宋体" w:hint="eastAsia"/>
                <w:kern w:val="0"/>
                <w:sz w:val="24"/>
                <w:szCs w:val="24"/>
              </w:rPr>
              <w:t>一</w:t>
            </w:r>
            <w:proofErr w:type="gramEnd"/>
          </w:p>
        </w:tc>
        <w:tc>
          <w:tcPr>
            <w:tcW w:w="3525" w:type="dxa"/>
            <w:tcBorders>
              <w:top w:val="single" w:sz="6" w:space="0" w:color="auto"/>
              <w:left w:val="single" w:sz="6" w:space="0" w:color="auto"/>
              <w:bottom w:val="single" w:sz="6" w:space="0" w:color="auto"/>
              <w:right w:val="single" w:sz="6" w:space="0" w:color="auto"/>
            </w:tcBorders>
            <w:vAlign w:val="center"/>
          </w:tcPr>
          <w:p w14:paraId="1D0D0299" w14:textId="2CE114D6" w:rsidR="00C943CF" w:rsidRPr="00326F99" w:rsidRDefault="00BB1857" w:rsidP="00BB1857">
            <w:pPr>
              <w:autoSpaceDE w:val="0"/>
              <w:autoSpaceDN w:val="0"/>
              <w:adjustRightInd w:val="0"/>
              <w:jc w:val="center"/>
              <w:rPr>
                <w:rFonts w:ascii="宋体" w:eastAsia="宋体" w:hAnsi="宋体" w:cs="宋体"/>
                <w:b/>
                <w:kern w:val="0"/>
                <w:sz w:val="24"/>
                <w:szCs w:val="24"/>
              </w:rPr>
            </w:pPr>
            <w:r w:rsidRPr="00BB1857">
              <w:rPr>
                <w:rFonts w:ascii="宋体" w:eastAsia="宋体" w:hAnsi="宋体" w:hint="eastAsia"/>
                <w:sz w:val="24"/>
                <w:szCs w:val="24"/>
              </w:rPr>
              <w:t>开放架构小型机扩容</w:t>
            </w:r>
          </w:p>
        </w:tc>
        <w:tc>
          <w:tcPr>
            <w:tcW w:w="709" w:type="dxa"/>
            <w:tcBorders>
              <w:top w:val="single" w:sz="6" w:space="0" w:color="auto"/>
              <w:left w:val="single" w:sz="6" w:space="0" w:color="auto"/>
              <w:bottom w:val="single" w:sz="6" w:space="0" w:color="auto"/>
              <w:right w:val="single" w:sz="6" w:space="0" w:color="auto"/>
            </w:tcBorders>
            <w:vAlign w:val="center"/>
          </w:tcPr>
          <w:p w14:paraId="1729640D" w14:textId="51E91E0C" w:rsidR="00C943CF" w:rsidRPr="00326F99" w:rsidRDefault="00C943CF" w:rsidP="00BB1857">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326F99" w:rsidRDefault="00C943CF" w:rsidP="00326F99">
            <w:pPr>
              <w:autoSpaceDE w:val="0"/>
              <w:autoSpaceDN w:val="0"/>
              <w:adjustRightInd w:val="0"/>
              <w:jc w:val="center"/>
              <w:rPr>
                <w:rFonts w:ascii="宋体" w:eastAsia="宋体" w:hAnsi="宋体" w:cs="宋体"/>
                <w:b/>
                <w:kern w:val="0"/>
                <w:sz w:val="24"/>
                <w:szCs w:val="24"/>
              </w:rPr>
            </w:pPr>
          </w:p>
        </w:tc>
      </w:tr>
      <w:tr w:rsidR="00BB1857" w:rsidRPr="00326F99" w14:paraId="7463CDFC" w14:textId="77777777" w:rsidTr="00BB185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BB1857" w:rsidRPr="00326F99" w:rsidRDefault="00BB1857" w:rsidP="00BB185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1</w:t>
            </w:r>
          </w:p>
        </w:tc>
        <w:tc>
          <w:tcPr>
            <w:tcW w:w="3525" w:type="dxa"/>
            <w:tcBorders>
              <w:top w:val="single" w:sz="4" w:space="0" w:color="auto"/>
              <w:left w:val="single" w:sz="4" w:space="0" w:color="auto"/>
              <w:bottom w:val="single" w:sz="4" w:space="0" w:color="auto"/>
              <w:right w:val="single" w:sz="4" w:space="0" w:color="auto"/>
            </w:tcBorders>
            <w:vAlign w:val="center"/>
          </w:tcPr>
          <w:p w14:paraId="43C8B728" w14:textId="5E30B707"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开放架构小型机</w:t>
            </w:r>
          </w:p>
        </w:tc>
        <w:tc>
          <w:tcPr>
            <w:tcW w:w="709" w:type="dxa"/>
            <w:tcBorders>
              <w:top w:val="single" w:sz="4" w:space="0" w:color="auto"/>
              <w:left w:val="single" w:sz="4" w:space="0" w:color="auto"/>
              <w:bottom w:val="single" w:sz="4" w:space="0" w:color="auto"/>
              <w:right w:val="single" w:sz="4" w:space="0" w:color="auto"/>
            </w:tcBorders>
            <w:vAlign w:val="center"/>
          </w:tcPr>
          <w:p w14:paraId="062756E5" w14:textId="78134B51"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2E3D4F1B" w14:textId="270F227B"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01109654" w14:textId="77777777" w:rsidR="00BB1857" w:rsidRPr="00326F99" w:rsidRDefault="00BB1857" w:rsidP="00BB1857">
            <w:pPr>
              <w:autoSpaceDE w:val="0"/>
              <w:autoSpaceDN w:val="0"/>
              <w:adjustRightInd w:val="0"/>
              <w:jc w:val="center"/>
              <w:rPr>
                <w:rFonts w:ascii="宋体" w:eastAsia="宋体" w:hAnsi="宋体" w:cs="Times New Roman"/>
                <w:kern w:val="0"/>
                <w:sz w:val="24"/>
                <w:szCs w:val="24"/>
              </w:rPr>
            </w:pPr>
          </w:p>
        </w:tc>
      </w:tr>
      <w:tr w:rsidR="00BB1857" w:rsidRPr="00326F99" w14:paraId="5E438B3C" w14:textId="77777777" w:rsidTr="00BB185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BB1857" w:rsidRPr="00326F99" w:rsidRDefault="00BB1857" w:rsidP="00BB185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2</w:t>
            </w:r>
          </w:p>
        </w:tc>
        <w:tc>
          <w:tcPr>
            <w:tcW w:w="3525" w:type="dxa"/>
            <w:tcBorders>
              <w:top w:val="single" w:sz="4" w:space="0" w:color="auto"/>
              <w:left w:val="single" w:sz="4" w:space="0" w:color="auto"/>
              <w:bottom w:val="single" w:sz="4" w:space="0" w:color="auto"/>
              <w:right w:val="single" w:sz="4" w:space="0" w:color="auto"/>
            </w:tcBorders>
            <w:vAlign w:val="center"/>
          </w:tcPr>
          <w:p w14:paraId="05563C19" w14:textId="4D2177C2"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万兆</w:t>
            </w:r>
            <w:proofErr w:type="gramStart"/>
            <w:r w:rsidRPr="002634BC">
              <w:rPr>
                <w:rFonts w:hint="eastAsia"/>
              </w:rPr>
              <w:t>多模光模块</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84C4FDD" w14:textId="41F86384"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8</w:t>
            </w:r>
          </w:p>
        </w:tc>
        <w:tc>
          <w:tcPr>
            <w:tcW w:w="708" w:type="dxa"/>
            <w:tcBorders>
              <w:top w:val="single" w:sz="4" w:space="0" w:color="auto"/>
              <w:left w:val="single" w:sz="4" w:space="0" w:color="auto"/>
              <w:bottom w:val="single" w:sz="4" w:space="0" w:color="auto"/>
              <w:right w:val="single" w:sz="4" w:space="0" w:color="auto"/>
            </w:tcBorders>
            <w:vAlign w:val="center"/>
          </w:tcPr>
          <w:p w14:paraId="02A0C7C0" w14:textId="597584FE" w:rsidR="00BB1857" w:rsidRPr="00C126C7" w:rsidRDefault="00BB1857" w:rsidP="00BB1857">
            <w:pPr>
              <w:autoSpaceDE w:val="0"/>
              <w:autoSpaceDN w:val="0"/>
              <w:adjustRightInd w:val="0"/>
              <w:jc w:val="center"/>
              <w:rPr>
                <w:rFonts w:ascii="宋体" w:eastAsia="宋体" w:hAnsi="宋体" w:cs="Times New Roman"/>
                <w:kern w:val="0"/>
                <w:sz w:val="24"/>
                <w:szCs w:val="24"/>
              </w:rPr>
            </w:pPr>
            <w:proofErr w:type="gramStart"/>
            <w:r w:rsidRPr="002634BC">
              <w:rPr>
                <w:rFonts w:hint="eastAsia"/>
              </w:rPr>
              <w:t>个</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6D1BCAE4" w14:textId="77777777" w:rsidR="00BB1857" w:rsidRPr="00326F99" w:rsidRDefault="00BB1857" w:rsidP="00BB1857">
            <w:pPr>
              <w:autoSpaceDE w:val="0"/>
              <w:autoSpaceDN w:val="0"/>
              <w:adjustRightInd w:val="0"/>
              <w:jc w:val="center"/>
              <w:rPr>
                <w:rFonts w:ascii="宋体" w:eastAsia="宋体" w:hAnsi="宋体" w:cs="Times New Roman"/>
                <w:kern w:val="0"/>
                <w:sz w:val="24"/>
                <w:szCs w:val="24"/>
              </w:rPr>
            </w:pPr>
          </w:p>
        </w:tc>
      </w:tr>
      <w:tr w:rsidR="00BB1857" w:rsidRPr="00326F99" w14:paraId="30DA9236" w14:textId="77777777" w:rsidTr="00BB185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BB1857" w:rsidRPr="00326F99" w:rsidRDefault="00BB1857" w:rsidP="00BB1857">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3</w:t>
            </w:r>
          </w:p>
        </w:tc>
        <w:tc>
          <w:tcPr>
            <w:tcW w:w="3525" w:type="dxa"/>
            <w:tcBorders>
              <w:top w:val="single" w:sz="4" w:space="0" w:color="auto"/>
              <w:left w:val="single" w:sz="4" w:space="0" w:color="auto"/>
              <w:bottom w:val="single" w:sz="4" w:space="0" w:color="auto"/>
              <w:right w:val="single" w:sz="4" w:space="0" w:color="auto"/>
            </w:tcBorders>
            <w:vAlign w:val="center"/>
          </w:tcPr>
          <w:p w14:paraId="45CDBB13" w14:textId="09047931"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3</w:t>
            </w:r>
            <w:r>
              <w:rPr>
                <w:rFonts w:hint="eastAsia"/>
              </w:rPr>
              <w:t>米</w:t>
            </w:r>
            <w:r w:rsidRPr="002634BC">
              <w:rPr>
                <w:rFonts w:hint="eastAsia"/>
              </w:rPr>
              <w:t>光纤跳线</w:t>
            </w:r>
          </w:p>
        </w:tc>
        <w:tc>
          <w:tcPr>
            <w:tcW w:w="709" w:type="dxa"/>
            <w:tcBorders>
              <w:top w:val="single" w:sz="4" w:space="0" w:color="auto"/>
              <w:left w:val="single" w:sz="4" w:space="0" w:color="auto"/>
              <w:bottom w:val="single" w:sz="4" w:space="0" w:color="auto"/>
              <w:right w:val="single" w:sz="4" w:space="0" w:color="auto"/>
            </w:tcBorders>
            <w:vAlign w:val="center"/>
          </w:tcPr>
          <w:p w14:paraId="008EB454" w14:textId="1315FE43"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8</w:t>
            </w:r>
          </w:p>
        </w:tc>
        <w:tc>
          <w:tcPr>
            <w:tcW w:w="708" w:type="dxa"/>
            <w:tcBorders>
              <w:top w:val="single" w:sz="4" w:space="0" w:color="auto"/>
              <w:left w:val="single" w:sz="4" w:space="0" w:color="auto"/>
              <w:bottom w:val="single" w:sz="4" w:space="0" w:color="auto"/>
              <w:right w:val="single" w:sz="4" w:space="0" w:color="auto"/>
            </w:tcBorders>
            <w:vAlign w:val="center"/>
          </w:tcPr>
          <w:p w14:paraId="7DA8A79E" w14:textId="0EF66734" w:rsidR="00BB1857" w:rsidRPr="00C126C7" w:rsidRDefault="00BB1857" w:rsidP="00BB1857">
            <w:pPr>
              <w:autoSpaceDE w:val="0"/>
              <w:autoSpaceDN w:val="0"/>
              <w:adjustRightInd w:val="0"/>
              <w:jc w:val="center"/>
              <w:rPr>
                <w:rFonts w:ascii="宋体" w:eastAsia="宋体" w:hAnsi="宋体" w:cs="Times New Roman"/>
                <w:kern w:val="0"/>
                <w:sz w:val="24"/>
                <w:szCs w:val="24"/>
              </w:rPr>
            </w:pPr>
            <w:r w:rsidRPr="002634BC">
              <w:rPr>
                <w:rFonts w:hint="eastAsia"/>
              </w:rPr>
              <w:t>条</w:t>
            </w:r>
          </w:p>
        </w:tc>
        <w:tc>
          <w:tcPr>
            <w:tcW w:w="1843" w:type="dxa"/>
            <w:tcBorders>
              <w:top w:val="single" w:sz="6" w:space="0" w:color="auto"/>
              <w:left w:val="single" w:sz="6" w:space="0" w:color="auto"/>
              <w:bottom w:val="single" w:sz="6" w:space="0" w:color="auto"/>
              <w:right w:val="single" w:sz="6" w:space="0" w:color="auto"/>
            </w:tcBorders>
            <w:vAlign w:val="center"/>
          </w:tcPr>
          <w:p w14:paraId="4A3365F0" w14:textId="77777777" w:rsidR="00BB1857" w:rsidRPr="00326F99" w:rsidRDefault="00BB1857" w:rsidP="00BB1857">
            <w:pPr>
              <w:autoSpaceDE w:val="0"/>
              <w:autoSpaceDN w:val="0"/>
              <w:adjustRightInd w:val="0"/>
              <w:jc w:val="center"/>
              <w:rPr>
                <w:rFonts w:ascii="宋体" w:eastAsia="宋体" w:hAnsi="宋体" w:cs="Times New Roman"/>
                <w:kern w:val="0"/>
                <w:sz w:val="24"/>
                <w:szCs w:val="24"/>
              </w:rPr>
            </w:pPr>
          </w:p>
        </w:tc>
      </w:tr>
    </w:tbl>
    <w:p w14:paraId="34994EB1" w14:textId="327E53CA" w:rsidR="00FE2087" w:rsidRDefault="00FE2087" w:rsidP="00272909">
      <w:pPr>
        <w:spacing w:line="360" w:lineRule="auto"/>
        <w:rPr>
          <w:rFonts w:asciiTheme="minorEastAsia" w:hAnsiTheme="minorEastAsia" w:cs="Times New Roman"/>
          <w:b/>
          <w:sz w:val="24"/>
          <w:szCs w:val="24"/>
        </w:rPr>
      </w:pPr>
    </w:p>
    <w:p w14:paraId="3361379D" w14:textId="77777777" w:rsidR="00730A2A" w:rsidRPr="006700D0" w:rsidRDefault="00730A2A"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1308797" w:rsidR="00FE2087" w:rsidRDefault="00FE2087" w:rsidP="005F25A4">
      <w:pPr>
        <w:autoSpaceDE w:val="0"/>
        <w:autoSpaceDN w:val="0"/>
        <w:adjustRightInd w:val="0"/>
        <w:spacing w:line="360" w:lineRule="auto"/>
        <w:rPr>
          <w:rFonts w:asciiTheme="minorEastAsia" w:hAnsiTheme="minorEastAsia" w:cs="宋体"/>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4A572C31" w14:textId="68737FA0"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兼容现有的16路KUNLUN小机，可通过互联芯片高速互联的方式与现有16路设备互联，组成32路设备,亦可单独作为16路设备使用</w:t>
      </w:r>
    </w:p>
    <w:p w14:paraId="0D472673" w14:textId="38248782"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处理器</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r w:rsidRPr="00813014">
        <w:rPr>
          <w:rFonts w:asciiTheme="minorEastAsia" w:hAnsiTheme="minorEastAsia" w:cs="宋体" w:hint="eastAsia"/>
          <w:color w:val="000000"/>
          <w:kern w:val="0"/>
          <w:sz w:val="24"/>
          <w:szCs w:val="24"/>
        </w:rPr>
        <w:t>配置≥16个Intel Xeon E7 4850 v3(14核，2.2GHz，总核数≥224核) 或 更高规格CPU</w:t>
      </w:r>
    </w:p>
    <w:p w14:paraId="7D9ACAA9" w14:textId="27C6D2A6"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3</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内存</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r w:rsidRPr="00813014">
        <w:rPr>
          <w:rFonts w:asciiTheme="minorEastAsia" w:hAnsiTheme="minorEastAsia" w:cs="宋体" w:hint="eastAsia"/>
          <w:color w:val="000000"/>
          <w:kern w:val="0"/>
          <w:sz w:val="24"/>
          <w:szCs w:val="24"/>
        </w:rPr>
        <w:t>配置≥64条 32GB ECC DDR4内存</w:t>
      </w:r>
    </w:p>
    <w:p w14:paraId="365DC123" w14:textId="3F0A04D8"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分区</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ab/>
        <w:t>支持硬分区</w:t>
      </w:r>
    </w:p>
    <w:p w14:paraId="45C72C6A" w14:textId="05646CB0"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5</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存储</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ab/>
        <w:t>配置≥12块 900GB SSD硬盘；配置≥2块磁盘Raid模块，缓存≥1G，可支持1G，2G，支持RAID  0/1/10/5/50/6/60；</w:t>
      </w:r>
    </w:p>
    <w:p w14:paraId="04FFAA0A" w14:textId="46FD4714"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6</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r>
      <w:proofErr w:type="gramStart"/>
      <w:r w:rsidRPr="00813014">
        <w:rPr>
          <w:rFonts w:asciiTheme="minorEastAsia" w:hAnsiTheme="minorEastAsia" w:cs="宋体" w:hint="eastAsia"/>
          <w:color w:val="000000"/>
          <w:kern w:val="0"/>
          <w:sz w:val="24"/>
          <w:szCs w:val="24"/>
        </w:rPr>
        <w:t>光口网卡</w:t>
      </w:r>
      <w:proofErr w:type="gramEnd"/>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r w:rsidRPr="00813014">
        <w:rPr>
          <w:rFonts w:asciiTheme="minorEastAsia" w:hAnsiTheme="minorEastAsia" w:cs="宋体" w:hint="eastAsia"/>
          <w:color w:val="000000"/>
          <w:kern w:val="0"/>
          <w:sz w:val="24"/>
          <w:szCs w:val="24"/>
        </w:rPr>
        <w:t>配置≥4块2端口10GE</w:t>
      </w:r>
      <w:proofErr w:type="gramStart"/>
      <w:r w:rsidRPr="00813014">
        <w:rPr>
          <w:rFonts w:asciiTheme="minorEastAsia" w:hAnsiTheme="minorEastAsia" w:cs="宋体" w:hint="eastAsia"/>
          <w:color w:val="000000"/>
          <w:kern w:val="0"/>
          <w:sz w:val="24"/>
          <w:szCs w:val="24"/>
        </w:rPr>
        <w:t>光口网卡</w:t>
      </w:r>
      <w:proofErr w:type="gramEnd"/>
      <w:r w:rsidRPr="00813014">
        <w:rPr>
          <w:rFonts w:asciiTheme="minorEastAsia" w:hAnsiTheme="minorEastAsia" w:cs="宋体" w:hint="eastAsia"/>
          <w:color w:val="000000"/>
          <w:kern w:val="0"/>
          <w:sz w:val="24"/>
          <w:szCs w:val="24"/>
        </w:rPr>
        <w:t xml:space="preserve"> (光模块</w:t>
      </w:r>
      <w:r>
        <w:rPr>
          <w:rFonts w:asciiTheme="minorEastAsia" w:hAnsiTheme="minorEastAsia" w:cs="宋体" w:hint="eastAsia"/>
          <w:color w:val="000000"/>
          <w:kern w:val="0"/>
          <w:sz w:val="24"/>
          <w:szCs w:val="24"/>
        </w:rPr>
        <w:t>参考</w:t>
      </w:r>
      <w:r>
        <w:rPr>
          <w:rFonts w:asciiTheme="minorEastAsia" w:hAnsiTheme="minorEastAsia" w:cs="宋体"/>
          <w:color w:val="000000"/>
          <w:kern w:val="0"/>
          <w:sz w:val="24"/>
          <w:szCs w:val="24"/>
        </w:rPr>
        <w:t>品牌</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思科、华为、博科等知名品牌原厂光模块);</w:t>
      </w:r>
    </w:p>
    <w:p w14:paraId="5F2AF8B4" w14:textId="1A2C5D3C"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lastRenderedPageBreak/>
        <w:t>7</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网卡</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r w:rsidRPr="00813014">
        <w:rPr>
          <w:rFonts w:asciiTheme="minorEastAsia" w:hAnsiTheme="minorEastAsia" w:cs="宋体" w:hint="eastAsia"/>
          <w:color w:val="000000"/>
          <w:kern w:val="0"/>
          <w:sz w:val="24"/>
          <w:szCs w:val="24"/>
        </w:rPr>
        <w:t>配置≥4块2端口GE网卡（RJ45接口）</w:t>
      </w:r>
    </w:p>
    <w:p w14:paraId="0E93FEA4" w14:textId="5ADF1F8C"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8</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电源</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ab/>
        <w:t>热插拔电源，支持双路冗余供电</w:t>
      </w:r>
    </w:p>
    <w:p w14:paraId="5E9C869C" w14:textId="34011167"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9</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风扇</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ab/>
      </w:r>
      <w:proofErr w:type="gramStart"/>
      <w:r w:rsidRPr="00813014">
        <w:rPr>
          <w:rFonts w:asciiTheme="minorEastAsia" w:hAnsiTheme="minorEastAsia" w:cs="宋体" w:hint="eastAsia"/>
          <w:color w:val="000000"/>
          <w:kern w:val="0"/>
          <w:sz w:val="24"/>
          <w:szCs w:val="24"/>
        </w:rPr>
        <w:t>满配16个</w:t>
      </w:r>
      <w:proofErr w:type="gramEnd"/>
      <w:r w:rsidRPr="00813014">
        <w:rPr>
          <w:rFonts w:asciiTheme="minorEastAsia" w:hAnsiTheme="minorEastAsia" w:cs="宋体" w:hint="eastAsia"/>
          <w:color w:val="000000"/>
          <w:kern w:val="0"/>
          <w:sz w:val="24"/>
          <w:szCs w:val="24"/>
        </w:rPr>
        <w:t>冗余风扇,支持单风扇失效,后出风散热</w:t>
      </w:r>
    </w:p>
    <w:p w14:paraId="76B7E2A1" w14:textId="71E4B2AF" w:rsidR="00BB1857" w:rsidRDefault="00813014" w:rsidP="00813014">
      <w:pPr>
        <w:autoSpaceDE w:val="0"/>
        <w:autoSpaceDN w:val="0"/>
        <w:adjustRightInd w:val="0"/>
        <w:spacing w:line="360" w:lineRule="auto"/>
        <w:rPr>
          <w:rFonts w:asciiTheme="minorEastAsia" w:hAnsiTheme="minorEastAsia" w:cs="宋体"/>
          <w:color w:val="000000"/>
          <w:kern w:val="0"/>
          <w:sz w:val="24"/>
          <w:szCs w:val="24"/>
        </w:rPr>
      </w:pPr>
      <w:r w:rsidRPr="00813014">
        <w:rPr>
          <w:rFonts w:asciiTheme="minorEastAsia" w:hAnsiTheme="minorEastAsia" w:cs="宋体" w:hint="eastAsia"/>
          <w:color w:val="000000"/>
          <w:kern w:val="0"/>
          <w:sz w:val="24"/>
          <w:szCs w:val="24"/>
        </w:rPr>
        <w:t>10</w:t>
      </w:r>
      <w:r>
        <w:rPr>
          <w:rFonts w:asciiTheme="minorEastAsia" w:hAnsiTheme="minorEastAsia" w:cs="宋体"/>
          <w:color w:val="000000"/>
          <w:kern w:val="0"/>
          <w:sz w:val="24"/>
          <w:szCs w:val="24"/>
        </w:rPr>
        <w:t>.</w:t>
      </w:r>
      <w:r w:rsidRPr="00813014">
        <w:rPr>
          <w:rFonts w:asciiTheme="minorEastAsia" w:hAnsiTheme="minorEastAsia" w:cs="宋体" w:hint="eastAsia"/>
          <w:color w:val="000000"/>
          <w:kern w:val="0"/>
          <w:sz w:val="24"/>
          <w:szCs w:val="24"/>
        </w:rPr>
        <w:tab/>
        <w:t>管理功能</w:t>
      </w:r>
      <w:r>
        <w:rPr>
          <w:rFonts w:asciiTheme="minorEastAsia" w:hAnsiTheme="minorEastAsia" w:cs="宋体" w:hint="eastAsia"/>
          <w:color w:val="000000"/>
          <w:kern w:val="0"/>
          <w:sz w:val="24"/>
          <w:szCs w:val="24"/>
        </w:rPr>
        <w:t>:</w:t>
      </w:r>
      <w:r w:rsidRPr="00813014">
        <w:rPr>
          <w:rFonts w:asciiTheme="minorEastAsia" w:hAnsiTheme="minorEastAsia" w:cs="宋体" w:hint="eastAsia"/>
          <w:color w:val="000000"/>
          <w:kern w:val="0"/>
          <w:sz w:val="24"/>
          <w:szCs w:val="24"/>
        </w:rPr>
        <w:tab/>
      </w:r>
      <w:proofErr w:type="gramStart"/>
      <w:r w:rsidRPr="00813014">
        <w:rPr>
          <w:rFonts w:asciiTheme="minorEastAsia" w:hAnsiTheme="minorEastAsia" w:cs="宋体" w:hint="eastAsia"/>
          <w:color w:val="000000"/>
          <w:kern w:val="0"/>
          <w:sz w:val="24"/>
          <w:szCs w:val="24"/>
        </w:rPr>
        <w:t>共用现网中央</w:t>
      </w:r>
      <w:proofErr w:type="gramEnd"/>
      <w:r w:rsidRPr="00813014">
        <w:rPr>
          <w:rFonts w:asciiTheme="minorEastAsia" w:hAnsiTheme="minorEastAsia" w:cs="宋体" w:hint="eastAsia"/>
          <w:color w:val="000000"/>
          <w:kern w:val="0"/>
          <w:sz w:val="24"/>
          <w:szCs w:val="24"/>
        </w:rPr>
        <w:t>管理节点。两级设备管理架构，提供中央管理节点和本地管理节点；支持管理模块冗余；配置触摸式LCD液晶管理屏</w:t>
      </w:r>
    </w:p>
    <w:p w14:paraId="040FFA07" w14:textId="4A131CEF"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 </w:t>
      </w:r>
      <w:r w:rsidRPr="00813014">
        <w:rPr>
          <w:rFonts w:asciiTheme="minorEastAsia" w:hAnsiTheme="minorEastAsia" w:cs="宋体" w:hint="eastAsia"/>
          <w:color w:val="000000"/>
          <w:kern w:val="0"/>
          <w:sz w:val="24"/>
          <w:szCs w:val="24"/>
        </w:rPr>
        <w:t>配置桌面云虚拟化软件，≥104用户授权（含1年软件维护和升级服务）,该软件要求如下：</w:t>
      </w:r>
    </w:p>
    <w:p w14:paraId="73F78C3F" w14:textId="020DBDD9"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*11.1 有</w:t>
      </w:r>
      <w:r>
        <w:rPr>
          <w:rFonts w:asciiTheme="minorEastAsia" w:hAnsiTheme="minorEastAsia" w:cs="宋体"/>
          <w:color w:val="000000"/>
          <w:kern w:val="0"/>
          <w:sz w:val="24"/>
          <w:szCs w:val="24"/>
        </w:rPr>
        <w:t>软件著作权登记证书（</w:t>
      </w:r>
      <w:r w:rsidRPr="00813014">
        <w:rPr>
          <w:rFonts w:asciiTheme="minorEastAsia" w:hAnsiTheme="minorEastAsia" w:cs="宋体" w:hint="eastAsia"/>
          <w:color w:val="000000"/>
          <w:kern w:val="0"/>
          <w:sz w:val="24"/>
          <w:szCs w:val="24"/>
        </w:rPr>
        <w:t>提供软件著作权登记证书</w:t>
      </w:r>
      <w:r>
        <w:rPr>
          <w:rFonts w:asciiTheme="minorEastAsia" w:hAnsiTheme="minorEastAsia" w:cs="宋体" w:hint="eastAsia"/>
          <w:color w:val="000000"/>
          <w:kern w:val="0"/>
          <w:sz w:val="24"/>
          <w:szCs w:val="24"/>
        </w:rPr>
        <w:t>复印件</w:t>
      </w:r>
      <w:r>
        <w:rPr>
          <w:rFonts w:asciiTheme="minorEastAsia" w:hAnsiTheme="minorEastAsia" w:cs="宋体"/>
          <w:color w:val="000000"/>
          <w:kern w:val="0"/>
          <w:sz w:val="24"/>
          <w:szCs w:val="24"/>
        </w:rPr>
        <w:t>）</w:t>
      </w:r>
    </w:p>
    <w:p w14:paraId="7ACC4571" w14:textId="3CBBE5B7"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*11.2 </w:t>
      </w:r>
      <w:r w:rsidRPr="00813014">
        <w:rPr>
          <w:rFonts w:asciiTheme="minorEastAsia" w:hAnsiTheme="minorEastAsia" w:cs="宋体" w:hint="eastAsia"/>
          <w:color w:val="000000"/>
          <w:kern w:val="0"/>
          <w:sz w:val="24"/>
          <w:szCs w:val="24"/>
        </w:rPr>
        <w:t xml:space="preserve">小型机硬件应在桌面云虚拟化软件厂商公布的兼容性列表中 </w:t>
      </w:r>
    </w:p>
    <w:p w14:paraId="09910A4C" w14:textId="0F68772C"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11.3 </w:t>
      </w:r>
      <w:r w:rsidRPr="00813014">
        <w:rPr>
          <w:rFonts w:asciiTheme="minorEastAsia" w:hAnsiTheme="minorEastAsia" w:cs="宋体" w:hint="eastAsia"/>
          <w:color w:val="000000"/>
          <w:kern w:val="0"/>
          <w:sz w:val="24"/>
          <w:szCs w:val="24"/>
        </w:rPr>
        <w:t>支持发布VDI桌面，可发布Windows XP/Win 7/Win8.x/Windows 10/Linux等个人操作系统桌面，用户可通过瘦终端、PC、MacOS设备访问虚拟桌面</w:t>
      </w:r>
    </w:p>
    <w:p w14:paraId="1C44BE08" w14:textId="35B096B8"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11.4 </w:t>
      </w:r>
      <w:r w:rsidRPr="00813014">
        <w:rPr>
          <w:rFonts w:asciiTheme="minorEastAsia" w:hAnsiTheme="minorEastAsia" w:cs="宋体" w:hint="eastAsia"/>
          <w:color w:val="000000"/>
          <w:kern w:val="0"/>
          <w:sz w:val="24"/>
          <w:szCs w:val="24"/>
        </w:rPr>
        <w:t>支持统一架构下的虚拟桌面、虚拟应用和共享桌面，提供统一的桌面协议、统一用户接入界面和统一的管理运维Portal</w:t>
      </w:r>
    </w:p>
    <w:p w14:paraId="143B0A22" w14:textId="5292F279"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11.5 </w:t>
      </w:r>
      <w:r w:rsidRPr="00813014">
        <w:rPr>
          <w:rFonts w:asciiTheme="minorEastAsia" w:hAnsiTheme="minorEastAsia" w:cs="宋体" w:hint="eastAsia"/>
          <w:color w:val="000000"/>
          <w:kern w:val="0"/>
          <w:sz w:val="24"/>
          <w:szCs w:val="24"/>
        </w:rPr>
        <w:t>支持</w:t>
      </w:r>
      <w:proofErr w:type="gramStart"/>
      <w:r w:rsidRPr="00813014">
        <w:rPr>
          <w:rFonts w:asciiTheme="minorEastAsia" w:hAnsiTheme="minorEastAsia" w:cs="宋体" w:hint="eastAsia"/>
          <w:color w:val="000000"/>
          <w:kern w:val="0"/>
          <w:sz w:val="24"/>
          <w:szCs w:val="24"/>
        </w:rPr>
        <w:t>虚机热</w:t>
      </w:r>
      <w:proofErr w:type="gramEnd"/>
      <w:r w:rsidRPr="00813014">
        <w:rPr>
          <w:rFonts w:asciiTheme="minorEastAsia" w:hAnsiTheme="minorEastAsia" w:cs="宋体" w:hint="eastAsia"/>
          <w:color w:val="000000"/>
          <w:kern w:val="0"/>
          <w:sz w:val="24"/>
          <w:szCs w:val="24"/>
        </w:rPr>
        <w:t>迁移、HA、存储热迁移、存储瘦分配、卷在线扩容。</w:t>
      </w:r>
    </w:p>
    <w:p w14:paraId="380069EF" w14:textId="729E07E7"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*11.6 </w:t>
      </w:r>
      <w:r w:rsidRPr="00813014">
        <w:rPr>
          <w:rFonts w:asciiTheme="minorEastAsia" w:hAnsiTheme="minorEastAsia" w:cs="宋体" w:hint="eastAsia"/>
          <w:color w:val="000000"/>
          <w:kern w:val="0"/>
          <w:sz w:val="24"/>
          <w:szCs w:val="24"/>
        </w:rPr>
        <w:t>支持4K桌面显示和4K视频播放</w:t>
      </w:r>
    </w:p>
    <w:p w14:paraId="02ECB66B" w14:textId="33A21E1B"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11.7 </w:t>
      </w:r>
      <w:r w:rsidRPr="00813014">
        <w:rPr>
          <w:rFonts w:asciiTheme="minorEastAsia" w:hAnsiTheme="minorEastAsia" w:cs="宋体" w:hint="eastAsia"/>
          <w:color w:val="000000"/>
          <w:kern w:val="0"/>
          <w:sz w:val="24"/>
          <w:szCs w:val="24"/>
        </w:rPr>
        <w:t>支持NVIDIA GPU直通、GPU硬件虚拟化高清图形方案。</w:t>
      </w:r>
    </w:p>
    <w:p w14:paraId="4E1ECA03" w14:textId="6D69CEF1"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11.8 </w:t>
      </w:r>
      <w:r w:rsidRPr="00813014">
        <w:rPr>
          <w:rFonts w:asciiTheme="minorEastAsia" w:hAnsiTheme="minorEastAsia" w:cs="宋体" w:hint="eastAsia"/>
          <w:color w:val="000000"/>
          <w:kern w:val="0"/>
          <w:sz w:val="24"/>
          <w:szCs w:val="24"/>
        </w:rPr>
        <w:t>用户</w:t>
      </w:r>
      <w:proofErr w:type="gramStart"/>
      <w:r w:rsidRPr="00813014">
        <w:rPr>
          <w:rFonts w:asciiTheme="minorEastAsia" w:hAnsiTheme="minorEastAsia" w:cs="宋体" w:hint="eastAsia"/>
          <w:color w:val="000000"/>
          <w:kern w:val="0"/>
          <w:sz w:val="24"/>
          <w:szCs w:val="24"/>
        </w:rPr>
        <w:t>与虚机分配</w:t>
      </w:r>
      <w:proofErr w:type="gramEnd"/>
      <w:r w:rsidRPr="00813014">
        <w:rPr>
          <w:rFonts w:asciiTheme="minorEastAsia" w:hAnsiTheme="minorEastAsia" w:cs="宋体" w:hint="eastAsia"/>
          <w:color w:val="000000"/>
          <w:kern w:val="0"/>
          <w:sz w:val="24"/>
          <w:szCs w:val="24"/>
        </w:rPr>
        <w:t>方式支持1：1专用桌面，1对多，N：M资源池方式发布。支持用户长时间不操作自动注销，长时间</w:t>
      </w:r>
      <w:proofErr w:type="gramStart"/>
      <w:r w:rsidRPr="00813014">
        <w:rPr>
          <w:rFonts w:asciiTheme="minorEastAsia" w:hAnsiTheme="minorEastAsia" w:cs="宋体" w:hint="eastAsia"/>
          <w:color w:val="000000"/>
          <w:kern w:val="0"/>
          <w:sz w:val="24"/>
          <w:szCs w:val="24"/>
        </w:rPr>
        <w:t>不</w:t>
      </w:r>
      <w:proofErr w:type="gramEnd"/>
      <w:r w:rsidRPr="00813014">
        <w:rPr>
          <w:rFonts w:asciiTheme="minorEastAsia" w:hAnsiTheme="minorEastAsia" w:cs="宋体" w:hint="eastAsia"/>
          <w:color w:val="000000"/>
          <w:kern w:val="0"/>
          <w:sz w:val="24"/>
          <w:szCs w:val="24"/>
        </w:rPr>
        <w:t>登录自动关闭/休眠虚机。</w:t>
      </w:r>
    </w:p>
    <w:p w14:paraId="0E38B634" w14:textId="0F34EB4A"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11.9 </w:t>
      </w:r>
      <w:r w:rsidRPr="00813014">
        <w:rPr>
          <w:rFonts w:asciiTheme="minorEastAsia" w:hAnsiTheme="minorEastAsia" w:cs="宋体" w:hint="eastAsia"/>
          <w:color w:val="000000"/>
          <w:kern w:val="0"/>
          <w:sz w:val="24"/>
          <w:szCs w:val="24"/>
        </w:rPr>
        <w:t>提供桌面云连接修复工具（网卡状态、桌面代理、IP地址、系统时钟、桌面协议服务状态、虚拟机注册状态和</w:t>
      </w:r>
      <w:proofErr w:type="gramStart"/>
      <w:r w:rsidRPr="00813014">
        <w:rPr>
          <w:rFonts w:asciiTheme="minorEastAsia" w:hAnsiTheme="minorEastAsia" w:cs="宋体" w:hint="eastAsia"/>
          <w:color w:val="000000"/>
          <w:kern w:val="0"/>
          <w:sz w:val="24"/>
          <w:szCs w:val="24"/>
        </w:rPr>
        <w:t>虚拟机加域等</w:t>
      </w:r>
      <w:proofErr w:type="gramEnd"/>
      <w:r w:rsidRPr="00813014">
        <w:rPr>
          <w:rFonts w:asciiTheme="minorEastAsia" w:hAnsiTheme="minorEastAsia" w:cs="宋体" w:hint="eastAsia"/>
          <w:color w:val="000000"/>
          <w:kern w:val="0"/>
          <w:sz w:val="24"/>
          <w:szCs w:val="24"/>
        </w:rPr>
        <w:t>状态进行检查，有异常情况可一键修复）。</w:t>
      </w:r>
    </w:p>
    <w:p w14:paraId="30B29C98" w14:textId="534D6E81"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*11.10 </w:t>
      </w:r>
      <w:r w:rsidRPr="00813014">
        <w:rPr>
          <w:rFonts w:asciiTheme="minorEastAsia" w:hAnsiTheme="minorEastAsia" w:cs="宋体" w:hint="eastAsia"/>
          <w:color w:val="000000"/>
          <w:kern w:val="0"/>
          <w:sz w:val="24"/>
          <w:szCs w:val="24"/>
        </w:rPr>
        <w:t>提供用户自助维护通道。当虚拟桌面登录出现异常时，用户可通过</w:t>
      </w:r>
      <w:proofErr w:type="gramStart"/>
      <w:r w:rsidRPr="00813014">
        <w:rPr>
          <w:rFonts w:asciiTheme="minorEastAsia" w:hAnsiTheme="minorEastAsia" w:cs="宋体" w:hint="eastAsia"/>
          <w:color w:val="000000"/>
          <w:kern w:val="0"/>
          <w:sz w:val="24"/>
          <w:szCs w:val="24"/>
        </w:rPr>
        <w:t>此维护</w:t>
      </w:r>
      <w:proofErr w:type="gramEnd"/>
      <w:r w:rsidRPr="00813014">
        <w:rPr>
          <w:rFonts w:asciiTheme="minorEastAsia" w:hAnsiTheme="minorEastAsia" w:cs="宋体" w:hint="eastAsia"/>
          <w:color w:val="000000"/>
          <w:kern w:val="0"/>
          <w:sz w:val="24"/>
          <w:szCs w:val="24"/>
        </w:rPr>
        <w:t>通道自行维护解决部分虚拟桌面登录使用问题。</w:t>
      </w:r>
    </w:p>
    <w:p w14:paraId="4F2E336F" w14:textId="5C953363"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11.11 </w:t>
      </w:r>
      <w:r w:rsidRPr="00813014">
        <w:rPr>
          <w:rFonts w:asciiTheme="minorEastAsia" w:hAnsiTheme="minorEastAsia" w:cs="宋体" w:hint="eastAsia"/>
          <w:color w:val="000000"/>
          <w:kern w:val="0"/>
          <w:sz w:val="24"/>
          <w:szCs w:val="24"/>
        </w:rPr>
        <w:t>管理节点采用主</w:t>
      </w:r>
      <w:proofErr w:type="gramStart"/>
      <w:r w:rsidRPr="00813014">
        <w:rPr>
          <w:rFonts w:asciiTheme="minorEastAsia" w:hAnsiTheme="minorEastAsia" w:cs="宋体" w:hint="eastAsia"/>
          <w:color w:val="000000"/>
          <w:kern w:val="0"/>
          <w:sz w:val="24"/>
          <w:szCs w:val="24"/>
        </w:rPr>
        <w:t>备方式</w:t>
      </w:r>
      <w:proofErr w:type="gramEnd"/>
      <w:r w:rsidRPr="00813014">
        <w:rPr>
          <w:rFonts w:asciiTheme="minorEastAsia" w:hAnsiTheme="minorEastAsia" w:cs="宋体" w:hint="eastAsia"/>
          <w:color w:val="000000"/>
          <w:kern w:val="0"/>
          <w:sz w:val="24"/>
          <w:szCs w:val="24"/>
        </w:rPr>
        <w:t>确保平台的可用性，管理数据保存多个节点，单节点故障不影响系统可靠性</w:t>
      </w:r>
    </w:p>
    <w:p w14:paraId="3A77F65A" w14:textId="773C54C5" w:rsidR="00813014" w:rsidRP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 11.12 </w:t>
      </w:r>
      <w:r w:rsidRPr="00813014">
        <w:rPr>
          <w:rFonts w:asciiTheme="minorEastAsia" w:hAnsiTheme="minorEastAsia" w:cs="宋体" w:hint="eastAsia"/>
          <w:color w:val="000000"/>
          <w:kern w:val="0"/>
          <w:sz w:val="24"/>
          <w:szCs w:val="24"/>
        </w:rPr>
        <w:t>支持虚拟机无代理备份和恢复，可将虚拟机备份到SAN、NAS存储上。支持备份数据重</w:t>
      </w:r>
      <w:proofErr w:type="gramStart"/>
      <w:r w:rsidRPr="00813014">
        <w:rPr>
          <w:rFonts w:asciiTheme="minorEastAsia" w:hAnsiTheme="minorEastAsia" w:cs="宋体" w:hint="eastAsia"/>
          <w:color w:val="000000"/>
          <w:kern w:val="0"/>
          <w:sz w:val="24"/>
          <w:szCs w:val="24"/>
        </w:rPr>
        <w:t>删</w:t>
      </w:r>
      <w:proofErr w:type="gramEnd"/>
      <w:r w:rsidRPr="00813014">
        <w:rPr>
          <w:rFonts w:asciiTheme="minorEastAsia" w:hAnsiTheme="minorEastAsia" w:cs="宋体" w:hint="eastAsia"/>
          <w:color w:val="000000"/>
          <w:kern w:val="0"/>
          <w:sz w:val="24"/>
          <w:szCs w:val="24"/>
        </w:rPr>
        <w:t>、压缩、文件级恢复。</w:t>
      </w:r>
    </w:p>
    <w:p w14:paraId="6DA7DAEF" w14:textId="1B8095FA" w:rsidR="00813014" w:rsidRDefault="00813014" w:rsidP="00813014">
      <w:pPr>
        <w:autoSpaceDE w:val="0"/>
        <w:autoSpaceDN w:val="0"/>
        <w:adjustRightInd w:val="0"/>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 xml:space="preserve">*11.13 </w:t>
      </w:r>
      <w:r w:rsidRPr="00813014">
        <w:rPr>
          <w:rFonts w:asciiTheme="minorEastAsia" w:hAnsiTheme="minorEastAsia" w:cs="宋体" w:hint="eastAsia"/>
          <w:color w:val="000000"/>
          <w:kern w:val="0"/>
          <w:sz w:val="24"/>
          <w:szCs w:val="24"/>
        </w:rPr>
        <w:t>具备大型桌面管理能力，至少支持20,000台以上虚拟桌面的统一管理能力。</w:t>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203"/>
        <w:gridCol w:w="5162"/>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57313E">
            <w:p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27CB5858" w14:textId="3EA4C079" w:rsidR="00FE2087" w:rsidRPr="0057313E" w:rsidRDefault="001C1F4F" w:rsidP="0057313E">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139038EF"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FF370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FF370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w:t>
            </w:r>
            <w:r w:rsidR="00235AF4" w:rsidRPr="00235AF4">
              <w:rPr>
                <w:rFonts w:asciiTheme="minorEastAsia" w:hAnsiTheme="minorEastAsia" w:cs="Times New Roman" w:hint="eastAsia"/>
                <w:bCs/>
                <w:sz w:val="24"/>
                <w:szCs w:val="24"/>
              </w:rPr>
              <w:lastRenderedPageBreak/>
              <w:t>用工具应随产品一同交付</w:t>
            </w:r>
            <w:r w:rsidR="002B57AE" w:rsidRPr="002B57AE">
              <w:rPr>
                <w:rFonts w:asciiTheme="minorEastAsia" w:hAnsiTheme="minorEastAsia" w:cs="Times New Roman" w:hint="eastAsia"/>
                <w:sz w:val="24"/>
                <w:szCs w:val="24"/>
              </w:rPr>
              <w:t>；</w:t>
            </w:r>
          </w:p>
          <w:p w14:paraId="004E4DC8" w14:textId="1912F57F" w:rsidR="00FE2087" w:rsidRPr="005F25A4" w:rsidRDefault="00FE2087" w:rsidP="0057313E">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FF3701" w:rsidRPr="00FF3701">
              <w:rPr>
                <w:rFonts w:asciiTheme="minorEastAsia" w:hAnsiTheme="minorEastAsia" w:hint="eastAsia"/>
                <w:bCs/>
                <w:color w:val="FF0000"/>
                <w:sz w:val="24"/>
                <w:szCs w:val="24"/>
                <w:u w:val="single"/>
              </w:rPr>
              <w:t>深圳大学</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06A0618D" w:rsidR="00BB6143" w:rsidRDefault="0057313E" w:rsidP="0057313E">
            <w:pPr>
              <w:pStyle w:val="ac"/>
              <w:numPr>
                <w:ilvl w:val="0"/>
                <w:numId w:val="40"/>
              </w:numPr>
              <w:spacing w:line="360" w:lineRule="auto"/>
              <w:ind w:firstLineChars="0"/>
              <w:rPr>
                <w:rFonts w:asciiTheme="minorEastAsia" w:eastAsiaTheme="minorEastAsia" w:hAnsiTheme="minorEastAsia"/>
                <w:sz w:val="24"/>
                <w:szCs w:val="24"/>
              </w:rPr>
            </w:pPr>
            <w:r w:rsidRPr="0057313E">
              <w:rPr>
                <w:rFonts w:asciiTheme="minorEastAsia" w:eastAsiaTheme="minorEastAsia" w:hAnsiTheme="minorEastAsia" w:hint="eastAsia"/>
                <w:sz w:val="24"/>
                <w:szCs w:val="24"/>
              </w:rPr>
              <w:t>提供小型机硬件安装实施服务，与现有的KUNLUN小型机进行并机联动调试服务，对小型机进行分区，安装小型机各分区的操作系统，部署桌面云虚拟化软件，并将客户现有的FusionAccess虚拟化环境中的部分虚拟机应用迁移到新的虚拟化环境中来。在设备维保期内，帮助客户解决遇到的软硬件故障问题。</w:t>
            </w:r>
            <w:r w:rsidR="00BB6143"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780266D5" w:rsidR="00877B74" w:rsidRPr="0057313E" w:rsidRDefault="00877B74" w:rsidP="0057313E">
            <w:pPr>
              <w:pStyle w:val="ac"/>
              <w:numPr>
                <w:ilvl w:val="0"/>
                <w:numId w:val="40"/>
              </w:numPr>
              <w:spacing w:line="360" w:lineRule="auto"/>
              <w:ind w:firstLineChars="0"/>
              <w:rPr>
                <w:rFonts w:asciiTheme="minorEastAsia" w:eastAsiaTheme="minorEastAsia" w:hAnsiTheme="minorEastAsia"/>
                <w:sz w:val="24"/>
                <w:szCs w:val="24"/>
              </w:rPr>
            </w:pPr>
            <w:r w:rsidRPr="0057313E">
              <w:rPr>
                <w:rFonts w:asciiTheme="minorEastAsia" w:eastAsiaTheme="minorEastAsia" w:hAnsiTheme="minorEastAsia" w:hint="eastAsia"/>
                <w:sz w:val="24"/>
                <w:szCs w:val="24"/>
              </w:rPr>
              <w:t>安装调试的具体时间由</w:t>
            </w:r>
            <w:r w:rsidR="00F357EF" w:rsidRPr="0057313E">
              <w:rPr>
                <w:rFonts w:asciiTheme="minorEastAsia" w:eastAsiaTheme="minorEastAsia" w:hAnsiTheme="minorEastAsia" w:hint="eastAsia"/>
                <w:sz w:val="24"/>
                <w:szCs w:val="24"/>
              </w:rPr>
              <w:t>采购人</w:t>
            </w:r>
            <w:r w:rsidRPr="0057313E">
              <w:rPr>
                <w:rFonts w:asciiTheme="minorEastAsia" w:eastAsiaTheme="minorEastAsia" w:hAnsiTheme="minorEastAsia" w:hint="eastAsia"/>
                <w:sz w:val="24"/>
                <w:szCs w:val="24"/>
              </w:rPr>
              <w:t>提前</w:t>
            </w:r>
            <w:r w:rsidRPr="0057313E">
              <w:rPr>
                <w:rFonts w:asciiTheme="minorEastAsia" w:eastAsiaTheme="minorEastAsia" w:hAnsiTheme="minorEastAsia" w:hint="eastAsia"/>
                <w:color w:val="000000" w:themeColor="text1"/>
                <w:sz w:val="24"/>
                <w:szCs w:val="24"/>
              </w:rPr>
              <w:t>3天</w:t>
            </w:r>
            <w:r w:rsidRPr="0057313E">
              <w:rPr>
                <w:rFonts w:asciiTheme="minorEastAsia" w:eastAsiaTheme="minorEastAsia" w:hAnsiTheme="minorEastAsia" w:hint="eastAsia"/>
                <w:sz w:val="24"/>
                <w:szCs w:val="24"/>
              </w:rPr>
              <w:t>通知</w:t>
            </w:r>
            <w:r w:rsidR="00F357EF" w:rsidRPr="0057313E">
              <w:rPr>
                <w:rFonts w:asciiTheme="minorEastAsia" w:eastAsiaTheme="minorEastAsia" w:hAnsiTheme="minorEastAsia" w:hint="eastAsia"/>
                <w:sz w:val="24"/>
                <w:szCs w:val="24"/>
              </w:rPr>
              <w:t>中标人</w:t>
            </w:r>
            <w:r w:rsidRPr="0057313E">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w:t>
            </w:r>
            <w:r w:rsidRPr="005F25A4">
              <w:rPr>
                <w:rFonts w:asciiTheme="minorEastAsia" w:eastAsiaTheme="minorEastAsia" w:hAnsiTheme="minorEastAsia" w:hint="eastAsia"/>
                <w:sz w:val="24"/>
                <w:szCs w:val="24"/>
              </w:rPr>
              <w:lastRenderedPageBreak/>
              <w:t>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质量保证期期限及发生问题的处理意见</w:t>
            </w:r>
          </w:p>
        </w:tc>
        <w:tc>
          <w:tcPr>
            <w:tcW w:w="5295" w:type="dxa"/>
            <w:vAlign w:val="center"/>
          </w:tcPr>
          <w:p w14:paraId="56E72B62" w14:textId="21696069" w:rsidR="0057313E" w:rsidRPr="0057313E" w:rsidRDefault="0057313E" w:rsidP="0057313E">
            <w:pPr>
              <w:pStyle w:val="ac"/>
              <w:numPr>
                <w:ilvl w:val="0"/>
                <w:numId w:val="41"/>
              </w:numPr>
              <w:spacing w:line="360" w:lineRule="auto"/>
              <w:ind w:firstLineChars="0"/>
              <w:rPr>
                <w:rFonts w:asciiTheme="minorEastAsia" w:eastAsiaTheme="minorEastAsia" w:hAnsiTheme="minorEastAsia"/>
                <w:sz w:val="24"/>
                <w:szCs w:val="24"/>
              </w:rPr>
            </w:pPr>
            <w:r w:rsidRPr="0057313E">
              <w:rPr>
                <w:rFonts w:asciiTheme="minorEastAsia" w:eastAsiaTheme="minorEastAsia" w:hAnsiTheme="minorEastAsia" w:hint="eastAsia"/>
                <w:sz w:val="24"/>
                <w:szCs w:val="24"/>
              </w:rPr>
              <w:t xml:space="preserve">产品全部验收合格后（以技术验收合格签字为标准），供方向需方免费提供 </w:t>
            </w:r>
            <w:r w:rsidRPr="0057313E">
              <w:rPr>
                <w:rFonts w:asciiTheme="minorEastAsia" w:eastAsiaTheme="minorEastAsia" w:hAnsiTheme="minorEastAsia" w:hint="eastAsia"/>
                <w:color w:val="FF0000"/>
                <w:sz w:val="24"/>
                <w:szCs w:val="24"/>
              </w:rPr>
              <w:t xml:space="preserve"> 5 年</w:t>
            </w:r>
            <w:r w:rsidRPr="0057313E">
              <w:rPr>
                <w:rFonts w:asciiTheme="minorEastAsia" w:eastAsiaTheme="minorEastAsia" w:hAnsiTheme="minorEastAsia" w:hint="eastAsia"/>
                <w:sz w:val="24"/>
                <w:szCs w:val="24"/>
              </w:rPr>
              <w:t>上门保修服务。产品及附加软件/配件均提供</w:t>
            </w:r>
            <w:r w:rsidRPr="0057313E">
              <w:rPr>
                <w:rFonts w:asciiTheme="minorEastAsia" w:eastAsiaTheme="minorEastAsia" w:hAnsiTheme="minorEastAsia" w:hint="eastAsia"/>
                <w:color w:val="FF0000"/>
                <w:sz w:val="24"/>
                <w:szCs w:val="24"/>
              </w:rPr>
              <w:t>5年</w:t>
            </w:r>
            <w:r w:rsidRPr="0057313E">
              <w:rPr>
                <w:rFonts w:asciiTheme="minorEastAsia" w:eastAsiaTheme="minorEastAsia" w:hAnsiTheme="minorEastAsia" w:hint="eastAsia"/>
                <w:sz w:val="24"/>
                <w:szCs w:val="24"/>
              </w:rPr>
              <w:t>原厂质保。</w:t>
            </w:r>
          </w:p>
          <w:p w14:paraId="2058F246" w14:textId="397194F7" w:rsidR="009833D5" w:rsidRPr="0057313E" w:rsidRDefault="0057313E" w:rsidP="0057313E">
            <w:pPr>
              <w:pStyle w:val="ac"/>
              <w:numPr>
                <w:ilvl w:val="0"/>
                <w:numId w:val="41"/>
              </w:numPr>
              <w:spacing w:line="360" w:lineRule="auto"/>
              <w:ind w:firstLineChars="0"/>
              <w:rPr>
                <w:rFonts w:asciiTheme="minorEastAsia" w:eastAsiaTheme="minorEastAsia" w:hAnsiTheme="minorEastAsia"/>
                <w:sz w:val="24"/>
                <w:szCs w:val="24"/>
              </w:rPr>
            </w:pPr>
            <w:r w:rsidRPr="0057313E">
              <w:rPr>
                <w:rFonts w:asciiTheme="minorEastAsia" w:eastAsiaTheme="minorEastAsia" w:hAnsiTheme="minorEastAsia" w:hint="eastAsia"/>
                <w:sz w:val="24"/>
                <w:szCs w:val="24"/>
              </w:rPr>
              <w:t>质保期内，如果有因质量问题而引起的损坏，供方应对产品予以维修或更换，全部服务费和更换产品或配件的费用由供方承担，供方如不能修理或不能调换，按产品原价赔偿处理。</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7313E" w:rsidRDefault="009833D5" w:rsidP="0057313E">
            <w:pPr>
              <w:spacing w:line="360" w:lineRule="auto"/>
              <w:rPr>
                <w:rFonts w:asciiTheme="minorEastAsia" w:hAnsiTheme="minorEastAsia"/>
                <w:b/>
                <w:bCs/>
                <w:color w:val="FF0000"/>
                <w:sz w:val="24"/>
                <w:szCs w:val="24"/>
              </w:rPr>
            </w:pPr>
            <w:r w:rsidRPr="0057313E">
              <w:rPr>
                <w:rFonts w:asciiTheme="minorEastAsia" w:hAnsiTheme="minorEastAsia" w:hint="eastAsia"/>
                <w:b/>
                <w:bCs/>
                <w:color w:val="FF0000"/>
                <w:sz w:val="24"/>
                <w:szCs w:val="24"/>
              </w:rPr>
              <w:t>从中华人民共和国境内提供的货物：</w:t>
            </w:r>
          </w:p>
          <w:p w14:paraId="2CB19077" w14:textId="5ADF9B0C" w:rsidR="00FE2087" w:rsidRPr="0057313E" w:rsidRDefault="009833D5" w:rsidP="0057313E">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47757F43"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w:t>
            </w:r>
            <w:r w:rsidRPr="005F25A4">
              <w:rPr>
                <w:rFonts w:asciiTheme="minorEastAsia" w:hAnsiTheme="minorEastAsia" w:cs="Times New Roman" w:hint="eastAsia"/>
                <w:sz w:val="24"/>
                <w:szCs w:val="24"/>
              </w:rPr>
              <w:lastRenderedPageBreak/>
              <w:t>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57313E">
              <w:rPr>
                <w:rFonts w:asciiTheme="minorEastAsia" w:hAnsiTheme="minorEastAsia" w:cs="Times New Roman"/>
                <w:color w:val="FF0000"/>
                <w:sz w:val="24"/>
                <w:szCs w:val="24"/>
                <w:u w:val="single"/>
              </w:rPr>
              <w:t>4小时</w:t>
            </w:r>
            <w:r w:rsidRPr="00061924">
              <w:rPr>
                <w:rFonts w:asciiTheme="minorEastAsia" w:hAnsiTheme="minorEastAsia" w:cs="Times New Roman" w:hint="eastAsia"/>
                <w:color w:val="FF0000"/>
                <w:sz w:val="24"/>
                <w:szCs w:val="24"/>
                <w:u w:val="single"/>
              </w:rPr>
              <w:t>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w:t>
            </w:r>
            <w:proofErr w:type="gramStart"/>
            <w:r w:rsidR="007D2EFF" w:rsidRPr="005F25A4">
              <w:rPr>
                <w:rFonts w:asciiTheme="minorEastAsia" w:hAnsiTheme="minorEastAsia" w:cs="Times New Roman" w:hint="eastAsia"/>
                <w:sz w:val="24"/>
                <w:szCs w:val="24"/>
              </w:rPr>
              <w:t>预维护</w:t>
            </w:r>
            <w:proofErr w:type="gramEnd"/>
            <w:r w:rsidR="007D2EFF" w:rsidRPr="005F25A4">
              <w:rPr>
                <w:rFonts w:asciiTheme="minorEastAsia" w:hAnsiTheme="minorEastAsia" w:cs="Times New Roman" w:hint="eastAsia"/>
                <w:sz w:val="24"/>
                <w:szCs w:val="24"/>
              </w:rPr>
              <w:t>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1AA99A72" w14:textId="6B39B4E4" w:rsidR="00EB7F46" w:rsidRPr="006C3195" w:rsidRDefault="0057313E" w:rsidP="006C3195">
            <w:pPr>
              <w:pStyle w:val="ac"/>
              <w:tabs>
                <w:tab w:val="left" w:pos="742"/>
              </w:tabs>
              <w:spacing w:line="360" w:lineRule="auto"/>
              <w:ind w:left="420" w:firstLineChars="0" w:firstLine="0"/>
              <w:rPr>
                <w:rFonts w:asciiTheme="minorEastAsia" w:hAnsiTheme="minorEastAsia"/>
                <w:sz w:val="24"/>
                <w:szCs w:val="24"/>
              </w:rPr>
            </w:pPr>
            <w:r>
              <w:rPr>
                <w:rFonts w:asciiTheme="minorEastAsia" w:hAnsiTheme="minorEastAsia" w:hint="eastAsia"/>
                <w:sz w:val="24"/>
                <w:szCs w:val="24"/>
              </w:rPr>
              <w:t>中标人</w:t>
            </w:r>
            <w:r w:rsidRPr="0057313E">
              <w:rPr>
                <w:rFonts w:asciiTheme="minorEastAsia" w:hAnsiTheme="minorEastAsia" w:hint="eastAsia"/>
                <w:sz w:val="24"/>
                <w:szCs w:val="24"/>
              </w:rPr>
              <w:t xml:space="preserve">提供详细技术资料并免费对需方  6  人进行  14  </w:t>
            </w:r>
            <w:proofErr w:type="gramStart"/>
            <w:r w:rsidRPr="0057313E">
              <w:rPr>
                <w:rFonts w:asciiTheme="minorEastAsia" w:hAnsiTheme="minorEastAsia" w:hint="eastAsia"/>
                <w:sz w:val="24"/>
                <w:szCs w:val="24"/>
              </w:rPr>
              <w:t>天技术</w:t>
            </w:r>
            <w:proofErr w:type="gramEnd"/>
            <w:r w:rsidRPr="0057313E">
              <w:rPr>
                <w:rFonts w:asciiTheme="minorEastAsia" w:hAnsiTheme="minorEastAsia" w:hint="eastAsia"/>
                <w:sz w:val="24"/>
                <w:szCs w:val="24"/>
              </w:rPr>
              <w:t>培训。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rsidP="006C0AC6">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6"/>
      <w:bookmarkEnd w:id="7"/>
      <w:bookmarkEnd w:id="8"/>
      <w:bookmarkEnd w:id="9"/>
      <w:bookmarkEnd w:id="10"/>
      <w:bookmarkEnd w:id="11"/>
      <w:bookmarkEnd w:id="12"/>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3" w:name="_Toc5575657"/>
      <w:bookmarkStart w:id="14" w:name="_Toc5578720"/>
      <w:bookmarkStart w:id="15" w:name="_Toc20145006"/>
      <w:bookmarkStart w:id="16" w:name="_Toc20564552"/>
      <w:bookmarkStart w:id="17" w:name="_Toc20564640"/>
      <w:bookmarkStart w:id="18"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9"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9"/>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20" w:name="_Toc389572894"/>
      <w:bookmarkEnd w:id="13"/>
      <w:bookmarkEnd w:id="14"/>
      <w:bookmarkEnd w:id="15"/>
      <w:bookmarkEnd w:id="16"/>
      <w:bookmarkEnd w:id="17"/>
      <w:bookmarkEnd w:id="18"/>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20"/>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21" w:name="_Toc20145008"/>
      <w:bookmarkStart w:id="22" w:name="_Toc20564554"/>
      <w:bookmarkStart w:id="23" w:name="_Toc20564642"/>
      <w:bookmarkStart w:id="24" w:name="_Toc5575660"/>
      <w:bookmarkStart w:id="25"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21"/>
    <w:bookmarkEnd w:id="22"/>
    <w:bookmarkEnd w:id="23"/>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proofErr w:type="gramStart"/>
            <w:r w:rsidRPr="006700D0">
              <w:rPr>
                <w:rFonts w:asciiTheme="minorEastAsia" w:hAnsiTheme="minorEastAsia" w:cs="Times New Roman" w:hint="eastAsia"/>
                <w:b/>
                <w:szCs w:val="21"/>
              </w:rPr>
              <w:t>一</w:t>
            </w:r>
            <w:proofErr w:type="gramEnd"/>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w:t>
      </w:r>
      <w:proofErr w:type="gramStart"/>
      <w:r w:rsidRPr="006700D0">
        <w:rPr>
          <w:rFonts w:asciiTheme="minorEastAsia" w:hAnsiTheme="minorEastAsia" w:cs="Times New Roman" w:hint="eastAsia"/>
          <w:b/>
          <w:sz w:val="24"/>
          <w:szCs w:val="24"/>
        </w:rPr>
        <w:t>社保证明</w:t>
      </w:r>
      <w:proofErr w:type="gramEnd"/>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w:t>
      </w:r>
      <w:proofErr w:type="gramStart"/>
      <w:r w:rsidRPr="006700D0">
        <w:rPr>
          <w:rFonts w:asciiTheme="minorEastAsia" w:hAnsiTheme="minorEastAsia" w:hint="eastAsia"/>
          <w:sz w:val="24"/>
        </w:rPr>
        <w:t>目必须</w:t>
      </w:r>
      <w:proofErr w:type="gramEnd"/>
      <w:r w:rsidRPr="006700D0">
        <w:rPr>
          <w:rFonts w:asciiTheme="minorEastAsia" w:hAnsiTheme="minorEastAsia" w:hint="eastAsia"/>
          <w:sz w:val="24"/>
        </w:rPr>
        <w:t>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6" w:name="_Toc318878964"/>
      <w:bookmarkStart w:id="27"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6"/>
      <w:bookmarkEnd w:id="27"/>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的条目在响应程度空格中注“满足”。对有偏离的条款</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8" w:name="_Toc318878965"/>
      <w:bookmarkStart w:id="29"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8"/>
      <w:bookmarkEnd w:id="29"/>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30" w:name="_Toc155751975"/>
      <w:bookmarkStart w:id="31" w:name="_Toc318878966"/>
      <w:bookmarkStart w:id="32" w:name="_Toc374439145"/>
      <w:r w:rsidRPr="006700D0">
        <w:rPr>
          <w:rFonts w:asciiTheme="minorEastAsia" w:eastAsiaTheme="minorEastAsia" w:hAnsiTheme="minorEastAsia" w:hint="eastAsia"/>
          <w:kern w:val="0"/>
        </w:rPr>
        <w:lastRenderedPageBreak/>
        <w:t>十三、技术规格偏离表</w:t>
      </w:r>
      <w:bookmarkEnd w:id="30"/>
      <w:bookmarkEnd w:id="31"/>
      <w:bookmarkEnd w:id="32"/>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的条目在响应程度空格中注“满足”。对有偏离的货物（材料)名称</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9"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9"/>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w:t>
      </w:r>
      <w:proofErr w:type="gramStart"/>
      <w:r w:rsidRPr="006700D0">
        <w:rPr>
          <w:rFonts w:asciiTheme="minorEastAsia" w:hAnsiTheme="minorEastAsia"/>
          <w:sz w:val="24"/>
        </w:rPr>
        <w:t>作出</w:t>
      </w:r>
      <w:proofErr w:type="gramEnd"/>
      <w:r w:rsidRPr="006700D0">
        <w:rPr>
          <w:rFonts w:asciiTheme="minorEastAsia" w:hAnsiTheme="minorEastAsia"/>
          <w:sz w:val="24"/>
        </w:rPr>
        <w:t>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40" w:name="_Toc49329276"/>
      <w:bookmarkStart w:id="41" w:name="_Toc389572906"/>
      <w:bookmarkEnd w:id="33"/>
      <w:bookmarkEnd w:id="34"/>
      <w:bookmarkEnd w:id="35"/>
      <w:bookmarkEnd w:id="36"/>
      <w:bookmarkEnd w:id="37"/>
      <w:bookmarkEnd w:id="38"/>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42" w:name="_Toc318878912"/>
      <w:bookmarkStart w:id="43" w:name="_Toc374439090"/>
      <w:bookmarkEnd w:id="40"/>
      <w:bookmarkEnd w:id="41"/>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42"/>
    <w:bookmarkEnd w:id="43"/>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6700D0">
        <w:rPr>
          <w:rFonts w:asciiTheme="minorEastAsia" w:hAnsiTheme="minorEastAsia" w:hint="eastAsia"/>
          <w:szCs w:val="21"/>
        </w:rPr>
        <w:t>2．定义</w:t>
      </w:r>
      <w:bookmarkEnd w:id="44"/>
      <w:bookmarkEnd w:id="45"/>
      <w:bookmarkEnd w:id="46"/>
      <w:bookmarkEnd w:id="47"/>
      <w:bookmarkEnd w:id="48"/>
      <w:bookmarkEnd w:id="49"/>
      <w:bookmarkEnd w:id="50"/>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w:t>
      </w:r>
      <w:proofErr w:type="gramStart"/>
      <w:r w:rsidRPr="006700D0">
        <w:rPr>
          <w:rFonts w:asciiTheme="minorEastAsia" w:eastAsiaTheme="minorEastAsia" w:hAnsiTheme="minorEastAsia" w:hint="eastAsia"/>
          <w:sz w:val="21"/>
          <w:szCs w:val="21"/>
        </w:rPr>
        <w:t>和</w:t>
      </w:r>
      <w:proofErr w:type="gramEnd"/>
      <w:r w:rsidRPr="006700D0">
        <w:rPr>
          <w:rFonts w:asciiTheme="minorEastAsia" w:eastAsiaTheme="minorEastAsia" w:hAnsiTheme="minorEastAsia" w:hint="eastAsia"/>
          <w:sz w:val="21"/>
          <w:szCs w:val="21"/>
        </w:rPr>
        <w:t>。</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6700D0">
        <w:rPr>
          <w:rFonts w:asciiTheme="minorEastAsia" w:eastAsiaTheme="minorEastAsia" w:hAnsiTheme="minorEastAsia" w:hint="eastAsia"/>
          <w:sz w:val="28"/>
          <w:szCs w:val="28"/>
        </w:rPr>
        <w:t>第七章 招标文件</w:t>
      </w:r>
      <w:bookmarkEnd w:id="59"/>
      <w:bookmarkEnd w:id="60"/>
      <w:bookmarkEnd w:id="61"/>
      <w:bookmarkEnd w:id="62"/>
      <w:bookmarkEnd w:id="63"/>
      <w:bookmarkEnd w:id="64"/>
    </w:p>
    <w:p w14:paraId="159E3F67" w14:textId="77777777" w:rsidR="00FE2087" w:rsidRPr="006700D0" w:rsidRDefault="00FE2087" w:rsidP="00272909">
      <w:pPr>
        <w:spacing w:line="360" w:lineRule="auto"/>
        <w:rPr>
          <w:rFonts w:asciiTheme="minorEastAsia" w:hAnsiTheme="minorEastAsia"/>
          <w:szCs w:val="21"/>
        </w:rPr>
      </w:pPr>
      <w:bookmarkStart w:id="65" w:name="_Toc73517649"/>
      <w:bookmarkStart w:id="66" w:name="_Toc73518127"/>
      <w:bookmarkStart w:id="67" w:name="_Toc73521557"/>
      <w:bookmarkStart w:id="68" w:name="_Toc73521645"/>
      <w:bookmarkStart w:id="69" w:name="_Toc100052374"/>
      <w:r w:rsidRPr="006700D0">
        <w:rPr>
          <w:rFonts w:asciiTheme="minorEastAsia" w:hAnsiTheme="minorEastAsia" w:hint="eastAsia"/>
          <w:szCs w:val="21"/>
        </w:rPr>
        <w:t>3．招标文件的编制与组成</w:t>
      </w:r>
      <w:bookmarkEnd w:id="65"/>
      <w:bookmarkEnd w:id="66"/>
      <w:bookmarkEnd w:id="67"/>
      <w:bookmarkEnd w:id="68"/>
      <w:bookmarkEnd w:id="69"/>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70"/>
      <w:bookmarkEnd w:id="71"/>
      <w:bookmarkEnd w:id="72"/>
      <w:bookmarkEnd w:id="73"/>
      <w:bookmarkEnd w:id="74"/>
      <w:bookmarkEnd w:id="75"/>
      <w:bookmarkEnd w:id="76"/>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w:t>
      </w:r>
      <w:proofErr w:type="gramStart"/>
      <w:r w:rsidRPr="006700D0">
        <w:rPr>
          <w:rFonts w:asciiTheme="minorEastAsia" w:hAnsiTheme="minorEastAsia" w:cs="Times New Roman" w:hint="eastAsia"/>
          <w:szCs w:val="21"/>
        </w:rPr>
        <w:t>天以前</w:t>
      </w:r>
      <w:proofErr w:type="gramEnd"/>
      <w:r w:rsidRPr="006700D0">
        <w:rPr>
          <w:rFonts w:asciiTheme="minorEastAsia" w:hAnsiTheme="minorEastAsia" w:cs="Times New Roman" w:hint="eastAsia"/>
          <w:szCs w:val="21"/>
        </w:rPr>
        <w:t>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7"/>
      <w:bookmarkEnd w:id="78"/>
      <w:bookmarkEnd w:id="79"/>
      <w:bookmarkEnd w:id="80"/>
      <w:bookmarkEnd w:id="81"/>
      <w:bookmarkEnd w:id="82"/>
      <w:bookmarkEnd w:id="83"/>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6700D0">
        <w:rPr>
          <w:rFonts w:asciiTheme="minorEastAsia" w:hAnsiTheme="minorEastAsia" w:cs="Times New Roman" w:hint="eastAsia"/>
          <w:szCs w:val="21"/>
        </w:rPr>
        <w:t>5.1招标文件发出后，在投标截止日期</w:t>
      </w:r>
      <w:proofErr w:type="gramStart"/>
      <w:r w:rsidRPr="006700D0">
        <w:rPr>
          <w:rFonts w:asciiTheme="minorEastAsia" w:hAnsiTheme="minorEastAsia" w:cs="Times New Roman" w:hint="eastAsia"/>
          <w:szCs w:val="21"/>
        </w:rPr>
        <w:t>前任何</w:t>
      </w:r>
      <w:proofErr w:type="gramEnd"/>
      <w:r w:rsidRPr="006700D0">
        <w:rPr>
          <w:rFonts w:asciiTheme="minorEastAsia" w:hAnsiTheme="minorEastAsia" w:cs="Times New Roman" w:hint="eastAsia"/>
          <w:szCs w:val="21"/>
        </w:rPr>
        <w:t>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5"/>
      <w:bookmarkEnd w:id="86"/>
      <w:bookmarkEnd w:id="87"/>
      <w:bookmarkEnd w:id="88"/>
      <w:bookmarkEnd w:id="89"/>
      <w:bookmarkEnd w:id="90"/>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1"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91"/>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2"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92"/>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6700D0">
        <w:rPr>
          <w:rFonts w:asciiTheme="minorEastAsia" w:hAnsiTheme="minorEastAsia" w:hint="eastAsia"/>
          <w:szCs w:val="21"/>
        </w:rPr>
        <w:t>其它资料</w:t>
      </w:r>
      <w:bookmarkEnd w:id="93"/>
      <w:bookmarkEnd w:id="94"/>
      <w:bookmarkEnd w:id="95"/>
      <w:bookmarkEnd w:id="96"/>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7"/>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w:t>
      </w:r>
      <w:proofErr w:type="gramStart"/>
      <w:r w:rsidRPr="006700D0">
        <w:rPr>
          <w:rFonts w:asciiTheme="minorEastAsia" w:hAnsiTheme="minorEastAsia" w:hint="eastAsia"/>
          <w:szCs w:val="21"/>
        </w:rPr>
        <w:t>供唱标使用</w:t>
      </w:r>
      <w:proofErr w:type="gramEnd"/>
      <w:r w:rsidRPr="006700D0">
        <w:rPr>
          <w:rFonts w:asciiTheme="minorEastAsia" w:hAnsiTheme="minorEastAsia" w:hint="eastAsia"/>
          <w:szCs w:val="21"/>
        </w:rPr>
        <w:t>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8"/>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9" w:name="_Toc82940129"/>
      <w:bookmarkStart w:id="100" w:name="_Toc49844084"/>
      <w:r w:rsidRPr="006700D0">
        <w:rPr>
          <w:rFonts w:asciiTheme="minorEastAsia" w:hAnsiTheme="minorEastAsia" w:hint="eastAsia"/>
          <w:szCs w:val="21"/>
        </w:rPr>
        <w:t>两个以上</w:t>
      </w:r>
      <w:bookmarkEnd w:id="99"/>
      <w:bookmarkEnd w:id="100"/>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101"/>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102"/>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含有倾向或者排斥潜在投标人的其他意向。当引用某</w:t>
      </w:r>
      <w:proofErr w:type="gramStart"/>
      <w:r w:rsidRPr="006700D0">
        <w:rPr>
          <w:rFonts w:asciiTheme="minorEastAsia" w:hAnsiTheme="minorEastAsia" w:cs="Times New Roman" w:hint="eastAsia"/>
          <w:szCs w:val="21"/>
        </w:rPr>
        <w:t>一供应</w:t>
      </w:r>
      <w:proofErr w:type="gramEnd"/>
      <w:r w:rsidRPr="006700D0">
        <w:rPr>
          <w:rFonts w:asciiTheme="minorEastAsia" w:hAnsiTheme="minorEastAsia" w:cs="Times New Roman" w:hint="eastAsia"/>
          <w:szCs w:val="21"/>
        </w:rPr>
        <w:t>者的技术规格才能准确</w:t>
      </w:r>
      <w:proofErr w:type="gramStart"/>
      <w:r w:rsidRPr="006700D0">
        <w:rPr>
          <w:rFonts w:asciiTheme="minorEastAsia" w:hAnsiTheme="minorEastAsia" w:cs="Times New Roman" w:hint="eastAsia"/>
          <w:szCs w:val="21"/>
        </w:rPr>
        <w:t>或清楚</w:t>
      </w:r>
      <w:proofErr w:type="gramEnd"/>
      <w:r w:rsidRPr="006700D0">
        <w:rPr>
          <w:rFonts w:asciiTheme="minorEastAsia" w:hAnsiTheme="minorEastAsia" w:cs="Times New Roman" w:hint="eastAsia"/>
          <w:szCs w:val="21"/>
        </w:rPr>
        <w:t>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3"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3"/>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w:t>
      </w:r>
      <w:proofErr w:type="gramStart"/>
      <w:r w:rsidRPr="006700D0">
        <w:rPr>
          <w:rFonts w:asciiTheme="minorEastAsia" w:hAnsiTheme="minorEastAsia" w:cs="Times New Roman" w:hint="eastAsia"/>
          <w:b/>
          <w:color w:val="FF0000"/>
          <w:szCs w:val="21"/>
        </w:rPr>
        <w:t>帐号</w:t>
      </w:r>
      <w:proofErr w:type="gramEnd"/>
      <w:r w:rsidRPr="006700D0">
        <w:rPr>
          <w:rFonts w:asciiTheme="minorEastAsia" w:hAnsiTheme="minorEastAsia" w:cs="Times New Roman" w:hint="eastAsia"/>
          <w:b/>
          <w:color w:val="FF0000"/>
          <w:szCs w:val="21"/>
        </w:rPr>
        <w:t>）。</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4"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4"/>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5"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5"/>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w:t>
      </w:r>
      <w:proofErr w:type="gramStart"/>
      <w:r w:rsidRPr="006700D0">
        <w:rPr>
          <w:rFonts w:asciiTheme="minorEastAsia" w:hAnsiTheme="minorEastAsia" w:cs="Times New Roman" w:hint="eastAsia"/>
          <w:szCs w:val="21"/>
        </w:rPr>
        <w:t>叠写和</w:t>
      </w:r>
      <w:proofErr w:type="gramEnd"/>
      <w:r w:rsidRPr="006700D0">
        <w:rPr>
          <w:rFonts w:asciiTheme="minorEastAsia" w:hAnsiTheme="minorEastAsia" w:cs="Times New Roman" w:hint="eastAsia"/>
          <w:szCs w:val="21"/>
        </w:rPr>
        <w:t>/或增删，必须由投标文件签字人用姓在旁边签字才有效，</w:t>
      </w:r>
      <w:proofErr w:type="gramStart"/>
      <w:r w:rsidRPr="006700D0">
        <w:rPr>
          <w:rFonts w:asciiTheme="minorEastAsia" w:hAnsiTheme="minorEastAsia" w:cs="Times New Roman" w:hint="eastAsia"/>
          <w:szCs w:val="21"/>
        </w:rPr>
        <w:t>否则导致</w:t>
      </w:r>
      <w:proofErr w:type="gramEnd"/>
      <w:r w:rsidRPr="006700D0">
        <w:rPr>
          <w:rFonts w:asciiTheme="minorEastAsia" w:hAnsiTheme="minorEastAsia" w:cs="Times New Roman" w:hint="eastAsia"/>
          <w:szCs w:val="21"/>
        </w:rPr>
        <w:t>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6" w:name="_Toc318878935"/>
      <w:bookmarkStart w:id="107" w:name="_Toc374439113"/>
      <w:r w:rsidRPr="006700D0">
        <w:rPr>
          <w:rFonts w:asciiTheme="minorEastAsia" w:hAnsiTheme="minorEastAsia" w:hint="eastAsia"/>
          <w:b/>
          <w:szCs w:val="21"/>
        </w:rPr>
        <w:t>15 投标文件的密封</w:t>
      </w:r>
      <w:bookmarkEnd w:id="106"/>
      <w:bookmarkEnd w:id="107"/>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8" w:name="_Toc318878936"/>
      <w:bookmarkStart w:id="109" w:name="_Toc374439114"/>
      <w:r w:rsidRPr="006700D0">
        <w:rPr>
          <w:rFonts w:asciiTheme="minorEastAsia" w:hAnsiTheme="minorEastAsia" w:cs="Times New Roman" w:hint="eastAsia"/>
          <w:b/>
          <w:szCs w:val="21"/>
        </w:rPr>
        <w:t>16 投标无效</w:t>
      </w:r>
      <w:bookmarkEnd w:id="108"/>
      <w:bookmarkEnd w:id="109"/>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6700D0">
        <w:rPr>
          <w:rFonts w:asciiTheme="minorEastAsia" w:eastAsiaTheme="minorEastAsia" w:hAnsiTheme="minorEastAsia" w:hint="eastAsia"/>
          <w:sz w:val="28"/>
          <w:szCs w:val="28"/>
        </w:rPr>
        <w:t>第九章 投标文件</w:t>
      </w:r>
      <w:bookmarkEnd w:id="110"/>
      <w:bookmarkEnd w:id="111"/>
      <w:bookmarkEnd w:id="112"/>
      <w:bookmarkEnd w:id="113"/>
      <w:bookmarkEnd w:id="114"/>
      <w:bookmarkEnd w:id="115"/>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6700D0">
        <w:rPr>
          <w:rFonts w:asciiTheme="minorEastAsia" w:eastAsiaTheme="minorEastAsia" w:hAnsiTheme="minorEastAsia"/>
          <w:b/>
          <w:sz w:val="21"/>
          <w:szCs w:val="21"/>
        </w:rPr>
        <w:t>17  投标文件的密封和标记</w:t>
      </w:r>
      <w:bookmarkEnd w:id="116"/>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4" w:name="_Toc332634193"/>
      <w:r w:rsidRPr="006700D0">
        <w:rPr>
          <w:rFonts w:asciiTheme="minorEastAsia" w:eastAsiaTheme="minorEastAsia" w:hAnsiTheme="minorEastAsia"/>
          <w:b/>
          <w:sz w:val="21"/>
          <w:szCs w:val="21"/>
        </w:rPr>
        <w:t>18  投标截止期</w:t>
      </w:r>
      <w:bookmarkEnd w:id="124"/>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5" w:name="_Toc332634194"/>
      <w:r w:rsidRPr="006700D0">
        <w:rPr>
          <w:rFonts w:asciiTheme="minorEastAsia" w:eastAsiaTheme="minorEastAsia" w:hAnsiTheme="minorEastAsia"/>
          <w:b/>
          <w:sz w:val="21"/>
          <w:szCs w:val="21"/>
        </w:rPr>
        <w:t>19  迟交的投标文件</w:t>
      </w:r>
      <w:bookmarkEnd w:id="125"/>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6" w:name="_Toc332634195"/>
      <w:r w:rsidRPr="006700D0">
        <w:rPr>
          <w:rFonts w:asciiTheme="minorEastAsia" w:eastAsiaTheme="minorEastAsia" w:hAnsiTheme="minorEastAsia"/>
          <w:b/>
          <w:sz w:val="21"/>
          <w:szCs w:val="21"/>
        </w:rPr>
        <w:t>20  投标文件的修改与撤回</w:t>
      </w:r>
      <w:bookmarkEnd w:id="126"/>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6700D0">
        <w:rPr>
          <w:rFonts w:asciiTheme="minorEastAsia" w:eastAsiaTheme="minorEastAsia" w:hAnsiTheme="minorEastAsia" w:hint="eastAsia"/>
          <w:sz w:val="28"/>
          <w:szCs w:val="28"/>
        </w:rPr>
        <w:t>第十章 开标</w:t>
      </w:r>
      <w:bookmarkEnd w:id="127"/>
      <w:bookmarkEnd w:id="128"/>
      <w:bookmarkEnd w:id="129"/>
      <w:bookmarkEnd w:id="130"/>
      <w:bookmarkEnd w:id="131"/>
      <w:bookmarkEnd w:id="132"/>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6700D0">
        <w:rPr>
          <w:rFonts w:asciiTheme="minorEastAsia" w:hAnsiTheme="minorEastAsia" w:hint="eastAsia"/>
          <w:szCs w:val="21"/>
        </w:rPr>
        <w:t>21．开标</w:t>
      </w:r>
      <w:bookmarkEnd w:id="133"/>
      <w:bookmarkEnd w:id="134"/>
      <w:bookmarkEnd w:id="135"/>
      <w:bookmarkEnd w:id="136"/>
      <w:bookmarkEnd w:id="137"/>
      <w:bookmarkEnd w:id="138"/>
      <w:bookmarkEnd w:id="139"/>
    </w:p>
    <w:p w14:paraId="07B14334" w14:textId="77777777" w:rsidR="00FE2087" w:rsidRPr="006700D0" w:rsidRDefault="00FE2087" w:rsidP="00272909">
      <w:pPr>
        <w:spacing w:line="360" w:lineRule="auto"/>
        <w:rPr>
          <w:rFonts w:asciiTheme="minorEastAsia" w:hAnsiTheme="minorEastAsia"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w:t>
      </w:r>
      <w:proofErr w:type="gramStart"/>
      <w:r w:rsidRPr="006700D0">
        <w:rPr>
          <w:rFonts w:asciiTheme="minorEastAsia" w:hAnsiTheme="minorEastAsia" w:cs="Times New Roman" w:hint="eastAsia"/>
          <w:szCs w:val="21"/>
        </w:rPr>
        <w:t>上述第21</w:t>
      </w:r>
      <w:proofErr w:type="gramEnd"/>
      <w:r w:rsidRPr="006700D0">
        <w:rPr>
          <w:rFonts w:asciiTheme="minorEastAsia" w:hAnsiTheme="minorEastAsia" w:cs="Times New Roman" w:hint="eastAsia"/>
          <w:szCs w:val="21"/>
        </w:rPr>
        <w:t>.4条款的内容，在评标时将不予考虑。无论招标结果如何，已开启的投标文件将不予退回。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7" w:name="_Toc332634199"/>
      <w:r w:rsidRPr="006700D0">
        <w:rPr>
          <w:rFonts w:asciiTheme="minorEastAsia" w:eastAsiaTheme="minorEastAsia" w:hAnsiTheme="minorEastAsia"/>
          <w:b/>
          <w:sz w:val="21"/>
          <w:szCs w:val="21"/>
        </w:rPr>
        <w:t>22  投标文件的澄清</w:t>
      </w:r>
      <w:bookmarkEnd w:id="147"/>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8" w:name="_Toc332634196"/>
      <w:r w:rsidRPr="006700D0">
        <w:rPr>
          <w:rFonts w:asciiTheme="minorEastAsia" w:eastAsiaTheme="minorEastAsia" w:hAnsiTheme="minorEastAsia"/>
          <w:b/>
          <w:sz w:val="21"/>
          <w:szCs w:val="21"/>
        </w:rPr>
        <w:t>23  评标</w:t>
      </w:r>
      <w:bookmarkEnd w:id="148"/>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w:t>
      </w:r>
      <w:proofErr w:type="gramStart"/>
      <w:r w:rsidRPr="006700D0">
        <w:rPr>
          <w:rFonts w:asciiTheme="minorEastAsia" w:hAnsiTheme="minorEastAsia" w:cs="Times New Roman" w:hint="eastAsia"/>
          <w:szCs w:val="21"/>
        </w:rPr>
        <w:t>各</w:t>
      </w:r>
      <w:proofErr w:type="gramEnd"/>
      <w:r w:rsidRPr="006700D0">
        <w:rPr>
          <w:rFonts w:asciiTheme="minorEastAsia" w:hAnsiTheme="minorEastAsia" w:cs="Times New Roman" w:hint="eastAsia"/>
          <w:szCs w:val="21"/>
        </w:rPr>
        <w:t>评委必须以书面的形式</w:t>
      </w:r>
      <w:proofErr w:type="gramStart"/>
      <w:r w:rsidRPr="006700D0">
        <w:rPr>
          <w:rFonts w:asciiTheme="minorEastAsia" w:hAnsiTheme="minorEastAsia" w:cs="Times New Roman" w:hint="eastAsia"/>
          <w:szCs w:val="21"/>
        </w:rPr>
        <w:t>作出自已</w:t>
      </w:r>
      <w:proofErr w:type="gramEnd"/>
      <w:r w:rsidRPr="006700D0">
        <w:rPr>
          <w:rFonts w:asciiTheme="minorEastAsia" w:hAnsiTheme="minorEastAsia" w:cs="Times New Roman" w:hint="eastAsia"/>
          <w:szCs w:val="21"/>
        </w:rPr>
        <w:t>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w:t>
      </w:r>
      <w:proofErr w:type="gramStart"/>
      <w:r w:rsidRPr="006700D0">
        <w:rPr>
          <w:rFonts w:asciiTheme="minorEastAsia" w:hAnsiTheme="minorEastAsia" w:cs="Times New Roman" w:hint="eastAsia"/>
          <w:szCs w:val="21"/>
        </w:rPr>
        <w:t>响应性只根据</w:t>
      </w:r>
      <w:proofErr w:type="gramEnd"/>
      <w:r w:rsidRPr="006700D0">
        <w:rPr>
          <w:rFonts w:asciiTheme="minorEastAsia" w:hAnsiTheme="minorEastAsia" w:cs="Times New Roman" w:hint="eastAsia"/>
          <w:szCs w:val="21"/>
        </w:rPr>
        <w:t>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23.3.3.2对招标文件中描述有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 xml:space="preserve">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w:t>
      </w:r>
      <w:proofErr w:type="gramStart"/>
      <w:r w:rsidRPr="006700D0">
        <w:rPr>
          <w:rFonts w:asciiTheme="minorEastAsia" w:hAnsiTheme="minorEastAsia" w:cs="Times New Roman" w:hint="eastAsia"/>
          <w:szCs w:val="21"/>
        </w:rPr>
        <w:t>需承诺</w:t>
      </w:r>
      <w:proofErr w:type="gramEnd"/>
      <w:r w:rsidRPr="006700D0">
        <w:rPr>
          <w:rFonts w:asciiTheme="minorEastAsia" w:hAnsiTheme="minorEastAsia" w:cs="Times New Roman" w:hint="eastAsia"/>
          <w:szCs w:val="21"/>
        </w:rPr>
        <w:t>接受上述23.7.1.2及23.7.1.3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2007]9号）和《关于印发&lt;深圳市政府采购评标委员会和评标方法暂行规定&gt;的通知》(深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6700D0">
        <w:rPr>
          <w:rFonts w:asciiTheme="minorEastAsia" w:hAnsiTheme="minorEastAsia" w:cs="Times New Roman" w:hint="eastAsia"/>
          <w:szCs w:val="21"/>
        </w:rPr>
        <w:t>汇总分</w:t>
      </w:r>
      <w:proofErr w:type="gramEnd"/>
      <w:r w:rsidRPr="006700D0">
        <w:rPr>
          <w:rFonts w:asciiTheme="minorEastAsia" w:hAnsiTheme="minorEastAsia" w:cs="Times New Roman" w:hint="eastAsia"/>
          <w:szCs w:val="21"/>
        </w:rPr>
        <w:t>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9" w:name="_Toc374439125"/>
      <w:r w:rsidRPr="006700D0">
        <w:rPr>
          <w:rFonts w:asciiTheme="minorEastAsia" w:eastAsiaTheme="minorEastAsia" w:hAnsiTheme="minorEastAsia"/>
          <w:b/>
          <w:sz w:val="21"/>
          <w:szCs w:val="21"/>
        </w:rPr>
        <w:t>25 中标候选人的推荐和确定</w:t>
      </w:r>
      <w:bookmarkEnd w:id="149"/>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50" w:name="_Toc318878939"/>
      <w:bookmarkStart w:id="151"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50"/>
      <w:bookmarkEnd w:id="151"/>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52" w:name="_Toc169001299"/>
      <w:r w:rsidRPr="006700D0">
        <w:rPr>
          <w:rFonts w:asciiTheme="minorEastAsia" w:hAnsiTheme="minorEastAsia" w:hint="eastAsia"/>
          <w:b/>
          <w:szCs w:val="21"/>
        </w:rPr>
        <w:t xml:space="preserve">26 </w:t>
      </w:r>
      <w:bookmarkStart w:id="153" w:name="_Toc318878940"/>
      <w:bookmarkStart w:id="154" w:name="_Toc374439118"/>
      <w:r w:rsidRPr="006700D0">
        <w:rPr>
          <w:rFonts w:asciiTheme="minorEastAsia" w:hAnsiTheme="minorEastAsia" w:hint="eastAsia"/>
          <w:b/>
          <w:szCs w:val="21"/>
        </w:rPr>
        <w:t>招标机构工作人员纪律与保密</w:t>
      </w:r>
      <w:bookmarkEnd w:id="153"/>
      <w:bookmarkEnd w:id="154"/>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5" w:name="_Toc318878941"/>
      <w:bookmarkStart w:id="156" w:name="_Toc374439119"/>
      <w:r w:rsidRPr="006700D0">
        <w:rPr>
          <w:rFonts w:asciiTheme="minorEastAsia" w:hAnsiTheme="minorEastAsia" w:hint="eastAsia"/>
          <w:b/>
          <w:szCs w:val="21"/>
        </w:rPr>
        <w:t>评标委员会的纪律与保密</w:t>
      </w:r>
      <w:bookmarkEnd w:id="155"/>
      <w:bookmarkEnd w:id="156"/>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7" w:name="_Toc49159975"/>
      <w:bookmarkStart w:id="158" w:name="_Toc49844104"/>
      <w:bookmarkStart w:id="159" w:name="_Toc82940149"/>
      <w:r w:rsidRPr="006700D0">
        <w:rPr>
          <w:rFonts w:asciiTheme="minorEastAsia" w:hAnsiTheme="minorEastAsia" w:hint="eastAsia"/>
          <w:szCs w:val="21"/>
        </w:rPr>
        <w:t>露给投标</w:t>
      </w:r>
      <w:bookmarkEnd w:id="157"/>
      <w:bookmarkEnd w:id="158"/>
      <w:bookmarkEnd w:id="159"/>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w:t>
      </w:r>
      <w:proofErr w:type="gramStart"/>
      <w:r w:rsidRPr="006700D0">
        <w:rPr>
          <w:rFonts w:asciiTheme="minorEastAsia" w:hAnsiTheme="minorEastAsia"/>
          <w:szCs w:val="21"/>
        </w:rPr>
        <w:t>作出</w:t>
      </w:r>
      <w:proofErr w:type="gramEnd"/>
      <w:r w:rsidRPr="006700D0">
        <w:rPr>
          <w:rFonts w:asciiTheme="minorEastAsia" w:hAnsiTheme="minorEastAsia"/>
          <w:szCs w:val="21"/>
        </w:rPr>
        <w:t>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6700D0">
        <w:rPr>
          <w:rFonts w:asciiTheme="minorEastAsia" w:hAnsiTheme="minorEastAsia"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6700D0">
        <w:rPr>
          <w:rFonts w:asciiTheme="minorEastAsia" w:hAnsiTheme="minorEastAsia" w:hint="eastAsia"/>
          <w:szCs w:val="21"/>
        </w:rPr>
        <w:t>主管</w:t>
      </w:r>
      <w:bookmarkEnd w:id="175"/>
      <w:bookmarkEnd w:id="176"/>
      <w:bookmarkEnd w:id="177"/>
      <w:bookmarkEnd w:id="178"/>
      <w:bookmarkEnd w:id="179"/>
      <w:r w:rsidRPr="006700D0">
        <w:rPr>
          <w:rFonts w:asciiTheme="minorEastAsia" w:hAnsiTheme="minorEastAsia" w:hint="eastAsia"/>
          <w:szCs w:val="21"/>
        </w:rPr>
        <w:t>部</w:t>
      </w:r>
      <w:bookmarkStart w:id="180" w:name="_Toc48707759"/>
      <w:bookmarkStart w:id="181" w:name="_Toc49159977"/>
      <w:bookmarkStart w:id="182" w:name="_Toc49844106"/>
      <w:bookmarkStart w:id="183" w:name="_Toc82940151"/>
      <w:r w:rsidRPr="006700D0">
        <w:rPr>
          <w:rFonts w:asciiTheme="minorEastAsia" w:hAnsiTheme="minorEastAsia" w:hint="eastAsia"/>
          <w:szCs w:val="21"/>
        </w:rPr>
        <w:t>门和有关部门的</w:t>
      </w:r>
      <w:bookmarkEnd w:id="180"/>
      <w:bookmarkEnd w:id="181"/>
      <w:bookmarkEnd w:id="182"/>
      <w:bookmarkEnd w:id="183"/>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4" w:name="_Toc318878942"/>
      <w:bookmarkStart w:id="185" w:name="_Toc374439120"/>
      <w:r w:rsidRPr="006700D0">
        <w:rPr>
          <w:rFonts w:asciiTheme="minorEastAsia" w:hAnsiTheme="minorEastAsia" w:hint="eastAsia"/>
          <w:b/>
          <w:szCs w:val="21"/>
        </w:rPr>
        <w:t>28  投标人纪律</w:t>
      </w:r>
      <w:bookmarkEnd w:id="152"/>
      <w:bookmarkEnd w:id="184"/>
      <w:bookmarkEnd w:id="185"/>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6"/>
      <w:bookmarkEnd w:id="187"/>
      <w:bookmarkEnd w:id="188"/>
      <w:bookmarkEnd w:id="189"/>
      <w:bookmarkEnd w:id="190"/>
      <w:r w:rsidRPr="006700D0">
        <w:rPr>
          <w:rFonts w:asciiTheme="minorEastAsia" w:hAnsiTheme="minorEastAsia" w:hint="eastAsia"/>
          <w:szCs w:val="21"/>
        </w:rPr>
        <w:t>采</w:t>
      </w:r>
      <w:bookmarkStart w:id="191" w:name="_Toc49844098"/>
      <w:bookmarkStart w:id="192" w:name="_Toc82940143"/>
      <w:r w:rsidRPr="006700D0">
        <w:rPr>
          <w:rFonts w:asciiTheme="minorEastAsia" w:hAnsiTheme="minorEastAsia" w:hint="eastAsia"/>
          <w:szCs w:val="21"/>
        </w:rPr>
        <w:t>用不</w:t>
      </w:r>
      <w:bookmarkEnd w:id="191"/>
      <w:bookmarkEnd w:id="192"/>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3" w:name="_Toc318878948"/>
      <w:bookmarkStart w:id="194" w:name="_Toc374439126"/>
      <w:r w:rsidRPr="006700D0">
        <w:rPr>
          <w:rFonts w:asciiTheme="minorEastAsia" w:hAnsiTheme="minorEastAsia" w:cs="Times New Roman" w:hint="eastAsia"/>
          <w:b/>
          <w:sz w:val="24"/>
          <w:szCs w:val="24"/>
        </w:rPr>
        <w:t>第十二章  结果公示/质疑/投诉</w:t>
      </w:r>
      <w:bookmarkEnd w:id="193"/>
      <w:bookmarkEnd w:id="194"/>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w:t>
      </w:r>
      <w:proofErr w:type="gramStart"/>
      <w:r w:rsidRPr="006700D0">
        <w:rPr>
          <w:rFonts w:asciiTheme="minorEastAsia" w:hAnsiTheme="minorEastAsia" w:cs="Times New Roman" w:hint="eastAsia"/>
          <w:szCs w:val="21"/>
        </w:rPr>
        <w:t>函应当</w:t>
      </w:r>
      <w:proofErr w:type="gramEnd"/>
      <w:r w:rsidRPr="006700D0">
        <w:rPr>
          <w:rFonts w:asciiTheme="minorEastAsia" w:hAnsiTheme="minorEastAsia" w:cs="Times New Roman" w:hint="eastAsia"/>
          <w:szCs w:val="21"/>
        </w:rPr>
        <w:t>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49"/>
      <w:bookmarkStart w:id="196" w:name="_Toc374439127"/>
      <w:r w:rsidRPr="006700D0">
        <w:rPr>
          <w:rFonts w:asciiTheme="minorEastAsia" w:hAnsiTheme="minorEastAsia" w:cs="Times New Roman" w:hint="eastAsia"/>
          <w:b/>
          <w:sz w:val="24"/>
          <w:szCs w:val="24"/>
        </w:rPr>
        <w:t>31 招标人确认招标结果</w:t>
      </w:r>
      <w:bookmarkEnd w:id="195"/>
      <w:bookmarkEnd w:id="196"/>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318878950"/>
      <w:bookmarkStart w:id="198" w:name="_Toc374439128"/>
      <w:r w:rsidRPr="006700D0">
        <w:rPr>
          <w:rFonts w:asciiTheme="minorEastAsia" w:hAnsiTheme="minorEastAsia" w:cs="Times New Roman" w:hint="eastAsia"/>
          <w:b/>
          <w:sz w:val="24"/>
          <w:szCs w:val="24"/>
        </w:rPr>
        <w:t>32 发放中标通知书</w:t>
      </w:r>
      <w:bookmarkEnd w:id="197"/>
      <w:bookmarkEnd w:id="198"/>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9" w:name="_Toc318878951"/>
      <w:bookmarkStart w:id="200" w:name="_Toc374439129"/>
      <w:r w:rsidRPr="006700D0">
        <w:rPr>
          <w:rFonts w:asciiTheme="minorEastAsia" w:hAnsiTheme="minorEastAsia" w:cs="Times New Roman" w:hint="eastAsia"/>
          <w:b/>
          <w:sz w:val="24"/>
          <w:szCs w:val="24"/>
        </w:rPr>
        <w:t>33 合同签署</w:t>
      </w:r>
      <w:bookmarkEnd w:id="199"/>
      <w:bookmarkEnd w:id="200"/>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201" w:name="_Toc169001318"/>
      <w:r w:rsidRPr="006700D0">
        <w:rPr>
          <w:rFonts w:asciiTheme="minorEastAsia" w:hAnsiTheme="minorEastAsia" w:cs="Times New Roman" w:hint="eastAsia"/>
          <w:b/>
          <w:sz w:val="24"/>
          <w:szCs w:val="24"/>
        </w:rPr>
        <w:t xml:space="preserve">34 </w:t>
      </w:r>
      <w:bookmarkStart w:id="202" w:name="_Toc318878952"/>
      <w:bookmarkStart w:id="203" w:name="_Toc374439130"/>
      <w:r w:rsidRPr="006700D0">
        <w:rPr>
          <w:rFonts w:asciiTheme="minorEastAsia" w:hAnsiTheme="minorEastAsia" w:cs="Times New Roman" w:hint="eastAsia"/>
          <w:b/>
          <w:sz w:val="24"/>
          <w:szCs w:val="24"/>
        </w:rPr>
        <w:t>其它</w:t>
      </w:r>
      <w:bookmarkEnd w:id="202"/>
      <w:bookmarkEnd w:id="203"/>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41"/>
      <w:bookmarkEnd w:id="142"/>
      <w:bookmarkEnd w:id="143"/>
      <w:bookmarkEnd w:id="144"/>
      <w:bookmarkEnd w:id="145"/>
      <w:bookmarkEnd w:id="146"/>
      <w:bookmarkEnd w:id="201"/>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proofErr w:type="gramStart"/>
            <w:r w:rsidRPr="006700D0">
              <w:rPr>
                <w:rFonts w:asciiTheme="minorEastAsia" w:hAnsiTheme="minorEastAsia" w:hint="eastAsia"/>
                <w:bCs/>
                <w:szCs w:val="21"/>
              </w:rPr>
              <w:t>一</w:t>
            </w:r>
            <w:proofErr w:type="gramEnd"/>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w:t>
      </w:r>
      <w:proofErr w:type="gramStart"/>
      <w:r w:rsidRPr="006700D0">
        <w:rPr>
          <w:rFonts w:asciiTheme="minorEastAsia" w:hAnsiTheme="minorEastAsia" w:hint="eastAsia"/>
          <w:bCs/>
          <w:szCs w:val="21"/>
        </w:rPr>
        <w:t>作出</w:t>
      </w:r>
      <w:proofErr w:type="gramEnd"/>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proofErr w:type="gramStart"/>
      <w:r w:rsidRPr="006700D0">
        <w:rPr>
          <w:rFonts w:asciiTheme="minorEastAsia" w:hAnsiTheme="minorEastAsia" w:hint="eastAsia"/>
          <w:color w:val="000000"/>
          <w:szCs w:val="21"/>
        </w:rPr>
        <w:t>个</w:t>
      </w:r>
      <w:proofErr w:type="gramEnd"/>
      <w:r w:rsidRPr="006700D0">
        <w:rPr>
          <w:rFonts w:asciiTheme="minorEastAsia" w:hAnsiTheme="minorEastAsia" w:hint="eastAsia"/>
          <w:color w:val="000000"/>
          <w:szCs w:val="21"/>
        </w:rPr>
        <w:t>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proofErr w:type="gramStart"/>
      <w:r w:rsidRPr="006700D0">
        <w:rPr>
          <w:rFonts w:asciiTheme="minorEastAsia" w:hAnsiTheme="minorEastAsia" w:hint="eastAsia"/>
          <w:szCs w:val="21"/>
        </w:rPr>
        <w:t>个</w:t>
      </w:r>
      <w:proofErr w:type="gramEnd"/>
      <w:r w:rsidRPr="006700D0">
        <w:rPr>
          <w:rFonts w:asciiTheme="minorEastAsia" w:hAnsiTheme="minorEastAsia" w:hint="eastAsia"/>
          <w:szCs w:val="21"/>
        </w:rPr>
        <w:t>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个</w:t>
      </w:r>
      <w:proofErr w:type="gramStart"/>
      <w:r w:rsidRPr="006700D0">
        <w:rPr>
          <w:rFonts w:asciiTheme="minorEastAsia" w:hAnsiTheme="minorEastAsia" w:hint="eastAsia"/>
          <w:bCs/>
          <w:szCs w:val="21"/>
        </w:rPr>
        <w:t>日历天</w:t>
      </w:r>
      <w:proofErr w:type="gramEnd"/>
      <w:r w:rsidRPr="006700D0">
        <w:rPr>
          <w:rFonts w:asciiTheme="minorEastAsia" w:hAnsiTheme="minorEastAsia" w:hint="eastAsia"/>
          <w:bCs/>
          <w:szCs w:val="21"/>
        </w:rPr>
        <w:t xml:space="preserve">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6700D0">
        <w:rPr>
          <w:rFonts w:asciiTheme="minorEastAsia" w:hAnsiTheme="minorEastAsia" w:hint="eastAsia"/>
          <w:color w:val="000000"/>
          <w:szCs w:val="21"/>
        </w:rPr>
        <w:t>品运行</w:t>
      </w:r>
      <w:proofErr w:type="gramEnd"/>
      <w:r w:rsidRPr="006700D0">
        <w:rPr>
          <w:rFonts w:asciiTheme="minorEastAsia" w:hAnsiTheme="minorEastAsia" w:hint="eastAsia"/>
          <w:color w:val="000000"/>
          <w:szCs w:val="21"/>
        </w:rPr>
        <w:t>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w:t>
      </w:r>
      <w:proofErr w:type="gramStart"/>
      <w:r w:rsidRPr="006700D0">
        <w:rPr>
          <w:rFonts w:asciiTheme="minorEastAsia" w:hAnsiTheme="minorEastAsia" w:hint="eastAsia"/>
          <w:color w:val="000000"/>
          <w:szCs w:val="21"/>
        </w:rPr>
        <w:t>预维护</w:t>
      </w:r>
      <w:proofErr w:type="gramEnd"/>
      <w:r w:rsidRPr="006700D0">
        <w:rPr>
          <w:rFonts w:asciiTheme="minorEastAsia" w:hAnsiTheme="minorEastAsia" w:hint="eastAsia"/>
          <w:color w:val="000000"/>
          <w:szCs w:val="21"/>
        </w:rPr>
        <w:t>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w:t>
      </w:r>
      <w:proofErr w:type="gramStart"/>
      <w:r w:rsidRPr="006700D0">
        <w:rPr>
          <w:rFonts w:asciiTheme="minorEastAsia" w:hAnsiTheme="minorEastAsia" w:hint="eastAsia"/>
          <w:bCs/>
          <w:szCs w:val="21"/>
        </w:rPr>
        <w:t>违</w:t>
      </w:r>
      <w:proofErr w:type="gramEnd"/>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899A3" w16cid:durableId="1CFAA2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C5CD" w14:textId="77777777" w:rsidR="00544F22" w:rsidRDefault="00544F22" w:rsidP="00FE2087">
      <w:r>
        <w:separator/>
      </w:r>
    </w:p>
  </w:endnote>
  <w:endnote w:type="continuationSeparator" w:id="0">
    <w:p w14:paraId="7A9E12DA" w14:textId="77777777" w:rsidR="00544F22" w:rsidRDefault="00544F22"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627D1812" w:rsidR="00BB1857" w:rsidRDefault="00BB1857">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E1593F">
              <w:rPr>
                <w:rFonts w:asciiTheme="minorEastAsia" w:hAnsiTheme="minorEastAsia"/>
                <w:b/>
                <w:bCs/>
                <w:noProof/>
                <w:sz w:val="21"/>
                <w:szCs w:val="21"/>
              </w:rPr>
              <w:t>30</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E1593F">
              <w:rPr>
                <w:rFonts w:asciiTheme="minorEastAsia" w:hAnsiTheme="minorEastAsia"/>
                <w:b/>
                <w:bCs/>
                <w:noProof/>
                <w:sz w:val="21"/>
                <w:szCs w:val="21"/>
              </w:rPr>
              <w:t>67</w:t>
            </w:r>
            <w:r w:rsidRPr="005F25A4">
              <w:rPr>
                <w:rFonts w:asciiTheme="minorEastAsia" w:hAnsiTheme="minorEastAsia"/>
                <w:b/>
                <w:bCs/>
                <w:sz w:val="21"/>
                <w:szCs w:val="21"/>
              </w:rPr>
              <w:fldChar w:fldCharType="end"/>
            </w:r>
          </w:p>
        </w:sdtContent>
      </w:sdt>
    </w:sdtContent>
  </w:sdt>
  <w:p w14:paraId="7099946A" w14:textId="77777777" w:rsidR="00BB1857" w:rsidRDefault="00BB18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C4A3" w14:textId="77777777" w:rsidR="00544F22" w:rsidRDefault="00544F22" w:rsidP="00FE2087">
      <w:r>
        <w:separator/>
      </w:r>
    </w:p>
  </w:footnote>
  <w:footnote w:type="continuationSeparator" w:id="0">
    <w:p w14:paraId="6A8B351E" w14:textId="77777777" w:rsidR="00544F22" w:rsidRDefault="00544F22"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0440F1AB" w:rsidR="00BB1857" w:rsidRPr="005F25A4" w:rsidRDefault="00BB1857">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191CA59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C040EDD0"/>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3">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2"/>
  </w:num>
  <w:num w:numId="2">
    <w:abstractNumId w:val="2"/>
  </w:num>
  <w:num w:numId="3">
    <w:abstractNumId w:val="3"/>
  </w:num>
  <w:num w:numId="4">
    <w:abstractNumId w:val="1"/>
  </w:num>
  <w:num w:numId="5">
    <w:abstractNumId w:val="47"/>
  </w:num>
  <w:num w:numId="6">
    <w:abstractNumId w:val="22"/>
  </w:num>
  <w:num w:numId="7">
    <w:abstractNumId w:val="9"/>
  </w:num>
  <w:num w:numId="8">
    <w:abstractNumId w:val="42"/>
  </w:num>
  <w:num w:numId="9">
    <w:abstractNumId w:val="26"/>
  </w:num>
  <w:num w:numId="10">
    <w:abstractNumId w:val="43"/>
  </w:num>
  <w:num w:numId="11">
    <w:abstractNumId w:val="21"/>
  </w:num>
  <w:num w:numId="12">
    <w:abstractNumId w:val="29"/>
  </w:num>
  <w:num w:numId="13">
    <w:abstractNumId w:val="10"/>
  </w:num>
  <w:num w:numId="14">
    <w:abstractNumId w:val="12"/>
  </w:num>
  <w:num w:numId="15">
    <w:abstractNumId w:val="41"/>
  </w:num>
  <w:num w:numId="16">
    <w:abstractNumId w:val="40"/>
  </w:num>
  <w:num w:numId="17">
    <w:abstractNumId w:val="16"/>
  </w:num>
  <w:num w:numId="18">
    <w:abstractNumId w:val="54"/>
  </w:num>
  <w:num w:numId="19">
    <w:abstractNumId w:val="7"/>
  </w:num>
  <w:num w:numId="20">
    <w:abstractNumId w:val="27"/>
  </w:num>
  <w:num w:numId="21">
    <w:abstractNumId w:val="28"/>
  </w:num>
  <w:num w:numId="22">
    <w:abstractNumId w:val="51"/>
  </w:num>
  <w:num w:numId="23">
    <w:abstractNumId w:val="24"/>
  </w:num>
  <w:num w:numId="24">
    <w:abstractNumId w:val="23"/>
  </w:num>
  <w:num w:numId="25">
    <w:abstractNumId w:val="50"/>
  </w:num>
  <w:num w:numId="26">
    <w:abstractNumId w:val="45"/>
  </w:num>
  <w:num w:numId="27">
    <w:abstractNumId w:val="33"/>
  </w:num>
  <w:num w:numId="28">
    <w:abstractNumId w:val="36"/>
  </w:num>
  <w:num w:numId="29">
    <w:abstractNumId w:val="56"/>
  </w:num>
  <w:num w:numId="30">
    <w:abstractNumId w:val="46"/>
  </w:num>
  <w:num w:numId="31">
    <w:abstractNumId w:val="44"/>
  </w:num>
  <w:num w:numId="32">
    <w:abstractNumId w:val="5"/>
  </w:num>
  <w:num w:numId="33">
    <w:abstractNumId w:val="37"/>
  </w:num>
  <w:num w:numId="34">
    <w:abstractNumId w:val="0"/>
  </w:num>
  <w:num w:numId="35">
    <w:abstractNumId w:val="15"/>
  </w:num>
  <w:num w:numId="36">
    <w:abstractNumId w:val="55"/>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9"/>
  </w:num>
  <w:num w:numId="40">
    <w:abstractNumId w:val="48"/>
  </w:num>
  <w:num w:numId="41">
    <w:abstractNumId w:val="14"/>
  </w:num>
  <w:num w:numId="42">
    <w:abstractNumId w:val="35"/>
  </w:num>
  <w:num w:numId="43">
    <w:abstractNumId w:val="34"/>
  </w:num>
  <w:num w:numId="44">
    <w:abstractNumId w:val="38"/>
  </w:num>
  <w:num w:numId="45">
    <w:abstractNumId w:val="11"/>
  </w:num>
  <w:num w:numId="46">
    <w:abstractNumId w:val="31"/>
  </w:num>
  <w:num w:numId="47">
    <w:abstractNumId w:val="19"/>
  </w:num>
  <w:num w:numId="48">
    <w:abstractNumId w:val="13"/>
  </w:num>
  <w:num w:numId="49">
    <w:abstractNumId w:val="4"/>
  </w:num>
  <w:num w:numId="50">
    <w:abstractNumId w:val="6"/>
  </w:num>
  <w:num w:numId="51">
    <w:abstractNumId w:val="25"/>
  </w:num>
  <w:num w:numId="52">
    <w:abstractNumId w:val="20"/>
  </w:num>
  <w:num w:numId="53">
    <w:abstractNumId w:val="30"/>
  </w:num>
  <w:num w:numId="54">
    <w:abstractNumId w:val="8"/>
  </w:num>
  <w:num w:numId="55">
    <w:abstractNumId w:val="39"/>
  </w:num>
  <w:num w:numId="56">
    <w:abstractNumId w:val="17"/>
  </w:num>
  <w:num w:numId="57">
    <w:abstractNumId w:val="32"/>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61924"/>
    <w:rsid w:val="000A0EDD"/>
    <w:rsid w:val="000D5CE9"/>
    <w:rsid w:val="000F28E4"/>
    <w:rsid w:val="00114530"/>
    <w:rsid w:val="001439FC"/>
    <w:rsid w:val="001809B3"/>
    <w:rsid w:val="00187FE0"/>
    <w:rsid w:val="001C1F4F"/>
    <w:rsid w:val="001D748E"/>
    <w:rsid w:val="00234FD7"/>
    <w:rsid w:val="00235AF4"/>
    <w:rsid w:val="00250478"/>
    <w:rsid w:val="0025682C"/>
    <w:rsid w:val="00264E8C"/>
    <w:rsid w:val="0026547F"/>
    <w:rsid w:val="0027007E"/>
    <w:rsid w:val="00272909"/>
    <w:rsid w:val="00277F9C"/>
    <w:rsid w:val="00286173"/>
    <w:rsid w:val="002B57AE"/>
    <w:rsid w:val="002C0A3D"/>
    <w:rsid w:val="002C0F6D"/>
    <w:rsid w:val="002C52C3"/>
    <w:rsid w:val="00326F99"/>
    <w:rsid w:val="00343E14"/>
    <w:rsid w:val="00344B00"/>
    <w:rsid w:val="003671AB"/>
    <w:rsid w:val="00384EAC"/>
    <w:rsid w:val="003850EC"/>
    <w:rsid w:val="003A723C"/>
    <w:rsid w:val="003D7E8B"/>
    <w:rsid w:val="003F7C06"/>
    <w:rsid w:val="0041702F"/>
    <w:rsid w:val="004710C4"/>
    <w:rsid w:val="00514BC5"/>
    <w:rsid w:val="00530400"/>
    <w:rsid w:val="0054144C"/>
    <w:rsid w:val="00544F22"/>
    <w:rsid w:val="00546E45"/>
    <w:rsid w:val="0057313E"/>
    <w:rsid w:val="00574DFF"/>
    <w:rsid w:val="00592BCC"/>
    <w:rsid w:val="005A6DF4"/>
    <w:rsid w:val="005D1604"/>
    <w:rsid w:val="005F25A4"/>
    <w:rsid w:val="005F274C"/>
    <w:rsid w:val="006210F9"/>
    <w:rsid w:val="006241D1"/>
    <w:rsid w:val="0065724F"/>
    <w:rsid w:val="006700D0"/>
    <w:rsid w:val="006710B0"/>
    <w:rsid w:val="0068354F"/>
    <w:rsid w:val="006A0F41"/>
    <w:rsid w:val="006C0AC6"/>
    <w:rsid w:val="006C3195"/>
    <w:rsid w:val="006F2F3C"/>
    <w:rsid w:val="006F7671"/>
    <w:rsid w:val="00730A2A"/>
    <w:rsid w:val="00736EAD"/>
    <w:rsid w:val="007413E4"/>
    <w:rsid w:val="007472D0"/>
    <w:rsid w:val="00753134"/>
    <w:rsid w:val="007934F2"/>
    <w:rsid w:val="007D2EFF"/>
    <w:rsid w:val="007E25A4"/>
    <w:rsid w:val="007E39A9"/>
    <w:rsid w:val="007F0633"/>
    <w:rsid w:val="007F5A28"/>
    <w:rsid w:val="007F6E7D"/>
    <w:rsid w:val="00802134"/>
    <w:rsid w:val="00813014"/>
    <w:rsid w:val="0082381C"/>
    <w:rsid w:val="008405CF"/>
    <w:rsid w:val="00855D06"/>
    <w:rsid w:val="00863FA0"/>
    <w:rsid w:val="008642A1"/>
    <w:rsid w:val="00872FE0"/>
    <w:rsid w:val="00877B74"/>
    <w:rsid w:val="008A26F3"/>
    <w:rsid w:val="008B5153"/>
    <w:rsid w:val="008F16EE"/>
    <w:rsid w:val="008F4597"/>
    <w:rsid w:val="00923880"/>
    <w:rsid w:val="00970327"/>
    <w:rsid w:val="009833D5"/>
    <w:rsid w:val="009C7DC4"/>
    <w:rsid w:val="009E3908"/>
    <w:rsid w:val="009E479A"/>
    <w:rsid w:val="00A15E97"/>
    <w:rsid w:val="00A636C3"/>
    <w:rsid w:val="00A6562E"/>
    <w:rsid w:val="00A945EF"/>
    <w:rsid w:val="00AA189C"/>
    <w:rsid w:val="00AB1CAE"/>
    <w:rsid w:val="00AB7F87"/>
    <w:rsid w:val="00B00198"/>
    <w:rsid w:val="00B160FF"/>
    <w:rsid w:val="00B40F01"/>
    <w:rsid w:val="00B56B49"/>
    <w:rsid w:val="00B756B8"/>
    <w:rsid w:val="00B938B3"/>
    <w:rsid w:val="00BA18C8"/>
    <w:rsid w:val="00BB1857"/>
    <w:rsid w:val="00BB6143"/>
    <w:rsid w:val="00BB6786"/>
    <w:rsid w:val="00BC4166"/>
    <w:rsid w:val="00C126C7"/>
    <w:rsid w:val="00C16AD5"/>
    <w:rsid w:val="00C943CF"/>
    <w:rsid w:val="00CB7B4A"/>
    <w:rsid w:val="00CD0829"/>
    <w:rsid w:val="00CD6113"/>
    <w:rsid w:val="00CF04A6"/>
    <w:rsid w:val="00D839A1"/>
    <w:rsid w:val="00D9572A"/>
    <w:rsid w:val="00DA7614"/>
    <w:rsid w:val="00DB16C4"/>
    <w:rsid w:val="00E1593F"/>
    <w:rsid w:val="00E4450E"/>
    <w:rsid w:val="00E449C1"/>
    <w:rsid w:val="00E455A8"/>
    <w:rsid w:val="00E8007F"/>
    <w:rsid w:val="00EA15BA"/>
    <w:rsid w:val="00EB7F46"/>
    <w:rsid w:val="00EC180F"/>
    <w:rsid w:val="00ED2511"/>
    <w:rsid w:val="00EE75F2"/>
    <w:rsid w:val="00F0039E"/>
    <w:rsid w:val="00F06907"/>
    <w:rsid w:val="00F349DE"/>
    <w:rsid w:val="00F357EF"/>
    <w:rsid w:val="00F426F8"/>
    <w:rsid w:val="00F70E74"/>
    <w:rsid w:val="00F84978"/>
    <w:rsid w:val="00F85F35"/>
    <w:rsid w:val="00FA135C"/>
    <w:rsid w:val="00FC2E99"/>
    <w:rsid w:val="00FC6895"/>
    <w:rsid w:val="00FE2087"/>
    <w:rsid w:val="00FE2AEE"/>
    <w:rsid w:val="00FF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2201-D4EF-4791-B91B-96BCF3B2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67</Pages>
  <Words>5221</Words>
  <Characters>29766</Characters>
  <Application>Microsoft Office Word</Application>
  <DocSecurity>0</DocSecurity>
  <Lines>248</Lines>
  <Paragraphs>69</Paragraphs>
  <ScaleCrop>false</ScaleCrop>
  <Company>Microsoft</Company>
  <LinksUpToDate>false</LinksUpToDate>
  <CharactersWithSpaces>34918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99</cp:revision>
  <dcterms:created xsi:type="dcterms:W3CDTF">2017-06-11T08:41:00Z</dcterms:created>
  <dcterms:modified xsi:type="dcterms:W3CDTF">2017-07-03T14:11:00Z</dcterms:modified>
</cp:coreProperties>
</file>