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514164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31404">
        <w:rPr>
          <w:rFonts w:ascii="宋体" w:hAnsi="宋体" w:hint="eastAsia"/>
          <w:color w:val="FF0000"/>
          <w:sz w:val="32"/>
          <w:szCs w:val="32"/>
        </w:rPr>
        <w:t>硬盘扩展柜</w:t>
      </w:r>
    </w:p>
    <w:p w14:paraId="24C23C89" w14:textId="77777777" w:rsidR="00861974" w:rsidRDefault="00861974" w:rsidP="00432C23"/>
    <w:p w14:paraId="4A991DA6" w14:textId="474F860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31404">
        <w:rPr>
          <w:rFonts w:ascii="宋体" w:hAnsi="宋体" w:hint="eastAsia"/>
          <w:color w:val="FF0000"/>
          <w:sz w:val="32"/>
          <w:szCs w:val="32"/>
        </w:rPr>
        <w:t>SZUCG20180518EQ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BE13B8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CFAE95D" w:rsidR="009B2AD6" w:rsidRPr="009D5001" w:rsidRDefault="009B2AD6" w:rsidP="009B2AD6">
      <w:pPr>
        <w:rPr>
          <w:rFonts w:ascii="宋体" w:hAnsi="宋体"/>
          <w:sz w:val="32"/>
        </w:rPr>
      </w:pPr>
      <w:r w:rsidRPr="009D5001">
        <w:rPr>
          <w:rFonts w:ascii="宋体" w:hAnsi="宋体"/>
          <w:sz w:val="32"/>
        </w:rPr>
        <w:t xml:space="preserve">      项目编号：  </w:t>
      </w:r>
      <w:r w:rsidR="00131404">
        <w:rPr>
          <w:rFonts w:ascii="宋体" w:hAnsi="宋体" w:hint="eastAsia"/>
          <w:color w:val="FF0000"/>
          <w:sz w:val="32"/>
          <w:szCs w:val="32"/>
        </w:rPr>
        <w:t>SZUCG20180518EQ</w:t>
      </w:r>
    </w:p>
    <w:p w14:paraId="07E0F69B" w14:textId="374D59F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31404">
        <w:rPr>
          <w:rFonts w:ascii="宋体" w:hAnsi="宋体" w:hint="eastAsia"/>
          <w:color w:val="FF0000"/>
          <w:sz w:val="32"/>
          <w:szCs w:val="32"/>
        </w:rPr>
        <w:t>硬盘扩展柜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6B43B311" w:rsidR="00BB45E1" w:rsidRPr="00BD64FB" w:rsidRDefault="00B62E01" w:rsidP="00C01E73">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F397C3A" w:rsidR="00B62E01" w:rsidRPr="001C3F9F" w:rsidRDefault="00B62E01" w:rsidP="00C01E7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B1A87EF" w:rsidR="00B62E01" w:rsidRPr="008807EE" w:rsidRDefault="00A26AD1" w:rsidP="00795C0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95C0D">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EE03EC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131404">
        <w:rPr>
          <w:rFonts w:ascii="宋体" w:hAnsi="宋体" w:cs="宋体" w:hint="eastAsia"/>
          <w:color w:val="FF0000"/>
          <w:kern w:val="0"/>
          <w:sz w:val="24"/>
          <w:u w:val="single"/>
        </w:rPr>
        <w:t>硬盘扩展柜</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32EE822"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131404">
        <w:rPr>
          <w:rFonts w:ascii="宋体" w:hAnsi="宋体"/>
          <w:color w:val="FF0000"/>
          <w:szCs w:val="21"/>
        </w:rPr>
        <w:t>SZUCG20180518EQ</w:t>
      </w:r>
    </w:p>
    <w:p w14:paraId="6BD90406" w14:textId="0C330D3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131404">
        <w:rPr>
          <w:rFonts w:ascii="宋体" w:hAnsi="宋体" w:cs="宋体" w:hint="eastAsia"/>
          <w:color w:val="FF0000"/>
          <w:kern w:val="0"/>
          <w:szCs w:val="21"/>
        </w:rPr>
        <w:t>硬盘扩展柜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35E65D4A" w:rsidR="00B9715C" w:rsidRPr="00B32EDE" w:rsidRDefault="00B9715C" w:rsidP="00553FB0">
      <w:pPr>
        <w:ind w:firstLine="420"/>
        <w:rPr>
          <w:rFonts w:ascii="宋体" w:hAnsi="宋体" w:cs="宋体"/>
          <w:kern w:val="0"/>
          <w:szCs w:val="21"/>
        </w:rPr>
      </w:pPr>
      <w:r>
        <w:rPr>
          <w:rFonts w:ascii="宋体" w:hAnsi="宋体" w:cs="宋体"/>
          <w:kern w:val="0"/>
          <w:szCs w:val="21"/>
        </w:rPr>
        <w:t xml:space="preserve">4. </w:t>
      </w:r>
      <w:r w:rsidRPr="00553FB0">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B038DA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326E4E">
        <w:rPr>
          <w:rFonts w:ascii="宋体" w:hAnsi="宋体" w:cs="宋体" w:hint="eastAsia"/>
          <w:color w:val="FF0000"/>
          <w:kern w:val="0"/>
          <w:szCs w:val="21"/>
        </w:rPr>
        <w:t>530,000.00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6132623C"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C01E73">
        <w:rPr>
          <w:rFonts w:ascii="宋体" w:hAnsi="宋体" w:cs="宋体" w:hint="eastAsia"/>
          <w:kern w:val="0"/>
          <w:szCs w:val="21"/>
        </w:rPr>
        <w:t>11</w:t>
      </w:r>
      <w:r w:rsidRPr="00C554AE">
        <w:rPr>
          <w:rFonts w:ascii="宋体" w:hAnsi="宋体" w:cs="宋体" w:hint="eastAsia"/>
          <w:kern w:val="0"/>
          <w:szCs w:val="21"/>
        </w:rPr>
        <w:t>月</w:t>
      </w:r>
      <w:r w:rsidR="00C01E73">
        <w:rPr>
          <w:rFonts w:ascii="宋体" w:hAnsi="宋体" w:cs="宋体" w:hint="eastAsia"/>
          <w:kern w:val="0"/>
          <w:szCs w:val="21"/>
        </w:rPr>
        <w:t>16</w:t>
      </w:r>
      <w:r w:rsidRPr="00C554AE">
        <w:rPr>
          <w:rFonts w:ascii="宋体" w:hAnsi="宋体" w:cs="宋体" w:hint="eastAsia"/>
          <w:kern w:val="0"/>
          <w:szCs w:val="21"/>
        </w:rPr>
        <w:t>日起至2018年</w:t>
      </w:r>
      <w:r w:rsidR="00C01E73">
        <w:rPr>
          <w:rFonts w:ascii="宋体" w:hAnsi="宋体" w:cs="宋体" w:hint="eastAsia"/>
          <w:kern w:val="0"/>
          <w:szCs w:val="21"/>
        </w:rPr>
        <w:t>11</w:t>
      </w:r>
      <w:r w:rsidRPr="00C554AE">
        <w:rPr>
          <w:rFonts w:ascii="宋体" w:hAnsi="宋体" w:cs="宋体" w:hint="eastAsia"/>
          <w:kern w:val="0"/>
          <w:szCs w:val="21"/>
        </w:rPr>
        <w:t>月</w:t>
      </w:r>
      <w:r w:rsidR="00C01E73">
        <w:rPr>
          <w:rFonts w:ascii="宋体" w:hAnsi="宋体" w:cs="宋体" w:hint="eastAsia"/>
          <w:kern w:val="0"/>
          <w:szCs w:val="21"/>
        </w:rPr>
        <w:t>27</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5123A92C"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C01E73">
        <w:rPr>
          <w:rFonts w:ascii="宋体" w:hAnsi="宋体" w:cs="宋体" w:hint="eastAsia"/>
          <w:color w:val="FF0000"/>
          <w:kern w:val="0"/>
          <w:szCs w:val="21"/>
        </w:rPr>
        <w:t>2018年</w:t>
      </w:r>
      <w:r w:rsidR="00C01E73" w:rsidRPr="00C01E73">
        <w:rPr>
          <w:rFonts w:ascii="宋体" w:hAnsi="宋体" w:cs="宋体" w:hint="eastAsia"/>
          <w:color w:val="FF0000"/>
          <w:kern w:val="0"/>
          <w:szCs w:val="21"/>
        </w:rPr>
        <w:t>11</w:t>
      </w:r>
      <w:r w:rsidRPr="00C01E73">
        <w:rPr>
          <w:rFonts w:ascii="宋体" w:hAnsi="宋体" w:cs="宋体" w:hint="eastAsia"/>
          <w:color w:val="FF0000"/>
          <w:kern w:val="0"/>
          <w:szCs w:val="21"/>
        </w:rPr>
        <w:t>月</w:t>
      </w:r>
      <w:r w:rsidR="00C01E73" w:rsidRPr="00C01E73">
        <w:rPr>
          <w:rFonts w:ascii="宋体" w:hAnsi="宋体" w:cs="宋体" w:hint="eastAsia"/>
          <w:color w:val="FF0000"/>
          <w:kern w:val="0"/>
          <w:szCs w:val="21"/>
        </w:rPr>
        <w:t>28</w:t>
      </w:r>
      <w:r w:rsidRPr="00C01E73">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40B4ECD2"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C01E73" w:rsidRPr="00C01E73">
        <w:rPr>
          <w:rFonts w:ascii="宋体" w:hAnsi="宋体" w:cs="宋体" w:hint="eastAsia"/>
          <w:color w:val="FF0000"/>
          <w:kern w:val="0"/>
          <w:szCs w:val="21"/>
        </w:rPr>
        <w:t>2018年11月28日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68624D5"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326E4E">
        <w:rPr>
          <w:rFonts w:ascii="宋体" w:hAnsi="宋体" w:cs="宋体" w:hint="eastAsia"/>
          <w:kern w:val="0"/>
          <w:szCs w:val="21"/>
        </w:rPr>
        <w:t>吴</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326E4E" w:rsidRPr="00326E4E">
        <w:rPr>
          <w:rFonts w:ascii="宋体" w:hAnsi="宋体" w:cs="宋体"/>
          <w:kern w:val="0"/>
          <w:szCs w:val="21"/>
        </w:rPr>
        <w:t>13410524851</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7C519BD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C01E73">
        <w:rPr>
          <w:rFonts w:ascii="宋体" w:hAnsi="宋体" w:cs="宋体" w:hint="eastAsia"/>
          <w:kern w:val="0"/>
          <w:szCs w:val="21"/>
        </w:rPr>
        <w:t>11</w:t>
      </w:r>
      <w:r w:rsidRPr="00575D3B">
        <w:rPr>
          <w:rFonts w:ascii="宋体" w:hAnsi="宋体" w:cs="宋体" w:hint="eastAsia"/>
          <w:kern w:val="0"/>
          <w:szCs w:val="21"/>
        </w:rPr>
        <w:t>月</w:t>
      </w:r>
      <w:r w:rsidR="00C01E73">
        <w:rPr>
          <w:rFonts w:ascii="宋体" w:hAnsi="宋体" w:cs="宋体" w:hint="eastAsia"/>
          <w:kern w:val="0"/>
          <w:szCs w:val="21"/>
        </w:rPr>
        <w:t>19</w:t>
      </w:r>
      <w:r w:rsidRPr="00575D3B">
        <w:rPr>
          <w:rFonts w:ascii="宋体" w:hAnsi="宋体" w:cs="宋体" w:hint="eastAsia"/>
          <w:kern w:val="0"/>
          <w:szCs w:val="21"/>
        </w:rPr>
        <w:t>日至2018年</w:t>
      </w:r>
      <w:r w:rsidR="00C01E73">
        <w:rPr>
          <w:rFonts w:ascii="宋体" w:hAnsi="宋体" w:cs="宋体" w:hint="eastAsia"/>
          <w:kern w:val="0"/>
          <w:szCs w:val="21"/>
        </w:rPr>
        <w:t>11</w:t>
      </w:r>
      <w:r w:rsidRPr="00575D3B">
        <w:rPr>
          <w:rFonts w:ascii="宋体" w:hAnsi="宋体" w:cs="宋体" w:hint="eastAsia"/>
          <w:kern w:val="0"/>
          <w:szCs w:val="21"/>
        </w:rPr>
        <w:t>月</w:t>
      </w:r>
      <w:r w:rsidR="00C01E73">
        <w:rPr>
          <w:rFonts w:ascii="宋体" w:hAnsi="宋体" w:cs="宋体" w:hint="eastAsia"/>
          <w:kern w:val="0"/>
          <w:szCs w:val="21"/>
        </w:rPr>
        <w:t>23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C4CE5CE"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C01E73">
        <w:rPr>
          <w:rFonts w:ascii="宋体" w:hAnsi="宋体" w:cs="宋体" w:hint="eastAsia"/>
          <w:b/>
          <w:kern w:val="0"/>
          <w:szCs w:val="21"/>
        </w:rPr>
        <w:t>11</w:t>
      </w:r>
      <w:r w:rsidRPr="00575D3B">
        <w:rPr>
          <w:rFonts w:ascii="宋体" w:hAnsi="宋体" w:cs="宋体" w:hint="eastAsia"/>
          <w:b/>
          <w:kern w:val="0"/>
          <w:szCs w:val="21"/>
        </w:rPr>
        <w:t>月</w:t>
      </w:r>
      <w:r w:rsidR="00C01E73">
        <w:rPr>
          <w:rFonts w:ascii="宋体" w:hAnsi="宋体" w:cs="宋体" w:hint="eastAsia"/>
          <w:b/>
          <w:kern w:val="0"/>
          <w:szCs w:val="21"/>
        </w:rPr>
        <w:t>16</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873274D" w:rsidR="002A367A" w:rsidRPr="009D5001" w:rsidRDefault="008D26B1" w:rsidP="00E01753">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9050AAB" w:rsidR="007C2B80" w:rsidRPr="007C2B80" w:rsidRDefault="00131404" w:rsidP="007C2B80">
            <w:pPr>
              <w:widowControl/>
              <w:jc w:val="center"/>
              <w:rPr>
                <w:rFonts w:ascii="宋体" w:hAnsi="宋体"/>
                <w:kern w:val="0"/>
                <w:szCs w:val="21"/>
              </w:rPr>
            </w:pPr>
            <w:r>
              <w:rPr>
                <w:rFonts w:hint="eastAsia"/>
                <w:szCs w:val="21"/>
              </w:rPr>
              <w:t>硬盘扩展柜</w:t>
            </w:r>
          </w:p>
        </w:tc>
        <w:tc>
          <w:tcPr>
            <w:tcW w:w="850" w:type="dxa"/>
            <w:tcBorders>
              <w:top w:val="single" w:sz="4" w:space="0" w:color="auto"/>
              <w:left w:val="nil"/>
              <w:bottom w:val="single" w:sz="4" w:space="0" w:color="auto"/>
              <w:right w:val="single" w:sz="4" w:space="0" w:color="auto"/>
            </w:tcBorders>
            <w:vAlign w:val="center"/>
          </w:tcPr>
          <w:p w14:paraId="2A5C9A26" w14:textId="0F46106F" w:rsidR="007C2B80" w:rsidRPr="007C2B80" w:rsidRDefault="0084534F" w:rsidP="007C2B80">
            <w:pPr>
              <w:widowControl/>
              <w:jc w:val="center"/>
              <w:rPr>
                <w:rFonts w:ascii="宋体" w:hAnsi="宋体"/>
                <w:kern w:val="0"/>
                <w:szCs w:val="21"/>
              </w:rPr>
            </w:pPr>
            <w:r>
              <w:rPr>
                <w:rFonts w:ascii="宋体" w:hAnsi="宋体"/>
                <w:kern w:val="0"/>
                <w:szCs w:val="21"/>
              </w:rPr>
              <w:t>2</w:t>
            </w:r>
          </w:p>
        </w:tc>
        <w:tc>
          <w:tcPr>
            <w:tcW w:w="992" w:type="dxa"/>
            <w:tcBorders>
              <w:top w:val="single" w:sz="4" w:space="0" w:color="auto"/>
              <w:left w:val="nil"/>
              <w:bottom w:val="single" w:sz="4" w:space="0" w:color="auto"/>
              <w:right w:val="single" w:sz="4" w:space="0" w:color="auto"/>
            </w:tcBorders>
            <w:vAlign w:val="center"/>
          </w:tcPr>
          <w:p w14:paraId="3D9260B9" w14:textId="75780FD5" w:rsidR="007C2B80" w:rsidRPr="007C2B80" w:rsidRDefault="0084534F"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16FB583" w:rsidR="007C2B80" w:rsidRPr="007C2B80" w:rsidRDefault="00326E4E" w:rsidP="007C2B80">
            <w:pPr>
              <w:widowControl/>
              <w:jc w:val="center"/>
              <w:rPr>
                <w:szCs w:val="21"/>
              </w:rPr>
            </w:pPr>
            <w:r>
              <w:rPr>
                <w:szCs w:val="21"/>
              </w:rPr>
              <w:t>530,000.00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4534F" w14:paraId="3895695E" w14:textId="77777777" w:rsidTr="0084534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84534F" w:rsidRPr="007C2B80" w:rsidRDefault="0084534F" w:rsidP="0084534F">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785B526F" w:rsidR="0084534F" w:rsidRPr="007C2B80" w:rsidRDefault="0084534F" w:rsidP="0084534F">
            <w:pPr>
              <w:widowControl/>
              <w:jc w:val="center"/>
              <w:rPr>
                <w:rFonts w:ascii="宋体" w:hAnsi="宋体"/>
                <w:kern w:val="0"/>
                <w:szCs w:val="21"/>
              </w:rPr>
            </w:pPr>
            <w:r w:rsidRPr="00C00F87">
              <w:rPr>
                <w:rFonts w:hint="eastAsia"/>
              </w:rPr>
              <w:t>硬盘扩展柜</w:t>
            </w:r>
          </w:p>
        </w:tc>
        <w:tc>
          <w:tcPr>
            <w:tcW w:w="1276" w:type="dxa"/>
            <w:tcBorders>
              <w:top w:val="single" w:sz="4" w:space="0" w:color="auto"/>
              <w:left w:val="nil"/>
              <w:bottom w:val="single" w:sz="4" w:space="0" w:color="auto"/>
              <w:right w:val="single" w:sz="4" w:space="0" w:color="auto"/>
            </w:tcBorders>
            <w:vAlign w:val="center"/>
          </w:tcPr>
          <w:p w14:paraId="1DA07127" w14:textId="72795C72" w:rsidR="0084534F" w:rsidRPr="007C2B80" w:rsidRDefault="0084534F" w:rsidP="0084534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2F219C8B" w14:textId="07829D76" w:rsidR="0084534F" w:rsidRPr="007C2B80" w:rsidRDefault="0084534F" w:rsidP="0084534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4534F" w:rsidRPr="00760C66" w:rsidRDefault="0084534F" w:rsidP="0084534F">
            <w:pPr>
              <w:widowControl/>
              <w:jc w:val="center"/>
              <w:rPr>
                <w:b/>
                <w:szCs w:val="21"/>
              </w:rPr>
            </w:pPr>
            <w:r w:rsidRPr="00760C66">
              <w:rPr>
                <w:rFonts w:hint="eastAsia"/>
                <w:b/>
                <w:color w:val="FF0000"/>
                <w:szCs w:val="21"/>
              </w:rPr>
              <w:t>核心产品</w:t>
            </w:r>
          </w:p>
        </w:tc>
      </w:tr>
    </w:tbl>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D2ECD" w14:paraId="1E26F961" w14:textId="77777777" w:rsidTr="007D2ECD">
        <w:trPr>
          <w:trHeight w:val="394"/>
        </w:trPr>
        <w:tc>
          <w:tcPr>
            <w:tcW w:w="900" w:type="dxa"/>
            <w:vMerge w:val="restart"/>
            <w:vAlign w:val="center"/>
          </w:tcPr>
          <w:p w14:paraId="6004FDC2" w14:textId="77777777" w:rsidR="007D2ECD" w:rsidRDefault="007D2ECD" w:rsidP="00180FCF">
            <w:pPr>
              <w:jc w:val="center"/>
              <w:rPr>
                <w:b/>
                <w:szCs w:val="21"/>
              </w:rPr>
            </w:pPr>
            <w:r>
              <w:rPr>
                <w:rFonts w:hint="eastAsia"/>
                <w:b/>
                <w:szCs w:val="21"/>
              </w:rPr>
              <w:t>1</w:t>
            </w:r>
          </w:p>
        </w:tc>
        <w:tc>
          <w:tcPr>
            <w:tcW w:w="1980" w:type="dxa"/>
            <w:vMerge w:val="restart"/>
            <w:vAlign w:val="center"/>
          </w:tcPr>
          <w:p w14:paraId="3A87D611" w14:textId="5BB7E95E" w:rsidR="007D2ECD" w:rsidRDefault="007D2ECD" w:rsidP="00E433FF">
            <w:pPr>
              <w:jc w:val="center"/>
              <w:rPr>
                <w:b/>
                <w:szCs w:val="21"/>
              </w:rPr>
            </w:pPr>
            <w:r w:rsidRPr="00CA4780">
              <w:rPr>
                <w:rFonts w:hint="eastAsia"/>
                <w:b/>
                <w:szCs w:val="21"/>
              </w:rPr>
              <w:t>硬盘扩展柜</w:t>
            </w:r>
          </w:p>
        </w:tc>
        <w:tc>
          <w:tcPr>
            <w:tcW w:w="5580" w:type="dxa"/>
          </w:tcPr>
          <w:p w14:paraId="082C14CF" w14:textId="1A52E99E" w:rsidR="007D2ECD" w:rsidRDefault="007D2ECD" w:rsidP="002E6F48">
            <w:pPr>
              <w:rPr>
                <w:b/>
                <w:szCs w:val="21"/>
              </w:rPr>
            </w:pPr>
            <w:r>
              <w:rPr>
                <w:rFonts w:hint="eastAsia"/>
                <w:b/>
                <w:szCs w:val="21"/>
              </w:rPr>
              <w:t>1.1</w:t>
            </w:r>
            <w:r w:rsidRPr="007D2ECD">
              <w:rPr>
                <w:rFonts w:hint="eastAsia"/>
                <w:szCs w:val="21"/>
              </w:rPr>
              <w:t>外形</w:t>
            </w:r>
            <w:r w:rsidRPr="007D2ECD">
              <w:rPr>
                <w:szCs w:val="21"/>
              </w:rPr>
              <w:t>：</w:t>
            </w:r>
            <w:r>
              <w:rPr>
                <w:rFonts w:ascii="宋体" w:hAnsi="宋体" w:hint="eastAsia"/>
                <w:kern w:val="0"/>
                <w:szCs w:val="21"/>
              </w:rPr>
              <w:t>机架式</w:t>
            </w:r>
          </w:p>
        </w:tc>
      </w:tr>
      <w:tr w:rsidR="007D2ECD" w14:paraId="6E4D2EB3" w14:textId="77777777" w:rsidTr="00E433FF">
        <w:trPr>
          <w:trHeight w:val="450"/>
        </w:trPr>
        <w:tc>
          <w:tcPr>
            <w:tcW w:w="900" w:type="dxa"/>
            <w:vMerge/>
            <w:vAlign w:val="center"/>
          </w:tcPr>
          <w:p w14:paraId="5839D035" w14:textId="77777777" w:rsidR="007D2ECD" w:rsidRDefault="007D2ECD" w:rsidP="00180FCF">
            <w:pPr>
              <w:jc w:val="center"/>
              <w:rPr>
                <w:b/>
                <w:szCs w:val="21"/>
              </w:rPr>
            </w:pPr>
          </w:p>
        </w:tc>
        <w:tc>
          <w:tcPr>
            <w:tcW w:w="1980" w:type="dxa"/>
            <w:vMerge/>
            <w:vAlign w:val="center"/>
          </w:tcPr>
          <w:p w14:paraId="3CF57684" w14:textId="77777777" w:rsidR="007D2ECD" w:rsidRDefault="007D2ECD" w:rsidP="00E433FF">
            <w:pPr>
              <w:jc w:val="center"/>
              <w:rPr>
                <w:b/>
                <w:szCs w:val="21"/>
              </w:rPr>
            </w:pPr>
          </w:p>
        </w:tc>
        <w:tc>
          <w:tcPr>
            <w:tcW w:w="5580" w:type="dxa"/>
          </w:tcPr>
          <w:p w14:paraId="2FD08A0F" w14:textId="3D19512B" w:rsidR="007D2ECD" w:rsidRDefault="007D2ECD" w:rsidP="002E6F48">
            <w:pPr>
              <w:rPr>
                <w:b/>
                <w:szCs w:val="21"/>
              </w:rPr>
            </w:pPr>
            <w:r>
              <w:rPr>
                <w:rFonts w:hint="eastAsia"/>
                <w:b/>
                <w:szCs w:val="21"/>
              </w:rPr>
              <w:t>1.2</w:t>
            </w:r>
            <w:r w:rsidRPr="00C261A0">
              <w:rPr>
                <w:rFonts w:ascii="宋体" w:hAnsi="宋体"/>
                <w:kern w:val="0"/>
                <w:szCs w:val="21"/>
              </w:rPr>
              <w:t>后端磁盘通道</w:t>
            </w:r>
            <w:r>
              <w:rPr>
                <w:rFonts w:ascii="宋体" w:hAnsi="宋体" w:hint="eastAsia"/>
                <w:kern w:val="0"/>
                <w:szCs w:val="21"/>
              </w:rPr>
              <w:t>：每个扩展柜</w:t>
            </w:r>
            <w:r w:rsidRPr="00C261A0">
              <w:rPr>
                <w:rFonts w:ascii="宋体" w:hAnsi="宋体"/>
                <w:kern w:val="0"/>
                <w:szCs w:val="21"/>
              </w:rPr>
              <w:t>配置≥</w:t>
            </w:r>
            <w:r>
              <w:rPr>
                <w:rFonts w:ascii="宋体" w:hAnsi="宋体" w:hint="eastAsia"/>
                <w:kern w:val="0"/>
                <w:szCs w:val="21"/>
              </w:rPr>
              <w:t>2</w:t>
            </w:r>
            <w:r w:rsidRPr="00C261A0">
              <w:rPr>
                <w:rFonts w:ascii="宋体" w:hAnsi="宋体"/>
                <w:kern w:val="0"/>
                <w:szCs w:val="21"/>
              </w:rPr>
              <w:t>*4*12Gbps SAS3.0磁盘通道</w:t>
            </w:r>
          </w:p>
        </w:tc>
      </w:tr>
      <w:tr w:rsidR="007D2ECD" w14:paraId="417BF9E7" w14:textId="77777777" w:rsidTr="00E433FF">
        <w:trPr>
          <w:trHeight w:val="450"/>
        </w:trPr>
        <w:tc>
          <w:tcPr>
            <w:tcW w:w="900" w:type="dxa"/>
            <w:vMerge/>
            <w:vAlign w:val="center"/>
          </w:tcPr>
          <w:p w14:paraId="22056D49" w14:textId="77777777" w:rsidR="007D2ECD" w:rsidRDefault="007D2ECD" w:rsidP="00180FCF">
            <w:pPr>
              <w:jc w:val="center"/>
              <w:rPr>
                <w:b/>
                <w:szCs w:val="21"/>
              </w:rPr>
            </w:pPr>
          </w:p>
        </w:tc>
        <w:tc>
          <w:tcPr>
            <w:tcW w:w="1980" w:type="dxa"/>
            <w:vMerge/>
            <w:vAlign w:val="center"/>
          </w:tcPr>
          <w:p w14:paraId="453E3E7E" w14:textId="77777777" w:rsidR="007D2ECD" w:rsidRDefault="007D2ECD" w:rsidP="00E433FF">
            <w:pPr>
              <w:jc w:val="center"/>
              <w:rPr>
                <w:b/>
                <w:szCs w:val="21"/>
              </w:rPr>
            </w:pPr>
          </w:p>
        </w:tc>
        <w:tc>
          <w:tcPr>
            <w:tcW w:w="5580" w:type="dxa"/>
          </w:tcPr>
          <w:p w14:paraId="7FF051B8" w14:textId="6CEA961F" w:rsidR="007D2ECD" w:rsidRDefault="007D2ECD" w:rsidP="002E6F48">
            <w:pPr>
              <w:rPr>
                <w:b/>
                <w:szCs w:val="21"/>
              </w:rPr>
            </w:pPr>
            <w:r w:rsidRPr="000630EA">
              <w:rPr>
                <w:rFonts w:ascii="宋体" w:hAnsi="宋体" w:hint="eastAsia"/>
                <w:kern w:val="0"/>
                <w:szCs w:val="21"/>
              </w:rPr>
              <w:t>▲</w:t>
            </w:r>
            <w:r>
              <w:rPr>
                <w:rFonts w:hint="eastAsia"/>
                <w:b/>
                <w:szCs w:val="21"/>
              </w:rPr>
              <w:t>1.3</w:t>
            </w:r>
            <w:r>
              <w:rPr>
                <w:rFonts w:ascii="宋体" w:hAnsi="宋体" w:hint="eastAsia"/>
                <w:kern w:val="0"/>
                <w:szCs w:val="21"/>
              </w:rPr>
              <w:t>可连接至用户单位现有的</w:t>
            </w:r>
            <w:r w:rsidRPr="000630EA">
              <w:rPr>
                <w:rFonts w:ascii="宋体" w:hAnsi="宋体"/>
                <w:kern w:val="0"/>
                <w:szCs w:val="21"/>
              </w:rPr>
              <w:t>Oceanstor 5500 V3</w:t>
            </w:r>
            <w:r>
              <w:rPr>
                <w:rFonts w:ascii="宋体" w:hAnsi="宋体" w:hint="eastAsia"/>
                <w:kern w:val="0"/>
                <w:szCs w:val="21"/>
              </w:rPr>
              <w:t>存储服务器</w:t>
            </w:r>
          </w:p>
        </w:tc>
      </w:tr>
      <w:tr w:rsidR="007D2ECD" w14:paraId="05DC8072" w14:textId="77777777" w:rsidTr="008F16E5">
        <w:trPr>
          <w:trHeight w:val="445"/>
        </w:trPr>
        <w:tc>
          <w:tcPr>
            <w:tcW w:w="900" w:type="dxa"/>
            <w:vMerge/>
            <w:vAlign w:val="center"/>
          </w:tcPr>
          <w:p w14:paraId="4C2EE8B6" w14:textId="20F69265" w:rsidR="007D2ECD" w:rsidRDefault="007D2ECD" w:rsidP="00180FCF">
            <w:pPr>
              <w:jc w:val="center"/>
              <w:rPr>
                <w:b/>
                <w:szCs w:val="21"/>
              </w:rPr>
            </w:pPr>
          </w:p>
        </w:tc>
        <w:tc>
          <w:tcPr>
            <w:tcW w:w="1980" w:type="dxa"/>
            <w:vMerge/>
            <w:vAlign w:val="center"/>
          </w:tcPr>
          <w:p w14:paraId="3EA26722" w14:textId="67CD874C" w:rsidR="007D2ECD" w:rsidRDefault="007D2ECD" w:rsidP="00E433FF">
            <w:pPr>
              <w:jc w:val="center"/>
              <w:rPr>
                <w:b/>
                <w:szCs w:val="21"/>
              </w:rPr>
            </w:pPr>
          </w:p>
        </w:tc>
        <w:tc>
          <w:tcPr>
            <w:tcW w:w="5580" w:type="dxa"/>
          </w:tcPr>
          <w:p w14:paraId="775B5518" w14:textId="2843508F" w:rsidR="007D2ECD" w:rsidRDefault="007D2ECD" w:rsidP="002E6F48">
            <w:pPr>
              <w:rPr>
                <w:b/>
                <w:szCs w:val="21"/>
              </w:rPr>
            </w:pPr>
            <w:r>
              <w:rPr>
                <w:rFonts w:hint="eastAsia"/>
                <w:b/>
                <w:szCs w:val="21"/>
              </w:rPr>
              <w:t>1.4</w:t>
            </w:r>
            <w:r w:rsidRPr="00C261A0">
              <w:rPr>
                <w:rFonts w:ascii="宋体" w:hAnsi="宋体"/>
                <w:kern w:val="0"/>
                <w:szCs w:val="21"/>
              </w:rPr>
              <w:t>支持SSD</w:t>
            </w:r>
            <w:r>
              <w:rPr>
                <w:rFonts w:ascii="宋体" w:hAnsi="宋体" w:hint="eastAsia"/>
                <w:kern w:val="0"/>
                <w:szCs w:val="21"/>
              </w:rPr>
              <w:t>、</w:t>
            </w:r>
            <w:r w:rsidRPr="00C261A0">
              <w:rPr>
                <w:rFonts w:ascii="宋体" w:hAnsi="宋体"/>
                <w:kern w:val="0"/>
                <w:szCs w:val="21"/>
              </w:rPr>
              <w:t>SAS</w:t>
            </w:r>
            <w:r>
              <w:rPr>
                <w:rFonts w:ascii="宋体" w:hAnsi="宋体" w:hint="eastAsia"/>
                <w:kern w:val="0"/>
                <w:szCs w:val="21"/>
              </w:rPr>
              <w:t>、</w:t>
            </w:r>
            <w:r w:rsidRPr="00C261A0">
              <w:rPr>
                <w:rFonts w:ascii="宋体" w:hAnsi="宋体"/>
                <w:kern w:val="0"/>
                <w:szCs w:val="21"/>
              </w:rPr>
              <w:t>NL-SAS</w:t>
            </w:r>
            <w:r>
              <w:rPr>
                <w:rFonts w:ascii="宋体" w:hAnsi="宋体" w:hint="eastAsia"/>
                <w:kern w:val="0"/>
                <w:szCs w:val="21"/>
              </w:rPr>
              <w:t>等</w:t>
            </w:r>
            <w:r w:rsidRPr="00C261A0">
              <w:rPr>
                <w:rFonts w:ascii="宋体" w:hAnsi="宋体"/>
                <w:kern w:val="0"/>
                <w:szCs w:val="21"/>
              </w:rPr>
              <w:t>类型硬盘</w:t>
            </w:r>
          </w:p>
        </w:tc>
      </w:tr>
      <w:tr w:rsidR="007D2ECD" w14:paraId="6094C4B1" w14:textId="77777777" w:rsidTr="00E433FF">
        <w:trPr>
          <w:trHeight w:val="510"/>
        </w:trPr>
        <w:tc>
          <w:tcPr>
            <w:tcW w:w="900" w:type="dxa"/>
            <w:vMerge/>
            <w:vAlign w:val="center"/>
          </w:tcPr>
          <w:p w14:paraId="455177BD" w14:textId="77777777" w:rsidR="007D2ECD" w:rsidRDefault="007D2ECD" w:rsidP="00180FCF">
            <w:pPr>
              <w:jc w:val="center"/>
              <w:rPr>
                <w:b/>
                <w:szCs w:val="21"/>
              </w:rPr>
            </w:pPr>
          </w:p>
        </w:tc>
        <w:tc>
          <w:tcPr>
            <w:tcW w:w="1980" w:type="dxa"/>
            <w:vMerge/>
            <w:vAlign w:val="center"/>
          </w:tcPr>
          <w:p w14:paraId="616B74FC" w14:textId="77777777" w:rsidR="007D2ECD" w:rsidRDefault="007D2ECD" w:rsidP="00E433FF">
            <w:pPr>
              <w:jc w:val="center"/>
              <w:rPr>
                <w:b/>
                <w:szCs w:val="21"/>
              </w:rPr>
            </w:pPr>
          </w:p>
        </w:tc>
        <w:tc>
          <w:tcPr>
            <w:tcW w:w="5580" w:type="dxa"/>
          </w:tcPr>
          <w:p w14:paraId="7273D3E4" w14:textId="7D56C6EB" w:rsidR="007D2ECD" w:rsidRDefault="007D2ECD" w:rsidP="002E6F48">
            <w:pPr>
              <w:rPr>
                <w:b/>
                <w:szCs w:val="21"/>
              </w:rPr>
            </w:pPr>
            <w:r w:rsidRPr="005931F7">
              <w:rPr>
                <w:rFonts w:hint="eastAsia"/>
                <w:b/>
                <w:szCs w:val="21"/>
              </w:rPr>
              <w:t>★</w:t>
            </w:r>
            <w:r>
              <w:rPr>
                <w:rFonts w:hint="eastAsia"/>
                <w:b/>
                <w:szCs w:val="21"/>
              </w:rPr>
              <w:t>1.5</w:t>
            </w:r>
            <w:r w:rsidRPr="008F16E5">
              <w:rPr>
                <w:rFonts w:ascii="宋体" w:hAnsi="宋体" w:hint="eastAsia"/>
                <w:kern w:val="0"/>
                <w:szCs w:val="21"/>
              </w:rPr>
              <w:t>每个扩展柜</w:t>
            </w:r>
            <w:r w:rsidRPr="008F16E5">
              <w:rPr>
                <w:rFonts w:ascii="宋体" w:hAnsi="宋体"/>
                <w:kern w:val="0"/>
                <w:szCs w:val="21"/>
              </w:rPr>
              <w:t>配置≥</w:t>
            </w:r>
            <w:r w:rsidRPr="008F16E5">
              <w:rPr>
                <w:rFonts w:ascii="宋体" w:hAnsi="宋体" w:hint="eastAsia"/>
                <w:kern w:val="0"/>
                <w:szCs w:val="21"/>
              </w:rPr>
              <w:t>24块容量不小于8TB的7.2K RPM NL SAS硬盘单元(3.5")</w:t>
            </w:r>
          </w:p>
        </w:tc>
      </w:tr>
      <w:tr w:rsidR="007D2ECD" w14:paraId="39295D9F" w14:textId="77777777" w:rsidTr="008F16E5">
        <w:trPr>
          <w:trHeight w:val="431"/>
        </w:trPr>
        <w:tc>
          <w:tcPr>
            <w:tcW w:w="900" w:type="dxa"/>
            <w:vMerge/>
            <w:vAlign w:val="center"/>
          </w:tcPr>
          <w:p w14:paraId="7738394D" w14:textId="2E5AEBA2" w:rsidR="007D2ECD" w:rsidRDefault="007D2ECD" w:rsidP="00180FCF">
            <w:pPr>
              <w:jc w:val="center"/>
              <w:rPr>
                <w:b/>
                <w:szCs w:val="21"/>
              </w:rPr>
            </w:pPr>
          </w:p>
        </w:tc>
        <w:tc>
          <w:tcPr>
            <w:tcW w:w="1980" w:type="dxa"/>
            <w:vMerge/>
            <w:vAlign w:val="center"/>
          </w:tcPr>
          <w:p w14:paraId="42FB3F66" w14:textId="77777777" w:rsidR="007D2ECD" w:rsidRDefault="007D2ECD" w:rsidP="00E433FF">
            <w:pPr>
              <w:jc w:val="center"/>
              <w:rPr>
                <w:b/>
                <w:szCs w:val="21"/>
              </w:rPr>
            </w:pPr>
          </w:p>
        </w:tc>
        <w:tc>
          <w:tcPr>
            <w:tcW w:w="5580" w:type="dxa"/>
          </w:tcPr>
          <w:p w14:paraId="3BBC12C8" w14:textId="648C4221" w:rsidR="007D2ECD" w:rsidRDefault="007D2ECD" w:rsidP="002E6F48">
            <w:pPr>
              <w:rPr>
                <w:b/>
                <w:szCs w:val="21"/>
              </w:rPr>
            </w:pPr>
            <w:r>
              <w:rPr>
                <w:rFonts w:hint="eastAsia"/>
                <w:b/>
                <w:szCs w:val="21"/>
              </w:rPr>
              <w:t>1.6</w:t>
            </w:r>
            <w:r w:rsidRPr="00B13842">
              <w:rPr>
                <w:rFonts w:ascii="宋体" w:hAnsi="宋体" w:hint="eastAsia"/>
                <w:kern w:val="0"/>
                <w:szCs w:val="21"/>
              </w:rPr>
              <w:t>每个扩展柜</w:t>
            </w:r>
            <w:r>
              <w:rPr>
                <w:rFonts w:ascii="宋体" w:hAnsi="宋体" w:hint="eastAsia"/>
                <w:kern w:val="0"/>
                <w:szCs w:val="21"/>
              </w:rPr>
              <w:t>包含</w:t>
            </w:r>
            <w:r w:rsidRPr="00964909">
              <w:rPr>
                <w:rFonts w:ascii="宋体" w:hAnsi="宋体" w:hint="eastAsia"/>
                <w:kern w:val="0"/>
                <w:szCs w:val="21"/>
              </w:rPr>
              <w:t>≥</w:t>
            </w:r>
            <w:r>
              <w:rPr>
                <w:rFonts w:ascii="宋体" w:hAnsi="宋体" w:hint="eastAsia"/>
                <w:kern w:val="0"/>
                <w:szCs w:val="21"/>
              </w:rPr>
              <w:t>24个</w:t>
            </w:r>
            <w:r w:rsidRPr="00964909">
              <w:rPr>
                <w:rFonts w:ascii="宋体" w:hAnsi="宋体" w:hint="eastAsia"/>
                <w:kern w:val="0"/>
                <w:szCs w:val="21"/>
              </w:rPr>
              <w:t>2.5"</w:t>
            </w:r>
            <w:r w:rsidRPr="00C261A0">
              <w:rPr>
                <w:rFonts w:ascii="宋体" w:hAnsi="宋体"/>
                <w:kern w:val="0"/>
                <w:szCs w:val="21"/>
              </w:rPr>
              <w:t>磁盘插槽</w:t>
            </w:r>
            <w:r>
              <w:rPr>
                <w:rFonts w:ascii="宋体" w:hAnsi="宋体" w:hint="eastAsia"/>
                <w:kern w:val="0"/>
                <w:szCs w:val="21"/>
              </w:rPr>
              <w:t>（配齐盘托）</w:t>
            </w:r>
          </w:p>
        </w:tc>
      </w:tr>
      <w:tr w:rsidR="007D2ECD" w14:paraId="0A1CA0EC" w14:textId="77777777" w:rsidTr="00E433FF">
        <w:trPr>
          <w:trHeight w:val="510"/>
        </w:trPr>
        <w:tc>
          <w:tcPr>
            <w:tcW w:w="900" w:type="dxa"/>
            <w:vMerge/>
            <w:vAlign w:val="center"/>
          </w:tcPr>
          <w:p w14:paraId="02F963DF" w14:textId="710E6F81" w:rsidR="007D2ECD" w:rsidRDefault="007D2ECD" w:rsidP="00180FCF">
            <w:pPr>
              <w:jc w:val="center"/>
              <w:rPr>
                <w:b/>
                <w:szCs w:val="21"/>
              </w:rPr>
            </w:pPr>
          </w:p>
        </w:tc>
        <w:tc>
          <w:tcPr>
            <w:tcW w:w="1980" w:type="dxa"/>
            <w:vMerge/>
            <w:vAlign w:val="center"/>
          </w:tcPr>
          <w:p w14:paraId="347923F3" w14:textId="77777777" w:rsidR="007D2ECD" w:rsidRDefault="007D2ECD" w:rsidP="00E433FF">
            <w:pPr>
              <w:jc w:val="center"/>
              <w:rPr>
                <w:b/>
                <w:szCs w:val="21"/>
              </w:rPr>
            </w:pPr>
          </w:p>
        </w:tc>
        <w:tc>
          <w:tcPr>
            <w:tcW w:w="5580" w:type="dxa"/>
          </w:tcPr>
          <w:p w14:paraId="2664F520" w14:textId="1DA0696F" w:rsidR="007D2ECD" w:rsidRDefault="007D2ECD" w:rsidP="002E6F48">
            <w:pPr>
              <w:rPr>
                <w:b/>
                <w:szCs w:val="21"/>
              </w:rPr>
            </w:pPr>
            <w:r>
              <w:rPr>
                <w:rFonts w:hint="eastAsia"/>
                <w:b/>
                <w:szCs w:val="21"/>
              </w:rPr>
              <w:t>1.7</w:t>
            </w:r>
            <w:r w:rsidRPr="00C261A0">
              <w:rPr>
                <w:rFonts w:ascii="宋体" w:hAnsi="宋体"/>
                <w:kern w:val="0"/>
                <w:szCs w:val="21"/>
              </w:rPr>
              <w:t>支持RAID 0、RAID 1、RAID3、RAID 10、RAID50、RAID 5、RAID6等</w:t>
            </w:r>
          </w:p>
        </w:tc>
      </w:tr>
      <w:tr w:rsidR="007D2ECD" w14:paraId="3093D58C" w14:textId="77777777" w:rsidTr="008F16E5">
        <w:trPr>
          <w:trHeight w:val="431"/>
        </w:trPr>
        <w:tc>
          <w:tcPr>
            <w:tcW w:w="900" w:type="dxa"/>
            <w:vMerge/>
            <w:vAlign w:val="center"/>
          </w:tcPr>
          <w:p w14:paraId="07563E7A" w14:textId="51D896E8" w:rsidR="007D2ECD" w:rsidRDefault="007D2ECD" w:rsidP="00180FCF">
            <w:pPr>
              <w:jc w:val="center"/>
              <w:rPr>
                <w:b/>
                <w:szCs w:val="21"/>
              </w:rPr>
            </w:pPr>
          </w:p>
        </w:tc>
        <w:tc>
          <w:tcPr>
            <w:tcW w:w="1980" w:type="dxa"/>
            <w:vMerge/>
            <w:vAlign w:val="center"/>
          </w:tcPr>
          <w:p w14:paraId="12A77F67" w14:textId="77777777" w:rsidR="007D2ECD" w:rsidRDefault="007D2ECD" w:rsidP="00E433FF">
            <w:pPr>
              <w:jc w:val="center"/>
              <w:rPr>
                <w:b/>
                <w:szCs w:val="21"/>
              </w:rPr>
            </w:pPr>
          </w:p>
        </w:tc>
        <w:tc>
          <w:tcPr>
            <w:tcW w:w="5580" w:type="dxa"/>
          </w:tcPr>
          <w:p w14:paraId="3ECF44EC" w14:textId="467CFC6A" w:rsidR="007D2ECD" w:rsidRDefault="007D2ECD" w:rsidP="002E6F48">
            <w:pPr>
              <w:rPr>
                <w:b/>
                <w:szCs w:val="21"/>
              </w:rPr>
            </w:pPr>
            <w:r>
              <w:rPr>
                <w:rFonts w:hint="eastAsia"/>
                <w:b/>
                <w:szCs w:val="21"/>
              </w:rPr>
              <w:t>1.8</w:t>
            </w:r>
            <w:r w:rsidRPr="00C261A0">
              <w:rPr>
                <w:rFonts w:ascii="宋体" w:hAnsi="宋体"/>
                <w:kern w:val="0"/>
                <w:szCs w:val="21"/>
              </w:rPr>
              <w:t>冗余电源、风扇</w:t>
            </w:r>
          </w:p>
        </w:tc>
      </w:tr>
      <w:tr w:rsidR="007D2ECD" w14:paraId="45FACC23" w14:textId="77777777" w:rsidTr="008F16E5">
        <w:trPr>
          <w:trHeight w:val="339"/>
        </w:trPr>
        <w:tc>
          <w:tcPr>
            <w:tcW w:w="900" w:type="dxa"/>
            <w:vMerge/>
            <w:vAlign w:val="center"/>
          </w:tcPr>
          <w:p w14:paraId="0D3B1CDF" w14:textId="77777777" w:rsidR="007D2ECD" w:rsidRDefault="007D2ECD" w:rsidP="00180FCF">
            <w:pPr>
              <w:jc w:val="center"/>
              <w:rPr>
                <w:b/>
                <w:szCs w:val="21"/>
              </w:rPr>
            </w:pPr>
          </w:p>
        </w:tc>
        <w:tc>
          <w:tcPr>
            <w:tcW w:w="1980" w:type="dxa"/>
            <w:vMerge/>
            <w:vAlign w:val="center"/>
          </w:tcPr>
          <w:p w14:paraId="2FCF5D98" w14:textId="77777777" w:rsidR="007D2ECD" w:rsidRDefault="007D2ECD" w:rsidP="00E433FF">
            <w:pPr>
              <w:jc w:val="center"/>
              <w:rPr>
                <w:b/>
                <w:szCs w:val="21"/>
              </w:rPr>
            </w:pPr>
          </w:p>
        </w:tc>
        <w:tc>
          <w:tcPr>
            <w:tcW w:w="5580" w:type="dxa"/>
          </w:tcPr>
          <w:p w14:paraId="41466E1B" w14:textId="07473801" w:rsidR="007D2ECD" w:rsidRDefault="007D2ECD" w:rsidP="002E6F48">
            <w:pPr>
              <w:rPr>
                <w:b/>
                <w:szCs w:val="21"/>
              </w:rPr>
            </w:pPr>
            <w:r>
              <w:rPr>
                <w:rFonts w:hint="eastAsia"/>
                <w:b/>
                <w:szCs w:val="21"/>
              </w:rPr>
              <w:t>1.9</w:t>
            </w:r>
            <w:r w:rsidRPr="00C261A0">
              <w:rPr>
                <w:rFonts w:ascii="宋体" w:hAnsi="宋体"/>
                <w:kern w:val="0"/>
                <w:szCs w:val="21"/>
              </w:rPr>
              <w:t>磁盘、电源都可以</w:t>
            </w:r>
            <w:proofErr w:type="gramStart"/>
            <w:r w:rsidRPr="00C261A0">
              <w:rPr>
                <w:rFonts w:ascii="宋体" w:hAnsi="宋体"/>
                <w:kern w:val="0"/>
                <w:szCs w:val="21"/>
              </w:rPr>
              <w:t>不</w:t>
            </w:r>
            <w:proofErr w:type="gramEnd"/>
            <w:r w:rsidRPr="00C261A0">
              <w:rPr>
                <w:rFonts w:ascii="宋体" w:hAnsi="宋体"/>
                <w:kern w:val="0"/>
                <w:szCs w:val="21"/>
              </w:rPr>
              <w:t>停机热插拔</w:t>
            </w:r>
          </w:p>
        </w:tc>
      </w:tr>
      <w:tr w:rsidR="007D2ECD" w14:paraId="2C3345EA" w14:textId="77777777" w:rsidTr="00E433FF">
        <w:trPr>
          <w:trHeight w:val="510"/>
        </w:trPr>
        <w:tc>
          <w:tcPr>
            <w:tcW w:w="900" w:type="dxa"/>
            <w:vMerge/>
            <w:vAlign w:val="center"/>
          </w:tcPr>
          <w:p w14:paraId="41763BBF" w14:textId="77777777" w:rsidR="007D2ECD" w:rsidRDefault="007D2ECD" w:rsidP="00180FCF">
            <w:pPr>
              <w:jc w:val="center"/>
              <w:rPr>
                <w:b/>
                <w:szCs w:val="21"/>
              </w:rPr>
            </w:pPr>
          </w:p>
        </w:tc>
        <w:tc>
          <w:tcPr>
            <w:tcW w:w="1980" w:type="dxa"/>
            <w:vMerge/>
            <w:vAlign w:val="center"/>
          </w:tcPr>
          <w:p w14:paraId="6FDEF0D7" w14:textId="77777777" w:rsidR="007D2ECD" w:rsidRDefault="007D2ECD" w:rsidP="00E433FF">
            <w:pPr>
              <w:jc w:val="center"/>
              <w:rPr>
                <w:b/>
                <w:szCs w:val="21"/>
              </w:rPr>
            </w:pPr>
          </w:p>
        </w:tc>
        <w:tc>
          <w:tcPr>
            <w:tcW w:w="5580" w:type="dxa"/>
          </w:tcPr>
          <w:p w14:paraId="56CA5BDE" w14:textId="44B770B1" w:rsidR="007D2ECD" w:rsidRDefault="007D2ECD" w:rsidP="008F16E5">
            <w:pPr>
              <w:rPr>
                <w:b/>
                <w:szCs w:val="21"/>
              </w:rPr>
            </w:pPr>
            <w:r>
              <w:rPr>
                <w:rFonts w:hint="eastAsia"/>
                <w:b/>
                <w:szCs w:val="21"/>
              </w:rPr>
              <w:t>1.10</w:t>
            </w:r>
            <w:r w:rsidR="008F16E5">
              <w:rPr>
                <w:rFonts w:ascii="宋体" w:hAnsi="宋体"/>
                <w:kern w:val="0"/>
                <w:szCs w:val="21"/>
              </w:rPr>
              <w:t>图形化</w:t>
            </w:r>
            <w:r w:rsidRPr="00C261A0">
              <w:rPr>
                <w:rFonts w:ascii="宋体" w:hAnsi="宋体"/>
                <w:kern w:val="0"/>
                <w:szCs w:val="21"/>
              </w:rPr>
              <w:t>管理软件，包</w:t>
            </w:r>
            <w:r>
              <w:rPr>
                <w:rFonts w:ascii="宋体" w:hAnsi="宋体"/>
                <w:kern w:val="0"/>
                <w:szCs w:val="21"/>
              </w:rPr>
              <w:t>括：盘阵</w:t>
            </w:r>
            <w:r>
              <w:rPr>
                <w:rFonts w:ascii="宋体" w:hAnsi="宋体" w:hint="eastAsia"/>
                <w:kern w:val="0"/>
                <w:szCs w:val="21"/>
              </w:rPr>
              <w:t>/</w:t>
            </w:r>
            <w:proofErr w:type="gramStart"/>
            <w:r>
              <w:rPr>
                <w:rFonts w:ascii="宋体" w:hAnsi="宋体"/>
                <w:kern w:val="0"/>
                <w:szCs w:val="21"/>
              </w:rPr>
              <w:t>卷管理</w:t>
            </w:r>
            <w:proofErr w:type="gramEnd"/>
            <w:r>
              <w:rPr>
                <w:rFonts w:ascii="宋体" w:hAnsi="宋体"/>
                <w:kern w:val="0"/>
                <w:szCs w:val="21"/>
              </w:rPr>
              <w:t>软件</w:t>
            </w:r>
            <w:r>
              <w:rPr>
                <w:rFonts w:ascii="宋体" w:hAnsi="宋体" w:hint="eastAsia"/>
                <w:kern w:val="0"/>
                <w:szCs w:val="21"/>
              </w:rPr>
              <w:t>、</w:t>
            </w:r>
            <w:r>
              <w:rPr>
                <w:rFonts w:ascii="宋体" w:hAnsi="宋体"/>
                <w:kern w:val="0"/>
                <w:szCs w:val="21"/>
              </w:rPr>
              <w:t>配置存储服务器的图形化管理配置和监控软件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5CDF6D8"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CA4780">
              <w:rPr>
                <w:bCs/>
                <w:szCs w:val="21"/>
                <w:u w:val="single"/>
              </w:rPr>
              <w:t xml:space="preserve"> 5</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007D2ECD" w:rsidRPr="007D2ECD">
              <w:rPr>
                <w:rFonts w:ascii="宋体" w:hAnsi="宋体" w:hint="eastAsia"/>
                <w:b/>
                <w:color w:val="FF0000"/>
                <w:kern w:val="0"/>
                <w:szCs w:val="21"/>
              </w:rPr>
              <w:t>提供5年原厂服务</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58944ABB" w:rsidR="00815986" w:rsidRPr="004602CE" w:rsidRDefault="00815986" w:rsidP="00CA478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CA4780">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lastRenderedPageBreak/>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6699E329" w:rsidR="00815986" w:rsidRPr="00EE16CA" w:rsidRDefault="00E01753" w:rsidP="00BB45E1">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64FE2E8" w:rsidR="00846F67" w:rsidRPr="003846D9" w:rsidRDefault="008F16E5"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2486"/>
        <w:gridCol w:w="1700"/>
        <w:gridCol w:w="1842"/>
        <w:gridCol w:w="1221"/>
      </w:tblGrid>
      <w:tr w:rsidR="00C01E73" w:rsidRPr="002E6F48" w14:paraId="26C68C0B" w14:textId="7C21DDDF" w:rsidTr="00C01E73">
        <w:trPr>
          <w:trHeight w:val="470"/>
        </w:trPr>
        <w:tc>
          <w:tcPr>
            <w:tcW w:w="257" w:type="pct"/>
            <w:vAlign w:val="center"/>
          </w:tcPr>
          <w:p w14:paraId="1FC2817A" w14:textId="77777777" w:rsidR="00C01E73" w:rsidRPr="002E6F48" w:rsidRDefault="00C01E73" w:rsidP="00C01E73">
            <w:pPr>
              <w:jc w:val="center"/>
              <w:rPr>
                <w:szCs w:val="21"/>
              </w:rPr>
            </w:pPr>
            <w:r w:rsidRPr="002E6F48">
              <w:rPr>
                <w:rFonts w:hint="eastAsia"/>
                <w:szCs w:val="21"/>
              </w:rPr>
              <w:t>序号</w:t>
            </w:r>
          </w:p>
        </w:tc>
        <w:tc>
          <w:tcPr>
            <w:tcW w:w="378" w:type="pct"/>
            <w:vAlign w:val="center"/>
          </w:tcPr>
          <w:p w14:paraId="03EDEB4F" w14:textId="77777777" w:rsidR="00C01E73" w:rsidRPr="002E6F48" w:rsidRDefault="00C01E73" w:rsidP="00C01E73">
            <w:pPr>
              <w:widowControl/>
              <w:jc w:val="center"/>
              <w:rPr>
                <w:szCs w:val="21"/>
              </w:rPr>
            </w:pPr>
            <w:r w:rsidRPr="002E6F48">
              <w:rPr>
                <w:rFonts w:hint="eastAsia"/>
                <w:szCs w:val="21"/>
              </w:rPr>
              <w:t>货物名称</w:t>
            </w:r>
          </w:p>
        </w:tc>
        <w:tc>
          <w:tcPr>
            <w:tcW w:w="1497" w:type="pct"/>
            <w:vAlign w:val="center"/>
          </w:tcPr>
          <w:p w14:paraId="5968DBD6" w14:textId="77777777" w:rsidR="00C01E73" w:rsidRPr="002E6F48" w:rsidRDefault="00C01E73" w:rsidP="00C01E73">
            <w:pPr>
              <w:jc w:val="center"/>
              <w:rPr>
                <w:szCs w:val="21"/>
              </w:rPr>
            </w:pPr>
            <w:r w:rsidRPr="002E6F48">
              <w:rPr>
                <w:rFonts w:hint="eastAsia"/>
                <w:szCs w:val="21"/>
              </w:rPr>
              <w:t>招标技术要求</w:t>
            </w:r>
          </w:p>
        </w:tc>
        <w:tc>
          <w:tcPr>
            <w:tcW w:w="1024" w:type="pct"/>
            <w:vAlign w:val="center"/>
          </w:tcPr>
          <w:p w14:paraId="369CCD2C" w14:textId="61B89B55" w:rsidR="00C01E73" w:rsidRPr="002E6F48" w:rsidRDefault="00C01E73" w:rsidP="00C01E73">
            <w:pPr>
              <w:jc w:val="center"/>
              <w:rPr>
                <w:rFonts w:hint="eastAsia"/>
                <w:szCs w:val="21"/>
              </w:rPr>
            </w:pPr>
            <w:r w:rsidRPr="00A31569">
              <w:rPr>
                <w:rFonts w:hint="eastAsia"/>
                <w:szCs w:val="21"/>
              </w:rPr>
              <w:t>投标技术响应</w:t>
            </w:r>
          </w:p>
        </w:tc>
        <w:tc>
          <w:tcPr>
            <w:tcW w:w="1109" w:type="pct"/>
            <w:vAlign w:val="center"/>
          </w:tcPr>
          <w:p w14:paraId="5CA9934B" w14:textId="022C0917" w:rsidR="00C01E73" w:rsidRPr="002E6F48" w:rsidRDefault="00C01E73" w:rsidP="00C01E73">
            <w:pPr>
              <w:jc w:val="center"/>
              <w:rPr>
                <w:rFonts w:hint="eastAsia"/>
                <w:szCs w:val="21"/>
              </w:rPr>
            </w:pPr>
            <w:r w:rsidRPr="00A31569">
              <w:rPr>
                <w:rFonts w:hint="eastAsia"/>
                <w:szCs w:val="21"/>
              </w:rPr>
              <w:t>偏离情况</w:t>
            </w:r>
          </w:p>
        </w:tc>
        <w:tc>
          <w:tcPr>
            <w:tcW w:w="735" w:type="pct"/>
            <w:vAlign w:val="center"/>
          </w:tcPr>
          <w:p w14:paraId="3A49B2CB" w14:textId="6E655879" w:rsidR="00C01E73" w:rsidRPr="002E6F48" w:rsidRDefault="00C01E73" w:rsidP="00C01E73">
            <w:pPr>
              <w:jc w:val="center"/>
              <w:rPr>
                <w:rFonts w:hint="eastAsia"/>
                <w:szCs w:val="21"/>
              </w:rPr>
            </w:pPr>
            <w:r w:rsidRPr="00A31569">
              <w:rPr>
                <w:rFonts w:hint="eastAsia"/>
                <w:szCs w:val="21"/>
              </w:rPr>
              <w:t>说明</w:t>
            </w:r>
          </w:p>
        </w:tc>
      </w:tr>
      <w:tr w:rsidR="00C01E73" w14:paraId="41345A52" w14:textId="385CD61C" w:rsidTr="00C01E73">
        <w:trPr>
          <w:trHeight w:val="394"/>
        </w:trPr>
        <w:tc>
          <w:tcPr>
            <w:tcW w:w="257" w:type="pct"/>
            <w:vMerge w:val="restart"/>
            <w:vAlign w:val="center"/>
          </w:tcPr>
          <w:p w14:paraId="29F739AB" w14:textId="77777777" w:rsidR="00C01E73" w:rsidRDefault="00C01E73" w:rsidP="00C01E73">
            <w:pPr>
              <w:jc w:val="center"/>
              <w:rPr>
                <w:b/>
                <w:szCs w:val="21"/>
              </w:rPr>
            </w:pPr>
            <w:r>
              <w:rPr>
                <w:rFonts w:hint="eastAsia"/>
                <w:b/>
                <w:szCs w:val="21"/>
              </w:rPr>
              <w:t>1</w:t>
            </w:r>
          </w:p>
        </w:tc>
        <w:tc>
          <w:tcPr>
            <w:tcW w:w="378" w:type="pct"/>
            <w:vMerge w:val="restart"/>
            <w:vAlign w:val="center"/>
          </w:tcPr>
          <w:p w14:paraId="0C6C2D64" w14:textId="77777777" w:rsidR="00C01E73" w:rsidRDefault="00C01E73" w:rsidP="00C01E73">
            <w:pPr>
              <w:jc w:val="center"/>
              <w:rPr>
                <w:b/>
                <w:szCs w:val="21"/>
              </w:rPr>
            </w:pPr>
            <w:r w:rsidRPr="00CA4780">
              <w:rPr>
                <w:rFonts w:hint="eastAsia"/>
                <w:b/>
                <w:szCs w:val="21"/>
              </w:rPr>
              <w:t>硬盘扩展柜</w:t>
            </w:r>
          </w:p>
        </w:tc>
        <w:tc>
          <w:tcPr>
            <w:tcW w:w="1497" w:type="pct"/>
          </w:tcPr>
          <w:p w14:paraId="2D1607C2" w14:textId="77777777" w:rsidR="00C01E73" w:rsidRDefault="00C01E73" w:rsidP="00C01E73">
            <w:pPr>
              <w:rPr>
                <w:b/>
                <w:szCs w:val="21"/>
              </w:rPr>
            </w:pPr>
            <w:r>
              <w:rPr>
                <w:rFonts w:hint="eastAsia"/>
                <w:b/>
                <w:szCs w:val="21"/>
              </w:rPr>
              <w:t>1.1</w:t>
            </w:r>
            <w:r w:rsidRPr="007D2ECD">
              <w:rPr>
                <w:rFonts w:hint="eastAsia"/>
                <w:szCs w:val="21"/>
              </w:rPr>
              <w:t>外形</w:t>
            </w:r>
            <w:r w:rsidRPr="007D2ECD">
              <w:rPr>
                <w:szCs w:val="21"/>
              </w:rPr>
              <w:t>：</w:t>
            </w:r>
            <w:r>
              <w:rPr>
                <w:rFonts w:ascii="宋体" w:hAnsi="宋体" w:hint="eastAsia"/>
                <w:kern w:val="0"/>
                <w:szCs w:val="21"/>
              </w:rPr>
              <w:t>机架式</w:t>
            </w:r>
          </w:p>
        </w:tc>
        <w:tc>
          <w:tcPr>
            <w:tcW w:w="1024" w:type="pct"/>
          </w:tcPr>
          <w:p w14:paraId="674562B1" w14:textId="77777777" w:rsidR="00C01E73" w:rsidRDefault="00C01E73" w:rsidP="00C01E73">
            <w:pPr>
              <w:rPr>
                <w:rFonts w:hint="eastAsia"/>
                <w:b/>
                <w:szCs w:val="21"/>
              </w:rPr>
            </w:pPr>
          </w:p>
        </w:tc>
        <w:tc>
          <w:tcPr>
            <w:tcW w:w="1109" w:type="pct"/>
          </w:tcPr>
          <w:p w14:paraId="298C19A3" w14:textId="77777777" w:rsidR="00C01E73" w:rsidRDefault="00C01E73" w:rsidP="00C01E73">
            <w:pPr>
              <w:rPr>
                <w:rFonts w:hint="eastAsia"/>
                <w:b/>
                <w:szCs w:val="21"/>
              </w:rPr>
            </w:pPr>
          </w:p>
        </w:tc>
        <w:tc>
          <w:tcPr>
            <w:tcW w:w="735" w:type="pct"/>
          </w:tcPr>
          <w:p w14:paraId="5C8ECB22" w14:textId="7084966F" w:rsidR="00C01E73" w:rsidRDefault="00C01E73" w:rsidP="00C01E73">
            <w:pPr>
              <w:rPr>
                <w:rFonts w:hint="eastAsia"/>
                <w:b/>
                <w:szCs w:val="21"/>
              </w:rPr>
            </w:pPr>
          </w:p>
        </w:tc>
      </w:tr>
      <w:tr w:rsidR="00C01E73" w14:paraId="1DA5BB07" w14:textId="6D13C4D2" w:rsidTr="00C01E73">
        <w:trPr>
          <w:trHeight w:val="450"/>
        </w:trPr>
        <w:tc>
          <w:tcPr>
            <w:tcW w:w="257" w:type="pct"/>
            <w:vMerge/>
            <w:vAlign w:val="center"/>
          </w:tcPr>
          <w:p w14:paraId="1079C226" w14:textId="77777777" w:rsidR="00C01E73" w:rsidRDefault="00C01E73" w:rsidP="00C01E73">
            <w:pPr>
              <w:jc w:val="center"/>
              <w:rPr>
                <w:b/>
                <w:szCs w:val="21"/>
              </w:rPr>
            </w:pPr>
          </w:p>
        </w:tc>
        <w:tc>
          <w:tcPr>
            <w:tcW w:w="378" w:type="pct"/>
            <w:vMerge/>
            <w:vAlign w:val="center"/>
          </w:tcPr>
          <w:p w14:paraId="2A19F4C9" w14:textId="77777777" w:rsidR="00C01E73" w:rsidRDefault="00C01E73" w:rsidP="00C01E73">
            <w:pPr>
              <w:jc w:val="center"/>
              <w:rPr>
                <w:b/>
                <w:szCs w:val="21"/>
              </w:rPr>
            </w:pPr>
          </w:p>
        </w:tc>
        <w:tc>
          <w:tcPr>
            <w:tcW w:w="1497" w:type="pct"/>
          </w:tcPr>
          <w:p w14:paraId="40D099B6" w14:textId="77777777" w:rsidR="00C01E73" w:rsidRDefault="00C01E73" w:rsidP="00C01E73">
            <w:pPr>
              <w:rPr>
                <w:b/>
                <w:szCs w:val="21"/>
              </w:rPr>
            </w:pPr>
            <w:r>
              <w:rPr>
                <w:rFonts w:hint="eastAsia"/>
                <w:b/>
                <w:szCs w:val="21"/>
              </w:rPr>
              <w:t>1.2</w:t>
            </w:r>
            <w:r w:rsidRPr="00C261A0">
              <w:rPr>
                <w:rFonts w:ascii="宋体" w:hAnsi="宋体"/>
                <w:kern w:val="0"/>
                <w:szCs w:val="21"/>
              </w:rPr>
              <w:t>后端磁盘通道</w:t>
            </w:r>
            <w:r>
              <w:rPr>
                <w:rFonts w:ascii="宋体" w:hAnsi="宋体" w:hint="eastAsia"/>
                <w:kern w:val="0"/>
                <w:szCs w:val="21"/>
              </w:rPr>
              <w:t>：每个扩展柜</w:t>
            </w:r>
            <w:r w:rsidRPr="00C261A0">
              <w:rPr>
                <w:rFonts w:ascii="宋体" w:hAnsi="宋体"/>
                <w:kern w:val="0"/>
                <w:szCs w:val="21"/>
              </w:rPr>
              <w:t>配置≥</w:t>
            </w:r>
            <w:r>
              <w:rPr>
                <w:rFonts w:ascii="宋体" w:hAnsi="宋体" w:hint="eastAsia"/>
                <w:kern w:val="0"/>
                <w:szCs w:val="21"/>
              </w:rPr>
              <w:t>2</w:t>
            </w:r>
            <w:r w:rsidRPr="00C261A0">
              <w:rPr>
                <w:rFonts w:ascii="宋体" w:hAnsi="宋体"/>
                <w:kern w:val="0"/>
                <w:szCs w:val="21"/>
              </w:rPr>
              <w:t>*4*12Gbps SAS3.0磁盘通道</w:t>
            </w:r>
          </w:p>
        </w:tc>
        <w:tc>
          <w:tcPr>
            <w:tcW w:w="1024" w:type="pct"/>
          </w:tcPr>
          <w:p w14:paraId="3E657DE3" w14:textId="77777777" w:rsidR="00C01E73" w:rsidRDefault="00C01E73" w:rsidP="00C01E73">
            <w:pPr>
              <w:rPr>
                <w:rFonts w:hint="eastAsia"/>
                <w:b/>
                <w:szCs w:val="21"/>
              </w:rPr>
            </w:pPr>
          </w:p>
        </w:tc>
        <w:tc>
          <w:tcPr>
            <w:tcW w:w="1109" w:type="pct"/>
          </w:tcPr>
          <w:p w14:paraId="2F4B93CD" w14:textId="77777777" w:rsidR="00C01E73" w:rsidRDefault="00C01E73" w:rsidP="00C01E73">
            <w:pPr>
              <w:rPr>
                <w:rFonts w:hint="eastAsia"/>
                <w:b/>
                <w:szCs w:val="21"/>
              </w:rPr>
            </w:pPr>
          </w:p>
        </w:tc>
        <w:tc>
          <w:tcPr>
            <w:tcW w:w="735" w:type="pct"/>
          </w:tcPr>
          <w:p w14:paraId="2A729497" w14:textId="7EC038AF" w:rsidR="00C01E73" w:rsidRDefault="00C01E73" w:rsidP="00C01E73">
            <w:pPr>
              <w:rPr>
                <w:rFonts w:hint="eastAsia"/>
                <w:b/>
                <w:szCs w:val="21"/>
              </w:rPr>
            </w:pPr>
          </w:p>
        </w:tc>
      </w:tr>
      <w:tr w:rsidR="00C01E73" w14:paraId="2A758259" w14:textId="08BB38B4" w:rsidTr="00C01E73">
        <w:trPr>
          <w:trHeight w:val="450"/>
        </w:trPr>
        <w:tc>
          <w:tcPr>
            <w:tcW w:w="257" w:type="pct"/>
            <w:vMerge/>
            <w:vAlign w:val="center"/>
          </w:tcPr>
          <w:p w14:paraId="7A04C232" w14:textId="77777777" w:rsidR="00C01E73" w:rsidRDefault="00C01E73" w:rsidP="00C01E73">
            <w:pPr>
              <w:jc w:val="center"/>
              <w:rPr>
                <w:b/>
                <w:szCs w:val="21"/>
              </w:rPr>
            </w:pPr>
          </w:p>
        </w:tc>
        <w:tc>
          <w:tcPr>
            <w:tcW w:w="378" w:type="pct"/>
            <w:vMerge/>
            <w:vAlign w:val="center"/>
          </w:tcPr>
          <w:p w14:paraId="239B0362" w14:textId="77777777" w:rsidR="00C01E73" w:rsidRDefault="00C01E73" w:rsidP="00C01E73">
            <w:pPr>
              <w:jc w:val="center"/>
              <w:rPr>
                <w:b/>
                <w:szCs w:val="21"/>
              </w:rPr>
            </w:pPr>
          </w:p>
        </w:tc>
        <w:tc>
          <w:tcPr>
            <w:tcW w:w="1497" w:type="pct"/>
          </w:tcPr>
          <w:p w14:paraId="0CDD8CF6" w14:textId="77777777" w:rsidR="00C01E73" w:rsidRDefault="00C01E73" w:rsidP="00C01E73">
            <w:pPr>
              <w:rPr>
                <w:b/>
                <w:szCs w:val="21"/>
              </w:rPr>
            </w:pPr>
            <w:r w:rsidRPr="000630EA">
              <w:rPr>
                <w:rFonts w:ascii="宋体" w:hAnsi="宋体" w:hint="eastAsia"/>
                <w:kern w:val="0"/>
                <w:szCs w:val="21"/>
              </w:rPr>
              <w:t>▲</w:t>
            </w:r>
            <w:r>
              <w:rPr>
                <w:rFonts w:hint="eastAsia"/>
                <w:b/>
                <w:szCs w:val="21"/>
              </w:rPr>
              <w:t>1.3</w:t>
            </w:r>
            <w:r>
              <w:rPr>
                <w:rFonts w:ascii="宋体" w:hAnsi="宋体" w:hint="eastAsia"/>
                <w:kern w:val="0"/>
                <w:szCs w:val="21"/>
              </w:rPr>
              <w:t>可连接至用户单位现有的</w:t>
            </w:r>
            <w:r w:rsidRPr="000630EA">
              <w:rPr>
                <w:rFonts w:ascii="宋体" w:hAnsi="宋体"/>
                <w:kern w:val="0"/>
                <w:szCs w:val="21"/>
              </w:rPr>
              <w:t>Oceanstor 5500 V3</w:t>
            </w:r>
            <w:r>
              <w:rPr>
                <w:rFonts w:ascii="宋体" w:hAnsi="宋体" w:hint="eastAsia"/>
                <w:kern w:val="0"/>
                <w:szCs w:val="21"/>
              </w:rPr>
              <w:t>存储服务器</w:t>
            </w:r>
          </w:p>
        </w:tc>
        <w:tc>
          <w:tcPr>
            <w:tcW w:w="1024" w:type="pct"/>
          </w:tcPr>
          <w:p w14:paraId="1DDD4F14" w14:textId="77777777" w:rsidR="00C01E73" w:rsidRPr="000630EA" w:rsidRDefault="00C01E73" w:rsidP="00C01E73">
            <w:pPr>
              <w:rPr>
                <w:rFonts w:ascii="宋体" w:hAnsi="宋体" w:hint="eastAsia"/>
                <w:kern w:val="0"/>
                <w:szCs w:val="21"/>
              </w:rPr>
            </w:pPr>
          </w:p>
        </w:tc>
        <w:tc>
          <w:tcPr>
            <w:tcW w:w="1109" w:type="pct"/>
          </w:tcPr>
          <w:p w14:paraId="0AB5D7EA" w14:textId="77777777" w:rsidR="00C01E73" w:rsidRPr="000630EA" w:rsidRDefault="00C01E73" w:rsidP="00C01E73">
            <w:pPr>
              <w:rPr>
                <w:rFonts w:ascii="宋体" w:hAnsi="宋体" w:hint="eastAsia"/>
                <w:kern w:val="0"/>
                <w:szCs w:val="21"/>
              </w:rPr>
            </w:pPr>
          </w:p>
        </w:tc>
        <w:tc>
          <w:tcPr>
            <w:tcW w:w="735" w:type="pct"/>
          </w:tcPr>
          <w:p w14:paraId="117B0EAF" w14:textId="0171EDA1" w:rsidR="00C01E73" w:rsidRPr="000630EA" w:rsidRDefault="00C01E73" w:rsidP="00C01E73">
            <w:pPr>
              <w:rPr>
                <w:rFonts w:ascii="宋体" w:hAnsi="宋体" w:hint="eastAsia"/>
                <w:kern w:val="0"/>
                <w:szCs w:val="21"/>
              </w:rPr>
            </w:pPr>
          </w:p>
        </w:tc>
      </w:tr>
      <w:tr w:rsidR="00C01E73" w14:paraId="3E4E8605" w14:textId="38EF1961" w:rsidTr="00C01E73">
        <w:trPr>
          <w:trHeight w:val="445"/>
        </w:trPr>
        <w:tc>
          <w:tcPr>
            <w:tcW w:w="257" w:type="pct"/>
            <w:vMerge/>
            <w:vAlign w:val="center"/>
          </w:tcPr>
          <w:p w14:paraId="79166705" w14:textId="77777777" w:rsidR="00C01E73" w:rsidRDefault="00C01E73" w:rsidP="00C01E73">
            <w:pPr>
              <w:jc w:val="center"/>
              <w:rPr>
                <w:b/>
                <w:szCs w:val="21"/>
              </w:rPr>
            </w:pPr>
          </w:p>
        </w:tc>
        <w:tc>
          <w:tcPr>
            <w:tcW w:w="378" w:type="pct"/>
            <w:vMerge/>
            <w:vAlign w:val="center"/>
          </w:tcPr>
          <w:p w14:paraId="6B7B3116" w14:textId="77777777" w:rsidR="00C01E73" w:rsidRDefault="00C01E73" w:rsidP="00C01E73">
            <w:pPr>
              <w:jc w:val="center"/>
              <w:rPr>
                <w:b/>
                <w:szCs w:val="21"/>
              </w:rPr>
            </w:pPr>
          </w:p>
        </w:tc>
        <w:tc>
          <w:tcPr>
            <w:tcW w:w="1497" w:type="pct"/>
          </w:tcPr>
          <w:p w14:paraId="70170603" w14:textId="77777777" w:rsidR="00C01E73" w:rsidRDefault="00C01E73" w:rsidP="00C01E73">
            <w:pPr>
              <w:rPr>
                <w:b/>
                <w:szCs w:val="21"/>
              </w:rPr>
            </w:pPr>
            <w:r>
              <w:rPr>
                <w:rFonts w:hint="eastAsia"/>
                <w:b/>
                <w:szCs w:val="21"/>
              </w:rPr>
              <w:t>1.4</w:t>
            </w:r>
            <w:r w:rsidRPr="00C261A0">
              <w:rPr>
                <w:rFonts w:ascii="宋体" w:hAnsi="宋体"/>
                <w:kern w:val="0"/>
                <w:szCs w:val="21"/>
              </w:rPr>
              <w:t>支持SSD</w:t>
            </w:r>
            <w:r>
              <w:rPr>
                <w:rFonts w:ascii="宋体" w:hAnsi="宋体" w:hint="eastAsia"/>
                <w:kern w:val="0"/>
                <w:szCs w:val="21"/>
              </w:rPr>
              <w:t>、</w:t>
            </w:r>
            <w:r w:rsidRPr="00C261A0">
              <w:rPr>
                <w:rFonts w:ascii="宋体" w:hAnsi="宋体"/>
                <w:kern w:val="0"/>
                <w:szCs w:val="21"/>
              </w:rPr>
              <w:t>SAS</w:t>
            </w:r>
            <w:r>
              <w:rPr>
                <w:rFonts w:ascii="宋体" w:hAnsi="宋体" w:hint="eastAsia"/>
                <w:kern w:val="0"/>
                <w:szCs w:val="21"/>
              </w:rPr>
              <w:t>、</w:t>
            </w:r>
            <w:r w:rsidRPr="00C261A0">
              <w:rPr>
                <w:rFonts w:ascii="宋体" w:hAnsi="宋体"/>
                <w:kern w:val="0"/>
                <w:szCs w:val="21"/>
              </w:rPr>
              <w:t>NL-SAS</w:t>
            </w:r>
            <w:r>
              <w:rPr>
                <w:rFonts w:ascii="宋体" w:hAnsi="宋体" w:hint="eastAsia"/>
                <w:kern w:val="0"/>
                <w:szCs w:val="21"/>
              </w:rPr>
              <w:t>等</w:t>
            </w:r>
            <w:r w:rsidRPr="00C261A0">
              <w:rPr>
                <w:rFonts w:ascii="宋体" w:hAnsi="宋体"/>
                <w:kern w:val="0"/>
                <w:szCs w:val="21"/>
              </w:rPr>
              <w:t>类型硬盘</w:t>
            </w:r>
          </w:p>
        </w:tc>
        <w:tc>
          <w:tcPr>
            <w:tcW w:w="1024" w:type="pct"/>
          </w:tcPr>
          <w:p w14:paraId="0F6F8CE2" w14:textId="77777777" w:rsidR="00C01E73" w:rsidRDefault="00C01E73" w:rsidP="00C01E73">
            <w:pPr>
              <w:rPr>
                <w:rFonts w:hint="eastAsia"/>
                <w:b/>
                <w:szCs w:val="21"/>
              </w:rPr>
            </w:pPr>
          </w:p>
        </w:tc>
        <w:tc>
          <w:tcPr>
            <w:tcW w:w="1109" w:type="pct"/>
          </w:tcPr>
          <w:p w14:paraId="229CC609" w14:textId="77777777" w:rsidR="00C01E73" w:rsidRDefault="00C01E73" w:rsidP="00C01E73">
            <w:pPr>
              <w:rPr>
                <w:rFonts w:hint="eastAsia"/>
                <w:b/>
                <w:szCs w:val="21"/>
              </w:rPr>
            </w:pPr>
          </w:p>
        </w:tc>
        <w:tc>
          <w:tcPr>
            <w:tcW w:w="735" w:type="pct"/>
          </w:tcPr>
          <w:p w14:paraId="47AD74DB" w14:textId="7D28D5BE" w:rsidR="00C01E73" w:rsidRDefault="00C01E73" w:rsidP="00C01E73">
            <w:pPr>
              <w:rPr>
                <w:rFonts w:hint="eastAsia"/>
                <w:b/>
                <w:szCs w:val="21"/>
              </w:rPr>
            </w:pPr>
          </w:p>
        </w:tc>
      </w:tr>
      <w:tr w:rsidR="00C01E73" w14:paraId="0EE53FD2" w14:textId="6468CE7F" w:rsidTr="00C01E73">
        <w:trPr>
          <w:trHeight w:val="510"/>
        </w:trPr>
        <w:tc>
          <w:tcPr>
            <w:tcW w:w="257" w:type="pct"/>
            <w:vMerge/>
            <w:vAlign w:val="center"/>
          </w:tcPr>
          <w:p w14:paraId="65783B11" w14:textId="77777777" w:rsidR="00C01E73" w:rsidRDefault="00C01E73" w:rsidP="00C01E73">
            <w:pPr>
              <w:jc w:val="center"/>
              <w:rPr>
                <w:b/>
                <w:szCs w:val="21"/>
              </w:rPr>
            </w:pPr>
          </w:p>
        </w:tc>
        <w:tc>
          <w:tcPr>
            <w:tcW w:w="378" w:type="pct"/>
            <w:vMerge/>
            <w:vAlign w:val="center"/>
          </w:tcPr>
          <w:p w14:paraId="507EDF6E" w14:textId="77777777" w:rsidR="00C01E73" w:rsidRDefault="00C01E73" w:rsidP="00C01E73">
            <w:pPr>
              <w:jc w:val="center"/>
              <w:rPr>
                <w:b/>
                <w:szCs w:val="21"/>
              </w:rPr>
            </w:pPr>
          </w:p>
        </w:tc>
        <w:tc>
          <w:tcPr>
            <w:tcW w:w="1497" w:type="pct"/>
          </w:tcPr>
          <w:p w14:paraId="2E4E5A26" w14:textId="77777777" w:rsidR="00C01E73" w:rsidRDefault="00C01E73" w:rsidP="00C01E73">
            <w:pPr>
              <w:rPr>
                <w:b/>
                <w:szCs w:val="21"/>
              </w:rPr>
            </w:pPr>
            <w:r w:rsidRPr="005931F7">
              <w:rPr>
                <w:rFonts w:hint="eastAsia"/>
                <w:b/>
                <w:szCs w:val="21"/>
              </w:rPr>
              <w:t>★</w:t>
            </w:r>
            <w:r>
              <w:rPr>
                <w:rFonts w:hint="eastAsia"/>
                <w:b/>
                <w:szCs w:val="21"/>
              </w:rPr>
              <w:t>1.5</w:t>
            </w:r>
            <w:r w:rsidRPr="008F16E5">
              <w:rPr>
                <w:rFonts w:ascii="宋体" w:hAnsi="宋体" w:hint="eastAsia"/>
                <w:kern w:val="0"/>
                <w:szCs w:val="21"/>
              </w:rPr>
              <w:t>每个扩展柜</w:t>
            </w:r>
            <w:r w:rsidRPr="008F16E5">
              <w:rPr>
                <w:rFonts w:ascii="宋体" w:hAnsi="宋体"/>
                <w:kern w:val="0"/>
                <w:szCs w:val="21"/>
              </w:rPr>
              <w:t>配置≥</w:t>
            </w:r>
            <w:r w:rsidRPr="008F16E5">
              <w:rPr>
                <w:rFonts w:ascii="宋体" w:hAnsi="宋体" w:hint="eastAsia"/>
                <w:kern w:val="0"/>
                <w:szCs w:val="21"/>
              </w:rPr>
              <w:t>24块容量不小于8TB的7.2K RPM NL SAS硬盘单元(3.5")</w:t>
            </w:r>
          </w:p>
        </w:tc>
        <w:tc>
          <w:tcPr>
            <w:tcW w:w="1024" w:type="pct"/>
          </w:tcPr>
          <w:p w14:paraId="521A11B6" w14:textId="77777777" w:rsidR="00C01E73" w:rsidRPr="005931F7" w:rsidRDefault="00C01E73" w:rsidP="00C01E73">
            <w:pPr>
              <w:rPr>
                <w:rFonts w:hint="eastAsia"/>
                <w:b/>
                <w:szCs w:val="21"/>
              </w:rPr>
            </w:pPr>
          </w:p>
        </w:tc>
        <w:tc>
          <w:tcPr>
            <w:tcW w:w="1109" w:type="pct"/>
          </w:tcPr>
          <w:p w14:paraId="2C3FACD1" w14:textId="77777777" w:rsidR="00C01E73" w:rsidRPr="005931F7" w:rsidRDefault="00C01E73" w:rsidP="00C01E73">
            <w:pPr>
              <w:rPr>
                <w:rFonts w:hint="eastAsia"/>
                <w:b/>
                <w:szCs w:val="21"/>
              </w:rPr>
            </w:pPr>
          </w:p>
        </w:tc>
        <w:tc>
          <w:tcPr>
            <w:tcW w:w="735" w:type="pct"/>
          </w:tcPr>
          <w:p w14:paraId="23C6CF48" w14:textId="736607A1" w:rsidR="00C01E73" w:rsidRPr="005931F7" w:rsidRDefault="00C01E73" w:rsidP="00C01E73">
            <w:pPr>
              <w:rPr>
                <w:rFonts w:hint="eastAsia"/>
                <w:b/>
                <w:szCs w:val="21"/>
              </w:rPr>
            </w:pPr>
          </w:p>
        </w:tc>
      </w:tr>
      <w:tr w:rsidR="00C01E73" w14:paraId="44A16B2E" w14:textId="1D0ABB46" w:rsidTr="00C01E73">
        <w:trPr>
          <w:trHeight w:val="431"/>
        </w:trPr>
        <w:tc>
          <w:tcPr>
            <w:tcW w:w="257" w:type="pct"/>
            <w:vMerge/>
            <w:vAlign w:val="center"/>
          </w:tcPr>
          <w:p w14:paraId="0BCE10DE" w14:textId="77777777" w:rsidR="00C01E73" w:rsidRDefault="00C01E73" w:rsidP="00C01E73">
            <w:pPr>
              <w:jc w:val="center"/>
              <w:rPr>
                <w:b/>
                <w:szCs w:val="21"/>
              </w:rPr>
            </w:pPr>
          </w:p>
        </w:tc>
        <w:tc>
          <w:tcPr>
            <w:tcW w:w="378" w:type="pct"/>
            <w:vMerge/>
            <w:vAlign w:val="center"/>
          </w:tcPr>
          <w:p w14:paraId="7B69C340" w14:textId="77777777" w:rsidR="00C01E73" w:rsidRDefault="00C01E73" w:rsidP="00C01E73">
            <w:pPr>
              <w:jc w:val="center"/>
              <w:rPr>
                <w:b/>
                <w:szCs w:val="21"/>
              </w:rPr>
            </w:pPr>
          </w:p>
        </w:tc>
        <w:tc>
          <w:tcPr>
            <w:tcW w:w="1497" w:type="pct"/>
          </w:tcPr>
          <w:p w14:paraId="23746DB5" w14:textId="77777777" w:rsidR="00C01E73" w:rsidRDefault="00C01E73" w:rsidP="00C01E73">
            <w:pPr>
              <w:rPr>
                <w:b/>
                <w:szCs w:val="21"/>
              </w:rPr>
            </w:pPr>
            <w:r>
              <w:rPr>
                <w:rFonts w:hint="eastAsia"/>
                <w:b/>
                <w:szCs w:val="21"/>
              </w:rPr>
              <w:t>1.6</w:t>
            </w:r>
            <w:r w:rsidRPr="00B13842">
              <w:rPr>
                <w:rFonts w:ascii="宋体" w:hAnsi="宋体" w:hint="eastAsia"/>
                <w:kern w:val="0"/>
                <w:szCs w:val="21"/>
              </w:rPr>
              <w:t>每个扩展柜</w:t>
            </w:r>
            <w:r>
              <w:rPr>
                <w:rFonts w:ascii="宋体" w:hAnsi="宋体" w:hint="eastAsia"/>
                <w:kern w:val="0"/>
                <w:szCs w:val="21"/>
              </w:rPr>
              <w:t>包含</w:t>
            </w:r>
            <w:r w:rsidRPr="00964909">
              <w:rPr>
                <w:rFonts w:ascii="宋体" w:hAnsi="宋体" w:hint="eastAsia"/>
                <w:kern w:val="0"/>
                <w:szCs w:val="21"/>
              </w:rPr>
              <w:t>≥</w:t>
            </w:r>
            <w:r>
              <w:rPr>
                <w:rFonts w:ascii="宋体" w:hAnsi="宋体" w:hint="eastAsia"/>
                <w:kern w:val="0"/>
                <w:szCs w:val="21"/>
              </w:rPr>
              <w:t>24个</w:t>
            </w:r>
            <w:r w:rsidRPr="00964909">
              <w:rPr>
                <w:rFonts w:ascii="宋体" w:hAnsi="宋体" w:hint="eastAsia"/>
                <w:kern w:val="0"/>
                <w:szCs w:val="21"/>
              </w:rPr>
              <w:t>2.5"</w:t>
            </w:r>
            <w:r w:rsidRPr="00C261A0">
              <w:rPr>
                <w:rFonts w:ascii="宋体" w:hAnsi="宋体"/>
                <w:kern w:val="0"/>
                <w:szCs w:val="21"/>
              </w:rPr>
              <w:t>磁盘插槽</w:t>
            </w:r>
            <w:r>
              <w:rPr>
                <w:rFonts w:ascii="宋体" w:hAnsi="宋体" w:hint="eastAsia"/>
                <w:kern w:val="0"/>
                <w:szCs w:val="21"/>
              </w:rPr>
              <w:t>（配齐盘托）</w:t>
            </w:r>
          </w:p>
        </w:tc>
        <w:tc>
          <w:tcPr>
            <w:tcW w:w="1024" w:type="pct"/>
          </w:tcPr>
          <w:p w14:paraId="53B34A09" w14:textId="77777777" w:rsidR="00C01E73" w:rsidRDefault="00C01E73" w:rsidP="00C01E73">
            <w:pPr>
              <w:rPr>
                <w:rFonts w:hint="eastAsia"/>
                <w:b/>
                <w:szCs w:val="21"/>
              </w:rPr>
            </w:pPr>
          </w:p>
        </w:tc>
        <w:tc>
          <w:tcPr>
            <w:tcW w:w="1109" w:type="pct"/>
          </w:tcPr>
          <w:p w14:paraId="19C8FBF3" w14:textId="77777777" w:rsidR="00C01E73" w:rsidRDefault="00C01E73" w:rsidP="00C01E73">
            <w:pPr>
              <w:rPr>
                <w:rFonts w:hint="eastAsia"/>
                <w:b/>
                <w:szCs w:val="21"/>
              </w:rPr>
            </w:pPr>
          </w:p>
        </w:tc>
        <w:tc>
          <w:tcPr>
            <w:tcW w:w="735" w:type="pct"/>
          </w:tcPr>
          <w:p w14:paraId="3FBF3629" w14:textId="21D5952F" w:rsidR="00C01E73" w:rsidRDefault="00C01E73" w:rsidP="00C01E73">
            <w:pPr>
              <w:rPr>
                <w:rFonts w:hint="eastAsia"/>
                <w:b/>
                <w:szCs w:val="21"/>
              </w:rPr>
            </w:pPr>
          </w:p>
        </w:tc>
      </w:tr>
      <w:tr w:rsidR="00C01E73" w14:paraId="6AC08091" w14:textId="258D928C" w:rsidTr="00C01E73">
        <w:trPr>
          <w:trHeight w:val="510"/>
        </w:trPr>
        <w:tc>
          <w:tcPr>
            <w:tcW w:w="257" w:type="pct"/>
            <w:vMerge/>
            <w:vAlign w:val="center"/>
          </w:tcPr>
          <w:p w14:paraId="7F99A6EA" w14:textId="77777777" w:rsidR="00C01E73" w:rsidRDefault="00C01E73" w:rsidP="00C01E73">
            <w:pPr>
              <w:jc w:val="center"/>
              <w:rPr>
                <w:b/>
                <w:szCs w:val="21"/>
              </w:rPr>
            </w:pPr>
          </w:p>
        </w:tc>
        <w:tc>
          <w:tcPr>
            <w:tcW w:w="378" w:type="pct"/>
            <w:vMerge/>
            <w:vAlign w:val="center"/>
          </w:tcPr>
          <w:p w14:paraId="44A54BBB" w14:textId="77777777" w:rsidR="00C01E73" w:rsidRDefault="00C01E73" w:rsidP="00C01E73">
            <w:pPr>
              <w:jc w:val="center"/>
              <w:rPr>
                <w:b/>
                <w:szCs w:val="21"/>
              </w:rPr>
            </w:pPr>
          </w:p>
        </w:tc>
        <w:tc>
          <w:tcPr>
            <w:tcW w:w="1497" w:type="pct"/>
          </w:tcPr>
          <w:p w14:paraId="14570DFE" w14:textId="77777777" w:rsidR="00C01E73" w:rsidRDefault="00C01E73" w:rsidP="00C01E73">
            <w:pPr>
              <w:rPr>
                <w:b/>
                <w:szCs w:val="21"/>
              </w:rPr>
            </w:pPr>
            <w:r>
              <w:rPr>
                <w:rFonts w:hint="eastAsia"/>
                <w:b/>
                <w:szCs w:val="21"/>
              </w:rPr>
              <w:t>1.7</w:t>
            </w:r>
            <w:r w:rsidRPr="00C261A0">
              <w:rPr>
                <w:rFonts w:ascii="宋体" w:hAnsi="宋体"/>
                <w:kern w:val="0"/>
                <w:szCs w:val="21"/>
              </w:rPr>
              <w:t>支持RAID 0、RAID 1、RAID3、RAID 10、RAID50、RAID 5、RAID6等</w:t>
            </w:r>
          </w:p>
        </w:tc>
        <w:tc>
          <w:tcPr>
            <w:tcW w:w="1024" w:type="pct"/>
          </w:tcPr>
          <w:p w14:paraId="5563AE27" w14:textId="77777777" w:rsidR="00C01E73" w:rsidRDefault="00C01E73" w:rsidP="00C01E73">
            <w:pPr>
              <w:rPr>
                <w:rFonts w:hint="eastAsia"/>
                <w:b/>
                <w:szCs w:val="21"/>
              </w:rPr>
            </w:pPr>
          </w:p>
        </w:tc>
        <w:tc>
          <w:tcPr>
            <w:tcW w:w="1109" w:type="pct"/>
          </w:tcPr>
          <w:p w14:paraId="2F08F025" w14:textId="77777777" w:rsidR="00C01E73" w:rsidRDefault="00C01E73" w:rsidP="00C01E73">
            <w:pPr>
              <w:rPr>
                <w:rFonts w:hint="eastAsia"/>
                <w:b/>
                <w:szCs w:val="21"/>
              </w:rPr>
            </w:pPr>
          </w:p>
        </w:tc>
        <w:tc>
          <w:tcPr>
            <w:tcW w:w="735" w:type="pct"/>
          </w:tcPr>
          <w:p w14:paraId="433BBB8F" w14:textId="4E7664E1" w:rsidR="00C01E73" w:rsidRDefault="00C01E73" w:rsidP="00C01E73">
            <w:pPr>
              <w:rPr>
                <w:rFonts w:hint="eastAsia"/>
                <w:b/>
                <w:szCs w:val="21"/>
              </w:rPr>
            </w:pPr>
          </w:p>
        </w:tc>
      </w:tr>
      <w:tr w:rsidR="00C01E73" w14:paraId="03B64F45" w14:textId="6597275A" w:rsidTr="00C01E73">
        <w:trPr>
          <w:trHeight w:val="431"/>
        </w:trPr>
        <w:tc>
          <w:tcPr>
            <w:tcW w:w="257" w:type="pct"/>
            <w:vMerge/>
            <w:vAlign w:val="center"/>
          </w:tcPr>
          <w:p w14:paraId="76113CD3" w14:textId="77777777" w:rsidR="00C01E73" w:rsidRDefault="00C01E73" w:rsidP="00C01E73">
            <w:pPr>
              <w:jc w:val="center"/>
              <w:rPr>
                <w:b/>
                <w:szCs w:val="21"/>
              </w:rPr>
            </w:pPr>
          </w:p>
        </w:tc>
        <w:tc>
          <w:tcPr>
            <w:tcW w:w="378" w:type="pct"/>
            <w:vMerge/>
            <w:vAlign w:val="center"/>
          </w:tcPr>
          <w:p w14:paraId="0E57580D" w14:textId="77777777" w:rsidR="00C01E73" w:rsidRDefault="00C01E73" w:rsidP="00C01E73">
            <w:pPr>
              <w:jc w:val="center"/>
              <w:rPr>
                <w:b/>
                <w:szCs w:val="21"/>
              </w:rPr>
            </w:pPr>
          </w:p>
        </w:tc>
        <w:tc>
          <w:tcPr>
            <w:tcW w:w="1497" w:type="pct"/>
          </w:tcPr>
          <w:p w14:paraId="47D9A5B1" w14:textId="77777777" w:rsidR="00C01E73" w:rsidRDefault="00C01E73" w:rsidP="00C01E73">
            <w:pPr>
              <w:rPr>
                <w:b/>
                <w:szCs w:val="21"/>
              </w:rPr>
            </w:pPr>
            <w:r>
              <w:rPr>
                <w:rFonts w:hint="eastAsia"/>
                <w:b/>
                <w:szCs w:val="21"/>
              </w:rPr>
              <w:t>1.8</w:t>
            </w:r>
            <w:r w:rsidRPr="00C261A0">
              <w:rPr>
                <w:rFonts w:ascii="宋体" w:hAnsi="宋体"/>
                <w:kern w:val="0"/>
                <w:szCs w:val="21"/>
              </w:rPr>
              <w:t>冗余电源、风扇</w:t>
            </w:r>
          </w:p>
        </w:tc>
        <w:tc>
          <w:tcPr>
            <w:tcW w:w="1024" w:type="pct"/>
          </w:tcPr>
          <w:p w14:paraId="3024F68D" w14:textId="77777777" w:rsidR="00C01E73" w:rsidRDefault="00C01E73" w:rsidP="00C01E73">
            <w:pPr>
              <w:rPr>
                <w:rFonts w:hint="eastAsia"/>
                <w:b/>
                <w:szCs w:val="21"/>
              </w:rPr>
            </w:pPr>
          </w:p>
        </w:tc>
        <w:tc>
          <w:tcPr>
            <w:tcW w:w="1109" w:type="pct"/>
          </w:tcPr>
          <w:p w14:paraId="3F8364A9" w14:textId="77777777" w:rsidR="00C01E73" w:rsidRDefault="00C01E73" w:rsidP="00C01E73">
            <w:pPr>
              <w:rPr>
                <w:rFonts w:hint="eastAsia"/>
                <w:b/>
                <w:szCs w:val="21"/>
              </w:rPr>
            </w:pPr>
          </w:p>
        </w:tc>
        <w:tc>
          <w:tcPr>
            <w:tcW w:w="735" w:type="pct"/>
          </w:tcPr>
          <w:p w14:paraId="72CD8FB1" w14:textId="04F17E35" w:rsidR="00C01E73" w:rsidRDefault="00C01E73" w:rsidP="00C01E73">
            <w:pPr>
              <w:rPr>
                <w:rFonts w:hint="eastAsia"/>
                <w:b/>
                <w:szCs w:val="21"/>
              </w:rPr>
            </w:pPr>
          </w:p>
        </w:tc>
      </w:tr>
      <w:tr w:rsidR="00C01E73" w14:paraId="739D00DC" w14:textId="530E7DFF" w:rsidTr="00C01E73">
        <w:trPr>
          <w:trHeight w:val="339"/>
        </w:trPr>
        <w:tc>
          <w:tcPr>
            <w:tcW w:w="257" w:type="pct"/>
            <w:vMerge/>
            <w:vAlign w:val="center"/>
          </w:tcPr>
          <w:p w14:paraId="040BC6FD" w14:textId="77777777" w:rsidR="00C01E73" w:rsidRDefault="00C01E73" w:rsidP="00C01E73">
            <w:pPr>
              <w:jc w:val="center"/>
              <w:rPr>
                <w:b/>
                <w:szCs w:val="21"/>
              </w:rPr>
            </w:pPr>
          </w:p>
        </w:tc>
        <w:tc>
          <w:tcPr>
            <w:tcW w:w="378" w:type="pct"/>
            <w:vMerge/>
            <w:vAlign w:val="center"/>
          </w:tcPr>
          <w:p w14:paraId="52DD7EDF" w14:textId="77777777" w:rsidR="00C01E73" w:rsidRDefault="00C01E73" w:rsidP="00C01E73">
            <w:pPr>
              <w:jc w:val="center"/>
              <w:rPr>
                <w:b/>
                <w:szCs w:val="21"/>
              </w:rPr>
            </w:pPr>
          </w:p>
        </w:tc>
        <w:tc>
          <w:tcPr>
            <w:tcW w:w="1497" w:type="pct"/>
          </w:tcPr>
          <w:p w14:paraId="16591C3D" w14:textId="77777777" w:rsidR="00C01E73" w:rsidRDefault="00C01E73" w:rsidP="00C01E73">
            <w:pPr>
              <w:rPr>
                <w:b/>
                <w:szCs w:val="21"/>
              </w:rPr>
            </w:pPr>
            <w:r>
              <w:rPr>
                <w:rFonts w:hint="eastAsia"/>
                <w:b/>
                <w:szCs w:val="21"/>
              </w:rPr>
              <w:t>1.9</w:t>
            </w:r>
            <w:r w:rsidRPr="00C261A0">
              <w:rPr>
                <w:rFonts w:ascii="宋体" w:hAnsi="宋体"/>
                <w:kern w:val="0"/>
                <w:szCs w:val="21"/>
              </w:rPr>
              <w:t>磁盘、电源都可以</w:t>
            </w:r>
            <w:proofErr w:type="gramStart"/>
            <w:r w:rsidRPr="00C261A0">
              <w:rPr>
                <w:rFonts w:ascii="宋体" w:hAnsi="宋体"/>
                <w:kern w:val="0"/>
                <w:szCs w:val="21"/>
              </w:rPr>
              <w:t>不</w:t>
            </w:r>
            <w:proofErr w:type="gramEnd"/>
            <w:r w:rsidRPr="00C261A0">
              <w:rPr>
                <w:rFonts w:ascii="宋体" w:hAnsi="宋体"/>
                <w:kern w:val="0"/>
                <w:szCs w:val="21"/>
              </w:rPr>
              <w:t>停机热插拔</w:t>
            </w:r>
          </w:p>
        </w:tc>
        <w:tc>
          <w:tcPr>
            <w:tcW w:w="1024" w:type="pct"/>
          </w:tcPr>
          <w:p w14:paraId="1DF13EAA" w14:textId="77777777" w:rsidR="00C01E73" w:rsidRDefault="00C01E73" w:rsidP="00C01E73">
            <w:pPr>
              <w:rPr>
                <w:rFonts w:hint="eastAsia"/>
                <w:b/>
                <w:szCs w:val="21"/>
              </w:rPr>
            </w:pPr>
          </w:p>
        </w:tc>
        <w:tc>
          <w:tcPr>
            <w:tcW w:w="1109" w:type="pct"/>
          </w:tcPr>
          <w:p w14:paraId="1E0CE78F" w14:textId="77777777" w:rsidR="00C01E73" w:rsidRDefault="00C01E73" w:rsidP="00C01E73">
            <w:pPr>
              <w:rPr>
                <w:rFonts w:hint="eastAsia"/>
                <w:b/>
                <w:szCs w:val="21"/>
              </w:rPr>
            </w:pPr>
          </w:p>
        </w:tc>
        <w:tc>
          <w:tcPr>
            <w:tcW w:w="735" w:type="pct"/>
          </w:tcPr>
          <w:p w14:paraId="6E0493D9" w14:textId="2EB98415" w:rsidR="00C01E73" w:rsidRDefault="00C01E73" w:rsidP="00C01E73">
            <w:pPr>
              <w:rPr>
                <w:rFonts w:hint="eastAsia"/>
                <w:b/>
                <w:szCs w:val="21"/>
              </w:rPr>
            </w:pPr>
          </w:p>
        </w:tc>
      </w:tr>
      <w:tr w:rsidR="00C01E73" w14:paraId="36E22503" w14:textId="40A8E178" w:rsidTr="00C01E73">
        <w:trPr>
          <w:trHeight w:val="510"/>
        </w:trPr>
        <w:tc>
          <w:tcPr>
            <w:tcW w:w="257" w:type="pct"/>
            <w:vMerge/>
            <w:vAlign w:val="center"/>
          </w:tcPr>
          <w:p w14:paraId="6936FAAB" w14:textId="77777777" w:rsidR="00C01E73" w:rsidRDefault="00C01E73" w:rsidP="00C01E73">
            <w:pPr>
              <w:jc w:val="center"/>
              <w:rPr>
                <w:b/>
                <w:szCs w:val="21"/>
              </w:rPr>
            </w:pPr>
          </w:p>
        </w:tc>
        <w:tc>
          <w:tcPr>
            <w:tcW w:w="378" w:type="pct"/>
            <w:vMerge/>
            <w:vAlign w:val="center"/>
          </w:tcPr>
          <w:p w14:paraId="7D3B70F9" w14:textId="77777777" w:rsidR="00C01E73" w:rsidRDefault="00C01E73" w:rsidP="00C01E73">
            <w:pPr>
              <w:jc w:val="center"/>
              <w:rPr>
                <w:b/>
                <w:szCs w:val="21"/>
              </w:rPr>
            </w:pPr>
          </w:p>
        </w:tc>
        <w:tc>
          <w:tcPr>
            <w:tcW w:w="1497" w:type="pct"/>
          </w:tcPr>
          <w:p w14:paraId="6C69EE26" w14:textId="77777777" w:rsidR="00C01E73" w:rsidRDefault="00C01E73" w:rsidP="00C01E73">
            <w:pPr>
              <w:rPr>
                <w:b/>
                <w:szCs w:val="21"/>
              </w:rPr>
            </w:pPr>
            <w:r>
              <w:rPr>
                <w:rFonts w:hint="eastAsia"/>
                <w:b/>
                <w:szCs w:val="21"/>
              </w:rPr>
              <w:t>1.10</w:t>
            </w:r>
            <w:r>
              <w:rPr>
                <w:rFonts w:ascii="宋体" w:hAnsi="宋体"/>
                <w:kern w:val="0"/>
                <w:szCs w:val="21"/>
              </w:rPr>
              <w:t>图形化</w:t>
            </w:r>
            <w:r w:rsidRPr="00C261A0">
              <w:rPr>
                <w:rFonts w:ascii="宋体" w:hAnsi="宋体"/>
                <w:kern w:val="0"/>
                <w:szCs w:val="21"/>
              </w:rPr>
              <w:t>管理软件，包</w:t>
            </w:r>
            <w:r>
              <w:rPr>
                <w:rFonts w:ascii="宋体" w:hAnsi="宋体"/>
                <w:kern w:val="0"/>
                <w:szCs w:val="21"/>
              </w:rPr>
              <w:t>括：盘阵</w:t>
            </w:r>
            <w:r>
              <w:rPr>
                <w:rFonts w:ascii="宋体" w:hAnsi="宋体" w:hint="eastAsia"/>
                <w:kern w:val="0"/>
                <w:szCs w:val="21"/>
              </w:rPr>
              <w:t>/</w:t>
            </w:r>
            <w:proofErr w:type="gramStart"/>
            <w:r>
              <w:rPr>
                <w:rFonts w:ascii="宋体" w:hAnsi="宋体"/>
                <w:kern w:val="0"/>
                <w:szCs w:val="21"/>
              </w:rPr>
              <w:t>卷管理</w:t>
            </w:r>
            <w:proofErr w:type="gramEnd"/>
            <w:r>
              <w:rPr>
                <w:rFonts w:ascii="宋体" w:hAnsi="宋体"/>
                <w:kern w:val="0"/>
                <w:szCs w:val="21"/>
              </w:rPr>
              <w:t>软件</w:t>
            </w:r>
            <w:r>
              <w:rPr>
                <w:rFonts w:ascii="宋体" w:hAnsi="宋体" w:hint="eastAsia"/>
                <w:kern w:val="0"/>
                <w:szCs w:val="21"/>
              </w:rPr>
              <w:t>、</w:t>
            </w:r>
            <w:r>
              <w:rPr>
                <w:rFonts w:ascii="宋体" w:hAnsi="宋体"/>
                <w:kern w:val="0"/>
                <w:szCs w:val="21"/>
              </w:rPr>
              <w:t>配置存储服务器的图形化管理配置和监控软件</w:t>
            </w:r>
          </w:p>
        </w:tc>
        <w:tc>
          <w:tcPr>
            <w:tcW w:w="1024" w:type="pct"/>
          </w:tcPr>
          <w:p w14:paraId="05A8EA3E" w14:textId="77777777" w:rsidR="00C01E73" w:rsidRDefault="00C01E73" w:rsidP="00C01E73">
            <w:pPr>
              <w:rPr>
                <w:rFonts w:hint="eastAsia"/>
                <w:b/>
                <w:szCs w:val="21"/>
              </w:rPr>
            </w:pPr>
          </w:p>
        </w:tc>
        <w:tc>
          <w:tcPr>
            <w:tcW w:w="1109" w:type="pct"/>
          </w:tcPr>
          <w:p w14:paraId="7E8B8979" w14:textId="77777777" w:rsidR="00C01E73" w:rsidRDefault="00C01E73" w:rsidP="00C01E73">
            <w:pPr>
              <w:rPr>
                <w:rFonts w:hint="eastAsia"/>
                <w:b/>
                <w:szCs w:val="21"/>
              </w:rPr>
            </w:pPr>
          </w:p>
        </w:tc>
        <w:tc>
          <w:tcPr>
            <w:tcW w:w="735" w:type="pct"/>
          </w:tcPr>
          <w:p w14:paraId="29DE9954" w14:textId="701C08D3" w:rsidR="00C01E73" w:rsidRDefault="00C01E73" w:rsidP="00C01E73">
            <w:pPr>
              <w:rPr>
                <w:rFonts w:hint="eastAsia"/>
                <w:b/>
                <w:szCs w:val="21"/>
              </w:rPr>
            </w:pPr>
          </w:p>
        </w:tc>
      </w:tr>
    </w:tbl>
    <w:p w14:paraId="61D3CBFB" w14:textId="77777777" w:rsidR="00C01E73" w:rsidRPr="00C01E73" w:rsidRDefault="00C01E73" w:rsidP="009E6DD0">
      <w:pPr>
        <w:rPr>
          <w:sz w:val="24"/>
        </w:rPr>
      </w:pPr>
    </w:p>
    <w:p w14:paraId="1545545F" w14:textId="77777777" w:rsidR="00C01E73" w:rsidRDefault="00C01E7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10"/>
        <w:gridCol w:w="1810"/>
        <w:gridCol w:w="1810"/>
        <w:gridCol w:w="1810"/>
      </w:tblGrid>
      <w:tr w:rsidR="00C01E73" w14:paraId="72EE19CB" w14:textId="3A58DEA9" w:rsidTr="00C01E73">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A1FE5BA" w14:textId="77777777" w:rsidR="00C01E73" w:rsidRDefault="00C01E73" w:rsidP="00C01E73">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54BCC1A6" w14:textId="77777777" w:rsidR="00C01E73" w:rsidRDefault="00C01E73" w:rsidP="00C01E73">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685DD62B" w14:textId="77777777" w:rsidR="00C01E73" w:rsidRDefault="00C01E73" w:rsidP="00C01E73">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6090ADDF" w14:textId="6CA0BB85" w:rsidR="00C01E73" w:rsidRDefault="00C01E73" w:rsidP="00C01E73">
            <w:pPr>
              <w:jc w:val="center"/>
              <w:rPr>
                <w:rFonts w:hint="eastAsia"/>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10846484" w14:textId="6D46CF21" w:rsidR="00C01E73" w:rsidRDefault="00C01E73" w:rsidP="00C01E73">
            <w:pPr>
              <w:jc w:val="center"/>
              <w:rPr>
                <w:rFonts w:hint="eastAsia"/>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7E62C691" w14:textId="508521E5" w:rsidR="00C01E73" w:rsidRDefault="00C01E73" w:rsidP="00C01E73">
            <w:pPr>
              <w:jc w:val="center"/>
              <w:rPr>
                <w:rFonts w:hint="eastAsia"/>
                <w:b/>
              </w:rPr>
            </w:pPr>
            <w:r w:rsidRPr="00A31569">
              <w:rPr>
                <w:rFonts w:hint="eastAsia"/>
                <w:b/>
                <w:szCs w:val="21"/>
              </w:rPr>
              <w:t>说明</w:t>
            </w:r>
          </w:p>
        </w:tc>
      </w:tr>
      <w:tr w:rsidR="00C01E73" w14:paraId="14B644B1" w14:textId="2E68AC54" w:rsidTr="00C01E73">
        <w:trPr>
          <w:trHeight w:val="280"/>
        </w:trPr>
        <w:tc>
          <w:tcPr>
            <w:tcW w:w="1730" w:type="pct"/>
            <w:gridSpan w:val="3"/>
          </w:tcPr>
          <w:p w14:paraId="33606959" w14:textId="77777777" w:rsidR="00C01E73" w:rsidRDefault="00C01E73" w:rsidP="00C01E73">
            <w:pPr>
              <w:rPr>
                <w:b/>
              </w:rPr>
            </w:pPr>
            <w:r>
              <w:rPr>
                <w:rFonts w:hint="eastAsia"/>
                <w:b/>
              </w:rPr>
              <w:t>（一）免费保修期内售后服务要求</w:t>
            </w:r>
          </w:p>
        </w:tc>
        <w:tc>
          <w:tcPr>
            <w:tcW w:w="1090" w:type="pct"/>
          </w:tcPr>
          <w:p w14:paraId="10E5DD85" w14:textId="77777777" w:rsidR="00C01E73" w:rsidRDefault="00C01E73" w:rsidP="00C01E73">
            <w:pPr>
              <w:rPr>
                <w:rFonts w:hint="eastAsia"/>
                <w:b/>
              </w:rPr>
            </w:pPr>
          </w:p>
        </w:tc>
        <w:tc>
          <w:tcPr>
            <w:tcW w:w="1090" w:type="pct"/>
          </w:tcPr>
          <w:p w14:paraId="18297533" w14:textId="77777777" w:rsidR="00C01E73" w:rsidRDefault="00C01E73" w:rsidP="00C01E73">
            <w:pPr>
              <w:rPr>
                <w:rFonts w:hint="eastAsia"/>
                <w:b/>
              </w:rPr>
            </w:pPr>
          </w:p>
        </w:tc>
        <w:tc>
          <w:tcPr>
            <w:tcW w:w="1090" w:type="pct"/>
          </w:tcPr>
          <w:p w14:paraId="00A7CB8A" w14:textId="4210C384" w:rsidR="00C01E73" w:rsidRDefault="00C01E73" w:rsidP="00C01E73">
            <w:pPr>
              <w:rPr>
                <w:rFonts w:hint="eastAsia"/>
                <w:b/>
              </w:rPr>
            </w:pPr>
          </w:p>
        </w:tc>
      </w:tr>
      <w:tr w:rsidR="00C01E73" w:rsidRPr="006A646B" w14:paraId="0EBB7672" w14:textId="40382960" w:rsidTr="00C01E73">
        <w:trPr>
          <w:trHeight w:val="150"/>
        </w:trPr>
        <w:tc>
          <w:tcPr>
            <w:tcW w:w="257" w:type="pct"/>
            <w:vAlign w:val="center"/>
          </w:tcPr>
          <w:p w14:paraId="2F75E71C" w14:textId="77777777" w:rsidR="00C01E73" w:rsidRDefault="00C01E73" w:rsidP="00C01E73">
            <w:pPr>
              <w:jc w:val="center"/>
              <w:rPr>
                <w:b/>
              </w:rPr>
            </w:pPr>
            <w:r>
              <w:rPr>
                <w:rFonts w:hint="eastAsia"/>
                <w:b/>
              </w:rPr>
              <w:t>1</w:t>
            </w:r>
          </w:p>
        </w:tc>
        <w:tc>
          <w:tcPr>
            <w:tcW w:w="383" w:type="pct"/>
            <w:vAlign w:val="center"/>
          </w:tcPr>
          <w:p w14:paraId="592FE879" w14:textId="77777777" w:rsidR="00C01E73" w:rsidRPr="003B7D88" w:rsidRDefault="00C01E73" w:rsidP="00C01E73">
            <w:r w:rsidRPr="003B7D88">
              <w:rPr>
                <w:rFonts w:hint="eastAsia"/>
              </w:rPr>
              <w:t>免费保修期</w:t>
            </w:r>
          </w:p>
        </w:tc>
        <w:tc>
          <w:tcPr>
            <w:tcW w:w="1090" w:type="pct"/>
          </w:tcPr>
          <w:p w14:paraId="1DF658DA" w14:textId="77777777" w:rsidR="00C01E73" w:rsidRPr="006A646B" w:rsidRDefault="00C01E73" w:rsidP="00C01E73">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5</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Pr="007D2ECD">
              <w:rPr>
                <w:rFonts w:ascii="宋体" w:hAnsi="宋体" w:hint="eastAsia"/>
                <w:b/>
                <w:color w:val="FF0000"/>
                <w:kern w:val="0"/>
                <w:szCs w:val="21"/>
              </w:rPr>
              <w:t>提供5年原厂服务</w:t>
            </w:r>
          </w:p>
        </w:tc>
        <w:tc>
          <w:tcPr>
            <w:tcW w:w="1090" w:type="pct"/>
          </w:tcPr>
          <w:p w14:paraId="2C46E01F" w14:textId="77777777" w:rsidR="00C01E73" w:rsidRPr="006A646B" w:rsidRDefault="00C01E73" w:rsidP="00C01E73">
            <w:pPr>
              <w:rPr>
                <w:rFonts w:hint="eastAsia"/>
                <w:bCs/>
                <w:szCs w:val="21"/>
              </w:rPr>
            </w:pPr>
          </w:p>
        </w:tc>
        <w:tc>
          <w:tcPr>
            <w:tcW w:w="1090" w:type="pct"/>
          </w:tcPr>
          <w:p w14:paraId="55D36882" w14:textId="77777777" w:rsidR="00C01E73" w:rsidRPr="006A646B" w:rsidRDefault="00C01E73" w:rsidP="00C01E73">
            <w:pPr>
              <w:rPr>
                <w:rFonts w:hint="eastAsia"/>
                <w:bCs/>
                <w:szCs w:val="21"/>
              </w:rPr>
            </w:pPr>
            <w:bookmarkStart w:id="31" w:name="_GoBack"/>
            <w:bookmarkEnd w:id="31"/>
          </w:p>
        </w:tc>
        <w:tc>
          <w:tcPr>
            <w:tcW w:w="1090" w:type="pct"/>
          </w:tcPr>
          <w:p w14:paraId="45982337" w14:textId="0981DBA1" w:rsidR="00C01E73" w:rsidRPr="006A646B" w:rsidRDefault="00C01E73" w:rsidP="00C01E73">
            <w:pPr>
              <w:rPr>
                <w:rFonts w:hint="eastAsia"/>
                <w:bCs/>
                <w:szCs w:val="21"/>
              </w:rPr>
            </w:pPr>
          </w:p>
        </w:tc>
      </w:tr>
      <w:tr w:rsidR="00C01E73" w14:paraId="4D09F993" w14:textId="788BC407" w:rsidTr="00C01E73">
        <w:trPr>
          <w:trHeight w:val="320"/>
        </w:trPr>
        <w:tc>
          <w:tcPr>
            <w:tcW w:w="257" w:type="pct"/>
            <w:vAlign w:val="center"/>
          </w:tcPr>
          <w:p w14:paraId="48BB9F52" w14:textId="77777777" w:rsidR="00C01E73" w:rsidRDefault="00C01E73" w:rsidP="00C01E73">
            <w:pPr>
              <w:jc w:val="center"/>
              <w:rPr>
                <w:b/>
              </w:rPr>
            </w:pPr>
            <w:r>
              <w:rPr>
                <w:rFonts w:hint="eastAsia"/>
                <w:b/>
              </w:rPr>
              <w:t>2</w:t>
            </w:r>
          </w:p>
        </w:tc>
        <w:tc>
          <w:tcPr>
            <w:tcW w:w="383" w:type="pct"/>
          </w:tcPr>
          <w:p w14:paraId="60DBF78F" w14:textId="77777777" w:rsidR="00C01E73" w:rsidRPr="003B7D88" w:rsidRDefault="00C01E73" w:rsidP="00C01E73">
            <w:r w:rsidRPr="003B7D88">
              <w:rPr>
                <w:rFonts w:hint="eastAsia"/>
              </w:rPr>
              <w:t>维修响应及故障解决时间</w:t>
            </w:r>
          </w:p>
        </w:tc>
        <w:tc>
          <w:tcPr>
            <w:tcW w:w="1090" w:type="pct"/>
          </w:tcPr>
          <w:p w14:paraId="71B522EE" w14:textId="77777777" w:rsidR="00C01E73" w:rsidRDefault="00C01E73" w:rsidP="00C01E73">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090" w:type="pct"/>
          </w:tcPr>
          <w:p w14:paraId="40403AA2" w14:textId="77777777" w:rsidR="00C01E73" w:rsidRPr="009D5001" w:rsidRDefault="00C01E73" w:rsidP="00C01E73">
            <w:pPr>
              <w:rPr>
                <w:rFonts w:hint="eastAsia"/>
                <w:bCs/>
                <w:szCs w:val="21"/>
              </w:rPr>
            </w:pPr>
          </w:p>
        </w:tc>
        <w:tc>
          <w:tcPr>
            <w:tcW w:w="1090" w:type="pct"/>
          </w:tcPr>
          <w:p w14:paraId="528137B7" w14:textId="77777777" w:rsidR="00C01E73" w:rsidRPr="009D5001" w:rsidRDefault="00C01E73" w:rsidP="00C01E73">
            <w:pPr>
              <w:rPr>
                <w:rFonts w:hint="eastAsia"/>
                <w:bCs/>
                <w:szCs w:val="21"/>
              </w:rPr>
            </w:pPr>
          </w:p>
        </w:tc>
        <w:tc>
          <w:tcPr>
            <w:tcW w:w="1090" w:type="pct"/>
          </w:tcPr>
          <w:p w14:paraId="24EC3296" w14:textId="2A5D25D5" w:rsidR="00C01E73" w:rsidRPr="009D5001" w:rsidRDefault="00C01E73" w:rsidP="00C01E73">
            <w:pPr>
              <w:rPr>
                <w:rFonts w:hint="eastAsia"/>
                <w:bCs/>
                <w:szCs w:val="21"/>
              </w:rPr>
            </w:pPr>
          </w:p>
        </w:tc>
      </w:tr>
      <w:tr w:rsidR="00C01E73" w:rsidRPr="009D5001" w14:paraId="15F25115" w14:textId="145D69A7" w:rsidTr="00C01E73">
        <w:trPr>
          <w:trHeight w:val="320"/>
        </w:trPr>
        <w:tc>
          <w:tcPr>
            <w:tcW w:w="257" w:type="pct"/>
            <w:vAlign w:val="center"/>
          </w:tcPr>
          <w:p w14:paraId="12B852A6" w14:textId="77777777" w:rsidR="00C01E73" w:rsidRDefault="00C01E73" w:rsidP="00C01E73">
            <w:pPr>
              <w:jc w:val="center"/>
              <w:rPr>
                <w:b/>
              </w:rPr>
            </w:pPr>
            <w:r>
              <w:rPr>
                <w:rFonts w:hint="eastAsia"/>
                <w:b/>
              </w:rPr>
              <w:t>3</w:t>
            </w:r>
          </w:p>
        </w:tc>
        <w:tc>
          <w:tcPr>
            <w:tcW w:w="383" w:type="pct"/>
          </w:tcPr>
          <w:p w14:paraId="44476067" w14:textId="77777777" w:rsidR="00C01E73" w:rsidRPr="003B7D88" w:rsidRDefault="00C01E73" w:rsidP="00C01E73">
            <w:r>
              <w:rPr>
                <w:rFonts w:hint="eastAsia"/>
              </w:rPr>
              <w:t>发生</w:t>
            </w:r>
            <w:r>
              <w:t>质量问题</w:t>
            </w:r>
            <w:r>
              <w:rPr>
                <w:rFonts w:hint="eastAsia"/>
              </w:rPr>
              <w:t>的</w:t>
            </w:r>
            <w:r>
              <w:t>处理方式</w:t>
            </w:r>
          </w:p>
        </w:tc>
        <w:tc>
          <w:tcPr>
            <w:tcW w:w="1090" w:type="pct"/>
          </w:tcPr>
          <w:p w14:paraId="014A2ECE" w14:textId="77777777" w:rsidR="00C01E73" w:rsidRPr="009D5001" w:rsidRDefault="00C01E73" w:rsidP="00C01E7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200AA64D" w14:textId="77777777" w:rsidR="00C01E73" w:rsidRDefault="00C01E73" w:rsidP="00C01E73">
            <w:pPr>
              <w:rPr>
                <w:rFonts w:hint="eastAsia"/>
                <w:bCs/>
                <w:szCs w:val="21"/>
              </w:rPr>
            </w:pPr>
          </w:p>
        </w:tc>
        <w:tc>
          <w:tcPr>
            <w:tcW w:w="1090" w:type="pct"/>
          </w:tcPr>
          <w:p w14:paraId="2B97BCA8" w14:textId="77777777" w:rsidR="00C01E73" w:rsidRDefault="00C01E73" w:rsidP="00C01E73">
            <w:pPr>
              <w:rPr>
                <w:rFonts w:hint="eastAsia"/>
                <w:bCs/>
                <w:szCs w:val="21"/>
              </w:rPr>
            </w:pPr>
          </w:p>
        </w:tc>
        <w:tc>
          <w:tcPr>
            <w:tcW w:w="1090" w:type="pct"/>
          </w:tcPr>
          <w:p w14:paraId="5EAAF83E" w14:textId="4243516E" w:rsidR="00C01E73" w:rsidRDefault="00C01E73" w:rsidP="00C01E73">
            <w:pPr>
              <w:rPr>
                <w:rFonts w:hint="eastAsia"/>
                <w:bCs/>
                <w:szCs w:val="21"/>
              </w:rPr>
            </w:pPr>
          </w:p>
        </w:tc>
      </w:tr>
      <w:tr w:rsidR="00C01E73" w14:paraId="5EF4746F" w14:textId="600254CA" w:rsidTr="00C01E73">
        <w:trPr>
          <w:trHeight w:val="523"/>
        </w:trPr>
        <w:tc>
          <w:tcPr>
            <w:tcW w:w="257" w:type="pct"/>
            <w:vAlign w:val="center"/>
          </w:tcPr>
          <w:p w14:paraId="0C1D479C" w14:textId="77777777" w:rsidR="00C01E73" w:rsidRDefault="00C01E73" w:rsidP="00C01E73">
            <w:pPr>
              <w:jc w:val="center"/>
              <w:rPr>
                <w:b/>
              </w:rPr>
            </w:pPr>
            <w:r>
              <w:rPr>
                <w:rFonts w:hint="eastAsia"/>
                <w:b/>
              </w:rPr>
              <w:t>4</w:t>
            </w:r>
          </w:p>
        </w:tc>
        <w:tc>
          <w:tcPr>
            <w:tcW w:w="383" w:type="pct"/>
            <w:vAlign w:val="center"/>
          </w:tcPr>
          <w:p w14:paraId="5A50D465" w14:textId="77777777" w:rsidR="00C01E73" w:rsidRDefault="00C01E73" w:rsidP="00C01E73">
            <w:pPr>
              <w:rPr>
                <w:b/>
              </w:rPr>
            </w:pPr>
            <w:r w:rsidRPr="005F45EF">
              <w:rPr>
                <w:rFonts w:hint="eastAsia"/>
              </w:rPr>
              <w:t>其他</w:t>
            </w:r>
          </w:p>
        </w:tc>
        <w:tc>
          <w:tcPr>
            <w:tcW w:w="1090" w:type="pct"/>
            <w:vAlign w:val="center"/>
          </w:tcPr>
          <w:p w14:paraId="69F10908" w14:textId="77777777" w:rsidR="00C01E73" w:rsidRDefault="00C01E73" w:rsidP="00C01E73">
            <w:pPr>
              <w:rPr>
                <w:b/>
              </w:rPr>
            </w:pPr>
            <w:r w:rsidRPr="009D5001">
              <w:rPr>
                <w:rFonts w:hint="eastAsia"/>
                <w:bCs/>
                <w:szCs w:val="21"/>
              </w:rPr>
              <w:t>投标人应按其投标文件中的承诺，进行其他售后服务工作。</w:t>
            </w:r>
          </w:p>
        </w:tc>
        <w:tc>
          <w:tcPr>
            <w:tcW w:w="1090" w:type="pct"/>
          </w:tcPr>
          <w:p w14:paraId="6AE48C72" w14:textId="77777777" w:rsidR="00C01E73" w:rsidRPr="009D5001" w:rsidRDefault="00C01E73" w:rsidP="00C01E73">
            <w:pPr>
              <w:rPr>
                <w:rFonts w:hint="eastAsia"/>
                <w:bCs/>
                <w:szCs w:val="21"/>
              </w:rPr>
            </w:pPr>
          </w:p>
        </w:tc>
        <w:tc>
          <w:tcPr>
            <w:tcW w:w="1090" w:type="pct"/>
          </w:tcPr>
          <w:p w14:paraId="2032EDCC" w14:textId="77777777" w:rsidR="00C01E73" w:rsidRPr="009D5001" w:rsidRDefault="00C01E73" w:rsidP="00C01E73">
            <w:pPr>
              <w:rPr>
                <w:rFonts w:hint="eastAsia"/>
                <w:bCs/>
                <w:szCs w:val="21"/>
              </w:rPr>
            </w:pPr>
          </w:p>
        </w:tc>
        <w:tc>
          <w:tcPr>
            <w:tcW w:w="1090" w:type="pct"/>
          </w:tcPr>
          <w:p w14:paraId="547BA34C" w14:textId="772D4EBF" w:rsidR="00C01E73" w:rsidRPr="009D5001" w:rsidRDefault="00C01E73" w:rsidP="00C01E73">
            <w:pPr>
              <w:rPr>
                <w:rFonts w:hint="eastAsia"/>
                <w:bCs/>
                <w:szCs w:val="21"/>
              </w:rPr>
            </w:pPr>
          </w:p>
        </w:tc>
      </w:tr>
      <w:tr w:rsidR="00C01E73" w14:paraId="6DDD4237" w14:textId="26347340" w:rsidTr="00C01E73">
        <w:trPr>
          <w:trHeight w:val="280"/>
        </w:trPr>
        <w:tc>
          <w:tcPr>
            <w:tcW w:w="1730" w:type="pct"/>
            <w:gridSpan w:val="3"/>
          </w:tcPr>
          <w:p w14:paraId="6323C22E" w14:textId="77777777" w:rsidR="00C01E73" w:rsidRDefault="00C01E73" w:rsidP="00C01E73">
            <w:pPr>
              <w:rPr>
                <w:b/>
              </w:rPr>
            </w:pPr>
            <w:r>
              <w:rPr>
                <w:rFonts w:hint="eastAsia"/>
                <w:b/>
              </w:rPr>
              <w:t>（二）免费保修期外售后服务要求</w:t>
            </w:r>
          </w:p>
        </w:tc>
        <w:tc>
          <w:tcPr>
            <w:tcW w:w="1090" w:type="pct"/>
          </w:tcPr>
          <w:p w14:paraId="08ECCCED" w14:textId="77777777" w:rsidR="00C01E73" w:rsidRDefault="00C01E73" w:rsidP="00C01E73">
            <w:pPr>
              <w:rPr>
                <w:rFonts w:hint="eastAsia"/>
                <w:b/>
              </w:rPr>
            </w:pPr>
          </w:p>
        </w:tc>
        <w:tc>
          <w:tcPr>
            <w:tcW w:w="1090" w:type="pct"/>
          </w:tcPr>
          <w:p w14:paraId="1F38B6AD" w14:textId="77777777" w:rsidR="00C01E73" w:rsidRDefault="00C01E73" w:rsidP="00C01E73">
            <w:pPr>
              <w:rPr>
                <w:rFonts w:hint="eastAsia"/>
                <w:b/>
              </w:rPr>
            </w:pPr>
          </w:p>
        </w:tc>
        <w:tc>
          <w:tcPr>
            <w:tcW w:w="1090" w:type="pct"/>
          </w:tcPr>
          <w:p w14:paraId="45363385" w14:textId="5CD9810D" w:rsidR="00C01E73" w:rsidRDefault="00C01E73" w:rsidP="00C01E73">
            <w:pPr>
              <w:rPr>
                <w:rFonts w:hint="eastAsia"/>
                <w:b/>
              </w:rPr>
            </w:pPr>
          </w:p>
        </w:tc>
      </w:tr>
      <w:tr w:rsidR="00C01E73" w:rsidRPr="00BC0CB5" w14:paraId="29232574" w14:textId="4B6343EA" w:rsidTr="00C01E73">
        <w:trPr>
          <w:trHeight w:val="350"/>
        </w:trPr>
        <w:tc>
          <w:tcPr>
            <w:tcW w:w="257" w:type="pct"/>
            <w:vAlign w:val="center"/>
          </w:tcPr>
          <w:p w14:paraId="5C421A36" w14:textId="77777777" w:rsidR="00C01E73" w:rsidRDefault="00C01E73" w:rsidP="00C01E73">
            <w:pPr>
              <w:jc w:val="center"/>
              <w:rPr>
                <w:b/>
              </w:rPr>
            </w:pPr>
            <w:r>
              <w:rPr>
                <w:rFonts w:hint="eastAsia"/>
                <w:b/>
              </w:rPr>
              <w:t>1</w:t>
            </w:r>
          </w:p>
        </w:tc>
        <w:tc>
          <w:tcPr>
            <w:tcW w:w="383" w:type="pct"/>
          </w:tcPr>
          <w:p w14:paraId="6EF4688C" w14:textId="77777777" w:rsidR="00C01E73" w:rsidRDefault="00C01E73" w:rsidP="00C01E73">
            <w:pPr>
              <w:rPr>
                <w:b/>
              </w:rPr>
            </w:pPr>
          </w:p>
        </w:tc>
        <w:tc>
          <w:tcPr>
            <w:tcW w:w="1090" w:type="pct"/>
          </w:tcPr>
          <w:p w14:paraId="315BC862" w14:textId="77777777" w:rsidR="00C01E73" w:rsidRPr="00BC0CB5" w:rsidRDefault="00C01E73" w:rsidP="00C01E73">
            <w:r w:rsidRPr="00BC0CB5">
              <w:rPr>
                <w:rFonts w:hint="eastAsia"/>
              </w:rPr>
              <w:t>免费</w:t>
            </w:r>
            <w:r w:rsidRPr="00BC0CB5">
              <w:t>保修期</w:t>
            </w:r>
            <w:r w:rsidRPr="00BC0CB5">
              <w:rPr>
                <w:rFonts w:hint="eastAsia"/>
              </w:rPr>
              <w:t>后继续支持维修，并按成本价标准收取维修及零件费用。</w:t>
            </w:r>
          </w:p>
        </w:tc>
        <w:tc>
          <w:tcPr>
            <w:tcW w:w="1090" w:type="pct"/>
          </w:tcPr>
          <w:p w14:paraId="2B47EC5D" w14:textId="77777777" w:rsidR="00C01E73" w:rsidRPr="00BC0CB5" w:rsidRDefault="00C01E73" w:rsidP="00C01E73">
            <w:pPr>
              <w:rPr>
                <w:rFonts w:hint="eastAsia"/>
              </w:rPr>
            </w:pPr>
          </w:p>
        </w:tc>
        <w:tc>
          <w:tcPr>
            <w:tcW w:w="1090" w:type="pct"/>
          </w:tcPr>
          <w:p w14:paraId="631361CD" w14:textId="77777777" w:rsidR="00C01E73" w:rsidRPr="00BC0CB5" w:rsidRDefault="00C01E73" w:rsidP="00C01E73">
            <w:pPr>
              <w:rPr>
                <w:rFonts w:hint="eastAsia"/>
              </w:rPr>
            </w:pPr>
          </w:p>
        </w:tc>
        <w:tc>
          <w:tcPr>
            <w:tcW w:w="1090" w:type="pct"/>
          </w:tcPr>
          <w:p w14:paraId="3A31569A" w14:textId="5DC4D45A" w:rsidR="00C01E73" w:rsidRPr="00BC0CB5" w:rsidRDefault="00C01E73" w:rsidP="00C01E73">
            <w:pPr>
              <w:rPr>
                <w:rFonts w:hint="eastAsia"/>
              </w:rPr>
            </w:pPr>
          </w:p>
        </w:tc>
      </w:tr>
      <w:tr w:rsidR="00C01E73" w14:paraId="4A439D17" w14:textId="11D42FAF" w:rsidTr="00C01E73">
        <w:trPr>
          <w:trHeight w:val="350"/>
        </w:trPr>
        <w:tc>
          <w:tcPr>
            <w:tcW w:w="1730" w:type="pct"/>
            <w:gridSpan w:val="3"/>
          </w:tcPr>
          <w:p w14:paraId="4460A26A" w14:textId="77777777" w:rsidR="00C01E73" w:rsidRDefault="00C01E73" w:rsidP="00C01E73">
            <w:pPr>
              <w:rPr>
                <w:b/>
              </w:rPr>
            </w:pPr>
            <w:r>
              <w:rPr>
                <w:rFonts w:hint="eastAsia"/>
                <w:b/>
              </w:rPr>
              <w:t>（三）其他商务要求</w:t>
            </w:r>
          </w:p>
        </w:tc>
        <w:tc>
          <w:tcPr>
            <w:tcW w:w="1090" w:type="pct"/>
          </w:tcPr>
          <w:p w14:paraId="11C9D215" w14:textId="77777777" w:rsidR="00C01E73" w:rsidRDefault="00C01E73" w:rsidP="00C01E73">
            <w:pPr>
              <w:rPr>
                <w:rFonts w:hint="eastAsia"/>
                <w:b/>
              </w:rPr>
            </w:pPr>
          </w:p>
        </w:tc>
        <w:tc>
          <w:tcPr>
            <w:tcW w:w="1090" w:type="pct"/>
          </w:tcPr>
          <w:p w14:paraId="6BC2E6D5" w14:textId="77777777" w:rsidR="00C01E73" w:rsidRDefault="00C01E73" w:rsidP="00C01E73">
            <w:pPr>
              <w:rPr>
                <w:rFonts w:hint="eastAsia"/>
                <w:b/>
              </w:rPr>
            </w:pPr>
          </w:p>
        </w:tc>
        <w:tc>
          <w:tcPr>
            <w:tcW w:w="1090" w:type="pct"/>
          </w:tcPr>
          <w:p w14:paraId="143608F8" w14:textId="799BDEE5" w:rsidR="00C01E73" w:rsidRDefault="00C01E73" w:rsidP="00C01E73">
            <w:pPr>
              <w:rPr>
                <w:rFonts w:hint="eastAsia"/>
                <w:b/>
              </w:rPr>
            </w:pPr>
          </w:p>
        </w:tc>
      </w:tr>
      <w:tr w:rsidR="00C01E73" w:rsidRPr="004602CE" w14:paraId="172B9392" w14:textId="7802D500" w:rsidTr="00C01E73">
        <w:trPr>
          <w:trHeight w:val="350"/>
        </w:trPr>
        <w:tc>
          <w:tcPr>
            <w:tcW w:w="257" w:type="pct"/>
            <w:vMerge w:val="restart"/>
            <w:vAlign w:val="center"/>
          </w:tcPr>
          <w:p w14:paraId="1EEE5A5E" w14:textId="77777777" w:rsidR="00C01E73" w:rsidRDefault="00C01E73" w:rsidP="00C01E73">
            <w:pPr>
              <w:jc w:val="center"/>
              <w:rPr>
                <w:b/>
              </w:rPr>
            </w:pPr>
            <w:r>
              <w:rPr>
                <w:rFonts w:hint="eastAsia"/>
                <w:b/>
              </w:rPr>
              <w:t>1</w:t>
            </w:r>
          </w:p>
        </w:tc>
        <w:tc>
          <w:tcPr>
            <w:tcW w:w="383" w:type="pct"/>
            <w:vMerge w:val="restart"/>
            <w:vAlign w:val="center"/>
          </w:tcPr>
          <w:p w14:paraId="390D87EA" w14:textId="77777777" w:rsidR="00C01E73" w:rsidRPr="003B7D88" w:rsidRDefault="00C01E73" w:rsidP="00C01E73">
            <w:pPr>
              <w:jc w:val="center"/>
            </w:pPr>
            <w:r w:rsidRPr="003B7D88">
              <w:rPr>
                <w:rFonts w:hint="eastAsia"/>
              </w:rPr>
              <w:t>关于交货</w:t>
            </w:r>
          </w:p>
        </w:tc>
        <w:tc>
          <w:tcPr>
            <w:tcW w:w="1090" w:type="pct"/>
          </w:tcPr>
          <w:p w14:paraId="5723E596" w14:textId="77777777" w:rsidR="00C01E73" w:rsidRPr="004602CE" w:rsidRDefault="00C01E73" w:rsidP="00C01E7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0" w:type="pct"/>
          </w:tcPr>
          <w:p w14:paraId="70F2CFAF" w14:textId="77777777" w:rsidR="00C01E73" w:rsidRDefault="00C01E73" w:rsidP="00C01E73">
            <w:pPr>
              <w:rPr>
                <w:rFonts w:hint="eastAsia"/>
                <w:bCs/>
                <w:szCs w:val="21"/>
              </w:rPr>
            </w:pPr>
          </w:p>
        </w:tc>
        <w:tc>
          <w:tcPr>
            <w:tcW w:w="1090" w:type="pct"/>
          </w:tcPr>
          <w:p w14:paraId="3D25B228" w14:textId="77777777" w:rsidR="00C01E73" w:rsidRDefault="00C01E73" w:rsidP="00C01E73">
            <w:pPr>
              <w:rPr>
                <w:rFonts w:hint="eastAsia"/>
                <w:bCs/>
                <w:szCs w:val="21"/>
              </w:rPr>
            </w:pPr>
          </w:p>
        </w:tc>
        <w:tc>
          <w:tcPr>
            <w:tcW w:w="1090" w:type="pct"/>
          </w:tcPr>
          <w:p w14:paraId="1FB26912" w14:textId="2F1E6C18" w:rsidR="00C01E73" w:rsidRDefault="00C01E73" w:rsidP="00C01E73">
            <w:pPr>
              <w:rPr>
                <w:rFonts w:hint="eastAsia"/>
                <w:bCs/>
                <w:szCs w:val="21"/>
              </w:rPr>
            </w:pPr>
          </w:p>
        </w:tc>
      </w:tr>
      <w:tr w:rsidR="00C01E73" w:rsidRPr="009D5001" w14:paraId="46041412" w14:textId="1A75ABFC" w:rsidTr="00C01E73">
        <w:trPr>
          <w:trHeight w:val="451"/>
        </w:trPr>
        <w:tc>
          <w:tcPr>
            <w:tcW w:w="257" w:type="pct"/>
            <w:vMerge/>
            <w:vAlign w:val="center"/>
          </w:tcPr>
          <w:p w14:paraId="7DC906FA" w14:textId="77777777" w:rsidR="00C01E73" w:rsidRDefault="00C01E73" w:rsidP="00C01E73">
            <w:pPr>
              <w:jc w:val="center"/>
              <w:rPr>
                <w:b/>
              </w:rPr>
            </w:pPr>
          </w:p>
        </w:tc>
        <w:tc>
          <w:tcPr>
            <w:tcW w:w="383" w:type="pct"/>
            <w:vMerge/>
            <w:vAlign w:val="center"/>
          </w:tcPr>
          <w:p w14:paraId="241D94D7" w14:textId="77777777" w:rsidR="00C01E73" w:rsidRPr="003B7D88" w:rsidRDefault="00C01E73" w:rsidP="00C01E73">
            <w:pPr>
              <w:jc w:val="center"/>
            </w:pPr>
          </w:p>
        </w:tc>
        <w:tc>
          <w:tcPr>
            <w:tcW w:w="1090" w:type="pct"/>
          </w:tcPr>
          <w:p w14:paraId="1DE3C4DD" w14:textId="77777777" w:rsidR="00C01E73" w:rsidRPr="009D5001" w:rsidRDefault="00C01E73" w:rsidP="00C01E73">
            <w:pPr>
              <w:rPr>
                <w:bCs/>
                <w:szCs w:val="21"/>
              </w:rPr>
            </w:pPr>
            <w:r>
              <w:rPr>
                <w:rFonts w:hint="eastAsia"/>
                <w:bCs/>
                <w:szCs w:val="21"/>
              </w:rPr>
              <w:t>1.2</w:t>
            </w:r>
            <w:r>
              <w:rPr>
                <w:bCs/>
                <w:szCs w:val="21"/>
              </w:rPr>
              <w:t xml:space="preserve"> </w:t>
            </w:r>
            <w:r w:rsidRPr="009D5001">
              <w:rPr>
                <w:rFonts w:hint="eastAsia"/>
                <w:bCs/>
                <w:szCs w:val="21"/>
              </w:rPr>
              <w:t>投标人必须承担的设备运输、</w:t>
            </w:r>
            <w:r w:rsidRPr="009D5001">
              <w:rPr>
                <w:rFonts w:hint="eastAsia"/>
                <w:bCs/>
                <w:szCs w:val="21"/>
              </w:rPr>
              <w:lastRenderedPageBreak/>
              <w:t>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0" w:type="pct"/>
          </w:tcPr>
          <w:p w14:paraId="2C64FB02" w14:textId="77777777" w:rsidR="00C01E73" w:rsidRDefault="00C01E73" w:rsidP="00C01E73">
            <w:pPr>
              <w:rPr>
                <w:rFonts w:hint="eastAsia"/>
                <w:bCs/>
                <w:szCs w:val="21"/>
              </w:rPr>
            </w:pPr>
          </w:p>
        </w:tc>
        <w:tc>
          <w:tcPr>
            <w:tcW w:w="1090" w:type="pct"/>
          </w:tcPr>
          <w:p w14:paraId="5F2F08E7" w14:textId="77777777" w:rsidR="00C01E73" w:rsidRDefault="00C01E73" w:rsidP="00C01E73">
            <w:pPr>
              <w:rPr>
                <w:rFonts w:hint="eastAsia"/>
                <w:bCs/>
                <w:szCs w:val="21"/>
              </w:rPr>
            </w:pPr>
          </w:p>
        </w:tc>
        <w:tc>
          <w:tcPr>
            <w:tcW w:w="1090" w:type="pct"/>
          </w:tcPr>
          <w:p w14:paraId="2F53B139" w14:textId="6A306F69" w:rsidR="00C01E73" w:rsidRDefault="00C01E73" w:rsidP="00C01E73">
            <w:pPr>
              <w:rPr>
                <w:rFonts w:hint="eastAsia"/>
                <w:bCs/>
                <w:szCs w:val="21"/>
              </w:rPr>
            </w:pPr>
          </w:p>
        </w:tc>
      </w:tr>
      <w:tr w:rsidR="00C01E73" w14:paraId="3BCF2760" w14:textId="38C2A6E8" w:rsidTr="00C01E73">
        <w:trPr>
          <w:trHeight w:val="350"/>
        </w:trPr>
        <w:tc>
          <w:tcPr>
            <w:tcW w:w="257" w:type="pct"/>
            <w:vMerge/>
            <w:vAlign w:val="center"/>
          </w:tcPr>
          <w:p w14:paraId="2582E2D0" w14:textId="77777777" w:rsidR="00C01E73" w:rsidRDefault="00C01E73" w:rsidP="00C01E73">
            <w:pPr>
              <w:jc w:val="center"/>
              <w:rPr>
                <w:b/>
              </w:rPr>
            </w:pPr>
          </w:p>
        </w:tc>
        <w:tc>
          <w:tcPr>
            <w:tcW w:w="383" w:type="pct"/>
            <w:vMerge/>
            <w:vAlign w:val="center"/>
          </w:tcPr>
          <w:p w14:paraId="29440B19" w14:textId="77777777" w:rsidR="00C01E73" w:rsidRPr="003B7D88" w:rsidRDefault="00C01E73" w:rsidP="00C01E73">
            <w:pPr>
              <w:jc w:val="center"/>
            </w:pPr>
          </w:p>
        </w:tc>
        <w:tc>
          <w:tcPr>
            <w:tcW w:w="1090" w:type="pct"/>
          </w:tcPr>
          <w:p w14:paraId="326A8723" w14:textId="77777777" w:rsidR="00C01E73" w:rsidRDefault="00C01E73" w:rsidP="00C01E73">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0" w:type="pct"/>
          </w:tcPr>
          <w:p w14:paraId="0C56F931" w14:textId="77777777" w:rsidR="00C01E73" w:rsidRDefault="00C01E73" w:rsidP="00C01E73">
            <w:pPr>
              <w:spacing w:line="340" w:lineRule="exact"/>
              <w:rPr>
                <w:rFonts w:hint="eastAsia"/>
                <w:bCs/>
                <w:szCs w:val="21"/>
              </w:rPr>
            </w:pPr>
          </w:p>
        </w:tc>
        <w:tc>
          <w:tcPr>
            <w:tcW w:w="1090" w:type="pct"/>
          </w:tcPr>
          <w:p w14:paraId="74DBBC27" w14:textId="77777777" w:rsidR="00C01E73" w:rsidRDefault="00C01E73" w:rsidP="00C01E73">
            <w:pPr>
              <w:spacing w:line="340" w:lineRule="exact"/>
              <w:rPr>
                <w:rFonts w:hint="eastAsia"/>
                <w:bCs/>
                <w:szCs w:val="21"/>
              </w:rPr>
            </w:pPr>
          </w:p>
        </w:tc>
        <w:tc>
          <w:tcPr>
            <w:tcW w:w="1090" w:type="pct"/>
          </w:tcPr>
          <w:p w14:paraId="1E89EBE6" w14:textId="2A756621" w:rsidR="00C01E73" w:rsidRDefault="00C01E73" w:rsidP="00C01E73">
            <w:pPr>
              <w:spacing w:line="340" w:lineRule="exact"/>
              <w:rPr>
                <w:rFonts w:hint="eastAsia"/>
                <w:bCs/>
                <w:szCs w:val="21"/>
              </w:rPr>
            </w:pPr>
          </w:p>
        </w:tc>
      </w:tr>
      <w:tr w:rsidR="00C01E73" w14:paraId="0C2C6FFA" w14:textId="2C2B9353" w:rsidTr="00C01E73">
        <w:trPr>
          <w:trHeight w:val="350"/>
        </w:trPr>
        <w:tc>
          <w:tcPr>
            <w:tcW w:w="257" w:type="pct"/>
            <w:vMerge/>
            <w:vAlign w:val="center"/>
          </w:tcPr>
          <w:p w14:paraId="152669AA" w14:textId="77777777" w:rsidR="00C01E73" w:rsidRDefault="00C01E73" w:rsidP="00C01E73">
            <w:pPr>
              <w:jc w:val="center"/>
              <w:rPr>
                <w:b/>
              </w:rPr>
            </w:pPr>
          </w:p>
        </w:tc>
        <w:tc>
          <w:tcPr>
            <w:tcW w:w="383" w:type="pct"/>
            <w:vMerge/>
            <w:vAlign w:val="center"/>
          </w:tcPr>
          <w:p w14:paraId="7DB065C9" w14:textId="77777777" w:rsidR="00C01E73" w:rsidRPr="003B7D88" w:rsidRDefault="00C01E73" w:rsidP="00C01E73">
            <w:pPr>
              <w:jc w:val="center"/>
            </w:pPr>
          </w:p>
        </w:tc>
        <w:tc>
          <w:tcPr>
            <w:tcW w:w="1090" w:type="pct"/>
          </w:tcPr>
          <w:p w14:paraId="733DD7B6" w14:textId="77777777" w:rsidR="00C01E73" w:rsidRPr="00D72CD8" w:rsidRDefault="00C01E73" w:rsidP="00C01E7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6895F86"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F225BA3"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42272C0"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8991761"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229FBB"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F56AB50" w14:textId="77777777" w:rsidR="00C01E73" w:rsidRPr="00D72CD8" w:rsidRDefault="00C01E73" w:rsidP="00C01E7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AF708DC"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21BAFDF"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B36D095" w14:textId="77777777" w:rsidR="00C01E73" w:rsidRPr="00D72CD8" w:rsidRDefault="00C01E73" w:rsidP="00C01E73">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0ECC46A"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637D9B9"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7A83F10"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C880CC5"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A5ED81B"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3954511"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087A565"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EE0F639" w14:textId="77777777" w:rsidR="00C01E73" w:rsidRPr="00D72CD8" w:rsidRDefault="00C01E73" w:rsidP="00C01E7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752BD14" w14:textId="77777777" w:rsidR="00C01E73" w:rsidRDefault="00C01E73" w:rsidP="00C01E7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0" w:type="pct"/>
          </w:tcPr>
          <w:p w14:paraId="1A72FAB2" w14:textId="77777777" w:rsidR="00C01E73" w:rsidRDefault="00C01E73" w:rsidP="00C01E73">
            <w:pPr>
              <w:spacing w:line="340" w:lineRule="exact"/>
              <w:rPr>
                <w:rFonts w:hint="eastAsia"/>
                <w:bCs/>
                <w:szCs w:val="21"/>
              </w:rPr>
            </w:pPr>
          </w:p>
        </w:tc>
        <w:tc>
          <w:tcPr>
            <w:tcW w:w="1090" w:type="pct"/>
          </w:tcPr>
          <w:p w14:paraId="7A844BC5" w14:textId="77777777" w:rsidR="00C01E73" w:rsidRDefault="00C01E73" w:rsidP="00C01E73">
            <w:pPr>
              <w:spacing w:line="340" w:lineRule="exact"/>
              <w:rPr>
                <w:rFonts w:hint="eastAsia"/>
                <w:bCs/>
                <w:szCs w:val="21"/>
              </w:rPr>
            </w:pPr>
          </w:p>
        </w:tc>
        <w:tc>
          <w:tcPr>
            <w:tcW w:w="1090" w:type="pct"/>
          </w:tcPr>
          <w:p w14:paraId="1EBF968B" w14:textId="2CCE1EE7" w:rsidR="00C01E73" w:rsidRDefault="00C01E73" w:rsidP="00C01E73">
            <w:pPr>
              <w:spacing w:line="340" w:lineRule="exact"/>
              <w:rPr>
                <w:rFonts w:hint="eastAsia"/>
                <w:bCs/>
                <w:szCs w:val="21"/>
              </w:rPr>
            </w:pPr>
          </w:p>
        </w:tc>
      </w:tr>
      <w:tr w:rsidR="00C01E73" w:rsidRPr="00B244A7" w14:paraId="0DD7CC72" w14:textId="36FF1F99" w:rsidTr="00C01E73">
        <w:trPr>
          <w:trHeight w:val="350"/>
        </w:trPr>
        <w:tc>
          <w:tcPr>
            <w:tcW w:w="257" w:type="pct"/>
            <w:vMerge w:val="restart"/>
            <w:vAlign w:val="center"/>
          </w:tcPr>
          <w:p w14:paraId="1FD076C8" w14:textId="77777777" w:rsidR="00C01E73" w:rsidRDefault="00C01E73" w:rsidP="00C01E73">
            <w:pPr>
              <w:jc w:val="center"/>
              <w:rPr>
                <w:b/>
              </w:rPr>
            </w:pPr>
            <w:r>
              <w:rPr>
                <w:rFonts w:hint="eastAsia"/>
                <w:b/>
              </w:rPr>
              <w:lastRenderedPageBreak/>
              <w:t>2</w:t>
            </w:r>
          </w:p>
        </w:tc>
        <w:tc>
          <w:tcPr>
            <w:tcW w:w="383" w:type="pct"/>
            <w:vMerge w:val="restart"/>
            <w:vAlign w:val="center"/>
          </w:tcPr>
          <w:p w14:paraId="1B698989" w14:textId="77777777" w:rsidR="00C01E73" w:rsidRPr="003B7D88" w:rsidRDefault="00C01E73" w:rsidP="00C01E73">
            <w:pPr>
              <w:jc w:val="center"/>
            </w:pPr>
            <w:r w:rsidRPr="003B7D88">
              <w:rPr>
                <w:rFonts w:hint="eastAsia"/>
              </w:rPr>
              <w:t>关于验收</w:t>
            </w:r>
          </w:p>
        </w:tc>
        <w:tc>
          <w:tcPr>
            <w:tcW w:w="1090" w:type="pct"/>
          </w:tcPr>
          <w:p w14:paraId="3ACE0D0F" w14:textId="77777777" w:rsidR="00C01E73" w:rsidRPr="00B244A7" w:rsidRDefault="00C01E73" w:rsidP="00C01E7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0" w:type="pct"/>
          </w:tcPr>
          <w:p w14:paraId="01CDEED6" w14:textId="77777777" w:rsidR="00C01E73" w:rsidRDefault="00C01E73" w:rsidP="00C01E73">
            <w:pPr>
              <w:spacing w:line="340" w:lineRule="exact"/>
              <w:rPr>
                <w:bCs/>
                <w:szCs w:val="21"/>
              </w:rPr>
            </w:pPr>
          </w:p>
        </w:tc>
        <w:tc>
          <w:tcPr>
            <w:tcW w:w="1090" w:type="pct"/>
          </w:tcPr>
          <w:p w14:paraId="1CB51E96" w14:textId="77777777" w:rsidR="00C01E73" w:rsidRDefault="00C01E73" w:rsidP="00C01E73">
            <w:pPr>
              <w:spacing w:line="340" w:lineRule="exact"/>
              <w:rPr>
                <w:bCs/>
                <w:szCs w:val="21"/>
              </w:rPr>
            </w:pPr>
          </w:p>
        </w:tc>
        <w:tc>
          <w:tcPr>
            <w:tcW w:w="1090" w:type="pct"/>
          </w:tcPr>
          <w:p w14:paraId="746C06E6" w14:textId="405BCC30" w:rsidR="00C01E73" w:rsidRDefault="00C01E73" w:rsidP="00C01E73">
            <w:pPr>
              <w:spacing w:line="340" w:lineRule="exact"/>
              <w:rPr>
                <w:bCs/>
                <w:szCs w:val="21"/>
              </w:rPr>
            </w:pPr>
          </w:p>
        </w:tc>
      </w:tr>
      <w:tr w:rsidR="00C01E73" w:rsidRPr="00B244A7" w14:paraId="387BCFA9" w14:textId="6F5188FB" w:rsidTr="00C01E73">
        <w:trPr>
          <w:trHeight w:val="350"/>
        </w:trPr>
        <w:tc>
          <w:tcPr>
            <w:tcW w:w="257" w:type="pct"/>
            <w:vMerge/>
            <w:vAlign w:val="center"/>
          </w:tcPr>
          <w:p w14:paraId="2ACAFCA5" w14:textId="77777777" w:rsidR="00C01E73" w:rsidRDefault="00C01E73" w:rsidP="00C01E73">
            <w:pPr>
              <w:jc w:val="center"/>
              <w:rPr>
                <w:b/>
              </w:rPr>
            </w:pPr>
          </w:p>
        </w:tc>
        <w:tc>
          <w:tcPr>
            <w:tcW w:w="383" w:type="pct"/>
            <w:vMerge/>
          </w:tcPr>
          <w:p w14:paraId="484B0781" w14:textId="77777777" w:rsidR="00C01E73" w:rsidRDefault="00C01E73" w:rsidP="00C01E73">
            <w:pPr>
              <w:rPr>
                <w:b/>
              </w:rPr>
            </w:pPr>
          </w:p>
        </w:tc>
        <w:tc>
          <w:tcPr>
            <w:tcW w:w="1090" w:type="pct"/>
          </w:tcPr>
          <w:p w14:paraId="016BB73C" w14:textId="77777777" w:rsidR="00C01E73" w:rsidRPr="009D5001" w:rsidRDefault="00C01E73" w:rsidP="00C01E7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C612455" w14:textId="77777777" w:rsidR="00C01E73" w:rsidRDefault="00C01E73" w:rsidP="00C01E7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5BB98CF" w14:textId="77777777" w:rsidR="00C01E73" w:rsidRPr="009D5001" w:rsidRDefault="00C01E73" w:rsidP="00C01E73">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18E230EE" w14:textId="77777777" w:rsidR="00C01E73" w:rsidRPr="00B244A7" w:rsidRDefault="00C01E73" w:rsidP="00C01E7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0" w:type="pct"/>
          </w:tcPr>
          <w:p w14:paraId="223F4493" w14:textId="77777777" w:rsidR="00C01E73" w:rsidRDefault="00C01E73" w:rsidP="00C01E73">
            <w:pPr>
              <w:spacing w:line="340" w:lineRule="exact"/>
              <w:rPr>
                <w:bCs/>
                <w:szCs w:val="21"/>
              </w:rPr>
            </w:pPr>
          </w:p>
        </w:tc>
        <w:tc>
          <w:tcPr>
            <w:tcW w:w="1090" w:type="pct"/>
          </w:tcPr>
          <w:p w14:paraId="5720D34D" w14:textId="77777777" w:rsidR="00C01E73" w:rsidRDefault="00C01E73" w:rsidP="00C01E73">
            <w:pPr>
              <w:spacing w:line="340" w:lineRule="exact"/>
              <w:rPr>
                <w:bCs/>
                <w:szCs w:val="21"/>
              </w:rPr>
            </w:pPr>
          </w:p>
        </w:tc>
        <w:tc>
          <w:tcPr>
            <w:tcW w:w="1090" w:type="pct"/>
          </w:tcPr>
          <w:p w14:paraId="260106E3" w14:textId="6B632F77" w:rsidR="00C01E73" w:rsidRDefault="00C01E73" w:rsidP="00C01E73">
            <w:pPr>
              <w:spacing w:line="340" w:lineRule="exact"/>
              <w:rPr>
                <w:bCs/>
                <w:szCs w:val="21"/>
              </w:rPr>
            </w:pPr>
          </w:p>
        </w:tc>
      </w:tr>
      <w:tr w:rsidR="00C01E73" w:rsidRPr="00EE16CA" w14:paraId="7F3DAB53" w14:textId="1071F621" w:rsidTr="00C01E73">
        <w:trPr>
          <w:trHeight w:val="350"/>
        </w:trPr>
        <w:tc>
          <w:tcPr>
            <w:tcW w:w="257" w:type="pct"/>
            <w:vAlign w:val="center"/>
          </w:tcPr>
          <w:p w14:paraId="00DA5EE4" w14:textId="77777777" w:rsidR="00C01E73" w:rsidRDefault="00C01E73" w:rsidP="00C01E73">
            <w:pPr>
              <w:jc w:val="center"/>
              <w:rPr>
                <w:b/>
              </w:rPr>
            </w:pPr>
            <w:r>
              <w:rPr>
                <w:rFonts w:hint="eastAsia"/>
                <w:b/>
              </w:rPr>
              <w:lastRenderedPageBreak/>
              <w:t>3</w:t>
            </w:r>
          </w:p>
        </w:tc>
        <w:tc>
          <w:tcPr>
            <w:tcW w:w="383" w:type="pct"/>
            <w:vAlign w:val="center"/>
          </w:tcPr>
          <w:p w14:paraId="5476F1CC" w14:textId="77777777" w:rsidR="00C01E73" w:rsidRPr="00B6767B" w:rsidRDefault="00C01E73" w:rsidP="00C01E73">
            <w:pPr>
              <w:jc w:val="center"/>
            </w:pPr>
            <w:r w:rsidRPr="00B6767B">
              <w:rPr>
                <w:rFonts w:hint="eastAsia"/>
              </w:rPr>
              <w:t>付款方式</w:t>
            </w:r>
          </w:p>
        </w:tc>
        <w:tc>
          <w:tcPr>
            <w:tcW w:w="1090" w:type="pct"/>
          </w:tcPr>
          <w:p w14:paraId="7226F5F3" w14:textId="77777777" w:rsidR="00C01E73" w:rsidRDefault="00C01E73" w:rsidP="00C01E7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B66496" w14:textId="77777777" w:rsidR="00C01E73" w:rsidRPr="00EE16CA" w:rsidRDefault="00C01E73" w:rsidP="00C01E73">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c>
          <w:tcPr>
            <w:tcW w:w="1090" w:type="pct"/>
          </w:tcPr>
          <w:p w14:paraId="77E02A83" w14:textId="77777777" w:rsidR="00C01E73" w:rsidRDefault="00C01E73" w:rsidP="00C01E73">
            <w:pPr>
              <w:ind w:firstLineChars="199" w:firstLine="420"/>
              <w:rPr>
                <w:rFonts w:ascii="宋体" w:hAnsi="宋体" w:hint="eastAsia"/>
                <w:b/>
                <w:color w:val="FF0000"/>
                <w:szCs w:val="21"/>
              </w:rPr>
            </w:pPr>
          </w:p>
        </w:tc>
        <w:tc>
          <w:tcPr>
            <w:tcW w:w="1090" w:type="pct"/>
          </w:tcPr>
          <w:p w14:paraId="268839BB" w14:textId="77777777" w:rsidR="00C01E73" w:rsidRDefault="00C01E73" w:rsidP="00C01E73">
            <w:pPr>
              <w:ind w:firstLineChars="199" w:firstLine="420"/>
              <w:rPr>
                <w:rFonts w:ascii="宋体" w:hAnsi="宋体" w:hint="eastAsia"/>
                <w:b/>
                <w:color w:val="FF0000"/>
                <w:szCs w:val="21"/>
              </w:rPr>
            </w:pPr>
          </w:p>
        </w:tc>
        <w:tc>
          <w:tcPr>
            <w:tcW w:w="1090" w:type="pct"/>
          </w:tcPr>
          <w:p w14:paraId="7EFC0449" w14:textId="2157208B" w:rsidR="00C01E73" w:rsidRDefault="00C01E73" w:rsidP="00C01E73">
            <w:pPr>
              <w:ind w:firstLineChars="199" w:firstLine="420"/>
              <w:rPr>
                <w:rFonts w:ascii="宋体" w:hAnsi="宋体" w:hint="eastAsia"/>
                <w:b/>
                <w:color w:val="FF0000"/>
                <w:szCs w:val="21"/>
              </w:rPr>
            </w:pPr>
          </w:p>
        </w:tc>
      </w:tr>
      <w:tr w:rsidR="00C01E73" w14:paraId="34AEB640" w14:textId="253D5C7B" w:rsidTr="00C01E73">
        <w:trPr>
          <w:trHeight w:val="350"/>
        </w:trPr>
        <w:tc>
          <w:tcPr>
            <w:tcW w:w="257" w:type="pct"/>
            <w:vAlign w:val="center"/>
          </w:tcPr>
          <w:p w14:paraId="7BE29160" w14:textId="77777777" w:rsidR="00C01E73" w:rsidRDefault="00C01E73" w:rsidP="00C01E73">
            <w:pPr>
              <w:jc w:val="center"/>
            </w:pPr>
            <w:r>
              <w:rPr>
                <w:rFonts w:hint="eastAsia"/>
                <w:b/>
              </w:rPr>
              <w:t>4</w:t>
            </w:r>
          </w:p>
        </w:tc>
        <w:tc>
          <w:tcPr>
            <w:tcW w:w="383" w:type="pct"/>
            <w:vAlign w:val="center"/>
          </w:tcPr>
          <w:p w14:paraId="3DF00464" w14:textId="77777777" w:rsidR="00C01E73" w:rsidRPr="00BC0CB5" w:rsidRDefault="00C01E73" w:rsidP="00C01E73">
            <w:r w:rsidRPr="00BC0CB5">
              <w:rPr>
                <w:rFonts w:hint="eastAsia"/>
              </w:rPr>
              <w:t>关于</w:t>
            </w:r>
            <w:r w:rsidRPr="00BC0CB5">
              <w:t>知识产权</w:t>
            </w:r>
          </w:p>
        </w:tc>
        <w:tc>
          <w:tcPr>
            <w:tcW w:w="1090" w:type="pct"/>
          </w:tcPr>
          <w:p w14:paraId="3BE53530" w14:textId="77777777" w:rsidR="00C01E73" w:rsidRPr="00BC0CB5" w:rsidRDefault="00C01E73" w:rsidP="00C01E73">
            <w:r w:rsidRPr="00BC0CB5">
              <w:rPr>
                <w:rFonts w:hint="eastAsia"/>
              </w:rPr>
              <w:t>1</w:t>
            </w:r>
            <w:r w:rsidRPr="00BC0CB5">
              <w:rPr>
                <w:rFonts w:hint="eastAsia"/>
              </w:rPr>
              <w:t>、提供的货物必须是合法厂家生产和经销的原包装产品（包括零配件），必须具备生产日期、厂名、厂址、产品合格证等。</w:t>
            </w:r>
          </w:p>
          <w:p w14:paraId="63364981" w14:textId="77777777" w:rsidR="00C01E73" w:rsidRDefault="00C01E73" w:rsidP="00C01E7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423F30DF" w14:textId="77777777" w:rsidR="00C01E73" w:rsidRPr="00BC0CB5" w:rsidRDefault="00C01E73" w:rsidP="00C01E73">
            <w:pPr>
              <w:rPr>
                <w:rFonts w:hint="eastAsia"/>
              </w:rPr>
            </w:pPr>
          </w:p>
        </w:tc>
        <w:tc>
          <w:tcPr>
            <w:tcW w:w="1090" w:type="pct"/>
          </w:tcPr>
          <w:p w14:paraId="6335CC77" w14:textId="77777777" w:rsidR="00C01E73" w:rsidRPr="00BC0CB5" w:rsidRDefault="00C01E73" w:rsidP="00C01E73">
            <w:pPr>
              <w:rPr>
                <w:rFonts w:hint="eastAsia"/>
              </w:rPr>
            </w:pPr>
          </w:p>
        </w:tc>
        <w:tc>
          <w:tcPr>
            <w:tcW w:w="1090" w:type="pct"/>
          </w:tcPr>
          <w:p w14:paraId="3E11AD2E" w14:textId="531B8E7A" w:rsidR="00C01E73" w:rsidRPr="00BC0CB5" w:rsidRDefault="00C01E73" w:rsidP="00C01E73">
            <w:pPr>
              <w:rPr>
                <w:rFonts w:hint="eastAsia"/>
              </w:rPr>
            </w:pPr>
          </w:p>
        </w:tc>
      </w:tr>
      <w:tr w:rsidR="00C01E73" w14:paraId="7F1F0B31" w14:textId="472D9706" w:rsidTr="00C01E73">
        <w:trPr>
          <w:trHeight w:val="350"/>
        </w:trPr>
        <w:tc>
          <w:tcPr>
            <w:tcW w:w="257" w:type="pct"/>
            <w:vAlign w:val="center"/>
          </w:tcPr>
          <w:p w14:paraId="2D928DAB" w14:textId="77777777" w:rsidR="00C01E73" w:rsidRDefault="00C01E73" w:rsidP="00C01E73">
            <w:pPr>
              <w:jc w:val="center"/>
              <w:rPr>
                <w:b/>
              </w:rPr>
            </w:pPr>
            <w:r>
              <w:rPr>
                <w:b/>
              </w:rPr>
              <w:t>5</w:t>
            </w:r>
          </w:p>
        </w:tc>
        <w:tc>
          <w:tcPr>
            <w:tcW w:w="383" w:type="pct"/>
            <w:vAlign w:val="center"/>
          </w:tcPr>
          <w:p w14:paraId="6A51997B" w14:textId="77777777" w:rsidR="00C01E73" w:rsidRPr="00791A38" w:rsidRDefault="00C01E73" w:rsidP="00C01E73">
            <w:r>
              <w:rPr>
                <w:rFonts w:hint="eastAsia"/>
              </w:rPr>
              <w:t>关于</w:t>
            </w:r>
            <w:r>
              <w:t>商检、</w:t>
            </w:r>
          </w:p>
        </w:tc>
        <w:tc>
          <w:tcPr>
            <w:tcW w:w="1090" w:type="pct"/>
          </w:tcPr>
          <w:p w14:paraId="577A0502" w14:textId="77777777" w:rsidR="00C01E73" w:rsidRDefault="00C01E73" w:rsidP="00C01E7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0" w:type="pct"/>
          </w:tcPr>
          <w:p w14:paraId="54125601" w14:textId="77777777" w:rsidR="00C01E73" w:rsidRPr="00791A38" w:rsidRDefault="00C01E73" w:rsidP="00C01E73">
            <w:pPr>
              <w:rPr>
                <w:rFonts w:hint="eastAsia"/>
              </w:rPr>
            </w:pPr>
          </w:p>
        </w:tc>
        <w:tc>
          <w:tcPr>
            <w:tcW w:w="1090" w:type="pct"/>
          </w:tcPr>
          <w:p w14:paraId="5419826F" w14:textId="77777777" w:rsidR="00C01E73" w:rsidRPr="00791A38" w:rsidRDefault="00C01E73" w:rsidP="00C01E73">
            <w:pPr>
              <w:rPr>
                <w:rFonts w:hint="eastAsia"/>
              </w:rPr>
            </w:pPr>
          </w:p>
        </w:tc>
        <w:tc>
          <w:tcPr>
            <w:tcW w:w="1090" w:type="pct"/>
          </w:tcPr>
          <w:p w14:paraId="3B07AECD" w14:textId="21F1CB85" w:rsidR="00C01E73" w:rsidRPr="00791A38" w:rsidRDefault="00C01E73" w:rsidP="00C01E73">
            <w:pPr>
              <w:rPr>
                <w:rFonts w:hint="eastAsia"/>
              </w:rPr>
            </w:pPr>
          </w:p>
        </w:tc>
      </w:tr>
    </w:tbl>
    <w:p w14:paraId="2A640260" w14:textId="77777777" w:rsidR="00C01E73" w:rsidRPr="00C01E73" w:rsidRDefault="00C01E73" w:rsidP="001C1FDE">
      <w:pPr>
        <w:rPr>
          <w:sz w:val="24"/>
        </w:rPr>
      </w:pPr>
    </w:p>
    <w:p w14:paraId="59BBF12B" w14:textId="77777777" w:rsidR="00C01E73" w:rsidRDefault="00C01E7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AD437" w14:textId="77777777" w:rsidR="00493655" w:rsidRDefault="00493655">
      <w:r>
        <w:separator/>
      </w:r>
    </w:p>
  </w:endnote>
  <w:endnote w:type="continuationSeparator" w:id="0">
    <w:p w14:paraId="6C8D13D8" w14:textId="77777777" w:rsidR="00493655" w:rsidRDefault="0049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A4780" w:rsidRDefault="00CA478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A4780" w:rsidRDefault="00CA478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A4780" w:rsidRDefault="00CA4780">
    <w:pPr>
      <w:pStyle w:val="ae"/>
      <w:framePr w:wrap="around" w:vAnchor="text" w:hAnchor="margin" w:xAlign="center" w:y="1"/>
      <w:rPr>
        <w:rStyle w:val="ad"/>
      </w:rPr>
    </w:pPr>
    <w:r>
      <w:t xml:space="preserve">- </w:t>
    </w:r>
    <w:r>
      <w:fldChar w:fldCharType="begin"/>
    </w:r>
    <w:r>
      <w:instrText xml:space="preserve"> PAGE </w:instrText>
    </w:r>
    <w:r>
      <w:fldChar w:fldCharType="separate"/>
    </w:r>
    <w:r w:rsidR="00C01E73">
      <w:rPr>
        <w:noProof/>
      </w:rPr>
      <w:t>23</w:t>
    </w:r>
    <w:r>
      <w:fldChar w:fldCharType="end"/>
    </w:r>
    <w:r>
      <w:t xml:space="preserve"> -</w:t>
    </w:r>
  </w:p>
  <w:p w14:paraId="0FE8C0C2" w14:textId="77777777" w:rsidR="00CA4780" w:rsidRDefault="00CA47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9611E" w14:textId="77777777" w:rsidR="00493655" w:rsidRDefault="00493655">
      <w:r>
        <w:separator/>
      </w:r>
    </w:p>
  </w:footnote>
  <w:footnote w:type="continuationSeparator" w:id="0">
    <w:p w14:paraId="3F342A43" w14:textId="77777777" w:rsidR="00493655" w:rsidRDefault="0049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116461B" w:rsidR="00CA4780" w:rsidRPr="00DB1188" w:rsidRDefault="00CA4780"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0518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CCACE3A" w:rsidR="00CA4780" w:rsidRPr="00BB0A78" w:rsidRDefault="00CA4780">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0518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1404"/>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6E4E"/>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655"/>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3FB0"/>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2E37"/>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2ECD"/>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34F"/>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6E5"/>
    <w:rsid w:val="00905CA5"/>
    <w:rsid w:val="00906619"/>
    <w:rsid w:val="00907B8B"/>
    <w:rsid w:val="00915CE3"/>
    <w:rsid w:val="00916186"/>
    <w:rsid w:val="00917887"/>
    <w:rsid w:val="009207DB"/>
    <w:rsid w:val="00921632"/>
    <w:rsid w:val="00922024"/>
    <w:rsid w:val="00922AF6"/>
    <w:rsid w:val="00922B10"/>
    <w:rsid w:val="0092515B"/>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1E73"/>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780"/>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1753"/>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1E7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F503-4C99-4A30-8C6A-A9813D50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11528</TotalTime>
  <Pages>47</Pages>
  <Words>5404</Words>
  <Characters>30809</Characters>
  <Application>Microsoft Office Word</Application>
  <DocSecurity>0</DocSecurity>
  <Lines>256</Lines>
  <Paragraphs>72</Paragraphs>
  <ScaleCrop>false</ScaleCrop>
  <Company>深圳市清华斯维尔软件科技有限公司</Company>
  <LinksUpToDate>false</LinksUpToDate>
  <CharactersWithSpaces>36141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188</cp:revision>
  <cp:lastPrinted>2015-02-16T02:37:00Z</cp:lastPrinted>
  <dcterms:created xsi:type="dcterms:W3CDTF">2018-03-08T08:55:00Z</dcterms:created>
  <dcterms:modified xsi:type="dcterms:W3CDTF">2018-11-16T09:03:00Z</dcterms:modified>
</cp:coreProperties>
</file>