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BD4C2" w14:textId="55B50FB9" w:rsidR="00B26CD7" w:rsidRPr="00B26CD7" w:rsidRDefault="00B26CD7" w:rsidP="00B26CD7">
      <w:pPr>
        <w:pStyle w:val="3"/>
        <w:jc w:val="center"/>
        <w:rPr>
          <w:rFonts w:ascii="微软雅黑" w:eastAsia="微软雅黑" w:hAnsi="微软雅黑" w:cs="仿宋"/>
          <w:lang w:eastAsia="zh-Hans"/>
        </w:rPr>
      </w:pPr>
      <w:r w:rsidRPr="00B26CD7">
        <w:rPr>
          <w:rFonts w:ascii="微软雅黑" w:eastAsia="微软雅黑" w:hAnsi="微软雅黑" w:cs="仿宋" w:hint="eastAsia"/>
          <w:lang w:eastAsia="zh-Hans"/>
        </w:rPr>
        <w:t>深圳大学《</w:t>
      </w:r>
      <w:r w:rsidR="00A94205" w:rsidRPr="00A94205">
        <w:rPr>
          <w:rFonts w:ascii="微软雅黑" w:eastAsia="微软雅黑" w:hAnsi="微软雅黑" w:cs="仿宋" w:hint="eastAsia"/>
          <w:lang w:eastAsia="zh-Hans"/>
        </w:rPr>
        <w:t>深入理解操作系统</w:t>
      </w:r>
      <w:r w:rsidRPr="00B26CD7">
        <w:rPr>
          <w:rFonts w:ascii="微软雅黑" w:eastAsia="微软雅黑" w:hAnsi="微软雅黑" w:cs="仿宋" w:hint="eastAsia"/>
          <w:lang w:eastAsia="zh-Hans"/>
        </w:rPr>
        <w:t>》培训方案</w:t>
      </w:r>
    </w:p>
    <w:p w14:paraId="4EA41984" w14:textId="34B1D108" w:rsidR="00B26CD7" w:rsidRPr="00B26CD7" w:rsidRDefault="00B26CD7" w:rsidP="00B26CD7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B26CD7">
        <w:rPr>
          <w:rFonts w:ascii="微软雅黑" w:eastAsia="微软雅黑" w:hAnsi="微软雅黑" w:hint="eastAsia"/>
        </w:rPr>
        <w:t>课程安排</w:t>
      </w: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1659"/>
        <w:gridCol w:w="2022"/>
        <w:gridCol w:w="3118"/>
        <w:gridCol w:w="1701"/>
      </w:tblGrid>
      <w:tr w:rsidR="00B26CD7" w:rsidRPr="00477004" w14:paraId="78AD67C7" w14:textId="77777777" w:rsidTr="00477004">
        <w:tc>
          <w:tcPr>
            <w:tcW w:w="1659" w:type="dxa"/>
            <w:vAlign w:val="center"/>
          </w:tcPr>
          <w:p w14:paraId="635ACFA2" w14:textId="1B1F7325" w:rsidR="00B26CD7" w:rsidRPr="00477004" w:rsidRDefault="00B26CD7" w:rsidP="0047700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477004">
              <w:rPr>
                <w:rFonts w:ascii="微软雅黑" w:eastAsia="微软雅黑" w:hAnsi="微软雅黑" w:hint="eastAsia"/>
                <w:szCs w:val="21"/>
              </w:rPr>
              <w:t>时间</w:t>
            </w:r>
          </w:p>
        </w:tc>
        <w:tc>
          <w:tcPr>
            <w:tcW w:w="2022" w:type="dxa"/>
            <w:vAlign w:val="center"/>
          </w:tcPr>
          <w:p w14:paraId="2DDC5A83" w14:textId="0D768B32" w:rsidR="00B26CD7" w:rsidRPr="00477004" w:rsidRDefault="00B26CD7" w:rsidP="0047700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477004">
              <w:rPr>
                <w:rFonts w:ascii="微软雅黑" w:eastAsia="微软雅黑" w:hAnsi="微软雅黑" w:hint="eastAsia"/>
                <w:szCs w:val="21"/>
              </w:rPr>
              <w:t>课程</w:t>
            </w:r>
          </w:p>
        </w:tc>
        <w:tc>
          <w:tcPr>
            <w:tcW w:w="3118" w:type="dxa"/>
            <w:vAlign w:val="center"/>
          </w:tcPr>
          <w:p w14:paraId="79891333" w14:textId="4B5E611D" w:rsidR="00B26CD7" w:rsidRPr="00477004" w:rsidRDefault="00B26CD7" w:rsidP="0047700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477004">
              <w:rPr>
                <w:rFonts w:ascii="微软雅黑" w:eastAsia="微软雅黑" w:hAnsi="微软雅黑" w:hint="eastAsia"/>
                <w:szCs w:val="21"/>
              </w:rPr>
              <w:t>教学内容</w:t>
            </w:r>
          </w:p>
        </w:tc>
        <w:tc>
          <w:tcPr>
            <w:tcW w:w="1701" w:type="dxa"/>
            <w:vAlign w:val="center"/>
          </w:tcPr>
          <w:p w14:paraId="1AB293E6" w14:textId="16EE49F6" w:rsidR="00B26CD7" w:rsidRPr="00477004" w:rsidRDefault="00B26CD7" w:rsidP="0047700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477004">
              <w:rPr>
                <w:rFonts w:ascii="微软雅黑" w:eastAsia="微软雅黑" w:hAnsi="微软雅黑" w:hint="eastAsia"/>
                <w:szCs w:val="21"/>
              </w:rPr>
              <w:t>教学方式</w:t>
            </w:r>
          </w:p>
        </w:tc>
      </w:tr>
      <w:tr w:rsidR="00B26CD7" w:rsidRPr="00477004" w14:paraId="7D6EFC3B" w14:textId="77777777" w:rsidTr="00477004">
        <w:tc>
          <w:tcPr>
            <w:tcW w:w="1659" w:type="dxa"/>
            <w:vAlign w:val="center"/>
          </w:tcPr>
          <w:p w14:paraId="388DEB92" w14:textId="77777777" w:rsidR="00B26CD7" w:rsidRPr="00477004" w:rsidRDefault="00B26CD7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Day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 xml:space="preserve"> 1</w:t>
            </w:r>
          </w:p>
          <w:p w14:paraId="2F73345B" w14:textId="78847BFA" w:rsidR="00B26CD7" w:rsidRPr="00477004" w:rsidRDefault="00B26CD7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9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：0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0-20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：3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2022" w:type="dxa"/>
            <w:vAlign w:val="center"/>
          </w:tcPr>
          <w:p w14:paraId="71AC52A9" w14:textId="174D8FCC" w:rsidR="00B26CD7" w:rsidRPr="00477004" w:rsidRDefault="00B26CD7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《项目管理》</w:t>
            </w:r>
          </w:p>
        </w:tc>
        <w:tc>
          <w:tcPr>
            <w:tcW w:w="3118" w:type="dxa"/>
            <w:vAlign w:val="center"/>
          </w:tcPr>
          <w:p w14:paraId="35F22CF8" w14:textId="3D56B4C4" w:rsidR="00B26CD7" w:rsidRPr="00477004" w:rsidRDefault="00BB625E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.</w:t>
            </w:r>
            <w:r w:rsidR="00B26CD7" w:rsidRPr="00477004">
              <w:rPr>
                <w:rFonts w:ascii="微软雅黑" w:eastAsia="微软雅黑" w:hAnsi="微软雅黑" w:hint="eastAsia"/>
                <w:sz w:val="18"/>
                <w:szCs w:val="18"/>
              </w:rPr>
              <w:t>代码发布流程</w:t>
            </w:r>
          </w:p>
          <w:p w14:paraId="7AEC01CC" w14:textId="3825A57A" w:rsidR="00B26CD7" w:rsidRPr="00477004" w:rsidRDefault="00BB625E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.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基于Git的代码管理</w:t>
            </w:r>
          </w:p>
        </w:tc>
        <w:tc>
          <w:tcPr>
            <w:tcW w:w="1701" w:type="dxa"/>
            <w:vAlign w:val="center"/>
          </w:tcPr>
          <w:p w14:paraId="4B0DD83C" w14:textId="0AEF2A90" w:rsidR="00B26CD7" w:rsidRPr="00477004" w:rsidRDefault="00477004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线下理论教学</w:t>
            </w:r>
          </w:p>
        </w:tc>
      </w:tr>
      <w:tr w:rsidR="00B26CD7" w:rsidRPr="00477004" w14:paraId="5942561C" w14:textId="77777777" w:rsidTr="00477004">
        <w:tc>
          <w:tcPr>
            <w:tcW w:w="1659" w:type="dxa"/>
            <w:vAlign w:val="center"/>
          </w:tcPr>
          <w:p w14:paraId="03DE5614" w14:textId="4B2BCDA0" w:rsidR="00BB625E" w:rsidRPr="00477004" w:rsidRDefault="00BB625E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Day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 xml:space="preserve"> 2</w:t>
            </w:r>
          </w:p>
          <w:p w14:paraId="25CF53C1" w14:textId="0398E355" w:rsidR="00B26CD7" w:rsidRPr="00477004" w:rsidRDefault="00BB625E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9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：0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0-20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：3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2022" w:type="dxa"/>
            <w:vAlign w:val="center"/>
          </w:tcPr>
          <w:p w14:paraId="1DCCD162" w14:textId="5212671C" w:rsidR="00B26CD7" w:rsidRPr="00477004" w:rsidRDefault="00BB625E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《小程序应用开发》</w:t>
            </w:r>
          </w:p>
        </w:tc>
        <w:tc>
          <w:tcPr>
            <w:tcW w:w="3118" w:type="dxa"/>
            <w:vAlign w:val="center"/>
          </w:tcPr>
          <w:p w14:paraId="4E251A91" w14:textId="77777777" w:rsidR="00BB625E" w:rsidRPr="00477004" w:rsidRDefault="00BB625E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/>
                <w:sz w:val="18"/>
                <w:szCs w:val="18"/>
              </w:rPr>
              <w:t>1.小程序的特点和用途</w:t>
            </w:r>
          </w:p>
          <w:p w14:paraId="6BB2BDC4" w14:textId="77777777" w:rsidR="00B26CD7" w:rsidRPr="00477004" w:rsidRDefault="00BB625E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.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架构和基本概念</w:t>
            </w:r>
          </w:p>
          <w:p w14:paraId="6CD65B4A" w14:textId="28C8CEA6" w:rsidR="00BB625E" w:rsidRPr="00477004" w:rsidRDefault="00BB625E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.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数据绑定和事件处理</w:t>
            </w:r>
          </w:p>
          <w:p w14:paraId="55894DE7" w14:textId="08C3D162" w:rsidR="00BB625E" w:rsidRPr="00477004" w:rsidRDefault="00BB625E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/>
                <w:sz w:val="18"/>
                <w:szCs w:val="18"/>
              </w:rPr>
              <w:t>4.API 调用和数据管理</w:t>
            </w:r>
          </w:p>
        </w:tc>
        <w:tc>
          <w:tcPr>
            <w:tcW w:w="1701" w:type="dxa"/>
            <w:vAlign w:val="center"/>
          </w:tcPr>
          <w:p w14:paraId="0F7E84B1" w14:textId="0C93EDA1" w:rsidR="00B26CD7" w:rsidRPr="00477004" w:rsidRDefault="00477004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线下理论教学+实操</w:t>
            </w:r>
          </w:p>
        </w:tc>
      </w:tr>
      <w:tr w:rsidR="00B26CD7" w:rsidRPr="00477004" w14:paraId="5DAC24CE" w14:textId="77777777" w:rsidTr="00477004">
        <w:tc>
          <w:tcPr>
            <w:tcW w:w="1659" w:type="dxa"/>
            <w:vAlign w:val="center"/>
          </w:tcPr>
          <w:p w14:paraId="174A024E" w14:textId="7A5025C6" w:rsidR="00BB625E" w:rsidRPr="00477004" w:rsidRDefault="00BB625E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Day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 xml:space="preserve"> 3</w:t>
            </w:r>
          </w:p>
          <w:p w14:paraId="60EE5553" w14:textId="0D471AAB" w:rsidR="00B26CD7" w:rsidRPr="00477004" w:rsidRDefault="00BB625E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9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：0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0-20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：3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2022" w:type="dxa"/>
            <w:vAlign w:val="center"/>
          </w:tcPr>
          <w:p w14:paraId="324C333C" w14:textId="1E88A491" w:rsidR="00B26CD7" w:rsidRPr="00477004" w:rsidRDefault="00F91229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《音视频处理-直播工作原理》</w:t>
            </w:r>
          </w:p>
        </w:tc>
        <w:tc>
          <w:tcPr>
            <w:tcW w:w="3118" w:type="dxa"/>
            <w:vAlign w:val="center"/>
          </w:tcPr>
          <w:p w14:paraId="210B6D34" w14:textId="0AE0DC02" w:rsidR="00F91229" w:rsidRPr="00477004" w:rsidRDefault="00F91229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/>
                <w:sz w:val="18"/>
                <w:szCs w:val="18"/>
              </w:rPr>
              <w:t>1.直播工作原理</w:t>
            </w:r>
          </w:p>
          <w:p w14:paraId="4E691A96" w14:textId="22D17A1C" w:rsidR="00F91229" w:rsidRPr="00477004" w:rsidRDefault="00F91229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.直播源数据获取</w:t>
            </w:r>
          </w:p>
          <w:p w14:paraId="312DDD43" w14:textId="65BDF285" w:rsidR="00F91229" w:rsidRPr="00477004" w:rsidRDefault="00F91229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/>
                <w:sz w:val="18"/>
                <w:szCs w:val="18"/>
              </w:rPr>
              <w:t>3.直播转码</w:t>
            </w:r>
          </w:p>
          <w:p w14:paraId="305655B9" w14:textId="361040B9" w:rsidR="00B26CD7" w:rsidRPr="00477004" w:rsidRDefault="00F91229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/>
                <w:sz w:val="18"/>
                <w:szCs w:val="18"/>
              </w:rPr>
              <w:t>4.直播流输出及直播CDN</w:t>
            </w:r>
          </w:p>
        </w:tc>
        <w:tc>
          <w:tcPr>
            <w:tcW w:w="1701" w:type="dxa"/>
            <w:vAlign w:val="center"/>
          </w:tcPr>
          <w:p w14:paraId="7B235446" w14:textId="22100205" w:rsidR="00B26CD7" w:rsidRPr="00477004" w:rsidRDefault="00477004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线下理论教学</w:t>
            </w:r>
          </w:p>
        </w:tc>
      </w:tr>
      <w:tr w:rsidR="00477004" w:rsidRPr="00477004" w14:paraId="31BCA5DF" w14:textId="77777777" w:rsidTr="00477004">
        <w:tc>
          <w:tcPr>
            <w:tcW w:w="1659" w:type="dxa"/>
            <w:vAlign w:val="center"/>
          </w:tcPr>
          <w:p w14:paraId="042509F4" w14:textId="6BA5079E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Day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4</w:t>
            </w:r>
          </w:p>
          <w:p w14:paraId="300CC99B" w14:textId="1BFB9136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9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：0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0-20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：3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2022" w:type="dxa"/>
            <w:vAlign w:val="center"/>
          </w:tcPr>
          <w:p w14:paraId="759EFFD2" w14:textId="4D4DD579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《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云计算与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云服务》</w:t>
            </w:r>
          </w:p>
        </w:tc>
        <w:tc>
          <w:tcPr>
            <w:tcW w:w="3118" w:type="dxa"/>
            <w:vAlign w:val="center"/>
          </w:tcPr>
          <w:p w14:paraId="72D3E54E" w14:textId="6948EC2B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云计算的定义和特点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br/>
              <w:t>2.云服务模型</w:t>
            </w:r>
          </w:p>
          <w:p w14:paraId="6FC90430" w14:textId="10A61670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3.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云服务框架简介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4.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如何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选择云服务提供商和框架</w:t>
            </w:r>
          </w:p>
        </w:tc>
        <w:tc>
          <w:tcPr>
            <w:tcW w:w="1701" w:type="dxa"/>
            <w:vAlign w:val="center"/>
          </w:tcPr>
          <w:p w14:paraId="0DB28AAB" w14:textId="5B2A4D0F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线下理论教学</w:t>
            </w:r>
          </w:p>
        </w:tc>
      </w:tr>
      <w:tr w:rsidR="00477004" w:rsidRPr="00477004" w14:paraId="4197D645" w14:textId="77777777" w:rsidTr="00477004">
        <w:tc>
          <w:tcPr>
            <w:tcW w:w="1659" w:type="dxa"/>
            <w:vAlign w:val="center"/>
          </w:tcPr>
          <w:p w14:paraId="35222F16" w14:textId="5822DD01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Day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5</w:t>
            </w:r>
          </w:p>
          <w:p w14:paraId="2D3438B3" w14:textId="7B752E0A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9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：0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0-20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：3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2022" w:type="dxa"/>
            <w:vAlign w:val="center"/>
          </w:tcPr>
          <w:p w14:paraId="476FF8F4" w14:textId="2C77B901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《opencloudos基础》</w:t>
            </w:r>
          </w:p>
        </w:tc>
        <w:tc>
          <w:tcPr>
            <w:tcW w:w="3118" w:type="dxa"/>
            <w:vAlign w:val="center"/>
          </w:tcPr>
          <w:p w14:paraId="49D54EAF" w14:textId="418B39D6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1.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opencloudos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简介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br/>
              <w:t>2.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安排和配置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opencloudos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环境</w:t>
            </w:r>
          </w:p>
          <w:p w14:paraId="2DAE7EE2" w14:textId="6D143647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3.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opencloudos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架构和基本概念</w:t>
            </w:r>
          </w:p>
        </w:tc>
        <w:tc>
          <w:tcPr>
            <w:tcW w:w="1701" w:type="dxa"/>
            <w:vAlign w:val="center"/>
          </w:tcPr>
          <w:p w14:paraId="1A468091" w14:textId="00DB3117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线下理论教学</w:t>
            </w:r>
          </w:p>
        </w:tc>
      </w:tr>
      <w:tr w:rsidR="00477004" w:rsidRPr="00477004" w14:paraId="41B85C52" w14:textId="77777777" w:rsidTr="00477004">
        <w:tc>
          <w:tcPr>
            <w:tcW w:w="1659" w:type="dxa"/>
            <w:vAlign w:val="center"/>
          </w:tcPr>
          <w:p w14:paraId="4C85624E" w14:textId="0CB13D8C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Day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6</w:t>
            </w:r>
          </w:p>
          <w:p w14:paraId="7903F067" w14:textId="3419163D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9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：0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0-20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：3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2022" w:type="dxa"/>
            <w:vAlign w:val="center"/>
          </w:tcPr>
          <w:p w14:paraId="272A895E" w14:textId="736A9542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《opencloudos应用实践》</w:t>
            </w:r>
          </w:p>
        </w:tc>
        <w:tc>
          <w:tcPr>
            <w:tcW w:w="3118" w:type="dxa"/>
            <w:vAlign w:val="center"/>
          </w:tcPr>
          <w:p w14:paraId="5A3FF4E1" w14:textId="3B58B53A" w:rsidR="00477004" w:rsidRPr="00477004" w:rsidRDefault="00477004" w:rsidP="008B6B9E">
            <w:pPr>
              <w:widowControl/>
              <w:spacing w:line="288" w:lineRule="auto"/>
              <w:jc w:val="left"/>
              <w:textAlignment w:val="center"/>
              <w:rPr>
                <w:rFonts w:ascii="微软雅黑" w:eastAsia="微软雅黑" w:hAnsi="微软雅黑" w:cs="仿宋"/>
                <w:sz w:val="18"/>
                <w:szCs w:val="18"/>
              </w:rPr>
            </w:pP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1.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opencloudos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基本命令的使用</w:t>
            </w:r>
          </w:p>
          <w:p w14:paraId="272AB1A3" w14:textId="492BD195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2.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opencloudos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初始化配置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3.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opencloudos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系统下</w:t>
            </w:r>
            <w:r w:rsidRPr="00477004"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eastAsia="zh-Hans" w:bidi="ar"/>
              </w:rPr>
              <w:t>FTP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服务器搭建</w:t>
            </w:r>
          </w:p>
          <w:p w14:paraId="25E4AEFF" w14:textId="5DA20CB7" w:rsidR="00477004" w:rsidRPr="00477004" w:rsidRDefault="00477004" w:rsidP="008B6B9E">
            <w:pPr>
              <w:widowControl/>
              <w:spacing w:line="288" w:lineRule="auto"/>
              <w:jc w:val="left"/>
              <w:textAlignment w:val="center"/>
              <w:rPr>
                <w:rFonts w:ascii="微软雅黑" w:eastAsia="微软雅黑" w:hAnsi="微软雅黑" w:cs="仿宋"/>
                <w:sz w:val="18"/>
                <w:szCs w:val="18"/>
              </w:rPr>
            </w:pP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4.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opencloudos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操作系统web服务器搭建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eastAsia="zh-Hans" w:bidi="ar"/>
              </w:rPr>
              <w:t>5.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opencloudos的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管理和监控工具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使用</w:t>
            </w:r>
          </w:p>
        </w:tc>
        <w:tc>
          <w:tcPr>
            <w:tcW w:w="1701" w:type="dxa"/>
            <w:vAlign w:val="center"/>
          </w:tcPr>
          <w:p w14:paraId="511A29ED" w14:textId="3D3D6CFA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线下理论教学+实操</w:t>
            </w:r>
          </w:p>
        </w:tc>
      </w:tr>
      <w:tr w:rsidR="00477004" w:rsidRPr="00477004" w14:paraId="1F30062E" w14:textId="77777777" w:rsidTr="00477004">
        <w:tc>
          <w:tcPr>
            <w:tcW w:w="1659" w:type="dxa"/>
            <w:vAlign w:val="center"/>
          </w:tcPr>
          <w:p w14:paraId="0692D2C5" w14:textId="69F983E9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Day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7</w:t>
            </w:r>
          </w:p>
          <w:p w14:paraId="58BA8EBA" w14:textId="49AC77CD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9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：0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0-20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：3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2022" w:type="dxa"/>
            <w:vAlign w:val="center"/>
          </w:tcPr>
          <w:p w14:paraId="080266B7" w14:textId="503CD62A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《容器技术》</w:t>
            </w:r>
          </w:p>
        </w:tc>
        <w:tc>
          <w:tcPr>
            <w:tcW w:w="3118" w:type="dxa"/>
            <w:vAlign w:val="center"/>
          </w:tcPr>
          <w:p w14:paraId="74A24953" w14:textId="7CC2C8B7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容器简介、应用场景及优势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77004"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2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. Docker容器安装配置</w:t>
            </w:r>
          </w:p>
          <w:p w14:paraId="5F2B3898" w14:textId="7A9E7DE4" w:rsidR="00477004" w:rsidRPr="00477004" w:rsidRDefault="00477004" w:rsidP="008B6B9E">
            <w:pPr>
              <w:widowControl/>
              <w:spacing w:line="288" w:lineRule="auto"/>
              <w:jc w:val="left"/>
              <w:textAlignment w:val="center"/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3.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Docker基本操作</w:t>
            </w:r>
          </w:p>
        </w:tc>
        <w:tc>
          <w:tcPr>
            <w:tcW w:w="1701" w:type="dxa"/>
            <w:vAlign w:val="center"/>
          </w:tcPr>
          <w:p w14:paraId="18270F50" w14:textId="56945499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线下理论教学+实操</w:t>
            </w:r>
          </w:p>
        </w:tc>
      </w:tr>
      <w:tr w:rsidR="00477004" w:rsidRPr="00477004" w14:paraId="45A814AD" w14:textId="77777777" w:rsidTr="00477004">
        <w:tc>
          <w:tcPr>
            <w:tcW w:w="1659" w:type="dxa"/>
            <w:vAlign w:val="center"/>
          </w:tcPr>
          <w:p w14:paraId="2446647A" w14:textId="45FF7D5B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Day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8</w:t>
            </w:r>
          </w:p>
          <w:p w14:paraId="5C2DDFD6" w14:textId="3B896633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9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：0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0-20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：3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2022" w:type="dxa"/>
            <w:vAlign w:val="center"/>
          </w:tcPr>
          <w:p w14:paraId="66F10356" w14:textId="04C9D67B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</w:pP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《无服务器技术》</w:t>
            </w:r>
          </w:p>
        </w:tc>
        <w:tc>
          <w:tcPr>
            <w:tcW w:w="3118" w:type="dxa"/>
            <w:vAlign w:val="center"/>
          </w:tcPr>
          <w:p w14:paraId="072D7F17" w14:textId="737B3B2E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无服务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器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技术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简介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br/>
              <w:t>2.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无服务器运行时环境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3.无服务器架构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设计</w:t>
            </w:r>
          </w:p>
          <w:p w14:paraId="4719D7FA" w14:textId="3986FEF5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无服务器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和传统架构的比较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无服务器架构的优点和缺点</w:t>
            </w:r>
          </w:p>
        </w:tc>
        <w:tc>
          <w:tcPr>
            <w:tcW w:w="1701" w:type="dxa"/>
            <w:vAlign w:val="center"/>
          </w:tcPr>
          <w:p w14:paraId="457F7493" w14:textId="137E5923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线下理论教学</w:t>
            </w:r>
          </w:p>
        </w:tc>
      </w:tr>
      <w:tr w:rsidR="00477004" w:rsidRPr="00477004" w14:paraId="0E5E4A59" w14:textId="77777777" w:rsidTr="00477004">
        <w:tc>
          <w:tcPr>
            <w:tcW w:w="1659" w:type="dxa"/>
            <w:vAlign w:val="center"/>
          </w:tcPr>
          <w:p w14:paraId="7578D735" w14:textId="534FC117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Day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9</w:t>
            </w:r>
          </w:p>
          <w:p w14:paraId="5D184B63" w14:textId="37E51393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9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：0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0-20</w:t>
            </w:r>
            <w:r w:rsidRPr="00477004">
              <w:rPr>
                <w:rFonts w:ascii="微软雅黑" w:eastAsia="微软雅黑" w:hAnsi="微软雅黑" w:hint="eastAsia"/>
                <w:sz w:val="18"/>
                <w:szCs w:val="18"/>
              </w:rPr>
              <w:t>：3</w:t>
            </w:r>
            <w:r w:rsidRPr="00477004">
              <w:rPr>
                <w:rFonts w:ascii="微软雅黑" w:eastAsia="微软雅黑" w:hAnsi="微软雅黑"/>
                <w:sz w:val="18"/>
                <w:szCs w:val="18"/>
              </w:rPr>
              <w:t>0</w:t>
            </w:r>
          </w:p>
        </w:tc>
        <w:tc>
          <w:tcPr>
            <w:tcW w:w="2022" w:type="dxa"/>
            <w:vAlign w:val="center"/>
          </w:tcPr>
          <w:p w14:paraId="0811024A" w14:textId="0026276B" w:rsidR="00477004" w:rsidRPr="00477004" w:rsidRDefault="00477004" w:rsidP="008B6B9E">
            <w:pPr>
              <w:spacing w:line="288" w:lineRule="auto"/>
              <w:jc w:val="center"/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</w:pP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《</w:t>
            </w:r>
            <w:r w:rsidRPr="00477004"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WEB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服务管理》</w:t>
            </w:r>
          </w:p>
        </w:tc>
        <w:tc>
          <w:tcPr>
            <w:tcW w:w="3118" w:type="dxa"/>
            <w:vAlign w:val="center"/>
          </w:tcPr>
          <w:p w14:paraId="0AE9C1C6" w14:textId="77777777" w:rsidR="00477004" w:rsidRPr="00477004" w:rsidRDefault="00477004" w:rsidP="008B6B9E">
            <w:pPr>
              <w:widowControl/>
              <w:numPr>
                <w:ilvl w:val="0"/>
                <w:numId w:val="7"/>
              </w:numPr>
              <w:spacing w:line="288" w:lineRule="auto"/>
              <w:jc w:val="left"/>
              <w:textAlignment w:val="center"/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</w:pPr>
            <w:r w:rsidRPr="00477004"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A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apche</w:t>
            </w:r>
            <w:r w:rsidRPr="00477004"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eastAsia="zh-Hans" w:bidi="ar"/>
              </w:rPr>
              <w:t xml:space="preserve"> 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web应用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软件介绍</w:t>
            </w:r>
          </w:p>
          <w:p w14:paraId="44BB914F" w14:textId="77777777" w:rsidR="00477004" w:rsidRPr="00477004" w:rsidRDefault="00477004" w:rsidP="008B6B9E">
            <w:pPr>
              <w:widowControl/>
              <w:numPr>
                <w:ilvl w:val="0"/>
                <w:numId w:val="7"/>
              </w:numPr>
              <w:spacing w:line="288" w:lineRule="auto"/>
              <w:jc w:val="left"/>
              <w:textAlignment w:val="center"/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</w:pPr>
            <w:r w:rsidRPr="00477004"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A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apche</w:t>
            </w:r>
            <w:r w:rsidRPr="00477004"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eastAsia="zh-Hans" w:bidi="ar"/>
              </w:rPr>
              <w:t xml:space="preserve"> 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eastAsia="zh-Hans" w:bidi="ar"/>
              </w:rPr>
              <w:t>web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日志管理及权限优化</w:t>
            </w:r>
          </w:p>
          <w:p w14:paraId="0F9184E3" w14:textId="2CC694D2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微软雅黑" w:eastAsia="微软雅黑" w:hAnsi="微软雅黑" w:cs="仿宋"/>
                <w:color w:val="000000"/>
                <w:kern w:val="0"/>
                <w:sz w:val="18"/>
                <w:szCs w:val="18"/>
                <w:lang w:bidi="ar"/>
              </w:rPr>
              <w:t>.</w:t>
            </w:r>
            <w:r w:rsidRPr="00477004">
              <w:rPr>
                <w:rFonts w:ascii="微软雅黑" w:eastAsia="微软雅黑" w:hAnsi="微软雅黑" w:cs="仿宋" w:hint="eastAsia"/>
                <w:color w:val="000000"/>
                <w:kern w:val="0"/>
                <w:sz w:val="18"/>
                <w:szCs w:val="18"/>
                <w:lang w:bidi="ar"/>
              </w:rPr>
              <w:t>服务器系统防火墙常见配置</w:t>
            </w:r>
          </w:p>
        </w:tc>
        <w:tc>
          <w:tcPr>
            <w:tcW w:w="1701" w:type="dxa"/>
            <w:vAlign w:val="center"/>
          </w:tcPr>
          <w:p w14:paraId="5CA3AE30" w14:textId="3EAAEDB5" w:rsidR="00477004" w:rsidRPr="00477004" w:rsidRDefault="00477004" w:rsidP="008B6B9E">
            <w:pPr>
              <w:spacing w:line="288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线下理论教学+实操</w:t>
            </w:r>
          </w:p>
        </w:tc>
      </w:tr>
    </w:tbl>
    <w:p w14:paraId="4F095940" w14:textId="77777777" w:rsidR="00B26CD7" w:rsidRDefault="00B26CD7" w:rsidP="00B26CD7">
      <w:pPr>
        <w:rPr>
          <w:rFonts w:ascii="微软雅黑" w:eastAsia="微软雅黑" w:hAnsi="微软雅黑"/>
        </w:rPr>
      </w:pPr>
    </w:p>
    <w:p w14:paraId="30193693" w14:textId="4BA56EF9" w:rsidR="00F91229" w:rsidRPr="00F91229" w:rsidRDefault="00F91229" w:rsidP="00F91229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F91229">
        <w:rPr>
          <w:rFonts w:ascii="微软雅黑" w:eastAsia="微软雅黑" w:hAnsi="微软雅黑" w:hint="eastAsia"/>
        </w:rPr>
        <w:t>培训费用</w:t>
      </w:r>
    </w:p>
    <w:p w14:paraId="4DAEF2CD" w14:textId="7D81119B" w:rsidR="00F91229" w:rsidRDefault="00F91229" w:rsidP="00F91229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每天</w:t>
      </w:r>
      <w:r>
        <w:rPr>
          <w:rFonts w:ascii="微软雅黑" w:eastAsia="微软雅黑" w:hAnsi="微软雅黑"/>
        </w:rPr>
        <w:t>8000</w:t>
      </w:r>
      <w:r>
        <w:rPr>
          <w:rFonts w:ascii="微软雅黑" w:eastAsia="微软雅黑" w:hAnsi="微软雅黑" w:hint="eastAsia"/>
        </w:rPr>
        <w:t>元，总费用7</w:t>
      </w:r>
      <w:r>
        <w:rPr>
          <w:rFonts w:ascii="微软雅黑" w:eastAsia="微软雅黑" w:hAnsi="微软雅黑"/>
        </w:rPr>
        <w:t>2000</w:t>
      </w:r>
      <w:r>
        <w:rPr>
          <w:rFonts w:ascii="微软雅黑" w:eastAsia="微软雅黑" w:hAnsi="微软雅黑" w:hint="eastAsia"/>
        </w:rPr>
        <w:t>元</w:t>
      </w:r>
    </w:p>
    <w:p w14:paraId="37E983C3" w14:textId="77777777" w:rsidR="00995481" w:rsidRDefault="00995481" w:rsidP="00F91229">
      <w:pPr>
        <w:rPr>
          <w:rFonts w:ascii="微软雅黑" w:eastAsia="微软雅黑" w:hAnsi="微软雅黑"/>
        </w:rPr>
      </w:pPr>
    </w:p>
    <w:p w14:paraId="7FAE2BFC" w14:textId="77777777" w:rsidR="00995481" w:rsidRDefault="00995481" w:rsidP="00F91229">
      <w:pPr>
        <w:rPr>
          <w:rFonts w:ascii="微软雅黑" w:eastAsia="微软雅黑" w:hAnsi="微软雅黑"/>
        </w:rPr>
      </w:pPr>
    </w:p>
    <w:p w14:paraId="7186A06C" w14:textId="77777777" w:rsidR="00995481" w:rsidRDefault="00995481" w:rsidP="00F91229">
      <w:pPr>
        <w:rPr>
          <w:rFonts w:ascii="微软雅黑" w:eastAsia="微软雅黑" w:hAnsi="微软雅黑"/>
        </w:rPr>
      </w:pPr>
    </w:p>
    <w:p w14:paraId="3D41F6E3" w14:textId="1D85DFA7" w:rsidR="00995481" w:rsidRDefault="00995481" w:rsidP="00995481">
      <w:pPr>
        <w:jc w:val="right"/>
        <w:rPr>
          <w:rFonts w:ascii="微软雅黑" w:eastAsia="微软雅黑" w:hAnsi="微软雅黑"/>
        </w:rPr>
      </w:pPr>
      <w:r w:rsidRPr="00995481">
        <w:rPr>
          <w:rFonts w:ascii="微软雅黑" w:eastAsia="微软雅黑" w:hAnsi="微软雅黑" w:hint="eastAsia"/>
        </w:rPr>
        <w:t>安智御恒</w:t>
      </w:r>
      <w:r w:rsidRPr="00995481">
        <w:rPr>
          <w:rFonts w:ascii="微软雅黑" w:eastAsia="微软雅黑" w:hAnsi="微软雅黑"/>
        </w:rPr>
        <w:t>(深圳)技术有限公司</w:t>
      </w:r>
    </w:p>
    <w:p w14:paraId="7741792D" w14:textId="41516D56" w:rsidR="00995481" w:rsidRPr="00F91229" w:rsidRDefault="00995481" w:rsidP="00995481">
      <w:pPr>
        <w:wordWrap w:val="0"/>
        <w:jc w:val="righ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</w:t>
      </w:r>
      <w:r>
        <w:rPr>
          <w:rFonts w:ascii="微软雅黑" w:eastAsia="微软雅黑" w:hAnsi="微软雅黑"/>
        </w:rPr>
        <w:t>023</w:t>
      </w:r>
      <w:r>
        <w:rPr>
          <w:rFonts w:ascii="微软雅黑" w:eastAsia="微软雅黑" w:hAnsi="微软雅黑" w:hint="eastAsia"/>
        </w:rPr>
        <w:t xml:space="preserve">年9月4日 </w:t>
      </w:r>
      <w:r>
        <w:rPr>
          <w:rFonts w:ascii="微软雅黑" w:eastAsia="微软雅黑" w:hAnsi="微软雅黑"/>
        </w:rPr>
        <w:t xml:space="preserve">   </w:t>
      </w:r>
    </w:p>
    <w:sectPr w:rsidR="00995481" w:rsidRPr="00F912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63488AE"/>
    <w:multiLevelType w:val="singleLevel"/>
    <w:tmpl w:val="E63488AE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9EC57EA"/>
    <w:multiLevelType w:val="hybridMultilevel"/>
    <w:tmpl w:val="090E9FA2"/>
    <w:lvl w:ilvl="0" w:tplc="601A434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51CC098"/>
    <w:multiLevelType w:val="singleLevel"/>
    <w:tmpl w:val="151CC09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4AC16F9"/>
    <w:multiLevelType w:val="hybridMultilevel"/>
    <w:tmpl w:val="4782D5D6"/>
    <w:lvl w:ilvl="0" w:tplc="00BA408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39B473DB"/>
    <w:multiLevelType w:val="singleLevel"/>
    <w:tmpl w:val="39B473DB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4EB3D090"/>
    <w:multiLevelType w:val="singleLevel"/>
    <w:tmpl w:val="4EB3D090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5EA10F63"/>
    <w:multiLevelType w:val="hybridMultilevel"/>
    <w:tmpl w:val="3A901974"/>
    <w:lvl w:ilvl="0" w:tplc="24F2C6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19308013">
    <w:abstractNumId w:val="3"/>
  </w:num>
  <w:num w:numId="2" w16cid:durableId="501236454">
    <w:abstractNumId w:val="1"/>
  </w:num>
  <w:num w:numId="3" w16cid:durableId="919370272">
    <w:abstractNumId w:val="5"/>
  </w:num>
  <w:num w:numId="4" w16cid:durableId="814686109">
    <w:abstractNumId w:val="0"/>
  </w:num>
  <w:num w:numId="5" w16cid:durableId="1665625705">
    <w:abstractNumId w:val="6"/>
  </w:num>
  <w:num w:numId="6" w16cid:durableId="1456220519">
    <w:abstractNumId w:val="2"/>
  </w:num>
  <w:num w:numId="7" w16cid:durableId="181868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D7"/>
    <w:rsid w:val="00477004"/>
    <w:rsid w:val="008B6B9E"/>
    <w:rsid w:val="00995481"/>
    <w:rsid w:val="00A94205"/>
    <w:rsid w:val="00B26CD7"/>
    <w:rsid w:val="00BB625E"/>
    <w:rsid w:val="00F9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07880"/>
  <w15:chartTrackingRefBased/>
  <w15:docId w15:val="{18377961-E0BA-4D04-B8B2-A55A5D1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nhideWhenUsed/>
    <w:qFormat/>
    <w:rsid w:val="00B26CD7"/>
    <w:pPr>
      <w:keepNext/>
      <w:keepLines/>
      <w:spacing w:before="260" w:after="260" w:line="413" w:lineRule="auto"/>
      <w:outlineLvl w:val="2"/>
    </w:pPr>
    <w:rPr>
      <w:b/>
      <w:sz w:val="32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rsid w:val="00B26CD7"/>
    <w:rPr>
      <w:b/>
      <w:sz w:val="32"/>
      <w:szCs w:val="24"/>
      <w14:ligatures w14:val="none"/>
    </w:rPr>
  </w:style>
  <w:style w:type="paragraph" w:styleId="a3">
    <w:name w:val="List Paragraph"/>
    <w:basedOn w:val="a"/>
    <w:uiPriority w:val="34"/>
    <w:qFormat/>
    <w:rsid w:val="00B26CD7"/>
    <w:pPr>
      <w:ind w:firstLineChars="200" w:firstLine="420"/>
    </w:pPr>
  </w:style>
  <w:style w:type="table" w:styleId="a4">
    <w:name w:val="Table Grid"/>
    <w:basedOn w:val="a1"/>
    <w:uiPriority w:val="39"/>
    <w:rsid w:val="00B26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77004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none"/>
    </w:rPr>
  </w:style>
  <w:style w:type="character" w:customStyle="1" w:styleId="a6">
    <w:name w:val="页眉 字符"/>
    <w:basedOn w:val="a0"/>
    <w:link w:val="a5"/>
    <w:rsid w:val="00477004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shao</dc:creator>
  <cp:keywords/>
  <dc:description/>
  <cp:lastModifiedBy>wei shao</cp:lastModifiedBy>
  <cp:revision>2</cp:revision>
  <dcterms:created xsi:type="dcterms:W3CDTF">2023-09-04T03:21:00Z</dcterms:created>
  <dcterms:modified xsi:type="dcterms:W3CDTF">2023-09-04T09:00:00Z</dcterms:modified>
</cp:coreProperties>
</file>