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620F6DF7" w:rsidR="00F130F9" w:rsidRDefault="006A4E88">
      <w:pPr>
        <w:jc w:val="center"/>
        <w:rPr>
          <w:color w:val="0000FF"/>
          <w:sz w:val="56"/>
        </w:rPr>
      </w:pPr>
      <w:bookmarkStart w:id="2" w:name="OLE_LINK1"/>
      <w:bookmarkStart w:id="3" w:name="OLE_LINK2"/>
      <w:r>
        <w:rPr>
          <w:rFonts w:ascii="宋体" w:hAnsi="宋体" w:hint="eastAsia"/>
          <w:color w:val="0000FF"/>
          <w:sz w:val="56"/>
        </w:rPr>
        <w:t>液相色谱质谱联用仪维保服务</w:t>
      </w:r>
    </w:p>
    <w:p w14:paraId="47ECDED3" w14:textId="77777777" w:rsidR="00F130F9" w:rsidRPr="00435752"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6DE0652C" w:rsidR="00F130F9" w:rsidRDefault="00E3323C">
      <w:pPr>
        <w:jc w:val="center"/>
        <w:rPr>
          <w:color w:val="000000"/>
          <w:sz w:val="30"/>
        </w:rPr>
      </w:pPr>
      <w:r>
        <w:rPr>
          <w:rFonts w:hint="eastAsia"/>
          <w:color w:val="000000"/>
          <w:sz w:val="30"/>
        </w:rPr>
        <w:t>（采购编号：</w:t>
      </w:r>
      <w:r w:rsidR="006A4E88">
        <w:rPr>
          <w:rFonts w:hint="eastAsia"/>
          <w:color w:val="000000"/>
          <w:sz w:val="28"/>
        </w:rPr>
        <w:t>SZUCG20211402FW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476ACE8" w:rsidR="00F130F9" w:rsidRDefault="00E3323C">
      <w:pPr>
        <w:jc w:val="center"/>
        <w:rPr>
          <w:rFonts w:ascii="华文新魏" w:eastAsia="华文新魏"/>
          <w:b/>
          <w:color w:val="000000"/>
          <w:sz w:val="48"/>
        </w:rPr>
      </w:pPr>
      <w:r>
        <w:rPr>
          <w:rFonts w:hint="eastAsia"/>
          <w:color w:val="000000"/>
          <w:sz w:val="30"/>
        </w:rPr>
        <w:t>二</w:t>
      </w:r>
      <w:r w:rsidR="00545906">
        <w:rPr>
          <w:rFonts w:hint="eastAsia"/>
          <w:color w:val="000000"/>
          <w:sz w:val="30"/>
        </w:rPr>
        <w:t>〇</w:t>
      </w:r>
      <w:r w:rsidR="00524012">
        <w:rPr>
          <w:rFonts w:hint="eastAsia"/>
          <w:color w:val="000000"/>
          <w:sz w:val="30"/>
        </w:rPr>
        <w:t>二</w:t>
      </w:r>
      <w:r w:rsidR="009B06C0">
        <w:rPr>
          <w:rFonts w:hint="eastAsia"/>
          <w:color w:val="000000"/>
          <w:sz w:val="30"/>
        </w:rPr>
        <w:t>一</w:t>
      </w:r>
      <w:r>
        <w:rPr>
          <w:rFonts w:hint="eastAsia"/>
          <w:color w:val="000000"/>
          <w:sz w:val="30"/>
        </w:rPr>
        <w:t>年</w:t>
      </w:r>
      <w:r w:rsidR="00E636F1">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361D7EE6" w14:textId="77777777" w:rsidR="00E43861" w:rsidRDefault="00E43861" w:rsidP="00E43861">
      <w:pPr>
        <w:spacing w:beforeLines="50" w:before="156" w:line="360" w:lineRule="auto"/>
        <w:rPr>
          <w:rFonts w:ascii="宋体" w:hAnsi="宋体"/>
          <w:color w:val="FF0000"/>
          <w:sz w:val="28"/>
          <w:szCs w:val="28"/>
        </w:rPr>
      </w:pPr>
      <w:r>
        <w:rPr>
          <w:rFonts w:ascii="宋体" w:hAnsi="宋体" w:hint="eastAsia"/>
          <w:color w:val="FF0000"/>
          <w:sz w:val="28"/>
          <w:szCs w:val="28"/>
        </w:rPr>
        <w:t>沃特世科技（上海）有限公司</w:t>
      </w:r>
    </w:p>
    <w:p w14:paraId="74A78A59" w14:textId="0D62FF48"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6A4E88">
        <w:rPr>
          <w:rFonts w:ascii="宋体" w:hAnsi="宋体" w:hint="eastAsia"/>
          <w:color w:val="FF0000"/>
          <w:sz w:val="24"/>
          <w:szCs w:val="24"/>
        </w:rPr>
        <w:t>液相色谱质谱联用仪维保服务</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37FFFD7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6A4E88">
        <w:rPr>
          <w:rFonts w:ascii="宋体" w:hAnsi="宋体"/>
          <w:color w:val="FF0000"/>
          <w:sz w:val="24"/>
          <w:szCs w:val="24"/>
        </w:rPr>
        <w:t>SZUCG20211402FW</w:t>
      </w:r>
    </w:p>
    <w:p w14:paraId="16AB2225" w14:textId="4C40D59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6A4E88">
        <w:rPr>
          <w:rFonts w:ascii="宋体" w:hAnsi="宋体" w:hint="eastAsia"/>
          <w:color w:val="FF0000"/>
          <w:sz w:val="24"/>
          <w:szCs w:val="24"/>
        </w:rPr>
        <w:t>液相色谱质谱联用仪维保服务</w:t>
      </w:r>
    </w:p>
    <w:p w14:paraId="3E49AE6C" w14:textId="08B4CC2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6A4E88" w:rsidRPr="006A4E88">
        <w:rPr>
          <w:rFonts w:ascii="宋体" w:hAnsi="宋体"/>
          <w:color w:val="FF0000"/>
          <w:sz w:val="24"/>
          <w:szCs w:val="24"/>
        </w:rPr>
        <w:t>200,000.00</w:t>
      </w:r>
      <w:r w:rsidRPr="00534338">
        <w:rPr>
          <w:rFonts w:ascii="宋体" w:hAnsi="宋体" w:hint="eastAsia"/>
          <w:color w:val="FF0000"/>
          <w:sz w:val="24"/>
          <w:szCs w:val="24"/>
        </w:rPr>
        <w:t>元(人民币)</w:t>
      </w:r>
    </w:p>
    <w:p w14:paraId="2BB53BEE" w14:textId="640EB28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6A4E88">
        <w:rPr>
          <w:rFonts w:ascii="宋体" w:hAnsi="宋体" w:hint="eastAsia"/>
          <w:color w:val="FF0000"/>
          <w:sz w:val="24"/>
          <w:szCs w:val="24"/>
        </w:rPr>
        <w:t>沃特世科技（上海）有限公司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826D5EF"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417C1B">
        <w:rPr>
          <w:rFonts w:ascii="宋体" w:hAnsi="宋体" w:hint="eastAsia"/>
          <w:color w:val="FF0000"/>
          <w:sz w:val="24"/>
          <w:szCs w:val="24"/>
        </w:rPr>
        <w:t>1</w:t>
      </w:r>
      <w:r w:rsidR="002B144E" w:rsidRPr="00354CB8">
        <w:rPr>
          <w:rFonts w:ascii="宋体" w:hAnsi="宋体"/>
          <w:color w:val="FF0000"/>
          <w:sz w:val="24"/>
          <w:szCs w:val="24"/>
        </w:rPr>
        <w:t>年</w:t>
      </w:r>
      <w:r w:rsidR="009229E6">
        <w:rPr>
          <w:rFonts w:ascii="宋体" w:hAnsi="宋体"/>
          <w:color w:val="FF0000"/>
          <w:sz w:val="24"/>
          <w:szCs w:val="24"/>
        </w:rPr>
        <w:t>9</w:t>
      </w:r>
      <w:r w:rsidR="002B144E" w:rsidRPr="00354CB8">
        <w:rPr>
          <w:rFonts w:ascii="宋体" w:hAnsi="宋体"/>
          <w:color w:val="FF0000"/>
          <w:sz w:val="24"/>
          <w:szCs w:val="24"/>
        </w:rPr>
        <w:t>月</w:t>
      </w:r>
      <w:r w:rsidR="009229E6">
        <w:rPr>
          <w:rFonts w:ascii="宋体" w:hAnsi="宋体"/>
          <w:color w:val="FF0000"/>
          <w:sz w:val="24"/>
          <w:szCs w:val="24"/>
        </w:rPr>
        <w:t>8</w:t>
      </w:r>
      <w:r w:rsidR="002B144E" w:rsidRPr="00354CB8">
        <w:rPr>
          <w:rFonts w:ascii="宋体" w:hAnsi="宋体"/>
          <w:color w:val="FF0000"/>
          <w:sz w:val="24"/>
          <w:szCs w:val="24"/>
        </w:rPr>
        <w:t>日（星期</w:t>
      </w:r>
      <w:r w:rsidR="009229E6">
        <w:rPr>
          <w:rFonts w:ascii="宋体" w:hAnsi="宋体" w:hint="eastAsia"/>
          <w:color w:val="FF0000"/>
          <w:sz w:val="24"/>
          <w:szCs w:val="24"/>
        </w:rPr>
        <w:t>三</w:t>
      </w:r>
      <w:r w:rsidR="002B144E" w:rsidRPr="00354CB8">
        <w:rPr>
          <w:rFonts w:ascii="宋体" w:hAnsi="宋体"/>
          <w:color w:val="FF0000"/>
          <w:sz w:val="24"/>
          <w:szCs w:val="24"/>
        </w:rPr>
        <w:t>）</w:t>
      </w:r>
      <w:r w:rsidR="007331E5">
        <w:rPr>
          <w:rFonts w:ascii="宋体" w:hAnsi="宋体"/>
          <w:color w:val="FF0000"/>
          <w:sz w:val="24"/>
          <w:szCs w:val="24"/>
        </w:rPr>
        <w:t>9</w:t>
      </w:r>
      <w:r w:rsidR="0079112D">
        <w:rPr>
          <w:rFonts w:ascii="宋体" w:hAnsi="宋体" w:hint="eastAsia"/>
          <w:color w:val="FF0000"/>
          <w:sz w:val="24"/>
          <w:szCs w:val="24"/>
        </w:rPr>
        <w:t>:</w:t>
      </w:r>
      <w:r w:rsidR="007331E5">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2BCEFF76"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028CA1C"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9229E6" w:rsidRPr="00354CB8">
        <w:rPr>
          <w:rFonts w:ascii="宋体" w:hAnsi="宋体"/>
          <w:color w:val="FF0000"/>
          <w:sz w:val="24"/>
          <w:szCs w:val="24"/>
        </w:rPr>
        <w:t>202</w:t>
      </w:r>
      <w:r w:rsidR="009229E6">
        <w:rPr>
          <w:rFonts w:ascii="宋体" w:hAnsi="宋体" w:hint="eastAsia"/>
          <w:color w:val="FF0000"/>
          <w:sz w:val="24"/>
          <w:szCs w:val="24"/>
        </w:rPr>
        <w:t>1</w:t>
      </w:r>
      <w:r w:rsidR="009229E6" w:rsidRPr="00354CB8">
        <w:rPr>
          <w:rFonts w:ascii="宋体" w:hAnsi="宋体"/>
          <w:color w:val="FF0000"/>
          <w:sz w:val="24"/>
          <w:szCs w:val="24"/>
        </w:rPr>
        <w:t>年</w:t>
      </w:r>
      <w:r w:rsidR="009229E6">
        <w:rPr>
          <w:rFonts w:ascii="宋体" w:hAnsi="宋体"/>
          <w:color w:val="FF0000"/>
          <w:sz w:val="24"/>
          <w:szCs w:val="24"/>
        </w:rPr>
        <w:t>9</w:t>
      </w:r>
      <w:r w:rsidR="009229E6" w:rsidRPr="00354CB8">
        <w:rPr>
          <w:rFonts w:ascii="宋体" w:hAnsi="宋体"/>
          <w:color w:val="FF0000"/>
          <w:sz w:val="24"/>
          <w:szCs w:val="24"/>
        </w:rPr>
        <w:t>月</w:t>
      </w:r>
      <w:r w:rsidR="009229E6">
        <w:rPr>
          <w:rFonts w:ascii="宋体" w:hAnsi="宋体"/>
          <w:color w:val="FF0000"/>
          <w:sz w:val="24"/>
          <w:szCs w:val="24"/>
        </w:rPr>
        <w:t>8</w:t>
      </w:r>
      <w:r w:rsidR="009229E6" w:rsidRPr="00354CB8">
        <w:rPr>
          <w:rFonts w:ascii="宋体" w:hAnsi="宋体"/>
          <w:color w:val="FF0000"/>
          <w:sz w:val="24"/>
          <w:szCs w:val="24"/>
        </w:rPr>
        <w:t>日（星期</w:t>
      </w:r>
      <w:r w:rsidR="009229E6">
        <w:rPr>
          <w:rFonts w:ascii="宋体" w:hAnsi="宋体" w:hint="eastAsia"/>
          <w:color w:val="FF0000"/>
          <w:sz w:val="24"/>
          <w:szCs w:val="24"/>
        </w:rPr>
        <w:t>三</w:t>
      </w:r>
      <w:r w:rsidR="009229E6" w:rsidRPr="00354CB8">
        <w:rPr>
          <w:rFonts w:ascii="宋体" w:hAnsi="宋体"/>
          <w:color w:val="FF0000"/>
          <w:sz w:val="24"/>
          <w:szCs w:val="24"/>
        </w:rPr>
        <w:t>）</w:t>
      </w:r>
      <w:r w:rsidR="007331E5">
        <w:rPr>
          <w:rFonts w:ascii="宋体" w:hAnsi="宋体"/>
          <w:color w:val="FF0000"/>
          <w:sz w:val="24"/>
          <w:szCs w:val="24"/>
        </w:rPr>
        <w:t>9</w:t>
      </w:r>
      <w:r w:rsidR="007331E5">
        <w:rPr>
          <w:rFonts w:ascii="宋体" w:hAnsi="宋体" w:hint="eastAsia"/>
          <w:color w:val="FF0000"/>
          <w:sz w:val="24"/>
          <w:szCs w:val="24"/>
        </w:rPr>
        <w:t>:</w:t>
      </w:r>
      <w:r w:rsidR="007331E5">
        <w:rPr>
          <w:rFonts w:ascii="宋体" w:hAnsi="宋体"/>
          <w:color w:val="FF0000"/>
          <w:sz w:val="24"/>
          <w:szCs w:val="24"/>
        </w:rPr>
        <w:t>0</w:t>
      </w:r>
      <w:r w:rsidR="007331E5"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C96DE7D"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417C1B">
        <w:rPr>
          <w:rFonts w:ascii="宋体" w:hAnsi="宋体" w:hint="eastAsia"/>
          <w:color w:val="000000"/>
          <w:sz w:val="24"/>
        </w:rPr>
        <w:t>1</w:t>
      </w:r>
      <w:r w:rsidRPr="00354CB8">
        <w:rPr>
          <w:rFonts w:ascii="宋体" w:hAnsi="宋体"/>
          <w:color w:val="000000"/>
          <w:sz w:val="24"/>
        </w:rPr>
        <w:t>年</w:t>
      </w:r>
      <w:r w:rsidR="009229E6">
        <w:rPr>
          <w:rFonts w:ascii="宋体" w:hAnsi="宋体"/>
          <w:color w:val="000000"/>
          <w:sz w:val="24"/>
        </w:rPr>
        <w:t>8</w:t>
      </w:r>
      <w:r w:rsidRPr="00354CB8">
        <w:rPr>
          <w:rFonts w:ascii="宋体" w:hAnsi="宋体"/>
          <w:color w:val="000000"/>
          <w:sz w:val="24"/>
        </w:rPr>
        <w:t>月</w:t>
      </w:r>
      <w:r w:rsidR="009229E6">
        <w:rPr>
          <w:rFonts w:ascii="宋体" w:hAnsi="宋体"/>
          <w:color w:val="000000"/>
          <w:sz w:val="24"/>
        </w:rPr>
        <w:t>30</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219BF0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A4E88">
        <w:rPr>
          <w:rFonts w:ascii="仿宋" w:eastAsia="仿宋" w:hAnsi="仿宋" w:hint="eastAsia"/>
          <w:b/>
          <w:sz w:val="24"/>
        </w:rPr>
        <w:t>沃特世科技（上海）有限公司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3C473FD"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Pr="006C37E5">
        <w:rPr>
          <w:rFonts w:ascii="仿宋" w:eastAsia="仿宋" w:hAnsi="仿宋" w:hint="eastAsia"/>
          <w:sz w:val="24"/>
        </w:rPr>
        <w:t>：</w:t>
      </w:r>
      <w:r w:rsidR="006C37E5" w:rsidRPr="006C37E5">
        <w:rPr>
          <w:rFonts w:ascii="仿宋" w:eastAsia="仿宋" w:hAnsi="仿宋" w:hint="eastAsia"/>
          <w:sz w:val="24"/>
        </w:rPr>
        <w:t>产品费、运输费、更换零配件及易损耗配件费用、维修人工费、差旅费、税费以及售后服务费用等相关一切费用。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31E95F1" w:rsidR="00F130F9" w:rsidRDefault="00B0512D">
      <w:pPr>
        <w:spacing w:line="360" w:lineRule="auto"/>
        <w:rPr>
          <w:rFonts w:ascii="仿宋" w:eastAsia="仿宋" w:hAnsi="仿宋"/>
          <w:sz w:val="24"/>
        </w:rPr>
      </w:pPr>
      <w:r>
        <w:rPr>
          <w:rFonts w:ascii="仿宋" w:eastAsia="仿宋" w:hAnsi="仿宋" w:hint="eastAsia"/>
          <w:sz w:val="24"/>
        </w:rPr>
        <w:t xml:space="preserve">　　谈判时应</w:t>
      </w:r>
      <w:r w:rsidR="00E3323C">
        <w:rPr>
          <w:rFonts w:ascii="仿宋" w:eastAsia="仿宋" w:hAnsi="仿宋" w:hint="eastAsia"/>
          <w:sz w:val="24"/>
        </w:rPr>
        <w:t>提供谈判书正本一份、副本</w:t>
      </w:r>
      <w:r w:rsidR="000D4CE7">
        <w:rPr>
          <w:rFonts w:ascii="仿宋" w:eastAsia="仿宋" w:hAnsi="仿宋" w:hint="eastAsia"/>
          <w:sz w:val="24"/>
        </w:rPr>
        <w:t>四</w:t>
      </w:r>
      <w:r>
        <w:rPr>
          <w:rFonts w:ascii="仿宋" w:eastAsia="仿宋" w:hAnsi="仿宋" w:hint="eastAsia"/>
          <w:sz w:val="24"/>
        </w:rPr>
        <w:t>份</w:t>
      </w:r>
      <w:r w:rsidR="00BB24ED">
        <w:rPr>
          <w:rFonts w:ascii="仿宋" w:eastAsia="仿宋" w:hAnsi="仿宋" w:hint="eastAsia"/>
          <w:sz w:val="24"/>
        </w:rPr>
        <w:t>，</w:t>
      </w:r>
      <w:r w:rsidR="00E3323C">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24C98BC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B0512D">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BEBEB1B" w14:textId="77777777" w:rsidR="008C61EF" w:rsidRDefault="008C61EF" w:rsidP="008C61EF">
      <w:pPr>
        <w:ind w:firstLineChars="200" w:firstLine="482"/>
        <w:rPr>
          <w:rFonts w:ascii="宋体" w:hAnsi="宋体"/>
          <w:b/>
          <w:color w:val="000000"/>
          <w:sz w:val="24"/>
          <w:szCs w:val="28"/>
        </w:rPr>
      </w:pPr>
      <w:r>
        <w:rPr>
          <w:rFonts w:ascii="宋体" w:hAnsi="宋体" w:hint="eastAsia"/>
          <w:b/>
          <w:color w:val="000000"/>
          <w:sz w:val="24"/>
          <w:szCs w:val="28"/>
        </w:rPr>
        <w:t>一、采购内容</w:t>
      </w:r>
    </w:p>
    <w:p w14:paraId="14A72B7A" w14:textId="77777777" w:rsidR="008C61EF" w:rsidRDefault="008C61EF" w:rsidP="008C61EF">
      <w:pPr>
        <w:spacing w:line="360" w:lineRule="auto"/>
        <w:ind w:firstLineChars="200" w:firstLine="480"/>
        <w:rPr>
          <w:rFonts w:ascii="宋体" w:hAnsi="宋体"/>
          <w:b/>
          <w:color w:val="000000"/>
          <w:sz w:val="24"/>
          <w:szCs w:val="28"/>
        </w:rPr>
      </w:pPr>
      <w:r>
        <w:rPr>
          <w:rFonts w:hint="eastAsia"/>
          <w:color w:val="000000"/>
          <w:sz w:val="24"/>
          <w:lang w:val="en-GB"/>
        </w:rPr>
        <w:t>谈判人</w:t>
      </w:r>
      <w:r>
        <w:rPr>
          <w:color w:val="000000"/>
          <w:sz w:val="24"/>
          <w:lang w:val="en-GB"/>
        </w:rPr>
        <w:t>需</w:t>
      </w:r>
      <w:r>
        <w:rPr>
          <w:rFonts w:hint="eastAsia"/>
          <w:color w:val="000000"/>
          <w:sz w:val="24"/>
          <w:lang w:val="en-GB"/>
        </w:rPr>
        <w:t>为深圳大学</w:t>
      </w:r>
      <w:r>
        <w:rPr>
          <w:rFonts w:ascii="宋体" w:hAnsi="宋体" w:cs="MS Mincho" w:hint="eastAsia"/>
          <w:color w:val="000000"/>
          <w:sz w:val="24"/>
          <w:szCs w:val="24"/>
        </w:rPr>
        <w:t>液相色谱质谱联用仪Xevo G2-XS Qtof提供维保服务。</w:t>
      </w:r>
    </w:p>
    <w:p w14:paraId="6C3B916D" w14:textId="77777777" w:rsidR="008C61EF" w:rsidRDefault="008C61EF" w:rsidP="008C61EF">
      <w:pPr>
        <w:spacing w:line="360" w:lineRule="auto"/>
        <w:ind w:firstLineChars="200" w:firstLine="482"/>
        <w:rPr>
          <w:rFonts w:ascii="宋体" w:hAnsi="宋体"/>
          <w:b/>
          <w:color w:val="000000"/>
          <w:sz w:val="24"/>
          <w:szCs w:val="28"/>
        </w:rPr>
      </w:pPr>
      <w:r>
        <w:rPr>
          <w:rFonts w:ascii="宋体" w:hAnsi="宋体" w:hint="eastAsia"/>
          <w:b/>
          <w:color w:val="000000"/>
          <w:sz w:val="24"/>
          <w:szCs w:val="28"/>
        </w:rPr>
        <w:t>二、服务要求</w:t>
      </w:r>
    </w:p>
    <w:p w14:paraId="444705F2" w14:textId="77777777" w:rsidR="008C61EF" w:rsidRPr="002417C6" w:rsidRDefault="008C61EF" w:rsidP="002417C6">
      <w:pPr>
        <w:ind w:firstLineChars="200" w:firstLine="480"/>
        <w:rPr>
          <w:color w:val="000000"/>
          <w:sz w:val="24"/>
        </w:rPr>
      </w:pPr>
      <w:r w:rsidRPr="002417C6">
        <w:rPr>
          <w:rFonts w:hint="eastAsia"/>
          <w:color w:val="000000"/>
          <w:sz w:val="24"/>
        </w:rPr>
        <w:t>（</w:t>
      </w:r>
      <w:r w:rsidRPr="002417C6">
        <w:rPr>
          <w:color w:val="000000"/>
          <w:sz w:val="24"/>
        </w:rPr>
        <w:t>1</w:t>
      </w:r>
      <w:r w:rsidRPr="002417C6">
        <w:rPr>
          <w:rFonts w:hint="eastAsia"/>
          <w:color w:val="000000"/>
          <w:sz w:val="24"/>
        </w:rPr>
        <w:t>）谈判人为深圳大学测试中心</w:t>
      </w:r>
      <w:r w:rsidRPr="002417C6">
        <w:rPr>
          <w:rFonts w:hint="eastAsia"/>
          <w:color w:val="000000"/>
          <w:sz w:val="24"/>
        </w:rPr>
        <w:t>2018</w:t>
      </w:r>
      <w:r w:rsidRPr="002417C6">
        <w:rPr>
          <w:rFonts w:hint="eastAsia"/>
          <w:color w:val="000000"/>
          <w:sz w:val="24"/>
        </w:rPr>
        <w:t>年安装的大型仪器液相串联高分辨质谱仪（</w:t>
      </w:r>
      <w:r w:rsidRPr="002417C6">
        <w:rPr>
          <w:rFonts w:hint="eastAsia"/>
          <w:color w:val="000000"/>
          <w:sz w:val="24"/>
        </w:rPr>
        <w:t xml:space="preserve">XEVO G2-XS </w:t>
      </w:r>
      <w:r w:rsidRPr="002417C6">
        <w:rPr>
          <w:color w:val="000000"/>
          <w:sz w:val="24"/>
        </w:rPr>
        <w:t>QTOF</w:t>
      </w:r>
      <w:r w:rsidRPr="002417C6">
        <w:rPr>
          <w:rFonts w:hint="eastAsia"/>
          <w:color w:val="000000"/>
          <w:sz w:val="24"/>
        </w:rPr>
        <w:t>）提供年保服务，确保仪器处于正常运行状态。</w:t>
      </w:r>
    </w:p>
    <w:p w14:paraId="73BBFEC9" w14:textId="1E4538FA" w:rsidR="008C61EF" w:rsidRPr="002417C6" w:rsidRDefault="008C61EF" w:rsidP="002417C6">
      <w:pPr>
        <w:ind w:firstLineChars="200" w:firstLine="480"/>
        <w:rPr>
          <w:color w:val="000000"/>
          <w:sz w:val="24"/>
        </w:rPr>
      </w:pPr>
      <w:r w:rsidRPr="002417C6">
        <w:rPr>
          <w:rFonts w:hint="eastAsia"/>
          <w:color w:val="000000"/>
          <w:sz w:val="24"/>
        </w:rPr>
        <w:t>（</w:t>
      </w:r>
      <w:r w:rsidRPr="002417C6">
        <w:rPr>
          <w:rFonts w:hint="eastAsia"/>
          <w:color w:val="000000"/>
          <w:sz w:val="24"/>
        </w:rPr>
        <w:t>2</w:t>
      </w:r>
      <w:r w:rsidRPr="002417C6">
        <w:rPr>
          <w:rFonts w:hint="eastAsia"/>
          <w:color w:val="000000"/>
          <w:sz w:val="24"/>
        </w:rPr>
        <w:t>）合同期内，故障零件、工时、差旅、仪器维护由谈判人提供（相关费用与质谱相连液相的全保、机械泵、分子涡轮泵等均已包含在此谈判项目报价中），不限维修次数。每次维修签署维修服务确认单，接到我校维修报修后</w:t>
      </w:r>
      <w:r w:rsidRPr="002417C6">
        <w:rPr>
          <w:rFonts w:hint="eastAsia"/>
          <w:color w:val="000000"/>
          <w:sz w:val="24"/>
        </w:rPr>
        <w:t>3</w:t>
      </w:r>
      <w:r w:rsidRPr="002417C6">
        <w:rPr>
          <w:rFonts w:hint="eastAsia"/>
          <w:color w:val="000000"/>
          <w:sz w:val="24"/>
        </w:rPr>
        <w:t>个工作日（不可抗力因素除外）内派遣工程师到达现场，针对仪器故障进行维修直至该故障消除。</w:t>
      </w:r>
    </w:p>
    <w:p w14:paraId="0E2A581D" w14:textId="77777777" w:rsidR="008C61EF" w:rsidRDefault="008C61EF" w:rsidP="008C61EF">
      <w:pPr>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）每年为仪器提供常规</w:t>
      </w:r>
      <w:r>
        <w:rPr>
          <w:rFonts w:hint="eastAsia"/>
          <w:color w:val="000000"/>
          <w:sz w:val="24"/>
        </w:rPr>
        <w:t>PM</w:t>
      </w:r>
      <w:r>
        <w:rPr>
          <w:rFonts w:hint="eastAsia"/>
          <w:color w:val="000000"/>
          <w:sz w:val="24"/>
        </w:rPr>
        <w:t>一次，以减少仪器故障和延长仪器使用寿命，</w:t>
      </w:r>
      <w:r>
        <w:rPr>
          <w:rFonts w:hint="eastAsia"/>
          <w:color w:val="000000"/>
          <w:sz w:val="24"/>
        </w:rPr>
        <w:t>PM</w:t>
      </w:r>
      <w:r>
        <w:rPr>
          <w:rFonts w:hint="eastAsia"/>
          <w:color w:val="000000"/>
          <w:sz w:val="24"/>
        </w:rPr>
        <w:t>流程主要包括对仪器的状态进行系统评价，为液质系统供电</w:t>
      </w:r>
      <w:r>
        <w:rPr>
          <w:rFonts w:hint="eastAsia"/>
          <w:color w:val="000000"/>
          <w:sz w:val="24"/>
        </w:rPr>
        <w:t>UPS</w:t>
      </w:r>
      <w:r>
        <w:rPr>
          <w:rFonts w:hint="eastAsia"/>
          <w:color w:val="000000"/>
          <w:sz w:val="24"/>
        </w:rPr>
        <w:t>系统状态检查，更换泵油，检查液质系统组件，电源及通讯线路，离子源维护，仪器前端及离子通道清洗，质谱工作电压测定（</w:t>
      </w:r>
      <w:r>
        <w:rPr>
          <w:rFonts w:hint="eastAsia"/>
          <w:color w:val="000000"/>
          <w:sz w:val="24"/>
        </w:rPr>
        <w:t>RF TUNING VOLTAGES</w:t>
      </w:r>
      <w:r>
        <w:rPr>
          <w:rFonts w:hint="eastAsia"/>
          <w:color w:val="000000"/>
          <w:sz w:val="24"/>
        </w:rPr>
        <w:t>），系统真空压力状态检查，对</w:t>
      </w:r>
      <w:r>
        <w:rPr>
          <w:rFonts w:hint="eastAsia"/>
          <w:color w:val="000000"/>
          <w:sz w:val="24"/>
        </w:rPr>
        <w:t>TOF MS, Q1</w:t>
      </w:r>
      <w:r>
        <w:rPr>
          <w:rFonts w:hint="eastAsia"/>
          <w:color w:val="000000"/>
          <w:sz w:val="24"/>
        </w:rPr>
        <w:t>及</w:t>
      </w:r>
      <w:r>
        <w:rPr>
          <w:rFonts w:hint="eastAsia"/>
          <w:color w:val="000000"/>
          <w:sz w:val="24"/>
        </w:rPr>
        <w:t>TOF MSMS</w:t>
      </w:r>
      <w:r>
        <w:rPr>
          <w:rFonts w:hint="eastAsia"/>
          <w:color w:val="000000"/>
          <w:sz w:val="24"/>
        </w:rPr>
        <w:t>的正负状态进行测试检查，离子源正常加热测试等。</w:t>
      </w:r>
    </w:p>
    <w:p w14:paraId="09830404" w14:textId="77777777" w:rsidR="008C61EF" w:rsidRDefault="008C61EF" w:rsidP="008C61EF">
      <w:pPr>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）服务期内，采购人从厂家或其指定授权供应商采购所有耗材或配件时，厂家或其指定授权供应商需针对耗材类提供至少</w:t>
      </w:r>
      <w:r>
        <w:rPr>
          <w:rFonts w:hint="eastAsia"/>
          <w:color w:val="000000"/>
          <w:sz w:val="24"/>
        </w:rPr>
        <w:t>8</w:t>
      </w:r>
      <w:r>
        <w:rPr>
          <w:rFonts w:hint="eastAsia"/>
          <w:color w:val="000000"/>
          <w:sz w:val="24"/>
        </w:rPr>
        <w:t>折优惠，针对非维保仪器配件提供至少</w:t>
      </w:r>
      <w:r>
        <w:rPr>
          <w:rFonts w:hint="eastAsia"/>
          <w:color w:val="000000"/>
          <w:sz w:val="24"/>
        </w:rPr>
        <w:t>75</w:t>
      </w:r>
      <w:r>
        <w:rPr>
          <w:rFonts w:hint="eastAsia"/>
          <w:color w:val="000000"/>
          <w:sz w:val="24"/>
        </w:rPr>
        <w:t>折优惠。</w:t>
      </w:r>
    </w:p>
    <w:p w14:paraId="023DB8C4" w14:textId="77777777" w:rsidR="008C61EF" w:rsidRDefault="008C61EF" w:rsidP="008C61EF">
      <w:pPr>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）服务期内，系统及软件（以报价单上序列号为准）免费维护升级移机。</w:t>
      </w:r>
    </w:p>
    <w:p w14:paraId="14E5EA3B" w14:textId="77777777" w:rsidR="008C61EF" w:rsidRDefault="008C61EF" w:rsidP="008C61EF">
      <w:pPr>
        <w:ind w:firstLineChars="200" w:firstLine="482"/>
        <w:rPr>
          <w:rFonts w:ascii="宋体" w:hAnsi="宋体"/>
          <w:b/>
          <w:color w:val="000000"/>
          <w:sz w:val="24"/>
          <w:szCs w:val="28"/>
        </w:rPr>
      </w:pPr>
      <w:r>
        <w:rPr>
          <w:rFonts w:ascii="宋体" w:hAnsi="宋体" w:hint="eastAsia"/>
          <w:b/>
          <w:color w:val="000000"/>
          <w:sz w:val="24"/>
          <w:szCs w:val="28"/>
        </w:rPr>
        <w:t>三、服务规范</w:t>
      </w:r>
    </w:p>
    <w:p w14:paraId="5357A7A9" w14:textId="7E16ABE5" w:rsidR="008C61EF" w:rsidRDefault="008C61EF" w:rsidP="008C61EF">
      <w:pPr>
        <w:spacing w:line="360" w:lineRule="auto"/>
        <w:ind w:firstLineChars="200" w:firstLine="480"/>
        <w:rPr>
          <w:color w:val="000000"/>
          <w:sz w:val="24"/>
          <w:lang w:val="en-GB"/>
        </w:rPr>
      </w:pPr>
      <w:r>
        <w:rPr>
          <w:color w:val="000000"/>
          <w:sz w:val="24"/>
          <w:lang w:val="en-GB"/>
        </w:rPr>
        <w:t>1</w:t>
      </w:r>
      <w:r>
        <w:rPr>
          <w:rFonts w:hint="eastAsia"/>
          <w:color w:val="000000"/>
          <w:sz w:val="24"/>
          <w:lang w:val="en-GB"/>
        </w:rPr>
        <w:t>、</w:t>
      </w:r>
      <w:r>
        <w:rPr>
          <w:rFonts w:hint="eastAsia"/>
          <w:color w:val="000000"/>
          <w:sz w:val="24"/>
        </w:rPr>
        <w:t>此次购买的年度维护服务均由</w:t>
      </w:r>
      <w:r w:rsidRPr="008C61EF">
        <w:rPr>
          <w:rFonts w:hint="eastAsia"/>
          <w:color w:val="000000"/>
          <w:sz w:val="24"/>
        </w:rPr>
        <w:t>谈判人</w:t>
      </w:r>
      <w:r>
        <w:rPr>
          <w:rFonts w:hint="eastAsia"/>
          <w:color w:val="000000"/>
          <w:sz w:val="24"/>
        </w:rPr>
        <w:t>提供。</w:t>
      </w:r>
    </w:p>
    <w:p w14:paraId="64C7E126" w14:textId="6963D00C" w:rsidR="008C61EF" w:rsidRDefault="008C61EF" w:rsidP="008C61EF">
      <w:pPr>
        <w:spacing w:line="360" w:lineRule="auto"/>
        <w:ind w:firstLineChars="200" w:firstLine="480"/>
        <w:rPr>
          <w:color w:val="000000"/>
          <w:sz w:val="24"/>
          <w:lang w:val="en-GB"/>
        </w:rPr>
      </w:pPr>
      <w:r>
        <w:rPr>
          <w:color w:val="000000"/>
          <w:sz w:val="24"/>
          <w:lang w:val="en-GB"/>
        </w:rPr>
        <w:t>2</w:t>
      </w:r>
      <w:r>
        <w:rPr>
          <w:rFonts w:hint="eastAsia"/>
          <w:color w:val="000000"/>
          <w:sz w:val="24"/>
          <w:lang w:val="en-GB"/>
        </w:rPr>
        <w:t>、</w:t>
      </w:r>
      <w:r w:rsidRPr="008C61EF">
        <w:rPr>
          <w:rFonts w:hint="eastAsia"/>
          <w:color w:val="000000"/>
          <w:sz w:val="24"/>
        </w:rPr>
        <w:t>谈判人</w:t>
      </w:r>
      <w:r>
        <w:rPr>
          <w:rFonts w:hint="eastAsia"/>
          <w:color w:val="000000"/>
          <w:sz w:val="24"/>
          <w:lang w:val="en-GB"/>
        </w:rPr>
        <w:t>提供的备件、</w:t>
      </w:r>
      <w:r>
        <w:rPr>
          <w:color w:val="000000"/>
          <w:sz w:val="24"/>
          <w:lang w:val="en-GB"/>
        </w:rPr>
        <w:t>更换的配件</w:t>
      </w:r>
      <w:r>
        <w:rPr>
          <w:rFonts w:hint="eastAsia"/>
          <w:color w:val="000000"/>
          <w:sz w:val="24"/>
          <w:lang w:val="en-GB"/>
        </w:rPr>
        <w:t>为原厂备件、</w:t>
      </w:r>
      <w:r>
        <w:rPr>
          <w:color w:val="000000"/>
          <w:sz w:val="24"/>
          <w:lang w:val="en-GB"/>
        </w:rPr>
        <w:t>配件</w:t>
      </w:r>
      <w:r>
        <w:rPr>
          <w:rFonts w:hint="eastAsia"/>
          <w:color w:val="000000"/>
          <w:sz w:val="24"/>
          <w:lang w:val="en-GB"/>
        </w:rPr>
        <w:t>。</w:t>
      </w:r>
    </w:p>
    <w:p w14:paraId="63155814" w14:textId="77777777" w:rsidR="008C61EF" w:rsidRDefault="008C61EF" w:rsidP="008C61EF">
      <w:pPr>
        <w:ind w:firstLineChars="200" w:firstLine="482"/>
        <w:rPr>
          <w:rFonts w:ascii="宋体" w:hAnsi="宋体"/>
          <w:b/>
          <w:color w:val="000000"/>
          <w:sz w:val="24"/>
          <w:szCs w:val="28"/>
        </w:rPr>
      </w:pPr>
      <w:r>
        <w:rPr>
          <w:rFonts w:ascii="宋体" w:hAnsi="宋体" w:hint="eastAsia"/>
          <w:b/>
          <w:color w:val="000000"/>
          <w:sz w:val="24"/>
          <w:szCs w:val="28"/>
        </w:rPr>
        <w:t>四、服务期限</w:t>
      </w:r>
    </w:p>
    <w:p w14:paraId="44E0D8F9" w14:textId="77777777" w:rsidR="008C61EF" w:rsidRDefault="008C61EF" w:rsidP="008C61EF">
      <w:pPr>
        <w:spacing w:line="360" w:lineRule="auto"/>
        <w:ind w:firstLineChars="200" w:firstLine="480"/>
        <w:rPr>
          <w:color w:val="000000"/>
          <w:sz w:val="24"/>
          <w:lang w:val="en-GB"/>
        </w:rPr>
      </w:pPr>
      <w:r>
        <w:rPr>
          <w:rFonts w:hint="eastAsia"/>
          <w:color w:val="000000"/>
          <w:sz w:val="24"/>
          <w:lang w:val="en-GB"/>
        </w:rPr>
        <w:t>本项目维修保养服务期限为</w:t>
      </w:r>
      <w:r>
        <w:rPr>
          <w:rFonts w:hint="eastAsia"/>
          <w:color w:val="000000"/>
          <w:sz w:val="24"/>
          <w:lang w:val="en-GB"/>
        </w:rPr>
        <w:t>1</w:t>
      </w:r>
      <w:r>
        <w:rPr>
          <w:rFonts w:hint="eastAsia"/>
          <w:color w:val="000000"/>
          <w:sz w:val="24"/>
          <w:lang w:val="en-GB"/>
        </w:rPr>
        <w:t>年。服务期限从合同签订之日开始计算。</w:t>
      </w:r>
    </w:p>
    <w:p w14:paraId="00F09CE8" w14:textId="77777777" w:rsidR="008C61EF" w:rsidRDefault="008C61EF" w:rsidP="008C61EF">
      <w:pPr>
        <w:spacing w:line="360" w:lineRule="auto"/>
        <w:ind w:firstLineChars="200" w:firstLine="480"/>
        <w:rPr>
          <w:color w:val="000000"/>
          <w:sz w:val="24"/>
          <w:lang w:val="en-GB"/>
        </w:rPr>
      </w:pPr>
      <w:r>
        <w:rPr>
          <w:rFonts w:hint="eastAsia"/>
          <w:color w:val="000000"/>
          <w:sz w:val="24"/>
          <w:lang w:val="en-GB"/>
        </w:rPr>
        <w:t>本项目为长期服务类项目，本次采购的成交服务期限为一年，采购单位可根据项目需要和成交供应商的履约情况确定是否续签服务合同。续签合同实质性内容与首次签约的实质性内容一致，最多续签</w:t>
      </w:r>
      <w:r>
        <w:rPr>
          <w:rFonts w:hint="eastAsia"/>
          <w:color w:val="000000"/>
          <w:sz w:val="24"/>
          <w:lang w:val="en-GB"/>
        </w:rPr>
        <w:t>2</w:t>
      </w:r>
      <w:r>
        <w:rPr>
          <w:rFonts w:hint="eastAsia"/>
          <w:color w:val="000000"/>
          <w:sz w:val="24"/>
          <w:lang w:val="en-GB"/>
        </w:rPr>
        <w:t>次合同，每次最长</w:t>
      </w:r>
      <w:r>
        <w:rPr>
          <w:rFonts w:hint="eastAsia"/>
          <w:color w:val="000000"/>
          <w:sz w:val="24"/>
          <w:lang w:val="en-GB"/>
        </w:rPr>
        <w:t>1</w:t>
      </w:r>
      <w:r>
        <w:rPr>
          <w:rFonts w:hint="eastAsia"/>
          <w:color w:val="000000"/>
          <w:sz w:val="24"/>
          <w:lang w:val="en-GB"/>
        </w:rPr>
        <w:t>年。前后三次签约总服务期最长不超过三年。</w:t>
      </w:r>
    </w:p>
    <w:p w14:paraId="544F64E6" w14:textId="77777777" w:rsidR="00981040" w:rsidRPr="00981040" w:rsidRDefault="00981040" w:rsidP="00404D20">
      <w:pPr>
        <w:ind w:firstLineChars="200" w:firstLine="480"/>
        <w:rPr>
          <w:rFonts w:ascii="宋体" w:hAnsi="宋体"/>
          <w:color w:val="000000" w:themeColor="text1"/>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08034D">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8034D">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7FF1410" w:rsidR="00F130F9" w:rsidRDefault="00E3323C">
      <w:pPr>
        <w:spacing w:line="360" w:lineRule="auto"/>
        <w:rPr>
          <w:sz w:val="28"/>
          <w:u w:val="single"/>
        </w:rPr>
      </w:pPr>
      <w:r>
        <w:rPr>
          <w:rFonts w:hint="eastAsia"/>
          <w:sz w:val="28"/>
        </w:rPr>
        <w:t>谈判人名称：</w:t>
      </w:r>
      <w:r w:rsidR="006A4E88">
        <w:rPr>
          <w:rFonts w:hint="eastAsia"/>
          <w:sz w:val="28"/>
        </w:rPr>
        <w:t>沃特世科技（上海）有限公司</w:t>
      </w:r>
    </w:p>
    <w:p w14:paraId="694E754F" w14:textId="4A74B540" w:rsidR="00F130F9" w:rsidRDefault="00E3323C">
      <w:pPr>
        <w:spacing w:line="360" w:lineRule="auto"/>
        <w:rPr>
          <w:sz w:val="28"/>
        </w:rPr>
      </w:pPr>
      <w:r>
        <w:rPr>
          <w:rFonts w:hint="eastAsia"/>
          <w:sz w:val="28"/>
        </w:rPr>
        <w:t>采购编号：</w:t>
      </w:r>
      <w:r w:rsidR="006A4E88">
        <w:rPr>
          <w:sz w:val="28"/>
        </w:rPr>
        <w:t>SZUCG20211402FW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79370582" w:rsidR="009A4A82" w:rsidRDefault="006A4E8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液相色谱质谱联用仪维保服务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7DAF1E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A4E88">
        <w:rPr>
          <w:rFonts w:hint="eastAsia"/>
          <w:b/>
          <w:bCs/>
          <w:sz w:val="28"/>
        </w:rPr>
        <w:t>沃特世科技（上海）有限公司</w:t>
      </w:r>
    </w:p>
    <w:p w14:paraId="66F6F8CE" w14:textId="7306999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A4E88">
        <w:rPr>
          <w:b/>
          <w:bCs/>
          <w:sz w:val="28"/>
        </w:rPr>
        <w:t>SZUCG20211402FW</w:t>
      </w:r>
    </w:p>
    <w:p w14:paraId="2BB3DDCA" w14:textId="4D35738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6A4E88">
        <w:rPr>
          <w:rFonts w:hint="eastAsia"/>
          <w:b/>
          <w:bCs/>
          <w:sz w:val="28"/>
        </w:rPr>
        <w:t>液相色谱质谱联用仪维保服务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1720AE2A" w:rsidR="00F130F9" w:rsidRDefault="00E3323C">
      <w:pPr>
        <w:spacing w:line="360" w:lineRule="auto"/>
        <w:ind w:firstLineChars="225" w:firstLine="540"/>
        <w:rPr>
          <w:color w:val="000000"/>
          <w:sz w:val="24"/>
        </w:rPr>
      </w:pPr>
      <w:r>
        <w:rPr>
          <w:rFonts w:hint="eastAsia"/>
          <w:color w:val="000000"/>
          <w:sz w:val="24"/>
        </w:rPr>
        <w:t>招标编号：</w:t>
      </w:r>
      <w:r w:rsidR="006A4E88">
        <w:rPr>
          <w:color w:val="000000"/>
          <w:sz w:val="24"/>
        </w:rPr>
        <w:t>SZUCG20211402FW</w:t>
      </w:r>
    </w:p>
    <w:p w14:paraId="467D4159" w14:textId="5D6A56A9" w:rsidR="00F130F9" w:rsidRDefault="00E3323C">
      <w:pPr>
        <w:spacing w:line="360" w:lineRule="auto"/>
        <w:ind w:firstLineChars="200" w:firstLine="480"/>
        <w:jc w:val="left"/>
        <w:rPr>
          <w:color w:val="000000"/>
          <w:sz w:val="24"/>
        </w:rPr>
      </w:pPr>
      <w:r>
        <w:rPr>
          <w:rFonts w:hint="eastAsia"/>
          <w:color w:val="000000"/>
          <w:sz w:val="24"/>
        </w:rPr>
        <w:t>项目名称：</w:t>
      </w:r>
      <w:r w:rsidR="006A4E88">
        <w:rPr>
          <w:rFonts w:hint="eastAsia"/>
          <w:color w:val="000000"/>
          <w:sz w:val="24"/>
        </w:rPr>
        <w:t>液相色谱质谱联用仪维保服务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28BA1628" w:rsidR="00F130F9" w:rsidRDefault="00E3323C">
      <w:pPr>
        <w:spacing w:line="360" w:lineRule="auto"/>
        <w:rPr>
          <w:color w:val="000000"/>
          <w:sz w:val="24"/>
        </w:rPr>
      </w:pPr>
      <w:r>
        <w:rPr>
          <w:rFonts w:hint="eastAsia"/>
          <w:color w:val="000000"/>
          <w:sz w:val="24"/>
        </w:rPr>
        <w:t>项目名称：</w:t>
      </w:r>
      <w:r w:rsidR="006A4E88">
        <w:rPr>
          <w:rFonts w:hint="eastAsia"/>
          <w:color w:val="000000"/>
          <w:sz w:val="24"/>
        </w:rPr>
        <w:t>液相色谱质谱联用仪维保服务</w:t>
      </w:r>
    </w:p>
    <w:p w14:paraId="543C5107" w14:textId="5FAAED67" w:rsidR="00F130F9" w:rsidRDefault="00E3323C">
      <w:pPr>
        <w:spacing w:line="360" w:lineRule="auto"/>
        <w:rPr>
          <w:color w:val="000000"/>
          <w:sz w:val="24"/>
        </w:rPr>
      </w:pPr>
      <w:r>
        <w:rPr>
          <w:rFonts w:hint="eastAsia"/>
          <w:color w:val="000000"/>
          <w:sz w:val="24"/>
        </w:rPr>
        <w:t>采购编号：</w:t>
      </w:r>
      <w:r w:rsidR="006A4E88">
        <w:rPr>
          <w:color w:val="000000"/>
          <w:sz w:val="24"/>
        </w:rPr>
        <w:t>SZUCG20211402FW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833C18C"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A4E88">
              <w:rPr>
                <w:rFonts w:hint="eastAsia"/>
                <w:color w:val="000000"/>
                <w:sz w:val="24"/>
              </w:rPr>
              <w:t>沃特世科技（上海）有限公司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D98F383"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A4E88">
              <w:rPr>
                <w:color w:val="000000"/>
                <w:sz w:val="24"/>
              </w:rPr>
              <w:t>SZUCG20211402FW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22C19E5"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A4E88">
              <w:rPr>
                <w:rFonts w:hint="eastAsia"/>
                <w:color w:val="000000"/>
                <w:sz w:val="24"/>
              </w:rPr>
              <w:t>液相色谱质谱联用仪维保服务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94A6A" w16cex:dateUtc="2021-08-19T13:23:00Z"/>
  <w16cex:commentExtensible w16cex:durableId="24C94B9E" w16cex:dateUtc="2021-08-19T13:29:00Z"/>
  <w16cex:commentExtensible w16cex:durableId="24C94ABE" w16cex:dateUtc="2021-08-19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F0526" w16cid:durableId="24C94A6A"/>
  <w16cid:commentId w16cid:paraId="74CBAF78" w16cid:durableId="24C94B9E"/>
  <w16cid:commentId w16cid:paraId="35314540" w16cid:durableId="24C94A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8F082" w14:textId="77777777" w:rsidR="0008034D" w:rsidRDefault="0008034D">
      <w:r>
        <w:separator/>
      </w:r>
    </w:p>
  </w:endnote>
  <w:endnote w:type="continuationSeparator" w:id="0">
    <w:p w14:paraId="499238CA" w14:textId="77777777" w:rsidR="0008034D" w:rsidRDefault="0008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隶书">
    <w:altName w:val="LiSu"/>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9229E6">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9229E6">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7F128" w14:textId="77777777" w:rsidR="0008034D" w:rsidRDefault="0008034D">
      <w:r>
        <w:separator/>
      </w:r>
    </w:p>
  </w:footnote>
  <w:footnote w:type="continuationSeparator" w:id="0">
    <w:p w14:paraId="60241137" w14:textId="77777777" w:rsidR="0008034D" w:rsidRDefault="00080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437CB8C"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6A4E88">
      <w:rPr>
        <w:rFonts w:hint="eastAsia"/>
      </w:rPr>
      <w:t>SZUCG20211402FW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E908F76B"/>
    <w:multiLevelType w:val="singleLevel"/>
    <w:tmpl w:val="E908F76B"/>
    <w:lvl w:ilvl="0">
      <w:start w:val="1"/>
      <w:numFmt w:val="decimal"/>
      <w:suff w:val="nothing"/>
      <w:lvlText w:val="%1、"/>
      <w:lvlJc w:val="left"/>
    </w:lvl>
  </w:abstractNum>
  <w:abstractNum w:abstractNumId="2"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2"/>
  </w:num>
  <w:num w:numId="3">
    <w:abstractNumId w:val="3"/>
  </w:num>
  <w:num w:numId="4">
    <w:abstractNumId w:val="9"/>
  </w:num>
  <w:num w:numId="5">
    <w:abstractNumId w:val="10"/>
  </w:num>
  <w:num w:numId="6">
    <w:abstractNumId w:val="4"/>
  </w:num>
  <w:num w:numId="7">
    <w:abstractNumId w:val="6"/>
  </w:num>
  <w:num w:numId="8">
    <w:abstractNumId w:val="5"/>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023E"/>
    <w:rsid w:val="00053CD8"/>
    <w:rsid w:val="00054297"/>
    <w:rsid w:val="0005772A"/>
    <w:rsid w:val="00063DA5"/>
    <w:rsid w:val="0007584D"/>
    <w:rsid w:val="00077810"/>
    <w:rsid w:val="00077DD7"/>
    <w:rsid w:val="0008034D"/>
    <w:rsid w:val="00082DA8"/>
    <w:rsid w:val="00085AB4"/>
    <w:rsid w:val="0008713E"/>
    <w:rsid w:val="00097C0C"/>
    <w:rsid w:val="000A1CCC"/>
    <w:rsid w:val="000A2562"/>
    <w:rsid w:val="000B024B"/>
    <w:rsid w:val="000B0522"/>
    <w:rsid w:val="000B0A40"/>
    <w:rsid w:val="000B3576"/>
    <w:rsid w:val="000B5F46"/>
    <w:rsid w:val="000C157C"/>
    <w:rsid w:val="000C479F"/>
    <w:rsid w:val="000D09AD"/>
    <w:rsid w:val="000D09F3"/>
    <w:rsid w:val="000D178B"/>
    <w:rsid w:val="000D3BC9"/>
    <w:rsid w:val="000D4CE7"/>
    <w:rsid w:val="000E0696"/>
    <w:rsid w:val="000E31CC"/>
    <w:rsid w:val="000F2B17"/>
    <w:rsid w:val="000F43EE"/>
    <w:rsid w:val="000F486F"/>
    <w:rsid w:val="000F5BE1"/>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27073"/>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4FF4"/>
    <w:rsid w:val="001860CA"/>
    <w:rsid w:val="00192EB4"/>
    <w:rsid w:val="001933D7"/>
    <w:rsid w:val="001A2A7C"/>
    <w:rsid w:val="001A43C4"/>
    <w:rsid w:val="001B6C29"/>
    <w:rsid w:val="001B7486"/>
    <w:rsid w:val="001C1126"/>
    <w:rsid w:val="001C641C"/>
    <w:rsid w:val="001C7BA5"/>
    <w:rsid w:val="001D2C29"/>
    <w:rsid w:val="001D437C"/>
    <w:rsid w:val="001E06A7"/>
    <w:rsid w:val="001E294A"/>
    <w:rsid w:val="001E428B"/>
    <w:rsid w:val="001E75F5"/>
    <w:rsid w:val="001E7E12"/>
    <w:rsid w:val="001F1116"/>
    <w:rsid w:val="001F3D39"/>
    <w:rsid w:val="001F6188"/>
    <w:rsid w:val="002010B5"/>
    <w:rsid w:val="00201DD1"/>
    <w:rsid w:val="00203FA5"/>
    <w:rsid w:val="002054DC"/>
    <w:rsid w:val="00205D76"/>
    <w:rsid w:val="0021339D"/>
    <w:rsid w:val="00222D06"/>
    <w:rsid w:val="00226BB1"/>
    <w:rsid w:val="00231E2C"/>
    <w:rsid w:val="00232A1A"/>
    <w:rsid w:val="002332C5"/>
    <w:rsid w:val="0023643F"/>
    <w:rsid w:val="00236D9D"/>
    <w:rsid w:val="00240060"/>
    <w:rsid w:val="00240A47"/>
    <w:rsid w:val="002417C6"/>
    <w:rsid w:val="0024298B"/>
    <w:rsid w:val="0024343E"/>
    <w:rsid w:val="0024514A"/>
    <w:rsid w:val="002472E1"/>
    <w:rsid w:val="0025039F"/>
    <w:rsid w:val="00251D9E"/>
    <w:rsid w:val="00254ABF"/>
    <w:rsid w:val="00256D7F"/>
    <w:rsid w:val="00257426"/>
    <w:rsid w:val="002578F5"/>
    <w:rsid w:val="0026425D"/>
    <w:rsid w:val="00267499"/>
    <w:rsid w:val="00282099"/>
    <w:rsid w:val="002826EF"/>
    <w:rsid w:val="0028413A"/>
    <w:rsid w:val="00286EA8"/>
    <w:rsid w:val="0029051A"/>
    <w:rsid w:val="0029224D"/>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6FF2"/>
    <w:rsid w:val="003230F2"/>
    <w:rsid w:val="00323461"/>
    <w:rsid w:val="003318A0"/>
    <w:rsid w:val="00332EC6"/>
    <w:rsid w:val="0033351A"/>
    <w:rsid w:val="00333F4C"/>
    <w:rsid w:val="00334981"/>
    <w:rsid w:val="00334DFE"/>
    <w:rsid w:val="003419BA"/>
    <w:rsid w:val="0034243F"/>
    <w:rsid w:val="00342AA8"/>
    <w:rsid w:val="00346803"/>
    <w:rsid w:val="003477EC"/>
    <w:rsid w:val="00350186"/>
    <w:rsid w:val="00352811"/>
    <w:rsid w:val="00354CB8"/>
    <w:rsid w:val="00355103"/>
    <w:rsid w:val="00355F6D"/>
    <w:rsid w:val="003560AD"/>
    <w:rsid w:val="00362FBA"/>
    <w:rsid w:val="00363498"/>
    <w:rsid w:val="0036409A"/>
    <w:rsid w:val="00364F2F"/>
    <w:rsid w:val="00366C4C"/>
    <w:rsid w:val="003701E2"/>
    <w:rsid w:val="003730A5"/>
    <w:rsid w:val="00373C2D"/>
    <w:rsid w:val="0037497D"/>
    <w:rsid w:val="003750AF"/>
    <w:rsid w:val="0037728E"/>
    <w:rsid w:val="00377496"/>
    <w:rsid w:val="003804A8"/>
    <w:rsid w:val="00383796"/>
    <w:rsid w:val="003849C6"/>
    <w:rsid w:val="00386A17"/>
    <w:rsid w:val="00387130"/>
    <w:rsid w:val="00394C53"/>
    <w:rsid w:val="0039598E"/>
    <w:rsid w:val="003A44BA"/>
    <w:rsid w:val="003B4910"/>
    <w:rsid w:val="003C202D"/>
    <w:rsid w:val="003C5EF3"/>
    <w:rsid w:val="003C6AC1"/>
    <w:rsid w:val="003D5B5D"/>
    <w:rsid w:val="003D7122"/>
    <w:rsid w:val="003D7730"/>
    <w:rsid w:val="003D7ED3"/>
    <w:rsid w:val="003E1662"/>
    <w:rsid w:val="003E1670"/>
    <w:rsid w:val="003E4C86"/>
    <w:rsid w:val="003E4FB2"/>
    <w:rsid w:val="003F0C1E"/>
    <w:rsid w:val="00404D20"/>
    <w:rsid w:val="004058BB"/>
    <w:rsid w:val="004072ED"/>
    <w:rsid w:val="00417C1B"/>
    <w:rsid w:val="004308C1"/>
    <w:rsid w:val="00433468"/>
    <w:rsid w:val="00435752"/>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502"/>
    <w:rsid w:val="004E461A"/>
    <w:rsid w:val="004E54B0"/>
    <w:rsid w:val="004E624A"/>
    <w:rsid w:val="004F3D9A"/>
    <w:rsid w:val="004F7E02"/>
    <w:rsid w:val="005025DA"/>
    <w:rsid w:val="0050333E"/>
    <w:rsid w:val="00504C80"/>
    <w:rsid w:val="005066A7"/>
    <w:rsid w:val="005071AB"/>
    <w:rsid w:val="00513558"/>
    <w:rsid w:val="005146EC"/>
    <w:rsid w:val="005149AC"/>
    <w:rsid w:val="00520587"/>
    <w:rsid w:val="0052157E"/>
    <w:rsid w:val="00524012"/>
    <w:rsid w:val="005328A5"/>
    <w:rsid w:val="0053305E"/>
    <w:rsid w:val="00534338"/>
    <w:rsid w:val="00535303"/>
    <w:rsid w:val="005377AE"/>
    <w:rsid w:val="0054104F"/>
    <w:rsid w:val="00545906"/>
    <w:rsid w:val="00545AB5"/>
    <w:rsid w:val="00553B3D"/>
    <w:rsid w:val="00553C9A"/>
    <w:rsid w:val="00561580"/>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1AEC"/>
    <w:rsid w:val="00675526"/>
    <w:rsid w:val="00676080"/>
    <w:rsid w:val="006828C9"/>
    <w:rsid w:val="00682DAB"/>
    <w:rsid w:val="006832B9"/>
    <w:rsid w:val="006845A6"/>
    <w:rsid w:val="006941BD"/>
    <w:rsid w:val="006A0FB3"/>
    <w:rsid w:val="006A2E2E"/>
    <w:rsid w:val="006A4E88"/>
    <w:rsid w:val="006A5AA6"/>
    <w:rsid w:val="006B3415"/>
    <w:rsid w:val="006B384D"/>
    <w:rsid w:val="006B4B72"/>
    <w:rsid w:val="006C1FD8"/>
    <w:rsid w:val="006C2A90"/>
    <w:rsid w:val="006C2B52"/>
    <w:rsid w:val="006C2EEE"/>
    <w:rsid w:val="006C37E5"/>
    <w:rsid w:val="006D02A1"/>
    <w:rsid w:val="006D0B67"/>
    <w:rsid w:val="006D2240"/>
    <w:rsid w:val="006D23D7"/>
    <w:rsid w:val="006D40C6"/>
    <w:rsid w:val="006D7225"/>
    <w:rsid w:val="006E27D7"/>
    <w:rsid w:val="006E3138"/>
    <w:rsid w:val="006F11B3"/>
    <w:rsid w:val="006F6798"/>
    <w:rsid w:val="00703762"/>
    <w:rsid w:val="00703E94"/>
    <w:rsid w:val="00704EA8"/>
    <w:rsid w:val="00712601"/>
    <w:rsid w:val="00712946"/>
    <w:rsid w:val="007138E3"/>
    <w:rsid w:val="00717AF0"/>
    <w:rsid w:val="007225A1"/>
    <w:rsid w:val="00723284"/>
    <w:rsid w:val="007251B2"/>
    <w:rsid w:val="0072662F"/>
    <w:rsid w:val="00727DBE"/>
    <w:rsid w:val="007331E5"/>
    <w:rsid w:val="00734672"/>
    <w:rsid w:val="00734799"/>
    <w:rsid w:val="007351A0"/>
    <w:rsid w:val="00736AB7"/>
    <w:rsid w:val="00744A71"/>
    <w:rsid w:val="0075259A"/>
    <w:rsid w:val="007553A8"/>
    <w:rsid w:val="0075727A"/>
    <w:rsid w:val="00763C44"/>
    <w:rsid w:val="007646E4"/>
    <w:rsid w:val="00765F3E"/>
    <w:rsid w:val="00767CFD"/>
    <w:rsid w:val="00767F7E"/>
    <w:rsid w:val="007707A6"/>
    <w:rsid w:val="007764F3"/>
    <w:rsid w:val="00776699"/>
    <w:rsid w:val="00780E23"/>
    <w:rsid w:val="00787B18"/>
    <w:rsid w:val="0079112D"/>
    <w:rsid w:val="00793EBB"/>
    <w:rsid w:val="007956EA"/>
    <w:rsid w:val="007A7690"/>
    <w:rsid w:val="007B0C0E"/>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0FA7"/>
    <w:rsid w:val="0081269D"/>
    <w:rsid w:val="00813240"/>
    <w:rsid w:val="00815923"/>
    <w:rsid w:val="008219E8"/>
    <w:rsid w:val="0082370B"/>
    <w:rsid w:val="00826CA7"/>
    <w:rsid w:val="00831E98"/>
    <w:rsid w:val="00832C0E"/>
    <w:rsid w:val="008354D3"/>
    <w:rsid w:val="00835AEC"/>
    <w:rsid w:val="00843419"/>
    <w:rsid w:val="00843D58"/>
    <w:rsid w:val="00844D2E"/>
    <w:rsid w:val="00845620"/>
    <w:rsid w:val="00852C70"/>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1EF"/>
    <w:rsid w:val="008C6B6A"/>
    <w:rsid w:val="008C74CF"/>
    <w:rsid w:val="008D7348"/>
    <w:rsid w:val="008E2B3E"/>
    <w:rsid w:val="008E6AAF"/>
    <w:rsid w:val="008F153B"/>
    <w:rsid w:val="008F25ED"/>
    <w:rsid w:val="008F7624"/>
    <w:rsid w:val="008F7A2B"/>
    <w:rsid w:val="00905B2E"/>
    <w:rsid w:val="009071C8"/>
    <w:rsid w:val="00913C5F"/>
    <w:rsid w:val="009151F8"/>
    <w:rsid w:val="00915D60"/>
    <w:rsid w:val="00915E66"/>
    <w:rsid w:val="009164B3"/>
    <w:rsid w:val="0091669A"/>
    <w:rsid w:val="009178CC"/>
    <w:rsid w:val="0092286D"/>
    <w:rsid w:val="009229E6"/>
    <w:rsid w:val="0093512A"/>
    <w:rsid w:val="00942070"/>
    <w:rsid w:val="0094502C"/>
    <w:rsid w:val="009518ED"/>
    <w:rsid w:val="00952B67"/>
    <w:rsid w:val="009532C7"/>
    <w:rsid w:val="009573FC"/>
    <w:rsid w:val="00957AD3"/>
    <w:rsid w:val="00960C24"/>
    <w:rsid w:val="0096389E"/>
    <w:rsid w:val="00963924"/>
    <w:rsid w:val="00967128"/>
    <w:rsid w:val="00967247"/>
    <w:rsid w:val="009721F6"/>
    <w:rsid w:val="00976B35"/>
    <w:rsid w:val="00981040"/>
    <w:rsid w:val="009834C8"/>
    <w:rsid w:val="00985741"/>
    <w:rsid w:val="00986D2F"/>
    <w:rsid w:val="009916D4"/>
    <w:rsid w:val="00997295"/>
    <w:rsid w:val="0099756F"/>
    <w:rsid w:val="009A447C"/>
    <w:rsid w:val="009A4A82"/>
    <w:rsid w:val="009A5616"/>
    <w:rsid w:val="009A7438"/>
    <w:rsid w:val="009B06C0"/>
    <w:rsid w:val="009B4FD8"/>
    <w:rsid w:val="009B506E"/>
    <w:rsid w:val="009B5BF0"/>
    <w:rsid w:val="009B5E91"/>
    <w:rsid w:val="009B6C8B"/>
    <w:rsid w:val="009C0A60"/>
    <w:rsid w:val="009C210F"/>
    <w:rsid w:val="009D225B"/>
    <w:rsid w:val="009D3084"/>
    <w:rsid w:val="009D4D17"/>
    <w:rsid w:val="009E6D47"/>
    <w:rsid w:val="009E6DC1"/>
    <w:rsid w:val="009E79FA"/>
    <w:rsid w:val="00A156E5"/>
    <w:rsid w:val="00A1673C"/>
    <w:rsid w:val="00A16A14"/>
    <w:rsid w:val="00A17CB7"/>
    <w:rsid w:val="00A2562E"/>
    <w:rsid w:val="00A257FD"/>
    <w:rsid w:val="00A333E8"/>
    <w:rsid w:val="00A3729C"/>
    <w:rsid w:val="00A374AF"/>
    <w:rsid w:val="00A37A4A"/>
    <w:rsid w:val="00A41610"/>
    <w:rsid w:val="00A41D70"/>
    <w:rsid w:val="00A42A86"/>
    <w:rsid w:val="00A43BFD"/>
    <w:rsid w:val="00A43DB6"/>
    <w:rsid w:val="00A45E4A"/>
    <w:rsid w:val="00A4617E"/>
    <w:rsid w:val="00A51E7F"/>
    <w:rsid w:val="00A5316E"/>
    <w:rsid w:val="00A5677B"/>
    <w:rsid w:val="00A64EC7"/>
    <w:rsid w:val="00A67708"/>
    <w:rsid w:val="00A726F9"/>
    <w:rsid w:val="00A72DA9"/>
    <w:rsid w:val="00A747CD"/>
    <w:rsid w:val="00A76F70"/>
    <w:rsid w:val="00A8016B"/>
    <w:rsid w:val="00A83B5E"/>
    <w:rsid w:val="00A856D4"/>
    <w:rsid w:val="00A91DDC"/>
    <w:rsid w:val="00A9494E"/>
    <w:rsid w:val="00A961F4"/>
    <w:rsid w:val="00A9661A"/>
    <w:rsid w:val="00A97A23"/>
    <w:rsid w:val="00AA4303"/>
    <w:rsid w:val="00AA7AFF"/>
    <w:rsid w:val="00AB058C"/>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0512D"/>
    <w:rsid w:val="00B16FB5"/>
    <w:rsid w:val="00B2068B"/>
    <w:rsid w:val="00B21653"/>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6119A"/>
    <w:rsid w:val="00C63228"/>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9D5"/>
    <w:rsid w:val="00D24A52"/>
    <w:rsid w:val="00D312D3"/>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3861"/>
    <w:rsid w:val="00E44C95"/>
    <w:rsid w:val="00E46F73"/>
    <w:rsid w:val="00E53771"/>
    <w:rsid w:val="00E56CF4"/>
    <w:rsid w:val="00E6363D"/>
    <w:rsid w:val="00E636F1"/>
    <w:rsid w:val="00E64D1C"/>
    <w:rsid w:val="00E65051"/>
    <w:rsid w:val="00E66922"/>
    <w:rsid w:val="00E761F8"/>
    <w:rsid w:val="00E8269E"/>
    <w:rsid w:val="00E85FBA"/>
    <w:rsid w:val="00E86C04"/>
    <w:rsid w:val="00E87588"/>
    <w:rsid w:val="00E91BC5"/>
    <w:rsid w:val="00E928E4"/>
    <w:rsid w:val="00E92EA0"/>
    <w:rsid w:val="00E93F03"/>
    <w:rsid w:val="00E96FC1"/>
    <w:rsid w:val="00EA09AD"/>
    <w:rsid w:val="00EA0B1E"/>
    <w:rsid w:val="00EA17DA"/>
    <w:rsid w:val="00EA1E82"/>
    <w:rsid w:val="00EA437C"/>
    <w:rsid w:val="00EC0307"/>
    <w:rsid w:val="00EC1000"/>
    <w:rsid w:val="00EC48BB"/>
    <w:rsid w:val="00EC77F6"/>
    <w:rsid w:val="00ED373A"/>
    <w:rsid w:val="00EE08F8"/>
    <w:rsid w:val="00EE2547"/>
    <w:rsid w:val="00EE5BFA"/>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431E"/>
    <w:rsid w:val="00F25768"/>
    <w:rsid w:val="00F266FB"/>
    <w:rsid w:val="00F31988"/>
    <w:rsid w:val="00F33DF4"/>
    <w:rsid w:val="00F34C66"/>
    <w:rsid w:val="00F362D7"/>
    <w:rsid w:val="00F4019A"/>
    <w:rsid w:val="00F4256A"/>
    <w:rsid w:val="00F43336"/>
    <w:rsid w:val="00F44988"/>
    <w:rsid w:val="00F454FB"/>
    <w:rsid w:val="00F51E69"/>
    <w:rsid w:val="00F5259A"/>
    <w:rsid w:val="00F56D97"/>
    <w:rsid w:val="00F57B4A"/>
    <w:rsid w:val="00F61C3C"/>
    <w:rsid w:val="00F6280B"/>
    <w:rsid w:val="00F64122"/>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7FEC"/>
    <w:rsid w:val="00FE247F"/>
    <w:rsid w:val="00FE2E7B"/>
    <w:rsid w:val="00FE5E28"/>
    <w:rsid w:val="00FE5E95"/>
    <w:rsid w:val="00FE62A1"/>
    <w:rsid w:val="00FF0C50"/>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678E8-207B-49BA-BC19-37865FCA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14</Pages>
  <Words>2685</Words>
  <Characters>2794</Characters>
  <Application>Microsoft Office Word</Application>
  <DocSecurity>0</DocSecurity>
  <Lines>199</Lines>
  <Paragraphs>182</Paragraphs>
  <ScaleCrop>false</ScaleCrop>
  <Company>Lenovo</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624</cp:revision>
  <cp:lastPrinted>2018-09-21T03:52:00Z</cp:lastPrinted>
  <dcterms:created xsi:type="dcterms:W3CDTF">2016-12-21T06:33:00Z</dcterms:created>
  <dcterms:modified xsi:type="dcterms:W3CDTF">2021-08-30T07:53:00Z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