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014" w:rsidRDefault="00155252">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深圳大学</w:t>
      </w:r>
    </w:p>
    <w:p w:rsidR="00CE5014" w:rsidRDefault="00CE5014">
      <w:pPr>
        <w:jc w:val="center"/>
        <w:rPr>
          <w:rFonts w:ascii="宋体" w:eastAsia="宋体" w:hAnsi="宋体" w:cs="Times New Roman"/>
          <w:color w:val="FF0000"/>
          <w:sz w:val="52"/>
          <w:szCs w:val="52"/>
        </w:rPr>
      </w:pPr>
    </w:p>
    <w:p w:rsidR="00CE5014" w:rsidRDefault="00155252">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经管法三学院学生搬迁服务</w:t>
      </w:r>
    </w:p>
    <w:p w:rsidR="00CE5014" w:rsidRDefault="00CE5014">
      <w:pPr>
        <w:jc w:val="center"/>
        <w:rPr>
          <w:rFonts w:ascii="宋体" w:eastAsia="宋体" w:hAnsi="宋体" w:cs="Times New Roman"/>
          <w:color w:val="FF0000"/>
          <w:sz w:val="52"/>
          <w:szCs w:val="52"/>
        </w:rPr>
      </w:pPr>
    </w:p>
    <w:p w:rsidR="00CE5014" w:rsidRDefault="00155252">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rsidR="00CE5014" w:rsidRDefault="00155252">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rsidR="00CE5014" w:rsidRDefault="00155252">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SZUCG20211438FW</w:t>
      </w:r>
      <w:r>
        <w:rPr>
          <w:rFonts w:ascii="宋体" w:eastAsia="宋体" w:hAnsi="宋体" w:cs="Times New Roman" w:hint="eastAsia"/>
          <w:color w:val="000000"/>
          <w:sz w:val="30"/>
          <w:szCs w:val="24"/>
        </w:rPr>
        <w:t>）</w:t>
      </w:r>
    </w:p>
    <w:p w:rsidR="00CE5014" w:rsidRDefault="00CE5014">
      <w:pPr>
        <w:jc w:val="center"/>
        <w:rPr>
          <w:rFonts w:ascii="宋体" w:eastAsia="宋体" w:hAnsi="宋体" w:cs="Times New Roman"/>
          <w:color w:val="000000"/>
          <w:sz w:val="90"/>
          <w:szCs w:val="24"/>
        </w:rPr>
      </w:pPr>
    </w:p>
    <w:p w:rsidR="00CE5014" w:rsidRDefault="00CE5014">
      <w:pPr>
        <w:jc w:val="center"/>
        <w:rPr>
          <w:rFonts w:ascii="宋体" w:eastAsia="宋体" w:hAnsi="宋体" w:cs="Times New Roman"/>
          <w:color w:val="000000"/>
          <w:sz w:val="90"/>
          <w:szCs w:val="24"/>
        </w:rPr>
      </w:pPr>
    </w:p>
    <w:p w:rsidR="00CE5014" w:rsidRDefault="00CE5014">
      <w:pPr>
        <w:jc w:val="center"/>
        <w:rPr>
          <w:rFonts w:ascii="宋体" w:eastAsia="宋体" w:hAnsi="宋体" w:cs="Times New Roman"/>
          <w:color w:val="000000"/>
          <w:sz w:val="90"/>
          <w:szCs w:val="24"/>
        </w:rPr>
      </w:pPr>
    </w:p>
    <w:p w:rsidR="00CE5014" w:rsidRDefault="00CE5014">
      <w:pPr>
        <w:jc w:val="center"/>
        <w:rPr>
          <w:rFonts w:ascii="宋体" w:eastAsia="宋体" w:hAnsi="宋体" w:cs="Times New Roman"/>
          <w:color w:val="000000"/>
          <w:sz w:val="90"/>
          <w:szCs w:val="24"/>
        </w:rPr>
      </w:pPr>
    </w:p>
    <w:p w:rsidR="00CE5014" w:rsidRDefault="00155252">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rsidR="00CE5014" w:rsidRDefault="00155252">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二零二一年七月</w:t>
      </w:r>
    </w:p>
    <w:p w:rsidR="00CE5014" w:rsidRDefault="00155252">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CE5014" w:rsidRDefault="00CE5014">
      <w:pPr>
        <w:keepNext/>
        <w:keepLines/>
        <w:spacing w:before="340" w:after="330" w:line="360" w:lineRule="auto"/>
        <w:outlineLvl w:val="0"/>
        <w:rPr>
          <w:rFonts w:ascii="Times New Roman" w:eastAsia="宋体" w:hAnsi="Times New Roman" w:cs="Times New Roman"/>
          <w:szCs w:val="24"/>
        </w:rPr>
      </w:pPr>
    </w:p>
    <w:p w:rsidR="00CE5014" w:rsidRDefault="00155252">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CE5014" w:rsidRDefault="00155252">
      <w:pPr>
        <w:rPr>
          <w:rFonts w:ascii="宋体" w:eastAsia="宋体" w:hAnsi="宋体" w:cs="Times New Roman"/>
          <w:sz w:val="32"/>
          <w:szCs w:val="24"/>
        </w:rPr>
      </w:pPr>
      <w:r>
        <w:rPr>
          <w:rFonts w:ascii="宋体" w:eastAsia="宋体" w:hAnsi="宋体" w:cs="Times New Roman"/>
          <w:sz w:val="32"/>
          <w:szCs w:val="24"/>
        </w:rPr>
        <w:t xml:space="preserve">      项目编号：  </w:t>
      </w:r>
      <w:r>
        <w:rPr>
          <w:rFonts w:ascii="宋体" w:eastAsia="宋体" w:hAnsi="宋体" w:cs="Times New Roman" w:hint="eastAsia"/>
          <w:sz w:val="32"/>
          <w:szCs w:val="24"/>
        </w:rPr>
        <w:t>SZUCG20211438FW</w:t>
      </w:r>
    </w:p>
    <w:p w:rsidR="00CE5014" w:rsidRDefault="00155252">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Pr>
          <w:rFonts w:ascii="宋体" w:eastAsia="宋体" w:hAnsi="宋体" w:cs="Times New Roman" w:hint="eastAsia"/>
          <w:sz w:val="32"/>
          <w:szCs w:val="24"/>
        </w:rPr>
        <w:t>经管法三学院学生搬迁服务</w:t>
      </w:r>
    </w:p>
    <w:p w:rsidR="00CE5014" w:rsidRDefault="00155252">
      <w:pPr>
        <w:rPr>
          <w:rFonts w:ascii="宋体" w:eastAsia="宋体" w:hAnsi="宋体" w:cs="Times New Roman"/>
          <w:sz w:val="32"/>
          <w:szCs w:val="24"/>
        </w:rPr>
      </w:pPr>
      <w:r>
        <w:rPr>
          <w:rFonts w:ascii="宋体" w:eastAsia="宋体" w:hAnsi="宋体" w:cs="Times New Roman"/>
          <w:sz w:val="32"/>
          <w:szCs w:val="24"/>
        </w:rPr>
        <w:t xml:space="preserve">      项目类型：  服务类</w:t>
      </w:r>
    </w:p>
    <w:p w:rsidR="00CE5014" w:rsidRDefault="00155252">
      <w:pPr>
        <w:rPr>
          <w:rFonts w:ascii="宋体" w:eastAsia="宋体" w:hAnsi="宋体" w:cs="Times New Roman"/>
          <w:sz w:val="32"/>
          <w:szCs w:val="24"/>
        </w:rPr>
      </w:pPr>
      <w:r>
        <w:rPr>
          <w:rFonts w:ascii="宋体" w:eastAsia="宋体" w:hAnsi="宋体" w:cs="Times New Roman"/>
          <w:sz w:val="32"/>
          <w:szCs w:val="24"/>
        </w:rPr>
        <w:t xml:space="preserve">      采购方式：  公开招标</w:t>
      </w:r>
    </w:p>
    <w:p w:rsidR="00CE5014" w:rsidRDefault="00155252">
      <w:pPr>
        <w:rPr>
          <w:rFonts w:ascii="宋体" w:eastAsia="宋体" w:hAnsi="宋体" w:cs="Times New Roman"/>
          <w:sz w:val="32"/>
          <w:szCs w:val="24"/>
        </w:rPr>
      </w:pPr>
      <w:r>
        <w:rPr>
          <w:rFonts w:ascii="宋体" w:eastAsia="宋体" w:hAnsi="宋体" w:cs="Times New Roman"/>
          <w:sz w:val="32"/>
          <w:szCs w:val="24"/>
        </w:rPr>
        <w:t xml:space="preserve">      货币类型：  人民币</w:t>
      </w:r>
    </w:p>
    <w:p w:rsidR="00CE5014" w:rsidRDefault="00CE5014">
      <w:pPr>
        <w:rPr>
          <w:rFonts w:ascii="宋体" w:eastAsia="宋体" w:hAnsi="宋体" w:cs="Times New Roman"/>
          <w:sz w:val="32"/>
          <w:szCs w:val="24"/>
        </w:rPr>
      </w:pPr>
    </w:p>
    <w:p w:rsidR="00CE5014" w:rsidRDefault="00155252">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CE5014" w:rsidRDefault="00155252">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（凡有下列情形之一的，投标文件无效，投标作投标</w:t>
      </w:r>
      <w:r>
        <w:rPr>
          <w:rFonts w:ascii="Times New Roman" w:eastAsia="宋体" w:hAnsi="Times New Roman" w:cs="Times New Roman"/>
          <w:b/>
          <w:szCs w:val="24"/>
        </w:rPr>
        <w:t>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CE5014">
        <w:tc>
          <w:tcPr>
            <w:tcW w:w="8296" w:type="dxa"/>
            <w:gridSpan w:val="2"/>
          </w:tcPr>
          <w:p w:rsidR="00CE5014" w:rsidRDefault="00155252">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CE5014">
        <w:tc>
          <w:tcPr>
            <w:tcW w:w="1389" w:type="dxa"/>
          </w:tcPr>
          <w:p w:rsidR="00CE5014" w:rsidRDefault="00155252">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CE5014" w:rsidRDefault="00155252">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CE5014">
        <w:tc>
          <w:tcPr>
            <w:tcW w:w="8296" w:type="dxa"/>
            <w:gridSpan w:val="2"/>
          </w:tcPr>
          <w:p w:rsidR="00CE5014" w:rsidRDefault="00155252">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CE5014">
        <w:tc>
          <w:tcPr>
            <w:tcW w:w="1389" w:type="dxa"/>
          </w:tcPr>
          <w:p w:rsidR="00CE5014" w:rsidRDefault="00155252">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CE5014" w:rsidRDefault="00155252">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CE5014">
        <w:tc>
          <w:tcPr>
            <w:tcW w:w="1389" w:type="dxa"/>
          </w:tcPr>
          <w:p w:rsidR="00CE5014" w:rsidRDefault="00155252">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CE5014" w:rsidRDefault="00155252">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CE5014">
        <w:tc>
          <w:tcPr>
            <w:tcW w:w="1389" w:type="dxa"/>
          </w:tcPr>
          <w:p w:rsidR="00CE5014" w:rsidRDefault="00155252">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CE5014" w:rsidRDefault="00155252">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CE5014">
        <w:tc>
          <w:tcPr>
            <w:tcW w:w="1389" w:type="dxa"/>
          </w:tcPr>
          <w:p w:rsidR="00CE5014" w:rsidRDefault="00155252">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CE5014" w:rsidRDefault="00155252">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CE5014">
        <w:tc>
          <w:tcPr>
            <w:tcW w:w="1389" w:type="dxa"/>
          </w:tcPr>
          <w:p w:rsidR="00CE5014" w:rsidRDefault="00155252">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CE5014" w:rsidRDefault="00155252">
            <w:pPr>
              <w:rPr>
                <w:rFonts w:ascii="Times New Roman" w:eastAsia="宋体" w:hAnsi="Times New Roman" w:cs="Times New Roman"/>
                <w:szCs w:val="24"/>
              </w:rPr>
            </w:pPr>
            <w:r>
              <w:rPr>
                <w:rFonts w:ascii="Times New Roman" w:eastAsia="宋体" w:hAnsi="Times New Roman" w:cs="Times New Roman"/>
                <w:szCs w:val="24"/>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CE5014">
        <w:tc>
          <w:tcPr>
            <w:tcW w:w="1389" w:type="dxa"/>
          </w:tcPr>
          <w:p w:rsidR="00CE5014" w:rsidRDefault="00155252">
            <w:pPr>
              <w:rPr>
                <w:rFonts w:ascii="Times New Roman" w:eastAsia="宋体" w:hAnsi="Times New Roman" w:cs="Times New Roman"/>
                <w:szCs w:val="24"/>
              </w:rPr>
            </w:pPr>
            <w:r>
              <w:rPr>
                <w:rFonts w:ascii="Times New Roman" w:eastAsia="宋体" w:hAnsi="Times New Roman" w:cs="Times New Roman"/>
                <w:szCs w:val="24"/>
              </w:rPr>
              <w:lastRenderedPageBreak/>
              <w:t>7</w:t>
            </w:r>
          </w:p>
        </w:tc>
        <w:tc>
          <w:tcPr>
            <w:tcW w:w="6907" w:type="dxa"/>
          </w:tcPr>
          <w:p w:rsidR="00CE5014" w:rsidRDefault="00155252">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CE5014">
        <w:tc>
          <w:tcPr>
            <w:tcW w:w="1389" w:type="dxa"/>
          </w:tcPr>
          <w:p w:rsidR="00CE5014" w:rsidRDefault="00155252">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rsidR="00CE5014" w:rsidRDefault="00155252">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CE5014">
        <w:tc>
          <w:tcPr>
            <w:tcW w:w="1389" w:type="dxa"/>
          </w:tcPr>
          <w:p w:rsidR="00CE5014" w:rsidRDefault="00155252">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rsidR="00CE5014" w:rsidRDefault="00155252">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CE5014">
        <w:tc>
          <w:tcPr>
            <w:tcW w:w="1389" w:type="dxa"/>
          </w:tcPr>
          <w:p w:rsidR="00CE5014" w:rsidRDefault="00155252">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rsidR="00CE5014" w:rsidRDefault="00155252">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CE5014">
        <w:tc>
          <w:tcPr>
            <w:tcW w:w="1389" w:type="dxa"/>
          </w:tcPr>
          <w:p w:rsidR="00CE5014" w:rsidRDefault="00155252">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CE5014" w:rsidRDefault="00155252">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CE5014" w:rsidRDefault="00155252">
      <w:pPr>
        <w:rPr>
          <w:rFonts w:ascii="Times New Roman" w:eastAsia="宋体" w:hAnsi="Times New Roman" w:cs="Times New Roman"/>
          <w:szCs w:val="24"/>
        </w:rPr>
      </w:pPr>
      <w:r>
        <w:rPr>
          <w:rFonts w:ascii="Times New Roman" w:eastAsia="宋体" w:hAnsi="Times New Roman" w:cs="Times New Roman" w:hint="eastAsia"/>
          <w:szCs w:val="24"/>
        </w:rPr>
        <w:t>《资格性审查表》和《符合性审查表》初审不通过，按投标无效处理。</w:t>
      </w:r>
    </w:p>
    <w:p w:rsidR="00CE5014" w:rsidRDefault="00155252">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CE5014" w:rsidRDefault="00155252" w:rsidP="00155252">
      <w:pPr>
        <w:ind w:firstLineChars="196" w:firstLine="412"/>
        <w:rPr>
          <w:rFonts w:ascii="ˎ̥" w:hAnsi="ˎ̥"/>
        </w:rPr>
      </w:pPr>
      <w:r>
        <w:rPr>
          <w:rFonts w:ascii="Times New Roman" w:eastAsia="宋体" w:hAnsi="Times New Roman" w:cs="Times New Roman" w:hint="eastAsia"/>
          <w:szCs w:val="24"/>
        </w:rPr>
        <w:t>评标方法：综合评分法，</w:t>
      </w:r>
      <w:r>
        <w:rPr>
          <w:rFonts w:ascii="ˎ̥" w:hAnsi="ˎ̥" w:hint="eastAsia"/>
        </w:rPr>
        <w:t>综合评分法，是指投标文件满足招标文件全部实质性要求，</w:t>
      </w:r>
      <w:proofErr w:type="gramStart"/>
      <w:r>
        <w:rPr>
          <w:rFonts w:ascii="ˎ̥" w:hAnsi="ˎ̥" w:hint="eastAsia"/>
        </w:rPr>
        <w:t>且按照</w:t>
      </w:r>
      <w:proofErr w:type="gramEnd"/>
      <w:r>
        <w:rPr>
          <w:rFonts w:ascii="ˎ̥" w:hAnsi="ˎ̥" w:hint="eastAsia"/>
        </w:rPr>
        <w:t>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rsidR="00CE5014" w:rsidRDefault="00155252" w:rsidP="00155252">
      <w:pPr>
        <w:ind w:firstLineChars="196" w:firstLine="412"/>
        <w:rPr>
          <w:rFonts w:ascii="ˎ̥" w:hAnsi="ˎ̥" w:cs="ˎ̥"/>
          <w:szCs w:val="24"/>
        </w:rPr>
      </w:pPr>
      <w:r>
        <w:rPr>
          <w:rFonts w:ascii="ˎ̥" w:hAnsi="ˎ̥" w:hint="eastAsia"/>
        </w:rPr>
        <w:t>本项目</w:t>
      </w:r>
      <w:r>
        <w:rPr>
          <w:rFonts w:hint="eastAsia"/>
        </w:rPr>
        <w:t>中标供应商数量为</w:t>
      </w:r>
      <w:r>
        <w:t xml:space="preserve"> 1 </w:t>
      </w:r>
      <w:r>
        <w:rPr>
          <w:rFonts w:hint="eastAsia"/>
        </w:rPr>
        <w:t>家。</w:t>
      </w:r>
    </w:p>
    <w:p w:rsidR="00CE5014" w:rsidRDefault="00155252">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rsidR="00CE5014" w:rsidRDefault="00155252">
      <w:pPr>
        <w:rPr>
          <w:rFonts w:ascii="Times New Roman" w:eastAsia="宋体" w:hAnsi="Times New Roman" w:cs="Times New Roman"/>
          <w:szCs w:val="24"/>
        </w:rPr>
      </w:pPr>
      <w:r>
        <w:rPr>
          <w:rFonts w:ascii="Times New Roman" w:eastAsia="宋体" w:hAnsi="Times New Roman" w:cs="Times New Roman" w:hint="eastAsia"/>
          <w:szCs w:val="24"/>
        </w:rPr>
        <w:t>评标方法</w:t>
      </w:r>
    </w:p>
    <w:p w:rsidR="00CE5014" w:rsidRDefault="00155252">
      <w:pPr>
        <w:adjustRightInd w:val="0"/>
        <w:snapToGrid w:val="0"/>
        <w:spacing w:line="480" w:lineRule="auto"/>
        <w:ind w:firstLineChars="200" w:firstLine="420"/>
        <w:jc w:val="left"/>
        <w:rPr>
          <w:rFonts w:ascii="Times New Roman" w:eastAsia="宋体" w:hAnsi="Times New Roman" w:cs="Times New Roman"/>
          <w:szCs w:val="24"/>
        </w:rPr>
      </w:pPr>
      <w:r>
        <w:rPr>
          <w:rFonts w:ascii="Times New Roman" w:eastAsia="宋体" w:hAnsi="Times New Roman" w:cs="Times New Roman"/>
          <w:szCs w:val="24"/>
        </w:rPr>
        <w:t>价格分采用低价优先法计算，即满足招标文件要求且投标价格最低的投标报价为评标基准价，其价格分为满分。其他投标人的价格</w:t>
      </w:r>
      <w:proofErr w:type="gramStart"/>
      <w:r>
        <w:rPr>
          <w:rFonts w:ascii="Times New Roman" w:eastAsia="宋体" w:hAnsi="Times New Roman" w:cs="Times New Roman"/>
          <w:szCs w:val="24"/>
        </w:rPr>
        <w:t>分按照</w:t>
      </w:r>
      <w:proofErr w:type="gramEnd"/>
      <w:r>
        <w:rPr>
          <w:rFonts w:ascii="Times New Roman" w:eastAsia="宋体" w:hAnsi="Times New Roman" w:cs="Times New Roman"/>
          <w:szCs w:val="24"/>
        </w:rPr>
        <w:t>下列公式计算：</w:t>
      </w:r>
    </w:p>
    <w:p w:rsidR="00CE5014" w:rsidRDefault="00155252">
      <w:pPr>
        <w:adjustRightInd w:val="0"/>
        <w:snapToGrid w:val="0"/>
        <w:spacing w:line="480" w:lineRule="auto"/>
        <w:ind w:firstLine="420"/>
        <w:jc w:val="left"/>
        <w:rPr>
          <w:rFonts w:ascii="Times New Roman" w:eastAsia="宋体" w:hAnsi="Times New Roman" w:cs="Times New Roman"/>
          <w:szCs w:val="24"/>
        </w:rPr>
      </w:pPr>
      <w:r>
        <w:rPr>
          <w:rFonts w:ascii="Times New Roman" w:eastAsia="宋体" w:hAnsi="Times New Roman" w:cs="Times New Roman"/>
          <w:szCs w:val="24"/>
        </w:rPr>
        <w:t>价格分</w:t>
      </w:r>
      <w:r>
        <w:rPr>
          <w:rFonts w:ascii="Times New Roman" w:eastAsia="宋体" w:hAnsi="Times New Roman" w:cs="Times New Roman"/>
          <w:szCs w:val="24"/>
        </w:rPr>
        <w:t xml:space="preserve"> = (</w:t>
      </w:r>
      <w:r>
        <w:rPr>
          <w:rFonts w:ascii="Times New Roman" w:eastAsia="宋体" w:hAnsi="Times New Roman" w:cs="Times New Roman"/>
          <w:szCs w:val="24"/>
        </w:rPr>
        <w:t>评标基准价／投标报价</w:t>
      </w:r>
      <w:r>
        <w:rPr>
          <w:rFonts w:ascii="Times New Roman" w:eastAsia="宋体" w:hAnsi="Times New Roman" w:cs="Times New Roman"/>
          <w:szCs w:val="24"/>
        </w:rPr>
        <w:t>)×100</w:t>
      </w:r>
    </w:p>
    <w:p w:rsidR="00CE5014" w:rsidRDefault="00155252">
      <w:pPr>
        <w:adjustRightInd w:val="0"/>
        <w:snapToGrid w:val="0"/>
        <w:spacing w:line="480" w:lineRule="auto"/>
        <w:jc w:val="left"/>
        <w:rPr>
          <w:rFonts w:ascii="Times New Roman" w:eastAsia="宋体" w:hAnsi="Times New Roman" w:cs="Times New Roman"/>
          <w:szCs w:val="24"/>
        </w:rPr>
      </w:pPr>
      <w:r>
        <w:rPr>
          <w:rFonts w:ascii="Times New Roman" w:eastAsia="宋体" w:hAnsi="Times New Roman" w:cs="Times New Roman"/>
          <w:szCs w:val="24"/>
        </w:rPr>
        <w:t xml:space="preserve">　　评标总得分＝</w:t>
      </w:r>
      <w:r>
        <w:rPr>
          <w:rFonts w:ascii="Times New Roman" w:eastAsia="宋体" w:hAnsi="Times New Roman" w:cs="Times New Roman"/>
          <w:szCs w:val="24"/>
        </w:rPr>
        <w:t>F1×A1</w:t>
      </w:r>
      <w:r>
        <w:rPr>
          <w:rFonts w:ascii="Times New Roman" w:eastAsia="宋体" w:hAnsi="Times New Roman" w:cs="Times New Roman"/>
          <w:szCs w:val="24"/>
        </w:rPr>
        <w:t>＋</w:t>
      </w:r>
      <w:r>
        <w:rPr>
          <w:rFonts w:ascii="Times New Roman" w:eastAsia="宋体" w:hAnsi="Times New Roman" w:cs="Times New Roman"/>
          <w:szCs w:val="24"/>
        </w:rPr>
        <w:t>F2×A2</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w:t>
      </w:r>
      <w:proofErr w:type="spellStart"/>
      <w:r>
        <w:rPr>
          <w:rFonts w:ascii="Times New Roman" w:eastAsia="宋体" w:hAnsi="Times New Roman" w:cs="Times New Roman"/>
          <w:szCs w:val="24"/>
        </w:rPr>
        <w:t>Fn×An</w:t>
      </w:r>
      <w:proofErr w:type="spellEnd"/>
    </w:p>
    <w:p w:rsidR="00CE5014" w:rsidRDefault="00155252">
      <w:pPr>
        <w:adjustRightInd w:val="0"/>
        <w:snapToGrid w:val="0"/>
        <w:spacing w:line="480" w:lineRule="auto"/>
        <w:jc w:val="left"/>
        <w:rPr>
          <w:rFonts w:ascii="Times New Roman" w:eastAsia="宋体" w:hAnsi="Times New Roman" w:cs="Times New Roman"/>
          <w:szCs w:val="24"/>
        </w:rPr>
      </w:pPr>
      <w:r>
        <w:rPr>
          <w:rFonts w:ascii="Times New Roman" w:eastAsia="宋体" w:hAnsi="Times New Roman" w:cs="Times New Roman"/>
          <w:szCs w:val="24"/>
        </w:rPr>
        <w:t xml:space="preserve">　　</w:t>
      </w:r>
      <w:r>
        <w:rPr>
          <w:rFonts w:ascii="Times New Roman" w:eastAsia="宋体" w:hAnsi="Times New Roman" w:cs="Times New Roman"/>
          <w:szCs w:val="24"/>
        </w:rPr>
        <w:t>F1</w:t>
      </w:r>
      <w:r>
        <w:rPr>
          <w:rFonts w:ascii="Times New Roman" w:eastAsia="宋体" w:hAnsi="Times New Roman" w:cs="Times New Roman"/>
          <w:szCs w:val="24"/>
        </w:rPr>
        <w:t>、</w:t>
      </w:r>
      <w:r>
        <w:rPr>
          <w:rFonts w:ascii="Times New Roman" w:eastAsia="宋体" w:hAnsi="Times New Roman" w:cs="Times New Roman"/>
          <w:szCs w:val="24"/>
        </w:rPr>
        <w:t>F2……</w:t>
      </w:r>
      <w:proofErr w:type="spellStart"/>
      <w:r>
        <w:rPr>
          <w:rFonts w:ascii="Times New Roman" w:eastAsia="宋体" w:hAnsi="Times New Roman" w:cs="Times New Roman"/>
          <w:szCs w:val="24"/>
        </w:rPr>
        <w:t>Fn</w:t>
      </w:r>
      <w:proofErr w:type="spellEnd"/>
      <w:r>
        <w:rPr>
          <w:rFonts w:ascii="Times New Roman" w:eastAsia="宋体" w:hAnsi="Times New Roman" w:cs="Times New Roman"/>
          <w:szCs w:val="24"/>
        </w:rPr>
        <w:t>分别为各项评审因素的得分；</w:t>
      </w:r>
    </w:p>
    <w:p w:rsidR="00CE5014" w:rsidRDefault="00155252">
      <w:pPr>
        <w:adjustRightInd w:val="0"/>
        <w:snapToGrid w:val="0"/>
        <w:spacing w:line="480" w:lineRule="auto"/>
        <w:ind w:firstLine="420"/>
        <w:jc w:val="left"/>
        <w:rPr>
          <w:rFonts w:ascii="Times New Roman" w:eastAsia="宋体" w:hAnsi="Times New Roman" w:cs="Times New Roman"/>
          <w:szCs w:val="24"/>
        </w:rPr>
      </w:pPr>
      <w:r>
        <w:rPr>
          <w:rFonts w:ascii="Times New Roman" w:eastAsia="宋体" w:hAnsi="Times New Roman" w:cs="Times New Roman"/>
          <w:szCs w:val="24"/>
        </w:rPr>
        <w:t>A1</w:t>
      </w:r>
      <w:r>
        <w:rPr>
          <w:rFonts w:ascii="Times New Roman" w:eastAsia="宋体" w:hAnsi="Times New Roman" w:cs="Times New Roman"/>
          <w:szCs w:val="24"/>
        </w:rPr>
        <w:t>、</w:t>
      </w:r>
      <w:r>
        <w:rPr>
          <w:rFonts w:ascii="Times New Roman" w:eastAsia="宋体" w:hAnsi="Times New Roman" w:cs="Times New Roman"/>
          <w:szCs w:val="24"/>
        </w:rPr>
        <w:t>A2</w:t>
      </w:r>
      <w:r>
        <w:rPr>
          <w:rFonts w:ascii="Times New Roman" w:eastAsia="宋体" w:hAnsi="Times New Roman" w:cs="Times New Roman"/>
          <w:szCs w:val="24"/>
        </w:rPr>
        <w:t>、</w:t>
      </w:r>
      <w:r>
        <w:rPr>
          <w:rFonts w:ascii="Times New Roman" w:eastAsia="宋体" w:hAnsi="Times New Roman" w:cs="Times New Roman"/>
          <w:szCs w:val="24"/>
        </w:rPr>
        <w:t xml:space="preserve">……An </w:t>
      </w:r>
      <w:r>
        <w:rPr>
          <w:rFonts w:ascii="Times New Roman" w:eastAsia="宋体" w:hAnsi="Times New Roman" w:cs="Times New Roman"/>
          <w:szCs w:val="24"/>
        </w:rPr>
        <w:t>分别为各项评审因素所占的权重</w:t>
      </w:r>
      <w:r>
        <w:rPr>
          <w:rFonts w:ascii="Times New Roman" w:eastAsia="宋体" w:hAnsi="Times New Roman" w:cs="Times New Roman"/>
          <w:szCs w:val="24"/>
        </w:rPr>
        <w:t>(A1</w:t>
      </w:r>
      <w:r>
        <w:rPr>
          <w:rFonts w:ascii="Times New Roman" w:eastAsia="宋体" w:hAnsi="Times New Roman" w:cs="Times New Roman"/>
          <w:szCs w:val="24"/>
        </w:rPr>
        <w:t>＋</w:t>
      </w:r>
      <w:r>
        <w:rPr>
          <w:rFonts w:ascii="Times New Roman" w:eastAsia="宋体" w:hAnsi="Times New Roman" w:cs="Times New Roman"/>
          <w:szCs w:val="24"/>
        </w:rPr>
        <w:t>A2</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An</w:t>
      </w:r>
      <w:r>
        <w:rPr>
          <w:rFonts w:ascii="Times New Roman" w:eastAsia="宋体" w:hAnsi="Times New Roman" w:cs="Times New Roman"/>
          <w:szCs w:val="24"/>
        </w:rPr>
        <w:t>＝</w:t>
      </w:r>
      <w:r>
        <w:rPr>
          <w:rFonts w:ascii="Times New Roman" w:eastAsia="宋体" w:hAnsi="Times New Roman" w:cs="Times New Roman"/>
          <w:szCs w:val="24"/>
        </w:rPr>
        <w:t>1)</w:t>
      </w:r>
      <w:r>
        <w:rPr>
          <w:rFonts w:ascii="Times New Roman" w:eastAsia="宋体" w:hAnsi="Times New Roman" w:cs="Times New Roman"/>
          <w:szCs w:val="24"/>
        </w:rPr>
        <w:t>。</w:t>
      </w:r>
    </w:p>
    <w:p w:rsidR="00CE5014" w:rsidRDefault="00155252">
      <w:pPr>
        <w:rPr>
          <w:rFonts w:ascii="Times New Roman" w:eastAsia="宋体" w:hAnsi="Times New Roman" w:cs="Times New Roman"/>
          <w:szCs w:val="24"/>
        </w:rPr>
      </w:pPr>
      <w:r>
        <w:rPr>
          <w:rFonts w:ascii="Times New Roman" w:eastAsia="宋体" w:hAnsi="Times New Roman" w:cs="Times New Roman"/>
          <w:szCs w:val="24"/>
        </w:rPr>
        <w:t>主观评分的评审因素的得分是所有评委打分的算数平均值（不得扣除最高分和最低分）。</w:t>
      </w:r>
    </w:p>
    <w:p w:rsidR="00CE5014" w:rsidRDefault="00CE5014">
      <w:pPr>
        <w:ind w:firstLine="405"/>
        <w:rPr>
          <w:color w:val="00B05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641"/>
        <w:gridCol w:w="9"/>
        <w:gridCol w:w="2104"/>
        <w:gridCol w:w="421"/>
        <w:gridCol w:w="288"/>
        <w:gridCol w:w="437"/>
        <w:gridCol w:w="697"/>
        <w:gridCol w:w="3686"/>
      </w:tblGrid>
      <w:tr w:rsidR="00CE5014">
        <w:tc>
          <w:tcPr>
            <w:tcW w:w="756" w:type="dxa"/>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序号</w:t>
            </w:r>
          </w:p>
        </w:tc>
        <w:tc>
          <w:tcPr>
            <w:tcW w:w="4597" w:type="dxa"/>
            <w:gridSpan w:val="7"/>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评分项</w:t>
            </w:r>
          </w:p>
        </w:tc>
        <w:tc>
          <w:tcPr>
            <w:tcW w:w="3686" w:type="dxa"/>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权重</w:t>
            </w:r>
          </w:p>
        </w:tc>
      </w:tr>
      <w:tr w:rsidR="00CE5014">
        <w:tc>
          <w:tcPr>
            <w:tcW w:w="756" w:type="dxa"/>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1</w:t>
            </w:r>
          </w:p>
        </w:tc>
        <w:tc>
          <w:tcPr>
            <w:tcW w:w="4597" w:type="dxa"/>
            <w:gridSpan w:val="7"/>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价格</w:t>
            </w:r>
          </w:p>
        </w:tc>
        <w:tc>
          <w:tcPr>
            <w:tcW w:w="3686" w:type="dxa"/>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20</w:t>
            </w:r>
          </w:p>
        </w:tc>
      </w:tr>
      <w:tr w:rsidR="00CE5014">
        <w:tc>
          <w:tcPr>
            <w:tcW w:w="756" w:type="dxa"/>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lastRenderedPageBreak/>
              <w:t>2</w:t>
            </w:r>
          </w:p>
        </w:tc>
        <w:tc>
          <w:tcPr>
            <w:tcW w:w="4597" w:type="dxa"/>
            <w:gridSpan w:val="7"/>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技术部分</w:t>
            </w:r>
          </w:p>
        </w:tc>
        <w:tc>
          <w:tcPr>
            <w:tcW w:w="3686" w:type="dxa"/>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40</w:t>
            </w:r>
          </w:p>
        </w:tc>
      </w:tr>
      <w:tr w:rsidR="00CE5014">
        <w:trPr>
          <w:trHeight w:val="63"/>
        </w:trPr>
        <w:tc>
          <w:tcPr>
            <w:tcW w:w="756" w:type="dxa"/>
            <w:vMerge w:val="restart"/>
            <w:tcBorders>
              <w:top w:val="single" w:sz="4" w:space="0" w:color="auto"/>
              <w:left w:val="single" w:sz="4" w:space="0" w:color="auto"/>
              <w:right w:val="single" w:sz="4" w:space="0" w:color="auto"/>
            </w:tcBorders>
          </w:tcPr>
          <w:p w:rsidR="00CE5014" w:rsidRDefault="00CE5014">
            <w:pPr>
              <w:jc w:val="center"/>
              <w:rPr>
                <w:rFonts w:ascii="宋体" w:eastAsia="宋体" w:hAnsi="宋体" w:cs="宋体"/>
                <w:szCs w:val="21"/>
              </w:rPr>
            </w:pPr>
          </w:p>
        </w:tc>
        <w:tc>
          <w:tcPr>
            <w:tcW w:w="641" w:type="dxa"/>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序号</w:t>
            </w:r>
          </w:p>
        </w:tc>
        <w:tc>
          <w:tcPr>
            <w:tcW w:w="2534" w:type="dxa"/>
            <w:gridSpan w:val="3"/>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评分因素</w:t>
            </w:r>
          </w:p>
        </w:tc>
        <w:tc>
          <w:tcPr>
            <w:tcW w:w="725" w:type="dxa"/>
            <w:gridSpan w:val="2"/>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权重</w:t>
            </w:r>
          </w:p>
        </w:tc>
        <w:tc>
          <w:tcPr>
            <w:tcW w:w="697" w:type="dxa"/>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评分方式</w:t>
            </w:r>
          </w:p>
        </w:tc>
        <w:tc>
          <w:tcPr>
            <w:tcW w:w="3686" w:type="dxa"/>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评分准则</w:t>
            </w:r>
          </w:p>
        </w:tc>
      </w:tr>
      <w:tr w:rsidR="00CE5014">
        <w:trPr>
          <w:trHeight w:val="63"/>
        </w:trPr>
        <w:tc>
          <w:tcPr>
            <w:tcW w:w="0" w:type="auto"/>
            <w:vMerge/>
            <w:tcBorders>
              <w:left w:val="single" w:sz="4" w:space="0" w:color="auto"/>
              <w:right w:val="single" w:sz="4" w:space="0" w:color="auto"/>
            </w:tcBorders>
            <w:vAlign w:val="center"/>
          </w:tcPr>
          <w:p w:rsidR="00CE5014" w:rsidRDefault="00CE5014">
            <w:pPr>
              <w:widowControl/>
              <w:jc w:val="left"/>
              <w:rPr>
                <w:rFonts w:ascii="宋体" w:eastAsia="宋体" w:hAnsi="宋体" w:cs="宋体"/>
                <w:szCs w:val="21"/>
              </w:rPr>
            </w:pPr>
          </w:p>
        </w:tc>
        <w:tc>
          <w:tcPr>
            <w:tcW w:w="641" w:type="dxa"/>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1</w:t>
            </w:r>
          </w:p>
        </w:tc>
        <w:tc>
          <w:tcPr>
            <w:tcW w:w="2534" w:type="dxa"/>
            <w:gridSpan w:val="3"/>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实施方案（工作措施、工作方法、工作手段、工作流程）</w:t>
            </w:r>
          </w:p>
        </w:tc>
        <w:tc>
          <w:tcPr>
            <w:tcW w:w="725" w:type="dxa"/>
            <w:gridSpan w:val="2"/>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10</w:t>
            </w:r>
          </w:p>
        </w:tc>
        <w:tc>
          <w:tcPr>
            <w:tcW w:w="697" w:type="dxa"/>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专家打分</w:t>
            </w:r>
          </w:p>
        </w:tc>
        <w:tc>
          <w:tcPr>
            <w:tcW w:w="3686" w:type="dxa"/>
            <w:tcBorders>
              <w:top w:val="single" w:sz="4" w:space="0" w:color="auto"/>
              <w:left w:val="single" w:sz="4" w:space="0" w:color="auto"/>
              <w:bottom w:val="single" w:sz="4" w:space="0" w:color="auto"/>
              <w:right w:val="single" w:sz="4" w:space="0" w:color="auto"/>
            </w:tcBorders>
          </w:tcPr>
          <w:p w:rsidR="00CE5014" w:rsidRDefault="00155252">
            <w:pPr>
              <w:autoSpaceDE w:val="0"/>
              <w:autoSpaceDN w:val="0"/>
              <w:adjustRightInd w:val="0"/>
              <w:spacing w:after="60"/>
              <w:jc w:val="left"/>
              <w:rPr>
                <w:rFonts w:ascii="宋体" w:eastAsia="宋体" w:hAnsi="宋体" w:cs="宋体"/>
                <w:kern w:val="0"/>
                <w:szCs w:val="21"/>
              </w:rPr>
            </w:pPr>
            <w:r>
              <w:rPr>
                <w:rFonts w:ascii="宋体" w:eastAsia="宋体" w:hAnsi="宋体" w:cs="宋体" w:hint="eastAsia"/>
                <w:kern w:val="0"/>
                <w:szCs w:val="21"/>
              </w:rPr>
              <w:t>考察内容：实施方案应包括但不限于完善的实施工作方法、工作流程、有序的泊车及线路规划图、</w:t>
            </w:r>
            <w:proofErr w:type="gramStart"/>
            <w:r>
              <w:rPr>
                <w:rFonts w:ascii="宋体" w:eastAsia="宋体" w:hAnsi="宋体" w:cs="宋体" w:hint="eastAsia"/>
                <w:kern w:val="0"/>
                <w:szCs w:val="21"/>
              </w:rPr>
              <w:t>行李屯放点</w:t>
            </w:r>
            <w:proofErr w:type="gramEnd"/>
            <w:r>
              <w:rPr>
                <w:rFonts w:ascii="宋体" w:eastAsia="宋体" w:hAnsi="宋体" w:cs="宋体" w:hint="eastAsia"/>
                <w:kern w:val="0"/>
                <w:szCs w:val="21"/>
              </w:rPr>
              <w:t>的工作措施、疫情防控下人员的安全措施。</w:t>
            </w:r>
          </w:p>
          <w:p w:rsidR="00CE5014" w:rsidRDefault="00155252">
            <w:pPr>
              <w:rPr>
                <w:rFonts w:ascii="宋体" w:eastAsia="宋体" w:hAnsi="宋体" w:cs="宋体"/>
                <w:kern w:val="0"/>
                <w:szCs w:val="21"/>
              </w:rPr>
            </w:pPr>
            <w:r>
              <w:rPr>
                <w:rFonts w:ascii="宋体" w:eastAsia="宋体" w:hAnsi="宋体" w:cs="宋体" w:hint="eastAsia"/>
                <w:kern w:val="0"/>
                <w:szCs w:val="21"/>
              </w:rPr>
              <w:t>1.服务方案理解全面、内容具体、针对性强、可操作性强的，评价为优。</w:t>
            </w:r>
          </w:p>
          <w:p w:rsidR="00CE5014" w:rsidRDefault="00155252">
            <w:pPr>
              <w:rPr>
                <w:rFonts w:ascii="宋体" w:eastAsia="宋体" w:hAnsi="宋体" w:cs="宋体"/>
                <w:kern w:val="0"/>
                <w:szCs w:val="21"/>
              </w:rPr>
            </w:pPr>
            <w:r>
              <w:rPr>
                <w:rFonts w:ascii="宋体" w:eastAsia="宋体" w:hAnsi="宋体" w:cs="宋体" w:hint="eastAsia"/>
                <w:kern w:val="0"/>
                <w:szCs w:val="21"/>
              </w:rPr>
              <w:t>2.服务方案理解较全、针对性较强、可操作性较强的，评价为良。</w:t>
            </w:r>
          </w:p>
          <w:p w:rsidR="00CE5014" w:rsidRDefault="00155252">
            <w:pPr>
              <w:rPr>
                <w:rFonts w:ascii="宋体" w:eastAsia="宋体" w:hAnsi="宋体" w:cs="宋体"/>
                <w:kern w:val="0"/>
                <w:szCs w:val="21"/>
              </w:rPr>
            </w:pPr>
            <w:r>
              <w:rPr>
                <w:rFonts w:ascii="宋体" w:eastAsia="宋体" w:hAnsi="宋体" w:cs="宋体" w:hint="eastAsia"/>
                <w:kern w:val="0"/>
                <w:szCs w:val="21"/>
              </w:rPr>
              <w:t>3.服务方案理解基本完整、针对性、可操作性均一般的，评价为中。</w:t>
            </w:r>
          </w:p>
          <w:p w:rsidR="00CE5014" w:rsidRDefault="00155252">
            <w:pPr>
              <w:rPr>
                <w:rFonts w:ascii="宋体" w:eastAsia="宋体" w:hAnsi="宋体" w:cs="宋体"/>
                <w:kern w:val="0"/>
                <w:szCs w:val="21"/>
              </w:rPr>
            </w:pPr>
            <w:r>
              <w:rPr>
                <w:rFonts w:ascii="宋体" w:eastAsia="宋体" w:hAnsi="宋体" w:cs="宋体" w:hint="eastAsia"/>
                <w:kern w:val="0"/>
                <w:szCs w:val="21"/>
              </w:rPr>
              <w:t>4.服务方案理解不全，内容不科学、不完整、针对性较弱的，评价为差。</w:t>
            </w:r>
          </w:p>
          <w:p w:rsidR="00CE5014" w:rsidRDefault="00155252">
            <w:pPr>
              <w:rPr>
                <w:rFonts w:ascii="宋体" w:eastAsia="宋体" w:hAnsi="宋体" w:cs="宋体"/>
                <w:szCs w:val="21"/>
              </w:rPr>
            </w:pPr>
            <w:r>
              <w:rPr>
                <w:rFonts w:ascii="宋体" w:eastAsia="宋体" w:hAnsi="宋体" w:cs="宋体" w:hint="eastAsia"/>
                <w:szCs w:val="21"/>
              </w:rPr>
              <w:t>评价</w:t>
            </w:r>
            <w:proofErr w:type="gramStart"/>
            <w:r>
              <w:rPr>
                <w:rFonts w:ascii="宋体" w:eastAsia="宋体" w:hAnsi="宋体" w:cs="宋体" w:hint="eastAsia"/>
                <w:szCs w:val="21"/>
              </w:rPr>
              <w:t>为优得100分</w:t>
            </w:r>
            <w:proofErr w:type="gramEnd"/>
            <w:r>
              <w:rPr>
                <w:rFonts w:ascii="宋体" w:eastAsia="宋体" w:hAnsi="宋体" w:cs="宋体" w:hint="eastAsia"/>
                <w:szCs w:val="21"/>
              </w:rPr>
              <w:t>；评价</w:t>
            </w:r>
            <w:proofErr w:type="gramStart"/>
            <w:r>
              <w:rPr>
                <w:rFonts w:ascii="宋体" w:eastAsia="宋体" w:hAnsi="宋体" w:cs="宋体" w:hint="eastAsia"/>
                <w:szCs w:val="21"/>
              </w:rPr>
              <w:t>为良得80分</w:t>
            </w:r>
            <w:proofErr w:type="gramEnd"/>
            <w:r>
              <w:rPr>
                <w:rFonts w:ascii="宋体" w:eastAsia="宋体" w:hAnsi="宋体" w:cs="宋体" w:hint="eastAsia"/>
                <w:szCs w:val="21"/>
              </w:rPr>
              <w:t>；评价为中得60分；评价为差不得分。专家按百分制打分。</w:t>
            </w:r>
          </w:p>
        </w:tc>
      </w:tr>
      <w:tr w:rsidR="00CE5014">
        <w:trPr>
          <w:trHeight w:val="63"/>
        </w:trPr>
        <w:tc>
          <w:tcPr>
            <w:tcW w:w="0" w:type="auto"/>
            <w:vMerge/>
            <w:tcBorders>
              <w:left w:val="single" w:sz="4" w:space="0" w:color="auto"/>
              <w:right w:val="single" w:sz="4" w:space="0" w:color="auto"/>
            </w:tcBorders>
            <w:vAlign w:val="center"/>
          </w:tcPr>
          <w:p w:rsidR="00CE5014" w:rsidRDefault="00CE5014">
            <w:pPr>
              <w:widowControl/>
              <w:jc w:val="left"/>
              <w:rPr>
                <w:rFonts w:ascii="宋体" w:eastAsia="宋体" w:hAnsi="宋体" w:cs="宋体"/>
                <w:szCs w:val="21"/>
              </w:rPr>
            </w:pPr>
          </w:p>
        </w:tc>
        <w:tc>
          <w:tcPr>
            <w:tcW w:w="641" w:type="dxa"/>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2</w:t>
            </w:r>
          </w:p>
        </w:tc>
        <w:tc>
          <w:tcPr>
            <w:tcW w:w="2534" w:type="dxa"/>
            <w:gridSpan w:val="3"/>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项目重点难点分析、应对措施及相关的合理化建议</w:t>
            </w:r>
          </w:p>
        </w:tc>
        <w:tc>
          <w:tcPr>
            <w:tcW w:w="725" w:type="dxa"/>
            <w:gridSpan w:val="2"/>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10</w:t>
            </w:r>
          </w:p>
        </w:tc>
        <w:tc>
          <w:tcPr>
            <w:tcW w:w="697" w:type="dxa"/>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专家打分</w:t>
            </w:r>
          </w:p>
        </w:tc>
        <w:tc>
          <w:tcPr>
            <w:tcW w:w="3686" w:type="dxa"/>
            <w:tcBorders>
              <w:top w:val="single" w:sz="4" w:space="0" w:color="auto"/>
              <w:left w:val="single" w:sz="4" w:space="0" w:color="auto"/>
              <w:bottom w:val="single" w:sz="4" w:space="0" w:color="auto"/>
              <w:right w:val="single" w:sz="4" w:space="0" w:color="auto"/>
            </w:tcBorders>
          </w:tcPr>
          <w:p w:rsidR="00CE5014" w:rsidRDefault="00155252">
            <w:pPr>
              <w:rPr>
                <w:rFonts w:ascii="宋体" w:eastAsia="宋体" w:hAnsi="宋体" w:cs="宋体"/>
                <w:kern w:val="0"/>
                <w:szCs w:val="21"/>
              </w:rPr>
            </w:pPr>
            <w:r>
              <w:rPr>
                <w:rFonts w:ascii="宋体" w:eastAsia="宋体" w:hAnsi="宋体" w:cs="宋体" w:hint="eastAsia"/>
                <w:kern w:val="0"/>
                <w:szCs w:val="21"/>
              </w:rPr>
              <w:t>考察内容：根据投标人针对本项目重点难点分析、应对措施及相关的合理化建议的分析准确性、针对性及可操作性等方面进行评分：</w:t>
            </w:r>
          </w:p>
          <w:p w:rsidR="00CE5014" w:rsidRDefault="00155252">
            <w:pPr>
              <w:rPr>
                <w:rFonts w:ascii="宋体" w:eastAsia="宋体" w:hAnsi="宋体" w:cs="宋体"/>
                <w:kern w:val="0"/>
                <w:szCs w:val="21"/>
              </w:rPr>
            </w:pPr>
            <w:r>
              <w:rPr>
                <w:rFonts w:ascii="宋体" w:eastAsia="宋体" w:hAnsi="宋体" w:cs="宋体" w:hint="eastAsia"/>
                <w:kern w:val="0"/>
                <w:szCs w:val="21"/>
              </w:rPr>
              <w:t>1.项目重点难点分析准确、应对措施有针对性、相关的合理化建议完善的，评价为优。</w:t>
            </w:r>
          </w:p>
          <w:p w:rsidR="00CE5014" w:rsidRDefault="00155252">
            <w:pPr>
              <w:rPr>
                <w:rFonts w:ascii="宋体" w:eastAsia="宋体" w:hAnsi="宋体" w:cs="宋体"/>
                <w:kern w:val="0"/>
                <w:szCs w:val="21"/>
              </w:rPr>
            </w:pPr>
            <w:r>
              <w:rPr>
                <w:rFonts w:ascii="宋体" w:eastAsia="宋体" w:hAnsi="宋体" w:cs="宋体" w:hint="eastAsia"/>
                <w:kern w:val="0"/>
                <w:szCs w:val="21"/>
              </w:rPr>
              <w:t>2.项目重点难点分析较准确、应对措施较有针对性、相关的合理化建议较完善的，评价为良。</w:t>
            </w:r>
          </w:p>
          <w:p w:rsidR="00CE5014" w:rsidRDefault="00155252">
            <w:pPr>
              <w:rPr>
                <w:rFonts w:ascii="宋体" w:eastAsia="宋体" w:hAnsi="宋体" w:cs="宋体"/>
                <w:kern w:val="0"/>
                <w:szCs w:val="21"/>
              </w:rPr>
            </w:pPr>
            <w:r>
              <w:rPr>
                <w:rFonts w:ascii="宋体" w:eastAsia="宋体" w:hAnsi="宋体" w:cs="宋体" w:hint="eastAsia"/>
                <w:kern w:val="0"/>
                <w:szCs w:val="21"/>
              </w:rPr>
              <w:t>3.项目重点难点分析准确性一般、应对</w:t>
            </w:r>
            <w:r>
              <w:rPr>
                <w:rFonts w:ascii="宋体" w:eastAsia="宋体" w:hAnsi="宋体" w:cs="宋体" w:hint="eastAsia"/>
                <w:kern w:val="0"/>
                <w:szCs w:val="21"/>
              </w:rPr>
              <w:lastRenderedPageBreak/>
              <w:t>措施针对性一般、相关的合理化建议不够完善的，评价为中。</w:t>
            </w:r>
          </w:p>
          <w:p w:rsidR="00CE5014" w:rsidRDefault="00155252">
            <w:pPr>
              <w:rPr>
                <w:rFonts w:ascii="宋体" w:eastAsia="宋体" w:hAnsi="宋体" w:cs="宋体"/>
                <w:kern w:val="0"/>
                <w:szCs w:val="21"/>
              </w:rPr>
            </w:pPr>
            <w:r>
              <w:rPr>
                <w:rFonts w:ascii="宋体" w:eastAsia="宋体" w:hAnsi="宋体" w:cs="宋体" w:hint="eastAsia"/>
                <w:kern w:val="0"/>
                <w:szCs w:val="21"/>
              </w:rPr>
              <w:t>4.项目重点难点分析不准确、应对措施不具有针对性、相关的合理化建议不完善的，评价为差。</w:t>
            </w:r>
          </w:p>
          <w:p w:rsidR="00CE5014" w:rsidRDefault="00155252">
            <w:pPr>
              <w:rPr>
                <w:rFonts w:ascii="宋体" w:eastAsia="宋体" w:hAnsi="宋体" w:cs="宋体"/>
                <w:szCs w:val="21"/>
              </w:rPr>
            </w:pPr>
            <w:r>
              <w:rPr>
                <w:rFonts w:ascii="宋体" w:eastAsia="宋体" w:hAnsi="宋体" w:cs="宋体" w:hint="eastAsia"/>
                <w:kern w:val="0"/>
                <w:szCs w:val="21"/>
              </w:rPr>
              <w:t>评价</w:t>
            </w:r>
            <w:proofErr w:type="gramStart"/>
            <w:r>
              <w:rPr>
                <w:rFonts w:ascii="宋体" w:eastAsia="宋体" w:hAnsi="宋体" w:cs="宋体" w:hint="eastAsia"/>
                <w:kern w:val="0"/>
                <w:szCs w:val="21"/>
              </w:rPr>
              <w:t>为优得100分</w:t>
            </w:r>
            <w:proofErr w:type="gramEnd"/>
            <w:r>
              <w:rPr>
                <w:rFonts w:ascii="宋体" w:eastAsia="宋体" w:hAnsi="宋体" w:cs="宋体" w:hint="eastAsia"/>
                <w:kern w:val="0"/>
                <w:szCs w:val="21"/>
              </w:rPr>
              <w:t>；评价</w:t>
            </w:r>
            <w:proofErr w:type="gramStart"/>
            <w:r>
              <w:rPr>
                <w:rFonts w:ascii="宋体" w:eastAsia="宋体" w:hAnsi="宋体" w:cs="宋体" w:hint="eastAsia"/>
                <w:kern w:val="0"/>
                <w:szCs w:val="21"/>
              </w:rPr>
              <w:t>为良得80分</w:t>
            </w:r>
            <w:proofErr w:type="gramEnd"/>
            <w:r>
              <w:rPr>
                <w:rFonts w:ascii="宋体" w:eastAsia="宋体" w:hAnsi="宋体" w:cs="宋体" w:hint="eastAsia"/>
                <w:kern w:val="0"/>
                <w:szCs w:val="21"/>
              </w:rPr>
              <w:t>；评价为中得60分；评价为差不得分。</w:t>
            </w:r>
            <w:r>
              <w:rPr>
                <w:rFonts w:ascii="宋体" w:eastAsia="宋体" w:hAnsi="宋体" w:cs="宋体" w:hint="eastAsia"/>
                <w:szCs w:val="21"/>
              </w:rPr>
              <w:t>专家按百分制打分。</w:t>
            </w:r>
          </w:p>
        </w:tc>
      </w:tr>
      <w:tr w:rsidR="00CE5014">
        <w:trPr>
          <w:trHeight w:val="63"/>
        </w:trPr>
        <w:tc>
          <w:tcPr>
            <w:tcW w:w="0" w:type="auto"/>
            <w:vMerge/>
            <w:tcBorders>
              <w:left w:val="single" w:sz="4" w:space="0" w:color="auto"/>
              <w:right w:val="single" w:sz="4" w:space="0" w:color="auto"/>
            </w:tcBorders>
            <w:vAlign w:val="center"/>
          </w:tcPr>
          <w:p w:rsidR="00CE5014" w:rsidRDefault="00CE5014">
            <w:pPr>
              <w:widowControl/>
              <w:jc w:val="left"/>
              <w:rPr>
                <w:rFonts w:ascii="宋体" w:eastAsia="宋体" w:hAnsi="宋体" w:cs="宋体"/>
                <w:szCs w:val="21"/>
              </w:rPr>
            </w:pPr>
          </w:p>
        </w:tc>
        <w:tc>
          <w:tcPr>
            <w:tcW w:w="641" w:type="dxa"/>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3</w:t>
            </w:r>
          </w:p>
        </w:tc>
        <w:tc>
          <w:tcPr>
            <w:tcW w:w="2534" w:type="dxa"/>
            <w:gridSpan w:val="3"/>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质量（完成时间、安全、环保）保障措施及方案</w:t>
            </w:r>
          </w:p>
        </w:tc>
        <w:tc>
          <w:tcPr>
            <w:tcW w:w="725" w:type="dxa"/>
            <w:gridSpan w:val="2"/>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10</w:t>
            </w:r>
          </w:p>
        </w:tc>
        <w:tc>
          <w:tcPr>
            <w:tcW w:w="697" w:type="dxa"/>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专家打分</w:t>
            </w:r>
          </w:p>
        </w:tc>
        <w:tc>
          <w:tcPr>
            <w:tcW w:w="3686" w:type="dxa"/>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评审内容：考察投标人质量保障措施方案全面性及安全性。</w:t>
            </w:r>
          </w:p>
          <w:p w:rsidR="00CE5014" w:rsidRDefault="00155252">
            <w:pPr>
              <w:jc w:val="center"/>
              <w:rPr>
                <w:rFonts w:ascii="宋体" w:eastAsia="宋体" w:hAnsi="宋体" w:cs="宋体"/>
                <w:szCs w:val="21"/>
              </w:rPr>
            </w:pPr>
            <w:r>
              <w:rPr>
                <w:rFonts w:ascii="宋体" w:eastAsia="宋体" w:hAnsi="宋体" w:cs="宋体" w:hint="eastAsia"/>
                <w:szCs w:val="21"/>
              </w:rPr>
              <w:t>优评分标准：项目质量保障措施及方案详细，工作进度安排合理，为防疫需要，有完善的方案措施保障项目实施过程中人员安全，并能提供为本项目服务的人员均已接种完成两针疫苗的，同时项目环保措施完善的评优；</w:t>
            </w:r>
          </w:p>
          <w:p w:rsidR="00CE5014" w:rsidRDefault="00155252">
            <w:pPr>
              <w:jc w:val="center"/>
              <w:rPr>
                <w:rFonts w:ascii="宋体" w:eastAsia="宋体" w:hAnsi="宋体" w:cs="宋体"/>
                <w:szCs w:val="21"/>
              </w:rPr>
            </w:pPr>
            <w:r>
              <w:rPr>
                <w:rFonts w:ascii="宋体" w:eastAsia="宋体" w:hAnsi="宋体" w:cs="宋体" w:hint="eastAsia"/>
                <w:szCs w:val="21"/>
              </w:rPr>
              <w:t>良评分标准：项目质量保障措施方案较好，工作进度安排较好，防疫方案较好，项目环保措施较好的评良；</w:t>
            </w:r>
          </w:p>
          <w:p w:rsidR="00CE5014" w:rsidRDefault="00155252">
            <w:pPr>
              <w:jc w:val="center"/>
              <w:rPr>
                <w:rFonts w:ascii="宋体" w:eastAsia="宋体" w:hAnsi="宋体" w:cs="宋体"/>
                <w:szCs w:val="21"/>
              </w:rPr>
            </w:pPr>
            <w:r>
              <w:rPr>
                <w:rFonts w:ascii="宋体" w:eastAsia="宋体" w:hAnsi="宋体" w:cs="宋体" w:hint="eastAsia"/>
                <w:szCs w:val="21"/>
              </w:rPr>
              <w:t>中评分标准：项目质量保障措施方案一般，工作进度安排一般，防疫方案一般，项目环保措施一般的评中；</w:t>
            </w:r>
          </w:p>
          <w:p w:rsidR="00CE5014" w:rsidRDefault="00155252">
            <w:pPr>
              <w:jc w:val="center"/>
              <w:rPr>
                <w:rFonts w:ascii="宋体" w:eastAsia="宋体" w:hAnsi="宋体" w:cs="宋体"/>
                <w:szCs w:val="21"/>
              </w:rPr>
            </w:pPr>
            <w:r>
              <w:rPr>
                <w:rFonts w:ascii="宋体" w:eastAsia="宋体" w:hAnsi="宋体" w:cs="宋体" w:hint="eastAsia"/>
                <w:szCs w:val="21"/>
              </w:rPr>
              <w:t>差评分标准：项目质量保障措施及方案不详细，安排不合理，防疫方案不合理的评差</w:t>
            </w:r>
          </w:p>
          <w:p w:rsidR="00CE5014" w:rsidRDefault="00155252">
            <w:pPr>
              <w:jc w:val="center"/>
              <w:rPr>
                <w:rFonts w:ascii="宋体" w:eastAsia="宋体" w:hAnsi="宋体" w:cs="宋体"/>
                <w:szCs w:val="21"/>
              </w:rPr>
            </w:pPr>
            <w:r>
              <w:rPr>
                <w:rFonts w:ascii="宋体" w:eastAsia="宋体" w:hAnsi="宋体" w:cs="宋体" w:hint="eastAsia"/>
                <w:szCs w:val="21"/>
              </w:rPr>
              <w:t>评价</w:t>
            </w:r>
            <w:proofErr w:type="gramStart"/>
            <w:r>
              <w:rPr>
                <w:rFonts w:ascii="宋体" w:eastAsia="宋体" w:hAnsi="宋体" w:cs="宋体" w:hint="eastAsia"/>
                <w:szCs w:val="21"/>
              </w:rPr>
              <w:t>为优得100分</w:t>
            </w:r>
            <w:proofErr w:type="gramEnd"/>
            <w:r>
              <w:rPr>
                <w:rFonts w:ascii="宋体" w:eastAsia="宋体" w:hAnsi="宋体" w:cs="宋体" w:hint="eastAsia"/>
                <w:szCs w:val="21"/>
              </w:rPr>
              <w:t>；评价</w:t>
            </w:r>
            <w:proofErr w:type="gramStart"/>
            <w:r>
              <w:rPr>
                <w:rFonts w:ascii="宋体" w:eastAsia="宋体" w:hAnsi="宋体" w:cs="宋体" w:hint="eastAsia"/>
                <w:szCs w:val="21"/>
              </w:rPr>
              <w:t>为良得80分</w:t>
            </w:r>
            <w:proofErr w:type="gramEnd"/>
            <w:r>
              <w:rPr>
                <w:rFonts w:ascii="宋体" w:eastAsia="宋体" w:hAnsi="宋体" w:cs="宋体" w:hint="eastAsia"/>
                <w:szCs w:val="21"/>
              </w:rPr>
              <w:t>；评价为中得60分；评价为差不得分。专家按百分制打分。</w:t>
            </w:r>
          </w:p>
        </w:tc>
      </w:tr>
      <w:tr w:rsidR="00CE5014">
        <w:trPr>
          <w:trHeight w:val="63"/>
        </w:trPr>
        <w:tc>
          <w:tcPr>
            <w:tcW w:w="0" w:type="auto"/>
            <w:vMerge/>
            <w:tcBorders>
              <w:left w:val="single" w:sz="4" w:space="0" w:color="auto"/>
              <w:right w:val="single" w:sz="4" w:space="0" w:color="auto"/>
            </w:tcBorders>
            <w:vAlign w:val="center"/>
          </w:tcPr>
          <w:p w:rsidR="00CE5014" w:rsidRDefault="00CE5014">
            <w:pPr>
              <w:widowControl/>
              <w:jc w:val="left"/>
              <w:rPr>
                <w:rFonts w:ascii="宋体" w:eastAsia="宋体" w:hAnsi="宋体" w:cs="宋体"/>
                <w:szCs w:val="21"/>
              </w:rPr>
            </w:pPr>
          </w:p>
        </w:tc>
        <w:tc>
          <w:tcPr>
            <w:tcW w:w="641" w:type="dxa"/>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4</w:t>
            </w:r>
          </w:p>
        </w:tc>
        <w:tc>
          <w:tcPr>
            <w:tcW w:w="2534" w:type="dxa"/>
            <w:gridSpan w:val="3"/>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项目完成（服务期满）后的服务承诺</w:t>
            </w:r>
          </w:p>
        </w:tc>
        <w:tc>
          <w:tcPr>
            <w:tcW w:w="725" w:type="dxa"/>
            <w:gridSpan w:val="2"/>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5</w:t>
            </w:r>
          </w:p>
        </w:tc>
        <w:tc>
          <w:tcPr>
            <w:tcW w:w="697" w:type="dxa"/>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专家打分</w:t>
            </w:r>
          </w:p>
        </w:tc>
        <w:tc>
          <w:tcPr>
            <w:tcW w:w="3686" w:type="dxa"/>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评审内容：投标人的项目完成（服务期满）后的服务承诺。</w:t>
            </w:r>
          </w:p>
          <w:p w:rsidR="00CE5014" w:rsidRDefault="00155252">
            <w:pPr>
              <w:jc w:val="center"/>
              <w:rPr>
                <w:rFonts w:ascii="宋体" w:eastAsia="宋体" w:hAnsi="宋体" w:cs="宋体"/>
                <w:szCs w:val="21"/>
              </w:rPr>
            </w:pPr>
            <w:r>
              <w:rPr>
                <w:rFonts w:ascii="宋体" w:eastAsia="宋体" w:hAnsi="宋体" w:cs="宋体" w:hint="eastAsia"/>
                <w:szCs w:val="21"/>
              </w:rPr>
              <w:lastRenderedPageBreak/>
              <w:t>优评分标准：服务期满后的服务承诺全面具体，具备专业的售后服务团队和售后服务管理体系评优；</w:t>
            </w:r>
          </w:p>
          <w:p w:rsidR="00CE5014" w:rsidRDefault="00155252">
            <w:pPr>
              <w:jc w:val="center"/>
              <w:rPr>
                <w:rFonts w:ascii="宋体" w:eastAsia="宋体" w:hAnsi="宋体" w:cs="宋体"/>
                <w:szCs w:val="21"/>
              </w:rPr>
            </w:pPr>
            <w:r>
              <w:rPr>
                <w:rFonts w:ascii="宋体" w:eastAsia="宋体" w:hAnsi="宋体" w:cs="宋体" w:hint="eastAsia"/>
                <w:szCs w:val="21"/>
              </w:rPr>
              <w:t>良评分标准：服务期满后的服务承诺较好，售后服务团队和售后服务管理体系不</w:t>
            </w:r>
            <w:proofErr w:type="gramStart"/>
            <w:r>
              <w:rPr>
                <w:rFonts w:ascii="宋体" w:eastAsia="宋体" w:hAnsi="宋体" w:cs="宋体" w:hint="eastAsia"/>
                <w:szCs w:val="21"/>
              </w:rPr>
              <w:t>完善评良</w:t>
            </w:r>
            <w:proofErr w:type="gramEnd"/>
            <w:r>
              <w:rPr>
                <w:rFonts w:ascii="宋体" w:eastAsia="宋体" w:hAnsi="宋体" w:cs="宋体" w:hint="eastAsia"/>
                <w:szCs w:val="21"/>
              </w:rPr>
              <w:t>；</w:t>
            </w:r>
          </w:p>
          <w:p w:rsidR="00CE5014" w:rsidRDefault="00155252">
            <w:pPr>
              <w:jc w:val="center"/>
              <w:rPr>
                <w:rFonts w:ascii="宋体" w:eastAsia="宋体" w:hAnsi="宋体" w:cs="宋体"/>
                <w:szCs w:val="21"/>
              </w:rPr>
            </w:pPr>
            <w:r>
              <w:rPr>
                <w:rFonts w:ascii="宋体" w:eastAsia="宋体" w:hAnsi="宋体" w:cs="宋体" w:hint="eastAsia"/>
                <w:szCs w:val="21"/>
              </w:rPr>
              <w:t>中评分标准：服务期满后的服务承诺一般，售后服务团队和售后服务管理体系一般评中；</w:t>
            </w:r>
          </w:p>
          <w:p w:rsidR="00CE5014" w:rsidRDefault="00155252">
            <w:pPr>
              <w:jc w:val="center"/>
              <w:rPr>
                <w:rFonts w:ascii="宋体" w:eastAsia="宋体" w:hAnsi="宋体" w:cs="宋体"/>
                <w:szCs w:val="21"/>
              </w:rPr>
            </w:pPr>
            <w:r>
              <w:rPr>
                <w:rFonts w:ascii="宋体" w:eastAsia="宋体" w:hAnsi="宋体" w:cs="宋体" w:hint="eastAsia"/>
                <w:szCs w:val="21"/>
              </w:rPr>
              <w:t>差评分标准：服务期满后承诺、售后服务团队及管理体系差的评差；</w:t>
            </w:r>
          </w:p>
          <w:p w:rsidR="00CE5014" w:rsidRDefault="00155252">
            <w:pPr>
              <w:jc w:val="center"/>
              <w:rPr>
                <w:rFonts w:ascii="宋体" w:eastAsia="宋体" w:hAnsi="宋体" w:cs="宋体"/>
                <w:szCs w:val="21"/>
              </w:rPr>
            </w:pPr>
            <w:r>
              <w:rPr>
                <w:rFonts w:ascii="宋体" w:eastAsia="宋体" w:hAnsi="宋体" w:cs="宋体" w:hint="eastAsia"/>
                <w:szCs w:val="21"/>
              </w:rPr>
              <w:t>评价</w:t>
            </w:r>
            <w:proofErr w:type="gramStart"/>
            <w:r>
              <w:rPr>
                <w:rFonts w:ascii="宋体" w:eastAsia="宋体" w:hAnsi="宋体" w:cs="宋体" w:hint="eastAsia"/>
                <w:szCs w:val="21"/>
              </w:rPr>
              <w:t>为优得100分</w:t>
            </w:r>
            <w:proofErr w:type="gramEnd"/>
            <w:r>
              <w:rPr>
                <w:rFonts w:ascii="宋体" w:eastAsia="宋体" w:hAnsi="宋体" w:cs="宋体" w:hint="eastAsia"/>
                <w:szCs w:val="21"/>
              </w:rPr>
              <w:t>；评价</w:t>
            </w:r>
            <w:proofErr w:type="gramStart"/>
            <w:r>
              <w:rPr>
                <w:rFonts w:ascii="宋体" w:eastAsia="宋体" w:hAnsi="宋体" w:cs="宋体" w:hint="eastAsia"/>
                <w:szCs w:val="21"/>
              </w:rPr>
              <w:t>为良得80分</w:t>
            </w:r>
            <w:proofErr w:type="gramEnd"/>
            <w:r>
              <w:rPr>
                <w:rFonts w:ascii="宋体" w:eastAsia="宋体" w:hAnsi="宋体" w:cs="宋体" w:hint="eastAsia"/>
                <w:szCs w:val="21"/>
              </w:rPr>
              <w:t>；评价为中得60分；评价为差不得分。专家按百分制打分。</w:t>
            </w:r>
          </w:p>
        </w:tc>
      </w:tr>
      <w:tr w:rsidR="00CE5014">
        <w:trPr>
          <w:trHeight w:val="63"/>
        </w:trPr>
        <w:tc>
          <w:tcPr>
            <w:tcW w:w="0" w:type="auto"/>
            <w:vMerge/>
            <w:tcBorders>
              <w:left w:val="single" w:sz="4" w:space="0" w:color="auto"/>
              <w:right w:val="single" w:sz="4" w:space="0" w:color="auto"/>
            </w:tcBorders>
            <w:vAlign w:val="center"/>
          </w:tcPr>
          <w:p w:rsidR="00CE5014" w:rsidRDefault="00CE5014">
            <w:pPr>
              <w:widowControl/>
              <w:jc w:val="left"/>
              <w:rPr>
                <w:rFonts w:ascii="宋体" w:eastAsia="宋体" w:hAnsi="宋体" w:cs="宋体"/>
                <w:szCs w:val="21"/>
              </w:rPr>
            </w:pPr>
          </w:p>
        </w:tc>
        <w:tc>
          <w:tcPr>
            <w:tcW w:w="641" w:type="dxa"/>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5</w:t>
            </w:r>
          </w:p>
        </w:tc>
        <w:tc>
          <w:tcPr>
            <w:tcW w:w="2534" w:type="dxa"/>
            <w:gridSpan w:val="3"/>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违约承诺</w:t>
            </w:r>
          </w:p>
        </w:tc>
        <w:tc>
          <w:tcPr>
            <w:tcW w:w="725" w:type="dxa"/>
            <w:gridSpan w:val="2"/>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5</w:t>
            </w:r>
          </w:p>
        </w:tc>
        <w:tc>
          <w:tcPr>
            <w:tcW w:w="697" w:type="dxa"/>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专家打分</w:t>
            </w:r>
          </w:p>
        </w:tc>
        <w:tc>
          <w:tcPr>
            <w:tcW w:w="3686" w:type="dxa"/>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评审内容：投标人对本</w:t>
            </w:r>
            <w:proofErr w:type="gramStart"/>
            <w:r>
              <w:rPr>
                <w:rFonts w:ascii="宋体" w:eastAsia="宋体" w:hAnsi="宋体" w:cs="宋体" w:hint="eastAsia"/>
                <w:szCs w:val="21"/>
              </w:rPr>
              <w:t>项目项目</w:t>
            </w:r>
            <w:proofErr w:type="gramEnd"/>
            <w:r>
              <w:rPr>
                <w:rFonts w:ascii="宋体" w:eastAsia="宋体" w:hAnsi="宋体" w:cs="宋体" w:hint="eastAsia"/>
                <w:szCs w:val="21"/>
              </w:rPr>
              <w:t>概况、总体要求、服务要求等方面的约定的承诺。</w:t>
            </w:r>
          </w:p>
          <w:p w:rsidR="00CE5014" w:rsidRDefault="00155252">
            <w:pPr>
              <w:jc w:val="center"/>
              <w:rPr>
                <w:rFonts w:ascii="宋体" w:eastAsia="宋体" w:hAnsi="宋体" w:cs="宋体"/>
                <w:szCs w:val="21"/>
              </w:rPr>
            </w:pPr>
            <w:r>
              <w:rPr>
                <w:rFonts w:ascii="宋体" w:eastAsia="宋体" w:hAnsi="宋体" w:cs="宋体" w:hint="eastAsia"/>
                <w:szCs w:val="21"/>
              </w:rPr>
              <w:t>优评分标准：内容完善、合理性强评优；</w:t>
            </w:r>
          </w:p>
          <w:p w:rsidR="00CE5014" w:rsidRDefault="00155252">
            <w:pPr>
              <w:jc w:val="center"/>
              <w:rPr>
                <w:rFonts w:ascii="宋体" w:eastAsia="宋体" w:hAnsi="宋体" w:cs="宋体"/>
                <w:szCs w:val="21"/>
              </w:rPr>
            </w:pPr>
            <w:r>
              <w:rPr>
                <w:rFonts w:ascii="宋体" w:eastAsia="宋体" w:hAnsi="宋体" w:cs="宋体" w:hint="eastAsia"/>
                <w:szCs w:val="21"/>
              </w:rPr>
              <w:t>良评分标准：内容完善、合理性较强评良；</w:t>
            </w:r>
          </w:p>
          <w:p w:rsidR="00CE5014" w:rsidRDefault="00155252">
            <w:pPr>
              <w:jc w:val="center"/>
              <w:rPr>
                <w:rFonts w:ascii="宋体" w:eastAsia="宋体" w:hAnsi="宋体" w:cs="宋体"/>
                <w:szCs w:val="21"/>
              </w:rPr>
            </w:pPr>
            <w:r>
              <w:rPr>
                <w:rFonts w:ascii="宋体" w:eastAsia="宋体" w:hAnsi="宋体" w:cs="宋体" w:hint="eastAsia"/>
                <w:szCs w:val="21"/>
              </w:rPr>
              <w:t>中评分标准：内容合完善、合理性一般评中；</w:t>
            </w:r>
          </w:p>
          <w:p w:rsidR="00CE5014" w:rsidRDefault="00155252">
            <w:pPr>
              <w:jc w:val="center"/>
              <w:rPr>
                <w:rFonts w:ascii="宋体" w:eastAsia="宋体" w:hAnsi="宋体" w:cs="宋体"/>
                <w:szCs w:val="21"/>
              </w:rPr>
            </w:pPr>
            <w:r>
              <w:rPr>
                <w:rFonts w:ascii="宋体" w:eastAsia="宋体" w:hAnsi="宋体" w:cs="宋体" w:hint="eastAsia"/>
                <w:szCs w:val="21"/>
              </w:rPr>
              <w:t>差评分标准：内容合理性较差或未提供评差；</w:t>
            </w:r>
          </w:p>
          <w:p w:rsidR="00CE5014" w:rsidRDefault="00155252">
            <w:pPr>
              <w:jc w:val="center"/>
              <w:rPr>
                <w:rFonts w:ascii="宋体" w:eastAsia="宋体" w:hAnsi="宋体" w:cs="宋体"/>
                <w:szCs w:val="21"/>
              </w:rPr>
            </w:pPr>
            <w:r>
              <w:rPr>
                <w:rFonts w:ascii="宋体" w:eastAsia="宋体" w:hAnsi="宋体" w:cs="宋体" w:hint="eastAsia"/>
                <w:szCs w:val="21"/>
              </w:rPr>
              <w:t>评价</w:t>
            </w:r>
            <w:proofErr w:type="gramStart"/>
            <w:r>
              <w:rPr>
                <w:rFonts w:ascii="宋体" w:eastAsia="宋体" w:hAnsi="宋体" w:cs="宋体" w:hint="eastAsia"/>
                <w:szCs w:val="21"/>
              </w:rPr>
              <w:t>为优得100分</w:t>
            </w:r>
            <w:proofErr w:type="gramEnd"/>
            <w:r>
              <w:rPr>
                <w:rFonts w:ascii="宋体" w:eastAsia="宋体" w:hAnsi="宋体" w:cs="宋体" w:hint="eastAsia"/>
                <w:szCs w:val="21"/>
              </w:rPr>
              <w:t>；评价</w:t>
            </w:r>
            <w:proofErr w:type="gramStart"/>
            <w:r>
              <w:rPr>
                <w:rFonts w:ascii="宋体" w:eastAsia="宋体" w:hAnsi="宋体" w:cs="宋体" w:hint="eastAsia"/>
                <w:szCs w:val="21"/>
              </w:rPr>
              <w:t>为良得80分</w:t>
            </w:r>
            <w:proofErr w:type="gramEnd"/>
            <w:r>
              <w:rPr>
                <w:rFonts w:ascii="宋体" w:eastAsia="宋体" w:hAnsi="宋体" w:cs="宋体" w:hint="eastAsia"/>
                <w:szCs w:val="21"/>
              </w:rPr>
              <w:t>；评价为中得60分；评价为差不得分。专家按百分制打分。</w:t>
            </w:r>
          </w:p>
        </w:tc>
      </w:tr>
      <w:tr w:rsidR="00CE5014">
        <w:tc>
          <w:tcPr>
            <w:tcW w:w="756" w:type="dxa"/>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3</w:t>
            </w:r>
          </w:p>
        </w:tc>
        <w:tc>
          <w:tcPr>
            <w:tcW w:w="4597" w:type="dxa"/>
            <w:gridSpan w:val="7"/>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综合实力部分</w:t>
            </w:r>
          </w:p>
        </w:tc>
        <w:tc>
          <w:tcPr>
            <w:tcW w:w="3686" w:type="dxa"/>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33</w:t>
            </w:r>
          </w:p>
        </w:tc>
      </w:tr>
      <w:tr w:rsidR="00CE5014">
        <w:trPr>
          <w:trHeight w:val="81"/>
        </w:trPr>
        <w:tc>
          <w:tcPr>
            <w:tcW w:w="756" w:type="dxa"/>
            <w:vMerge w:val="restart"/>
            <w:tcBorders>
              <w:top w:val="single" w:sz="4" w:space="0" w:color="auto"/>
              <w:left w:val="single" w:sz="4" w:space="0" w:color="auto"/>
              <w:right w:val="single" w:sz="4" w:space="0" w:color="auto"/>
            </w:tcBorders>
          </w:tcPr>
          <w:p w:rsidR="00CE5014" w:rsidRDefault="00CE5014">
            <w:pPr>
              <w:jc w:val="center"/>
              <w:rPr>
                <w:rFonts w:ascii="宋体" w:eastAsia="宋体" w:hAnsi="宋体" w:cs="宋体"/>
                <w:szCs w:val="21"/>
              </w:rPr>
            </w:pPr>
          </w:p>
        </w:tc>
        <w:tc>
          <w:tcPr>
            <w:tcW w:w="641" w:type="dxa"/>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序号</w:t>
            </w:r>
          </w:p>
        </w:tc>
        <w:tc>
          <w:tcPr>
            <w:tcW w:w="2534" w:type="dxa"/>
            <w:gridSpan w:val="3"/>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评分因素</w:t>
            </w:r>
          </w:p>
        </w:tc>
        <w:tc>
          <w:tcPr>
            <w:tcW w:w="725" w:type="dxa"/>
            <w:gridSpan w:val="2"/>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权重</w:t>
            </w:r>
          </w:p>
        </w:tc>
        <w:tc>
          <w:tcPr>
            <w:tcW w:w="697" w:type="dxa"/>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评分方式</w:t>
            </w:r>
          </w:p>
        </w:tc>
        <w:tc>
          <w:tcPr>
            <w:tcW w:w="3686" w:type="dxa"/>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评分准则</w:t>
            </w:r>
          </w:p>
        </w:tc>
      </w:tr>
      <w:tr w:rsidR="00CE5014">
        <w:trPr>
          <w:trHeight w:val="78"/>
        </w:trPr>
        <w:tc>
          <w:tcPr>
            <w:tcW w:w="756" w:type="dxa"/>
            <w:vMerge/>
            <w:tcBorders>
              <w:left w:val="single" w:sz="4" w:space="0" w:color="auto"/>
              <w:right w:val="single" w:sz="4" w:space="0" w:color="auto"/>
            </w:tcBorders>
            <w:vAlign w:val="center"/>
          </w:tcPr>
          <w:p w:rsidR="00CE5014" w:rsidRDefault="00CE5014">
            <w:pPr>
              <w:widowControl/>
              <w:jc w:val="left"/>
              <w:rPr>
                <w:rFonts w:ascii="宋体" w:eastAsia="宋体" w:hAnsi="宋体" w:cs="宋体"/>
                <w:szCs w:val="21"/>
              </w:rPr>
            </w:pPr>
          </w:p>
        </w:tc>
        <w:tc>
          <w:tcPr>
            <w:tcW w:w="641" w:type="dxa"/>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1</w:t>
            </w:r>
          </w:p>
        </w:tc>
        <w:tc>
          <w:tcPr>
            <w:tcW w:w="2534" w:type="dxa"/>
            <w:gridSpan w:val="3"/>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投标人资格情况及通过相关认证情况</w:t>
            </w:r>
          </w:p>
        </w:tc>
        <w:tc>
          <w:tcPr>
            <w:tcW w:w="725" w:type="dxa"/>
            <w:gridSpan w:val="2"/>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5</w:t>
            </w:r>
          </w:p>
        </w:tc>
        <w:tc>
          <w:tcPr>
            <w:tcW w:w="697" w:type="dxa"/>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专家打分</w:t>
            </w:r>
          </w:p>
        </w:tc>
        <w:tc>
          <w:tcPr>
            <w:tcW w:w="3686" w:type="dxa"/>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（一）评分内容：</w:t>
            </w:r>
          </w:p>
          <w:p w:rsidR="00CE5014" w:rsidRDefault="00155252">
            <w:pPr>
              <w:jc w:val="center"/>
              <w:rPr>
                <w:rFonts w:ascii="宋体" w:eastAsia="宋体" w:hAnsi="宋体" w:cs="宋体"/>
                <w:szCs w:val="21"/>
              </w:rPr>
            </w:pPr>
            <w:r>
              <w:rPr>
                <w:rFonts w:ascii="宋体" w:eastAsia="宋体" w:hAnsi="宋体" w:cs="宋体" w:hint="eastAsia"/>
                <w:szCs w:val="21"/>
              </w:rPr>
              <w:t>1.质量管理体系认证（认证范围包含搬运装卸）；</w:t>
            </w:r>
          </w:p>
          <w:p w:rsidR="00CE5014" w:rsidRDefault="00155252">
            <w:pPr>
              <w:jc w:val="center"/>
              <w:rPr>
                <w:rFonts w:ascii="宋体" w:eastAsia="宋体" w:hAnsi="宋体" w:cs="宋体"/>
                <w:szCs w:val="21"/>
              </w:rPr>
            </w:pPr>
            <w:r>
              <w:rPr>
                <w:rFonts w:ascii="宋体" w:eastAsia="宋体" w:hAnsi="宋体" w:cs="宋体" w:hint="eastAsia"/>
                <w:szCs w:val="21"/>
              </w:rPr>
              <w:t>2.售后服务体系认证（认证范围包含搬运装卸）。</w:t>
            </w:r>
          </w:p>
          <w:p w:rsidR="00CE5014" w:rsidRDefault="00155252">
            <w:pPr>
              <w:jc w:val="center"/>
              <w:rPr>
                <w:rFonts w:ascii="宋体" w:eastAsia="宋体" w:hAnsi="宋体" w:cs="宋体"/>
                <w:szCs w:val="21"/>
              </w:rPr>
            </w:pPr>
            <w:r>
              <w:rPr>
                <w:rFonts w:ascii="宋体" w:eastAsia="宋体" w:hAnsi="宋体" w:cs="宋体" w:hint="eastAsia"/>
                <w:szCs w:val="21"/>
              </w:rPr>
              <w:t>（二）评分依据：</w:t>
            </w:r>
          </w:p>
          <w:p w:rsidR="00CE5014" w:rsidRDefault="00155252">
            <w:pPr>
              <w:jc w:val="center"/>
              <w:rPr>
                <w:rFonts w:ascii="宋体" w:eastAsia="宋体" w:hAnsi="宋体" w:cs="宋体"/>
                <w:szCs w:val="21"/>
              </w:rPr>
            </w:pPr>
            <w:r>
              <w:rPr>
                <w:rFonts w:ascii="宋体" w:eastAsia="宋体" w:hAnsi="宋体" w:cs="宋体" w:hint="eastAsia"/>
                <w:szCs w:val="21"/>
              </w:rPr>
              <w:t>1.要求提供有效的认证证书作为得分依据，每有一个的得50分。</w:t>
            </w:r>
          </w:p>
          <w:p w:rsidR="00CE5014" w:rsidRDefault="00155252">
            <w:pPr>
              <w:jc w:val="center"/>
              <w:rPr>
                <w:rFonts w:ascii="宋体" w:eastAsia="宋体" w:hAnsi="宋体" w:cs="宋体"/>
                <w:szCs w:val="21"/>
              </w:rPr>
            </w:pPr>
            <w:r>
              <w:rPr>
                <w:rFonts w:ascii="宋体" w:eastAsia="宋体" w:hAnsi="宋体" w:cs="宋体" w:hint="eastAsia"/>
                <w:szCs w:val="21"/>
              </w:rPr>
              <w:t>2.以上资料均要求提供复印件（或官方网站截图），原件备查。评分中出现无证明资料或专家无法凭所提供资料判断是否得分的情况，一律作不得分处理。</w:t>
            </w:r>
          </w:p>
        </w:tc>
      </w:tr>
      <w:tr w:rsidR="00CE5014">
        <w:trPr>
          <w:trHeight w:val="78"/>
        </w:trPr>
        <w:tc>
          <w:tcPr>
            <w:tcW w:w="756" w:type="dxa"/>
            <w:vMerge/>
            <w:tcBorders>
              <w:left w:val="single" w:sz="4" w:space="0" w:color="auto"/>
              <w:right w:val="single" w:sz="4" w:space="0" w:color="auto"/>
            </w:tcBorders>
            <w:vAlign w:val="center"/>
          </w:tcPr>
          <w:p w:rsidR="00CE5014" w:rsidRDefault="00CE5014">
            <w:pPr>
              <w:widowControl/>
              <w:jc w:val="left"/>
              <w:rPr>
                <w:rFonts w:ascii="宋体" w:eastAsia="宋体" w:hAnsi="宋体" w:cs="宋体"/>
                <w:szCs w:val="21"/>
              </w:rPr>
            </w:pPr>
          </w:p>
        </w:tc>
        <w:tc>
          <w:tcPr>
            <w:tcW w:w="641" w:type="dxa"/>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2</w:t>
            </w:r>
          </w:p>
        </w:tc>
        <w:tc>
          <w:tcPr>
            <w:tcW w:w="2534" w:type="dxa"/>
            <w:gridSpan w:val="3"/>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拟安排的项目负责人情况（仅限一人）</w:t>
            </w:r>
          </w:p>
        </w:tc>
        <w:tc>
          <w:tcPr>
            <w:tcW w:w="725" w:type="dxa"/>
            <w:gridSpan w:val="2"/>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6</w:t>
            </w:r>
          </w:p>
        </w:tc>
        <w:tc>
          <w:tcPr>
            <w:tcW w:w="697" w:type="dxa"/>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专家打分</w:t>
            </w:r>
          </w:p>
        </w:tc>
        <w:tc>
          <w:tcPr>
            <w:tcW w:w="3686" w:type="dxa"/>
            <w:tcBorders>
              <w:top w:val="single" w:sz="4" w:space="0" w:color="auto"/>
              <w:left w:val="single" w:sz="4" w:space="0" w:color="auto"/>
              <w:bottom w:val="single" w:sz="4" w:space="0" w:color="auto"/>
              <w:right w:val="single" w:sz="4" w:space="0" w:color="auto"/>
            </w:tcBorders>
          </w:tcPr>
          <w:p w:rsidR="00CE5014" w:rsidRDefault="00155252">
            <w:pPr>
              <w:widowControl/>
              <w:spacing w:line="420" w:lineRule="atLeast"/>
              <w:jc w:val="left"/>
              <w:rPr>
                <w:rFonts w:ascii="宋体" w:eastAsia="宋体" w:hAnsi="宋体" w:cs="宋体"/>
                <w:kern w:val="0"/>
                <w:szCs w:val="21"/>
              </w:rPr>
            </w:pPr>
            <w:r>
              <w:rPr>
                <w:rFonts w:ascii="宋体" w:eastAsia="宋体" w:hAnsi="宋体" w:cs="宋体" w:hint="eastAsia"/>
                <w:kern w:val="0"/>
                <w:szCs w:val="21"/>
              </w:rPr>
              <w:t>考察内容：</w:t>
            </w:r>
          </w:p>
          <w:p w:rsidR="00CE5014" w:rsidRDefault="00155252">
            <w:pPr>
              <w:widowControl/>
              <w:spacing w:line="420" w:lineRule="atLeast"/>
              <w:jc w:val="left"/>
              <w:rPr>
                <w:rFonts w:ascii="宋体" w:eastAsia="宋体" w:hAnsi="宋体" w:cs="宋体"/>
                <w:kern w:val="0"/>
                <w:szCs w:val="21"/>
              </w:rPr>
            </w:pPr>
            <w:r>
              <w:rPr>
                <w:rFonts w:ascii="宋体" w:eastAsia="宋体" w:hAnsi="宋体" w:cs="宋体" w:hint="eastAsia"/>
                <w:kern w:val="0"/>
                <w:szCs w:val="21"/>
              </w:rPr>
              <w:t>1、项目负责人具有大专及以上学历得50分；</w:t>
            </w:r>
          </w:p>
          <w:p w:rsidR="00CE5014" w:rsidRDefault="00155252">
            <w:pPr>
              <w:widowControl/>
              <w:spacing w:line="420" w:lineRule="atLeast"/>
              <w:jc w:val="left"/>
              <w:rPr>
                <w:rFonts w:ascii="宋体" w:eastAsia="宋体" w:hAnsi="宋体" w:cs="宋体"/>
                <w:color w:val="FF0000"/>
                <w:kern w:val="0"/>
                <w:szCs w:val="21"/>
              </w:rPr>
            </w:pPr>
            <w:r>
              <w:rPr>
                <w:rFonts w:ascii="宋体" w:eastAsia="宋体" w:hAnsi="宋体" w:cs="宋体" w:hint="eastAsia"/>
                <w:kern w:val="0"/>
                <w:szCs w:val="21"/>
              </w:rPr>
              <w:t>2、具有同类搬迁（包含学生行李搬运）项目管理经验得50分</w:t>
            </w:r>
            <w:r w:rsidRPr="003B2493">
              <w:rPr>
                <w:rFonts w:ascii="宋体" w:eastAsia="宋体" w:hAnsi="宋体" w:cs="宋体" w:hint="eastAsia"/>
                <w:kern w:val="0"/>
                <w:szCs w:val="21"/>
              </w:rPr>
              <w:t>（提供合同关键页复印件，项目负责人为</w:t>
            </w:r>
            <w:r>
              <w:rPr>
                <w:rFonts w:ascii="宋体" w:eastAsia="宋体" w:hAnsi="宋体" w:cs="宋体" w:hint="eastAsia"/>
                <w:kern w:val="0"/>
                <w:szCs w:val="21"/>
              </w:rPr>
              <w:t>合同签署人或合同中约定的项目管理人员）。</w:t>
            </w:r>
          </w:p>
          <w:p w:rsidR="00CE5014" w:rsidRDefault="00155252">
            <w:pPr>
              <w:widowControl/>
              <w:jc w:val="left"/>
              <w:rPr>
                <w:rFonts w:ascii="宋体" w:eastAsia="宋体" w:hAnsi="宋体" w:cs="宋体"/>
                <w:kern w:val="0"/>
                <w:szCs w:val="21"/>
              </w:rPr>
            </w:pPr>
            <w:r>
              <w:rPr>
                <w:rFonts w:ascii="宋体" w:eastAsia="宋体" w:hAnsi="宋体" w:cs="宋体" w:hint="eastAsia"/>
                <w:kern w:val="0"/>
                <w:szCs w:val="21"/>
              </w:rPr>
              <w:t>需提供2021年3月-2021年5月在本单位购买</w:t>
            </w:r>
            <w:proofErr w:type="gramStart"/>
            <w:r>
              <w:rPr>
                <w:rFonts w:ascii="宋体" w:eastAsia="宋体" w:hAnsi="宋体" w:cs="宋体" w:hint="eastAsia"/>
                <w:kern w:val="0"/>
                <w:szCs w:val="21"/>
              </w:rPr>
              <w:t>社保证明</w:t>
            </w:r>
            <w:proofErr w:type="gramEnd"/>
            <w:r>
              <w:rPr>
                <w:rFonts w:ascii="宋体" w:eastAsia="宋体" w:hAnsi="宋体" w:cs="宋体" w:hint="eastAsia"/>
                <w:kern w:val="0"/>
                <w:szCs w:val="21"/>
              </w:rPr>
              <w:t>、及学历资格证书（提供复印件，原件备查）等作为证明文件。未提供的，不得分。</w:t>
            </w:r>
          </w:p>
          <w:p w:rsidR="00CE5014" w:rsidRDefault="00155252">
            <w:pPr>
              <w:jc w:val="center"/>
              <w:rPr>
                <w:rFonts w:ascii="宋体" w:eastAsia="宋体" w:hAnsi="宋体" w:cs="宋体"/>
                <w:szCs w:val="21"/>
              </w:rPr>
            </w:pPr>
            <w:r>
              <w:rPr>
                <w:rFonts w:ascii="宋体" w:eastAsia="宋体" w:hAnsi="宋体" w:cs="宋体" w:hint="eastAsia"/>
                <w:kern w:val="0"/>
                <w:szCs w:val="21"/>
              </w:rPr>
              <w:t>评分中出现无证明资料或专家无法凭所提供资料判断是否得分的情况，一律作不得分处理。</w:t>
            </w:r>
          </w:p>
        </w:tc>
      </w:tr>
      <w:tr w:rsidR="00CE5014">
        <w:trPr>
          <w:trHeight w:val="78"/>
        </w:trPr>
        <w:tc>
          <w:tcPr>
            <w:tcW w:w="756" w:type="dxa"/>
            <w:vMerge/>
            <w:tcBorders>
              <w:left w:val="single" w:sz="4" w:space="0" w:color="auto"/>
              <w:right w:val="single" w:sz="4" w:space="0" w:color="auto"/>
            </w:tcBorders>
            <w:vAlign w:val="center"/>
          </w:tcPr>
          <w:p w:rsidR="00CE5014" w:rsidRDefault="00CE5014">
            <w:pPr>
              <w:widowControl/>
              <w:jc w:val="left"/>
              <w:rPr>
                <w:rFonts w:ascii="宋体" w:eastAsia="宋体" w:hAnsi="宋体" w:cs="宋体"/>
                <w:szCs w:val="21"/>
              </w:rPr>
            </w:pPr>
          </w:p>
        </w:tc>
        <w:tc>
          <w:tcPr>
            <w:tcW w:w="641" w:type="dxa"/>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3</w:t>
            </w:r>
          </w:p>
        </w:tc>
        <w:tc>
          <w:tcPr>
            <w:tcW w:w="2534" w:type="dxa"/>
            <w:gridSpan w:val="3"/>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拟安排的项目团队成员（项目负责人除外）情况</w:t>
            </w:r>
          </w:p>
        </w:tc>
        <w:tc>
          <w:tcPr>
            <w:tcW w:w="725" w:type="dxa"/>
            <w:gridSpan w:val="2"/>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12</w:t>
            </w:r>
          </w:p>
        </w:tc>
        <w:tc>
          <w:tcPr>
            <w:tcW w:w="697" w:type="dxa"/>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专家打分</w:t>
            </w:r>
          </w:p>
        </w:tc>
        <w:tc>
          <w:tcPr>
            <w:tcW w:w="3686" w:type="dxa"/>
            <w:tcBorders>
              <w:top w:val="single" w:sz="4" w:space="0" w:color="auto"/>
              <w:left w:val="single" w:sz="4" w:space="0" w:color="auto"/>
              <w:bottom w:val="single" w:sz="4" w:space="0" w:color="auto"/>
              <w:right w:val="single" w:sz="4" w:space="0" w:color="auto"/>
            </w:tcBorders>
          </w:tcPr>
          <w:p w:rsidR="00CE5014" w:rsidRDefault="00155252">
            <w:pPr>
              <w:jc w:val="left"/>
              <w:rPr>
                <w:rFonts w:ascii="宋体" w:eastAsia="宋体" w:hAnsi="宋体" w:cs="宋体"/>
                <w:kern w:val="0"/>
                <w:szCs w:val="21"/>
              </w:rPr>
            </w:pPr>
            <w:r>
              <w:rPr>
                <w:rFonts w:ascii="宋体" w:eastAsia="宋体" w:hAnsi="宋体" w:cs="宋体" w:hint="eastAsia"/>
                <w:kern w:val="0"/>
                <w:szCs w:val="21"/>
              </w:rPr>
              <w:t>考察内容：</w:t>
            </w:r>
          </w:p>
          <w:p w:rsidR="00CE5014" w:rsidRDefault="00155252">
            <w:pPr>
              <w:numPr>
                <w:ilvl w:val="0"/>
                <w:numId w:val="7"/>
              </w:numPr>
              <w:jc w:val="left"/>
              <w:rPr>
                <w:rFonts w:ascii="宋体" w:eastAsia="宋体" w:hAnsi="宋体" w:cs="宋体"/>
                <w:kern w:val="0"/>
                <w:szCs w:val="21"/>
              </w:rPr>
            </w:pPr>
            <w:r>
              <w:rPr>
                <w:rFonts w:ascii="宋体" w:eastAsia="宋体" w:hAnsi="宋体" w:cs="宋体" w:hint="eastAsia"/>
                <w:kern w:val="0"/>
                <w:szCs w:val="21"/>
              </w:rPr>
              <w:t>团队成员总人数要求至少20人，得60分，未达到人数要求的，本项不得</w:t>
            </w:r>
            <w:r>
              <w:rPr>
                <w:rFonts w:ascii="宋体" w:eastAsia="宋体" w:hAnsi="宋体" w:cs="宋体" w:hint="eastAsia"/>
                <w:kern w:val="0"/>
                <w:szCs w:val="21"/>
              </w:rPr>
              <w:lastRenderedPageBreak/>
              <w:t>分；</w:t>
            </w:r>
            <w:proofErr w:type="gramStart"/>
            <w:r>
              <w:rPr>
                <w:rFonts w:ascii="宋体" w:eastAsia="宋体" w:hAnsi="宋体" w:cs="宋体" w:hint="eastAsia"/>
                <w:kern w:val="0"/>
                <w:szCs w:val="21"/>
              </w:rPr>
              <w:t>且人员</w:t>
            </w:r>
            <w:proofErr w:type="gramEnd"/>
            <w:r>
              <w:rPr>
                <w:rFonts w:ascii="宋体" w:eastAsia="宋体" w:hAnsi="宋体" w:cs="宋体" w:hint="eastAsia"/>
                <w:kern w:val="0"/>
                <w:szCs w:val="21"/>
              </w:rPr>
              <w:t>须是自有员工，要求提供团队人员2021年3月-2021年5月在本单位购买的</w:t>
            </w:r>
            <w:proofErr w:type="gramStart"/>
            <w:r>
              <w:rPr>
                <w:rFonts w:ascii="宋体" w:eastAsia="宋体" w:hAnsi="宋体" w:cs="宋体" w:hint="eastAsia"/>
                <w:kern w:val="0"/>
                <w:szCs w:val="21"/>
              </w:rPr>
              <w:t>社保证明</w:t>
            </w:r>
            <w:proofErr w:type="gramEnd"/>
            <w:r>
              <w:rPr>
                <w:rFonts w:ascii="宋体" w:eastAsia="宋体" w:hAnsi="宋体" w:cs="宋体" w:hint="eastAsia"/>
                <w:kern w:val="0"/>
                <w:szCs w:val="21"/>
              </w:rPr>
              <w:t>。</w:t>
            </w:r>
          </w:p>
          <w:p w:rsidR="00CE5014" w:rsidRDefault="00155252">
            <w:pPr>
              <w:numPr>
                <w:ilvl w:val="0"/>
                <w:numId w:val="7"/>
              </w:numPr>
              <w:jc w:val="left"/>
              <w:rPr>
                <w:rFonts w:ascii="宋体" w:eastAsia="宋体" w:hAnsi="宋体" w:cs="宋体"/>
                <w:kern w:val="0"/>
                <w:szCs w:val="21"/>
              </w:rPr>
            </w:pPr>
            <w:r>
              <w:rPr>
                <w:rFonts w:ascii="宋体" w:eastAsia="宋体" w:hAnsi="宋体" w:cs="宋体" w:hint="eastAsia"/>
                <w:kern w:val="0"/>
                <w:szCs w:val="21"/>
              </w:rPr>
              <w:t>为提高运输安全性，团队成员中拟安排司机具</w:t>
            </w:r>
            <w:r w:rsidRPr="00502E76">
              <w:rPr>
                <w:rFonts w:ascii="宋体" w:eastAsia="宋体" w:hAnsi="宋体" w:cs="宋体" w:hint="eastAsia"/>
                <w:kern w:val="0"/>
                <w:szCs w:val="21"/>
              </w:rPr>
              <w:t>有由交通运输局核发的货运驾驶员从业资格证。</w:t>
            </w:r>
            <w:r>
              <w:rPr>
                <w:rFonts w:ascii="宋体" w:eastAsia="宋体" w:hAnsi="宋体" w:cs="宋体" w:hint="eastAsia"/>
                <w:kern w:val="0"/>
                <w:szCs w:val="21"/>
              </w:rPr>
              <w:t>每有一个得10分，最高不超过40分。</w:t>
            </w:r>
            <w:r>
              <w:rPr>
                <w:rFonts w:ascii="宋体" w:hAnsi="宋体" w:hint="eastAsia"/>
                <w:szCs w:val="21"/>
              </w:rPr>
              <w:t>要求提供</w:t>
            </w:r>
            <w:r>
              <w:rPr>
                <w:rFonts w:ascii="宋体" w:eastAsia="宋体" w:hAnsi="宋体" w:cs="宋体" w:hint="eastAsia"/>
                <w:kern w:val="0"/>
                <w:szCs w:val="21"/>
              </w:rPr>
              <w:t>交通运输局核发的货运驾驶员从业资格证</w:t>
            </w:r>
            <w:r>
              <w:rPr>
                <w:rFonts w:ascii="宋体" w:eastAsia="宋体" w:hAnsi="宋体" w:cs="宋体" w:hint="eastAsia"/>
                <w:szCs w:val="21"/>
              </w:rPr>
              <w:t>复印件（或官方网站截图），原件备查。同时还需提供驾驶员</w:t>
            </w:r>
            <w:r>
              <w:rPr>
                <w:rFonts w:ascii="宋体" w:eastAsia="宋体" w:hAnsi="宋体" w:cs="宋体" w:hint="eastAsia"/>
                <w:kern w:val="0"/>
                <w:szCs w:val="21"/>
              </w:rPr>
              <w:t>2021年3月-2021年5月在本单位购买的</w:t>
            </w:r>
            <w:proofErr w:type="gramStart"/>
            <w:r>
              <w:rPr>
                <w:rFonts w:ascii="宋体" w:eastAsia="宋体" w:hAnsi="宋体" w:cs="宋体" w:hint="eastAsia"/>
                <w:kern w:val="0"/>
                <w:szCs w:val="21"/>
              </w:rPr>
              <w:t>社保证明</w:t>
            </w:r>
            <w:proofErr w:type="gramEnd"/>
            <w:r>
              <w:rPr>
                <w:rFonts w:ascii="宋体" w:eastAsia="宋体" w:hAnsi="宋体" w:cs="宋体" w:hint="eastAsia"/>
                <w:kern w:val="0"/>
                <w:szCs w:val="21"/>
              </w:rPr>
              <w:t>，应当至少包含养老保险或医疗保险（补缴的社保不予计算)，证明资料可为社保收缴部门盖章证明资料、社保窗口打印资料或社保官网截图。</w:t>
            </w:r>
          </w:p>
          <w:p w:rsidR="00CE5014" w:rsidRDefault="00155252">
            <w:pPr>
              <w:jc w:val="left"/>
              <w:rPr>
                <w:rFonts w:ascii="宋体" w:eastAsia="宋体" w:hAnsi="宋体" w:cs="宋体"/>
                <w:kern w:val="0"/>
                <w:szCs w:val="21"/>
              </w:rPr>
            </w:pPr>
            <w:r>
              <w:rPr>
                <w:rFonts w:ascii="宋体" w:eastAsia="宋体" w:hAnsi="宋体" w:cs="宋体" w:hint="eastAsia"/>
                <w:kern w:val="0"/>
                <w:szCs w:val="21"/>
              </w:rPr>
              <w:t>评分中出现无证明资料或专家无法凭所提供资料判断是否得分的情况，一律作不得分处理。</w:t>
            </w:r>
          </w:p>
        </w:tc>
      </w:tr>
      <w:tr w:rsidR="00CE5014">
        <w:trPr>
          <w:trHeight w:val="78"/>
        </w:trPr>
        <w:tc>
          <w:tcPr>
            <w:tcW w:w="756" w:type="dxa"/>
            <w:vMerge/>
            <w:tcBorders>
              <w:left w:val="single" w:sz="4" w:space="0" w:color="auto"/>
              <w:right w:val="single" w:sz="4" w:space="0" w:color="auto"/>
            </w:tcBorders>
            <w:vAlign w:val="center"/>
          </w:tcPr>
          <w:p w:rsidR="00CE5014" w:rsidRDefault="00CE5014">
            <w:pPr>
              <w:widowControl/>
              <w:jc w:val="left"/>
              <w:rPr>
                <w:rFonts w:ascii="宋体" w:eastAsia="宋体" w:hAnsi="宋体" w:cs="宋体"/>
                <w:szCs w:val="21"/>
              </w:rPr>
            </w:pPr>
          </w:p>
        </w:tc>
        <w:tc>
          <w:tcPr>
            <w:tcW w:w="641" w:type="dxa"/>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4</w:t>
            </w:r>
          </w:p>
        </w:tc>
        <w:tc>
          <w:tcPr>
            <w:tcW w:w="2534" w:type="dxa"/>
            <w:gridSpan w:val="3"/>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项目拟使用的车辆（场地、工具、机器）情况</w:t>
            </w:r>
          </w:p>
        </w:tc>
        <w:tc>
          <w:tcPr>
            <w:tcW w:w="725" w:type="dxa"/>
            <w:gridSpan w:val="2"/>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5</w:t>
            </w:r>
          </w:p>
        </w:tc>
        <w:tc>
          <w:tcPr>
            <w:tcW w:w="697" w:type="dxa"/>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专家打分</w:t>
            </w:r>
          </w:p>
        </w:tc>
        <w:tc>
          <w:tcPr>
            <w:tcW w:w="3686" w:type="dxa"/>
            <w:tcBorders>
              <w:top w:val="single" w:sz="4" w:space="0" w:color="auto"/>
              <w:left w:val="single" w:sz="4" w:space="0" w:color="auto"/>
              <w:bottom w:val="single" w:sz="4" w:space="0" w:color="auto"/>
              <w:right w:val="single" w:sz="4" w:space="0" w:color="auto"/>
            </w:tcBorders>
          </w:tcPr>
          <w:p w:rsidR="00CE5014" w:rsidRDefault="00155252">
            <w:pPr>
              <w:widowControl/>
              <w:spacing w:line="420" w:lineRule="atLeast"/>
              <w:jc w:val="left"/>
              <w:rPr>
                <w:rFonts w:ascii="宋体" w:eastAsia="宋体" w:hAnsi="宋体" w:cs="宋体"/>
                <w:kern w:val="0"/>
                <w:szCs w:val="21"/>
              </w:rPr>
            </w:pPr>
            <w:r>
              <w:rPr>
                <w:rFonts w:ascii="宋体" w:eastAsia="宋体" w:hAnsi="宋体" w:cs="宋体" w:hint="eastAsia"/>
                <w:kern w:val="0"/>
                <w:szCs w:val="21"/>
              </w:rPr>
              <w:t>考察内容：</w:t>
            </w:r>
          </w:p>
          <w:p w:rsidR="00CE5014" w:rsidRDefault="00155252">
            <w:pPr>
              <w:widowControl/>
              <w:numPr>
                <w:ilvl w:val="0"/>
                <w:numId w:val="8"/>
              </w:numPr>
              <w:spacing w:line="420" w:lineRule="atLeast"/>
              <w:ind w:left="480" w:hanging="480"/>
              <w:jc w:val="left"/>
              <w:rPr>
                <w:rFonts w:ascii="宋体" w:eastAsia="宋体" w:hAnsi="宋体" w:cs="宋体"/>
                <w:kern w:val="0"/>
                <w:szCs w:val="21"/>
              </w:rPr>
            </w:pPr>
            <w:r>
              <w:rPr>
                <w:rFonts w:ascii="宋体" w:eastAsia="宋体" w:hAnsi="宋体" w:cs="宋体" w:hint="eastAsia"/>
                <w:kern w:val="0"/>
                <w:szCs w:val="21"/>
              </w:rPr>
              <w:t>拟投入本项目自有或租赁车辆情况，每提供运输厢式货车1台得10分，最高得60分。车辆要求：外廓车长9.6米（</w:t>
            </w:r>
            <w:proofErr w:type="gramStart"/>
            <w:r>
              <w:rPr>
                <w:rFonts w:ascii="宋体" w:eastAsia="宋体" w:hAnsi="宋体" w:cs="宋体" w:hint="eastAsia"/>
                <w:kern w:val="0"/>
                <w:szCs w:val="21"/>
              </w:rPr>
              <w:t>或厢长</w:t>
            </w:r>
            <w:proofErr w:type="gramEnd"/>
            <w:r>
              <w:rPr>
                <w:rFonts w:ascii="宋体" w:eastAsia="宋体" w:hAnsi="宋体" w:cs="宋体" w:hint="eastAsia"/>
                <w:kern w:val="0"/>
                <w:szCs w:val="21"/>
              </w:rPr>
              <w:t>7.6米）以上及核</w:t>
            </w:r>
            <w:proofErr w:type="gramStart"/>
            <w:r>
              <w:rPr>
                <w:rFonts w:ascii="宋体" w:eastAsia="宋体" w:hAnsi="宋体" w:cs="宋体" w:hint="eastAsia"/>
                <w:kern w:val="0"/>
                <w:szCs w:val="21"/>
              </w:rPr>
              <w:t>载质量</w:t>
            </w:r>
            <w:proofErr w:type="gramEnd"/>
            <w:r>
              <w:rPr>
                <w:rFonts w:ascii="宋体" w:eastAsia="宋体" w:hAnsi="宋体" w:cs="宋体" w:hint="eastAsia"/>
                <w:kern w:val="0"/>
                <w:szCs w:val="21"/>
              </w:rPr>
              <w:t>7900KG以上。</w:t>
            </w:r>
          </w:p>
          <w:p w:rsidR="00CE5014" w:rsidRDefault="00155252">
            <w:pPr>
              <w:widowControl/>
              <w:numPr>
                <w:ilvl w:val="0"/>
                <w:numId w:val="8"/>
              </w:numPr>
              <w:spacing w:line="420" w:lineRule="atLeast"/>
              <w:ind w:left="480" w:hanging="480"/>
              <w:jc w:val="left"/>
              <w:rPr>
                <w:rFonts w:ascii="宋体" w:eastAsia="宋体" w:hAnsi="宋体" w:cs="宋体"/>
                <w:kern w:val="0"/>
                <w:szCs w:val="21"/>
              </w:rPr>
            </w:pPr>
            <w:r>
              <w:rPr>
                <w:rFonts w:ascii="宋体" w:eastAsia="宋体" w:hAnsi="宋体" w:cs="宋体" w:hint="eastAsia"/>
                <w:kern w:val="0"/>
                <w:szCs w:val="21"/>
              </w:rPr>
              <w:t>在此基础上，投标人具有GPS系统对以上的每一台车辆全程监管，能实施跟踪装载货物安全性的得40分.</w:t>
            </w:r>
          </w:p>
          <w:p w:rsidR="00CE5014" w:rsidRDefault="00155252">
            <w:pPr>
              <w:widowControl/>
              <w:spacing w:line="420" w:lineRule="atLeast"/>
              <w:jc w:val="left"/>
              <w:rPr>
                <w:rFonts w:ascii="宋体" w:eastAsia="宋体" w:hAnsi="宋体" w:cs="宋体"/>
                <w:kern w:val="0"/>
                <w:szCs w:val="21"/>
              </w:rPr>
            </w:pPr>
            <w:r>
              <w:rPr>
                <w:rFonts w:ascii="宋体" w:eastAsia="宋体" w:hAnsi="宋体" w:cs="宋体" w:hint="eastAsia"/>
                <w:kern w:val="0"/>
                <w:szCs w:val="21"/>
              </w:rPr>
              <w:t>要求投标人提供相关车辆有效行驶证，租赁车辆同时提供有效租赁合同或协</w:t>
            </w:r>
            <w:r>
              <w:rPr>
                <w:rFonts w:ascii="宋体" w:eastAsia="宋体" w:hAnsi="宋体" w:cs="宋体" w:hint="eastAsia"/>
                <w:kern w:val="0"/>
                <w:szCs w:val="21"/>
              </w:rPr>
              <w:lastRenderedPageBreak/>
              <w:t>议，以及提供投标人GPS定位系统截图和投标人购买GPS签署的合同或自行开发软件证明或开源软件使用说明，作为得分依据。未提供或不满足要求均不得分。</w:t>
            </w:r>
          </w:p>
          <w:p w:rsidR="00CE5014" w:rsidRDefault="00155252">
            <w:pPr>
              <w:widowControl/>
              <w:spacing w:line="420" w:lineRule="atLeast"/>
              <w:jc w:val="left"/>
              <w:rPr>
                <w:rFonts w:ascii="宋体" w:eastAsia="宋体" w:hAnsi="宋体" w:cs="宋体"/>
                <w:szCs w:val="21"/>
              </w:rPr>
            </w:pPr>
            <w:r>
              <w:rPr>
                <w:rFonts w:ascii="宋体" w:eastAsia="宋体" w:hAnsi="宋体" w:cs="宋体" w:hint="eastAsia"/>
                <w:kern w:val="0"/>
                <w:szCs w:val="21"/>
              </w:rPr>
              <w:t>注：以上资料均要求提供复印件（原件备查），评分中出现无证明资料或专家无法凭所提供资料判断是否得分的情况，一律作不得分处理。</w:t>
            </w:r>
          </w:p>
        </w:tc>
      </w:tr>
      <w:tr w:rsidR="00CE5014">
        <w:trPr>
          <w:trHeight w:val="78"/>
        </w:trPr>
        <w:tc>
          <w:tcPr>
            <w:tcW w:w="756" w:type="dxa"/>
            <w:vMerge/>
            <w:tcBorders>
              <w:left w:val="single" w:sz="4" w:space="0" w:color="auto"/>
              <w:right w:val="single" w:sz="4" w:space="0" w:color="auto"/>
            </w:tcBorders>
            <w:vAlign w:val="center"/>
          </w:tcPr>
          <w:p w:rsidR="00CE5014" w:rsidRDefault="00CE5014">
            <w:pPr>
              <w:widowControl/>
              <w:jc w:val="left"/>
              <w:rPr>
                <w:rFonts w:ascii="宋体" w:eastAsia="宋体" w:hAnsi="宋体" w:cs="宋体"/>
                <w:szCs w:val="21"/>
              </w:rPr>
            </w:pPr>
          </w:p>
        </w:tc>
        <w:tc>
          <w:tcPr>
            <w:tcW w:w="641" w:type="dxa"/>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5</w:t>
            </w:r>
          </w:p>
        </w:tc>
        <w:tc>
          <w:tcPr>
            <w:tcW w:w="2534" w:type="dxa"/>
            <w:gridSpan w:val="3"/>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投标人同类项目业绩情况</w:t>
            </w:r>
          </w:p>
        </w:tc>
        <w:tc>
          <w:tcPr>
            <w:tcW w:w="725" w:type="dxa"/>
            <w:gridSpan w:val="2"/>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3</w:t>
            </w:r>
          </w:p>
        </w:tc>
        <w:tc>
          <w:tcPr>
            <w:tcW w:w="697" w:type="dxa"/>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专家打分</w:t>
            </w:r>
          </w:p>
        </w:tc>
        <w:tc>
          <w:tcPr>
            <w:tcW w:w="3686" w:type="dxa"/>
            <w:tcBorders>
              <w:top w:val="single" w:sz="4" w:space="0" w:color="auto"/>
              <w:left w:val="single" w:sz="4" w:space="0" w:color="auto"/>
              <w:bottom w:val="single" w:sz="4" w:space="0" w:color="auto"/>
              <w:right w:val="single" w:sz="4" w:space="0" w:color="auto"/>
            </w:tcBorders>
          </w:tcPr>
          <w:p w:rsidR="00CE5014" w:rsidRDefault="00155252">
            <w:pPr>
              <w:widowControl/>
              <w:spacing w:line="420" w:lineRule="atLeast"/>
              <w:jc w:val="left"/>
              <w:rPr>
                <w:rFonts w:ascii="宋体" w:eastAsia="宋体" w:hAnsi="宋体" w:cs="宋体"/>
                <w:kern w:val="0"/>
                <w:szCs w:val="21"/>
              </w:rPr>
            </w:pPr>
            <w:r>
              <w:rPr>
                <w:rFonts w:ascii="宋体" w:eastAsia="宋体" w:hAnsi="宋体" w:cs="宋体" w:hint="eastAsia"/>
                <w:szCs w:val="21"/>
              </w:rPr>
              <w:t>（</w:t>
            </w:r>
            <w:r>
              <w:rPr>
                <w:rFonts w:ascii="宋体" w:eastAsia="宋体" w:hAnsi="宋体" w:cs="宋体" w:hint="eastAsia"/>
                <w:kern w:val="0"/>
                <w:szCs w:val="21"/>
              </w:rPr>
              <w:t>一）评分内容：</w:t>
            </w:r>
          </w:p>
          <w:p w:rsidR="00CE5014" w:rsidRDefault="00155252">
            <w:pPr>
              <w:widowControl/>
              <w:spacing w:line="420" w:lineRule="atLeast"/>
              <w:jc w:val="left"/>
              <w:rPr>
                <w:rFonts w:ascii="宋体" w:eastAsia="宋体" w:hAnsi="宋体" w:cs="宋体"/>
                <w:kern w:val="0"/>
                <w:szCs w:val="21"/>
              </w:rPr>
            </w:pPr>
            <w:r>
              <w:rPr>
                <w:rFonts w:ascii="宋体" w:eastAsia="宋体" w:hAnsi="宋体" w:cs="宋体" w:hint="eastAsia"/>
                <w:kern w:val="0"/>
                <w:szCs w:val="21"/>
              </w:rPr>
              <w:t>2018年07月以来至今，每有一个学生宿舍物资搬迁项目的得34分，最高得100分。</w:t>
            </w:r>
          </w:p>
          <w:p w:rsidR="00CE5014" w:rsidRDefault="00155252">
            <w:pPr>
              <w:widowControl/>
              <w:spacing w:line="420" w:lineRule="atLeast"/>
              <w:jc w:val="left"/>
              <w:rPr>
                <w:rFonts w:ascii="宋体" w:eastAsia="宋体" w:hAnsi="宋体" w:cs="宋体"/>
                <w:kern w:val="0"/>
                <w:szCs w:val="21"/>
              </w:rPr>
            </w:pPr>
            <w:r>
              <w:rPr>
                <w:rFonts w:ascii="宋体" w:eastAsia="宋体" w:hAnsi="宋体" w:cs="宋体" w:hint="eastAsia"/>
                <w:kern w:val="0"/>
                <w:szCs w:val="21"/>
              </w:rPr>
              <w:t>（二）评分依据：</w:t>
            </w:r>
          </w:p>
          <w:p w:rsidR="00CE5014" w:rsidRDefault="00155252">
            <w:pPr>
              <w:widowControl/>
              <w:spacing w:line="420" w:lineRule="atLeast"/>
              <w:jc w:val="left"/>
              <w:rPr>
                <w:rFonts w:ascii="宋体" w:eastAsia="宋体" w:hAnsi="宋体" w:cs="宋体"/>
                <w:kern w:val="0"/>
                <w:szCs w:val="21"/>
              </w:rPr>
            </w:pPr>
            <w:r>
              <w:rPr>
                <w:rFonts w:ascii="宋体" w:eastAsia="宋体" w:hAnsi="宋体" w:cs="宋体" w:hint="eastAsia"/>
                <w:kern w:val="0"/>
                <w:szCs w:val="21"/>
              </w:rPr>
              <w:t>1.要求同时提供合同关键信息、中标通知书及项目履约（验收）合格评价证明文件作为得分依据。</w:t>
            </w:r>
          </w:p>
          <w:p w:rsidR="00CE5014" w:rsidRDefault="00155252">
            <w:pPr>
              <w:widowControl/>
              <w:spacing w:line="420" w:lineRule="atLeast"/>
              <w:jc w:val="left"/>
              <w:rPr>
                <w:rFonts w:ascii="宋体" w:eastAsia="宋体" w:hAnsi="宋体" w:cs="宋体"/>
                <w:kern w:val="0"/>
                <w:szCs w:val="21"/>
              </w:rPr>
            </w:pPr>
            <w:r>
              <w:rPr>
                <w:rFonts w:ascii="宋体" w:eastAsia="宋体" w:hAnsi="宋体" w:cs="宋体" w:hint="eastAsia"/>
                <w:kern w:val="0"/>
                <w:szCs w:val="21"/>
              </w:rPr>
              <w:t>2.通过合同关键信息无法判断是否得分的，还须同时提供能证明得分的其它证明资料，如项目报告或合同甲方出具的证明文件等。</w:t>
            </w:r>
          </w:p>
          <w:p w:rsidR="00CE5014" w:rsidRDefault="00155252">
            <w:pPr>
              <w:widowControl/>
              <w:spacing w:line="420" w:lineRule="atLeast"/>
              <w:jc w:val="left"/>
              <w:rPr>
                <w:rFonts w:ascii="宋体" w:eastAsia="宋体" w:hAnsi="宋体" w:cs="宋体"/>
                <w:szCs w:val="21"/>
              </w:rPr>
            </w:pPr>
            <w:r>
              <w:rPr>
                <w:rFonts w:ascii="宋体" w:eastAsia="宋体" w:hAnsi="宋体" w:cs="宋体" w:hint="eastAsia"/>
                <w:kern w:val="0"/>
                <w:szCs w:val="21"/>
              </w:rPr>
              <w:t>3.以上资料均要求提供复印件，原件备查。评分中出现无证明资料或专家无法凭所提供资料判断是否得分的情况，一律作不得分处理。</w:t>
            </w:r>
          </w:p>
        </w:tc>
      </w:tr>
      <w:tr w:rsidR="00CE5014">
        <w:trPr>
          <w:trHeight w:val="78"/>
        </w:trPr>
        <w:tc>
          <w:tcPr>
            <w:tcW w:w="756" w:type="dxa"/>
            <w:vMerge/>
            <w:tcBorders>
              <w:left w:val="single" w:sz="4" w:space="0" w:color="auto"/>
              <w:bottom w:val="single" w:sz="4" w:space="0" w:color="auto"/>
              <w:right w:val="single" w:sz="4" w:space="0" w:color="auto"/>
            </w:tcBorders>
            <w:vAlign w:val="center"/>
          </w:tcPr>
          <w:p w:rsidR="00CE5014" w:rsidRDefault="00CE5014">
            <w:pPr>
              <w:widowControl/>
              <w:jc w:val="left"/>
              <w:rPr>
                <w:rFonts w:ascii="宋体" w:eastAsia="宋体" w:hAnsi="宋体" w:cs="宋体"/>
                <w:szCs w:val="21"/>
              </w:rPr>
            </w:pPr>
          </w:p>
        </w:tc>
        <w:tc>
          <w:tcPr>
            <w:tcW w:w="641" w:type="dxa"/>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6</w:t>
            </w:r>
          </w:p>
        </w:tc>
        <w:tc>
          <w:tcPr>
            <w:tcW w:w="2534" w:type="dxa"/>
            <w:gridSpan w:val="3"/>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hAnsi="宋体" w:hint="eastAsia"/>
                <w:szCs w:val="21"/>
              </w:rPr>
              <w:t>环保执行情况</w:t>
            </w:r>
          </w:p>
        </w:tc>
        <w:tc>
          <w:tcPr>
            <w:tcW w:w="725" w:type="dxa"/>
            <w:gridSpan w:val="2"/>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hAnsi="宋体" w:hint="eastAsia"/>
                <w:szCs w:val="21"/>
              </w:rPr>
              <w:t>2</w:t>
            </w:r>
          </w:p>
        </w:tc>
        <w:tc>
          <w:tcPr>
            <w:tcW w:w="697" w:type="dxa"/>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hAnsi="宋体" w:hint="eastAsia"/>
                <w:szCs w:val="21"/>
              </w:rPr>
              <w:t>专家打分</w:t>
            </w:r>
          </w:p>
        </w:tc>
        <w:tc>
          <w:tcPr>
            <w:tcW w:w="3686" w:type="dxa"/>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要求投标人就是否受过环保主管部门行政处罚作为得分依据；以投标人在投标文件中提供的承诺作为依据；若隐瞒情况虚假应标将</w:t>
            </w:r>
            <w:proofErr w:type="gramStart"/>
            <w:r>
              <w:rPr>
                <w:rFonts w:ascii="宋体" w:eastAsia="宋体" w:hAnsi="宋体" w:cs="宋体" w:hint="eastAsia"/>
                <w:szCs w:val="21"/>
              </w:rPr>
              <w:t>被废标并报</w:t>
            </w:r>
            <w:proofErr w:type="gramEnd"/>
            <w:r>
              <w:rPr>
                <w:rFonts w:ascii="宋体" w:eastAsia="宋体" w:hAnsi="宋体" w:cs="宋体" w:hint="eastAsia"/>
                <w:szCs w:val="21"/>
              </w:rPr>
              <w:t>主管部门处理。采取客观化评分；受过行政处罚</w:t>
            </w:r>
            <w:r>
              <w:rPr>
                <w:rFonts w:ascii="宋体" w:eastAsia="宋体" w:hAnsi="宋体" w:cs="宋体" w:hint="eastAsia"/>
                <w:szCs w:val="21"/>
              </w:rPr>
              <w:lastRenderedPageBreak/>
              <w:t>不得分。</w:t>
            </w:r>
          </w:p>
        </w:tc>
      </w:tr>
      <w:tr w:rsidR="00CE5014">
        <w:trPr>
          <w:trHeight w:val="78"/>
        </w:trPr>
        <w:tc>
          <w:tcPr>
            <w:tcW w:w="0" w:type="auto"/>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bookmarkStart w:id="0" w:name="InsertEnd"/>
            <w:bookmarkEnd w:id="0"/>
            <w:r>
              <w:rPr>
                <w:rFonts w:ascii="宋体" w:eastAsia="宋体" w:hAnsi="宋体" w:cs="宋体" w:hint="eastAsia"/>
                <w:szCs w:val="21"/>
              </w:rPr>
              <w:lastRenderedPageBreak/>
              <w:t>4</w:t>
            </w:r>
          </w:p>
        </w:tc>
        <w:tc>
          <w:tcPr>
            <w:tcW w:w="4597" w:type="dxa"/>
            <w:gridSpan w:val="7"/>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诚信情况</w:t>
            </w:r>
          </w:p>
        </w:tc>
        <w:tc>
          <w:tcPr>
            <w:tcW w:w="3686" w:type="dxa"/>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7</w:t>
            </w:r>
          </w:p>
        </w:tc>
      </w:tr>
      <w:tr w:rsidR="00CE5014">
        <w:trPr>
          <w:trHeight w:val="78"/>
        </w:trPr>
        <w:tc>
          <w:tcPr>
            <w:tcW w:w="0" w:type="auto"/>
            <w:vMerge w:val="restart"/>
            <w:tcBorders>
              <w:top w:val="single" w:sz="4" w:space="0" w:color="auto"/>
              <w:left w:val="single" w:sz="4" w:space="0" w:color="auto"/>
              <w:right w:val="single" w:sz="4" w:space="0" w:color="auto"/>
            </w:tcBorders>
          </w:tcPr>
          <w:p w:rsidR="00CE5014" w:rsidRDefault="00CE5014">
            <w:pPr>
              <w:jc w:val="center"/>
              <w:rPr>
                <w:rFonts w:ascii="宋体" w:eastAsia="宋体" w:hAnsi="宋体" w:cs="宋体"/>
                <w:szCs w:val="21"/>
              </w:rPr>
            </w:pPr>
          </w:p>
        </w:tc>
        <w:tc>
          <w:tcPr>
            <w:tcW w:w="650" w:type="dxa"/>
            <w:gridSpan w:val="2"/>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序号</w:t>
            </w:r>
          </w:p>
        </w:tc>
        <w:tc>
          <w:tcPr>
            <w:tcW w:w="2104" w:type="dxa"/>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评分因素</w:t>
            </w:r>
          </w:p>
        </w:tc>
        <w:tc>
          <w:tcPr>
            <w:tcW w:w="709" w:type="dxa"/>
            <w:gridSpan w:val="2"/>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权重</w:t>
            </w:r>
          </w:p>
        </w:tc>
        <w:tc>
          <w:tcPr>
            <w:tcW w:w="1134" w:type="dxa"/>
            <w:gridSpan w:val="2"/>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评分方式</w:t>
            </w:r>
          </w:p>
        </w:tc>
        <w:tc>
          <w:tcPr>
            <w:tcW w:w="3686" w:type="dxa"/>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评分准则</w:t>
            </w:r>
          </w:p>
        </w:tc>
      </w:tr>
      <w:tr w:rsidR="00CE5014">
        <w:trPr>
          <w:trHeight w:val="78"/>
        </w:trPr>
        <w:tc>
          <w:tcPr>
            <w:tcW w:w="0" w:type="auto"/>
            <w:vMerge/>
            <w:tcBorders>
              <w:left w:val="single" w:sz="4" w:space="0" w:color="auto"/>
              <w:right w:val="single" w:sz="4" w:space="0" w:color="auto"/>
            </w:tcBorders>
          </w:tcPr>
          <w:p w:rsidR="00CE5014" w:rsidRDefault="00CE5014">
            <w:pPr>
              <w:jc w:val="center"/>
              <w:rPr>
                <w:rFonts w:ascii="宋体" w:eastAsia="宋体" w:hAnsi="宋体" w:cs="宋体"/>
                <w:szCs w:val="21"/>
              </w:rPr>
            </w:pPr>
          </w:p>
        </w:tc>
        <w:tc>
          <w:tcPr>
            <w:tcW w:w="650" w:type="dxa"/>
            <w:gridSpan w:val="2"/>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1</w:t>
            </w:r>
          </w:p>
        </w:tc>
        <w:tc>
          <w:tcPr>
            <w:tcW w:w="2104" w:type="dxa"/>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诚信评价</w:t>
            </w:r>
          </w:p>
        </w:tc>
        <w:tc>
          <w:tcPr>
            <w:tcW w:w="709" w:type="dxa"/>
            <w:gridSpan w:val="2"/>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5</w:t>
            </w:r>
          </w:p>
        </w:tc>
        <w:tc>
          <w:tcPr>
            <w:tcW w:w="1134" w:type="dxa"/>
            <w:gridSpan w:val="2"/>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专家打分</w:t>
            </w:r>
          </w:p>
        </w:tc>
        <w:tc>
          <w:tcPr>
            <w:tcW w:w="3686" w:type="dxa"/>
            <w:tcBorders>
              <w:top w:val="single" w:sz="4" w:space="0" w:color="auto"/>
              <w:left w:val="single" w:sz="4" w:space="0" w:color="auto"/>
              <w:bottom w:val="single" w:sz="4" w:space="0" w:color="auto"/>
              <w:right w:val="single" w:sz="4" w:space="0" w:color="auto"/>
            </w:tcBorders>
          </w:tcPr>
          <w:p w:rsidR="00CE5014" w:rsidRDefault="00155252">
            <w:pPr>
              <w:rPr>
                <w:rFonts w:ascii="宋体" w:eastAsia="宋体" w:hAnsi="宋体" w:cs="宋体"/>
                <w:szCs w:val="21"/>
              </w:rPr>
            </w:pPr>
            <w:r>
              <w:rPr>
                <w:rFonts w:ascii="宋体" w:eastAsia="宋体" w:hAnsi="宋体" w:cs="宋体" w:hint="eastAsia"/>
                <w:szCs w:val="21"/>
              </w:rPr>
              <w:t>根据《深圳市财政委员会关于加强招投标评审环节诚信管理的通知》（深</w:t>
            </w:r>
            <w:proofErr w:type="gramStart"/>
            <w:r>
              <w:rPr>
                <w:rFonts w:ascii="宋体" w:eastAsia="宋体" w:hAnsi="宋体" w:cs="宋体" w:hint="eastAsia"/>
                <w:szCs w:val="21"/>
              </w:rPr>
              <w:t>财购[</w:t>
            </w:r>
            <w:proofErr w:type="gramEnd"/>
            <w:r>
              <w:rPr>
                <w:rFonts w:ascii="宋体" w:eastAsia="宋体" w:hAnsi="宋体" w:cs="宋体" w:hint="eastAsia"/>
                <w:szCs w:val="21"/>
              </w:rPr>
              <w:t>2013]27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CE5014">
        <w:trPr>
          <w:trHeight w:val="78"/>
        </w:trPr>
        <w:tc>
          <w:tcPr>
            <w:tcW w:w="0" w:type="auto"/>
            <w:vMerge/>
            <w:tcBorders>
              <w:left w:val="single" w:sz="4" w:space="0" w:color="auto"/>
              <w:bottom w:val="single" w:sz="4" w:space="0" w:color="auto"/>
              <w:right w:val="single" w:sz="4" w:space="0" w:color="auto"/>
            </w:tcBorders>
          </w:tcPr>
          <w:p w:rsidR="00CE5014" w:rsidRDefault="00CE5014">
            <w:pPr>
              <w:jc w:val="center"/>
              <w:rPr>
                <w:rFonts w:ascii="宋体" w:eastAsia="宋体" w:hAnsi="宋体" w:cs="宋体"/>
                <w:szCs w:val="21"/>
              </w:rPr>
            </w:pPr>
          </w:p>
        </w:tc>
        <w:tc>
          <w:tcPr>
            <w:tcW w:w="650" w:type="dxa"/>
            <w:gridSpan w:val="2"/>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2</w:t>
            </w:r>
          </w:p>
        </w:tc>
        <w:tc>
          <w:tcPr>
            <w:tcW w:w="2104" w:type="dxa"/>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履约评价情况</w:t>
            </w:r>
          </w:p>
        </w:tc>
        <w:tc>
          <w:tcPr>
            <w:tcW w:w="709" w:type="dxa"/>
            <w:gridSpan w:val="2"/>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2</w:t>
            </w:r>
          </w:p>
        </w:tc>
        <w:tc>
          <w:tcPr>
            <w:tcW w:w="1134" w:type="dxa"/>
            <w:gridSpan w:val="2"/>
            <w:tcBorders>
              <w:top w:val="single" w:sz="4" w:space="0" w:color="auto"/>
              <w:left w:val="single" w:sz="4" w:space="0" w:color="auto"/>
              <w:bottom w:val="single" w:sz="4" w:space="0" w:color="auto"/>
              <w:right w:val="single" w:sz="4" w:space="0" w:color="auto"/>
            </w:tcBorders>
          </w:tcPr>
          <w:p w:rsidR="00CE5014" w:rsidRDefault="00155252">
            <w:pPr>
              <w:jc w:val="center"/>
              <w:rPr>
                <w:rFonts w:ascii="宋体" w:eastAsia="宋体" w:hAnsi="宋体" w:cs="宋体"/>
                <w:szCs w:val="21"/>
              </w:rPr>
            </w:pPr>
            <w:r>
              <w:rPr>
                <w:rFonts w:ascii="宋体" w:eastAsia="宋体" w:hAnsi="宋体" w:cs="宋体" w:hint="eastAsia"/>
                <w:szCs w:val="21"/>
              </w:rPr>
              <w:t>专家打分</w:t>
            </w:r>
          </w:p>
        </w:tc>
        <w:tc>
          <w:tcPr>
            <w:tcW w:w="3686" w:type="dxa"/>
            <w:tcBorders>
              <w:top w:val="single" w:sz="4" w:space="0" w:color="auto"/>
              <w:left w:val="single" w:sz="4" w:space="0" w:color="auto"/>
              <w:bottom w:val="single" w:sz="4" w:space="0" w:color="auto"/>
              <w:right w:val="single" w:sz="4" w:space="0" w:color="auto"/>
            </w:tcBorders>
          </w:tcPr>
          <w:p w:rsidR="00CE5014" w:rsidRDefault="00155252">
            <w:pPr>
              <w:rPr>
                <w:rFonts w:ascii="宋体" w:eastAsia="宋体" w:hAnsi="宋体" w:cs="宋体"/>
                <w:szCs w:val="21"/>
              </w:rPr>
            </w:pPr>
            <w:r>
              <w:rPr>
                <w:rFonts w:ascii="宋体" w:eastAsia="宋体" w:hAnsi="宋体" w:cs="宋体" w:hint="eastAsia"/>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rsidR="00CE5014" w:rsidRDefault="00CE5014">
      <w:pPr>
        <w:rPr>
          <w:rFonts w:ascii="Times New Roman" w:eastAsia="宋体" w:hAnsi="Times New Roman" w:cs="Times New Roman"/>
          <w:szCs w:val="24"/>
        </w:rPr>
      </w:pPr>
    </w:p>
    <w:p w:rsidR="00CE5014" w:rsidRDefault="00CE5014">
      <w:pPr>
        <w:rPr>
          <w:rFonts w:ascii="Times New Roman" w:eastAsia="宋体" w:hAnsi="Times New Roman" w:cs="Times New Roman"/>
          <w:szCs w:val="24"/>
        </w:rPr>
      </w:pPr>
    </w:p>
    <w:p w:rsidR="00CE5014" w:rsidRDefault="00CE5014">
      <w:pPr>
        <w:rPr>
          <w:rFonts w:ascii="Times New Roman" w:eastAsia="宋体" w:hAnsi="Times New Roman" w:cs="Times New Roman"/>
          <w:szCs w:val="24"/>
        </w:rPr>
      </w:pPr>
    </w:p>
    <w:p w:rsidR="00B22E64" w:rsidRDefault="00B22E64" w:rsidP="00B22E64">
      <w:pPr>
        <w:pStyle w:val="a4"/>
      </w:pPr>
    </w:p>
    <w:p w:rsidR="00B22E64" w:rsidRPr="00B22E64" w:rsidRDefault="00B22E64" w:rsidP="00B22E64"/>
    <w:p w:rsidR="00CE5014" w:rsidRDefault="00CE5014">
      <w:pPr>
        <w:rPr>
          <w:rFonts w:ascii="Times New Roman" w:eastAsia="宋体" w:hAnsi="Times New Roman" w:cs="Times New Roman"/>
          <w:szCs w:val="24"/>
        </w:rPr>
      </w:pPr>
    </w:p>
    <w:p w:rsidR="00CE5014" w:rsidRDefault="00CE5014">
      <w:pPr>
        <w:rPr>
          <w:rFonts w:ascii="Times New Roman" w:eastAsia="宋体" w:hAnsi="Times New Roman" w:cs="Times New Roman"/>
          <w:szCs w:val="24"/>
        </w:rPr>
      </w:pPr>
    </w:p>
    <w:p w:rsidR="00CE5014" w:rsidRDefault="00CE5014">
      <w:pPr>
        <w:rPr>
          <w:rFonts w:ascii="Times New Roman" w:eastAsia="宋体" w:hAnsi="Times New Roman" w:cs="Times New Roman"/>
          <w:szCs w:val="24"/>
        </w:rPr>
      </w:pPr>
    </w:p>
    <w:p w:rsidR="00CE5014" w:rsidRDefault="00155252">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rsidR="00CE5014" w:rsidRDefault="00155252">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rsidR="00CE5014" w:rsidRDefault="00155252">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rsidR="00CE5014" w:rsidRDefault="00155252">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rsidR="00CE5014" w:rsidRDefault="00155252">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rsidR="00CE5014" w:rsidRDefault="00155252">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rsidR="00CE5014" w:rsidRDefault="00155252">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rsidR="00CE5014" w:rsidRDefault="00CE5014">
      <w:pPr>
        <w:rPr>
          <w:rFonts w:ascii="Times New Roman" w:eastAsia="宋体" w:hAnsi="Times New Roman" w:cs="Times New Roman"/>
          <w:b/>
          <w:sz w:val="24"/>
          <w:szCs w:val="24"/>
        </w:rPr>
      </w:pPr>
    </w:p>
    <w:p w:rsidR="00CE5014" w:rsidRDefault="00155252">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rsidR="00CE5014" w:rsidRDefault="00155252">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rsidR="00CE5014" w:rsidRDefault="00155252">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rsidR="00CE5014" w:rsidRDefault="00155252">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rsidR="00CE5014" w:rsidRDefault="00155252">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rsidR="00CE5014" w:rsidRDefault="00155252">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rsidR="00CE5014" w:rsidRDefault="00155252">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rsidR="00CE5014" w:rsidRDefault="00155252">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rsidR="00CE5014" w:rsidRDefault="00155252">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rsidR="00CE5014" w:rsidRDefault="00155252">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rsidR="00CE5014" w:rsidRDefault="00155252">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rsidR="00CE5014" w:rsidRDefault="00155252">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rsidR="00CE5014" w:rsidRDefault="00155252">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rsidR="00CE5014" w:rsidRDefault="00CE5014">
      <w:pPr>
        <w:rPr>
          <w:rFonts w:ascii="Times New Roman" w:eastAsia="宋体" w:hAnsi="Times New Roman" w:cs="Times New Roman"/>
          <w:sz w:val="24"/>
          <w:szCs w:val="24"/>
        </w:rPr>
      </w:pPr>
    </w:p>
    <w:p w:rsidR="00CE5014" w:rsidRDefault="00155252">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1" w:name="bt合同条款及格式"/>
      <w:bookmarkStart w:id="2" w:name="bt本工程承诺书"/>
      <w:bookmarkStart w:id="3" w:name="bt技术标投标文件格式"/>
      <w:bookmarkStart w:id="4" w:name="bt投标报价汇总表"/>
      <w:bookmarkStart w:id="5" w:name="bt合同条款"/>
      <w:bookmarkStart w:id="6" w:name="bt投标文件签署授权委托书"/>
      <w:bookmarkStart w:id="7" w:name="bt投标函"/>
      <w:bookmarkStart w:id="8" w:name="bt投标人须知"/>
      <w:bookmarkStart w:id="9" w:name="bt说明"/>
      <w:bookmarkStart w:id="10" w:name="bt投标人情况介绍"/>
      <w:bookmarkStart w:id="11" w:name="bt其他资料由投标人自定"/>
      <w:bookmarkStart w:id="12" w:name="bt合同格式"/>
      <w:bookmarkStart w:id="13" w:name="bt其他资料2"/>
      <w:bookmarkStart w:id="14" w:name="bt商务标投标文件格式"/>
      <w:bookmarkStart w:id="15" w:name="合同格式"/>
      <w:bookmarkStart w:id="16" w:name="bt开标一览表"/>
      <w:bookmarkStart w:id="17" w:name="bt项目管理班子配备情况"/>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eastAsia="宋体" w:hAnsi="宋体" w:cs="Times New Roman" w:hint="eastAsia"/>
          <w:b/>
          <w:bCs/>
          <w:kern w:val="0"/>
          <w:sz w:val="24"/>
          <w:szCs w:val="20"/>
        </w:rPr>
        <w:lastRenderedPageBreak/>
        <w:t>第一册  专用条款</w:t>
      </w:r>
    </w:p>
    <w:p w:rsidR="00CE5014" w:rsidRDefault="00155252">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rsidR="00CE5014" w:rsidRDefault="00155252">
      <w:pPr>
        <w:ind w:firstLineChars="200" w:firstLine="420"/>
        <w:rPr>
          <w:rFonts w:ascii="宋体" w:eastAsia="宋体" w:hAnsi="宋体" w:cs="宋体"/>
          <w:kern w:val="0"/>
          <w:szCs w:val="21"/>
        </w:rPr>
      </w:pPr>
      <w:bookmarkStart w:id="18" w:name="_GoBack"/>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经管法三学院学生搬迁服务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rsidR="00CE5014" w:rsidRDefault="00CE5014">
      <w:pPr>
        <w:ind w:firstLineChars="200" w:firstLine="420"/>
        <w:rPr>
          <w:rFonts w:ascii="宋体" w:eastAsia="宋体" w:hAnsi="宋体" w:cs="宋体"/>
          <w:kern w:val="0"/>
          <w:szCs w:val="21"/>
        </w:rPr>
      </w:pPr>
    </w:p>
    <w:p w:rsidR="00CE5014" w:rsidRDefault="00155252">
      <w:pPr>
        <w:numPr>
          <w:ilvl w:val="0"/>
          <w:numId w:val="9"/>
        </w:numPr>
        <w:rPr>
          <w:rFonts w:ascii="宋体" w:eastAsia="宋体" w:hAnsi="宋体" w:cs="宋体"/>
          <w:kern w:val="0"/>
          <w:szCs w:val="21"/>
        </w:rPr>
      </w:pPr>
      <w:r>
        <w:rPr>
          <w:rFonts w:ascii="宋体" w:eastAsia="宋体" w:hAnsi="宋体" w:cs="宋体" w:hint="eastAsia"/>
          <w:kern w:val="0"/>
          <w:szCs w:val="21"/>
        </w:rPr>
        <w:t>招标项目编号：</w:t>
      </w:r>
      <w:r>
        <w:rPr>
          <w:rFonts w:ascii="Times New Roman" w:eastAsia="宋体" w:hAnsi="Times New Roman" w:cs="Times New Roman" w:hint="eastAsia"/>
          <w:color w:val="FF0000"/>
          <w:szCs w:val="24"/>
        </w:rPr>
        <w:t xml:space="preserve">SZUCG20211438FW </w:t>
      </w:r>
    </w:p>
    <w:p w:rsidR="00CE5014" w:rsidRDefault="00155252">
      <w:pPr>
        <w:numPr>
          <w:ilvl w:val="0"/>
          <w:numId w:val="9"/>
        </w:numPr>
        <w:rPr>
          <w:rFonts w:ascii="宋体" w:eastAsia="宋体" w:hAnsi="宋体" w:cs="宋体"/>
          <w:kern w:val="0"/>
          <w:szCs w:val="21"/>
          <w:u w:val="single"/>
        </w:rPr>
      </w:pPr>
      <w:r>
        <w:rPr>
          <w:rFonts w:ascii="宋体" w:eastAsia="宋体" w:hAnsi="宋体" w:cs="宋体" w:hint="eastAsia"/>
          <w:kern w:val="0"/>
          <w:szCs w:val="21"/>
        </w:rPr>
        <w:t>招标项目名称：</w:t>
      </w:r>
      <w:r>
        <w:rPr>
          <w:rFonts w:ascii="宋体" w:eastAsia="宋体" w:hAnsi="宋体" w:cs="宋体" w:hint="eastAsia"/>
          <w:color w:val="FF0000"/>
          <w:kern w:val="0"/>
          <w:szCs w:val="21"/>
        </w:rPr>
        <w:t>经管法三学院学生搬迁服务</w:t>
      </w:r>
    </w:p>
    <w:p w:rsidR="00CE5014" w:rsidRDefault="00155252">
      <w:pPr>
        <w:numPr>
          <w:ilvl w:val="0"/>
          <w:numId w:val="9"/>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rsidR="00CE5014" w:rsidRDefault="00155252">
      <w:pPr>
        <w:numPr>
          <w:ilvl w:val="0"/>
          <w:numId w:val="9"/>
        </w:numPr>
        <w:rPr>
          <w:rFonts w:ascii="宋体" w:eastAsia="宋体" w:hAnsi="宋体" w:cs="宋体"/>
          <w:kern w:val="0"/>
          <w:szCs w:val="21"/>
        </w:rPr>
      </w:pPr>
      <w:r>
        <w:rPr>
          <w:rFonts w:ascii="宋体" w:eastAsia="宋体" w:hAnsi="宋体" w:cs="宋体" w:hint="eastAsia"/>
          <w:kern w:val="0"/>
          <w:szCs w:val="21"/>
        </w:rPr>
        <w:t>投标人资格要求：</w:t>
      </w:r>
    </w:p>
    <w:p w:rsidR="00CE5014" w:rsidRDefault="00155252">
      <w:pPr>
        <w:numPr>
          <w:ilvl w:val="1"/>
          <w:numId w:val="9"/>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rsidR="00CE5014" w:rsidRDefault="00155252">
      <w:pPr>
        <w:numPr>
          <w:ilvl w:val="1"/>
          <w:numId w:val="9"/>
        </w:numPr>
        <w:rPr>
          <w:rFonts w:ascii="宋体" w:eastAsia="宋体" w:hAnsi="宋体" w:cs="宋体"/>
          <w:kern w:val="0"/>
          <w:szCs w:val="21"/>
        </w:rPr>
      </w:pPr>
      <w:r>
        <w:rPr>
          <w:rFonts w:ascii="宋体" w:eastAsia="宋体" w:hAnsi="宋体" w:cs="宋体"/>
          <w:kern w:val="0"/>
          <w:szCs w:val="21"/>
        </w:rPr>
        <w:t>投标人近三年内（即至少从2018年07月开始起算，投标人成立不足三年的可从成立之日起算），在经营活动中没有重大违法记录。(证明文件：投标人须提供《无违法违规行为承诺函》加盖投标人公章)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rsidR="00CE5014" w:rsidRDefault="00155252">
      <w:pPr>
        <w:numPr>
          <w:ilvl w:val="1"/>
          <w:numId w:val="9"/>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rsidR="00CE5014" w:rsidRDefault="00155252">
      <w:pPr>
        <w:numPr>
          <w:ilvl w:val="0"/>
          <w:numId w:val="9"/>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CE5014" w:rsidRDefault="00155252">
      <w:pPr>
        <w:pStyle w:val="afff6"/>
        <w:numPr>
          <w:ilvl w:val="0"/>
          <w:numId w:val="9"/>
        </w:numPr>
        <w:adjustRightInd w:val="0"/>
        <w:snapToGrid w:val="0"/>
        <w:spacing w:line="360" w:lineRule="auto"/>
        <w:ind w:firstLineChars="0"/>
        <w:rPr>
          <w:kern w:val="0"/>
          <w:szCs w:val="21"/>
        </w:rPr>
      </w:pPr>
      <w:r>
        <w:rPr>
          <w:kern w:val="0"/>
          <w:szCs w:val="21"/>
        </w:rPr>
        <w:t>标书获得方法</w:t>
      </w:r>
      <w:r>
        <w:rPr>
          <w:rFonts w:hint="eastAsia"/>
          <w:kern w:val="0"/>
          <w:szCs w:val="21"/>
        </w:rPr>
        <w:t>：</w:t>
      </w:r>
    </w:p>
    <w:p w:rsidR="00CE5014" w:rsidRDefault="00155252">
      <w:pPr>
        <w:pStyle w:val="afff6"/>
        <w:ind w:left="420"/>
        <w:rPr>
          <w:rFonts w:ascii="宋体" w:hAnsi="宋体" w:cs="宋体"/>
          <w:b/>
          <w:color w:val="FF0000"/>
          <w:kern w:val="0"/>
          <w:szCs w:val="21"/>
        </w:rPr>
      </w:pP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。如需购买招标文件请通过邮件报名，电子版招标文件可以在网站</w:t>
      </w:r>
      <w:r>
        <w:rPr>
          <w:rFonts w:ascii="宋体" w:hAnsi="宋体" w:cs="宋体" w:hint="eastAsia"/>
          <w:b/>
          <w:color w:val="FF0000"/>
          <w:kern w:val="0"/>
          <w:szCs w:val="21"/>
        </w:rPr>
        <w:t>http://bidding.szu.edu.cn</w:t>
      </w:r>
      <w:r>
        <w:rPr>
          <w:rFonts w:ascii="宋体" w:hAnsi="宋体" w:cs="宋体" w:hint="eastAsia"/>
          <w:b/>
          <w:color w:val="FF0000"/>
          <w:kern w:val="0"/>
          <w:szCs w:val="21"/>
        </w:rPr>
        <w:t>“招标公告”的本项目的招标公告页中下载。招标文件售后不退。</w:t>
      </w:r>
    </w:p>
    <w:p w:rsidR="00CE5014" w:rsidRDefault="00155252">
      <w:pPr>
        <w:pStyle w:val="afff6"/>
        <w:ind w:left="42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2021</w:t>
      </w:r>
      <w:r>
        <w:rPr>
          <w:rFonts w:ascii="宋体" w:hAnsi="宋体" w:cs="宋体" w:hint="eastAsia"/>
          <w:kern w:val="0"/>
          <w:szCs w:val="21"/>
        </w:rPr>
        <w:t>年</w:t>
      </w:r>
      <w:r w:rsidR="004A06BA">
        <w:rPr>
          <w:rFonts w:ascii="宋体" w:hAnsi="宋体" w:cs="宋体"/>
          <w:kern w:val="0"/>
          <w:szCs w:val="21"/>
        </w:rPr>
        <w:t>07</w:t>
      </w:r>
      <w:r>
        <w:rPr>
          <w:rFonts w:ascii="宋体" w:hAnsi="宋体" w:cs="宋体" w:hint="eastAsia"/>
          <w:kern w:val="0"/>
          <w:szCs w:val="21"/>
        </w:rPr>
        <w:t>月</w:t>
      </w:r>
      <w:r w:rsidR="004A06BA">
        <w:rPr>
          <w:rFonts w:ascii="宋体" w:hAnsi="宋体" w:cs="宋体"/>
          <w:kern w:val="0"/>
          <w:szCs w:val="21"/>
        </w:rPr>
        <w:t>21</w:t>
      </w:r>
      <w:r>
        <w:rPr>
          <w:rFonts w:ascii="宋体" w:hAnsi="宋体" w:cs="宋体" w:hint="eastAsia"/>
          <w:kern w:val="0"/>
          <w:szCs w:val="21"/>
        </w:rPr>
        <w:t>日起至</w:t>
      </w:r>
      <w:r>
        <w:rPr>
          <w:rFonts w:ascii="宋体" w:hAnsi="宋体" w:cs="宋体"/>
          <w:kern w:val="0"/>
          <w:szCs w:val="21"/>
        </w:rPr>
        <w:t>2021</w:t>
      </w:r>
      <w:r>
        <w:rPr>
          <w:rFonts w:ascii="宋体" w:hAnsi="宋体" w:cs="宋体" w:hint="eastAsia"/>
          <w:kern w:val="0"/>
          <w:szCs w:val="21"/>
        </w:rPr>
        <w:t>年</w:t>
      </w:r>
      <w:r w:rsidR="004A06BA">
        <w:rPr>
          <w:rFonts w:ascii="宋体" w:hAnsi="宋体" w:cs="宋体"/>
          <w:kern w:val="0"/>
          <w:szCs w:val="21"/>
        </w:rPr>
        <w:t>08</w:t>
      </w:r>
      <w:r>
        <w:rPr>
          <w:rFonts w:ascii="宋体" w:hAnsi="宋体" w:cs="宋体" w:hint="eastAsia"/>
          <w:kern w:val="0"/>
          <w:szCs w:val="21"/>
        </w:rPr>
        <w:t>月</w:t>
      </w:r>
      <w:r w:rsidR="004A06BA">
        <w:rPr>
          <w:rFonts w:ascii="宋体" w:hAnsi="宋体" w:cs="宋体"/>
          <w:kern w:val="0"/>
          <w:szCs w:val="21"/>
        </w:rPr>
        <w:t>02</w:t>
      </w:r>
      <w:r>
        <w:rPr>
          <w:rFonts w:ascii="宋体" w:hAnsi="宋体" w:cs="宋体" w:hint="eastAsia"/>
          <w:kern w:val="0"/>
          <w:szCs w:val="21"/>
        </w:rPr>
        <w:t>日每天（节假日除外）的</w:t>
      </w:r>
      <w:r>
        <w:rPr>
          <w:rFonts w:ascii="宋体" w:hAnsi="宋体" w:cs="宋体" w:hint="eastAsia"/>
          <w:kern w:val="0"/>
          <w:szCs w:val="21"/>
        </w:rPr>
        <w:t>9:00</w:t>
      </w:r>
      <w:r>
        <w:rPr>
          <w:rFonts w:ascii="宋体" w:hAnsi="宋体" w:cs="宋体" w:hint="eastAsia"/>
          <w:kern w:val="0"/>
          <w:szCs w:val="21"/>
        </w:rPr>
        <w:t>—</w:t>
      </w:r>
      <w:r>
        <w:rPr>
          <w:rFonts w:ascii="宋体" w:hAnsi="宋体" w:cs="宋体" w:hint="eastAsia"/>
          <w:kern w:val="0"/>
          <w:szCs w:val="21"/>
        </w:rPr>
        <w:t>11:</w:t>
      </w:r>
      <w:r>
        <w:rPr>
          <w:rFonts w:ascii="宋体" w:hAnsi="宋体" w:cs="宋体"/>
          <w:kern w:val="0"/>
          <w:szCs w:val="21"/>
        </w:rPr>
        <w:t>3</w:t>
      </w:r>
      <w:r>
        <w:rPr>
          <w:rFonts w:ascii="宋体" w:hAnsi="宋体" w:cs="宋体" w:hint="eastAsia"/>
          <w:kern w:val="0"/>
          <w:szCs w:val="21"/>
        </w:rPr>
        <w:t>0</w:t>
      </w:r>
      <w:r>
        <w:rPr>
          <w:rFonts w:ascii="宋体" w:hAnsi="宋体" w:cs="宋体" w:hint="eastAsia"/>
          <w:kern w:val="0"/>
          <w:szCs w:val="21"/>
        </w:rPr>
        <w:t>；</w:t>
      </w:r>
      <w:r>
        <w:rPr>
          <w:rFonts w:ascii="宋体" w:hAnsi="宋体" w:cs="宋体" w:hint="eastAsia"/>
          <w:kern w:val="0"/>
          <w:szCs w:val="21"/>
        </w:rPr>
        <w:t>14:</w:t>
      </w:r>
      <w:r>
        <w:rPr>
          <w:rFonts w:ascii="宋体" w:hAnsi="宋体" w:cs="宋体"/>
          <w:kern w:val="0"/>
          <w:szCs w:val="21"/>
        </w:rPr>
        <w:t>30</w:t>
      </w:r>
      <w:r>
        <w:rPr>
          <w:rFonts w:ascii="宋体" w:hAnsi="宋体" w:cs="宋体" w:hint="eastAsia"/>
          <w:kern w:val="0"/>
          <w:szCs w:val="21"/>
        </w:rPr>
        <w:t>—</w:t>
      </w:r>
      <w:r>
        <w:rPr>
          <w:rFonts w:ascii="宋体" w:hAnsi="宋体" w:cs="宋体" w:hint="eastAsia"/>
          <w:kern w:val="0"/>
          <w:szCs w:val="21"/>
        </w:rPr>
        <w:t>17:00</w:t>
      </w:r>
      <w:r>
        <w:rPr>
          <w:rFonts w:ascii="宋体" w:hAnsi="宋体" w:cs="宋体" w:hint="eastAsia"/>
          <w:kern w:val="0"/>
          <w:szCs w:val="21"/>
        </w:rPr>
        <w:t>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w:t>
      </w:r>
      <w:r>
        <w:rPr>
          <w:rFonts w:ascii="宋体" w:hAnsi="宋体" w:cs="宋体" w:hint="eastAsia"/>
          <w:b/>
          <w:kern w:val="0"/>
          <w:szCs w:val="21"/>
        </w:rPr>
        <w:t>150</w:t>
      </w:r>
      <w:r>
        <w:rPr>
          <w:rFonts w:ascii="宋体" w:hAnsi="宋体" w:cs="宋体" w:hint="eastAsia"/>
          <w:b/>
          <w:kern w:val="0"/>
          <w:szCs w:val="21"/>
        </w:rPr>
        <w:t>元标书费缴纳凭证</w:t>
      </w:r>
      <w:r>
        <w:rPr>
          <w:rFonts w:ascii="宋体" w:hAnsi="宋体" w:cs="宋体" w:hint="eastAsia"/>
          <w:kern w:val="0"/>
          <w:szCs w:val="21"/>
        </w:rPr>
        <w:t>（</w:t>
      </w:r>
      <w:r>
        <w:rPr>
          <w:color w:val="222222"/>
        </w:rPr>
        <w:t>标书费付款回执</w:t>
      </w:r>
      <w:r>
        <w:rPr>
          <w:rFonts w:hint="eastAsia"/>
          <w:color w:val="222222"/>
        </w:rPr>
        <w:t>至少应有收款人账户、付款人账户、转账时间、转账金额等</w:t>
      </w:r>
      <w:r>
        <w:rPr>
          <w:color w:val="222222"/>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w:t>
      </w:r>
      <w:r>
        <w:rPr>
          <w:rFonts w:ascii="宋体" w:hAnsi="宋体" w:cs="宋体" w:hint="eastAsia"/>
          <w:kern w:val="0"/>
          <w:szCs w:val="21"/>
        </w:rPr>
        <w:t>；</w:t>
      </w:r>
      <w:r>
        <w:rPr>
          <w:rFonts w:ascii="宋体" w:hAnsi="宋体" w:cs="宋体" w:hint="eastAsia"/>
          <w:kern w:val="0"/>
          <w:szCs w:val="21"/>
        </w:rPr>
        <w:lastRenderedPageBreak/>
        <w:t>标书费缴纳至深圳大学账户：</w:t>
      </w:r>
    </w:p>
    <w:p w:rsidR="00CE5014" w:rsidRDefault="00155252">
      <w:pPr>
        <w:pStyle w:val="afff6"/>
        <w:ind w:left="420" w:firstLineChars="0" w:firstLine="0"/>
        <w:rPr>
          <w:rFonts w:ascii="宋体" w:hAnsi="宋体" w:cs="宋体"/>
          <w:kern w:val="0"/>
          <w:szCs w:val="21"/>
        </w:rPr>
      </w:pPr>
      <w:r>
        <w:rPr>
          <w:rFonts w:ascii="宋体" w:hAnsi="宋体" w:cs="宋体" w:hint="eastAsia"/>
          <w:kern w:val="0"/>
          <w:szCs w:val="21"/>
        </w:rPr>
        <w:t>开户行：中国银行深圳深大支行</w:t>
      </w:r>
    </w:p>
    <w:p w:rsidR="00CE5014" w:rsidRDefault="00155252">
      <w:pPr>
        <w:pStyle w:val="afff6"/>
        <w:ind w:left="420" w:firstLineChars="0" w:firstLine="0"/>
        <w:rPr>
          <w:rFonts w:ascii="宋体" w:hAnsi="宋体" w:cs="宋体"/>
          <w:kern w:val="0"/>
          <w:szCs w:val="21"/>
        </w:rPr>
      </w:pPr>
      <w:r>
        <w:rPr>
          <w:rFonts w:ascii="宋体" w:hAnsi="宋体" w:cs="宋体" w:hint="eastAsia"/>
          <w:kern w:val="0"/>
          <w:szCs w:val="21"/>
        </w:rPr>
        <w:t>户名：深圳大学</w:t>
      </w:r>
    </w:p>
    <w:p w:rsidR="00CE5014" w:rsidRDefault="00155252">
      <w:pPr>
        <w:pStyle w:val="afff6"/>
        <w:ind w:left="420" w:firstLineChars="0" w:firstLine="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rsidR="00CE5014" w:rsidRDefault="00155252">
      <w:pPr>
        <w:pStyle w:val="afff6"/>
        <w:ind w:left="420" w:firstLineChars="0" w:firstLine="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CE5014" w:rsidRDefault="00155252">
      <w:pPr>
        <w:pStyle w:val="afff6"/>
        <w:ind w:left="420" w:firstLineChars="0" w:firstLine="0"/>
        <w:rPr>
          <w:rFonts w:ascii="宋体" w:hAnsi="宋体" w:cs="宋体"/>
          <w:kern w:val="0"/>
          <w:szCs w:val="21"/>
        </w:rPr>
      </w:pPr>
      <w:r>
        <w:rPr>
          <w:rFonts w:ascii="宋体" w:hAnsi="宋体" w:cs="宋体" w:hint="eastAsia"/>
          <w:kern w:val="0"/>
          <w:szCs w:val="21"/>
        </w:rPr>
        <w:t>投标报名表下载链接：</w:t>
      </w:r>
      <w:hyperlink r:id="rId9" w:history="1">
        <w:r>
          <w:rPr>
            <w:rStyle w:val="af9"/>
            <w:rFonts w:ascii="宋体" w:hAnsi="宋体" w:cs="宋体" w:hint="eastAsia"/>
            <w:kern w:val="0"/>
            <w:szCs w:val="21"/>
          </w:rPr>
          <w:t>http://bidding.szu.edu.cn/listfile.asp</w:t>
        </w:r>
      </w:hyperlink>
      <w:r>
        <w:rPr>
          <w:rFonts w:ascii="宋体" w:hAnsi="宋体" w:cs="宋体" w:hint="eastAsia"/>
          <w:kern w:val="0"/>
          <w:szCs w:val="21"/>
        </w:rPr>
        <w:t>。</w:t>
      </w:r>
    </w:p>
    <w:p w:rsidR="00CE5014" w:rsidRDefault="00155252">
      <w:pPr>
        <w:pStyle w:val="afff6"/>
        <w:numPr>
          <w:ilvl w:val="0"/>
          <w:numId w:val="9"/>
        </w:numPr>
        <w:adjustRightInd w:val="0"/>
        <w:snapToGrid w:val="0"/>
        <w:spacing w:line="360" w:lineRule="auto"/>
        <w:ind w:firstLineChars="0"/>
        <w:rPr>
          <w:kern w:val="0"/>
          <w:szCs w:val="21"/>
        </w:rPr>
      </w:pPr>
      <w:r>
        <w:rPr>
          <w:kern w:val="0"/>
          <w:szCs w:val="21"/>
        </w:rPr>
        <w:t>答疑事项</w:t>
      </w:r>
      <w:r>
        <w:rPr>
          <w:rFonts w:hint="eastAsia"/>
          <w:kern w:val="0"/>
          <w:szCs w:val="21"/>
        </w:rPr>
        <w:t>：</w:t>
      </w:r>
    </w:p>
    <w:p w:rsidR="00CE5014" w:rsidRDefault="00155252">
      <w:pPr>
        <w:pStyle w:val="afff6"/>
        <w:adjustRightInd w:val="0"/>
        <w:snapToGrid w:val="0"/>
        <w:spacing w:line="360" w:lineRule="auto"/>
        <w:ind w:left="420"/>
        <w:rPr>
          <w:kern w:val="0"/>
          <w:szCs w:val="21"/>
        </w:rPr>
      </w:pPr>
      <w:r>
        <w:rPr>
          <w:kern w:val="0"/>
          <w:szCs w:val="21"/>
        </w:rPr>
        <w:t>2021年</w:t>
      </w:r>
      <w:r w:rsidR="004A06BA">
        <w:rPr>
          <w:rFonts w:hint="eastAsia"/>
          <w:kern w:val="0"/>
          <w:szCs w:val="21"/>
        </w:rPr>
        <w:t>07</w:t>
      </w:r>
      <w:r>
        <w:rPr>
          <w:kern w:val="0"/>
          <w:szCs w:val="21"/>
        </w:rPr>
        <w:t>月</w:t>
      </w:r>
      <w:r w:rsidR="004A06BA">
        <w:rPr>
          <w:rFonts w:hint="eastAsia"/>
          <w:kern w:val="0"/>
          <w:szCs w:val="21"/>
        </w:rPr>
        <w:t>30</w:t>
      </w:r>
      <w:r>
        <w:rPr>
          <w:kern w:val="0"/>
          <w:szCs w:val="21"/>
        </w:rPr>
        <w:t>日16</w:t>
      </w:r>
      <w:r>
        <w:rPr>
          <w:rFonts w:hint="eastAsia"/>
          <w:kern w:val="0"/>
          <w:szCs w:val="21"/>
        </w:rPr>
        <w:t>:</w:t>
      </w:r>
      <w:proofErr w:type="gramStart"/>
      <w:r>
        <w:rPr>
          <w:kern w:val="0"/>
          <w:szCs w:val="21"/>
        </w:rPr>
        <w:t>00时前凡对</w:t>
      </w:r>
      <w:proofErr w:type="gramEnd"/>
      <w:r>
        <w:rPr>
          <w:kern w:val="0"/>
          <w:szCs w:val="21"/>
        </w:rPr>
        <w:t>招标文件有任何疑问的（包括认为招标文件的技术指标或参数存在倾向性或</w:t>
      </w:r>
      <w:proofErr w:type="gramStart"/>
      <w:r>
        <w:rPr>
          <w:kern w:val="0"/>
          <w:szCs w:val="21"/>
        </w:rPr>
        <w:t>不</w:t>
      </w:r>
      <w:proofErr w:type="gramEnd"/>
      <w:r>
        <w:rPr>
          <w:kern w:val="0"/>
          <w:szCs w:val="21"/>
        </w:rPr>
        <w:t>公正性条款），将</w:t>
      </w:r>
      <w:proofErr w:type="gramStart"/>
      <w:r>
        <w:rPr>
          <w:kern w:val="0"/>
          <w:szCs w:val="21"/>
        </w:rPr>
        <w:t>质疑函以书面</w:t>
      </w:r>
      <w:proofErr w:type="gramEnd"/>
      <w:r>
        <w:rPr>
          <w:kern w:val="0"/>
          <w:szCs w:val="21"/>
        </w:rPr>
        <w:t>形式提交到深圳大学招投标管理中心，逾期不予受理。</w:t>
      </w:r>
      <w:proofErr w:type="gramStart"/>
      <w:r>
        <w:rPr>
          <w:kern w:val="0"/>
          <w:szCs w:val="21"/>
        </w:rPr>
        <w:t>质疑函须加盖</w:t>
      </w:r>
      <w:proofErr w:type="gramEnd"/>
      <w:r>
        <w:rPr>
          <w:kern w:val="0"/>
          <w:szCs w:val="21"/>
        </w:rPr>
        <w:t>投标人公章。2021年</w:t>
      </w:r>
      <w:r w:rsidR="004A06BA">
        <w:rPr>
          <w:rFonts w:hint="eastAsia"/>
          <w:kern w:val="0"/>
          <w:szCs w:val="21"/>
        </w:rPr>
        <w:t>08</w:t>
      </w:r>
      <w:r>
        <w:rPr>
          <w:kern w:val="0"/>
          <w:szCs w:val="21"/>
        </w:rPr>
        <w:t>月</w:t>
      </w:r>
      <w:r w:rsidR="004A06BA">
        <w:rPr>
          <w:rFonts w:hint="eastAsia"/>
          <w:kern w:val="0"/>
          <w:szCs w:val="21"/>
        </w:rPr>
        <w:t>02</w:t>
      </w:r>
      <w:r>
        <w:rPr>
          <w:kern w:val="0"/>
          <w:szCs w:val="21"/>
        </w:rPr>
        <w:t xml:space="preserve">日 16:00 前将答疑结果在网站http://bidding.szu.edu.cn “招标公告”中公布，望投标人予以关注。 </w:t>
      </w:r>
    </w:p>
    <w:p w:rsidR="00CE5014" w:rsidRDefault="00155252">
      <w:pPr>
        <w:pStyle w:val="afff6"/>
        <w:numPr>
          <w:ilvl w:val="0"/>
          <w:numId w:val="9"/>
        </w:numPr>
        <w:adjustRightInd w:val="0"/>
        <w:snapToGrid w:val="0"/>
        <w:spacing w:line="360" w:lineRule="auto"/>
        <w:ind w:firstLineChars="0"/>
        <w:rPr>
          <w:kern w:val="0"/>
          <w:szCs w:val="21"/>
        </w:rPr>
      </w:pPr>
      <w:r>
        <w:rPr>
          <w:kern w:val="0"/>
          <w:szCs w:val="21"/>
        </w:rPr>
        <w:t>投标截止时间</w:t>
      </w:r>
      <w:r>
        <w:rPr>
          <w:rStyle w:val="afa"/>
          <w:rFonts w:ascii="宋体" w:hint="eastAsia"/>
          <w:kern w:val="0"/>
        </w:rPr>
        <w:t>：</w:t>
      </w:r>
    </w:p>
    <w:p w:rsidR="00CE5014" w:rsidRDefault="00155252">
      <w:pPr>
        <w:pStyle w:val="afff6"/>
        <w:adjustRightInd w:val="0"/>
        <w:snapToGrid w:val="0"/>
        <w:spacing w:line="360" w:lineRule="auto"/>
        <w:ind w:left="420"/>
        <w:rPr>
          <w:kern w:val="0"/>
          <w:szCs w:val="21"/>
        </w:rPr>
      </w:pPr>
      <w:r>
        <w:rPr>
          <w:rFonts w:hint="eastAsia"/>
          <w:kern w:val="0"/>
          <w:szCs w:val="21"/>
        </w:rPr>
        <w:t>所有投标文件应于</w:t>
      </w:r>
      <w:r w:rsidRPr="004A06BA">
        <w:rPr>
          <w:color w:val="FF0000"/>
          <w:kern w:val="0"/>
          <w:szCs w:val="21"/>
        </w:rPr>
        <w:t>2021</w:t>
      </w:r>
      <w:r w:rsidRPr="004A06BA">
        <w:rPr>
          <w:rFonts w:hint="eastAsia"/>
          <w:color w:val="FF0000"/>
          <w:kern w:val="0"/>
          <w:szCs w:val="21"/>
        </w:rPr>
        <w:t>年</w:t>
      </w:r>
      <w:r w:rsidR="004A06BA" w:rsidRPr="004A06BA">
        <w:rPr>
          <w:color w:val="FF0000"/>
          <w:kern w:val="0"/>
          <w:szCs w:val="21"/>
        </w:rPr>
        <w:t>08</w:t>
      </w:r>
      <w:r w:rsidRPr="004A06BA">
        <w:rPr>
          <w:rFonts w:hint="eastAsia"/>
          <w:color w:val="FF0000"/>
          <w:kern w:val="0"/>
          <w:szCs w:val="21"/>
        </w:rPr>
        <w:t>月</w:t>
      </w:r>
      <w:r w:rsidR="004A06BA" w:rsidRPr="004A06BA">
        <w:rPr>
          <w:color w:val="FF0000"/>
          <w:kern w:val="0"/>
          <w:szCs w:val="21"/>
        </w:rPr>
        <w:t>03</w:t>
      </w:r>
      <w:r w:rsidRPr="004A06BA">
        <w:rPr>
          <w:rFonts w:hint="eastAsia"/>
          <w:color w:val="FF0000"/>
          <w:kern w:val="0"/>
          <w:szCs w:val="21"/>
        </w:rPr>
        <w:t>日</w:t>
      </w:r>
      <w:r w:rsidR="004A06BA" w:rsidRPr="004A06BA">
        <w:rPr>
          <w:color w:val="FF0000"/>
          <w:kern w:val="0"/>
          <w:szCs w:val="21"/>
        </w:rPr>
        <w:t>14</w:t>
      </w:r>
      <w:r w:rsidRPr="004A06BA">
        <w:rPr>
          <w:rFonts w:hint="eastAsia"/>
          <w:color w:val="FF0000"/>
          <w:kern w:val="0"/>
          <w:szCs w:val="21"/>
        </w:rPr>
        <w:t>:</w:t>
      </w:r>
      <w:r w:rsidR="004A06BA" w:rsidRPr="004A06BA">
        <w:rPr>
          <w:color w:val="FF0000"/>
          <w:kern w:val="0"/>
          <w:szCs w:val="21"/>
        </w:rPr>
        <w:t>30</w:t>
      </w:r>
      <w:r w:rsidRPr="004A06BA">
        <w:rPr>
          <w:rFonts w:hint="eastAsia"/>
          <w:color w:val="FF0000"/>
          <w:kern w:val="0"/>
          <w:szCs w:val="21"/>
        </w:rPr>
        <w:t xml:space="preserve"> 时</w:t>
      </w:r>
      <w:r>
        <w:rPr>
          <w:rFonts w:hint="eastAsia"/>
          <w:kern w:val="0"/>
          <w:szCs w:val="21"/>
        </w:rPr>
        <w:t>之前邮寄</w:t>
      </w:r>
      <w:r>
        <w:t>（EMS，顺丰（不含顺丰同城））</w:t>
      </w:r>
      <w:r>
        <w:rPr>
          <w:rFonts w:hint="eastAsia"/>
          <w:kern w:val="0"/>
          <w:szCs w:val="21"/>
        </w:rPr>
        <w:t>到深圳大学招投标管理中心（深圳大学汇元楼242室 黄老师</w:t>
      </w:r>
      <w:r>
        <w:t>（0755）26532310，（0755）86970737</w:t>
      </w:r>
      <w:r>
        <w:rPr>
          <w:rFonts w:hint="eastAsia"/>
        </w:rPr>
        <w:t>）</w:t>
      </w:r>
      <w:r>
        <w:rPr>
          <w:rFonts w:hint="eastAsia"/>
          <w:kern w:val="0"/>
          <w:szCs w:val="21"/>
        </w:rPr>
        <w:t>。以文件</w:t>
      </w:r>
      <w:r>
        <w:rPr>
          <w:kern w:val="0"/>
          <w:szCs w:val="21"/>
        </w:rPr>
        <w:t>送达时间为准。</w:t>
      </w:r>
      <w:r>
        <w:rPr>
          <w:rFonts w:hint="eastAsia"/>
          <w:kern w:val="0"/>
          <w:szCs w:val="21"/>
        </w:rPr>
        <w:t>不接受</w:t>
      </w:r>
      <w:r>
        <w:rPr>
          <w:kern w:val="0"/>
          <w:szCs w:val="21"/>
        </w:rPr>
        <w:t>快递到付。</w:t>
      </w:r>
    </w:p>
    <w:p w:rsidR="00CE5014" w:rsidRDefault="00155252">
      <w:pPr>
        <w:pStyle w:val="afff6"/>
        <w:adjustRightInd w:val="0"/>
        <w:snapToGrid w:val="0"/>
        <w:spacing w:line="360" w:lineRule="auto"/>
        <w:ind w:left="420"/>
        <w:rPr>
          <w:kern w:val="0"/>
          <w:szCs w:val="21"/>
        </w:rPr>
      </w:pPr>
      <w:r>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rsidR="00CE5014" w:rsidRDefault="00155252">
      <w:pPr>
        <w:pStyle w:val="afff6"/>
        <w:numPr>
          <w:ilvl w:val="0"/>
          <w:numId w:val="9"/>
        </w:numPr>
        <w:adjustRightInd w:val="0"/>
        <w:snapToGrid w:val="0"/>
        <w:spacing w:line="360" w:lineRule="auto"/>
        <w:ind w:firstLineChars="0"/>
        <w:rPr>
          <w:kern w:val="0"/>
          <w:szCs w:val="21"/>
        </w:rPr>
      </w:pPr>
      <w:r>
        <w:rPr>
          <w:kern w:val="0"/>
          <w:szCs w:val="21"/>
        </w:rPr>
        <w:t>开标时间和地点</w:t>
      </w:r>
      <w:r>
        <w:rPr>
          <w:rFonts w:hint="eastAsia"/>
          <w:kern w:val="0"/>
          <w:szCs w:val="21"/>
        </w:rPr>
        <w:t>：</w:t>
      </w:r>
    </w:p>
    <w:p w:rsidR="00CE5014" w:rsidRDefault="00155252">
      <w:pPr>
        <w:pStyle w:val="afff6"/>
        <w:adjustRightInd w:val="0"/>
        <w:snapToGrid w:val="0"/>
        <w:spacing w:line="360" w:lineRule="auto"/>
        <w:ind w:left="420"/>
        <w:rPr>
          <w:kern w:val="0"/>
          <w:szCs w:val="21"/>
        </w:rPr>
      </w:pPr>
      <w:r>
        <w:rPr>
          <w:kern w:val="0"/>
          <w:szCs w:val="21"/>
        </w:rPr>
        <w:t>定于</w:t>
      </w:r>
      <w:r w:rsidR="004A06BA" w:rsidRPr="004A06BA">
        <w:rPr>
          <w:color w:val="FF0000"/>
          <w:kern w:val="0"/>
          <w:szCs w:val="21"/>
        </w:rPr>
        <w:t>2021</w:t>
      </w:r>
      <w:r w:rsidR="004A06BA" w:rsidRPr="004A06BA">
        <w:rPr>
          <w:rFonts w:hint="eastAsia"/>
          <w:color w:val="FF0000"/>
          <w:kern w:val="0"/>
          <w:szCs w:val="21"/>
        </w:rPr>
        <w:t>年</w:t>
      </w:r>
      <w:r w:rsidR="004A06BA" w:rsidRPr="004A06BA">
        <w:rPr>
          <w:color w:val="FF0000"/>
          <w:kern w:val="0"/>
          <w:szCs w:val="21"/>
        </w:rPr>
        <w:t>08</w:t>
      </w:r>
      <w:r w:rsidR="004A06BA" w:rsidRPr="004A06BA">
        <w:rPr>
          <w:rFonts w:hint="eastAsia"/>
          <w:color w:val="FF0000"/>
          <w:kern w:val="0"/>
          <w:szCs w:val="21"/>
        </w:rPr>
        <w:t>月</w:t>
      </w:r>
      <w:r w:rsidR="004A06BA" w:rsidRPr="004A06BA">
        <w:rPr>
          <w:color w:val="FF0000"/>
          <w:kern w:val="0"/>
          <w:szCs w:val="21"/>
        </w:rPr>
        <w:t>03</w:t>
      </w:r>
      <w:r w:rsidR="004A06BA" w:rsidRPr="004A06BA">
        <w:rPr>
          <w:rFonts w:hint="eastAsia"/>
          <w:color w:val="FF0000"/>
          <w:kern w:val="0"/>
          <w:szCs w:val="21"/>
        </w:rPr>
        <w:t>日</w:t>
      </w:r>
      <w:r w:rsidR="004A06BA" w:rsidRPr="004A06BA">
        <w:rPr>
          <w:color w:val="FF0000"/>
          <w:kern w:val="0"/>
          <w:szCs w:val="21"/>
        </w:rPr>
        <w:t>14</w:t>
      </w:r>
      <w:r w:rsidR="004A06BA" w:rsidRPr="004A06BA">
        <w:rPr>
          <w:rFonts w:hint="eastAsia"/>
          <w:color w:val="FF0000"/>
          <w:kern w:val="0"/>
          <w:szCs w:val="21"/>
        </w:rPr>
        <w:t>:</w:t>
      </w:r>
      <w:r w:rsidR="004A06BA" w:rsidRPr="004A06BA">
        <w:rPr>
          <w:color w:val="FF0000"/>
          <w:kern w:val="0"/>
          <w:szCs w:val="21"/>
        </w:rPr>
        <w:t>30</w:t>
      </w:r>
      <w:r w:rsidR="004A06BA" w:rsidRPr="004A06BA">
        <w:rPr>
          <w:rFonts w:hint="eastAsia"/>
          <w:color w:val="FF0000"/>
          <w:kern w:val="0"/>
          <w:szCs w:val="21"/>
        </w:rPr>
        <w:t xml:space="preserve"> 时</w:t>
      </w:r>
      <w:r>
        <w:rPr>
          <w:kern w:val="0"/>
          <w:szCs w:val="21"/>
        </w:rPr>
        <w:t>，在深圳大学招投标管理中心公开开标。地点：深圳市南山区南海大道3688号 深圳大学</w:t>
      </w:r>
      <w:r>
        <w:rPr>
          <w:rFonts w:hint="eastAsia"/>
          <w:kern w:val="0"/>
          <w:szCs w:val="21"/>
        </w:rPr>
        <w:t>汇元</w:t>
      </w:r>
      <w:r>
        <w:rPr>
          <w:kern w:val="0"/>
          <w:szCs w:val="21"/>
        </w:rPr>
        <w:t>楼241室。</w:t>
      </w:r>
      <w:r>
        <w:rPr>
          <w:color w:val="000000"/>
          <w:kern w:val="0"/>
          <w:szCs w:val="21"/>
        </w:rPr>
        <w:t>出于</w:t>
      </w:r>
      <w:r>
        <w:rPr>
          <w:rFonts w:hint="eastAsia"/>
          <w:color w:val="000000"/>
          <w:kern w:val="0"/>
          <w:szCs w:val="21"/>
        </w:rPr>
        <w:t>疫情</w:t>
      </w:r>
      <w:r>
        <w:rPr>
          <w:color w:val="000000"/>
          <w:kern w:val="0"/>
          <w:szCs w:val="21"/>
        </w:rPr>
        <w:t>防控需要，此项目</w:t>
      </w:r>
      <w:r>
        <w:rPr>
          <w:rFonts w:hint="eastAsia"/>
          <w:color w:val="000000"/>
          <w:kern w:val="0"/>
          <w:szCs w:val="21"/>
        </w:rPr>
        <w:t>不邀请</w:t>
      </w:r>
      <w:r>
        <w:rPr>
          <w:color w:val="000000"/>
          <w:kern w:val="0"/>
          <w:szCs w:val="21"/>
        </w:rPr>
        <w:t>投标代表出席开标仪式。</w:t>
      </w:r>
    </w:p>
    <w:p w:rsidR="00CE5014" w:rsidRDefault="00155252">
      <w:pPr>
        <w:pStyle w:val="afff6"/>
        <w:numPr>
          <w:ilvl w:val="0"/>
          <w:numId w:val="9"/>
        </w:numPr>
        <w:adjustRightInd w:val="0"/>
        <w:snapToGrid w:val="0"/>
        <w:spacing w:line="360" w:lineRule="auto"/>
        <w:ind w:firstLineChars="0"/>
        <w:rPr>
          <w:kern w:val="0"/>
          <w:szCs w:val="21"/>
        </w:rPr>
      </w:pPr>
      <w:r>
        <w:rPr>
          <w:kern w:val="0"/>
          <w:szCs w:val="21"/>
        </w:rPr>
        <w:t>已经购买招标文件的潜在投标人，若不参加投标应在开标截止日前3天以书面形式通知深圳大学招投标管理中心。</w:t>
      </w:r>
    </w:p>
    <w:p w:rsidR="00CE5014" w:rsidRPr="00952EFF" w:rsidRDefault="00155252" w:rsidP="00952EFF">
      <w:pPr>
        <w:widowControl/>
        <w:numPr>
          <w:ilvl w:val="0"/>
          <w:numId w:val="9"/>
        </w:numPr>
        <w:spacing w:before="100" w:beforeAutospacing="1" w:after="100" w:afterAutospacing="1"/>
        <w:jc w:val="left"/>
        <w:rPr>
          <w:rFonts w:ascii="Times New Roman" w:eastAsia="宋体" w:hAnsi="Times New Roman" w:cs="Times New Roman" w:hint="eastAsia"/>
          <w:kern w:val="0"/>
          <w:szCs w:val="21"/>
        </w:rPr>
      </w:pPr>
      <w:r>
        <w:rPr>
          <w:rFonts w:ascii="Times New Roman" w:eastAsia="宋体" w:hAnsi="Times New Roman" w:cs="Times New Roman" w:hint="eastAsia"/>
          <w:kern w:val="0"/>
          <w:szCs w:val="21"/>
        </w:rPr>
        <w:t>交纳投标保证金：本项目无须交纳投标保证金。</w:t>
      </w:r>
      <w:r>
        <w:rPr>
          <w:rFonts w:ascii="Times New Roman" w:eastAsia="宋体" w:hAnsi="Times New Roman" w:cs="Times New Roman" w:hint="eastAsia"/>
          <w:kern w:val="0"/>
          <w:szCs w:val="21"/>
        </w:rPr>
        <w:t xml:space="preserve"> </w:t>
      </w:r>
    </w:p>
    <w:p w:rsidR="00CE5014" w:rsidRDefault="00155252" w:rsidP="00CA3073">
      <w:pPr>
        <w:spacing w:beforeLines="50" w:before="231" w:line="260" w:lineRule="exact"/>
        <w:jc w:val="right"/>
        <w:rPr>
          <w:rFonts w:ascii="Times New Roman" w:eastAsia="宋体" w:hAnsi="Times New Roman" w:cs="Times New Roman"/>
          <w:color w:val="000000"/>
          <w:sz w:val="24"/>
        </w:rPr>
      </w:pPr>
      <w:r>
        <w:rPr>
          <w:rFonts w:ascii="Times New Roman" w:eastAsia="宋体" w:hAnsi="Times New Roman" w:cs="Times New Roman"/>
          <w:color w:val="000000"/>
        </w:rPr>
        <w:t>招标机构名称：深圳大学招投标管理中心</w:t>
      </w:r>
    </w:p>
    <w:p w:rsidR="00CE5014" w:rsidRDefault="00155252" w:rsidP="00CA3073">
      <w:pPr>
        <w:wordWrap w:val="0"/>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lastRenderedPageBreak/>
        <w:t>联系人：</w:t>
      </w:r>
      <w:r>
        <w:rPr>
          <w:rFonts w:ascii="Times New Roman" w:eastAsia="宋体" w:hAnsi="Times New Roman" w:cs="Times New Roman" w:hint="eastAsia"/>
          <w:color w:val="000000"/>
        </w:rPr>
        <w:t>劳</w:t>
      </w:r>
      <w:r>
        <w:rPr>
          <w:rFonts w:ascii="Times New Roman" w:eastAsia="宋体" w:hAnsi="Times New Roman" w:cs="Times New Roman"/>
          <w:color w:val="000000"/>
        </w:rPr>
        <w:t>老师</w:t>
      </w:r>
      <w:r>
        <w:rPr>
          <w:rFonts w:ascii="Times New Roman" w:eastAsia="宋体" w:hAnsi="Times New Roman" w:cs="Times New Roman"/>
          <w:color w:val="000000"/>
        </w:rPr>
        <w:t xml:space="preserve"> </w:t>
      </w:r>
      <w:r>
        <w:rPr>
          <w:rFonts w:ascii="Times New Roman" w:eastAsia="宋体" w:hAnsi="Times New Roman" w:cs="Times New Roman"/>
          <w:color w:val="000000"/>
        </w:rPr>
        <w:t>电话：（</w:t>
      </w:r>
      <w:r>
        <w:rPr>
          <w:rFonts w:ascii="Times New Roman" w:eastAsia="宋体" w:hAnsi="Times New Roman" w:cs="Times New Roman"/>
          <w:color w:val="000000"/>
        </w:rPr>
        <w:t>0755</w:t>
      </w:r>
      <w:r>
        <w:rPr>
          <w:rFonts w:ascii="Times New Roman" w:eastAsia="宋体" w:hAnsi="Times New Roman" w:cs="Times New Roman"/>
          <w:color w:val="000000"/>
        </w:rPr>
        <w:t>）</w:t>
      </w:r>
      <w:r>
        <w:rPr>
          <w:rFonts w:ascii="Times New Roman" w:eastAsia="宋体" w:hAnsi="Times New Roman" w:cs="Times New Roman"/>
          <w:color w:val="000000"/>
        </w:rPr>
        <w:t>2653 1103</w:t>
      </w:r>
    </w:p>
    <w:p w:rsidR="00CE5014" w:rsidRDefault="00155252" w:rsidP="00CA3073">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招投标投诉电话：</w:t>
      </w:r>
      <w:r>
        <w:rPr>
          <w:rFonts w:ascii="Times New Roman" w:eastAsia="宋体" w:hAnsi="Times New Roman" w:cs="Times New Roman"/>
          <w:color w:val="000000"/>
        </w:rPr>
        <w:t xml:space="preserve">0755-26535738  </w:t>
      </w:r>
      <w:r>
        <w:rPr>
          <w:rFonts w:ascii="Times New Roman" w:eastAsia="宋体" w:hAnsi="Times New Roman" w:cs="Times New Roman"/>
          <w:color w:val="000000"/>
        </w:rPr>
        <w:t>投诉邮箱：</w:t>
      </w:r>
      <w:hyperlink r:id="rId10" w:history="1">
        <w:r>
          <w:rPr>
            <w:rFonts w:ascii="Times New Roman" w:eastAsia="宋体" w:hAnsi="Times New Roman" w:cs="Times New Roman"/>
            <w:color w:val="0000FF"/>
            <w:u w:val="single"/>
          </w:rPr>
          <w:t>CHENJC@SZU.EDU.CN</w:t>
        </w:r>
      </w:hyperlink>
    </w:p>
    <w:p w:rsidR="00CE5014" w:rsidRDefault="00155252" w:rsidP="00CA3073">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受理单位</w:t>
      </w:r>
      <w:r>
        <w:rPr>
          <w:rFonts w:ascii="Times New Roman" w:eastAsia="宋体" w:hAnsi="Times New Roman" w:cs="Times New Roman"/>
          <w:color w:val="000000"/>
        </w:rPr>
        <w:t xml:space="preserve">:  </w:t>
      </w:r>
      <w:r>
        <w:rPr>
          <w:rFonts w:ascii="Times New Roman" w:eastAsia="宋体" w:hAnsi="Times New Roman" w:cs="Times New Roman"/>
          <w:color w:val="000000"/>
        </w:rPr>
        <w:t>深圳大学招投标管理中心</w:t>
      </w:r>
    </w:p>
    <w:p w:rsidR="00CE5014" w:rsidRDefault="00155252" w:rsidP="00CA3073">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纪委监督电话：</w:t>
      </w:r>
      <w:r>
        <w:rPr>
          <w:rFonts w:ascii="Times New Roman" w:eastAsia="宋体" w:hAnsi="Times New Roman" w:cs="Times New Roman"/>
          <w:color w:val="000000"/>
        </w:rPr>
        <w:t>(0755)2653 4925</w:t>
      </w:r>
    </w:p>
    <w:p w:rsidR="00CE5014" w:rsidRDefault="00CE5014">
      <w:pPr>
        <w:spacing w:line="260" w:lineRule="exact"/>
        <w:rPr>
          <w:rFonts w:ascii="Times New Roman" w:eastAsia="宋体" w:hAnsi="Times New Roman" w:cs="Times New Roman"/>
          <w:kern w:val="0"/>
          <w:szCs w:val="21"/>
        </w:rPr>
      </w:pPr>
    </w:p>
    <w:p w:rsidR="00CE5014" w:rsidRDefault="00155252">
      <w:pPr>
        <w:spacing w:line="260" w:lineRule="exact"/>
        <w:jc w:val="right"/>
        <w:rPr>
          <w:rFonts w:ascii="Times New Roman" w:eastAsia="宋体" w:hAnsi="Times New Roman" w:cs="Times New Roman"/>
          <w:kern w:val="0"/>
          <w:szCs w:val="21"/>
        </w:rPr>
      </w:pPr>
      <w:r>
        <w:rPr>
          <w:rFonts w:ascii="Times New Roman" w:eastAsia="宋体" w:hAnsi="Times New Roman" w:cs="Times New Roman"/>
          <w:kern w:val="0"/>
          <w:szCs w:val="21"/>
        </w:rPr>
        <w:t>深圳大学招投标管理中心</w:t>
      </w:r>
    </w:p>
    <w:p w:rsidR="00CE5014" w:rsidRDefault="00CE5014">
      <w:pPr>
        <w:spacing w:line="260" w:lineRule="exact"/>
        <w:jc w:val="right"/>
        <w:rPr>
          <w:rFonts w:ascii="Times New Roman" w:eastAsia="宋体" w:hAnsi="Times New Roman" w:cs="Times New Roman"/>
          <w:kern w:val="0"/>
          <w:szCs w:val="21"/>
        </w:rPr>
      </w:pPr>
    </w:p>
    <w:p w:rsidR="00CE5014" w:rsidRDefault="00155252">
      <w:pPr>
        <w:wordWrap w:val="0"/>
        <w:spacing w:line="260" w:lineRule="exact"/>
        <w:jc w:val="right"/>
        <w:rPr>
          <w:rFonts w:ascii="Times New Roman" w:eastAsia="宋体" w:hAnsi="Times New Roman" w:cs="Times New Roman"/>
          <w:b/>
          <w:bCs/>
          <w:kern w:val="0"/>
          <w:sz w:val="24"/>
          <w:szCs w:val="20"/>
        </w:rPr>
      </w:pPr>
      <w:r>
        <w:rPr>
          <w:rFonts w:ascii="Times New Roman" w:eastAsia="宋体" w:hAnsi="Times New Roman" w:cs="Times New Roman" w:hint="eastAsia"/>
          <w:kern w:val="0"/>
          <w:szCs w:val="21"/>
        </w:rPr>
        <w:t>2021</w:t>
      </w:r>
      <w:r>
        <w:rPr>
          <w:rFonts w:ascii="Times New Roman" w:eastAsia="宋体" w:hAnsi="Times New Roman" w:cs="Times New Roman" w:hint="eastAsia"/>
          <w:kern w:val="0"/>
          <w:szCs w:val="21"/>
        </w:rPr>
        <w:t>年</w:t>
      </w:r>
      <w:r w:rsidR="004A06BA">
        <w:rPr>
          <w:rFonts w:ascii="Times New Roman" w:eastAsia="宋体" w:hAnsi="Times New Roman" w:cs="Times New Roman"/>
          <w:kern w:val="0"/>
          <w:szCs w:val="21"/>
        </w:rPr>
        <w:t>07</w:t>
      </w:r>
      <w:r>
        <w:rPr>
          <w:rFonts w:ascii="Times New Roman" w:eastAsia="宋体" w:hAnsi="Times New Roman" w:cs="Times New Roman" w:hint="eastAsia"/>
          <w:kern w:val="0"/>
          <w:szCs w:val="21"/>
        </w:rPr>
        <w:t>月</w:t>
      </w:r>
      <w:r w:rsidR="004A06BA">
        <w:rPr>
          <w:rFonts w:ascii="Times New Roman" w:eastAsia="宋体" w:hAnsi="Times New Roman" w:cs="Times New Roman"/>
          <w:kern w:val="0"/>
          <w:szCs w:val="21"/>
        </w:rPr>
        <w:t>21</w:t>
      </w:r>
      <w:r>
        <w:rPr>
          <w:rFonts w:ascii="Times New Roman" w:eastAsia="宋体" w:hAnsi="Times New Roman" w:cs="Times New Roman" w:hint="eastAsia"/>
          <w:kern w:val="0"/>
          <w:szCs w:val="21"/>
        </w:rPr>
        <w:t>日</w:t>
      </w:r>
    </w:p>
    <w:bookmarkEnd w:id="18"/>
    <w:p w:rsidR="00CE5014" w:rsidRDefault="00CE5014">
      <w:pPr>
        <w:spacing w:line="276" w:lineRule="auto"/>
        <w:rPr>
          <w:rFonts w:ascii="宋体" w:eastAsia="宋体" w:hAnsi="宋体" w:cs="Times New Roman"/>
          <w:b/>
          <w:bCs/>
          <w:kern w:val="0"/>
          <w:sz w:val="24"/>
          <w:szCs w:val="20"/>
        </w:rPr>
      </w:pPr>
    </w:p>
    <w:p w:rsidR="00CE5014" w:rsidRDefault="00CE5014">
      <w:pPr>
        <w:spacing w:line="276" w:lineRule="auto"/>
        <w:rPr>
          <w:rFonts w:ascii="宋体" w:eastAsia="宋体" w:hAnsi="宋体" w:cs="Times New Roman"/>
          <w:b/>
          <w:bCs/>
          <w:kern w:val="0"/>
          <w:sz w:val="24"/>
          <w:szCs w:val="20"/>
        </w:rPr>
      </w:pPr>
    </w:p>
    <w:p w:rsidR="00CE5014" w:rsidRDefault="00CE5014">
      <w:pPr>
        <w:spacing w:line="276" w:lineRule="auto"/>
        <w:rPr>
          <w:rFonts w:ascii="宋体" w:eastAsia="宋体" w:hAnsi="宋体" w:cs="Times New Roman"/>
          <w:b/>
          <w:bCs/>
          <w:kern w:val="0"/>
          <w:sz w:val="24"/>
          <w:szCs w:val="20"/>
        </w:rPr>
      </w:pPr>
    </w:p>
    <w:p w:rsidR="00CE5014" w:rsidRDefault="00CE5014">
      <w:pPr>
        <w:spacing w:line="276" w:lineRule="auto"/>
        <w:rPr>
          <w:rFonts w:ascii="宋体" w:eastAsia="宋体" w:hAnsi="宋体" w:cs="Times New Roman"/>
          <w:b/>
          <w:bCs/>
          <w:kern w:val="0"/>
          <w:sz w:val="24"/>
          <w:szCs w:val="20"/>
        </w:rPr>
      </w:pPr>
    </w:p>
    <w:p w:rsidR="00CE5014" w:rsidRDefault="00CE5014">
      <w:pPr>
        <w:spacing w:line="276" w:lineRule="auto"/>
        <w:rPr>
          <w:rFonts w:ascii="宋体" w:eastAsia="宋体" w:hAnsi="宋体" w:cs="Times New Roman"/>
          <w:b/>
          <w:bCs/>
          <w:kern w:val="0"/>
          <w:sz w:val="24"/>
          <w:szCs w:val="20"/>
        </w:rPr>
      </w:pPr>
    </w:p>
    <w:p w:rsidR="00CE5014" w:rsidRDefault="00CE5014">
      <w:pPr>
        <w:spacing w:line="276" w:lineRule="auto"/>
        <w:rPr>
          <w:rFonts w:ascii="宋体" w:eastAsia="宋体" w:hAnsi="宋体" w:cs="Times New Roman"/>
          <w:b/>
          <w:bCs/>
          <w:kern w:val="0"/>
          <w:sz w:val="24"/>
          <w:szCs w:val="20"/>
        </w:rPr>
      </w:pPr>
    </w:p>
    <w:p w:rsidR="00CE5014" w:rsidRDefault="00CE5014">
      <w:pPr>
        <w:spacing w:line="276" w:lineRule="auto"/>
        <w:rPr>
          <w:rFonts w:ascii="宋体" w:eastAsia="宋体" w:hAnsi="宋体" w:cs="Times New Roman"/>
          <w:b/>
          <w:bCs/>
          <w:kern w:val="0"/>
          <w:sz w:val="24"/>
          <w:szCs w:val="20"/>
        </w:rPr>
      </w:pPr>
    </w:p>
    <w:p w:rsidR="00CE5014" w:rsidRDefault="00CE5014">
      <w:pPr>
        <w:spacing w:line="276" w:lineRule="auto"/>
        <w:rPr>
          <w:rFonts w:ascii="宋体" w:eastAsia="宋体" w:hAnsi="宋体" w:cs="Times New Roman"/>
          <w:b/>
          <w:bCs/>
          <w:kern w:val="0"/>
          <w:sz w:val="24"/>
          <w:szCs w:val="20"/>
        </w:rPr>
      </w:pPr>
    </w:p>
    <w:p w:rsidR="00CE5014" w:rsidRDefault="00CE5014">
      <w:pPr>
        <w:spacing w:line="276" w:lineRule="auto"/>
        <w:rPr>
          <w:rFonts w:ascii="宋体" w:eastAsia="宋体" w:hAnsi="宋体" w:cs="Times New Roman"/>
          <w:b/>
          <w:bCs/>
          <w:kern w:val="0"/>
          <w:sz w:val="24"/>
          <w:szCs w:val="20"/>
        </w:rPr>
      </w:pPr>
    </w:p>
    <w:p w:rsidR="00CE5014" w:rsidRDefault="00CE5014">
      <w:pPr>
        <w:spacing w:line="276" w:lineRule="auto"/>
        <w:rPr>
          <w:rFonts w:ascii="宋体" w:eastAsia="宋体" w:hAnsi="宋体" w:cs="Times New Roman"/>
          <w:b/>
          <w:bCs/>
          <w:kern w:val="0"/>
          <w:sz w:val="24"/>
          <w:szCs w:val="20"/>
        </w:rPr>
      </w:pPr>
    </w:p>
    <w:p w:rsidR="00CE5014" w:rsidRDefault="00CE5014">
      <w:pPr>
        <w:spacing w:line="276" w:lineRule="auto"/>
        <w:rPr>
          <w:rFonts w:ascii="宋体" w:eastAsia="宋体" w:hAnsi="宋体" w:cs="Times New Roman"/>
          <w:b/>
          <w:bCs/>
          <w:kern w:val="0"/>
          <w:sz w:val="24"/>
          <w:szCs w:val="20"/>
        </w:rPr>
      </w:pPr>
    </w:p>
    <w:p w:rsidR="00CE5014" w:rsidRDefault="00CE5014">
      <w:pPr>
        <w:spacing w:line="276" w:lineRule="auto"/>
        <w:rPr>
          <w:rFonts w:ascii="宋体" w:eastAsia="宋体" w:hAnsi="宋体" w:cs="Times New Roman"/>
          <w:b/>
          <w:bCs/>
          <w:kern w:val="0"/>
          <w:sz w:val="24"/>
          <w:szCs w:val="20"/>
        </w:rPr>
      </w:pPr>
    </w:p>
    <w:p w:rsidR="00CE5014" w:rsidRDefault="00CE5014">
      <w:pPr>
        <w:spacing w:line="276" w:lineRule="auto"/>
        <w:rPr>
          <w:rFonts w:ascii="宋体" w:eastAsia="宋体" w:hAnsi="宋体" w:cs="Times New Roman"/>
          <w:b/>
          <w:bCs/>
          <w:kern w:val="0"/>
          <w:sz w:val="24"/>
          <w:szCs w:val="20"/>
        </w:rPr>
      </w:pPr>
    </w:p>
    <w:p w:rsidR="00CE5014" w:rsidRDefault="00CE5014">
      <w:pPr>
        <w:spacing w:line="276" w:lineRule="auto"/>
        <w:rPr>
          <w:rFonts w:ascii="宋体" w:eastAsia="宋体" w:hAnsi="宋体" w:cs="Times New Roman"/>
          <w:b/>
          <w:bCs/>
          <w:kern w:val="0"/>
          <w:sz w:val="24"/>
          <w:szCs w:val="20"/>
        </w:rPr>
      </w:pPr>
    </w:p>
    <w:p w:rsidR="0085640A" w:rsidRDefault="0085640A" w:rsidP="0085640A">
      <w:pPr>
        <w:pStyle w:val="a4"/>
      </w:pPr>
    </w:p>
    <w:p w:rsidR="0085640A" w:rsidRDefault="0085640A" w:rsidP="0085640A"/>
    <w:p w:rsidR="0085640A" w:rsidRDefault="0085640A" w:rsidP="0085640A">
      <w:pPr>
        <w:pStyle w:val="a4"/>
      </w:pPr>
    </w:p>
    <w:p w:rsidR="0085640A" w:rsidRPr="0085640A" w:rsidRDefault="0085640A" w:rsidP="0085640A"/>
    <w:p w:rsidR="00CE5014" w:rsidRDefault="00CE5014">
      <w:pPr>
        <w:spacing w:line="276" w:lineRule="auto"/>
        <w:rPr>
          <w:rFonts w:ascii="宋体" w:eastAsia="宋体" w:hAnsi="宋体" w:cs="Times New Roman"/>
          <w:b/>
          <w:bCs/>
          <w:kern w:val="0"/>
          <w:sz w:val="24"/>
          <w:szCs w:val="20"/>
        </w:rPr>
      </w:pPr>
    </w:p>
    <w:p w:rsidR="00CE5014" w:rsidRDefault="00155252">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t>第二章  招标项目需求</w:t>
      </w:r>
    </w:p>
    <w:p w:rsidR="00CE5014" w:rsidRDefault="00155252" w:rsidP="00CA307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101074876"/>
      <w:bookmarkStart w:id="20" w:name="_Toc60560625"/>
      <w:bookmarkStart w:id="21" w:name="_Toc73518117"/>
      <w:bookmarkStart w:id="22" w:name="_Toc73517639"/>
      <w:bookmarkStart w:id="23" w:name="_Toc60631620"/>
      <w:bookmarkStart w:id="24" w:name="_Toc73521635"/>
      <w:bookmarkStart w:id="25" w:name="_Toc73521547"/>
      <w:bookmarkStart w:id="26" w:name="_Toc100052364"/>
      <w:r>
        <w:rPr>
          <w:rFonts w:ascii="宋体" w:eastAsia="宋体" w:hAnsi="宋体" w:cs="Times New Roman" w:hint="eastAsia"/>
          <w:b/>
          <w:bCs/>
          <w:kern w:val="0"/>
          <w:sz w:val="28"/>
          <w:szCs w:val="28"/>
        </w:rPr>
        <w:lastRenderedPageBreak/>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CE5014">
        <w:trPr>
          <w:cantSplit/>
          <w:trHeight w:val="20"/>
          <w:jc w:val="center"/>
        </w:trPr>
        <w:tc>
          <w:tcPr>
            <w:tcW w:w="807" w:type="dxa"/>
            <w:vAlign w:val="center"/>
          </w:tcPr>
          <w:bookmarkEnd w:id="19"/>
          <w:bookmarkEnd w:id="20"/>
          <w:bookmarkEnd w:id="21"/>
          <w:bookmarkEnd w:id="22"/>
          <w:bookmarkEnd w:id="23"/>
          <w:bookmarkEnd w:id="24"/>
          <w:bookmarkEnd w:id="25"/>
          <w:bookmarkEnd w:id="26"/>
          <w:p w:rsidR="00CE5014" w:rsidRDefault="00155252">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rsidR="00CE5014" w:rsidRDefault="00155252">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rsidR="00CE5014" w:rsidRDefault="00155252">
            <w:pPr>
              <w:jc w:val="center"/>
              <w:rPr>
                <w:rFonts w:ascii="宋体" w:eastAsia="宋体" w:hAnsi="宋体" w:cs="Times New Roman"/>
                <w:b/>
                <w:bCs/>
                <w:szCs w:val="24"/>
              </w:rPr>
            </w:pPr>
            <w:proofErr w:type="gramStart"/>
            <w:r>
              <w:rPr>
                <w:rFonts w:ascii="宋体" w:eastAsia="宋体" w:hAnsi="宋体" w:cs="Times New Roman" w:hint="eastAsia"/>
                <w:b/>
                <w:bCs/>
                <w:szCs w:val="24"/>
              </w:rPr>
              <w:t>规</w:t>
            </w:r>
            <w:proofErr w:type="gramEnd"/>
            <w:r>
              <w:rPr>
                <w:rFonts w:ascii="宋体" w:eastAsia="宋体" w:hAnsi="宋体" w:cs="Times New Roman" w:hint="eastAsia"/>
                <w:b/>
                <w:bCs/>
                <w:szCs w:val="24"/>
              </w:rPr>
              <w:t xml:space="preserve">      定</w:t>
            </w:r>
          </w:p>
        </w:tc>
      </w:tr>
      <w:tr w:rsidR="00CE5014">
        <w:trPr>
          <w:cantSplit/>
          <w:trHeight w:val="20"/>
          <w:jc w:val="center"/>
        </w:trPr>
        <w:tc>
          <w:tcPr>
            <w:tcW w:w="807" w:type="dxa"/>
            <w:vAlign w:val="center"/>
          </w:tcPr>
          <w:p w:rsidR="00CE5014" w:rsidRDefault="00155252">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rsidR="00CE5014" w:rsidRDefault="00155252">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rsidR="00CE5014" w:rsidRDefault="00155252">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CE5014">
        <w:trPr>
          <w:cantSplit/>
          <w:trHeight w:val="20"/>
          <w:jc w:val="center"/>
        </w:trPr>
        <w:tc>
          <w:tcPr>
            <w:tcW w:w="807" w:type="dxa"/>
            <w:vAlign w:val="center"/>
          </w:tcPr>
          <w:p w:rsidR="00CE5014" w:rsidRDefault="00155252">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rsidR="00CE5014" w:rsidRDefault="00155252">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rsidR="00CE5014" w:rsidRDefault="00155252">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CE5014">
        <w:trPr>
          <w:cantSplit/>
          <w:trHeight w:val="20"/>
          <w:jc w:val="center"/>
        </w:trPr>
        <w:tc>
          <w:tcPr>
            <w:tcW w:w="807" w:type="dxa"/>
            <w:vAlign w:val="center"/>
          </w:tcPr>
          <w:p w:rsidR="00CE5014" w:rsidRDefault="00155252">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rsidR="00CE5014" w:rsidRDefault="00155252">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rsidR="00CE5014" w:rsidRDefault="00155252">
            <w:pPr>
              <w:rPr>
                <w:rFonts w:ascii="宋体" w:eastAsia="宋体" w:hAnsi="宋体" w:cs="Times New Roman"/>
                <w:szCs w:val="24"/>
              </w:rPr>
            </w:pPr>
            <w:r>
              <w:rPr>
                <w:rFonts w:ascii="宋体" w:eastAsia="宋体" w:hAnsi="宋体" w:cs="Times New Roman" w:hint="eastAsia"/>
                <w:szCs w:val="24"/>
              </w:rPr>
              <w:t>不允许</w:t>
            </w:r>
          </w:p>
        </w:tc>
      </w:tr>
      <w:tr w:rsidR="00CE5014">
        <w:trPr>
          <w:cantSplit/>
          <w:trHeight w:val="20"/>
          <w:jc w:val="center"/>
        </w:trPr>
        <w:tc>
          <w:tcPr>
            <w:tcW w:w="807" w:type="dxa"/>
            <w:vAlign w:val="center"/>
          </w:tcPr>
          <w:p w:rsidR="00CE5014" w:rsidRDefault="00155252">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rsidR="00CE5014" w:rsidRDefault="00155252">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rsidR="00CE5014" w:rsidRDefault="00155252">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w:t>
            </w:r>
            <w:r>
              <w:rPr>
                <w:rFonts w:ascii="宋体" w:eastAsia="宋体" w:hAnsi="宋体" w:cs="Times New Roman" w:hint="eastAsia"/>
                <w:color w:val="FF0000"/>
                <w:szCs w:val="24"/>
              </w:rPr>
              <w:t>邮寄</w:t>
            </w:r>
            <w:r>
              <w:rPr>
                <w:rFonts w:ascii="宋体" w:eastAsia="宋体" w:hAnsi="宋体" w:cs="Times New Roman" w:hint="eastAsia"/>
                <w:szCs w:val="24"/>
              </w:rPr>
              <w:t>到深圳大学招投标管理中心</w:t>
            </w:r>
          </w:p>
        </w:tc>
      </w:tr>
      <w:tr w:rsidR="00CE5014">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CE5014" w:rsidRDefault="00155252">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CE5014" w:rsidRDefault="00155252">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CE5014" w:rsidRDefault="00155252">
            <w:pPr>
              <w:rPr>
                <w:rFonts w:ascii="宋体" w:eastAsia="宋体" w:hAnsi="宋体" w:cs="Times New Roman"/>
                <w:szCs w:val="24"/>
              </w:rPr>
            </w:pPr>
            <w:r>
              <w:rPr>
                <w:rFonts w:ascii="宋体" w:eastAsia="宋体" w:hAnsi="宋体" w:cs="Times New Roman" w:hint="eastAsia"/>
                <w:color w:val="FF0000"/>
                <w:szCs w:val="24"/>
              </w:rPr>
              <w:t>552,600.00元</w:t>
            </w:r>
            <w:r>
              <w:rPr>
                <w:rFonts w:ascii="宋体" w:eastAsia="宋体" w:hAnsi="宋体" w:cs="Times New Roman" w:hint="eastAsia"/>
                <w:szCs w:val="24"/>
              </w:rPr>
              <w:t>（人民币）</w:t>
            </w:r>
          </w:p>
        </w:tc>
      </w:tr>
      <w:tr w:rsidR="00CE5014">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CE5014" w:rsidRDefault="00155252">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CE5014" w:rsidRDefault="00155252">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CE5014" w:rsidRDefault="00155252">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份，副本</w:t>
            </w:r>
            <w:r>
              <w:rPr>
                <w:rFonts w:ascii="宋体" w:hAnsi="宋体" w:hint="eastAsia"/>
              </w:rPr>
              <w:t xml:space="preserve"> </w:t>
            </w:r>
            <w:r>
              <w:rPr>
                <w:rFonts w:ascii="宋体" w:hAnsi="宋体" w:hint="eastAsia"/>
                <w:color w:val="FF0000"/>
              </w:rPr>
              <w:t>四</w:t>
            </w:r>
            <w:r>
              <w:rPr>
                <w:rFonts w:ascii="宋体" w:hAnsi="宋体" w:hint="eastAsia"/>
              </w:rPr>
              <w:t xml:space="preserve"> </w:t>
            </w:r>
            <w:r>
              <w:rPr>
                <w:rFonts w:ascii="宋体" w:hAnsi="宋体" w:hint="eastAsia"/>
              </w:rPr>
              <w:t>份，份数不足按投标无效处理。</w:t>
            </w:r>
          </w:p>
          <w:p w:rsidR="00CE5014" w:rsidRDefault="00155252">
            <w:pPr>
              <w:rPr>
                <w:rFonts w:ascii="宋体" w:hAnsi="宋体"/>
              </w:rPr>
            </w:pPr>
            <w:r>
              <w:rPr>
                <w:rFonts w:ascii="宋体" w:hAnsi="宋体" w:hint="eastAsia"/>
              </w:rPr>
              <w:t>投标文件采用</w:t>
            </w:r>
            <w:r>
              <w:rPr>
                <w:rFonts w:ascii="宋体" w:hAnsi="宋体" w:hint="eastAsia"/>
              </w:rPr>
              <w:t>A4</w:t>
            </w:r>
            <w:r>
              <w:rPr>
                <w:rFonts w:ascii="宋体" w:hAnsi="宋体" w:hint="eastAsia"/>
              </w:rPr>
              <w:t>版胶印装订，不得采用活页夹装订，投标文件中的任何一页不能是裁剪粘贴式的，否则按投标无效处理。</w:t>
            </w:r>
          </w:p>
          <w:p w:rsidR="00CE5014" w:rsidRDefault="00155252">
            <w:pPr>
              <w:rPr>
                <w:rFonts w:ascii="宋体" w:eastAsia="宋体" w:hAnsi="宋体" w:cs="Times New Roman"/>
                <w:szCs w:val="24"/>
              </w:rPr>
            </w:pPr>
            <w:r>
              <w:rPr>
                <w:rFonts w:ascii="宋体" w:hAnsi="宋体" w:hint="eastAsia"/>
              </w:rPr>
              <w:t>投标文件需投标一览表</w:t>
            </w:r>
            <w:r>
              <w:rPr>
                <w:rFonts w:ascii="宋体" w:hAnsi="宋体" w:hint="eastAsia"/>
                <w:szCs w:val="21"/>
              </w:rPr>
              <w:t>及电子文件光盘需另外再单独密封一份提交。</w:t>
            </w:r>
          </w:p>
        </w:tc>
      </w:tr>
      <w:tr w:rsidR="00CE5014">
        <w:trPr>
          <w:cantSplit/>
          <w:trHeight w:val="20"/>
          <w:jc w:val="center"/>
        </w:trPr>
        <w:tc>
          <w:tcPr>
            <w:tcW w:w="807" w:type="dxa"/>
            <w:vAlign w:val="center"/>
          </w:tcPr>
          <w:p w:rsidR="00CE5014" w:rsidRDefault="00155252">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rsidR="00CE5014" w:rsidRDefault="00155252">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rsidR="00CE5014" w:rsidRDefault="00155252">
            <w:pPr>
              <w:rPr>
                <w:rFonts w:ascii="宋体" w:eastAsia="宋体" w:hAnsi="宋体" w:cs="Times New Roman"/>
                <w:szCs w:val="24"/>
              </w:rPr>
            </w:pPr>
            <w:r>
              <w:rPr>
                <w:rFonts w:ascii="宋体" w:eastAsia="宋体" w:hAnsi="宋体" w:cs="Times New Roman" w:hint="eastAsia"/>
                <w:color w:val="FF0000"/>
                <w:szCs w:val="24"/>
              </w:rPr>
              <w:t>中标金额5%，合同期满无违约事项无息退还。</w:t>
            </w:r>
          </w:p>
        </w:tc>
      </w:tr>
    </w:tbl>
    <w:p w:rsidR="00CE5014" w:rsidRDefault="00155252">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rsidR="00CE5014" w:rsidRDefault="00155252" w:rsidP="00CA307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rsidR="00CE5014" w:rsidRDefault="00155252">
      <w:pPr>
        <w:spacing w:line="360" w:lineRule="auto"/>
        <w:ind w:firstLine="420"/>
        <w:rPr>
          <w:rFonts w:asciiTheme="minorEastAsia" w:hAnsiTheme="minorEastAsia" w:cstheme="minorEastAsia"/>
          <w:sz w:val="24"/>
          <w:szCs w:val="24"/>
        </w:rPr>
      </w:pPr>
      <w:r>
        <w:rPr>
          <w:rFonts w:asciiTheme="minorEastAsia" w:hAnsiTheme="minorEastAsia" w:cstheme="minorEastAsia" w:hint="eastAsia"/>
          <w:sz w:val="24"/>
          <w:szCs w:val="24"/>
        </w:rPr>
        <w:t>本项目主要为深圳大学后海校区经管法住宿生及辅导员共计5700人行李物资（</w:t>
      </w:r>
      <w:proofErr w:type="gramStart"/>
      <w:r>
        <w:rPr>
          <w:rFonts w:asciiTheme="minorEastAsia" w:hAnsiTheme="minorEastAsia" w:cstheme="minorEastAsia" w:hint="eastAsia"/>
          <w:sz w:val="24"/>
          <w:szCs w:val="24"/>
        </w:rPr>
        <w:t>含提供包</w:t>
      </w:r>
      <w:proofErr w:type="gramEnd"/>
      <w:r>
        <w:rPr>
          <w:rFonts w:asciiTheme="minorEastAsia" w:hAnsiTheme="minorEastAsia" w:cstheme="minorEastAsia" w:hint="eastAsia"/>
          <w:sz w:val="24"/>
          <w:szCs w:val="24"/>
        </w:rPr>
        <w:t>材）搬迁至丽湖校区指定的位置，以及提供大巴车运送该批学生</w:t>
      </w:r>
      <w:proofErr w:type="gramStart"/>
      <w:r>
        <w:rPr>
          <w:rFonts w:asciiTheme="minorEastAsia" w:hAnsiTheme="minorEastAsia" w:cstheme="minorEastAsia" w:hint="eastAsia"/>
          <w:sz w:val="24"/>
          <w:szCs w:val="24"/>
        </w:rPr>
        <w:t>辅导员往丽湖</w:t>
      </w:r>
      <w:proofErr w:type="gramEnd"/>
      <w:r>
        <w:rPr>
          <w:rFonts w:asciiTheme="minorEastAsia" w:hAnsiTheme="minorEastAsia" w:cstheme="minorEastAsia" w:hint="eastAsia"/>
          <w:sz w:val="24"/>
          <w:szCs w:val="24"/>
        </w:rPr>
        <w:t>校区。</w:t>
      </w:r>
    </w:p>
    <w:p w:rsidR="00CE5014" w:rsidRDefault="00CE5014">
      <w:pPr>
        <w:ind w:firstLineChars="200" w:firstLine="480"/>
        <w:rPr>
          <w:rFonts w:ascii="仿宋" w:eastAsia="仿宋" w:hAnsi="仿宋"/>
          <w:sz w:val="24"/>
          <w:szCs w:val="24"/>
        </w:rPr>
      </w:pPr>
    </w:p>
    <w:p w:rsidR="00CE5014" w:rsidRDefault="00CE5014">
      <w:pPr>
        <w:ind w:firstLineChars="200" w:firstLine="480"/>
        <w:rPr>
          <w:rFonts w:ascii="仿宋" w:eastAsia="仿宋" w:hAnsi="仿宋"/>
          <w:sz w:val="24"/>
          <w:szCs w:val="24"/>
        </w:rPr>
      </w:pPr>
    </w:p>
    <w:p w:rsidR="00CE5014" w:rsidRDefault="00155252" w:rsidP="00CA307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rsidR="00CE5014" w:rsidRDefault="00155252">
      <w:pPr>
        <w:spacing w:line="360" w:lineRule="auto"/>
        <w:rPr>
          <w:rFonts w:asciiTheme="minorEastAsia" w:hAnsiTheme="minorEastAsia" w:cstheme="minorEastAsia"/>
          <w:sz w:val="24"/>
          <w:szCs w:val="24"/>
        </w:rPr>
      </w:pPr>
      <w:r>
        <w:rPr>
          <w:rFonts w:asciiTheme="minorEastAsia" w:hAnsiTheme="minorEastAsia" w:cstheme="minorEastAsia"/>
          <w:sz w:val="24"/>
          <w:szCs w:val="24"/>
        </w:rPr>
        <w:t>（</w:t>
      </w:r>
      <w:r>
        <w:rPr>
          <w:rFonts w:asciiTheme="minorEastAsia" w:hAnsiTheme="minorEastAsia" w:cstheme="minorEastAsia" w:hint="eastAsia"/>
          <w:sz w:val="24"/>
          <w:szCs w:val="24"/>
        </w:rPr>
        <w:t>一</w:t>
      </w:r>
      <w:r>
        <w:rPr>
          <w:rFonts w:asciiTheme="minorEastAsia" w:hAnsiTheme="minorEastAsia" w:cstheme="minorEastAsia"/>
          <w:sz w:val="24"/>
          <w:szCs w:val="24"/>
        </w:rPr>
        <w:t>）</w:t>
      </w:r>
      <w:r>
        <w:rPr>
          <w:rFonts w:asciiTheme="minorEastAsia" w:hAnsiTheme="minorEastAsia" w:cstheme="minorEastAsia" w:hint="eastAsia"/>
          <w:sz w:val="24"/>
          <w:szCs w:val="24"/>
        </w:rPr>
        <w:t>服务技术要求</w:t>
      </w:r>
    </w:p>
    <w:p w:rsidR="00CE5014" w:rsidRDefault="00155252">
      <w:pPr>
        <w:numPr>
          <w:ilvl w:val="0"/>
          <w:numId w:val="10"/>
        </w:numPr>
        <w:spacing w:line="360" w:lineRule="auto"/>
        <w:ind w:left="480" w:hanging="480"/>
        <w:rPr>
          <w:rFonts w:asciiTheme="minorEastAsia" w:hAnsiTheme="minorEastAsia" w:cstheme="minorEastAsia"/>
          <w:sz w:val="24"/>
          <w:szCs w:val="24"/>
        </w:rPr>
      </w:pPr>
      <w:r>
        <w:rPr>
          <w:rFonts w:asciiTheme="minorEastAsia" w:hAnsiTheme="minorEastAsia" w:cstheme="minorEastAsia" w:hint="eastAsia"/>
          <w:sz w:val="24"/>
          <w:szCs w:val="24"/>
        </w:rPr>
        <w:lastRenderedPageBreak/>
        <w:t>供应商应在2021年8月2</w:t>
      </w:r>
      <w:r w:rsidR="003970FC">
        <w:rPr>
          <w:rFonts w:asciiTheme="minorEastAsia" w:hAnsiTheme="minorEastAsia" w:cstheme="minorEastAsia" w:hint="eastAsia"/>
          <w:sz w:val="24"/>
          <w:szCs w:val="24"/>
        </w:rPr>
        <w:t>4</w:t>
      </w:r>
      <w:r>
        <w:rPr>
          <w:rFonts w:asciiTheme="minorEastAsia" w:hAnsiTheme="minorEastAsia" w:cstheme="minorEastAsia" w:hint="eastAsia"/>
          <w:sz w:val="24"/>
          <w:szCs w:val="24"/>
        </w:rPr>
        <w:t>日（具体时间以采购方通知为准）前，将打包物资配送到粤海、沧海校区各宿舍楼一楼。按每人2个纸箱，1个编织袋，1个行李牌，3张行李贴纸配置分发。</w:t>
      </w:r>
    </w:p>
    <w:p w:rsidR="00CE5014" w:rsidRDefault="00155252">
      <w:pPr>
        <w:numPr>
          <w:ilvl w:val="0"/>
          <w:numId w:val="10"/>
        </w:numPr>
        <w:spacing w:line="360" w:lineRule="auto"/>
        <w:ind w:left="480" w:hanging="480"/>
        <w:rPr>
          <w:rFonts w:asciiTheme="minorEastAsia" w:hAnsiTheme="minorEastAsia" w:cstheme="minorEastAsia"/>
          <w:sz w:val="24"/>
          <w:szCs w:val="24"/>
        </w:rPr>
      </w:pPr>
      <w:r>
        <w:rPr>
          <w:rFonts w:asciiTheme="minorEastAsia" w:hAnsiTheme="minorEastAsia" w:cstheme="minorEastAsia" w:hint="eastAsia"/>
          <w:sz w:val="24"/>
          <w:szCs w:val="24"/>
        </w:rPr>
        <w:t>4天时间（初定时间为2021年8月25日～28日，具体时间以采购方通知为准），与物业公司配合，将当天收取行李按5栋宿舍楼，当天分批运送至丽湖校区5个宿舍楼行李提取点。</w:t>
      </w:r>
    </w:p>
    <w:p w:rsidR="00CE5014" w:rsidRDefault="003970FC">
      <w:pPr>
        <w:numPr>
          <w:ilvl w:val="0"/>
          <w:numId w:val="10"/>
        </w:numPr>
        <w:spacing w:line="360" w:lineRule="auto"/>
        <w:ind w:left="480" w:hanging="480"/>
        <w:rPr>
          <w:rFonts w:asciiTheme="minorEastAsia" w:hAnsiTheme="minorEastAsia" w:cstheme="minorEastAsia"/>
          <w:sz w:val="24"/>
          <w:szCs w:val="24"/>
        </w:rPr>
      </w:pPr>
      <w:r>
        <w:rPr>
          <w:rFonts w:asciiTheme="minorEastAsia" w:hAnsiTheme="minorEastAsia" w:cstheme="minorEastAsia" w:hint="eastAsia"/>
          <w:sz w:val="24"/>
          <w:szCs w:val="24"/>
        </w:rPr>
        <w:t>3</w:t>
      </w:r>
      <w:r w:rsidR="00155252">
        <w:rPr>
          <w:rFonts w:asciiTheme="minorEastAsia" w:hAnsiTheme="minorEastAsia" w:cstheme="minorEastAsia" w:hint="eastAsia"/>
          <w:sz w:val="24"/>
          <w:szCs w:val="24"/>
        </w:rPr>
        <w:t>天时间（初定时间为2021年8月2</w:t>
      </w:r>
      <w:r>
        <w:rPr>
          <w:rFonts w:asciiTheme="minorEastAsia" w:hAnsiTheme="minorEastAsia" w:cstheme="minorEastAsia" w:hint="eastAsia"/>
          <w:sz w:val="24"/>
          <w:szCs w:val="24"/>
        </w:rPr>
        <w:t>6</w:t>
      </w:r>
      <w:r w:rsidR="00155252">
        <w:rPr>
          <w:rFonts w:asciiTheme="minorEastAsia" w:hAnsiTheme="minorEastAsia" w:cstheme="minorEastAsia" w:hint="eastAsia"/>
          <w:sz w:val="24"/>
          <w:szCs w:val="24"/>
        </w:rPr>
        <w:t>日～28日，具体时间以采购方通知为准），组织20辆45座大巴，分三天，每辆大巴每天3趟次，按时段发车，从后海校区运送5700人前往丽湖校区。</w:t>
      </w:r>
    </w:p>
    <w:p w:rsidR="00CE5014" w:rsidRDefault="00155252">
      <w:pPr>
        <w:numPr>
          <w:ilvl w:val="0"/>
          <w:numId w:val="10"/>
        </w:numPr>
        <w:spacing w:line="360" w:lineRule="auto"/>
        <w:ind w:left="480" w:hanging="480"/>
        <w:rPr>
          <w:rFonts w:asciiTheme="minorEastAsia" w:hAnsiTheme="minorEastAsia" w:cstheme="minorEastAsia"/>
          <w:sz w:val="24"/>
          <w:szCs w:val="24"/>
        </w:rPr>
      </w:pPr>
      <w:r>
        <w:rPr>
          <w:rFonts w:asciiTheme="minorEastAsia" w:hAnsiTheme="minorEastAsia" w:cstheme="minorEastAsia" w:hint="eastAsia"/>
          <w:sz w:val="24"/>
          <w:szCs w:val="24"/>
        </w:rPr>
        <w:t>供应商须在签订合同后两天内将包装耗材（11400个纸箱、5700个编织袋、17100标识及5700个行李吊牌）提供到粤海校区指定地点。</w:t>
      </w:r>
    </w:p>
    <w:p w:rsidR="00CE5014" w:rsidRDefault="00155252">
      <w:pPr>
        <w:numPr>
          <w:ilvl w:val="0"/>
          <w:numId w:val="10"/>
        </w:numPr>
        <w:spacing w:line="360" w:lineRule="auto"/>
        <w:ind w:left="480" w:hanging="480"/>
        <w:rPr>
          <w:rFonts w:asciiTheme="minorEastAsia" w:hAnsiTheme="minorEastAsia" w:cstheme="minorEastAsia"/>
          <w:sz w:val="24"/>
          <w:szCs w:val="24"/>
        </w:rPr>
      </w:pPr>
      <w:r>
        <w:rPr>
          <w:rFonts w:asciiTheme="minorEastAsia" w:hAnsiTheme="minorEastAsia" w:cstheme="minorEastAsia" w:hint="eastAsia"/>
          <w:sz w:val="24"/>
          <w:szCs w:val="24"/>
        </w:rPr>
        <w:t>供应商须提供足够的运输车辆及搬运工人在4天内将丽湖校区学生行李物资（17100件）从后海校区安全搬运至丽湖校区指定的位置。</w:t>
      </w:r>
    </w:p>
    <w:p w:rsidR="00CE5014" w:rsidRDefault="00155252">
      <w:pPr>
        <w:numPr>
          <w:ilvl w:val="0"/>
          <w:numId w:val="10"/>
        </w:numPr>
        <w:spacing w:line="360" w:lineRule="auto"/>
        <w:ind w:left="480" w:hanging="480"/>
        <w:rPr>
          <w:rFonts w:asciiTheme="minorEastAsia" w:hAnsiTheme="minorEastAsia" w:cstheme="minorEastAsia"/>
          <w:sz w:val="24"/>
          <w:szCs w:val="24"/>
        </w:rPr>
      </w:pPr>
      <w:r>
        <w:rPr>
          <w:rFonts w:asciiTheme="minorEastAsia" w:hAnsiTheme="minorEastAsia" w:cstheme="minorEastAsia" w:hint="eastAsia"/>
          <w:sz w:val="24"/>
          <w:szCs w:val="24"/>
        </w:rPr>
        <w:t>地点确认：粤海沧海校区3个行李寄存点、丽湖校区5个行李提取点、大巴车上下点由学校相关部门会同供应商，根据实际情况协商确认。</w:t>
      </w:r>
    </w:p>
    <w:p w:rsidR="00CE5014" w:rsidRDefault="00155252">
      <w:pPr>
        <w:numPr>
          <w:ilvl w:val="0"/>
          <w:numId w:val="10"/>
        </w:numPr>
        <w:spacing w:line="360" w:lineRule="auto"/>
        <w:ind w:left="480" w:hanging="480"/>
        <w:rPr>
          <w:rFonts w:asciiTheme="minorEastAsia" w:hAnsiTheme="minorEastAsia" w:cstheme="minorEastAsia"/>
          <w:sz w:val="24"/>
          <w:szCs w:val="24"/>
        </w:rPr>
      </w:pPr>
      <w:r>
        <w:rPr>
          <w:rFonts w:asciiTheme="minorEastAsia" w:hAnsiTheme="minorEastAsia" w:cstheme="minorEastAsia" w:hint="eastAsia"/>
          <w:sz w:val="24"/>
          <w:szCs w:val="24"/>
        </w:rPr>
        <w:t>搬运要求：</w:t>
      </w:r>
    </w:p>
    <w:p w:rsidR="00CE5014" w:rsidRDefault="00155252">
      <w:pPr>
        <w:spacing w:line="360" w:lineRule="auto"/>
        <w:ind w:left="425"/>
        <w:rPr>
          <w:rFonts w:asciiTheme="minorEastAsia" w:hAnsiTheme="minorEastAsia" w:cstheme="minorEastAsia"/>
          <w:sz w:val="24"/>
          <w:szCs w:val="24"/>
        </w:rPr>
      </w:pPr>
      <w:r>
        <w:rPr>
          <w:rFonts w:asciiTheme="minorEastAsia" w:hAnsiTheme="minorEastAsia" w:cstheme="minorEastAsia" w:hint="eastAsia"/>
          <w:sz w:val="24"/>
          <w:szCs w:val="24"/>
        </w:rPr>
        <w:t>行李装箱及</w:t>
      </w:r>
      <w:proofErr w:type="gramStart"/>
      <w:r>
        <w:rPr>
          <w:rFonts w:asciiTheme="minorEastAsia" w:hAnsiTheme="minorEastAsia" w:cstheme="minorEastAsia" w:hint="eastAsia"/>
          <w:sz w:val="24"/>
          <w:szCs w:val="24"/>
        </w:rPr>
        <w:t>栈</w:t>
      </w:r>
      <w:proofErr w:type="gramEnd"/>
      <w:r>
        <w:rPr>
          <w:rFonts w:asciiTheme="minorEastAsia" w:hAnsiTheme="minorEastAsia" w:cstheme="minorEastAsia" w:hint="eastAsia"/>
          <w:sz w:val="24"/>
          <w:szCs w:val="24"/>
        </w:rPr>
        <w:t>板码垛要求：</w:t>
      </w:r>
    </w:p>
    <w:p w:rsidR="00CE5014" w:rsidRDefault="00155252">
      <w:pPr>
        <w:numPr>
          <w:ilvl w:val="0"/>
          <w:numId w:val="11"/>
        </w:numPr>
        <w:spacing w:line="360" w:lineRule="auto"/>
        <w:ind w:left="2160" w:hanging="480"/>
        <w:rPr>
          <w:rFonts w:asciiTheme="minorEastAsia" w:hAnsiTheme="minorEastAsia" w:cstheme="minorEastAsia"/>
          <w:sz w:val="24"/>
          <w:szCs w:val="24"/>
        </w:rPr>
      </w:pPr>
      <w:r>
        <w:rPr>
          <w:rFonts w:asciiTheme="minorEastAsia" w:hAnsiTheme="minorEastAsia" w:cstheme="minorEastAsia" w:hint="eastAsia"/>
          <w:sz w:val="24"/>
          <w:szCs w:val="24"/>
        </w:rPr>
        <w:t>包装：选择结实、合适的包装箱，外包装要牢固。</w:t>
      </w:r>
    </w:p>
    <w:p w:rsidR="00CE5014" w:rsidRDefault="00155252">
      <w:pPr>
        <w:numPr>
          <w:ilvl w:val="0"/>
          <w:numId w:val="11"/>
        </w:numPr>
        <w:spacing w:line="360" w:lineRule="auto"/>
        <w:ind w:left="2160" w:hanging="480"/>
        <w:rPr>
          <w:rFonts w:asciiTheme="minorEastAsia" w:hAnsiTheme="minorEastAsia" w:cstheme="minorEastAsia"/>
          <w:sz w:val="24"/>
          <w:szCs w:val="24"/>
        </w:rPr>
      </w:pPr>
      <w:r>
        <w:rPr>
          <w:rFonts w:asciiTheme="minorEastAsia" w:hAnsiTheme="minorEastAsia" w:cstheme="minorEastAsia" w:hint="eastAsia"/>
          <w:sz w:val="24"/>
          <w:szCs w:val="24"/>
        </w:rPr>
        <w:t>标识：外包装上标识明确摆放位置和内容。</w:t>
      </w:r>
    </w:p>
    <w:p w:rsidR="00CE5014" w:rsidRDefault="00155252">
      <w:pPr>
        <w:numPr>
          <w:ilvl w:val="0"/>
          <w:numId w:val="11"/>
        </w:numPr>
        <w:spacing w:line="360" w:lineRule="auto"/>
        <w:ind w:left="2160" w:hanging="480"/>
        <w:rPr>
          <w:rFonts w:asciiTheme="minorEastAsia" w:hAnsiTheme="minorEastAsia" w:cstheme="minorEastAsia"/>
          <w:sz w:val="24"/>
          <w:szCs w:val="24"/>
        </w:rPr>
      </w:pPr>
      <w:r>
        <w:rPr>
          <w:rFonts w:asciiTheme="minorEastAsia" w:hAnsiTheme="minorEastAsia" w:cstheme="minorEastAsia" w:hint="eastAsia"/>
          <w:sz w:val="24"/>
          <w:szCs w:val="24"/>
        </w:rPr>
        <w:t>防水: 搬运过程不得淋雨水。</w:t>
      </w:r>
    </w:p>
    <w:p w:rsidR="00CE5014" w:rsidRDefault="00155252">
      <w:pPr>
        <w:numPr>
          <w:ilvl w:val="0"/>
          <w:numId w:val="11"/>
        </w:numPr>
        <w:spacing w:line="360" w:lineRule="auto"/>
        <w:ind w:left="2160" w:hanging="480"/>
        <w:rPr>
          <w:rFonts w:asciiTheme="minorEastAsia" w:hAnsiTheme="minorEastAsia" w:cstheme="minorEastAsia"/>
          <w:sz w:val="24"/>
          <w:szCs w:val="24"/>
        </w:rPr>
      </w:pPr>
      <w:r>
        <w:rPr>
          <w:rFonts w:asciiTheme="minorEastAsia" w:hAnsiTheme="minorEastAsia" w:cstheme="minorEastAsia" w:hint="eastAsia"/>
          <w:sz w:val="24"/>
          <w:szCs w:val="24"/>
        </w:rPr>
        <w:lastRenderedPageBreak/>
        <w:t>数量：保证如数搬运，不得丢失。</w:t>
      </w:r>
    </w:p>
    <w:p w:rsidR="00CE5014" w:rsidRDefault="00155252">
      <w:pPr>
        <w:numPr>
          <w:ilvl w:val="0"/>
          <w:numId w:val="11"/>
        </w:numPr>
        <w:spacing w:line="360" w:lineRule="auto"/>
        <w:ind w:left="2160" w:hanging="480"/>
        <w:rPr>
          <w:rFonts w:asciiTheme="minorEastAsia" w:hAnsiTheme="minorEastAsia" w:cstheme="minorEastAsia"/>
          <w:sz w:val="24"/>
          <w:szCs w:val="24"/>
        </w:rPr>
      </w:pPr>
      <w:r>
        <w:rPr>
          <w:rFonts w:asciiTheme="minorEastAsia" w:hAnsiTheme="minorEastAsia" w:cstheme="minorEastAsia" w:hint="eastAsia"/>
          <w:sz w:val="24"/>
          <w:szCs w:val="24"/>
        </w:rPr>
        <w:t>完好：包装箱不得损坏，保持运输中的完好。按用户要求放置到位。</w:t>
      </w:r>
    </w:p>
    <w:p w:rsidR="00CE5014" w:rsidRDefault="00155252">
      <w:pPr>
        <w:numPr>
          <w:ilvl w:val="0"/>
          <w:numId w:val="10"/>
        </w:numPr>
        <w:spacing w:line="360" w:lineRule="auto"/>
        <w:ind w:left="480" w:hanging="480"/>
        <w:rPr>
          <w:rFonts w:asciiTheme="minorEastAsia" w:hAnsiTheme="minorEastAsia" w:cstheme="minorEastAsia"/>
          <w:sz w:val="24"/>
          <w:szCs w:val="24"/>
        </w:rPr>
      </w:pPr>
      <w:r>
        <w:rPr>
          <w:rFonts w:asciiTheme="minorEastAsia" w:hAnsiTheme="minorEastAsia" w:cstheme="minorEastAsia" w:hint="eastAsia"/>
          <w:sz w:val="24"/>
          <w:szCs w:val="24"/>
        </w:rPr>
        <w:t>装卸货顺序，以目的地同楼栋、同人多件的原则打包，装车发货、卸货交接。</w:t>
      </w:r>
    </w:p>
    <w:p w:rsidR="00CE5014" w:rsidRDefault="00155252">
      <w:pPr>
        <w:numPr>
          <w:ilvl w:val="0"/>
          <w:numId w:val="10"/>
        </w:numPr>
        <w:spacing w:line="360" w:lineRule="auto"/>
        <w:ind w:left="480" w:hanging="480"/>
        <w:rPr>
          <w:rFonts w:asciiTheme="minorEastAsia" w:hAnsiTheme="minorEastAsia" w:cstheme="minorEastAsia"/>
          <w:sz w:val="24"/>
          <w:szCs w:val="24"/>
        </w:rPr>
      </w:pPr>
      <w:r>
        <w:rPr>
          <w:rFonts w:asciiTheme="minorEastAsia" w:hAnsiTheme="minorEastAsia" w:cstheme="minorEastAsia" w:hint="eastAsia"/>
          <w:sz w:val="24"/>
          <w:szCs w:val="24"/>
        </w:rPr>
        <w:t>供应商需为后海校区每一指定装车点配置足够的人员、足够的卡板、足够数量的叉车、足够数量的拉伸膜等。</w:t>
      </w:r>
    </w:p>
    <w:p w:rsidR="00CE5014" w:rsidRDefault="00155252">
      <w:pPr>
        <w:numPr>
          <w:ilvl w:val="0"/>
          <w:numId w:val="10"/>
        </w:numPr>
        <w:spacing w:line="360" w:lineRule="auto"/>
        <w:ind w:left="480" w:hanging="480"/>
        <w:rPr>
          <w:rFonts w:asciiTheme="minorEastAsia" w:hAnsiTheme="minorEastAsia" w:cstheme="minorEastAsia"/>
          <w:sz w:val="24"/>
          <w:szCs w:val="24"/>
        </w:rPr>
      </w:pPr>
      <w:r>
        <w:rPr>
          <w:rFonts w:asciiTheme="minorEastAsia" w:hAnsiTheme="minorEastAsia" w:cstheme="minorEastAsia" w:hint="eastAsia"/>
          <w:sz w:val="24"/>
          <w:szCs w:val="24"/>
        </w:rPr>
        <w:t>供应商须为所有行李搬运购买破损意外险，搬运环节学生行李损坏或遗失，供应商须按要求保险公司按学生物资购买时价格等价赔偿。</w:t>
      </w:r>
    </w:p>
    <w:p w:rsidR="00CE5014" w:rsidRDefault="00155252">
      <w:pPr>
        <w:numPr>
          <w:ilvl w:val="0"/>
          <w:numId w:val="10"/>
        </w:numPr>
        <w:spacing w:line="360" w:lineRule="auto"/>
        <w:ind w:left="480" w:hanging="480"/>
        <w:rPr>
          <w:rFonts w:asciiTheme="minorEastAsia" w:hAnsiTheme="minorEastAsia" w:cstheme="minorEastAsia"/>
          <w:sz w:val="24"/>
          <w:szCs w:val="24"/>
        </w:rPr>
      </w:pPr>
      <w:r>
        <w:rPr>
          <w:rFonts w:asciiTheme="minorEastAsia" w:hAnsiTheme="minorEastAsia" w:cstheme="minorEastAsia" w:hint="eastAsia"/>
          <w:sz w:val="24"/>
          <w:szCs w:val="24"/>
        </w:rPr>
        <w:t>发生以下情况，采购人可以追责：</w:t>
      </w:r>
    </w:p>
    <w:p w:rsidR="00CE5014" w:rsidRDefault="00155252">
      <w:pPr>
        <w:numPr>
          <w:ilvl w:val="0"/>
          <w:numId w:val="12"/>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运输过程中，出现车辆事故意外，导致物品丢失或损坏的，必须照价赔偿。</w:t>
      </w:r>
    </w:p>
    <w:p w:rsidR="00CE5014" w:rsidRDefault="00155252">
      <w:pPr>
        <w:numPr>
          <w:ilvl w:val="0"/>
          <w:numId w:val="12"/>
        </w:numPr>
        <w:spacing w:line="360" w:lineRule="auto"/>
        <w:rPr>
          <w:rFonts w:asciiTheme="minorEastAsia" w:hAnsiTheme="minorEastAsia" w:cstheme="minorEastAsia"/>
          <w:sz w:val="24"/>
          <w:szCs w:val="24"/>
        </w:rPr>
      </w:pPr>
      <w:r>
        <w:rPr>
          <w:rFonts w:asciiTheme="minorEastAsia" w:hAnsiTheme="minorEastAsia" w:cstheme="minorEastAsia" w:hint="eastAsia"/>
          <w:kern w:val="0"/>
          <w:sz w:val="24"/>
          <w:szCs w:val="24"/>
        </w:rPr>
        <w:t>出现人为盗窃现象的，除赔偿责任外，需要中标人及相关人员承担相关法律责任。</w:t>
      </w:r>
    </w:p>
    <w:p w:rsidR="00CE5014" w:rsidRDefault="00155252">
      <w:pPr>
        <w:numPr>
          <w:ilvl w:val="0"/>
          <w:numId w:val="12"/>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因搬运失误，导致物资损坏的，必须按原价赔偿；</w:t>
      </w:r>
    </w:p>
    <w:p w:rsidR="00CE5014" w:rsidRDefault="00155252">
      <w:pPr>
        <w:numPr>
          <w:ilvl w:val="0"/>
          <w:numId w:val="10"/>
        </w:numPr>
        <w:spacing w:line="360" w:lineRule="auto"/>
        <w:ind w:left="480" w:hanging="480"/>
        <w:rPr>
          <w:rFonts w:asciiTheme="minorEastAsia" w:hAnsiTheme="minorEastAsia" w:cstheme="minorEastAsia"/>
          <w:sz w:val="24"/>
          <w:szCs w:val="24"/>
        </w:rPr>
      </w:pPr>
      <w:r>
        <w:rPr>
          <w:rFonts w:asciiTheme="minorEastAsia" w:hAnsiTheme="minorEastAsia" w:cstheme="minorEastAsia" w:hint="eastAsia"/>
          <w:bCs/>
          <w:sz w:val="24"/>
          <w:szCs w:val="24"/>
        </w:rPr>
        <w:t>搬迁工作结束后，搬迁单位必须及时清理完现场搬迁时所产生的搬迁垃圾。</w:t>
      </w:r>
    </w:p>
    <w:p w:rsidR="00CE5014" w:rsidRDefault="00155252">
      <w:pPr>
        <w:numPr>
          <w:ilvl w:val="0"/>
          <w:numId w:val="10"/>
        </w:numPr>
        <w:spacing w:line="360" w:lineRule="auto"/>
        <w:ind w:left="480" w:hanging="480"/>
        <w:rPr>
          <w:rFonts w:asciiTheme="minorEastAsia" w:hAnsiTheme="minorEastAsia" w:cstheme="minorEastAsia"/>
          <w:bCs/>
          <w:sz w:val="24"/>
          <w:szCs w:val="24"/>
        </w:rPr>
      </w:pPr>
      <w:r>
        <w:rPr>
          <w:rFonts w:asciiTheme="minorEastAsia" w:hAnsiTheme="minorEastAsia" w:cstheme="minorEastAsia" w:hint="eastAsia"/>
          <w:bCs/>
          <w:sz w:val="24"/>
          <w:szCs w:val="24"/>
        </w:rPr>
        <w:t>搬运安装所需工具设施物料由搬迁单位自备、自费运到现场，完工后自费搬走。</w:t>
      </w:r>
    </w:p>
    <w:p w:rsidR="00CE5014" w:rsidRDefault="00155252">
      <w:pPr>
        <w:numPr>
          <w:ilvl w:val="0"/>
          <w:numId w:val="10"/>
        </w:numPr>
        <w:spacing w:line="360" w:lineRule="auto"/>
        <w:ind w:left="480" w:hanging="480"/>
        <w:rPr>
          <w:rFonts w:asciiTheme="minorEastAsia" w:hAnsiTheme="minorEastAsia" w:cstheme="minorEastAsia"/>
          <w:bCs/>
          <w:sz w:val="24"/>
          <w:szCs w:val="24"/>
        </w:rPr>
      </w:pPr>
      <w:r>
        <w:rPr>
          <w:rFonts w:asciiTheme="minorEastAsia" w:hAnsiTheme="minorEastAsia" w:cstheme="minorEastAsia" w:hint="eastAsia"/>
          <w:bCs/>
          <w:sz w:val="24"/>
          <w:szCs w:val="24"/>
        </w:rPr>
        <w:t>对施工单位要求</w:t>
      </w:r>
    </w:p>
    <w:p w:rsidR="00CE5014" w:rsidRDefault="00155252">
      <w:pPr>
        <w:numPr>
          <w:ilvl w:val="0"/>
          <w:numId w:val="13"/>
        </w:num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对项目团队的要求</w:t>
      </w:r>
    </w:p>
    <w:p w:rsidR="00CE5014" w:rsidRDefault="00155252">
      <w:p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施工人员要形象整齐、服装统一，服从安排，服务意识强。</w:t>
      </w:r>
    </w:p>
    <w:p w:rsidR="00CE5014" w:rsidRDefault="00155252">
      <w:pPr>
        <w:numPr>
          <w:ilvl w:val="0"/>
          <w:numId w:val="13"/>
        </w:num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对项目施工单位运输车辆的要求</w:t>
      </w:r>
    </w:p>
    <w:p w:rsidR="00CE5014" w:rsidRDefault="00155252">
      <w:pPr>
        <w:numPr>
          <w:ilvl w:val="0"/>
          <w:numId w:val="14"/>
        </w:num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lastRenderedPageBreak/>
        <w:t>施工单位必须具备实施本项目的基本工具：如包装材料、包装设备、搬运工具等。</w:t>
      </w:r>
    </w:p>
    <w:p w:rsidR="00CE5014" w:rsidRDefault="00155252">
      <w:pPr>
        <w:numPr>
          <w:ilvl w:val="0"/>
          <w:numId w:val="14"/>
        </w:num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施工单位必须具有足够的运输能力。中标后需提供车辆行驶证扫描件或者复印件加盖公章。</w:t>
      </w:r>
    </w:p>
    <w:p w:rsidR="00CE5014" w:rsidRDefault="00155252">
      <w:pPr>
        <w:numPr>
          <w:ilvl w:val="0"/>
          <w:numId w:val="13"/>
        </w:num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遵纪守法。由中标公司施工，不挂靠、</w:t>
      </w:r>
      <w:proofErr w:type="gramStart"/>
      <w:r>
        <w:rPr>
          <w:rFonts w:asciiTheme="minorEastAsia" w:hAnsiTheme="minorEastAsia" w:cstheme="minorEastAsia" w:hint="eastAsia"/>
          <w:bCs/>
          <w:sz w:val="24"/>
          <w:szCs w:val="24"/>
        </w:rPr>
        <w:t>不</w:t>
      </w:r>
      <w:proofErr w:type="gramEnd"/>
      <w:r>
        <w:rPr>
          <w:rFonts w:asciiTheme="minorEastAsia" w:hAnsiTheme="minorEastAsia" w:cstheme="minorEastAsia" w:hint="eastAsia"/>
          <w:bCs/>
          <w:sz w:val="24"/>
          <w:szCs w:val="24"/>
        </w:rPr>
        <w:t>转包，不以任何方式弄虚作假。</w:t>
      </w:r>
    </w:p>
    <w:p w:rsidR="00CE5014" w:rsidRDefault="00155252">
      <w:pPr>
        <w:rPr>
          <w:rFonts w:asciiTheme="minorEastAsia" w:hAnsiTheme="minorEastAsia" w:cstheme="minorEastAsia"/>
          <w:bCs/>
          <w:sz w:val="24"/>
          <w:szCs w:val="24"/>
        </w:rPr>
      </w:pPr>
      <w:r>
        <w:rPr>
          <w:rFonts w:asciiTheme="minorEastAsia" w:hAnsiTheme="minorEastAsia" w:cstheme="minorEastAsia"/>
          <w:bCs/>
          <w:sz w:val="24"/>
          <w:szCs w:val="24"/>
        </w:rPr>
        <w:br w:type="page"/>
      </w:r>
    </w:p>
    <w:p w:rsidR="00CE5014" w:rsidRDefault="00155252">
      <w:pPr>
        <w:spacing w:line="360" w:lineRule="auto"/>
        <w:rPr>
          <w:rFonts w:asciiTheme="minorEastAsia" w:hAnsiTheme="minorEastAsia" w:cstheme="minorEastAsia"/>
          <w:sz w:val="24"/>
          <w:szCs w:val="24"/>
        </w:rPr>
      </w:pPr>
      <w:r>
        <w:rPr>
          <w:rFonts w:asciiTheme="minorEastAsia" w:hAnsiTheme="minorEastAsia" w:cstheme="minorEastAsia" w:hint="eastAsia"/>
          <w:bCs/>
          <w:sz w:val="24"/>
          <w:szCs w:val="24"/>
        </w:rPr>
        <w:lastRenderedPageBreak/>
        <w:t>（二）：</w:t>
      </w:r>
      <w:r>
        <w:rPr>
          <w:rFonts w:asciiTheme="minorEastAsia" w:hAnsiTheme="minorEastAsia" w:cstheme="minorEastAsia" w:hint="eastAsia"/>
          <w:sz w:val="24"/>
          <w:szCs w:val="24"/>
        </w:rPr>
        <w:t>搬运需求清单（含包装耗材）要求如下</w:t>
      </w:r>
    </w:p>
    <w:p w:rsidR="00CE5014" w:rsidRPr="00502E76" w:rsidRDefault="00155252">
      <w:pPr>
        <w:widowControl/>
        <w:spacing w:line="360" w:lineRule="auto"/>
        <w:ind w:firstLineChars="200" w:firstLine="480"/>
      </w:pPr>
      <w:r w:rsidRPr="00502E76">
        <w:rPr>
          <w:rFonts w:hint="eastAsia"/>
          <w:kern w:val="0"/>
          <w:sz w:val="24"/>
          <w:szCs w:val="21"/>
        </w:rPr>
        <w:t>备注：</w:t>
      </w:r>
      <w:r w:rsidRPr="00502E76">
        <w:rPr>
          <w:rFonts w:asciiTheme="minorEastAsia" w:hAnsiTheme="minorEastAsia" w:cstheme="minorEastAsia" w:hint="eastAsia"/>
          <w:sz w:val="24"/>
          <w:szCs w:val="24"/>
        </w:rPr>
        <w:t>学生行李物资可能会上下浮动10%</w:t>
      </w:r>
      <w:r w:rsidRPr="00502E76">
        <w:rPr>
          <w:rStyle w:val="afa"/>
          <w:rFonts w:ascii="宋体" w:eastAsia="宋体" w:hAnsi="Times New Roman" w:cs="Times New Roman" w:hint="eastAsia"/>
          <w:kern w:val="0"/>
        </w:rPr>
        <w:t>，</w:t>
      </w:r>
      <w:r w:rsidRPr="00502E76">
        <w:rPr>
          <w:rFonts w:hint="eastAsia"/>
          <w:kern w:val="0"/>
          <w:sz w:val="24"/>
          <w:szCs w:val="21"/>
        </w:rPr>
        <w:t>一旦中标，浮动范围内付款金额不作调整</w:t>
      </w:r>
      <w:r w:rsidRPr="00502E76">
        <w:rPr>
          <w:kern w:val="0"/>
          <w:sz w:val="24"/>
          <w:szCs w:val="21"/>
        </w:rPr>
        <w:t>。</w:t>
      </w:r>
      <w:r w:rsidRPr="00502E76">
        <w:rPr>
          <w:rFonts w:hint="eastAsia"/>
          <w:kern w:val="0"/>
          <w:sz w:val="24"/>
          <w:szCs w:val="21"/>
        </w:rPr>
        <w:t>供应商报价应充分考虑疫情人工工资浮动、工期紧张人员加班工</w:t>
      </w:r>
      <w:proofErr w:type="gramStart"/>
      <w:r w:rsidRPr="00502E76">
        <w:rPr>
          <w:rFonts w:hint="eastAsia"/>
          <w:kern w:val="0"/>
          <w:sz w:val="24"/>
          <w:szCs w:val="21"/>
        </w:rPr>
        <w:t>资费率上浮</w:t>
      </w:r>
      <w:proofErr w:type="gramEnd"/>
      <w:r w:rsidRPr="00502E76">
        <w:rPr>
          <w:rFonts w:hint="eastAsia"/>
          <w:kern w:val="0"/>
          <w:sz w:val="24"/>
          <w:szCs w:val="21"/>
        </w:rPr>
        <w:t xml:space="preserve">等因素。 </w:t>
      </w:r>
    </w:p>
    <w:tbl>
      <w:tblPr>
        <w:tblW w:w="8140" w:type="dxa"/>
        <w:jc w:val="center"/>
        <w:tblLook w:val="04A0" w:firstRow="1" w:lastRow="0" w:firstColumn="1" w:lastColumn="0" w:noHBand="0" w:noVBand="1"/>
      </w:tblPr>
      <w:tblGrid>
        <w:gridCol w:w="822"/>
        <w:gridCol w:w="1373"/>
        <w:gridCol w:w="822"/>
        <w:gridCol w:w="960"/>
        <w:gridCol w:w="4163"/>
      </w:tblGrid>
      <w:tr w:rsidR="00CE5014">
        <w:trPr>
          <w:trHeight w:val="1043"/>
          <w:jc w:val="center"/>
        </w:trPr>
        <w:tc>
          <w:tcPr>
            <w:tcW w:w="81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CE5014" w:rsidRDefault="00155252">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后海校区-丽湖校区学生行李搬运需求清单</w:t>
            </w:r>
          </w:p>
        </w:tc>
      </w:tr>
      <w:tr w:rsidR="00CE5014">
        <w:trPr>
          <w:trHeight w:val="59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E5014" w:rsidRDefault="0015525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E5014" w:rsidRDefault="0015525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E5014" w:rsidRDefault="0015525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E5014" w:rsidRDefault="0015525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E5014" w:rsidRDefault="0015525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规格</w:t>
            </w:r>
          </w:p>
        </w:tc>
      </w:tr>
      <w:tr w:rsidR="00CE5014">
        <w:trPr>
          <w:trHeight w:val="131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E5014" w:rsidRDefault="0015525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E5014" w:rsidRDefault="0015525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纸箱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E5014" w:rsidRDefault="00155252">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E5014" w:rsidRDefault="0015525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11400</w:t>
            </w:r>
          </w:p>
        </w:tc>
        <w:tc>
          <w:tcPr>
            <w:tcW w:w="4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014" w:rsidRDefault="00155252">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 xml:space="preserve">K=K加厚5层纸板，面纸180克   </w:t>
            </w:r>
            <w:proofErr w:type="gramStart"/>
            <w:r>
              <w:rPr>
                <w:rFonts w:ascii="宋体" w:eastAsia="宋体" w:hAnsi="宋体" w:cs="宋体" w:hint="eastAsia"/>
                <w:color w:val="000000"/>
                <w:kern w:val="0"/>
                <w:sz w:val="22"/>
              </w:rPr>
              <w:t>两层瓦纸115克</w:t>
            </w:r>
            <w:proofErr w:type="gramEnd"/>
            <w:r>
              <w:rPr>
                <w:rFonts w:ascii="宋体" w:eastAsia="宋体" w:hAnsi="宋体" w:cs="宋体" w:hint="eastAsia"/>
                <w:color w:val="000000"/>
                <w:kern w:val="0"/>
                <w:sz w:val="22"/>
              </w:rPr>
              <w:t xml:space="preserve">   中隔纸50克  </w:t>
            </w:r>
            <w:proofErr w:type="gramStart"/>
            <w:r>
              <w:rPr>
                <w:rFonts w:ascii="宋体" w:eastAsia="宋体" w:hAnsi="宋体" w:cs="宋体" w:hint="eastAsia"/>
                <w:color w:val="000000"/>
                <w:kern w:val="0"/>
                <w:sz w:val="22"/>
              </w:rPr>
              <w:t>里纸160克</w:t>
            </w:r>
            <w:proofErr w:type="gramEnd"/>
            <w:r>
              <w:rPr>
                <w:rFonts w:ascii="宋体" w:eastAsia="宋体" w:hAnsi="宋体" w:cs="宋体" w:hint="eastAsia"/>
                <w:color w:val="000000"/>
                <w:kern w:val="0"/>
                <w:sz w:val="22"/>
              </w:rPr>
              <w:t>，纸箱规格不小于55*35*45cm，含派送到指定网点</w:t>
            </w:r>
          </w:p>
        </w:tc>
      </w:tr>
      <w:tr w:rsidR="00CE5014">
        <w:trPr>
          <w:trHeight w:val="131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E5014" w:rsidRDefault="0015525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E5014" w:rsidRDefault="0015525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编织袋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E5014" w:rsidRDefault="00155252">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E5014" w:rsidRDefault="0015525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5700</w:t>
            </w:r>
          </w:p>
        </w:tc>
        <w:tc>
          <w:tcPr>
            <w:tcW w:w="4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014" w:rsidRDefault="00155252">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加大号加厚防水无纺布料+</w:t>
            </w:r>
            <w:proofErr w:type="gramStart"/>
            <w:r>
              <w:rPr>
                <w:rFonts w:ascii="宋体" w:eastAsia="宋体" w:hAnsi="宋体" w:cs="宋体" w:hint="eastAsia"/>
                <w:color w:val="000000"/>
                <w:kern w:val="0"/>
                <w:sz w:val="22"/>
              </w:rPr>
              <w:t>特密带</w:t>
            </w:r>
            <w:proofErr w:type="gramEnd"/>
            <w:r>
              <w:rPr>
                <w:rFonts w:ascii="宋体" w:eastAsia="宋体" w:hAnsi="宋体" w:cs="宋体" w:hint="eastAsia"/>
                <w:color w:val="000000"/>
                <w:kern w:val="0"/>
                <w:sz w:val="22"/>
              </w:rPr>
              <w:t>提手规格78*20*65cm</w:t>
            </w:r>
          </w:p>
        </w:tc>
      </w:tr>
      <w:tr w:rsidR="00CE5014">
        <w:trPr>
          <w:trHeight w:val="131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E5014" w:rsidRDefault="0015525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E5014" w:rsidRDefault="0015525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标识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E5014" w:rsidRDefault="0015525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E5014" w:rsidRDefault="0015525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17100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E5014" w:rsidRDefault="0015525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10*15cm,可移动不干胶</w:t>
            </w:r>
          </w:p>
        </w:tc>
      </w:tr>
      <w:tr w:rsidR="00CE5014">
        <w:trPr>
          <w:trHeight w:val="131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E5014" w:rsidRDefault="00155252">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E5014" w:rsidRDefault="0015525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行李吊牌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E5014" w:rsidRDefault="00155252">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E5014" w:rsidRDefault="0015525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5700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E5014" w:rsidRDefault="00155252">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86*49mm，</w:t>
            </w:r>
            <w:proofErr w:type="gramStart"/>
            <w:r>
              <w:rPr>
                <w:rFonts w:ascii="宋体" w:eastAsia="宋体" w:hAnsi="宋体" w:cs="宋体" w:hint="eastAsia"/>
                <w:color w:val="000000"/>
                <w:kern w:val="0"/>
                <w:sz w:val="22"/>
              </w:rPr>
              <w:t>内页可书写</w:t>
            </w:r>
            <w:proofErr w:type="gramEnd"/>
            <w:r>
              <w:rPr>
                <w:rFonts w:ascii="宋体" w:eastAsia="宋体" w:hAnsi="宋体" w:cs="宋体" w:hint="eastAsia"/>
                <w:color w:val="000000"/>
                <w:kern w:val="0"/>
                <w:sz w:val="22"/>
              </w:rPr>
              <w:t>。</w:t>
            </w:r>
          </w:p>
        </w:tc>
      </w:tr>
      <w:tr w:rsidR="00CE5014">
        <w:trPr>
          <w:trHeight w:val="131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E5014" w:rsidRDefault="0015525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E5014" w:rsidRDefault="0015525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行李搬运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E5014" w:rsidRDefault="0015525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E5014" w:rsidRDefault="0015525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17100</w:t>
            </w:r>
          </w:p>
        </w:tc>
        <w:tc>
          <w:tcPr>
            <w:tcW w:w="4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014" w:rsidRDefault="0015525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7.6米尾板车打包标识搬运，每车搬运40人行李。</w:t>
            </w:r>
          </w:p>
        </w:tc>
      </w:tr>
      <w:tr w:rsidR="00CE5014">
        <w:trPr>
          <w:trHeight w:val="150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E5014" w:rsidRDefault="0015525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E5014" w:rsidRDefault="0015525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大巴车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E5014" w:rsidRDefault="003970F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E5014" w:rsidRDefault="0015525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60</w:t>
            </w:r>
          </w:p>
        </w:tc>
        <w:tc>
          <w:tcPr>
            <w:tcW w:w="4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014" w:rsidRDefault="0085640A" w:rsidP="003970F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8:00—20:00</w:t>
            </w:r>
            <w:r w:rsidR="00155252">
              <w:rPr>
                <w:rFonts w:ascii="宋体" w:eastAsia="宋体" w:hAnsi="宋体" w:cs="宋体" w:hint="eastAsia"/>
                <w:color w:val="000000"/>
                <w:kern w:val="0"/>
                <w:sz w:val="22"/>
              </w:rPr>
              <w:t>，</w:t>
            </w:r>
            <w:r>
              <w:rPr>
                <w:rFonts w:ascii="宋体" w:eastAsia="宋体" w:hAnsi="宋体" w:cs="宋体" w:hint="eastAsia"/>
                <w:color w:val="000000"/>
                <w:kern w:val="0"/>
                <w:sz w:val="22"/>
              </w:rPr>
              <w:t>每天安排20辆</w:t>
            </w:r>
            <w:r w:rsidR="00155252">
              <w:rPr>
                <w:rFonts w:ascii="宋体" w:eastAsia="宋体" w:hAnsi="宋体" w:cs="宋体" w:hint="eastAsia"/>
                <w:color w:val="000000"/>
                <w:kern w:val="0"/>
                <w:sz w:val="22"/>
              </w:rPr>
              <w:t>45座大巴车</w:t>
            </w:r>
            <w:r>
              <w:rPr>
                <w:rFonts w:ascii="宋体" w:eastAsia="宋体" w:hAnsi="宋体" w:cs="宋体" w:hint="eastAsia"/>
                <w:color w:val="000000"/>
                <w:kern w:val="0"/>
                <w:sz w:val="22"/>
              </w:rPr>
              <w:t>。每车</w:t>
            </w:r>
            <w:r w:rsidR="00155252">
              <w:rPr>
                <w:rFonts w:ascii="宋体" w:eastAsia="宋体" w:hAnsi="宋体" w:cs="宋体" w:hint="eastAsia"/>
                <w:color w:val="000000"/>
                <w:kern w:val="0"/>
                <w:sz w:val="22"/>
              </w:rPr>
              <w:t>坐</w:t>
            </w:r>
            <w:r>
              <w:rPr>
                <w:rFonts w:ascii="宋体" w:eastAsia="宋体" w:hAnsi="宋体" w:cs="宋体" w:hint="eastAsia"/>
                <w:color w:val="000000"/>
                <w:kern w:val="0"/>
                <w:sz w:val="22"/>
              </w:rPr>
              <w:t>30—40</w:t>
            </w:r>
            <w:r w:rsidR="00155252">
              <w:rPr>
                <w:rFonts w:ascii="宋体" w:eastAsia="宋体" w:hAnsi="宋体" w:cs="宋体" w:hint="eastAsia"/>
                <w:color w:val="000000"/>
                <w:kern w:val="0"/>
                <w:sz w:val="22"/>
              </w:rPr>
              <w:t>人，每天运输3</w:t>
            </w:r>
            <w:r>
              <w:rPr>
                <w:rFonts w:ascii="宋体" w:eastAsia="宋体" w:hAnsi="宋体" w:cs="宋体" w:hint="eastAsia"/>
                <w:color w:val="000000"/>
                <w:kern w:val="0"/>
                <w:sz w:val="22"/>
              </w:rPr>
              <w:t>-5次</w:t>
            </w:r>
            <w:r w:rsidR="003970FC">
              <w:rPr>
                <w:rFonts w:ascii="宋体" w:eastAsia="宋体" w:hAnsi="宋体" w:cs="宋体" w:hint="eastAsia"/>
                <w:color w:val="000000"/>
                <w:kern w:val="0"/>
                <w:sz w:val="22"/>
              </w:rPr>
              <w:t>。</w:t>
            </w:r>
            <w:r w:rsidR="003970FC">
              <w:rPr>
                <w:rFonts w:ascii="宋体" w:eastAsia="宋体" w:hAnsi="宋体" w:cs="宋体"/>
                <w:color w:val="000000"/>
                <w:sz w:val="22"/>
              </w:rPr>
              <w:t xml:space="preserve"> </w:t>
            </w:r>
          </w:p>
        </w:tc>
      </w:tr>
    </w:tbl>
    <w:p w:rsidR="00CE5014" w:rsidRDefault="00155252">
      <w:pPr>
        <w:rPr>
          <w:rFonts w:ascii="仿宋_GB2312" w:eastAsia="仿宋_GB2312" w:cs="仿宋_GB2312"/>
          <w:sz w:val="28"/>
          <w:szCs w:val="28"/>
        </w:rPr>
      </w:pPr>
      <w:r>
        <w:br w:type="page"/>
      </w:r>
    </w:p>
    <w:p w:rsidR="00CE5014" w:rsidRDefault="00155252" w:rsidP="00CA307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四、商务</w:t>
      </w:r>
      <w:r>
        <w:rPr>
          <w:rFonts w:ascii="宋体" w:eastAsia="宋体" w:hAnsi="宋体" w:cs="Times New Roman"/>
          <w:b/>
          <w:bCs/>
          <w:kern w:val="0"/>
          <w:sz w:val="28"/>
          <w:szCs w:val="28"/>
        </w:rPr>
        <w:t>需求</w:t>
      </w:r>
    </w:p>
    <w:p w:rsidR="00CE5014" w:rsidRDefault="00155252">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（一）服务期限：预计搬迁时间8月25日至8月28日。如遇恶劣天气，搬迁时间可相应调整，具体时间以校方通知为准。</w:t>
      </w:r>
    </w:p>
    <w:p w:rsidR="00CE5014" w:rsidRDefault="00155252">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（二）付款方式：所有货物验收合格后，10个工作日内，采购人整理相关付款资料（中标人需先提供完税发票），按校方付款流程进行办理付款。</w:t>
      </w:r>
    </w:p>
    <w:p w:rsidR="0085640A" w:rsidRPr="00CA3073" w:rsidRDefault="00155252" w:rsidP="0085640A">
      <w:pPr>
        <w:spacing w:line="360" w:lineRule="auto"/>
        <w:jc w:val="left"/>
        <w:rPr>
          <w:rFonts w:asciiTheme="minorEastAsia" w:hAnsiTheme="minorEastAsia" w:cstheme="minorEastAsia"/>
          <w:sz w:val="24"/>
          <w:szCs w:val="24"/>
          <w:highlight w:val="cyan"/>
        </w:rPr>
      </w:pPr>
      <w:r>
        <w:rPr>
          <w:rFonts w:asciiTheme="minorEastAsia" w:hAnsiTheme="minorEastAsia" w:cstheme="minorEastAsia" w:hint="eastAsia"/>
          <w:sz w:val="24"/>
          <w:szCs w:val="24"/>
        </w:rPr>
        <w:t>（三）报价</w:t>
      </w:r>
      <w:r w:rsidR="00502E76">
        <w:rPr>
          <w:rFonts w:asciiTheme="minorEastAsia" w:hAnsiTheme="minorEastAsia" w:cstheme="minorEastAsia" w:hint="eastAsia"/>
          <w:sz w:val="24"/>
          <w:szCs w:val="24"/>
        </w:rPr>
        <w:t>注意事项</w:t>
      </w:r>
      <w:r>
        <w:rPr>
          <w:rFonts w:asciiTheme="minorEastAsia" w:hAnsiTheme="minorEastAsia" w:cstheme="minorEastAsia"/>
          <w:sz w:val="24"/>
          <w:szCs w:val="24"/>
        </w:rPr>
        <w:t>：</w:t>
      </w:r>
      <w:r w:rsidR="0085640A" w:rsidRPr="00502E76">
        <w:rPr>
          <w:rFonts w:asciiTheme="minorEastAsia" w:hAnsiTheme="minorEastAsia" w:cstheme="minorEastAsia" w:hint="eastAsia"/>
          <w:sz w:val="24"/>
          <w:szCs w:val="24"/>
        </w:rPr>
        <w:t>大巴车发车按实际发车台数结算。供应商应按3天，60台车，每天3-5次最大</w:t>
      </w:r>
      <w:r w:rsidR="003970FC" w:rsidRPr="00502E76">
        <w:rPr>
          <w:rFonts w:asciiTheme="minorEastAsia" w:hAnsiTheme="minorEastAsia" w:cstheme="minorEastAsia" w:hint="eastAsia"/>
          <w:sz w:val="24"/>
          <w:szCs w:val="24"/>
        </w:rPr>
        <w:t>运输量</w:t>
      </w:r>
      <w:r w:rsidR="0085640A" w:rsidRPr="00502E76">
        <w:rPr>
          <w:rFonts w:asciiTheme="minorEastAsia" w:hAnsiTheme="minorEastAsia" w:cstheme="minorEastAsia" w:hint="eastAsia"/>
          <w:sz w:val="24"/>
          <w:szCs w:val="24"/>
        </w:rPr>
        <w:t>进行报价。并对每辆车发车报单价，最终按实际发车数结算车费。</w:t>
      </w:r>
    </w:p>
    <w:p w:rsidR="00CE5014" w:rsidRPr="00CA3073" w:rsidRDefault="00CE5014" w:rsidP="00CA3073">
      <w:pPr>
        <w:tabs>
          <w:tab w:val="left" w:pos="1740"/>
        </w:tabs>
        <w:spacing w:beforeLines="25" w:before="115" w:afterLines="25" w:after="115" w:line="640" w:lineRule="exact"/>
        <w:rPr>
          <w:rFonts w:asciiTheme="minorEastAsia" w:hAnsiTheme="minorEastAsia" w:cstheme="minorEastAsia"/>
          <w:sz w:val="24"/>
          <w:szCs w:val="24"/>
          <w:highlight w:val="cyan"/>
        </w:rPr>
      </w:pPr>
    </w:p>
    <w:p w:rsidR="00CE5014" w:rsidRDefault="00CE5014" w:rsidP="00CA3073">
      <w:pPr>
        <w:tabs>
          <w:tab w:val="left" w:pos="1740"/>
        </w:tabs>
        <w:spacing w:beforeLines="25" w:before="115" w:afterLines="25" w:after="115" w:line="640" w:lineRule="exact"/>
        <w:rPr>
          <w:rFonts w:asciiTheme="minorEastAsia" w:hAnsiTheme="minorEastAsia"/>
          <w:szCs w:val="21"/>
        </w:rPr>
      </w:pPr>
    </w:p>
    <w:p w:rsidR="00CE5014" w:rsidRDefault="00CE5014" w:rsidP="00CA3073">
      <w:pPr>
        <w:tabs>
          <w:tab w:val="left" w:pos="1740"/>
        </w:tabs>
        <w:spacing w:beforeLines="25" w:before="115" w:afterLines="25" w:after="115" w:line="640" w:lineRule="exact"/>
        <w:rPr>
          <w:rFonts w:asciiTheme="minorEastAsia" w:hAnsiTheme="minorEastAsia"/>
          <w:szCs w:val="21"/>
        </w:rPr>
      </w:pPr>
    </w:p>
    <w:p w:rsidR="00CE5014" w:rsidRDefault="00CE5014" w:rsidP="00CA3073">
      <w:pPr>
        <w:tabs>
          <w:tab w:val="left" w:pos="1740"/>
        </w:tabs>
        <w:spacing w:beforeLines="25" w:before="115" w:afterLines="25" w:after="115" w:line="640" w:lineRule="exact"/>
        <w:rPr>
          <w:rFonts w:asciiTheme="minorEastAsia" w:hAnsiTheme="minorEastAsia"/>
          <w:szCs w:val="21"/>
        </w:rPr>
      </w:pPr>
    </w:p>
    <w:p w:rsidR="00CE5014" w:rsidRDefault="00CE5014" w:rsidP="00CA3073">
      <w:pPr>
        <w:tabs>
          <w:tab w:val="left" w:pos="1740"/>
        </w:tabs>
        <w:spacing w:beforeLines="25" w:before="115" w:afterLines="25" w:after="115" w:line="640" w:lineRule="exact"/>
        <w:rPr>
          <w:rFonts w:asciiTheme="minorEastAsia" w:hAnsiTheme="minorEastAsia"/>
          <w:szCs w:val="21"/>
        </w:rPr>
      </w:pPr>
    </w:p>
    <w:p w:rsidR="00CE5014" w:rsidRDefault="00CE5014" w:rsidP="00CA3073">
      <w:pPr>
        <w:tabs>
          <w:tab w:val="left" w:pos="1740"/>
        </w:tabs>
        <w:spacing w:beforeLines="25" w:before="115" w:afterLines="25" w:after="115" w:line="640" w:lineRule="exact"/>
        <w:rPr>
          <w:rFonts w:asciiTheme="minorEastAsia" w:hAnsiTheme="minorEastAsia"/>
          <w:szCs w:val="21"/>
        </w:rPr>
      </w:pPr>
    </w:p>
    <w:p w:rsidR="00CA3073" w:rsidRDefault="00CA3073" w:rsidP="00CA3073">
      <w:pPr>
        <w:pStyle w:val="a4"/>
      </w:pPr>
    </w:p>
    <w:p w:rsidR="00CA3073" w:rsidRDefault="00CA3073" w:rsidP="00CA3073"/>
    <w:p w:rsidR="00CA3073" w:rsidRDefault="00CA3073" w:rsidP="00CA3073">
      <w:pPr>
        <w:pStyle w:val="a4"/>
      </w:pPr>
    </w:p>
    <w:p w:rsidR="00CA3073" w:rsidRDefault="00CA3073" w:rsidP="00CA3073"/>
    <w:p w:rsidR="00CA3073" w:rsidRPr="00CA3073" w:rsidRDefault="00CA3073" w:rsidP="00CA3073">
      <w:pPr>
        <w:pStyle w:val="a4"/>
      </w:pPr>
    </w:p>
    <w:p w:rsidR="00CE5014" w:rsidRDefault="00CE5014">
      <w:pPr>
        <w:rPr>
          <w:rFonts w:ascii="宋体" w:eastAsia="宋体" w:hAnsi="宋体" w:cs="Times New Roman"/>
          <w:b/>
          <w:bCs/>
          <w:sz w:val="24"/>
          <w:szCs w:val="20"/>
        </w:rPr>
      </w:pPr>
    </w:p>
    <w:p w:rsidR="00CE5014" w:rsidRDefault="00155252">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rsidR="00CE5014" w:rsidRDefault="00155252">
      <w:pPr>
        <w:rPr>
          <w:rFonts w:ascii="宋体" w:eastAsia="宋体" w:hAnsi="宋体" w:cs="Times New Roman"/>
          <w:sz w:val="24"/>
          <w:szCs w:val="24"/>
        </w:rPr>
      </w:pPr>
      <w:r>
        <w:rPr>
          <w:rFonts w:ascii="宋体" w:eastAsia="宋体" w:hAnsi="宋体" w:cs="Times New Roman" w:hint="eastAsia"/>
          <w:sz w:val="24"/>
          <w:szCs w:val="24"/>
        </w:rPr>
        <w:t>投标文件组成：</w:t>
      </w:r>
    </w:p>
    <w:p w:rsidR="00CE5014" w:rsidRDefault="00155252">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rsidR="00CE5014" w:rsidRDefault="00155252" w:rsidP="00CA307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rsidR="00CE5014" w:rsidRDefault="00155252" w:rsidP="00CA307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rsidR="00CE5014" w:rsidRDefault="00155252" w:rsidP="00CA307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rsidR="00CE5014" w:rsidRDefault="00155252" w:rsidP="00CA307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rsidR="00CE5014" w:rsidRDefault="00155252" w:rsidP="00CA307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rsidR="00CE5014" w:rsidRDefault="00155252" w:rsidP="00CA307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（6）项投标人近期同类业绩</w:t>
      </w:r>
    </w:p>
    <w:p w:rsidR="00CE5014" w:rsidRDefault="00155252" w:rsidP="00CA307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rsidR="00CE5014" w:rsidRDefault="00155252" w:rsidP="00CA307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rsidR="00CE5014" w:rsidRDefault="00155252" w:rsidP="00CA307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（9）项目拟使用的车辆（场地、工具、机器）情况</w:t>
      </w:r>
    </w:p>
    <w:p w:rsidR="00CE5014" w:rsidRDefault="00155252" w:rsidP="00CA307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10</w:t>
      </w:r>
      <w:r>
        <w:rPr>
          <w:rFonts w:ascii="宋体" w:eastAsia="宋体" w:hAnsi="宋体" w:cs="Times New Roman" w:hint="eastAsia"/>
          <w:szCs w:val="21"/>
        </w:rPr>
        <w:t>）其它招标文件要求的内容及投标人认为需要补充的内容（格式自定）</w:t>
      </w:r>
    </w:p>
    <w:p w:rsidR="00CE5014" w:rsidRDefault="00155252">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rsidR="00CE5014" w:rsidRDefault="00155252">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rsidR="00CE5014" w:rsidRDefault="00155252">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rsidR="00CE5014" w:rsidRDefault="00155252">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rsidR="00CE5014" w:rsidRDefault="00155252">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rsidR="00CE5014" w:rsidRDefault="00155252">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rsidR="00CE5014" w:rsidRDefault="00155252">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rsidR="00CE5014" w:rsidRDefault="00155252">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rsidR="00CE5014" w:rsidRDefault="00155252">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rsidR="00CE5014" w:rsidRDefault="00155252">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rsidR="00CE5014" w:rsidRDefault="00CE5014">
      <w:pPr>
        <w:ind w:leftChars="342" w:left="718" w:firstLineChars="675" w:firstLine="1620"/>
        <w:rPr>
          <w:rFonts w:ascii="Times New Roman" w:eastAsia="宋体" w:hAnsi="Times New Roman" w:cs="Times New Roman"/>
          <w:sz w:val="24"/>
          <w:szCs w:val="24"/>
        </w:rPr>
      </w:pPr>
    </w:p>
    <w:p w:rsidR="00502E76" w:rsidRPr="00502E76" w:rsidRDefault="00502E76" w:rsidP="00502E76">
      <w:pPr>
        <w:pStyle w:val="a4"/>
      </w:pPr>
    </w:p>
    <w:p w:rsidR="00CE5014" w:rsidRDefault="00CE5014">
      <w:pPr>
        <w:rPr>
          <w:rFonts w:ascii="仿宋_GB2312" w:eastAsia="仿宋_GB2312" w:hAnsi="Times New Roman" w:cs="Times New Roman"/>
          <w:sz w:val="24"/>
          <w:szCs w:val="24"/>
        </w:rPr>
      </w:pPr>
    </w:p>
    <w:p w:rsidR="00CE5014" w:rsidRDefault="00155252">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rsidR="00CE5014" w:rsidRDefault="00CE5014">
      <w:pPr>
        <w:rPr>
          <w:rFonts w:ascii="Times New Roman" w:eastAsia="宋体" w:hAnsi="Times New Roman" w:cs="Times New Roman"/>
          <w:kern w:val="0"/>
          <w:szCs w:val="24"/>
        </w:rPr>
      </w:pPr>
    </w:p>
    <w:p w:rsidR="00CE5014" w:rsidRDefault="00155252">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rsidR="00CE5014" w:rsidRDefault="00155252">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rsidR="00CE5014" w:rsidRDefault="00155252" w:rsidP="00CA3073">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CE5014" w:rsidRDefault="00155252" w:rsidP="00CA3073">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rsidR="00CE5014" w:rsidRDefault="00155252" w:rsidP="00CA3073">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rsidR="00CE5014" w:rsidRDefault="00155252" w:rsidP="00CA3073">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rsidR="00CE5014" w:rsidRDefault="00155252" w:rsidP="00CA3073">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rsidR="00CE5014" w:rsidRDefault="00CE5014">
      <w:pPr>
        <w:ind w:leftChars="257" w:left="540"/>
        <w:rPr>
          <w:rFonts w:ascii="Times New Roman" w:eastAsia="宋体" w:hAnsi="Times New Roman" w:cs="Times New Roman"/>
          <w:szCs w:val="21"/>
        </w:rPr>
      </w:pPr>
    </w:p>
    <w:p w:rsidR="00CE5014" w:rsidRDefault="00155252">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rsidR="00CE5014" w:rsidRDefault="00155252">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rsidR="00CE5014" w:rsidRDefault="00155252">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rsidR="00CE5014" w:rsidRDefault="00155252">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rsidR="00CE5014" w:rsidRDefault="00155252">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CE5014" w:rsidRDefault="00155252">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CE5014" w:rsidRDefault="00155252" w:rsidP="00155252">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rsidR="00CE5014" w:rsidRDefault="00155252">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rsidR="00CE5014" w:rsidRDefault="00CE5014">
      <w:pPr>
        <w:rPr>
          <w:rFonts w:ascii="宋体" w:eastAsia="宋体" w:hAnsi="宋体" w:cs="Times New Roman"/>
          <w:sz w:val="24"/>
          <w:szCs w:val="24"/>
        </w:rPr>
      </w:pPr>
    </w:p>
    <w:p w:rsidR="00CE5014" w:rsidRDefault="00155252">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rsidR="00CE5014" w:rsidRDefault="00CE5014">
      <w:pPr>
        <w:rPr>
          <w:rFonts w:ascii="宋体" w:eastAsia="宋体" w:hAnsi="宋体" w:cs="Times New Roman"/>
          <w:szCs w:val="21"/>
        </w:rPr>
      </w:pPr>
    </w:p>
    <w:p w:rsidR="00CE5014" w:rsidRDefault="00155252">
      <w:pPr>
        <w:ind w:firstLine="540"/>
        <w:rPr>
          <w:rFonts w:ascii="宋体" w:eastAsia="宋体" w:hAnsi="宋体" w:cs="Times New Roman"/>
          <w:szCs w:val="21"/>
        </w:rPr>
      </w:pPr>
      <w:r>
        <w:rPr>
          <w:rFonts w:ascii="宋体" w:eastAsia="宋体" w:hAnsi="宋体" w:cs="Times New Roman" w:hint="eastAsia"/>
          <w:szCs w:val="21"/>
        </w:rPr>
        <w:t>我公司承诺：</w:t>
      </w:r>
    </w:p>
    <w:p w:rsidR="00CE5014" w:rsidRDefault="00155252">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rsidR="00CE5014" w:rsidRDefault="00155252">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w:t>
      </w:r>
      <w:proofErr w:type="gramStart"/>
      <w:r>
        <w:rPr>
          <w:rFonts w:ascii="宋体" w:eastAsia="宋体" w:hAnsi="宋体" w:cs="Times New Roman" w:hint="eastAsia"/>
          <w:szCs w:val="21"/>
        </w:rPr>
        <w:t>不围标串标</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恶意质疑投诉。我公司已清楚，如违反上述要求，其投标将作废，被列入不良记录名单并在网上曝光，同时将被提请深圳大学采购监督管理部门给予一定年限内禁止参与深圳大学采购活动或其他处罚。</w:t>
      </w:r>
    </w:p>
    <w:p w:rsidR="00CE5014" w:rsidRDefault="00155252">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rsidR="00CE5014" w:rsidRDefault="00155252">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rsidR="00CE5014" w:rsidRDefault="00CE5014">
      <w:pPr>
        <w:ind w:firstLine="540"/>
        <w:rPr>
          <w:rFonts w:ascii="宋体" w:eastAsia="宋体" w:hAnsi="宋体" w:cs="Times New Roman"/>
          <w:szCs w:val="21"/>
        </w:rPr>
      </w:pPr>
    </w:p>
    <w:p w:rsidR="00CE5014" w:rsidRDefault="00CE5014">
      <w:pPr>
        <w:ind w:firstLine="645"/>
        <w:rPr>
          <w:rFonts w:ascii="宋体" w:eastAsia="宋体" w:hAnsi="宋体" w:cs="Times New Roman"/>
          <w:szCs w:val="21"/>
        </w:rPr>
      </w:pPr>
    </w:p>
    <w:p w:rsidR="00CE5014" w:rsidRDefault="00155252">
      <w:pPr>
        <w:ind w:firstLine="645"/>
        <w:rPr>
          <w:rFonts w:ascii="宋体" w:eastAsia="宋体" w:hAnsi="宋体" w:cs="Times New Roman"/>
          <w:szCs w:val="21"/>
        </w:rPr>
      </w:pPr>
      <w:r>
        <w:rPr>
          <w:rFonts w:ascii="宋体" w:eastAsia="宋体" w:hAnsi="宋体" w:cs="Times New Roman" w:hint="eastAsia"/>
          <w:szCs w:val="21"/>
        </w:rPr>
        <w:t xml:space="preserve">                                </w:t>
      </w:r>
    </w:p>
    <w:p w:rsidR="00CE5014" w:rsidRDefault="00CE5014">
      <w:pPr>
        <w:ind w:firstLineChars="1600" w:firstLine="3360"/>
        <w:rPr>
          <w:rFonts w:ascii="宋体" w:eastAsia="宋体" w:hAnsi="宋体" w:cs="Times New Roman"/>
          <w:szCs w:val="21"/>
        </w:rPr>
      </w:pPr>
    </w:p>
    <w:p w:rsidR="00CE5014" w:rsidRDefault="00155252">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rsidR="00CE5014" w:rsidRDefault="00155252">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rsidR="00CE5014" w:rsidRDefault="00155252">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rsidR="00CE5014" w:rsidRDefault="00155252">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rsidR="00CE5014" w:rsidRDefault="00155252">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rsidR="00CE5014" w:rsidRDefault="00CE5014">
      <w:pPr>
        <w:spacing w:line="360" w:lineRule="auto"/>
        <w:ind w:leftChars="72" w:left="151"/>
        <w:rPr>
          <w:rFonts w:ascii="宋体" w:eastAsia="宋体" w:hAnsi="宋体" w:cs="Times New Roman"/>
          <w:sz w:val="24"/>
          <w:szCs w:val="24"/>
        </w:rPr>
      </w:pPr>
    </w:p>
    <w:p w:rsidR="00CE5014" w:rsidRDefault="00155252">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rsidR="00CE5014" w:rsidRDefault="00155252">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rsidR="00CE5014" w:rsidRDefault="00CE5014">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CE5014">
        <w:trPr>
          <w:cantSplit/>
          <w:trHeight w:val="720"/>
        </w:trPr>
        <w:tc>
          <w:tcPr>
            <w:tcW w:w="2988" w:type="dxa"/>
            <w:tcBorders>
              <w:top w:val="double" w:sz="4" w:space="0" w:color="auto"/>
              <w:bottom w:val="single" w:sz="4" w:space="0" w:color="auto"/>
            </w:tcBorders>
            <w:vAlign w:val="center"/>
          </w:tcPr>
          <w:p w:rsidR="00CE5014" w:rsidRDefault="00155252">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CE5014" w:rsidRDefault="00155252">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rsidR="00CE5014" w:rsidRDefault="00155252">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CE5014" w:rsidRDefault="00155252">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CE5014">
        <w:trPr>
          <w:cantSplit/>
          <w:trHeight w:val="738"/>
        </w:trPr>
        <w:tc>
          <w:tcPr>
            <w:tcW w:w="2988" w:type="dxa"/>
            <w:tcBorders>
              <w:top w:val="single" w:sz="4" w:space="0" w:color="auto"/>
            </w:tcBorders>
            <w:vAlign w:val="center"/>
          </w:tcPr>
          <w:p w:rsidR="00CE5014" w:rsidRDefault="00155252">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CE5014" w:rsidRDefault="00155252">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rsidR="00CE5014" w:rsidRDefault="00155252">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CE5014" w:rsidRDefault="00CE5014">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CE5014" w:rsidRDefault="00CE5014">
            <w:pPr>
              <w:rPr>
                <w:rFonts w:ascii="Times New Roman" w:eastAsia="宋体" w:hAnsi="Times New Roman" w:cs="Times New Roman"/>
                <w:snapToGrid w:val="0"/>
                <w:kern w:val="0"/>
                <w:szCs w:val="24"/>
              </w:rPr>
            </w:pPr>
          </w:p>
        </w:tc>
      </w:tr>
    </w:tbl>
    <w:p w:rsidR="00CE5014" w:rsidRDefault="00CE5014">
      <w:pPr>
        <w:rPr>
          <w:rFonts w:ascii="Times New Roman" w:eastAsia="宋体" w:hAnsi="Times New Roman" w:cs="Times New Roman"/>
          <w:snapToGrid w:val="0"/>
          <w:kern w:val="0"/>
          <w:szCs w:val="24"/>
        </w:rPr>
      </w:pPr>
    </w:p>
    <w:p w:rsidR="00CE5014" w:rsidRDefault="00155252">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rsidR="00CE5014" w:rsidRDefault="00155252">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proofErr w:type="gramStart"/>
      <w:r>
        <w:rPr>
          <w:rFonts w:ascii="Times New Roman" w:eastAsia="宋体" w:hAnsi="Times New Roman" w:cs="Times New Roman" w:hint="eastAsia"/>
          <w:snapToGrid w:val="0"/>
          <w:kern w:val="0"/>
          <w:szCs w:val="24"/>
        </w:rPr>
        <w:t>个</w:t>
      </w:r>
      <w:proofErr w:type="gramEnd"/>
      <w:r>
        <w:rPr>
          <w:rFonts w:ascii="Times New Roman" w:eastAsia="宋体" w:hAnsi="Times New Roman" w:cs="Times New Roman" w:hint="eastAsia"/>
          <w:snapToGrid w:val="0"/>
          <w:kern w:val="0"/>
          <w:szCs w:val="24"/>
        </w:rPr>
        <w:t>日历日。</w:t>
      </w:r>
    </w:p>
    <w:p w:rsidR="00CE5014" w:rsidRDefault="00155252">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rsidR="00CE5014" w:rsidRDefault="00155252">
      <w:pPr>
        <w:spacing w:line="360" w:lineRule="auto"/>
        <w:ind w:firstLineChars="200" w:firstLine="420"/>
        <w:rPr>
          <w:rFonts w:ascii="Times New Roman" w:eastAsia="宋体" w:hAnsi="Times New Roman" w:cs="Times New Roman"/>
          <w:snapToGrid w:val="0"/>
          <w:color w:val="FF0000"/>
          <w:kern w:val="0"/>
          <w:szCs w:val="24"/>
        </w:rPr>
      </w:pPr>
      <w:r>
        <w:rPr>
          <w:rFonts w:ascii="Times New Roman" w:eastAsia="宋体" w:hAnsi="Times New Roman" w:cs="Times New Roman" w:hint="eastAsia"/>
          <w:snapToGrid w:val="0"/>
          <w:color w:val="FF0000"/>
          <w:kern w:val="0"/>
          <w:szCs w:val="24"/>
        </w:rPr>
        <w:t>4</w:t>
      </w:r>
      <w:r>
        <w:rPr>
          <w:rFonts w:ascii="Times New Roman" w:eastAsia="宋体" w:hAnsi="Times New Roman" w:cs="Times New Roman" w:hint="eastAsia"/>
          <w:snapToGrid w:val="0"/>
          <w:color w:val="FF0000"/>
          <w:kern w:val="0"/>
          <w:szCs w:val="24"/>
        </w:rPr>
        <w:t>、</w:t>
      </w:r>
      <w:r>
        <w:rPr>
          <w:rFonts w:ascii="宋体" w:hAnsi="宋体" w:hint="eastAsia"/>
          <w:color w:val="FF0000"/>
        </w:rPr>
        <w:t>此表</w:t>
      </w:r>
      <w:r>
        <w:rPr>
          <w:rFonts w:ascii="宋体" w:hAnsi="宋体" w:hint="eastAsia"/>
          <w:color w:val="FF0000"/>
          <w:szCs w:val="21"/>
        </w:rPr>
        <w:t>需装订</w:t>
      </w:r>
      <w:r>
        <w:rPr>
          <w:rFonts w:ascii="宋体" w:hAnsi="宋体"/>
          <w:color w:val="FF0000"/>
          <w:szCs w:val="21"/>
        </w:rPr>
        <w:t>在投标文件中，且</w:t>
      </w:r>
      <w:r>
        <w:rPr>
          <w:rFonts w:ascii="宋体" w:hAnsi="宋体" w:hint="eastAsia"/>
          <w:color w:val="FF0000"/>
          <w:szCs w:val="21"/>
        </w:rPr>
        <w:t>另外再单独密封一份提交。</w:t>
      </w:r>
    </w:p>
    <w:p w:rsidR="00CE5014" w:rsidRDefault="00CE5014">
      <w:pPr>
        <w:spacing w:line="360" w:lineRule="auto"/>
        <w:ind w:left="153" w:hanging="153"/>
        <w:rPr>
          <w:rFonts w:ascii="宋体" w:eastAsia="宋体" w:hAnsi="宋体" w:cs="Times New Roman"/>
          <w:sz w:val="24"/>
          <w:szCs w:val="24"/>
        </w:rPr>
      </w:pPr>
    </w:p>
    <w:p w:rsidR="00CE5014" w:rsidRDefault="00CE5014">
      <w:pPr>
        <w:spacing w:line="360" w:lineRule="auto"/>
        <w:ind w:left="153" w:hanging="153"/>
        <w:rPr>
          <w:rFonts w:ascii="宋体" w:eastAsia="宋体" w:hAnsi="宋体" w:cs="Times New Roman"/>
          <w:sz w:val="24"/>
          <w:szCs w:val="24"/>
        </w:rPr>
      </w:pPr>
    </w:p>
    <w:p w:rsidR="00CE5014" w:rsidRDefault="00155252">
      <w:pPr>
        <w:spacing w:line="360" w:lineRule="auto"/>
        <w:ind w:leftChars="-65" w:left="5864" w:hangingChars="2500" w:hanging="6000"/>
        <w:rPr>
          <w:rFonts w:ascii="宋体" w:eastAsia="宋体" w:hAnsi="宋体" w:cs="Times New Roman"/>
          <w:sz w:val="24"/>
          <w:szCs w:val="24"/>
        </w:rPr>
      </w:pPr>
      <w:r>
        <w:rPr>
          <w:rFonts w:ascii="宋体" w:hAnsi="宋体" w:hint="eastAsia"/>
          <w:sz w:val="24"/>
        </w:rPr>
        <w:t>投标人代表（法定代表人或其委托代理人）：</w:t>
      </w:r>
      <w:r>
        <w:rPr>
          <w:rFonts w:ascii="宋体" w:hAnsi="宋体" w:hint="eastAsia"/>
          <w:sz w:val="24"/>
        </w:rPr>
        <w:t>___________________</w:t>
      </w:r>
      <w:r>
        <w:rPr>
          <w:rFonts w:ascii="宋体" w:hAnsi="宋体" w:hint="eastAsia"/>
          <w:sz w:val="24"/>
        </w:rPr>
        <w:t>（签名</w:t>
      </w:r>
      <w:r>
        <w:rPr>
          <w:rFonts w:ascii="宋体" w:hAnsi="宋体"/>
          <w:sz w:val="24"/>
        </w:rPr>
        <w:t>或签章</w:t>
      </w:r>
      <w:r>
        <w:rPr>
          <w:rFonts w:ascii="宋体" w:hAnsi="宋体" w:hint="eastAsia"/>
          <w:sz w:val="24"/>
        </w:rPr>
        <w:t>）</w:t>
      </w:r>
      <w:r>
        <w:rPr>
          <w:rFonts w:ascii="宋体" w:hAnsi="宋体" w:hint="eastAsia"/>
          <w:sz w:val="24"/>
        </w:rPr>
        <w:t xml:space="preserve"> </w:t>
      </w:r>
      <w:r>
        <w:rPr>
          <w:rFonts w:ascii="宋体" w:eastAsia="宋体" w:hAnsi="宋体" w:cs="Times New Roman" w:hint="eastAsia"/>
          <w:sz w:val="24"/>
          <w:szCs w:val="24"/>
        </w:rPr>
        <w:t xml:space="preserve"> 日期：   年   月   日</w:t>
      </w:r>
    </w:p>
    <w:p w:rsidR="00CE5014" w:rsidRDefault="00155252">
      <w:pPr>
        <w:rPr>
          <w:rFonts w:ascii="仿宋_GB2312" w:eastAsia="仿宋_GB2312" w:hAnsi="Times New Roman" w:cs="Times New Roman"/>
          <w:b/>
          <w:sz w:val="30"/>
          <w:szCs w:val="30"/>
        </w:rPr>
      </w:pPr>
      <w:r>
        <w:rPr>
          <w:rFonts w:ascii="宋体" w:eastAsia="宋体" w:hAnsi="宋体" w:cs="Times New Roman"/>
          <w:szCs w:val="20"/>
        </w:rPr>
        <w:br w:type="page"/>
      </w:r>
    </w:p>
    <w:p w:rsidR="00CE5014" w:rsidRDefault="00CE5014">
      <w:pPr>
        <w:rPr>
          <w:rFonts w:ascii="Times New Roman" w:eastAsia="宋体" w:hAnsi="Times New Roman" w:cs="Times New Roman"/>
          <w:szCs w:val="24"/>
        </w:rPr>
      </w:pPr>
    </w:p>
    <w:p w:rsidR="00CE5014" w:rsidRDefault="00155252">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CE5014">
        <w:trPr>
          <w:cantSplit/>
          <w:trHeight w:val="20"/>
          <w:jc w:val="center"/>
        </w:trPr>
        <w:tc>
          <w:tcPr>
            <w:tcW w:w="735" w:type="dxa"/>
            <w:vAlign w:val="center"/>
          </w:tcPr>
          <w:p w:rsidR="00CE5014" w:rsidRDefault="00155252">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rsidR="00CE5014" w:rsidRDefault="00155252">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rsidR="00CE5014" w:rsidRDefault="00155252">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rsidR="00CE5014" w:rsidRDefault="00155252">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CE5014">
        <w:trPr>
          <w:cantSplit/>
          <w:trHeight w:val="20"/>
          <w:jc w:val="center"/>
        </w:trPr>
        <w:tc>
          <w:tcPr>
            <w:tcW w:w="735" w:type="dxa"/>
            <w:vAlign w:val="center"/>
          </w:tcPr>
          <w:p w:rsidR="00CE5014" w:rsidRDefault="00155252">
            <w:pPr>
              <w:jc w:val="center"/>
              <w:rPr>
                <w:rFonts w:ascii="Times New Roman" w:eastAsia="宋体" w:hAnsi="Times New Roman" w:cs="Times New Roman"/>
                <w:b/>
                <w:szCs w:val="21"/>
              </w:rPr>
            </w:pPr>
            <w:proofErr w:type="gramStart"/>
            <w:r>
              <w:rPr>
                <w:rFonts w:ascii="Times New Roman" w:eastAsia="宋体" w:hAnsi="Times New Roman" w:cs="Times New Roman" w:hint="eastAsia"/>
                <w:b/>
                <w:szCs w:val="21"/>
              </w:rPr>
              <w:t>一</w:t>
            </w:r>
            <w:proofErr w:type="gramEnd"/>
          </w:p>
        </w:tc>
        <w:tc>
          <w:tcPr>
            <w:tcW w:w="6991" w:type="dxa"/>
            <w:gridSpan w:val="2"/>
          </w:tcPr>
          <w:p w:rsidR="00CE5014" w:rsidRDefault="00155252">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rsidR="00CE5014" w:rsidRDefault="00155252">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CE5014">
        <w:trPr>
          <w:cantSplit/>
          <w:trHeight w:val="20"/>
          <w:jc w:val="center"/>
        </w:trPr>
        <w:tc>
          <w:tcPr>
            <w:tcW w:w="735" w:type="dxa"/>
            <w:shd w:val="clear" w:color="auto" w:fill="auto"/>
            <w:vAlign w:val="center"/>
          </w:tcPr>
          <w:p w:rsidR="00CE5014" w:rsidRDefault="00155252">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rsidR="00CE5014" w:rsidRDefault="00155252">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rsidR="00CE5014" w:rsidRDefault="00CE5014">
            <w:pPr>
              <w:rPr>
                <w:rFonts w:ascii="Times New Roman" w:eastAsia="宋体" w:hAnsi="Times New Roman" w:cs="Times New Roman"/>
                <w:szCs w:val="21"/>
              </w:rPr>
            </w:pPr>
          </w:p>
        </w:tc>
        <w:tc>
          <w:tcPr>
            <w:tcW w:w="1411" w:type="dxa"/>
            <w:vAlign w:val="center"/>
          </w:tcPr>
          <w:p w:rsidR="00CE5014" w:rsidRDefault="00CE5014">
            <w:pPr>
              <w:jc w:val="center"/>
              <w:rPr>
                <w:rFonts w:ascii="Times New Roman" w:eastAsia="宋体" w:hAnsi="Times New Roman" w:cs="Times New Roman"/>
                <w:szCs w:val="21"/>
              </w:rPr>
            </w:pPr>
          </w:p>
        </w:tc>
      </w:tr>
      <w:tr w:rsidR="00CE5014">
        <w:trPr>
          <w:cantSplit/>
          <w:trHeight w:val="20"/>
          <w:jc w:val="center"/>
        </w:trPr>
        <w:tc>
          <w:tcPr>
            <w:tcW w:w="735" w:type="dxa"/>
            <w:shd w:val="clear" w:color="auto" w:fill="auto"/>
            <w:vAlign w:val="center"/>
          </w:tcPr>
          <w:p w:rsidR="00CE5014" w:rsidRDefault="00155252">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rsidR="00CE5014" w:rsidRDefault="00155252">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rsidR="00CE5014" w:rsidRDefault="00CE5014">
            <w:pPr>
              <w:rPr>
                <w:rFonts w:ascii="Times New Roman" w:eastAsia="宋体" w:hAnsi="Times New Roman" w:cs="Times New Roman"/>
                <w:szCs w:val="21"/>
              </w:rPr>
            </w:pPr>
          </w:p>
        </w:tc>
        <w:tc>
          <w:tcPr>
            <w:tcW w:w="1411" w:type="dxa"/>
            <w:vAlign w:val="center"/>
          </w:tcPr>
          <w:p w:rsidR="00CE5014" w:rsidRDefault="00CE5014">
            <w:pPr>
              <w:jc w:val="center"/>
              <w:rPr>
                <w:rFonts w:ascii="Times New Roman" w:eastAsia="宋体" w:hAnsi="Times New Roman" w:cs="Times New Roman"/>
                <w:szCs w:val="21"/>
              </w:rPr>
            </w:pPr>
          </w:p>
        </w:tc>
      </w:tr>
      <w:tr w:rsidR="00CE5014">
        <w:trPr>
          <w:cantSplit/>
          <w:trHeight w:val="20"/>
          <w:jc w:val="center"/>
        </w:trPr>
        <w:tc>
          <w:tcPr>
            <w:tcW w:w="735" w:type="dxa"/>
            <w:shd w:val="clear" w:color="auto" w:fill="auto"/>
            <w:vAlign w:val="center"/>
          </w:tcPr>
          <w:p w:rsidR="00CE5014" w:rsidRDefault="00155252">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rsidR="00CE5014" w:rsidRDefault="00155252">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rsidR="00CE5014" w:rsidRDefault="00CE5014">
            <w:pPr>
              <w:rPr>
                <w:rFonts w:ascii="Times New Roman" w:eastAsia="宋体" w:hAnsi="Times New Roman" w:cs="Times New Roman"/>
                <w:szCs w:val="21"/>
              </w:rPr>
            </w:pPr>
          </w:p>
        </w:tc>
        <w:tc>
          <w:tcPr>
            <w:tcW w:w="1411" w:type="dxa"/>
            <w:vAlign w:val="center"/>
          </w:tcPr>
          <w:p w:rsidR="00CE5014" w:rsidRDefault="00CE5014">
            <w:pPr>
              <w:jc w:val="center"/>
              <w:rPr>
                <w:rFonts w:ascii="Times New Roman" w:eastAsia="宋体" w:hAnsi="Times New Roman" w:cs="Times New Roman"/>
                <w:szCs w:val="21"/>
              </w:rPr>
            </w:pPr>
          </w:p>
        </w:tc>
      </w:tr>
      <w:tr w:rsidR="00CE5014">
        <w:trPr>
          <w:cantSplit/>
          <w:trHeight w:val="20"/>
          <w:jc w:val="center"/>
        </w:trPr>
        <w:tc>
          <w:tcPr>
            <w:tcW w:w="735" w:type="dxa"/>
            <w:shd w:val="clear" w:color="auto" w:fill="auto"/>
            <w:vAlign w:val="center"/>
          </w:tcPr>
          <w:p w:rsidR="00CE5014" w:rsidRDefault="00155252">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rsidR="00CE5014" w:rsidRDefault="00155252">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CE5014" w:rsidRDefault="00CE5014">
            <w:pPr>
              <w:rPr>
                <w:rFonts w:ascii="Times New Roman" w:eastAsia="宋体" w:hAnsi="Times New Roman" w:cs="Times New Roman"/>
                <w:szCs w:val="21"/>
              </w:rPr>
            </w:pPr>
          </w:p>
        </w:tc>
        <w:tc>
          <w:tcPr>
            <w:tcW w:w="1411" w:type="dxa"/>
            <w:vAlign w:val="center"/>
          </w:tcPr>
          <w:p w:rsidR="00CE5014" w:rsidRDefault="00CE5014">
            <w:pPr>
              <w:jc w:val="center"/>
              <w:rPr>
                <w:rFonts w:ascii="Times New Roman" w:eastAsia="宋体" w:hAnsi="Times New Roman" w:cs="Times New Roman"/>
                <w:szCs w:val="21"/>
              </w:rPr>
            </w:pPr>
          </w:p>
        </w:tc>
      </w:tr>
      <w:tr w:rsidR="00CE5014">
        <w:trPr>
          <w:cantSplit/>
          <w:trHeight w:val="20"/>
          <w:jc w:val="center"/>
        </w:trPr>
        <w:tc>
          <w:tcPr>
            <w:tcW w:w="735" w:type="dxa"/>
            <w:vAlign w:val="center"/>
          </w:tcPr>
          <w:p w:rsidR="00CE5014" w:rsidRDefault="00155252">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rsidR="00CE5014" w:rsidRDefault="00155252">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rsidR="00CE5014" w:rsidRDefault="00155252">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CE5014">
        <w:trPr>
          <w:cantSplit/>
          <w:trHeight w:val="20"/>
          <w:jc w:val="center"/>
        </w:trPr>
        <w:tc>
          <w:tcPr>
            <w:tcW w:w="735" w:type="dxa"/>
            <w:vAlign w:val="center"/>
          </w:tcPr>
          <w:p w:rsidR="00CE5014" w:rsidRDefault="00155252">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CE5014" w:rsidRDefault="00155252">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rsidR="00CE5014" w:rsidRDefault="00CE5014">
            <w:pPr>
              <w:rPr>
                <w:rFonts w:ascii="Times New Roman" w:eastAsia="宋体" w:hAnsi="Times New Roman" w:cs="Times New Roman"/>
                <w:szCs w:val="21"/>
              </w:rPr>
            </w:pPr>
          </w:p>
        </w:tc>
        <w:tc>
          <w:tcPr>
            <w:tcW w:w="1411" w:type="dxa"/>
            <w:vAlign w:val="center"/>
          </w:tcPr>
          <w:p w:rsidR="00CE5014" w:rsidRDefault="00CE5014">
            <w:pPr>
              <w:jc w:val="center"/>
              <w:rPr>
                <w:rFonts w:ascii="Times New Roman" w:eastAsia="宋体" w:hAnsi="Times New Roman" w:cs="Times New Roman"/>
                <w:szCs w:val="21"/>
              </w:rPr>
            </w:pPr>
          </w:p>
        </w:tc>
      </w:tr>
      <w:tr w:rsidR="00CE5014">
        <w:trPr>
          <w:cantSplit/>
          <w:trHeight w:val="20"/>
          <w:jc w:val="center"/>
        </w:trPr>
        <w:tc>
          <w:tcPr>
            <w:tcW w:w="735" w:type="dxa"/>
            <w:vAlign w:val="center"/>
          </w:tcPr>
          <w:p w:rsidR="00CE5014" w:rsidRDefault="00155252">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rsidR="00CE5014" w:rsidRDefault="00155252">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rsidR="00CE5014" w:rsidRDefault="00155252">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CE5014">
        <w:trPr>
          <w:cantSplit/>
          <w:trHeight w:val="20"/>
          <w:jc w:val="center"/>
        </w:trPr>
        <w:tc>
          <w:tcPr>
            <w:tcW w:w="735" w:type="dxa"/>
            <w:vAlign w:val="center"/>
          </w:tcPr>
          <w:p w:rsidR="00CE5014" w:rsidRDefault="00155252">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CE5014" w:rsidRDefault="00155252">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rsidR="00CE5014" w:rsidRDefault="00CE5014">
            <w:pPr>
              <w:jc w:val="center"/>
              <w:rPr>
                <w:rFonts w:ascii="Times New Roman" w:eastAsia="宋体" w:hAnsi="Times New Roman" w:cs="Times New Roman"/>
                <w:szCs w:val="21"/>
              </w:rPr>
            </w:pPr>
          </w:p>
        </w:tc>
        <w:tc>
          <w:tcPr>
            <w:tcW w:w="1411" w:type="dxa"/>
            <w:vAlign w:val="center"/>
          </w:tcPr>
          <w:p w:rsidR="00CE5014" w:rsidRDefault="00CE5014">
            <w:pPr>
              <w:jc w:val="center"/>
              <w:rPr>
                <w:rFonts w:ascii="Times New Roman" w:eastAsia="宋体" w:hAnsi="Times New Roman" w:cs="Times New Roman"/>
                <w:szCs w:val="21"/>
              </w:rPr>
            </w:pPr>
          </w:p>
        </w:tc>
      </w:tr>
      <w:tr w:rsidR="00CE5014">
        <w:trPr>
          <w:cantSplit/>
          <w:trHeight w:val="20"/>
          <w:jc w:val="center"/>
        </w:trPr>
        <w:tc>
          <w:tcPr>
            <w:tcW w:w="735" w:type="dxa"/>
            <w:vAlign w:val="center"/>
          </w:tcPr>
          <w:p w:rsidR="00CE5014" w:rsidRDefault="00155252">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rsidR="00CE5014" w:rsidRDefault="00155252">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rsidR="00CE5014" w:rsidRDefault="00CE5014">
            <w:pPr>
              <w:jc w:val="center"/>
              <w:rPr>
                <w:rFonts w:ascii="Times New Roman" w:eastAsia="宋体" w:hAnsi="Times New Roman" w:cs="Times New Roman"/>
                <w:szCs w:val="21"/>
              </w:rPr>
            </w:pPr>
          </w:p>
        </w:tc>
        <w:tc>
          <w:tcPr>
            <w:tcW w:w="1411" w:type="dxa"/>
            <w:vAlign w:val="center"/>
          </w:tcPr>
          <w:p w:rsidR="00CE5014" w:rsidRDefault="00CE5014">
            <w:pPr>
              <w:jc w:val="center"/>
              <w:rPr>
                <w:rFonts w:ascii="Times New Roman" w:eastAsia="宋体" w:hAnsi="Times New Roman" w:cs="Times New Roman"/>
                <w:szCs w:val="21"/>
              </w:rPr>
            </w:pPr>
          </w:p>
        </w:tc>
      </w:tr>
      <w:tr w:rsidR="00CE5014">
        <w:trPr>
          <w:cantSplit/>
          <w:trHeight w:val="20"/>
          <w:jc w:val="center"/>
        </w:trPr>
        <w:tc>
          <w:tcPr>
            <w:tcW w:w="735" w:type="dxa"/>
            <w:vAlign w:val="center"/>
          </w:tcPr>
          <w:p w:rsidR="00CE5014" w:rsidRDefault="00155252">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rsidR="00CE5014" w:rsidRDefault="00155252">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rsidR="00CE5014" w:rsidRDefault="00CE5014">
            <w:pPr>
              <w:jc w:val="center"/>
              <w:rPr>
                <w:rFonts w:ascii="Times New Roman" w:eastAsia="宋体" w:hAnsi="Times New Roman" w:cs="Times New Roman"/>
                <w:szCs w:val="21"/>
              </w:rPr>
            </w:pPr>
          </w:p>
        </w:tc>
        <w:tc>
          <w:tcPr>
            <w:tcW w:w="1411" w:type="dxa"/>
            <w:vAlign w:val="center"/>
          </w:tcPr>
          <w:p w:rsidR="00CE5014" w:rsidRDefault="00CE5014">
            <w:pPr>
              <w:jc w:val="center"/>
              <w:rPr>
                <w:rFonts w:ascii="Times New Roman" w:eastAsia="宋体" w:hAnsi="Times New Roman" w:cs="Times New Roman"/>
                <w:szCs w:val="21"/>
              </w:rPr>
            </w:pPr>
          </w:p>
        </w:tc>
      </w:tr>
      <w:tr w:rsidR="00CE5014">
        <w:trPr>
          <w:cantSplit/>
          <w:trHeight w:val="20"/>
          <w:jc w:val="center"/>
        </w:trPr>
        <w:tc>
          <w:tcPr>
            <w:tcW w:w="735" w:type="dxa"/>
            <w:vAlign w:val="center"/>
          </w:tcPr>
          <w:p w:rsidR="00CE5014" w:rsidRDefault="00155252">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rsidR="00CE5014" w:rsidRDefault="00155252">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rsidR="00CE5014" w:rsidRDefault="00CE5014">
            <w:pPr>
              <w:jc w:val="center"/>
              <w:rPr>
                <w:rFonts w:ascii="Times New Roman" w:eastAsia="宋体" w:hAnsi="Times New Roman" w:cs="Times New Roman"/>
                <w:szCs w:val="21"/>
              </w:rPr>
            </w:pPr>
          </w:p>
        </w:tc>
        <w:tc>
          <w:tcPr>
            <w:tcW w:w="1411" w:type="dxa"/>
            <w:vAlign w:val="center"/>
          </w:tcPr>
          <w:p w:rsidR="00CE5014" w:rsidRDefault="00CE5014">
            <w:pPr>
              <w:jc w:val="center"/>
              <w:rPr>
                <w:rFonts w:ascii="Times New Roman" w:eastAsia="宋体" w:hAnsi="Times New Roman" w:cs="Times New Roman"/>
                <w:szCs w:val="21"/>
              </w:rPr>
            </w:pPr>
          </w:p>
        </w:tc>
      </w:tr>
      <w:tr w:rsidR="00CE5014">
        <w:trPr>
          <w:cantSplit/>
          <w:trHeight w:val="277"/>
          <w:jc w:val="center"/>
        </w:trPr>
        <w:tc>
          <w:tcPr>
            <w:tcW w:w="735" w:type="dxa"/>
            <w:vAlign w:val="center"/>
          </w:tcPr>
          <w:p w:rsidR="00CE5014" w:rsidRDefault="00155252">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rsidR="00CE5014" w:rsidRDefault="00155252">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CE5014" w:rsidRDefault="00CE5014">
            <w:pPr>
              <w:jc w:val="center"/>
              <w:rPr>
                <w:rFonts w:ascii="Times New Roman" w:eastAsia="宋体" w:hAnsi="Times New Roman" w:cs="Times New Roman"/>
                <w:szCs w:val="21"/>
              </w:rPr>
            </w:pPr>
          </w:p>
        </w:tc>
        <w:tc>
          <w:tcPr>
            <w:tcW w:w="1411" w:type="dxa"/>
            <w:vAlign w:val="center"/>
          </w:tcPr>
          <w:p w:rsidR="00CE5014" w:rsidRDefault="00CE5014">
            <w:pPr>
              <w:jc w:val="center"/>
              <w:rPr>
                <w:rFonts w:ascii="Times New Roman" w:eastAsia="宋体" w:hAnsi="Times New Roman" w:cs="Times New Roman"/>
                <w:szCs w:val="21"/>
              </w:rPr>
            </w:pPr>
          </w:p>
        </w:tc>
      </w:tr>
      <w:tr w:rsidR="00CE5014">
        <w:trPr>
          <w:cantSplit/>
          <w:trHeight w:val="20"/>
          <w:jc w:val="center"/>
        </w:trPr>
        <w:tc>
          <w:tcPr>
            <w:tcW w:w="735" w:type="dxa"/>
            <w:vAlign w:val="center"/>
          </w:tcPr>
          <w:p w:rsidR="00CE5014" w:rsidRDefault="00155252">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rsidR="00CE5014" w:rsidRDefault="00155252">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rsidR="00CE5014" w:rsidRDefault="00CE5014">
            <w:pPr>
              <w:jc w:val="center"/>
              <w:rPr>
                <w:rFonts w:ascii="Times New Roman" w:eastAsia="宋体" w:hAnsi="Times New Roman" w:cs="Times New Roman"/>
                <w:szCs w:val="21"/>
              </w:rPr>
            </w:pPr>
          </w:p>
        </w:tc>
      </w:tr>
      <w:tr w:rsidR="00CE5014">
        <w:trPr>
          <w:cantSplit/>
          <w:trHeight w:val="20"/>
          <w:jc w:val="center"/>
        </w:trPr>
        <w:tc>
          <w:tcPr>
            <w:tcW w:w="735" w:type="dxa"/>
            <w:vAlign w:val="center"/>
          </w:tcPr>
          <w:p w:rsidR="00CE5014" w:rsidRDefault="00155252">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CE5014" w:rsidRDefault="00CE5014">
            <w:pPr>
              <w:jc w:val="center"/>
              <w:rPr>
                <w:rFonts w:ascii="Times New Roman" w:eastAsia="宋体" w:hAnsi="Times New Roman" w:cs="Times New Roman"/>
                <w:szCs w:val="21"/>
              </w:rPr>
            </w:pPr>
          </w:p>
        </w:tc>
        <w:tc>
          <w:tcPr>
            <w:tcW w:w="4514" w:type="dxa"/>
            <w:vAlign w:val="center"/>
          </w:tcPr>
          <w:p w:rsidR="00CE5014" w:rsidRDefault="00CE5014">
            <w:pPr>
              <w:jc w:val="center"/>
              <w:rPr>
                <w:rFonts w:ascii="Times New Roman" w:eastAsia="宋体" w:hAnsi="Times New Roman" w:cs="Times New Roman"/>
                <w:szCs w:val="21"/>
              </w:rPr>
            </w:pPr>
          </w:p>
        </w:tc>
        <w:tc>
          <w:tcPr>
            <w:tcW w:w="1411" w:type="dxa"/>
            <w:vAlign w:val="center"/>
          </w:tcPr>
          <w:p w:rsidR="00CE5014" w:rsidRDefault="00CE5014">
            <w:pPr>
              <w:jc w:val="center"/>
              <w:rPr>
                <w:rFonts w:ascii="Times New Roman" w:eastAsia="宋体" w:hAnsi="Times New Roman" w:cs="Times New Roman"/>
                <w:szCs w:val="21"/>
              </w:rPr>
            </w:pPr>
          </w:p>
        </w:tc>
      </w:tr>
    </w:tbl>
    <w:p w:rsidR="00CE5014" w:rsidRDefault="00155252">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w:t>
      </w:r>
      <w:proofErr w:type="gramStart"/>
      <w:r>
        <w:rPr>
          <w:rFonts w:ascii="Times New Roman" w:eastAsia="宋体" w:hAnsi="Times New Roman" w:cs="Times New Roman" w:hint="eastAsia"/>
          <w:szCs w:val="24"/>
        </w:rPr>
        <w:t>作出</w:t>
      </w:r>
      <w:proofErr w:type="gramEnd"/>
      <w:r>
        <w:rPr>
          <w:rFonts w:ascii="Times New Roman" w:eastAsia="宋体" w:hAnsi="Times New Roman" w:cs="Times New Roman" w:hint="eastAsia"/>
          <w:szCs w:val="24"/>
        </w:rPr>
        <w:t>详细的介绍。</w:t>
      </w:r>
    </w:p>
    <w:p w:rsidR="00CE5014" w:rsidRDefault="00155252">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rsidR="00CE5014" w:rsidRDefault="00CE5014">
      <w:pPr>
        <w:ind w:left="632" w:hangingChars="300" w:hanging="632"/>
        <w:rPr>
          <w:rFonts w:ascii="Times New Roman" w:eastAsia="宋体" w:hAnsi="Times New Roman" w:cs="Times New Roman"/>
          <w:b/>
          <w:bCs/>
          <w:szCs w:val="24"/>
        </w:rPr>
      </w:pPr>
    </w:p>
    <w:p w:rsidR="00CE5014" w:rsidRDefault="00CE5014">
      <w:pPr>
        <w:ind w:left="632" w:hangingChars="300" w:hanging="632"/>
        <w:rPr>
          <w:rFonts w:ascii="Times New Roman" w:eastAsia="宋体" w:hAnsi="Times New Roman" w:cs="Times New Roman"/>
          <w:b/>
          <w:bCs/>
          <w:szCs w:val="24"/>
        </w:rPr>
      </w:pPr>
    </w:p>
    <w:p w:rsidR="00CE5014" w:rsidRDefault="0015525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rsidR="00CE5014" w:rsidRDefault="0015525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rsidR="00CE5014" w:rsidRDefault="0015525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rsidR="00CE5014" w:rsidRDefault="0015525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rsidR="00CE5014" w:rsidRDefault="0015525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九、项目拟使用的车辆（场地、工具、机器）情况</w:t>
      </w:r>
    </w:p>
    <w:p w:rsidR="00CE5014" w:rsidRDefault="0015525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Pr>
          <w:rFonts w:ascii="黑体" w:eastAsia="黑体" w:hAnsi="宋体" w:cs="Times New Roman" w:hint="eastAsia"/>
          <w:bCs/>
          <w:sz w:val="24"/>
          <w:szCs w:val="24"/>
        </w:rPr>
        <w:t>其它招标文件要求的内容及投标人认为需要补充的内容（格式自定）</w:t>
      </w:r>
    </w:p>
    <w:p w:rsidR="00CE5014" w:rsidRDefault="00CE5014">
      <w:pPr>
        <w:rPr>
          <w:rFonts w:ascii="Times New Roman" w:eastAsia="宋体" w:hAnsi="Times New Roman" w:cs="Times New Roman"/>
          <w:szCs w:val="24"/>
        </w:rPr>
      </w:pPr>
    </w:p>
    <w:p w:rsidR="00CE5014" w:rsidRDefault="00155252">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rsidR="00CE5014" w:rsidRDefault="00155252">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rsidR="00CE5014" w:rsidRDefault="00155252">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rsidR="00CE5014" w:rsidRDefault="00155252">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rsidR="00CE5014" w:rsidRDefault="00155252">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rsidR="00CE5014" w:rsidRDefault="00CE5014">
      <w:pPr>
        <w:rPr>
          <w:rFonts w:ascii="Times New Roman" w:eastAsia="宋体" w:hAnsi="Times New Roman" w:cs="Times New Roman"/>
          <w:szCs w:val="21"/>
        </w:rPr>
      </w:pPr>
    </w:p>
    <w:p w:rsidR="00CE5014" w:rsidRDefault="00155252">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rsidR="00CE5014" w:rsidRDefault="00155252">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rsidR="00CE5014" w:rsidRDefault="00155252">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rsidR="00CE5014" w:rsidRDefault="00155252">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rsidR="00CE5014" w:rsidRDefault="00155252">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（亲笔签名</w:t>
      </w:r>
      <w:r>
        <w:rPr>
          <w:rFonts w:ascii="Times New Roman" w:eastAsia="宋体" w:hAnsi="Times New Roman" w:cs="Times New Roman"/>
          <w:szCs w:val="21"/>
          <w:u w:val="single"/>
        </w:rPr>
        <w:t>或签章</w:t>
      </w:r>
      <w:r>
        <w:rPr>
          <w:rFonts w:ascii="Times New Roman" w:eastAsia="宋体" w:hAnsi="Times New Roman" w:cs="Times New Roman" w:hint="eastAsia"/>
          <w:szCs w:val="21"/>
          <w:u w:val="single"/>
        </w:rPr>
        <w:t>）（公章）</w:t>
      </w:r>
    </w:p>
    <w:p w:rsidR="00CE5014" w:rsidRDefault="00155252">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rsidR="00CE5014" w:rsidRDefault="00CE5014">
      <w:pPr>
        <w:rPr>
          <w:rFonts w:ascii="Times New Roman" w:eastAsia="宋体" w:hAnsi="Times New Roman" w:cs="Times New Roman"/>
          <w:szCs w:val="24"/>
        </w:rPr>
      </w:pPr>
    </w:p>
    <w:p w:rsidR="00CE5014" w:rsidRDefault="0015525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rsidR="00CE5014" w:rsidRDefault="0015525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rsidR="00CE5014" w:rsidRDefault="0015525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rsidR="00CE5014" w:rsidRDefault="0015525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rsidR="00CE5014" w:rsidRDefault="0015525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rsidR="00CE5014" w:rsidRDefault="0015525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rsidR="00CE5014" w:rsidRDefault="00502E76">
      <w:pPr>
        <w:widowControl/>
        <w:jc w:val="left"/>
        <w:rPr>
          <w:rFonts w:ascii="黑体" w:eastAsia="黑体" w:hAnsi="宋体" w:cs="Times New Roman"/>
          <w:bCs/>
          <w:kern w:val="0"/>
          <w:sz w:val="24"/>
          <w:szCs w:val="24"/>
        </w:rPr>
      </w:pPr>
      <w:r>
        <w:rPr>
          <w:rFonts w:asciiTheme="minorEastAsia" w:hAnsiTheme="minorEastAsia" w:cstheme="minorEastAsia" w:hint="eastAsia"/>
          <w:sz w:val="24"/>
          <w:szCs w:val="24"/>
          <w:highlight w:val="cyan"/>
        </w:rPr>
        <w:t>备注：</w:t>
      </w:r>
      <w:r>
        <w:rPr>
          <w:rFonts w:asciiTheme="minorEastAsia" w:hAnsiTheme="minorEastAsia" w:cstheme="minorEastAsia"/>
          <w:sz w:val="24"/>
          <w:szCs w:val="24"/>
          <w:highlight w:val="cyan"/>
        </w:rPr>
        <w:t>需</w:t>
      </w:r>
      <w:r w:rsidRPr="00CA3073">
        <w:rPr>
          <w:rFonts w:asciiTheme="minorEastAsia" w:hAnsiTheme="minorEastAsia" w:cstheme="minorEastAsia" w:hint="eastAsia"/>
          <w:sz w:val="24"/>
          <w:szCs w:val="24"/>
          <w:highlight w:val="cyan"/>
        </w:rPr>
        <w:t>对每辆车发车报单价，最终按实际发车数结算车费。</w:t>
      </w:r>
    </w:p>
    <w:p w:rsidR="00502E76" w:rsidRDefault="00502E76">
      <w:pPr>
        <w:keepNext/>
        <w:keepLines/>
        <w:spacing w:before="260" w:after="260"/>
        <w:jc w:val="center"/>
        <w:outlineLvl w:val="2"/>
        <w:rPr>
          <w:rFonts w:ascii="黑体" w:eastAsia="黑体" w:hAnsi="宋体" w:cs="Times New Roman"/>
          <w:bCs/>
          <w:kern w:val="0"/>
          <w:sz w:val="24"/>
          <w:szCs w:val="24"/>
        </w:rPr>
      </w:pPr>
    </w:p>
    <w:p w:rsidR="00502E76" w:rsidRDefault="00502E76">
      <w:pPr>
        <w:keepNext/>
        <w:keepLines/>
        <w:spacing w:before="260" w:after="260"/>
        <w:jc w:val="center"/>
        <w:outlineLvl w:val="2"/>
        <w:rPr>
          <w:rFonts w:ascii="黑体" w:eastAsia="黑体" w:hAnsi="宋体" w:cs="Times New Roman"/>
          <w:bCs/>
          <w:kern w:val="0"/>
          <w:sz w:val="24"/>
          <w:szCs w:val="24"/>
        </w:rPr>
      </w:pPr>
    </w:p>
    <w:p w:rsidR="00502E76" w:rsidRDefault="00502E76">
      <w:pPr>
        <w:keepNext/>
        <w:keepLines/>
        <w:spacing w:before="260" w:after="260"/>
        <w:jc w:val="center"/>
        <w:outlineLvl w:val="2"/>
        <w:rPr>
          <w:rFonts w:ascii="黑体" w:eastAsia="黑体" w:hAnsi="宋体" w:cs="Times New Roman"/>
          <w:bCs/>
          <w:kern w:val="0"/>
          <w:sz w:val="24"/>
          <w:szCs w:val="24"/>
        </w:rPr>
      </w:pPr>
    </w:p>
    <w:p w:rsidR="00502E76" w:rsidRDefault="00502E76">
      <w:pPr>
        <w:keepNext/>
        <w:keepLines/>
        <w:spacing w:before="260" w:after="260"/>
        <w:jc w:val="center"/>
        <w:outlineLvl w:val="2"/>
        <w:rPr>
          <w:rFonts w:ascii="黑体" w:eastAsia="黑体" w:hAnsi="宋体" w:cs="Times New Roman"/>
          <w:bCs/>
          <w:kern w:val="0"/>
          <w:sz w:val="24"/>
          <w:szCs w:val="24"/>
        </w:rPr>
      </w:pPr>
    </w:p>
    <w:p w:rsidR="00502E76" w:rsidRDefault="00502E76">
      <w:pPr>
        <w:keepNext/>
        <w:keepLines/>
        <w:spacing w:before="260" w:after="260"/>
        <w:jc w:val="center"/>
        <w:outlineLvl w:val="2"/>
        <w:rPr>
          <w:rFonts w:ascii="黑体" w:eastAsia="黑体" w:hAnsi="宋体" w:cs="Times New Roman"/>
          <w:bCs/>
          <w:kern w:val="0"/>
          <w:sz w:val="24"/>
          <w:szCs w:val="24"/>
        </w:rPr>
      </w:pPr>
    </w:p>
    <w:p w:rsidR="00502E76" w:rsidRDefault="00502E76">
      <w:pPr>
        <w:keepNext/>
        <w:keepLines/>
        <w:spacing w:before="260" w:after="260"/>
        <w:jc w:val="center"/>
        <w:outlineLvl w:val="2"/>
        <w:rPr>
          <w:rFonts w:ascii="黑体" w:eastAsia="黑体" w:hAnsi="宋体" w:cs="Times New Roman"/>
          <w:bCs/>
          <w:kern w:val="0"/>
          <w:sz w:val="24"/>
          <w:szCs w:val="24"/>
        </w:rPr>
      </w:pPr>
    </w:p>
    <w:p w:rsidR="00502E76" w:rsidRDefault="00502E76">
      <w:pPr>
        <w:keepNext/>
        <w:keepLines/>
        <w:spacing w:before="260" w:after="260"/>
        <w:jc w:val="center"/>
        <w:outlineLvl w:val="2"/>
        <w:rPr>
          <w:rFonts w:ascii="黑体" w:eastAsia="黑体" w:hAnsi="宋体" w:cs="Times New Roman"/>
          <w:bCs/>
          <w:kern w:val="0"/>
          <w:sz w:val="24"/>
          <w:szCs w:val="24"/>
        </w:rPr>
      </w:pPr>
    </w:p>
    <w:p w:rsidR="00502E76" w:rsidRDefault="00502E76">
      <w:pPr>
        <w:keepNext/>
        <w:keepLines/>
        <w:spacing w:before="260" w:after="260"/>
        <w:jc w:val="center"/>
        <w:outlineLvl w:val="2"/>
        <w:rPr>
          <w:rFonts w:ascii="黑体" w:eastAsia="黑体" w:hAnsi="宋体" w:cs="Times New Roman"/>
          <w:bCs/>
          <w:kern w:val="0"/>
          <w:sz w:val="24"/>
          <w:szCs w:val="24"/>
        </w:rPr>
      </w:pPr>
    </w:p>
    <w:p w:rsidR="00CE5014" w:rsidRDefault="0015525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八、无违法违规行为承诺函</w:t>
      </w:r>
    </w:p>
    <w:p w:rsidR="00CE5014" w:rsidRDefault="00155252">
      <w:pPr>
        <w:spacing w:line="360" w:lineRule="auto"/>
        <w:rPr>
          <w:rFonts w:ascii="宋体" w:hAnsi="宋体"/>
          <w:sz w:val="24"/>
        </w:rPr>
      </w:pPr>
      <w:r>
        <w:rPr>
          <w:rFonts w:ascii="宋体" w:hAnsi="宋体" w:hint="eastAsia"/>
          <w:sz w:val="24"/>
        </w:rPr>
        <w:t>深圳大学招投标管理中心：</w:t>
      </w:r>
    </w:p>
    <w:p w:rsidR="00CE5014" w:rsidRDefault="00CE5014">
      <w:pPr>
        <w:spacing w:line="360" w:lineRule="auto"/>
        <w:ind w:firstLineChars="200" w:firstLine="480"/>
        <w:rPr>
          <w:rFonts w:ascii="宋体" w:hAnsi="宋体"/>
          <w:sz w:val="24"/>
        </w:rPr>
      </w:pPr>
    </w:p>
    <w:p w:rsidR="00CE5014" w:rsidRDefault="00155252">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CE5014" w:rsidRDefault="00155252">
      <w:pPr>
        <w:spacing w:line="360" w:lineRule="auto"/>
        <w:ind w:firstLineChars="200" w:firstLine="480"/>
        <w:rPr>
          <w:rFonts w:ascii="宋体" w:hAnsi="宋体"/>
          <w:sz w:val="24"/>
        </w:rPr>
      </w:pPr>
      <w:r>
        <w:rPr>
          <w:rFonts w:ascii="宋体" w:hAnsi="宋体" w:hint="eastAsia"/>
          <w:sz w:val="24"/>
        </w:rPr>
        <w:lastRenderedPageBreak/>
        <w:t>一</w:t>
      </w:r>
      <w:r>
        <w:rPr>
          <w:rFonts w:ascii="宋体" w:hAnsi="宋体"/>
          <w:sz w:val="24"/>
        </w:rPr>
        <w:t>、参加本次采购活动前三年内，在经营活动中没有重大非法记录，</w:t>
      </w:r>
    </w:p>
    <w:p w:rsidR="00CE5014" w:rsidRDefault="00155252">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CE5014" w:rsidRDefault="00155252">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CE5014" w:rsidRDefault="00155252">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CE5014" w:rsidRDefault="00CE5014">
      <w:pPr>
        <w:spacing w:line="360" w:lineRule="auto"/>
        <w:rPr>
          <w:rFonts w:ascii="宋体" w:hAnsi="宋体"/>
          <w:sz w:val="24"/>
        </w:rPr>
      </w:pPr>
    </w:p>
    <w:p w:rsidR="00CE5014" w:rsidRDefault="00CE5014">
      <w:pPr>
        <w:spacing w:line="360" w:lineRule="auto"/>
        <w:rPr>
          <w:rFonts w:ascii="宋体" w:hAnsi="宋体"/>
          <w:sz w:val="24"/>
        </w:rPr>
      </w:pPr>
    </w:p>
    <w:p w:rsidR="00CE5014" w:rsidRDefault="00155252">
      <w:pPr>
        <w:spacing w:line="360" w:lineRule="auto"/>
        <w:rPr>
          <w:rFonts w:ascii="宋体" w:hAnsi="宋体"/>
          <w:sz w:val="24"/>
        </w:rPr>
      </w:pPr>
      <w:r>
        <w:rPr>
          <w:rFonts w:ascii="宋体" w:hAnsi="宋体" w:hint="eastAsia"/>
          <w:sz w:val="24"/>
        </w:rPr>
        <w:t>特此声明</w:t>
      </w:r>
    </w:p>
    <w:p w:rsidR="00CE5014" w:rsidRDefault="00155252">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CE5014" w:rsidRDefault="00CE5014">
      <w:pPr>
        <w:spacing w:line="360" w:lineRule="auto"/>
        <w:rPr>
          <w:rFonts w:ascii="宋体" w:hAnsi="宋体"/>
          <w:sz w:val="24"/>
        </w:rPr>
      </w:pPr>
    </w:p>
    <w:p w:rsidR="00CE5014" w:rsidRDefault="00155252">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CE5014" w:rsidRDefault="00155252">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rsidR="00CE5014" w:rsidRDefault="00155252">
      <w:pPr>
        <w:widowControl/>
        <w:jc w:val="left"/>
      </w:pPr>
      <w:r>
        <w:br w:type="page"/>
      </w:r>
    </w:p>
    <w:p w:rsidR="00CE5014" w:rsidRDefault="0015525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rsidR="00CE5014" w:rsidRDefault="00CE5014">
      <w:pPr>
        <w:rPr>
          <w:rFonts w:ascii="Times New Roman" w:eastAsia="宋体" w:hAnsi="Times New Roman" w:cs="Times New Roman"/>
          <w:szCs w:val="24"/>
        </w:rPr>
      </w:pPr>
    </w:p>
    <w:p w:rsidR="00CE5014" w:rsidRDefault="00155252">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rsidR="00CE5014" w:rsidRDefault="0015525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rsidR="00CE5014" w:rsidRDefault="00155252">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CE5014" w:rsidRDefault="00155252">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CE5014" w:rsidRDefault="00155252">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rsidR="00CE5014" w:rsidRDefault="00155252">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rsidR="00CE5014" w:rsidRDefault="00155252">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rsidR="00CE5014" w:rsidRDefault="00155252" w:rsidP="00155252">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CE5014" w:rsidRDefault="00155252" w:rsidP="00155252">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CE5014" w:rsidRDefault="0015525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rsidR="00CE5014" w:rsidRDefault="0015525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rsidR="00CE5014" w:rsidRDefault="00155252">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rsidR="00CE5014" w:rsidRDefault="00CE5014">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CE5014">
        <w:trPr>
          <w:trHeight w:val="450"/>
          <w:jc w:val="center"/>
        </w:trPr>
        <w:tc>
          <w:tcPr>
            <w:tcW w:w="2282" w:type="dxa"/>
            <w:gridSpan w:val="3"/>
            <w:vAlign w:val="center"/>
          </w:tcPr>
          <w:p w:rsidR="00CE5014" w:rsidRDefault="00155252">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rsidR="00CE5014" w:rsidRDefault="00CE5014">
            <w:pPr>
              <w:spacing w:line="240" w:lineRule="atLeast"/>
              <w:jc w:val="center"/>
              <w:rPr>
                <w:rFonts w:ascii="宋体" w:eastAsia="宋体" w:hAnsi="宋体" w:cs="Times New Roman"/>
                <w:szCs w:val="21"/>
              </w:rPr>
            </w:pPr>
          </w:p>
        </w:tc>
        <w:tc>
          <w:tcPr>
            <w:tcW w:w="1980" w:type="dxa"/>
            <w:vAlign w:val="center"/>
          </w:tcPr>
          <w:p w:rsidR="00CE5014" w:rsidRDefault="00155252">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rsidR="00CE5014" w:rsidRDefault="00CE5014">
            <w:pPr>
              <w:spacing w:line="240" w:lineRule="atLeast"/>
              <w:jc w:val="center"/>
              <w:rPr>
                <w:rFonts w:ascii="宋体" w:eastAsia="宋体" w:hAnsi="宋体" w:cs="Times New Roman"/>
                <w:szCs w:val="21"/>
              </w:rPr>
            </w:pPr>
          </w:p>
        </w:tc>
      </w:tr>
      <w:tr w:rsidR="00CE5014">
        <w:trPr>
          <w:trHeight w:val="461"/>
          <w:jc w:val="center"/>
        </w:trPr>
        <w:tc>
          <w:tcPr>
            <w:tcW w:w="2282" w:type="dxa"/>
            <w:gridSpan w:val="3"/>
            <w:vAlign w:val="center"/>
          </w:tcPr>
          <w:p w:rsidR="00CE5014" w:rsidRDefault="00155252">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rsidR="00CE5014" w:rsidRDefault="00CE5014">
            <w:pPr>
              <w:spacing w:line="240" w:lineRule="atLeast"/>
              <w:jc w:val="center"/>
              <w:rPr>
                <w:rFonts w:ascii="宋体" w:eastAsia="宋体" w:hAnsi="宋体" w:cs="Times New Roman"/>
                <w:szCs w:val="21"/>
              </w:rPr>
            </w:pPr>
          </w:p>
        </w:tc>
        <w:tc>
          <w:tcPr>
            <w:tcW w:w="1980" w:type="dxa"/>
            <w:vAlign w:val="center"/>
          </w:tcPr>
          <w:p w:rsidR="00CE5014" w:rsidRDefault="00155252">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rsidR="00CE5014" w:rsidRDefault="00155252">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rsidR="00CE5014" w:rsidRDefault="00CE5014">
            <w:pPr>
              <w:spacing w:line="240" w:lineRule="atLeast"/>
              <w:jc w:val="center"/>
              <w:rPr>
                <w:rFonts w:ascii="宋体" w:eastAsia="宋体" w:hAnsi="宋体" w:cs="Times New Roman"/>
                <w:szCs w:val="21"/>
              </w:rPr>
            </w:pPr>
          </w:p>
        </w:tc>
      </w:tr>
      <w:tr w:rsidR="00CE5014">
        <w:trPr>
          <w:trHeight w:val="438"/>
          <w:jc w:val="center"/>
        </w:trPr>
        <w:tc>
          <w:tcPr>
            <w:tcW w:w="2282" w:type="dxa"/>
            <w:gridSpan w:val="3"/>
            <w:vAlign w:val="center"/>
          </w:tcPr>
          <w:p w:rsidR="00CE5014" w:rsidRDefault="00155252">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rsidR="00CE5014" w:rsidRDefault="00CE5014">
            <w:pPr>
              <w:spacing w:line="240" w:lineRule="atLeast"/>
              <w:jc w:val="center"/>
              <w:rPr>
                <w:rFonts w:ascii="宋体" w:eastAsia="宋体" w:hAnsi="宋体" w:cs="Times New Roman"/>
                <w:szCs w:val="21"/>
              </w:rPr>
            </w:pPr>
          </w:p>
        </w:tc>
        <w:tc>
          <w:tcPr>
            <w:tcW w:w="1980" w:type="dxa"/>
            <w:vAlign w:val="center"/>
          </w:tcPr>
          <w:p w:rsidR="00CE5014" w:rsidRDefault="00155252">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rsidR="00CE5014" w:rsidRDefault="00155252">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CE5014">
        <w:trPr>
          <w:trHeight w:val="544"/>
          <w:jc w:val="center"/>
        </w:trPr>
        <w:tc>
          <w:tcPr>
            <w:tcW w:w="842" w:type="dxa"/>
            <w:vMerge w:val="restart"/>
            <w:vAlign w:val="center"/>
          </w:tcPr>
          <w:p w:rsidR="00CE5014" w:rsidRDefault="00155252">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CE5014" w:rsidRDefault="00155252">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CE5014" w:rsidRDefault="00155252">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CE5014">
        <w:trPr>
          <w:trHeight w:val="458"/>
          <w:jc w:val="center"/>
        </w:trPr>
        <w:tc>
          <w:tcPr>
            <w:tcW w:w="842" w:type="dxa"/>
            <w:vMerge/>
            <w:vAlign w:val="center"/>
          </w:tcPr>
          <w:p w:rsidR="00CE5014" w:rsidRDefault="00CE5014">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CE5014" w:rsidRDefault="00155252">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CE5014" w:rsidRDefault="00155252">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CE5014" w:rsidRDefault="00155252">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CE5014">
        <w:trPr>
          <w:trHeight w:val="458"/>
          <w:jc w:val="center"/>
        </w:trPr>
        <w:tc>
          <w:tcPr>
            <w:tcW w:w="842" w:type="dxa"/>
            <w:vMerge/>
            <w:vAlign w:val="center"/>
          </w:tcPr>
          <w:p w:rsidR="00CE5014" w:rsidRDefault="00CE5014">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CE5014" w:rsidRDefault="00CE5014">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CE5014" w:rsidRDefault="00155252">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CE5014" w:rsidRDefault="00155252">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CE5014">
        <w:trPr>
          <w:trHeight w:val="458"/>
          <w:jc w:val="center"/>
        </w:trPr>
        <w:tc>
          <w:tcPr>
            <w:tcW w:w="842" w:type="dxa"/>
            <w:vMerge/>
            <w:vAlign w:val="center"/>
          </w:tcPr>
          <w:p w:rsidR="00CE5014" w:rsidRDefault="00CE5014">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CE5014" w:rsidRDefault="00CE5014">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CE5014" w:rsidRDefault="00155252">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CE5014" w:rsidRDefault="00155252">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CE5014">
        <w:trPr>
          <w:trHeight w:val="458"/>
          <w:jc w:val="center"/>
        </w:trPr>
        <w:tc>
          <w:tcPr>
            <w:tcW w:w="842" w:type="dxa"/>
            <w:vMerge/>
            <w:vAlign w:val="center"/>
          </w:tcPr>
          <w:p w:rsidR="00CE5014" w:rsidRDefault="00CE5014">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CE5014" w:rsidRDefault="00CE5014">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CE5014" w:rsidRDefault="00155252">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CE5014" w:rsidRDefault="00155252">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CE5014">
        <w:trPr>
          <w:trHeight w:val="458"/>
          <w:jc w:val="center"/>
        </w:trPr>
        <w:tc>
          <w:tcPr>
            <w:tcW w:w="842" w:type="dxa"/>
            <w:vMerge/>
            <w:vAlign w:val="center"/>
          </w:tcPr>
          <w:p w:rsidR="00CE5014" w:rsidRDefault="00CE5014">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CE5014" w:rsidRDefault="00CE5014">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CE5014" w:rsidRDefault="00155252">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CE5014" w:rsidRDefault="00155252">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CE5014">
        <w:trPr>
          <w:trHeight w:val="458"/>
          <w:jc w:val="center"/>
        </w:trPr>
        <w:tc>
          <w:tcPr>
            <w:tcW w:w="842" w:type="dxa"/>
            <w:vMerge/>
            <w:vAlign w:val="center"/>
          </w:tcPr>
          <w:p w:rsidR="00CE5014" w:rsidRDefault="00CE5014">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CE5014" w:rsidRDefault="00CE5014">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CE5014" w:rsidRDefault="00155252">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rsidR="00CE5014" w:rsidRDefault="00155252" w:rsidP="00CA3073">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rsidR="00CE5014" w:rsidRDefault="00155252" w:rsidP="00CA3073">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CE5014">
        <w:trPr>
          <w:trHeight w:val="3261"/>
          <w:jc w:val="center"/>
        </w:trPr>
        <w:tc>
          <w:tcPr>
            <w:tcW w:w="1562" w:type="dxa"/>
            <w:gridSpan w:val="2"/>
            <w:vAlign w:val="center"/>
          </w:tcPr>
          <w:p w:rsidR="00CE5014" w:rsidRDefault="00155252">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rsidR="00CE5014" w:rsidRDefault="00CE5014">
            <w:pPr>
              <w:spacing w:line="240" w:lineRule="atLeast"/>
              <w:rPr>
                <w:rFonts w:ascii="宋体" w:eastAsia="宋体" w:hAnsi="宋体" w:cs="Times New Roman"/>
                <w:szCs w:val="21"/>
              </w:rPr>
            </w:pPr>
          </w:p>
          <w:p w:rsidR="00CE5014" w:rsidRDefault="00CE5014">
            <w:pPr>
              <w:spacing w:line="240" w:lineRule="atLeast"/>
              <w:rPr>
                <w:rFonts w:ascii="宋体" w:eastAsia="宋体" w:hAnsi="宋体" w:cs="Times New Roman"/>
                <w:szCs w:val="21"/>
              </w:rPr>
            </w:pPr>
          </w:p>
        </w:tc>
      </w:tr>
      <w:tr w:rsidR="00CE5014">
        <w:trPr>
          <w:trHeight w:val="2510"/>
          <w:jc w:val="center"/>
        </w:trPr>
        <w:tc>
          <w:tcPr>
            <w:tcW w:w="1562" w:type="dxa"/>
            <w:gridSpan w:val="2"/>
            <w:vAlign w:val="center"/>
          </w:tcPr>
          <w:p w:rsidR="00CE5014" w:rsidRDefault="00155252">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rsidR="00CE5014" w:rsidRDefault="00155252">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rsidR="00CE5014" w:rsidRDefault="00155252">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rsidR="00CE5014" w:rsidRDefault="00CE5014">
            <w:pPr>
              <w:spacing w:line="240" w:lineRule="atLeast"/>
              <w:ind w:firstLineChars="1800" w:firstLine="3780"/>
              <w:rPr>
                <w:rFonts w:ascii="宋体" w:eastAsia="宋体" w:hAnsi="宋体" w:cs="Times New Roman"/>
                <w:szCs w:val="21"/>
              </w:rPr>
            </w:pPr>
          </w:p>
          <w:p w:rsidR="00CE5014" w:rsidRDefault="00155252">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rsidR="00CE5014" w:rsidRDefault="00155252">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rsidR="00CE5014" w:rsidRDefault="00155252">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rsidR="00CE5014" w:rsidRDefault="00155252">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rsidR="00CE5014" w:rsidRDefault="00CE5014">
      <w:pPr>
        <w:spacing w:line="240" w:lineRule="atLeast"/>
        <w:rPr>
          <w:rFonts w:ascii="宋体" w:eastAsia="宋体" w:hAnsi="宋体" w:cs="Times New Roman"/>
          <w:szCs w:val="21"/>
        </w:rPr>
      </w:pPr>
    </w:p>
    <w:p w:rsidR="00CE5014" w:rsidRDefault="00CE5014">
      <w:pPr>
        <w:spacing w:line="240" w:lineRule="atLeast"/>
        <w:rPr>
          <w:rFonts w:ascii="宋体" w:eastAsia="宋体" w:hAnsi="宋体" w:cs="Times New Roman"/>
          <w:szCs w:val="21"/>
        </w:rPr>
      </w:pPr>
    </w:p>
    <w:p w:rsidR="00CE5014" w:rsidRDefault="00155252">
      <w:pPr>
        <w:pStyle w:val="10"/>
        <w:rPr>
          <w:sz w:val="44"/>
        </w:rPr>
      </w:pPr>
      <w:r>
        <w:rPr>
          <w:rFonts w:hint="eastAsia"/>
        </w:rPr>
        <w:t>第二册</w:t>
      </w:r>
      <w:r>
        <w:t xml:space="preserve">  </w:t>
      </w:r>
      <w:r>
        <w:rPr>
          <w:rFonts w:hint="eastAsia"/>
        </w:rPr>
        <w:t>通用条款（公开招标）</w:t>
      </w:r>
    </w:p>
    <w:p w:rsidR="00CE5014" w:rsidRDefault="00155252">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1.4.1</w:t>
      </w:r>
      <w:r>
        <w:rPr>
          <w:rFonts w:ascii="宋体" w:hAnsi="宋体" w:hint="eastAsia"/>
          <w:b/>
          <w:color w:val="FF0000"/>
          <w:sz w:val="28"/>
          <w:szCs w:val="28"/>
        </w:rPr>
        <w:t>版本）</w:t>
      </w:r>
    </w:p>
    <w:p w:rsidR="00CE5014" w:rsidRDefault="00155252" w:rsidP="00CA3073">
      <w:pPr>
        <w:keepNext/>
        <w:keepLines/>
        <w:numPr>
          <w:ilvl w:val="0"/>
          <w:numId w:val="15"/>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CE5014" w:rsidRDefault="00155252">
      <w:pPr>
        <w:spacing w:line="360" w:lineRule="auto"/>
        <w:rPr>
          <w:rFonts w:ascii="黑体" w:eastAsia="黑体" w:hAnsi="宋体"/>
          <w:sz w:val="24"/>
          <w:szCs w:val="24"/>
        </w:rPr>
      </w:pPr>
      <w:r>
        <w:rPr>
          <w:rFonts w:ascii="黑体" w:eastAsia="黑体" w:hAnsi="宋体" w:hint="eastAsia"/>
          <w:sz w:val="24"/>
        </w:rPr>
        <w:t>1.通用条款说明</w:t>
      </w:r>
    </w:p>
    <w:p w:rsidR="00CE5014" w:rsidRDefault="00155252" w:rsidP="00155252">
      <w:pPr>
        <w:ind w:firstLineChars="196" w:firstLine="412"/>
        <w:rPr>
          <w:rFonts w:ascii="宋体" w:eastAsia="宋体" w:hAnsi="宋体"/>
          <w:szCs w:val="21"/>
        </w:rPr>
      </w:pPr>
      <w:r>
        <w:rPr>
          <w:rFonts w:ascii="宋体" w:hAnsi="宋体" w:hint="eastAsia"/>
          <w:szCs w:val="21"/>
        </w:rPr>
        <w:t>1.1</w:t>
      </w:r>
      <w:r>
        <w:rPr>
          <w:rFonts w:ascii="宋体" w:hAnsi="宋体" w:hint="eastAsia"/>
          <w:szCs w:val="21"/>
        </w:rPr>
        <w:t>深圳大学招投标管理中心发出招标文件通用条款版本，列出深圳大学采购项目进行招标采购所适用的通用条款内容。如有需要，深圳大学招投标管理中心可以对通用条款增加附录或补充内容。</w:t>
      </w:r>
    </w:p>
    <w:p w:rsidR="00CE5014" w:rsidRDefault="00155252" w:rsidP="00155252">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rsidR="00CE5014" w:rsidRDefault="00155252" w:rsidP="00155252">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rsidR="00CE5014" w:rsidRDefault="00155252" w:rsidP="00155252">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rsidR="00CE5014" w:rsidRDefault="00155252" w:rsidP="00155252">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rsidR="00CE5014" w:rsidRDefault="00155252">
      <w:pPr>
        <w:spacing w:line="360" w:lineRule="auto"/>
        <w:rPr>
          <w:rFonts w:ascii="黑体" w:eastAsia="黑体" w:hAnsi="宋体"/>
          <w:sz w:val="24"/>
          <w:szCs w:val="24"/>
        </w:rPr>
      </w:pPr>
      <w:r>
        <w:rPr>
          <w:rFonts w:ascii="黑体" w:eastAsia="黑体" w:hAnsi="宋体" w:hint="eastAsia"/>
          <w:sz w:val="24"/>
        </w:rPr>
        <w:t>2．招标说明</w:t>
      </w:r>
    </w:p>
    <w:p w:rsidR="00CE5014" w:rsidRDefault="00155252" w:rsidP="00155252">
      <w:pPr>
        <w:ind w:firstLineChars="196" w:firstLine="412"/>
        <w:rPr>
          <w:rFonts w:ascii="宋体" w:eastAsia="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《深圳经济特区政府采购条例实施细则》和深圳大学的有关规定，并参考有关法规和规定通过招标方式确定中标供应商。</w:t>
      </w:r>
    </w:p>
    <w:p w:rsidR="00CE5014" w:rsidRDefault="00155252">
      <w:pPr>
        <w:spacing w:line="360" w:lineRule="auto"/>
        <w:rPr>
          <w:rFonts w:ascii="黑体" w:eastAsia="黑体" w:hAnsi="宋体"/>
          <w:sz w:val="24"/>
          <w:szCs w:val="24"/>
        </w:rPr>
      </w:pPr>
      <w:r>
        <w:rPr>
          <w:rFonts w:ascii="黑体" w:eastAsia="黑体" w:hAnsi="宋体" w:hint="eastAsia"/>
          <w:sz w:val="24"/>
        </w:rPr>
        <w:t>3．定义</w:t>
      </w:r>
    </w:p>
    <w:p w:rsidR="00CE5014" w:rsidRDefault="00155252">
      <w:pPr>
        <w:ind w:firstLineChars="200" w:firstLine="420"/>
        <w:rPr>
          <w:rFonts w:ascii="宋体" w:eastAsia="宋体" w:hAnsi="宋体"/>
          <w:szCs w:val="21"/>
        </w:rPr>
      </w:pPr>
      <w:r>
        <w:rPr>
          <w:rFonts w:ascii="宋体" w:hAnsi="宋体" w:hint="eastAsia"/>
          <w:szCs w:val="21"/>
        </w:rPr>
        <w:t>招标文件中下列术语应解释为：</w:t>
      </w:r>
    </w:p>
    <w:p w:rsidR="00CE5014" w:rsidRDefault="00155252" w:rsidP="00155252">
      <w:pPr>
        <w:ind w:firstLineChars="196" w:firstLine="412"/>
        <w:rPr>
          <w:rFonts w:ascii="宋体" w:hAnsi="宋体"/>
          <w:szCs w:val="21"/>
        </w:rPr>
      </w:pPr>
      <w:r>
        <w:rPr>
          <w:rFonts w:ascii="宋体" w:hAnsi="宋体" w:hint="eastAsia"/>
          <w:szCs w:val="21"/>
        </w:rPr>
        <w:t>3.1</w:t>
      </w:r>
      <w:r>
        <w:rPr>
          <w:rFonts w:ascii="宋体" w:hAnsi="宋体" w:hint="eastAsia"/>
          <w:szCs w:val="21"/>
        </w:rPr>
        <w:t>“学校采购机构”系指深圳大学招投标管理中心；</w:t>
      </w:r>
    </w:p>
    <w:p w:rsidR="00CE5014" w:rsidRDefault="00155252" w:rsidP="00155252">
      <w:pPr>
        <w:ind w:firstLineChars="196" w:firstLine="412"/>
        <w:rPr>
          <w:rFonts w:ascii="宋体" w:hAnsi="宋体"/>
          <w:szCs w:val="21"/>
        </w:rPr>
      </w:pPr>
      <w:r>
        <w:rPr>
          <w:rFonts w:ascii="宋体" w:hAnsi="宋体" w:hint="eastAsia"/>
          <w:szCs w:val="21"/>
        </w:rPr>
        <w:lastRenderedPageBreak/>
        <w:t>3.2</w:t>
      </w:r>
      <w:r>
        <w:rPr>
          <w:rFonts w:ascii="宋体" w:hAnsi="宋体" w:hint="eastAsia"/>
          <w:szCs w:val="21"/>
        </w:rPr>
        <w:t>“采购人”或“采购单位”：系指深圳大学、深圳大学下属单位；</w:t>
      </w:r>
      <w:r>
        <w:rPr>
          <w:rFonts w:ascii="宋体" w:hAnsi="宋体" w:hint="eastAsia"/>
          <w:szCs w:val="21"/>
        </w:rPr>
        <w:t xml:space="preserve"> </w:t>
      </w:r>
    </w:p>
    <w:p w:rsidR="00CE5014" w:rsidRDefault="00155252" w:rsidP="00155252">
      <w:pPr>
        <w:ind w:firstLineChars="196" w:firstLine="412"/>
        <w:rPr>
          <w:rFonts w:ascii="宋体" w:hAnsi="宋体"/>
          <w:szCs w:val="21"/>
        </w:rPr>
      </w:pPr>
      <w:r>
        <w:rPr>
          <w:rFonts w:ascii="宋体" w:hAnsi="宋体" w:hint="eastAsia"/>
          <w:szCs w:val="21"/>
        </w:rPr>
        <w:t>3.3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rsidR="00CE5014" w:rsidRDefault="00155252" w:rsidP="00155252">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“评审委员会”和“谈判小组”是依据《深圳经济特区政府采购条例》、《深圳经济特区政府采购条例实施细则》和深圳大学的有关规定组建的专门负责本次招标的评审（谈判）工作的临时性机构；</w:t>
      </w:r>
    </w:p>
    <w:p w:rsidR="00CE5014" w:rsidRDefault="00155252" w:rsidP="00155252">
      <w:pPr>
        <w:ind w:firstLineChars="196" w:firstLine="412"/>
        <w:rPr>
          <w:rFonts w:ascii="宋体" w:hAnsi="宋体"/>
          <w:szCs w:val="21"/>
        </w:rPr>
      </w:pPr>
      <w:r>
        <w:rPr>
          <w:rFonts w:ascii="宋体" w:hAnsi="宋体" w:hint="eastAsia"/>
          <w:szCs w:val="21"/>
        </w:rPr>
        <w:t>3.5</w:t>
      </w:r>
      <w:r>
        <w:rPr>
          <w:rFonts w:ascii="宋体" w:hAnsi="宋体" w:hint="eastAsia"/>
          <w:szCs w:val="21"/>
        </w:rPr>
        <w:t>“日期”指公历日；</w:t>
      </w:r>
    </w:p>
    <w:p w:rsidR="00CE5014" w:rsidRDefault="00155252" w:rsidP="00155252">
      <w:pPr>
        <w:ind w:firstLineChars="196" w:firstLine="412"/>
        <w:rPr>
          <w:rFonts w:ascii="宋体" w:hAnsi="宋体"/>
          <w:szCs w:val="21"/>
        </w:rPr>
      </w:pPr>
      <w:r>
        <w:rPr>
          <w:rFonts w:ascii="宋体" w:hAnsi="宋体" w:hint="eastAsia"/>
          <w:szCs w:val="21"/>
        </w:rPr>
        <w:t>3.6</w:t>
      </w:r>
      <w:r>
        <w:rPr>
          <w:rFonts w:ascii="宋体" w:hAnsi="宋体" w:hint="eastAsia"/>
          <w:szCs w:val="21"/>
        </w:rPr>
        <w:t>“时间”如未特别说明，均为北京时间；</w:t>
      </w:r>
    </w:p>
    <w:p w:rsidR="00CE5014" w:rsidRDefault="00155252" w:rsidP="00155252">
      <w:pPr>
        <w:ind w:firstLineChars="196" w:firstLine="412"/>
        <w:rPr>
          <w:rFonts w:ascii="宋体" w:hAnsi="宋体"/>
          <w:szCs w:val="21"/>
        </w:rPr>
      </w:pPr>
      <w:r>
        <w:rPr>
          <w:rFonts w:ascii="宋体" w:hAnsi="宋体" w:hint="eastAsia"/>
          <w:szCs w:val="21"/>
        </w:rPr>
        <w:t>3.7</w:t>
      </w:r>
      <w:r>
        <w:rPr>
          <w:rFonts w:ascii="宋体" w:hAnsi="宋体" w:hint="eastAsia"/>
          <w:szCs w:val="21"/>
        </w:rPr>
        <w:t>“合同”指由本次招标所产生的合同或合约文件；</w:t>
      </w:r>
    </w:p>
    <w:p w:rsidR="00CE5014" w:rsidRDefault="00155252" w:rsidP="00155252">
      <w:pPr>
        <w:ind w:firstLineChars="196" w:firstLine="412"/>
        <w:rPr>
          <w:rFonts w:ascii="宋体" w:hAnsi="宋体"/>
          <w:szCs w:val="21"/>
        </w:rPr>
      </w:pPr>
      <w:r>
        <w:rPr>
          <w:rFonts w:ascii="宋体" w:hAnsi="宋体" w:hint="eastAsia"/>
          <w:szCs w:val="21"/>
        </w:rPr>
        <w:t>3.8</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rsidR="00CE5014" w:rsidRDefault="00155252">
      <w:pPr>
        <w:spacing w:line="360" w:lineRule="auto"/>
        <w:rPr>
          <w:rFonts w:ascii="黑体" w:eastAsia="黑体" w:hAnsi="宋体"/>
          <w:sz w:val="24"/>
          <w:szCs w:val="24"/>
        </w:rPr>
      </w:pPr>
      <w:r>
        <w:rPr>
          <w:rFonts w:ascii="黑体" w:eastAsia="黑体" w:hAnsi="宋体" w:hint="eastAsia"/>
          <w:sz w:val="24"/>
        </w:rPr>
        <w:t>4. 供应商责任</w:t>
      </w:r>
    </w:p>
    <w:p w:rsidR="00CE5014" w:rsidRDefault="00155252" w:rsidP="00155252">
      <w:pPr>
        <w:ind w:firstLineChars="196" w:firstLine="412"/>
        <w:rPr>
          <w:rFonts w:ascii="宋体" w:eastAsia="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rsidR="00CE5014" w:rsidRDefault="00155252" w:rsidP="00155252">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rsidR="00CE5014" w:rsidRDefault="00155252">
      <w:pPr>
        <w:spacing w:line="360" w:lineRule="auto"/>
        <w:rPr>
          <w:rFonts w:ascii="黑体" w:eastAsia="黑体" w:hAnsi="宋体"/>
          <w:sz w:val="24"/>
          <w:szCs w:val="24"/>
        </w:rPr>
      </w:pPr>
      <w:r>
        <w:rPr>
          <w:rFonts w:ascii="黑体" w:eastAsia="黑体" w:hAnsi="宋体" w:hint="eastAsia"/>
          <w:sz w:val="24"/>
        </w:rPr>
        <w:t>5．投标人参加深圳大学采购活动的条件</w:t>
      </w:r>
    </w:p>
    <w:p w:rsidR="00CE5014" w:rsidRDefault="00155252" w:rsidP="00155252">
      <w:pPr>
        <w:ind w:firstLineChars="196" w:firstLine="412"/>
        <w:rPr>
          <w:rFonts w:ascii="宋体" w:eastAsia="宋体" w:hAnsi="宋体"/>
          <w:szCs w:val="21"/>
        </w:rPr>
      </w:pPr>
      <w:r>
        <w:rPr>
          <w:rFonts w:ascii="宋体" w:hAnsi="宋体" w:hint="eastAsia"/>
          <w:szCs w:val="21"/>
        </w:rPr>
        <w:t>5.1</w:t>
      </w:r>
      <w:r>
        <w:rPr>
          <w:rFonts w:ascii="宋体" w:hAnsi="宋体" w:hint="eastAsia"/>
          <w:szCs w:val="21"/>
        </w:rPr>
        <w:t>投标人的资格要求</w:t>
      </w:r>
    </w:p>
    <w:p w:rsidR="00CE5014" w:rsidRDefault="00155252" w:rsidP="00155252">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rsidR="00CE5014" w:rsidRDefault="00155252">
      <w:pPr>
        <w:spacing w:line="360" w:lineRule="auto"/>
        <w:rPr>
          <w:rFonts w:ascii="黑体" w:eastAsia="黑体" w:hAnsi="宋体"/>
          <w:sz w:val="24"/>
          <w:szCs w:val="24"/>
        </w:rPr>
      </w:pPr>
      <w:r>
        <w:rPr>
          <w:rFonts w:ascii="黑体" w:eastAsia="黑体" w:hAnsi="宋体" w:hint="eastAsia"/>
          <w:sz w:val="24"/>
        </w:rPr>
        <w:t>6．联合体投标</w:t>
      </w:r>
    </w:p>
    <w:p w:rsidR="00CE5014" w:rsidRDefault="00155252" w:rsidP="00155252">
      <w:pPr>
        <w:ind w:firstLineChars="196" w:firstLine="412"/>
        <w:rPr>
          <w:rFonts w:ascii="宋体" w:eastAsia="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rsidR="00CE5014" w:rsidRDefault="00155252" w:rsidP="00155252">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CE5014" w:rsidRDefault="00155252" w:rsidP="00155252">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）投标联合体各方参加深圳大学的采购活动应当具备下列条件：</w:t>
      </w:r>
      <w:r>
        <w:rPr>
          <w:rFonts w:ascii="宋体" w:hAnsi="宋体" w:hint="eastAsia"/>
        </w:rPr>
        <w:t xml:space="preserve"> </w:t>
      </w:r>
    </w:p>
    <w:p w:rsidR="00CE5014" w:rsidRDefault="00155252" w:rsidP="00155252">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hint="eastAsia"/>
        </w:rPr>
        <w:t xml:space="preserve"> </w:t>
      </w:r>
    </w:p>
    <w:p w:rsidR="00CE5014" w:rsidRDefault="00155252" w:rsidP="00155252">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hint="eastAsia"/>
        </w:rPr>
        <w:t xml:space="preserve"> </w:t>
      </w:r>
    </w:p>
    <w:p w:rsidR="00CE5014" w:rsidRDefault="00155252" w:rsidP="00155252">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hint="eastAsia"/>
        </w:rPr>
        <w:t xml:space="preserve"> </w:t>
      </w:r>
    </w:p>
    <w:p w:rsidR="00CE5014" w:rsidRDefault="00155252" w:rsidP="00155252">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hint="eastAsia"/>
        </w:rPr>
        <w:t xml:space="preserve"> </w:t>
      </w:r>
    </w:p>
    <w:p w:rsidR="00CE5014" w:rsidRDefault="00155252" w:rsidP="00155252">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hint="eastAsia"/>
        </w:rPr>
        <w:t xml:space="preserve"> </w:t>
      </w:r>
    </w:p>
    <w:p w:rsidR="00CE5014" w:rsidRDefault="00155252" w:rsidP="00155252">
      <w:pPr>
        <w:ind w:leftChars="200" w:left="420" w:firstLineChars="196" w:firstLine="412"/>
        <w:rPr>
          <w:rFonts w:ascii="宋体" w:hAnsi="宋体"/>
        </w:rPr>
      </w:pPr>
      <w:r>
        <w:rPr>
          <w:rFonts w:ascii="宋体" w:hAnsi="宋体" w:hint="eastAsia"/>
        </w:rPr>
        <w:lastRenderedPageBreak/>
        <w:t>6</w:t>
      </w:r>
      <w:r>
        <w:rPr>
          <w:rFonts w:ascii="宋体" w:hAnsi="宋体" w:hint="eastAsia"/>
        </w:rPr>
        <w:t>、法律、行政法规规定的其他条件。</w:t>
      </w:r>
      <w:r>
        <w:rPr>
          <w:rFonts w:ascii="宋体" w:hAnsi="宋体" w:hint="eastAsia"/>
        </w:rPr>
        <w:t xml:space="preserve"> </w:t>
      </w:r>
    </w:p>
    <w:p w:rsidR="00CE5014" w:rsidRDefault="00155252" w:rsidP="00155252">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rsidR="00CE5014" w:rsidRDefault="00155252" w:rsidP="00155252">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rsidR="00CE5014" w:rsidRDefault="00155252" w:rsidP="00155252">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投标协议随投标文件一并递交给学校采购机构；</w:t>
      </w:r>
    </w:p>
    <w:p w:rsidR="00CE5014" w:rsidRDefault="00155252" w:rsidP="00155252">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）是否允许联合体参加投标，应当由采购人和采购代理机构根据项目的实际情况和潜在供应商的数量自主决定，如果决定接受联合体投标则应当在采购公告中明示。</w:t>
      </w:r>
    </w:p>
    <w:p w:rsidR="00CE5014" w:rsidRDefault="00155252" w:rsidP="00155252">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联合体投标授权代表方，由联合体各方提交一份授权书，证明其有资格代表联合体各方签署投标文件，该授权书作为投标文件的组成部分一并提交给学校采购机构；</w:t>
      </w:r>
    </w:p>
    <w:p w:rsidR="00CE5014" w:rsidRDefault="00155252" w:rsidP="00155252">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rsidR="00CE5014" w:rsidRDefault="00155252" w:rsidP="00155252">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w:t>
      </w:r>
      <w:proofErr w:type="gramStart"/>
      <w:r>
        <w:rPr>
          <w:rFonts w:ascii="宋体" w:hAnsi="宋体" w:hint="eastAsia"/>
        </w:rPr>
        <w:t>式参加</w:t>
      </w:r>
      <w:proofErr w:type="gramEnd"/>
      <w:r>
        <w:rPr>
          <w:rFonts w:ascii="宋体" w:hAnsi="宋体" w:hint="eastAsia"/>
        </w:rPr>
        <w:t>本项目采购活动的，联合体各方不得再单独参加或者与其</w:t>
      </w:r>
      <w:proofErr w:type="gramStart"/>
      <w:r>
        <w:rPr>
          <w:rFonts w:ascii="宋体" w:hAnsi="宋体" w:hint="eastAsia"/>
        </w:rPr>
        <w:t>他供应</w:t>
      </w:r>
      <w:proofErr w:type="gramEnd"/>
      <w:r>
        <w:rPr>
          <w:rFonts w:ascii="宋体" w:hAnsi="宋体" w:hint="eastAsia"/>
        </w:rPr>
        <w:t>商另外组成联合体参加同一合同项下的采购活动，出现上述情况者，其投标和与此有关联合体、总包单位的投标将被拒绝；</w:t>
      </w:r>
    </w:p>
    <w:p w:rsidR="00CE5014" w:rsidRDefault="00155252" w:rsidP="00155252">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rsidR="00CE5014" w:rsidRDefault="00155252">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CE5014" w:rsidRDefault="00155252" w:rsidP="00155252">
      <w:pPr>
        <w:ind w:firstLineChars="196" w:firstLine="412"/>
        <w:rPr>
          <w:rFonts w:ascii="宋体" w:eastAsia="宋体" w:hAnsi="宋体"/>
        </w:rPr>
      </w:pPr>
      <w:r>
        <w:rPr>
          <w:rFonts w:ascii="宋体" w:hAnsi="宋体" w:hint="eastAsia"/>
        </w:rPr>
        <w:t xml:space="preserve">7.1  </w:t>
      </w:r>
      <w:r>
        <w:rPr>
          <w:rFonts w:ascii="宋体" w:hAnsi="宋体" w:hint="eastAsia"/>
        </w:rPr>
        <w:t>必须是全新、未使用过的原装合格正品（包括零部件），如安装或配置了软件的，须为正版软件。</w:t>
      </w:r>
    </w:p>
    <w:p w:rsidR="00CE5014" w:rsidRDefault="00155252" w:rsidP="00155252">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rsidR="00CE5014" w:rsidRDefault="00155252" w:rsidP="00155252">
      <w:pPr>
        <w:ind w:firstLineChars="196" w:firstLine="412"/>
        <w:rPr>
          <w:rFonts w:ascii="宋体" w:hAnsi="宋体"/>
        </w:rPr>
      </w:pPr>
      <w:r>
        <w:rPr>
          <w:rFonts w:ascii="宋体" w:hAnsi="宋体" w:hint="eastAsia"/>
        </w:rPr>
        <w:t xml:space="preserve">7.3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rsidR="00CE5014" w:rsidRDefault="00155252" w:rsidP="00155252">
      <w:pPr>
        <w:ind w:firstLineChars="196" w:firstLine="412"/>
        <w:rPr>
          <w:rFonts w:ascii="宋体" w:hAnsi="宋体"/>
        </w:rPr>
      </w:pPr>
      <w:r>
        <w:rPr>
          <w:rFonts w:ascii="宋体" w:hAnsi="宋体" w:hint="eastAsia"/>
        </w:rPr>
        <w:t xml:space="preserve">7.4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w:t>
      </w:r>
      <w:r>
        <w:rPr>
          <w:rFonts w:ascii="宋体" w:hAnsi="宋体" w:hint="eastAsia"/>
        </w:rPr>
        <w:lastRenderedPageBreak/>
        <w:t>而引发的纠纷。如有纠纷，投标人应承担全部责任。</w:t>
      </w:r>
    </w:p>
    <w:p w:rsidR="00CE5014" w:rsidRDefault="00155252" w:rsidP="00155252">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CE5014" w:rsidRDefault="00155252" w:rsidP="00155252">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rsidR="00CE5014" w:rsidRDefault="00155252" w:rsidP="00155252">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投标人必须承担的设备运输、安装调试、验收检测和提供设备操作说明书、图纸等其他相关及类似的义务。</w:t>
      </w:r>
    </w:p>
    <w:p w:rsidR="00CE5014" w:rsidRDefault="00155252">
      <w:pPr>
        <w:spacing w:line="360" w:lineRule="auto"/>
        <w:rPr>
          <w:rFonts w:ascii="黑体" w:eastAsia="黑体" w:hAnsi="宋体"/>
          <w:sz w:val="24"/>
        </w:rPr>
      </w:pPr>
      <w:r>
        <w:rPr>
          <w:rFonts w:ascii="黑体" w:eastAsia="黑体" w:hAnsi="宋体" w:hint="eastAsia"/>
          <w:sz w:val="24"/>
        </w:rPr>
        <w:t>8．投标费用</w:t>
      </w:r>
    </w:p>
    <w:p w:rsidR="00CE5014" w:rsidRDefault="00155252" w:rsidP="00155252">
      <w:pPr>
        <w:ind w:firstLineChars="196" w:firstLine="412"/>
        <w:rPr>
          <w:rFonts w:ascii="宋体" w:eastAsia="宋体" w:hAnsi="宋体"/>
          <w:szCs w:val="21"/>
        </w:rPr>
      </w:pPr>
      <w:r>
        <w:rPr>
          <w:rFonts w:ascii="宋体" w:hAnsi="宋体" w:hint="eastAsia"/>
          <w:szCs w:val="21"/>
        </w:rPr>
        <w:t>不论投标结果如何，投标人应承担其编制投标文件与递交投标文件所涉及的一切费用。</w:t>
      </w:r>
    </w:p>
    <w:p w:rsidR="00CE5014" w:rsidRDefault="00155252">
      <w:pPr>
        <w:spacing w:line="360" w:lineRule="auto"/>
        <w:rPr>
          <w:rFonts w:ascii="黑体" w:eastAsia="黑体" w:hAnsi="宋体"/>
          <w:sz w:val="24"/>
          <w:szCs w:val="24"/>
        </w:rPr>
      </w:pPr>
      <w:r>
        <w:rPr>
          <w:rFonts w:ascii="黑体" w:eastAsia="黑体" w:hAnsi="宋体" w:hint="eastAsia"/>
          <w:sz w:val="24"/>
        </w:rPr>
        <w:t>9．踏勘现场</w:t>
      </w:r>
    </w:p>
    <w:p w:rsidR="00CE5014" w:rsidRDefault="00155252" w:rsidP="00155252">
      <w:pPr>
        <w:ind w:firstLineChars="196" w:firstLine="412"/>
        <w:rPr>
          <w:rFonts w:ascii="宋体" w:eastAsia="宋体" w:hAnsi="宋体"/>
        </w:rPr>
      </w:pPr>
      <w:r>
        <w:rPr>
          <w:rFonts w:ascii="宋体" w:hAnsi="宋体" w:hint="eastAsia"/>
        </w:rPr>
        <w:t>9.1</w:t>
      </w:r>
      <w:r>
        <w:rPr>
          <w:rFonts w:ascii="宋体" w:hAnsi="宋体" w:hint="eastAsia"/>
        </w:rPr>
        <w:t>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CE5014" w:rsidRDefault="00155252" w:rsidP="00155252">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rsidR="00CE5014" w:rsidRDefault="00155252" w:rsidP="00155252">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rsidR="00CE5014" w:rsidRDefault="00155252" w:rsidP="00155252">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任何人或任何组织在踏勘现场时向投标人提交的任何书面资料或口头承诺，未经学校采购机构在网上发布或书面通知，均作无效处理。</w:t>
      </w:r>
    </w:p>
    <w:p w:rsidR="00CE5014" w:rsidRDefault="00155252">
      <w:pPr>
        <w:spacing w:line="360" w:lineRule="auto"/>
        <w:rPr>
          <w:rFonts w:ascii="黑体" w:eastAsia="黑体" w:hAnsi="宋体"/>
          <w:sz w:val="24"/>
        </w:rPr>
      </w:pPr>
      <w:r>
        <w:rPr>
          <w:rFonts w:ascii="黑体" w:eastAsia="黑体" w:hAnsi="宋体" w:hint="eastAsia"/>
          <w:sz w:val="24"/>
        </w:rPr>
        <w:t>10．招标答疑</w:t>
      </w:r>
    </w:p>
    <w:p w:rsidR="00CE5014" w:rsidRDefault="00155252" w:rsidP="00155252">
      <w:pPr>
        <w:ind w:firstLineChars="196" w:firstLine="412"/>
        <w:rPr>
          <w:rFonts w:ascii="宋体" w:eastAsia="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rsidR="00CE5014" w:rsidRDefault="00155252" w:rsidP="00155252">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rsidR="00CE5014" w:rsidRDefault="00155252" w:rsidP="00155252">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13.3</w:t>
      </w:r>
      <w:r>
        <w:rPr>
          <w:rFonts w:ascii="宋体" w:hAnsi="宋体" w:hint="eastAsia"/>
          <w:szCs w:val="21"/>
        </w:rPr>
        <w:t>、</w:t>
      </w:r>
      <w:r>
        <w:rPr>
          <w:rFonts w:ascii="宋体" w:hAnsi="宋体" w:hint="eastAsia"/>
          <w:szCs w:val="21"/>
        </w:rPr>
        <w:t>13.4</w:t>
      </w:r>
      <w:r>
        <w:rPr>
          <w:rFonts w:ascii="宋体" w:hAnsi="宋体" w:hint="eastAsia"/>
          <w:szCs w:val="21"/>
        </w:rPr>
        <w:t>款规定执行。</w:t>
      </w:r>
    </w:p>
    <w:p w:rsidR="00CE5014" w:rsidRDefault="00155252" w:rsidP="00155252">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rsidR="00CE5014" w:rsidRDefault="00155252" w:rsidP="00155252">
      <w:pPr>
        <w:ind w:firstLineChars="196" w:firstLine="412"/>
        <w:rPr>
          <w:rFonts w:ascii="宋体" w:hAnsi="宋体"/>
          <w:szCs w:val="21"/>
        </w:rPr>
      </w:pPr>
      <w:r>
        <w:rPr>
          <w:rFonts w:ascii="宋体" w:hAnsi="宋体" w:hint="eastAsia"/>
          <w:szCs w:val="21"/>
        </w:rPr>
        <w:lastRenderedPageBreak/>
        <w:t>10.5</w:t>
      </w:r>
      <w:r>
        <w:rPr>
          <w:rFonts w:ascii="宋体" w:hAnsi="宋体" w:hint="eastAsia"/>
          <w:szCs w:val="21"/>
        </w:rPr>
        <w:t>未参与招标答疑不作为否定投标人资格的理由。</w:t>
      </w:r>
    </w:p>
    <w:p w:rsidR="00CE5014" w:rsidRDefault="00CE5014" w:rsidP="00155252">
      <w:pPr>
        <w:ind w:firstLineChars="196" w:firstLine="412"/>
        <w:rPr>
          <w:rFonts w:ascii="宋体" w:hAnsi="宋体"/>
          <w:szCs w:val="24"/>
        </w:rPr>
      </w:pPr>
    </w:p>
    <w:p w:rsidR="00CE5014" w:rsidRDefault="00155252" w:rsidP="00CA3073">
      <w:pPr>
        <w:keepNext/>
        <w:keepLines/>
        <w:numPr>
          <w:ilvl w:val="0"/>
          <w:numId w:val="15"/>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rsidR="00CE5014" w:rsidRDefault="00155252">
      <w:pPr>
        <w:spacing w:line="360" w:lineRule="auto"/>
        <w:rPr>
          <w:rFonts w:ascii="黑体" w:eastAsia="黑体" w:hAnsi="宋体"/>
          <w:sz w:val="24"/>
          <w:szCs w:val="24"/>
        </w:rPr>
      </w:pPr>
      <w:r>
        <w:rPr>
          <w:rFonts w:ascii="黑体" w:eastAsia="黑体" w:hAnsi="宋体" w:hint="eastAsia"/>
          <w:sz w:val="24"/>
        </w:rPr>
        <w:t>11．招标文件的编制与组成</w:t>
      </w:r>
    </w:p>
    <w:p w:rsidR="00CE5014" w:rsidRDefault="00155252">
      <w:pPr>
        <w:snapToGrid w:val="0"/>
        <w:ind w:firstLineChars="200" w:firstLine="420"/>
        <w:rPr>
          <w:rFonts w:ascii="宋体" w:eastAsia="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招标文件除以下内容外，学校采购机构在招标（或谈判）期间发出的答疑、澄清或修改等相关公告或通知内容，均是招标文件的组成部分，对投标人起约束作用；</w:t>
      </w:r>
    </w:p>
    <w:p w:rsidR="00CE5014" w:rsidRDefault="00155252" w:rsidP="00155252">
      <w:pPr>
        <w:ind w:firstLineChars="196" w:firstLine="412"/>
        <w:rPr>
          <w:rFonts w:ascii="宋体" w:hAnsi="宋体"/>
          <w:szCs w:val="21"/>
        </w:rPr>
      </w:pPr>
      <w:r>
        <w:rPr>
          <w:rFonts w:ascii="宋体" w:hAnsi="宋体" w:hint="eastAsia"/>
          <w:szCs w:val="21"/>
        </w:rPr>
        <w:t>招标文件包括下列内容：</w:t>
      </w:r>
    </w:p>
    <w:p w:rsidR="00CE5014" w:rsidRDefault="00155252">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rsidR="00CE5014" w:rsidRDefault="00155252">
      <w:pPr>
        <w:ind w:leftChars="514" w:left="1079"/>
        <w:rPr>
          <w:rFonts w:ascii="宋体" w:hAnsi="宋体"/>
          <w:b/>
          <w:szCs w:val="21"/>
        </w:rPr>
      </w:pPr>
      <w:r>
        <w:rPr>
          <w:rFonts w:ascii="宋体" w:hAnsi="宋体" w:hint="eastAsia"/>
          <w:b/>
          <w:szCs w:val="21"/>
        </w:rPr>
        <w:t>关键信息</w:t>
      </w:r>
    </w:p>
    <w:p w:rsidR="00CE5014" w:rsidRDefault="00155252" w:rsidP="00155252">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rsidR="00CE5014" w:rsidRDefault="00155252" w:rsidP="00155252">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rsidR="00CE5014" w:rsidRDefault="00155252" w:rsidP="00155252">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rsidR="00CE5014" w:rsidRDefault="00155252" w:rsidP="00155252">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合同及履约情况反馈表格式</w:t>
      </w:r>
    </w:p>
    <w:p w:rsidR="00CE5014" w:rsidRDefault="00155252">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rsidR="00CE5014" w:rsidRDefault="00155252">
      <w:pPr>
        <w:tabs>
          <w:tab w:val="left" w:pos="360"/>
        </w:tabs>
        <w:ind w:firstLineChars="514" w:firstLine="1079"/>
        <w:rPr>
          <w:rFonts w:ascii="Times New Roman" w:hAnsi="Times New Roman"/>
          <w:szCs w:val="21"/>
        </w:rPr>
      </w:pPr>
      <w:r>
        <w:rPr>
          <w:rFonts w:hint="eastAsia"/>
          <w:szCs w:val="21"/>
        </w:rPr>
        <w:t>第一章</w:t>
      </w:r>
      <w:r>
        <w:rPr>
          <w:szCs w:val="21"/>
        </w:rPr>
        <w:t xml:space="preserve">  </w:t>
      </w:r>
      <w:r>
        <w:rPr>
          <w:rFonts w:hint="eastAsia"/>
          <w:szCs w:val="21"/>
        </w:rPr>
        <w:t>总则</w:t>
      </w:r>
    </w:p>
    <w:p w:rsidR="00CE5014" w:rsidRDefault="00155252">
      <w:pPr>
        <w:tabs>
          <w:tab w:val="left" w:pos="360"/>
        </w:tabs>
        <w:ind w:firstLineChars="514" w:firstLine="1079"/>
        <w:rPr>
          <w:szCs w:val="21"/>
        </w:rPr>
      </w:pPr>
      <w:r>
        <w:rPr>
          <w:rFonts w:hint="eastAsia"/>
          <w:szCs w:val="21"/>
        </w:rPr>
        <w:t>第二章</w:t>
      </w:r>
      <w:r>
        <w:rPr>
          <w:szCs w:val="21"/>
        </w:rPr>
        <w:t xml:space="preserve">  </w:t>
      </w:r>
      <w:r>
        <w:rPr>
          <w:rFonts w:hint="eastAsia"/>
          <w:szCs w:val="21"/>
        </w:rPr>
        <w:t>招标文件</w:t>
      </w:r>
    </w:p>
    <w:p w:rsidR="00CE5014" w:rsidRDefault="00155252">
      <w:pPr>
        <w:tabs>
          <w:tab w:val="left"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rsidR="00CE5014" w:rsidRDefault="00155252">
      <w:pPr>
        <w:tabs>
          <w:tab w:val="left"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rsidR="00CE5014" w:rsidRDefault="00155252">
      <w:pPr>
        <w:tabs>
          <w:tab w:val="left" w:pos="360"/>
        </w:tabs>
        <w:ind w:firstLineChars="514" w:firstLine="1079"/>
        <w:rPr>
          <w:szCs w:val="21"/>
        </w:rPr>
      </w:pPr>
      <w:r>
        <w:rPr>
          <w:rFonts w:hint="eastAsia"/>
          <w:szCs w:val="21"/>
        </w:rPr>
        <w:t>第五章</w:t>
      </w:r>
      <w:r>
        <w:rPr>
          <w:szCs w:val="21"/>
        </w:rPr>
        <w:t xml:space="preserve">  </w:t>
      </w:r>
      <w:r>
        <w:rPr>
          <w:rFonts w:hint="eastAsia"/>
          <w:szCs w:val="21"/>
        </w:rPr>
        <w:t>开标</w:t>
      </w:r>
    </w:p>
    <w:p w:rsidR="00CE5014" w:rsidRDefault="00155252">
      <w:pPr>
        <w:tabs>
          <w:tab w:val="left" w:pos="360"/>
        </w:tabs>
        <w:ind w:firstLineChars="514" w:firstLine="1079"/>
        <w:rPr>
          <w:szCs w:val="21"/>
        </w:rPr>
      </w:pPr>
      <w:r>
        <w:rPr>
          <w:rFonts w:hint="eastAsia"/>
          <w:szCs w:val="21"/>
        </w:rPr>
        <w:t>第六章</w:t>
      </w:r>
      <w:r>
        <w:rPr>
          <w:szCs w:val="21"/>
        </w:rPr>
        <w:t xml:space="preserve">  </w:t>
      </w:r>
      <w:r>
        <w:rPr>
          <w:rFonts w:hint="eastAsia"/>
          <w:szCs w:val="21"/>
        </w:rPr>
        <w:t>评标要求</w:t>
      </w:r>
    </w:p>
    <w:p w:rsidR="00CE5014" w:rsidRDefault="00155252">
      <w:pPr>
        <w:tabs>
          <w:tab w:val="left"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rsidR="00CE5014" w:rsidRDefault="00155252">
      <w:pPr>
        <w:tabs>
          <w:tab w:val="left" w:pos="360"/>
        </w:tabs>
        <w:ind w:firstLineChars="514" w:firstLine="1079"/>
        <w:rPr>
          <w:szCs w:val="21"/>
        </w:rPr>
      </w:pPr>
      <w:r>
        <w:rPr>
          <w:rFonts w:hint="eastAsia"/>
          <w:szCs w:val="21"/>
        </w:rPr>
        <w:t>第八章</w:t>
      </w:r>
      <w:r>
        <w:rPr>
          <w:szCs w:val="21"/>
        </w:rPr>
        <w:t xml:space="preserve">  </w:t>
      </w:r>
      <w:r>
        <w:rPr>
          <w:rFonts w:hint="eastAsia"/>
          <w:szCs w:val="21"/>
        </w:rPr>
        <w:t>定标及公示</w:t>
      </w:r>
    </w:p>
    <w:p w:rsidR="00CE5014" w:rsidRDefault="00155252">
      <w:pPr>
        <w:tabs>
          <w:tab w:val="left"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rsidR="00CE5014" w:rsidRDefault="00155252">
      <w:pPr>
        <w:tabs>
          <w:tab w:val="left"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rsidR="00CE5014" w:rsidRDefault="00155252">
      <w:pPr>
        <w:tabs>
          <w:tab w:val="left" w:pos="360"/>
        </w:tabs>
        <w:ind w:firstLineChars="514" w:firstLine="1079"/>
        <w:rPr>
          <w:szCs w:val="21"/>
        </w:rPr>
      </w:pPr>
      <w:r>
        <w:rPr>
          <w:rFonts w:hint="eastAsia"/>
          <w:szCs w:val="21"/>
        </w:rPr>
        <w:t>第十一章</w:t>
      </w:r>
      <w:r>
        <w:rPr>
          <w:szCs w:val="21"/>
        </w:rPr>
        <w:t xml:space="preserve">  </w:t>
      </w:r>
      <w:r>
        <w:rPr>
          <w:rFonts w:hint="eastAsia"/>
          <w:szCs w:val="21"/>
        </w:rPr>
        <w:t>质疑处理</w:t>
      </w:r>
    </w:p>
    <w:p w:rsidR="00CE5014" w:rsidRDefault="00155252" w:rsidP="00155252">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rsidR="00CE5014" w:rsidRDefault="00155252" w:rsidP="00155252">
      <w:pPr>
        <w:ind w:firstLineChars="196" w:firstLine="412"/>
        <w:rPr>
          <w:rFonts w:ascii="宋体" w:hAnsi="宋体"/>
          <w:szCs w:val="21"/>
        </w:rPr>
      </w:pPr>
      <w:r>
        <w:rPr>
          <w:rFonts w:ascii="宋体" w:hAnsi="宋体" w:hint="eastAsia"/>
          <w:szCs w:val="21"/>
        </w:rPr>
        <w:lastRenderedPageBreak/>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CE5014" w:rsidRDefault="00155252">
      <w:pPr>
        <w:spacing w:line="360" w:lineRule="auto"/>
        <w:rPr>
          <w:rFonts w:ascii="黑体" w:eastAsia="黑体" w:hAnsi="宋体"/>
          <w:sz w:val="24"/>
          <w:szCs w:val="24"/>
        </w:rPr>
      </w:pPr>
      <w:r>
        <w:rPr>
          <w:rFonts w:ascii="黑体" w:eastAsia="黑体" w:hAnsi="宋体" w:hint="eastAsia"/>
          <w:sz w:val="24"/>
        </w:rPr>
        <w:t>12．招标文件的澄清</w:t>
      </w:r>
    </w:p>
    <w:p w:rsidR="00CE5014" w:rsidRDefault="00155252">
      <w:pPr>
        <w:snapToGrid w:val="0"/>
        <w:ind w:firstLineChars="200" w:firstLine="420"/>
        <w:rPr>
          <w:rFonts w:ascii="宋体" w:eastAsia="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rsidR="00CE5014" w:rsidRDefault="00155252">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w:t>
      </w:r>
    </w:p>
    <w:p w:rsidR="00CE5014" w:rsidRDefault="00155252">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对招标文件中描述有歧义或前后不一致的地方，评审委员会有权进行评判，但对同一条款的评判应适用于每个投标人。</w:t>
      </w:r>
    </w:p>
    <w:p w:rsidR="00CE5014" w:rsidRDefault="00155252">
      <w:pPr>
        <w:spacing w:line="360" w:lineRule="auto"/>
        <w:rPr>
          <w:rFonts w:ascii="黑体" w:eastAsia="黑体" w:hAnsi="宋体"/>
          <w:sz w:val="24"/>
          <w:szCs w:val="24"/>
        </w:rPr>
      </w:pPr>
      <w:r>
        <w:rPr>
          <w:rFonts w:ascii="黑体" w:eastAsia="黑体" w:hAnsi="宋体" w:hint="eastAsia"/>
          <w:sz w:val="24"/>
        </w:rPr>
        <w:t>13．招标文件的修改</w:t>
      </w:r>
    </w:p>
    <w:p w:rsidR="00CE5014" w:rsidRDefault="00155252" w:rsidP="00155252">
      <w:pPr>
        <w:ind w:firstLineChars="196" w:firstLine="412"/>
        <w:rPr>
          <w:rFonts w:ascii="宋体" w:eastAsia="宋体" w:hAnsi="宋体"/>
          <w:szCs w:val="21"/>
        </w:rPr>
      </w:pPr>
      <w:r>
        <w:rPr>
          <w:rFonts w:ascii="宋体" w:hAnsi="宋体" w:hint="eastAsia"/>
          <w:szCs w:val="21"/>
        </w:rPr>
        <w:t>13.1</w:t>
      </w:r>
      <w:r>
        <w:rPr>
          <w:rFonts w:ascii="宋体" w:hAnsi="宋体" w:hint="eastAsia"/>
          <w:szCs w:val="21"/>
        </w:rPr>
        <w:t>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时候，确需要变更招标内容的，学校采购机构可主动或在解答投标人提出的澄清问题时对招标文件进行修改；</w:t>
      </w:r>
    </w:p>
    <w:p w:rsidR="00CE5014" w:rsidRDefault="00155252" w:rsidP="00155252">
      <w:pPr>
        <w:ind w:firstLineChars="196" w:firstLine="412"/>
        <w:rPr>
          <w:rFonts w:ascii="宋体" w:hAnsi="宋体"/>
          <w:szCs w:val="21"/>
        </w:rPr>
      </w:pPr>
      <w:r>
        <w:rPr>
          <w:rFonts w:ascii="宋体" w:hAnsi="宋体" w:hint="eastAsia"/>
          <w:szCs w:val="21"/>
        </w:rPr>
        <w:t>13.2</w:t>
      </w:r>
      <w:r>
        <w:rPr>
          <w:rFonts w:ascii="宋体" w:hAnsi="宋体" w:hint="eastAsia"/>
          <w:szCs w:val="21"/>
        </w:rPr>
        <w:t>招标文件的修改以书面形式（包括网站公开发布方式）发送给所有投标人，招标文件的修改内容作为招标文件的组成部分，并具有约束力。</w:t>
      </w:r>
    </w:p>
    <w:p w:rsidR="00CE5014" w:rsidRDefault="00155252" w:rsidP="00155252">
      <w:pPr>
        <w:ind w:firstLineChars="196" w:firstLine="412"/>
        <w:rPr>
          <w:rFonts w:ascii="宋体" w:hAnsi="宋体"/>
          <w:szCs w:val="21"/>
        </w:rPr>
      </w:pPr>
      <w:r>
        <w:rPr>
          <w:rFonts w:ascii="宋体" w:hAnsi="宋体" w:hint="eastAsia"/>
          <w:szCs w:val="21"/>
        </w:rPr>
        <w:t>13.3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rsidR="00CE5014" w:rsidRDefault="00155252" w:rsidP="00155252">
      <w:pPr>
        <w:ind w:firstLineChars="196" w:firstLine="412"/>
        <w:rPr>
          <w:rFonts w:ascii="宋体" w:hAnsi="宋体"/>
          <w:szCs w:val="21"/>
        </w:rPr>
      </w:pPr>
      <w:r>
        <w:rPr>
          <w:rFonts w:ascii="宋体" w:hAnsi="宋体" w:hint="eastAsia"/>
          <w:szCs w:val="21"/>
        </w:rPr>
        <w:t>13.4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CE5014" w:rsidRDefault="00155252" w:rsidP="00CA3073">
      <w:pPr>
        <w:keepNext/>
        <w:keepLines/>
        <w:numPr>
          <w:ilvl w:val="0"/>
          <w:numId w:val="15"/>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rsidR="00CE5014" w:rsidRDefault="00155252">
      <w:pPr>
        <w:spacing w:line="360" w:lineRule="auto"/>
        <w:rPr>
          <w:rFonts w:ascii="黑体" w:eastAsia="黑体" w:hAnsi="宋体"/>
          <w:sz w:val="24"/>
          <w:szCs w:val="24"/>
        </w:rPr>
      </w:pPr>
      <w:r>
        <w:rPr>
          <w:rFonts w:ascii="黑体" w:eastAsia="黑体" w:hAnsi="宋体" w:hint="eastAsia"/>
          <w:sz w:val="24"/>
        </w:rPr>
        <w:t>14．投标文件的语言及度量单位</w:t>
      </w:r>
    </w:p>
    <w:p w:rsidR="00CE5014" w:rsidRDefault="00155252" w:rsidP="00155252">
      <w:pPr>
        <w:ind w:firstLineChars="196" w:firstLine="412"/>
        <w:rPr>
          <w:rFonts w:ascii="宋体" w:eastAsia="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w:t>
      </w:r>
      <w:r>
        <w:rPr>
          <w:rFonts w:ascii="宋体" w:hAnsi="宋体" w:hint="eastAsia"/>
          <w:szCs w:val="21"/>
        </w:rPr>
        <w:lastRenderedPageBreak/>
        <w:t>译的中文资料与外文资料如果出现差异时，以中文为准，但翻译错误的除外。</w:t>
      </w:r>
    </w:p>
    <w:p w:rsidR="00CE5014" w:rsidRDefault="00155252" w:rsidP="00155252">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rsidR="00CE5014" w:rsidRDefault="00155252">
      <w:pPr>
        <w:spacing w:line="360" w:lineRule="auto"/>
        <w:rPr>
          <w:rFonts w:ascii="黑体" w:eastAsia="黑体" w:hAnsi="宋体"/>
          <w:sz w:val="24"/>
          <w:szCs w:val="24"/>
        </w:rPr>
      </w:pPr>
      <w:r>
        <w:rPr>
          <w:rFonts w:ascii="黑体" w:eastAsia="黑体" w:hAnsi="宋体" w:hint="eastAsia"/>
          <w:sz w:val="24"/>
        </w:rPr>
        <w:t>15．投标文件的组成</w:t>
      </w:r>
    </w:p>
    <w:p w:rsidR="00CE5014" w:rsidRDefault="00155252">
      <w:pPr>
        <w:ind w:firstLineChars="196" w:firstLine="412"/>
        <w:rPr>
          <w:rFonts w:ascii="宋体" w:eastAsia="宋体" w:hAnsi="宋体"/>
          <w:b/>
          <w:szCs w:val="21"/>
        </w:rPr>
      </w:pPr>
      <w:r>
        <w:rPr>
          <w:rFonts w:ascii="宋体" w:hAnsi="宋体" w:hint="eastAsia"/>
          <w:b/>
          <w:szCs w:val="21"/>
        </w:rPr>
        <w:t>具体内容请详见本项目招标文件第一册“专用条款”的相关内容。</w:t>
      </w:r>
    </w:p>
    <w:p w:rsidR="00CE5014" w:rsidRDefault="00155252">
      <w:pPr>
        <w:spacing w:line="360" w:lineRule="auto"/>
        <w:rPr>
          <w:rFonts w:ascii="黑体" w:eastAsia="黑体" w:hAnsi="宋体"/>
          <w:sz w:val="24"/>
          <w:szCs w:val="24"/>
        </w:rPr>
      </w:pPr>
      <w:r>
        <w:rPr>
          <w:rFonts w:ascii="黑体" w:eastAsia="黑体" w:hAnsi="宋体" w:hint="eastAsia"/>
          <w:sz w:val="24"/>
        </w:rPr>
        <w:t>16．投标文件格式</w:t>
      </w:r>
    </w:p>
    <w:p w:rsidR="00CE5014" w:rsidRDefault="00155252" w:rsidP="00155252">
      <w:pPr>
        <w:ind w:firstLineChars="196" w:firstLine="412"/>
        <w:rPr>
          <w:rFonts w:ascii="宋体" w:eastAsia="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rsidR="00CE5014" w:rsidRDefault="00155252">
      <w:pPr>
        <w:spacing w:line="360" w:lineRule="auto"/>
        <w:rPr>
          <w:rFonts w:ascii="黑体" w:eastAsia="黑体" w:hAnsi="宋体"/>
          <w:sz w:val="24"/>
          <w:szCs w:val="24"/>
        </w:rPr>
      </w:pPr>
      <w:r>
        <w:rPr>
          <w:rFonts w:ascii="黑体" w:eastAsia="黑体" w:hAnsi="宋体" w:hint="eastAsia"/>
          <w:sz w:val="24"/>
        </w:rPr>
        <w:t>17．投标货币</w:t>
      </w:r>
    </w:p>
    <w:p w:rsidR="00CE5014" w:rsidRDefault="00155252" w:rsidP="00155252">
      <w:pPr>
        <w:ind w:firstLineChars="196" w:firstLine="412"/>
        <w:rPr>
          <w:rFonts w:ascii="宋体" w:eastAsia="宋体" w:hAnsi="宋体"/>
          <w:szCs w:val="21"/>
        </w:rPr>
      </w:pPr>
      <w:r>
        <w:rPr>
          <w:rFonts w:ascii="宋体" w:hAnsi="宋体" w:hint="eastAsia"/>
          <w:szCs w:val="21"/>
        </w:rPr>
        <w:t>如招标文件第一册“专用条款”无另外规定，本项目的投标应以人民币计。</w:t>
      </w:r>
    </w:p>
    <w:p w:rsidR="00CE5014" w:rsidRDefault="00155252">
      <w:pPr>
        <w:spacing w:line="360" w:lineRule="auto"/>
        <w:rPr>
          <w:rFonts w:ascii="黑体" w:eastAsia="黑体" w:hAnsi="宋体"/>
          <w:sz w:val="24"/>
          <w:szCs w:val="24"/>
        </w:rPr>
      </w:pPr>
      <w:r>
        <w:rPr>
          <w:rFonts w:ascii="黑体" w:eastAsia="黑体" w:hAnsi="宋体" w:hint="eastAsia"/>
          <w:sz w:val="24"/>
        </w:rPr>
        <w:t>18．证明投标文件投标技术方案的合格性和符合招标文件规定的文件要求</w:t>
      </w:r>
    </w:p>
    <w:p w:rsidR="00CE5014" w:rsidRDefault="00155252" w:rsidP="00155252">
      <w:pPr>
        <w:ind w:firstLineChars="196" w:firstLine="412"/>
        <w:rPr>
          <w:rFonts w:ascii="宋体" w:eastAsia="宋体" w:hAnsi="宋体"/>
          <w:szCs w:val="21"/>
        </w:rPr>
      </w:pPr>
      <w:r>
        <w:rPr>
          <w:rFonts w:ascii="宋体" w:hAnsi="宋体" w:hint="eastAsia"/>
          <w:szCs w:val="21"/>
        </w:rPr>
        <w:t xml:space="preserve">18.1 </w:t>
      </w:r>
      <w:r>
        <w:rPr>
          <w:rFonts w:ascii="宋体" w:hAnsi="宋体" w:hint="eastAsia"/>
          <w:szCs w:val="21"/>
        </w:rPr>
        <w:t>投标人应按照本项目招标文件第一册“专用条款”的要求提交证明文件证明其投标技术方案项下的货物、工程和服务的合格性符合招标文件规定。该投标技术方案及其证明文件作为投标文件的一部分。</w:t>
      </w:r>
    </w:p>
    <w:p w:rsidR="00CE5014" w:rsidRDefault="00155252" w:rsidP="00155252">
      <w:pPr>
        <w:ind w:firstLineChars="196" w:firstLine="412"/>
        <w:rPr>
          <w:rFonts w:ascii="宋体" w:hAnsi="宋体"/>
          <w:szCs w:val="21"/>
        </w:rPr>
      </w:pPr>
      <w:r>
        <w:rPr>
          <w:rFonts w:ascii="宋体" w:hAnsi="宋体" w:hint="eastAsia"/>
          <w:szCs w:val="21"/>
        </w:rPr>
        <w:t xml:space="preserve">18.2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CE5014" w:rsidRDefault="00155252" w:rsidP="00155252">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rsidR="00CE5014" w:rsidRDefault="00155252" w:rsidP="00155252">
      <w:pPr>
        <w:ind w:firstLineChars="196" w:firstLine="412"/>
        <w:rPr>
          <w:rFonts w:ascii="宋体" w:hAnsi="宋体"/>
          <w:szCs w:val="21"/>
        </w:rPr>
      </w:pPr>
      <w:r>
        <w:rPr>
          <w:rFonts w:ascii="宋体" w:hAnsi="宋体" w:hint="eastAsia"/>
          <w:szCs w:val="21"/>
        </w:rPr>
        <w:t>18.2.2</w:t>
      </w:r>
      <w:r>
        <w:rPr>
          <w:rFonts w:ascii="宋体" w:hAnsi="宋体" w:hint="eastAsia"/>
          <w:szCs w:val="21"/>
        </w:rPr>
        <w:t>投标产品从采购人开始使用至招标文件中规定的周期内正常、连续地使用所必须的备件和专用工具清单，包括备件和专用工具的货源及现行价格；</w:t>
      </w:r>
    </w:p>
    <w:p w:rsidR="00CE5014" w:rsidRDefault="00155252" w:rsidP="00155252">
      <w:pPr>
        <w:ind w:firstLineChars="196" w:firstLine="412"/>
        <w:rPr>
          <w:rFonts w:ascii="宋体" w:hAnsi="宋体"/>
          <w:szCs w:val="21"/>
        </w:rPr>
      </w:pPr>
      <w:r>
        <w:rPr>
          <w:rFonts w:ascii="宋体" w:hAnsi="宋体" w:hint="eastAsia"/>
          <w:szCs w:val="21"/>
        </w:rPr>
        <w:t>18.2.3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CE5014" w:rsidRDefault="00155252" w:rsidP="00155252">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CE5014" w:rsidRDefault="00155252" w:rsidP="00155252">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rsidR="00CE5014" w:rsidRDefault="00155252" w:rsidP="00155252">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rsidR="00CE5014" w:rsidRDefault="00155252" w:rsidP="00155252">
      <w:pPr>
        <w:ind w:firstLineChars="196" w:firstLine="412"/>
        <w:rPr>
          <w:rFonts w:ascii="宋体" w:hAnsi="宋体"/>
          <w:szCs w:val="21"/>
        </w:rPr>
      </w:pPr>
      <w:r>
        <w:rPr>
          <w:rFonts w:ascii="宋体" w:hAnsi="宋体" w:hint="eastAsia"/>
          <w:szCs w:val="21"/>
        </w:rPr>
        <w:t>18.4</w:t>
      </w:r>
      <w:r>
        <w:rPr>
          <w:rFonts w:ascii="宋体" w:hAnsi="宋体" w:hint="eastAsia"/>
          <w:szCs w:val="21"/>
        </w:rPr>
        <w:t>投标人在阐述</w:t>
      </w:r>
      <w:proofErr w:type="gramStart"/>
      <w:r>
        <w:rPr>
          <w:rFonts w:ascii="宋体" w:hAnsi="宋体" w:hint="eastAsia"/>
          <w:szCs w:val="21"/>
        </w:rPr>
        <w:t>上述第</w:t>
      </w:r>
      <w:r>
        <w:rPr>
          <w:rFonts w:ascii="宋体" w:hAnsi="宋体" w:hint="eastAsia"/>
          <w:szCs w:val="21"/>
        </w:rPr>
        <w:t>18</w:t>
      </w:r>
      <w:proofErr w:type="gramEnd"/>
      <w:r>
        <w:rPr>
          <w:rFonts w:ascii="宋体" w:hAnsi="宋体" w:hint="eastAsia"/>
          <w:szCs w:val="21"/>
        </w:rPr>
        <w:t>.2</w:t>
      </w:r>
      <w:r>
        <w:rPr>
          <w:rFonts w:ascii="宋体" w:hAnsi="宋体" w:hint="eastAsia"/>
          <w:szCs w:val="21"/>
        </w:rPr>
        <w:t>时应注意采购人在技术规格中指出的工艺、材料和设备的标准以及参照的牌号或分类号仅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rsidR="00CE5014" w:rsidRDefault="00155252" w:rsidP="00155252">
      <w:pPr>
        <w:ind w:firstLineChars="196" w:firstLine="412"/>
        <w:rPr>
          <w:rFonts w:ascii="宋体" w:hAnsi="宋体"/>
          <w:szCs w:val="21"/>
        </w:rPr>
      </w:pPr>
      <w:r>
        <w:rPr>
          <w:rFonts w:ascii="宋体" w:hAnsi="宋体" w:hint="eastAsia"/>
          <w:szCs w:val="21"/>
        </w:rPr>
        <w:t>18.5</w:t>
      </w:r>
      <w:r>
        <w:rPr>
          <w:rFonts w:ascii="宋体" w:hAnsi="宋体" w:hint="eastAsia"/>
          <w:szCs w:val="21"/>
        </w:rPr>
        <w:t>为保证公平公正，除非另有规定或说明，投标人对同一项目投标时，不得同时提供两套或两套以上的投标方案。</w:t>
      </w:r>
    </w:p>
    <w:p w:rsidR="00CE5014" w:rsidRDefault="00155252">
      <w:pPr>
        <w:spacing w:line="360" w:lineRule="auto"/>
        <w:rPr>
          <w:rFonts w:ascii="黑体" w:eastAsia="黑体" w:hAnsi="宋体"/>
          <w:sz w:val="24"/>
          <w:szCs w:val="24"/>
        </w:rPr>
      </w:pPr>
      <w:r>
        <w:rPr>
          <w:rFonts w:ascii="黑体" w:eastAsia="黑体" w:hAnsi="宋体" w:hint="eastAsia"/>
          <w:sz w:val="24"/>
        </w:rPr>
        <w:t>19．投标文件其他证明文件的要求</w:t>
      </w:r>
    </w:p>
    <w:p w:rsidR="00CE5014" w:rsidRDefault="00155252" w:rsidP="00155252">
      <w:pPr>
        <w:ind w:firstLineChars="196" w:firstLine="412"/>
        <w:rPr>
          <w:rFonts w:ascii="宋体" w:eastAsia="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p>
    <w:p w:rsidR="00CE5014" w:rsidRDefault="00155252" w:rsidP="00155252">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CE5014" w:rsidRDefault="00155252">
      <w:pPr>
        <w:spacing w:line="360" w:lineRule="auto"/>
        <w:rPr>
          <w:rFonts w:ascii="黑体" w:eastAsia="黑体" w:hAnsi="宋体"/>
          <w:sz w:val="24"/>
          <w:szCs w:val="24"/>
        </w:rPr>
      </w:pPr>
      <w:r>
        <w:rPr>
          <w:rFonts w:ascii="黑体" w:eastAsia="黑体" w:hAnsi="宋体" w:hint="eastAsia"/>
          <w:sz w:val="24"/>
        </w:rPr>
        <w:t>20．投标有效期</w:t>
      </w:r>
    </w:p>
    <w:p w:rsidR="00CE5014" w:rsidRDefault="00155252" w:rsidP="00155252">
      <w:pPr>
        <w:ind w:firstLineChars="196" w:firstLine="412"/>
        <w:rPr>
          <w:rFonts w:ascii="宋体" w:eastAsia="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CE5014" w:rsidRDefault="00155252" w:rsidP="00155252">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w:t>
      </w:r>
      <w:r>
        <w:rPr>
          <w:rFonts w:ascii="宋体" w:hAnsi="宋体" w:hint="eastAsia"/>
          <w:szCs w:val="21"/>
        </w:rPr>
        <w:lastRenderedPageBreak/>
        <w:t>延长投标担保的有效期；</w:t>
      </w:r>
    </w:p>
    <w:p w:rsidR="00CE5014" w:rsidRDefault="00155252" w:rsidP="00155252">
      <w:pPr>
        <w:ind w:firstLineChars="196" w:firstLine="412"/>
        <w:rPr>
          <w:rFonts w:ascii="宋体" w:hAnsi="宋体"/>
          <w:szCs w:val="21"/>
        </w:rPr>
      </w:pPr>
      <w:r>
        <w:rPr>
          <w:rFonts w:ascii="宋体" w:hAnsi="宋体" w:hint="eastAsia"/>
          <w:szCs w:val="21"/>
        </w:rPr>
        <w:t xml:space="preserve">20.3 </w:t>
      </w:r>
      <w:r>
        <w:rPr>
          <w:rFonts w:ascii="宋体" w:hAnsi="宋体" w:hint="eastAsia"/>
          <w:szCs w:val="21"/>
        </w:rPr>
        <w:t>中标单位的投标书有效期，截止于完成本招标文件规定的全部项目内容，并通过竣工验收及保修结束。</w:t>
      </w:r>
    </w:p>
    <w:p w:rsidR="00CE5014" w:rsidRDefault="00155252">
      <w:pPr>
        <w:spacing w:line="360" w:lineRule="auto"/>
        <w:rPr>
          <w:rFonts w:ascii="黑体" w:eastAsia="黑体" w:hAnsi="宋体"/>
          <w:sz w:val="24"/>
          <w:szCs w:val="24"/>
        </w:rPr>
      </w:pPr>
      <w:r>
        <w:rPr>
          <w:rFonts w:ascii="黑体" w:eastAsia="黑体" w:hAnsi="宋体" w:hint="eastAsia"/>
          <w:sz w:val="24"/>
        </w:rPr>
        <w:t>21．关于投标保证金</w:t>
      </w:r>
    </w:p>
    <w:p w:rsidR="00CE5014" w:rsidRDefault="00155252" w:rsidP="00155252">
      <w:pPr>
        <w:ind w:firstLineChars="196" w:firstLine="412"/>
        <w:rPr>
          <w:rFonts w:ascii="宋体" w:eastAsia="宋体" w:hAnsi="宋体"/>
          <w:szCs w:val="21"/>
        </w:rPr>
      </w:pPr>
      <w:r>
        <w:rPr>
          <w:rFonts w:ascii="宋体" w:hAnsi="宋体" w:hint="eastAsia"/>
          <w:szCs w:val="21"/>
        </w:rPr>
        <w:t xml:space="preserve">21.1 </w:t>
      </w:r>
      <w:r>
        <w:rPr>
          <w:rFonts w:ascii="宋体" w:hAnsi="宋体" w:hint="eastAsia"/>
          <w:szCs w:val="21"/>
        </w:rPr>
        <w:t>为切实减轻企业负担，降低制度性交易成本，一般采购项目不收取投标保证金。</w:t>
      </w:r>
    </w:p>
    <w:p w:rsidR="00CE5014" w:rsidRDefault="00155252" w:rsidP="00155252">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21.1</w:t>
      </w:r>
      <w:r>
        <w:rPr>
          <w:rFonts w:ascii="宋体" w:hAnsi="宋体" w:hint="eastAsia"/>
          <w:szCs w:val="21"/>
        </w:rPr>
        <w:t>款限制。是否另外收取投标保证金，请见本招标文件“专用条款”《对通用条款的补充内容》中的相关要求。</w:t>
      </w:r>
    </w:p>
    <w:p w:rsidR="00CE5014" w:rsidRDefault="00155252">
      <w:pPr>
        <w:spacing w:line="360" w:lineRule="auto"/>
        <w:rPr>
          <w:rFonts w:ascii="黑体" w:eastAsia="黑体" w:hAnsi="宋体"/>
          <w:sz w:val="24"/>
          <w:szCs w:val="24"/>
        </w:rPr>
      </w:pPr>
      <w:r>
        <w:rPr>
          <w:rFonts w:ascii="黑体" w:eastAsia="黑体" w:hAnsi="宋体" w:hint="eastAsia"/>
          <w:sz w:val="24"/>
        </w:rPr>
        <w:t>22．投标人的替代方案</w:t>
      </w:r>
    </w:p>
    <w:p w:rsidR="00CE5014" w:rsidRDefault="00155252" w:rsidP="00155252">
      <w:pPr>
        <w:ind w:firstLineChars="196" w:firstLine="412"/>
        <w:rPr>
          <w:rFonts w:ascii="宋体" w:eastAsia="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rsidR="00CE5014" w:rsidRDefault="00155252" w:rsidP="00155252">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CE5014" w:rsidRDefault="00155252">
      <w:pPr>
        <w:spacing w:line="360" w:lineRule="auto"/>
        <w:rPr>
          <w:rFonts w:ascii="黑体" w:eastAsia="黑体" w:hAnsi="宋体"/>
          <w:sz w:val="24"/>
          <w:szCs w:val="24"/>
        </w:rPr>
      </w:pPr>
      <w:r>
        <w:rPr>
          <w:rFonts w:ascii="黑体" w:eastAsia="黑体" w:hAnsi="宋体" w:hint="eastAsia"/>
          <w:sz w:val="24"/>
        </w:rPr>
        <w:t>23．投标文件的制作要求</w:t>
      </w:r>
    </w:p>
    <w:p w:rsidR="00CE5014" w:rsidRDefault="00155252" w:rsidP="00155252">
      <w:pPr>
        <w:ind w:firstLineChars="196" w:firstLine="412"/>
        <w:rPr>
          <w:rFonts w:ascii="宋体" w:eastAsia="宋体" w:hAnsi="宋体"/>
        </w:rPr>
      </w:pPr>
      <w:r>
        <w:rPr>
          <w:rFonts w:ascii="宋体" w:hAnsi="宋体" w:hint="eastAsia"/>
        </w:rPr>
        <w:t xml:space="preserve">23.1 </w:t>
      </w:r>
      <w:r>
        <w:rPr>
          <w:rFonts w:ascii="宋体" w:hAnsi="宋体" w:hint="eastAsia"/>
        </w:rPr>
        <w:t>投标人需按项目采购文件要求准备所投项目的纸质投标文件正副本。</w:t>
      </w:r>
    </w:p>
    <w:p w:rsidR="00CE5014" w:rsidRDefault="00155252">
      <w:pPr>
        <w:ind w:firstLineChars="196" w:firstLine="412"/>
        <w:rPr>
          <w:rFonts w:ascii="宋体" w:hAnsi="宋体"/>
        </w:rPr>
      </w:pPr>
      <w:r>
        <w:rPr>
          <w:rFonts w:ascii="宋体" w:hAnsi="宋体" w:hint="eastAsia"/>
          <w:b/>
        </w:rPr>
        <w:tab/>
      </w:r>
      <w:r>
        <w:rPr>
          <w:rFonts w:ascii="宋体" w:hAnsi="宋体" w:hint="eastAsia"/>
        </w:rPr>
        <w:t xml:space="preserve">23.2 </w:t>
      </w:r>
      <w:r>
        <w:rPr>
          <w:rFonts w:ascii="宋体" w:hAnsi="宋体" w:hint="eastAsia"/>
        </w:rPr>
        <w:t>投标人在编辑投标文件时，在投标文件目录中属于本节点内容的必须在本节点中填写；填写到其他节点或附件的，评审委员会有权不予接受，一切后果由供应商自行承担。</w:t>
      </w:r>
    </w:p>
    <w:p w:rsidR="00CE5014" w:rsidRDefault="00155252" w:rsidP="00155252">
      <w:pPr>
        <w:ind w:firstLineChars="196" w:firstLine="412"/>
        <w:rPr>
          <w:rFonts w:ascii="宋体" w:hAnsi="宋体"/>
        </w:rPr>
      </w:pPr>
      <w:r>
        <w:rPr>
          <w:rFonts w:ascii="宋体" w:hAnsi="宋体" w:hint="eastAsia"/>
        </w:rPr>
        <w:t xml:space="preserve">23.3 </w:t>
      </w:r>
      <w:r>
        <w:rPr>
          <w:rFonts w:ascii="宋体" w:hAnsi="宋体" w:hint="eastAsia"/>
        </w:rPr>
        <w:t>投标文件要求盖章、签字的地方，应按要求盖章、签字。评审委员会有权将缺、漏盖章、签字的投标文件认定为无效投标。</w:t>
      </w:r>
    </w:p>
    <w:p w:rsidR="00CE5014" w:rsidRDefault="00155252" w:rsidP="00155252">
      <w:pPr>
        <w:ind w:firstLineChars="196" w:firstLine="412"/>
        <w:rPr>
          <w:rFonts w:ascii="宋体" w:hAnsi="宋体"/>
        </w:rPr>
      </w:pPr>
      <w:r>
        <w:rPr>
          <w:rFonts w:ascii="宋体" w:hAnsi="宋体" w:hint="eastAsia"/>
        </w:rPr>
        <w:t xml:space="preserve">23.4 </w:t>
      </w:r>
      <w:r>
        <w:rPr>
          <w:rFonts w:ascii="宋体" w:hAnsi="宋体" w:hint="eastAsia"/>
        </w:rPr>
        <w:t>电报、电话、传真形式的投标概不接受。</w:t>
      </w:r>
    </w:p>
    <w:p w:rsidR="00CE5014" w:rsidRDefault="00155252" w:rsidP="00CA3073">
      <w:pPr>
        <w:keepNext/>
        <w:keepLines/>
        <w:numPr>
          <w:ilvl w:val="0"/>
          <w:numId w:val="15"/>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rsidR="00CE5014" w:rsidRDefault="00155252">
      <w:pPr>
        <w:spacing w:line="360" w:lineRule="auto"/>
        <w:rPr>
          <w:rFonts w:ascii="黑体" w:eastAsia="黑体" w:hAnsi="宋体"/>
          <w:sz w:val="24"/>
          <w:szCs w:val="24"/>
        </w:rPr>
      </w:pPr>
      <w:r>
        <w:rPr>
          <w:rFonts w:ascii="黑体" w:eastAsia="黑体" w:hAnsi="宋体" w:hint="eastAsia"/>
          <w:sz w:val="24"/>
        </w:rPr>
        <w:t>24．投标书的保密</w:t>
      </w:r>
    </w:p>
    <w:p w:rsidR="00CE5014" w:rsidRDefault="00155252" w:rsidP="00155252">
      <w:pPr>
        <w:ind w:firstLineChars="196" w:firstLine="412"/>
        <w:rPr>
          <w:rFonts w:ascii="宋体" w:eastAsia="宋体" w:hAnsi="宋体"/>
        </w:rPr>
      </w:pPr>
      <w:r>
        <w:rPr>
          <w:rFonts w:ascii="宋体" w:hAnsi="宋体" w:hint="eastAsia"/>
        </w:rPr>
        <w:t>24.1</w:t>
      </w:r>
      <w:r>
        <w:rPr>
          <w:rFonts w:ascii="宋体" w:hAnsi="宋体" w:hint="eastAsia"/>
        </w:rPr>
        <w:t>在投标文件制作完成后，所有文件必须密封完整且加盖公章。</w:t>
      </w:r>
    </w:p>
    <w:p w:rsidR="00CE5014" w:rsidRDefault="00155252" w:rsidP="00155252">
      <w:pPr>
        <w:ind w:firstLineChars="196" w:firstLine="412"/>
        <w:rPr>
          <w:rFonts w:ascii="宋体" w:hAnsi="宋体"/>
        </w:rPr>
      </w:pPr>
      <w:r>
        <w:rPr>
          <w:rFonts w:ascii="宋体" w:hAnsi="宋体" w:hint="eastAsia"/>
        </w:rPr>
        <w:t xml:space="preserve">24.2 </w:t>
      </w:r>
      <w:r>
        <w:rPr>
          <w:rFonts w:ascii="宋体" w:hAnsi="宋体" w:hint="eastAsia"/>
        </w:rPr>
        <w:t>所有投标文件应在其密封封面上注明项目名称、项目编号、投标人名称。</w:t>
      </w:r>
    </w:p>
    <w:p w:rsidR="00CE5014" w:rsidRDefault="00155252">
      <w:pPr>
        <w:spacing w:line="360" w:lineRule="auto"/>
        <w:rPr>
          <w:rFonts w:ascii="黑体" w:eastAsia="黑体" w:hAnsi="宋体"/>
          <w:sz w:val="24"/>
        </w:rPr>
      </w:pPr>
      <w:r>
        <w:rPr>
          <w:rFonts w:ascii="黑体" w:eastAsia="黑体" w:hAnsi="宋体" w:hint="eastAsia"/>
          <w:sz w:val="24"/>
        </w:rPr>
        <w:lastRenderedPageBreak/>
        <w:t>25．投标截止时间</w:t>
      </w:r>
    </w:p>
    <w:p w:rsidR="00CE5014" w:rsidRDefault="00155252" w:rsidP="00155252">
      <w:pPr>
        <w:ind w:firstLineChars="196" w:firstLine="412"/>
        <w:rPr>
          <w:rFonts w:ascii="宋体" w:eastAsia="宋体" w:hAnsi="宋体"/>
        </w:rPr>
      </w:pPr>
      <w:r>
        <w:rPr>
          <w:rFonts w:ascii="宋体" w:hAnsi="宋体" w:hint="eastAsia"/>
        </w:rPr>
        <w:t>25.1</w:t>
      </w:r>
      <w:r>
        <w:rPr>
          <w:rFonts w:ascii="宋体" w:hAnsi="宋体" w:hint="eastAsia"/>
        </w:rPr>
        <w:t>投标人必须在采购文件规定的投标截止时间前将密封的投标文件递交到项目指定的地点。</w:t>
      </w:r>
    </w:p>
    <w:p w:rsidR="00CE5014" w:rsidRDefault="00155252" w:rsidP="00155252">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条规定，通过修改招标文件自行决定酌情延长投标截止期。在此情况下，学校采购机构、采购人和投标人受投标截止期制约的所有权利和义务均应延长至新的截止期。</w:t>
      </w:r>
    </w:p>
    <w:p w:rsidR="00CE5014" w:rsidRDefault="00155252" w:rsidP="00155252">
      <w:pPr>
        <w:ind w:firstLineChars="196" w:firstLine="412"/>
        <w:rPr>
          <w:rFonts w:ascii="宋体" w:hAnsi="宋体"/>
        </w:rPr>
      </w:pPr>
      <w:r>
        <w:rPr>
          <w:rFonts w:ascii="宋体" w:hAnsi="宋体" w:hint="eastAsia"/>
        </w:rPr>
        <w:t>25.3</w:t>
      </w:r>
      <w:r>
        <w:rPr>
          <w:rFonts w:ascii="宋体" w:hAnsi="宋体" w:hint="eastAsia"/>
        </w:rPr>
        <w:t>学校采购机构不接受投标截止时间后递交的投标文件。</w:t>
      </w:r>
    </w:p>
    <w:p w:rsidR="00CE5014" w:rsidRDefault="00155252">
      <w:pPr>
        <w:spacing w:line="360" w:lineRule="auto"/>
        <w:rPr>
          <w:rFonts w:ascii="黑体" w:eastAsia="黑体" w:hAnsi="宋体"/>
          <w:sz w:val="24"/>
        </w:rPr>
      </w:pPr>
      <w:r>
        <w:rPr>
          <w:rFonts w:ascii="黑体" w:eastAsia="黑体" w:hAnsi="宋体" w:hint="eastAsia"/>
          <w:sz w:val="24"/>
        </w:rPr>
        <w:t>26.样品的递交</w:t>
      </w:r>
    </w:p>
    <w:p w:rsidR="00CE5014" w:rsidRDefault="00155252">
      <w:pPr>
        <w:ind w:firstLine="420"/>
        <w:rPr>
          <w:rFonts w:ascii="宋体" w:eastAsia="宋体" w:hAnsi="宋体"/>
          <w:szCs w:val="21"/>
        </w:rPr>
      </w:pPr>
      <w:r>
        <w:rPr>
          <w:rFonts w:ascii="宋体" w:hAnsi="宋体" w:hint="eastAsia"/>
          <w:szCs w:val="21"/>
        </w:rPr>
        <w:t xml:space="preserve">26.1 </w:t>
      </w:r>
      <w:r>
        <w:rPr>
          <w:rFonts w:ascii="宋体" w:hAnsi="宋体" w:hint="eastAsia"/>
          <w:szCs w:val="21"/>
        </w:rPr>
        <w:t>如确有必要，采购人可以要求投标人提供样品。</w:t>
      </w:r>
    </w:p>
    <w:p w:rsidR="00CE5014" w:rsidRDefault="00155252">
      <w:pPr>
        <w:ind w:firstLine="420"/>
        <w:rPr>
          <w:rFonts w:ascii="宋体" w:hAnsi="宋体"/>
          <w:szCs w:val="21"/>
        </w:rPr>
      </w:pPr>
      <w:r>
        <w:rPr>
          <w:rFonts w:ascii="宋体" w:hAnsi="宋体" w:hint="eastAsia"/>
          <w:szCs w:val="21"/>
        </w:rPr>
        <w:t xml:space="preserve">26.2 </w:t>
      </w:r>
      <w:r>
        <w:rPr>
          <w:rFonts w:ascii="宋体" w:hAnsi="宋体" w:hint="eastAsia"/>
          <w:szCs w:val="21"/>
        </w:rPr>
        <w:t>未中标供应商的样品将于招标结束后退还。中标供应商的样品由采购人保留，作为验收的依据。</w:t>
      </w:r>
    </w:p>
    <w:p w:rsidR="00CE5014" w:rsidRDefault="00155252">
      <w:pPr>
        <w:ind w:firstLine="420"/>
        <w:rPr>
          <w:rFonts w:ascii="宋体" w:hAnsi="宋体"/>
          <w:szCs w:val="21"/>
        </w:rPr>
      </w:pPr>
      <w:r>
        <w:rPr>
          <w:rFonts w:ascii="宋体" w:hAnsi="宋体" w:hint="eastAsia"/>
          <w:szCs w:val="21"/>
        </w:rPr>
        <w:t>26.3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rsidR="00CE5014" w:rsidRDefault="00155252">
      <w:pPr>
        <w:spacing w:line="360" w:lineRule="auto"/>
        <w:rPr>
          <w:rFonts w:ascii="黑体" w:eastAsia="黑体" w:hAnsi="宋体"/>
          <w:sz w:val="24"/>
          <w:szCs w:val="24"/>
        </w:rPr>
      </w:pPr>
      <w:r>
        <w:rPr>
          <w:rFonts w:ascii="黑体" w:eastAsia="黑体" w:hAnsi="宋体" w:hint="eastAsia"/>
          <w:sz w:val="24"/>
        </w:rPr>
        <w:t>27．投标文件的修改和撤销</w:t>
      </w:r>
    </w:p>
    <w:p w:rsidR="00CE5014" w:rsidRDefault="00155252" w:rsidP="00155252">
      <w:pPr>
        <w:ind w:firstLineChars="196" w:firstLine="412"/>
        <w:rPr>
          <w:rFonts w:ascii="宋体" w:eastAsia="宋体" w:hAnsi="宋体"/>
        </w:rPr>
      </w:pPr>
      <w:r>
        <w:rPr>
          <w:rFonts w:ascii="宋体" w:hAnsi="宋体" w:hint="eastAsia"/>
        </w:rPr>
        <w:t>27.1</w:t>
      </w:r>
      <w:r>
        <w:rPr>
          <w:rFonts w:ascii="宋体" w:hAnsi="宋体" w:hint="eastAsia"/>
        </w:rPr>
        <w:t>投标方在提交投标文件后可对其投标文件进行修改或撤回。</w:t>
      </w:r>
    </w:p>
    <w:p w:rsidR="00CE5014" w:rsidRDefault="00155252" w:rsidP="00155252">
      <w:pPr>
        <w:ind w:firstLineChars="196" w:firstLine="412"/>
        <w:rPr>
          <w:rFonts w:ascii="宋体" w:hAnsi="宋体"/>
        </w:rPr>
      </w:pPr>
      <w:r>
        <w:rPr>
          <w:rFonts w:ascii="宋体" w:hAnsi="宋体" w:hint="eastAsia"/>
        </w:rPr>
        <w:t>27.2</w:t>
      </w:r>
      <w:r>
        <w:rPr>
          <w:rFonts w:ascii="宋体" w:hAnsi="宋体" w:hint="eastAsia"/>
        </w:rPr>
        <w:t>投标截止时间以后不得修改投标文件。</w:t>
      </w:r>
    </w:p>
    <w:p w:rsidR="00CE5014" w:rsidRDefault="00155252" w:rsidP="00155252">
      <w:pPr>
        <w:ind w:firstLineChars="196" w:firstLine="412"/>
        <w:rPr>
          <w:rFonts w:ascii="宋体" w:hAnsi="宋体"/>
        </w:rPr>
      </w:pPr>
      <w:r>
        <w:rPr>
          <w:rFonts w:ascii="宋体" w:hAnsi="宋体" w:hint="eastAsia"/>
        </w:rPr>
        <w:t>27.3</w:t>
      </w:r>
      <w:r>
        <w:rPr>
          <w:rFonts w:ascii="宋体" w:hAnsi="宋体" w:hint="eastAsia"/>
        </w:rPr>
        <w:t>从投标截止期至投标人在投标书中确定的投标有效期之间的这段时间内，投标人不得撤回其投标。</w:t>
      </w:r>
    </w:p>
    <w:p w:rsidR="00CE5014" w:rsidRDefault="00155252" w:rsidP="00155252">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学校采购机构不退还投标文件，专用条款另有规定的除外。</w:t>
      </w:r>
    </w:p>
    <w:p w:rsidR="00CE5014" w:rsidRDefault="00155252" w:rsidP="00CA3073">
      <w:pPr>
        <w:keepNext/>
        <w:keepLines/>
        <w:numPr>
          <w:ilvl w:val="0"/>
          <w:numId w:val="15"/>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rsidR="00CE5014" w:rsidRDefault="00155252">
      <w:pPr>
        <w:spacing w:line="360" w:lineRule="auto"/>
        <w:rPr>
          <w:rFonts w:ascii="黑体" w:eastAsia="黑体" w:hAnsi="宋体"/>
          <w:sz w:val="24"/>
          <w:szCs w:val="24"/>
        </w:rPr>
      </w:pPr>
      <w:r>
        <w:rPr>
          <w:rFonts w:ascii="黑体" w:eastAsia="黑体" w:hAnsi="宋体" w:hint="eastAsia"/>
          <w:sz w:val="24"/>
        </w:rPr>
        <w:t>28．开标</w:t>
      </w:r>
    </w:p>
    <w:p w:rsidR="00CE5014" w:rsidRDefault="00155252">
      <w:pPr>
        <w:ind w:firstLineChars="171" w:firstLine="359"/>
        <w:rPr>
          <w:rFonts w:ascii="宋体" w:eastAsia="宋体" w:hAnsi="宋体"/>
          <w:szCs w:val="21"/>
        </w:rPr>
      </w:pPr>
      <w:r>
        <w:rPr>
          <w:rFonts w:ascii="宋体" w:hAnsi="宋体" w:hint="eastAsia"/>
          <w:szCs w:val="21"/>
        </w:rPr>
        <w:t>28.1</w:t>
      </w:r>
      <w:r>
        <w:rPr>
          <w:rFonts w:ascii="宋体" w:hAnsi="宋体" w:hint="eastAsia"/>
          <w:szCs w:val="21"/>
        </w:rPr>
        <w:t>学校采购机构将在投标截止时间后，对密封的投标文件进行拆封，开标，并在开标现场公布开标结果。</w:t>
      </w:r>
    </w:p>
    <w:p w:rsidR="00CE5014" w:rsidRDefault="00155252" w:rsidP="00CA3073">
      <w:pPr>
        <w:keepNext/>
        <w:keepLines/>
        <w:numPr>
          <w:ilvl w:val="0"/>
          <w:numId w:val="15"/>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rsidR="00CE5014" w:rsidRDefault="00155252">
      <w:pPr>
        <w:spacing w:line="360" w:lineRule="auto"/>
        <w:rPr>
          <w:rFonts w:ascii="黑体" w:eastAsia="黑体" w:hAnsi="宋体"/>
          <w:sz w:val="24"/>
          <w:szCs w:val="24"/>
        </w:rPr>
      </w:pPr>
      <w:r>
        <w:rPr>
          <w:rFonts w:ascii="黑体" w:eastAsia="黑体" w:hAnsi="宋体" w:hint="eastAsia"/>
          <w:sz w:val="24"/>
        </w:rPr>
        <w:t>29．评审委员会组成</w:t>
      </w:r>
    </w:p>
    <w:p w:rsidR="00CE5014" w:rsidRDefault="00155252" w:rsidP="00155252">
      <w:pPr>
        <w:ind w:firstLineChars="196" w:firstLine="412"/>
        <w:rPr>
          <w:rFonts w:ascii="宋体" w:eastAsia="宋体" w:hAnsi="宋体"/>
        </w:rPr>
      </w:pPr>
      <w:r>
        <w:rPr>
          <w:rFonts w:ascii="宋体" w:hAnsi="宋体" w:hint="eastAsia"/>
        </w:rPr>
        <w:lastRenderedPageBreak/>
        <w:t>29.1</w:t>
      </w:r>
      <w:r>
        <w:rPr>
          <w:rFonts w:ascii="宋体" w:hAnsi="宋体" w:hint="eastAsia"/>
        </w:rPr>
        <w:t>开标结束后召开评标会议，评审委员会由学校采购机构依法组建，负责评标活动。</w:t>
      </w:r>
    </w:p>
    <w:p w:rsidR="00CE5014" w:rsidRDefault="00155252">
      <w:pPr>
        <w:ind w:firstLine="420"/>
        <w:rPr>
          <w:rFonts w:ascii="宋体" w:hAnsi="宋体"/>
        </w:rPr>
      </w:pPr>
      <w:r>
        <w:rPr>
          <w:rFonts w:ascii="宋体" w:hAnsi="宋体" w:hint="eastAsia"/>
        </w:rPr>
        <w:t>评标委员会由采购人代表和评审专家组成，成员人数为</w:t>
      </w:r>
      <w:r>
        <w:rPr>
          <w:rFonts w:ascii="宋体" w:hAnsi="宋体" w:hint="eastAsia"/>
        </w:rPr>
        <w:t>5</w:t>
      </w:r>
      <w:r>
        <w:rPr>
          <w:rFonts w:ascii="宋体" w:hAnsi="宋体" w:hint="eastAsia"/>
        </w:rPr>
        <w:t>人以上（含</w:t>
      </w:r>
      <w:r>
        <w:rPr>
          <w:rFonts w:ascii="宋体" w:hAnsi="宋体" w:hint="eastAsia"/>
        </w:rPr>
        <w:t>5</w:t>
      </w:r>
      <w:r>
        <w:rPr>
          <w:rFonts w:ascii="宋体" w:hAnsi="宋体" w:hint="eastAsia"/>
        </w:rPr>
        <w:t>人）单数，其中评审专家不少于成员总数的三分之二。</w:t>
      </w:r>
    </w:p>
    <w:p w:rsidR="00CE5014" w:rsidRDefault="00155252" w:rsidP="00155252">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CE5014" w:rsidRDefault="00155252" w:rsidP="00155252">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rsidR="00CE5014" w:rsidRDefault="00155252" w:rsidP="00155252">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rsidR="00CE5014" w:rsidRDefault="00155252" w:rsidP="00155252">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rsidR="00CE5014" w:rsidRDefault="00155252" w:rsidP="00155252">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开标后，直到签订合同为止，凡属于对投标文件的审查、澄清、评价和比较的有关资料以及中标候选人的推荐情况、与评标有关的其他任何情况均严格保密（信息公开的内容除外）。</w:t>
      </w:r>
    </w:p>
    <w:p w:rsidR="00CE5014" w:rsidRDefault="00155252">
      <w:pPr>
        <w:spacing w:line="360" w:lineRule="auto"/>
        <w:rPr>
          <w:rFonts w:ascii="黑体" w:eastAsia="黑体" w:hAnsi="宋体"/>
          <w:sz w:val="24"/>
        </w:rPr>
      </w:pPr>
      <w:r>
        <w:rPr>
          <w:rFonts w:ascii="黑体" w:eastAsia="黑体" w:hAnsi="宋体" w:hint="eastAsia"/>
          <w:sz w:val="24"/>
        </w:rPr>
        <w:t>30．向评审委员会提供的资料</w:t>
      </w:r>
    </w:p>
    <w:p w:rsidR="00CE5014" w:rsidRDefault="00155252" w:rsidP="00155252">
      <w:pPr>
        <w:ind w:firstLineChars="196" w:firstLine="412"/>
        <w:rPr>
          <w:rFonts w:ascii="宋体" w:eastAsia="宋体" w:hAnsi="宋体"/>
        </w:rPr>
      </w:pPr>
      <w:r>
        <w:rPr>
          <w:rFonts w:ascii="宋体" w:hAnsi="宋体" w:hint="eastAsia"/>
        </w:rPr>
        <w:t>30.1</w:t>
      </w:r>
      <w:r>
        <w:rPr>
          <w:rFonts w:ascii="宋体" w:hAnsi="宋体" w:hint="eastAsia"/>
        </w:rPr>
        <w:t>公开发布的招标文件，包括图纸、服务清单、答疑文件等；</w:t>
      </w:r>
    </w:p>
    <w:p w:rsidR="00CE5014" w:rsidRDefault="00155252" w:rsidP="00155252">
      <w:pPr>
        <w:ind w:firstLineChars="196" w:firstLine="412"/>
        <w:rPr>
          <w:rFonts w:ascii="宋体" w:hAnsi="宋体"/>
        </w:rPr>
      </w:pPr>
      <w:r>
        <w:rPr>
          <w:rFonts w:ascii="宋体" w:hAnsi="宋体" w:hint="eastAsia"/>
        </w:rPr>
        <w:t>30.2</w:t>
      </w:r>
      <w:r>
        <w:rPr>
          <w:rFonts w:ascii="宋体" w:hAnsi="宋体" w:hint="eastAsia"/>
        </w:rPr>
        <w:t>其他评标必须的资料。</w:t>
      </w:r>
    </w:p>
    <w:p w:rsidR="00CE5014" w:rsidRDefault="00155252" w:rsidP="00155252">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rsidR="00CE5014" w:rsidRDefault="00155252" w:rsidP="00155252">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rsidR="00CE5014" w:rsidRDefault="00155252" w:rsidP="00155252">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rsidR="00CE5014" w:rsidRDefault="00155252" w:rsidP="00155252">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rsidR="00CE5014" w:rsidRDefault="00155252" w:rsidP="00155252">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rsidR="00CE5014" w:rsidRDefault="00155252" w:rsidP="00155252">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rsidR="00CE5014" w:rsidRDefault="00155252">
      <w:pPr>
        <w:spacing w:line="360" w:lineRule="auto"/>
        <w:rPr>
          <w:rFonts w:ascii="黑体" w:eastAsia="黑体" w:hAnsi="宋体"/>
          <w:sz w:val="24"/>
        </w:rPr>
      </w:pPr>
      <w:r>
        <w:rPr>
          <w:rFonts w:ascii="黑体" w:eastAsia="黑体" w:hAnsi="宋体" w:hint="eastAsia"/>
          <w:sz w:val="24"/>
        </w:rPr>
        <w:t>31．独立评标</w:t>
      </w:r>
    </w:p>
    <w:p w:rsidR="00CE5014" w:rsidRDefault="00155252" w:rsidP="00155252">
      <w:pPr>
        <w:ind w:firstLineChars="196" w:firstLine="412"/>
        <w:rPr>
          <w:rFonts w:ascii="宋体" w:eastAsia="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rsidR="00CE5014" w:rsidRDefault="00155252" w:rsidP="00CA3073">
      <w:pPr>
        <w:keepNext/>
        <w:keepLines/>
        <w:numPr>
          <w:ilvl w:val="0"/>
          <w:numId w:val="15"/>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rsidR="00CE5014" w:rsidRDefault="00155252">
      <w:pPr>
        <w:spacing w:line="360" w:lineRule="auto"/>
        <w:rPr>
          <w:rFonts w:ascii="黑体" w:eastAsia="黑体" w:hAnsi="宋体"/>
          <w:sz w:val="24"/>
          <w:szCs w:val="24"/>
        </w:rPr>
      </w:pPr>
      <w:r>
        <w:rPr>
          <w:rFonts w:ascii="黑体" w:eastAsia="黑体" w:hAnsi="宋体" w:hint="eastAsia"/>
          <w:sz w:val="24"/>
        </w:rPr>
        <w:t>32．投标文件初审</w:t>
      </w:r>
    </w:p>
    <w:p w:rsidR="00CE5014" w:rsidRDefault="00155252" w:rsidP="00155252">
      <w:pPr>
        <w:ind w:firstLineChars="196" w:firstLine="412"/>
        <w:rPr>
          <w:rFonts w:ascii="宋体" w:eastAsia="宋体" w:hAnsi="宋体"/>
        </w:rPr>
      </w:pPr>
      <w:r>
        <w:rPr>
          <w:rFonts w:ascii="宋体" w:hAnsi="宋体" w:hint="eastAsia"/>
        </w:rPr>
        <w:t>32.1</w:t>
      </w:r>
      <w:r>
        <w:rPr>
          <w:rFonts w:ascii="宋体" w:hAnsi="宋体" w:hint="eastAsia"/>
        </w:rPr>
        <w:t>投标文件初审包括资格性审查和符合性审查。资格性审查：依据法律法规和招标</w:t>
      </w:r>
      <w:r>
        <w:rPr>
          <w:rFonts w:ascii="宋体" w:hAnsi="宋体" w:hint="eastAsia"/>
        </w:rPr>
        <w:lastRenderedPageBreak/>
        <w:t>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CE5014" w:rsidRDefault="00155252" w:rsidP="00155252">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rsidR="00CE5014" w:rsidRDefault="00155252" w:rsidP="00155252">
      <w:pPr>
        <w:ind w:firstLineChars="196" w:firstLine="412"/>
        <w:rPr>
          <w:rFonts w:ascii="宋体" w:hAnsi="宋体"/>
        </w:rPr>
      </w:pPr>
      <w:r>
        <w:rPr>
          <w:rFonts w:ascii="宋体" w:hAnsi="宋体" w:hint="eastAsia"/>
        </w:rPr>
        <w:t xml:space="preserve">32.3 </w:t>
      </w:r>
      <w:r>
        <w:rPr>
          <w:rFonts w:ascii="宋体" w:hAnsi="宋体" w:hint="eastAsia"/>
        </w:rPr>
        <w:t>投标文件初审中关于供应</w:t>
      </w:r>
      <w:proofErr w:type="gramStart"/>
      <w:r>
        <w:rPr>
          <w:rFonts w:ascii="宋体" w:hAnsi="宋体" w:hint="eastAsia"/>
        </w:rPr>
        <w:t>商家数</w:t>
      </w:r>
      <w:proofErr w:type="gramEnd"/>
      <w:r>
        <w:rPr>
          <w:rFonts w:ascii="宋体" w:hAnsi="宋体" w:hint="eastAsia"/>
        </w:rPr>
        <w:t>的计算</w:t>
      </w:r>
      <w:r>
        <w:rPr>
          <w:rFonts w:ascii="宋体" w:hAnsi="宋体" w:hint="eastAsia"/>
        </w:rPr>
        <w:t>:</w:t>
      </w:r>
    </w:p>
    <w:p w:rsidR="00CE5014" w:rsidRDefault="00155252" w:rsidP="00155252">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CE5014" w:rsidRDefault="00155252" w:rsidP="00155252">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CE5014" w:rsidRDefault="00155252" w:rsidP="00155252">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rsidR="00CE5014" w:rsidRDefault="00155252" w:rsidP="00155252">
      <w:pPr>
        <w:ind w:firstLineChars="196" w:firstLine="412"/>
        <w:rPr>
          <w:rFonts w:ascii="宋体" w:hAnsi="宋体"/>
        </w:rPr>
      </w:pPr>
      <w:r>
        <w:rPr>
          <w:rFonts w:ascii="宋体" w:hAnsi="宋体" w:hint="eastAsia"/>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E5014" w:rsidRDefault="00155252" w:rsidP="00155252">
      <w:pPr>
        <w:ind w:firstLineChars="196" w:firstLine="412"/>
        <w:rPr>
          <w:rFonts w:ascii="宋体" w:hAnsi="宋体"/>
        </w:rPr>
      </w:pPr>
      <w:r>
        <w:rPr>
          <w:rFonts w:ascii="宋体" w:hAnsi="宋体" w:hint="eastAsia"/>
        </w:rPr>
        <w:t>32.5</w:t>
      </w:r>
      <w:r>
        <w:rPr>
          <w:rFonts w:ascii="宋体" w:hAnsi="宋体" w:hint="eastAsia"/>
        </w:rPr>
        <w:t>投标人投标文件作无效处理的情形，具体包括但不限于以下：</w:t>
      </w:r>
    </w:p>
    <w:p w:rsidR="00CE5014" w:rsidRDefault="00155252" w:rsidP="00155252">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rsidR="00CE5014" w:rsidRDefault="00155252" w:rsidP="00155252">
      <w:pPr>
        <w:ind w:firstLineChars="196" w:firstLine="412"/>
        <w:rPr>
          <w:rFonts w:ascii="宋体" w:hAnsi="宋体"/>
        </w:rPr>
      </w:pPr>
      <w:r>
        <w:rPr>
          <w:rFonts w:ascii="宋体" w:hAnsi="宋体" w:hint="eastAsia"/>
        </w:rPr>
        <w:t>32.5.2</w:t>
      </w:r>
      <w:r>
        <w:rPr>
          <w:rFonts w:ascii="宋体" w:hAnsi="宋体" w:hint="eastAsia"/>
        </w:rPr>
        <w:t>不同投标人委托同一单位或者个人办理投标事宜；</w:t>
      </w:r>
    </w:p>
    <w:p w:rsidR="00CE5014" w:rsidRDefault="00155252" w:rsidP="00155252">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rsidR="00CE5014" w:rsidRDefault="00155252" w:rsidP="00155252">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rsidR="00CE5014" w:rsidRDefault="00155252" w:rsidP="00155252">
      <w:pPr>
        <w:ind w:firstLineChars="196" w:firstLine="412"/>
        <w:rPr>
          <w:rFonts w:ascii="宋体" w:hAnsi="宋体"/>
        </w:rPr>
      </w:pPr>
      <w:r>
        <w:rPr>
          <w:rFonts w:ascii="宋体" w:hAnsi="宋体" w:hint="eastAsia"/>
        </w:rPr>
        <w:t>32.5.5</w:t>
      </w:r>
      <w:r>
        <w:rPr>
          <w:rFonts w:ascii="宋体" w:hAnsi="宋体" w:hint="eastAsia"/>
        </w:rPr>
        <w:t>不同投标人的投标文件或部分投标文件相互混装；</w:t>
      </w:r>
    </w:p>
    <w:p w:rsidR="00CE5014" w:rsidRDefault="00155252" w:rsidP="00155252">
      <w:pPr>
        <w:ind w:firstLineChars="196" w:firstLine="412"/>
        <w:rPr>
          <w:rFonts w:ascii="宋体" w:hAnsi="宋体"/>
        </w:rPr>
      </w:pPr>
      <w:r>
        <w:rPr>
          <w:rFonts w:ascii="宋体" w:hAnsi="宋体" w:hint="eastAsia"/>
        </w:rPr>
        <w:lastRenderedPageBreak/>
        <w:t>32.5.6</w:t>
      </w:r>
      <w:r>
        <w:rPr>
          <w:rFonts w:ascii="宋体" w:hAnsi="宋体" w:hint="eastAsia"/>
        </w:rPr>
        <w:t>投标供应商之间相互约定给予未中标的供应商利益补偿；</w:t>
      </w:r>
    </w:p>
    <w:p w:rsidR="00CE5014" w:rsidRDefault="00155252" w:rsidP="00155252">
      <w:pPr>
        <w:ind w:firstLineChars="196" w:firstLine="412"/>
        <w:rPr>
          <w:rFonts w:ascii="宋体" w:hAnsi="宋体"/>
        </w:rPr>
      </w:pPr>
      <w:r>
        <w:rPr>
          <w:rFonts w:ascii="宋体" w:hAnsi="宋体" w:hint="eastAsia"/>
        </w:rPr>
        <w:t>32.5.7</w:t>
      </w:r>
      <w:r>
        <w:rPr>
          <w:rFonts w:ascii="宋体" w:hAnsi="宋体" w:hint="eastAsia"/>
        </w:rPr>
        <w:t>不同投标供应商的法定代表人、主要经营负责人、项目投标授权代表人、项目负责人、主要技术人员为同一人、属同一单位或者同一单位缴纳社会保险；</w:t>
      </w:r>
    </w:p>
    <w:p w:rsidR="00CE5014" w:rsidRDefault="00155252" w:rsidP="00155252">
      <w:pPr>
        <w:ind w:firstLineChars="196" w:firstLine="412"/>
        <w:rPr>
          <w:rFonts w:ascii="宋体" w:hAnsi="宋体"/>
        </w:rPr>
      </w:pPr>
      <w:r>
        <w:rPr>
          <w:rFonts w:ascii="宋体" w:hAnsi="宋体" w:hint="eastAsia"/>
        </w:rPr>
        <w:t>32.5.8</w:t>
      </w:r>
      <w:r>
        <w:rPr>
          <w:rFonts w:ascii="宋体" w:hAnsi="宋体" w:hint="eastAsia"/>
        </w:rPr>
        <w:t>不同投标供应商的投标文件内容存在非正常一致；</w:t>
      </w:r>
    </w:p>
    <w:p w:rsidR="00CE5014" w:rsidRDefault="00155252" w:rsidP="00155252">
      <w:pPr>
        <w:ind w:firstLineChars="196" w:firstLine="412"/>
        <w:rPr>
          <w:rFonts w:ascii="宋体" w:hAnsi="宋体"/>
        </w:rPr>
      </w:pPr>
      <w:r>
        <w:rPr>
          <w:rFonts w:ascii="宋体" w:hAnsi="宋体" w:hint="eastAsia"/>
        </w:rPr>
        <w:t>32.5.9</w:t>
      </w:r>
      <w:r>
        <w:rPr>
          <w:rFonts w:ascii="宋体" w:hAnsi="宋体" w:hint="eastAsia"/>
        </w:rPr>
        <w:t>在同一单位工作人员为两家以上（含两家）供应商进行同一项投标活动；</w:t>
      </w:r>
    </w:p>
    <w:p w:rsidR="00CE5014" w:rsidRDefault="00155252" w:rsidP="00155252">
      <w:pPr>
        <w:ind w:firstLineChars="196" w:firstLine="412"/>
        <w:rPr>
          <w:rFonts w:ascii="宋体" w:hAnsi="宋体"/>
        </w:rPr>
      </w:pPr>
      <w:r>
        <w:rPr>
          <w:rFonts w:ascii="宋体" w:hAnsi="宋体" w:hint="eastAsia"/>
        </w:rPr>
        <w:t>32.5.10</w:t>
      </w:r>
      <w:r>
        <w:rPr>
          <w:rFonts w:ascii="宋体" w:hAnsi="宋体" w:hint="eastAsia"/>
        </w:rPr>
        <w:t>主管部门依照法律、法规认定的其他情形。</w:t>
      </w:r>
    </w:p>
    <w:p w:rsidR="00CE5014" w:rsidRDefault="00155252" w:rsidP="00155252">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rsidR="00CE5014" w:rsidRDefault="00155252">
      <w:pPr>
        <w:spacing w:line="360" w:lineRule="auto"/>
        <w:rPr>
          <w:rFonts w:ascii="黑体" w:eastAsia="黑体" w:hAnsi="宋体"/>
          <w:sz w:val="24"/>
        </w:rPr>
      </w:pPr>
      <w:r>
        <w:rPr>
          <w:rFonts w:ascii="黑体" w:eastAsia="黑体" w:hAnsi="宋体" w:hint="eastAsia"/>
          <w:sz w:val="24"/>
        </w:rPr>
        <w:t>33．澄清有关问题</w:t>
      </w:r>
    </w:p>
    <w:p w:rsidR="00CE5014" w:rsidRDefault="00155252" w:rsidP="00155252">
      <w:pPr>
        <w:ind w:firstLineChars="196" w:firstLine="412"/>
        <w:rPr>
          <w:rFonts w:ascii="宋体" w:eastAsia="宋体" w:hAnsi="宋体"/>
          <w:szCs w:val="21"/>
        </w:rPr>
      </w:pPr>
      <w:r>
        <w:rPr>
          <w:rFonts w:ascii="宋体" w:hAnsi="宋体" w:hint="eastAsia"/>
          <w:szCs w:val="21"/>
        </w:rPr>
        <w:t>对于投标文件中含义不明确、同类问题表述不一致或者有明显文字和计算错误的内容，评审委员会应当以书面形式要求投标人</w:t>
      </w:r>
      <w:proofErr w:type="gramStart"/>
      <w:r>
        <w:rPr>
          <w:rFonts w:ascii="宋体" w:hAnsi="宋体" w:hint="eastAsia"/>
          <w:szCs w:val="21"/>
        </w:rPr>
        <w:t>作出</w:t>
      </w:r>
      <w:proofErr w:type="gramEnd"/>
      <w:r>
        <w:rPr>
          <w:rFonts w:ascii="宋体" w:hAnsi="宋体" w:hint="eastAsia"/>
          <w:szCs w:val="21"/>
        </w:rPr>
        <w:t>必要的澄清、说明或者补正。</w:t>
      </w:r>
    </w:p>
    <w:p w:rsidR="00CE5014" w:rsidRDefault="00155252" w:rsidP="00155252">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rsidR="00CE5014" w:rsidRDefault="00155252" w:rsidP="00155252">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rsidR="00CE5014" w:rsidRDefault="00155252">
      <w:pPr>
        <w:spacing w:line="360" w:lineRule="auto"/>
        <w:rPr>
          <w:rFonts w:ascii="黑体" w:eastAsia="黑体" w:hAnsi="宋体"/>
          <w:sz w:val="24"/>
          <w:szCs w:val="24"/>
        </w:rPr>
      </w:pPr>
      <w:r>
        <w:rPr>
          <w:rFonts w:ascii="黑体" w:eastAsia="黑体" w:hAnsi="宋体" w:hint="eastAsia"/>
          <w:sz w:val="24"/>
        </w:rPr>
        <w:t>34．错误的修正</w:t>
      </w:r>
    </w:p>
    <w:p w:rsidR="00CE5014" w:rsidRDefault="00155252" w:rsidP="00155252">
      <w:pPr>
        <w:ind w:firstLineChars="196" w:firstLine="412"/>
        <w:rPr>
          <w:rFonts w:ascii="宋体" w:eastAsia="宋体" w:hAnsi="宋体"/>
          <w:szCs w:val="21"/>
        </w:rPr>
      </w:pPr>
      <w:r>
        <w:rPr>
          <w:rFonts w:ascii="宋体" w:hAnsi="宋体" w:hint="eastAsia"/>
          <w:szCs w:val="21"/>
        </w:rPr>
        <w:t>投标文件报价出现前后不一致的，除专用条款另有规定外，按照下列规定修正：</w:t>
      </w:r>
    </w:p>
    <w:p w:rsidR="00CE5014" w:rsidRDefault="00155252" w:rsidP="00155252">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rsidR="00CE5014" w:rsidRDefault="00155252" w:rsidP="00155252">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rsidR="00CE5014" w:rsidRDefault="00155252" w:rsidP="00155252">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rsidR="00CE5014" w:rsidRDefault="00155252" w:rsidP="00155252">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rsidR="00CE5014" w:rsidRDefault="00155252" w:rsidP="00155252">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rsidR="00CE5014" w:rsidRDefault="00155252">
      <w:pPr>
        <w:spacing w:line="360" w:lineRule="auto"/>
        <w:rPr>
          <w:rFonts w:ascii="黑体" w:eastAsia="黑体" w:hAnsi="宋体"/>
          <w:sz w:val="24"/>
          <w:szCs w:val="24"/>
        </w:rPr>
      </w:pPr>
      <w:r>
        <w:rPr>
          <w:rFonts w:ascii="黑体" w:eastAsia="黑体" w:hAnsi="宋体" w:hint="eastAsia"/>
          <w:sz w:val="24"/>
        </w:rPr>
        <w:t>35．投标文件的比较与评价</w:t>
      </w:r>
    </w:p>
    <w:p w:rsidR="00CE5014" w:rsidRDefault="00155252" w:rsidP="00155252">
      <w:pPr>
        <w:ind w:firstLineChars="196" w:firstLine="412"/>
        <w:rPr>
          <w:rFonts w:ascii="宋体" w:eastAsia="宋体" w:hAnsi="宋体"/>
          <w:szCs w:val="21"/>
        </w:rPr>
      </w:pPr>
      <w:r>
        <w:rPr>
          <w:rFonts w:ascii="宋体" w:hAnsi="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CE5014" w:rsidRDefault="00155252" w:rsidP="00155252">
      <w:pPr>
        <w:ind w:firstLineChars="196" w:firstLine="412"/>
        <w:rPr>
          <w:rFonts w:ascii="宋体" w:hAnsi="宋体"/>
          <w:szCs w:val="21"/>
        </w:rPr>
      </w:pPr>
      <w:r>
        <w:rPr>
          <w:rFonts w:ascii="宋体" w:hAnsi="宋体" w:hint="eastAsia"/>
          <w:szCs w:val="21"/>
        </w:rPr>
        <w:lastRenderedPageBreak/>
        <w:t>评审委员会成员对需要共同认定的事项存在争议的，应当按照少数服从多数的原则</w:t>
      </w:r>
      <w:proofErr w:type="gramStart"/>
      <w:r>
        <w:rPr>
          <w:rFonts w:ascii="宋体" w:hAnsi="宋体" w:hint="eastAsia"/>
          <w:szCs w:val="21"/>
        </w:rPr>
        <w:t>作出</w:t>
      </w:r>
      <w:proofErr w:type="gramEnd"/>
      <w:r>
        <w:rPr>
          <w:rFonts w:ascii="宋体" w:hAnsi="宋体" w:hint="eastAsia"/>
          <w:szCs w:val="21"/>
        </w:rPr>
        <w:t>结论。持不同意见的评审委员会成员应当在评标报告上签署不同意见及理由，否则视为同意评标报告。</w:t>
      </w:r>
    </w:p>
    <w:p w:rsidR="00CE5014" w:rsidRDefault="00155252">
      <w:pPr>
        <w:spacing w:line="360" w:lineRule="auto"/>
        <w:rPr>
          <w:rFonts w:ascii="黑体" w:eastAsia="黑体" w:hAnsi="宋体"/>
          <w:sz w:val="24"/>
          <w:szCs w:val="24"/>
        </w:rPr>
      </w:pPr>
      <w:r>
        <w:rPr>
          <w:rFonts w:ascii="黑体" w:eastAsia="黑体" w:hAnsi="宋体" w:hint="eastAsia"/>
          <w:sz w:val="24"/>
        </w:rPr>
        <w:t>36.实地考察、演示或设备测试</w:t>
      </w:r>
    </w:p>
    <w:p w:rsidR="00CE5014" w:rsidRDefault="00155252" w:rsidP="00155252">
      <w:pPr>
        <w:ind w:firstLineChars="196" w:firstLine="412"/>
        <w:rPr>
          <w:rFonts w:ascii="宋体" w:eastAsia="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rsidR="00CE5014" w:rsidRDefault="00155252" w:rsidP="00155252">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rsidR="00CE5014" w:rsidRDefault="00155252">
      <w:pPr>
        <w:spacing w:line="360" w:lineRule="auto"/>
        <w:rPr>
          <w:rFonts w:ascii="黑体" w:eastAsia="黑体" w:hAnsi="宋体"/>
          <w:sz w:val="24"/>
          <w:szCs w:val="24"/>
        </w:rPr>
      </w:pPr>
      <w:r>
        <w:rPr>
          <w:rFonts w:ascii="黑体" w:eastAsia="黑体" w:hAnsi="宋体" w:hint="eastAsia"/>
          <w:sz w:val="24"/>
        </w:rPr>
        <w:t>37．评标方法</w:t>
      </w:r>
    </w:p>
    <w:p w:rsidR="00CE5014" w:rsidRDefault="00155252">
      <w:pPr>
        <w:ind w:firstLineChars="196" w:firstLine="412"/>
        <w:rPr>
          <w:rFonts w:ascii="宋体" w:eastAsia="宋体" w:hAnsi="宋体"/>
          <w:b/>
          <w:bCs/>
          <w:szCs w:val="21"/>
        </w:rPr>
      </w:pPr>
      <w:r>
        <w:rPr>
          <w:rFonts w:ascii="宋体" w:hAnsi="宋体" w:hint="eastAsia"/>
          <w:b/>
          <w:bCs/>
          <w:szCs w:val="21"/>
        </w:rPr>
        <w:t>37.1</w:t>
      </w:r>
      <w:r>
        <w:rPr>
          <w:rFonts w:ascii="宋体" w:hAnsi="宋体" w:hint="eastAsia"/>
          <w:b/>
          <w:bCs/>
          <w:szCs w:val="21"/>
        </w:rPr>
        <w:t>最低价法</w:t>
      </w:r>
    </w:p>
    <w:p w:rsidR="00CE5014" w:rsidRDefault="00155252" w:rsidP="00155252">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rsidR="00CE5014" w:rsidRDefault="00155252">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rsidR="00CE5014" w:rsidRDefault="00155252" w:rsidP="00155252">
      <w:pPr>
        <w:ind w:firstLineChars="196" w:firstLine="412"/>
        <w:rPr>
          <w:rFonts w:ascii="宋体" w:hAnsi="宋体"/>
          <w:bCs/>
          <w:szCs w:val="21"/>
        </w:rPr>
      </w:pPr>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rsidR="00CE5014" w:rsidRDefault="00155252">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rsidR="00CE5014" w:rsidRDefault="00155252" w:rsidP="00155252">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rsidR="00CE5014" w:rsidRDefault="00155252">
      <w:pPr>
        <w:ind w:firstLineChars="196" w:firstLine="412"/>
        <w:rPr>
          <w:rFonts w:ascii="宋体" w:hAnsi="宋体"/>
          <w:b/>
          <w:bCs/>
          <w:szCs w:val="21"/>
        </w:rPr>
      </w:pPr>
      <w:r>
        <w:rPr>
          <w:rFonts w:ascii="宋体" w:hAnsi="宋体" w:hint="eastAsia"/>
          <w:b/>
          <w:bCs/>
          <w:szCs w:val="21"/>
        </w:rPr>
        <w:t xml:space="preserve">37.4 </w:t>
      </w:r>
      <w:r>
        <w:rPr>
          <w:rFonts w:ascii="宋体" w:hAnsi="宋体" w:hint="eastAsia"/>
          <w:b/>
          <w:bCs/>
          <w:szCs w:val="21"/>
        </w:rPr>
        <w:t>本项目采用的评标方法见本项目招标文件第一册“专用条款”的相关内容。</w:t>
      </w:r>
    </w:p>
    <w:p w:rsidR="00CE5014" w:rsidRDefault="00155252">
      <w:pPr>
        <w:ind w:firstLineChars="196" w:firstLine="412"/>
        <w:rPr>
          <w:rFonts w:ascii="宋体" w:hAnsi="宋体"/>
          <w:b/>
          <w:bCs/>
          <w:szCs w:val="21"/>
        </w:rPr>
      </w:pPr>
      <w:r>
        <w:rPr>
          <w:rFonts w:ascii="宋体" w:hAnsi="宋体" w:hint="eastAsia"/>
          <w:b/>
          <w:bCs/>
          <w:szCs w:val="21"/>
        </w:rPr>
        <w:t>37.5</w:t>
      </w:r>
      <w:r>
        <w:rPr>
          <w:rFonts w:ascii="宋体" w:hAnsi="宋体" w:hint="eastAsia"/>
          <w:b/>
          <w:bCs/>
          <w:szCs w:val="21"/>
        </w:rPr>
        <w:t>重新评审的情形</w:t>
      </w:r>
    </w:p>
    <w:p w:rsidR="00CE5014" w:rsidRDefault="00155252" w:rsidP="00155252">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rsidR="00CE5014" w:rsidRDefault="00155252" w:rsidP="0015525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rsidR="00CE5014" w:rsidRDefault="00155252" w:rsidP="0015525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rsidR="00CE5014" w:rsidRDefault="00155252" w:rsidP="0015525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）评审委员会成员对客观评审因素评分不一致的；</w:t>
      </w:r>
    </w:p>
    <w:p w:rsidR="00CE5014" w:rsidRDefault="00155252" w:rsidP="0015525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w:t>
      </w:r>
      <w:proofErr w:type="gramStart"/>
      <w:r>
        <w:rPr>
          <w:rFonts w:ascii="宋体" w:hAnsi="宋体" w:hint="eastAsia"/>
          <w:bCs/>
          <w:szCs w:val="21"/>
        </w:rPr>
        <w:t>畸</w:t>
      </w:r>
      <w:proofErr w:type="gramEnd"/>
      <w:r>
        <w:rPr>
          <w:rFonts w:ascii="宋体" w:hAnsi="宋体" w:hint="eastAsia"/>
          <w:bCs/>
          <w:szCs w:val="21"/>
        </w:rPr>
        <w:t>低的。</w:t>
      </w:r>
    </w:p>
    <w:p w:rsidR="00CE5014" w:rsidRDefault="00155252" w:rsidP="00155252">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rsidR="00CE5014" w:rsidRDefault="00155252" w:rsidP="00155252">
      <w:pPr>
        <w:ind w:firstLineChars="196" w:firstLine="412"/>
        <w:rPr>
          <w:rFonts w:ascii="宋体" w:hAnsi="宋体"/>
          <w:b/>
          <w:bCs/>
          <w:szCs w:val="21"/>
        </w:rPr>
      </w:pPr>
      <w:r>
        <w:rPr>
          <w:rFonts w:ascii="宋体" w:hAnsi="宋体" w:hint="eastAsia"/>
          <w:bCs/>
          <w:szCs w:val="21"/>
        </w:rPr>
        <w:lastRenderedPageBreak/>
        <w:t>投标人对本条第一款情形提出质疑的，采购人或者学校采购机构可以组织原评审委员会进行重新评审。</w:t>
      </w:r>
    </w:p>
    <w:p w:rsidR="00CE5014" w:rsidRDefault="00155252">
      <w:pPr>
        <w:ind w:firstLineChars="196" w:firstLine="412"/>
        <w:rPr>
          <w:rFonts w:ascii="宋体" w:hAnsi="宋体"/>
          <w:b/>
          <w:bCs/>
          <w:szCs w:val="21"/>
        </w:rPr>
      </w:pPr>
      <w:r>
        <w:rPr>
          <w:rFonts w:ascii="宋体" w:hAnsi="宋体" w:hint="eastAsia"/>
          <w:b/>
          <w:bCs/>
          <w:szCs w:val="21"/>
        </w:rPr>
        <w:t xml:space="preserve"> 37.6</w:t>
      </w:r>
      <w:r>
        <w:rPr>
          <w:rFonts w:ascii="宋体" w:hAnsi="宋体" w:hint="eastAsia"/>
          <w:b/>
          <w:bCs/>
          <w:szCs w:val="21"/>
        </w:rPr>
        <w:t>重新组建评审委员会的情形</w:t>
      </w:r>
    </w:p>
    <w:p w:rsidR="00CE5014" w:rsidRDefault="00155252" w:rsidP="00155252">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rsidR="00CE5014" w:rsidRDefault="00155252" w:rsidP="0015525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rsidR="00CE5014" w:rsidRDefault="00155252" w:rsidP="0015525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rsidR="00CE5014" w:rsidRDefault="00155252" w:rsidP="0015525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rsidR="00CE5014" w:rsidRDefault="00155252" w:rsidP="0015525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rsidR="00CE5014" w:rsidRDefault="00155252" w:rsidP="00155252">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rsidR="00CE5014" w:rsidRDefault="00155252" w:rsidP="00CA3073">
      <w:pPr>
        <w:keepNext/>
        <w:keepLines/>
        <w:numPr>
          <w:ilvl w:val="0"/>
          <w:numId w:val="15"/>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CE5014" w:rsidRDefault="00155252">
      <w:pPr>
        <w:spacing w:line="360" w:lineRule="auto"/>
        <w:rPr>
          <w:rFonts w:ascii="黑体" w:eastAsia="黑体" w:hAnsi="宋体"/>
          <w:sz w:val="24"/>
          <w:szCs w:val="24"/>
        </w:rPr>
      </w:pPr>
      <w:r>
        <w:rPr>
          <w:rFonts w:ascii="黑体" w:eastAsia="黑体" w:hAnsi="宋体" w:hint="eastAsia"/>
          <w:sz w:val="24"/>
        </w:rPr>
        <w:t>38．定标方法</w:t>
      </w:r>
    </w:p>
    <w:p w:rsidR="00CE5014" w:rsidRDefault="00155252" w:rsidP="00155252">
      <w:pPr>
        <w:ind w:firstLineChars="196" w:firstLine="412"/>
        <w:rPr>
          <w:rFonts w:ascii="宋体" w:eastAsia="宋体" w:hAnsi="宋体"/>
          <w:szCs w:val="21"/>
        </w:rPr>
      </w:pPr>
      <w:r>
        <w:rPr>
          <w:rFonts w:ascii="宋体" w:hAnsi="宋体" w:hint="eastAsia"/>
          <w:szCs w:val="21"/>
        </w:rPr>
        <w:t>38.1</w:t>
      </w:r>
      <w:r>
        <w:rPr>
          <w:rFonts w:ascii="宋体" w:hAnsi="宋体" w:hint="eastAsia"/>
          <w:szCs w:val="21"/>
        </w:rPr>
        <w:t>评审委员会依据本项目招标文件所约定的评标方法进行评审和比较，向学校采购机构提交书面评标报告，并根据评标方法比较评价结果从优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rsidR="00CE5014" w:rsidRDefault="00155252" w:rsidP="00155252">
      <w:pPr>
        <w:ind w:firstLineChars="196" w:firstLine="412"/>
        <w:rPr>
          <w:rFonts w:ascii="宋体" w:hAnsi="宋体"/>
          <w:szCs w:val="21"/>
        </w:rPr>
      </w:pPr>
      <w:r>
        <w:rPr>
          <w:rFonts w:ascii="宋体" w:hAnsi="宋体" w:hint="eastAsia"/>
          <w:szCs w:val="21"/>
        </w:rPr>
        <w:t>38.2</w:t>
      </w:r>
      <w:r>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rsidR="00CE5014" w:rsidRDefault="00155252" w:rsidP="00155252">
      <w:pPr>
        <w:ind w:firstLineChars="196" w:firstLine="412"/>
        <w:rPr>
          <w:rFonts w:ascii="宋体" w:hAnsi="宋体"/>
          <w:szCs w:val="21"/>
        </w:rPr>
      </w:pPr>
      <w:r>
        <w:rPr>
          <w:rFonts w:ascii="宋体" w:hAnsi="宋体" w:hint="eastAsia"/>
          <w:szCs w:val="21"/>
        </w:rPr>
        <w:t>38.3</w:t>
      </w:r>
      <w:r>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szCs w:val="21"/>
        </w:rPr>
        <w:t>且按照</w:t>
      </w:r>
      <w:proofErr w:type="gramEnd"/>
      <w:r>
        <w:rPr>
          <w:rFonts w:ascii="宋体" w:hAnsi="宋体" w:hint="eastAsia"/>
          <w:szCs w:val="21"/>
        </w:rPr>
        <w:t>评审因素的量化指标评审得分最高的投标人为排名第一的中标候选人。</w:t>
      </w:r>
    </w:p>
    <w:p w:rsidR="00CE5014" w:rsidRDefault="00155252" w:rsidP="00155252">
      <w:pPr>
        <w:ind w:firstLineChars="196" w:firstLine="412"/>
        <w:rPr>
          <w:rFonts w:ascii="宋体" w:hAnsi="宋体"/>
          <w:szCs w:val="21"/>
        </w:rPr>
      </w:pPr>
      <w:r>
        <w:rPr>
          <w:rFonts w:ascii="宋体" w:hAnsi="宋体" w:hint="eastAsia"/>
          <w:szCs w:val="21"/>
        </w:rPr>
        <w:t>38.4</w:t>
      </w:r>
      <w:r>
        <w:rPr>
          <w:rFonts w:ascii="宋体" w:hAnsi="宋体" w:hint="eastAsia"/>
          <w:szCs w:val="21"/>
        </w:rPr>
        <w:t>出现并列的情况时，采取随机抽取的方式确定并列的投标人的排序，具体操作办法及流程由评审委员会确定。</w:t>
      </w:r>
    </w:p>
    <w:p w:rsidR="00CE5014" w:rsidRDefault="00155252" w:rsidP="00155252">
      <w:pPr>
        <w:ind w:firstLineChars="196" w:firstLine="412"/>
        <w:rPr>
          <w:rFonts w:ascii="宋体" w:hAnsi="宋体"/>
          <w:szCs w:val="21"/>
        </w:rPr>
      </w:pPr>
      <w:r>
        <w:rPr>
          <w:rFonts w:ascii="宋体" w:hAnsi="宋体" w:hint="eastAsia"/>
          <w:szCs w:val="21"/>
        </w:rPr>
        <w:t>38.5</w:t>
      </w:r>
      <w:r>
        <w:rPr>
          <w:rFonts w:ascii="宋体" w:hAnsi="宋体" w:hint="eastAsia"/>
          <w:szCs w:val="21"/>
        </w:rPr>
        <w:t>专用条款另有规定的，按专用条款相关要求定标。</w:t>
      </w:r>
    </w:p>
    <w:p w:rsidR="00CE5014" w:rsidRDefault="00155252">
      <w:pPr>
        <w:spacing w:line="360" w:lineRule="auto"/>
        <w:rPr>
          <w:rFonts w:ascii="黑体" w:eastAsia="黑体" w:hAnsi="宋体"/>
          <w:sz w:val="24"/>
          <w:szCs w:val="24"/>
        </w:rPr>
      </w:pPr>
      <w:r>
        <w:rPr>
          <w:rFonts w:ascii="黑体" w:eastAsia="黑体" w:hAnsi="宋体" w:hint="eastAsia"/>
          <w:sz w:val="24"/>
        </w:rPr>
        <w:t>39．编写评标报告</w:t>
      </w:r>
    </w:p>
    <w:p w:rsidR="00CE5014" w:rsidRDefault="00155252" w:rsidP="00155252">
      <w:pPr>
        <w:ind w:firstLineChars="196" w:firstLine="412"/>
        <w:rPr>
          <w:rFonts w:ascii="宋体" w:eastAsia="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宋体" w:hAnsi="宋体" w:hint="eastAsia"/>
          <w:szCs w:val="21"/>
        </w:rPr>
        <w:t>作出</w:t>
      </w:r>
      <w:proofErr w:type="gramEnd"/>
      <w:r>
        <w:rPr>
          <w:rFonts w:ascii="宋体" w:hAnsi="宋体" w:hint="eastAsia"/>
          <w:szCs w:val="21"/>
        </w:rPr>
        <w:t>书面说明并记录存档。</w:t>
      </w:r>
    </w:p>
    <w:p w:rsidR="00CE5014" w:rsidRDefault="00155252">
      <w:pPr>
        <w:spacing w:line="360" w:lineRule="auto"/>
        <w:rPr>
          <w:rFonts w:ascii="黑体" w:eastAsia="黑体" w:hAnsi="宋体"/>
          <w:sz w:val="24"/>
          <w:szCs w:val="24"/>
        </w:rPr>
      </w:pPr>
      <w:r>
        <w:rPr>
          <w:rFonts w:ascii="黑体" w:eastAsia="黑体" w:hAnsi="宋体" w:hint="eastAsia"/>
          <w:sz w:val="24"/>
        </w:rPr>
        <w:lastRenderedPageBreak/>
        <w:t>40．中标公告</w:t>
      </w:r>
    </w:p>
    <w:p w:rsidR="00CE5014" w:rsidRDefault="00155252" w:rsidP="00155252">
      <w:pPr>
        <w:ind w:firstLineChars="196" w:firstLine="412"/>
        <w:rPr>
          <w:rFonts w:ascii="宋体" w:eastAsia="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为体现“公开、公平、公正”的原则，评标结束后，学校采购机构将在“深圳大学招投标管理中心网站”（</w:t>
      </w:r>
      <w:hyperlink r:id="rId11" w:history="1">
        <w:r>
          <w:rPr>
            <w:rStyle w:val="af9"/>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rsidR="00CE5014" w:rsidRDefault="00155252" w:rsidP="00155252">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rsidR="00CE5014" w:rsidRDefault="00155252">
      <w:pPr>
        <w:spacing w:line="360" w:lineRule="auto"/>
        <w:rPr>
          <w:rFonts w:ascii="黑体" w:eastAsia="黑体" w:hAnsi="宋体"/>
          <w:sz w:val="24"/>
          <w:szCs w:val="24"/>
        </w:rPr>
      </w:pPr>
      <w:r>
        <w:rPr>
          <w:rFonts w:ascii="黑体" w:eastAsia="黑体" w:hAnsi="宋体" w:hint="eastAsia"/>
          <w:sz w:val="24"/>
        </w:rPr>
        <w:t>41．中标通知书</w:t>
      </w:r>
    </w:p>
    <w:p w:rsidR="00CE5014" w:rsidRDefault="00155252" w:rsidP="00155252">
      <w:pPr>
        <w:ind w:firstLineChars="196" w:firstLine="412"/>
        <w:rPr>
          <w:rFonts w:ascii="宋体" w:eastAsia="宋体" w:hAnsi="宋体"/>
          <w:szCs w:val="21"/>
        </w:rPr>
      </w:pPr>
      <w:r>
        <w:rPr>
          <w:rFonts w:ascii="宋体" w:hAnsi="宋体" w:hint="eastAsia"/>
          <w:szCs w:val="21"/>
        </w:rPr>
        <w:t>41.1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在公示期内无有效质疑投诉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，地点：深圳大学粤海校区</w:t>
      </w:r>
      <w:proofErr w:type="gramStart"/>
      <w:r>
        <w:rPr>
          <w:rFonts w:ascii="宋体" w:hAnsi="宋体" w:hint="eastAsia"/>
          <w:szCs w:val="21"/>
        </w:rPr>
        <w:t>汇元楼</w:t>
      </w:r>
      <w:proofErr w:type="gramEnd"/>
      <w:r>
        <w:rPr>
          <w:rFonts w:ascii="宋体" w:hAnsi="宋体" w:hint="eastAsia"/>
          <w:szCs w:val="21"/>
        </w:rPr>
        <w:t>238</w:t>
      </w:r>
      <w:r>
        <w:rPr>
          <w:rFonts w:ascii="宋体" w:hAnsi="宋体" w:hint="eastAsia"/>
          <w:szCs w:val="21"/>
        </w:rPr>
        <w:t>室）。</w:t>
      </w:r>
    </w:p>
    <w:p w:rsidR="00CE5014" w:rsidRDefault="00155252" w:rsidP="00155252">
      <w:pPr>
        <w:ind w:firstLineChars="196" w:firstLine="412"/>
        <w:rPr>
          <w:rFonts w:ascii="宋体" w:hAnsi="宋体"/>
          <w:szCs w:val="21"/>
        </w:rPr>
      </w:pPr>
      <w:r>
        <w:rPr>
          <w:rFonts w:ascii="宋体" w:hAnsi="宋体" w:hint="eastAsia"/>
          <w:szCs w:val="21"/>
        </w:rPr>
        <w:t>41.2</w:t>
      </w:r>
      <w:r>
        <w:rPr>
          <w:rFonts w:ascii="宋体" w:hAnsi="宋体" w:hint="eastAsia"/>
          <w:szCs w:val="21"/>
        </w:rPr>
        <w:t>中标通知书是合同的重要组成部分。</w:t>
      </w:r>
    </w:p>
    <w:p w:rsidR="00CE5014" w:rsidRDefault="00155252" w:rsidP="00155252">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rsidR="00CE5014" w:rsidRDefault="00155252" w:rsidP="00CA3073">
      <w:pPr>
        <w:keepNext/>
        <w:keepLines/>
        <w:numPr>
          <w:ilvl w:val="0"/>
          <w:numId w:val="15"/>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rsidR="00CE5014" w:rsidRDefault="00155252">
      <w:pPr>
        <w:spacing w:line="360" w:lineRule="auto"/>
        <w:rPr>
          <w:rFonts w:ascii="黑体" w:eastAsia="黑体" w:hAnsi="宋体"/>
          <w:sz w:val="24"/>
          <w:szCs w:val="24"/>
        </w:rPr>
      </w:pPr>
      <w:r>
        <w:rPr>
          <w:rFonts w:ascii="黑体" w:eastAsia="黑体" w:hAnsi="宋体" w:hint="eastAsia"/>
          <w:sz w:val="24"/>
        </w:rPr>
        <w:t>42．公开招标失败的处理</w:t>
      </w:r>
    </w:p>
    <w:p w:rsidR="00CE5014" w:rsidRDefault="00155252" w:rsidP="00155252">
      <w:pPr>
        <w:ind w:firstLineChars="196" w:firstLine="412"/>
        <w:rPr>
          <w:rFonts w:ascii="宋体" w:eastAsia="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CE5014" w:rsidRDefault="00155252" w:rsidP="00155252">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rsidR="00CE5014" w:rsidRDefault="00155252" w:rsidP="00155252">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rsidR="00CE5014" w:rsidRDefault="00155252" w:rsidP="00155252">
      <w:pPr>
        <w:ind w:firstLineChars="196" w:firstLine="412"/>
        <w:rPr>
          <w:rFonts w:ascii="宋体" w:hAnsi="宋体"/>
          <w:szCs w:val="24"/>
        </w:rPr>
      </w:pPr>
      <w:r>
        <w:rPr>
          <w:rFonts w:ascii="宋体" w:hAnsi="宋体" w:hint="eastAsia"/>
        </w:rPr>
        <w:t>（</w:t>
      </w:r>
      <w:r>
        <w:rPr>
          <w:rFonts w:ascii="宋体" w:hAnsi="宋体" w:hint="eastAsia"/>
        </w:rPr>
        <w:t>1</w:t>
      </w:r>
      <w:r>
        <w:rPr>
          <w:rFonts w:ascii="宋体" w:hAnsi="宋体" w:hint="eastAsia"/>
        </w:rPr>
        <w:t>）由学校采购机构重新组织公开招标；</w:t>
      </w:r>
    </w:p>
    <w:p w:rsidR="00CE5014" w:rsidRDefault="00155252" w:rsidP="00155252">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）根据实际情况，依照学校的有关规定申请将招标失败的采购项目转为竞争性谈判或单一来源谈判方式采购。</w:t>
      </w:r>
    </w:p>
    <w:p w:rsidR="00CE5014" w:rsidRDefault="00155252" w:rsidP="00155252">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公开招标失败的采购项目重新组织公开招标，学校采购机构重新按公开招标流程组织采购活动。</w:t>
      </w:r>
    </w:p>
    <w:p w:rsidR="00CE5014" w:rsidRDefault="00155252" w:rsidP="00155252">
      <w:pPr>
        <w:ind w:firstLineChars="196" w:firstLine="412"/>
        <w:rPr>
          <w:rFonts w:ascii="宋体" w:hAnsi="宋体"/>
        </w:rPr>
      </w:pPr>
      <w:r>
        <w:rPr>
          <w:rFonts w:ascii="宋体" w:hAnsi="宋体" w:hint="eastAsia"/>
        </w:rPr>
        <w:t>42.5</w:t>
      </w:r>
      <w:r>
        <w:rPr>
          <w:rFonts w:ascii="宋体" w:hAnsi="宋体" w:hint="eastAsia"/>
        </w:rPr>
        <w:t>公开招标失败的采购项目按照《深圳大学采购管理办法》及相关规定的程序批准</w:t>
      </w:r>
      <w:r>
        <w:rPr>
          <w:rFonts w:ascii="宋体" w:hAnsi="宋体" w:hint="eastAsia"/>
        </w:rPr>
        <w:lastRenderedPageBreak/>
        <w:t>转为竞争性谈判或单一来源谈判方式采购的，按规定要求组织采购活动。</w:t>
      </w:r>
    </w:p>
    <w:p w:rsidR="00CE5014" w:rsidRDefault="00155252" w:rsidP="00CA3073">
      <w:pPr>
        <w:keepNext/>
        <w:keepLines/>
        <w:numPr>
          <w:ilvl w:val="0"/>
          <w:numId w:val="15"/>
        </w:numPr>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CE5014" w:rsidRDefault="00155252">
      <w:pPr>
        <w:spacing w:line="360" w:lineRule="auto"/>
        <w:rPr>
          <w:rFonts w:ascii="黑体" w:eastAsia="黑体" w:hAnsi="宋体"/>
          <w:sz w:val="24"/>
          <w:szCs w:val="24"/>
        </w:rPr>
      </w:pPr>
      <w:r>
        <w:rPr>
          <w:rFonts w:ascii="黑体" w:eastAsia="黑体" w:hAnsi="宋体" w:hint="eastAsia"/>
          <w:sz w:val="24"/>
        </w:rPr>
        <w:t>43．合同授予标准</w:t>
      </w:r>
    </w:p>
    <w:p w:rsidR="00CE5014" w:rsidRDefault="00155252" w:rsidP="00155252">
      <w:pPr>
        <w:ind w:firstLineChars="196" w:firstLine="412"/>
        <w:rPr>
          <w:rFonts w:ascii="宋体" w:eastAsia="宋体" w:hAnsi="宋体"/>
          <w:szCs w:val="21"/>
        </w:rPr>
      </w:pPr>
      <w:r>
        <w:rPr>
          <w:rFonts w:ascii="宋体" w:hAnsi="宋体" w:hint="eastAsia"/>
          <w:szCs w:val="21"/>
        </w:rPr>
        <w:t>本项目的合同将授予按本招标文件规定评审确定的中标人。</w:t>
      </w:r>
    </w:p>
    <w:p w:rsidR="00CE5014" w:rsidRDefault="00155252">
      <w:pPr>
        <w:spacing w:line="360" w:lineRule="auto"/>
        <w:rPr>
          <w:rFonts w:ascii="黑体" w:eastAsia="黑体" w:hAnsi="宋体"/>
          <w:sz w:val="24"/>
          <w:szCs w:val="24"/>
        </w:rPr>
      </w:pPr>
      <w:r>
        <w:rPr>
          <w:rFonts w:ascii="黑体" w:eastAsia="黑体" w:hAnsi="宋体" w:hint="eastAsia"/>
          <w:sz w:val="24"/>
        </w:rPr>
        <w:t>44．接受和拒绝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rsidR="00CE5014" w:rsidRDefault="00155252" w:rsidP="00155252">
      <w:pPr>
        <w:ind w:firstLineChars="196" w:firstLine="412"/>
        <w:rPr>
          <w:rFonts w:ascii="宋体" w:eastAsia="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rsidR="00CE5014" w:rsidRDefault="00155252">
      <w:pPr>
        <w:spacing w:line="360" w:lineRule="auto"/>
        <w:rPr>
          <w:rFonts w:ascii="黑体" w:eastAsia="黑体" w:hAnsi="宋体"/>
          <w:sz w:val="24"/>
          <w:szCs w:val="24"/>
        </w:rPr>
      </w:pPr>
      <w:r>
        <w:rPr>
          <w:rFonts w:ascii="黑体" w:eastAsia="黑体" w:hAnsi="宋体" w:hint="eastAsia"/>
          <w:sz w:val="24"/>
        </w:rPr>
        <w:t>45．合同协议书的签订</w:t>
      </w:r>
    </w:p>
    <w:p w:rsidR="00CE5014" w:rsidRDefault="00155252" w:rsidP="00155252">
      <w:pPr>
        <w:ind w:firstLineChars="196" w:firstLine="412"/>
        <w:rPr>
          <w:rFonts w:ascii="宋体" w:eastAsia="宋体" w:hAnsi="宋体"/>
          <w:szCs w:val="21"/>
        </w:rPr>
      </w:pPr>
      <w:r>
        <w:rPr>
          <w:rFonts w:ascii="宋体" w:hAnsi="宋体" w:hint="eastAsia"/>
          <w:szCs w:val="21"/>
        </w:rPr>
        <w:t>45.1</w:t>
      </w:r>
      <w:r>
        <w:rPr>
          <w:rFonts w:ascii="宋体" w:hAnsi="宋体" w:hint="eastAsia"/>
          <w:szCs w:val="21"/>
        </w:rPr>
        <w:t>中标人将于中标通知书发出之日起</w:t>
      </w:r>
      <w:r>
        <w:rPr>
          <w:rFonts w:ascii="宋体" w:hAnsi="宋体" w:hint="eastAsia"/>
          <w:szCs w:val="21"/>
        </w:rPr>
        <w:t>10</w:t>
      </w:r>
      <w:r>
        <w:rPr>
          <w:rFonts w:ascii="宋体" w:hAnsi="宋体" w:hint="eastAsia"/>
          <w:szCs w:val="21"/>
        </w:rPr>
        <w:t>个工作日内，按照采购文件（招标文件和投标文件等）内容与采购人签订政府采购合同；合同的实质性内容应当符合招标文件的规定。</w:t>
      </w:r>
    </w:p>
    <w:p w:rsidR="00CE5014" w:rsidRDefault="00155252" w:rsidP="00155252">
      <w:pPr>
        <w:spacing w:line="0" w:lineRule="atLeast"/>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45.1</w:t>
      </w:r>
      <w:r>
        <w:rPr>
          <w:rFonts w:ascii="宋体" w:hAnsi="宋体" w:hint="eastAsia"/>
          <w:szCs w:val="21"/>
        </w:rPr>
        <w:t>款的规定与采购人签订合同，学校采购机构将有充分的理由取消中标人的中标，并计入供应商诚信档案。</w:t>
      </w:r>
    </w:p>
    <w:p w:rsidR="00CE5014" w:rsidRDefault="00155252" w:rsidP="00155252">
      <w:pPr>
        <w:spacing w:line="0" w:lineRule="atLeast"/>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rsidR="00CE5014" w:rsidRDefault="00155252">
      <w:pPr>
        <w:spacing w:line="360" w:lineRule="auto"/>
        <w:rPr>
          <w:rFonts w:ascii="黑体" w:eastAsia="黑体" w:hAnsi="宋体"/>
          <w:sz w:val="24"/>
          <w:szCs w:val="24"/>
        </w:rPr>
      </w:pPr>
      <w:r>
        <w:rPr>
          <w:rFonts w:ascii="黑体" w:eastAsia="黑体" w:hAnsi="宋体" w:hint="eastAsia"/>
          <w:sz w:val="24"/>
        </w:rPr>
        <w:t>46．履约担保</w:t>
      </w:r>
    </w:p>
    <w:p w:rsidR="00CE5014" w:rsidRDefault="00155252" w:rsidP="00155252">
      <w:pPr>
        <w:spacing w:line="0" w:lineRule="atLeast"/>
        <w:ind w:firstLineChars="196" w:firstLine="412"/>
        <w:rPr>
          <w:rFonts w:ascii="宋体" w:eastAsia="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在签订项目合同的同时，中标人应按“对通用条款的补充内容”中规定的金额向采购人提交履约保证金。</w:t>
      </w:r>
    </w:p>
    <w:p w:rsidR="00CE5014" w:rsidRDefault="00155252" w:rsidP="00155252">
      <w:pPr>
        <w:spacing w:line="0" w:lineRule="atLeast"/>
        <w:ind w:firstLineChars="196" w:firstLine="412"/>
        <w:rPr>
          <w:rFonts w:ascii="宋体" w:hAnsi="宋体"/>
          <w:szCs w:val="21"/>
        </w:rPr>
      </w:pPr>
      <w:r>
        <w:rPr>
          <w:rFonts w:ascii="宋体" w:hAnsi="宋体" w:hint="eastAsia"/>
          <w:szCs w:val="21"/>
        </w:rPr>
        <w:t>46.2</w:t>
      </w:r>
      <w:r>
        <w:rPr>
          <w:rFonts w:ascii="宋体" w:hAnsi="宋体" w:hint="eastAsia"/>
          <w:szCs w:val="21"/>
        </w:rPr>
        <w:t>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的损失，中标人还应当予以赔偿。</w:t>
      </w:r>
    </w:p>
    <w:p w:rsidR="00CE5014" w:rsidRDefault="00155252">
      <w:pPr>
        <w:spacing w:line="360" w:lineRule="auto"/>
        <w:rPr>
          <w:rFonts w:ascii="黑体" w:eastAsia="黑体" w:hAnsi="宋体"/>
          <w:sz w:val="24"/>
          <w:szCs w:val="24"/>
        </w:rPr>
      </w:pPr>
      <w:r>
        <w:rPr>
          <w:rFonts w:ascii="黑体" w:eastAsia="黑体" w:hAnsi="宋体" w:hint="eastAsia"/>
          <w:sz w:val="24"/>
        </w:rPr>
        <w:t>47.合同的备案</w:t>
      </w:r>
    </w:p>
    <w:p w:rsidR="00CE5014" w:rsidRDefault="00155252" w:rsidP="00155252">
      <w:pPr>
        <w:spacing w:line="0" w:lineRule="atLeast"/>
        <w:ind w:firstLineChars="196" w:firstLine="412"/>
        <w:rPr>
          <w:rFonts w:ascii="宋体" w:eastAsia="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rsidR="00CE5014" w:rsidRDefault="00155252">
      <w:pPr>
        <w:spacing w:line="360" w:lineRule="auto"/>
        <w:rPr>
          <w:rFonts w:ascii="黑体" w:eastAsia="黑体" w:hAnsi="宋体"/>
          <w:sz w:val="24"/>
          <w:szCs w:val="24"/>
        </w:rPr>
      </w:pPr>
      <w:r>
        <w:rPr>
          <w:rFonts w:ascii="黑体" w:eastAsia="黑体" w:hAnsi="宋体" w:hint="eastAsia"/>
          <w:sz w:val="24"/>
        </w:rPr>
        <w:t>48.履约情况的反馈</w:t>
      </w:r>
    </w:p>
    <w:p w:rsidR="00CE5014" w:rsidRDefault="00155252" w:rsidP="00155252">
      <w:pPr>
        <w:spacing w:line="0" w:lineRule="atLeast"/>
        <w:ind w:firstLineChars="196" w:firstLine="412"/>
        <w:rPr>
          <w:rFonts w:ascii="宋体" w:eastAsia="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rsidR="00CE5014" w:rsidRDefault="00155252">
      <w:pPr>
        <w:spacing w:line="360" w:lineRule="auto"/>
        <w:rPr>
          <w:rFonts w:ascii="黑体" w:eastAsia="黑体" w:hAnsi="宋体"/>
          <w:sz w:val="24"/>
          <w:szCs w:val="24"/>
        </w:rPr>
      </w:pPr>
      <w:r>
        <w:rPr>
          <w:rFonts w:ascii="黑体" w:eastAsia="黑体" w:hAnsi="宋体" w:hint="eastAsia"/>
          <w:sz w:val="24"/>
        </w:rPr>
        <w:t>49．腐败和欺诈行为</w:t>
      </w:r>
    </w:p>
    <w:p w:rsidR="00CE5014" w:rsidRDefault="00155252" w:rsidP="00155252">
      <w:pPr>
        <w:spacing w:line="0" w:lineRule="atLeast"/>
        <w:ind w:firstLineChars="196" w:firstLine="412"/>
        <w:rPr>
          <w:rFonts w:ascii="宋体" w:eastAsia="宋体" w:hAnsi="宋体"/>
          <w:szCs w:val="21"/>
        </w:rPr>
      </w:pPr>
      <w:r>
        <w:rPr>
          <w:rFonts w:ascii="宋体" w:hAnsi="宋体" w:hint="eastAsia"/>
          <w:szCs w:val="21"/>
        </w:rPr>
        <w:lastRenderedPageBreak/>
        <w:t xml:space="preserve">49.1 </w:t>
      </w:r>
      <w:r>
        <w:rPr>
          <w:rFonts w:ascii="宋体" w:hAnsi="宋体" w:hint="eastAsia"/>
          <w:szCs w:val="21"/>
        </w:rPr>
        <w:t>“腐败行为”是指提供、给予、接受或索取任何有价值的东西来影响招标方或采购人在采购过程或合同实施过程中的行为；</w:t>
      </w:r>
    </w:p>
    <w:p w:rsidR="00CE5014" w:rsidRDefault="00155252" w:rsidP="00155252">
      <w:pPr>
        <w:spacing w:line="0" w:lineRule="atLeast"/>
        <w:ind w:firstLineChars="196" w:firstLine="412"/>
        <w:rPr>
          <w:rFonts w:ascii="宋体" w:hAnsi="宋体"/>
          <w:szCs w:val="21"/>
        </w:rPr>
      </w:pPr>
      <w:r>
        <w:rPr>
          <w:rFonts w:ascii="宋体" w:hAnsi="宋体" w:hint="eastAsia"/>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CE5014" w:rsidRDefault="00155252" w:rsidP="00155252">
      <w:pPr>
        <w:spacing w:line="0" w:lineRule="atLeast"/>
        <w:ind w:firstLineChars="196" w:firstLine="412"/>
        <w:rPr>
          <w:rFonts w:ascii="宋体" w:hAnsi="宋体"/>
          <w:szCs w:val="21"/>
        </w:rPr>
      </w:pPr>
      <w:r>
        <w:rPr>
          <w:rFonts w:ascii="宋体" w:hAnsi="宋体" w:hint="eastAsia"/>
          <w:szCs w:val="21"/>
        </w:rPr>
        <w:t>49.3</w:t>
      </w:r>
      <w:r>
        <w:rPr>
          <w:rFonts w:ascii="宋体" w:hAnsi="宋体" w:hint="eastAsia"/>
          <w:szCs w:val="21"/>
        </w:rPr>
        <w:t>如果评审委员会认为投标人在本合同的竞争中有腐败和欺诈行为，则拒绝接受该投标。</w:t>
      </w:r>
    </w:p>
    <w:p w:rsidR="00CE5014" w:rsidRDefault="00155252" w:rsidP="00155252">
      <w:pPr>
        <w:spacing w:line="0" w:lineRule="atLeast"/>
        <w:ind w:firstLineChars="196" w:firstLine="412"/>
        <w:rPr>
          <w:rFonts w:ascii="宋体" w:hAnsi="宋体"/>
          <w:szCs w:val="21"/>
        </w:rPr>
      </w:pPr>
      <w:r>
        <w:rPr>
          <w:rFonts w:ascii="宋体" w:hAnsi="宋体" w:hint="eastAsia"/>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如果投标人或中标人在采购合同的竞争和实施过程中有腐败和欺诈行为，深圳大学将依据《中华人民共和国合同法》、《深圳经济特区政府采购条例》有关法律法规追究其责任。</w:t>
      </w:r>
    </w:p>
    <w:p w:rsidR="00CE5014" w:rsidRDefault="00155252" w:rsidP="00CA3073">
      <w:pPr>
        <w:keepNext/>
        <w:keepLines/>
        <w:numPr>
          <w:ilvl w:val="0"/>
          <w:numId w:val="15"/>
        </w:numPr>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CE5014" w:rsidRDefault="00155252">
      <w:pPr>
        <w:spacing w:line="360" w:lineRule="auto"/>
        <w:rPr>
          <w:rFonts w:ascii="黑体" w:eastAsia="黑体" w:hAnsi="宋体"/>
          <w:sz w:val="24"/>
          <w:szCs w:val="24"/>
        </w:rPr>
      </w:pPr>
      <w:r>
        <w:rPr>
          <w:rFonts w:ascii="黑体" w:eastAsia="黑体" w:hAnsi="宋体" w:hint="eastAsia"/>
          <w:sz w:val="24"/>
        </w:rPr>
        <w:t>50.质疑处理原则</w:t>
      </w:r>
    </w:p>
    <w:p w:rsidR="00CE5014" w:rsidRDefault="00155252" w:rsidP="00155252">
      <w:pPr>
        <w:ind w:firstLineChars="196" w:firstLine="412"/>
        <w:rPr>
          <w:rFonts w:ascii="宋体" w:eastAsia="宋体" w:hAnsi="宋体"/>
          <w:szCs w:val="21"/>
        </w:rPr>
      </w:pPr>
      <w:r>
        <w:rPr>
          <w:rFonts w:ascii="宋体" w:hAnsi="宋体" w:hint="eastAsia"/>
          <w:szCs w:val="21"/>
        </w:rPr>
        <w:t>50.1</w:t>
      </w:r>
      <w:r>
        <w:rPr>
          <w:rFonts w:ascii="宋体" w:hAnsi="宋体" w:hint="eastAsia"/>
          <w:szCs w:val="21"/>
        </w:rPr>
        <w:t>质疑处理遵循公平、公正、规范、高效的原则。</w:t>
      </w:r>
    </w:p>
    <w:p w:rsidR="00CE5014" w:rsidRDefault="00155252" w:rsidP="00155252">
      <w:pPr>
        <w:ind w:firstLineChars="196" w:firstLine="412"/>
        <w:rPr>
          <w:rFonts w:ascii="宋体" w:hAnsi="宋体"/>
          <w:szCs w:val="21"/>
        </w:rPr>
      </w:pPr>
      <w:r>
        <w:rPr>
          <w:rFonts w:ascii="宋体" w:hAnsi="宋体" w:hint="eastAsia"/>
          <w:szCs w:val="21"/>
        </w:rPr>
        <w:t>50.2</w:t>
      </w:r>
      <w:r>
        <w:rPr>
          <w:rFonts w:ascii="宋体" w:hAnsi="宋体" w:hint="eastAsia"/>
          <w:szCs w:val="21"/>
        </w:rPr>
        <w:t>供应商质疑实行实名制和“谁质疑，谁举证”的原则，质疑应有具体的事项及事实根据。</w:t>
      </w:r>
    </w:p>
    <w:p w:rsidR="00CE5014" w:rsidRDefault="00155252">
      <w:pPr>
        <w:spacing w:line="360" w:lineRule="auto"/>
        <w:rPr>
          <w:rFonts w:ascii="黑体" w:eastAsia="黑体" w:hAnsi="宋体"/>
          <w:sz w:val="24"/>
          <w:szCs w:val="24"/>
        </w:rPr>
      </w:pPr>
      <w:r>
        <w:rPr>
          <w:rFonts w:ascii="黑体" w:eastAsia="黑体" w:hAnsi="宋体" w:hint="eastAsia"/>
          <w:sz w:val="24"/>
        </w:rPr>
        <w:t>51.质疑的提出与答复</w:t>
      </w:r>
    </w:p>
    <w:p w:rsidR="00CE5014" w:rsidRDefault="00155252" w:rsidP="00155252">
      <w:pPr>
        <w:ind w:firstLineChars="196" w:firstLine="412"/>
        <w:rPr>
          <w:rFonts w:ascii="宋体" w:eastAsia="宋体" w:hAnsi="宋体"/>
          <w:szCs w:val="21"/>
        </w:rPr>
      </w:pPr>
      <w:r>
        <w:rPr>
          <w:rFonts w:ascii="宋体" w:hAnsi="宋体" w:hint="eastAsia"/>
          <w:szCs w:val="21"/>
        </w:rPr>
        <w:t>51.1</w:t>
      </w:r>
      <w:r>
        <w:rPr>
          <w:rFonts w:ascii="宋体" w:hAnsi="宋体" w:hint="eastAsia"/>
          <w:szCs w:val="21"/>
        </w:rPr>
        <w:t>提出质疑</w:t>
      </w:r>
    </w:p>
    <w:p w:rsidR="00CE5014" w:rsidRDefault="00155252" w:rsidP="00155252">
      <w:pPr>
        <w:ind w:firstLineChars="196" w:firstLine="412"/>
        <w:rPr>
          <w:rFonts w:ascii="宋体" w:hAnsi="宋体"/>
          <w:szCs w:val="21"/>
        </w:rPr>
      </w:pPr>
      <w:r>
        <w:rPr>
          <w:rFonts w:ascii="宋体" w:hAnsi="宋体" w:hint="eastAsia"/>
          <w:szCs w:val="21"/>
        </w:rPr>
        <w:t>参与采购活动的供应商认为自己权益在采购活动中受到损害的，应当自知道或者应当知道其权益受到损害之日起七个工作日内向学校采购机构以书面形式提出质疑。</w:t>
      </w:r>
    </w:p>
    <w:p w:rsidR="00CE5014" w:rsidRDefault="00155252" w:rsidP="00155252">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rsidR="00CE5014" w:rsidRDefault="00155252" w:rsidP="00155252">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rsidR="00CE5014" w:rsidRDefault="00155252" w:rsidP="00155252">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rsidR="00CE5014" w:rsidRDefault="00155252" w:rsidP="00155252">
      <w:pPr>
        <w:ind w:firstLineChars="196" w:firstLine="412"/>
        <w:rPr>
          <w:rFonts w:ascii="宋体" w:hAnsi="宋体"/>
          <w:szCs w:val="21"/>
        </w:rPr>
      </w:pPr>
      <w:r>
        <w:rPr>
          <w:rFonts w:ascii="宋体" w:hAnsi="宋体" w:hint="eastAsia"/>
          <w:szCs w:val="21"/>
        </w:rPr>
        <w:t>51.3.1</w:t>
      </w:r>
      <w:r>
        <w:rPr>
          <w:rFonts w:ascii="宋体" w:hAnsi="宋体" w:hint="eastAsia"/>
          <w:szCs w:val="21"/>
        </w:rPr>
        <w:t>提出质疑的供应商应当是参与所质疑项目采购活动的供应商；</w:t>
      </w:r>
    </w:p>
    <w:p w:rsidR="00CE5014" w:rsidRDefault="00155252" w:rsidP="00155252">
      <w:pPr>
        <w:ind w:firstLineChars="196" w:firstLine="412"/>
        <w:rPr>
          <w:rFonts w:ascii="宋体" w:hAnsi="宋体"/>
          <w:szCs w:val="21"/>
        </w:rPr>
      </w:pPr>
      <w:r>
        <w:rPr>
          <w:rFonts w:ascii="宋体" w:hAnsi="宋体" w:hint="eastAsia"/>
          <w:szCs w:val="21"/>
        </w:rPr>
        <w:t>51.3.2</w:t>
      </w:r>
      <w:r>
        <w:rPr>
          <w:rFonts w:ascii="宋体" w:hAnsi="宋体" w:hint="eastAsia"/>
          <w:szCs w:val="21"/>
        </w:rPr>
        <w:t>应当在法定质疑期内一次性提出针对同一采购程序环节的质疑，法定质疑期为自知道或应当知道权益受到损害之日起</w:t>
      </w:r>
      <w:r>
        <w:rPr>
          <w:rFonts w:ascii="宋体" w:hAnsi="宋体" w:hint="eastAsia"/>
          <w:szCs w:val="21"/>
        </w:rPr>
        <w:t>7</w:t>
      </w:r>
      <w:r>
        <w:rPr>
          <w:rFonts w:ascii="宋体" w:hAnsi="宋体" w:hint="eastAsia"/>
          <w:szCs w:val="21"/>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CE5014" w:rsidRDefault="00155252" w:rsidP="00155252">
      <w:pPr>
        <w:ind w:firstLineChars="196" w:firstLine="412"/>
        <w:rPr>
          <w:rFonts w:ascii="宋体" w:hAnsi="宋体"/>
          <w:szCs w:val="21"/>
        </w:rPr>
      </w:pPr>
      <w:r>
        <w:rPr>
          <w:rFonts w:ascii="宋体" w:hAnsi="宋体" w:hint="eastAsia"/>
          <w:szCs w:val="21"/>
        </w:rPr>
        <w:lastRenderedPageBreak/>
        <w:t>51.3.3</w:t>
      </w:r>
      <w:r>
        <w:rPr>
          <w:rFonts w:ascii="宋体" w:hAnsi="宋体" w:hint="eastAsia"/>
          <w:szCs w:val="21"/>
        </w:rPr>
        <w:t>应提交书面质疑函，质疑</w:t>
      </w:r>
      <w:proofErr w:type="gramStart"/>
      <w:r>
        <w:rPr>
          <w:rFonts w:ascii="宋体" w:hAnsi="宋体" w:hint="eastAsia"/>
          <w:szCs w:val="21"/>
        </w:rPr>
        <w:t>函应当</w:t>
      </w:r>
      <w:proofErr w:type="gramEnd"/>
      <w:r>
        <w:rPr>
          <w:rFonts w:ascii="宋体" w:hAnsi="宋体" w:hint="eastAsia"/>
          <w:szCs w:val="21"/>
        </w:rPr>
        <w:t>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rsidR="00CE5014" w:rsidRDefault="00155252">
      <w:pPr>
        <w:ind w:firstLine="420"/>
        <w:rPr>
          <w:rFonts w:ascii="宋体" w:hAnsi="宋体"/>
          <w:szCs w:val="21"/>
        </w:rPr>
      </w:pPr>
      <w:r>
        <w:rPr>
          <w:rFonts w:ascii="宋体" w:hAnsi="宋体" w:hint="eastAsia"/>
          <w:szCs w:val="21"/>
        </w:rPr>
        <w:t>51.4</w:t>
      </w:r>
      <w:r>
        <w:rPr>
          <w:rFonts w:ascii="宋体" w:hAnsi="宋体" w:hint="eastAsia"/>
          <w:szCs w:val="21"/>
        </w:rPr>
        <w:t>提交材料</w:t>
      </w:r>
    </w:p>
    <w:p w:rsidR="00CE5014" w:rsidRDefault="00155252">
      <w:pPr>
        <w:ind w:firstLine="420"/>
        <w:rPr>
          <w:rFonts w:ascii="宋体" w:hAnsi="宋体"/>
          <w:szCs w:val="21"/>
        </w:rPr>
      </w:pPr>
      <w:r>
        <w:rPr>
          <w:rFonts w:ascii="宋体" w:hAnsi="宋体" w:hint="eastAsia"/>
          <w:szCs w:val="21"/>
        </w:rPr>
        <w:t>质疑函、营业执照复印件、法定代表人证明。如委托代理人提交的，还需提交授权委托书及代理人身份证明。</w:t>
      </w:r>
    </w:p>
    <w:p w:rsidR="00CE5014" w:rsidRDefault="00155252">
      <w:pPr>
        <w:ind w:firstLine="420"/>
        <w:rPr>
          <w:rFonts w:ascii="宋体" w:hAnsi="宋体"/>
          <w:szCs w:val="21"/>
        </w:rPr>
      </w:pPr>
      <w:r>
        <w:rPr>
          <w:rFonts w:ascii="宋体" w:hAnsi="宋体" w:hint="eastAsia"/>
          <w:szCs w:val="21"/>
        </w:rPr>
        <w:t xml:space="preserve">51.5 </w:t>
      </w:r>
      <w:r>
        <w:rPr>
          <w:rFonts w:ascii="宋体" w:hAnsi="宋体" w:hint="eastAsia"/>
          <w:szCs w:val="21"/>
        </w:rPr>
        <w:t>收文部门</w:t>
      </w:r>
    </w:p>
    <w:p w:rsidR="00CE5014" w:rsidRDefault="00155252">
      <w:pPr>
        <w:ind w:firstLine="420"/>
        <w:rPr>
          <w:rFonts w:ascii="宋体" w:hAnsi="宋体"/>
          <w:szCs w:val="21"/>
        </w:rPr>
      </w:pPr>
      <w:r>
        <w:rPr>
          <w:rFonts w:ascii="宋体" w:hAnsi="宋体" w:hint="eastAsia"/>
          <w:szCs w:val="21"/>
        </w:rPr>
        <w:t>深圳大学招投标管理中心综合办公室，地址：深圳市南山区南海大道</w:t>
      </w:r>
      <w:r>
        <w:rPr>
          <w:rFonts w:ascii="宋体" w:hAnsi="宋体" w:hint="eastAsia"/>
          <w:szCs w:val="21"/>
        </w:rPr>
        <w:t>3688</w:t>
      </w:r>
      <w:r>
        <w:rPr>
          <w:rFonts w:ascii="宋体" w:hAnsi="宋体" w:hint="eastAsia"/>
          <w:szCs w:val="21"/>
        </w:rPr>
        <w:t>号深圳大学粤海校区</w:t>
      </w:r>
      <w:proofErr w:type="gramStart"/>
      <w:r>
        <w:rPr>
          <w:rFonts w:ascii="宋体" w:hAnsi="宋体" w:hint="eastAsia"/>
          <w:szCs w:val="21"/>
        </w:rPr>
        <w:t>汇元楼</w:t>
      </w:r>
      <w:proofErr w:type="gramEnd"/>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rsidR="00CE5014" w:rsidRDefault="00155252">
      <w:pPr>
        <w:ind w:firstLine="420"/>
        <w:rPr>
          <w:rFonts w:ascii="宋体" w:hAnsi="宋体"/>
          <w:szCs w:val="21"/>
        </w:rPr>
      </w:pPr>
      <w:r>
        <w:rPr>
          <w:rFonts w:ascii="宋体" w:hAnsi="宋体" w:hint="eastAsia"/>
          <w:szCs w:val="21"/>
        </w:rPr>
        <w:t>51.6</w:t>
      </w:r>
      <w:r>
        <w:rPr>
          <w:rFonts w:ascii="宋体" w:hAnsi="宋体" w:hint="eastAsia"/>
          <w:szCs w:val="21"/>
        </w:rPr>
        <w:t>收文办理程序</w:t>
      </w:r>
    </w:p>
    <w:p w:rsidR="00CE5014" w:rsidRDefault="00155252">
      <w:pPr>
        <w:ind w:firstLine="420"/>
        <w:rPr>
          <w:rFonts w:ascii="宋体" w:hAnsi="宋体"/>
          <w:szCs w:val="21"/>
        </w:rPr>
      </w:pPr>
      <w:r>
        <w:rPr>
          <w:rFonts w:ascii="宋体" w:hAnsi="宋体" w:hint="eastAsia"/>
          <w:szCs w:val="21"/>
        </w:rPr>
        <w:t>51.6.1</w:t>
      </w:r>
      <w:r>
        <w:rPr>
          <w:rFonts w:ascii="宋体" w:hAnsi="宋体" w:hint="eastAsia"/>
          <w:szCs w:val="21"/>
        </w:rPr>
        <w:t>供应商提交的质疑材料符合质疑条件的办理收文，出具收文回执；</w:t>
      </w:r>
    </w:p>
    <w:p w:rsidR="00CE5014" w:rsidRDefault="00155252">
      <w:pPr>
        <w:ind w:firstLine="420"/>
        <w:rPr>
          <w:rFonts w:ascii="宋体" w:hAnsi="宋体"/>
          <w:szCs w:val="21"/>
        </w:rPr>
      </w:pPr>
      <w:r>
        <w:rPr>
          <w:rFonts w:ascii="宋体" w:hAnsi="宋体" w:hint="eastAsia"/>
          <w:szCs w:val="21"/>
        </w:rPr>
        <w:t>51.6.2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rsidR="00CE5014" w:rsidRDefault="00155252">
      <w:pPr>
        <w:ind w:firstLine="420"/>
        <w:rPr>
          <w:rFonts w:ascii="宋体" w:hAnsi="宋体"/>
          <w:szCs w:val="21"/>
        </w:rPr>
      </w:pPr>
      <w:r>
        <w:rPr>
          <w:rFonts w:ascii="宋体" w:hAnsi="宋体" w:hint="eastAsia"/>
          <w:szCs w:val="21"/>
        </w:rPr>
        <w:t>51.7</w:t>
      </w:r>
      <w:r>
        <w:rPr>
          <w:rFonts w:ascii="宋体" w:hAnsi="宋体" w:hint="eastAsia"/>
          <w:szCs w:val="21"/>
        </w:rPr>
        <w:t>质疑答复时限</w:t>
      </w:r>
    </w:p>
    <w:p w:rsidR="00CE5014" w:rsidRDefault="00155252">
      <w:pPr>
        <w:ind w:firstLine="420"/>
        <w:rPr>
          <w:rFonts w:ascii="宋体" w:hAnsi="宋体"/>
          <w:szCs w:val="21"/>
        </w:rPr>
      </w:pPr>
      <w:r>
        <w:rPr>
          <w:rFonts w:ascii="宋体" w:hAnsi="宋体" w:hint="eastAsia"/>
          <w:szCs w:val="21"/>
        </w:rPr>
        <w:t>自收文之日起七个工作日内。</w:t>
      </w:r>
    </w:p>
    <w:p w:rsidR="00CE5014" w:rsidRDefault="00155252">
      <w:pPr>
        <w:ind w:firstLine="420"/>
        <w:rPr>
          <w:rFonts w:ascii="宋体" w:hAnsi="宋体"/>
          <w:szCs w:val="21"/>
        </w:rPr>
      </w:pPr>
      <w:r>
        <w:rPr>
          <w:rFonts w:ascii="宋体" w:hAnsi="宋体" w:hint="eastAsia"/>
          <w:szCs w:val="21"/>
        </w:rPr>
        <w:t>51.8</w:t>
      </w:r>
      <w:r>
        <w:rPr>
          <w:rFonts w:ascii="宋体" w:hAnsi="宋体" w:hint="eastAsia"/>
          <w:szCs w:val="21"/>
        </w:rPr>
        <w:t>投诉</w:t>
      </w:r>
    </w:p>
    <w:p w:rsidR="00CE5014" w:rsidRDefault="00155252">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个工作日内向深圳大学纪检、监察部门投诉。</w:t>
      </w:r>
    </w:p>
    <w:p w:rsidR="00CE5014" w:rsidRDefault="00155252">
      <w:pPr>
        <w:spacing w:line="360" w:lineRule="auto"/>
        <w:rPr>
          <w:rFonts w:ascii="黑体" w:eastAsia="黑体" w:hAnsi="宋体"/>
          <w:sz w:val="24"/>
          <w:szCs w:val="24"/>
        </w:rPr>
      </w:pPr>
      <w:r>
        <w:rPr>
          <w:rFonts w:ascii="黑体" w:eastAsia="黑体" w:hAnsi="宋体" w:hint="eastAsia"/>
          <w:sz w:val="24"/>
        </w:rPr>
        <w:t>52.质疑后续处理</w:t>
      </w:r>
    </w:p>
    <w:p w:rsidR="00CE5014" w:rsidRDefault="00155252" w:rsidP="00155252">
      <w:pPr>
        <w:ind w:firstLineChars="196" w:firstLine="412"/>
        <w:rPr>
          <w:rFonts w:ascii="宋体" w:eastAsia="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rsidR="00CE5014" w:rsidRDefault="00155252" w:rsidP="00155252">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w:t>
      </w:r>
      <w:proofErr w:type="gramStart"/>
      <w:r>
        <w:rPr>
          <w:rFonts w:ascii="宋体" w:hAnsi="宋体" w:hint="eastAsia"/>
          <w:szCs w:val="21"/>
        </w:rPr>
        <w:t>商符合</w:t>
      </w:r>
      <w:proofErr w:type="gramEnd"/>
      <w:r>
        <w:rPr>
          <w:rFonts w:ascii="宋体" w:hAnsi="宋体" w:hint="eastAsia"/>
          <w:szCs w:val="21"/>
        </w:rPr>
        <w:t>法定数量，依法从合格的中标或者成交候选人中另行确定中标、成交供应商；如果合格供应商不符合法定数量，应当重新开展采购活动。</w:t>
      </w:r>
    </w:p>
    <w:p w:rsidR="00CE5014" w:rsidRDefault="00CE5014">
      <w:pPr>
        <w:spacing w:line="240" w:lineRule="atLeast"/>
        <w:rPr>
          <w:rFonts w:ascii="宋体" w:hAnsi="宋体"/>
          <w:szCs w:val="21"/>
        </w:rPr>
      </w:pPr>
    </w:p>
    <w:p w:rsidR="00CE5014" w:rsidRDefault="00CE5014" w:rsidP="009F1C6C">
      <w:pPr>
        <w:keepNext/>
        <w:keepLines/>
        <w:adjustRightInd w:val="0"/>
        <w:spacing w:beforeLines="50" w:before="231" w:afterLines="50" w:after="231"/>
        <w:textAlignment w:val="baseline"/>
        <w:outlineLvl w:val="1"/>
      </w:pPr>
    </w:p>
    <w:sectPr w:rsidR="00CE5014" w:rsidSect="00CE5014">
      <w:headerReference w:type="default" r:id="rId12"/>
      <w:footerReference w:type="even" r:id="rId13"/>
      <w:footerReference w:type="default" r:id="rId14"/>
      <w:headerReference w:type="first" r:id="rId15"/>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2A0" w:rsidRDefault="005072A0" w:rsidP="00CE5014">
      <w:r>
        <w:separator/>
      </w:r>
    </w:p>
  </w:endnote>
  <w:endnote w:type="continuationSeparator" w:id="0">
    <w:p w:rsidR="005072A0" w:rsidRDefault="005072A0" w:rsidP="00CE5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E64" w:rsidRDefault="00B22E64">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B22E64" w:rsidRDefault="00B22E6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E64" w:rsidRDefault="00B22E64">
    <w:pPr>
      <w:pStyle w:val="af0"/>
      <w:framePr w:wrap="around" w:vAnchor="text" w:hAnchor="margin" w:xAlign="center" w:y="1"/>
      <w:rPr>
        <w:rStyle w:val="af8"/>
      </w:rPr>
    </w:pPr>
    <w:r>
      <w:t xml:space="preserve">- </w:t>
    </w:r>
    <w:r>
      <w:rPr>
        <w:noProof/>
      </w:rPr>
      <w:fldChar w:fldCharType="begin"/>
    </w:r>
    <w:r>
      <w:rPr>
        <w:noProof/>
      </w:rPr>
      <w:instrText xml:space="preserve"> PAGE </w:instrText>
    </w:r>
    <w:r>
      <w:rPr>
        <w:noProof/>
      </w:rPr>
      <w:fldChar w:fldCharType="separate"/>
    </w:r>
    <w:r w:rsidR="00952EFF">
      <w:rPr>
        <w:noProof/>
      </w:rPr>
      <w:t>23</w:t>
    </w:r>
    <w:r>
      <w:rPr>
        <w:noProof/>
      </w:rPr>
      <w:fldChar w:fldCharType="end"/>
    </w:r>
    <w:r>
      <w:t xml:space="preserve"> -</w:t>
    </w:r>
  </w:p>
  <w:p w:rsidR="00B22E64" w:rsidRDefault="00B22E6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2A0" w:rsidRDefault="005072A0" w:rsidP="00CE5014">
      <w:r>
        <w:separator/>
      </w:r>
    </w:p>
  </w:footnote>
  <w:footnote w:type="continuationSeparator" w:id="0">
    <w:p w:rsidR="005072A0" w:rsidRDefault="005072A0" w:rsidP="00CE5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E64" w:rsidRDefault="00B22E64">
    <w:pPr>
      <w:pStyle w:val="af1"/>
    </w:pPr>
    <w:r>
      <w:rPr>
        <w:rFonts w:hint="eastAsia"/>
      </w:rPr>
      <w:t>深圳大学招投标管理中心</w:t>
    </w:r>
    <w:r>
      <w:rPr>
        <w:rFonts w:hint="eastAsia"/>
      </w:rPr>
      <w:t xml:space="preserve">                                                    SZU</w:t>
    </w:r>
    <w:r>
      <w:t>CG20211438</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E64" w:rsidRDefault="00B22E64">
    <w:pPr>
      <w:pStyle w:val="af1"/>
    </w:pPr>
    <w:r>
      <w:rPr>
        <w:rFonts w:hint="eastAsia"/>
      </w:rPr>
      <w:t>深圳大学招投标管理中心</w:t>
    </w:r>
    <w:r>
      <w:rPr>
        <w:rFonts w:hint="eastAsia"/>
      </w:rPr>
      <w:t xml:space="preserve">                                                    SZU</w:t>
    </w:r>
    <w:r>
      <w:t>CG20211438</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E119DF1"/>
    <w:multiLevelType w:val="singleLevel"/>
    <w:tmpl w:val="9E119DF1"/>
    <w:lvl w:ilvl="0">
      <w:start w:val="1"/>
      <w:numFmt w:val="decimal"/>
      <w:suff w:val="nothing"/>
      <w:lvlText w:val="%1、"/>
      <w:lvlJc w:val="left"/>
    </w:lvl>
  </w:abstractNum>
  <w:abstractNum w:abstractNumId="1" w15:restartNumberingAfterBreak="0">
    <w:nsid w:val="B51471A6"/>
    <w:multiLevelType w:val="singleLevel"/>
    <w:tmpl w:val="B51471A6"/>
    <w:lvl w:ilvl="0">
      <w:start w:val="1"/>
      <w:numFmt w:val="lowerLetter"/>
      <w:suff w:val="nothing"/>
      <w:lvlText w:val="%1、"/>
      <w:lvlJc w:val="left"/>
    </w:lvl>
  </w:abstractNum>
  <w:abstractNum w:abstractNumId="2" w15:restartNumberingAfterBreak="0">
    <w:nsid w:val="BFBD0BC2"/>
    <w:multiLevelType w:val="singleLevel"/>
    <w:tmpl w:val="BFBD0BC2"/>
    <w:lvl w:ilvl="0">
      <w:start w:val="1"/>
      <w:numFmt w:val="decimal"/>
      <w:lvlText w:val="(%1)"/>
      <w:lvlJc w:val="left"/>
      <w:pPr>
        <w:ind w:left="425" w:hanging="425"/>
      </w:pPr>
      <w:rPr>
        <w:rFonts w:hint="default"/>
      </w:rPr>
    </w:lvl>
  </w:abstractNum>
  <w:abstractNum w:abstractNumId="3" w15:restartNumberingAfterBreak="0">
    <w:nsid w:val="D30F7026"/>
    <w:multiLevelType w:val="singleLevel"/>
    <w:tmpl w:val="D30F7026"/>
    <w:lvl w:ilvl="0">
      <w:start w:val="1"/>
      <w:numFmt w:val="decimal"/>
      <w:lvlText w:val="(%1)"/>
      <w:lvlJc w:val="left"/>
      <w:pPr>
        <w:ind w:left="425" w:hanging="425"/>
      </w:pPr>
      <w:rPr>
        <w:rFonts w:hint="default"/>
      </w:rPr>
    </w:lvl>
  </w:abstractNum>
  <w:abstractNum w:abstractNumId="4" w15:restartNumberingAfterBreak="0">
    <w:nsid w:val="D5498BB8"/>
    <w:multiLevelType w:val="singleLevel"/>
    <w:tmpl w:val="D5498BB8"/>
    <w:lvl w:ilvl="0">
      <w:start w:val="1"/>
      <w:numFmt w:val="decimal"/>
      <w:lvlText w:val="(%1)"/>
      <w:lvlJc w:val="left"/>
      <w:pPr>
        <w:ind w:left="425" w:hanging="425"/>
      </w:pPr>
      <w:rPr>
        <w:rFonts w:hint="default"/>
      </w:rPr>
    </w:lvl>
  </w:abstractNum>
  <w:abstractNum w:abstractNumId="5" w15:restartNumberingAfterBreak="0">
    <w:nsid w:val="E502563B"/>
    <w:multiLevelType w:val="singleLevel"/>
    <w:tmpl w:val="E502563B"/>
    <w:lvl w:ilvl="0">
      <w:start w:val="1"/>
      <w:numFmt w:val="decimal"/>
      <w:lvlText w:val="%1."/>
      <w:lvlJc w:val="left"/>
      <w:pPr>
        <w:ind w:left="425" w:hanging="425"/>
      </w:pPr>
      <w:rPr>
        <w:rFonts w:hint="default"/>
      </w:rPr>
    </w:lvl>
  </w:abstractNum>
  <w:abstractNum w:abstractNumId="6"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7"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8"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1"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2" w15:restartNumberingAfterBreak="0">
    <w:nsid w:val="385E96CD"/>
    <w:multiLevelType w:val="singleLevel"/>
    <w:tmpl w:val="385E96CD"/>
    <w:lvl w:ilvl="0">
      <w:start w:val="1"/>
      <w:numFmt w:val="decimal"/>
      <w:lvlText w:val="%1."/>
      <w:lvlJc w:val="left"/>
      <w:pPr>
        <w:tabs>
          <w:tab w:val="left" w:pos="312"/>
        </w:tabs>
      </w:pPr>
    </w:lvl>
  </w:abstractNum>
  <w:abstractNum w:abstractNumId="13"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6"/>
  </w:num>
  <w:num w:numId="3">
    <w:abstractNumId w:val="10"/>
  </w:num>
  <w:num w:numId="4">
    <w:abstractNumId w:val="9"/>
  </w:num>
  <w:num w:numId="5">
    <w:abstractNumId w:val="14"/>
  </w:num>
  <w:num w:numId="6">
    <w:abstractNumId w:val="11"/>
  </w:num>
  <w:num w:numId="7">
    <w:abstractNumId w:val="0"/>
  </w:num>
  <w:num w:numId="8">
    <w:abstractNumId w:val="12"/>
  </w:num>
  <w:num w:numId="9">
    <w:abstractNumId w:val="13"/>
  </w:num>
  <w:num w:numId="10">
    <w:abstractNumId w:val="5"/>
  </w:num>
  <w:num w:numId="11">
    <w:abstractNumId w:val="4"/>
  </w:num>
  <w:num w:numId="12">
    <w:abstractNumId w:val="3"/>
  </w:num>
  <w:num w:numId="13">
    <w:abstractNumId w:val="2"/>
  </w:num>
  <w:num w:numId="14">
    <w:abstractNumId w:val="1"/>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5B39"/>
    <w:rsid w:val="00013532"/>
    <w:rsid w:val="00024DF7"/>
    <w:rsid w:val="0003110B"/>
    <w:rsid w:val="00041B72"/>
    <w:rsid w:val="00042596"/>
    <w:rsid w:val="000473A7"/>
    <w:rsid w:val="000500C4"/>
    <w:rsid w:val="00052CCA"/>
    <w:rsid w:val="0005721D"/>
    <w:rsid w:val="000606D8"/>
    <w:rsid w:val="00061F05"/>
    <w:rsid w:val="00062B0F"/>
    <w:rsid w:val="00063A3E"/>
    <w:rsid w:val="00067076"/>
    <w:rsid w:val="000673E7"/>
    <w:rsid w:val="000736F4"/>
    <w:rsid w:val="00076BF8"/>
    <w:rsid w:val="00081495"/>
    <w:rsid w:val="00086CF7"/>
    <w:rsid w:val="00094A5D"/>
    <w:rsid w:val="000A2A96"/>
    <w:rsid w:val="000A3417"/>
    <w:rsid w:val="000B036F"/>
    <w:rsid w:val="000B13D1"/>
    <w:rsid w:val="000B1BFE"/>
    <w:rsid w:val="000B5F65"/>
    <w:rsid w:val="000C21C0"/>
    <w:rsid w:val="000C442D"/>
    <w:rsid w:val="000D7969"/>
    <w:rsid w:val="000F3768"/>
    <w:rsid w:val="000F6F75"/>
    <w:rsid w:val="0010431D"/>
    <w:rsid w:val="00111F24"/>
    <w:rsid w:val="00115FDF"/>
    <w:rsid w:val="00124937"/>
    <w:rsid w:val="00144CC3"/>
    <w:rsid w:val="00150B66"/>
    <w:rsid w:val="0015172F"/>
    <w:rsid w:val="00154936"/>
    <w:rsid w:val="00155252"/>
    <w:rsid w:val="00160CCD"/>
    <w:rsid w:val="00163005"/>
    <w:rsid w:val="00163543"/>
    <w:rsid w:val="00164F97"/>
    <w:rsid w:val="001869D7"/>
    <w:rsid w:val="00195A85"/>
    <w:rsid w:val="00196232"/>
    <w:rsid w:val="00196BFA"/>
    <w:rsid w:val="001A452D"/>
    <w:rsid w:val="001A7C5E"/>
    <w:rsid w:val="001A7EE6"/>
    <w:rsid w:val="001B4125"/>
    <w:rsid w:val="001C00DC"/>
    <w:rsid w:val="001C09A2"/>
    <w:rsid w:val="001C2998"/>
    <w:rsid w:val="001C622C"/>
    <w:rsid w:val="001D29B6"/>
    <w:rsid w:val="001D7C12"/>
    <w:rsid w:val="001E61F8"/>
    <w:rsid w:val="001E7490"/>
    <w:rsid w:val="001F5733"/>
    <w:rsid w:val="001F5E0D"/>
    <w:rsid w:val="001F7C2B"/>
    <w:rsid w:val="00225446"/>
    <w:rsid w:val="00227DE4"/>
    <w:rsid w:val="00237914"/>
    <w:rsid w:val="0024303A"/>
    <w:rsid w:val="0024305E"/>
    <w:rsid w:val="00245A69"/>
    <w:rsid w:val="0025082F"/>
    <w:rsid w:val="00252881"/>
    <w:rsid w:val="002629DB"/>
    <w:rsid w:val="00262B19"/>
    <w:rsid w:val="00263EF2"/>
    <w:rsid w:val="002677EB"/>
    <w:rsid w:val="00274246"/>
    <w:rsid w:val="00277102"/>
    <w:rsid w:val="00277CB9"/>
    <w:rsid w:val="00281C6E"/>
    <w:rsid w:val="002820D3"/>
    <w:rsid w:val="00282A21"/>
    <w:rsid w:val="002944C3"/>
    <w:rsid w:val="0029680D"/>
    <w:rsid w:val="00296D75"/>
    <w:rsid w:val="002B1192"/>
    <w:rsid w:val="002B6DF4"/>
    <w:rsid w:val="002C21B1"/>
    <w:rsid w:val="002C6056"/>
    <w:rsid w:val="002D000D"/>
    <w:rsid w:val="002D327A"/>
    <w:rsid w:val="002E656D"/>
    <w:rsid w:val="0030253F"/>
    <w:rsid w:val="00303DF9"/>
    <w:rsid w:val="00304B55"/>
    <w:rsid w:val="00307ED1"/>
    <w:rsid w:val="00310586"/>
    <w:rsid w:val="00313164"/>
    <w:rsid w:val="00317F11"/>
    <w:rsid w:val="00333EA4"/>
    <w:rsid w:val="0034044F"/>
    <w:rsid w:val="00344490"/>
    <w:rsid w:val="0036186A"/>
    <w:rsid w:val="00361895"/>
    <w:rsid w:val="003737A7"/>
    <w:rsid w:val="003762CA"/>
    <w:rsid w:val="00381815"/>
    <w:rsid w:val="0038224E"/>
    <w:rsid w:val="0038618D"/>
    <w:rsid w:val="00387678"/>
    <w:rsid w:val="0039545B"/>
    <w:rsid w:val="003970FC"/>
    <w:rsid w:val="003A2EB7"/>
    <w:rsid w:val="003B1A60"/>
    <w:rsid w:val="003B1BF6"/>
    <w:rsid w:val="003B2493"/>
    <w:rsid w:val="003B4C37"/>
    <w:rsid w:val="003B563B"/>
    <w:rsid w:val="003C590B"/>
    <w:rsid w:val="003D4D00"/>
    <w:rsid w:val="003D5E7F"/>
    <w:rsid w:val="003D7290"/>
    <w:rsid w:val="003D77D0"/>
    <w:rsid w:val="003E1436"/>
    <w:rsid w:val="003E6D96"/>
    <w:rsid w:val="003E6DFD"/>
    <w:rsid w:val="003F664A"/>
    <w:rsid w:val="00401AF2"/>
    <w:rsid w:val="00406A6A"/>
    <w:rsid w:val="004142C5"/>
    <w:rsid w:val="00414532"/>
    <w:rsid w:val="00415BE0"/>
    <w:rsid w:val="00415F2E"/>
    <w:rsid w:val="004225B9"/>
    <w:rsid w:val="00426078"/>
    <w:rsid w:val="00436599"/>
    <w:rsid w:val="00443AED"/>
    <w:rsid w:val="0044416C"/>
    <w:rsid w:val="0044650B"/>
    <w:rsid w:val="00455AA2"/>
    <w:rsid w:val="00460A61"/>
    <w:rsid w:val="00461E42"/>
    <w:rsid w:val="00464887"/>
    <w:rsid w:val="00466EE7"/>
    <w:rsid w:val="00470054"/>
    <w:rsid w:val="0047363F"/>
    <w:rsid w:val="00476C13"/>
    <w:rsid w:val="0048068F"/>
    <w:rsid w:val="00482C1E"/>
    <w:rsid w:val="00483671"/>
    <w:rsid w:val="00485A86"/>
    <w:rsid w:val="00487DD6"/>
    <w:rsid w:val="004A06BA"/>
    <w:rsid w:val="004A2804"/>
    <w:rsid w:val="004A5947"/>
    <w:rsid w:val="004A653A"/>
    <w:rsid w:val="004B1F90"/>
    <w:rsid w:val="004B3247"/>
    <w:rsid w:val="004B6CE8"/>
    <w:rsid w:val="004C044A"/>
    <w:rsid w:val="004C07B2"/>
    <w:rsid w:val="004C2551"/>
    <w:rsid w:val="004C3A2E"/>
    <w:rsid w:val="004C5923"/>
    <w:rsid w:val="004D04DF"/>
    <w:rsid w:val="004D3787"/>
    <w:rsid w:val="004E39F1"/>
    <w:rsid w:val="004E3B5D"/>
    <w:rsid w:val="004E55A7"/>
    <w:rsid w:val="004F0C0E"/>
    <w:rsid w:val="00502E76"/>
    <w:rsid w:val="00506ADC"/>
    <w:rsid w:val="00506D3A"/>
    <w:rsid w:val="005072A0"/>
    <w:rsid w:val="00520902"/>
    <w:rsid w:val="0052123F"/>
    <w:rsid w:val="0052234F"/>
    <w:rsid w:val="0052667E"/>
    <w:rsid w:val="005268CF"/>
    <w:rsid w:val="00530BC4"/>
    <w:rsid w:val="0053237B"/>
    <w:rsid w:val="005343B4"/>
    <w:rsid w:val="005352CB"/>
    <w:rsid w:val="00540A40"/>
    <w:rsid w:val="0054247F"/>
    <w:rsid w:val="00544FFC"/>
    <w:rsid w:val="00546183"/>
    <w:rsid w:val="005536D8"/>
    <w:rsid w:val="00557908"/>
    <w:rsid w:val="00566A83"/>
    <w:rsid w:val="00572D7E"/>
    <w:rsid w:val="005776F8"/>
    <w:rsid w:val="005808D2"/>
    <w:rsid w:val="005828AB"/>
    <w:rsid w:val="00585483"/>
    <w:rsid w:val="005915DB"/>
    <w:rsid w:val="00591E3F"/>
    <w:rsid w:val="00592FD2"/>
    <w:rsid w:val="005965C4"/>
    <w:rsid w:val="005A2438"/>
    <w:rsid w:val="005A3123"/>
    <w:rsid w:val="005B49F9"/>
    <w:rsid w:val="005C3801"/>
    <w:rsid w:val="005D5B65"/>
    <w:rsid w:val="005D7464"/>
    <w:rsid w:val="005E30F2"/>
    <w:rsid w:val="005F6841"/>
    <w:rsid w:val="0060609A"/>
    <w:rsid w:val="00627803"/>
    <w:rsid w:val="0063220C"/>
    <w:rsid w:val="00670168"/>
    <w:rsid w:val="00676218"/>
    <w:rsid w:val="006807AC"/>
    <w:rsid w:val="006A09C2"/>
    <w:rsid w:val="006A3114"/>
    <w:rsid w:val="006A695D"/>
    <w:rsid w:val="006A75FE"/>
    <w:rsid w:val="006B0750"/>
    <w:rsid w:val="006C6B50"/>
    <w:rsid w:val="006E0708"/>
    <w:rsid w:val="007043F6"/>
    <w:rsid w:val="007067D7"/>
    <w:rsid w:val="00710A4E"/>
    <w:rsid w:val="007143C2"/>
    <w:rsid w:val="00715829"/>
    <w:rsid w:val="00720365"/>
    <w:rsid w:val="0072134E"/>
    <w:rsid w:val="00724003"/>
    <w:rsid w:val="0072750D"/>
    <w:rsid w:val="007376A3"/>
    <w:rsid w:val="00737D8D"/>
    <w:rsid w:val="00752DF1"/>
    <w:rsid w:val="00756AE5"/>
    <w:rsid w:val="007704C7"/>
    <w:rsid w:val="0077588B"/>
    <w:rsid w:val="00776CF7"/>
    <w:rsid w:val="00782F39"/>
    <w:rsid w:val="00784D55"/>
    <w:rsid w:val="00790F73"/>
    <w:rsid w:val="00791CE9"/>
    <w:rsid w:val="00791D51"/>
    <w:rsid w:val="007A1334"/>
    <w:rsid w:val="007A5AF4"/>
    <w:rsid w:val="007A604D"/>
    <w:rsid w:val="007B1E2F"/>
    <w:rsid w:val="007C0345"/>
    <w:rsid w:val="007C0ECB"/>
    <w:rsid w:val="007D2BD7"/>
    <w:rsid w:val="007D576B"/>
    <w:rsid w:val="007D5B61"/>
    <w:rsid w:val="007D64CB"/>
    <w:rsid w:val="007E4EFE"/>
    <w:rsid w:val="00806E5A"/>
    <w:rsid w:val="00810AB0"/>
    <w:rsid w:val="0082373D"/>
    <w:rsid w:val="00825D64"/>
    <w:rsid w:val="00825D94"/>
    <w:rsid w:val="00843BA2"/>
    <w:rsid w:val="00846DC0"/>
    <w:rsid w:val="00847463"/>
    <w:rsid w:val="008550E4"/>
    <w:rsid w:val="0085640A"/>
    <w:rsid w:val="0085779F"/>
    <w:rsid w:val="008732C7"/>
    <w:rsid w:val="008744C1"/>
    <w:rsid w:val="00877508"/>
    <w:rsid w:val="00882A47"/>
    <w:rsid w:val="00883097"/>
    <w:rsid w:val="00883E51"/>
    <w:rsid w:val="008853C5"/>
    <w:rsid w:val="00885980"/>
    <w:rsid w:val="0089395C"/>
    <w:rsid w:val="008955E7"/>
    <w:rsid w:val="008A5C3C"/>
    <w:rsid w:val="008B4A36"/>
    <w:rsid w:val="008D0AF2"/>
    <w:rsid w:val="008D18E8"/>
    <w:rsid w:val="008D37D6"/>
    <w:rsid w:val="008D41E3"/>
    <w:rsid w:val="008E08A2"/>
    <w:rsid w:val="008F5270"/>
    <w:rsid w:val="008F7997"/>
    <w:rsid w:val="00901A12"/>
    <w:rsid w:val="00903FB5"/>
    <w:rsid w:val="00904086"/>
    <w:rsid w:val="009226BE"/>
    <w:rsid w:val="00952EFF"/>
    <w:rsid w:val="00973291"/>
    <w:rsid w:val="00974DE4"/>
    <w:rsid w:val="00980B6F"/>
    <w:rsid w:val="00984715"/>
    <w:rsid w:val="0098476F"/>
    <w:rsid w:val="0098702A"/>
    <w:rsid w:val="00995036"/>
    <w:rsid w:val="009954F6"/>
    <w:rsid w:val="00997272"/>
    <w:rsid w:val="009A34C1"/>
    <w:rsid w:val="009A53DE"/>
    <w:rsid w:val="009A6F51"/>
    <w:rsid w:val="009C487E"/>
    <w:rsid w:val="009C492F"/>
    <w:rsid w:val="009C59F3"/>
    <w:rsid w:val="009C6A93"/>
    <w:rsid w:val="009D57F4"/>
    <w:rsid w:val="009E3843"/>
    <w:rsid w:val="009F1C6C"/>
    <w:rsid w:val="009F70E1"/>
    <w:rsid w:val="00A03865"/>
    <w:rsid w:val="00A05106"/>
    <w:rsid w:val="00A12599"/>
    <w:rsid w:val="00A127CC"/>
    <w:rsid w:val="00A15239"/>
    <w:rsid w:val="00A2291B"/>
    <w:rsid w:val="00A42909"/>
    <w:rsid w:val="00A558C7"/>
    <w:rsid w:val="00A55D13"/>
    <w:rsid w:val="00A570EF"/>
    <w:rsid w:val="00A61F65"/>
    <w:rsid w:val="00A75DDD"/>
    <w:rsid w:val="00A75F65"/>
    <w:rsid w:val="00A81D0C"/>
    <w:rsid w:val="00A8649C"/>
    <w:rsid w:val="00A9513A"/>
    <w:rsid w:val="00A959D6"/>
    <w:rsid w:val="00A95B01"/>
    <w:rsid w:val="00AA1967"/>
    <w:rsid w:val="00AA1AFD"/>
    <w:rsid w:val="00AA5081"/>
    <w:rsid w:val="00AA5C41"/>
    <w:rsid w:val="00AB031B"/>
    <w:rsid w:val="00AB03A9"/>
    <w:rsid w:val="00AB2191"/>
    <w:rsid w:val="00AC0476"/>
    <w:rsid w:val="00AE3775"/>
    <w:rsid w:val="00AE45A6"/>
    <w:rsid w:val="00AE6D86"/>
    <w:rsid w:val="00AF1515"/>
    <w:rsid w:val="00AF1CE9"/>
    <w:rsid w:val="00AF765E"/>
    <w:rsid w:val="00B05FA3"/>
    <w:rsid w:val="00B146FD"/>
    <w:rsid w:val="00B22E64"/>
    <w:rsid w:val="00B272E3"/>
    <w:rsid w:val="00B3175E"/>
    <w:rsid w:val="00B32D7F"/>
    <w:rsid w:val="00B33AAF"/>
    <w:rsid w:val="00B33B1B"/>
    <w:rsid w:val="00B41D2B"/>
    <w:rsid w:val="00B46356"/>
    <w:rsid w:val="00B53AE5"/>
    <w:rsid w:val="00B55B4A"/>
    <w:rsid w:val="00B773E5"/>
    <w:rsid w:val="00B80B95"/>
    <w:rsid w:val="00B83028"/>
    <w:rsid w:val="00B85918"/>
    <w:rsid w:val="00B9315D"/>
    <w:rsid w:val="00B93F32"/>
    <w:rsid w:val="00B97A3C"/>
    <w:rsid w:val="00BA2D79"/>
    <w:rsid w:val="00BB094E"/>
    <w:rsid w:val="00BB2A14"/>
    <w:rsid w:val="00BB6B13"/>
    <w:rsid w:val="00BB6FD7"/>
    <w:rsid w:val="00BC0E69"/>
    <w:rsid w:val="00BC3C70"/>
    <w:rsid w:val="00BC5883"/>
    <w:rsid w:val="00BC77B2"/>
    <w:rsid w:val="00BD3139"/>
    <w:rsid w:val="00BD3788"/>
    <w:rsid w:val="00BF2EB2"/>
    <w:rsid w:val="00BF3DA0"/>
    <w:rsid w:val="00C01783"/>
    <w:rsid w:val="00C06CFA"/>
    <w:rsid w:val="00C179C8"/>
    <w:rsid w:val="00C222FE"/>
    <w:rsid w:val="00C22634"/>
    <w:rsid w:val="00C22F95"/>
    <w:rsid w:val="00C45AD1"/>
    <w:rsid w:val="00C56F12"/>
    <w:rsid w:val="00C64393"/>
    <w:rsid w:val="00C723AE"/>
    <w:rsid w:val="00C730D8"/>
    <w:rsid w:val="00C92BE8"/>
    <w:rsid w:val="00C95533"/>
    <w:rsid w:val="00C969A5"/>
    <w:rsid w:val="00CA3073"/>
    <w:rsid w:val="00CC06C6"/>
    <w:rsid w:val="00CC54E4"/>
    <w:rsid w:val="00CC72FA"/>
    <w:rsid w:val="00CC7ED7"/>
    <w:rsid w:val="00CD7271"/>
    <w:rsid w:val="00CE21CC"/>
    <w:rsid w:val="00CE5014"/>
    <w:rsid w:val="00CF63A1"/>
    <w:rsid w:val="00D0607A"/>
    <w:rsid w:val="00D07D6F"/>
    <w:rsid w:val="00D10121"/>
    <w:rsid w:val="00D12E89"/>
    <w:rsid w:val="00D14AB7"/>
    <w:rsid w:val="00D21D0C"/>
    <w:rsid w:val="00D458EC"/>
    <w:rsid w:val="00D50508"/>
    <w:rsid w:val="00D51D0D"/>
    <w:rsid w:val="00D549F7"/>
    <w:rsid w:val="00D564FE"/>
    <w:rsid w:val="00D6071E"/>
    <w:rsid w:val="00D63EBD"/>
    <w:rsid w:val="00D6443F"/>
    <w:rsid w:val="00D64B34"/>
    <w:rsid w:val="00D64FB5"/>
    <w:rsid w:val="00D74094"/>
    <w:rsid w:val="00D848F8"/>
    <w:rsid w:val="00D92847"/>
    <w:rsid w:val="00D9462E"/>
    <w:rsid w:val="00DA106A"/>
    <w:rsid w:val="00DC2F8B"/>
    <w:rsid w:val="00DD467F"/>
    <w:rsid w:val="00DD770C"/>
    <w:rsid w:val="00DE0A2B"/>
    <w:rsid w:val="00DE72AE"/>
    <w:rsid w:val="00DF0612"/>
    <w:rsid w:val="00DF626B"/>
    <w:rsid w:val="00DF7F3C"/>
    <w:rsid w:val="00E00076"/>
    <w:rsid w:val="00E12E56"/>
    <w:rsid w:val="00E21586"/>
    <w:rsid w:val="00E3084A"/>
    <w:rsid w:val="00E37E08"/>
    <w:rsid w:val="00E52347"/>
    <w:rsid w:val="00E52A79"/>
    <w:rsid w:val="00E578FD"/>
    <w:rsid w:val="00E611F8"/>
    <w:rsid w:val="00E63453"/>
    <w:rsid w:val="00E6519E"/>
    <w:rsid w:val="00E65E0D"/>
    <w:rsid w:val="00E67EEE"/>
    <w:rsid w:val="00E70156"/>
    <w:rsid w:val="00E72D34"/>
    <w:rsid w:val="00E739DA"/>
    <w:rsid w:val="00E76736"/>
    <w:rsid w:val="00E8522F"/>
    <w:rsid w:val="00E9247B"/>
    <w:rsid w:val="00EB0EB1"/>
    <w:rsid w:val="00EB1D31"/>
    <w:rsid w:val="00EB3F07"/>
    <w:rsid w:val="00EB4369"/>
    <w:rsid w:val="00EB5957"/>
    <w:rsid w:val="00EC036D"/>
    <w:rsid w:val="00EC2193"/>
    <w:rsid w:val="00EC27EE"/>
    <w:rsid w:val="00EC37B9"/>
    <w:rsid w:val="00ED3899"/>
    <w:rsid w:val="00EE0052"/>
    <w:rsid w:val="00EF48BA"/>
    <w:rsid w:val="00F030A9"/>
    <w:rsid w:val="00F04ED2"/>
    <w:rsid w:val="00F13116"/>
    <w:rsid w:val="00F15B11"/>
    <w:rsid w:val="00F402FD"/>
    <w:rsid w:val="00F4225C"/>
    <w:rsid w:val="00F51149"/>
    <w:rsid w:val="00F53906"/>
    <w:rsid w:val="00F54419"/>
    <w:rsid w:val="00F62035"/>
    <w:rsid w:val="00F62DC9"/>
    <w:rsid w:val="00F67A2C"/>
    <w:rsid w:val="00F71F63"/>
    <w:rsid w:val="00F77B03"/>
    <w:rsid w:val="00F8184F"/>
    <w:rsid w:val="00F879BD"/>
    <w:rsid w:val="00F918D3"/>
    <w:rsid w:val="00F921AB"/>
    <w:rsid w:val="00FA4BEB"/>
    <w:rsid w:val="00FA78CD"/>
    <w:rsid w:val="00FB13A0"/>
    <w:rsid w:val="00FC57AC"/>
    <w:rsid w:val="00FC6D3D"/>
    <w:rsid w:val="00FE0F33"/>
    <w:rsid w:val="018C60E5"/>
    <w:rsid w:val="0C320701"/>
    <w:rsid w:val="0C83788A"/>
    <w:rsid w:val="161415DD"/>
    <w:rsid w:val="17AC7570"/>
    <w:rsid w:val="19803DC4"/>
    <w:rsid w:val="1EE53D35"/>
    <w:rsid w:val="1F4744F6"/>
    <w:rsid w:val="204C499B"/>
    <w:rsid w:val="21E5256F"/>
    <w:rsid w:val="23814C2B"/>
    <w:rsid w:val="26CF3363"/>
    <w:rsid w:val="28182AAA"/>
    <w:rsid w:val="2A433163"/>
    <w:rsid w:val="2C714E97"/>
    <w:rsid w:val="2FC372B6"/>
    <w:rsid w:val="31177A04"/>
    <w:rsid w:val="31CF3EE6"/>
    <w:rsid w:val="333C7567"/>
    <w:rsid w:val="3C8C4D75"/>
    <w:rsid w:val="41646F93"/>
    <w:rsid w:val="42C35AB8"/>
    <w:rsid w:val="44472DD6"/>
    <w:rsid w:val="44944FAD"/>
    <w:rsid w:val="4505648C"/>
    <w:rsid w:val="47300B06"/>
    <w:rsid w:val="50D9141F"/>
    <w:rsid w:val="53A26E4B"/>
    <w:rsid w:val="54394B9C"/>
    <w:rsid w:val="5B6A60D1"/>
    <w:rsid w:val="63DB44D0"/>
    <w:rsid w:val="67572781"/>
    <w:rsid w:val="787950E9"/>
    <w:rsid w:val="7E2B6A8C"/>
    <w:rsid w:val="7FC86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25E0D1-2CE5-43F2-8CC3-D0359DF5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next w:val="a4"/>
    <w:qFormat/>
    <w:rsid w:val="00CE5014"/>
    <w:pPr>
      <w:widowControl w:val="0"/>
      <w:jc w:val="both"/>
    </w:pPr>
    <w:rPr>
      <w:kern w:val="2"/>
      <w:sz w:val="21"/>
      <w:szCs w:val="22"/>
    </w:rPr>
  </w:style>
  <w:style w:type="paragraph" w:styleId="10">
    <w:name w:val="heading 1"/>
    <w:basedOn w:val="30"/>
    <w:next w:val="a3"/>
    <w:link w:val="1Char"/>
    <w:qFormat/>
    <w:rsid w:val="00CE5014"/>
    <w:pPr>
      <w:spacing w:before="340" w:after="330" w:line="360" w:lineRule="auto"/>
      <w:jc w:val="center"/>
      <w:outlineLvl w:val="0"/>
    </w:pPr>
    <w:rPr>
      <w:rFonts w:eastAsia="黑体"/>
      <w:kern w:val="44"/>
      <w:szCs w:val="44"/>
    </w:rPr>
  </w:style>
  <w:style w:type="paragraph" w:styleId="2">
    <w:name w:val="heading 2"/>
    <w:basedOn w:val="30"/>
    <w:next w:val="4"/>
    <w:link w:val="2Char"/>
    <w:qFormat/>
    <w:rsid w:val="00CE5014"/>
    <w:pPr>
      <w:adjustRightInd w:val="0"/>
      <w:jc w:val="center"/>
      <w:textAlignment w:val="baseline"/>
      <w:outlineLvl w:val="1"/>
    </w:pPr>
    <w:rPr>
      <w:kern w:val="0"/>
      <w:sz w:val="24"/>
      <w:szCs w:val="20"/>
    </w:rPr>
  </w:style>
  <w:style w:type="paragraph" w:styleId="30">
    <w:name w:val="heading 3"/>
    <w:basedOn w:val="4"/>
    <w:next w:val="a3"/>
    <w:link w:val="3Char1"/>
    <w:qFormat/>
    <w:rsid w:val="00CE5014"/>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CE501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5"/>
    <w:link w:val="5Char"/>
    <w:qFormat/>
    <w:rsid w:val="00CE5014"/>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5"/>
    <w:link w:val="6Char"/>
    <w:qFormat/>
    <w:rsid w:val="00CE5014"/>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5"/>
    <w:link w:val="7Char"/>
    <w:qFormat/>
    <w:rsid w:val="00CE5014"/>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5"/>
    <w:link w:val="8Char"/>
    <w:qFormat/>
    <w:rsid w:val="00CE5014"/>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5"/>
    <w:link w:val="9Char"/>
    <w:qFormat/>
    <w:rsid w:val="00CE5014"/>
    <w:pPr>
      <w:keepNext/>
      <w:keepLines/>
      <w:spacing w:before="240" w:after="64" w:line="320" w:lineRule="auto"/>
      <w:outlineLvl w:val="8"/>
    </w:pPr>
    <w:rPr>
      <w:rFonts w:ascii="Arial" w:eastAsia="黑体" w:hAnsi="Arial" w:cs="Times New Roman"/>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Body Text"/>
    <w:basedOn w:val="a3"/>
    <w:next w:val="a3"/>
    <w:link w:val="Char"/>
    <w:qFormat/>
    <w:rsid w:val="00CE5014"/>
    <w:pPr>
      <w:spacing w:line="360" w:lineRule="auto"/>
    </w:pPr>
    <w:rPr>
      <w:rFonts w:ascii="Times New Roman" w:eastAsia="宋体" w:hAnsi="Times New Roman" w:cs="Times New Roman"/>
      <w:b/>
      <w:bCs/>
      <w:sz w:val="24"/>
      <w:szCs w:val="24"/>
    </w:rPr>
  </w:style>
  <w:style w:type="paragraph" w:styleId="a5">
    <w:name w:val="Normal Indent"/>
    <w:basedOn w:val="a3"/>
    <w:link w:val="Char0"/>
    <w:qFormat/>
    <w:rsid w:val="00CE5014"/>
    <w:pPr>
      <w:ind w:firstLine="420"/>
    </w:pPr>
    <w:rPr>
      <w:rFonts w:ascii="Times New Roman" w:eastAsia="宋体" w:hAnsi="Times New Roman" w:cs="Times New Roman"/>
      <w:szCs w:val="20"/>
    </w:rPr>
  </w:style>
  <w:style w:type="paragraph" w:styleId="70">
    <w:name w:val="toc 7"/>
    <w:basedOn w:val="a3"/>
    <w:next w:val="a3"/>
    <w:semiHidden/>
    <w:qFormat/>
    <w:rsid w:val="00CE5014"/>
    <w:pPr>
      <w:ind w:left="1260"/>
      <w:jc w:val="left"/>
    </w:pPr>
    <w:rPr>
      <w:rFonts w:ascii="Times New Roman" w:eastAsia="宋体" w:hAnsi="Times New Roman" w:cs="Times New Roman"/>
      <w:szCs w:val="21"/>
    </w:rPr>
  </w:style>
  <w:style w:type="paragraph" w:styleId="a9">
    <w:name w:val="caption"/>
    <w:basedOn w:val="a3"/>
    <w:next w:val="a3"/>
    <w:qFormat/>
    <w:rsid w:val="00CE5014"/>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qFormat/>
    <w:rsid w:val="00CE5014"/>
    <w:pPr>
      <w:numPr>
        <w:numId w:val="1"/>
      </w:numPr>
    </w:pPr>
    <w:rPr>
      <w:rFonts w:ascii="Times New Roman" w:eastAsia="宋体" w:hAnsi="Times New Roman" w:cs="Times New Roman"/>
      <w:szCs w:val="20"/>
    </w:rPr>
  </w:style>
  <w:style w:type="paragraph" w:styleId="aa">
    <w:name w:val="Document Map"/>
    <w:basedOn w:val="a3"/>
    <w:link w:val="Char1"/>
    <w:semiHidden/>
    <w:qFormat/>
    <w:rsid w:val="00CE5014"/>
    <w:pPr>
      <w:shd w:val="clear" w:color="auto" w:fill="000080"/>
    </w:pPr>
    <w:rPr>
      <w:rFonts w:ascii="Times New Roman" w:eastAsia="宋体" w:hAnsi="Times New Roman" w:cs="Times New Roman"/>
      <w:szCs w:val="24"/>
    </w:rPr>
  </w:style>
  <w:style w:type="paragraph" w:styleId="ab">
    <w:name w:val="annotation text"/>
    <w:basedOn w:val="a3"/>
    <w:link w:val="Char2"/>
    <w:qFormat/>
    <w:rsid w:val="00CE5014"/>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qFormat/>
    <w:rsid w:val="00CE5014"/>
    <w:pPr>
      <w:spacing w:after="120"/>
    </w:pPr>
    <w:rPr>
      <w:rFonts w:ascii="Times New Roman" w:eastAsia="宋体" w:hAnsi="Times New Roman" w:cs="Times New Roman"/>
      <w:sz w:val="16"/>
      <w:szCs w:val="16"/>
    </w:rPr>
  </w:style>
  <w:style w:type="paragraph" w:styleId="ac">
    <w:name w:val="Body Text Indent"/>
    <w:basedOn w:val="a3"/>
    <w:link w:val="Char3"/>
    <w:qFormat/>
    <w:rsid w:val="00CE5014"/>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qFormat/>
    <w:rsid w:val="00CE5014"/>
    <w:pPr>
      <w:ind w:left="840"/>
      <w:jc w:val="left"/>
    </w:pPr>
    <w:rPr>
      <w:rFonts w:ascii="Times New Roman" w:eastAsia="宋体" w:hAnsi="Times New Roman" w:cs="Times New Roman"/>
      <w:szCs w:val="21"/>
    </w:rPr>
  </w:style>
  <w:style w:type="paragraph" w:styleId="32">
    <w:name w:val="toc 3"/>
    <w:basedOn w:val="a3"/>
    <w:next w:val="a3"/>
    <w:semiHidden/>
    <w:qFormat/>
    <w:rsid w:val="00CE5014"/>
    <w:pPr>
      <w:ind w:left="420"/>
      <w:jc w:val="left"/>
    </w:pPr>
    <w:rPr>
      <w:rFonts w:ascii="Times New Roman" w:eastAsia="宋体" w:hAnsi="Times New Roman" w:cs="Times New Roman"/>
      <w:i/>
      <w:iCs/>
      <w:szCs w:val="24"/>
    </w:rPr>
  </w:style>
  <w:style w:type="paragraph" w:styleId="ad">
    <w:name w:val="Plain Text"/>
    <w:basedOn w:val="a3"/>
    <w:link w:val="Char4"/>
    <w:qFormat/>
    <w:rsid w:val="00CE5014"/>
    <w:rPr>
      <w:rFonts w:ascii="宋体" w:eastAsia="宋体" w:hAnsi="Courier New" w:cs="Times New Roman"/>
      <w:szCs w:val="20"/>
    </w:rPr>
  </w:style>
  <w:style w:type="paragraph" w:styleId="80">
    <w:name w:val="toc 8"/>
    <w:basedOn w:val="a3"/>
    <w:next w:val="a3"/>
    <w:semiHidden/>
    <w:qFormat/>
    <w:rsid w:val="00CE5014"/>
    <w:pPr>
      <w:ind w:left="1470"/>
      <w:jc w:val="left"/>
    </w:pPr>
    <w:rPr>
      <w:rFonts w:ascii="Times New Roman" w:eastAsia="宋体" w:hAnsi="Times New Roman" w:cs="Times New Roman"/>
      <w:szCs w:val="21"/>
    </w:rPr>
  </w:style>
  <w:style w:type="paragraph" w:styleId="ae">
    <w:name w:val="Date"/>
    <w:basedOn w:val="a3"/>
    <w:next w:val="a3"/>
    <w:link w:val="Char5"/>
    <w:qFormat/>
    <w:rsid w:val="00CE5014"/>
    <w:rPr>
      <w:rFonts w:ascii="宋体" w:eastAsia="宋体" w:hAnsi="Courier New" w:cs="Times New Roman"/>
      <w:sz w:val="32"/>
      <w:szCs w:val="20"/>
    </w:rPr>
  </w:style>
  <w:style w:type="paragraph" w:styleId="20">
    <w:name w:val="Body Text Indent 2"/>
    <w:basedOn w:val="a3"/>
    <w:link w:val="2Char0"/>
    <w:qFormat/>
    <w:rsid w:val="00CE5014"/>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qFormat/>
    <w:rsid w:val="00CE5014"/>
    <w:rPr>
      <w:rFonts w:ascii="Times New Roman" w:eastAsia="宋体" w:hAnsi="Times New Roman" w:cs="Times New Roman"/>
      <w:sz w:val="18"/>
      <w:szCs w:val="18"/>
    </w:rPr>
  </w:style>
  <w:style w:type="paragraph" w:styleId="af0">
    <w:name w:val="footer"/>
    <w:basedOn w:val="a3"/>
    <w:link w:val="Char7"/>
    <w:qFormat/>
    <w:rsid w:val="00CE5014"/>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qFormat/>
    <w:rsid w:val="00CE5014"/>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qFormat/>
    <w:rsid w:val="00CE5014"/>
    <w:pPr>
      <w:spacing w:before="120" w:after="120"/>
      <w:jc w:val="left"/>
    </w:pPr>
    <w:rPr>
      <w:rFonts w:ascii="Times New Roman" w:eastAsia="宋体" w:hAnsi="Times New Roman" w:cs="Times New Roman"/>
      <w:b/>
      <w:bCs/>
      <w:caps/>
      <w:szCs w:val="24"/>
    </w:rPr>
  </w:style>
  <w:style w:type="paragraph" w:styleId="40">
    <w:name w:val="toc 4"/>
    <w:basedOn w:val="a3"/>
    <w:next w:val="a3"/>
    <w:semiHidden/>
    <w:qFormat/>
    <w:rsid w:val="00CE5014"/>
    <w:pPr>
      <w:ind w:left="630"/>
      <w:jc w:val="left"/>
    </w:pPr>
    <w:rPr>
      <w:rFonts w:ascii="Times New Roman" w:eastAsia="宋体" w:hAnsi="Times New Roman" w:cs="Times New Roman"/>
      <w:szCs w:val="21"/>
    </w:rPr>
  </w:style>
  <w:style w:type="paragraph" w:styleId="60">
    <w:name w:val="toc 6"/>
    <w:basedOn w:val="a3"/>
    <w:next w:val="a3"/>
    <w:semiHidden/>
    <w:qFormat/>
    <w:rsid w:val="00CE5014"/>
    <w:pPr>
      <w:ind w:left="1050"/>
      <w:jc w:val="left"/>
    </w:pPr>
    <w:rPr>
      <w:rFonts w:ascii="Times New Roman" w:eastAsia="宋体" w:hAnsi="Times New Roman" w:cs="Times New Roman"/>
      <w:szCs w:val="21"/>
    </w:rPr>
  </w:style>
  <w:style w:type="paragraph" w:styleId="33">
    <w:name w:val="Body Text Indent 3"/>
    <w:basedOn w:val="a3"/>
    <w:link w:val="3Char0"/>
    <w:qFormat/>
    <w:rsid w:val="00CE5014"/>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qFormat/>
    <w:rsid w:val="00CE5014"/>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qFormat/>
    <w:rsid w:val="00CE5014"/>
    <w:pPr>
      <w:ind w:left="1680"/>
      <w:jc w:val="left"/>
    </w:pPr>
    <w:rPr>
      <w:rFonts w:ascii="Times New Roman" w:eastAsia="宋体" w:hAnsi="Times New Roman" w:cs="Times New Roman"/>
      <w:szCs w:val="21"/>
    </w:rPr>
  </w:style>
  <w:style w:type="paragraph" w:styleId="22">
    <w:name w:val="Body Text 2"/>
    <w:basedOn w:val="a3"/>
    <w:link w:val="2Char1"/>
    <w:qFormat/>
    <w:rsid w:val="00CE5014"/>
    <w:pPr>
      <w:spacing w:line="360" w:lineRule="auto"/>
    </w:pPr>
    <w:rPr>
      <w:rFonts w:ascii="Times New Roman" w:eastAsia="宋体" w:hAnsi="Times New Roman" w:cs="Times New Roman"/>
      <w:sz w:val="24"/>
      <w:szCs w:val="24"/>
    </w:rPr>
  </w:style>
  <w:style w:type="paragraph" w:styleId="HTML">
    <w:name w:val="HTML Preformatted"/>
    <w:basedOn w:val="a3"/>
    <w:link w:val="HTMLChar"/>
    <w:qFormat/>
    <w:rsid w:val="00CE50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qFormat/>
    <w:rsid w:val="00CE5014"/>
    <w:rPr>
      <w:rFonts w:ascii="Times New Roman" w:eastAsia="宋体" w:hAnsi="Times New Roman" w:cs="Times New Roman"/>
      <w:sz w:val="24"/>
      <w:szCs w:val="24"/>
    </w:rPr>
  </w:style>
  <w:style w:type="paragraph" w:styleId="12">
    <w:name w:val="index 1"/>
    <w:basedOn w:val="a3"/>
    <w:next w:val="a3"/>
    <w:semiHidden/>
    <w:qFormat/>
    <w:rsid w:val="00CE5014"/>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rsid w:val="00CE5014"/>
    <w:pPr>
      <w:spacing w:before="240" w:after="60"/>
      <w:jc w:val="center"/>
      <w:outlineLvl w:val="0"/>
    </w:pPr>
    <w:rPr>
      <w:rFonts w:ascii="Arial" w:eastAsia="隶书" w:hAnsi="Arial" w:cs="Arial"/>
      <w:b/>
      <w:bCs/>
      <w:sz w:val="32"/>
      <w:szCs w:val="32"/>
    </w:rPr>
  </w:style>
  <w:style w:type="paragraph" w:styleId="af4">
    <w:name w:val="annotation subject"/>
    <w:basedOn w:val="ab"/>
    <w:next w:val="ab"/>
    <w:link w:val="Chara"/>
    <w:qFormat/>
    <w:rsid w:val="00CE5014"/>
    <w:pPr>
      <w:autoSpaceDE/>
      <w:autoSpaceDN/>
      <w:adjustRightInd/>
      <w:textAlignment w:val="auto"/>
    </w:pPr>
    <w:rPr>
      <w:b/>
      <w:bCs/>
      <w:kern w:val="2"/>
      <w:sz w:val="21"/>
      <w:szCs w:val="24"/>
    </w:rPr>
  </w:style>
  <w:style w:type="paragraph" w:styleId="af5">
    <w:name w:val="Body Text First Indent"/>
    <w:basedOn w:val="a4"/>
    <w:link w:val="Charb"/>
    <w:qFormat/>
    <w:rsid w:val="00CE5014"/>
    <w:pPr>
      <w:spacing w:after="120" w:line="240" w:lineRule="auto"/>
      <w:ind w:firstLineChars="100" w:firstLine="420"/>
    </w:pPr>
    <w:rPr>
      <w:sz w:val="21"/>
    </w:rPr>
  </w:style>
  <w:style w:type="table" w:styleId="af6">
    <w:name w:val="Table Grid"/>
    <w:basedOn w:val="a7"/>
    <w:uiPriority w:val="39"/>
    <w:qFormat/>
    <w:rsid w:val="00CE5014"/>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sid w:val="00CE5014"/>
    <w:rPr>
      <w:b/>
      <w:bCs/>
    </w:rPr>
  </w:style>
  <w:style w:type="character" w:styleId="af8">
    <w:name w:val="page number"/>
    <w:basedOn w:val="a6"/>
    <w:qFormat/>
    <w:rsid w:val="00CE5014"/>
  </w:style>
  <w:style w:type="character" w:styleId="af9">
    <w:name w:val="Hyperlink"/>
    <w:qFormat/>
    <w:rsid w:val="00CE5014"/>
    <w:rPr>
      <w:color w:val="0000FF"/>
      <w:u w:val="single"/>
    </w:rPr>
  </w:style>
  <w:style w:type="character" w:styleId="afa">
    <w:name w:val="annotation reference"/>
    <w:qFormat/>
    <w:rsid w:val="00CE5014"/>
    <w:rPr>
      <w:sz w:val="21"/>
      <w:szCs w:val="21"/>
    </w:rPr>
  </w:style>
  <w:style w:type="character" w:customStyle="1" w:styleId="13">
    <w:name w:val="标题 1 字符"/>
    <w:basedOn w:val="a6"/>
    <w:uiPriority w:val="9"/>
    <w:qFormat/>
    <w:rsid w:val="00CE5014"/>
    <w:rPr>
      <w:b/>
      <w:bCs/>
      <w:kern w:val="44"/>
      <w:sz w:val="44"/>
      <w:szCs w:val="44"/>
    </w:rPr>
  </w:style>
  <w:style w:type="character" w:customStyle="1" w:styleId="23">
    <w:name w:val="标题 2 字符"/>
    <w:basedOn w:val="a6"/>
    <w:uiPriority w:val="9"/>
    <w:semiHidden/>
    <w:qFormat/>
    <w:rsid w:val="00CE5014"/>
    <w:rPr>
      <w:rFonts w:asciiTheme="majorHAnsi" w:eastAsiaTheme="majorEastAsia" w:hAnsiTheme="majorHAnsi" w:cstheme="majorBidi"/>
      <w:b/>
      <w:bCs/>
      <w:sz w:val="32"/>
      <w:szCs w:val="32"/>
    </w:rPr>
  </w:style>
  <w:style w:type="character" w:customStyle="1" w:styleId="34">
    <w:name w:val="标题 3 字符"/>
    <w:basedOn w:val="a6"/>
    <w:uiPriority w:val="9"/>
    <w:semiHidden/>
    <w:qFormat/>
    <w:rsid w:val="00CE5014"/>
    <w:rPr>
      <w:b/>
      <w:bCs/>
      <w:sz w:val="32"/>
      <w:szCs w:val="32"/>
    </w:rPr>
  </w:style>
  <w:style w:type="character" w:customStyle="1" w:styleId="42">
    <w:name w:val="标题 4 字符"/>
    <w:basedOn w:val="a6"/>
    <w:uiPriority w:val="9"/>
    <w:semiHidden/>
    <w:qFormat/>
    <w:rsid w:val="00CE5014"/>
    <w:rPr>
      <w:rFonts w:asciiTheme="majorHAnsi" w:eastAsiaTheme="majorEastAsia" w:hAnsiTheme="majorHAnsi" w:cstheme="majorBidi"/>
      <w:b/>
      <w:bCs/>
      <w:sz w:val="28"/>
      <w:szCs w:val="28"/>
    </w:rPr>
  </w:style>
  <w:style w:type="character" w:customStyle="1" w:styleId="51">
    <w:name w:val="标题 5 字符"/>
    <w:basedOn w:val="a6"/>
    <w:uiPriority w:val="9"/>
    <w:semiHidden/>
    <w:qFormat/>
    <w:rsid w:val="00CE5014"/>
    <w:rPr>
      <w:b/>
      <w:bCs/>
      <w:sz w:val="28"/>
      <w:szCs w:val="28"/>
    </w:rPr>
  </w:style>
  <w:style w:type="character" w:customStyle="1" w:styleId="61">
    <w:name w:val="标题 6 字符"/>
    <w:basedOn w:val="a6"/>
    <w:uiPriority w:val="9"/>
    <w:semiHidden/>
    <w:qFormat/>
    <w:rsid w:val="00CE5014"/>
    <w:rPr>
      <w:rFonts w:asciiTheme="majorHAnsi" w:eastAsiaTheme="majorEastAsia" w:hAnsiTheme="majorHAnsi" w:cstheme="majorBidi"/>
      <w:b/>
      <w:bCs/>
      <w:sz w:val="24"/>
      <w:szCs w:val="24"/>
    </w:rPr>
  </w:style>
  <w:style w:type="character" w:customStyle="1" w:styleId="71">
    <w:name w:val="标题 7 字符"/>
    <w:basedOn w:val="a6"/>
    <w:uiPriority w:val="9"/>
    <w:semiHidden/>
    <w:qFormat/>
    <w:rsid w:val="00CE5014"/>
    <w:rPr>
      <w:b/>
      <w:bCs/>
      <w:sz w:val="24"/>
      <w:szCs w:val="24"/>
    </w:rPr>
  </w:style>
  <w:style w:type="character" w:customStyle="1" w:styleId="81">
    <w:name w:val="标题 8 字符"/>
    <w:basedOn w:val="a6"/>
    <w:uiPriority w:val="9"/>
    <w:semiHidden/>
    <w:qFormat/>
    <w:rsid w:val="00CE5014"/>
    <w:rPr>
      <w:rFonts w:asciiTheme="majorHAnsi" w:eastAsiaTheme="majorEastAsia" w:hAnsiTheme="majorHAnsi" w:cstheme="majorBidi"/>
      <w:sz w:val="24"/>
      <w:szCs w:val="24"/>
    </w:rPr>
  </w:style>
  <w:style w:type="character" w:customStyle="1" w:styleId="91">
    <w:name w:val="标题 9 字符"/>
    <w:basedOn w:val="a6"/>
    <w:uiPriority w:val="9"/>
    <w:semiHidden/>
    <w:qFormat/>
    <w:rsid w:val="00CE5014"/>
    <w:rPr>
      <w:rFonts w:asciiTheme="majorHAnsi" w:eastAsiaTheme="majorEastAsia" w:hAnsiTheme="majorHAnsi" w:cstheme="majorBidi"/>
      <w:szCs w:val="21"/>
    </w:rPr>
  </w:style>
  <w:style w:type="character" w:customStyle="1" w:styleId="4Char">
    <w:name w:val="标题 4 Char"/>
    <w:link w:val="4"/>
    <w:qFormat/>
    <w:rsid w:val="00CE5014"/>
    <w:rPr>
      <w:rFonts w:ascii="Arial" w:eastAsia="黑体" w:hAnsi="Arial" w:cs="Times New Roman"/>
      <w:b/>
      <w:bCs/>
      <w:sz w:val="28"/>
      <w:szCs w:val="28"/>
    </w:rPr>
  </w:style>
  <w:style w:type="paragraph" w:customStyle="1" w:styleId="Charc">
    <w:name w:val="Char"/>
    <w:basedOn w:val="a3"/>
    <w:qFormat/>
    <w:rsid w:val="00CE5014"/>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sid w:val="00CE5014"/>
    <w:rPr>
      <w:rFonts w:ascii="宋体" w:eastAsia="宋体" w:hAnsi="宋体" w:cs="Times New Roman"/>
      <w:b/>
      <w:bCs/>
      <w:sz w:val="28"/>
      <w:szCs w:val="32"/>
    </w:rPr>
  </w:style>
  <w:style w:type="character" w:customStyle="1" w:styleId="1Char">
    <w:name w:val="标题 1 Char"/>
    <w:link w:val="10"/>
    <w:qFormat/>
    <w:rsid w:val="00CE5014"/>
    <w:rPr>
      <w:rFonts w:ascii="宋体" w:eastAsia="黑体" w:hAnsi="宋体" w:cs="Times New Roman"/>
      <w:b/>
      <w:bCs/>
      <w:kern w:val="44"/>
      <w:sz w:val="28"/>
      <w:szCs w:val="44"/>
    </w:rPr>
  </w:style>
  <w:style w:type="character" w:customStyle="1" w:styleId="Char0">
    <w:name w:val="正文缩进 Char"/>
    <w:link w:val="a5"/>
    <w:qFormat/>
    <w:rsid w:val="00CE5014"/>
    <w:rPr>
      <w:rFonts w:ascii="Times New Roman" w:eastAsia="宋体" w:hAnsi="Times New Roman" w:cs="Times New Roman"/>
      <w:szCs w:val="20"/>
    </w:rPr>
  </w:style>
  <w:style w:type="character" w:customStyle="1" w:styleId="afb">
    <w:name w:val="标题 字符"/>
    <w:basedOn w:val="a6"/>
    <w:uiPriority w:val="10"/>
    <w:qFormat/>
    <w:rsid w:val="00CE5014"/>
    <w:rPr>
      <w:rFonts w:asciiTheme="majorHAnsi" w:eastAsiaTheme="majorEastAsia" w:hAnsiTheme="majorHAnsi" w:cstheme="majorBidi"/>
      <w:b/>
      <w:bCs/>
      <w:sz w:val="32"/>
      <w:szCs w:val="32"/>
    </w:rPr>
  </w:style>
  <w:style w:type="character" w:customStyle="1" w:styleId="afc">
    <w:name w:val="日期 字符"/>
    <w:basedOn w:val="a6"/>
    <w:uiPriority w:val="99"/>
    <w:semiHidden/>
    <w:qFormat/>
    <w:rsid w:val="00CE5014"/>
  </w:style>
  <w:style w:type="character" w:customStyle="1" w:styleId="HTML0">
    <w:name w:val="HTML 预设格式 字符"/>
    <w:basedOn w:val="a6"/>
    <w:uiPriority w:val="99"/>
    <w:semiHidden/>
    <w:qFormat/>
    <w:rsid w:val="00CE5014"/>
    <w:rPr>
      <w:rFonts w:ascii="Courier New" w:hAnsi="Courier New" w:cs="Courier New"/>
      <w:sz w:val="20"/>
      <w:szCs w:val="20"/>
    </w:rPr>
  </w:style>
  <w:style w:type="character" w:customStyle="1" w:styleId="afd">
    <w:name w:val="纯文本 字符"/>
    <w:basedOn w:val="a6"/>
    <w:uiPriority w:val="99"/>
    <w:semiHidden/>
    <w:qFormat/>
    <w:rsid w:val="00CE5014"/>
    <w:rPr>
      <w:rFonts w:asciiTheme="minorEastAsia" w:hAnsi="Courier New" w:cs="Courier New"/>
    </w:rPr>
  </w:style>
  <w:style w:type="character" w:customStyle="1" w:styleId="afe">
    <w:name w:val="正文文本缩进 字符"/>
    <w:basedOn w:val="a6"/>
    <w:uiPriority w:val="99"/>
    <w:semiHidden/>
    <w:qFormat/>
    <w:rsid w:val="00CE5014"/>
  </w:style>
  <w:style w:type="character" w:customStyle="1" w:styleId="aff">
    <w:name w:val="正文文本 字符"/>
    <w:basedOn w:val="a6"/>
    <w:uiPriority w:val="99"/>
    <w:semiHidden/>
    <w:qFormat/>
    <w:rsid w:val="00CE5014"/>
  </w:style>
  <w:style w:type="character" w:customStyle="1" w:styleId="24">
    <w:name w:val="正文文本缩进 2 字符"/>
    <w:basedOn w:val="a6"/>
    <w:uiPriority w:val="99"/>
    <w:semiHidden/>
    <w:qFormat/>
    <w:rsid w:val="00CE5014"/>
  </w:style>
  <w:style w:type="character" w:customStyle="1" w:styleId="aff0">
    <w:name w:val="页眉 字符"/>
    <w:basedOn w:val="a6"/>
    <w:uiPriority w:val="99"/>
    <w:semiHidden/>
    <w:qFormat/>
    <w:rsid w:val="00CE5014"/>
    <w:rPr>
      <w:sz w:val="18"/>
      <w:szCs w:val="18"/>
    </w:rPr>
  </w:style>
  <w:style w:type="character" w:customStyle="1" w:styleId="aff1">
    <w:name w:val="批注文字 字符"/>
    <w:basedOn w:val="a6"/>
    <w:uiPriority w:val="99"/>
    <w:semiHidden/>
    <w:qFormat/>
    <w:rsid w:val="00CE5014"/>
  </w:style>
  <w:style w:type="character" w:customStyle="1" w:styleId="35">
    <w:name w:val="正文文本缩进 3 字符"/>
    <w:basedOn w:val="a6"/>
    <w:uiPriority w:val="99"/>
    <w:semiHidden/>
    <w:qFormat/>
    <w:rsid w:val="00CE5014"/>
    <w:rPr>
      <w:sz w:val="16"/>
      <w:szCs w:val="16"/>
    </w:rPr>
  </w:style>
  <w:style w:type="character" w:customStyle="1" w:styleId="25">
    <w:name w:val="正文文本 2 字符"/>
    <w:basedOn w:val="a6"/>
    <w:uiPriority w:val="99"/>
    <w:semiHidden/>
    <w:qFormat/>
    <w:rsid w:val="00CE5014"/>
  </w:style>
  <w:style w:type="character" w:customStyle="1" w:styleId="aff2">
    <w:name w:val="页脚 字符"/>
    <w:basedOn w:val="a6"/>
    <w:uiPriority w:val="99"/>
    <w:semiHidden/>
    <w:qFormat/>
    <w:rsid w:val="00CE5014"/>
    <w:rPr>
      <w:sz w:val="18"/>
      <w:szCs w:val="18"/>
    </w:rPr>
  </w:style>
  <w:style w:type="character" w:customStyle="1" w:styleId="14">
    <w:name w:val="已访问的超链接1"/>
    <w:qFormat/>
    <w:rsid w:val="00CE5014"/>
    <w:rPr>
      <w:color w:val="800080"/>
      <w:u w:val="single"/>
    </w:rPr>
  </w:style>
  <w:style w:type="character" w:customStyle="1" w:styleId="Char1">
    <w:name w:val="文档结构图 Char"/>
    <w:basedOn w:val="a6"/>
    <w:link w:val="aa"/>
    <w:semiHidden/>
    <w:qFormat/>
    <w:rsid w:val="00CE5014"/>
    <w:rPr>
      <w:rFonts w:ascii="Times New Roman" w:eastAsia="宋体" w:hAnsi="Times New Roman" w:cs="Times New Roman"/>
      <w:szCs w:val="24"/>
      <w:shd w:val="clear" w:color="auto" w:fill="000080"/>
    </w:rPr>
  </w:style>
  <w:style w:type="character" w:customStyle="1" w:styleId="3Char2">
    <w:name w:val="标题 3 Char"/>
    <w:qFormat/>
    <w:rsid w:val="00CE5014"/>
    <w:rPr>
      <w:rFonts w:ascii="黑体" w:eastAsia="黑体"/>
      <w:bCs/>
      <w:sz w:val="30"/>
    </w:rPr>
  </w:style>
  <w:style w:type="character" w:customStyle="1" w:styleId="36">
    <w:name w:val="正文文本 3 字符"/>
    <w:basedOn w:val="a6"/>
    <w:uiPriority w:val="99"/>
    <w:semiHidden/>
    <w:qFormat/>
    <w:rsid w:val="00CE5014"/>
    <w:rPr>
      <w:sz w:val="16"/>
      <w:szCs w:val="16"/>
    </w:rPr>
  </w:style>
  <w:style w:type="paragraph" w:customStyle="1" w:styleId="41">
    <w:name w:val="样式41"/>
    <w:basedOn w:val="a3"/>
    <w:qFormat/>
    <w:rsid w:val="00CE5014"/>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qFormat/>
    <w:rsid w:val="00CE5014"/>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qFormat/>
    <w:rsid w:val="00CE5014"/>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qFormat/>
    <w:rsid w:val="00CE5014"/>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qFormat/>
    <w:rsid w:val="00CE5014"/>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qFormat/>
    <w:rsid w:val="00CE5014"/>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qFormat/>
    <w:rsid w:val="00CE5014"/>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qFormat/>
    <w:rsid w:val="00CE5014"/>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qFormat/>
    <w:rsid w:val="00CE5014"/>
    <w:rPr>
      <w:rFonts w:ascii="Tahoma" w:eastAsia="宋体" w:hAnsi="Tahoma" w:cs="Times New Roman"/>
      <w:sz w:val="24"/>
      <w:szCs w:val="20"/>
    </w:rPr>
  </w:style>
  <w:style w:type="paragraph" w:customStyle="1" w:styleId="15">
    <w:name w:val="小标题 1"/>
    <w:basedOn w:val="a3"/>
    <w:qFormat/>
    <w:rsid w:val="00CE5014"/>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CE5014"/>
    <w:rPr>
      <w:rFonts w:ascii="Tahoma" w:eastAsia="宋体" w:hAnsi="Tahoma" w:cs="Times New Roman"/>
      <w:sz w:val="24"/>
      <w:szCs w:val="20"/>
    </w:rPr>
  </w:style>
  <w:style w:type="paragraph" w:customStyle="1" w:styleId="aff6">
    <w:name w:val="È±Ê¡ÎÄ±¾"/>
    <w:basedOn w:val="a3"/>
    <w:rsid w:val="00CE5014"/>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sid w:val="00CE5014"/>
    <w:rPr>
      <w:rFonts w:ascii="宋体" w:eastAsia="宋体" w:hAnsi="宋体" w:cs="Times New Roman"/>
      <w:b/>
      <w:bCs/>
      <w:kern w:val="0"/>
      <w:sz w:val="24"/>
      <w:szCs w:val="20"/>
    </w:rPr>
  </w:style>
  <w:style w:type="paragraph" w:customStyle="1" w:styleId="CharCharCharCharCharChar1Char">
    <w:name w:val="Char Char Char Char Char Char1 Char"/>
    <w:basedOn w:val="a3"/>
    <w:rsid w:val="00CE5014"/>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rsid w:val="00CE5014"/>
    <w:pPr>
      <w:ind w:firstLineChars="200" w:firstLine="420"/>
    </w:pPr>
    <w:rPr>
      <w:rFonts w:ascii="Calibri" w:eastAsia="宋体" w:hAnsi="Calibri" w:cs="Times New Roman"/>
    </w:rPr>
  </w:style>
  <w:style w:type="paragraph" w:customStyle="1" w:styleId="USE1">
    <w:name w:val="USE 1"/>
    <w:basedOn w:val="a3"/>
    <w:rsid w:val="00CE5014"/>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CE5014"/>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rsid w:val="00CE5014"/>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CE5014"/>
    <w:pPr>
      <w:adjustRightInd/>
      <w:spacing w:before="0" w:after="0"/>
      <w:jc w:val="both"/>
      <w:textAlignment w:val="auto"/>
    </w:pPr>
    <w:rPr>
      <w:rFonts w:ascii="Cambria" w:hAnsi="Cambria" w:cs="宋体"/>
      <w:kern w:val="2"/>
      <w:sz w:val="32"/>
    </w:rPr>
  </w:style>
  <w:style w:type="character" w:customStyle="1" w:styleId="H4Char2">
    <w:name w:val="H4 Char2"/>
    <w:rsid w:val="00CE5014"/>
    <w:rPr>
      <w:rFonts w:ascii="Arial" w:eastAsia="黑体" w:hAnsi="Arial"/>
      <w:b/>
      <w:bCs/>
      <w:kern w:val="2"/>
      <w:sz w:val="28"/>
      <w:szCs w:val="28"/>
      <w:lang w:val="en-US" w:eastAsia="zh-CN" w:bidi="ar-SA"/>
    </w:rPr>
  </w:style>
  <w:style w:type="character" w:customStyle="1" w:styleId="Char3">
    <w:name w:val="正文文本缩进 Char"/>
    <w:link w:val="ac"/>
    <w:qFormat/>
    <w:rsid w:val="00CE5014"/>
    <w:rPr>
      <w:rFonts w:ascii="Times New Roman" w:eastAsia="宋体" w:hAnsi="Times New Roman" w:cs="Times New Roman"/>
      <w:szCs w:val="24"/>
    </w:rPr>
  </w:style>
  <w:style w:type="character" w:customStyle="1" w:styleId="5Char">
    <w:name w:val="标题 5 Char"/>
    <w:link w:val="5"/>
    <w:rsid w:val="00CE5014"/>
    <w:rPr>
      <w:rFonts w:ascii="Times New Roman" w:eastAsia="宋体" w:hAnsi="Times New Roman" w:cs="Times New Roman"/>
      <w:b/>
      <w:sz w:val="28"/>
      <w:szCs w:val="20"/>
    </w:rPr>
  </w:style>
  <w:style w:type="character" w:customStyle="1" w:styleId="Chard">
    <w:name w:val="第*章 Char"/>
    <w:rsid w:val="00CE5014"/>
    <w:rPr>
      <w:rFonts w:ascii="Arial" w:eastAsia="黑体" w:hAnsi="Arial"/>
      <w:b/>
      <w:bCs/>
      <w:kern w:val="2"/>
      <w:sz w:val="32"/>
      <w:szCs w:val="32"/>
    </w:rPr>
  </w:style>
  <w:style w:type="character" w:customStyle="1" w:styleId="1Char0">
    <w:name w:val="章标题1 Char"/>
    <w:rsid w:val="00CE5014"/>
    <w:rPr>
      <w:rFonts w:eastAsia="宋体"/>
      <w:b/>
      <w:bCs/>
      <w:kern w:val="2"/>
      <w:sz w:val="32"/>
      <w:szCs w:val="32"/>
      <w:lang w:val="en-US" w:eastAsia="zh-CN" w:bidi="ar-SA"/>
    </w:rPr>
  </w:style>
  <w:style w:type="character" w:customStyle="1" w:styleId="6Char">
    <w:name w:val="标题 6 Char"/>
    <w:link w:val="6"/>
    <w:rsid w:val="00CE5014"/>
    <w:rPr>
      <w:rFonts w:ascii="Arial" w:eastAsia="黑体" w:hAnsi="Arial" w:cs="Times New Roman"/>
      <w:b/>
      <w:sz w:val="24"/>
      <w:szCs w:val="20"/>
    </w:rPr>
  </w:style>
  <w:style w:type="character" w:customStyle="1" w:styleId="7Char">
    <w:name w:val="标题 7 Char"/>
    <w:link w:val="7"/>
    <w:rsid w:val="00CE5014"/>
    <w:rPr>
      <w:rFonts w:ascii="Times New Roman" w:eastAsia="宋体" w:hAnsi="Times New Roman" w:cs="Times New Roman"/>
      <w:b/>
      <w:sz w:val="24"/>
      <w:szCs w:val="20"/>
    </w:rPr>
  </w:style>
  <w:style w:type="character" w:customStyle="1" w:styleId="8Char">
    <w:name w:val="标题 8 Char"/>
    <w:link w:val="8"/>
    <w:rsid w:val="00CE5014"/>
    <w:rPr>
      <w:rFonts w:ascii="Arial" w:eastAsia="黑体" w:hAnsi="Arial" w:cs="Times New Roman"/>
      <w:sz w:val="24"/>
      <w:szCs w:val="20"/>
    </w:rPr>
  </w:style>
  <w:style w:type="character" w:customStyle="1" w:styleId="9Char">
    <w:name w:val="标题 9 Char"/>
    <w:link w:val="9"/>
    <w:rsid w:val="00CE5014"/>
    <w:rPr>
      <w:rFonts w:ascii="Arial" w:eastAsia="黑体" w:hAnsi="Arial" w:cs="Times New Roman"/>
      <w:szCs w:val="20"/>
    </w:rPr>
  </w:style>
  <w:style w:type="character" w:customStyle="1" w:styleId="Char9">
    <w:name w:val="标题 Char"/>
    <w:link w:val="af3"/>
    <w:rsid w:val="00CE5014"/>
    <w:rPr>
      <w:rFonts w:ascii="Arial" w:eastAsia="隶书" w:hAnsi="Arial" w:cs="Arial"/>
      <w:b/>
      <w:bCs/>
      <w:sz w:val="32"/>
      <w:szCs w:val="32"/>
    </w:rPr>
  </w:style>
  <w:style w:type="character" w:customStyle="1" w:styleId="Char5">
    <w:name w:val="日期 Char"/>
    <w:link w:val="ae"/>
    <w:qFormat/>
    <w:rsid w:val="00CE5014"/>
    <w:rPr>
      <w:rFonts w:ascii="宋体" w:eastAsia="宋体" w:hAnsi="Courier New" w:cs="Times New Roman"/>
      <w:sz w:val="32"/>
      <w:szCs w:val="20"/>
    </w:rPr>
  </w:style>
  <w:style w:type="character" w:customStyle="1" w:styleId="HTMLChar">
    <w:name w:val="HTML 预设格式 Char"/>
    <w:link w:val="HTML"/>
    <w:rsid w:val="00CE5014"/>
    <w:rPr>
      <w:rFonts w:ascii="Arial Unicode MS" w:eastAsia="Arial Unicode MS" w:hAnsi="Arial Unicode MS" w:cs="Times New Roman"/>
      <w:color w:val="000000"/>
      <w:kern w:val="0"/>
      <w:sz w:val="20"/>
      <w:szCs w:val="20"/>
    </w:rPr>
  </w:style>
  <w:style w:type="character" w:customStyle="1" w:styleId="Char4">
    <w:name w:val="纯文本 Char"/>
    <w:link w:val="ad"/>
    <w:rsid w:val="00CE5014"/>
    <w:rPr>
      <w:rFonts w:ascii="宋体" w:eastAsia="宋体" w:hAnsi="Courier New" w:cs="Times New Roman"/>
      <w:szCs w:val="20"/>
    </w:rPr>
  </w:style>
  <w:style w:type="character" w:customStyle="1" w:styleId="Chare">
    <w:name w:val="正文文字首行缩进 Char"/>
    <w:rsid w:val="00CE5014"/>
    <w:rPr>
      <w:kern w:val="2"/>
      <w:sz w:val="21"/>
      <w:szCs w:val="24"/>
    </w:rPr>
  </w:style>
  <w:style w:type="character" w:customStyle="1" w:styleId="Char">
    <w:name w:val="正文文本 Char"/>
    <w:link w:val="a4"/>
    <w:rsid w:val="00CE5014"/>
    <w:rPr>
      <w:rFonts w:ascii="Times New Roman" w:eastAsia="宋体" w:hAnsi="Times New Roman" w:cs="Times New Roman"/>
      <w:b/>
      <w:bCs/>
      <w:sz w:val="24"/>
      <w:szCs w:val="24"/>
    </w:rPr>
  </w:style>
  <w:style w:type="character" w:customStyle="1" w:styleId="2Char0">
    <w:name w:val="正文文本缩进 2 Char"/>
    <w:link w:val="20"/>
    <w:rsid w:val="00CE5014"/>
    <w:rPr>
      <w:rFonts w:ascii="宋体" w:eastAsia="宋体" w:hAnsi="宋体" w:cs="Times New Roman"/>
      <w:szCs w:val="24"/>
    </w:rPr>
  </w:style>
  <w:style w:type="character" w:customStyle="1" w:styleId="Char8">
    <w:name w:val="页眉 Char"/>
    <w:link w:val="af1"/>
    <w:rsid w:val="00CE5014"/>
    <w:rPr>
      <w:rFonts w:ascii="Times New Roman" w:eastAsia="宋体" w:hAnsi="Times New Roman" w:cs="Times New Roman"/>
      <w:sz w:val="18"/>
      <w:szCs w:val="18"/>
    </w:rPr>
  </w:style>
  <w:style w:type="character" w:customStyle="1" w:styleId="3Char0">
    <w:name w:val="正文文本缩进 3 Char"/>
    <w:link w:val="33"/>
    <w:rsid w:val="00CE5014"/>
    <w:rPr>
      <w:rFonts w:ascii="宋体" w:eastAsia="宋体" w:hAnsi="Times New Roman" w:cs="Times New Roman"/>
      <w:b/>
      <w:bCs/>
      <w:sz w:val="24"/>
      <w:szCs w:val="24"/>
    </w:rPr>
  </w:style>
  <w:style w:type="character" w:customStyle="1" w:styleId="2Char1">
    <w:name w:val="正文文本 2 Char"/>
    <w:link w:val="22"/>
    <w:rsid w:val="00CE5014"/>
    <w:rPr>
      <w:rFonts w:ascii="Times New Roman" w:eastAsia="宋体" w:hAnsi="Times New Roman" w:cs="Times New Roman"/>
      <w:sz w:val="24"/>
      <w:szCs w:val="24"/>
    </w:rPr>
  </w:style>
  <w:style w:type="character" w:customStyle="1" w:styleId="Char7">
    <w:name w:val="页脚 Char"/>
    <w:link w:val="af0"/>
    <w:rsid w:val="00CE5014"/>
    <w:rPr>
      <w:rFonts w:ascii="Times New Roman" w:eastAsia="宋体" w:hAnsi="Times New Roman" w:cs="Times New Roman"/>
      <w:sz w:val="18"/>
      <w:szCs w:val="18"/>
    </w:rPr>
  </w:style>
  <w:style w:type="character" w:customStyle="1" w:styleId="3Char">
    <w:name w:val="正文文本 3 Char"/>
    <w:link w:val="31"/>
    <w:rsid w:val="00CE5014"/>
    <w:rPr>
      <w:rFonts w:ascii="Times New Roman" w:eastAsia="宋体" w:hAnsi="Times New Roman" w:cs="Times New Roman"/>
      <w:sz w:val="16"/>
      <w:szCs w:val="16"/>
    </w:rPr>
  </w:style>
  <w:style w:type="character" w:customStyle="1" w:styleId="aff7">
    <w:name w:val="批注框文本 字符"/>
    <w:basedOn w:val="a6"/>
    <w:uiPriority w:val="99"/>
    <w:semiHidden/>
    <w:rsid w:val="00CE5014"/>
    <w:rPr>
      <w:sz w:val="18"/>
      <w:szCs w:val="18"/>
    </w:rPr>
  </w:style>
  <w:style w:type="character" w:customStyle="1" w:styleId="Char6">
    <w:name w:val="批注框文本 Char"/>
    <w:link w:val="af"/>
    <w:semiHidden/>
    <w:rsid w:val="00CE5014"/>
    <w:rPr>
      <w:rFonts w:ascii="Times New Roman" w:eastAsia="宋体" w:hAnsi="Times New Roman" w:cs="Times New Roman"/>
      <w:sz w:val="18"/>
      <w:szCs w:val="18"/>
    </w:rPr>
  </w:style>
  <w:style w:type="paragraph" w:customStyle="1" w:styleId="17">
    <w:name w:val="样式1"/>
    <w:basedOn w:val="af3"/>
    <w:rsid w:val="00CE5014"/>
    <w:pPr>
      <w:spacing w:before="120" w:after="120"/>
    </w:pPr>
    <w:rPr>
      <w:rFonts w:eastAsia="黑体"/>
      <w:b w:val="0"/>
      <w:sz w:val="30"/>
      <w:szCs w:val="21"/>
    </w:rPr>
  </w:style>
  <w:style w:type="paragraph" w:customStyle="1" w:styleId="26">
    <w:name w:val="样式2"/>
    <w:basedOn w:val="af3"/>
    <w:next w:val="17"/>
    <w:rsid w:val="00CE5014"/>
    <w:pPr>
      <w:spacing w:before="120" w:after="120"/>
    </w:pPr>
    <w:rPr>
      <w:rFonts w:eastAsia="黑体"/>
      <w:b w:val="0"/>
      <w:sz w:val="30"/>
      <w:szCs w:val="30"/>
    </w:rPr>
  </w:style>
  <w:style w:type="character" w:customStyle="1" w:styleId="3CharChar">
    <w:name w:val="标题 3 Char Char"/>
    <w:rsid w:val="00CE5014"/>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CE5014"/>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CE5014"/>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CE5014"/>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4"/>
    <w:rsid w:val="00CE5014"/>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rsid w:val="00CE5014"/>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rsid w:val="00CE5014"/>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rsid w:val="00CE5014"/>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rsid w:val="00CE5014"/>
    <w:pPr>
      <w:spacing w:line="240" w:lineRule="auto"/>
      <w:ind w:firstLineChars="0" w:firstLine="0"/>
    </w:pPr>
    <w:rPr>
      <w:sz w:val="20"/>
    </w:rPr>
  </w:style>
  <w:style w:type="paragraph" w:customStyle="1" w:styleId="----0">
    <w:name w:val="--规划-表格-居中"/>
    <w:basedOn w:val="--"/>
    <w:rsid w:val="00CE5014"/>
    <w:pPr>
      <w:spacing w:line="240" w:lineRule="auto"/>
      <w:ind w:firstLineChars="0" w:firstLine="0"/>
      <w:jc w:val="center"/>
    </w:pPr>
    <w:rPr>
      <w:sz w:val="20"/>
    </w:rPr>
  </w:style>
  <w:style w:type="paragraph" w:customStyle="1" w:styleId="--0">
    <w:name w:val="--编号内缩进"/>
    <w:basedOn w:val="a3"/>
    <w:rsid w:val="00CE5014"/>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rsid w:val="00CE5014"/>
    <w:pPr>
      <w:spacing w:line="360" w:lineRule="auto"/>
      <w:jc w:val="center"/>
    </w:pPr>
    <w:rPr>
      <w:rFonts w:ascii="Times New Roman" w:eastAsia="黑体" w:hAnsi="Times New Roman" w:cs="Times New Roman"/>
      <w:szCs w:val="24"/>
    </w:rPr>
  </w:style>
  <w:style w:type="paragraph" w:customStyle="1" w:styleId="---0">
    <w:name w:val="--规划-图和表"/>
    <w:next w:val="--"/>
    <w:rsid w:val="00CE5014"/>
    <w:pPr>
      <w:jc w:val="center"/>
    </w:pPr>
    <w:rPr>
      <w:rFonts w:ascii="Times New Roman" w:eastAsia="宋体" w:hAnsi="Times New Roman" w:cs="Times New Roman"/>
      <w:kern w:val="2"/>
      <w:sz w:val="21"/>
    </w:rPr>
  </w:style>
  <w:style w:type="paragraph" w:customStyle="1" w:styleId="---1">
    <w:name w:val="--规划-小标题"/>
    <w:basedOn w:val="a3"/>
    <w:next w:val="--"/>
    <w:rsid w:val="00CE5014"/>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rsid w:val="00CE5014"/>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rsid w:val="00CE5014"/>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rsid w:val="00CE5014"/>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sid w:val="00CE5014"/>
    <w:rPr>
      <w:rFonts w:eastAsia="宋体"/>
      <w:kern w:val="2"/>
      <w:sz w:val="24"/>
      <w:szCs w:val="24"/>
      <w:lang w:val="en-US" w:eastAsia="zh-CN" w:bidi="ar-SA"/>
    </w:rPr>
  </w:style>
  <w:style w:type="paragraph" w:customStyle="1" w:styleId="3">
    <w:name w:val="样式3"/>
    <w:basedOn w:val="10"/>
    <w:rsid w:val="00CE5014"/>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sid w:val="00CE5014"/>
    <w:rPr>
      <w:rFonts w:eastAsia="宋体"/>
      <w:kern w:val="2"/>
      <w:sz w:val="21"/>
      <w:lang w:val="en-US" w:eastAsia="zh-CN" w:bidi="ar-SA"/>
    </w:rPr>
  </w:style>
  <w:style w:type="paragraph" w:customStyle="1" w:styleId="word">
    <w:name w:val="word"/>
    <w:basedOn w:val="a3"/>
    <w:rsid w:val="00CE5014"/>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rsid w:val="00CE5014"/>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sid w:val="00CE5014"/>
    <w:rPr>
      <w:rFonts w:ascii="??" w:hAnsi="??" w:hint="default"/>
      <w:sz w:val="16"/>
      <w:szCs w:val="16"/>
      <w:u w:val="none"/>
    </w:rPr>
  </w:style>
  <w:style w:type="character" w:customStyle="1" w:styleId="unnamed4">
    <w:name w:val="unnamed4"/>
    <w:basedOn w:val="a6"/>
    <w:rsid w:val="00CE5014"/>
  </w:style>
  <w:style w:type="character" w:customStyle="1" w:styleId="font2">
    <w:name w:val="font2"/>
    <w:basedOn w:val="a6"/>
    <w:rsid w:val="00CE5014"/>
  </w:style>
  <w:style w:type="character" w:customStyle="1" w:styleId="font41">
    <w:name w:val="font41"/>
    <w:rsid w:val="00CE5014"/>
    <w:rPr>
      <w:color w:val="000000"/>
      <w:sz w:val="18"/>
      <w:szCs w:val="18"/>
      <w:u w:val="none"/>
    </w:rPr>
  </w:style>
  <w:style w:type="paragraph" w:customStyle="1" w:styleId="affc">
    <w:name w:val="正文(首行缩进)"/>
    <w:rsid w:val="00CE5014"/>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rsid w:val="00CE5014"/>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rsid w:val="00CE5014"/>
  </w:style>
  <w:style w:type="character" w:customStyle="1" w:styleId="Charb">
    <w:name w:val="正文首行缩进 Char"/>
    <w:link w:val="af5"/>
    <w:rsid w:val="00CE5014"/>
    <w:rPr>
      <w:rFonts w:ascii="Times New Roman" w:eastAsia="宋体" w:hAnsi="Times New Roman" w:cs="Times New Roman"/>
      <w:b/>
      <w:bCs/>
      <w:szCs w:val="24"/>
    </w:rPr>
  </w:style>
  <w:style w:type="paragraph" w:customStyle="1" w:styleId="Charf">
    <w:name w:val="正文(首行缩进) Char"/>
    <w:rsid w:val="00CE5014"/>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CE5014"/>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rsid w:val="00CE5014"/>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6"/>
    <w:rsid w:val="00CE5014"/>
  </w:style>
  <w:style w:type="paragraph" w:customStyle="1" w:styleId="92">
    <w:name w:val="9"/>
    <w:basedOn w:val="a3"/>
    <w:next w:val="a5"/>
    <w:rsid w:val="00CE501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6"/>
    <w:rsid w:val="00CE5014"/>
  </w:style>
  <w:style w:type="paragraph" w:customStyle="1" w:styleId="83">
    <w:name w:val="8"/>
    <w:basedOn w:val="a3"/>
    <w:next w:val="ac"/>
    <w:rsid w:val="00CE5014"/>
    <w:pPr>
      <w:spacing w:after="120"/>
      <w:ind w:leftChars="200" w:left="420"/>
    </w:pPr>
    <w:rPr>
      <w:rFonts w:ascii="Times New Roman" w:eastAsia="宋体" w:hAnsi="Times New Roman" w:cs="Times New Roman"/>
      <w:szCs w:val="24"/>
    </w:rPr>
  </w:style>
  <w:style w:type="paragraph" w:customStyle="1" w:styleId="72">
    <w:name w:val="7"/>
    <w:basedOn w:val="a3"/>
    <w:rsid w:val="00CE5014"/>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qFormat/>
    <w:rsid w:val="00CE5014"/>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rsid w:val="00CE5014"/>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rsid w:val="00CE5014"/>
    <w:pPr>
      <w:spacing w:line="270" w:lineRule="atLeast"/>
      <w:jc w:val="both"/>
    </w:pPr>
    <w:rPr>
      <w:b w:val="0"/>
      <w:bCs w:val="0"/>
    </w:rPr>
  </w:style>
  <w:style w:type="paragraph" w:customStyle="1" w:styleId="affe">
    <w:name w:val="产品描述"/>
    <w:rsid w:val="00CE5014"/>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rsid w:val="00CE5014"/>
    <w:pPr>
      <w:spacing w:line="240" w:lineRule="atLeast"/>
      <w:ind w:firstLine="567"/>
    </w:pPr>
    <w:rPr>
      <w:rFonts w:ascii="Times New Roman" w:eastAsia="宋体" w:hAnsi="Times New Roman" w:cs="Times New Roman"/>
      <w:szCs w:val="20"/>
    </w:rPr>
  </w:style>
  <w:style w:type="paragraph" w:customStyle="1" w:styleId="Default">
    <w:name w:val="Default"/>
    <w:rsid w:val="00CE5014"/>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rsid w:val="00CE5014"/>
    <w:pPr>
      <w:spacing w:line="200" w:lineRule="atLeast"/>
    </w:pPr>
    <w:rPr>
      <w:rFonts w:ascii="Arial" w:eastAsia="宋体" w:hAnsi="Arial" w:cs="Times New Roman"/>
      <w:color w:val="auto"/>
    </w:rPr>
  </w:style>
  <w:style w:type="paragraph" w:customStyle="1" w:styleId="NormalParagraph">
    <w:name w:val="Normal Paragraph"/>
    <w:basedOn w:val="a3"/>
    <w:rsid w:val="00CE5014"/>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6"/>
    <w:rsid w:val="00CE5014"/>
  </w:style>
  <w:style w:type="paragraph" w:customStyle="1" w:styleId="blue1">
    <w:name w:val="blue1"/>
    <w:basedOn w:val="a3"/>
    <w:rsid w:val="00CE5014"/>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6"/>
    <w:rsid w:val="00CE5014"/>
  </w:style>
  <w:style w:type="character" w:customStyle="1" w:styleId="font11">
    <w:name w:val="font11"/>
    <w:rsid w:val="00CE5014"/>
    <w:rPr>
      <w:rFonts w:ascii="ˎ̥" w:hAnsi="ˎ̥" w:hint="default"/>
    </w:rPr>
  </w:style>
  <w:style w:type="paragraph" w:customStyle="1" w:styleId="a14">
    <w:name w:val="a14"/>
    <w:basedOn w:val="a3"/>
    <w:rsid w:val="00CE5014"/>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6"/>
    <w:rsid w:val="00CE5014"/>
  </w:style>
  <w:style w:type="character" w:customStyle="1" w:styleId="prodheadlines">
    <w:name w:val="prodheadlines"/>
    <w:basedOn w:val="a6"/>
    <w:rsid w:val="00CE5014"/>
  </w:style>
  <w:style w:type="character" w:customStyle="1" w:styleId="text">
    <w:name w:val="text"/>
    <w:basedOn w:val="a6"/>
    <w:rsid w:val="00CE5014"/>
  </w:style>
  <w:style w:type="paragraph" w:customStyle="1" w:styleId="text1">
    <w:name w:val="text1"/>
    <w:basedOn w:val="a3"/>
    <w:rsid w:val="00CE5014"/>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rsid w:val="00CE5014"/>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6"/>
    <w:link w:val="z-1"/>
    <w:rsid w:val="00CE5014"/>
    <w:rPr>
      <w:rFonts w:ascii="Arial" w:eastAsia="宋体" w:hAnsi="Arial" w:cs="Arial"/>
      <w:vanish/>
      <w:kern w:val="0"/>
      <w:sz w:val="16"/>
      <w:szCs w:val="16"/>
    </w:rPr>
  </w:style>
  <w:style w:type="paragraph" w:customStyle="1" w:styleId="z-10">
    <w:name w:val="z-窗体底端1"/>
    <w:basedOn w:val="a3"/>
    <w:next w:val="a3"/>
    <w:link w:val="z-Char0"/>
    <w:rsid w:val="00CE5014"/>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6"/>
    <w:link w:val="z-10"/>
    <w:rsid w:val="00CE5014"/>
    <w:rPr>
      <w:rFonts w:ascii="Arial" w:eastAsia="宋体" w:hAnsi="Arial" w:cs="Arial"/>
      <w:vanish/>
      <w:kern w:val="0"/>
      <w:sz w:val="16"/>
      <w:szCs w:val="16"/>
    </w:rPr>
  </w:style>
  <w:style w:type="paragraph" w:customStyle="1" w:styleId="afff0">
    <w:name w:val="正文样式"/>
    <w:basedOn w:val="a3"/>
    <w:rsid w:val="00CE5014"/>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rsid w:val="00CE5014"/>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d"/>
    <w:rsid w:val="00CE5014"/>
    <w:pPr>
      <w:ind w:firstLineChars="200" w:firstLine="560"/>
    </w:pPr>
    <w:rPr>
      <w:sz w:val="28"/>
    </w:rPr>
  </w:style>
  <w:style w:type="character" w:customStyle="1" w:styleId="gray6">
    <w:name w:val="gray6"/>
    <w:basedOn w:val="a6"/>
    <w:rsid w:val="00CE5014"/>
  </w:style>
  <w:style w:type="character" w:customStyle="1" w:styleId="style9">
    <w:name w:val="style9"/>
    <w:basedOn w:val="a6"/>
    <w:rsid w:val="00CE5014"/>
  </w:style>
  <w:style w:type="paragraph" w:customStyle="1" w:styleId="240">
    <w:name w:val="2册标题4"/>
    <w:basedOn w:val="a3"/>
    <w:next w:val="a3"/>
    <w:rsid w:val="00CE5014"/>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6"/>
    <w:rsid w:val="00CE5014"/>
  </w:style>
  <w:style w:type="paragraph" w:customStyle="1" w:styleId="style2">
    <w:name w:val="style2"/>
    <w:basedOn w:val="a3"/>
    <w:rsid w:val="00CE5014"/>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rsid w:val="00CE5014"/>
    <w:pPr>
      <w:jc w:val="left"/>
    </w:pPr>
    <w:rPr>
      <w:rFonts w:ascii="Tahoma" w:eastAsia="宋体" w:hAnsi="Tahoma" w:cs="Times New Roman"/>
      <w:sz w:val="24"/>
      <w:szCs w:val="20"/>
    </w:rPr>
  </w:style>
  <w:style w:type="paragraph" w:customStyle="1" w:styleId="1">
    <w:name w:val="编号1"/>
    <w:basedOn w:val="a3"/>
    <w:rsid w:val="00CE5014"/>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CE5014"/>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rsid w:val="00CE5014"/>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rsid w:val="00CE501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rsid w:val="00CE5014"/>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rsid w:val="00CE50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rsid w:val="00CE50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rsid w:val="00CE5014"/>
    <w:pPr>
      <w:adjustRightInd w:val="0"/>
      <w:jc w:val="center"/>
    </w:pPr>
    <w:rPr>
      <w:rFonts w:ascii="宋体" w:eastAsia="宋体" w:hAnsi="Times New Roman" w:cs="Times New Roman"/>
      <w:sz w:val="24"/>
      <w:szCs w:val="20"/>
    </w:rPr>
  </w:style>
  <w:style w:type="character" w:customStyle="1" w:styleId="afff3">
    <w:name w:val="样式 小三 加粗"/>
    <w:rsid w:val="00CE5014"/>
    <w:rPr>
      <w:rFonts w:eastAsia="宋体"/>
      <w:b/>
      <w:bCs/>
      <w:sz w:val="32"/>
    </w:rPr>
  </w:style>
  <w:style w:type="paragraph" w:customStyle="1" w:styleId="xl28">
    <w:name w:val="xl28"/>
    <w:basedOn w:val="a3"/>
    <w:qFormat/>
    <w:rsid w:val="00CE50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rsid w:val="00CE5014"/>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qFormat/>
    <w:rsid w:val="00CE5014"/>
    <w:rPr>
      <w:rFonts w:ascii="Tahoma" w:eastAsia="宋体" w:hAnsi="Tahoma" w:cs="Times New Roman"/>
      <w:sz w:val="24"/>
      <w:szCs w:val="20"/>
    </w:rPr>
  </w:style>
  <w:style w:type="paragraph" w:customStyle="1" w:styleId="Char20">
    <w:name w:val="Char2"/>
    <w:basedOn w:val="a3"/>
    <w:rsid w:val="00CE5014"/>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6"/>
    <w:rsid w:val="00CE5014"/>
  </w:style>
  <w:style w:type="paragraph" w:customStyle="1" w:styleId="afff4">
    <w:name w:val="缩进正文"/>
    <w:basedOn w:val="a3"/>
    <w:link w:val="Charf0"/>
    <w:rsid w:val="00CE5014"/>
    <w:pPr>
      <w:ind w:firstLineChars="200" w:firstLine="560"/>
    </w:pPr>
    <w:rPr>
      <w:rFonts w:ascii="Times New Roman" w:eastAsia="仿宋_GB2312" w:hAnsi="Times New Roman" w:cs="宋体"/>
      <w:sz w:val="28"/>
      <w:szCs w:val="20"/>
    </w:rPr>
  </w:style>
  <w:style w:type="character" w:customStyle="1" w:styleId="Charf0">
    <w:name w:val="缩进正文 Char"/>
    <w:link w:val="afff4"/>
    <w:rsid w:val="00CE5014"/>
    <w:rPr>
      <w:rFonts w:ascii="Times New Roman" w:eastAsia="仿宋_GB2312" w:hAnsi="Times New Roman" w:cs="宋体"/>
      <w:sz w:val="28"/>
      <w:szCs w:val="20"/>
    </w:rPr>
  </w:style>
  <w:style w:type="paragraph" w:customStyle="1" w:styleId="110">
    <w:name w:val="列出段落11"/>
    <w:basedOn w:val="a3"/>
    <w:qFormat/>
    <w:rsid w:val="00CE5014"/>
    <w:pPr>
      <w:ind w:firstLineChars="200" w:firstLine="420"/>
    </w:pPr>
    <w:rPr>
      <w:rFonts w:ascii="Calibri" w:eastAsia="宋体" w:hAnsi="Calibri" w:cs="Calibri"/>
      <w:szCs w:val="21"/>
    </w:rPr>
  </w:style>
  <w:style w:type="paragraph" w:customStyle="1" w:styleId="SS">
    <w:name w:val="SS正文首行缩进 +"/>
    <w:basedOn w:val="af5"/>
    <w:uiPriority w:val="99"/>
    <w:rsid w:val="00CE5014"/>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sid w:val="00CE5014"/>
    <w:rPr>
      <w:b/>
      <w:bCs/>
    </w:rPr>
  </w:style>
  <w:style w:type="character" w:customStyle="1" w:styleId="Char2">
    <w:name w:val="批注文字 Char"/>
    <w:link w:val="ab"/>
    <w:qFormat/>
    <w:rsid w:val="00CE5014"/>
    <w:rPr>
      <w:rFonts w:ascii="宋体" w:eastAsia="宋体" w:hAnsi="Times New Roman" w:cs="Times New Roman"/>
      <w:kern w:val="0"/>
      <w:sz w:val="34"/>
      <w:szCs w:val="20"/>
    </w:rPr>
  </w:style>
  <w:style w:type="character" w:customStyle="1" w:styleId="Chara">
    <w:name w:val="批注主题 Char"/>
    <w:link w:val="af4"/>
    <w:rsid w:val="00CE5014"/>
    <w:rPr>
      <w:rFonts w:ascii="宋体" w:eastAsia="宋体" w:hAnsi="Times New Roman" w:cs="Times New Roman"/>
      <w:b/>
      <w:bCs/>
      <w:szCs w:val="24"/>
    </w:rPr>
  </w:style>
  <w:style w:type="paragraph" w:customStyle="1" w:styleId="Char40">
    <w:name w:val="Char4"/>
    <w:basedOn w:val="a3"/>
    <w:rsid w:val="00CE5014"/>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6"/>
    <w:qFormat/>
    <w:rsid w:val="00CE5014"/>
  </w:style>
  <w:style w:type="paragraph" w:styleId="afff6">
    <w:name w:val="List Paragraph"/>
    <w:basedOn w:val="a3"/>
    <w:link w:val="Charf1"/>
    <w:uiPriority w:val="34"/>
    <w:qFormat/>
    <w:rsid w:val="00CE5014"/>
    <w:pPr>
      <w:ind w:firstLineChars="200" w:firstLine="420"/>
    </w:pPr>
  </w:style>
  <w:style w:type="character" w:customStyle="1" w:styleId="Charf1">
    <w:name w:val="列出段落 Char"/>
    <w:link w:val="afff6"/>
    <w:uiPriority w:val="34"/>
    <w:qFormat/>
    <w:locked/>
    <w:rsid w:val="00CE501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784A2B-BBC9-4041-96CF-42B2AD5E3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4098</Words>
  <Characters>23359</Characters>
  <Application>Microsoft Office Word</Application>
  <DocSecurity>0</DocSecurity>
  <Lines>194</Lines>
  <Paragraphs>54</Paragraphs>
  <ScaleCrop>false</ScaleCrop>
  <Company>Microsoft</Company>
  <LinksUpToDate>false</LinksUpToDate>
  <CharactersWithSpaces>27403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劳巧华</cp:lastModifiedBy>
  <cp:revision>14</cp:revision>
  <cp:lastPrinted>2016-12-12T03:41:00Z</cp:lastPrinted>
  <dcterms:created xsi:type="dcterms:W3CDTF">2016-12-08T09:43:00Z</dcterms:created>
  <dcterms:modified xsi:type="dcterms:W3CDTF">2021-07-21T04:00:00Z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7250F415CCBB49BEA36E0D8A15685ADD</vt:lpwstr>
  </property>
</Properties>
</file>