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DDF" w:rsidRDefault="003D0DDF"/>
    <w:p w:rsidR="00FF607D" w:rsidRDefault="00FF607D"/>
    <w:p w:rsidR="00FF607D" w:rsidRDefault="00FF607D"/>
    <w:p w:rsidR="00C7457E" w:rsidRDefault="00C7457E">
      <w:pPr>
        <w:rPr>
          <w:rFonts w:hint="eastAsia"/>
        </w:rPr>
      </w:pPr>
    </w:p>
    <w:p w:rsidR="003D0DDF" w:rsidRDefault="000B1D1B">
      <w:pPr>
        <w:spacing w:line="276" w:lineRule="auto"/>
        <w:jc w:val="center"/>
        <w:rPr>
          <w:rFonts w:ascii="宋体" w:hAnsi="宋体"/>
          <w:color w:val="0000FF"/>
          <w:sz w:val="56"/>
        </w:rPr>
      </w:pPr>
      <w:r>
        <w:rPr>
          <w:rFonts w:ascii="宋体" w:hAnsi="宋体" w:hint="eastAsia"/>
          <w:color w:val="0000FF"/>
          <w:sz w:val="56"/>
        </w:rPr>
        <w:t>深圳大学</w:t>
      </w:r>
    </w:p>
    <w:p w:rsidR="003D0DDF" w:rsidRDefault="000B1D1B">
      <w:pPr>
        <w:spacing w:line="276" w:lineRule="auto"/>
        <w:jc w:val="center"/>
        <w:rPr>
          <w:rFonts w:ascii="宋体" w:hAnsi="宋体"/>
          <w:b/>
          <w:color w:val="000000"/>
          <w:sz w:val="90"/>
        </w:rPr>
      </w:pPr>
      <w:r>
        <w:rPr>
          <w:rFonts w:ascii="宋体" w:hAnsi="宋体" w:hint="eastAsia"/>
          <w:b/>
          <w:color w:val="000000"/>
          <w:sz w:val="90"/>
        </w:rPr>
        <w:t>采 购 文 件</w:t>
      </w:r>
    </w:p>
    <w:p w:rsidR="003D0DDF" w:rsidRDefault="000B1D1B">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3D0DDF" w:rsidRDefault="003D0DDF">
      <w:pPr>
        <w:spacing w:line="276" w:lineRule="auto"/>
      </w:pPr>
    </w:p>
    <w:p w:rsidR="003D0DDF" w:rsidRDefault="003D0DDF"/>
    <w:p w:rsidR="003D0DDF" w:rsidRDefault="003D0DDF"/>
    <w:p w:rsidR="003D0DDF" w:rsidRDefault="003D0DDF"/>
    <w:p w:rsidR="003D0DDF" w:rsidRDefault="003D0DDF"/>
    <w:p w:rsidR="003D0DDF" w:rsidRDefault="003D0DDF"/>
    <w:p w:rsidR="003D0DDF" w:rsidRDefault="003D0DDF"/>
    <w:p w:rsidR="003D0DDF" w:rsidRDefault="000B1D1B">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南校区综合楼四楼公共办公区域购置办公家具</w:t>
      </w:r>
    </w:p>
    <w:p w:rsidR="003D0DDF" w:rsidRDefault="003D0DDF"/>
    <w:p w:rsidR="003D0DDF" w:rsidRDefault="000B1D1B">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SZUCG20190276HW</w:t>
      </w:r>
    </w:p>
    <w:p w:rsidR="003D0DDF" w:rsidRDefault="003D0DDF">
      <w:pPr>
        <w:spacing w:line="360" w:lineRule="auto"/>
      </w:pPr>
    </w:p>
    <w:p w:rsidR="003D0DDF" w:rsidRDefault="003D0DDF"/>
    <w:p w:rsidR="003D0DDF" w:rsidRDefault="003D0DDF"/>
    <w:p w:rsidR="003D0DDF" w:rsidRDefault="003D0DDF"/>
    <w:p w:rsidR="003D0DDF" w:rsidRDefault="003D0DDF"/>
    <w:p w:rsidR="003D0DDF" w:rsidRDefault="003D0DDF"/>
    <w:p w:rsidR="003D0DDF" w:rsidRDefault="003D0DDF"/>
    <w:p w:rsidR="003D0DDF" w:rsidRDefault="003D0DDF"/>
    <w:p w:rsidR="003D0DDF" w:rsidRDefault="003D0DDF"/>
    <w:p w:rsidR="003D0DDF" w:rsidRDefault="003D0DDF"/>
    <w:p w:rsidR="003D0DDF" w:rsidRDefault="003D0DDF"/>
    <w:p w:rsidR="003D0DDF" w:rsidRDefault="003D0DDF"/>
    <w:p w:rsidR="003D0DDF" w:rsidRDefault="003D0DDF"/>
    <w:p w:rsidR="003D0DDF" w:rsidRDefault="003D0DDF"/>
    <w:p w:rsidR="003D0DDF" w:rsidRDefault="003D0DDF"/>
    <w:p w:rsidR="003D0DDF" w:rsidRDefault="003D0DDF"/>
    <w:p w:rsidR="003D0DDF" w:rsidRDefault="003D0DDF"/>
    <w:p w:rsidR="003D0DDF" w:rsidRDefault="003D0DDF"/>
    <w:p w:rsidR="003D0DDF" w:rsidRDefault="003D0DDF"/>
    <w:p w:rsidR="003D0DDF" w:rsidRDefault="003D0DDF"/>
    <w:p w:rsidR="003D0DDF" w:rsidRDefault="003D0DDF"/>
    <w:p w:rsidR="003D0DDF" w:rsidRDefault="003D0DDF"/>
    <w:p w:rsidR="003D0DDF" w:rsidRDefault="000B1D1B">
      <w:pPr>
        <w:spacing w:line="360" w:lineRule="auto"/>
        <w:jc w:val="center"/>
        <w:rPr>
          <w:rFonts w:ascii="宋体" w:hAnsi="宋体"/>
          <w:color w:val="000000"/>
          <w:sz w:val="32"/>
        </w:rPr>
      </w:pPr>
      <w:r>
        <w:rPr>
          <w:rFonts w:ascii="宋体" w:hAnsi="宋体" w:hint="eastAsia"/>
          <w:color w:val="000000"/>
          <w:sz w:val="32"/>
        </w:rPr>
        <w:t>深圳大学招投标管理中心</w:t>
      </w:r>
    </w:p>
    <w:p w:rsidR="003D0DDF" w:rsidRDefault="000B1D1B">
      <w:pPr>
        <w:spacing w:line="360" w:lineRule="auto"/>
        <w:jc w:val="center"/>
        <w:rPr>
          <w:rFonts w:ascii="宋体" w:hAnsi="宋体"/>
          <w:color w:val="000000"/>
          <w:sz w:val="32"/>
        </w:rPr>
      </w:pPr>
      <w:r>
        <w:rPr>
          <w:rFonts w:ascii="宋体" w:hAnsi="宋体" w:hint="eastAsia"/>
          <w:color w:val="FF0000"/>
          <w:sz w:val="32"/>
        </w:rPr>
        <w:t>二零一九年</w:t>
      </w:r>
      <w:r w:rsidR="00C7457E">
        <w:rPr>
          <w:rFonts w:ascii="宋体" w:hAnsi="宋体" w:hint="eastAsia"/>
          <w:color w:val="FF0000"/>
          <w:sz w:val="32"/>
        </w:rPr>
        <w:t>七</w:t>
      </w:r>
      <w:r>
        <w:rPr>
          <w:rFonts w:ascii="宋体" w:hAnsi="宋体" w:hint="eastAsia"/>
          <w:color w:val="FF0000"/>
          <w:sz w:val="32"/>
        </w:rPr>
        <w:t>月</w:t>
      </w:r>
    </w:p>
    <w:p w:rsidR="003D0DDF" w:rsidRDefault="003D0DDF">
      <w:pPr>
        <w:jc w:val="center"/>
      </w:pPr>
    </w:p>
    <w:p w:rsidR="003D0DDF" w:rsidRDefault="000B1D1B">
      <w:pPr>
        <w:pStyle w:val="10"/>
      </w:pPr>
      <w:r>
        <w:rPr>
          <w:rFonts w:hint="eastAsia"/>
        </w:rPr>
        <w:lastRenderedPageBreak/>
        <w:t>关键信息</w:t>
      </w:r>
    </w:p>
    <w:p w:rsidR="003D0DDF" w:rsidRDefault="000B1D1B">
      <w:pPr>
        <w:pStyle w:val="20"/>
        <w:rPr>
          <w:sz w:val="36"/>
          <w:szCs w:val="36"/>
        </w:rPr>
      </w:pPr>
      <w:r>
        <w:rPr>
          <w:rFonts w:hint="eastAsia"/>
          <w:sz w:val="36"/>
          <w:szCs w:val="36"/>
        </w:rPr>
        <w:t>项目信息</w:t>
      </w:r>
    </w:p>
    <w:p w:rsidR="003D0DDF" w:rsidRDefault="000B1D1B">
      <w:pPr>
        <w:rPr>
          <w:rFonts w:ascii="宋体" w:hAnsi="宋体"/>
          <w:sz w:val="32"/>
        </w:rPr>
      </w:pPr>
      <w:r>
        <w:rPr>
          <w:rFonts w:ascii="宋体" w:hAnsi="宋体"/>
          <w:sz w:val="32"/>
        </w:rPr>
        <w:t xml:space="preserve">      项目编号：  </w:t>
      </w:r>
      <w:r>
        <w:rPr>
          <w:rFonts w:ascii="宋体" w:hAnsi="宋体" w:hint="eastAsia"/>
          <w:color w:val="FF0000"/>
          <w:sz w:val="32"/>
          <w:szCs w:val="32"/>
        </w:rPr>
        <w:t>SZUCG20190276HW</w:t>
      </w:r>
    </w:p>
    <w:p w:rsidR="003D0DDF" w:rsidRDefault="000B1D1B">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南校区综合楼四楼公共办公区域购置办公家具</w:t>
      </w:r>
    </w:p>
    <w:p w:rsidR="003D0DDF" w:rsidRDefault="000B1D1B">
      <w:pPr>
        <w:rPr>
          <w:rFonts w:ascii="宋体" w:hAnsi="宋体"/>
          <w:sz w:val="32"/>
        </w:rPr>
      </w:pPr>
      <w:r>
        <w:rPr>
          <w:rFonts w:ascii="宋体" w:hAnsi="宋体"/>
          <w:sz w:val="32"/>
        </w:rPr>
        <w:t xml:space="preserve">      包   号：   </w:t>
      </w:r>
      <w:r>
        <w:rPr>
          <w:rFonts w:ascii="宋体" w:hAnsi="宋体" w:hint="eastAsia"/>
          <w:sz w:val="32"/>
        </w:rPr>
        <w:t>A</w:t>
      </w:r>
    </w:p>
    <w:p w:rsidR="003D0DDF" w:rsidRDefault="000B1D1B">
      <w:pPr>
        <w:rPr>
          <w:rFonts w:ascii="宋体" w:hAnsi="宋体"/>
          <w:sz w:val="32"/>
        </w:rPr>
      </w:pPr>
      <w:r>
        <w:rPr>
          <w:rFonts w:ascii="宋体" w:hAnsi="宋体"/>
          <w:sz w:val="32"/>
        </w:rPr>
        <w:t xml:space="preserve">      项目类型：  货物类</w:t>
      </w:r>
    </w:p>
    <w:p w:rsidR="003D0DDF" w:rsidRDefault="000B1D1B">
      <w:pPr>
        <w:rPr>
          <w:rFonts w:ascii="宋体" w:hAnsi="宋体"/>
          <w:sz w:val="32"/>
        </w:rPr>
      </w:pPr>
      <w:r>
        <w:rPr>
          <w:rFonts w:ascii="宋体" w:hAnsi="宋体"/>
          <w:sz w:val="32"/>
        </w:rPr>
        <w:t xml:space="preserve">      采购方式：  公开招标</w:t>
      </w:r>
    </w:p>
    <w:p w:rsidR="003D0DDF" w:rsidRDefault="000B1D1B">
      <w:pPr>
        <w:rPr>
          <w:rFonts w:ascii="宋体" w:hAnsi="宋体"/>
          <w:sz w:val="32"/>
        </w:rPr>
      </w:pPr>
      <w:r>
        <w:rPr>
          <w:rFonts w:ascii="宋体" w:hAnsi="宋体"/>
          <w:sz w:val="32"/>
        </w:rPr>
        <w:t xml:space="preserve">      货币类型：  人民币</w:t>
      </w:r>
    </w:p>
    <w:p w:rsidR="003D0DDF" w:rsidRDefault="000B1D1B">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rsidR="003D0DDF" w:rsidRDefault="003D0DDF">
      <w:pPr>
        <w:ind w:firstLineChars="196" w:firstLine="551"/>
        <w:rPr>
          <w:b/>
          <w:color w:val="FF0000"/>
          <w:sz w:val="28"/>
          <w:szCs w:val="28"/>
        </w:rPr>
      </w:pPr>
    </w:p>
    <w:p w:rsidR="003D0DDF" w:rsidRDefault="000B1D1B">
      <w:pPr>
        <w:pStyle w:val="20"/>
        <w:rPr>
          <w:sz w:val="36"/>
        </w:rPr>
      </w:pPr>
      <w:r>
        <w:rPr>
          <w:rFonts w:hint="eastAsia"/>
          <w:sz w:val="36"/>
        </w:rPr>
        <w:t>投标文件初审表</w:t>
      </w:r>
    </w:p>
    <w:p w:rsidR="003D0DDF" w:rsidRDefault="000B1D1B">
      <w:pPr>
        <w:jc w:val="center"/>
        <w:rPr>
          <w:b/>
          <w:sz w:val="28"/>
          <w:szCs w:val="28"/>
        </w:rPr>
      </w:pPr>
      <w:r>
        <w:rPr>
          <w:rFonts w:hint="eastAsia"/>
          <w:b/>
          <w:sz w:val="28"/>
          <w:szCs w:val="28"/>
        </w:rPr>
        <w:t>资格性检查表</w:t>
      </w:r>
    </w:p>
    <w:p w:rsidR="003D0DDF" w:rsidRDefault="000B1D1B">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3D0DDF">
        <w:tc>
          <w:tcPr>
            <w:tcW w:w="846" w:type="dxa"/>
          </w:tcPr>
          <w:p w:rsidR="003D0DDF" w:rsidRDefault="000B1D1B">
            <w:pPr>
              <w:jc w:val="center"/>
            </w:pPr>
            <w:r>
              <w:rPr>
                <w:rFonts w:hint="eastAsia"/>
              </w:rPr>
              <w:t>序号</w:t>
            </w:r>
          </w:p>
        </w:tc>
        <w:tc>
          <w:tcPr>
            <w:tcW w:w="7457" w:type="dxa"/>
          </w:tcPr>
          <w:p w:rsidR="003D0DDF" w:rsidRDefault="000B1D1B">
            <w:pPr>
              <w:jc w:val="center"/>
            </w:pPr>
            <w:r>
              <w:rPr>
                <w:rFonts w:hint="eastAsia"/>
              </w:rPr>
              <w:t>内容</w:t>
            </w:r>
          </w:p>
        </w:tc>
      </w:tr>
      <w:tr w:rsidR="003D0DDF">
        <w:tc>
          <w:tcPr>
            <w:tcW w:w="846" w:type="dxa"/>
          </w:tcPr>
          <w:p w:rsidR="003D0DDF" w:rsidRDefault="000B1D1B">
            <w:pPr>
              <w:jc w:val="center"/>
            </w:pPr>
            <w:r>
              <w:t>1</w:t>
            </w:r>
          </w:p>
        </w:tc>
        <w:tc>
          <w:tcPr>
            <w:tcW w:w="7457" w:type="dxa"/>
          </w:tcPr>
          <w:p w:rsidR="003D0DDF" w:rsidRDefault="000B1D1B">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r w:rsidR="003D0DDF">
        <w:tc>
          <w:tcPr>
            <w:tcW w:w="846" w:type="dxa"/>
          </w:tcPr>
          <w:p w:rsidR="003D0DDF" w:rsidRDefault="000B1D1B">
            <w:pPr>
              <w:jc w:val="center"/>
            </w:pPr>
            <w:r>
              <w:t>2</w:t>
            </w:r>
          </w:p>
        </w:tc>
        <w:tc>
          <w:tcPr>
            <w:tcW w:w="7457" w:type="dxa"/>
          </w:tcPr>
          <w:p w:rsidR="003D0DDF" w:rsidRDefault="000B1D1B">
            <w:r>
              <w:rPr>
                <w:rFonts w:hint="eastAsia"/>
              </w:rPr>
              <w:t>投标人</w:t>
            </w:r>
            <w:r>
              <w:t>未按照招标文件的要求</w:t>
            </w:r>
            <w:r>
              <w:rPr>
                <w:rFonts w:hint="eastAsia"/>
              </w:rPr>
              <w:t>提交投标保证金或金额不足</w:t>
            </w:r>
          </w:p>
        </w:tc>
      </w:tr>
    </w:tbl>
    <w:p w:rsidR="003D0DDF" w:rsidRDefault="003D0DDF"/>
    <w:p w:rsidR="003D0DDF" w:rsidRDefault="000B1D1B">
      <w:pPr>
        <w:jc w:val="center"/>
        <w:rPr>
          <w:b/>
          <w:sz w:val="28"/>
          <w:szCs w:val="28"/>
        </w:rPr>
      </w:pPr>
      <w:r>
        <w:rPr>
          <w:rFonts w:hint="eastAsia"/>
          <w:b/>
          <w:sz w:val="28"/>
          <w:szCs w:val="28"/>
        </w:rPr>
        <w:t>符合性检查表</w:t>
      </w:r>
    </w:p>
    <w:p w:rsidR="003D0DDF" w:rsidRDefault="000B1D1B">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3D0DDF">
        <w:tc>
          <w:tcPr>
            <w:tcW w:w="846" w:type="dxa"/>
          </w:tcPr>
          <w:p w:rsidR="003D0DDF" w:rsidRDefault="000B1D1B">
            <w:pPr>
              <w:jc w:val="center"/>
            </w:pPr>
            <w:r>
              <w:rPr>
                <w:rFonts w:hint="eastAsia"/>
              </w:rPr>
              <w:t>序号</w:t>
            </w:r>
          </w:p>
        </w:tc>
        <w:tc>
          <w:tcPr>
            <w:tcW w:w="7457" w:type="dxa"/>
          </w:tcPr>
          <w:p w:rsidR="003D0DDF" w:rsidRDefault="000B1D1B">
            <w:pPr>
              <w:jc w:val="center"/>
            </w:pPr>
            <w:r>
              <w:rPr>
                <w:rFonts w:hint="eastAsia"/>
              </w:rPr>
              <w:t>内容</w:t>
            </w:r>
          </w:p>
        </w:tc>
      </w:tr>
      <w:tr w:rsidR="003D0DDF">
        <w:tc>
          <w:tcPr>
            <w:tcW w:w="846" w:type="dxa"/>
          </w:tcPr>
          <w:p w:rsidR="003D0DDF" w:rsidRDefault="000B1D1B">
            <w:pPr>
              <w:jc w:val="center"/>
            </w:pPr>
            <w:r>
              <w:t>1</w:t>
            </w:r>
          </w:p>
        </w:tc>
        <w:tc>
          <w:tcPr>
            <w:tcW w:w="7457" w:type="dxa"/>
          </w:tcPr>
          <w:p w:rsidR="003D0DDF" w:rsidRDefault="000B1D1B">
            <w:r>
              <w:rPr>
                <w:rFonts w:hint="eastAsia"/>
              </w:rPr>
              <w:t>将一个包中的内容拆开投标</w:t>
            </w:r>
          </w:p>
        </w:tc>
      </w:tr>
      <w:tr w:rsidR="003D0DDF">
        <w:tc>
          <w:tcPr>
            <w:tcW w:w="846" w:type="dxa"/>
          </w:tcPr>
          <w:p w:rsidR="003D0DDF" w:rsidRDefault="000B1D1B">
            <w:pPr>
              <w:jc w:val="center"/>
            </w:pPr>
            <w:r>
              <w:t>2</w:t>
            </w:r>
          </w:p>
        </w:tc>
        <w:tc>
          <w:tcPr>
            <w:tcW w:w="7457" w:type="dxa"/>
          </w:tcPr>
          <w:p w:rsidR="003D0DDF" w:rsidRDefault="000B1D1B">
            <w:r>
              <w:rPr>
                <w:rFonts w:hint="eastAsia"/>
              </w:rPr>
              <w:t>招标文件未规定允许有替代方案时，对同一货物投标时，同时提供两套或两套以上的投标方案</w:t>
            </w:r>
          </w:p>
        </w:tc>
      </w:tr>
      <w:tr w:rsidR="003D0DDF">
        <w:tc>
          <w:tcPr>
            <w:tcW w:w="846" w:type="dxa"/>
          </w:tcPr>
          <w:p w:rsidR="003D0DDF" w:rsidRDefault="000B1D1B">
            <w:pPr>
              <w:jc w:val="center"/>
            </w:pPr>
            <w:r>
              <w:t>3</w:t>
            </w:r>
          </w:p>
        </w:tc>
        <w:tc>
          <w:tcPr>
            <w:tcW w:w="7457" w:type="dxa"/>
          </w:tcPr>
          <w:p w:rsidR="003D0DDF" w:rsidRDefault="000B1D1B">
            <w:r>
              <w:rPr>
                <w:rFonts w:hint="eastAsia"/>
              </w:rPr>
              <w:t>投标总价或分项报价高于财政预算限额的</w:t>
            </w:r>
          </w:p>
        </w:tc>
      </w:tr>
      <w:tr w:rsidR="003D0DDF">
        <w:tc>
          <w:tcPr>
            <w:tcW w:w="846" w:type="dxa"/>
          </w:tcPr>
          <w:p w:rsidR="003D0DDF" w:rsidRDefault="000B1D1B">
            <w:pPr>
              <w:jc w:val="center"/>
            </w:pPr>
            <w:r>
              <w:t>4</w:t>
            </w:r>
          </w:p>
        </w:tc>
        <w:tc>
          <w:tcPr>
            <w:tcW w:w="7457" w:type="dxa"/>
          </w:tcPr>
          <w:p w:rsidR="003D0DDF" w:rsidRDefault="000B1D1B">
            <w:r>
              <w:rPr>
                <w:rFonts w:hint="eastAsia"/>
              </w:rPr>
              <w:t>同一项目出现两个及以上报价，且根据招标文件通用条款“</w:t>
            </w:r>
            <w:r>
              <w:rPr>
                <w:rFonts w:hint="eastAsia"/>
              </w:rPr>
              <w:t>34.</w:t>
            </w:r>
            <w:r>
              <w:rPr>
                <w:rFonts w:hint="eastAsia"/>
              </w:rPr>
              <w:t>错误的修正”内容，无法确定有效报价的</w:t>
            </w:r>
          </w:p>
        </w:tc>
      </w:tr>
      <w:tr w:rsidR="003D0DDF">
        <w:tc>
          <w:tcPr>
            <w:tcW w:w="846" w:type="dxa"/>
          </w:tcPr>
          <w:p w:rsidR="003D0DDF" w:rsidRDefault="000B1D1B">
            <w:pPr>
              <w:jc w:val="center"/>
            </w:pPr>
            <w:r>
              <w:t>5</w:t>
            </w:r>
          </w:p>
        </w:tc>
        <w:tc>
          <w:tcPr>
            <w:tcW w:w="7457" w:type="dxa"/>
          </w:tcPr>
          <w:p w:rsidR="003D0DDF" w:rsidRDefault="000B1D1B">
            <w:r>
              <w:rPr>
                <w:rFonts w:hint="eastAsia"/>
              </w:rPr>
              <w:t>投标人的报价低于其成本，且不能做出合理说明</w:t>
            </w:r>
          </w:p>
        </w:tc>
      </w:tr>
      <w:tr w:rsidR="003D0DDF">
        <w:tc>
          <w:tcPr>
            <w:tcW w:w="846" w:type="dxa"/>
          </w:tcPr>
          <w:p w:rsidR="003D0DDF" w:rsidRDefault="000B1D1B">
            <w:pPr>
              <w:jc w:val="center"/>
            </w:pPr>
            <w:r>
              <w:rPr>
                <w:rFonts w:hint="eastAsia"/>
              </w:rPr>
              <w:t>6</w:t>
            </w:r>
          </w:p>
        </w:tc>
        <w:tc>
          <w:tcPr>
            <w:tcW w:w="7457" w:type="dxa"/>
          </w:tcPr>
          <w:p w:rsidR="003D0DDF" w:rsidRDefault="000B1D1B">
            <w:r>
              <w:rPr>
                <w:rFonts w:hint="eastAsia"/>
              </w:rPr>
              <w:t>投标报价有严重缺漏项目</w:t>
            </w:r>
          </w:p>
        </w:tc>
      </w:tr>
      <w:tr w:rsidR="003D0DDF">
        <w:tc>
          <w:tcPr>
            <w:tcW w:w="846" w:type="dxa"/>
          </w:tcPr>
          <w:p w:rsidR="003D0DDF" w:rsidRDefault="000B1D1B">
            <w:pPr>
              <w:jc w:val="center"/>
            </w:pPr>
            <w:r>
              <w:t>7</w:t>
            </w:r>
          </w:p>
        </w:tc>
        <w:tc>
          <w:tcPr>
            <w:tcW w:w="7457" w:type="dxa"/>
          </w:tcPr>
          <w:p w:rsidR="003D0DDF" w:rsidRDefault="000B1D1B">
            <w:pPr>
              <w:rPr>
                <w:b/>
              </w:rPr>
            </w:pPr>
            <w:r>
              <w:rPr>
                <w:rFonts w:hint="eastAsia"/>
                <w:b/>
              </w:rPr>
              <w:t>投标文件载明的交货期超过招标文件规定的期限</w:t>
            </w:r>
          </w:p>
        </w:tc>
      </w:tr>
      <w:tr w:rsidR="003D0DDF">
        <w:tc>
          <w:tcPr>
            <w:tcW w:w="846" w:type="dxa"/>
          </w:tcPr>
          <w:p w:rsidR="003D0DDF" w:rsidRDefault="000B1D1B">
            <w:pPr>
              <w:jc w:val="center"/>
            </w:pPr>
            <w:r>
              <w:t>8</w:t>
            </w:r>
          </w:p>
        </w:tc>
        <w:tc>
          <w:tcPr>
            <w:tcW w:w="7457" w:type="dxa"/>
          </w:tcPr>
          <w:p w:rsidR="003D0DDF" w:rsidRDefault="000B1D1B">
            <w:pPr>
              <w:rPr>
                <w:b/>
              </w:rPr>
            </w:pPr>
            <w:r>
              <w:rPr>
                <w:rFonts w:hint="eastAsia"/>
                <w:b/>
              </w:rPr>
              <w:t>投标文件载明的免费保修期低于招标文件规定的期限</w:t>
            </w:r>
          </w:p>
        </w:tc>
      </w:tr>
      <w:tr w:rsidR="003D0DDF">
        <w:tc>
          <w:tcPr>
            <w:tcW w:w="846" w:type="dxa"/>
          </w:tcPr>
          <w:p w:rsidR="003D0DDF" w:rsidRDefault="000B1D1B">
            <w:pPr>
              <w:jc w:val="center"/>
            </w:pPr>
            <w:r>
              <w:rPr>
                <w:rFonts w:hint="eastAsia"/>
              </w:rPr>
              <w:t>9</w:t>
            </w:r>
          </w:p>
        </w:tc>
        <w:tc>
          <w:tcPr>
            <w:tcW w:w="7457" w:type="dxa"/>
          </w:tcPr>
          <w:p w:rsidR="003D0DDF" w:rsidRDefault="000B1D1B">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3D0DDF">
        <w:tc>
          <w:tcPr>
            <w:tcW w:w="846" w:type="dxa"/>
          </w:tcPr>
          <w:p w:rsidR="003D0DDF" w:rsidRDefault="000B1D1B">
            <w:pPr>
              <w:jc w:val="center"/>
            </w:pPr>
            <w:r>
              <w:t>10</w:t>
            </w:r>
          </w:p>
        </w:tc>
        <w:tc>
          <w:tcPr>
            <w:tcW w:w="7457" w:type="dxa"/>
          </w:tcPr>
          <w:p w:rsidR="003D0DDF" w:rsidRDefault="000B1D1B">
            <w:pPr>
              <w:rPr>
                <w:b/>
              </w:rPr>
            </w:pPr>
            <w:r>
              <w:rPr>
                <w:rFonts w:hint="eastAsia"/>
                <w:color w:val="000000"/>
              </w:rPr>
              <w:t>对于拒绝进口的项目采用进口产品投标的；</w:t>
            </w:r>
          </w:p>
        </w:tc>
      </w:tr>
      <w:tr w:rsidR="003D0DDF">
        <w:tc>
          <w:tcPr>
            <w:tcW w:w="846" w:type="dxa"/>
          </w:tcPr>
          <w:p w:rsidR="003D0DDF" w:rsidRDefault="000B1D1B">
            <w:pPr>
              <w:jc w:val="center"/>
            </w:pPr>
            <w:r>
              <w:t>11</w:t>
            </w:r>
          </w:p>
        </w:tc>
        <w:tc>
          <w:tcPr>
            <w:tcW w:w="7457" w:type="dxa"/>
          </w:tcPr>
          <w:p w:rsidR="003D0DDF" w:rsidRDefault="000B1D1B">
            <w:pPr>
              <w:rPr>
                <w:color w:val="000000"/>
              </w:rPr>
            </w:pPr>
            <w:r>
              <w:rPr>
                <w:rFonts w:hint="eastAsia"/>
                <w:color w:val="000000"/>
              </w:rPr>
              <w:t>所投产品、工程、服务在质量、技术、方案等方面没有实质性满足招标文件要求</w:t>
            </w:r>
          </w:p>
        </w:tc>
      </w:tr>
      <w:tr w:rsidR="003D0DDF">
        <w:tc>
          <w:tcPr>
            <w:tcW w:w="846" w:type="dxa"/>
          </w:tcPr>
          <w:p w:rsidR="003D0DDF" w:rsidRDefault="000B1D1B">
            <w:pPr>
              <w:jc w:val="center"/>
            </w:pPr>
            <w:r>
              <w:rPr>
                <w:rFonts w:hint="eastAsia"/>
              </w:rPr>
              <w:t>1</w:t>
            </w:r>
            <w:r>
              <w:t>2</w:t>
            </w:r>
          </w:p>
        </w:tc>
        <w:tc>
          <w:tcPr>
            <w:tcW w:w="7457" w:type="dxa"/>
          </w:tcPr>
          <w:p w:rsidR="003D0DDF" w:rsidRDefault="000B1D1B">
            <w:r>
              <w:rPr>
                <w:rFonts w:hint="eastAsia"/>
              </w:rPr>
              <w:t>未按招标文件所提供的样式填写《投标函》；未按招标文件所提供的《投标及履约承诺函》进行承诺；未按招标文件对投标文件组成的要求提供投标文件的（投</w:t>
            </w:r>
            <w:r>
              <w:rPr>
                <w:rFonts w:hint="eastAsia"/>
              </w:rPr>
              <w:lastRenderedPageBreak/>
              <w:t>标文件组成不完整），以及未按招标文件要求详细填报材料、品牌、型号的</w:t>
            </w:r>
          </w:p>
        </w:tc>
      </w:tr>
      <w:tr w:rsidR="003D0DDF">
        <w:tc>
          <w:tcPr>
            <w:tcW w:w="846" w:type="dxa"/>
          </w:tcPr>
          <w:p w:rsidR="003D0DDF" w:rsidRDefault="000B1D1B">
            <w:pPr>
              <w:jc w:val="center"/>
            </w:pPr>
            <w:r>
              <w:rPr>
                <w:rFonts w:hint="eastAsia"/>
              </w:rPr>
              <w:lastRenderedPageBreak/>
              <w:t>1</w:t>
            </w:r>
            <w:r>
              <w:t>3</w:t>
            </w:r>
          </w:p>
        </w:tc>
        <w:tc>
          <w:tcPr>
            <w:tcW w:w="7457" w:type="dxa"/>
          </w:tcPr>
          <w:p w:rsidR="003D0DDF" w:rsidRDefault="000B1D1B">
            <w:pPr>
              <w:rPr>
                <w:b/>
              </w:rPr>
            </w:pPr>
            <w:r>
              <w:rPr>
                <w:rFonts w:hint="eastAsia"/>
                <w:b/>
              </w:rPr>
              <w:t>《技术规格偏离表》或《商务需求偏离表》填写不全、不明或不实</w:t>
            </w:r>
          </w:p>
        </w:tc>
      </w:tr>
      <w:tr w:rsidR="003D0DDF">
        <w:tc>
          <w:tcPr>
            <w:tcW w:w="846" w:type="dxa"/>
          </w:tcPr>
          <w:p w:rsidR="003D0DDF" w:rsidRDefault="000B1D1B">
            <w:pPr>
              <w:jc w:val="center"/>
            </w:pPr>
            <w:r>
              <w:t>1</w:t>
            </w:r>
            <w:r>
              <w:rPr>
                <w:rFonts w:hint="eastAsia"/>
              </w:rPr>
              <w:t>4</w:t>
            </w:r>
          </w:p>
        </w:tc>
        <w:tc>
          <w:tcPr>
            <w:tcW w:w="7457" w:type="dxa"/>
          </w:tcPr>
          <w:p w:rsidR="003D0DDF" w:rsidRDefault="000B1D1B">
            <w:r>
              <w:rPr>
                <w:rFonts w:hint="eastAsia"/>
              </w:rPr>
              <w:t>法律、法规规定的其他情形</w:t>
            </w:r>
          </w:p>
        </w:tc>
      </w:tr>
    </w:tbl>
    <w:p w:rsidR="003D0DDF" w:rsidRDefault="003D0DDF"/>
    <w:p w:rsidR="003D0DDF" w:rsidRDefault="003D0DDF"/>
    <w:p w:rsidR="003D0DDF" w:rsidRDefault="000B1D1B">
      <w:pPr>
        <w:pStyle w:val="20"/>
        <w:rPr>
          <w:sz w:val="36"/>
        </w:rPr>
      </w:pPr>
      <w:r>
        <w:rPr>
          <w:sz w:val="36"/>
        </w:rPr>
        <w:t>评标信息</w:t>
      </w:r>
    </w:p>
    <w:p w:rsidR="003D0DDF" w:rsidRDefault="003D0DDF">
      <w:pPr>
        <w:rPr>
          <w:color w:val="FF0000"/>
        </w:rPr>
      </w:pPr>
      <w:bookmarkStart w:id="0" w:name="OLE_LINK2"/>
    </w:p>
    <w:p w:rsidR="003D0DDF" w:rsidRDefault="000B1D1B">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rsidR="003D0DDF" w:rsidRDefault="003D0DDF"/>
    <w:p w:rsidR="003D0DDF" w:rsidRDefault="000B1D1B">
      <w:pPr>
        <w:rPr>
          <w:b/>
        </w:rPr>
      </w:pPr>
      <w:r>
        <w:rPr>
          <w:rFonts w:hint="eastAsia"/>
          <w:b/>
        </w:rPr>
        <w:t>评标方法</w:t>
      </w:r>
      <w:r>
        <w:rPr>
          <w:b/>
        </w:rPr>
        <w:t>说明：</w:t>
      </w:r>
    </w:p>
    <w:p w:rsidR="003D0DDF" w:rsidRDefault="000B1D1B">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rsidR="003D0DDF" w:rsidRDefault="000B1D1B">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3D0DDF" w:rsidRDefault="000B1D1B">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3D0DDF" w:rsidRDefault="000B1D1B">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3D0DDF" w:rsidRDefault="000B1D1B">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3D0DDF" w:rsidRDefault="000B1D1B">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rsidR="003D0DDF" w:rsidRDefault="003D0DDF"/>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3D0DDF">
        <w:trPr>
          <w:gridAfter w:val="1"/>
          <w:wAfter w:w="6" w:type="dxa"/>
          <w:trHeight w:val="20"/>
          <w:jc w:val="center"/>
        </w:trPr>
        <w:tc>
          <w:tcPr>
            <w:tcW w:w="782" w:type="dxa"/>
            <w:vAlign w:val="center"/>
          </w:tcPr>
          <w:p w:rsidR="003D0DDF" w:rsidRDefault="000B1D1B">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rsidR="003D0DDF" w:rsidRDefault="000B1D1B">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3D0DDF" w:rsidRDefault="000B1D1B">
            <w:pPr>
              <w:spacing w:line="240" w:lineRule="exact"/>
              <w:jc w:val="center"/>
              <w:rPr>
                <w:rFonts w:ascii="宋体" w:hAnsi="宋体"/>
                <w:szCs w:val="21"/>
              </w:rPr>
            </w:pPr>
            <w:r>
              <w:rPr>
                <w:rFonts w:ascii="宋体" w:hAnsi="宋体" w:hint="eastAsia"/>
                <w:szCs w:val="21"/>
              </w:rPr>
              <w:t>权重（%）</w:t>
            </w:r>
          </w:p>
        </w:tc>
      </w:tr>
      <w:tr w:rsidR="003D0DDF">
        <w:trPr>
          <w:gridAfter w:val="1"/>
          <w:wAfter w:w="6" w:type="dxa"/>
          <w:trHeight w:val="20"/>
          <w:jc w:val="center"/>
        </w:trPr>
        <w:tc>
          <w:tcPr>
            <w:tcW w:w="782" w:type="dxa"/>
            <w:vAlign w:val="center"/>
          </w:tcPr>
          <w:p w:rsidR="003D0DDF" w:rsidRDefault="000B1D1B">
            <w:pPr>
              <w:spacing w:line="240" w:lineRule="exact"/>
              <w:jc w:val="center"/>
              <w:rPr>
                <w:rFonts w:ascii="宋体" w:hAnsi="宋体"/>
                <w:szCs w:val="21"/>
              </w:rPr>
            </w:pPr>
            <w:r>
              <w:rPr>
                <w:rFonts w:ascii="宋体" w:hAnsi="宋体"/>
                <w:szCs w:val="21"/>
              </w:rPr>
              <w:t>1</w:t>
            </w:r>
          </w:p>
        </w:tc>
        <w:tc>
          <w:tcPr>
            <w:tcW w:w="3749" w:type="dxa"/>
            <w:gridSpan w:val="3"/>
            <w:vAlign w:val="center"/>
          </w:tcPr>
          <w:p w:rsidR="003D0DDF" w:rsidRDefault="000B1D1B">
            <w:pPr>
              <w:spacing w:line="240" w:lineRule="exact"/>
              <w:jc w:val="center"/>
              <w:rPr>
                <w:rFonts w:ascii="宋体" w:hAnsi="宋体"/>
                <w:szCs w:val="21"/>
              </w:rPr>
            </w:pPr>
            <w:r>
              <w:rPr>
                <w:rFonts w:ascii="宋体" w:hAnsi="宋体" w:hint="eastAsia"/>
                <w:szCs w:val="21"/>
              </w:rPr>
              <w:t>价格</w:t>
            </w:r>
          </w:p>
        </w:tc>
        <w:tc>
          <w:tcPr>
            <w:tcW w:w="3766" w:type="dxa"/>
            <w:vAlign w:val="center"/>
          </w:tcPr>
          <w:p w:rsidR="003D0DDF" w:rsidRDefault="000B1D1B">
            <w:pPr>
              <w:spacing w:line="240" w:lineRule="exact"/>
              <w:jc w:val="center"/>
              <w:rPr>
                <w:rFonts w:ascii="宋体" w:hAnsi="宋体"/>
                <w:szCs w:val="21"/>
              </w:rPr>
            </w:pPr>
            <w:r>
              <w:rPr>
                <w:rFonts w:ascii="宋体" w:hAnsi="宋体" w:hint="eastAsia"/>
                <w:szCs w:val="21"/>
              </w:rPr>
              <w:t>30</w:t>
            </w:r>
          </w:p>
        </w:tc>
      </w:tr>
      <w:tr w:rsidR="003D0DDF">
        <w:trPr>
          <w:gridAfter w:val="1"/>
          <w:wAfter w:w="6" w:type="dxa"/>
          <w:trHeight w:val="20"/>
          <w:jc w:val="center"/>
        </w:trPr>
        <w:tc>
          <w:tcPr>
            <w:tcW w:w="782" w:type="dxa"/>
            <w:vAlign w:val="center"/>
          </w:tcPr>
          <w:p w:rsidR="003D0DDF" w:rsidRDefault="000B1D1B">
            <w:pPr>
              <w:spacing w:line="240" w:lineRule="exact"/>
              <w:jc w:val="center"/>
              <w:rPr>
                <w:rFonts w:ascii="宋体" w:hAnsi="宋体"/>
                <w:szCs w:val="21"/>
              </w:rPr>
            </w:pPr>
            <w:r>
              <w:rPr>
                <w:rFonts w:ascii="宋体" w:hAnsi="宋体"/>
                <w:szCs w:val="21"/>
              </w:rPr>
              <w:t>2</w:t>
            </w:r>
          </w:p>
        </w:tc>
        <w:tc>
          <w:tcPr>
            <w:tcW w:w="3749" w:type="dxa"/>
            <w:gridSpan w:val="3"/>
            <w:vAlign w:val="center"/>
          </w:tcPr>
          <w:p w:rsidR="003D0DDF" w:rsidRDefault="000B1D1B">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3D0DDF" w:rsidRDefault="000B1D1B">
            <w:pPr>
              <w:spacing w:line="240" w:lineRule="exact"/>
              <w:jc w:val="center"/>
              <w:rPr>
                <w:rFonts w:ascii="宋体" w:hAnsi="宋体"/>
                <w:szCs w:val="21"/>
              </w:rPr>
            </w:pPr>
            <w:r>
              <w:rPr>
                <w:rFonts w:ascii="宋体" w:hAnsi="宋体" w:hint="eastAsia"/>
                <w:szCs w:val="21"/>
              </w:rPr>
              <w:t>52</w:t>
            </w:r>
          </w:p>
        </w:tc>
      </w:tr>
      <w:tr w:rsidR="003D0DDF">
        <w:trPr>
          <w:gridAfter w:val="1"/>
          <w:wAfter w:w="6" w:type="dxa"/>
          <w:trHeight w:val="20"/>
          <w:jc w:val="center"/>
        </w:trPr>
        <w:tc>
          <w:tcPr>
            <w:tcW w:w="782" w:type="dxa"/>
            <w:vMerge w:val="restart"/>
            <w:vAlign w:val="center"/>
          </w:tcPr>
          <w:p w:rsidR="003D0DDF" w:rsidRDefault="003D0DDF">
            <w:pPr>
              <w:spacing w:line="240" w:lineRule="exact"/>
              <w:jc w:val="center"/>
              <w:rPr>
                <w:rFonts w:ascii="宋体" w:hAnsi="宋体"/>
                <w:szCs w:val="21"/>
              </w:rPr>
            </w:pPr>
          </w:p>
        </w:tc>
        <w:tc>
          <w:tcPr>
            <w:tcW w:w="645" w:type="dxa"/>
            <w:vAlign w:val="center"/>
          </w:tcPr>
          <w:p w:rsidR="003D0DDF" w:rsidRDefault="000B1D1B">
            <w:pPr>
              <w:spacing w:line="240" w:lineRule="exact"/>
              <w:jc w:val="center"/>
              <w:rPr>
                <w:rFonts w:ascii="宋体" w:hAnsi="宋体"/>
                <w:szCs w:val="21"/>
              </w:rPr>
            </w:pPr>
            <w:r>
              <w:rPr>
                <w:rFonts w:ascii="宋体" w:hAnsi="宋体" w:hint="eastAsia"/>
                <w:szCs w:val="21"/>
              </w:rPr>
              <w:t>序号</w:t>
            </w:r>
          </w:p>
        </w:tc>
        <w:tc>
          <w:tcPr>
            <w:tcW w:w="2186" w:type="dxa"/>
            <w:vAlign w:val="center"/>
          </w:tcPr>
          <w:p w:rsidR="003D0DDF" w:rsidRDefault="000B1D1B">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3D0DDF" w:rsidRDefault="000B1D1B">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rsidR="003D0DDF" w:rsidRDefault="000B1D1B">
            <w:pPr>
              <w:spacing w:line="240" w:lineRule="exact"/>
              <w:jc w:val="center"/>
              <w:rPr>
                <w:rFonts w:ascii="宋体" w:hAnsi="宋体"/>
                <w:szCs w:val="21"/>
              </w:rPr>
            </w:pPr>
            <w:r>
              <w:rPr>
                <w:rFonts w:ascii="宋体" w:hAnsi="宋体" w:hint="eastAsia"/>
                <w:szCs w:val="21"/>
              </w:rPr>
              <w:t>评分准则</w:t>
            </w:r>
          </w:p>
        </w:tc>
      </w:tr>
      <w:tr w:rsidR="003D0DDF">
        <w:trPr>
          <w:gridAfter w:val="1"/>
          <w:wAfter w:w="6" w:type="dxa"/>
          <w:trHeight w:val="20"/>
          <w:jc w:val="center"/>
        </w:trPr>
        <w:tc>
          <w:tcPr>
            <w:tcW w:w="782" w:type="dxa"/>
            <w:vMerge/>
            <w:vAlign w:val="center"/>
          </w:tcPr>
          <w:p w:rsidR="003D0DDF" w:rsidRDefault="003D0DDF">
            <w:pPr>
              <w:spacing w:line="240" w:lineRule="exact"/>
              <w:jc w:val="center"/>
              <w:rPr>
                <w:rFonts w:ascii="宋体" w:hAnsi="宋体"/>
                <w:szCs w:val="21"/>
              </w:rPr>
            </w:pPr>
          </w:p>
        </w:tc>
        <w:tc>
          <w:tcPr>
            <w:tcW w:w="645" w:type="dxa"/>
            <w:vAlign w:val="center"/>
          </w:tcPr>
          <w:p w:rsidR="003D0DDF" w:rsidRDefault="000B1D1B">
            <w:pPr>
              <w:spacing w:line="240" w:lineRule="exact"/>
              <w:jc w:val="center"/>
              <w:rPr>
                <w:rFonts w:ascii="宋体" w:hAnsi="宋体"/>
                <w:szCs w:val="21"/>
              </w:rPr>
            </w:pPr>
            <w:r>
              <w:rPr>
                <w:rFonts w:ascii="宋体" w:hAnsi="宋体" w:hint="eastAsia"/>
                <w:szCs w:val="21"/>
              </w:rPr>
              <w:t>1</w:t>
            </w:r>
          </w:p>
        </w:tc>
        <w:tc>
          <w:tcPr>
            <w:tcW w:w="2186" w:type="dxa"/>
            <w:vAlign w:val="center"/>
          </w:tcPr>
          <w:p w:rsidR="003D0DDF" w:rsidRDefault="000B1D1B">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rsidR="003D0DDF" w:rsidRDefault="000B1D1B">
            <w:pPr>
              <w:spacing w:line="240" w:lineRule="exact"/>
              <w:jc w:val="center"/>
              <w:rPr>
                <w:rFonts w:ascii="宋体" w:hAnsi="宋体"/>
                <w:szCs w:val="21"/>
              </w:rPr>
            </w:pPr>
            <w:r>
              <w:rPr>
                <w:rFonts w:ascii="宋体" w:hAnsi="宋体" w:hint="eastAsia"/>
                <w:szCs w:val="21"/>
              </w:rPr>
              <w:t>4</w:t>
            </w:r>
          </w:p>
        </w:tc>
        <w:tc>
          <w:tcPr>
            <w:tcW w:w="3766" w:type="dxa"/>
            <w:vAlign w:val="center"/>
          </w:tcPr>
          <w:p w:rsidR="003D0DDF" w:rsidRDefault="000B1D1B">
            <w:pPr>
              <w:spacing w:line="360" w:lineRule="auto"/>
              <w:jc w:val="left"/>
              <w:rPr>
                <w:szCs w:val="21"/>
              </w:rPr>
            </w:pPr>
            <w:r>
              <w:rPr>
                <w:rFonts w:hint="eastAsia"/>
                <w:szCs w:val="21"/>
              </w:rPr>
              <w:t>投标人须在投标文件中详细说明保障措施（包括技术团队、技术方案、技术人员、场地、生产质量保证、车辆等）：</w:t>
            </w:r>
          </w:p>
          <w:p w:rsidR="003D0DDF" w:rsidRDefault="000B1D1B">
            <w:pPr>
              <w:spacing w:line="360" w:lineRule="auto"/>
              <w:jc w:val="left"/>
              <w:rPr>
                <w:szCs w:val="21"/>
              </w:rPr>
            </w:pPr>
            <w:r>
              <w:rPr>
                <w:rFonts w:hint="eastAsia"/>
                <w:szCs w:val="21"/>
              </w:rPr>
              <w:t>1</w:t>
            </w:r>
            <w:r>
              <w:rPr>
                <w:rFonts w:hint="eastAsia"/>
                <w:szCs w:val="21"/>
              </w:rPr>
              <w:t>、明确技术团队人员配备情况：人员专业背景与各个生产环节的专业要求一一对应，且提供充足的各个专业人才参与各个环节的生产。</w:t>
            </w:r>
          </w:p>
          <w:p w:rsidR="003D0DDF" w:rsidRDefault="000B1D1B">
            <w:pPr>
              <w:spacing w:line="360" w:lineRule="auto"/>
              <w:jc w:val="left"/>
              <w:rPr>
                <w:szCs w:val="21"/>
              </w:rPr>
            </w:pPr>
            <w:r>
              <w:rPr>
                <w:rFonts w:hint="eastAsia"/>
                <w:szCs w:val="21"/>
              </w:rPr>
              <w:t>2</w:t>
            </w:r>
            <w:r>
              <w:rPr>
                <w:rFonts w:hint="eastAsia"/>
                <w:szCs w:val="21"/>
              </w:rPr>
              <w:t>、有明确的措施提高生产效率，确保能如期向采购人交付货品。</w:t>
            </w:r>
          </w:p>
          <w:p w:rsidR="003D0DDF" w:rsidRDefault="000B1D1B">
            <w:pPr>
              <w:spacing w:line="360" w:lineRule="auto"/>
              <w:jc w:val="left"/>
              <w:rPr>
                <w:szCs w:val="21"/>
              </w:rPr>
            </w:pPr>
            <w:r>
              <w:rPr>
                <w:rFonts w:hint="eastAsia"/>
                <w:szCs w:val="21"/>
              </w:rPr>
              <w:t>3</w:t>
            </w:r>
            <w:r>
              <w:rPr>
                <w:rFonts w:hint="eastAsia"/>
                <w:szCs w:val="21"/>
              </w:rPr>
              <w:t>、生产过程中有严格和详细的质量把关措施。</w:t>
            </w:r>
          </w:p>
          <w:p w:rsidR="003D0DDF" w:rsidRDefault="000B1D1B">
            <w:pPr>
              <w:spacing w:line="360" w:lineRule="auto"/>
              <w:jc w:val="left"/>
              <w:rPr>
                <w:szCs w:val="21"/>
              </w:rPr>
            </w:pPr>
            <w:r>
              <w:rPr>
                <w:rFonts w:hint="eastAsia"/>
                <w:szCs w:val="21"/>
              </w:rPr>
              <w:t>4</w:t>
            </w:r>
            <w:r>
              <w:rPr>
                <w:rFonts w:hint="eastAsia"/>
                <w:szCs w:val="21"/>
              </w:rPr>
              <w:t>、提供各类应急方案，</w:t>
            </w:r>
            <w:r>
              <w:rPr>
                <w:rFonts w:hint="eastAsia"/>
                <w:szCs w:val="21"/>
              </w:rPr>
              <w:t xml:space="preserve"> </w:t>
            </w:r>
            <w:r>
              <w:rPr>
                <w:rFonts w:hint="eastAsia"/>
                <w:szCs w:val="21"/>
              </w:rPr>
              <w:t>如运送过程中交通意外导致无法交货、雨天运送等应急处理办法，最终做到如期按质量和数量交货。</w:t>
            </w:r>
          </w:p>
          <w:p w:rsidR="003D0DDF" w:rsidRDefault="003D0DDF">
            <w:pPr>
              <w:spacing w:line="360" w:lineRule="auto"/>
              <w:jc w:val="left"/>
              <w:rPr>
                <w:szCs w:val="21"/>
              </w:rPr>
            </w:pPr>
          </w:p>
          <w:p w:rsidR="003D0DDF" w:rsidRDefault="000B1D1B">
            <w:pPr>
              <w:spacing w:line="360" w:lineRule="auto"/>
              <w:jc w:val="left"/>
              <w:rPr>
                <w:szCs w:val="21"/>
              </w:rPr>
            </w:pPr>
            <w:r>
              <w:rPr>
                <w:rFonts w:hint="eastAsia"/>
                <w:szCs w:val="21"/>
              </w:rPr>
              <w:lastRenderedPageBreak/>
              <w:t>评分标准：提供详细且具有说服力和可行性的方案说明，可认定为符合原则要求</w:t>
            </w:r>
          </w:p>
          <w:p w:rsidR="003D0DDF" w:rsidRDefault="000B1D1B">
            <w:pPr>
              <w:spacing w:line="360" w:lineRule="auto"/>
              <w:jc w:val="left"/>
              <w:rPr>
                <w:szCs w:val="21"/>
              </w:rPr>
            </w:pPr>
            <w:r>
              <w:rPr>
                <w:rFonts w:hint="eastAsia"/>
                <w:szCs w:val="21"/>
              </w:rPr>
              <w:t>（</w:t>
            </w:r>
            <w:r>
              <w:rPr>
                <w:rFonts w:hint="eastAsia"/>
                <w:szCs w:val="21"/>
              </w:rPr>
              <w:t>1</w:t>
            </w:r>
            <w:r>
              <w:rPr>
                <w:rFonts w:hint="eastAsia"/>
                <w:szCs w:val="21"/>
              </w:rPr>
              <w:t>）符合</w:t>
            </w:r>
            <w:r>
              <w:rPr>
                <w:rFonts w:hint="eastAsia"/>
                <w:szCs w:val="21"/>
              </w:rPr>
              <w:t>4</w:t>
            </w:r>
            <w:r>
              <w:rPr>
                <w:rFonts w:hint="eastAsia"/>
                <w:szCs w:val="21"/>
              </w:rPr>
              <w:t>个原则要求，评价为优，得</w:t>
            </w:r>
            <w:r>
              <w:rPr>
                <w:rFonts w:hint="eastAsia"/>
                <w:szCs w:val="21"/>
              </w:rPr>
              <w:t>100</w:t>
            </w:r>
            <w:r>
              <w:rPr>
                <w:rFonts w:hint="eastAsia"/>
                <w:szCs w:val="21"/>
              </w:rPr>
              <w:t>分；</w:t>
            </w:r>
          </w:p>
          <w:p w:rsidR="003D0DDF" w:rsidRDefault="000B1D1B">
            <w:pPr>
              <w:spacing w:line="360" w:lineRule="auto"/>
              <w:jc w:val="left"/>
              <w:rPr>
                <w:szCs w:val="21"/>
              </w:rPr>
            </w:pPr>
            <w:r>
              <w:rPr>
                <w:rFonts w:hint="eastAsia"/>
                <w:szCs w:val="21"/>
              </w:rPr>
              <w:t>（</w:t>
            </w:r>
            <w:r>
              <w:rPr>
                <w:rFonts w:hint="eastAsia"/>
                <w:szCs w:val="21"/>
              </w:rPr>
              <w:t>2</w:t>
            </w:r>
            <w:r>
              <w:rPr>
                <w:rFonts w:hint="eastAsia"/>
                <w:szCs w:val="21"/>
              </w:rPr>
              <w:t>）符合</w:t>
            </w:r>
            <w:r>
              <w:rPr>
                <w:rFonts w:hint="eastAsia"/>
                <w:szCs w:val="21"/>
              </w:rPr>
              <w:t>3</w:t>
            </w:r>
            <w:r>
              <w:rPr>
                <w:rFonts w:hint="eastAsia"/>
                <w:szCs w:val="21"/>
              </w:rPr>
              <w:t>个原则要求，评价为良，得</w:t>
            </w:r>
            <w:r>
              <w:rPr>
                <w:rFonts w:hint="eastAsia"/>
                <w:szCs w:val="21"/>
              </w:rPr>
              <w:t>60</w:t>
            </w:r>
            <w:r>
              <w:rPr>
                <w:rFonts w:hint="eastAsia"/>
                <w:szCs w:val="21"/>
              </w:rPr>
              <w:t>分；</w:t>
            </w:r>
          </w:p>
          <w:p w:rsidR="003D0DDF" w:rsidRDefault="000B1D1B">
            <w:pPr>
              <w:spacing w:line="360" w:lineRule="auto"/>
              <w:jc w:val="left"/>
              <w:rPr>
                <w:szCs w:val="21"/>
              </w:rPr>
            </w:pPr>
            <w:r>
              <w:rPr>
                <w:rFonts w:hint="eastAsia"/>
                <w:szCs w:val="21"/>
              </w:rPr>
              <w:t>（</w:t>
            </w:r>
            <w:r>
              <w:rPr>
                <w:rFonts w:hint="eastAsia"/>
                <w:szCs w:val="21"/>
              </w:rPr>
              <w:t>3</w:t>
            </w:r>
            <w:r>
              <w:rPr>
                <w:rFonts w:hint="eastAsia"/>
                <w:szCs w:val="21"/>
              </w:rPr>
              <w:t>）符合</w:t>
            </w:r>
            <w:r>
              <w:rPr>
                <w:rFonts w:hint="eastAsia"/>
                <w:szCs w:val="21"/>
              </w:rPr>
              <w:t>2</w:t>
            </w:r>
            <w:r>
              <w:rPr>
                <w:rFonts w:hint="eastAsia"/>
                <w:szCs w:val="21"/>
              </w:rPr>
              <w:t>个原则要求，评价为中，得</w:t>
            </w:r>
            <w:r>
              <w:rPr>
                <w:rFonts w:hint="eastAsia"/>
                <w:szCs w:val="21"/>
              </w:rPr>
              <w:t>30</w:t>
            </w:r>
            <w:r>
              <w:rPr>
                <w:rFonts w:hint="eastAsia"/>
                <w:szCs w:val="21"/>
              </w:rPr>
              <w:t>分；</w:t>
            </w:r>
          </w:p>
          <w:p w:rsidR="003D0DDF" w:rsidRDefault="000B1D1B">
            <w:pPr>
              <w:spacing w:line="360" w:lineRule="auto"/>
              <w:jc w:val="left"/>
              <w:rPr>
                <w:szCs w:val="21"/>
              </w:rPr>
            </w:pPr>
            <w:r>
              <w:rPr>
                <w:rFonts w:hint="eastAsia"/>
                <w:szCs w:val="21"/>
              </w:rPr>
              <w:t>（</w:t>
            </w:r>
            <w:r>
              <w:rPr>
                <w:rFonts w:hint="eastAsia"/>
                <w:szCs w:val="21"/>
              </w:rPr>
              <w:t>4</w:t>
            </w:r>
            <w:r>
              <w:rPr>
                <w:rFonts w:hint="eastAsia"/>
                <w:szCs w:val="21"/>
              </w:rPr>
              <w:t>）符合</w:t>
            </w:r>
            <w:r>
              <w:rPr>
                <w:rFonts w:hint="eastAsia"/>
                <w:szCs w:val="21"/>
              </w:rPr>
              <w:t>1</w:t>
            </w:r>
            <w:r>
              <w:rPr>
                <w:rFonts w:hint="eastAsia"/>
                <w:szCs w:val="21"/>
              </w:rPr>
              <w:t>个原则要求，评价为差，得</w:t>
            </w:r>
            <w:r>
              <w:rPr>
                <w:rFonts w:hint="eastAsia"/>
                <w:szCs w:val="21"/>
              </w:rPr>
              <w:t>10</w:t>
            </w:r>
            <w:r>
              <w:rPr>
                <w:rFonts w:hint="eastAsia"/>
                <w:szCs w:val="21"/>
              </w:rPr>
              <w:t>分；</w:t>
            </w:r>
          </w:p>
          <w:p w:rsidR="003D0DDF" w:rsidRDefault="000B1D1B">
            <w:pPr>
              <w:spacing w:line="240" w:lineRule="exact"/>
              <w:rPr>
                <w:rFonts w:ascii="宋体" w:hAnsi="宋体" w:cs="宋体"/>
              </w:rPr>
            </w:pPr>
            <w:r>
              <w:rPr>
                <w:rFonts w:hint="eastAsia"/>
                <w:szCs w:val="21"/>
              </w:rPr>
              <w:t>（</w:t>
            </w:r>
            <w:r>
              <w:rPr>
                <w:rFonts w:hint="eastAsia"/>
                <w:szCs w:val="21"/>
              </w:rPr>
              <w:t>5</w:t>
            </w:r>
            <w:r>
              <w:rPr>
                <w:rFonts w:hint="eastAsia"/>
                <w:szCs w:val="21"/>
              </w:rPr>
              <w:t>）完全不符合，得</w:t>
            </w:r>
            <w:r>
              <w:rPr>
                <w:rFonts w:hint="eastAsia"/>
                <w:szCs w:val="21"/>
              </w:rPr>
              <w:t>0</w:t>
            </w:r>
            <w:r>
              <w:rPr>
                <w:rFonts w:hint="eastAsia"/>
                <w:szCs w:val="21"/>
              </w:rPr>
              <w:t>分。</w:t>
            </w:r>
          </w:p>
        </w:tc>
      </w:tr>
      <w:tr w:rsidR="003D0DDF">
        <w:trPr>
          <w:gridAfter w:val="1"/>
          <w:wAfter w:w="6" w:type="dxa"/>
          <w:trHeight w:val="557"/>
          <w:jc w:val="center"/>
        </w:trPr>
        <w:tc>
          <w:tcPr>
            <w:tcW w:w="782" w:type="dxa"/>
            <w:vMerge/>
            <w:vAlign w:val="center"/>
          </w:tcPr>
          <w:p w:rsidR="003D0DDF" w:rsidRDefault="003D0DDF">
            <w:pPr>
              <w:spacing w:line="240" w:lineRule="exact"/>
              <w:jc w:val="center"/>
              <w:rPr>
                <w:rFonts w:ascii="宋体" w:hAnsi="宋体"/>
                <w:szCs w:val="21"/>
              </w:rPr>
            </w:pPr>
          </w:p>
        </w:tc>
        <w:tc>
          <w:tcPr>
            <w:tcW w:w="645" w:type="dxa"/>
            <w:vAlign w:val="center"/>
          </w:tcPr>
          <w:p w:rsidR="003D0DDF" w:rsidRDefault="000B1D1B">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rsidR="003D0DDF" w:rsidRDefault="000B1D1B">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rsidR="003D0DDF" w:rsidRDefault="000B1D1B">
            <w:pPr>
              <w:spacing w:after="160" w:line="240" w:lineRule="exact"/>
              <w:jc w:val="center"/>
              <w:rPr>
                <w:rFonts w:ascii="宋体" w:eastAsia="仿宋_GB2312" w:hAnsi="宋体"/>
                <w:sz w:val="24"/>
                <w:szCs w:val="21"/>
              </w:rPr>
            </w:pPr>
            <w:r>
              <w:rPr>
                <w:rFonts w:ascii="宋体" w:eastAsia="仿宋_GB2312" w:hAnsi="宋体" w:hint="eastAsia"/>
                <w:sz w:val="24"/>
                <w:szCs w:val="21"/>
              </w:rPr>
              <w:t>48</w:t>
            </w:r>
          </w:p>
        </w:tc>
        <w:tc>
          <w:tcPr>
            <w:tcW w:w="3766" w:type="dxa"/>
            <w:vAlign w:val="center"/>
          </w:tcPr>
          <w:p w:rsidR="003D0DDF" w:rsidRDefault="000B1D1B" w:rsidP="00C7457E">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C7457E">
              <w:rPr>
                <w:rFonts w:cs="宋体" w:hint="eastAsia"/>
              </w:rPr>
              <w:t>。带▲的</w:t>
            </w:r>
            <w:r w:rsidRPr="00C7457E">
              <w:rPr>
                <w:rFonts w:cs="宋体"/>
              </w:rPr>
              <w:t>参数为重要项</w:t>
            </w:r>
            <w:r w:rsidRPr="00C7457E">
              <w:rPr>
                <w:rFonts w:cs="宋体" w:hint="eastAsia"/>
              </w:rPr>
              <w:t>，每负偏离一项扣</w:t>
            </w:r>
            <w:r w:rsidR="00C7457E" w:rsidRPr="00C7457E">
              <w:rPr>
                <w:rFonts w:cs="宋体"/>
                <w:color w:val="FF0000"/>
              </w:rPr>
              <w:t>7</w:t>
            </w:r>
            <w:r w:rsidRPr="00C7457E">
              <w:rPr>
                <w:rFonts w:cs="宋体" w:hint="eastAsia"/>
              </w:rPr>
              <w:t>分；普通</w:t>
            </w:r>
            <w:r w:rsidRPr="00C7457E">
              <w:rPr>
                <w:rFonts w:cs="宋体"/>
              </w:rPr>
              <w:t>参数</w:t>
            </w:r>
            <w:r w:rsidRPr="00C7457E">
              <w:rPr>
                <w:rFonts w:cs="宋体" w:hint="eastAsia"/>
              </w:rPr>
              <w:t>每负偏离一项扣</w:t>
            </w:r>
            <w:r w:rsidR="00C7457E" w:rsidRPr="00C7457E">
              <w:rPr>
                <w:rFonts w:cs="宋体"/>
                <w:color w:val="FF0000"/>
              </w:rPr>
              <w:t>3</w:t>
            </w:r>
            <w:r w:rsidRPr="00C7457E">
              <w:rPr>
                <w:rFonts w:cs="宋体" w:hint="eastAsia"/>
              </w:rPr>
              <w:t>分；扣完为止。</w:t>
            </w:r>
          </w:p>
        </w:tc>
      </w:tr>
      <w:tr w:rsidR="003D0DDF">
        <w:trPr>
          <w:gridAfter w:val="1"/>
          <w:wAfter w:w="6" w:type="dxa"/>
          <w:trHeight w:val="20"/>
          <w:jc w:val="center"/>
        </w:trPr>
        <w:tc>
          <w:tcPr>
            <w:tcW w:w="782" w:type="dxa"/>
            <w:vAlign w:val="center"/>
          </w:tcPr>
          <w:p w:rsidR="003D0DDF" w:rsidRDefault="000B1D1B">
            <w:pPr>
              <w:spacing w:line="240" w:lineRule="exact"/>
              <w:jc w:val="center"/>
              <w:rPr>
                <w:rFonts w:ascii="宋体" w:hAnsi="宋体"/>
                <w:szCs w:val="21"/>
              </w:rPr>
            </w:pPr>
            <w:r>
              <w:rPr>
                <w:rFonts w:ascii="宋体" w:hAnsi="宋体"/>
                <w:szCs w:val="21"/>
              </w:rPr>
              <w:t>3</w:t>
            </w:r>
          </w:p>
        </w:tc>
        <w:tc>
          <w:tcPr>
            <w:tcW w:w="3749" w:type="dxa"/>
            <w:gridSpan w:val="3"/>
            <w:vAlign w:val="center"/>
          </w:tcPr>
          <w:p w:rsidR="003D0DDF" w:rsidRDefault="000B1D1B">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3D0DDF" w:rsidRDefault="000B1D1B">
            <w:pPr>
              <w:spacing w:line="240" w:lineRule="exact"/>
              <w:jc w:val="center"/>
              <w:rPr>
                <w:rFonts w:ascii="宋体" w:hAnsi="宋体"/>
                <w:szCs w:val="21"/>
              </w:rPr>
            </w:pPr>
            <w:r>
              <w:rPr>
                <w:rFonts w:ascii="宋体" w:hAnsi="宋体" w:hint="eastAsia"/>
                <w:szCs w:val="21"/>
              </w:rPr>
              <w:t>11</w:t>
            </w:r>
          </w:p>
        </w:tc>
      </w:tr>
      <w:tr w:rsidR="003D0DDF">
        <w:trPr>
          <w:gridAfter w:val="1"/>
          <w:wAfter w:w="6" w:type="dxa"/>
          <w:trHeight w:val="20"/>
          <w:jc w:val="center"/>
        </w:trPr>
        <w:tc>
          <w:tcPr>
            <w:tcW w:w="782" w:type="dxa"/>
            <w:vMerge w:val="restart"/>
            <w:vAlign w:val="center"/>
          </w:tcPr>
          <w:p w:rsidR="003D0DDF" w:rsidRDefault="003D0DDF">
            <w:pPr>
              <w:spacing w:line="240" w:lineRule="exact"/>
              <w:jc w:val="center"/>
              <w:rPr>
                <w:rFonts w:ascii="宋体" w:hAnsi="宋体"/>
                <w:szCs w:val="21"/>
              </w:rPr>
            </w:pPr>
          </w:p>
        </w:tc>
        <w:tc>
          <w:tcPr>
            <w:tcW w:w="645" w:type="dxa"/>
            <w:vAlign w:val="center"/>
          </w:tcPr>
          <w:p w:rsidR="003D0DDF" w:rsidRDefault="000B1D1B">
            <w:pPr>
              <w:spacing w:line="240" w:lineRule="exact"/>
              <w:jc w:val="center"/>
              <w:rPr>
                <w:rFonts w:ascii="宋体" w:hAnsi="宋体"/>
                <w:szCs w:val="21"/>
              </w:rPr>
            </w:pPr>
            <w:r>
              <w:rPr>
                <w:rFonts w:ascii="宋体" w:hAnsi="宋体" w:hint="eastAsia"/>
                <w:szCs w:val="21"/>
              </w:rPr>
              <w:t>序号</w:t>
            </w:r>
          </w:p>
        </w:tc>
        <w:tc>
          <w:tcPr>
            <w:tcW w:w="2186" w:type="dxa"/>
            <w:vAlign w:val="center"/>
          </w:tcPr>
          <w:p w:rsidR="003D0DDF" w:rsidRDefault="000B1D1B">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3D0DDF" w:rsidRDefault="000B1D1B">
            <w:pPr>
              <w:spacing w:line="240" w:lineRule="exact"/>
              <w:jc w:val="center"/>
              <w:rPr>
                <w:rFonts w:ascii="宋体" w:hAnsi="宋体"/>
                <w:szCs w:val="21"/>
              </w:rPr>
            </w:pPr>
            <w:r>
              <w:rPr>
                <w:rFonts w:ascii="宋体" w:hAnsi="宋体" w:hint="eastAsia"/>
                <w:szCs w:val="21"/>
              </w:rPr>
              <w:t>权重</w:t>
            </w:r>
          </w:p>
          <w:p w:rsidR="003D0DDF" w:rsidRDefault="000B1D1B">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3D0DDF" w:rsidRDefault="000B1D1B">
            <w:pPr>
              <w:spacing w:line="240" w:lineRule="exact"/>
              <w:jc w:val="center"/>
              <w:rPr>
                <w:rFonts w:ascii="宋体" w:hAnsi="宋体"/>
                <w:szCs w:val="21"/>
              </w:rPr>
            </w:pPr>
            <w:r>
              <w:rPr>
                <w:rFonts w:ascii="宋体" w:hAnsi="宋体" w:hint="eastAsia"/>
                <w:szCs w:val="21"/>
              </w:rPr>
              <w:t>评分准则</w:t>
            </w:r>
          </w:p>
        </w:tc>
      </w:tr>
      <w:tr w:rsidR="003D0DDF">
        <w:trPr>
          <w:gridAfter w:val="1"/>
          <w:wAfter w:w="6" w:type="dxa"/>
          <w:trHeight w:val="20"/>
          <w:jc w:val="center"/>
        </w:trPr>
        <w:tc>
          <w:tcPr>
            <w:tcW w:w="782" w:type="dxa"/>
            <w:vMerge/>
            <w:vAlign w:val="center"/>
          </w:tcPr>
          <w:p w:rsidR="003D0DDF" w:rsidRDefault="003D0DDF">
            <w:pPr>
              <w:spacing w:line="240" w:lineRule="exact"/>
              <w:jc w:val="center"/>
              <w:rPr>
                <w:rFonts w:ascii="宋体" w:hAnsi="宋体"/>
                <w:szCs w:val="21"/>
              </w:rPr>
            </w:pPr>
          </w:p>
        </w:tc>
        <w:tc>
          <w:tcPr>
            <w:tcW w:w="645" w:type="dxa"/>
            <w:vAlign w:val="center"/>
          </w:tcPr>
          <w:p w:rsidR="003D0DDF" w:rsidRDefault="000B1D1B">
            <w:pPr>
              <w:spacing w:line="240" w:lineRule="exact"/>
              <w:jc w:val="center"/>
              <w:rPr>
                <w:rFonts w:ascii="宋体" w:hAnsi="宋体"/>
                <w:szCs w:val="21"/>
              </w:rPr>
            </w:pPr>
            <w:r>
              <w:rPr>
                <w:rFonts w:ascii="宋体" w:hAnsi="宋体" w:hint="eastAsia"/>
                <w:szCs w:val="21"/>
              </w:rPr>
              <w:t>1</w:t>
            </w:r>
          </w:p>
        </w:tc>
        <w:tc>
          <w:tcPr>
            <w:tcW w:w="2186" w:type="dxa"/>
            <w:vAlign w:val="center"/>
          </w:tcPr>
          <w:p w:rsidR="003D0DDF" w:rsidRDefault="000B1D1B">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3D0DDF" w:rsidRDefault="000B1D1B">
            <w:pPr>
              <w:spacing w:line="240" w:lineRule="exact"/>
              <w:jc w:val="center"/>
              <w:rPr>
                <w:rFonts w:ascii="宋体" w:hAnsi="宋体"/>
                <w:szCs w:val="21"/>
              </w:rPr>
            </w:pPr>
            <w:r>
              <w:rPr>
                <w:rFonts w:ascii="宋体" w:hAnsi="宋体" w:hint="eastAsia"/>
                <w:szCs w:val="21"/>
              </w:rPr>
              <w:t>5</w:t>
            </w:r>
          </w:p>
        </w:tc>
        <w:tc>
          <w:tcPr>
            <w:tcW w:w="3766" w:type="dxa"/>
            <w:vAlign w:val="center"/>
          </w:tcPr>
          <w:p w:rsidR="003D0DDF" w:rsidRDefault="000B1D1B">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hint="eastAsia"/>
              </w:rPr>
              <w:t>50</w:t>
            </w:r>
            <w:r>
              <w:rPr>
                <w:rFonts w:cs="宋体" w:hint="eastAsia"/>
              </w:rPr>
              <w:t>分。</w:t>
            </w:r>
          </w:p>
        </w:tc>
      </w:tr>
      <w:tr w:rsidR="003D0DDF">
        <w:trPr>
          <w:gridAfter w:val="1"/>
          <w:wAfter w:w="6" w:type="dxa"/>
          <w:trHeight w:val="20"/>
          <w:jc w:val="center"/>
        </w:trPr>
        <w:tc>
          <w:tcPr>
            <w:tcW w:w="782" w:type="dxa"/>
            <w:vMerge/>
            <w:vAlign w:val="center"/>
          </w:tcPr>
          <w:p w:rsidR="003D0DDF" w:rsidRDefault="003D0DDF">
            <w:pPr>
              <w:spacing w:line="240" w:lineRule="exact"/>
              <w:jc w:val="center"/>
              <w:rPr>
                <w:rFonts w:ascii="宋体" w:hAnsi="宋体"/>
                <w:szCs w:val="21"/>
              </w:rPr>
            </w:pPr>
          </w:p>
        </w:tc>
        <w:tc>
          <w:tcPr>
            <w:tcW w:w="645" w:type="dxa"/>
            <w:vAlign w:val="center"/>
          </w:tcPr>
          <w:p w:rsidR="003D0DDF" w:rsidRDefault="000B1D1B">
            <w:pPr>
              <w:spacing w:line="240" w:lineRule="exact"/>
              <w:jc w:val="center"/>
              <w:rPr>
                <w:rFonts w:ascii="宋体" w:hAnsi="宋体"/>
                <w:szCs w:val="21"/>
              </w:rPr>
            </w:pPr>
            <w:r>
              <w:rPr>
                <w:rFonts w:ascii="宋体" w:hAnsi="宋体" w:hint="eastAsia"/>
                <w:szCs w:val="21"/>
              </w:rPr>
              <w:t>2</w:t>
            </w:r>
          </w:p>
        </w:tc>
        <w:tc>
          <w:tcPr>
            <w:tcW w:w="2186" w:type="dxa"/>
            <w:vAlign w:val="center"/>
          </w:tcPr>
          <w:p w:rsidR="003D0DDF" w:rsidRDefault="000B1D1B">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rsidR="003D0DDF" w:rsidRDefault="000B1D1B">
            <w:pPr>
              <w:spacing w:line="240" w:lineRule="exact"/>
              <w:jc w:val="center"/>
              <w:rPr>
                <w:rFonts w:ascii="宋体" w:hAnsi="宋体"/>
                <w:szCs w:val="21"/>
              </w:rPr>
            </w:pPr>
            <w:r>
              <w:rPr>
                <w:rFonts w:ascii="宋体" w:hAnsi="宋体" w:hint="eastAsia"/>
                <w:szCs w:val="21"/>
              </w:rPr>
              <w:t>2</w:t>
            </w:r>
          </w:p>
        </w:tc>
        <w:tc>
          <w:tcPr>
            <w:tcW w:w="3766" w:type="dxa"/>
            <w:vAlign w:val="center"/>
          </w:tcPr>
          <w:p w:rsidR="003D0DDF" w:rsidRDefault="000B1D1B">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3D0DDF">
        <w:trPr>
          <w:gridAfter w:val="1"/>
          <w:wAfter w:w="6" w:type="dxa"/>
          <w:trHeight w:val="20"/>
          <w:jc w:val="center"/>
        </w:trPr>
        <w:tc>
          <w:tcPr>
            <w:tcW w:w="782" w:type="dxa"/>
            <w:vMerge/>
            <w:vAlign w:val="center"/>
          </w:tcPr>
          <w:p w:rsidR="003D0DDF" w:rsidRDefault="003D0DDF">
            <w:pPr>
              <w:spacing w:line="240" w:lineRule="exact"/>
              <w:jc w:val="center"/>
              <w:rPr>
                <w:rFonts w:ascii="宋体" w:hAnsi="宋体"/>
                <w:szCs w:val="21"/>
              </w:rPr>
            </w:pPr>
          </w:p>
        </w:tc>
        <w:tc>
          <w:tcPr>
            <w:tcW w:w="645" w:type="dxa"/>
            <w:vAlign w:val="center"/>
          </w:tcPr>
          <w:p w:rsidR="003D0DDF" w:rsidRDefault="000B1D1B">
            <w:pPr>
              <w:spacing w:line="240" w:lineRule="exact"/>
              <w:jc w:val="center"/>
              <w:rPr>
                <w:rFonts w:ascii="宋体" w:hAnsi="宋体"/>
                <w:szCs w:val="21"/>
              </w:rPr>
            </w:pPr>
            <w:r>
              <w:rPr>
                <w:rFonts w:ascii="宋体" w:hAnsi="宋体" w:hint="eastAsia"/>
                <w:szCs w:val="21"/>
              </w:rPr>
              <w:t>3</w:t>
            </w:r>
          </w:p>
        </w:tc>
        <w:tc>
          <w:tcPr>
            <w:tcW w:w="2186" w:type="dxa"/>
            <w:vAlign w:val="center"/>
          </w:tcPr>
          <w:p w:rsidR="003D0DDF" w:rsidRDefault="000B1D1B">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3D0DDF" w:rsidRDefault="000B1D1B">
            <w:pPr>
              <w:spacing w:line="240" w:lineRule="exact"/>
              <w:jc w:val="center"/>
              <w:rPr>
                <w:rFonts w:ascii="宋体" w:hAnsi="宋体"/>
                <w:szCs w:val="21"/>
              </w:rPr>
            </w:pPr>
            <w:r>
              <w:rPr>
                <w:rFonts w:ascii="宋体" w:hAnsi="宋体" w:hint="eastAsia"/>
                <w:szCs w:val="21"/>
              </w:rPr>
              <w:t>4</w:t>
            </w:r>
          </w:p>
        </w:tc>
        <w:tc>
          <w:tcPr>
            <w:tcW w:w="3766" w:type="dxa"/>
            <w:vAlign w:val="center"/>
          </w:tcPr>
          <w:p w:rsidR="003D0DDF" w:rsidRDefault="000B1D1B">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hint="eastAsia"/>
              </w:rPr>
              <w:t>2</w:t>
            </w:r>
            <w:r>
              <w:rPr>
                <w:rFonts w:cs="宋体"/>
              </w:rPr>
              <w:t>0</w:t>
            </w:r>
            <w:r>
              <w:rPr>
                <w:rFonts w:cs="宋体" w:hint="eastAsia"/>
              </w:rPr>
              <w:t>分。</w:t>
            </w:r>
          </w:p>
        </w:tc>
      </w:tr>
      <w:tr w:rsidR="003D0DDF">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3D0DDF" w:rsidRDefault="000B1D1B">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3D0DDF" w:rsidRDefault="000B1D1B">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3D0DDF" w:rsidRDefault="000B1D1B">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3D0DDF">
        <w:trPr>
          <w:trHeight w:val="20"/>
          <w:jc w:val="center"/>
        </w:trPr>
        <w:tc>
          <w:tcPr>
            <w:tcW w:w="782" w:type="dxa"/>
            <w:vMerge w:val="restart"/>
            <w:vAlign w:val="center"/>
          </w:tcPr>
          <w:p w:rsidR="003D0DDF" w:rsidRDefault="003D0DDF">
            <w:pPr>
              <w:spacing w:line="240" w:lineRule="exact"/>
              <w:jc w:val="center"/>
              <w:rPr>
                <w:rFonts w:ascii="宋体" w:hAnsi="宋体"/>
                <w:szCs w:val="21"/>
              </w:rPr>
            </w:pPr>
          </w:p>
        </w:tc>
        <w:tc>
          <w:tcPr>
            <w:tcW w:w="645" w:type="dxa"/>
            <w:vAlign w:val="center"/>
          </w:tcPr>
          <w:p w:rsidR="003D0DDF" w:rsidRDefault="000B1D1B">
            <w:pPr>
              <w:spacing w:line="240" w:lineRule="exact"/>
              <w:jc w:val="center"/>
              <w:rPr>
                <w:rFonts w:ascii="宋体" w:hAnsi="宋体"/>
                <w:szCs w:val="21"/>
              </w:rPr>
            </w:pPr>
            <w:r>
              <w:rPr>
                <w:rFonts w:ascii="宋体" w:hAnsi="宋体" w:hint="eastAsia"/>
                <w:szCs w:val="21"/>
              </w:rPr>
              <w:t>序号</w:t>
            </w:r>
          </w:p>
        </w:tc>
        <w:tc>
          <w:tcPr>
            <w:tcW w:w="2186" w:type="dxa"/>
            <w:vAlign w:val="center"/>
          </w:tcPr>
          <w:p w:rsidR="003D0DDF" w:rsidRDefault="000B1D1B">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3D0DDF" w:rsidRDefault="000B1D1B">
            <w:pPr>
              <w:spacing w:line="240" w:lineRule="exact"/>
              <w:jc w:val="center"/>
              <w:rPr>
                <w:rFonts w:ascii="宋体" w:hAnsi="宋体"/>
                <w:szCs w:val="21"/>
              </w:rPr>
            </w:pPr>
            <w:r>
              <w:rPr>
                <w:rFonts w:ascii="宋体" w:hAnsi="宋体" w:hint="eastAsia"/>
                <w:szCs w:val="21"/>
              </w:rPr>
              <w:t>权重</w:t>
            </w:r>
          </w:p>
          <w:p w:rsidR="003D0DDF" w:rsidRDefault="000B1D1B">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3D0DDF" w:rsidRDefault="000B1D1B">
            <w:pPr>
              <w:spacing w:line="240" w:lineRule="exact"/>
              <w:jc w:val="center"/>
              <w:rPr>
                <w:rFonts w:ascii="宋体" w:hAnsi="宋体"/>
                <w:szCs w:val="21"/>
              </w:rPr>
            </w:pPr>
            <w:r>
              <w:rPr>
                <w:rFonts w:ascii="宋体" w:hAnsi="宋体" w:hint="eastAsia"/>
                <w:szCs w:val="21"/>
              </w:rPr>
              <w:t>评分准则</w:t>
            </w:r>
          </w:p>
        </w:tc>
      </w:tr>
      <w:tr w:rsidR="003D0DDF">
        <w:trPr>
          <w:trHeight w:val="20"/>
          <w:jc w:val="center"/>
        </w:trPr>
        <w:tc>
          <w:tcPr>
            <w:tcW w:w="782" w:type="dxa"/>
            <w:vMerge/>
            <w:vAlign w:val="center"/>
          </w:tcPr>
          <w:p w:rsidR="003D0DDF" w:rsidRDefault="003D0DDF">
            <w:pPr>
              <w:spacing w:line="240" w:lineRule="exact"/>
              <w:jc w:val="center"/>
              <w:rPr>
                <w:rFonts w:ascii="宋体" w:hAnsi="宋体"/>
                <w:szCs w:val="21"/>
              </w:rPr>
            </w:pPr>
          </w:p>
        </w:tc>
        <w:tc>
          <w:tcPr>
            <w:tcW w:w="645" w:type="dxa"/>
            <w:vAlign w:val="center"/>
          </w:tcPr>
          <w:p w:rsidR="003D0DDF" w:rsidRDefault="000B1D1B">
            <w:pPr>
              <w:spacing w:line="240" w:lineRule="exact"/>
              <w:jc w:val="center"/>
              <w:rPr>
                <w:rFonts w:ascii="宋体" w:hAnsi="宋体"/>
                <w:szCs w:val="21"/>
              </w:rPr>
            </w:pPr>
            <w:r>
              <w:rPr>
                <w:rFonts w:ascii="宋体" w:hAnsi="宋体"/>
                <w:szCs w:val="21"/>
              </w:rPr>
              <w:t>1</w:t>
            </w:r>
          </w:p>
        </w:tc>
        <w:tc>
          <w:tcPr>
            <w:tcW w:w="2186" w:type="dxa"/>
            <w:vAlign w:val="center"/>
          </w:tcPr>
          <w:p w:rsidR="003D0DDF" w:rsidRDefault="000B1D1B">
            <w:pPr>
              <w:spacing w:line="240" w:lineRule="exact"/>
              <w:jc w:val="center"/>
              <w:rPr>
                <w:rFonts w:ascii="宋体" w:hAnsi="宋体"/>
                <w:szCs w:val="21"/>
              </w:rPr>
            </w:pPr>
            <w:r>
              <w:rPr>
                <w:rFonts w:ascii="宋体" w:hAnsi="宋体" w:hint="eastAsia"/>
                <w:szCs w:val="21"/>
              </w:rPr>
              <w:t>诚信</w:t>
            </w:r>
          </w:p>
        </w:tc>
        <w:tc>
          <w:tcPr>
            <w:tcW w:w="918" w:type="dxa"/>
            <w:vAlign w:val="center"/>
          </w:tcPr>
          <w:p w:rsidR="003D0DDF" w:rsidRDefault="000B1D1B">
            <w:pPr>
              <w:spacing w:line="240" w:lineRule="exact"/>
              <w:jc w:val="center"/>
              <w:rPr>
                <w:rFonts w:ascii="宋体" w:hAnsi="宋体"/>
                <w:szCs w:val="21"/>
              </w:rPr>
            </w:pPr>
            <w:r>
              <w:rPr>
                <w:rFonts w:ascii="宋体" w:hAnsi="宋体"/>
                <w:szCs w:val="21"/>
              </w:rPr>
              <w:t>5</w:t>
            </w:r>
          </w:p>
        </w:tc>
        <w:tc>
          <w:tcPr>
            <w:tcW w:w="3772" w:type="dxa"/>
            <w:gridSpan w:val="2"/>
          </w:tcPr>
          <w:p w:rsidR="003D0DDF" w:rsidRDefault="000B1D1B">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w:t>
            </w:r>
            <w:r>
              <w:rPr>
                <w:rFonts w:ascii="宋体" w:hAnsi="宋体" w:cs="宋体" w:hint="eastAsia"/>
                <w:szCs w:val="21"/>
              </w:rPr>
              <w:lastRenderedPageBreak/>
              <w:t>主管部门相关处理措施实施期限内的，本项不得分，否则得满分。投标人无需提供任何证明材料，由工作人员向评审委员会提供相关信息。</w:t>
            </w:r>
          </w:p>
        </w:tc>
      </w:tr>
      <w:tr w:rsidR="003D0DDF">
        <w:trPr>
          <w:trHeight w:val="20"/>
          <w:jc w:val="center"/>
        </w:trPr>
        <w:tc>
          <w:tcPr>
            <w:tcW w:w="782" w:type="dxa"/>
            <w:vMerge/>
            <w:vAlign w:val="center"/>
          </w:tcPr>
          <w:p w:rsidR="003D0DDF" w:rsidRDefault="003D0DDF">
            <w:pPr>
              <w:spacing w:line="240" w:lineRule="exact"/>
              <w:jc w:val="center"/>
              <w:rPr>
                <w:rFonts w:ascii="宋体" w:hAnsi="宋体"/>
                <w:szCs w:val="21"/>
              </w:rPr>
            </w:pPr>
          </w:p>
        </w:tc>
        <w:tc>
          <w:tcPr>
            <w:tcW w:w="645" w:type="dxa"/>
            <w:vAlign w:val="center"/>
          </w:tcPr>
          <w:p w:rsidR="003D0DDF" w:rsidRDefault="000B1D1B">
            <w:pPr>
              <w:spacing w:line="240" w:lineRule="exact"/>
              <w:jc w:val="center"/>
              <w:rPr>
                <w:rFonts w:ascii="宋体" w:hAnsi="宋体"/>
                <w:szCs w:val="21"/>
              </w:rPr>
            </w:pPr>
            <w:r>
              <w:rPr>
                <w:rFonts w:ascii="宋体" w:hAnsi="宋体"/>
                <w:szCs w:val="21"/>
              </w:rPr>
              <w:t>2</w:t>
            </w:r>
          </w:p>
        </w:tc>
        <w:tc>
          <w:tcPr>
            <w:tcW w:w="2186" w:type="dxa"/>
            <w:vAlign w:val="center"/>
          </w:tcPr>
          <w:p w:rsidR="003D0DDF" w:rsidRDefault="000B1D1B">
            <w:pPr>
              <w:spacing w:line="240" w:lineRule="exact"/>
              <w:jc w:val="center"/>
              <w:rPr>
                <w:rFonts w:ascii="宋体" w:hAnsi="宋体"/>
                <w:szCs w:val="21"/>
              </w:rPr>
            </w:pPr>
            <w:r>
              <w:rPr>
                <w:rFonts w:ascii="宋体" w:hAnsi="宋体" w:hint="eastAsia"/>
                <w:szCs w:val="21"/>
              </w:rPr>
              <w:t>履约</w:t>
            </w:r>
          </w:p>
        </w:tc>
        <w:tc>
          <w:tcPr>
            <w:tcW w:w="918" w:type="dxa"/>
            <w:vAlign w:val="center"/>
          </w:tcPr>
          <w:p w:rsidR="003D0DDF" w:rsidRDefault="000B1D1B">
            <w:pPr>
              <w:spacing w:line="240" w:lineRule="exact"/>
              <w:jc w:val="center"/>
              <w:rPr>
                <w:rFonts w:ascii="宋体" w:hAnsi="宋体"/>
                <w:szCs w:val="21"/>
              </w:rPr>
            </w:pPr>
            <w:r>
              <w:rPr>
                <w:rFonts w:ascii="宋体" w:hAnsi="宋体"/>
                <w:szCs w:val="21"/>
              </w:rPr>
              <w:t>2</w:t>
            </w:r>
          </w:p>
        </w:tc>
        <w:tc>
          <w:tcPr>
            <w:tcW w:w="3772" w:type="dxa"/>
            <w:gridSpan w:val="2"/>
          </w:tcPr>
          <w:p w:rsidR="003D0DDF" w:rsidRDefault="000B1D1B">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bookmarkEnd w:id="3"/>
    </w:tbl>
    <w:p w:rsidR="003D0DDF" w:rsidRDefault="003D0DDF">
      <w:pPr>
        <w:widowControl/>
        <w:jc w:val="left"/>
      </w:pPr>
    </w:p>
    <w:p w:rsidR="003D0DDF" w:rsidRDefault="000B1D1B">
      <w:pPr>
        <w:widowControl/>
        <w:jc w:val="left"/>
      </w:pPr>
      <w:r>
        <w:br w:type="page"/>
      </w:r>
    </w:p>
    <w:p w:rsidR="003D0DDF" w:rsidRDefault="000B1D1B">
      <w:pPr>
        <w:pStyle w:val="10"/>
      </w:pPr>
      <w:r>
        <w:rPr>
          <w:rFonts w:hint="eastAsia"/>
        </w:rPr>
        <w:lastRenderedPageBreak/>
        <w:t>目</w:t>
      </w:r>
      <w:r>
        <w:rPr>
          <w:rFonts w:hint="eastAsia"/>
        </w:rPr>
        <w:t xml:space="preserve">   </w:t>
      </w:r>
      <w:r>
        <w:rPr>
          <w:rFonts w:hint="eastAsia"/>
        </w:rPr>
        <w:t>录</w:t>
      </w:r>
    </w:p>
    <w:p w:rsidR="003D0DDF" w:rsidRDefault="000B1D1B">
      <w:pPr>
        <w:rPr>
          <w:b/>
          <w:sz w:val="24"/>
        </w:rPr>
      </w:pPr>
      <w:r>
        <w:rPr>
          <w:rFonts w:hint="eastAsia"/>
          <w:b/>
          <w:sz w:val="24"/>
        </w:rPr>
        <w:t>第一册</w:t>
      </w:r>
      <w:r>
        <w:rPr>
          <w:rFonts w:hint="eastAsia"/>
          <w:b/>
          <w:sz w:val="24"/>
        </w:rPr>
        <w:t xml:space="preserve">  </w:t>
      </w:r>
      <w:r>
        <w:rPr>
          <w:rFonts w:hint="eastAsia"/>
          <w:b/>
          <w:sz w:val="24"/>
        </w:rPr>
        <w:t>专用条款</w:t>
      </w:r>
    </w:p>
    <w:p w:rsidR="003D0DDF" w:rsidRDefault="000B1D1B">
      <w:pPr>
        <w:rPr>
          <w:sz w:val="24"/>
        </w:rPr>
      </w:pPr>
      <w:r>
        <w:rPr>
          <w:rFonts w:hint="eastAsia"/>
          <w:sz w:val="24"/>
        </w:rPr>
        <w:t xml:space="preserve">          </w:t>
      </w:r>
      <w:r>
        <w:rPr>
          <w:rFonts w:hint="eastAsia"/>
          <w:sz w:val="24"/>
        </w:rPr>
        <w:t>关键信息</w:t>
      </w:r>
    </w:p>
    <w:p w:rsidR="003D0DDF" w:rsidRDefault="000B1D1B">
      <w:pPr>
        <w:ind w:leftChars="300" w:left="630" w:firstLineChars="300" w:firstLine="630"/>
        <w:rPr>
          <w:rFonts w:ascii="宋体" w:hAnsi="宋体"/>
          <w:szCs w:val="21"/>
        </w:rPr>
      </w:pPr>
      <w:r>
        <w:rPr>
          <w:rFonts w:ascii="宋体" w:hAnsi="宋体" w:hint="eastAsia"/>
          <w:szCs w:val="21"/>
        </w:rPr>
        <w:t>第一章  招标公告</w:t>
      </w:r>
    </w:p>
    <w:p w:rsidR="003D0DDF" w:rsidRDefault="000B1D1B">
      <w:pPr>
        <w:ind w:leftChars="300" w:left="630" w:firstLineChars="300" w:firstLine="630"/>
        <w:rPr>
          <w:rFonts w:ascii="宋体" w:hAnsi="宋体"/>
          <w:szCs w:val="21"/>
        </w:rPr>
      </w:pPr>
      <w:r>
        <w:rPr>
          <w:rFonts w:ascii="宋体" w:hAnsi="宋体" w:hint="eastAsia"/>
          <w:szCs w:val="21"/>
        </w:rPr>
        <w:t>第二章  招标项目需求</w:t>
      </w:r>
    </w:p>
    <w:p w:rsidR="003D0DDF" w:rsidRDefault="000B1D1B">
      <w:pPr>
        <w:ind w:leftChars="300" w:left="630" w:firstLineChars="300" w:firstLine="630"/>
        <w:rPr>
          <w:rFonts w:ascii="宋体" w:hAnsi="宋体"/>
          <w:szCs w:val="21"/>
        </w:rPr>
      </w:pPr>
      <w:r>
        <w:rPr>
          <w:rFonts w:ascii="宋体" w:hAnsi="宋体" w:hint="eastAsia"/>
          <w:szCs w:val="21"/>
        </w:rPr>
        <w:t>第三章  投标文件格式、附件</w:t>
      </w:r>
    </w:p>
    <w:p w:rsidR="003D0DDF" w:rsidRDefault="000B1D1B">
      <w:pPr>
        <w:ind w:leftChars="300" w:left="630" w:firstLineChars="300" w:firstLine="630"/>
        <w:rPr>
          <w:rFonts w:ascii="宋体" w:hAnsi="宋体"/>
          <w:szCs w:val="21"/>
        </w:rPr>
      </w:pPr>
      <w:r>
        <w:rPr>
          <w:rFonts w:ascii="宋体" w:hAnsi="宋体" w:hint="eastAsia"/>
          <w:szCs w:val="21"/>
        </w:rPr>
        <w:t>第四章  合同条款及格式</w:t>
      </w:r>
    </w:p>
    <w:p w:rsidR="003D0DDF" w:rsidRDefault="000B1D1B">
      <w:pPr>
        <w:ind w:leftChars="300" w:left="630" w:firstLineChars="300" w:firstLine="630"/>
        <w:rPr>
          <w:rFonts w:ascii="宋体" w:hAnsi="宋体"/>
          <w:szCs w:val="21"/>
        </w:rPr>
      </w:pPr>
      <w:r>
        <w:rPr>
          <w:rFonts w:ascii="宋体" w:hAnsi="宋体" w:hint="eastAsia"/>
          <w:szCs w:val="21"/>
        </w:rPr>
        <w:t>第五章  政府采购履约异常情况反馈表</w:t>
      </w:r>
    </w:p>
    <w:p w:rsidR="003D0DDF" w:rsidRDefault="003D0DDF">
      <w:pPr>
        <w:rPr>
          <w:b/>
          <w:sz w:val="24"/>
        </w:rPr>
      </w:pPr>
    </w:p>
    <w:p w:rsidR="003D0DDF" w:rsidRDefault="000B1D1B">
      <w:pPr>
        <w:rPr>
          <w:b/>
          <w:sz w:val="24"/>
        </w:rPr>
      </w:pPr>
      <w:r>
        <w:rPr>
          <w:rFonts w:hint="eastAsia"/>
          <w:b/>
          <w:sz w:val="24"/>
        </w:rPr>
        <w:t>第二册</w:t>
      </w:r>
      <w:r>
        <w:rPr>
          <w:rFonts w:hint="eastAsia"/>
          <w:b/>
          <w:sz w:val="24"/>
        </w:rPr>
        <w:t xml:space="preserve">  </w:t>
      </w:r>
      <w:r>
        <w:rPr>
          <w:rFonts w:hint="eastAsia"/>
          <w:b/>
          <w:sz w:val="24"/>
        </w:rPr>
        <w:t>通用条款</w:t>
      </w:r>
    </w:p>
    <w:p w:rsidR="003D0DDF" w:rsidRDefault="000B1D1B">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3D0DDF" w:rsidRDefault="000B1D1B">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3D0DDF" w:rsidRDefault="000B1D1B">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3D0DDF" w:rsidRDefault="000B1D1B">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3D0DDF" w:rsidRDefault="000B1D1B">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3D0DDF" w:rsidRDefault="000B1D1B">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3D0DDF" w:rsidRDefault="000B1D1B">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3D0DDF" w:rsidRDefault="000B1D1B">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3D0DDF" w:rsidRDefault="000B1D1B">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3D0DDF" w:rsidRDefault="000B1D1B">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3D0DDF" w:rsidRDefault="000B1D1B">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3D0DDF" w:rsidRDefault="003D0DDF">
      <w:pPr>
        <w:rPr>
          <w:sz w:val="24"/>
        </w:rPr>
      </w:pPr>
    </w:p>
    <w:p w:rsidR="003D0DDF" w:rsidRDefault="000B1D1B">
      <w:pPr>
        <w:pStyle w:val="10"/>
      </w:pPr>
      <w:r>
        <w:rPr>
          <w:sz w:val="24"/>
        </w:rPr>
        <w:br w:type="page"/>
      </w:r>
      <w:bookmarkStart w:id="4" w:name="bt合同格式"/>
      <w:bookmarkStart w:id="5" w:name="bt项目管理班子配备情况"/>
      <w:bookmarkStart w:id="6" w:name="bt商务标投标文件格式"/>
      <w:bookmarkStart w:id="7" w:name="bt合同条款及格式"/>
      <w:bookmarkStart w:id="8" w:name="bt说明"/>
      <w:bookmarkStart w:id="9" w:name="bt合同条款"/>
      <w:bookmarkStart w:id="10" w:name="合同格式"/>
      <w:bookmarkStart w:id="11" w:name="bt投标人须知"/>
      <w:bookmarkStart w:id="12" w:name="bt本工程承诺书"/>
      <w:bookmarkStart w:id="13" w:name="bt投标文件签署授权委托书"/>
      <w:bookmarkStart w:id="14" w:name="bt投标函"/>
      <w:bookmarkStart w:id="15" w:name="bt投标报价汇总表"/>
      <w:bookmarkStart w:id="16" w:name="bt开标一览表"/>
      <w:bookmarkStart w:id="17" w:name="bt投标人情况介绍"/>
      <w:bookmarkStart w:id="18" w:name="bt其他资料由投标人自定"/>
      <w:bookmarkStart w:id="19" w:name="bt技术标投标文件格式"/>
      <w:bookmarkStart w:id="20" w:name="bt其他资料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rsidR="003D0DDF" w:rsidRDefault="000B1D1B">
      <w:pPr>
        <w:pStyle w:val="20"/>
        <w:rPr>
          <w:sz w:val="32"/>
          <w:szCs w:val="32"/>
        </w:rPr>
      </w:pPr>
      <w:r>
        <w:rPr>
          <w:rFonts w:hint="eastAsia"/>
          <w:sz w:val="32"/>
          <w:szCs w:val="32"/>
        </w:rPr>
        <w:t>第一章  招标公告</w:t>
      </w:r>
    </w:p>
    <w:p w:rsidR="003D0DDF" w:rsidRDefault="000B1D1B">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南校区综合楼四楼公共办公区域购置办公家具</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3D0DDF" w:rsidRDefault="003D0DDF">
      <w:pPr>
        <w:ind w:firstLineChars="200" w:firstLine="420"/>
        <w:rPr>
          <w:rFonts w:ascii="宋体" w:hAnsi="宋体" w:cs="宋体"/>
          <w:kern w:val="0"/>
          <w:szCs w:val="21"/>
        </w:rPr>
      </w:pPr>
    </w:p>
    <w:p w:rsidR="003D0DDF" w:rsidRDefault="000B1D1B">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SZUCG20190276HW</w:t>
      </w:r>
    </w:p>
    <w:p w:rsidR="003D0DDF" w:rsidRDefault="000B1D1B">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南校区综合楼四楼公共办公区域购置办公家具</w:t>
      </w:r>
    </w:p>
    <w:p w:rsidR="003D0DDF" w:rsidRDefault="000B1D1B">
      <w:pPr>
        <w:rPr>
          <w:rFonts w:ascii="宋体" w:hAnsi="宋体" w:cs="宋体"/>
          <w:kern w:val="0"/>
          <w:szCs w:val="21"/>
        </w:rPr>
      </w:pPr>
      <w:r>
        <w:rPr>
          <w:rFonts w:ascii="宋体" w:hAnsi="宋体" w:cs="宋体" w:hint="eastAsia"/>
          <w:kern w:val="0"/>
          <w:szCs w:val="21"/>
        </w:rPr>
        <w:t>三、项目概况：</w:t>
      </w:r>
    </w:p>
    <w:p w:rsidR="003D0DDF" w:rsidRDefault="000B1D1B">
      <w:pPr>
        <w:ind w:firstLineChars="200" w:firstLine="420"/>
        <w:rPr>
          <w:rFonts w:ascii="宋体" w:hAnsi="宋体" w:cs="宋体"/>
          <w:kern w:val="0"/>
          <w:szCs w:val="21"/>
        </w:rPr>
      </w:pPr>
      <w:r>
        <w:rPr>
          <w:rFonts w:ascii="宋体" w:hAnsi="宋体" w:cs="宋体" w:hint="eastAsia"/>
          <w:kern w:val="0"/>
          <w:szCs w:val="21"/>
        </w:rPr>
        <w:t xml:space="preserve">详见招标文件。   </w:t>
      </w:r>
    </w:p>
    <w:p w:rsidR="003D0DDF" w:rsidRDefault="000B1D1B">
      <w:pPr>
        <w:ind w:firstLineChars="200" w:firstLine="420"/>
        <w:rPr>
          <w:rFonts w:ascii="宋体" w:hAnsi="宋体" w:cs="宋体"/>
          <w:kern w:val="0"/>
          <w:szCs w:val="21"/>
        </w:rPr>
      </w:pPr>
      <w:r>
        <w:rPr>
          <w:rFonts w:ascii="宋体" w:hAnsi="宋体" w:cs="宋体"/>
          <w:kern w:val="0"/>
          <w:szCs w:val="21"/>
        </w:rPr>
        <w:t xml:space="preserve">    </w:t>
      </w:r>
    </w:p>
    <w:p w:rsidR="003D0DDF" w:rsidRDefault="000B1D1B">
      <w:pPr>
        <w:rPr>
          <w:rFonts w:ascii="宋体" w:hAnsi="宋体" w:cs="宋体"/>
          <w:kern w:val="0"/>
          <w:szCs w:val="21"/>
        </w:rPr>
      </w:pPr>
      <w:r>
        <w:rPr>
          <w:rFonts w:ascii="宋体" w:hAnsi="宋体" w:cs="宋体" w:hint="eastAsia"/>
          <w:kern w:val="0"/>
          <w:szCs w:val="21"/>
        </w:rPr>
        <w:t>四、投标人资格要求：</w:t>
      </w:r>
    </w:p>
    <w:p w:rsidR="003D0DDF" w:rsidRDefault="000B1D1B">
      <w:pPr>
        <w:ind w:firstLineChars="200" w:firstLine="420"/>
        <w:rPr>
          <w:rFonts w:ascii="宋体" w:hAnsi="宋体" w:cs="宋体"/>
          <w:kern w:val="0"/>
          <w:szCs w:val="21"/>
        </w:rPr>
      </w:pPr>
      <w:r>
        <w:rPr>
          <w:rFonts w:ascii="宋体" w:hAnsi="宋体" w:cs="宋体"/>
          <w:kern w:val="0"/>
          <w:szCs w:val="21"/>
        </w:rPr>
        <w:t xml:space="preserve">      </w:t>
      </w:r>
    </w:p>
    <w:p w:rsidR="003D0DDF" w:rsidRDefault="000B1D1B">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3D0DDF" w:rsidRDefault="000B1D1B">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rsidR="003D0DDF" w:rsidRDefault="000B1D1B">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rsidR="003D0DDF" w:rsidRDefault="000B1D1B">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rsidR="003D0DDF" w:rsidRDefault="000B1D1B">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rsidR="003D0DDF" w:rsidRDefault="000B1D1B">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rsidR="003D0DDF" w:rsidRDefault="003D0DDF">
      <w:pPr>
        <w:rPr>
          <w:rFonts w:ascii="宋体" w:hAnsi="宋体" w:cs="宋体"/>
          <w:kern w:val="0"/>
          <w:szCs w:val="21"/>
        </w:rPr>
      </w:pPr>
    </w:p>
    <w:p w:rsidR="003D0DDF" w:rsidRDefault="000B1D1B">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249,850.00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3D0DDF" w:rsidRDefault="003D0DDF">
      <w:pPr>
        <w:ind w:firstLineChars="200" w:firstLine="420"/>
        <w:rPr>
          <w:rFonts w:ascii="宋体" w:hAnsi="宋体" w:cs="宋体"/>
          <w:kern w:val="0"/>
          <w:szCs w:val="21"/>
        </w:rPr>
      </w:pPr>
    </w:p>
    <w:p w:rsidR="003D0DDF" w:rsidRDefault="000B1D1B">
      <w:pPr>
        <w:rPr>
          <w:rFonts w:ascii="宋体" w:hAnsi="宋体" w:cs="宋体"/>
          <w:kern w:val="0"/>
          <w:szCs w:val="21"/>
        </w:rPr>
      </w:pPr>
      <w:r>
        <w:rPr>
          <w:rFonts w:ascii="宋体" w:hAnsi="宋体" w:cs="宋体" w:hint="eastAsia"/>
          <w:kern w:val="0"/>
          <w:szCs w:val="21"/>
        </w:rPr>
        <w:t>六、投标与开标注意事项：</w:t>
      </w:r>
    </w:p>
    <w:p w:rsidR="003D0DDF" w:rsidRDefault="000B1D1B">
      <w:pPr>
        <w:ind w:firstLineChars="200" w:firstLine="420"/>
        <w:rPr>
          <w:rFonts w:ascii="宋体" w:hAnsi="宋体" w:cs="宋体"/>
          <w:kern w:val="0"/>
          <w:szCs w:val="21"/>
        </w:rPr>
      </w:pPr>
      <w:r>
        <w:rPr>
          <w:rFonts w:ascii="宋体" w:hAnsi="宋体" w:cs="宋体" w:hint="eastAsia"/>
          <w:kern w:val="0"/>
          <w:szCs w:val="21"/>
        </w:rPr>
        <w:t xml:space="preserve">1. 标书获得方法 </w:t>
      </w:r>
    </w:p>
    <w:p w:rsidR="003D0DDF" w:rsidRDefault="000B1D1B">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C7457E">
        <w:rPr>
          <w:rFonts w:ascii="宋体" w:hAnsi="宋体" w:cs="宋体" w:hint="eastAsia"/>
          <w:kern w:val="0"/>
          <w:szCs w:val="21"/>
        </w:rPr>
        <w:t>07</w:t>
      </w:r>
      <w:r>
        <w:rPr>
          <w:rFonts w:ascii="宋体" w:hAnsi="宋体" w:cs="宋体" w:hint="eastAsia"/>
          <w:kern w:val="0"/>
          <w:szCs w:val="21"/>
        </w:rPr>
        <w:t>月</w:t>
      </w:r>
      <w:r w:rsidR="00C7457E">
        <w:rPr>
          <w:rFonts w:ascii="宋体" w:hAnsi="宋体" w:cs="宋体" w:hint="eastAsia"/>
          <w:kern w:val="0"/>
          <w:szCs w:val="21"/>
        </w:rPr>
        <w:t>12</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w:t>
      </w:r>
      <w:r w:rsidR="00C7457E">
        <w:rPr>
          <w:rFonts w:ascii="宋体" w:hAnsi="宋体" w:cs="宋体" w:hint="eastAsia"/>
          <w:kern w:val="0"/>
          <w:szCs w:val="21"/>
        </w:rPr>
        <w:t>07</w:t>
      </w:r>
      <w:r>
        <w:rPr>
          <w:rFonts w:ascii="宋体" w:hAnsi="宋体" w:cs="宋体" w:hint="eastAsia"/>
          <w:kern w:val="0"/>
          <w:szCs w:val="21"/>
        </w:rPr>
        <w:t>月</w:t>
      </w:r>
      <w:r w:rsidR="00C7457E">
        <w:rPr>
          <w:rFonts w:ascii="宋体" w:hAnsi="宋体" w:cs="宋体" w:hint="eastAsia"/>
          <w:kern w:val="0"/>
          <w:szCs w:val="21"/>
        </w:rPr>
        <w:t>26</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rsidR="003D0DDF" w:rsidRDefault="000B1D1B">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3D0DDF" w:rsidRDefault="000B1D1B">
      <w:pPr>
        <w:ind w:firstLineChars="400" w:firstLine="840"/>
        <w:rPr>
          <w:rFonts w:ascii="宋体" w:hAnsi="宋体" w:cs="宋体"/>
          <w:kern w:val="0"/>
          <w:szCs w:val="21"/>
        </w:rPr>
      </w:pPr>
      <w:r>
        <w:rPr>
          <w:rFonts w:ascii="宋体" w:hAnsi="宋体" w:cs="宋体" w:hint="eastAsia"/>
          <w:kern w:val="0"/>
          <w:szCs w:val="21"/>
        </w:rPr>
        <w:t>户名：深圳大学</w:t>
      </w:r>
    </w:p>
    <w:p w:rsidR="003D0DDF" w:rsidRDefault="000B1D1B">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rsidR="003D0DDF" w:rsidRDefault="000B1D1B">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3D0DDF" w:rsidRDefault="000B1D1B">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rsidR="003D0DDF" w:rsidRDefault="000B1D1B">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rsidR="003D0DDF" w:rsidRDefault="000B1D1B">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rsidR="003D0DDF" w:rsidRDefault="000B1D1B">
      <w:pPr>
        <w:ind w:firstLineChars="400" w:firstLine="840"/>
        <w:rPr>
          <w:rFonts w:ascii="宋体" w:hAnsi="宋体" w:cs="宋体"/>
          <w:kern w:val="0"/>
          <w:szCs w:val="21"/>
        </w:rPr>
      </w:pPr>
      <w:r>
        <w:rPr>
          <w:rFonts w:ascii="宋体" w:hAnsi="宋体" w:cs="宋体" w:hint="eastAsia"/>
          <w:kern w:val="0"/>
          <w:szCs w:val="21"/>
        </w:rPr>
        <w:lastRenderedPageBreak/>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rsidR="003D0DDF" w:rsidRDefault="000B1D1B">
      <w:pPr>
        <w:ind w:firstLineChars="200" w:firstLine="420"/>
        <w:rPr>
          <w:rFonts w:ascii="宋体" w:hAnsi="宋体" w:cs="宋体"/>
          <w:kern w:val="0"/>
          <w:szCs w:val="21"/>
        </w:rPr>
      </w:pPr>
      <w:r>
        <w:rPr>
          <w:rFonts w:ascii="宋体" w:hAnsi="宋体" w:cs="宋体" w:hint="eastAsia"/>
          <w:kern w:val="0"/>
          <w:szCs w:val="21"/>
        </w:rPr>
        <w:t xml:space="preserve">3. 投标截止时间 </w:t>
      </w:r>
    </w:p>
    <w:p w:rsidR="003D0DDF" w:rsidRDefault="000B1D1B">
      <w:pPr>
        <w:ind w:firstLineChars="400" w:firstLine="840"/>
        <w:rPr>
          <w:rFonts w:ascii="宋体" w:hAnsi="宋体" w:cs="宋体"/>
          <w:kern w:val="0"/>
          <w:szCs w:val="21"/>
        </w:rPr>
      </w:pPr>
      <w:r>
        <w:rPr>
          <w:rFonts w:ascii="宋体" w:hAnsi="宋体" w:cs="宋体" w:hint="eastAsia"/>
          <w:kern w:val="0"/>
          <w:szCs w:val="21"/>
        </w:rPr>
        <w:t>所有投标文件应于</w:t>
      </w:r>
      <w:r w:rsidRPr="00C7457E">
        <w:rPr>
          <w:rFonts w:ascii="宋体" w:hAnsi="宋体" w:cs="宋体"/>
          <w:color w:val="FF0000"/>
          <w:kern w:val="0"/>
          <w:szCs w:val="21"/>
        </w:rPr>
        <w:t>2019</w:t>
      </w:r>
      <w:r w:rsidRPr="00C7457E">
        <w:rPr>
          <w:rFonts w:ascii="宋体" w:hAnsi="宋体" w:cs="宋体" w:hint="eastAsia"/>
          <w:color w:val="FF0000"/>
          <w:kern w:val="0"/>
          <w:szCs w:val="21"/>
        </w:rPr>
        <w:t>年</w:t>
      </w:r>
      <w:r w:rsidR="00C7457E" w:rsidRPr="00C7457E">
        <w:rPr>
          <w:rFonts w:ascii="宋体" w:hAnsi="宋体" w:cs="宋体" w:hint="eastAsia"/>
          <w:color w:val="FF0000"/>
          <w:kern w:val="0"/>
          <w:szCs w:val="21"/>
        </w:rPr>
        <w:t>07</w:t>
      </w:r>
      <w:r w:rsidRPr="00C7457E">
        <w:rPr>
          <w:rFonts w:ascii="宋体" w:hAnsi="宋体" w:cs="宋体" w:hint="eastAsia"/>
          <w:color w:val="FF0000"/>
          <w:kern w:val="0"/>
          <w:szCs w:val="21"/>
        </w:rPr>
        <w:t>月</w:t>
      </w:r>
      <w:r w:rsidR="00C7457E" w:rsidRPr="00C7457E">
        <w:rPr>
          <w:rFonts w:ascii="宋体" w:hAnsi="宋体" w:cs="宋体" w:hint="eastAsia"/>
          <w:color w:val="FF0000"/>
          <w:kern w:val="0"/>
          <w:szCs w:val="21"/>
        </w:rPr>
        <w:t>29</w:t>
      </w:r>
      <w:r w:rsidRPr="00C7457E">
        <w:rPr>
          <w:rFonts w:ascii="宋体" w:hAnsi="宋体" w:cs="宋体" w:hint="eastAsia"/>
          <w:color w:val="FF0000"/>
          <w:kern w:val="0"/>
          <w:szCs w:val="21"/>
        </w:rPr>
        <w:t xml:space="preserve">日 </w:t>
      </w:r>
      <w:r w:rsidR="00C7457E" w:rsidRPr="00C7457E">
        <w:rPr>
          <w:rFonts w:ascii="宋体" w:hAnsi="宋体" w:cs="宋体"/>
          <w:color w:val="FF0000"/>
          <w:kern w:val="0"/>
          <w:szCs w:val="21"/>
        </w:rPr>
        <w:t>15</w:t>
      </w:r>
      <w:r w:rsidRPr="00C7457E">
        <w:rPr>
          <w:rFonts w:ascii="宋体" w:hAnsi="宋体" w:cs="宋体" w:hint="eastAsia"/>
          <w:color w:val="FF0000"/>
          <w:kern w:val="0"/>
          <w:szCs w:val="21"/>
        </w:rPr>
        <w:t>:</w:t>
      </w:r>
      <w:r w:rsidR="00C7457E" w:rsidRPr="00C7457E">
        <w:rPr>
          <w:rFonts w:ascii="宋体" w:hAnsi="宋体" w:cs="宋体"/>
          <w:color w:val="FF0000"/>
          <w:kern w:val="0"/>
          <w:szCs w:val="21"/>
        </w:rPr>
        <w:t>00</w:t>
      </w:r>
      <w:r w:rsidRPr="00C7457E">
        <w:rPr>
          <w:rFonts w:ascii="宋体" w:hAnsi="宋体" w:cs="宋体" w:hint="eastAsia"/>
          <w:color w:val="FF0000"/>
          <w:kern w:val="0"/>
          <w:szCs w:val="21"/>
        </w:rPr>
        <w:t>时</w:t>
      </w:r>
      <w:r>
        <w:rPr>
          <w:rFonts w:ascii="宋体" w:hAnsi="宋体" w:cs="宋体" w:hint="eastAsia"/>
          <w:kern w:val="0"/>
          <w:szCs w:val="21"/>
        </w:rPr>
        <w:t xml:space="preserve">之前递交到深圳大学招投标管理中心。逾期或未按招标文件要求提交投标保证金的投标文件恕不接受。 </w:t>
      </w:r>
    </w:p>
    <w:p w:rsidR="003D0DDF" w:rsidRDefault="000B1D1B">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rsidR="003D0DDF" w:rsidRDefault="000B1D1B">
      <w:pPr>
        <w:ind w:firstLineChars="400" w:firstLine="840"/>
        <w:rPr>
          <w:rFonts w:ascii="宋体" w:hAnsi="宋体" w:cs="宋体"/>
          <w:kern w:val="0"/>
          <w:szCs w:val="21"/>
        </w:rPr>
      </w:pPr>
      <w:r>
        <w:rPr>
          <w:rFonts w:ascii="宋体" w:hAnsi="宋体" w:cs="宋体" w:hint="eastAsia"/>
          <w:kern w:val="0"/>
          <w:szCs w:val="21"/>
        </w:rPr>
        <w:t>定于</w:t>
      </w:r>
      <w:r w:rsidR="00C7457E" w:rsidRPr="00C7457E">
        <w:rPr>
          <w:rFonts w:ascii="宋体" w:hAnsi="宋体" w:cs="宋体"/>
          <w:color w:val="FF0000"/>
          <w:kern w:val="0"/>
          <w:szCs w:val="21"/>
        </w:rPr>
        <w:t>2019</w:t>
      </w:r>
      <w:r w:rsidR="00C7457E" w:rsidRPr="00C7457E">
        <w:rPr>
          <w:rFonts w:ascii="宋体" w:hAnsi="宋体" w:cs="宋体" w:hint="eastAsia"/>
          <w:color w:val="FF0000"/>
          <w:kern w:val="0"/>
          <w:szCs w:val="21"/>
        </w:rPr>
        <w:t xml:space="preserve">年07月29日 </w:t>
      </w:r>
      <w:r w:rsidR="00C7457E" w:rsidRPr="00C7457E">
        <w:rPr>
          <w:rFonts w:ascii="宋体" w:hAnsi="宋体" w:cs="宋体"/>
          <w:color w:val="FF0000"/>
          <w:kern w:val="0"/>
          <w:szCs w:val="21"/>
        </w:rPr>
        <w:t>15</w:t>
      </w:r>
      <w:r w:rsidR="00C7457E" w:rsidRPr="00C7457E">
        <w:rPr>
          <w:rFonts w:ascii="宋体" w:hAnsi="宋体" w:cs="宋体" w:hint="eastAsia"/>
          <w:color w:val="FF0000"/>
          <w:kern w:val="0"/>
          <w:szCs w:val="21"/>
        </w:rPr>
        <w:t>:</w:t>
      </w:r>
      <w:r w:rsidR="00C7457E" w:rsidRPr="00C7457E">
        <w:rPr>
          <w:rFonts w:ascii="宋体" w:hAnsi="宋体" w:cs="宋体"/>
          <w:color w:val="FF0000"/>
          <w:kern w:val="0"/>
          <w:szCs w:val="21"/>
        </w:rPr>
        <w:t>00</w:t>
      </w:r>
      <w:r w:rsidR="00C7457E" w:rsidRPr="00C7457E">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rsidR="003D0DDF" w:rsidRDefault="000B1D1B">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rsidR="003D0DDF" w:rsidRDefault="003D0DDF">
      <w:pPr>
        <w:rPr>
          <w:rFonts w:ascii="宋体" w:hAnsi="宋体" w:cs="宋体"/>
          <w:kern w:val="0"/>
          <w:szCs w:val="21"/>
        </w:rPr>
      </w:pPr>
    </w:p>
    <w:p w:rsidR="003D0DDF" w:rsidRDefault="000B1D1B">
      <w:pPr>
        <w:rPr>
          <w:rFonts w:ascii="宋体" w:hAnsi="宋体" w:cs="宋体"/>
          <w:kern w:val="0"/>
          <w:szCs w:val="21"/>
        </w:rPr>
      </w:pPr>
      <w:r>
        <w:rPr>
          <w:rFonts w:ascii="宋体" w:hAnsi="宋体" w:cs="宋体" w:hint="eastAsia"/>
          <w:kern w:val="0"/>
          <w:szCs w:val="21"/>
        </w:rPr>
        <w:t>七、重要提示：</w:t>
      </w:r>
    </w:p>
    <w:p w:rsidR="003D0DDF" w:rsidRDefault="000B1D1B">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3D0DDF" w:rsidRDefault="000B1D1B">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rsidR="003D0DDF" w:rsidRDefault="000B1D1B">
      <w:pPr>
        <w:ind w:firstLineChars="200" w:firstLine="420"/>
        <w:rPr>
          <w:rFonts w:ascii="宋体" w:hAnsi="宋体" w:cs="宋体"/>
          <w:kern w:val="0"/>
          <w:szCs w:val="21"/>
        </w:rPr>
      </w:pPr>
      <w:r>
        <w:rPr>
          <w:rFonts w:ascii="宋体" w:hAnsi="宋体" w:cs="宋体" w:hint="eastAsia"/>
          <w:kern w:val="0"/>
          <w:szCs w:val="21"/>
        </w:rPr>
        <w:t xml:space="preserve">3. 交纳投标保证金： </w:t>
      </w:r>
    </w:p>
    <w:p w:rsidR="003D0DDF" w:rsidRDefault="000B1D1B">
      <w:pPr>
        <w:ind w:firstLineChars="200" w:firstLine="420"/>
        <w:rPr>
          <w:rFonts w:ascii="宋体" w:hAnsi="宋体" w:cs="宋体"/>
          <w:kern w:val="0"/>
          <w:szCs w:val="21"/>
        </w:rPr>
      </w:pPr>
      <w:r>
        <w:rPr>
          <w:rFonts w:ascii="宋体" w:hAnsi="宋体" w:cs="宋体" w:hint="eastAsia"/>
          <w:kern w:val="0"/>
          <w:szCs w:val="21"/>
        </w:rPr>
        <w:t xml:space="preserve">（1）本项目，投标保证金为一万元人民币； </w:t>
      </w:r>
    </w:p>
    <w:p w:rsidR="003D0DDF" w:rsidRDefault="000B1D1B">
      <w:pPr>
        <w:ind w:firstLineChars="200" w:firstLine="420"/>
        <w:rPr>
          <w:rFonts w:ascii="宋体" w:hAnsi="宋体" w:cs="宋体"/>
          <w:kern w:val="0"/>
          <w:szCs w:val="21"/>
        </w:rPr>
      </w:pPr>
      <w:r>
        <w:rPr>
          <w:rFonts w:ascii="宋体" w:hAnsi="宋体" w:cs="宋体" w:hint="eastAsia"/>
          <w:kern w:val="0"/>
          <w:szCs w:val="21"/>
        </w:rPr>
        <w:t xml:space="preserve">（2）投标保证金必须在项目开标日前一个工作日到账； </w:t>
      </w:r>
    </w:p>
    <w:p w:rsidR="003D0DDF" w:rsidRDefault="000B1D1B">
      <w:pPr>
        <w:ind w:firstLineChars="200" w:firstLine="420"/>
        <w:rPr>
          <w:rFonts w:ascii="宋体" w:hAnsi="宋体" w:cs="宋体"/>
          <w:kern w:val="0"/>
          <w:szCs w:val="21"/>
        </w:rPr>
      </w:pPr>
      <w:r>
        <w:rPr>
          <w:rFonts w:ascii="宋体" w:hAnsi="宋体" w:cs="宋体" w:hint="eastAsia"/>
          <w:kern w:val="0"/>
          <w:szCs w:val="21"/>
        </w:rPr>
        <w:t>（3）交纳投标保证金应一律从投标供应商基本账户转出,否则按隐瞒真实情况，提供虚假资料处理。不得采用现金汇款等交纳方式，禁止个人银行结算账户转出和第三方代交；</w:t>
      </w:r>
    </w:p>
    <w:p w:rsidR="003D0DDF" w:rsidRDefault="000B1D1B">
      <w:pPr>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转账汇款时请务必在备注中填写：投标保证金：</w:t>
      </w:r>
      <w:r>
        <w:rPr>
          <w:rFonts w:ascii="宋体" w:hAnsi="宋体" w:cs="宋体" w:hint="eastAsia"/>
          <w:b/>
          <w:i/>
          <w:kern w:val="0"/>
          <w:szCs w:val="21"/>
        </w:rPr>
        <w:t>项目编号</w:t>
      </w:r>
    </w:p>
    <w:p w:rsidR="003D0DDF" w:rsidRDefault="000B1D1B">
      <w:pPr>
        <w:ind w:firstLineChars="200" w:firstLine="420"/>
        <w:rPr>
          <w:rFonts w:ascii="宋体" w:hAnsi="宋体" w:cs="宋体"/>
          <w:kern w:val="0"/>
          <w:szCs w:val="21"/>
        </w:rPr>
      </w:pPr>
      <w:r>
        <w:rPr>
          <w:rFonts w:ascii="宋体" w:hAnsi="宋体" w:cs="宋体" w:hint="eastAsia"/>
          <w:kern w:val="0"/>
          <w:szCs w:val="21"/>
        </w:rPr>
        <w:t xml:space="preserve">（5）以上相关要求必须严格遵守，否则，由此造成的后果由供应商自行负责； </w:t>
      </w:r>
    </w:p>
    <w:p w:rsidR="003D0DDF" w:rsidRDefault="000B1D1B">
      <w:pPr>
        <w:ind w:firstLineChars="200" w:firstLine="420"/>
        <w:rPr>
          <w:rFonts w:ascii="宋体" w:hAnsi="宋体" w:cs="宋体"/>
          <w:kern w:val="0"/>
          <w:szCs w:val="21"/>
        </w:rPr>
      </w:pPr>
      <w:r>
        <w:rPr>
          <w:rFonts w:ascii="宋体" w:hAnsi="宋体" w:cs="宋体" w:hint="eastAsia"/>
          <w:kern w:val="0"/>
          <w:szCs w:val="21"/>
        </w:rPr>
        <w:t xml:space="preserve">（6）投标保证金账户信息： </w:t>
      </w:r>
    </w:p>
    <w:p w:rsidR="003D0DDF" w:rsidRDefault="000B1D1B">
      <w:pPr>
        <w:ind w:firstLineChars="200" w:firstLine="420"/>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户 </w:t>
      </w:r>
      <w:r>
        <w:rPr>
          <w:rFonts w:ascii="宋体" w:hAnsi="宋体" w:cs="宋体"/>
          <w:kern w:val="0"/>
          <w:szCs w:val="21"/>
        </w:rPr>
        <w:t xml:space="preserve">   </w:t>
      </w:r>
      <w:r>
        <w:rPr>
          <w:rFonts w:ascii="宋体" w:hAnsi="宋体" w:cs="宋体" w:hint="eastAsia"/>
          <w:kern w:val="0"/>
          <w:szCs w:val="21"/>
        </w:rPr>
        <w:t>名：深圳大学</w:t>
      </w:r>
    </w:p>
    <w:p w:rsidR="003D0DDF" w:rsidRDefault="000B1D1B">
      <w:pPr>
        <w:ind w:firstLineChars="200" w:firstLine="420"/>
        <w:rPr>
          <w:rFonts w:ascii="宋体" w:hAnsi="宋体" w:cs="宋体"/>
          <w:kern w:val="0"/>
          <w:szCs w:val="21"/>
        </w:rPr>
      </w:pPr>
      <w:r>
        <w:rPr>
          <w:rFonts w:ascii="宋体" w:hAnsi="宋体" w:cs="宋体" w:hint="eastAsia"/>
          <w:kern w:val="0"/>
          <w:szCs w:val="21"/>
        </w:rPr>
        <w:t xml:space="preserve">          账 </w:t>
      </w:r>
      <w:r>
        <w:rPr>
          <w:rFonts w:ascii="宋体" w:hAnsi="宋体" w:cs="宋体"/>
          <w:kern w:val="0"/>
          <w:szCs w:val="21"/>
        </w:rPr>
        <w:t xml:space="preserve">   </w:t>
      </w:r>
      <w:r>
        <w:rPr>
          <w:rFonts w:ascii="宋体" w:hAnsi="宋体" w:cs="宋体" w:hint="eastAsia"/>
          <w:kern w:val="0"/>
          <w:szCs w:val="21"/>
        </w:rPr>
        <w:t>号：</w:t>
      </w:r>
      <w:r>
        <w:rPr>
          <w:rFonts w:ascii="宋体" w:hAnsi="宋体" w:cs="宋体"/>
          <w:kern w:val="0"/>
          <w:szCs w:val="21"/>
        </w:rPr>
        <w:t>7549 6835 0439</w:t>
      </w:r>
      <w:r>
        <w:rPr>
          <w:rFonts w:ascii="宋体" w:hAnsi="宋体" w:cs="宋体" w:hint="eastAsia"/>
          <w:kern w:val="0"/>
          <w:szCs w:val="21"/>
        </w:rPr>
        <w:t xml:space="preserve"> </w:t>
      </w:r>
    </w:p>
    <w:p w:rsidR="003D0DDF" w:rsidRDefault="000B1D1B">
      <w:pPr>
        <w:ind w:firstLineChars="200" w:firstLine="420"/>
        <w:rPr>
          <w:rFonts w:ascii="宋体" w:hAnsi="宋体" w:cs="宋体"/>
          <w:kern w:val="0"/>
          <w:szCs w:val="21"/>
        </w:rPr>
      </w:pPr>
      <w:r>
        <w:rPr>
          <w:rFonts w:ascii="宋体" w:hAnsi="宋体" w:cs="宋体" w:hint="eastAsia"/>
          <w:kern w:val="0"/>
          <w:szCs w:val="21"/>
        </w:rPr>
        <w:t xml:space="preserve">          开户银行：中国银行深圳深大支行 </w:t>
      </w:r>
    </w:p>
    <w:p w:rsidR="003D0DDF" w:rsidRDefault="000B1D1B">
      <w:pPr>
        <w:ind w:firstLineChars="200" w:firstLine="420"/>
        <w:rPr>
          <w:rFonts w:ascii="宋体" w:hAnsi="宋体" w:cs="宋体"/>
          <w:kern w:val="0"/>
          <w:szCs w:val="21"/>
        </w:rPr>
      </w:pPr>
      <w:r>
        <w:rPr>
          <w:rFonts w:ascii="宋体" w:hAnsi="宋体" w:cs="宋体" w:hint="eastAsia"/>
          <w:kern w:val="0"/>
          <w:szCs w:val="21"/>
        </w:rPr>
        <w:t xml:space="preserve">          备注：投标保证金：</w:t>
      </w:r>
      <w:r>
        <w:rPr>
          <w:rFonts w:ascii="宋体" w:hAnsi="宋体" w:cs="宋体" w:hint="eastAsia"/>
          <w:i/>
          <w:kern w:val="0"/>
          <w:szCs w:val="21"/>
        </w:rPr>
        <w:t>项目编号</w:t>
      </w:r>
    </w:p>
    <w:p w:rsidR="003D0DDF" w:rsidRDefault="000B1D1B">
      <w:pPr>
        <w:ind w:firstLineChars="200" w:firstLine="420"/>
        <w:rPr>
          <w:rFonts w:ascii="宋体" w:hAnsi="宋体" w:cs="宋体"/>
          <w:kern w:val="0"/>
          <w:szCs w:val="21"/>
        </w:rPr>
      </w:pPr>
      <w:r>
        <w:rPr>
          <w:rFonts w:ascii="宋体" w:hAnsi="宋体" w:cs="宋体" w:hint="eastAsia"/>
          <w:kern w:val="0"/>
          <w:szCs w:val="21"/>
        </w:rPr>
        <w:t>（7）投标保证金的退付：详见我中心网站首页“办事指南”通知。</w:t>
      </w:r>
    </w:p>
    <w:p w:rsidR="003D0DDF" w:rsidRDefault="000B1D1B">
      <w:pPr>
        <w:rPr>
          <w:rFonts w:ascii="宋体" w:hAnsi="宋体" w:cs="宋体"/>
          <w:kern w:val="0"/>
          <w:szCs w:val="21"/>
        </w:rPr>
      </w:pPr>
      <w:r>
        <w:rPr>
          <w:rFonts w:ascii="宋体" w:hAnsi="宋体" w:cs="宋体" w:hint="eastAsia"/>
          <w:kern w:val="0"/>
          <w:szCs w:val="21"/>
        </w:rPr>
        <w:t>八、联系方式：</w:t>
      </w:r>
    </w:p>
    <w:p w:rsidR="003D0DDF" w:rsidRDefault="000B1D1B">
      <w:pPr>
        <w:ind w:firstLineChars="200" w:firstLine="420"/>
        <w:rPr>
          <w:rFonts w:ascii="宋体" w:hAnsi="宋体" w:cs="宋体"/>
          <w:kern w:val="0"/>
          <w:szCs w:val="21"/>
        </w:rPr>
      </w:pPr>
      <w:r>
        <w:rPr>
          <w:rFonts w:ascii="宋体" w:hAnsi="宋体" w:cs="宋体" w:hint="eastAsia"/>
          <w:kern w:val="0"/>
          <w:szCs w:val="21"/>
        </w:rPr>
        <w:t>1. 招标组织</w:t>
      </w:r>
    </w:p>
    <w:p w:rsidR="003D0DDF" w:rsidRDefault="000B1D1B">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3D0DDF" w:rsidRDefault="000B1D1B">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3D0DDF" w:rsidRDefault="000B1D1B">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rsidR="003D0DDF" w:rsidRDefault="000B1D1B">
      <w:pPr>
        <w:ind w:firstLineChars="200" w:firstLine="420"/>
        <w:rPr>
          <w:rFonts w:ascii="宋体" w:hAnsi="宋体" w:cs="宋体"/>
          <w:kern w:val="0"/>
          <w:szCs w:val="21"/>
        </w:rPr>
      </w:pPr>
      <w:r>
        <w:rPr>
          <w:rFonts w:ascii="宋体" w:hAnsi="宋体" w:cs="宋体" w:hint="eastAsia"/>
          <w:kern w:val="0"/>
          <w:szCs w:val="21"/>
        </w:rPr>
        <w:t>2. 采购负责人</w:t>
      </w:r>
    </w:p>
    <w:p w:rsidR="003D0DDF" w:rsidRDefault="000B1D1B">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3D0DDF" w:rsidRDefault="000B1D1B">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3D0DDF" w:rsidRDefault="000B1D1B">
      <w:pPr>
        <w:ind w:firstLineChars="350" w:firstLine="735"/>
        <w:rPr>
          <w:rFonts w:ascii="宋体" w:hAnsi="宋体" w:cs="宋体"/>
          <w:kern w:val="0"/>
          <w:szCs w:val="21"/>
        </w:rPr>
      </w:pPr>
      <w:r>
        <w:rPr>
          <w:rFonts w:ascii="宋体" w:hAnsi="宋体" w:cs="宋体" w:hint="eastAsia"/>
          <w:kern w:val="0"/>
          <w:szCs w:val="21"/>
        </w:rPr>
        <w:t>联系人 ： 何老师 电话：（0755）2653 8978</w:t>
      </w:r>
    </w:p>
    <w:p w:rsidR="003D0DDF" w:rsidRDefault="000B1D1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rsidR="003D0DDF" w:rsidRDefault="000B1D1B">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2019</w:t>
      </w:r>
      <w:r>
        <w:rPr>
          <w:rFonts w:ascii="宋体" w:hAnsi="宋体" w:cs="宋体" w:hint="eastAsia"/>
          <w:kern w:val="0"/>
          <w:szCs w:val="21"/>
        </w:rPr>
        <w:t>年</w:t>
      </w:r>
      <w:r w:rsidR="00C7457E">
        <w:rPr>
          <w:rFonts w:ascii="宋体" w:hAnsi="宋体" w:cs="宋体" w:hint="eastAsia"/>
          <w:kern w:val="0"/>
          <w:szCs w:val="21"/>
        </w:rPr>
        <w:t>07</w:t>
      </w:r>
      <w:r>
        <w:rPr>
          <w:rFonts w:ascii="宋体" w:hAnsi="宋体" w:cs="宋体" w:hint="eastAsia"/>
          <w:kern w:val="0"/>
          <w:szCs w:val="21"/>
        </w:rPr>
        <w:t>月</w:t>
      </w:r>
      <w:r w:rsidR="00C7457E">
        <w:rPr>
          <w:rFonts w:ascii="宋体" w:hAnsi="宋体" w:cs="宋体" w:hint="eastAsia"/>
          <w:kern w:val="0"/>
          <w:szCs w:val="21"/>
        </w:rPr>
        <w:t>15</w:t>
      </w:r>
      <w:r>
        <w:rPr>
          <w:rFonts w:ascii="宋体" w:hAnsi="宋体" w:cs="宋体" w:hint="eastAsia"/>
          <w:kern w:val="0"/>
          <w:szCs w:val="21"/>
        </w:rPr>
        <w:t>日至</w:t>
      </w:r>
      <w:r>
        <w:rPr>
          <w:rFonts w:ascii="宋体" w:hAnsi="宋体" w:cs="宋体"/>
          <w:kern w:val="0"/>
          <w:szCs w:val="21"/>
        </w:rPr>
        <w:t>2019</w:t>
      </w:r>
      <w:r>
        <w:rPr>
          <w:rFonts w:ascii="宋体" w:hAnsi="宋体" w:cs="宋体" w:hint="eastAsia"/>
          <w:kern w:val="0"/>
          <w:szCs w:val="21"/>
        </w:rPr>
        <w:t>年</w:t>
      </w:r>
      <w:r w:rsidR="00C7457E">
        <w:rPr>
          <w:rFonts w:ascii="宋体" w:hAnsi="宋体" w:cs="宋体" w:hint="eastAsia"/>
          <w:kern w:val="0"/>
          <w:szCs w:val="21"/>
        </w:rPr>
        <w:t>07</w:t>
      </w:r>
      <w:r>
        <w:rPr>
          <w:rFonts w:ascii="宋体" w:hAnsi="宋体" w:cs="宋体" w:hint="eastAsia"/>
          <w:kern w:val="0"/>
          <w:szCs w:val="21"/>
        </w:rPr>
        <w:t>月</w:t>
      </w:r>
      <w:r w:rsidR="00C7457E">
        <w:rPr>
          <w:rFonts w:ascii="宋体" w:hAnsi="宋体" w:cs="宋体" w:hint="eastAsia"/>
          <w:kern w:val="0"/>
          <w:szCs w:val="21"/>
        </w:rPr>
        <w:t>19</w:t>
      </w:r>
      <w:r>
        <w:rPr>
          <w:rFonts w:ascii="宋体" w:hAnsi="宋体" w:cs="宋体" w:hint="eastAsia"/>
          <w:kern w:val="0"/>
          <w:szCs w:val="21"/>
        </w:rPr>
        <w:t>日止。</w:t>
      </w:r>
    </w:p>
    <w:p w:rsidR="003D0DDF" w:rsidRDefault="003D0DDF">
      <w:pPr>
        <w:ind w:firstLineChars="350" w:firstLine="735"/>
        <w:rPr>
          <w:rFonts w:ascii="宋体" w:hAnsi="宋体" w:cs="宋体"/>
          <w:kern w:val="0"/>
          <w:szCs w:val="21"/>
        </w:rPr>
      </w:pPr>
    </w:p>
    <w:p w:rsidR="003D0DDF" w:rsidRDefault="000B1D1B">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rsidR="003D0DDF" w:rsidRDefault="000B1D1B">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C7457E">
        <w:rPr>
          <w:rFonts w:ascii="宋体" w:hAnsi="宋体" w:cs="宋体" w:hint="eastAsia"/>
          <w:b/>
          <w:kern w:val="0"/>
          <w:szCs w:val="21"/>
        </w:rPr>
        <w:t>07</w:t>
      </w:r>
      <w:r>
        <w:rPr>
          <w:rFonts w:ascii="宋体" w:hAnsi="宋体" w:cs="宋体" w:hint="eastAsia"/>
          <w:b/>
          <w:kern w:val="0"/>
          <w:szCs w:val="21"/>
        </w:rPr>
        <w:t>月</w:t>
      </w:r>
      <w:r w:rsidR="00C7457E">
        <w:rPr>
          <w:rFonts w:ascii="宋体" w:hAnsi="宋体" w:cs="宋体" w:hint="eastAsia"/>
          <w:b/>
          <w:kern w:val="0"/>
          <w:szCs w:val="21"/>
        </w:rPr>
        <w:t>12</w:t>
      </w:r>
      <w:r>
        <w:rPr>
          <w:rFonts w:ascii="宋体" w:hAnsi="宋体" w:cs="宋体" w:hint="eastAsia"/>
          <w:b/>
          <w:kern w:val="0"/>
          <w:szCs w:val="21"/>
        </w:rPr>
        <w:t>日</w:t>
      </w:r>
    </w:p>
    <w:p w:rsidR="003D0DDF" w:rsidRDefault="000B1D1B">
      <w:pPr>
        <w:pStyle w:val="20"/>
        <w:rPr>
          <w:sz w:val="32"/>
          <w:szCs w:val="32"/>
        </w:rPr>
      </w:pPr>
      <w:r>
        <w:rPr>
          <w:rFonts w:hint="eastAsia"/>
          <w:sz w:val="32"/>
          <w:szCs w:val="32"/>
        </w:rPr>
        <w:lastRenderedPageBreak/>
        <w:t>第二章  项目需求</w:t>
      </w:r>
    </w:p>
    <w:p w:rsidR="003D0DDF" w:rsidRDefault="000B1D1B">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3D0DDF">
        <w:trPr>
          <w:cantSplit/>
          <w:trHeight w:val="20"/>
          <w:jc w:val="center"/>
        </w:trPr>
        <w:tc>
          <w:tcPr>
            <w:tcW w:w="807" w:type="dxa"/>
            <w:vAlign w:val="center"/>
          </w:tcPr>
          <w:bookmarkEnd w:id="21"/>
          <w:bookmarkEnd w:id="22"/>
          <w:bookmarkEnd w:id="23"/>
          <w:bookmarkEnd w:id="24"/>
          <w:bookmarkEnd w:id="25"/>
          <w:bookmarkEnd w:id="26"/>
          <w:bookmarkEnd w:id="27"/>
          <w:bookmarkEnd w:id="28"/>
          <w:p w:rsidR="003D0DDF" w:rsidRDefault="000B1D1B">
            <w:pPr>
              <w:jc w:val="center"/>
              <w:rPr>
                <w:rFonts w:ascii="宋体" w:hAnsi="宋体"/>
                <w:b/>
                <w:bCs/>
              </w:rPr>
            </w:pPr>
            <w:r>
              <w:rPr>
                <w:rFonts w:ascii="宋体" w:hAnsi="宋体" w:hint="eastAsia"/>
                <w:b/>
                <w:bCs/>
              </w:rPr>
              <w:t>序号</w:t>
            </w:r>
          </w:p>
        </w:tc>
        <w:tc>
          <w:tcPr>
            <w:tcW w:w="2160" w:type="dxa"/>
            <w:vAlign w:val="center"/>
          </w:tcPr>
          <w:p w:rsidR="003D0DDF" w:rsidRDefault="000B1D1B">
            <w:pPr>
              <w:jc w:val="center"/>
              <w:rPr>
                <w:rFonts w:ascii="宋体" w:hAnsi="宋体"/>
                <w:b/>
                <w:bCs/>
              </w:rPr>
            </w:pPr>
            <w:r>
              <w:rPr>
                <w:rFonts w:ascii="宋体" w:hAnsi="宋体" w:hint="eastAsia"/>
                <w:b/>
                <w:bCs/>
              </w:rPr>
              <w:t>内   容</w:t>
            </w:r>
          </w:p>
        </w:tc>
        <w:tc>
          <w:tcPr>
            <w:tcW w:w="5400" w:type="dxa"/>
            <w:vAlign w:val="center"/>
          </w:tcPr>
          <w:p w:rsidR="003D0DDF" w:rsidRDefault="000B1D1B">
            <w:pPr>
              <w:jc w:val="center"/>
              <w:rPr>
                <w:rFonts w:ascii="宋体" w:hAnsi="宋体"/>
                <w:b/>
                <w:bCs/>
              </w:rPr>
            </w:pPr>
            <w:r>
              <w:rPr>
                <w:rFonts w:ascii="宋体" w:hAnsi="宋体" w:hint="eastAsia"/>
                <w:b/>
                <w:bCs/>
              </w:rPr>
              <w:t>规      定</w:t>
            </w:r>
          </w:p>
        </w:tc>
      </w:tr>
      <w:tr w:rsidR="003D0DDF">
        <w:trPr>
          <w:cantSplit/>
          <w:trHeight w:val="20"/>
          <w:jc w:val="center"/>
        </w:trPr>
        <w:tc>
          <w:tcPr>
            <w:tcW w:w="807" w:type="dxa"/>
            <w:vAlign w:val="center"/>
          </w:tcPr>
          <w:p w:rsidR="003D0DDF" w:rsidRDefault="000B1D1B">
            <w:pPr>
              <w:jc w:val="center"/>
              <w:rPr>
                <w:rFonts w:ascii="宋体" w:hAnsi="宋体"/>
              </w:rPr>
            </w:pPr>
            <w:r>
              <w:rPr>
                <w:rFonts w:ascii="宋体" w:hAnsi="宋体" w:hint="eastAsia"/>
              </w:rPr>
              <w:t>1</w:t>
            </w:r>
          </w:p>
        </w:tc>
        <w:tc>
          <w:tcPr>
            <w:tcW w:w="2160" w:type="dxa"/>
            <w:vAlign w:val="center"/>
          </w:tcPr>
          <w:p w:rsidR="003D0DDF" w:rsidRDefault="000B1D1B">
            <w:r>
              <w:rPr>
                <w:rFonts w:hint="eastAsia"/>
              </w:rPr>
              <w:t>联合体投标</w:t>
            </w:r>
          </w:p>
        </w:tc>
        <w:tc>
          <w:tcPr>
            <w:tcW w:w="5400" w:type="dxa"/>
            <w:vAlign w:val="center"/>
          </w:tcPr>
          <w:p w:rsidR="003D0DDF" w:rsidRDefault="000B1D1B">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3D0DDF">
        <w:trPr>
          <w:cantSplit/>
          <w:trHeight w:val="20"/>
          <w:jc w:val="center"/>
        </w:trPr>
        <w:tc>
          <w:tcPr>
            <w:tcW w:w="807" w:type="dxa"/>
            <w:vAlign w:val="center"/>
          </w:tcPr>
          <w:p w:rsidR="003D0DDF" w:rsidRDefault="000B1D1B">
            <w:pPr>
              <w:jc w:val="center"/>
              <w:rPr>
                <w:rFonts w:ascii="宋体" w:hAnsi="宋体"/>
              </w:rPr>
            </w:pPr>
            <w:r>
              <w:rPr>
                <w:rFonts w:ascii="宋体" w:hAnsi="宋体" w:hint="eastAsia"/>
              </w:rPr>
              <w:t>2</w:t>
            </w:r>
          </w:p>
        </w:tc>
        <w:tc>
          <w:tcPr>
            <w:tcW w:w="2160" w:type="dxa"/>
            <w:vAlign w:val="center"/>
          </w:tcPr>
          <w:p w:rsidR="003D0DDF" w:rsidRDefault="000B1D1B">
            <w:pPr>
              <w:rPr>
                <w:rFonts w:ascii="宋体" w:hAnsi="宋体"/>
              </w:rPr>
            </w:pPr>
            <w:r>
              <w:rPr>
                <w:rFonts w:ascii="宋体" w:hAnsi="宋体" w:hint="eastAsia"/>
              </w:rPr>
              <w:t>投标有效期</w:t>
            </w:r>
          </w:p>
        </w:tc>
        <w:tc>
          <w:tcPr>
            <w:tcW w:w="5400" w:type="dxa"/>
            <w:vAlign w:val="center"/>
          </w:tcPr>
          <w:p w:rsidR="003D0DDF" w:rsidRDefault="000B1D1B">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3D0DDF">
        <w:trPr>
          <w:cantSplit/>
          <w:trHeight w:val="20"/>
          <w:jc w:val="center"/>
        </w:trPr>
        <w:tc>
          <w:tcPr>
            <w:tcW w:w="807" w:type="dxa"/>
            <w:vAlign w:val="center"/>
          </w:tcPr>
          <w:p w:rsidR="003D0DDF" w:rsidRDefault="000B1D1B">
            <w:pPr>
              <w:jc w:val="center"/>
              <w:rPr>
                <w:rFonts w:ascii="宋体" w:hAnsi="宋体"/>
              </w:rPr>
            </w:pPr>
            <w:r>
              <w:rPr>
                <w:rFonts w:ascii="宋体" w:hAnsi="宋体" w:hint="eastAsia"/>
              </w:rPr>
              <w:t>3</w:t>
            </w:r>
          </w:p>
        </w:tc>
        <w:tc>
          <w:tcPr>
            <w:tcW w:w="2160" w:type="dxa"/>
            <w:vAlign w:val="center"/>
          </w:tcPr>
          <w:p w:rsidR="003D0DDF" w:rsidRDefault="000B1D1B">
            <w:pPr>
              <w:rPr>
                <w:rFonts w:ascii="宋体" w:hAnsi="宋体"/>
              </w:rPr>
            </w:pPr>
            <w:r>
              <w:rPr>
                <w:rFonts w:ascii="宋体" w:hAnsi="宋体" w:hint="eastAsia"/>
              </w:rPr>
              <w:t>投标人的替代方案</w:t>
            </w:r>
          </w:p>
        </w:tc>
        <w:tc>
          <w:tcPr>
            <w:tcW w:w="5400" w:type="dxa"/>
            <w:vAlign w:val="center"/>
          </w:tcPr>
          <w:p w:rsidR="003D0DDF" w:rsidRDefault="000B1D1B">
            <w:pPr>
              <w:rPr>
                <w:rFonts w:ascii="宋体" w:hAnsi="宋体"/>
                <w:b/>
              </w:rPr>
            </w:pPr>
            <w:r>
              <w:rPr>
                <w:rFonts w:ascii="宋体" w:hAnsi="宋体" w:hint="eastAsia"/>
                <w:b/>
                <w:color w:val="FF0000"/>
              </w:rPr>
              <w:t>不允许</w:t>
            </w:r>
          </w:p>
        </w:tc>
      </w:tr>
      <w:tr w:rsidR="003D0DDF">
        <w:trPr>
          <w:cantSplit/>
          <w:trHeight w:val="20"/>
          <w:jc w:val="center"/>
        </w:trPr>
        <w:tc>
          <w:tcPr>
            <w:tcW w:w="807" w:type="dxa"/>
            <w:vAlign w:val="center"/>
          </w:tcPr>
          <w:p w:rsidR="003D0DDF" w:rsidRDefault="000B1D1B">
            <w:pPr>
              <w:jc w:val="center"/>
              <w:rPr>
                <w:rFonts w:ascii="宋体" w:hAnsi="宋体"/>
              </w:rPr>
            </w:pPr>
            <w:r>
              <w:rPr>
                <w:rFonts w:ascii="宋体" w:hAnsi="宋体" w:hint="eastAsia"/>
              </w:rPr>
              <w:t>4</w:t>
            </w:r>
          </w:p>
        </w:tc>
        <w:tc>
          <w:tcPr>
            <w:tcW w:w="2160" w:type="dxa"/>
            <w:vAlign w:val="center"/>
          </w:tcPr>
          <w:p w:rsidR="003D0DDF" w:rsidRDefault="000B1D1B">
            <w:pPr>
              <w:rPr>
                <w:rFonts w:ascii="宋体" w:hAnsi="宋体"/>
              </w:rPr>
            </w:pPr>
            <w:r>
              <w:rPr>
                <w:rFonts w:ascii="宋体" w:hAnsi="宋体" w:hint="eastAsia"/>
              </w:rPr>
              <w:t>投标文件的投递</w:t>
            </w:r>
          </w:p>
        </w:tc>
        <w:tc>
          <w:tcPr>
            <w:tcW w:w="5400" w:type="dxa"/>
            <w:vAlign w:val="center"/>
          </w:tcPr>
          <w:p w:rsidR="003D0DDF" w:rsidRDefault="000B1D1B">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3D0DDF">
        <w:trPr>
          <w:cantSplit/>
          <w:trHeight w:val="20"/>
          <w:jc w:val="center"/>
        </w:trPr>
        <w:tc>
          <w:tcPr>
            <w:tcW w:w="807" w:type="dxa"/>
            <w:vAlign w:val="center"/>
          </w:tcPr>
          <w:p w:rsidR="003D0DDF" w:rsidRDefault="000B1D1B">
            <w:pPr>
              <w:jc w:val="center"/>
              <w:rPr>
                <w:rFonts w:ascii="宋体" w:hAnsi="宋体"/>
              </w:rPr>
            </w:pPr>
            <w:r>
              <w:rPr>
                <w:rFonts w:ascii="宋体" w:hAnsi="宋体"/>
              </w:rPr>
              <w:t>5</w:t>
            </w:r>
          </w:p>
        </w:tc>
        <w:tc>
          <w:tcPr>
            <w:tcW w:w="2160" w:type="dxa"/>
            <w:vAlign w:val="center"/>
          </w:tcPr>
          <w:p w:rsidR="003D0DDF" w:rsidRDefault="000B1D1B">
            <w:pPr>
              <w:rPr>
                <w:rFonts w:ascii="宋体" w:hAnsi="宋体"/>
              </w:rPr>
            </w:pPr>
            <w:r>
              <w:rPr>
                <w:rFonts w:ascii="宋体" w:hAnsi="宋体" w:hint="eastAsia"/>
              </w:rPr>
              <w:t>履约担保金额</w:t>
            </w:r>
          </w:p>
        </w:tc>
        <w:tc>
          <w:tcPr>
            <w:tcW w:w="5400" w:type="dxa"/>
            <w:vAlign w:val="center"/>
          </w:tcPr>
          <w:p w:rsidR="003D0DDF" w:rsidRDefault="000B1D1B">
            <w:pPr>
              <w:rPr>
                <w:rFonts w:ascii="宋体" w:hAnsi="宋体"/>
              </w:rPr>
            </w:pPr>
            <w:r>
              <w:rPr>
                <w:rFonts w:ascii="宋体" w:hAnsi="宋体" w:hint="eastAsia"/>
              </w:rPr>
              <w:t>无</w:t>
            </w:r>
          </w:p>
        </w:tc>
      </w:tr>
      <w:tr w:rsidR="003D0DDF">
        <w:trPr>
          <w:cantSplit/>
          <w:trHeight w:val="20"/>
          <w:jc w:val="center"/>
        </w:trPr>
        <w:tc>
          <w:tcPr>
            <w:tcW w:w="807" w:type="dxa"/>
            <w:vAlign w:val="center"/>
          </w:tcPr>
          <w:p w:rsidR="003D0DDF" w:rsidRDefault="000B1D1B">
            <w:pPr>
              <w:jc w:val="center"/>
              <w:rPr>
                <w:rFonts w:ascii="宋体" w:hAnsi="宋体"/>
              </w:rPr>
            </w:pPr>
            <w:r>
              <w:rPr>
                <w:rFonts w:ascii="宋体" w:hAnsi="宋体" w:hint="eastAsia"/>
              </w:rPr>
              <w:t>6</w:t>
            </w:r>
          </w:p>
        </w:tc>
        <w:tc>
          <w:tcPr>
            <w:tcW w:w="2160" w:type="dxa"/>
            <w:vAlign w:val="center"/>
          </w:tcPr>
          <w:p w:rsidR="003D0DDF" w:rsidRDefault="000B1D1B">
            <w:pPr>
              <w:rPr>
                <w:rFonts w:ascii="宋体" w:hAnsi="宋体"/>
              </w:rPr>
            </w:pPr>
            <w:r>
              <w:rPr>
                <w:rFonts w:ascii="宋体" w:hAnsi="宋体" w:hint="eastAsia"/>
              </w:rPr>
              <w:t>投标文件</w:t>
            </w:r>
          </w:p>
        </w:tc>
        <w:tc>
          <w:tcPr>
            <w:tcW w:w="5400" w:type="dxa"/>
            <w:vAlign w:val="center"/>
          </w:tcPr>
          <w:p w:rsidR="003D0DDF" w:rsidRDefault="000B1D1B">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rsidR="003D0DDF" w:rsidRDefault="000B1D1B">
            <w:pPr>
              <w:rPr>
                <w:rFonts w:ascii="宋体" w:hAnsi="宋体"/>
              </w:rPr>
            </w:pPr>
            <w:r>
              <w:rPr>
                <w:rFonts w:ascii="宋体" w:hAnsi="宋体" w:hint="eastAsia"/>
              </w:rPr>
              <w:t>投标文件采用A4版胶印装订，不得采用活页夹装订，投标文件中的任何一页不能是裁剪粘贴式的，否则按废标处理。</w:t>
            </w:r>
          </w:p>
          <w:p w:rsidR="003D0DDF" w:rsidRDefault="000B1D1B">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、投标保证金回执及电子文件光盘需另外再单独密封一份提交。</w:t>
            </w:r>
          </w:p>
        </w:tc>
      </w:tr>
    </w:tbl>
    <w:p w:rsidR="003D0DDF" w:rsidRDefault="000B1D1B">
      <w:pPr>
        <w:rPr>
          <w:b/>
        </w:rPr>
      </w:pPr>
      <w:r>
        <w:rPr>
          <w:rFonts w:hint="eastAsia"/>
          <w:szCs w:val="21"/>
        </w:rPr>
        <w:t>备注：本表为通用条款相关内容的补充和明确，如与通用条款相冲突的以本表为准。</w:t>
      </w:r>
    </w:p>
    <w:p w:rsidR="003D0DDF" w:rsidRDefault="003D0DDF">
      <w:pPr>
        <w:rPr>
          <w:b/>
        </w:rPr>
      </w:pPr>
    </w:p>
    <w:p w:rsidR="003D0DDF" w:rsidRDefault="003D0DDF">
      <w:pPr>
        <w:rPr>
          <w:b/>
        </w:rPr>
      </w:pPr>
    </w:p>
    <w:p w:rsidR="003D0DDF" w:rsidRDefault="000B1D1B">
      <w:pPr>
        <w:pStyle w:val="20"/>
        <w:spacing w:beforeLines="50" w:before="120" w:afterLines="50" w:after="120"/>
        <w:rPr>
          <w:sz w:val="28"/>
          <w:szCs w:val="28"/>
        </w:rPr>
      </w:pPr>
      <w:r>
        <w:rPr>
          <w:rFonts w:hint="eastAsia"/>
          <w:sz w:val="28"/>
          <w:szCs w:val="28"/>
        </w:rPr>
        <w:t>二、货物清单</w:t>
      </w:r>
    </w:p>
    <w:p w:rsidR="003D0DDF" w:rsidRDefault="000B1D1B">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3D0DDF">
        <w:tc>
          <w:tcPr>
            <w:tcW w:w="851" w:type="dxa"/>
            <w:tcBorders>
              <w:top w:val="single" w:sz="4" w:space="0" w:color="auto"/>
              <w:left w:val="single" w:sz="4" w:space="0" w:color="auto"/>
              <w:bottom w:val="single" w:sz="4" w:space="0" w:color="auto"/>
              <w:right w:val="single" w:sz="4" w:space="0" w:color="auto"/>
            </w:tcBorders>
            <w:vAlign w:val="center"/>
          </w:tcPr>
          <w:p w:rsidR="003D0DDF" w:rsidRDefault="000B1D1B">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rsidR="003D0DDF" w:rsidRDefault="000B1D1B">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rsidR="003D0DDF" w:rsidRDefault="000B1D1B">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rsidR="003D0DDF" w:rsidRDefault="000B1D1B">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rsidR="003D0DDF" w:rsidRDefault="000B1D1B">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rsidR="003D0DDF" w:rsidRDefault="000B1D1B">
            <w:pPr>
              <w:widowControl/>
              <w:jc w:val="center"/>
              <w:rPr>
                <w:rFonts w:ascii="宋体" w:hAnsi="宋体"/>
                <w:b/>
                <w:bCs/>
                <w:kern w:val="0"/>
              </w:rPr>
            </w:pPr>
            <w:r>
              <w:rPr>
                <w:rFonts w:ascii="宋体" w:hAnsi="宋体" w:hint="eastAsia"/>
                <w:b/>
                <w:bCs/>
                <w:kern w:val="0"/>
              </w:rPr>
              <w:t>财政预算限额(元)</w:t>
            </w:r>
          </w:p>
        </w:tc>
      </w:tr>
      <w:tr w:rsidR="003D0DDF">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3D0DDF" w:rsidRDefault="000B1D1B">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rsidR="003D0DDF" w:rsidRDefault="000B1D1B">
            <w:pPr>
              <w:widowControl/>
              <w:jc w:val="center"/>
              <w:rPr>
                <w:rFonts w:ascii="宋体" w:hAnsi="宋体"/>
                <w:kern w:val="0"/>
                <w:szCs w:val="21"/>
              </w:rPr>
            </w:pPr>
            <w:r>
              <w:rPr>
                <w:rFonts w:hint="eastAsia"/>
                <w:szCs w:val="21"/>
              </w:rPr>
              <w:t>南校区综合楼四楼公共办公区域购置办公家具</w:t>
            </w:r>
          </w:p>
        </w:tc>
        <w:tc>
          <w:tcPr>
            <w:tcW w:w="850" w:type="dxa"/>
            <w:tcBorders>
              <w:top w:val="single" w:sz="4" w:space="0" w:color="auto"/>
              <w:left w:val="nil"/>
              <w:bottom w:val="single" w:sz="4" w:space="0" w:color="auto"/>
              <w:right w:val="single" w:sz="4" w:space="0" w:color="auto"/>
            </w:tcBorders>
            <w:vAlign w:val="center"/>
          </w:tcPr>
          <w:p w:rsidR="003D0DDF" w:rsidRDefault="000B1D1B">
            <w:pPr>
              <w:widowControl/>
              <w:jc w:val="center"/>
              <w:rPr>
                <w:rFonts w:ascii="宋体" w:hAnsi="宋体"/>
                <w:kern w:val="0"/>
                <w:szCs w:val="21"/>
              </w:rPr>
            </w:pPr>
            <w:r>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rsidR="003D0DDF" w:rsidRDefault="000B1D1B">
            <w:pPr>
              <w:widowControl/>
              <w:jc w:val="center"/>
              <w:rPr>
                <w:rFonts w:ascii="宋体" w:hAnsi="宋体"/>
                <w:kern w:val="0"/>
                <w:szCs w:val="21"/>
              </w:rPr>
            </w:pPr>
            <w:r>
              <w:rPr>
                <w:rFonts w:ascii="宋体" w:hAnsi="宋体" w:hint="eastAsia"/>
                <w:kern w:val="0"/>
                <w:szCs w:val="21"/>
              </w:rPr>
              <w:t>批</w:t>
            </w:r>
          </w:p>
        </w:tc>
        <w:tc>
          <w:tcPr>
            <w:tcW w:w="1418" w:type="dxa"/>
            <w:tcBorders>
              <w:top w:val="single" w:sz="4" w:space="0" w:color="auto"/>
              <w:left w:val="nil"/>
              <w:bottom w:val="single" w:sz="4" w:space="0" w:color="auto"/>
              <w:right w:val="single" w:sz="4" w:space="0" w:color="auto"/>
            </w:tcBorders>
            <w:vAlign w:val="center"/>
          </w:tcPr>
          <w:p w:rsidR="003D0DDF" w:rsidRDefault="000B1D1B">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rsidR="003D0DDF" w:rsidRDefault="000B1D1B">
            <w:pPr>
              <w:widowControl/>
              <w:jc w:val="center"/>
              <w:rPr>
                <w:szCs w:val="21"/>
              </w:rPr>
            </w:pPr>
            <w:r>
              <w:rPr>
                <w:szCs w:val="21"/>
              </w:rPr>
              <w:t>249,850.00</w:t>
            </w:r>
          </w:p>
        </w:tc>
      </w:tr>
    </w:tbl>
    <w:p w:rsidR="003D0DDF" w:rsidRDefault="003D0DDF">
      <w:pPr>
        <w:jc w:val="left"/>
        <w:rPr>
          <w:rFonts w:ascii="宋体" w:hAnsi="宋体"/>
          <w:b/>
          <w:sz w:val="24"/>
        </w:rPr>
      </w:pPr>
    </w:p>
    <w:p w:rsidR="003D0DDF" w:rsidRDefault="003D0DDF">
      <w:pPr>
        <w:rPr>
          <w:rFonts w:ascii="宋体" w:hAnsi="宋体"/>
          <w:b/>
          <w:color w:val="FF0000"/>
          <w:szCs w:val="21"/>
        </w:rPr>
      </w:pPr>
    </w:p>
    <w:p w:rsidR="003D0DDF" w:rsidRDefault="000B1D1B">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2"/>
        <w:gridCol w:w="1701"/>
        <w:gridCol w:w="1275"/>
        <w:gridCol w:w="2268"/>
      </w:tblGrid>
      <w:tr w:rsidR="003D0DDF">
        <w:tc>
          <w:tcPr>
            <w:tcW w:w="851" w:type="dxa"/>
            <w:tcBorders>
              <w:top w:val="single" w:sz="4" w:space="0" w:color="auto"/>
              <w:left w:val="single" w:sz="4" w:space="0" w:color="auto"/>
              <w:bottom w:val="single" w:sz="4" w:space="0" w:color="auto"/>
              <w:right w:val="single" w:sz="4" w:space="0" w:color="auto"/>
            </w:tcBorders>
            <w:vAlign w:val="center"/>
          </w:tcPr>
          <w:p w:rsidR="003D0DDF" w:rsidRDefault="000B1D1B">
            <w:pPr>
              <w:widowControl/>
              <w:jc w:val="center"/>
              <w:rPr>
                <w:rFonts w:ascii="宋体" w:hAnsi="宋体"/>
                <w:b/>
                <w:bCs/>
                <w:kern w:val="0"/>
              </w:rPr>
            </w:pPr>
            <w:r>
              <w:rPr>
                <w:rFonts w:ascii="宋体" w:hAnsi="宋体" w:hint="eastAsia"/>
                <w:color w:val="000000"/>
                <w:kern w:val="0"/>
                <w:szCs w:val="21"/>
              </w:rPr>
              <w:t>序号</w:t>
            </w:r>
          </w:p>
        </w:tc>
        <w:tc>
          <w:tcPr>
            <w:tcW w:w="2552" w:type="dxa"/>
            <w:tcBorders>
              <w:top w:val="single" w:sz="4" w:space="0" w:color="auto"/>
              <w:left w:val="nil"/>
              <w:bottom w:val="single" w:sz="4" w:space="0" w:color="auto"/>
              <w:right w:val="single" w:sz="4" w:space="0" w:color="auto"/>
            </w:tcBorders>
            <w:vAlign w:val="center"/>
          </w:tcPr>
          <w:p w:rsidR="003D0DDF" w:rsidRDefault="000B1D1B">
            <w:pPr>
              <w:widowControl/>
              <w:jc w:val="center"/>
              <w:rPr>
                <w:rFonts w:ascii="宋体" w:hAnsi="宋体"/>
                <w:b/>
                <w:bCs/>
                <w:kern w:val="0"/>
              </w:rPr>
            </w:pPr>
            <w:r>
              <w:rPr>
                <w:rFonts w:ascii="宋体" w:hAnsi="宋体" w:hint="eastAsia"/>
                <w:color w:val="000000"/>
                <w:kern w:val="0"/>
                <w:szCs w:val="21"/>
              </w:rPr>
              <w:t>名称</w:t>
            </w:r>
          </w:p>
        </w:tc>
        <w:tc>
          <w:tcPr>
            <w:tcW w:w="1701" w:type="dxa"/>
            <w:tcBorders>
              <w:top w:val="single" w:sz="4" w:space="0" w:color="auto"/>
              <w:left w:val="nil"/>
              <w:bottom w:val="single" w:sz="4" w:space="0" w:color="auto"/>
              <w:right w:val="single" w:sz="4" w:space="0" w:color="auto"/>
            </w:tcBorders>
            <w:vAlign w:val="center"/>
          </w:tcPr>
          <w:p w:rsidR="003D0DDF" w:rsidRDefault="000B1D1B">
            <w:pPr>
              <w:widowControl/>
              <w:jc w:val="center"/>
              <w:rPr>
                <w:rFonts w:ascii="宋体" w:hAnsi="宋体"/>
                <w:color w:val="000000"/>
                <w:kern w:val="0"/>
                <w:szCs w:val="21"/>
              </w:rPr>
            </w:pPr>
            <w:r>
              <w:rPr>
                <w:rFonts w:ascii="宋体" w:hAnsi="宋体" w:hint="eastAsia"/>
                <w:color w:val="000000"/>
                <w:kern w:val="0"/>
                <w:szCs w:val="21"/>
              </w:rPr>
              <w:t>型号</w:t>
            </w:r>
            <w:r>
              <w:rPr>
                <w:color w:val="000000"/>
                <w:kern w:val="0"/>
                <w:szCs w:val="21"/>
              </w:rPr>
              <w:t>/</w:t>
            </w:r>
            <w:r>
              <w:rPr>
                <w:rFonts w:ascii="宋体" w:hAnsi="宋体" w:hint="eastAsia"/>
                <w:color w:val="000000"/>
                <w:kern w:val="0"/>
                <w:szCs w:val="21"/>
              </w:rPr>
              <w:t>规格</w:t>
            </w:r>
          </w:p>
          <w:p w:rsidR="003D0DDF" w:rsidRDefault="000B1D1B">
            <w:pPr>
              <w:widowControl/>
              <w:jc w:val="center"/>
              <w:rPr>
                <w:rFonts w:ascii="宋体" w:hAnsi="宋体"/>
                <w:b/>
                <w:bCs/>
                <w:kern w:val="0"/>
              </w:rPr>
            </w:pPr>
            <w:r>
              <w:rPr>
                <w:color w:val="000000"/>
                <w:kern w:val="0"/>
                <w:szCs w:val="21"/>
              </w:rPr>
              <w:t>（单位：</w:t>
            </w:r>
            <w:r>
              <w:rPr>
                <w:color w:val="000000"/>
                <w:kern w:val="0"/>
                <w:szCs w:val="21"/>
              </w:rPr>
              <w:t>mm</w:t>
            </w:r>
            <w:r>
              <w:rPr>
                <w:color w:val="000000"/>
                <w:kern w:val="0"/>
                <w:szCs w:val="21"/>
              </w:rPr>
              <w:t>）</w:t>
            </w:r>
            <w:r>
              <w:rPr>
                <w:rFonts w:ascii="宋体" w:hAnsi="宋体" w:hint="eastAsia"/>
                <w:color w:val="000000"/>
                <w:kern w:val="0"/>
                <w:szCs w:val="21"/>
              </w:rPr>
              <w:br/>
              <w:t>（</w:t>
            </w:r>
            <w:r>
              <w:rPr>
                <w:color w:val="000000"/>
                <w:kern w:val="0"/>
                <w:szCs w:val="21"/>
              </w:rPr>
              <w:t>W*D*H</w:t>
            </w:r>
            <w:r>
              <w:rPr>
                <w:rFonts w:ascii="宋体" w:hAnsi="宋体" w:hint="eastAsia"/>
                <w:color w:val="000000"/>
                <w:kern w:val="0"/>
                <w:szCs w:val="21"/>
              </w:rPr>
              <w:t>）</w:t>
            </w:r>
          </w:p>
        </w:tc>
        <w:tc>
          <w:tcPr>
            <w:tcW w:w="1275" w:type="dxa"/>
            <w:tcBorders>
              <w:top w:val="single" w:sz="4" w:space="0" w:color="auto"/>
              <w:left w:val="nil"/>
              <w:bottom w:val="single" w:sz="4" w:space="0" w:color="auto"/>
              <w:right w:val="single" w:sz="4" w:space="0" w:color="auto"/>
            </w:tcBorders>
            <w:vAlign w:val="center"/>
          </w:tcPr>
          <w:p w:rsidR="003D0DDF" w:rsidRDefault="000B1D1B">
            <w:pPr>
              <w:widowControl/>
              <w:jc w:val="center"/>
              <w:rPr>
                <w:rFonts w:ascii="宋体" w:hAnsi="宋体"/>
                <w:b/>
                <w:bCs/>
                <w:kern w:val="0"/>
              </w:rPr>
            </w:pPr>
            <w:r>
              <w:rPr>
                <w:rFonts w:ascii="宋体" w:hAnsi="宋体" w:hint="eastAsia"/>
                <w:color w:val="000000"/>
                <w:kern w:val="0"/>
                <w:szCs w:val="21"/>
              </w:rPr>
              <w:t>数量</w:t>
            </w:r>
          </w:p>
        </w:tc>
        <w:tc>
          <w:tcPr>
            <w:tcW w:w="2268" w:type="dxa"/>
            <w:tcBorders>
              <w:top w:val="single" w:sz="4" w:space="0" w:color="auto"/>
              <w:left w:val="nil"/>
              <w:bottom w:val="single" w:sz="4" w:space="0" w:color="auto"/>
              <w:right w:val="single" w:sz="4" w:space="0" w:color="auto"/>
            </w:tcBorders>
            <w:vAlign w:val="center"/>
          </w:tcPr>
          <w:p w:rsidR="003D0DDF" w:rsidRDefault="000B1D1B">
            <w:pPr>
              <w:widowControl/>
              <w:jc w:val="center"/>
              <w:rPr>
                <w:rFonts w:ascii="宋体" w:hAnsi="宋体"/>
                <w:b/>
                <w:bCs/>
                <w:kern w:val="0"/>
              </w:rPr>
            </w:pPr>
            <w:r>
              <w:rPr>
                <w:rFonts w:ascii="宋体" w:hAnsi="宋体" w:hint="eastAsia"/>
                <w:color w:val="000000"/>
                <w:kern w:val="0"/>
                <w:szCs w:val="21"/>
              </w:rPr>
              <w:t>单位</w:t>
            </w:r>
          </w:p>
        </w:tc>
      </w:tr>
      <w:tr w:rsidR="003D0DDF">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3D0DDF" w:rsidRDefault="000B1D1B">
            <w:pPr>
              <w:widowControl/>
              <w:jc w:val="center"/>
              <w:rPr>
                <w:rFonts w:ascii="宋体" w:hAnsi="宋体"/>
                <w:kern w:val="0"/>
                <w:szCs w:val="21"/>
              </w:rPr>
            </w:pPr>
            <w:r>
              <w:rPr>
                <w:color w:val="000000"/>
                <w:kern w:val="0"/>
                <w:szCs w:val="21"/>
              </w:rPr>
              <w:t>1</w:t>
            </w:r>
          </w:p>
        </w:tc>
        <w:tc>
          <w:tcPr>
            <w:tcW w:w="2552" w:type="dxa"/>
            <w:tcBorders>
              <w:top w:val="single" w:sz="4" w:space="0" w:color="auto"/>
              <w:left w:val="nil"/>
              <w:bottom w:val="single" w:sz="4" w:space="0" w:color="auto"/>
              <w:right w:val="single" w:sz="4" w:space="0" w:color="auto"/>
            </w:tcBorders>
            <w:vAlign w:val="center"/>
          </w:tcPr>
          <w:p w:rsidR="003D0DDF" w:rsidRDefault="000B1D1B">
            <w:pPr>
              <w:widowControl/>
              <w:jc w:val="center"/>
              <w:rPr>
                <w:rFonts w:ascii="宋体" w:hAnsi="宋体"/>
                <w:kern w:val="0"/>
                <w:szCs w:val="21"/>
              </w:rPr>
            </w:pPr>
            <w:r>
              <w:rPr>
                <w:rFonts w:ascii="宋体" w:hAnsi="宋体" w:hint="eastAsia"/>
                <w:color w:val="000000"/>
                <w:kern w:val="0"/>
                <w:szCs w:val="21"/>
              </w:rPr>
              <w:t>茶水柜</w:t>
            </w:r>
          </w:p>
        </w:tc>
        <w:tc>
          <w:tcPr>
            <w:tcW w:w="1701" w:type="dxa"/>
            <w:tcBorders>
              <w:top w:val="single" w:sz="4" w:space="0" w:color="auto"/>
              <w:left w:val="nil"/>
              <w:bottom w:val="single" w:sz="4" w:space="0" w:color="auto"/>
              <w:right w:val="single" w:sz="4" w:space="0" w:color="auto"/>
            </w:tcBorders>
            <w:vAlign w:val="center"/>
          </w:tcPr>
          <w:p w:rsidR="003D0DDF" w:rsidRDefault="000B1D1B">
            <w:pPr>
              <w:widowControl/>
              <w:jc w:val="center"/>
              <w:rPr>
                <w:rFonts w:ascii="宋体" w:hAnsi="宋体"/>
                <w:kern w:val="0"/>
                <w:szCs w:val="21"/>
              </w:rPr>
            </w:pPr>
            <w:r>
              <w:rPr>
                <w:rFonts w:ascii="宋体" w:hAnsi="宋体" w:hint="eastAsia"/>
                <w:color w:val="000000"/>
                <w:kern w:val="0"/>
                <w:szCs w:val="21"/>
              </w:rPr>
              <w:t>1200*450*800</w:t>
            </w:r>
          </w:p>
        </w:tc>
        <w:tc>
          <w:tcPr>
            <w:tcW w:w="1275" w:type="dxa"/>
            <w:tcBorders>
              <w:top w:val="single" w:sz="4" w:space="0" w:color="auto"/>
              <w:left w:val="nil"/>
              <w:bottom w:val="single" w:sz="4" w:space="0" w:color="auto"/>
              <w:right w:val="single" w:sz="4" w:space="0" w:color="auto"/>
            </w:tcBorders>
            <w:vAlign w:val="center"/>
          </w:tcPr>
          <w:p w:rsidR="003D0DDF" w:rsidRDefault="000B1D1B">
            <w:pPr>
              <w:widowControl/>
              <w:jc w:val="center"/>
              <w:rPr>
                <w:rFonts w:ascii="宋体" w:hAnsi="宋体"/>
                <w:kern w:val="0"/>
                <w:szCs w:val="21"/>
              </w:rPr>
            </w:pPr>
            <w:r>
              <w:rPr>
                <w:rFonts w:ascii="宋体" w:hAnsi="宋体" w:hint="eastAsia"/>
                <w:color w:val="000000"/>
                <w:kern w:val="0"/>
                <w:szCs w:val="21"/>
              </w:rPr>
              <w:t>6</w:t>
            </w:r>
          </w:p>
        </w:tc>
        <w:tc>
          <w:tcPr>
            <w:tcW w:w="2268" w:type="dxa"/>
            <w:tcBorders>
              <w:top w:val="single" w:sz="4" w:space="0" w:color="auto"/>
              <w:left w:val="nil"/>
              <w:bottom w:val="single" w:sz="4" w:space="0" w:color="auto"/>
              <w:right w:val="single" w:sz="4" w:space="0" w:color="auto"/>
            </w:tcBorders>
            <w:vAlign w:val="center"/>
          </w:tcPr>
          <w:p w:rsidR="003D0DDF" w:rsidRDefault="000B1D1B">
            <w:pPr>
              <w:widowControl/>
              <w:jc w:val="center"/>
              <w:rPr>
                <w:b/>
                <w:szCs w:val="21"/>
              </w:rPr>
            </w:pPr>
            <w:r>
              <w:rPr>
                <w:rFonts w:ascii="宋体" w:hAnsi="宋体" w:hint="eastAsia"/>
                <w:color w:val="000000"/>
                <w:kern w:val="0"/>
                <w:szCs w:val="21"/>
              </w:rPr>
              <w:t>个</w:t>
            </w:r>
          </w:p>
        </w:tc>
      </w:tr>
      <w:tr w:rsidR="003D0DDF">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3D0DDF" w:rsidRDefault="000B1D1B">
            <w:pPr>
              <w:widowControl/>
              <w:jc w:val="center"/>
              <w:rPr>
                <w:rFonts w:ascii="宋体" w:hAnsi="宋体"/>
                <w:kern w:val="0"/>
                <w:szCs w:val="21"/>
              </w:rPr>
            </w:pPr>
            <w:r>
              <w:rPr>
                <w:color w:val="000000"/>
                <w:kern w:val="0"/>
                <w:szCs w:val="21"/>
              </w:rPr>
              <w:t>2</w:t>
            </w:r>
          </w:p>
        </w:tc>
        <w:tc>
          <w:tcPr>
            <w:tcW w:w="2552" w:type="dxa"/>
            <w:tcBorders>
              <w:top w:val="single" w:sz="4" w:space="0" w:color="auto"/>
              <w:left w:val="nil"/>
              <w:bottom w:val="single" w:sz="4" w:space="0" w:color="auto"/>
              <w:right w:val="single" w:sz="4" w:space="0" w:color="auto"/>
            </w:tcBorders>
            <w:vAlign w:val="center"/>
          </w:tcPr>
          <w:p w:rsidR="003D0DDF" w:rsidRDefault="000B1D1B">
            <w:pPr>
              <w:widowControl/>
              <w:jc w:val="center"/>
              <w:rPr>
                <w:rFonts w:ascii="宋体" w:hAnsi="宋体"/>
                <w:kern w:val="0"/>
                <w:szCs w:val="21"/>
              </w:rPr>
            </w:pPr>
            <w:r>
              <w:rPr>
                <w:rFonts w:ascii="宋体" w:hAnsi="宋体" w:hint="eastAsia"/>
                <w:color w:val="000000"/>
                <w:kern w:val="0"/>
                <w:szCs w:val="21"/>
              </w:rPr>
              <w:t>会议桌</w:t>
            </w:r>
          </w:p>
        </w:tc>
        <w:tc>
          <w:tcPr>
            <w:tcW w:w="1701" w:type="dxa"/>
            <w:tcBorders>
              <w:top w:val="single" w:sz="4" w:space="0" w:color="auto"/>
              <w:left w:val="nil"/>
              <w:bottom w:val="single" w:sz="4" w:space="0" w:color="auto"/>
              <w:right w:val="single" w:sz="4" w:space="0" w:color="auto"/>
            </w:tcBorders>
            <w:vAlign w:val="center"/>
          </w:tcPr>
          <w:p w:rsidR="003D0DDF" w:rsidRDefault="000B1D1B">
            <w:pPr>
              <w:widowControl/>
              <w:jc w:val="center"/>
              <w:rPr>
                <w:rFonts w:ascii="宋体" w:hAnsi="宋体"/>
                <w:kern w:val="0"/>
                <w:szCs w:val="21"/>
              </w:rPr>
            </w:pPr>
            <w:r>
              <w:rPr>
                <w:rFonts w:ascii="宋体" w:hAnsi="宋体" w:hint="eastAsia"/>
                <w:color w:val="000000"/>
                <w:kern w:val="0"/>
                <w:szCs w:val="21"/>
              </w:rPr>
              <w:t>6000W1800D750H</w:t>
            </w:r>
          </w:p>
        </w:tc>
        <w:tc>
          <w:tcPr>
            <w:tcW w:w="1275" w:type="dxa"/>
            <w:tcBorders>
              <w:top w:val="single" w:sz="4" w:space="0" w:color="auto"/>
              <w:left w:val="nil"/>
              <w:bottom w:val="single" w:sz="4" w:space="0" w:color="auto"/>
              <w:right w:val="single" w:sz="4" w:space="0" w:color="auto"/>
            </w:tcBorders>
            <w:vAlign w:val="center"/>
          </w:tcPr>
          <w:p w:rsidR="003D0DDF" w:rsidRDefault="000B1D1B">
            <w:pPr>
              <w:widowControl/>
              <w:jc w:val="center"/>
              <w:rPr>
                <w:rFonts w:ascii="宋体" w:hAnsi="宋体"/>
                <w:kern w:val="0"/>
                <w:szCs w:val="21"/>
              </w:rPr>
            </w:pPr>
            <w:r>
              <w:rPr>
                <w:rFonts w:ascii="宋体" w:hAnsi="宋体" w:hint="eastAsia"/>
                <w:color w:val="000000"/>
                <w:kern w:val="0"/>
                <w:szCs w:val="21"/>
              </w:rPr>
              <w:t>1</w:t>
            </w:r>
          </w:p>
        </w:tc>
        <w:tc>
          <w:tcPr>
            <w:tcW w:w="2268" w:type="dxa"/>
            <w:tcBorders>
              <w:top w:val="single" w:sz="4" w:space="0" w:color="auto"/>
              <w:left w:val="nil"/>
              <w:bottom w:val="single" w:sz="4" w:space="0" w:color="auto"/>
              <w:right w:val="single" w:sz="4" w:space="0" w:color="auto"/>
            </w:tcBorders>
            <w:vAlign w:val="center"/>
          </w:tcPr>
          <w:p w:rsidR="003D0DDF" w:rsidRDefault="000B1D1B">
            <w:pPr>
              <w:widowControl/>
              <w:jc w:val="center"/>
              <w:rPr>
                <w:szCs w:val="21"/>
              </w:rPr>
            </w:pPr>
            <w:r>
              <w:rPr>
                <w:rFonts w:ascii="宋体" w:hAnsi="宋体" w:hint="eastAsia"/>
                <w:color w:val="000000"/>
                <w:kern w:val="0"/>
                <w:szCs w:val="21"/>
              </w:rPr>
              <w:t>张</w:t>
            </w:r>
          </w:p>
        </w:tc>
      </w:tr>
      <w:tr w:rsidR="003D0DDF">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3D0DDF" w:rsidRDefault="000B1D1B">
            <w:pPr>
              <w:widowControl/>
              <w:jc w:val="center"/>
              <w:rPr>
                <w:rFonts w:ascii="宋体" w:hAnsi="宋体"/>
                <w:kern w:val="0"/>
                <w:szCs w:val="21"/>
              </w:rPr>
            </w:pPr>
            <w:r>
              <w:rPr>
                <w:color w:val="000000"/>
                <w:kern w:val="0"/>
                <w:szCs w:val="21"/>
              </w:rPr>
              <w:t>3</w:t>
            </w:r>
          </w:p>
        </w:tc>
        <w:tc>
          <w:tcPr>
            <w:tcW w:w="2552" w:type="dxa"/>
            <w:tcBorders>
              <w:top w:val="single" w:sz="4" w:space="0" w:color="auto"/>
              <w:left w:val="nil"/>
              <w:bottom w:val="single" w:sz="4" w:space="0" w:color="auto"/>
              <w:right w:val="single" w:sz="4" w:space="0" w:color="auto"/>
            </w:tcBorders>
            <w:vAlign w:val="center"/>
          </w:tcPr>
          <w:p w:rsidR="003D0DDF" w:rsidRDefault="000B1D1B">
            <w:pPr>
              <w:widowControl/>
              <w:jc w:val="center"/>
              <w:rPr>
                <w:rFonts w:ascii="宋体" w:hAnsi="宋体"/>
                <w:kern w:val="0"/>
                <w:szCs w:val="21"/>
              </w:rPr>
            </w:pPr>
            <w:r>
              <w:rPr>
                <w:rFonts w:ascii="宋体" w:hAnsi="宋体" w:hint="eastAsia"/>
                <w:color w:val="000000"/>
                <w:kern w:val="0"/>
                <w:szCs w:val="21"/>
              </w:rPr>
              <w:t>会议椅</w:t>
            </w:r>
          </w:p>
        </w:tc>
        <w:tc>
          <w:tcPr>
            <w:tcW w:w="1701" w:type="dxa"/>
            <w:tcBorders>
              <w:top w:val="single" w:sz="4" w:space="0" w:color="auto"/>
              <w:left w:val="nil"/>
              <w:bottom w:val="single" w:sz="4" w:space="0" w:color="auto"/>
              <w:right w:val="single" w:sz="4" w:space="0" w:color="auto"/>
            </w:tcBorders>
            <w:vAlign w:val="center"/>
          </w:tcPr>
          <w:p w:rsidR="003D0DDF" w:rsidRDefault="000B1D1B">
            <w:pPr>
              <w:widowControl/>
              <w:jc w:val="center"/>
              <w:rPr>
                <w:rFonts w:ascii="宋体" w:hAnsi="宋体"/>
                <w:kern w:val="0"/>
                <w:szCs w:val="21"/>
              </w:rPr>
            </w:pPr>
            <w:r>
              <w:rPr>
                <w:rFonts w:ascii="宋体" w:hAnsi="宋体" w:hint="eastAsia"/>
                <w:color w:val="000000"/>
                <w:kern w:val="0"/>
                <w:szCs w:val="21"/>
              </w:rPr>
              <w:t>常规</w:t>
            </w:r>
          </w:p>
        </w:tc>
        <w:tc>
          <w:tcPr>
            <w:tcW w:w="1275" w:type="dxa"/>
            <w:tcBorders>
              <w:top w:val="single" w:sz="4" w:space="0" w:color="auto"/>
              <w:left w:val="nil"/>
              <w:bottom w:val="single" w:sz="4" w:space="0" w:color="auto"/>
              <w:right w:val="single" w:sz="4" w:space="0" w:color="auto"/>
            </w:tcBorders>
            <w:vAlign w:val="center"/>
          </w:tcPr>
          <w:p w:rsidR="003D0DDF" w:rsidRDefault="000B1D1B">
            <w:pPr>
              <w:widowControl/>
              <w:jc w:val="center"/>
              <w:rPr>
                <w:rFonts w:ascii="宋体" w:hAnsi="宋体"/>
                <w:kern w:val="0"/>
                <w:szCs w:val="21"/>
              </w:rPr>
            </w:pPr>
            <w:r>
              <w:rPr>
                <w:rFonts w:ascii="宋体" w:hAnsi="宋体" w:hint="eastAsia"/>
                <w:color w:val="000000"/>
                <w:kern w:val="0"/>
                <w:szCs w:val="21"/>
              </w:rPr>
              <w:t>20</w:t>
            </w:r>
          </w:p>
        </w:tc>
        <w:tc>
          <w:tcPr>
            <w:tcW w:w="2268" w:type="dxa"/>
            <w:tcBorders>
              <w:top w:val="single" w:sz="4" w:space="0" w:color="auto"/>
              <w:left w:val="nil"/>
              <w:bottom w:val="single" w:sz="4" w:space="0" w:color="auto"/>
              <w:right w:val="single" w:sz="4" w:space="0" w:color="auto"/>
            </w:tcBorders>
            <w:vAlign w:val="center"/>
          </w:tcPr>
          <w:p w:rsidR="003D0DDF" w:rsidRDefault="000B1D1B">
            <w:pPr>
              <w:widowControl/>
              <w:jc w:val="center"/>
              <w:rPr>
                <w:szCs w:val="21"/>
              </w:rPr>
            </w:pPr>
            <w:r>
              <w:rPr>
                <w:rFonts w:ascii="宋体" w:hAnsi="宋体" w:hint="eastAsia"/>
                <w:color w:val="000000"/>
                <w:kern w:val="0"/>
                <w:szCs w:val="21"/>
              </w:rPr>
              <w:t>张</w:t>
            </w:r>
          </w:p>
        </w:tc>
      </w:tr>
      <w:tr w:rsidR="003D0DDF">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3D0DDF" w:rsidRDefault="000B1D1B">
            <w:pPr>
              <w:widowControl/>
              <w:jc w:val="center"/>
              <w:rPr>
                <w:rFonts w:ascii="宋体" w:hAnsi="宋体"/>
                <w:kern w:val="0"/>
                <w:szCs w:val="21"/>
              </w:rPr>
            </w:pPr>
            <w:r>
              <w:rPr>
                <w:color w:val="000000"/>
                <w:kern w:val="0"/>
                <w:szCs w:val="21"/>
              </w:rPr>
              <w:t>4</w:t>
            </w:r>
          </w:p>
        </w:tc>
        <w:tc>
          <w:tcPr>
            <w:tcW w:w="2552" w:type="dxa"/>
            <w:tcBorders>
              <w:top w:val="single" w:sz="4" w:space="0" w:color="auto"/>
              <w:left w:val="nil"/>
              <w:bottom w:val="single" w:sz="4" w:space="0" w:color="auto"/>
              <w:right w:val="single" w:sz="4" w:space="0" w:color="auto"/>
            </w:tcBorders>
            <w:vAlign w:val="center"/>
          </w:tcPr>
          <w:p w:rsidR="003D0DDF" w:rsidRDefault="000B1D1B">
            <w:pPr>
              <w:widowControl/>
              <w:jc w:val="center"/>
              <w:rPr>
                <w:rFonts w:ascii="宋体" w:hAnsi="宋体"/>
                <w:kern w:val="0"/>
                <w:szCs w:val="21"/>
              </w:rPr>
            </w:pPr>
            <w:r>
              <w:rPr>
                <w:rFonts w:ascii="宋体" w:hAnsi="宋体" w:hint="eastAsia"/>
                <w:color w:val="000000"/>
                <w:kern w:val="0"/>
                <w:szCs w:val="21"/>
              </w:rPr>
              <w:t>博士后卡位</w:t>
            </w:r>
          </w:p>
        </w:tc>
        <w:tc>
          <w:tcPr>
            <w:tcW w:w="1701" w:type="dxa"/>
            <w:tcBorders>
              <w:top w:val="single" w:sz="4" w:space="0" w:color="auto"/>
              <w:left w:val="nil"/>
              <w:bottom w:val="single" w:sz="4" w:space="0" w:color="auto"/>
              <w:right w:val="single" w:sz="4" w:space="0" w:color="auto"/>
            </w:tcBorders>
            <w:vAlign w:val="center"/>
          </w:tcPr>
          <w:p w:rsidR="003D0DDF" w:rsidRDefault="000B1D1B">
            <w:pPr>
              <w:widowControl/>
              <w:jc w:val="center"/>
              <w:rPr>
                <w:rFonts w:ascii="宋体" w:hAnsi="宋体"/>
                <w:kern w:val="0"/>
                <w:szCs w:val="21"/>
              </w:rPr>
            </w:pPr>
            <w:r>
              <w:rPr>
                <w:rFonts w:ascii="宋体" w:hAnsi="宋体" w:hint="eastAsia"/>
                <w:color w:val="000000"/>
                <w:kern w:val="0"/>
                <w:szCs w:val="21"/>
              </w:rPr>
              <w:t>1200*600*1100</w:t>
            </w:r>
          </w:p>
        </w:tc>
        <w:tc>
          <w:tcPr>
            <w:tcW w:w="1275" w:type="dxa"/>
            <w:tcBorders>
              <w:top w:val="single" w:sz="4" w:space="0" w:color="auto"/>
              <w:left w:val="nil"/>
              <w:bottom w:val="single" w:sz="4" w:space="0" w:color="auto"/>
              <w:right w:val="single" w:sz="4" w:space="0" w:color="auto"/>
            </w:tcBorders>
            <w:vAlign w:val="center"/>
          </w:tcPr>
          <w:p w:rsidR="003D0DDF" w:rsidRDefault="000B1D1B">
            <w:pPr>
              <w:widowControl/>
              <w:jc w:val="center"/>
              <w:rPr>
                <w:rFonts w:ascii="宋体" w:hAnsi="宋体"/>
                <w:kern w:val="0"/>
                <w:szCs w:val="21"/>
              </w:rPr>
            </w:pPr>
            <w:r>
              <w:rPr>
                <w:rFonts w:ascii="宋体" w:hAnsi="宋体" w:hint="eastAsia"/>
                <w:color w:val="000000"/>
                <w:kern w:val="0"/>
                <w:szCs w:val="21"/>
              </w:rPr>
              <w:t>95</w:t>
            </w:r>
          </w:p>
        </w:tc>
        <w:tc>
          <w:tcPr>
            <w:tcW w:w="2268" w:type="dxa"/>
            <w:tcBorders>
              <w:top w:val="single" w:sz="4" w:space="0" w:color="auto"/>
              <w:left w:val="nil"/>
              <w:bottom w:val="single" w:sz="4" w:space="0" w:color="auto"/>
              <w:right w:val="single" w:sz="4" w:space="0" w:color="auto"/>
            </w:tcBorders>
            <w:vAlign w:val="center"/>
          </w:tcPr>
          <w:p w:rsidR="003D0DDF" w:rsidRDefault="000B1D1B">
            <w:pPr>
              <w:widowControl/>
              <w:jc w:val="center"/>
              <w:rPr>
                <w:szCs w:val="21"/>
              </w:rPr>
            </w:pPr>
            <w:r>
              <w:rPr>
                <w:rFonts w:ascii="宋体" w:hAnsi="宋体" w:hint="eastAsia"/>
                <w:color w:val="000000"/>
                <w:kern w:val="0"/>
                <w:szCs w:val="21"/>
              </w:rPr>
              <w:t>个</w:t>
            </w:r>
          </w:p>
        </w:tc>
      </w:tr>
      <w:tr w:rsidR="003D0DDF">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3D0DDF" w:rsidRDefault="000B1D1B">
            <w:pPr>
              <w:widowControl/>
              <w:jc w:val="center"/>
              <w:rPr>
                <w:rFonts w:ascii="宋体" w:hAnsi="宋体"/>
                <w:kern w:val="0"/>
                <w:szCs w:val="21"/>
              </w:rPr>
            </w:pPr>
            <w:r>
              <w:rPr>
                <w:color w:val="000000"/>
                <w:kern w:val="0"/>
                <w:szCs w:val="21"/>
              </w:rPr>
              <w:t>5</w:t>
            </w:r>
          </w:p>
        </w:tc>
        <w:tc>
          <w:tcPr>
            <w:tcW w:w="2552" w:type="dxa"/>
            <w:tcBorders>
              <w:top w:val="single" w:sz="4" w:space="0" w:color="auto"/>
              <w:left w:val="nil"/>
              <w:bottom w:val="single" w:sz="4" w:space="0" w:color="auto"/>
              <w:right w:val="single" w:sz="4" w:space="0" w:color="auto"/>
            </w:tcBorders>
            <w:vAlign w:val="center"/>
          </w:tcPr>
          <w:p w:rsidR="003D0DDF" w:rsidRDefault="000B1D1B">
            <w:pPr>
              <w:widowControl/>
              <w:jc w:val="center"/>
              <w:rPr>
                <w:rFonts w:ascii="宋体" w:hAnsi="宋体"/>
                <w:kern w:val="0"/>
                <w:szCs w:val="21"/>
              </w:rPr>
            </w:pPr>
            <w:r>
              <w:rPr>
                <w:rFonts w:ascii="宋体" w:hAnsi="宋体" w:hint="eastAsia"/>
                <w:color w:val="000000"/>
                <w:kern w:val="0"/>
                <w:szCs w:val="21"/>
              </w:rPr>
              <w:t>副教授卡位</w:t>
            </w:r>
          </w:p>
        </w:tc>
        <w:tc>
          <w:tcPr>
            <w:tcW w:w="1701" w:type="dxa"/>
            <w:tcBorders>
              <w:top w:val="single" w:sz="4" w:space="0" w:color="auto"/>
              <w:left w:val="nil"/>
              <w:bottom w:val="single" w:sz="4" w:space="0" w:color="auto"/>
              <w:right w:val="single" w:sz="4" w:space="0" w:color="auto"/>
            </w:tcBorders>
            <w:vAlign w:val="center"/>
          </w:tcPr>
          <w:p w:rsidR="003D0DDF" w:rsidRDefault="000B1D1B">
            <w:pPr>
              <w:widowControl/>
              <w:jc w:val="center"/>
              <w:rPr>
                <w:rFonts w:ascii="宋体" w:hAnsi="宋体"/>
                <w:kern w:val="0"/>
                <w:szCs w:val="21"/>
              </w:rPr>
            </w:pPr>
            <w:r>
              <w:rPr>
                <w:rFonts w:ascii="宋体" w:hAnsi="宋体" w:hint="eastAsia"/>
                <w:color w:val="000000"/>
                <w:kern w:val="0"/>
                <w:szCs w:val="21"/>
              </w:rPr>
              <w:t>1450*600*1100</w:t>
            </w:r>
          </w:p>
        </w:tc>
        <w:tc>
          <w:tcPr>
            <w:tcW w:w="1275" w:type="dxa"/>
            <w:tcBorders>
              <w:top w:val="single" w:sz="4" w:space="0" w:color="auto"/>
              <w:left w:val="nil"/>
              <w:bottom w:val="single" w:sz="4" w:space="0" w:color="auto"/>
              <w:right w:val="single" w:sz="4" w:space="0" w:color="auto"/>
            </w:tcBorders>
            <w:vAlign w:val="center"/>
          </w:tcPr>
          <w:p w:rsidR="003D0DDF" w:rsidRDefault="000B1D1B">
            <w:pPr>
              <w:widowControl/>
              <w:jc w:val="center"/>
              <w:rPr>
                <w:rFonts w:ascii="宋体" w:hAnsi="宋体"/>
                <w:kern w:val="0"/>
                <w:szCs w:val="21"/>
              </w:rPr>
            </w:pPr>
            <w:r>
              <w:rPr>
                <w:rFonts w:ascii="宋体" w:hAnsi="宋体" w:hint="eastAsia"/>
                <w:color w:val="000000"/>
                <w:kern w:val="0"/>
                <w:szCs w:val="21"/>
              </w:rPr>
              <w:t>30</w:t>
            </w:r>
          </w:p>
        </w:tc>
        <w:tc>
          <w:tcPr>
            <w:tcW w:w="2268" w:type="dxa"/>
            <w:tcBorders>
              <w:top w:val="single" w:sz="4" w:space="0" w:color="auto"/>
              <w:left w:val="nil"/>
              <w:bottom w:val="single" w:sz="4" w:space="0" w:color="auto"/>
              <w:right w:val="single" w:sz="4" w:space="0" w:color="auto"/>
            </w:tcBorders>
            <w:vAlign w:val="center"/>
          </w:tcPr>
          <w:p w:rsidR="003D0DDF" w:rsidRDefault="000B1D1B">
            <w:pPr>
              <w:widowControl/>
              <w:jc w:val="center"/>
              <w:rPr>
                <w:szCs w:val="21"/>
              </w:rPr>
            </w:pPr>
            <w:r>
              <w:rPr>
                <w:rFonts w:ascii="宋体" w:hAnsi="宋体" w:hint="eastAsia"/>
                <w:color w:val="000000"/>
                <w:kern w:val="0"/>
                <w:szCs w:val="21"/>
              </w:rPr>
              <w:t>个</w:t>
            </w:r>
          </w:p>
        </w:tc>
      </w:tr>
      <w:tr w:rsidR="003D0DDF">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3D0DDF" w:rsidRDefault="000B1D1B">
            <w:pPr>
              <w:widowControl/>
              <w:jc w:val="center"/>
              <w:rPr>
                <w:rFonts w:ascii="宋体" w:hAnsi="宋体"/>
                <w:kern w:val="0"/>
                <w:szCs w:val="21"/>
              </w:rPr>
            </w:pPr>
            <w:r>
              <w:rPr>
                <w:color w:val="000000"/>
                <w:kern w:val="0"/>
                <w:szCs w:val="21"/>
              </w:rPr>
              <w:t>6</w:t>
            </w:r>
          </w:p>
        </w:tc>
        <w:tc>
          <w:tcPr>
            <w:tcW w:w="2552" w:type="dxa"/>
            <w:tcBorders>
              <w:top w:val="single" w:sz="4" w:space="0" w:color="auto"/>
              <w:left w:val="nil"/>
              <w:bottom w:val="single" w:sz="4" w:space="0" w:color="auto"/>
              <w:right w:val="single" w:sz="4" w:space="0" w:color="auto"/>
            </w:tcBorders>
            <w:vAlign w:val="center"/>
          </w:tcPr>
          <w:p w:rsidR="003D0DDF" w:rsidRDefault="000B1D1B">
            <w:pPr>
              <w:widowControl/>
              <w:jc w:val="center"/>
              <w:rPr>
                <w:rFonts w:ascii="宋体" w:hAnsi="宋体"/>
                <w:kern w:val="0"/>
                <w:szCs w:val="21"/>
              </w:rPr>
            </w:pPr>
            <w:r>
              <w:rPr>
                <w:rFonts w:ascii="宋体" w:hAnsi="宋体" w:hint="eastAsia"/>
                <w:color w:val="000000"/>
                <w:kern w:val="0"/>
                <w:szCs w:val="21"/>
              </w:rPr>
              <w:t>职员椅</w:t>
            </w:r>
          </w:p>
        </w:tc>
        <w:tc>
          <w:tcPr>
            <w:tcW w:w="1701" w:type="dxa"/>
            <w:tcBorders>
              <w:top w:val="single" w:sz="4" w:space="0" w:color="auto"/>
              <w:left w:val="nil"/>
              <w:bottom w:val="single" w:sz="4" w:space="0" w:color="auto"/>
              <w:right w:val="single" w:sz="4" w:space="0" w:color="auto"/>
            </w:tcBorders>
            <w:vAlign w:val="center"/>
          </w:tcPr>
          <w:p w:rsidR="003D0DDF" w:rsidRDefault="000B1D1B">
            <w:pPr>
              <w:widowControl/>
              <w:jc w:val="center"/>
              <w:rPr>
                <w:rFonts w:ascii="宋体" w:hAnsi="宋体"/>
                <w:kern w:val="0"/>
                <w:szCs w:val="21"/>
              </w:rPr>
            </w:pPr>
            <w:r>
              <w:rPr>
                <w:rFonts w:ascii="宋体" w:hAnsi="宋体" w:hint="eastAsia"/>
                <w:color w:val="000000"/>
                <w:kern w:val="0"/>
                <w:szCs w:val="21"/>
              </w:rPr>
              <w:t>常规</w:t>
            </w:r>
          </w:p>
        </w:tc>
        <w:tc>
          <w:tcPr>
            <w:tcW w:w="1275" w:type="dxa"/>
            <w:tcBorders>
              <w:top w:val="single" w:sz="4" w:space="0" w:color="auto"/>
              <w:left w:val="nil"/>
              <w:bottom w:val="single" w:sz="4" w:space="0" w:color="auto"/>
              <w:right w:val="single" w:sz="4" w:space="0" w:color="auto"/>
            </w:tcBorders>
            <w:vAlign w:val="center"/>
          </w:tcPr>
          <w:p w:rsidR="003D0DDF" w:rsidRDefault="000B1D1B">
            <w:pPr>
              <w:widowControl/>
              <w:jc w:val="center"/>
              <w:rPr>
                <w:rFonts w:ascii="宋体" w:hAnsi="宋体"/>
                <w:kern w:val="0"/>
                <w:szCs w:val="21"/>
              </w:rPr>
            </w:pPr>
            <w:r>
              <w:rPr>
                <w:rFonts w:ascii="宋体" w:hAnsi="宋体" w:hint="eastAsia"/>
                <w:color w:val="000000"/>
                <w:kern w:val="0"/>
                <w:szCs w:val="21"/>
              </w:rPr>
              <w:t>125</w:t>
            </w:r>
          </w:p>
        </w:tc>
        <w:tc>
          <w:tcPr>
            <w:tcW w:w="2268" w:type="dxa"/>
            <w:tcBorders>
              <w:top w:val="single" w:sz="4" w:space="0" w:color="auto"/>
              <w:left w:val="nil"/>
              <w:bottom w:val="single" w:sz="4" w:space="0" w:color="auto"/>
              <w:right w:val="single" w:sz="4" w:space="0" w:color="auto"/>
            </w:tcBorders>
            <w:vAlign w:val="center"/>
          </w:tcPr>
          <w:p w:rsidR="003D0DDF" w:rsidRDefault="000B1D1B">
            <w:pPr>
              <w:widowControl/>
              <w:jc w:val="center"/>
              <w:rPr>
                <w:szCs w:val="21"/>
              </w:rPr>
            </w:pPr>
            <w:r>
              <w:rPr>
                <w:rFonts w:ascii="宋体" w:hAnsi="宋体" w:hint="eastAsia"/>
                <w:color w:val="000000"/>
                <w:kern w:val="0"/>
                <w:szCs w:val="21"/>
              </w:rPr>
              <w:t>张</w:t>
            </w:r>
          </w:p>
        </w:tc>
      </w:tr>
    </w:tbl>
    <w:p w:rsidR="003D0DDF" w:rsidRDefault="003D0DDF">
      <w:pPr>
        <w:pStyle w:val="aff2"/>
        <w:ind w:left="720" w:firstLineChars="0" w:firstLine="0"/>
        <w:jc w:val="left"/>
        <w:rPr>
          <w:rFonts w:ascii="宋体" w:hAnsi="宋体"/>
          <w:color w:val="FF0000"/>
          <w:szCs w:val="21"/>
        </w:rPr>
      </w:pPr>
    </w:p>
    <w:p w:rsidR="003D0DDF" w:rsidRDefault="003D0DDF">
      <w:pPr>
        <w:jc w:val="left"/>
        <w:rPr>
          <w:rFonts w:ascii="宋体" w:hAnsi="宋体"/>
          <w:sz w:val="24"/>
        </w:rPr>
      </w:pPr>
    </w:p>
    <w:p w:rsidR="003D0DDF" w:rsidRDefault="003D0DDF">
      <w:pPr>
        <w:jc w:val="left"/>
        <w:rPr>
          <w:rFonts w:ascii="宋体" w:hAnsi="宋体"/>
          <w:sz w:val="24"/>
        </w:rPr>
      </w:pPr>
    </w:p>
    <w:p w:rsidR="003D0DDF" w:rsidRDefault="000B1D1B">
      <w:pPr>
        <w:pStyle w:val="20"/>
        <w:spacing w:beforeLines="50" w:before="120" w:afterLines="50" w:after="120"/>
        <w:rPr>
          <w:sz w:val="28"/>
          <w:szCs w:val="28"/>
        </w:rPr>
      </w:pPr>
      <w:r>
        <w:rPr>
          <w:rFonts w:hint="eastAsia"/>
          <w:sz w:val="28"/>
          <w:szCs w:val="28"/>
        </w:rPr>
        <w:lastRenderedPageBreak/>
        <w:t>三、具体技术要求</w:t>
      </w:r>
    </w:p>
    <w:p w:rsidR="003D0DDF" w:rsidRDefault="000B1D1B">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rsidR="003D0DDF" w:rsidRDefault="000B1D1B">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rsidR="003D0DDF" w:rsidRDefault="003D0DDF">
      <w:pPr>
        <w:rPr>
          <w:b/>
          <w:szCs w:val="21"/>
        </w:rPr>
      </w:pPr>
    </w:p>
    <w:tbl>
      <w:tblPr>
        <w:tblW w:w="91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96"/>
        <w:gridCol w:w="1701"/>
        <w:gridCol w:w="6572"/>
      </w:tblGrid>
      <w:tr w:rsidR="003D0DDF">
        <w:trPr>
          <w:trHeight w:val="567"/>
          <w:jc w:val="center"/>
        </w:trPr>
        <w:tc>
          <w:tcPr>
            <w:tcW w:w="896" w:type="dxa"/>
            <w:tcBorders>
              <w:tl2br w:val="nil"/>
              <w:tr2bl w:val="nil"/>
            </w:tcBorders>
            <w:shd w:val="clear" w:color="auto" w:fill="FFFFFF" w:themeFill="background1"/>
            <w:tcMar>
              <w:top w:w="15" w:type="dxa"/>
              <w:left w:w="15" w:type="dxa"/>
              <w:right w:w="15" w:type="dxa"/>
            </w:tcMar>
            <w:vAlign w:val="center"/>
          </w:tcPr>
          <w:p w:rsidR="003D0DDF" w:rsidRDefault="000B1D1B">
            <w:pPr>
              <w:widowControl/>
              <w:jc w:val="center"/>
              <w:textAlignment w:val="center"/>
              <w:rPr>
                <w:szCs w:val="21"/>
              </w:rPr>
            </w:pPr>
            <w:r>
              <w:rPr>
                <w:kern w:val="0"/>
                <w:szCs w:val="21"/>
              </w:rPr>
              <w:t>序号</w:t>
            </w:r>
          </w:p>
        </w:tc>
        <w:tc>
          <w:tcPr>
            <w:tcW w:w="1701" w:type="dxa"/>
            <w:tcBorders>
              <w:tl2br w:val="nil"/>
              <w:tr2bl w:val="nil"/>
            </w:tcBorders>
            <w:shd w:val="clear" w:color="auto" w:fill="FFFFFF" w:themeFill="background1"/>
            <w:tcMar>
              <w:top w:w="15" w:type="dxa"/>
              <w:left w:w="15" w:type="dxa"/>
              <w:right w:w="15" w:type="dxa"/>
            </w:tcMar>
            <w:vAlign w:val="center"/>
          </w:tcPr>
          <w:p w:rsidR="003D0DDF" w:rsidRDefault="000B1D1B">
            <w:pPr>
              <w:widowControl/>
              <w:jc w:val="center"/>
              <w:textAlignment w:val="center"/>
              <w:rPr>
                <w:szCs w:val="21"/>
              </w:rPr>
            </w:pPr>
            <w:r>
              <w:rPr>
                <w:rFonts w:hint="eastAsia"/>
                <w:kern w:val="0"/>
                <w:szCs w:val="21"/>
              </w:rPr>
              <w:t>货物</w:t>
            </w:r>
            <w:r>
              <w:rPr>
                <w:kern w:val="0"/>
                <w:szCs w:val="21"/>
              </w:rPr>
              <w:t>名称</w:t>
            </w:r>
          </w:p>
        </w:tc>
        <w:tc>
          <w:tcPr>
            <w:tcW w:w="6572" w:type="dxa"/>
            <w:tcBorders>
              <w:tl2br w:val="nil"/>
              <w:tr2bl w:val="nil"/>
            </w:tcBorders>
            <w:shd w:val="clear" w:color="auto" w:fill="FFFFFF" w:themeFill="background1"/>
            <w:tcMar>
              <w:top w:w="15" w:type="dxa"/>
              <w:left w:w="15" w:type="dxa"/>
              <w:right w:w="15" w:type="dxa"/>
            </w:tcMar>
            <w:vAlign w:val="center"/>
          </w:tcPr>
          <w:p w:rsidR="003D0DDF" w:rsidRDefault="000B1D1B">
            <w:pPr>
              <w:widowControl/>
              <w:jc w:val="center"/>
              <w:textAlignment w:val="center"/>
              <w:rPr>
                <w:szCs w:val="21"/>
              </w:rPr>
            </w:pPr>
            <w:r>
              <w:rPr>
                <w:kern w:val="0"/>
                <w:szCs w:val="21"/>
              </w:rPr>
              <w:t>招标技术要求</w:t>
            </w:r>
          </w:p>
        </w:tc>
      </w:tr>
      <w:tr w:rsidR="003D0DDF">
        <w:trPr>
          <w:trHeight w:val="567"/>
          <w:jc w:val="center"/>
        </w:trPr>
        <w:tc>
          <w:tcPr>
            <w:tcW w:w="896" w:type="dxa"/>
            <w:vMerge w:val="restart"/>
            <w:tcBorders>
              <w:tl2br w:val="nil"/>
              <w:tr2bl w:val="nil"/>
            </w:tcBorders>
            <w:shd w:val="clear" w:color="auto" w:fill="FFFFFF"/>
            <w:tcMar>
              <w:top w:w="15" w:type="dxa"/>
              <w:left w:w="15" w:type="dxa"/>
              <w:right w:w="15" w:type="dxa"/>
            </w:tcMar>
            <w:vAlign w:val="center"/>
          </w:tcPr>
          <w:p w:rsidR="003D0DDF" w:rsidRDefault="000B1D1B">
            <w:pPr>
              <w:widowControl/>
              <w:jc w:val="center"/>
              <w:textAlignment w:val="center"/>
              <w:rPr>
                <w:szCs w:val="21"/>
              </w:rPr>
            </w:pPr>
            <w:r>
              <w:rPr>
                <w:rFonts w:hint="eastAsia"/>
                <w:szCs w:val="21"/>
              </w:rPr>
              <w:t>1</w:t>
            </w:r>
          </w:p>
        </w:tc>
        <w:tc>
          <w:tcPr>
            <w:tcW w:w="1701" w:type="dxa"/>
            <w:vMerge w:val="restart"/>
            <w:tcBorders>
              <w:tl2br w:val="nil"/>
              <w:tr2bl w:val="nil"/>
            </w:tcBorders>
            <w:shd w:val="clear" w:color="auto" w:fill="FFFFFF"/>
            <w:tcMar>
              <w:top w:w="15" w:type="dxa"/>
              <w:left w:w="15" w:type="dxa"/>
              <w:right w:w="15" w:type="dxa"/>
            </w:tcMar>
            <w:vAlign w:val="center"/>
          </w:tcPr>
          <w:p w:rsidR="003D0DDF" w:rsidRDefault="000B1D1B">
            <w:pPr>
              <w:widowControl/>
              <w:jc w:val="center"/>
              <w:textAlignment w:val="center"/>
              <w:rPr>
                <w:kern w:val="0"/>
                <w:szCs w:val="21"/>
              </w:rPr>
            </w:pPr>
            <w:r>
              <w:rPr>
                <w:rFonts w:hint="eastAsia"/>
                <w:kern w:val="0"/>
                <w:szCs w:val="21"/>
              </w:rPr>
              <w:t>茶水柜</w:t>
            </w:r>
          </w:p>
        </w:tc>
        <w:tc>
          <w:tcPr>
            <w:tcW w:w="6572" w:type="dxa"/>
            <w:tcBorders>
              <w:tl2br w:val="nil"/>
              <w:tr2bl w:val="nil"/>
            </w:tcBorders>
            <w:shd w:val="clear" w:color="auto" w:fill="FFFFFF"/>
            <w:tcMar>
              <w:top w:w="15" w:type="dxa"/>
              <w:left w:w="15" w:type="dxa"/>
              <w:right w:w="15" w:type="dxa"/>
            </w:tcMar>
            <w:vAlign w:val="center"/>
          </w:tcPr>
          <w:p w:rsidR="003D0DDF" w:rsidRDefault="000B1D1B">
            <w:pPr>
              <w:widowControl/>
              <w:jc w:val="left"/>
              <w:textAlignment w:val="center"/>
              <w:rPr>
                <w:kern w:val="0"/>
                <w:szCs w:val="21"/>
              </w:rPr>
            </w:pPr>
            <w:r>
              <w:rPr>
                <w:kern w:val="0"/>
                <w:szCs w:val="21"/>
              </w:rPr>
              <w:t>1.</w:t>
            </w:r>
            <w:r>
              <w:rPr>
                <w:rFonts w:hint="eastAsia"/>
                <w:kern w:val="0"/>
                <w:szCs w:val="21"/>
              </w:rPr>
              <w:t>1</w:t>
            </w:r>
            <w:r>
              <w:rPr>
                <w:rFonts w:hint="eastAsia"/>
                <w:kern w:val="0"/>
                <w:szCs w:val="21"/>
              </w:rPr>
              <w:t>、基材：采用</w:t>
            </w:r>
            <w:r>
              <w:rPr>
                <w:rFonts w:hint="eastAsia"/>
                <w:kern w:val="0"/>
                <w:szCs w:val="21"/>
              </w:rPr>
              <w:t>E1</w:t>
            </w:r>
            <w:r>
              <w:rPr>
                <w:rFonts w:hint="eastAsia"/>
                <w:kern w:val="0"/>
                <w:szCs w:val="21"/>
              </w:rPr>
              <w:t>级环保纤维板或更高标准</w:t>
            </w:r>
          </w:p>
        </w:tc>
      </w:tr>
      <w:tr w:rsidR="003D0DDF">
        <w:trPr>
          <w:trHeight w:val="567"/>
          <w:jc w:val="center"/>
        </w:trPr>
        <w:tc>
          <w:tcPr>
            <w:tcW w:w="896" w:type="dxa"/>
            <w:vMerge/>
            <w:tcBorders>
              <w:tl2br w:val="nil"/>
              <w:tr2bl w:val="nil"/>
            </w:tcBorders>
            <w:shd w:val="clear" w:color="auto" w:fill="FFFFFF"/>
            <w:tcMar>
              <w:top w:w="15" w:type="dxa"/>
              <w:left w:w="15" w:type="dxa"/>
              <w:right w:w="15" w:type="dxa"/>
            </w:tcMar>
            <w:vAlign w:val="center"/>
          </w:tcPr>
          <w:p w:rsidR="003D0DDF" w:rsidRDefault="003D0DDF">
            <w:pPr>
              <w:widowControl/>
              <w:jc w:val="center"/>
              <w:textAlignment w:val="center"/>
              <w:rPr>
                <w:szCs w:val="21"/>
              </w:rPr>
            </w:pPr>
          </w:p>
        </w:tc>
        <w:tc>
          <w:tcPr>
            <w:tcW w:w="1701" w:type="dxa"/>
            <w:vMerge/>
            <w:tcBorders>
              <w:tl2br w:val="nil"/>
              <w:tr2bl w:val="nil"/>
            </w:tcBorders>
            <w:shd w:val="clear" w:color="auto" w:fill="FFFFFF"/>
            <w:tcMar>
              <w:top w:w="15" w:type="dxa"/>
              <w:left w:w="15" w:type="dxa"/>
              <w:right w:w="15" w:type="dxa"/>
            </w:tcMar>
            <w:vAlign w:val="center"/>
          </w:tcPr>
          <w:p w:rsidR="003D0DDF" w:rsidRDefault="003D0DDF">
            <w:pPr>
              <w:widowControl/>
              <w:jc w:val="center"/>
              <w:textAlignment w:val="center"/>
              <w:rPr>
                <w:kern w:val="0"/>
                <w:szCs w:val="21"/>
              </w:rPr>
            </w:pPr>
          </w:p>
        </w:tc>
        <w:tc>
          <w:tcPr>
            <w:tcW w:w="6572" w:type="dxa"/>
            <w:tcBorders>
              <w:tl2br w:val="nil"/>
              <w:tr2bl w:val="nil"/>
            </w:tcBorders>
            <w:shd w:val="clear" w:color="auto" w:fill="FFFFFF"/>
            <w:tcMar>
              <w:top w:w="15" w:type="dxa"/>
              <w:left w:w="15" w:type="dxa"/>
              <w:right w:w="15" w:type="dxa"/>
            </w:tcMar>
            <w:vAlign w:val="center"/>
          </w:tcPr>
          <w:p w:rsidR="003D0DDF" w:rsidRDefault="000B1D1B">
            <w:pPr>
              <w:widowControl/>
              <w:jc w:val="left"/>
              <w:textAlignment w:val="center"/>
              <w:rPr>
                <w:szCs w:val="21"/>
              </w:rPr>
            </w:pPr>
            <w:r>
              <w:rPr>
                <w:szCs w:val="21"/>
              </w:rPr>
              <w:t>▲1.</w:t>
            </w:r>
            <w:r>
              <w:rPr>
                <w:rFonts w:hint="eastAsia"/>
                <w:szCs w:val="21"/>
              </w:rPr>
              <w:t>2</w:t>
            </w:r>
            <w:r>
              <w:rPr>
                <w:rFonts w:hint="eastAsia"/>
                <w:szCs w:val="21"/>
              </w:rPr>
              <w:t>、</w:t>
            </w:r>
            <w:r>
              <w:rPr>
                <w:rFonts w:hint="eastAsia"/>
                <w:kern w:val="0"/>
                <w:szCs w:val="21"/>
              </w:rPr>
              <w:t>中密度纤维板甲醛释放量</w:t>
            </w:r>
            <w:r>
              <w:rPr>
                <w:rFonts w:hint="eastAsia"/>
                <w:kern w:val="0"/>
                <w:szCs w:val="21"/>
              </w:rPr>
              <w:t>E1</w:t>
            </w:r>
            <w:r>
              <w:rPr>
                <w:rFonts w:hint="eastAsia"/>
                <w:kern w:val="0"/>
                <w:szCs w:val="21"/>
              </w:rPr>
              <w:t>：甲醛释放量≤</w:t>
            </w:r>
            <w:r>
              <w:rPr>
                <w:rFonts w:hint="eastAsia"/>
                <w:kern w:val="0"/>
                <w:szCs w:val="21"/>
              </w:rPr>
              <w:t>0.1mg/m</w:t>
            </w:r>
            <w:r>
              <w:rPr>
                <w:kern w:val="0"/>
                <w:szCs w:val="21"/>
              </w:rPr>
              <w:t>³</w:t>
            </w:r>
            <w:r>
              <w:rPr>
                <w:rFonts w:hint="eastAsia"/>
                <w:kern w:val="0"/>
                <w:szCs w:val="21"/>
              </w:rPr>
              <w:t>，含水率</w:t>
            </w:r>
            <w:r>
              <w:rPr>
                <w:rFonts w:hint="eastAsia"/>
                <w:kern w:val="0"/>
                <w:szCs w:val="21"/>
              </w:rPr>
              <w:t>&lt;7%</w:t>
            </w:r>
            <w:r>
              <w:rPr>
                <w:rFonts w:hint="eastAsia"/>
                <w:kern w:val="0"/>
                <w:szCs w:val="21"/>
              </w:rPr>
              <w:t>，</w:t>
            </w:r>
            <w:r>
              <w:rPr>
                <w:rFonts w:hint="eastAsia"/>
                <w:b/>
                <w:kern w:val="0"/>
                <w:szCs w:val="21"/>
              </w:rPr>
              <w:t>提供自开标日前一年内副省级或以上检测机构出具的具有</w:t>
            </w:r>
            <w:r>
              <w:rPr>
                <w:rFonts w:hint="eastAsia"/>
                <w:b/>
                <w:kern w:val="0"/>
                <w:szCs w:val="21"/>
              </w:rPr>
              <w:t>CMA</w:t>
            </w:r>
            <w:r>
              <w:rPr>
                <w:rFonts w:hint="eastAsia"/>
                <w:b/>
                <w:kern w:val="0"/>
                <w:szCs w:val="21"/>
              </w:rPr>
              <w:t>资质检验合格报告的原件扫描件。</w:t>
            </w:r>
          </w:p>
        </w:tc>
      </w:tr>
      <w:tr w:rsidR="003D0DDF">
        <w:trPr>
          <w:trHeight w:val="567"/>
          <w:jc w:val="center"/>
        </w:trPr>
        <w:tc>
          <w:tcPr>
            <w:tcW w:w="896" w:type="dxa"/>
            <w:vMerge w:val="restart"/>
            <w:tcBorders>
              <w:top w:val="single" w:sz="4" w:space="0" w:color="000000"/>
              <w:left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0B1D1B">
            <w:pPr>
              <w:widowControl/>
              <w:jc w:val="center"/>
              <w:textAlignment w:val="center"/>
              <w:rPr>
                <w:szCs w:val="21"/>
              </w:rPr>
            </w:pPr>
            <w:r>
              <w:rPr>
                <w:rFonts w:hint="eastAsia"/>
                <w:szCs w:val="21"/>
              </w:rPr>
              <w:t>2</w:t>
            </w:r>
          </w:p>
        </w:tc>
        <w:tc>
          <w:tcPr>
            <w:tcW w:w="1701" w:type="dxa"/>
            <w:vMerge w:val="restart"/>
            <w:tcBorders>
              <w:top w:val="single" w:sz="4" w:space="0" w:color="000000"/>
              <w:left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0B1D1B">
            <w:pPr>
              <w:widowControl/>
              <w:jc w:val="center"/>
              <w:textAlignment w:val="center"/>
              <w:rPr>
                <w:kern w:val="0"/>
                <w:szCs w:val="21"/>
              </w:rPr>
            </w:pPr>
            <w:r>
              <w:rPr>
                <w:rFonts w:hint="eastAsia"/>
                <w:kern w:val="0"/>
                <w:szCs w:val="21"/>
              </w:rPr>
              <w:t>会议桌</w:t>
            </w:r>
          </w:p>
        </w:tc>
        <w:tc>
          <w:tcPr>
            <w:tcW w:w="6572"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0B1D1B">
            <w:pPr>
              <w:widowControl/>
              <w:jc w:val="left"/>
              <w:textAlignment w:val="center"/>
              <w:rPr>
                <w:kern w:val="0"/>
                <w:szCs w:val="21"/>
              </w:rPr>
            </w:pPr>
            <w:r>
              <w:rPr>
                <w:kern w:val="0"/>
                <w:szCs w:val="21"/>
              </w:rPr>
              <w:t>2.</w:t>
            </w:r>
            <w:r>
              <w:rPr>
                <w:rFonts w:hint="eastAsia"/>
                <w:kern w:val="0"/>
                <w:szCs w:val="21"/>
              </w:rPr>
              <w:t>1</w:t>
            </w:r>
            <w:r>
              <w:rPr>
                <w:rFonts w:hint="eastAsia"/>
                <w:kern w:val="0"/>
                <w:szCs w:val="21"/>
              </w:rPr>
              <w:t>、基材：采用</w:t>
            </w:r>
            <w:r>
              <w:rPr>
                <w:kern w:val="0"/>
                <w:szCs w:val="21"/>
              </w:rPr>
              <w:t>E1</w:t>
            </w:r>
            <w:r>
              <w:rPr>
                <w:rFonts w:hint="eastAsia"/>
                <w:kern w:val="0"/>
                <w:szCs w:val="21"/>
              </w:rPr>
              <w:t>级环保纤维板或更高标准；</w:t>
            </w:r>
          </w:p>
        </w:tc>
      </w:tr>
      <w:tr w:rsidR="003D0DDF">
        <w:trPr>
          <w:trHeight w:val="567"/>
          <w:jc w:val="center"/>
        </w:trPr>
        <w:tc>
          <w:tcPr>
            <w:tcW w:w="896" w:type="dxa"/>
            <w:vMerge/>
            <w:tcBorders>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3D0DDF">
            <w:pPr>
              <w:widowControl/>
              <w:jc w:val="center"/>
              <w:textAlignment w:val="center"/>
              <w:rPr>
                <w:szCs w:val="21"/>
              </w:rPr>
            </w:pPr>
          </w:p>
        </w:tc>
        <w:tc>
          <w:tcPr>
            <w:tcW w:w="1701" w:type="dxa"/>
            <w:vMerge/>
            <w:tcBorders>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3D0DDF">
            <w:pPr>
              <w:widowControl/>
              <w:jc w:val="center"/>
              <w:textAlignment w:val="center"/>
              <w:rPr>
                <w:kern w:val="0"/>
                <w:szCs w:val="21"/>
              </w:rPr>
            </w:pPr>
          </w:p>
        </w:tc>
        <w:tc>
          <w:tcPr>
            <w:tcW w:w="6572"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0B1D1B">
            <w:pPr>
              <w:widowControl/>
              <w:jc w:val="left"/>
              <w:textAlignment w:val="center"/>
              <w:rPr>
                <w:szCs w:val="21"/>
              </w:rPr>
            </w:pPr>
            <w:r>
              <w:rPr>
                <w:szCs w:val="21"/>
              </w:rPr>
              <w:t>▲2.</w:t>
            </w:r>
            <w:r>
              <w:rPr>
                <w:rFonts w:hint="eastAsia"/>
                <w:szCs w:val="21"/>
              </w:rPr>
              <w:t>2</w:t>
            </w:r>
            <w:r>
              <w:rPr>
                <w:rFonts w:hint="eastAsia"/>
                <w:szCs w:val="21"/>
              </w:rPr>
              <w:t>、</w:t>
            </w:r>
            <w:r>
              <w:rPr>
                <w:rFonts w:hint="eastAsia"/>
                <w:kern w:val="0"/>
                <w:szCs w:val="21"/>
              </w:rPr>
              <w:t>中密度纤维板甲醛释放量</w:t>
            </w:r>
            <w:r>
              <w:rPr>
                <w:rFonts w:hint="eastAsia"/>
                <w:kern w:val="0"/>
                <w:szCs w:val="21"/>
              </w:rPr>
              <w:t>E1</w:t>
            </w:r>
            <w:r>
              <w:rPr>
                <w:rFonts w:hint="eastAsia"/>
                <w:kern w:val="0"/>
                <w:szCs w:val="21"/>
              </w:rPr>
              <w:t>：甲醛释放量≤</w:t>
            </w:r>
            <w:r>
              <w:rPr>
                <w:rFonts w:hint="eastAsia"/>
                <w:kern w:val="0"/>
                <w:szCs w:val="21"/>
              </w:rPr>
              <w:t>0.1mg/m</w:t>
            </w:r>
            <w:r>
              <w:rPr>
                <w:kern w:val="0"/>
                <w:szCs w:val="21"/>
              </w:rPr>
              <w:t>³</w:t>
            </w:r>
            <w:r>
              <w:rPr>
                <w:rFonts w:hint="eastAsia"/>
                <w:kern w:val="0"/>
                <w:szCs w:val="21"/>
              </w:rPr>
              <w:t>，含水率</w:t>
            </w:r>
            <w:r>
              <w:rPr>
                <w:rFonts w:hint="eastAsia"/>
                <w:kern w:val="0"/>
                <w:szCs w:val="21"/>
              </w:rPr>
              <w:t>&lt;7%</w:t>
            </w:r>
            <w:r>
              <w:rPr>
                <w:rFonts w:hint="eastAsia"/>
                <w:kern w:val="0"/>
                <w:szCs w:val="21"/>
              </w:rPr>
              <w:t>，</w:t>
            </w:r>
            <w:r>
              <w:rPr>
                <w:rFonts w:hint="eastAsia"/>
                <w:b/>
                <w:kern w:val="0"/>
                <w:szCs w:val="21"/>
              </w:rPr>
              <w:t>提供自开标日前一年内副省级或以上检测机构出具的具有</w:t>
            </w:r>
            <w:r>
              <w:rPr>
                <w:rFonts w:hint="eastAsia"/>
                <w:b/>
                <w:kern w:val="0"/>
                <w:szCs w:val="21"/>
              </w:rPr>
              <w:t>CMA</w:t>
            </w:r>
            <w:r>
              <w:rPr>
                <w:rFonts w:hint="eastAsia"/>
                <w:b/>
                <w:kern w:val="0"/>
                <w:szCs w:val="21"/>
              </w:rPr>
              <w:t>资质检验合格报告的原件扫描件。</w:t>
            </w:r>
          </w:p>
        </w:tc>
      </w:tr>
      <w:tr w:rsidR="003D0DDF">
        <w:trPr>
          <w:trHeight w:val="567"/>
          <w:jc w:val="center"/>
        </w:trPr>
        <w:tc>
          <w:tcPr>
            <w:tcW w:w="896" w:type="dxa"/>
            <w:vMerge w:val="restart"/>
            <w:tcBorders>
              <w:top w:val="single" w:sz="4" w:space="0" w:color="000000"/>
              <w:left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0B1D1B">
            <w:pPr>
              <w:widowControl/>
              <w:jc w:val="center"/>
              <w:textAlignment w:val="center"/>
              <w:rPr>
                <w:szCs w:val="21"/>
              </w:rPr>
            </w:pPr>
            <w:r>
              <w:rPr>
                <w:rFonts w:hint="eastAsia"/>
                <w:szCs w:val="21"/>
              </w:rPr>
              <w:t>3</w:t>
            </w:r>
          </w:p>
        </w:tc>
        <w:tc>
          <w:tcPr>
            <w:tcW w:w="1701" w:type="dxa"/>
            <w:vMerge w:val="restart"/>
            <w:tcBorders>
              <w:top w:val="single" w:sz="4" w:space="0" w:color="000000"/>
              <w:left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0B1D1B">
            <w:pPr>
              <w:widowControl/>
              <w:jc w:val="center"/>
              <w:textAlignment w:val="center"/>
              <w:rPr>
                <w:kern w:val="0"/>
                <w:szCs w:val="21"/>
              </w:rPr>
            </w:pPr>
            <w:r>
              <w:rPr>
                <w:rFonts w:hint="eastAsia"/>
                <w:kern w:val="0"/>
                <w:szCs w:val="21"/>
              </w:rPr>
              <w:t>会议椅</w:t>
            </w:r>
          </w:p>
        </w:tc>
        <w:tc>
          <w:tcPr>
            <w:tcW w:w="6572"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0B1D1B">
            <w:pPr>
              <w:widowControl/>
              <w:jc w:val="left"/>
              <w:textAlignment w:val="center"/>
              <w:rPr>
                <w:szCs w:val="21"/>
              </w:rPr>
            </w:pPr>
            <w:r>
              <w:rPr>
                <w:kern w:val="0"/>
                <w:szCs w:val="21"/>
              </w:rPr>
              <w:t>3.</w:t>
            </w:r>
            <w:r>
              <w:rPr>
                <w:rFonts w:hint="eastAsia"/>
                <w:kern w:val="0"/>
                <w:szCs w:val="21"/>
              </w:rPr>
              <w:t>1.</w:t>
            </w:r>
            <w:r>
              <w:rPr>
                <w:rFonts w:hint="eastAsia"/>
                <w:kern w:val="0"/>
                <w:szCs w:val="21"/>
              </w:rPr>
              <w:t>面料：采用阻燃网孔布料；坐垫：高回弹海绵</w:t>
            </w:r>
          </w:p>
        </w:tc>
      </w:tr>
      <w:tr w:rsidR="003D0DDF">
        <w:trPr>
          <w:trHeight w:val="567"/>
          <w:jc w:val="center"/>
        </w:trPr>
        <w:tc>
          <w:tcPr>
            <w:tcW w:w="896" w:type="dxa"/>
            <w:vMerge/>
            <w:tcBorders>
              <w:left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3D0DDF">
            <w:pPr>
              <w:widowControl/>
              <w:jc w:val="center"/>
              <w:textAlignment w:val="center"/>
              <w:rPr>
                <w:szCs w:val="21"/>
              </w:rPr>
            </w:pPr>
          </w:p>
        </w:tc>
        <w:tc>
          <w:tcPr>
            <w:tcW w:w="1701" w:type="dxa"/>
            <w:vMerge/>
            <w:tcBorders>
              <w:left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3D0DDF">
            <w:pPr>
              <w:widowControl/>
              <w:jc w:val="center"/>
              <w:textAlignment w:val="center"/>
              <w:rPr>
                <w:kern w:val="0"/>
                <w:szCs w:val="21"/>
              </w:rPr>
            </w:pPr>
          </w:p>
        </w:tc>
        <w:tc>
          <w:tcPr>
            <w:tcW w:w="6572"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0B1D1B">
            <w:pPr>
              <w:widowControl/>
              <w:jc w:val="left"/>
              <w:textAlignment w:val="center"/>
              <w:rPr>
                <w:kern w:val="0"/>
                <w:szCs w:val="21"/>
              </w:rPr>
            </w:pPr>
            <w:r>
              <w:rPr>
                <w:szCs w:val="21"/>
              </w:rPr>
              <w:t>▲3</w:t>
            </w:r>
            <w:r>
              <w:rPr>
                <w:rFonts w:hint="eastAsia"/>
                <w:szCs w:val="21"/>
              </w:rPr>
              <w:t>.2</w:t>
            </w:r>
            <w:r>
              <w:rPr>
                <w:rFonts w:hint="eastAsia"/>
                <w:szCs w:val="21"/>
              </w:rPr>
              <w:t>网椅</w:t>
            </w:r>
            <w:r>
              <w:rPr>
                <w:rFonts w:hint="eastAsia"/>
                <w:kern w:val="0"/>
                <w:szCs w:val="21"/>
              </w:rPr>
              <w:t>甲醛释放量≤</w:t>
            </w:r>
            <w:r>
              <w:rPr>
                <w:rFonts w:hint="eastAsia"/>
                <w:kern w:val="0"/>
                <w:szCs w:val="21"/>
              </w:rPr>
              <w:t>0.05</w:t>
            </w:r>
            <w:r>
              <w:rPr>
                <w:kern w:val="0"/>
                <w:szCs w:val="21"/>
              </w:rPr>
              <w:t>mg/m²h,TVOC</w:t>
            </w:r>
            <w:r>
              <w:rPr>
                <w:rFonts w:hint="eastAsia"/>
                <w:kern w:val="0"/>
                <w:szCs w:val="21"/>
              </w:rPr>
              <w:t>≤</w:t>
            </w:r>
            <w:r>
              <w:rPr>
                <w:rFonts w:hint="eastAsia"/>
                <w:kern w:val="0"/>
                <w:szCs w:val="21"/>
              </w:rPr>
              <w:t>0.12</w:t>
            </w:r>
            <w:r>
              <w:rPr>
                <w:kern w:val="0"/>
                <w:szCs w:val="21"/>
              </w:rPr>
              <w:t xml:space="preserve"> mg/m²h</w:t>
            </w:r>
            <w:r>
              <w:rPr>
                <w:rFonts w:hint="eastAsia"/>
                <w:kern w:val="0"/>
                <w:szCs w:val="21"/>
              </w:rPr>
              <w:t>，</w:t>
            </w:r>
            <w:r>
              <w:rPr>
                <w:rFonts w:hint="eastAsia"/>
                <w:b/>
                <w:kern w:val="0"/>
                <w:szCs w:val="21"/>
              </w:rPr>
              <w:t>提供自开标日前一年内副省级或以上检测机构出具的具有</w:t>
            </w:r>
            <w:r>
              <w:rPr>
                <w:b/>
                <w:kern w:val="0"/>
                <w:szCs w:val="21"/>
              </w:rPr>
              <w:t>CMA</w:t>
            </w:r>
            <w:r>
              <w:rPr>
                <w:rFonts w:hint="eastAsia"/>
                <w:b/>
                <w:kern w:val="0"/>
                <w:szCs w:val="21"/>
              </w:rPr>
              <w:t>资质检验合格报告的原件扫描件。</w:t>
            </w:r>
          </w:p>
        </w:tc>
      </w:tr>
      <w:tr w:rsidR="003D0DDF">
        <w:trPr>
          <w:trHeight w:val="567"/>
          <w:jc w:val="center"/>
        </w:trPr>
        <w:tc>
          <w:tcPr>
            <w:tcW w:w="896" w:type="dxa"/>
            <w:vMerge/>
            <w:tcBorders>
              <w:left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3D0DDF">
            <w:pPr>
              <w:widowControl/>
              <w:jc w:val="center"/>
              <w:textAlignment w:val="center"/>
              <w:rPr>
                <w:szCs w:val="21"/>
              </w:rPr>
            </w:pPr>
          </w:p>
        </w:tc>
        <w:tc>
          <w:tcPr>
            <w:tcW w:w="1701" w:type="dxa"/>
            <w:vMerge/>
            <w:tcBorders>
              <w:left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3D0DDF">
            <w:pPr>
              <w:widowControl/>
              <w:jc w:val="center"/>
              <w:textAlignment w:val="center"/>
              <w:rPr>
                <w:kern w:val="0"/>
                <w:szCs w:val="21"/>
              </w:rPr>
            </w:pPr>
          </w:p>
        </w:tc>
        <w:tc>
          <w:tcPr>
            <w:tcW w:w="6572"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0B1D1B">
            <w:pPr>
              <w:widowControl/>
              <w:jc w:val="left"/>
              <w:textAlignment w:val="center"/>
              <w:rPr>
                <w:kern w:val="0"/>
                <w:szCs w:val="21"/>
              </w:rPr>
            </w:pPr>
            <w:r>
              <w:rPr>
                <w:kern w:val="0"/>
                <w:szCs w:val="21"/>
              </w:rPr>
              <w:t>3.</w:t>
            </w:r>
            <w:r>
              <w:rPr>
                <w:rFonts w:hint="eastAsia"/>
                <w:kern w:val="0"/>
                <w:szCs w:val="21"/>
              </w:rPr>
              <w:t>3.</w:t>
            </w:r>
            <w:r>
              <w:rPr>
                <w:rFonts w:hint="eastAsia"/>
                <w:kern w:val="0"/>
                <w:szCs w:val="21"/>
              </w:rPr>
              <w:t>尼龙背框及座框。</w:t>
            </w:r>
          </w:p>
        </w:tc>
      </w:tr>
      <w:tr w:rsidR="003D0DDF">
        <w:trPr>
          <w:trHeight w:val="567"/>
          <w:jc w:val="center"/>
        </w:trPr>
        <w:tc>
          <w:tcPr>
            <w:tcW w:w="896" w:type="dxa"/>
            <w:vMerge/>
            <w:tcBorders>
              <w:left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3D0DDF">
            <w:pPr>
              <w:widowControl/>
              <w:jc w:val="center"/>
              <w:textAlignment w:val="center"/>
              <w:rPr>
                <w:szCs w:val="21"/>
              </w:rPr>
            </w:pPr>
          </w:p>
        </w:tc>
        <w:tc>
          <w:tcPr>
            <w:tcW w:w="1701" w:type="dxa"/>
            <w:vMerge/>
            <w:tcBorders>
              <w:left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3D0DDF">
            <w:pPr>
              <w:widowControl/>
              <w:jc w:val="center"/>
              <w:textAlignment w:val="center"/>
              <w:rPr>
                <w:kern w:val="0"/>
                <w:szCs w:val="21"/>
              </w:rPr>
            </w:pPr>
          </w:p>
        </w:tc>
        <w:tc>
          <w:tcPr>
            <w:tcW w:w="6572"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0B1D1B">
            <w:pPr>
              <w:widowControl/>
              <w:jc w:val="left"/>
              <w:textAlignment w:val="center"/>
              <w:rPr>
                <w:kern w:val="0"/>
                <w:szCs w:val="21"/>
              </w:rPr>
            </w:pPr>
            <w:r>
              <w:rPr>
                <w:kern w:val="0"/>
                <w:szCs w:val="21"/>
              </w:rPr>
              <w:t>3.</w:t>
            </w:r>
            <w:r>
              <w:rPr>
                <w:rFonts w:hint="eastAsia"/>
                <w:kern w:val="0"/>
                <w:szCs w:val="21"/>
              </w:rPr>
              <w:t>4.</w:t>
            </w:r>
            <w:r>
              <w:rPr>
                <w:rFonts w:hint="eastAsia"/>
                <w:kern w:val="0"/>
                <w:szCs w:val="21"/>
              </w:rPr>
              <w:t>弓形钢制电镀脚架。</w:t>
            </w:r>
          </w:p>
        </w:tc>
      </w:tr>
      <w:tr w:rsidR="003D0DDF">
        <w:trPr>
          <w:trHeight w:val="567"/>
          <w:jc w:val="center"/>
        </w:trPr>
        <w:tc>
          <w:tcPr>
            <w:tcW w:w="896" w:type="dxa"/>
            <w:vMerge/>
            <w:tcBorders>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3D0DDF">
            <w:pPr>
              <w:widowControl/>
              <w:jc w:val="center"/>
              <w:textAlignment w:val="center"/>
              <w:rPr>
                <w:szCs w:val="21"/>
              </w:rPr>
            </w:pPr>
          </w:p>
        </w:tc>
        <w:tc>
          <w:tcPr>
            <w:tcW w:w="1701" w:type="dxa"/>
            <w:vMerge/>
            <w:tcBorders>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3D0DDF">
            <w:pPr>
              <w:widowControl/>
              <w:jc w:val="center"/>
              <w:textAlignment w:val="center"/>
              <w:rPr>
                <w:kern w:val="0"/>
                <w:szCs w:val="21"/>
              </w:rPr>
            </w:pPr>
          </w:p>
        </w:tc>
        <w:tc>
          <w:tcPr>
            <w:tcW w:w="6572"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0B1D1B">
            <w:pPr>
              <w:widowControl/>
              <w:jc w:val="left"/>
              <w:textAlignment w:val="center"/>
              <w:rPr>
                <w:kern w:val="0"/>
                <w:szCs w:val="21"/>
              </w:rPr>
            </w:pPr>
            <w:r>
              <w:rPr>
                <w:kern w:val="0"/>
                <w:szCs w:val="21"/>
              </w:rPr>
              <w:t>3.</w:t>
            </w:r>
            <w:r>
              <w:rPr>
                <w:rFonts w:hint="eastAsia"/>
                <w:kern w:val="0"/>
                <w:szCs w:val="21"/>
              </w:rPr>
              <w:t>5</w:t>
            </w:r>
            <w:r>
              <w:rPr>
                <w:rFonts w:hint="eastAsia"/>
                <w:kern w:val="0"/>
                <w:szCs w:val="21"/>
              </w:rPr>
              <w:t>、配</w:t>
            </w:r>
            <w:r>
              <w:rPr>
                <w:rFonts w:hint="eastAsia"/>
                <w:kern w:val="0"/>
                <w:szCs w:val="21"/>
              </w:rPr>
              <w:t>PU</w:t>
            </w:r>
            <w:r>
              <w:rPr>
                <w:rFonts w:hint="eastAsia"/>
                <w:kern w:val="0"/>
                <w:szCs w:val="21"/>
              </w:rPr>
              <w:t>扶手垫及耐磨脚垫。</w:t>
            </w:r>
          </w:p>
        </w:tc>
      </w:tr>
      <w:tr w:rsidR="003D0DDF">
        <w:trPr>
          <w:trHeight w:val="567"/>
          <w:jc w:val="center"/>
        </w:trPr>
        <w:tc>
          <w:tcPr>
            <w:tcW w:w="896" w:type="dxa"/>
            <w:vMerge w:val="restart"/>
            <w:tcBorders>
              <w:top w:val="single" w:sz="4" w:space="0" w:color="000000"/>
              <w:left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0B1D1B">
            <w:pPr>
              <w:widowControl/>
              <w:jc w:val="center"/>
              <w:textAlignment w:val="center"/>
              <w:rPr>
                <w:szCs w:val="21"/>
              </w:rPr>
            </w:pPr>
            <w:r>
              <w:rPr>
                <w:rFonts w:hint="eastAsia"/>
                <w:szCs w:val="21"/>
              </w:rPr>
              <w:t>4</w:t>
            </w:r>
          </w:p>
        </w:tc>
        <w:tc>
          <w:tcPr>
            <w:tcW w:w="1701" w:type="dxa"/>
            <w:vMerge w:val="restart"/>
            <w:tcBorders>
              <w:top w:val="single" w:sz="4" w:space="0" w:color="000000"/>
              <w:left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0B1D1B">
            <w:pPr>
              <w:widowControl/>
              <w:jc w:val="center"/>
              <w:textAlignment w:val="center"/>
              <w:rPr>
                <w:kern w:val="0"/>
                <w:szCs w:val="21"/>
              </w:rPr>
            </w:pPr>
            <w:r>
              <w:rPr>
                <w:rFonts w:hint="eastAsia"/>
                <w:kern w:val="0"/>
                <w:szCs w:val="21"/>
              </w:rPr>
              <w:t>博士后卡位</w:t>
            </w:r>
          </w:p>
        </w:tc>
        <w:tc>
          <w:tcPr>
            <w:tcW w:w="6572"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0B1D1B">
            <w:pPr>
              <w:widowControl/>
              <w:jc w:val="left"/>
              <w:textAlignment w:val="center"/>
              <w:rPr>
                <w:kern w:val="0"/>
                <w:szCs w:val="21"/>
              </w:rPr>
            </w:pPr>
            <w:r>
              <w:rPr>
                <w:kern w:val="0"/>
                <w:szCs w:val="21"/>
              </w:rPr>
              <w:t>4.</w:t>
            </w:r>
            <w:r>
              <w:rPr>
                <w:rFonts w:hint="eastAsia"/>
                <w:kern w:val="0"/>
                <w:szCs w:val="21"/>
              </w:rPr>
              <w:t>1</w:t>
            </w:r>
            <w:r>
              <w:rPr>
                <w:rFonts w:hint="eastAsia"/>
                <w:kern w:val="0"/>
                <w:szCs w:val="21"/>
              </w:rPr>
              <w:t>、材质：台面采用三聚氰胺</w:t>
            </w:r>
            <w:r>
              <w:rPr>
                <w:rFonts w:hint="eastAsia"/>
                <w:kern w:val="0"/>
                <w:szCs w:val="21"/>
              </w:rPr>
              <w:t>E1</w:t>
            </w:r>
            <w:r>
              <w:rPr>
                <w:rFonts w:hint="eastAsia"/>
                <w:kern w:val="0"/>
                <w:szCs w:val="21"/>
              </w:rPr>
              <w:t>级环保刨花板，防辐射布料</w:t>
            </w:r>
          </w:p>
        </w:tc>
      </w:tr>
      <w:tr w:rsidR="003D0DDF">
        <w:trPr>
          <w:trHeight w:val="567"/>
          <w:jc w:val="center"/>
        </w:trPr>
        <w:tc>
          <w:tcPr>
            <w:tcW w:w="896" w:type="dxa"/>
            <w:vMerge/>
            <w:tcBorders>
              <w:left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3D0DDF">
            <w:pPr>
              <w:widowControl/>
              <w:jc w:val="center"/>
              <w:textAlignment w:val="center"/>
              <w:rPr>
                <w:szCs w:val="21"/>
              </w:rPr>
            </w:pPr>
          </w:p>
        </w:tc>
        <w:tc>
          <w:tcPr>
            <w:tcW w:w="1701" w:type="dxa"/>
            <w:vMerge/>
            <w:tcBorders>
              <w:left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3D0DDF">
            <w:pPr>
              <w:widowControl/>
              <w:jc w:val="center"/>
              <w:textAlignment w:val="center"/>
              <w:rPr>
                <w:kern w:val="0"/>
                <w:szCs w:val="21"/>
              </w:rPr>
            </w:pPr>
          </w:p>
        </w:tc>
        <w:tc>
          <w:tcPr>
            <w:tcW w:w="6572"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0B1D1B">
            <w:pPr>
              <w:widowControl/>
              <w:jc w:val="left"/>
              <w:textAlignment w:val="center"/>
              <w:rPr>
                <w:kern w:val="0"/>
                <w:szCs w:val="21"/>
              </w:rPr>
            </w:pPr>
            <w:r>
              <w:rPr>
                <w:kern w:val="0"/>
                <w:szCs w:val="21"/>
              </w:rPr>
              <w:t>4.</w:t>
            </w:r>
            <w:r>
              <w:rPr>
                <w:rFonts w:hint="eastAsia"/>
                <w:kern w:val="0"/>
                <w:szCs w:val="21"/>
              </w:rPr>
              <w:t>2</w:t>
            </w:r>
            <w:r>
              <w:rPr>
                <w:rFonts w:hint="eastAsia"/>
                <w:kern w:val="0"/>
                <w:szCs w:val="21"/>
              </w:rPr>
              <w:t>、其它采用三聚氰胺</w:t>
            </w:r>
            <w:r>
              <w:rPr>
                <w:rFonts w:hint="eastAsia"/>
                <w:kern w:val="0"/>
                <w:szCs w:val="21"/>
              </w:rPr>
              <w:t>E1</w:t>
            </w:r>
            <w:r>
              <w:rPr>
                <w:rFonts w:hint="eastAsia"/>
                <w:kern w:val="0"/>
                <w:szCs w:val="21"/>
              </w:rPr>
              <w:t>级环保刨花板，三角型或半园型或</w:t>
            </w:r>
            <w:r>
              <w:rPr>
                <w:rFonts w:hint="eastAsia"/>
                <w:kern w:val="0"/>
                <w:szCs w:val="21"/>
              </w:rPr>
              <w:t>2.0</w:t>
            </w:r>
            <w:r>
              <w:rPr>
                <w:rFonts w:hint="eastAsia"/>
                <w:kern w:val="0"/>
                <w:szCs w:val="21"/>
              </w:rPr>
              <w:t>硬胶封边</w:t>
            </w:r>
          </w:p>
        </w:tc>
      </w:tr>
      <w:tr w:rsidR="003D0DDF">
        <w:trPr>
          <w:trHeight w:val="567"/>
          <w:jc w:val="center"/>
        </w:trPr>
        <w:tc>
          <w:tcPr>
            <w:tcW w:w="896" w:type="dxa"/>
            <w:vMerge/>
            <w:tcBorders>
              <w:left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3D0DDF">
            <w:pPr>
              <w:widowControl/>
              <w:jc w:val="center"/>
              <w:textAlignment w:val="center"/>
              <w:rPr>
                <w:szCs w:val="21"/>
              </w:rPr>
            </w:pPr>
          </w:p>
        </w:tc>
        <w:tc>
          <w:tcPr>
            <w:tcW w:w="1701" w:type="dxa"/>
            <w:vMerge/>
            <w:tcBorders>
              <w:left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3D0DDF">
            <w:pPr>
              <w:widowControl/>
              <w:jc w:val="center"/>
              <w:textAlignment w:val="center"/>
              <w:rPr>
                <w:kern w:val="0"/>
                <w:szCs w:val="21"/>
              </w:rPr>
            </w:pPr>
          </w:p>
        </w:tc>
        <w:tc>
          <w:tcPr>
            <w:tcW w:w="6572"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0B1D1B">
            <w:pPr>
              <w:widowControl/>
              <w:jc w:val="left"/>
              <w:textAlignment w:val="center"/>
              <w:rPr>
                <w:szCs w:val="21"/>
              </w:rPr>
            </w:pPr>
            <w:r>
              <w:rPr>
                <w:szCs w:val="21"/>
              </w:rPr>
              <w:t>▲4.</w:t>
            </w:r>
            <w:r>
              <w:rPr>
                <w:rFonts w:hint="eastAsia"/>
                <w:szCs w:val="21"/>
              </w:rPr>
              <w:t>3</w:t>
            </w:r>
            <w:r>
              <w:rPr>
                <w:rFonts w:hint="eastAsia"/>
                <w:szCs w:val="21"/>
              </w:rPr>
              <w:t>、</w:t>
            </w:r>
            <w:r>
              <w:rPr>
                <w:rFonts w:hint="eastAsia"/>
                <w:kern w:val="0"/>
                <w:szCs w:val="21"/>
              </w:rPr>
              <w:t>三聚氰胺饰面刨花板甲醛释放量≤</w:t>
            </w:r>
            <w:r>
              <w:rPr>
                <w:rFonts w:hint="eastAsia"/>
                <w:kern w:val="0"/>
                <w:szCs w:val="21"/>
              </w:rPr>
              <w:t>0.05mg/m</w:t>
            </w:r>
            <w:r>
              <w:rPr>
                <w:rFonts w:hint="eastAsia"/>
                <w:kern w:val="0"/>
                <w:szCs w:val="21"/>
              </w:rPr>
              <w:t>³。</w:t>
            </w:r>
            <w:r>
              <w:rPr>
                <w:rFonts w:hint="eastAsia"/>
                <w:b/>
                <w:kern w:val="0"/>
                <w:szCs w:val="21"/>
              </w:rPr>
              <w:t>提供自开标日前一年内副省级或以上检测机构出具的具有</w:t>
            </w:r>
            <w:r>
              <w:rPr>
                <w:rFonts w:hint="eastAsia"/>
                <w:b/>
                <w:kern w:val="0"/>
                <w:szCs w:val="21"/>
              </w:rPr>
              <w:t>CMA</w:t>
            </w:r>
            <w:r>
              <w:rPr>
                <w:rFonts w:hint="eastAsia"/>
                <w:b/>
                <w:kern w:val="0"/>
                <w:szCs w:val="21"/>
              </w:rPr>
              <w:t>资质检验合格报告的原件扫描件。</w:t>
            </w:r>
          </w:p>
        </w:tc>
      </w:tr>
      <w:tr w:rsidR="003D0DDF">
        <w:trPr>
          <w:trHeight w:val="567"/>
          <w:jc w:val="center"/>
        </w:trPr>
        <w:tc>
          <w:tcPr>
            <w:tcW w:w="896" w:type="dxa"/>
            <w:vMerge/>
            <w:tcBorders>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3D0DDF">
            <w:pPr>
              <w:widowControl/>
              <w:jc w:val="center"/>
              <w:textAlignment w:val="center"/>
              <w:rPr>
                <w:szCs w:val="21"/>
              </w:rPr>
            </w:pPr>
          </w:p>
        </w:tc>
        <w:tc>
          <w:tcPr>
            <w:tcW w:w="1701" w:type="dxa"/>
            <w:vMerge/>
            <w:tcBorders>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3D0DDF">
            <w:pPr>
              <w:widowControl/>
              <w:jc w:val="center"/>
              <w:textAlignment w:val="center"/>
              <w:rPr>
                <w:kern w:val="0"/>
                <w:szCs w:val="21"/>
              </w:rPr>
            </w:pPr>
          </w:p>
        </w:tc>
        <w:tc>
          <w:tcPr>
            <w:tcW w:w="6572"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0B1D1B">
            <w:pPr>
              <w:widowControl/>
              <w:jc w:val="left"/>
              <w:textAlignment w:val="center"/>
              <w:rPr>
                <w:kern w:val="0"/>
                <w:szCs w:val="21"/>
              </w:rPr>
            </w:pPr>
            <w:r>
              <w:rPr>
                <w:szCs w:val="21"/>
              </w:rPr>
              <w:t>▲4.</w:t>
            </w:r>
            <w:r>
              <w:rPr>
                <w:rFonts w:hint="eastAsia"/>
                <w:szCs w:val="21"/>
              </w:rPr>
              <w:t>4</w:t>
            </w:r>
            <w:r>
              <w:rPr>
                <w:rFonts w:hint="eastAsia"/>
                <w:szCs w:val="21"/>
              </w:rPr>
              <w:t>、</w:t>
            </w:r>
            <w:r>
              <w:rPr>
                <w:szCs w:val="21"/>
              </w:rPr>
              <w:t>封边条</w:t>
            </w:r>
            <w:r>
              <w:rPr>
                <w:rFonts w:hint="eastAsia"/>
                <w:szCs w:val="21"/>
              </w:rPr>
              <w:t>甲醛释放量</w:t>
            </w:r>
            <w:r>
              <w:rPr>
                <w:rFonts w:hint="eastAsia"/>
                <w:kern w:val="0"/>
                <w:szCs w:val="21"/>
              </w:rPr>
              <w:t>≤</w:t>
            </w:r>
            <w:r>
              <w:rPr>
                <w:rFonts w:hint="eastAsia"/>
                <w:kern w:val="0"/>
                <w:szCs w:val="21"/>
              </w:rPr>
              <w:t>0.05mg/L</w:t>
            </w:r>
            <w:r>
              <w:rPr>
                <w:rFonts w:hint="eastAsia"/>
                <w:kern w:val="0"/>
                <w:szCs w:val="21"/>
              </w:rPr>
              <w:t>。</w:t>
            </w:r>
          </w:p>
          <w:p w:rsidR="003D0DDF" w:rsidRDefault="000B1D1B">
            <w:pPr>
              <w:widowControl/>
              <w:jc w:val="left"/>
              <w:textAlignment w:val="center"/>
              <w:rPr>
                <w:b/>
                <w:szCs w:val="21"/>
              </w:rPr>
            </w:pPr>
            <w:r>
              <w:rPr>
                <w:rFonts w:hint="eastAsia"/>
                <w:b/>
                <w:kern w:val="0"/>
                <w:szCs w:val="21"/>
              </w:rPr>
              <w:t>提供自开标日前一年内副省级或以上检测机构出具的具有</w:t>
            </w:r>
            <w:r>
              <w:rPr>
                <w:rFonts w:hint="eastAsia"/>
                <w:b/>
                <w:kern w:val="0"/>
                <w:szCs w:val="21"/>
              </w:rPr>
              <w:t>CMA</w:t>
            </w:r>
            <w:r>
              <w:rPr>
                <w:rFonts w:hint="eastAsia"/>
                <w:b/>
                <w:kern w:val="0"/>
                <w:szCs w:val="21"/>
              </w:rPr>
              <w:t>资质检验合格报告的原件扫描件。</w:t>
            </w:r>
          </w:p>
        </w:tc>
      </w:tr>
      <w:tr w:rsidR="003D0DDF">
        <w:trPr>
          <w:trHeight w:val="567"/>
          <w:jc w:val="center"/>
        </w:trPr>
        <w:tc>
          <w:tcPr>
            <w:tcW w:w="896" w:type="dxa"/>
            <w:vMerge w:val="restart"/>
            <w:tcBorders>
              <w:top w:val="single" w:sz="4" w:space="0" w:color="000000"/>
              <w:left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0B1D1B">
            <w:pPr>
              <w:widowControl/>
              <w:jc w:val="center"/>
              <w:textAlignment w:val="center"/>
              <w:rPr>
                <w:szCs w:val="21"/>
              </w:rPr>
            </w:pPr>
            <w:r>
              <w:rPr>
                <w:rFonts w:hint="eastAsia"/>
                <w:szCs w:val="21"/>
              </w:rPr>
              <w:t>5</w:t>
            </w:r>
          </w:p>
        </w:tc>
        <w:tc>
          <w:tcPr>
            <w:tcW w:w="1701" w:type="dxa"/>
            <w:vMerge w:val="restart"/>
            <w:tcBorders>
              <w:top w:val="single" w:sz="4" w:space="0" w:color="000000"/>
              <w:left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0B1D1B">
            <w:pPr>
              <w:widowControl/>
              <w:jc w:val="center"/>
              <w:textAlignment w:val="center"/>
              <w:rPr>
                <w:kern w:val="0"/>
                <w:szCs w:val="21"/>
              </w:rPr>
            </w:pPr>
            <w:r>
              <w:rPr>
                <w:rFonts w:hint="eastAsia"/>
                <w:kern w:val="0"/>
                <w:szCs w:val="21"/>
              </w:rPr>
              <w:t>副教授卡位</w:t>
            </w:r>
          </w:p>
        </w:tc>
        <w:tc>
          <w:tcPr>
            <w:tcW w:w="6572"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0B1D1B">
            <w:pPr>
              <w:widowControl/>
              <w:jc w:val="left"/>
              <w:textAlignment w:val="center"/>
              <w:rPr>
                <w:kern w:val="0"/>
                <w:szCs w:val="21"/>
              </w:rPr>
            </w:pPr>
            <w:r>
              <w:rPr>
                <w:kern w:val="0"/>
                <w:szCs w:val="21"/>
              </w:rPr>
              <w:t>5.</w:t>
            </w:r>
            <w:r>
              <w:rPr>
                <w:rFonts w:hint="eastAsia"/>
                <w:kern w:val="0"/>
                <w:szCs w:val="21"/>
              </w:rPr>
              <w:t>1</w:t>
            </w:r>
            <w:r>
              <w:rPr>
                <w:rFonts w:hint="eastAsia"/>
                <w:kern w:val="0"/>
                <w:szCs w:val="21"/>
              </w:rPr>
              <w:t>、材质：台面采用三聚氰胺</w:t>
            </w:r>
            <w:r>
              <w:rPr>
                <w:rFonts w:hint="eastAsia"/>
                <w:kern w:val="0"/>
                <w:szCs w:val="21"/>
              </w:rPr>
              <w:t>E1</w:t>
            </w:r>
            <w:r>
              <w:rPr>
                <w:rFonts w:hint="eastAsia"/>
                <w:kern w:val="0"/>
                <w:szCs w:val="21"/>
              </w:rPr>
              <w:t>级环保刨花板，防辐射布料。</w:t>
            </w:r>
          </w:p>
        </w:tc>
      </w:tr>
      <w:tr w:rsidR="003D0DDF">
        <w:trPr>
          <w:trHeight w:val="567"/>
          <w:jc w:val="center"/>
        </w:trPr>
        <w:tc>
          <w:tcPr>
            <w:tcW w:w="896" w:type="dxa"/>
            <w:vMerge/>
            <w:tcBorders>
              <w:left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3D0DDF">
            <w:pPr>
              <w:widowControl/>
              <w:jc w:val="center"/>
              <w:textAlignment w:val="center"/>
              <w:rPr>
                <w:szCs w:val="21"/>
              </w:rPr>
            </w:pPr>
          </w:p>
        </w:tc>
        <w:tc>
          <w:tcPr>
            <w:tcW w:w="1701" w:type="dxa"/>
            <w:vMerge/>
            <w:tcBorders>
              <w:left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3D0DDF">
            <w:pPr>
              <w:widowControl/>
              <w:jc w:val="center"/>
              <w:textAlignment w:val="center"/>
              <w:rPr>
                <w:kern w:val="0"/>
                <w:szCs w:val="21"/>
              </w:rPr>
            </w:pPr>
          </w:p>
        </w:tc>
        <w:tc>
          <w:tcPr>
            <w:tcW w:w="6572"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0B1D1B">
            <w:pPr>
              <w:widowControl/>
              <w:jc w:val="left"/>
              <w:textAlignment w:val="center"/>
              <w:rPr>
                <w:kern w:val="0"/>
                <w:szCs w:val="21"/>
              </w:rPr>
            </w:pPr>
            <w:r>
              <w:rPr>
                <w:kern w:val="0"/>
                <w:szCs w:val="21"/>
              </w:rPr>
              <w:t>5.</w:t>
            </w:r>
            <w:r>
              <w:rPr>
                <w:rFonts w:hint="eastAsia"/>
                <w:kern w:val="0"/>
                <w:szCs w:val="21"/>
              </w:rPr>
              <w:t>2</w:t>
            </w:r>
            <w:r>
              <w:rPr>
                <w:rFonts w:hint="eastAsia"/>
                <w:kern w:val="0"/>
                <w:szCs w:val="21"/>
              </w:rPr>
              <w:t>、其它采用三聚氰胺</w:t>
            </w:r>
            <w:r>
              <w:rPr>
                <w:rFonts w:hint="eastAsia"/>
                <w:kern w:val="0"/>
                <w:szCs w:val="21"/>
              </w:rPr>
              <w:t>E1</w:t>
            </w:r>
            <w:r>
              <w:rPr>
                <w:rFonts w:hint="eastAsia"/>
                <w:kern w:val="0"/>
                <w:szCs w:val="21"/>
              </w:rPr>
              <w:t>级环保刨花板，三角型或半园型或</w:t>
            </w:r>
            <w:r>
              <w:rPr>
                <w:rFonts w:hint="eastAsia"/>
                <w:kern w:val="0"/>
                <w:szCs w:val="21"/>
              </w:rPr>
              <w:t>2.0</w:t>
            </w:r>
            <w:r>
              <w:rPr>
                <w:rFonts w:hint="eastAsia"/>
                <w:kern w:val="0"/>
                <w:szCs w:val="21"/>
              </w:rPr>
              <w:t>硬胶封边</w:t>
            </w:r>
          </w:p>
        </w:tc>
      </w:tr>
      <w:tr w:rsidR="003D0DDF">
        <w:trPr>
          <w:trHeight w:val="567"/>
          <w:jc w:val="center"/>
        </w:trPr>
        <w:tc>
          <w:tcPr>
            <w:tcW w:w="896" w:type="dxa"/>
            <w:vMerge/>
            <w:tcBorders>
              <w:left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3D0DDF">
            <w:pPr>
              <w:widowControl/>
              <w:jc w:val="center"/>
              <w:textAlignment w:val="center"/>
              <w:rPr>
                <w:szCs w:val="21"/>
              </w:rPr>
            </w:pPr>
          </w:p>
        </w:tc>
        <w:tc>
          <w:tcPr>
            <w:tcW w:w="1701" w:type="dxa"/>
            <w:vMerge/>
            <w:tcBorders>
              <w:left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3D0DDF">
            <w:pPr>
              <w:widowControl/>
              <w:jc w:val="center"/>
              <w:textAlignment w:val="center"/>
              <w:rPr>
                <w:kern w:val="0"/>
                <w:szCs w:val="21"/>
              </w:rPr>
            </w:pPr>
          </w:p>
        </w:tc>
        <w:tc>
          <w:tcPr>
            <w:tcW w:w="6572"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0B1D1B">
            <w:pPr>
              <w:widowControl/>
              <w:jc w:val="left"/>
              <w:textAlignment w:val="center"/>
              <w:rPr>
                <w:kern w:val="0"/>
                <w:szCs w:val="21"/>
              </w:rPr>
            </w:pPr>
            <w:r>
              <w:rPr>
                <w:szCs w:val="21"/>
              </w:rPr>
              <w:t>▲5.</w:t>
            </w:r>
            <w:r>
              <w:rPr>
                <w:rFonts w:hint="eastAsia"/>
                <w:szCs w:val="21"/>
              </w:rPr>
              <w:t>3</w:t>
            </w:r>
            <w:r>
              <w:rPr>
                <w:rFonts w:hint="eastAsia"/>
                <w:szCs w:val="21"/>
              </w:rPr>
              <w:t>、</w:t>
            </w:r>
            <w:r>
              <w:rPr>
                <w:rFonts w:hint="eastAsia"/>
                <w:kern w:val="0"/>
                <w:szCs w:val="21"/>
              </w:rPr>
              <w:t>三聚氰胺饰面刨花板甲醛释放量≤</w:t>
            </w:r>
            <w:r>
              <w:rPr>
                <w:rFonts w:hint="eastAsia"/>
                <w:kern w:val="0"/>
                <w:szCs w:val="21"/>
              </w:rPr>
              <w:t>0.05mg/m</w:t>
            </w:r>
            <w:r>
              <w:rPr>
                <w:rFonts w:hint="eastAsia"/>
                <w:kern w:val="0"/>
                <w:szCs w:val="21"/>
              </w:rPr>
              <w:t>³。</w:t>
            </w:r>
            <w:r>
              <w:rPr>
                <w:rFonts w:hint="eastAsia"/>
                <w:b/>
                <w:kern w:val="0"/>
                <w:szCs w:val="21"/>
              </w:rPr>
              <w:t>提供自开标日前一年内副省级或以上检测机构出具的具有</w:t>
            </w:r>
            <w:r>
              <w:rPr>
                <w:rFonts w:hint="eastAsia"/>
                <w:b/>
                <w:kern w:val="0"/>
                <w:szCs w:val="21"/>
              </w:rPr>
              <w:t>CMA</w:t>
            </w:r>
            <w:r>
              <w:rPr>
                <w:rFonts w:hint="eastAsia"/>
                <w:b/>
                <w:kern w:val="0"/>
                <w:szCs w:val="21"/>
              </w:rPr>
              <w:t>资质检验合格报告的原件扫描件。</w:t>
            </w:r>
          </w:p>
        </w:tc>
      </w:tr>
      <w:tr w:rsidR="003D0DDF">
        <w:trPr>
          <w:trHeight w:val="567"/>
          <w:jc w:val="center"/>
        </w:trPr>
        <w:tc>
          <w:tcPr>
            <w:tcW w:w="896" w:type="dxa"/>
            <w:vMerge/>
            <w:tcBorders>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3D0DDF">
            <w:pPr>
              <w:widowControl/>
              <w:jc w:val="center"/>
              <w:textAlignment w:val="center"/>
              <w:rPr>
                <w:szCs w:val="21"/>
              </w:rPr>
            </w:pPr>
          </w:p>
        </w:tc>
        <w:tc>
          <w:tcPr>
            <w:tcW w:w="1701" w:type="dxa"/>
            <w:vMerge/>
            <w:tcBorders>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3D0DDF">
            <w:pPr>
              <w:widowControl/>
              <w:jc w:val="center"/>
              <w:textAlignment w:val="center"/>
              <w:rPr>
                <w:kern w:val="0"/>
                <w:szCs w:val="21"/>
              </w:rPr>
            </w:pPr>
          </w:p>
        </w:tc>
        <w:tc>
          <w:tcPr>
            <w:tcW w:w="6572"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0B1D1B">
            <w:pPr>
              <w:widowControl/>
              <w:jc w:val="left"/>
              <w:textAlignment w:val="center"/>
              <w:rPr>
                <w:kern w:val="0"/>
                <w:szCs w:val="21"/>
              </w:rPr>
            </w:pPr>
            <w:r>
              <w:rPr>
                <w:szCs w:val="21"/>
              </w:rPr>
              <w:t>▲5.</w:t>
            </w:r>
            <w:r>
              <w:rPr>
                <w:rFonts w:hint="eastAsia"/>
                <w:szCs w:val="21"/>
              </w:rPr>
              <w:t>4</w:t>
            </w:r>
            <w:r>
              <w:rPr>
                <w:rFonts w:hint="eastAsia"/>
                <w:szCs w:val="21"/>
              </w:rPr>
              <w:t>、</w:t>
            </w:r>
            <w:r>
              <w:rPr>
                <w:szCs w:val="21"/>
              </w:rPr>
              <w:t>封边条</w:t>
            </w:r>
            <w:r>
              <w:rPr>
                <w:rFonts w:hint="eastAsia"/>
                <w:szCs w:val="21"/>
              </w:rPr>
              <w:t>甲醛释放量</w:t>
            </w:r>
            <w:r>
              <w:rPr>
                <w:rFonts w:hint="eastAsia"/>
                <w:kern w:val="0"/>
                <w:szCs w:val="21"/>
              </w:rPr>
              <w:t>≤</w:t>
            </w:r>
            <w:r>
              <w:rPr>
                <w:rFonts w:hint="eastAsia"/>
                <w:kern w:val="0"/>
                <w:szCs w:val="21"/>
              </w:rPr>
              <w:t>0.05mg/L</w:t>
            </w:r>
            <w:r>
              <w:rPr>
                <w:rFonts w:hint="eastAsia"/>
                <w:kern w:val="0"/>
                <w:szCs w:val="21"/>
              </w:rPr>
              <w:t>。</w:t>
            </w:r>
          </w:p>
          <w:p w:rsidR="003D0DDF" w:rsidRDefault="000B1D1B">
            <w:pPr>
              <w:widowControl/>
              <w:jc w:val="left"/>
              <w:textAlignment w:val="center"/>
              <w:rPr>
                <w:b/>
                <w:szCs w:val="21"/>
              </w:rPr>
            </w:pPr>
            <w:r>
              <w:rPr>
                <w:rFonts w:hint="eastAsia"/>
                <w:b/>
                <w:kern w:val="0"/>
                <w:szCs w:val="21"/>
              </w:rPr>
              <w:t>提供自开标日前一年内副省级或以上检测机构出具的具有</w:t>
            </w:r>
            <w:r>
              <w:rPr>
                <w:rFonts w:hint="eastAsia"/>
                <w:b/>
                <w:kern w:val="0"/>
                <w:szCs w:val="21"/>
              </w:rPr>
              <w:t>CMA</w:t>
            </w:r>
            <w:r>
              <w:rPr>
                <w:rFonts w:hint="eastAsia"/>
                <w:b/>
                <w:kern w:val="0"/>
                <w:szCs w:val="21"/>
              </w:rPr>
              <w:t>资质检验合格报告的原件扫描件。</w:t>
            </w:r>
          </w:p>
        </w:tc>
      </w:tr>
      <w:tr w:rsidR="003D0DDF">
        <w:trPr>
          <w:trHeight w:val="567"/>
          <w:jc w:val="center"/>
        </w:trPr>
        <w:tc>
          <w:tcPr>
            <w:tcW w:w="896" w:type="dxa"/>
            <w:vMerge w:val="restart"/>
            <w:tcBorders>
              <w:top w:val="single" w:sz="4" w:space="0" w:color="000000"/>
              <w:left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0B1D1B">
            <w:pPr>
              <w:widowControl/>
              <w:jc w:val="center"/>
              <w:textAlignment w:val="center"/>
              <w:rPr>
                <w:szCs w:val="21"/>
              </w:rPr>
            </w:pPr>
            <w:r>
              <w:rPr>
                <w:rFonts w:hint="eastAsia"/>
                <w:szCs w:val="21"/>
              </w:rPr>
              <w:t>6</w:t>
            </w:r>
          </w:p>
        </w:tc>
        <w:tc>
          <w:tcPr>
            <w:tcW w:w="1701" w:type="dxa"/>
            <w:vMerge w:val="restart"/>
            <w:tcBorders>
              <w:top w:val="single" w:sz="4" w:space="0" w:color="000000"/>
              <w:left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0B1D1B">
            <w:pPr>
              <w:widowControl/>
              <w:jc w:val="center"/>
              <w:textAlignment w:val="center"/>
              <w:rPr>
                <w:kern w:val="0"/>
                <w:szCs w:val="21"/>
              </w:rPr>
            </w:pPr>
            <w:r>
              <w:rPr>
                <w:rFonts w:hint="eastAsia"/>
                <w:kern w:val="0"/>
                <w:szCs w:val="21"/>
              </w:rPr>
              <w:t>职员椅</w:t>
            </w:r>
          </w:p>
        </w:tc>
        <w:tc>
          <w:tcPr>
            <w:tcW w:w="6572"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0B1D1B">
            <w:pPr>
              <w:widowControl/>
              <w:jc w:val="left"/>
              <w:textAlignment w:val="center"/>
              <w:rPr>
                <w:kern w:val="0"/>
                <w:szCs w:val="21"/>
              </w:rPr>
            </w:pPr>
            <w:r>
              <w:rPr>
                <w:kern w:val="0"/>
                <w:szCs w:val="21"/>
              </w:rPr>
              <w:t>6.</w:t>
            </w:r>
            <w:r>
              <w:rPr>
                <w:rFonts w:hint="eastAsia"/>
                <w:kern w:val="0"/>
                <w:szCs w:val="21"/>
              </w:rPr>
              <w:t>1</w:t>
            </w:r>
            <w:r>
              <w:rPr>
                <w:rFonts w:hint="eastAsia"/>
                <w:kern w:val="0"/>
                <w:szCs w:val="21"/>
              </w:rPr>
              <w:t>、材质要求</w:t>
            </w:r>
            <w:r>
              <w:rPr>
                <w:rFonts w:hint="eastAsia"/>
                <w:kern w:val="0"/>
                <w:szCs w:val="21"/>
              </w:rPr>
              <w:br/>
            </w:r>
            <w:r>
              <w:rPr>
                <w:kern w:val="0"/>
                <w:szCs w:val="21"/>
              </w:rPr>
              <w:t>6.</w:t>
            </w:r>
            <w:r>
              <w:rPr>
                <w:rFonts w:hint="eastAsia"/>
                <w:kern w:val="0"/>
                <w:szCs w:val="21"/>
              </w:rPr>
              <w:t>1</w:t>
            </w:r>
            <w:r>
              <w:rPr>
                <w:kern w:val="0"/>
                <w:szCs w:val="21"/>
              </w:rPr>
              <w:t>.1</w:t>
            </w:r>
            <w:r>
              <w:rPr>
                <w:rFonts w:hint="eastAsia"/>
                <w:kern w:val="0"/>
                <w:szCs w:val="21"/>
              </w:rPr>
              <w:t>椅背：单框网背设计，无螺丝和枪钉的网布固定技术</w:t>
            </w:r>
            <w:r>
              <w:rPr>
                <w:rFonts w:hint="eastAsia"/>
                <w:kern w:val="0"/>
                <w:szCs w:val="21"/>
              </w:rPr>
              <w:br/>
            </w:r>
            <w:r>
              <w:rPr>
                <w:kern w:val="0"/>
                <w:szCs w:val="21"/>
              </w:rPr>
              <w:t>6.</w:t>
            </w:r>
            <w:r>
              <w:rPr>
                <w:rFonts w:hint="eastAsia"/>
                <w:kern w:val="0"/>
                <w:szCs w:val="21"/>
              </w:rPr>
              <w:t>1</w:t>
            </w:r>
            <w:r>
              <w:rPr>
                <w:kern w:val="0"/>
                <w:szCs w:val="21"/>
              </w:rPr>
              <w:t>.2</w:t>
            </w:r>
            <w:r>
              <w:rPr>
                <w:rFonts w:hint="eastAsia"/>
                <w:kern w:val="0"/>
                <w:szCs w:val="21"/>
              </w:rPr>
              <w:t>座面：定性绵外尼龙网座位。</w:t>
            </w:r>
            <w:r>
              <w:rPr>
                <w:rFonts w:hint="eastAsia"/>
                <w:kern w:val="0"/>
                <w:szCs w:val="21"/>
              </w:rPr>
              <w:br/>
            </w:r>
            <w:r>
              <w:rPr>
                <w:kern w:val="0"/>
                <w:szCs w:val="21"/>
              </w:rPr>
              <w:t>6.</w:t>
            </w:r>
            <w:r>
              <w:rPr>
                <w:rFonts w:hint="eastAsia"/>
                <w:kern w:val="0"/>
                <w:szCs w:val="21"/>
              </w:rPr>
              <w:t>1</w:t>
            </w:r>
            <w:r>
              <w:rPr>
                <w:kern w:val="0"/>
                <w:szCs w:val="21"/>
              </w:rPr>
              <w:t>.3</w:t>
            </w:r>
            <w:r>
              <w:rPr>
                <w:rFonts w:hint="eastAsia"/>
                <w:kern w:val="0"/>
                <w:szCs w:val="21"/>
              </w:rPr>
              <w:t>椅脚、扶手为塑料；</w:t>
            </w:r>
          </w:p>
        </w:tc>
      </w:tr>
      <w:tr w:rsidR="003D0DDF">
        <w:trPr>
          <w:trHeight w:val="567"/>
          <w:jc w:val="center"/>
        </w:trPr>
        <w:tc>
          <w:tcPr>
            <w:tcW w:w="896" w:type="dxa"/>
            <w:vMerge/>
            <w:tcBorders>
              <w:left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3D0DDF">
            <w:pPr>
              <w:widowControl/>
              <w:jc w:val="center"/>
              <w:textAlignment w:val="center"/>
              <w:rPr>
                <w:szCs w:val="21"/>
              </w:rPr>
            </w:pPr>
          </w:p>
        </w:tc>
        <w:tc>
          <w:tcPr>
            <w:tcW w:w="1701" w:type="dxa"/>
            <w:vMerge/>
            <w:tcBorders>
              <w:left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3D0DDF">
            <w:pPr>
              <w:widowControl/>
              <w:jc w:val="center"/>
              <w:textAlignment w:val="center"/>
              <w:rPr>
                <w:kern w:val="0"/>
                <w:szCs w:val="21"/>
              </w:rPr>
            </w:pPr>
          </w:p>
        </w:tc>
        <w:tc>
          <w:tcPr>
            <w:tcW w:w="6572"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0B1D1B">
            <w:pPr>
              <w:widowControl/>
              <w:jc w:val="left"/>
              <w:textAlignment w:val="center"/>
              <w:rPr>
                <w:kern w:val="0"/>
                <w:szCs w:val="21"/>
              </w:rPr>
            </w:pPr>
            <w:r>
              <w:rPr>
                <w:kern w:val="0"/>
                <w:szCs w:val="21"/>
              </w:rPr>
              <w:t>6.</w:t>
            </w:r>
            <w:r>
              <w:rPr>
                <w:rFonts w:hint="eastAsia"/>
                <w:kern w:val="0"/>
                <w:szCs w:val="21"/>
              </w:rPr>
              <w:t>2</w:t>
            </w:r>
            <w:r>
              <w:rPr>
                <w:rFonts w:hint="eastAsia"/>
                <w:kern w:val="0"/>
                <w:szCs w:val="21"/>
              </w:rPr>
              <w:t>、自动升降，倾仰调节。</w:t>
            </w:r>
          </w:p>
        </w:tc>
      </w:tr>
      <w:tr w:rsidR="003D0DDF">
        <w:trPr>
          <w:trHeight w:val="567"/>
          <w:jc w:val="center"/>
        </w:trPr>
        <w:tc>
          <w:tcPr>
            <w:tcW w:w="896" w:type="dxa"/>
            <w:vMerge/>
            <w:tcBorders>
              <w:left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3D0DDF">
            <w:pPr>
              <w:widowControl/>
              <w:jc w:val="center"/>
              <w:textAlignment w:val="center"/>
              <w:rPr>
                <w:szCs w:val="21"/>
              </w:rPr>
            </w:pPr>
          </w:p>
        </w:tc>
        <w:tc>
          <w:tcPr>
            <w:tcW w:w="1701" w:type="dxa"/>
            <w:vMerge/>
            <w:tcBorders>
              <w:left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3D0DDF">
            <w:pPr>
              <w:widowControl/>
              <w:jc w:val="center"/>
              <w:textAlignment w:val="center"/>
              <w:rPr>
                <w:kern w:val="0"/>
                <w:szCs w:val="21"/>
              </w:rPr>
            </w:pPr>
          </w:p>
        </w:tc>
        <w:tc>
          <w:tcPr>
            <w:tcW w:w="6572"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0B1D1B">
            <w:pPr>
              <w:widowControl/>
              <w:jc w:val="left"/>
              <w:textAlignment w:val="center"/>
              <w:rPr>
                <w:szCs w:val="21"/>
              </w:rPr>
            </w:pPr>
            <w:r>
              <w:rPr>
                <w:szCs w:val="21"/>
              </w:rPr>
              <w:t>▲6.</w:t>
            </w:r>
            <w:r>
              <w:rPr>
                <w:rFonts w:hint="eastAsia"/>
                <w:szCs w:val="21"/>
              </w:rPr>
              <w:t>3</w:t>
            </w:r>
            <w:r>
              <w:rPr>
                <w:rFonts w:hint="eastAsia"/>
                <w:szCs w:val="21"/>
              </w:rPr>
              <w:t>、</w:t>
            </w:r>
            <w:r>
              <w:rPr>
                <w:szCs w:val="21"/>
              </w:rPr>
              <w:t>网布甲醛含量</w:t>
            </w:r>
            <w:r>
              <w:rPr>
                <w:rFonts w:hint="eastAsia"/>
                <w:kern w:val="0"/>
                <w:szCs w:val="21"/>
              </w:rPr>
              <w:t>≤</w:t>
            </w:r>
            <w:r>
              <w:rPr>
                <w:rFonts w:hint="eastAsia"/>
                <w:kern w:val="0"/>
                <w:szCs w:val="21"/>
              </w:rPr>
              <w:t>21mg/kg</w:t>
            </w:r>
            <w:r>
              <w:rPr>
                <w:rFonts w:hint="eastAsia"/>
                <w:kern w:val="0"/>
                <w:szCs w:val="21"/>
              </w:rPr>
              <w:t>，可分解致癌芳香胺染料≤</w:t>
            </w:r>
            <w:r>
              <w:rPr>
                <w:rFonts w:hint="eastAsia"/>
                <w:kern w:val="0"/>
                <w:szCs w:val="21"/>
              </w:rPr>
              <w:t>20mg/kg</w:t>
            </w:r>
            <w:r>
              <w:rPr>
                <w:rFonts w:hint="eastAsia"/>
                <w:kern w:val="0"/>
                <w:szCs w:val="21"/>
              </w:rPr>
              <w:t>。</w:t>
            </w:r>
            <w:r>
              <w:rPr>
                <w:rFonts w:hint="eastAsia"/>
                <w:b/>
                <w:kern w:val="0"/>
                <w:szCs w:val="21"/>
              </w:rPr>
              <w:t>提供自开标日前一年内副省级或以上检测机构出具的具有</w:t>
            </w:r>
            <w:r>
              <w:rPr>
                <w:rFonts w:hint="eastAsia"/>
                <w:b/>
                <w:kern w:val="0"/>
                <w:szCs w:val="21"/>
              </w:rPr>
              <w:t>CMA</w:t>
            </w:r>
            <w:r>
              <w:rPr>
                <w:rFonts w:hint="eastAsia"/>
                <w:b/>
                <w:kern w:val="0"/>
                <w:szCs w:val="21"/>
              </w:rPr>
              <w:t>资质检验合格报告的原件扫描件。</w:t>
            </w:r>
          </w:p>
        </w:tc>
      </w:tr>
      <w:tr w:rsidR="003D0DDF">
        <w:trPr>
          <w:trHeight w:val="567"/>
          <w:jc w:val="center"/>
        </w:trPr>
        <w:tc>
          <w:tcPr>
            <w:tcW w:w="896" w:type="dxa"/>
            <w:vMerge/>
            <w:tcBorders>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3D0DDF">
            <w:pPr>
              <w:widowControl/>
              <w:jc w:val="center"/>
              <w:textAlignment w:val="center"/>
              <w:rPr>
                <w:szCs w:val="21"/>
              </w:rPr>
            </w:pPr>
          </w:p>
        </w:tc>
        <w:tc>
          <w:tcPr>
            <w:tcW w:w="1701" w:type="dxa"/>
            <w:vMerge/>
            <w:tcBorders>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3D0DDF">
            <w:pPr>
              <w:widowControl/>
              <w:jc w:val="center"/>
              <w:textAlignment w:val="center"/>
              <w:rPr>
                <w:kern w:val="0"/>
                <w:szCs w:val="21"/>
              </w:rPr>
            </w:pPr>
          </w:p>
        </w:tc>
        <w:tc>
          <w:tcPr>
            <w:tcW w:w="6572"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3D0DDF" w:rsidRDefault="000B1D1B">
            <w:pPr>
              <w:widowControl/>
              <w:jc w:val="left"/>
              <w:textAlignment w:val="center"/>
              <w:rPr>
                <w:kern w:val="0"/>
                <w:szCs w:val="21"/>
              </w:rPr>
            </w:pPr>
            <w:r>
              <w:rPr>
                <w:szCs w:val="21"/>
              </w:rPr>
              <w:t>▲6.</w:t>
            </w:r>
            <w:r>
              <w:rPr>
                <w:rFonts w:hint="eastAsia"/>
                <w:szCs w:val="21"/>
              </w:rPr>
              <w:t>4</w:t>
            </w:r>
            <w:r>
              <w:rPr>
                <w:rFonts w:hint="eastAsia"/>
                <w:szCs w:val="21"/>
              </w:rPr>
              <w:t>、脚</w:t>
            </w:r>
            <w:r>
              <w:rPr>
                <w:szCs w:val="21"/>
              </w:rPr>
              <w:t>轮，静载荷符合要求试验后，脚轮的轮径变形量不应超过</w:t>
            </w:r>
            <w:r>
              <w:rPr>
                <w:rFonts w:hint="eastAsia"/>
                <w:szCs w:val="21"/>
              </w:rPr>
              <w:t>3</w:t>
            </w:r>
            <w:r>
              <w:rPr>
                <w:rFonts w:hint="eastAsia"/>
                <w:szCs w:val="21"/>
              </w:rPr>
              <w:t>％，且脚轮的零件部位不应出现分离和松动，脚轮的滚动、旋转和制动等功能不应受到损伤。抗冲击性符合要求试验后，脚轮的零部件不应出现分离和松动，脚轮的滚动、旋转和制动等功能不应受到损伤。</w:t>
            </w:r>
            <w:r>
              <w:rPr>
                <w:rFonts w:hint="eastAsia"/>
                <w:b/>
                <w:kern w:val="0"/>
                <w:szCs w:val="21"/>
              </w:rPr>
              <w:t>提供自开标日前一年内副省级或以上检测机构出具的具有</w:t>
            </w:r>
            <w:r>
              <w:rPr>
                <w:rFonts w:hint="eastAsia"/>
                <w:b/>
                <w:kern w:val="0"/>
                <w:szCs w:val="21"/>
              </w:rPr>
              <w:t>CMA</w:t>
            </w:r>
            <w:r>
              <w:rPr>
                <w:rFonts w:hint="eastAsia"/>
                <w:b/>
                <w:kern w:val="0"/>
                <w:szCs w:val="21"/>
              </w:rPr>
              <w:t>资质检验合格报告的原件扫描件。</w:t>
            </w:r>
          </w:p>
        </w:tc>
      </w:tr>
    </w:tbl>
    <w:p w:rsidR="003D0DDF" w:rsidRDefault="003D0DDF">
      <w:pPr>
        <w:rPr>
          <w:b/>
          <w:szCs w:val="21"/>
        </w:rPr>
      </w:pPr>
    </w:p>
    <w:p w:rsidR="003D0DDF" w:rsidRDefault="003D0DDF">
      <w:pPr>
        <w:rPr>
          <w:b/>
          <w:szCs w:val="21"/>
        </w:rPr>
      </w:pPr>
    </w:p>
    <w:p w:rsidR="003D0DDF" w:rsidRDefault="000B1D1B">
      <w:pPr>
        <w:pStyle w:val="20"/>
        <w:spacing w:beforeLines="50" w:before="120" w:afterLines="50" w:after="120"/>
        <w:rPr>
          <w:sz w:val="28"/>
          <w:szCs w:val="28"/>
        </w:rPr>
      </w:pPr>
      <w:r>
        <w:rPr>
          <w:rFonts w:hint="eastAsia"/>
          <w:sz w:val="28"/>
          <w:szCs w:val="28"/>
        </w:rPr>
        <w:t>四、商务需求</w:t>
      </w:r>
    </w:p>
    <w:p w:rsidR="003D0DDF" w:rsidRDefault="003D0DDF"/>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3D0DDF">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3D0DDF" w:rsidRDefault="000B1D1B">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3D0DDF" w:rsidRDefault="000B1D1B">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3D0DDF" w:rsidRDefault="000B1D1B">
            <w:pPr>
              <w:jc w:val="center"/>
              <w:rPr>
                <w:b/>
              </w:rPr>
            </w:pPr>
            <w:r>
              <w:rPr>
                <w:rFonts w:hint="eastAsia"/>
                <w:b/>
              </w:rPr>
              <w:t>招标商务需求</w:t>
            </w:r>
          </w:p>
        </w:tc>
      </w:tr>
      <w:tr w:rsidR="003D0DDF">
        <w:trPr>
          <w:trHeight w:val="280"/>
        </w:trPr>
        <w:tc>
          <w:tcPr>
            <w:tcW w:w="8820" w:type="dxa"/>
            <w:gridSpan w:val="3"/>
          </w:tcPr>
          <w:p w:rsidR="003D0DDF" w:rsidRDefault="000B1D1B">
            <w:pPr>
              <w:rPr>
                <w:b/>
              </w:rPr>
            </w:pPr>
            <w:r>
              <w:rPr>
                <w:rFonts w:hint="eastAsia"/>
                <w:b/>
              </w:rPr>
              <w:t>（一）免费保修期内售后服务要求</w:t>
            </w:r>
          </w:p>
        </w:tc>
      </w:tr>
      <w:tr w:rsidR="003D0DDF">
        <w:trPr>
          <w:trHeight w:val="150"/>
        </w:trPr>
        <w:tc>
          <w:tcPr>
            <w:tcW w:w="1260" w:type="dxa"/>
            <w:vAlign w:val="center"/>
          </w:tcPr>
          <w:p w:rsidR="003D0DDF" w:rsidRDefault="000B1D1B">
            <w:pPr>
              <w:jc w:val="center"/>
              <w:rPr>
                <w:b/>
              </w:rPr>
            </w:pPr>
            <w:r>
              <w:rPr>
                <w:rFonts w:hint="eastAsia"/>
                <w:b/>
              </w:rPr>
              <w:t>1</w:t>
            </w:r>
          </w:p>
        </w:tc>
        <w:tc>
          <w:tcPr>
            <w:tcW w:w="1620" w:type="dxa"/>
            <w:vAlign w:val="center"/>
          </w:tcPr>
          <w:p w:rsidR="003D0DDF" w:rsidRDefault="000B1D1B">
            <w:r>
              <w:rPr>
                <w:rFonts w:hint="eastAsia"/>
              </w:rPr>
              <w:t>免费保修期</w:t>
            </w:r>
          </w:p>
        </w:tc>
        <w:tc>
          <w:tcPr>
            <w:tcW w:w="5940" w:type="dxa"/>
          </w:tcPr>
          <w:p w:rsidR="003D0DDF" w:rsidRDefault="000B1D1B">
            <w:pPr>
              <w:rPr>
                <w:b/>
              </w:rPr>
            </w:pPr>
            <w:r>
              <w:rPr>
                <w:rFonts w:hint="eastAsia"/>
                <w:bCs/>
                <w:szCs w:val="21"/>
              </w:rPr>
              <w:t>货物免费保修期</w:t>
            </w:r>
            <w:r>
              <w:rPr>
                <w:rFonts w:hint="eastAsia"/>
                <w:bCs/>
                <w:szCs w:val="21"/>
                <w:u w:val="single"/>
              </w:rPr>
              <w:t xml:space="preserve">  </w:t>
            </w:r>
            <w:r>
              <w:rPr>
                <w:bCs/>
                <w:szCs w:val="21"/>
                <w:u w:val="single"/>
              </w:rPr>
              <w:t xml:space="preserve">3 </w:t>
            </w:r>
            <w:r>
              <w:rPr>
                <w:rFonts w:hint="eastAsia"/>
                <w:bCs/>
                <w:szCs w:val="21"/>
                <w:u w:val="single"/>
              </w:rPr>
              <w:t xml:space="preserve"> </w:t>
            </w:r>
            <w:r>
              <w:rPr>
                <w:rFonts w:hint="eastAsia"/>
                <w:bCs/>
                <w:szCs w:val="21"/>
              </w:rPr>
              <w:t>年，时间自最终验收合格并交付使用之日起计算。</w:t>
            </w:r>
          </w:p>
        </w:tc>
      </w:tr>
      <w:tr w:rsidR="003D0DDF">
        <w:trPr>
          <w:trHeight w:val="320"/>
        </w:trPr>
        <w:tc>
          <w:tcPr>
            <w:tcW w:w="1260" w:type="dxa"/>
            <w:vAlign w:val="center"/>
          </w:tcPr>
          <w:p w:rsidR="003D0DDF" w:rsidRDefault="000B1D1B">
            <w:pPr>
              <w:jc w:val="center"/>
              <w:rPr>
                <w:b/>
              </w:rPr>
            </w:pPr>
            <w:r>
              <w:rPr>
                <w:rFonts w:hint="eastAsia"/>
                <w:b/>
              </w:rPr>
              <w:t>2</w:t>
            </w:r>
          </w:p>
        </w:tc>
        <w:tc>
          <w:tcPr>
            <w:tcW w:w="1620" w:type="dxa"/>
          </w:tcPr>
          <w:p w:rsidR="003D0DDF" w:rsidRDefault="000B1D1B">
            <w:r>
              <w:rPr>
                <w:rFonts w:hint="eastAsia"/>
              </w:rPr>
              <w:t>维修响应及故障解决时间</w:t>
            </w:r>
          </w:p>
        </w:tc>
        <w:tc>
          <w:tcPr>
            <w:tcW w:w="5940" w:type="dxa"/>
          </w:tcPr>
          <w:p w:rsidR="003D0DDF" w:rsidRDefault="000B1D1B">
            <w:pPr>
              <w:rPr>
                <w:b/>
              </w:rPr>
            </w:pPr>
            <w:r>
              <w:rPr>
                <w:rFonts w:hint="eastAsia"/>
                <w:bCs/>
                <w:szCs w:val="21"/>
              </w:rPr>
              <w:t>在保修期内，一旦发生质量问题，投标人保证在接到通知</w:t>
            </w:r>
            <w:r>
              <w:rPr>
                <w:rFonts w:hint="eastAsia"/>
                <w:bCs/>
                <w:szCs w:val="21"/>
              </w:rPr>
              <w:t>24</w:t>
            </w:r>
            <w:r>
              <w:rPr>
                <w:rFonts w:hint="eastAsia"/>
                <w:bCs/>
                <w:szCs w:val="21"/>
              </w:rPr>
              <w:t>小时内赶到现场进行修理或更换。</w:t>
            </w:r>
          </w:p>
        </w:tc>
      </w:tr>
      <w:tr w:rsidR="003D0DDF">
        <w:trPr>
          <w:trHeight w:val="320"/>
        </w:trPr>
        <w:tc>
          <w:tcPr>
            <w:tcW w:w="1260" w:type="dxa"/>
            <w:vAlign w:val="center"/>
          </w:tcPr>
          <w:p w:rsidR="003D0DDF" w:rsidRDefault="000B1D1B">
            <w:pPr>
              <w:jc w:val="center"/>
              <w:rPr>
                <w:b/>
              </w:rPr>
            </w:pPr>
            <w:r>
              <w:rPr>
                <w:rFonts w:hint="eastAsia"/>
                <w:b/>
              </w:rPr>
              <w:t>3</w:t>
            </w:r>
          </w:p>
        </w:tc>
        <w:tc>
          <w:tcPr>
            <w:tcW w:w="1620" w:type="dxa"/>
          </w:tcPr>
          <w:p w:rsidR="003D0DDF" w:rsidRDefault="000B1D1B">
            <w:r>
              <w:rPr>
                <w:rFonts w:hint="eastAsia"/>
              </w:rPr>
              <w:t>发生</w:t>
            </w:r>
            <w:r>
              <w:t>质量问题</w:t>
            </w:r>
            <w:r>
              <w:rPr>
                <w:rFonts w:hint="eastAsia"/>
              </w:rPr>
              <w:t>的</w:t>
            </w:r>
            <w:r>
              <w:t>处理方式</w:t>
            </w:r>
          </w:p>
        </w:tc>
        <w:tc>
          <w:tcPr>
            <w:tcW w:w="5940" w:type="dxa"/>
          </w:tcPr>
          <w:p w:rsidR="003D0DDF" w:rsidRDefault="000B1D1B">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3D0DDF">
        <w:trPr>
          <w:trHeight w:val="523"/>
        </w:trPr>
        <w:tc>
          <w:tcPr>
            <w:tcW w:w="1260" w:type="dxa"/>
            <w:vAlign w:val="center"/>
          </w:tcPr>
          <w:p w:rsidR="003D0DDF" w:rsidRDefault="000B1D1B">
            <w:pPr>
              <w:jc w:val="center"/>
              <w:rPr>
                <w:b/>
              </w:rPr>
            </w:pPr>
            <w:r>
              <w:rPr>
                <w:rFonts w:hint="eastAsia"/>
                <w:b/>
              </w:rPr>
              <w:t>4</w:t>
            </w:r>
          </w:p>
        </w:tc>
        <w:tc>
          <w:tcPr>
            <w:tcW w:w="1620" w:type="dxa"/>
            <w:vAlign w:val="center"/>
          </w:tcPr>
          <w:p w:rsidR="003D0DDF" w:rsidRDefault="000B1D1B">
            <w:pPr>
              <w:rPr>
                <w:b/>
              </w:rPr>
            </w:pPr>
            <w:r>
              <w:rPr>
                <w:rFonts w:hint="eastAsia"/>
              </w:rPr>
              <w:t>其他</w:t>
            </w:r>
          </w:p>
        </w:tc>
        <w:tc>
          <w:tcPr>
            <w:tcW w:w="5940" w:type="dxa"/>
            <w:vAlign w:val="center"/>
          </w:tcPr>
          <w:p w:rsidR="003D0DDF" w:rsidRDefault="000B1D1B">
            <w:pPr>
              <w:rPr>
                <w:b/>
              </w:rPr>
            </w:pPr>
            <w:r>
              <w:rPr>
                <w:rFonts w:hint="eastAsia"/>
                <w:bCs/>
                <w:szCs w:val="21"/>
              </w:rPr>
              <w:t>投标人应按其投标文件中的承诺，进行其他售后服务工作。</w:t>
            </w:r>
          </w:p>
        </w:tc>
      </w:tr>
      <w:tr w:rsidR="003D0DDF">
        <w:trPr>
          <w:trHeight w:val="280"/>
        </w:trPr>
        <w:tc>
          <w:tcPr>
            <w:tcW w:w="8820" w:type="dxa"/>
            <w:gridSpan w:val="3"/>
          </w:tcPr>
          <w:p w:rsidR="003D0DDF" w:rsidRDefault="000B1D1B">
            <w:pPr>
              <w:rPr>
                <w:b/>
              </w:rPr>
            </w:pPr>
            <w:r>
              <w:rPr>
                <w:rFonts w:hint="eastAsia"/>
                <w:b/>
              </w:rPr>
              <w:t>（二）免费保修期外售后服务要求</w:t>
            </w:r>
          </w:p>
        </w:tc>
      </w:tr>
      <w:tr w:rsidR="003D0DDF">
        <w:trPr>
          <w:trHeight w:val="350"/>
        </w:trPr>
        <w:tc>
          <w:tcPr>
            <w:tcW w:w="1260" w:type="dxa"/>
            <w:vAlign w:val="center"/>
          </w:tcPr>
          <w:p w:rsidR="003D0DDF" w:rsidRDefault="000B1D1B">
            <w:pPr>
              <w:jc w:val="center"/>
              <w:rPr>
                <w:b/>
              </w:rPr>
            </w:pPr>
            <w:r>
              <w:rPr>
                <w:rFonts w:hint="eastAsia"/>
                <w:b/>
              </w:rPr>
              <w:t>1</w:t>
            </w:r>
          </w:p>
        </w:tc>
        <w:tc>
          <w:tcPr>
            <w:tcW w:w="1620" w:type="dxa"/>
          </w:tcPr>
          <w:p w:rsidR="003D0DDF" w:rsidRDefault="003D0DDF">
            <w:pPr>
              <w:rPr>
                <w:b/>
              </w:rPr>
            </w:pPr>
          </w:p>
        </w:tc>
        <w:tc>
          <w:tcPr>
            <w:tcW w:w="5940" w:type="dxa"/>
          </w:tcPr>
          <w:p w:rsidR="003D0DDF" w:rsidRDefault="000B1D1B">
            <w:r>
              <w:rPr>
                <w:rFonts w:hint="eastAsia"/>
              </w:rPr>
              <w:t>免费</w:t>
            </w:r>
            <w:r>
              <w:t>保修期</w:t>
            </w:r>
            <w:r>
              <w:rPr>
                <w:rFonts w:hint="eastAsia"/>
              </w:rPr>
              <w:t>后继续支持维修，并按成本价标准收取维修及零件费用。</w:t>
            </w:r>
          </w:p>
        </w:tc>
      </w:tr>
      <w:tr w:rsidR="003D0DDF">
        <w:trPr>
          <w:trHeight w:val="350"/>
        </w:trPr>
        <w:tc>
          <w:tcPr>
            <w:tcW w:w="8820" w:type="dxa"/>
            <w:gridSpan w:val="3"/>
          </w:tcPr>
          <w:p w:rsidR="003D0DDF" w:rsidRDefault="000B1D1B">
            <w:pPr>
              <w:rPr>
                <w:b/>
              </w:rPr>
            </w:pPr>
            <w:r>
              <w:rPr>
                <w:rFonts w:hint="eastAsia"/>
                <w:b/>
              </w:rPr>
              <w:t>（三）其他商务要求</w:t>
            </w:r>
          </w:p>
        </w:tc>
      </w:tr>
      <w:tr w:rsidR="003D0DDF">
        <w:trPr>
          <w:trHeight w:val="350"/>
        </w:trPr>
        <w:tc>
          <w:tcPr>
            <w:tcW w:w="1260" w:type="dxa"/>
            <w:vMerge w:val="restart"/>
            <w:vAlign w:val="center"/>
          </w:tcPr>
          <w:p w:rsidR="003D0DDF" w:rsidRDefault="000B1D1B">
            <w:pPr>
              <w:jc w:val="center"/>
              <w:rPr>
                <w:b/>
              </w:rPr>
            </w:pPr>
            <w:r>
              <w:rPr>
                <w:rFonts w:hint="eastAsia"/>
                <w:b/>
              </w:rPr>
              <w:t>1</w:t>
            </w:r>
          </w:p>
        </w:tc>
        <w:tc>
          <w:tcPr>
            <w:tcW w:w="1620" w:type="dxa"/>
            <w:vMerge w:val="restart"/>
            <w:vAlign w:val="center"/>
          </w:tcPr>
          <w:p w:rsidR="003D0DDF" w:rsidRDefault="000B1D1B">
            <w:pPr>
              <w:jc w:val="center"/>
            </w:pPr>
            <w:r>
              <w:rPr>
                <w:rFonts w:hint="eastAsia"/>
              </w:rPr>
              <w:t>关于交货</w:t>
            </w:r>
          </w:p>
        </w:tc>
        <w:tc>
          <w:tcPr>
            <w:tcW w:w="5940" w:type="dxa"/>
          </w:tcPr>
          <w:p w:rsidR="003D0DDF" w:rsidRDefault="000B1D1B">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30</w:t>
            </w:r>
            <w:r>
              <w:rPr>
                <w:rFonts w:hint="eastAsia"/>
                <w:bCs/>
                <w:szCs w:val="21"/>
                <w:u w:val="single"/>
              </w:rPr>
              <w:t xml:space="preserve">  </w:t>
            </w:r>
            <w:r>
              <w:rPr>
                <w:rFonts w:hint="eastAsia"/>
                <w:bCs/>
                <w:szCs w:val="21"/>
              </w:rPr>
              <w:t>天（日历日）内。</w:t>
            </w:r>
          </w:p>
        </w:tc>
      </w:tr>
      <w:tr w:rsidR="003D0DDF">
        <w:trPr>
          <w:trHeight w:val="451"/>
        </w:trPr>
        <w:tc>
          <w:tcPr>
            <w:tcW w:w="1260" w:type="dxa"/>
            <w:vMerge/>
            <w:vAlign w:val="center"/>
          </w:tcPr>
          <w:p w:rsidR="003D0DDF" w:rsidRDefault="003D0DDF">
            <w:pPr>
              <w:jc w:val="center"/>
              <w:rPr>
                <w:b/>
              </w:rPr>
            </w:pPr>
          </w:p>
        </w:tc>
        <w:tc>
          <w:tcPr>
            <w:tcW w:w="1620" w:type="dxa"/>
            <w:vMerge/>
            <w:vAlign w:val="center"/>
          </w:tcPr>
          <w:p w:rsidR="003D0DDF" w:rsidRDefault="003D0DDF">
            <w:pPr>
              <w:jc w:val="center"/>
            </w:pPr>
          </w:p>
        </w:tc>
        <w:tc>
          <w:tcPr>
            <w:tcW w:w="5940" w:type="dxa"/>
          </w:tcPr>
          <w:p w:rsidR="003D0DDF" w:rsidRDefault="000B1D1B">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3D0DDF">
        <w:trPr>
          <w:trHeight w:val="350"/>
        </w:trPr>
        <w:tc>
          <w:tcPr>
            <w:tcW w:w="1260" w:type="dxa"/>
            <w:vMerge/>
            <w:vAlign w:val="center"/>
          </w:tcPr>
          <w:p w:rsidR="003D0DDF" w:rsidRDefault="003D0DDF">
            <w:pPr>
              <w:jc w:val="center"/>
              <w:rPr>
                <w:b/>
              </w:rPr>
            </w:pPr>
          </w:p>
        </w:tc>
        <w:tc>
          <w:tcPr>
            <w:tcW w:w="1620" w:type="dxa"/>
            <w:vMerge/>
            <w:vAlign w:val="center"/>
          </w:tcPr>
          <w:p w:rsidR="003D0DDF" w:rsidRDefault="003D0DDF">
            <w:pPr>
              <w:jc w:val="center"/>
            </w:pPr>
          </w:p>
        </w:tc>
        <w:tc>
          <w:tcPr>
            <w:tcW w:w="5940" w:type="dxa"/>
          </w:tcPr>
          <w:p w:rsidR="003D0DDF" w:rsidRDefault="000B1D1B">
            <w:pPr>
              <w:spacing w:line="340" w:lineRule="exact"/>
              <w:rPr>
                <w:bCs/>
                <w:szCs w:val="21"/>
              </w:rPr>
            </w:pPr>
            <w:r>
              <w:rPr>
                <w:rFonts w:hint="eastAsia"/>
                <w:bCs/>
                <w:szCs w:val="21"/>
              </w:rPr>
              <w:t xml:space="preserve">1.3 </w:t>
            </w:r>
            <w:r>
              <w:rPr>
                <w:rFonts w:hint="eastAsia"/>
                <w:bCs/>
                <w:szCs w:val="21"/>
              </w:rPr>
              <w:t>交货（具体）地点：深圳大学</w:t>
            </w:r>
          </w:p>
        </w:tc>
      </w:tr>
      <w:tr w:rsidR="003D0DDF">
        <w:trPr>
          <w:trHeight w:val="350"/>
        </w:trPr>
        <w:tc>
          <w:tcPr>
            <w:tcW w:w="1260" w:type="dxa"/>
            <w:vMerge/>
            <w:vAlign w:val="center"/>
          </w:tcPr>
          <w:p w:rsidR="003D0DDF" w:rsidRDefault="003D0DDF">
            <w:pPr>
              <w:jc w:val="center"/>
              <w:rPr>
                <w:b/>
              </w:rPr>
            </w:pPr>
          </w:p>
        </w:tc>
        <w:tc>
          <w:tcPr>
            <w:tcW w:w="1620" w:type="dxa"/>
            <w:vMerge/>
            <w:vAlign w:val="center"/>
          </w:tcPr>
          <w:p w:rsidR="003D0DDF" w:rsidRDefault="003D0DDF">
            <w:pPr>
              <w:jc w:val="center"/>
            </w:pPr>
          </w:p>
        </w:tc>
        <w:tc>
          <w:tcPr>
            <w:tcW w:w="5940" w:type="dxa"/>
          </w:tcPr>
          <w:p w:rsidR="003D0DDF" w:rsidRDefault="000B1D1B">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3D0DDF" w:rsidRDefault="000B1D1B">
            <w:pPr>
              <w:spacing w:line="340" w:lineRule="exact"/>
              <w:rPr>
                <w:bCs/>
                <w:szCs w:val="21"/>
              </w:rPr>
            </w:pPr>
            <w:r>
              <w:rPr>
                <w:rFonts w:hint="eastAsia"/>
                <w:bCs/>
                <w:szCs w:val="21"/>
              </w:rPr>
              <w:lastRenderedPageBreak/>
              <w:t>（</w:t>
            </w:r>
            <w:r>
              <w:rPr>
                <w:rFonts w:hint="eastAsia"/>
                <w:bCs/>
                <w:szCs w:val="21"/>
              </w:rPr>
              <w:t>1</w:t>
            </w:r>
            <w:r>
              <w:rPr>
                <w:rFonts w:hint="eastAsia"/>
                <w:bCs/>
                <w:szCs w:val="21"/>
              </w:rPr>
              <w:t>）产品安装、操作和维修保养手册；</w:t>
            </w:r>
          </w:p>
          <w:p w:rsidR="003D0DDF" w:rsidRDefault="000B1D1B">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3D0DDF" w:rsidRDefault="000B1D1B">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3D0DDF" w:rsidRDefault="000B1D1B">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3D0DDF" w:rsidRDefault="000B1D1B">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3D0DDF">
        <w:trPr>
          <w:trHeight w:val="350"/>
        </w:trPr>
        <w:tc>
          <w:tcPr>
            <w:tcW w:w="1260" w:type="dxa"/>
            <w:vMerge w:val="restart"/>
            <w:vAlign w:val="center"/>
          </w:tcPr>
          <w:p w:rsidR="003D0DDF" w:rsidRDefault="000B1D1B">
            <w:pPr>
              <w:jc w:val="center"/>
              <w:rPr>
                <w:b/>
              </w:rPr>
            </w:pPr>
            <w:r>
              <w:rPr>
                <w:rFonts w:hint="eastAsia"/>
                <w:b/>
              </w:rPr>
              <w:lastRenderedPageBreak/>
              <w:t>2</w:t>
            </w:r>
          </w:p>
        </w:tc>
        <w:tc>
          <w:tcPr>
            <w:tcW w:w="1620" w:type="dxa"/>
            <w:vMerge w:val="restart"/>
            <w:vAlign w:val="center"/>
          </w:tcPr>
          <w:p w:rsidR="003D0DDF" w:rsidRDefault="000B1D1B">
            <w:pPr>
              <w:jc w:val="center"/>
            </w:pPr>
            <w:r>
              <w:rPr>
                <w:rFonts w:hint="eastAsia"/>
              </w:rPr>
              <w:t>关于验收</w:t>
            </w:r>
          </w:p>
        </w:tc>
        <w:tc>
          <w:tcPr>
            <w:tcW w:w="5940" w:type="dxa"/>
          </w:tcPr>
          <w:p w:rsidR="003D0DDF" w:rsidRDefault="000B1D1B">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3D0DDF">
        <w:trPr>
          <w:trHeight w:val="350"/>
        </w:trPr>
        <w:tc>
          <w:tcPr>
            <w:tcW w:w="1260" w:type="dxa"/>
            <w:vMerge/>
            <w:vAlign w:val="center"/>
          </w:tcPr>
          <w:p w:rsidR="003D0DDF" w:rsidRDefault="003D0DDF">
            <w:pPr>
              <w:jc w:val="center"/>
              <w:rPr>
                <w:b/>
              </w:rPr>
            </w:pPr>
          </w:p>
        </w:tc>
        <w:tc>
          <w:tcPr>
            <w:tcW w:w="1620" w:type="dxa"/>
            <w:vMerge/>
          </w:tcPr>
          <w:p w:rsidR="003D0DDF" w:rsidRDefault="003D0DDF">
            <w:pPr>
              <w:rPr>
                <w:b/>
              </w:rPr>
            </w:pPr>
          </w:p>
        </w:tc>
        <w:tc>
          <w:tcPr>
            <w:tcW w:w="5940" w:type="dxa"/>
          </w:tcPr>
          <w:p w:rsidR="003D0DDF" w:rsidRDefault="000B1D1B">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rsidR="003D0DDF" w:rsidRDefault="000B1D1B">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3D0DDF" w:rsidRDefault="000B1D1B">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3D0DDF" w:rsidRDefault="000B1D1B">
            <w:pPr>
              <w:tabs>
                <w:tab w:val="left" w:pos="1260"/>
              </w:tabs>
              <w:spacing w:line="340" w:lineRule="exact"/>
              <w:rPr>
                <w:bCs/>
                <w:szCs w:val="21"/>
              </w:rPr>
            </w:pPr>
            <w:r>
              <w:rPr>
                <w:bCs/>
                <w:szCs w:val="21"/>
              </w:rPr>
              <w:t>c</w:t>
            </w:r>
            <w:r>
              <w:rPr>
                <w:rFonts w:hint="eastAsia"/>
                <w:bCs/>
                <w:szCs w:val="21"/>
              </w:rPr>
              <w:t>、货物具备产品合格证。</w:t>
            </w:r>
          </w:p>
        </w:tc>
      </w:tr>
      <w:tr w:rsidR="003D0DDF">
        <w:trPr>
          <w:trHeight w:val="350"/>
        </w:trPr>
        <w:tc>
          <w:tcPr>
            <w:tcW w:w="1260" w:type="dxa"/>
            <w:vAlign w:val="center"/>
          </w:tcPr>
          <w:p w:rsidR="003D0DDF" w:rsidRDefault="000B1D1B">
            <w:pPr>
              <w:jc w:val="center"/>
              <w:rPr>
                <w:b/>
              </w:rPr>
            </w:pPr>
            <w:r>
              <w:rPr>
                <w:rFonts w:hint="eastAsia"/>
                <w:b/>
              </w:rPr>
              <w:t>3</w:t>
            </w:r>
          </w:p>
        </w:tc>
        <w:tc>
          <w:tcPr>
            <w:tcW w:w="1620" w:type="dxa"/>
            <w:vAlign w:val="center"/>
          </w:tcPr>
          <w:p w:rsidR="003D0DDF" w:rsidRDefault="000B1D1B">
            <w:pPr>
              <w:jc w:val="center"/>
            </w:pPr>
            <w:r>
              <w:rPr>
                <w:rFonts w:hint="eastAsia"/>
              </w:rPr>
              <w:t>付款方式</w:t>
            </w:r>
          </w:p>
        </w:tc>
        <w:tc>
          <w:tcPr>
            <w:tcW w:w="5940" w:type="dxa"/>
          </w:tcPr>
          <w:p w:rsidR="003D0DDF" w:rsidRDefault="000B1D1B">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3D0DDF" w:rsidRDefault="000B1D1B">
            <w:pPr>
              <w:ind w:firstLineChars="200" w:firstLine="420"/>
              <w:rPr>
                <w:rFonts w:ascii="宋体" w:hAnsi="宋体"/>
                <w:b/>
                <w:bCs/>
                <w:szCs w:val="21"/>
              </w:rPr>
            </w:pPr>
            <w:r>
              <w:rPr>
                <w:bCs/>
                <w:szCs w:val="21"/>
              </w:rPr>
              <w:t>验收合格</w:t>
            </w:r>
            <w:r>
              <w:rPr>
                <w:rFonts w:hint="eastAsia"/>
                <w:bCs/>
                <w:szCs w:val="21"/>
              </w:rPr>
              <w:t>并经审计完毕后</w:t>
            </w:r>
            <w:r>
              <w:rPr>
                <w:bCs/>
                <w:szCs w:val="21"/>
              </w:rPr>
              <w:t>，需方整</w:t>
            </w:r>
            <w:r>
              <w:rPr>
                <w:color w:val="000000"/>
                <w:szCs w:val="21"/>
              </w:rPr>
              <w:t>理相关付款资料，经校内审批后</w:t>
            </w:r>
            <w:r>
              <w:rPr>
                <w:rFonts w:hint="eastAsia"/>
                <w:color w:val="000000"/>
                <w:szCs w:val="21"/>
              </w:rPr>
              <w:t>交由学校财务</w:t>
            </w:r>
            <w:r>
              <w:rPr>
                <w:color w:val="000000"/>
                <w:szCs w:val="21"/>
              </w:rPr>
              <w:t>支付货款。</w:t>
            </w:r>
          </w:p>
        </w:tc>
      </w:tr>
      <w:tr w:rsidR="003D0DDF">
        <w:trPr>
          <w:trHeight w:val="350"/>
        </w:trPr>
        <w:tc>
          <w:tcPr>
            <w:tcW w:w="1260" w:type="dxa"/>
            <w:vAlign w:val="center"/>
          </w:tcPr>
          <w:p w:rsidR="003D0DDF" w:rsidRDefault="000B1D1B">
            <w:pPr>
              <w:jc w:val="center"/>
            </w:pPr>
            <w:r>
              <w:rPr>
                <w:rFonts w:hint="eastAsia"/>
                <w:b/>
              </w:rPr>
              <w:t>4</w:t>
            </w:r>
          </w:p>
        </w:tc>
        <w:tc>
          <w:tcPr>
            <w:tcW w:w="1620" w:type="dxa"/>
            <w:vAlign w:val="center"/>
          </w:tcPr>
          <w:p w:rsidR="003D0DDF" w:rsidRDefault="000B1D1B">
            <w:r>
              <w:rPr>
                <w:rFonts w:hint="eastAsia"/>
              </w:rPr>
              <w:t>关于</w:t>
            </w:r>
            <w:r>
              <w:t>知识产权</w:t>
            </w:r>
          </w:p>
        </w:tc>
        <w:tc>
          <w:tcPr>
            <w:tcW w:w="5940" w:type="dxa"/>
          </w:tcPr>
          <w:p w:rsidR="003D0DDF" w:rsidRDefault="000B1D1B">
            <w:r>
              <w:rPr>
                <w:rFonts w:hint="eastAsia"/>
              </w:rPr>
              <w:t>1</w:t>
            </w:r>
            <w:r>
              <w:rPr>
                <w:rFonts w:hint="eastAsia"/>
              </w:rPr>
              <w:t>、提供的货物必须是合法厂家生产和经销的原包装产品（包括零配件），必须具备生产日期、厂名、厂址、产品合格证等。</w:t>
            </w:r>
          </w:p>
          <w:p w:rsidR="003D0DDF" w:rsidRDefault="000B1D1B">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3D0DDF">
        <w:trPr>
          <w:trHeight w:val="350"/>
        </w:trPr>
        <w:tc>
          <w:tcPr>
            <w:tcW w:w="1260" w:type="dxa"/>
            <w:vAlign w:val="center"/>
          </w:tcPr>
          <w:p w:rsidR="003D0DDF" w:rsidRDefault="000B1D1B">
            <w:pPr>
              <w:jc w:val="center"/>
              <w:rPr>
                <w:b/>
              </w:rPr>
            </w:pPr>
            <w:r>
              <w:rPr>
                <w:b/>
              </w:rPr>
              <w:t>5</w:t>
            </w:r>
          </w:p>
        </w:tc>
        <w:tc>
          <w:tcPr>
            <w:tcW w:w="1620" w:type="dxa"/>
            <w:vAlign w:val="center"/>
          </w:tcPr>
          <w:p w:rsidR="003D0DDF" w:rsidRDefault="000B1D1B">
            <w:r>
              <w:rPr>
                <w:rFonts w:hint="eastAsia"/>
              </w:rPr>
              <w:t>关于</w:t>
            </w:r>
            <w:r>
              <w:t>商检</w:t>
            </w:r>
          </w:p>
        </w:tc>
        <w:tc>
          <w:tcPr>
            <w:tcW w:w="5940" w:type="dxa"/>
          </w:tcPr>
          <w:p w:rsidR="003D0DDF" w:rsidRDefault="000B1D1B">
            <w:r>
              <w:rPr>
                <w:rFonts w:hint="eastAsia"/>
              </w:rPr>
              <w:t>依据相关法律法规要求，如</w:t>
            </w:r>
            <w:r>
              <w:t>所提供的货物需</w:t>
            </w:r>
            <w:r>
              <w:rPr>
                <w:rFonts w:hint="eastAsia"/>
              </w:rPr>
              <w:t>由国家商检部门进行商检的，商检、检疫费用由中标人承担。</w:t>
            </w:r>
          </w:p>
        </w:tc>
      </w:tr>
    </w:tbl>
    <w:p w:rsidR="003D0DDF" w:rsidRDefault="000B1D1B">
      <w:pPr>
        <w:pStyle w:val="20"/>
        <w:spacing w:beforeLines="50" w:before="120" w:afterLines="50" w:after="120"/>
        <w:rPr>
          <w:sz w:val="28"/>
          <w:szCs w:val="28"/>
        </w:rPr>
      </w:pPr>
      <w:r>
        <w:rPr>
          <w:rFonts w:hint="eastAsia"/>
          <w:sz w:val="28"/>
          <w:szCs w:val="28"/>
        </w:rPr>
        <w:t>五、注意</w:t>
      </w:r>
      <w:r>
        <w:rPr>
          <w:sz w:val="28"/>
          <w:szCs w:val="28"/>
        </w:rPr>
        <w:t>事项</w:t>
      </w:r>
    </w:p>
    <w:p w:rsidR="003D0DDF" w:rsidRDefault="003D0DDF">
      <w:pPr>
        <w:rPr>
          <w:b/>
          <w:sz w:val="24"/>
        </w:rPr>
      </w:pPr>
    </w:p>
    <w:p w:rsidR="003D0DDF" w:rsidRDefault="000B1D1B">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3D0DDF" w:rsidRDefault="000B1D1B">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3D0DDF" w:rsidRDefault="000B1D1B">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3D0DDF" w:rsidRDefault="000B1D1B">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3D0DDF" w:rsidRDefault="000B1D1B">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w:t>
      </w:r>
      <w:r>
        <w:rPr>
          <w:rFonts w:ascii="宋体" w:hAnsi="宋体" w:hint="eastAsia"/>
          <w:szCs w:val="21"/>
        </w:rPr>
        <w:lastRenderedPageBreak/>
        <w:t>阶段提出，以维护招标行为的公平、公正。</w:t>
      </w:r>
    </w:p>
    <w:p w:rsidR="003D0DDF" w:rsidRDefault="000B1D1B">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3D0DDF" w:rsidRDefault="000B1D1B">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3D0DDF" w:rsidRDefault="000B1D1B">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3D0DDF" w:rsidRDefault="000B1D1B">
      <w:pPr>
        <w:widowControl/>
        <w:jc w:val="left"/>
        <w:rPr>
          <w:b/>
          <w:sz w:val="24"/>
        </w:rPr>
      </w:pPr>
      <w:r>
        <w:rPr>
          <w:b/>
          <w:sz w:val="24"/>
        </w:rPr>
        <w:br w:type="page"/>
      </w:r>
    </w:p>
    <w:p w:rsidR="003D0DDF" w:rsidRDefault="000B1D1B">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rsidR="003D0DDF" w:rsidRDefault="000B1D1B">
      <w:pPr>
        <w:rPr>
          <w:rStyle w:val="3Char"/>
          <w:color w:val="FF0000"/>
          <w:sz w:val="24"/>
        </w:rPr>
      </w:pPr>
      <w:r>
        <w:rPr>
          <w:rStyle w:val="3Char"/>
          <w:rFonts w:hint="eastAsia"/>
          <w:color w:val="FF0000"/>
          <w:sz w:val="24"/>
        </w:rPr>
        <w:t>特别提醒：</w:t>
      </w:r>
    </w:p>
    <w:p w:rsidR="003D0DDF" w:rsidRDefault="000B1D1B">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rsidR="003D0DDF" w:rsidRDefault="000B1D1B">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3D0DDF" w:rsidRDefault="000B1D1B">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rsidR="003D0DDF" w:rsidRDefault="003D0DDF">
      <w:pPr>
        <w:rPr>
          <w:sz w:val="32"/>
          <w:szCs w:val="32"/>
        </w:rPr>
      </w:pPr>
    </w:p>
    <w:p w:rsidR="003D0DDF" w:rsidRDefault="000B1D1B">
      <w:pPr>
        <w:ind w:firstLineChars="200" w:firstLine="480"/>
        <w:rPr>
          <w:rFonts w:ascii="宋体" w:hAnsi="宋体"/>
          <w:sz w:val="24"/>
        </w:rPr>
      </w:pPr>
      <w:r>
        <w:rPr>
          <w:rFonts w:ascii="宋体" w:hAnsi="宋体" w:hint="eastAsia"/>
          <w:sz w:val="24"/>
        </w:rPr>
        <w:t>投标文件组成：</w:t>
      </w:r>
    </w:p>
    <w:p w:rsidR="003D0DDF" w:rsidRDefault="000B1D1B">
      <w:pPr>
        <w:pStyle w:val="a1"/>
        <w:ind w:firstLineChars="750" w:firstLine="1575"/>
        <w:rPr>
          <w:rFonts w:ascii="宋体" w:hAnsi="宋体"/>
          <w:color w:val="000000"/>
          <w:szCs w:val="21"/>
        </w:rPr>
      </w:pPr>
      <w:r>
        <w:rPr>
          <w:rFonts w:ascii="宋体" w:hAnsi="宋体" w:hint="eastAsia"/>
          <w:color w:val="000000"/>
          <w:szCs w:val="21"/>
        </w:rPr>
        <w:t>1、投标文件封面</w:t>
      </w:r>
    </w:p>
    <w:p w:rsidR="003D0DDF" w:rsidRDefault="000B1D1B">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3D0DDF" w:rsidRDefault="000B1D1B">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3D0DDF" w:rsidRDefault="000B1D1B">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3D0DDF" w:rsidRDefault="000B1D1B">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3D0DDF" w:rsidRDefault="000B1D1B">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3D0DDF" w:rsidRDefault="000B1D1B">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3D0DDF" w:rsidRDefault="000B1D1B">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3D0DDF" w:rsidRDefault="000B1D1B">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3D0DDF" w:rsidRDefault="000B1D1B">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3D0DDF" w:rsidRDefault="000B1D1B">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3D0DDF" w:rsidRDefault="000B1D1B">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3D0DDF" w:rsidRDefault="000B1D1B">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3D0DDF" w:rsidRDefault="000B1D1B">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3D0DDF" w:rsidRDefault="000B1D1B">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3D0DDF" w:rsidRDefault="003D0DDF">
      <w:pPr>
        <w:ind w:leftChars="342" w:left="718" w:firstLineChars="675" w:firstLine="1418"/>
        <w:rPr>
          <w:szCs w:val="21"/>
        </w:rPr>
      </w:pPr>
    </w:p>
    <w:p w:rsidR="003D0DDF" w:rsidRDefault="000B1D1B">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rsidR="003D0DDF" w:rsidRDefault="000B1D1B">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3D0DDF" w:rsidRDefault="000B1D1B">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3D0DDF" w:rsidRDefault="000B1D1B">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3D0DDF" w:rsidRDefault="000B1D1B">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3D0DDF" w:rsidRDefault="000B1D1B">
      <w:pPr>
        <w:widowControl/>
        <w:jc w:val="left"/>
        <w:rPr>
          <w:szCs w:val="21"/>
        </w:rPr>
      </w:pPr>
      <w:r>
        <w:rPr>
          <w:szCs w:val="21"/>
        </w:rPr>
        <w:br w:type="page"/>
      </w:r>
    </w:p>
    <w:p w:rsidR="003D0DDF" w:rsidRDefault="000B1D1B">
      <w:pPr>
        <w:pStyle w:val="30"/>
        <w:rPr>
          <w:color w:val="FF0000"/>
        </w:rPr>
      </w:pPr>
      <w:r>
        <w:rPr>
          <w:rFonts w:hint="eastAsia"/>
          <w:color w:val="FF0000"/>
        </w:rPr>
        <w:lastRenderedPageBreak/>
        <w:t>封面</w:t>
      </w:r>
    </w:p>
    <w:p w:rsidR="003D0DDF" w:rsidRDefault="003D0DDF">
      <w:pPr>
        <w:rPr>
          <w:rFonts w:asciiTheme="minorEastAsia" w:eastAsiaTheme="minorEastAsia" w:hAnsiTheme="minorEastAsia"/>
          <w:b/>
          <w:color w:val="FF0000"/>
          <w:sz w:val="30"/>
          <w:szCs w:val="30"/>
        </w:rPr>
      </w:pPr>
    </w:p>
    <w:p w:rsidR="003D0DDF" w:rsidRDefault="000B1D1B">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3D0DDF" w:rsidRDefault="003D0DDF">
      <w:pPr>
        <w:jc w:val="center"/>
        <w:rPr>
          <w:rFonts w:asciiTheme="minorEastAsia" w:eastAsiaTheme="minorEastAsia" w:hAnsiTheme="minorEastAsia"/>
          <w:b/>
          <w:sz w:val="52"/>
          <w:szCs w:val="52"/>
        </w:rPr>
      </w:pPr>
    </w:p>
    <w:p w:rsidR="003D0DDF" w:rsidRDefault="003D0DDF">
      <w:pPr>
        <w:jc w:val="center"/>
        <w:rPr>
          <w:rFonts w:asciiTheme="minorEastAsia" w:eastAsiaTheme="minorEastAsia" w:hAnsiTheme="minorEastAsia"/>
          <w:b/>
          <w:sz w:val="52"/>
          <w:szCs w:val="52"/>
        </w:rPr>
      </w:pPr>
    </w:p>
    <w:p w:rsidR="003D0DDF" w:rsidRDefault="000B1D1B">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3D0DDF" w:rsidRDefault="003D0DDF">
      <w:pPr>
        <w:rPr>
          <w:rFonts w:asciiTheme="minorEastAsia" w:eastAsiaTheme="minorEastAsia" w:hAnsiTheme="minorEastAsia"/>
          <w:b/>
          <w:sz w:val="30"/>
          <w:szCs w:val="30"/>
        </w:rPr>
      </w:pPr>
    </w:p>
    <w:p w:rsidR="003D0DDF" w:rsidRDefault="003D0DDF">
      <w:pPr>
        <w:rPr>
          <w:rFonts w:asciiTheme="minorEastAsia" w:eastAsiaTheme="minorEastAsia" w:hAnsiTheme="minorEastAsia"/>
          <w:b/>
          <w:sz w:val="30"/>
          <w:szCs w:val="30"/>
        </w:rPr>
      </w:pPr>
    </w:p>
    <w:p w:rsidR="003D0DDF" w:rsidRDefault="003D0DDF">
      <w:pPr>
        <w:rPr>
          <w:rFonts w:asciiTheme="minorEastAsia" w:eastAsiaTheme="minorEastAsia" w:hAnsiTheme="minorEastAsia"/>
          <w:b/>
          <w:sz w:val="30"/>
          <w:szCs w:val="30"/>
        </w:rPr>
      </w:pPr>
    </w:p>
    <w:p w:rsidR="003D0DDF" w:rsidRDefault="000B1D1B">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3D0DDF" w:rsidRDefault="003D0DDF">
      <w:pPr>
        <w:rPr>
          <w:rFonts w:asciiTheme="minorEastAsia" w:eastAsiaTheme="minorEastAsia" w:hAnsiTheme="minorEastAsia"/>
          <w:b/>
          <w:sz w:val="32"/>
          <w:szCs w:val="32"/>
        </w:rPr>
      </w:pPr>
    </w:p>
    <w:p w:rsidR="003D0DDF" w:rsidRDefault="000B1D1B">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3D0DDF" w:rsidRDefault="003D0DDF">
      <w:pPr>
        <w:rPr>
          <w:rFonts w:asciiTheme="minorEastAsia" w:eastAsiaTheme="minorEastAsia" w:hAnsiTheme="minorEastAsia"/>
          <w:b/>
          <w:sz w:val="30"/>
          <w:szCs w:val="30"/>
        </w:rPr>
      </w:pPr>
    </w:p>
    <w:p w:rsidR="003D0DDF" w:rsidRDefault="003D0DDF">
      <w:pPr>
        <w:rPr>
          <w:rFonts w:asciiTheme="minorEastAsia" w:eastAsiaTheme="minorEastAsia" w:hAnsiTheme="minorEastAsia"/>
          <w:b/>
          <w:sz w:val="30"/>
          <w:szCs w:val="30"/>
        </w:rPr>
      </w:pPr>
    </w:p>
    <w:p w:rsidR="003D0DDF" w:rsidRDefault="003D0DDF">
      <w:pPr>
        <w:rPr>
          <w:rFonts w:asciiTheme="minorEastAsia" w:eastAsiaTheme="minorEastAsia" w:hAnsiTheme="minorEastAsia"/>
          <w:b/>
          <w:sz w:val="30"/>
          <w:szCs w:val="30"/>
        </w:rPr>
      </w:pPr>
    </w:p>
    <w:p w:rsidR="003D0DDF" w:rsidRDefault="003D0DDF">
      <w:pPr>
        <w:rPr>
          <w:rFonts w:asciiTheme="minorEastAsia" w:eastAsiaTheme="minorEastAsia" w:hAnsiTheme="minorEastAsia"/>
          <w:b/>
          <w:sz w:val="30"/>
          <w:szCs w:val="30"/>
        </w:rPr>
      </w:pPr>
    </w:p>
    <w:p w:rsidR="003D0DDF" w:rsidRDefault="003D0DDF">
      <w:pPr>
        <w:rPr>
          <w:rFonts w:asciiTheme="minorEastAsia" w:eastAsiaTheme="minorEastAsia" w:hAnsiTheme="minorEastAsia"/>
          <w:b/>
          <w:sz w:val="30"/>
          <w:szCs w:val="30"/>
        </w:rPr>
      </w:pPr>
    </w:p>
    <w:p w:rsidR="003D0DDF" w:rsidRDefault="003D0DDF">
      <w:pPr>
        <w:rPr>
          <w:rFonts w:asciiTheme="minorEastAsia" w:eastAsiaTheme="minorEastAsia" w:hAnsiTheme="minorEastAsia"/>
          <w:b/>
          <w:sz w:val="30"/>
          <w:szCs w:val="30"/>
        </w:rPr>
      </w:pPr>
    </w:p>
    <w:p w:rsidR="003D0DDF" w:rsidRDefault="003D0DDF">
      <w:pPr>
        <w:rPr>
          <w:rFonts w:asciiTheme="minorEastAsia" w:eastAsiaTheme="minorEastAsia" w:hAnsiTheme="minorEastAsia"/>
          <w:b/>
          <w:sz w:val="30"/>
          <w:szCs w:val="30"/>
        </w:rPr>
      </w:pPr>
    </w:p>
    <w:p w:rsidR="003D0DDF" w:rsidRDefault="003D0DDF">
      <w:pPr>
        <w:rPr>
          <w:rFonts w:asciiTheme="minorEastAsia" w:eastAsiaTheme="minorEastAsia" w:hAnsiTheme="minorEastAsia"/>
          <w:b/>
          <w:sz w:val="30"/>
          <w:szCs w:val="30"/>
        </w:rPr>
      </w:pPr>
    </w:p>
    <w:p w:rsidR="003D0DDF" w:rsidRDefault="003D0DDF">
      <w:pPr>
        <w:rPr>
          <w:rFonts w:asciiTheme="minorEastAsia" w:eastAsiaTheme="minorEastAsia" w:hAnsiTheme="minorEastAsia"/>
          <w:b/>
          <w:sz w:val="30"/>
          <w:szCs w:val="30"/>
        </w:rPr>
      </w:pPr>
    </w:p>
    <w:p w:rsidR="003D0DDF" w:rsidRDefault="003D0DDF">
      <w:pPr>
        <w:rPr>
          <w:rFonts w:asciiTheme="minorEastAsia" w:eastAsiaTheme="minorEastAsia" w:hAnsiTheme="minorEastAsia"/>
          <w:b/>
          <w:sz w:val="30"/>
          <w:szCs w:val="30"/>
        </w:rPr>
      </w:pPr>
    </w:p>
    <w:p w:rsidR="003D0DDF" w:rsidRDefault="003D0DDF">
      <w:pPr>
        <w:rPr>
          <w:rFonts w:asciiTheme="minorEastAsia" w:eastAsiaTheme="minorEastAsia" w:hAnsiTheme="minorEastAsia"/>
          <w:b/>
          <w:sz w:val="30"/>
          <w:szCs w:val="30"/>
        </w:rPr>
      </w:pPr>
    </w:p>
    <w:p w:rsidR="003D0DDF" w:rsidRDefault="000B1D1B">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3D0DDF" w:rsidRDefault="003D0DDF">
      <w:pPr>
        <w:rPr>
          <w:rFonts w:asciiTheme="minorEastAsia" w:eastAsiaTheme="minorEastAsia" w:hAnsiTheme="minorEastAsia"/>
          <w:b/>
          <w:color w:val="FF0000"/>
          <w:sz w:val="30"/>
          <w:szCs w:val="30"/>
        </w:rPr>
      </w:pPr>
    </w:p>
    <w:p w:rsidR="003D0DDF" w:rsidRDefault="003D0DDF">
      <w:pPr>
        <w:rPr>
          <w:rFonts w:asciiTheme="minorEastAsia" w:eastAsiaTheme="minorEastAsia" w:hAnsiTheme="minorEastAsia"/>
          <w:b/>
          <w:color w:val="FF0000"/>
          <w:sz w:val="30"/>
          <w:szCs w:val="30"/>
        </w:rPr>
      </w:pPr>
    </w:p>
    <w:p w:rsidR="003D0DDF" w:rsidRDefault="000B1D1B">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3D0DDF" w:rsidRDefault="000B1D1B">
      <w:pPr>
        <w:pStyle w:val="30"/>
        <w:jc w:val="center"/>
        <w:rPr>
          <w:sz w:val="36"/>
          <w:szCs w:val="36"/>
        </w:rPr>
      </w:pPr>
      <w:r>
        <w:rPr>
          <w:rFonts w:hint="eastAsia"/>
          <w:sz w:val="36"/>
          <w:szCs w:val="36"/>
        </w:rPr>
        <w:lastRenderedPageBreak/>
        <w:t>目录</w:t>
      </w:r>
    </w:p>
    <w:p w:rsidR="003D0DDF" w:rsidRDefault="000B1D1B">
      <w:pPr>
        <w:rPr>
          <w:rFonts w:ascii="仿宋_GB2312" w:eastAsia="仿宋_GB2312"/>
          <w:sz w:val="30"/>
          <w:szCs w:val="30"/>
        </w:rPr>
      </w:pPr>
      <w:r>
        <w:rPr>
          <w:rFonts w:ascii="仿宋_GB2312" w:eastAsia="仿宋_GB2312" w:hint="eastAsia"/>
          <w:sz w:val="30"/>
          <w:szCs w:val="30"/>
        </w:rPr>
        <w:t>投标文件第一部分</w:t>
      </w:r>
    </w:p>
    <w:p w:rsidR="003D0DDF" w:rsidRDefault="000B1D1B">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3D0DDF" w:rsidRDefault="000B1D1B">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3D0DDF" w:rsidRDefault="000B1D1B">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3D0DDF" w:rsidRDefault="000B1D1B">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3D0DDF" w:rsidRDefault="000B1D1B">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3D0DDF" w:rsidRDefault="000B1D1B">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3D0DDF" w:rsidRDefault="000B1D1B">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3D0DDF" w:rsidRDefault="000B1D1B">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3D0DDF" w:rsidRDefault="000B1D1B">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3D0DDF" w:rsidRDefault="000B1D1B">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3D0DDF" w:rsidRDefault="000B1D1B">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3D0DDF" w:rsidRDefault="000B1D1B">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rsidR="003D0DDF" w:rsidRDefault="003D0DDF">
      <w:pPr>
        <w:rPr>
          <w:rFonts w:ascii="仿宋_GB2312" w:eastAsia="仿宋_GB2312"/>
          <w:sz w:val="30"/>
          <w:szCs w:val="30"/>
        </w:rPr>
      </w:pPr>
    </w:p>
    <w:p w:rsidR="003D0DDF" w:rsidRDefault="000B1D1B">
      <w:pPr>
        <w:rPr>
          <w:rFonts w:ascii="仿宋_GB2312" w:eastAsia="仿宋_GB2312"/>
          <w:sz w:val="30"/>
          <w:szCs w:val="30"/>
        </w:rPr>
      </w:pPr>
      <w:r>
        <w:rPr>
          <w:rFonts w:ascii="仿宋_GB2312" w:eastAsia="仿宋_GB2312" w:hint="eastAsia"/>
          <w:sz w:val="30"/>
          <w:szCs w:val="30"/>
        </w:rPr>
        <w:t>投标文件第二部分</w:t>
      </w:r>
    </w:p>
    <w:p w:rsidR="003D0DDF" w:rsidRDefault="000B1D1B">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3D0DDF" w:rsidRDefault="000B1D1B">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3D0DDF" w:rsidRDefault="000B1D1B">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3D0DDF" w:rsidRDefault="000B1D1B">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3D0DDF" w:rsidRDefault="003D0DDF"/>
    <w:p w:rsidR="003D0DDF" w:rsidRDefault="003D0DDF"/>
    <w:p w:rsidR="003D0DDF" w:rsidRDefault="000B1D1B">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3D0DDF" w:rsidRDefault="003D0DDF">
      <w:pPr>
        <w:ind w:leftChars="342" w:left="718" w:firstLineChars="675" w:firstLine="1418"/>
        <w:rPr>
          <w:szCs w:val="21"/>
        </w:rPr>
      </w:pPr>
    </w:p>
    <w:p w:rsidR="003D0DDF" w:rsidRDefault="003D0DDF">
      <w:pPr>
        <w:ind w:leftChars="342" w:left="718" w:firstLineChars="675" w:firstLine="1418"/>
        <w:rPr>
          <w:szCs w:val="21"/>
        </w:rPr>
      </w:pPr>
    </w:p>
    <w:p w:rsidR="003D0DDF" w:rsidRDefault="003D0DDF">
      <w:pPr>
        <w:ind w:leftChars="342" w:left="718" w:firstLineChars="675" w:firstLine="1418"/>
        <w:rPr>
          <w:szCs w:val="21"/>
        </w:rPr>
      </w:pPr>
    </w:p>
    <w:p w:rsidR="003D0DDF" w:rsidRDefault="003D0DDF">
      <w:pPr>
        <w:ind w:leftChars="342" w:left="718" w:firstLineChars="675" w:firstLine="1418"/>
        <w:rPr>
          <w:szCs w:val="21"/>
        </w:rPr>
      </w:pPr>
    </w:p>
    <w:p w:rsidR="003D0DDF" w:rsidRDefault="003D0DDF">
      <w:pPr>
        <w:ind w:leftChars="342" w:left="718" w:firstLineChars="675" w:firstLine="1418"/>
        <w:rPr>
          <w:szCs w:val="21"/>
        </w:rPr>
      </w:pPr>
    </w:p>
    <w:p w:rsidR="003D0DDF" w:rsidRDefault="003D0DDF">
      <w:pPr>
        <w:ind w:leftChars="342" w:left="718" w:firstLineChars="675" w:firstLine="1418"/>
        <w:rPr>
          <w:szCs w:val="21"/>
        </w:rPr>
      </w:pPr>
    </w:p>
    <w:p w:rsidR="003D0DDF" w:rsidRDefault="003D0DDF">
      <w:pPr>
        <w:ind w:leftChars="342" w:left="718" w:firstLineChars="675" w:firstLine="1418"/>
        <w:rPr>
          <w:szCs w:val="21"/>
        </w:rPr>
      </w:pPr>
    </w:p>
    <w:p w:rsidR="003D0DDF" w:rsidRDefault="003D0DDF">
      <w:pPr>
        <w:ind w:leftChars="342" w:left="718" w:firstLineChars="675" w:firstLine="1418"/>
        <w:rPr>
          <w:szCs w:val="21"/>
        </w:rPr>
      </w:pPr>
    </w:p>
    <w:p w:rsidR="003D0DDF" w:rsidRDefault="003D0DDF">
      <w:pPr>
        <w:ind w:leftChars="342" w:left="718" w:firstLineChars="675" w:firstLine="1418"/>
        <w:rPr>
          <w:szCs w:val="21"/>
        </w:rPr>
      </w:pPr>
    </w:p>
    <w:p w:rsidR="003D0DDF" w:rsidRDefault="003D0DDF">
      <w:pPr>
        <w:ind w:leftChars="342" w:left="718" w:firstLineChars="675" w:firstLine="1418"/>
        <w:rPr>
          <w:szCs w:val="21"/>
        </w:rPr>
      </w:pPr>
    </w:p>
    <w:p w:rsidR="003D0DDF" w:rsidRDefault="003D0DDF">
      <w:pPr>
        <w:ind w:leftChars="342" w:left="718" w:firstLineChars="675" w:firstLine="1418"/>
        <w:rPr>
          <w:szCs w:val="21"/>
        </w:rPr>
      </w:pPr>
    </w:p>
    <w:p w:rsidR="003D0DDF" w:rsidRDefault="003D0DDF">
      <w:pPr>
        <w:ind w:leftChars="342" w:left="718" w:firstLineChars="675" w:firstLine="1418"/>
        <w:rPr>
          <w:szCs w:val="21"/>
        </w:rPr>
      </w:pPr>
    </w:p>
    <w:p w:rsidR="003D0DDF" w:rsidRDefault="003D0DDF">
      <w:pPr>
        <w:ind w:leftChars="342" w:left="718" w:firstLineChars="675" w:firstLine="1418"/>
        <w:rPr>
          <w:szCs w:val="21"/>
        </w:rPr>
      </w:pPr>
    </w:p>
    <w:p w:rsidR="003D0DDF" w:rsidRDefault="003D0DDF">
      <w:pPr>
        <w:ind w:leftChars="342" w:left="718" w:firstLineChars="675" w:firstLine="1418"/>
        <w:rPr>
          <w:szCs w:val="21"/>
        </w:rPr>
      </w:pPr>
    </w:p>
    <w:p w:rsidR="003D0DDF" w:rsidRDefault="003D0DDF">
      <w:pPr>
        <w:ind w:leftChars="342" w:left="718" w:firstLineChars="675" w:firstLine="1418"/>
        <w:rPr>
          <w:szCs w:val="21"/>
        </w:rPr>
      </w:pPr>
    </w:p>
    <w:p w:rsidR="003D0DDF" w:rsidRDefault="003D0DDF">
      <w:pPr>
        <w:ind w:leftChars="342" w:left="718" w:firstLineChars="675" w:firstLine="1418"/>
        <w:rPr>
          <w:szCs w:val="21"/>
        </w:rPr>
      </w:pPr>
    </w:p>
    <w:p w:rsidR="003D0DDF" w:rsidRDefault="003D0DDF">
      <w:pPr>
        <w:ind w:leftChars="342" w:left="718" w:firstLineChars="675" w:firstLine="1418"/>
        <w:rPr>
          <w:szCs w:val="21"/>
        </w:rPr>
      </w:pPr>
    </w:p>
    <w:p w:rsidR="003D0DDF" w:rsidRDefault="003D0DDF">
      <w:pPr>
        <w:ind w:leftChars="342" w:left="718" w:firstLineChars="675" w:firstLine="1418"/>
        <w:rPr>
          <w:szCs w:val="21"/>
        </w:rPr>
      </w:pPr>
    </w:p>
    <w:p w:rsidR="003D0DDF" w:rsidRDefault="003D0DDF">
      <w:pPr>
        <w:ind w:leftChars="342" w:left="718" w:firstLineChars="675" w:firstLine="1418"/>
        <w:rPr>
          <w:szCs w:val="21"/>
        </w:rPr>
      </w:pPr>
    </w:p>
    <w:p w:rsidR="003D0DDF" w:rsidRDefault="000B1D1B">
      <w:pPr>
        <w:pStyle w:val="30"/>
      </w:pPr>
      <w:r>
        <w:rPr>
          <w:rFonts w:hint="eastAsia"/>
          <w:color w:val="FF0000"/>
        </w:rPr>
        <w:lastRenderedPageBreak/>
        <w:t>投标文件第一部分</w:t>
      </w:r>
    </w:p>
    <w:p w:rsidR="003D0DDF" w:rsidRDefault="003D0DDF">
      <w:pPr>
        <w:rPr>
          <w:kern w:val="0"/>
        </w:rPr>
      </w:pPr>
    </w:p>
    <w:p w:rsidR="003D0DDF" w:rsidRDefault="000B1D1B">
      <w:pPr>
        <w:pStyle w:val="30"/>
        <w:jc w:val="center"/>
        <w:rPr>
          <w:rFonts w:ascii="黑体" w:eastAsia="黑体"/>
          <w:b w:val="0"/>
          <w:kern w:val="0"/>
          <w:sz w:val="32"/>
        </w:rPr>
      </w:pPr>
      <w:r>
        <w:rPr>
          <w:rFonts w:ascii="黑体" w:eastAsia="黑体" w:hint="eastAsia"/>
          <w:b w:val="0"/>
          <w:kern w:val="0"/>
          <w:sz w:val="32"/>
        </w:rPr>
        <w:t>一、投标函</w:t>
      </w:r>
    </w:p>
    <w:p w:rsidR="003D0DDF" w:rsidRDefault="000B1D1B">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3D0DDF" w:rsidRDefault="000B1D1B">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3D0DDF" w:rsidRDefault="000B1D1B">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3D0DDF" w:rsidRDefault="000B1D1B">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rsidR="003D0DDF" w:rsidRDefault="000B1D1B">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3D0DDF" w:rsidRDefault="000B1D1B">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3D0DDF" w:rsidRDefault="003D0DDF">
      <w:pPr>
        <w:ind w:leftChars="257" w:left="540"/>
        <w:rPr>
          <w:sz w:val="28"/>
          <w:szCs w:val="28"/>
        </w:rPr>
      </w:pPr>
    </w:p>
    <w:p w:rsidR="003D0DDF" w:rsidRDefault="003D0DDF">
      <w:pPr>
        <w:ind w:leftChars="257" w:left="540"/>
        <w:rPr>
          <w:sz w:val="28"/>
          <w:szCs w:val="28"/>
        </w:rPr>
      </w:pPr>
    </w:p>
    <w:p w:rsidR="003D0DDF" w:rsidRDefault="000B1D1B">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3D0DDF" w:rsidRDefault="000B1D1B">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3D0DDF" w:rsidRDefault="000B1D1B">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3D0DDF" w:rsidRDefault="000B1D1B">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3D0DDF" w:rsidRDefault="000B1D1B">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3D0DDF" w:rsidRDefault="000B1D1B">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3D0DDF" w:rsidRDefault="000B1D1B">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3D0DDF" w:rsidRDefault="000B1D1B">
      <w:pPr>
        <w:rPr>
          <w:rFonts w:ascii="黑体" w:eastAsia="黑体" w:hAnsi="宋体"/>
        </w:rPr>
      </w:pPr>
      <w:r>
        <w:rPr>
          <w:rFonts w:ascii="黑体" w:eastAsia="黑体" w:hAnsi="宋体"/>
        </w:rPr>
        <w:br w:type="page"/>
      </w:r>
    </w:p>
    <w:p w:rsidR="003D0DDF" w:rsidRDefault="000B1D1B">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3D0DDF" w:rsidRDefault="003D0DDF">
      <w:pPr>
        <w:rPr>
          <w:rFonts w:ascii="宋体" w:hAnsi="宋体"/>
          <w:sz w:val="24"/>
        </w:rPr>
      </w:pPr>
    </w:p>
    <w:p w:rsidR="003D0DDF" w:rsidRDefault="000B1D1B">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3D0DDF" w:rsidRDefault="003D0DDF">
      <w:pPr>
        <w:rPr>
          <w:rFonts w:ascii="宋体" w:hAnsi="宋体"/>
          <w:sz w:val="28"/>
          <w:szCs w:val="28"/>
        </w:rPr>
      </w:pPr>
    </w:p>
    <w:p w:rsidR="003D0DDF" w:rsidRDefault="000B1D1B">
      <w:pPr>
        <w:ind w:right="-815" w:firstLineChars="200" w:firstLine="560"/>
        <w:rPr>
          <w:rFonts w:ascii="宋体" w:hAnsi="宋体"/>
          <w:sz w:val="28"/>
          <w:szCs w:val="28"/>
        </w:rPr>
      </w:pPr>
      <w:r>
        <w:rPr>
          <w:rFonts w:ascii="宋体" w:hAnsi="宋体" w:hint="eastAsia"/>
          <w:sz w:val="28"/>
          <w:szCs w:val="28"/>
        </w:rPr>
        <w:t>我公司承诺：</w:t>
      </w:r>
    </w:p>
    <w:p w:rsidR="003D0DDF" w:rsidRDefault="000B1D1B">
      <w:pPr>
        <w:ind w:firstLineChars="200" w:firstLine="560"/>
        <w:rPr>
          <w:rFonts w:ascii="宋体" w:hAnsi="宋体"/>
          <w:sz w:val="28"/>
          <w:szCs w:val="28"/>
        </w:rPr>
      </w:pPr>
      <w:r>
        <w:rPr>
          <w:rFonts w:ascii="宋体" w:hAnsi="宋体" w:hint="eastAsia"/>
          <w:sz w:val="28"/>
          <w:szCs w:val="28"/>
        </w:rPr>
        <w:t>1.我公司依法缴纳税收和社会保障资金。</w:t>
      </w:r>
    </w:p>
    <w:p w:rsidR="003D0DDF" w:rsidRDefault="000B1D1B">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3D0DDF" w:rsidRDefault="000B1D1B">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3D0DDF" w:rsidRDefault="000B1D1B">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3D0DDF" w:rsidRDefault="000B1D1B">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3D0DDF" w:rsidRDefault="000B1D1B">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3D0DDF" w:rsidRDefault="000B1D1B">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rsidR="003D0DDF" w:rsidRDefault="000B1D1B">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3D0DDF" w:rsidRDefault="000B1D1B">
      <w:pPr>
        <w:ind w:firstLineChars="200" w:firstLine="560"/>
        <w:rPr>
          <w:rFonts w:ascii="宋体" w:hAnsi="宋体"/>
          <w:sz w:val="28"/>
          <w:szCs w:val="28"/>
        </w:rPr>
      </w:pPr>
      <w:r>
        <w:rPr>
          <w:rFonts w:ascii="宋体" w:hAnsi="宋体" w:hint="eastAsia"/>
          <w:sz w:val="28"/>
          <w:szCs w:val="28"/>
        </w:rPr>
        <w:t>9. 我公司保证不违法分包转包。</w:t>
      </w:r>
    </w:p>
    <w:p w:rsidR="003D0DDF" w:rsidRDefault="000B1D1B">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3D0DDF" w:rsidRDefault="000B1D1B">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3D0DDF" w:rsidRDefault="003D0DDF">
      <w:pPr>
        <w:wordWrap w:val="0"/>
        <w:ind w:firstLine="645"/>
        <w:jc w:val="right"/>
        <w:rPr>
          <w:rFonts w:ascii="宋体" w:hAnsi="宋体"/>
          <w:sz w:val="28"/>
          <w:szCs w:val="28"/>
        </w:rPr>
      </w:pPr>
    </w:p>
    <w:p w:rsidR="003D0DDF" w:rsidRDefault="003D0DDF">
      <w:pPr>
        <w:ind w:firstLine="645"/>
        <w:jc w:val="right"/>
        <w:rPr>
          <w:rFonts w:ascii="宋体" w:hAnsi="宋体"/>
          <w:sz w:val="28"/>
          <w:szCs w:val="28"/>
        </w:rPr>
      </w:pPr>
    </w:p>
    <w:p w:rsidR="003D0DDF" w:rsidRDefault="000B1D1B">
      <w:pPr>
        <w:ind w:firstLine="645"/>
        <w:jc w:val="right"/>
        <w:rPr>
          <w:rFonts w:ascii="宋体" w:hAnsi="宋体"/>
          <w:sz w:val="28"/>
          <w:szCs w:val="28"/>
        </w:rPr>
      </w:pPr>
      <w:r>
        <w:rPr>
          <w:rFonts w:ascii="宋体" w:hAnsi="宋体" w:hint="eastAsia"/>
          <w:sz w:val="28"/>
          <w:szCs w:val="28"/>
        </w:rPr>
        <w:t>法定代表人或其委托代理人：              （签字或签章）</w:t>
      </w:r>
    </w:p>
    <w:p w:rsidR="003D0DDF" w:rsidRDefault="003D0DDF">
      <w:pPr>
        <w:ind w:firstLine="645"/>
        <w:jc w:val="right"/>
        <w:rPr>
          <w:rFonts w:ascii="宋体" w:hAnsi="宋体"/>
          <w:sz w:val="28"/>
          <w:szCs w:val="28"/>
        </w:rPr>
      </w:pPr>
    </w:p>
    <w:p w:rsidR="003D0DDF" w:rsidRDefault="000B1D1B">
      <w:pPr>
        <w:wordWrap w:val="0"/>
        <w:ind w:firstLine="645"/>
        <w:jc w:val="right"/>
        <w:rPr>
          <w:rFonts w:ascii="宋体" w:hAnsi="宋体"/>
          <w:sz w:val="28"/>
          <w:szCs w:val="28"/>
        </w:rPr>
      </w:pPr>
      <w:r>
        <w:rPr>
          <w:rFonts w:ascii="宋体" w:hAnsi="宋体" w:hint="eastAsia"/>
          <w:sz w:val="28"/>
          <w:szCs w:val="28"/>
        </w:rPr>
        <w:t xml:space="preserve">公司名称：                                   （盖章）   </w:t>
      </w:r>
    </w:p>
    <w:p w:rsidR="003D0DDF" w:rsidRDefault="000B1D1B">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rsidR="003D0DDF" w:rsidRDefault="000B1D1B">
      <w:pPr>
        <w:pStyle w:val="a8"/>
        <w:ind w:firstLineChars="200" w:firstLine="420"/>
        <w:rPr>
          <w:rFonts w:ascii="宋体" w:hAnsi="宋体"/>
        </w:rPr>
      </w:pPr>
      <w:r>
        <w:rPr>
          <w:rFonts w:ascii="宋体"/>
          <w:b w:val="0"/>
          <w:sz w:val="21"/>
          <w:szCs w:val="21"/>
        </w:rPr>
        <w:br w:type="page"/>
      </w:r>
    </w:p>
    <w:p w:rsidR="003D0DDF" w:rsidRDefault="000B1D1B">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3D0DDF" w:rsidRDefault="000B1D1B">
      <w:pPr>
        <w:spacing w:line="360" w:lineRule="auto"/>
        <w:ind w:leftChars="72" w:left="151"/>
        <w:rPr>
          <w:rFonts w:ascii="宋体" w:hAnsi="宋体"/>
          <w:sz w:val="24"/>
          <w:szCs w:val="22"/>
        </w:rPr>
      </w:pPr>
      <w:r>
        <w:rPr>
          <w:rFonts w:ascii="宋体" w:hAnsi="宋体" w:hint="eastAsia"/>
          <w:sz w:val="24"/>
        </w:rPr>
        <w:t>投标人名称：_________________ （盖章）</w:t>
      </w:r>
    </w:p>
    <w:p w:rsidR="003D0DDF" w:rsidRDefault="000B1D1B">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3D0DDF" w:rsidRDefault="003D0DDF">
      <w:pPr>
        <w:spacing w:line="360" w:lineRule="auto"/>
        <w:jc w:val="right"/>
        <w:rPr>
          <w:rFonts w:ascii="宋体" w:hAnsi="宋体"/>
          <w:sz w:val="24"/>
        </w:rPr>
      </w:pPr>
    </w:p>
    <w:p w:rsidR="003D0DDF" w:rsidRDefault="003D0DDF">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3D0DDF">
        <w:trPr>
          <w:trHeight w:val="743"/>
        </w:trPr>
        <w:tc>
          <w:tcPr>
            <w:tcW w:w="763" w:type="dxa"/>
            <w:vAlign w:val="center"/>
          </w:tcPr>
          <w:p w:rsidR="003D0DDF" w:rsidRDefault="000B1D1B">
            <w:pPr>
              <w:spacing w:line="360" w:lineRule="auto"/>
              <w:jc w:val="center"/>
              <w:rPr>
                <w:rFonts w:ascii="宋体" w:hAnsi="宋体"/>
                <w:sz w:val="24"/>
                <w:szCs w:val="22"/>
              </w:rPr>
            </w:pPr>
            <w:r>
              <w:rPr>
                <w:rFonts w:ascii="宋体" w:hAnsi="宋体" w:hint="eastAsia"/>
                <w:sz w:val="24"/>
              </w:rPr>
              <w:t>包号</w:t>
            </w:r>
          </w:p>
        </w:tc>
        <w:tc>
          <w:tcPr>
            <w:tcW w:w="1553" w:type="dxa"/>
            <w:vAlign w:val="center"/>
          </w:tcPr>
          <w:p w:rsidR="003D0DDF" w:rsidRDefault="000B1D1B">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rsidR="003D0DDF" w:rsidRDefault="000B1D1B">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rsidR="003D0DDF" w:rsidRDefault="000B1D1B">
            <w:pPr>
              <w:spacing w:line="360" w:lineRule="auto"/>
              <w:jc w:val="center"/>
              <w:rPr>
                <w:rFonts w:ascii="宋体" w:hAnsi="宋体"/>
                <w:sz w:val="24"/>
              </w:rPr>
            </w:pPr>
            <w:r>
              <w:rPr>
                <w:rFonts w:ascii="宋体" w:hAnsi="宋体" w:hint="eastAsia"/>
                <w:sz w:val="24"/>
              </w:rPr>
              <w:t>交货期（天/日历日）</w:t>
            </w:r>
          </w:p>
        </w:tc>
      </w:tr>
      <w:tr w:rsidR="003D0DDF">
        <w:trPr>
          <w:trHeight w:val="1561"/>
        </w:trPr>
        <w:tc>
          <w:tcPr>
            <w:tcW w:w="763" w:type="dxa"/>
            <w:vAlign w:val="center"/>
          </w:tcPr>
          <w:p w:rsidR="003D0DDF" w:rsidRDefault="003D0DDF">
            <w:pPr>
              <w:spacing w:line="360" w:lineRule="auto"/>
              <w:jc w:val="center"/>
              <w:rPr>
                <w:rFonts w:ascii="宋体" w:hAnsi="宋体"/>
                <w:sz w:val="24"/>
                <w:szCs w:val="22"/>
              </w:rPr>
            </w:pPr>
          </w:p>
        </w:tc>
        <w:tc>
          <w:tcPr>
            <w:tcW w:w="1553" w:type="dxa"/>
            <w:vAlign w:val="center"/>
          </w:tcPr>
          <w:p w:rsidR="003D0DDF" w:rsidRDefault="003D0DDF">
            <w:pPr>
              <w:spacing w:line="360" w:lineRule="auto"/>
              <w:jc w:val="center"/>
              <w:rPr>
                <w:rFonts w:ascii="宋体" w:hAnsi="宋体"/>
                <w:color w:val="FF0000"/>
                <w:sz w:val="24"/>
                <w:szCs w:val="22"/>
              </w:rPr>
            </w:pPr>
          </w:p>
        </w:tc>
        <w:tc>
          <w:tcPr>
            <w:tcW w:w="3153" w:type="dxa"/>
            <w:vAlign w:val="center"/>
          </w:tcPr>
          <w:p w:rsidR="003D0DDF" w:rsidRDefault="000B1D1B">
            <w:pPr>
              <w:spacing w:line="360" w:lineRule="auto"/>
              <w:rPr>
                <w:rFonts w:ascii="宋体" w:hAnsi="宋体"/>
                <w:sz w:val="24"/>
              </w:rPr>
            </w:pPr>
            <w:r>
              <w:rPr>
                <w:rFonts w:ascii="宋体" w:hAnsi="宋体" w:hint="eastAsia"/>
                <w:sz w:val="24"/>
              </w:rPr>
              <w:t>小写金额：</w:t>
            </w:r>
          </w:p>
          <w:p w:rsidR="003D0DDF" w:rsidRDefault="000B1D1B">
            <w:pPr>
              <w:spacing w:line="360" w:lineRule="auto"/>
              <w:rPr>
                <w:rFonts w:ascii="宋体" w:hAnsi="宋体"/>
                <w:sz w:val="24"/>
                <w:szCs w:val="22"/>
              </w:rPr>
            </w:pPr>
            <w:r>
              <w:rPr>
                <w:rFonts w:ascii="宋体" w:hAnsi="宋体" w:hint="eastAsia"/>
                <w:sz w:val="24"/>
              </w:rPr>
              <w:t>大写金额：</w:t>
            </w:r>
          </w:p>
        </w:tc>
        <w:tc>
          <w:tcPr>
            <w:tcW w:w="2534" w:type="dxa"/>
            <w:vAlign w:val="center"/>
          </w:tcPr>
          <w:p w:rsidR="003D0DDF" w:rsidRDefault="003D0DDF">
            <w:pPr>
              <w:spacing w:line="360" w:lineRule="auto"/>
              <w:jc w:val="center"/>
              <w:rPr>
                <w:rFonts w:ascii="宋体" w:hAnsi="宋体"/>
                <w:sz w:val="24"/>
              </w:rPr>
            </w:pPr>
          </w:p>
        </w:tc>
      </w:tr>
      <w:tr w:rsidR="003D0DDF">
        <w:trPr>
          <w:trHeight w:val="463"/>
        </w:trPr>
        <w:tc>
          <w:tcPr>
            <w:tcW w:w="8003" w:type="dxa"/>
            <w:gridSpan w:val="4"/>
            <w:vAlign w:val="center"/>
          </w:tcPr>
          <w:p w:rsidR="003D0DDF" w:rsidRDefault="000B1D1B">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3D0DDF" w:rsidRDefault="003D0DDF">
      <w:pPr>
        <w:spacing w:line="360" w:lineRule="auto"/>
        <w:ind w:left="153" w:hanging="153"/>
        <w:rPr>
          <w:rFonts w:ascii="宋体" w:hAnsi="宋体"/>
          <w:sz w:val="24"/>
          <w:szCs w:val="22"/>
        </w:rPr>
      </w:pPr>
    </w:p>
    <w:p w:rsidR="003D0DDF" w:rsidRDefault="000B1D1B">
      <w:pPr>
        <w:spacing w:line="360" w:lineRule="auto"/>
        <w:ind w:leftChars="-400" w:left="-840" w:firstLineChars="350" w:firstLine="840"/>
        <w:rPr>
          <w:rFonts w:ascii="宋体" w:hAnsi="宋体"/>
          <w:sz w:val="24"/>
        </w:rPr>
      </w:pPr>
      <w:r>
        <w:rPr>
          <w:rFonts w:ascii="宋体" w:hAnsi="宋体" w:hint="eastAsia"/>
          <w:sz w:val="24"/>
        </w:rPr>
        <w:t>注：</w:t>
      </w:r>
    </w:p>
    <w:p w:rsidR="003D0DDF" w:rsidRDefault="000B1D1B">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3D0DDF" w:rsidRDefault="000B1D1B">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3D0DDF" w:rsidRDefault="003D0DDF">
      <w:pPr>
        <w:tabs>
          <w:tab w:val="left" w:pos="360"/>
        </w:tabs>
        <w:spacing w:line="360" w:lineRule="auto"/>
        <w:ind w:left="360"/>
        <w:rPr>
          <w:rFonts w:ascii="宋体" w:hAnsi="宋体"/>
          <w:sz w:val="24"/>
        </w:rPr>
      </w:pPr>
    </w:p>
    <w:p w:rsidR="003D0DDF" w:rsidRDefault="003D0DDF">
      <w:pPr>
        <w:spacing w:line="360" w:lineRule="auto"/>
        <w:ind w:left="153" w:hanging="153"/>
        <w:rPr>
          <w:rFonts w:ascii="宋体" w:hAnsi="宋体"/>
          <w:sz w:val="24"/>
        </w:rPr>
      </w:pPr>
    </w:p>
    <w:p w:rsidR="003D0DDF" w:rsidRDefault="003D0DDF">
      <w:pPr>
        <w:spacing w:line="360" w:lineRule="auto"/>
        <w:ind w:left="153" w:hanging="153"/>
        <w:rPr>
          <w:rFonts w:ascii="宋体" w:hAnsi="宋体"/>
          <w:sz w:val="24"/>
        </w:rPr>
      </w:pPr>
    </w:p>
    <w:p w:rsidR="003D0DDF" w:rsidRDefault="000B1D1B">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3D0DDF" w:rsidRDefault="000B1D1B">
      <w:pPr>
        <w:spacing w:line="360" w:lineRule="auto"/>
        <w:ind w:leftChars="-514" w:left="-1079" w:firstLineChars="449" w:firstLine="1078"/>
        <w:rPr>
          <w:rFonts w:ascii="宋体" w:hAnsi="宋体"/>
          <w:sz w:val="24"/>
        </w:rPr>
      </w:pPr>
      <w:r>
        <w:rPr>
          <w:rFonts w:ascii="宋体" w:hAnsi="宋体" w:hint="eastAsia"/>
          <w:sz w:val="24"/>
        </w:rPr>
        <w:t>日期：   年   月   日</w:t>
      </w:r>
    </w:p>
    <w:p w:rsidR="003D0DDF" w:rsidRDefault="000B1D1B">
      <w:r>
        <w:rPr>
          <w:rFonts w:ascii="宋体" w:hAnsi="宋体"/>
          <w:szCs w:val="20"/>
        </w:rPr>
        <w:br w:type="page"/>
      </w:r>
    </w:p>
    <w:p w:rsidR="003D0DDF" w:rsidRDefault="000B1D1B">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3D0DDF" w:rsidRDefault="000B1D1B">
      <w:pPr>
        <w:numPr>
          <w:ilvl w:val="0"/>
          <w:numId w:val="5"/>
        </w:numPr>
        <w:jc w:val="center"/>
        <w:rPr>
          <w:b/>
          <w:sz w:val="24"/>
        </w:rPr>
      </w:pPr>
      <w:r>
        <w:rPr>
          <w:rFonts w:hint="eastAsia"/>
          <w:b/>
          <w:sz w:val="24"/>
        </w:rPr>
        <w:t>项目报价表</w:t>
      </w:r>
    </w:p>
    <w:p w:rsidR="003D0DDF" w:rsidRDefault="003D0DDF">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3D0DDF">
        <w:trPr>
          <w:jc w:val="center"/>
        </w:trPr>
        <w:tc>
          <w:tcPr>
            <w:tcW w:w="539" w:type="dxa"/>
          </w:tcPr>
          <w:p w:rsidR="003D0DDF" w:rsidRDefault="000B1D1B">
            <w:pPr>
              <w:jc w:val="center"/>
              <w:rPr>
                <w:szCs w:val="21"/>
              </w:rPr>
            </w:pPr>
            <w:r>
              <w:rPr>
                <w:rFonts w:hint="eastAsia"/>
                <w:szCs w:val="21"/>
              </w:rPr>
              <w:t>序号</w:t>
            </w:r>
          </w:p>
        </w:tc>
        <w:tc>
          <w:tcPr>
            <w:tcW w:w="1079" w:type="dxa"/>
            <w:vAlign w:val="center"/>
          </w:tcPr>
          <w:p w:rsidR="003D0DDF" w:rsidRDefault="000B1D1B">
            <w:pPr>
              <w:jc w:val="center"/>
              <w:rPr>
                <w:szCs w:val="21"/>
              </w:rPr>
            </w:pPr>
            <w:r>
              <w:rPr>
                <w:rFonts w:hint="eastAsia"/>
                <w:szCs w:val="21"/>
              </w:rPr>
              <w:t>货物名称</w:t>
            </w:r>
          </w:p>
        </w:tc>
        <w:tc>
          <w:tcPr>
            <w:tcW w:w="1438" w:type="dxa"/>
            <w:vAlign w:val="center"/>
          </w:tcPr>
          <w:p w:rsidR="003D0DDF" w:rsidRDefault="000B1D1B">
            <w:pPr>
              <w:jc w:val="center"/>
              <w:rPr>
                <w:szCs w:val="21"/>
              </w:rPr>
            </w:pPr>
            <w:r>
              <w:rPr>
                <w:rFonts w:hint="eastAsia"/>
                <w:szCs w:val="21"/>
              </w:rPr>
              <w:t>规格及型号</w:t>
            </w:r>
          </w:p>
        </w:tc>
        <w:tc>
          <w:tcPr>
            <w:tcW w:w="900" w:type="dxa"/>
            <w:vAlign w:val="center"/>
          </w:tcPr>
          <w:p w:rsidR="003D0DDF" w:rsidRDefault="000B1D1B">
            <w:pPr>
              <w:jc w:val="center"/>
              <w:rPr>
                <w:b/>
                <w:color w:val="FF0000"/>
                <w:szCs w:val="21"/>
              </w:rPr>
            </w:pPr>
            <w:r>
              <w:rPr>
                <w:rFonts w:hint="eastAsia"/>
                <w:b/>
                <w:color w:val="FF0000"/>
                <w:szCs w:val="21"/>
              </w:rPr>
              <w:t>原产地</w:t>
            </w:r>
          </w:p>
        </w:tc>
        <w:tc>
          <w:tcPr>
            <w:tcW w:w="720" w:type="dxa"/>
            <w:vAlign w:val="center"/>
          </w:tcPr>
          <w:p w:rsidR="003D0DDF" w:rsidRDefault="000B1D1B">
            <w:pPr>
              <w:jc w:val="center"/>
              <w:rPr>
                <w:szCs w:val="21"/>
              </w:rPr>
            </w:pPr>
            <w:r>
              <w:rPr>
                <w:rFonts w:hint="eastAsia"/>
                <w:szCs w:val="21"/>
              </w:rPr>
              <w:t>品牌</w:t>
            </w:r>
          </w:p>
        </w:tc>
        <w:tc>
          <w:tcPr>
            <w:tcW w:w="720" w:type="dxa"/>
            <w:vAlign w:val="center"/>
          </w:tcPr>
          <w:p w:rsidR="003D0DDF" w:rsidRDefault="000B1D1B">
            <w:pPr>
              <w:jc w:val="center"/>
              <w:rPr>
                <w:szCs w:val="21"/>
              </w:rPr>
            </w:pPr>
            <w:r>
              <w:rPr>
                <w:rFonts w:hint="eastAsia"/>
                <w:szCs w:val="21"/>
              </w:rPr>
              <w:t>数量</w:t>
            </w:r>
          </w:p>
        </w:tc>
        <w:tc>
          <w:tcPr>
            <w:tcW w:w="900" w:type="dxa"/>
            <w:vAlign w:val="center"/>
          </w:tcPr>
          <w:p w:rsidR="003D0DDF" w:rsidRDefault="000B1D1B">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3D0DDF" w:rsidRDefault="000B1D1B">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3D0DDF" w:rsidRDefault="000B1D1B">
            <w:pPr>
              <w:jc w:val="center"/>
              <w:rPr>
                <w:szCs w:val="21"/>
              </w:rPr>
            </w:pPr>
            <w:r>
              <w:rPr>
                <w:rFonts w:hint="eastAsia"/>
                <w:szCs w:val="21"/>
              </w:rPr>
              <w:t>备注（免税</w:t>
            </w:r>
            <w:r>
              <w:rPr>
                <w:szCs w:val="21"/>
              </w:rPr>
              <w:t>或含税</w:t>
            </w:r>
            <w:r>
              <w:rPr>
                <w:rFonts w:hint="eastAsia"/>
                <w:szCs w:val="21"/>
              </w:rPr>
              <w:t>）</w:t>
            </w:r>
          </w:p>
        </w:tc>
      </w:tr>
      <w:tr w:rsidR="003D0DDF">
        <w:trPr>
          <w:jc w:val="center"/>
        </w:trPr>
        <w:tc>
          <w:tcPr>
            <w:tcW w:w="539" w:type="dxa"/>
          </w:tcPr>
          <w:p w:rsidR="003D0DDF" w:rsidRDefault="000B1D1B">
            <w:pPr>
              <w:rPr>
                <w:sz w:val="24"/>
              </w:rPr>
            </w:pPr>
            <w:r>
              <w:rPr>
                <w:rFonts w:hint="eastAsia"/>
                <w:sz w:val="24"/>
              </w:rPr>
              <w:t>1</w:t>
            </w:r>
          </w:p>
        </w:tc>
        <w:tc>
          <w:tcPr>
            <w:tcW w:w="1079" w:type="dxa"/>
          </w:tcPr>
          <w:p w:rsidR="003D0DDF" w:rsidRDefault="003D0DDF">
            <w:pPr>
              <w:rPr>
                <w:sz w:val="24"/>
              </w:rPr>
            </w:pPr>
          </w:p>
        </w:tc>
        <w:tc>
          <w:tcPr>
            <w:tcW w:w="1438" w:type="dxa"/>
          </w:tcPr>
          <w:p w:rsidR="003D0DDF" w:rsidRDefault="003D0DDF">
            <w:pPr>
              <w:rPr>
                <w:sz w:val="24"/>
              </w:rPr>
            </w:pPr>
          </w:p>
        </w:tc>
        <w:tc>
          <w:tcPr>
            <w:tcW w:w="900" w:type="dxa"/>
          </w:tcPr>
          <w:p w:rsidR="003D0DDF" w:rsidRDefault="003D0DDF">
            <w:pPr>
              <w:rPr>
                <w:sz w:val="24"/>
              </w:rPr>
            </w:pPr>
          </w:p>
        </w:tc>
        <w:tc>
          <w:tcPr>
            <w:tcW w:w="720" w:type="dxa"/>
          </w:tcPr>
          <w:p w:rsidR="003D0DDF" w:rsidRDefault="003D0DDF">
            <w:pPr>
              <w:rPr>
                <w:sz w:val="24"/>
              </w:rPr>
            </w:pPr>
          </w:p>
        </w:tc>
        <w:tc>
          <w:tcPr>
            <w:tcW w:w="720" w:type="dxa"/>
          </w:tcPr>
          <w:p w:rsidR="003D0DDF" w:rsidRDefault="003D0DDF">
            <w:pPr>
              <w:rPr>
                <w:sz w:val="24"/>
              </w:rPr>
            </w:pPr>
          </w:p>
        </w:tc>
        <w:tc>
          <w:tcPr>
            <w:tcW w:w="900" w:type="dxa"/>
          </w:tcPr>
          <w:p w:rsidR="003D0DDF" w:rsidRDefault="003D0DDF">
            <w:pPr>
              <w:rPr>
                <w:sz w:val="24"/>
              </w:rPr>
            </w:pPr>
          </w:p>
        </w:tc>
        <w:tc>
          <w:tcPr>
            <w:tcW w:w="900" w:type="dxa"/>
          </w:tcPr>
          <w:p w:rsidR="003D0DDF" w:rsidRDefault="003D0DDF">
            <w:pPr>
              <w:rPr>
                <w:sz w:val="24"/>
              </w:rPr>
            </w:pPr>
          </w:p>
        </w:tc>
        <w:tc>
          <w:tcPr>
            <w:tcW w:w="1446" w:type="dxa"/>
          </w:tcPr>
          <w:p w:rsidR="003D0DDF" w:rsidRDefault="003D0DDF">
            <w:pPr>
              <w:rPr>
                <w:sz w:val="24"/>
              </w:rPr>
            </w:pPr>
          </w:p>
        </w:tc>
      </w:tr>
      <w:tr w:rsidR="003D0DDF">
        <w:trPr>
          <w:jc w:val="center"/>
        </w:trPr>
        <w:tc>
          <w:tcPr>
            <w:tcW w:w="539" w:type="dxa"/>
          </w:tcPr>
          <w:p w:rsidR="003D0DDF" w:rsidRDefault="000B1D1B">
            <w:pPr>
              <w:rPr>
                <w:sz w:val="24"/>
              </w:rPr>
            </w:pPr>
            <w:r>
              <w:rPr>
                <w:rFonts w:hint="eastAsia"/>
                <w:sz w:val="24"/>
              </w:rPr>
              <w:t>2</w:t>
            </w:r>
          </w:p>
        </w:tc>
        <w:tc>
          <w:tcPr>
            <w:tcW w:w="1079" w:type="dxa"/>
          </w:tcPr>
          <w:p w:rsidR="003D0DDF" w:rsidRDefault="003D0DDF">
            <w:pPr>
              <w:rPr>
                <w:sz w:val="24"/>
              </w:rPr>
            </w:pPr>
          </w:p>
        </w:tc>
        <w:tc>
          <w:tcPr>
            <w:tcW w:w="1438" w:type="dxa"/>
          </w:tcPr>
          <w:p w:rsidR="003D0DDF" w:rsidRDefault="003D0DDF">
            <w:pPr>
              <w:rPr>
                <w:sz w:val="24"/>
              </w:rPr>
            </w:pPr>
          </w:p>
        </w:tc>
        <w:tc>
          <w:tcPr>
            <w:tcW w:w="900" w:type="dxa"/>
          </w:tcPr>
          <w:p w:rsidR="003D0DDF" w:rsidRDefault="003D0DDF">
            <w:pPr>
              <w:rPr>
                <w:sz w:val="24"/>
              </w:rPr>
            </w:pPr>
          </w:p>
        </w:tc>
        <w:tc>
          <w:tcPr>
            <w:tcW w:w="720" w:type="dxa"/>
          </w:tcPr>
          <w:p w:rsidR="003D0DDF" w:rsidRDefault="003D0DDF">
            <w:pPr>
              <w:rPr>
                <w:sz w:val="24"/>
              </w:rPr>
            </w:pPr>
          </w:p>
        </w:tc>
        <w:tc>
          <w:tcPr>
            <w:tcW w:w="720" w:type="dxa"/>
          </w:tcPr>
          <w:p w:rsidR="003D0DDF" w:rsidRDefault="003D0DDF">
            <w:pPr>
              <w:rPr>
                <w:sz w:val="24"/>
              </w:rPr>
            </w:pPr>
          </w:p>
        </w:tc>
        <w:tc>
          <w:tcPr>
            <w:tcW w:w="900" w:type="dxa"/>
          </w:tcPr>
          <w:p w:rsidR="003D0DDF" w:rsidRDefault="003D0DDF">
            <w:pPr>
              <w:rPr>
                <w:sz w:val="24"/>
              </w:rPr>
            </w:pPr>
          </w:p>
        </w:tc>
        <w:tc>
          <w:tcPr>
            <w:tcW w:w="900" w:type="dxa"/>
          </w:tcPr>
          <w:p w:rsidR="003D0DDF" w:rsidRDefault="003D0DDF">
            <w:pPr>
              <w:rPr>
                <w:sz w:val="24"/>
              </w:rPr>
            </w:pPr>
          </w:p>
        </w:tc>
        <w:tc>
          <w:tcPr>
            <w:tcW w:w="1446" w:type="dxa"/>
          </w:tcPr>
          <w:p w:rsidR="003D0DDF" w:rsidRDefault="003D0DDF">
            <w:pPr>
              <w:rPr>
                <w:sz w:val="24"/>
              </w:rPr>
            </w:pPr>
          </w:p>
        </w:tc>
      </w:tr>
      <w:tr w:rsidR="003D0DDF">
        <w:trPr>
          <w:jc w:val="center"/>
        </w:trPr>
        <w:tc>
          <w:tcPr>
            <w:tcW w:w="539" w:type="dxa"/>
          </w:tcPr>
          <w:p w:rsidR="003D0DDF" w:rsidRDefault="003D0DDF">
            <w:pPr>
              <w:rPr>
                <w:sz w:val="24"/>
              </w:rPr>
            </w:pPr>
          </w:p>
        </w:tc>
        <w:tc>
          <w:tcPr>
            <w:tcW w:w="1079" w:type="dxa"/>
          </w:tcPr>
          <w:p w:rsidR="003D0DDF" w:rsidRDefault="003D0DDF">
            <w:pPr>
              <w:rPr>
                <w:sz w:val="24"/>
              </w:rPr>
            </w:pPr>
          </w:p>
        </w:tc>
        <w:tc>
          <w:tcPr>
            <w:tcW w:w="1438" w:type="dxa"/>
          </w:tcPr>
          <w:p w:rsidR="003D0DDF" w:rsidRDefault="003D0DDF">
            <w:pPr>
              <w:rPr>
                <w:sz w:val="24"/>
              </w:rPr>
            </w:pPr>
          </w:p>
        </w:tc>
        <w:tc>
          <w:tcPr>
            <w:tcW w:w="900" w:type="dxa"/>
          </w:tcPr>
          <w:p w:rsidR="003D0DDF" w:rsidRDefault="003D0DDF">
            <w:pPr>
              <w:rPr>
                <w:sz w:val="24"/>
              </w:rPr>
            </w:pPr>
          </w:p>
        </w:tc>
        <w:tc>
          <w:tcPr>
            <w:tcW w:w="720" w:type="dxa"/>
          </w:tcPr>
          <w:p w:rsidR="003D0DDF" w:rsidRDefault="003D0DDF">
            <w:pPr>
              <w:rPr>
                <w:sz w:val="24"/>
              </w:rPr>
            </w:pPr>
          </w:p>
        </w:tc>
        <w:tc>
          <w:tcPr>
            <w:tcW w:w="720" w:type="dxa"/>
          </w:tcPr>
          <w:p w:rsidR="003D0DDF" w:rsidRDefault="003D0DDF">
            <w:pPr>
              <w:rPr>
                <w:sz w:val="24"/>
              </w:rPr>
            </w:pPr>
          </w:p>
        </w:tc>
        <w:tc>
          <w:tcPr>
            <w:tcW w:w="900" w:type="dxa"/>
          </w:tcPr>
          <w:p w:rsidR="003D0DDF" w:rsidRDefault="003D0DDF">
            <w:pPr>
              <w:rPr>
                <w:sz w:val="24"/>
              </w:rPr>
            </w:pPr>
          </w:p>
        </w:tc>
        <w:tc>
          <w:tcPr>
            <w:tcW w:w="900" w:type="dxa"/>
          </w:tcPr>
          <w:p w:rsidR="003D0DDF" w:rsidRDefault="003D0DDF">
            <w:pPr>
              <w:rPr>
                <w:sz w:val="24"/>
              </w:rPr>
            </w:pPr>
          </w:p>
        </w:tc>
        <w:tc>
          <w:tcPr>
            <w:tcW w:w="1446" w:type="dxa"/>
          </w:tcPr>
          <w:p w:rsidR="003D0DDF" w:rsidRDefault="003D0DDF">
            <w:pPr>
              <w:rPr>
                <w:sz w:val="24"/>
              </w:rPr>
            </w:pPr>
          </w:p>
        </w:tc>
      </w:tr>
      <w:tr w:rsidR="003D0DDF">
        <w:trPr>
          <w:jc w:val="center"/>
        </w:trPr>
        <w:tc>
          <w:tcPr>
            <w:tcW w:w="539" w:type="dxa"/>
          </w:tcPr>
          <w:p w:rsidR="003D0DDF" w:rsidRDefault="003D0DDF">
            <w:pPr>
              <w:rPr>
                <w:sz w:val="24"/>
              </w:rPr>
            </w:pPr>
          </w:p>
        </w:tc>
        <w:tc>
          <w:tcPr>
            <w:tcW w:w="1079" w:type="dxa"/>
          </w:tcPr>
          <w:p w:rsidR="003D0DDF" w:rsidRDefault="003D0DDF">
            <w:pPr>
              <w:rPr>
                <w:sz w:val="24"/>
              </w:rPr>
            </w:pPr>
          </w:p>
        </w:tc>
        <w:tc>
          <w:tcPr>
            <w:tcW w:w="1438" w:type="dxa"/>
          </w:tcPr>
          <w:p w:rsidR="003D0DDF" w:rsidRDefault="003D0DDF">
            <w:pPr>
              <w:rPr>
                <w:sz w:val="24"/>
              </w:rPr>
            </w:pPr>
          </w:p>
        </w:tc>
        <w:tc>
          <w:tcPr>
            <w:tcW w:w="900" w:type="dxa"/>
          </w:tcPr>
          <w:p w:rsidR="003D0DDF" w:rsidRDefault="003D0DDF">
            <w:pPr>
              <w:rPr>
                <w:sz w:val="24"/>
              </w:rPr>
            </w:pPr>
          </w:p>
        </w:tc>
        <w:tc>
          <w:tcPr>
            <w:tcW w:w="720" w:type="dxa"/>
          </w:tcPr>
          <w:p w:rsidR="003D0DDF" w:rsidRDefault="003D0DDF">
            <w:pPr>
              <w:rPr>
                <w:sz w:val="24"/>
              </w:rPr>
            </w:pPr>
          </w:p>
        </w:tc>
        <w:tc>
          <w:tcPr>
            <w:tcW w:w="720" w:type="dxa"/>
          </w:tcPr>
          <w:p w:rsidR="003D0DDF" w:rsidRDefault="003D0DDF">
            <w:pPr>
              <w:rPr>
                <w:sz w:val="24"/>
              </w:rPr>
            </w:pPr>
          </w:p>
        </w:tc>
        <w:tc>
          <w:tcPr>
            <w:tcW w:w="900" w:type="dxa"/>
          </w:tcPr>
          <w:p w:rsidR="003D0DDF" w:rsidRDefault="003D0DDF">
            <w:pPr>
              <w:rPr>
                <w:sz w:val="24"/>
              </w:rPr>
            </w:pPr>
          </w:p>
        </w:tc>
        <w:tc>
          <w:tcPr>
            <w:tcW w:w="900" w:type="dxa"/>
          </w:tcPr>
          <w:p w:rsidR="003D0DDF" w:rsidRDefault="003D0DDF">
            <w:pPr>
              <w:rPr>
                <w:sz w:val="24"/>
              </w:rPr>
            </w:pPr>
          </w:p>
        </w:tc>
        <w:tc>
          <w:tcPr>
            <w:tcW w:w="1446" w:type="dxa"/>
          </w:tcPr>
          <w:p w:rsidR="003D0DDF" w:rsidRDefault="003D0DDF">
            <w:pPr>
              <w:rPr>
                <w:sz w:val="24"/>
              </w:rPr>
            </w:pPr>
          </w:p>
        </w:tc>
      </w:tr>
      <w:tr w:rsidR="003D0DDF">
        <w:trPr>
          <w:jc w:val="center"/>
        </w:trPr>
        <w:tc>
          <w:tcPr>
            <w:tcW w:w="539" w:type="dxa"/>
          </w:tcPr>
          <w:p w:rsidR="003D0DDF" w:rsidRDefault="003D0DDF">
            <w:pPr>
              <w:rPr>
                <w:sz w:val="24"/>
              </w:rPr>
            </w:pPr>
          </w:p>
        </w:tc>
        <w:tc>
          <w:tcPr>
            <w:tcW w:w="1079" w:type="dxa"/>
          </w:tcPr>
          <w:p w:rsidR="003D0DDF" w:rsidRDefault="003D0DDF">
            <w:pPr>
              <w:rPr>
                <w:sz w:val="24"/>
              </w:rPr>
            </w:pPr>
          </w:p>
        </w:tc>
        <w:tc>
          <w:tcPr>
            <w:tcW w:w="1438" w:type="dxa"/>
          </w:tcPr>
          <w:p w:rsidR="003D0DDF" w:rsidRDefault="003D0DDF">
            <w:pPr>
              <w:rPr>
                <w:sz w:val="24"/>
              </w:rPr>
            </w:pPr>
          </w:p>
        </w:tc>
        <w:tc>
          <w:tcPr>
            <w:tcW w:w="900" w:type="dxa"/>
          </w:tcPr>
          <w:p w:rsidR="003D0DDF" w:rsidRDefault="003D0DDF">
            <w:pPr>
              <w:rPr>
                <w:sz w:val="24"/>
              </w:rPr>
            </w:pPr>
          </w:p>
        </w:tc>
        <w:tc>
          <w:tcPr>
            <w:tcW w:w="720" w:type="dxa"/>
          </w:tcPr>
          <w:p w:rsidR="003D0DDF" w:rsidRDefault="003D0DDF">
            <w:pPr>
              <w:rPr>
                <w:sz w:val="24"/>
              </w:rPr>
            </w:pPr>
          </w:p>
        </w:tc>
        <w:tc>
          <w:tcPr>
            <w:tcW w:w="720" w:type="dxa"/>
          </w:tcPr>
          <w:p w:rsidR="003D0DDF" w:rsidRDefault="003D0DDF">
            <w:pPr>
              <w:rPr>
                <w:sz w:val="24"/>
              </w:rPr>
            </w:pPr>
          </w:p>
        </w:tc>
        <w:tc>
          <w:tcPr>
            <w:tcW w:w="900" w:type="dxa"/>
          </w:tcPr>
          <w:p w:rsidR="003D0DDF" w:rsidRDefault="003D0DDF">
            <w:pPr>
              <w:rPr>
                <w:sz w:val="24"/>
              </w:rPr>
            </w:pPr>
          </w:p>
        </w:tc>
        <w:tc>
          <w:tcPr>
            <w:tcW w:w="900" w:type="dxa"/>
          </w:tcPr>
          <w:p w:rsidR="003D0DDF" w:rsidRDefault="003D0DDF">
            <w:pPr>
              <w:rPr>
                <w:sz w:val="24"/>
              </w:rPr>
            </w:pPr>
          </w:p>
        </w:tc>
        <w:tc>
          <w:tcPr>
            <w:tcW w:w="1446" w:type="dxa"/>
          </w:tcPr>
          <w:p w:rsidR="003D0DDF" w:rsidRDefault="003D0DDF">
            <w:pPr>
              <w:rPr>
                <w:sz w:val="24"/>
              </w:rPr>
            </w:pPr>
          </w:p>
        </w:tc>
      </w:tr>
      <w:tr w:rsidR="003D0DDF">
        <w:trPr>
          <w:jc w:val="center"/>
        </w:trPr>
        <w:tc>
          <w:tcPr>
            <w:tcW w:w="539" w:type="dxa"/>
          </w:tcPr>
          <w:p w:rsidR="003D0DDF" w:rsidRDefault="003D0DDF">
            <w:pPr>
              <w:rPr>
                <w:sz w:val="24"/>
              </w:rPr>
            </w:pPr>
          </w:p>
        </w:tc>
        <w:tc>
          <w:tcPr>
            <w:tcW w:w="1079" w:type="dxa"/>
          </w:tcPr>
          <w:p w:rsidR="003D0DDF" w:rsidRDefault="003D0DDF">
            <w:pPr>
              <w:rPr>
                <w:sz w:val="24"/>
              </w:rPr>
            </w:pPr>
          </w:p>
        </w:tc>
        <w:tc>
          <w:tcPr>
            <w:tcW w:w="1438" w:type="dxa"/>
          </w:tcPr>
          <w:p w:rsidR="003D0DDF" w:rsidRDefault="003D0DDF">
            <w:pPr>
              <w:rPr>
                <w:sz w:val="24"/>
              </w:rPr>
            </w:pPr>
          </w:p>
        </w:tc>
        <w:tc>
          <w:tcPr>
            <w:tcW w:w="900" w:type="dxa"/>
          </w:tcPr>
          <w:p w:rsidR="003D0DDF" w:rsidRDefault="003D0DDF">
            <w:pPr>
              <w:rPr>
                <w:sz w:val="24"/>
              </w:rPr>
            </w:pPr>
          </w:p>
        </w:tc>
        <w:tc>
          <w:tcPr>
            <w:tcW w:w="720" w:type="dxa"/>
          </w:tcPr>
          <w:p w:rsidR="003D0DDF" w:rsidRDefault="003D0DDF">
            <w:pPr>
              <w:rPr>
                <w:sz w:val="24"/>
              </w:rPr>
            </w:pPr>
          </w:p>
        </w:tc>
        <w:tc>
          <w:tcPr>
            <w:tcW w:w="720" w:type="dxa"/>
          </w:tcPr>
          <w:p w:rsidR="003D0DDF" w:rsidRDefault="003D0DDF">
            <w:pPr>
              <w:rPr>
                <w:sz w:val="24"/>
              </w:rPr>
            </w:pPr>
          </w:p>
        </w:tc>
        <w:tc>
          <w:tcPr>
            <w:tcW w:w="900" w:type="dxa"/>
          </w:tcPr>
          <w:p w:rsidR="003D0DDF" w:rsidRDefault="003D0DDF">
            <w:pPr>
              <w:rPr>
                <w:sz w:val="24"/>
              </w:rPr>
            </w:pPr>
          </w:p>
        </w:tc>
        <w:tc>
          <w:tcPr>
            <w:tcW w:w="900" w:type="dxa"/>
          </w:tcPr>
          <w:p w:rsidR="003D0DDF" w:rsidRDefault="003D0DDF">
            <w:pPr>
              <w:rPr>
                <w:sz w:val="24"/>
              </w:rPr>
            </w:pPr>
          </w:p>
        </w:tc>
        <w:tc>
          <w:tcPr>
            <w:tcW w:w="1446" w:type="dxa"/>
          </w:tcPr>
          <w:p w:rsidR="003D0DDF" w:rsidRDefault="003D0DDF">
            <w:pPr>
              <w:rPr>
                <w:sz w:val="24"/>
              </w:rPr>
            </w:pPr>
          </w:p>
        </w:tc>
      </w:tr>
      <w:tr w:rsidR="003D0DDF">
        <w:trPr>
          <w:jc w:val="center"/>
        </w:trPr>
        <w:tc>
          <w:tcPr>
            <w:tcW w:w="8642" w:type="dxa"/>
            <w:gridSpan w:val="9"/>
          </w:tcPr>
          <w:p w:rsidR="003D0DDF" w:rsidRDefault="000B1D1B">
            <w:pPr>
              <w:rPr>
                <w:sz w:val="24"/>
              </w:rPr>
            </w:pPr>
            <w:r>
              <w:rPr>
                <w:rFonts w:hint="eastAsia"/>
                <w:sz w:val="24"/>
              </w:rPr>
              <w:t>合计（即：投标总价；币种：人民币；单位：元）：大写：</w:t>
            </w:r>
          </w:p>
        </w:tc>
      </w:tr>
    </w:tbl>
    <w:p w:rsidR="003D0DDF" w:rsidRDefault="003D0DDF">
      <w:pPr>
        <w:rPr>
          <w:rFonts w:ascii="宋体" w:hAnsi="宋体"/>
          <w:szCs w:val="21"/>
        </w:rPr>
      </w:pPr>
    </w:p>
    <w:p w:rsidR="003D0DDF" w:rsidRDefault="000B1D1B">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3D0DDF" w:rsidRDefault="003D0DDF">
      <w:pPr>
        <w:rPr>
          <w:rFonts w:ascii="宋体" w:hAnsi="宋体"/>
          <w:szCs w:val="21"/>
        </w:rPr>
      </w:pPr>
    </w:p>
    <w:p w:rsidR="003D0DDF" w:rsidRDefault="000B1D1B">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3D0DDF" w:rsidRDefault="003D0DDF">
      <w:pPr>
        <w:rPr>
          <w:rFonts w:ascii="宋体" w:hAnsi="宋体"/>
          <w:szCs w:val="21"/>
        </w:rPr>
      </w:pPr>
    </w:p>
    <w:p w:rsidR="003D0DDF" w:rsidRDefault="000B1D1B">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3D0DDF" w:rsidRDefault="003D0DDF">
      <w:pPr>
        <w:rPr>
          <w:rFonts w:ascii="宋体" w:hAnsi="宋体"/>
          <w:szCs w:val="21"/>
          <w:u w:val="single"/>
        </w:rPr>
      </w:pPr>
    </w:p>
    <w:p w:rsidR="003D0DDF" w:rsidRDefault="000B1D1B">
      <w:pPr>
        <w:rPr>
          <w:rFonts w:ascii="宋体" w:hAnsi="宋体"/>
          <w:b/>
          <w:color w:val="FF0000"/>
          <w:sz w:val="24"/>
        </w:rPr>
      </w:pPr>
      <w:r>
        <w:rPr>
          <w:rFonts w:ascii="宋体" w:hAnsi="宋体" w:hint="eastAsia"/>
          <w:b/>
          <w:color w:val="FF0000"/>
          <w:sz w:val="24"/>
        </w:rPr>
        <w:t>注：1.所有价格应按“招标文件”中规定的货币单位填写；</w:t>
      </w:r>
    </w:p>
    <w:p w:rsidR="003D0DDF" w:rsidRDefault="000B1D1B">
      <w:pPr>
        <w:rPr>
          <w:rFonts w:ascii="宋体" w:hAnsi="宋体"/>
          <w:b/>
          <w:color w:val="FF0000"/>
          <w:sz w:val="24"/>
        </w:rPr>
      </w:pPr>
      <w:r>
        <w:rPr>
          <w:rFonts w:ascii="宋体" w:hAnsi="宋体"/>
          <w:b/>
          <w:color w:val="FF0000"/>
          <w:sz w:val="24"/>
        </w:rPr>
        <w:t xml:space="preserve">    2</w:t>
      </w:r>
      <w:r>
        <w:rPr>
          <w:rFonts w:ascii="宋体" w:hAnsi="宋体" w:hint="eastAsia"/>
          <w:b/>
          <w:color w:val="FF0000"/>
          <w:sz w:val="24"/>
        </w:rPr>
        <w:t>.投标总价应为以上各分项价格之和；</w:t>
      </w:r>
    </w:p>
    <w:p w:rsidR="003D0DDF" w:rsidRDefault="000B1D1B">
      <w:pPr>
        <w:ind w:firstLineChars="200" w:firstLine="482"/>
        <w:rPr>
          <w:rFonts w:ascii="宋体" w:hAnsi="宋体"/>
          <w:b/>
          <w:color w:val="FF0000"/>
          <w:sz w:val="24"/>
        </w:rPr>
      </w:pPr>
      <w:r>
        <w:rPr>
          <w:rFonts w:ascii="宋体" w:hAnsi="宋体" w:hint="eastAsia"/>
          <w:b/>
          <w:color w:val="FF0000"/>
          <w:sz w:val="24"/>
        </w:rPr>
        <w:t>3.本表格式不得修改；</w:t>
      </w:r>
    </w:p>
    <w:p w:rsidR="003D0DDF" w:rsidRDefault="000B1D1B">
      <w:pPr>
        <w:ind w:firstLineChars="200" w:firstLine="482"/>
        <w:rPr>
          <w:rFonts w:ascii="宋体" w:hAnsi="宋体"/>
          <w:b/>
          <w:color w:val="FF0000"/>
          <w:sz w:val="24"/>
        </w:rPr>
      </w:pPr>
      <w:r>
        <w:rPr>
          <w:rFonts w:ascii="宋体" w:hAnsi="宋体" w:hint="eastAsia"/>
          <w:b/>
          <w:color w:val="FF0000"/>
          <w:sz w:val="24"/>
        </w:rPr>
        <w:t>4.单价、合价和投标总价为包干价，即三者均应包含设备的价款、包装、运输、装卸、安装、调试、技术指导、培训、咨询、服务、保险、税费、检测、验收合格交付使用之前以及技术和售后服务等其他各项有关费用。</w:t>
      </w:r>
    </w:p>
    <w:p w:rsidR="003D0DDF" w:rsidRDefault="000B1D1B">
      <w:pPr>
        <w:ind w:firstLineChars="196" w:firstLine="472"/>
        <w:rPr>
          <w:rFonts w:ascii="宋体" w:hAnsi="宋体"/>
          <w:b/>
          <w:color w:val="FF0000"/>
          <w:sz w:val="24"/>
        </w:rPr>
      </w:pPr>
      <w:r>
        <w:rPr>
          <w:rFonts w:ascii="宋体" w:hAnsi="宋体" w:hint="eastAsia"/>
          <w:b/>
          <w:color w:val="FF0000"/>
          <w:sz w:val="24"/>
        </w:rPr>
        <w:t>5.投标总价和项目报价表中单个采购预算条目报价均不得超过对应的财政预算限额，否则将导致废标。</w:t>
      </w:r>
    </w:p>
    <w:p w:rsidR="003D0DDF" w:rsidRDefault="000B1D1B">
      <w:pPr>
        <w:ind w:firstLineChars="196" w:firstLine="472"/>
        <w:rPr>
          <w:rStyle w:val="afd"/>
          <w:kern w:val="0"/>
        </w:rPr>
      </w:pPr>
      <w:r>
        <w:rPr>
          <w:rFonts w:ascii="宋体" w:hAnsi="宋体" w:hint="eastAsia"/>
          <w:b/>
          <w:color w:val="FF0000"/>
          <w:sz w:val="24"/>
        </w:rPr>
        <w:t>6.开标一览表的投标总价必须与项目报价表的投标总价一致。</w:t>
      </w:r>
    </w:p>
    <w:p w:rsidR="003D0DDF" w:rsidRDefault="000B1D1B">
      <w:pPr>
        <w:ind w:firstLineChars="196" w:firstLine="472"/>
        <w:rPr>
          <w:rFonts w:ascii="宋体" w:hAnsi="宋体"/>
          <w:b/>
          <w:color w:val="FF0000"/>
          <w:sz w:val="24"/>
        </w:rPr>
      </w:pPr>
      <w:r>
        <w:rPr>
          <w:rFonts w:ascii="宋体" w:hAnsi="宋体" w:hint="eastAsia"/>
          <w:b/>
          <w:color w:val="FF0000"/>
          <w:sz w:val="24"/>
        </w:rPr>
        <w:t>7.“原产地”是指该产品的实际生产加工地，而非品牌总公司所在地。</w:t>
      </w:r>
    </w:p>
    <w:p w:rsidR="003D0DDF" w:rsidRDefault="000B1D1B">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Pr>
          <w:rFonts w:hint="eastAsia"/>
        </w:rPr>
        <w:t xml:space="preserve"> </w:t>
      </w:r>
      <w:r>
        <w:rPr>
          <w:rFonts w:ascii="宋体" w:hAnsi="宋体" w:hint="eastAsia"/>
          <w:b/>
          <w:color w:val="FF0000"/>
          <w:sz w:val="24"/>
        </w:rPr>
        <w:t>从中华人民共和国海关境外提供的货物，设备类型符合科教仪器免税政策的须报CIP深圳大学免税人民币价(不包括进口关税和增值税)，</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p>
    <w:p w:rsidR="003D0DDF" w:rsidRDefault="000B1D1B">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rsidR="003D0DDF" w:rsidRDefault="003D0DDF">
      <w:pPr>
        <w:ind w:firstLineChars="200" w:firstLine="482"/>
        <w:rPr>
          <w:rFonts w:hAnsi="宋体"/>
          <w:b/>
          <w:bCs/>
          <w:sz w:val="24"/>
        </w:rPr>
      </w:pPr>
    </w:p>
    <w:p w:rsidR="003D0DDF" w:rsidRDefault="003D0DDF">
      <w:pPr>
        <w:ind w:firstLineChars="200" w:firstLine="482"/>
        <w:jc w:val="center"/>
        <w:rPr>
          <w:rFonts w:hAnsi="宋体"/>
          <w:b/>
          <w:bCs/>
          <w:sz w:val="24"/>
        </w:rPr>
      </w:pPr>
    </w:p>
    <w:p w:rsidR="003D0DDF" w:rsidRDefault="000B1D1B">
      <w:pPr>
        <w:ind w:firstLineChars="200" w:firstLine="482"/>
        <w:jc w:val="center"/>
        <w:rPr>
          <w:rFonts w:hAnsi="宋体"/>
          <w:b/>
          <w:bCs/>
          <w:sz w:val="24"/>
        </w:rPr>
      </w:pPr>
      <w:r>
        <w:rPr>
          <w:rFonts w:hAnsi="宋体" w:hint="eastAsia"/>
          <w:b/>
          <w:bCs/>
          <w:sz w:val="24"/>
        </w:rPr>
        <w:t>（二）可选配件报价清单（不包括在总报价内）</w:t>
      </w:r>
    </w:p>
    <w:p w:rsidR="003D0DDF" w:rsidRDefault="000B1D1B">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3D0DDF" w:rsidRDefault="003D0DDF">
      <w:pPr>
        <w:ind w:firstLineChars="200" w:firstLine="482"/>
        <w:rPr>
          <w:rFonts w:hAnsi="宋体"/>
          <w:b/>
          <w:bCs/>
          <w:sz w:val="24"/>
        </w:rPr>
      </w:pPr>
    </w:p>
    <w:p w:rsidR="003D0DDF" w:rsidRDefault="000B1D1B">
      <w:pPr>
        <w:ind w:firstLineChars="200" w:firstLine="482"/>
        <w:jc w:val="center"/>
        <w:rPr>
          <w:rFonts w:hAnsi="宋体"/>
          <w:b/>
          <w:bCs/>
          <w:sz w:val="24"/>
        </w:rPr>
      </w:pPr>
      <w:r>
        <w:rPr>
          <w:rFonts w:hAnsi="宋体"/>
          <w:b/>
          <w:bCs/>
          <w:sz w:val="24"/>
        </w:rPr>
        <w:br w:type="page"/>
      </w:r>
    </w:p>
    <w:p w:rsidR="003D0DDF" w:rsidRDefault="000B1D1B">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3D0DDF" w:rsidRDefault="000B1D1B">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rsidR="003D0DDF" w:rsidRDefault="003D0DDF">
      <w:pPr>
        <w:rPr>
          <w:b/>
          <w:bCs/>
          <w:sz w:val="24"/>
        </w:rPr>
      </w:pPr>
    </w:p>
    <w:p w:rsidR="003D0DDF" w:rsidRDefault="000B1D1B">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3D0DDF" w:rsidRDefault="000B1D1B">
      <w:pPr>
        <w:outlineLvl w:val="3"/>
        <w:rPr>
          <w:b/>
          <w:sz w:val="24"/>
        </w:rPr>
      </w:pPr>
      <w:r>
        <w:rPr>
          <w:rFonts w:hint="eastAsia"/>
          <w:b/>
          <w:bCs/>
          <w:sz w:val="24"/>
        </w:rPr>
        <w:t>（一）技术保障措施及</w:t>
      </w:r>
      <w:r>
        <w:rPr>
          <w:rFonts w:hint="eastAsia"/>
          <w:b/>
          <w:sz w:val="24"/>
        </w:rPr>
        <w:t>实施本项目的主要技术人员情况表（格式自定）</w:t>
      </w:r>
    </w:p>
    <w:p w:rsidR="003D0DDF" w:rsidRDefault="000B1D1B">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3D0DDF" w:rsidRDefault="003D0DDF">
      <w:pPr>
        <w:rPr>
          <w:b/>
          <w:bCs/>
          <w:sz w:val="24"/>
        </w:rPr>
      </w:pPr>
    </w:p>
    <w:p w:rsidR="003D0DDF" w:rsidRDefault="000B1D1B">
      <w:pPr>
        <w:outlineLvl w:val="3"/>
        <w:rPr>
          <w:b/>
          <w:bCs/>
          <w:sz w:val="24"/>
        </w:rPr>
      </w:pPr>
      <w:r>
        <w:rPr>
          <w:rFonts w:hint="eastAsia"/>
          <w:b/>
          <w:bCs/>
          <w:sz w:val="24"/>
        </w:rPr>
        <w:t>（二）施工安全保障措施（可选）</w:t>
      </w:r>
    </w:p>
    <w:p w:rsidR="003D0DDF" w:rsidRDefault="000B1D1B">
      <w:pPr>
        <w:outlineLvl w:val="3"/>
        <w:rPr>
          <w:b/>
          <w:color w:val="FF0000"/>
          <w:sz w:val="24"/>
        </w:rPr>
      </w:pPr>
      <w:r>
        <w:rPr>
          <w:rFonts w:hint="eastAsia"/>
          <w:b/>
          <w:color w:val="FF0000"/>
          <w:sz w:val="24"/>
        </w:rPr>
        <w:t>提供详细的施工安全保障方案</w:t>
      </w:r>
    </w:p>
    <w:p w:rsidR="003D0DDF" w:rsidRDefault="003D0DDF"/>
    <w:p w:rsidR="003D0DDF" w:rsidRDefault="000B1D1B">
      <w:pPr>
        <w:outlineLvl w:val="3"/>
        <w:rPr>
          <w:b/>
          <w:color w:val="000000"/>
          <w:sz w:val="24"/>
        </w:rPr>
      </w:pPr>
      <w:r>
        <w:rPr>
          <w:rFonts w:hint="eastAsia"/>
          <w:b/>
          <w:sz w:val="24"/>
        </w:rPr>
        <w:t>（三）节能环保（可选）</w:t>
      </w:r>
    </w:p>
    <w:p w:rsidR="003D0DDF" w:rsidRDefault="003D0DDF">
      <w:pPr>
        <w:rPr>
          <w:b/>
          <w:bCs/>
          <w:sz w:val="24"/>
        </w:rPr>
      </w:pPr>
    </w:p>
    <w:p w:rsidR="003D0DDF" w:rsidRDefault="000B1D1B">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3D0DDF" w:rsidRDefault="003D0DDF">
      <w:pPr>
        <w:rPr>
          <w:b/>
          <w:bCs/>
          <w:sz w:val="24"/>
        </w:rPr>
      </w:pPr>
    </w:p>
    <w:p w:rsidR="003D0DDF" w:rsidRDefault="000B1D1B">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3D0DDF">
        <w:trPr>
          <w:cantSplit/>
        </w:trPr>
        <w:tc>
          <w:tcPr>
            <w:tcW w:w="9288" w:type="dxa"/>
            <w:gridSpan w:val="6"/>
            <w:vAlign w:val="center"/>
          </w:tcPr>
          <w:p w:rsidR="003D0DDF" w:rsidRDefault="003D0DDF">
            <w:pPr>
              <w:rPr>
                <w:rFonts w:ascii="宋体" w:hAnsi="宋体"/>
                <w:szCs w:val="21"/>
              </w:rPr>
            </w:pPr>
          </w:p>
        </w:tc>
      </w:tr>
      <w:tr w:rsidR="003D0DDF">
        <w:tc>
          <w:tcPr>
            <w:tcW w:w="1620" w:type="dxa"/>
            <w:vAlign w:val="center"/>
          </w:tcPr>
          <w:p w:rsidR="003D0DDF" w:rsidRDefault="000B1D1B">
            <w:pPr>
              <w:rPr>
                <w:rFonts w:ascii="宋体" w:hAnsi="宋体"/>
                <w:szCs w:val="21"/>
              </w:rPr>
            </w:pPr>
            <w:r>
              <w:rPr>
                <w:rFonts w:ascii="宋体" w:hAnsi="宋体" w:hint="eastAsia"/>
                <w:szCs w:val="21"/>
              </w:rPr>
              <w:t>采购人</w:t>
            </w:r>
          </w:p>
        </w:tc>
        <w:tc>
          <w:tcPr>
            <w:tcW w:w="1726" w:type="dxa"/>
            <w:vAlign w:val="center"/>
          </w:tcPr>
          <w:p w:rsidR="003D0DDF" w:rsidRDefault="000B1D1B">
            <w:pPr>
              <w:rPr>
                <w:rFonts w:ascii="宋体" w:hAnsi="宋体"/>
                <w:szCs w:val="21"/>
              </w:rPr>
            </w:pPr>
            <w:r>
              <w:rPr>
                <w:rFonts w:ascii="宋体" w:hAnsi="宋体" w:hint="eastAsia"/>
                <w:szCs w:val="21"/>
              </w:rPr>
              <w:t>项目名称</w:t>
            </w:r>
          </w:p>
        </w:tc>
        <w:tc>
          <w:tcPr>
            <w:tcW w:w="1548" w:type="dxa"/>
            <w:vAlign w:val="center"/>
          </w:tcPr>
          <w:p w:rsidR="003D0DDF" w:rsidRDefault="000B1D1B">
            <w:pPr>
              <w:rPr>
                <w:rFonts w:ascii="宋体" w:hAnsi="宋体"/>
                <w:szCs w:val="21"/>
              </w:rPr>
            </w:pPr>
            <w:r>
              <w:rPr>
                <w:rFonts w:ascii="宋体" w:hAnsi="宋体" w:hint="eastAsia"/>
                <w:szCs w:val="21"/>
              </w:rPr>
              <w:t>项目规模（金额）</w:t>
            </w:r>
          </w:p>
        </w:tc>
        <w:tc>
          <w:tcPr>
            <w:tcW w:w="1464" w:type="dxa"/>
            <w:vAlign w:val="center"/>
          </w:tcPr>
          <w:p w:rsidR="003D0DDF" w:rsidRDefault="000B1D1B">
            <w:pPr>
              <w:rPr>
                <w:rFonts w:ascii="宋体" w:hAnsi="宋体"/>
                <w:szCs w:val="21"/>
              </w:rPr>
            </w:pPr>
            <w:r>
              <w:rPr>
                <w:rFonts w:ascii="宋体" w:hAnsi="宋体" w:hint="eastAsia"/>
                <w:szCs w:val="21"/>
              </w:rPr>
              <w:t>合同签订日期</w:t>
            </w:r>
          </w:p>
        </w:tc>
        <w:tc>
          <w:tcPr>
            <w:tcW w:w="1465" w:type="dxa"/>
            <w:vAlign w:val="center"/>
          </w:tcPr>
          <w:p w:rsidR="003D0DDF" w:rsidRDefault="000B1D1B">
            <w:pPr>
              <w:rPr>
                <w:rFonts w:ascii="宋体" w:hAnsi="宋体"/>
                <w:szCs w:val="21"/>
              </w:rPr>
            </w:pPr>
            <w:r>
              <w:rPr>
                <w:rFonts w:ascii="宋体" w:hAnsi="宋体" w:hint="eastAsia"/>
                <w:szCs w:val="21"/>
              </w:rPr>
              <w:t>履约验收时间</w:t>
            </w:r>
          </w:p>
        </w:tc>
        <w:tc>
          <w:tcPr>
            <w:tcW w:w="1465" w:type="dxa"/>
            <w:vAlign w:val="center"/>
          </w:tcPr>
          <w:p w:rsidR="003D0DDF" w:rsidRDefault="000B1D1B">
            <w:pPr>
              <w:rPr>
                <w:rFonts w:ascii="宋体" w:hAnsi="宋体"/>
                <w:szCs w:val="21"/>
              </w:rPr>
            </w:pPr>
            <w:r>
              <w:rPr>
                <w:rFonts w:ascii="宋体" w:hAnsi="宋体" w:hint="eastAsia"/>
                <w:szCs w:val="21"/>
              </w:rPr>
              <w:t>完成质量情况（以履约验收报告为准）</w:t>
            </w:r>
          </w:p>
        </w:tc>
      </w:tr>
      <w:tr w:rsidR="003D0DDF">
        <w:tc>
          <w:tcPr>
            <w:tcW w:w="1620" w:type="dxa"/>
            <w:vAlign w:val="center"/>
          </w:tcPr>
          <w:p w:rsidR="003D0DDF" w:rsidRDefault="003D0DDF">
            <w:pPr>
              <w:rPr>
                <w:rFonts w:ascii="宋体" w:hAnsi="宋体"/>
                <w:szCs w:val="21"/>
              </w:rPr>
            </w:pPr>
          </w:p>
        </w:tc>
        <w:tc>
          <w:tcPr>
            <w:tcW w:w="1726" w:type="dxa"/>
            <w:vAlign w:val="center"/>
          </w:tcPr>
          <w:p w:rsidR="003D0DDF" w:rsidRDefault="003D0DDF">
            <w:pPr>
              <w:rPr>
                <w:rFonts w:ascii="宋体" w:hAnsi="宋体"/>
                <w:szCs w:val="21"/>
              </w:rPr>
            </w:pPr>
          </w:p>
        </w:tc>
        <w:tc>
          <w:tcPr>
            <w:tcW w:w="1548" w:type="dxa"/>
            <w:vAlign w:val="center"/>
          </w:tcPr>
          <w:p w:rsidR="003D0DDF" w:rsidRDefault="003D0DDF">
            <w:pPr>
              <w:rPr>
                <w:rFonts w:ascii="宋体" w:hAnsi="宋体"/>
                <w:szCs w:val="21"/>
              </w:rPr>
            </w:pPr>
          </w:p>
        </w:tc>
        <w:tc>
          <w:tcPr>
            <w:tcW w:w="1464" w:type="dxa"/>
            <w:vAlign w:val="center"/>
          </w:tcPr>
          <w:p w:rsidR="003D0DDF" w:rsidRDefault="003D0DDF">
            <w:pPr>
              <w:rPr>
                <w:rFonts w:ascii="宋体" w:hAnsi="宋体"/>
                <w:szCs w:val="21"/>
              </w:rPr>
            </w:pPr>
          </w:p>
        </w:tc>
        <w:tc>
          <w:tcPr>
            <w:tcW w:w="1465" w:type="dxa"/>
            <w:vAlign w:val="center"/>
          </w:tcPr>
          <w:p w:rsidR="003D0DDF" w:rsidRDefault="003D0DDF">
            <w:pPr>
              <w:rPr>
                <w:rFonts w:ascii="宋体" w:hAnsi="宋体"/>
                <w:szCs w:val="21"/>
              </w:rPr>
            </w:pPr>
          </w:p>
        </w:tc>
        <w:tc>
          <w:tcPr>
            <w:tcW w:w="1465" w:type="dxa"/>
            <w:vAlign w:val="center"/>
          </w:tcPr>
          <w:p w:rsidR="003D0DDF" w:rsidRDefault="003D0DDF">
            <w:pPr>
              <w:rPr>
                <w:rFonts w:ascii="宋体" w:hAnsi="宋体"/>
                <w:szCs w:val="21"/>
              </w:rPr>
            </w:pPr>
          </w:p>
        </w:tc>
      </w:tr>
      <w:tr w:rsidR="003D0DDF">
        <w:tc>
          <w:tcPr>
            <w:tcW w:w="1620" w:type="dxa"/>
            <w:vAlign w:val="center"/>
          </w:tcPr>
          <w:p w:rsidR="003D0DDF" w:rsidRDefault="003D0DDF">
            <w:pPr>
              <w:rPr>
                <w:rFonts w:ascii="宋体" w:hAnsi="宋体"/>
                <w:szCs w:val="21"/>
              </w:rPr>
            </w:pPr>
          </w:p>
        </w:tc>
        <w:tc>
          <w:tcPr>
            <w:tcW w:w="1726" w:type="dxa"/>
            <w:vAlign w:val="center"/>
          </w:tcPr>
          <w:p w:rsidR="003D0DDF" w:rsidRDefault="003D0DDF">
            <w:pPr>
              <w:rPr>
                <w:rFonts w:ascii="宋体" w:hAnsi="宋体"/>
                <w:szCs w:val="21"/>
              </w:rPr>
            </w:pPr>
          </w:p>
        </w:tc>
        <w:tc>
          <w:tcPr>
            <w:tcW w:w="1548" w:type="dxa"/>
            <w:vAlign w:val="center"/>
          </w:tcPr>
          <w:p w:rsidR="003D0DDF" w:rsidRDefault="003D0DDF">
            <w:pPr>
              <w:rPr>
                <w:rFonts w:ascii="宋体" w:hAnsi="宋体"/>
                <w:szCs w:val="21"/>
              </w:rPr>
            </w:pPr>
          </w:p>
        </w:tc>
        <w:tc>
          <w:tcPr>
            <w:tcW w:w="1464" w:type="dxa"/>
            <w:vAlign w:val="center"/>
          </w:tcPr>
          <w:p w:rsidR="003D0DDF" w:rsidRDefault="003D0DDF">
            <w:pPr>
              <w:rPr>
                <w:rFonts w:ascii="宋体" w:hAnsi="宋体"/>
                <w:szCs w:val="21"/>
              </w:rPr>
            </w:pPr>
          </w:p>
        </w:tc>
        <w:tc>
          <w:tcPr>
            <w:tcW w:w="1465" w:type="dxa"/>
            <w:vAlign w:val="center"/>
          </w:tcPr>
          <w:p w:rsidR="003D0DDF" w:rsidRDefault="003D0DDF">
            <w:pPr>
              <w:rPr>
                <w:rFonts w:ascii="宋体" w:hAnsi="宋体"/>
                <w:szCs w:val="21"/>
              </w:rPr>
            </w:pPr>
          </w:p>
        </w:tc>
        <w:tc>
          <w:tcPr>
            <w:tcW w:w="1465" w:type="dxa"/>
            <w:vAlign w:val="center"/>
          </w:tcPr>
          <w:p w:rsidR="003D0DDF" w:rsidRDefault="003D0DDF">
            <w:pPr>
              <w:rPr>
                <w:rFonts w:ascii="宋体" w:hAnsi="宋体"/>
                <w:szCs w:val="21"/>
              </w:rPr>
            </w:pPr>
          </w:p>
        </w:tc>
      </w:tr>
      <w:tr w:rsidR="003D0DDF">
        <w:tc>
          <w:tcPr>
            <w:tcW w:w="1620" w:type="dxa"/>
            <w:vAlign w:val="center"/>
          </w:tcPr>
          <w:p w:rsidR="003D0DDF" w:rsidRDefault="003D0DDF">
            <w:pPr>
              <w:rPr>
                <w:rFonts w:ascii="宋体" w:hAnsi="宋体"/>
                <w:szCs w:val="21"/>
              </w:rPr>
            </w:pPr>
          </w:p>
        </w:tc>
        <w:tc>
          <w:tcPr>
            <w:tcW w:w="1726" w:type="dxa"/>
            <w:vAlign w:val="center"/>
          </w:tcPr>
          <w:p w:rsidR="003D0DDF" w:rsidRDefault="003D0DDF">
            <w:pPr>
              <w:rPr>
                <w:rFonts w:ascii="宋体" w:hAnsi="宋体"/>
                <w:szCs w:val="21"/>
              </w:rPr>
            </w:pPr>
          </w:p>
        </w:tc>
        <w:tc>
          <w:tcPr>
            <w:tcW w:w="1548" w:type="dxa"/>
            <w:vAlign w:val="center"/>
          </w:tcPr>
          <w:p w:rsidR="003D0DDF" w:rsidRDefault="003D0DDF">
            <w:pPr>
              <w:rPr>
                <w:rFonts w:ascii="宋体" w:hAnsi="宋体"/>
                <w:szCs w:val="21"/>
              </w:rPr>
            </w:pPr>
          </w:p>
        </w:tc>
        <w:tc>
          <w:tcPr>
            <w:tcW w:w="1464" w:type="dxa"/>
            <w:vAlign w:val="center"/>
          </w:tcPr>
          <w:p w:rsidR="003D0DDF" w:rsidRDefault="003D0DDF">
            <w:pPr>
              <w:rPr>
                <w:rFonts w:ascii="宋体" w:hAnsi="宋体"/>
                <w:szCs w:val="21"/>
              </w:rPr>
            </w:pPr>
          </w:p>
        </w:tc>
        <w:tc>
          <w:tcPr>
            <w:tcW w:w="1465" w:type="dxa"/>
            <w:vAlign w:val="center"/>
          </w:tcPr>
          <w:p w:rsidR="003D0DDF" w:rsidRDefault="003D0DDF">
            <w:pPr>
              <w:rPr>
                <w:rFonts w:ascii="宋体" w:hAnsi="宋体"/>
                <w:szCs w:val="21"/>
              </w:rPr>
            </w:pPr>
          </w:p>
        </w:tc>
        <w:tc>
          <w:tcPr>
            <w:tcW w:w="1465" w:type="dxa"/>
            <w:vAlign w:val="center"/>
          </w:tcPr>
          <w:p w:rsidR="003D0DDF" w:rsidRDefault="003D0DDF">
            <w:pPr>
              <w:rPr>
                <w:rFonts w:ascii="宋体" w:hAnsi="宋体"/>
                <w:szCs w:val="21"/>
              </w:rPr>
            </w:pPr>
          </w:p>
        </w:tc>
      </w:tr>
      <w:tr w:rsidR="003D0DDF">
        <w:tc>
          <w:tcPr>
            <w:tcW w:w="1620" w:type="dxa"/>
            <w:vAlign w:val="center"/>
          </w:tcPr>
          <w:p w:rsidR="003D0DDF" w:rsidRDefault="003D0DDF">
            <w:pPr>
              <w:rPr>
                <w:rFonts w:ascii="宋体" w:hAnsi="宋体"/>
                <w:szCs w:val="21"/>
              </w:rPr>
            </w:pPr>
          </w:p>
        </w:tc>
        <w:tc>
          <w:tcPr>
            <w:tcW w:w="1726" w:type="dxa"/>
            <w:vAlign w:val="center"/>
          </w:tcPr>
          <w:p w:rsidR="003D0DDF" w:rsidRDefault="003D0DDF">
            <w:pPr>
              <w:rPr>
                <w:rFonts w:ascii="宋体" w:hAnsi="宋体"/>
                <w:szCs w:val="21"/>
              </w:rPr>
            </w:pPr>
          </w:p>
        </w:tc>
        <w:tc>
          <w:tcPr>
            <w:tcW w:w="1548" w:type="dxa"/>
            <w:vAlign w:val="center"/>
          </w:tcPr>
          <w:p w:rsidR="003D0DDF" w:rsidRDefault="003D0DDF">
            <w:pPr>
              <w:rPr>
                <w:rFonts w:ascii="宋体" w:hAnsi="宋体"/>
                <w:szCs w:val="21"/>
              </w:rPr>
            </w:pPr>
          </w:p>
        </w:tc>
        <w:tc>
          <w:tcPr>
            <w:tcW w:w="1464" w:type="dxa"/>
            <w:vAlign w:val="center"/>
          </w:tcPr>
          <w:p w:rsidR="003D0DDF" w:rsidRDefault="003D0DDF">
            <w:pPr>
              <w:rPr>
                <w:rFonts w:ascii="宋体" w:hAnsi="宋体"/>
                <w:szCs w:val="21"/>
              </w:rPr>
            </w:pPr>
          </w:p>
        </w:tc>
        <w:tc>
          <w:tcPr>
            <w:tcW w:w="1465" w:type="dxa"/>
            <w:vAlign w:val="center"/>
          </w:tcPr>
          <w:p w:rsidR="003D0DDF" w:rsidRDefault="003D0DDF">
            <w:pPr>
              <w:rPr>
                <w:rFonts w:ascii="宋体" w:hAnsi="宋体"/>
                <w:szCs w:val="21"/>
              </w:rPr>
            </w:pPr>
          </w:p>
        </w:tc>
        <w:tc>
          <w:tcPr>
            <w:tcW w:w="1465" w:type="dxa"/>
            <w:vAlign w:val="center"/>
          </w:tcPr>
          <w:p w:rsidR="003D0DDF" w:rsidRDefault="003D0DDF">
            <w:pPr>
              <w:rPr>
                <w:rFonts w:ascii="宋体" w:hAnsi="宋体"/>
                <w:szCs w:val="21"/>
              </w:rPr>
            </w:pPr>
          </w:p>
        </w:tc>
      </w:tr>
    </w:tbl>
    <w:p w:rsidR="003D0DDF" w:rsidRDefault="003D0DDF">
      <w:pPr>
        <w:rPr>
          <w:b/>
          <w:bCs/>
          <w:color w:val="FF0000"/>
          <w:sz w:val="24"/>
        </w:rPr>
      </w:pPr>
    </w:p>
    <w:p w:rsidR="003D0DDF" w:rsidRDefault="003D0DDF">
      <w:pPr>
        <w:rPr>
          <w:b/>
          <w:bCs/>
          <w:color w:val="FF0000"/>
          <w:sz w:val="24"/>
        </w:rPr>
      </w:pPr>
    </w:p>
    <w:p w:rsidR="003D0DDF" w:rsidRDefault="003D0DDF">
      <w:pPr>
        <w:rPr>
          <w:b/>
          <w:bCs/>
          <w:sz w:val="24"/>
        </w:rPr>
      </w:pPr>
    </w:p>
    <w:p w:rsidR="003D0DDF" w:rsidRDefault="000B1D1B">
      <w:pPr>
        <w:outlineLvl w:val="3"/>
        <w:rPr>
          <w:b/>
          <w:bCs/>
          <w:sz w:val="24"/>
        </w:rPr>
      </w:pPr>
      <w:r>
        <w:rPr>
          <w:rFonts w:hint="eastAsia"/>
          <w:b/>
          <w:bCs/>
          <w:sz w:val="24"/>
        </w:rPr>
        <w:t>（二）近三年同类业绩证明</w:t>
      </w:r>
      <w:r>
        <w:rPr>
          <w:b/>
          <w:bCs/>
          <w:sz w:val="24"/>
        </w:rPr>
        <w:t>材料</w:t>
      </w:r>
    </w:p>
    <w:p w:rsidR="003D0DDF" w:rsidRDefault="000B1D1B">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3D0DDF" w:rsidRDefault="003D0DDF">
      <w:pPr>
        <w:rPr>
          <w:b/>
          <w:bCs/>
          <w:sz w:val="24"/>
        </w:rPr>
      </w:pPr>
    </w:p>
    <w:p w:rsidR="003D0DDF" w:rsidRDefault="003D0DDF">
      <w:pPr>
        <w:rPr>
          <w:b/>
          <w:bCs/>
          <w:sz w:val="24"/>
        </w:rPr>
      </w:pPr>
    </w:p>
    <w:p w:rsidR="003D0DDF" w:rsidRDefault="003D0DDF">
      <w:pPr>
        <w:rPr>
          <w:b/>
          <w:bCs/>
          <w:sz w:val="24"/>
        </w:rPr>
      </w:pPr>
    </w:p>
    <w:p w:rsidR="003D0DDF" w:rsidRDefault="000B1D1B">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3D0DDF" w:rsidRDefault="003D0DDF">
      <w:pPr>
        <w:rPr>
          <w:b/>
          <w:bCs/>
          <w:sz w:val="24"/>
        </w:rPr>
      </w:pPr>
    </w:p>
    <w:p w:rsidR="003D0DDF" w:rsidRDefault="000B1D1B">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3D0DDF" w:rsidRDefault="003D0DDF">
      <w:pPr>
        <w:rPr>
          <w:b/>
          <w:bCs/>
        </w:rPr>
      </w:pPr>
    </w:p>
    <w:p w:rsidR="003D0DDF" w:rsidRDefault="000B1D1B">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3D0DDF" w:rsidRDefault="000B1D1B">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3D0DDF" w:rsidRDefault="000B1D1B">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3D0DDF">
        <w:trPr>
          <w:jc w:val="center"/>
        </w:trPr>
        <w:tc>
          <w:tcPr>
            <w:tcW w:w="704" w:type="dxa"/>
          </w:tcPr>
          <w:p w:rsidR="003D0DDF" w:rsidRDefault="000B1D1B">
            <w:pPr>
              <w:jc w:val="center"/>
              <w:rPr>
                <w:sz w:val="24"/>
              </w:rPr>
            </w:pPr>
            <w:r>
              <w:rPr>
                <w:rFonts w:hint="eastAsia"/>
                <w:sz w:val="24"/>
              </w:rPr>
              <w:t>序号</w:t>
            </w:r>
          </w:p>
        </w:tc>
        <w:tc>
          <w:tcPr>
            <w:tcW w:w="5103" w:type="dxa"/>
          </w:tcPr>
          <w:p w:rsidR="003D0DDF" w:rsidRDefault="000B1D1B">
            <w:pPr>
              <w:jc w:val="center"/>
              <w:rPr>
                <w:sz w:val="24"/>
              </w:rPr>
            </w:pPr>
            <w:r>
              <w:rPr>
                <w:rFonts w:hint="eastAsia"/>
                <w:sz w:val="24"/>
              </w:rPr>
              <w:t>技术规格证明</w:t>
            </w:r>
            <w:r>
              <w:rPr>
                <w:sz w:val="24"/>
              </w:rPr>
              <w:t>文件名称</w:t>
            </w:r>
          </w:p>
        </w:tc>
        <w:tc>
          <w:tcPr>
            <w:tcW w:w="2126" w:type="dxa"/>
          </w:tcPr>
          <w:p w:rsidR="003D0DDF" w:rsidRDefault="000B1D1B">
            <w:pPr>
              <w:jc w:val="center"/>
              <w:rPr>
                <w:sz w:val="24"/>
              </w:rPr>
            </w:pPr>
            <w:r>
              <w:rPr>
                <w:rFonts w:hint="eastAsia"/>
                <w:sz w:val="24"/>
              </w:rPr>
              <w:t>备注</w:t>
            </w:r>
          </w:p>
        </w:tc>
      </w:tr>
      <w:tr w:rsidR="003D0DDF">
        <w:trPr>
          <w:jc w:val="center"/>
        </w:trPr>
        <w:tc>
          <w:tcPr>
            <w:tcW w:w="704" w:type="dxa"/>
          </w:tcPr>
          <w:p w:rsidR="003D0DDF" w:rsidRDefault="000B1D1B">
            <w:pPr>
              <w:jc w:val="center"/>
              <w:rPr>
                <w:sz w:val="24"/>
              </w:rPr>
            </w:pPr>
            <w:r>
              <w:rPr>
                <w:rFonts w:hint="eastAsia"/>
                <w:sz w:val="24"/>
              </w:rPr>
              <w:t>1</w:t>
            </w:r>
          </w:p>
        </w:tc>
        <w:tc>
          <w:tcPr>
            <w:tcW w:w="5103" w:type="dxa"/>
          </w:tcPr>
          <w:p w:rsidR="003D0DDF" w:rsidRDefault="003D0DDF">
            <w:pPr>
              <w:jc w:val="center"/>
              <w:rPr>
                <w:sz w:val="24"/>
              </w:rPr>
            </w:pPr>
          </w:p>
        </w:tc>
        <w:tc>
          <w:tcPr>
            <w:tcW w:w="2126" w:type="dxa"/>
          </w:tcPr>
          <w:p w:rsidR="003D0DDF" w:rsidRDefault="003D0DDF">
            <w:pPr>
              <w:jc w:val="center"/>
              <w:rPr>
                <w:sz w:val="24"/>
              </w:rPr>
            </w:pPr>
          </w:p>
        </w:tc>
      </w:tr>
      <w:tr w:rsidR="003D0DDF">
        <w:trPr>
          <w:jc w:val="center"/>
        </w:trPr>
        <w:tc>
          <w:tcPr>
            <w:tcW w:w="704" w:type="dxa"/>
          </w:tcPr>
          <w:p w:rsidR="003D0DDF" w:rsidRDefault="000B1D1B">
            <w:pPr>
              <w:jc w:val="center"/>
              <w:rPr>
                <w:sz w:val="24"/>
              </w:rPr>
            </w:pPr>
            <w:r>
              <w:rPr>
                <w:rFonts w:hint="eastAsia"/>
                <w:sz w:val="24"/>
              </w:rPr>
              <w:t>2</w:t>
            </w:r>
          </w:p>
        </w:tc>
        <w:tc>
          <w:tcPr>
            <w:tcW w:w="5103" w:type="dxa"/>
          </w:tcPr>
          <w:p w:rsidR="003D0DDF" w:rsidRDefault="003D0DDF">
            <w:pPr>
              <w:jc w:val="center"/>
              <w:rPr>
                <w:sz w:val="24"/>
              </w:rPr>
            </w:pPr>
          </w:p>
        </w:tc>
        <w:tc>
          <w:tcPr>
            <w:tcW w:w="2126" w:type="dxa"/>
          </w:tcPr>
          <w:p w:rsidR="003D0DDF" w:rsidRDefault="003D0DDF">
            <w:pPr>
              <w:jc w:val="center"/>
              <w:rPr>
                <w:sz w:val="24"/>
              </w:rPr>
            </w:pPr>
          </w:p>
        </w:tc>
      </w:tr>
      <w:tr w:rsidR="003D0DDF">
        <w:trPr>
          <w:jc w:val="center"/>
        </w:trPr>
        <w:tc>
          <w:tcPr>
            <w:tcW w:w="704" w:type="dxa"/>
          </w:tcPr>
          <w:p w:rsidR="003D0DDF" w:rsidRDefault="000B1D1B">
            <w:pPr>
              <w:jc w:val="center"/>
              <w:rPr>
                <w:sz w:val="24"/>
              </w:rPr>
            </w:pPr>
            <w:r>
              <w:rPr>
                <w:rFonts w:hint="eastAsia"/>
                <w:sz w:val="24"/>
              </w:rPr>
              <w:t>3</w:t>
            </w:r>
          </w:p>
        </w:tc>
        <w:tc>
          <w:tcPr>
            <w:tcW w:w="5103" w:type="dxa"/>
          </w:tcPr>
          <w:p w:rsidR="003D0DDF" w:rsidRDefault="003D0DDF">
            <w:pPr>
              <w:jc w:val="center"/>
              <w:rPr>
                <w:sz w:val="24"/>
              </w:rPr>
            </w:pPr>
          </w:p>
        </w:tc>
        <w:tc>
          <w:tcPr>
            <w:tcW w:w="2126" w:type="dxa"/>
          </w:tcPr>
          <w:p w:rsidR="003D0DDF" w:rsidRDefault="003D0DDF">
            <w:pPr>
              <w:jc w:val="center"/>
              <w:rPr>
                <w:sz w:val="24"/>
              </w:rPr>
            </w:pPr>
          </w:p>
        </w:tc>
      </w:tr>
      <w:tr w:rsidR="003D0DDF">
        <w:trPr>
          <w:jc w:val="center"/>
        </w:trPr>
        <w:tc>
          <w:tcPr>
            <w:tcW w:w="704" w:type="dxa"/>
          </w:tcPr>
          <w:p w:rsidR="003D0DDF" w:rsidRDefault="003D0DDF">
            <w:pPr>
              <w:jc w:val="center"/>
              <w:rPr>
                <w:sz w:val="24"/>
              </w:rPr>
            </w:pPr>
          </w:p>
        </w:tc>
        <w:tc>
          <w:tcPr>
            <w:tcW w:w="5103" w:type="dxa"/>
          </w:tcPr>
          <w:p w:rsidR="003D0DDF" w:rsidRDefault="003D0DDF">
            <w:pPr>
              <w:jc w:val="center"/>
              <w:rPr>
                <w:sz w:val="24"/>
              </w:rPr>
            </w:pPr>
          </w:p>
        </w:tc>
        <w:tc>
          <w:tcPr>
            <w:tcW w:w="2126" w:type="dxa"/>
          </w:tcPr>
          <w:p w:rsidR="003D0DDF" w:rsidRDefault="003D0DDF">
            <w:pPr>
              <w:jc w:val="center"/>
              <w:rPr>
                <w:sz w:val="24"/>
              </w:rPr>
            </w:pPr>
          </w:p>
        </w:tc>
      </w:tr>
    </w:tbl>
    <w:p w:rsidR="003D0DDF" w:rsidRDefault="003D0DDF">
      <w:pPr>
        <w:rPr>
          <w:sz w:val="24"/>
        </w:rPr>
      </w:pPr>
    </w:p>
    <w:p w:rsidR="003D0DDF" w:rsidRDefault="000B1D1B">
      <w:pPr>
        <w:outlineLvl w:val="3"/>
        <w:rPr>
          <w:b/>
          <w:bCs/>
          <w:sz w:val="24"/>
        </w:rPr>
      </w:pPr>
      <w:r>
        <w:rPr>
          <w:rFonts w:hint="eastAsia"/>
          <w:b/>
          <w:bCs/>
          <w:sz w:val="24"/>
        </w:rPr>
        <w:t>（二）技术规格证明文件</w:t>
      </w:r>
    </w:p>
    <w:p w:rsidR="003D0DDF" w:rsidRDefault="003D0DDF">
      <w:pPr>
        <w:rPr>
          <w:sz w:val="24"/>
        </w:rPr>
      </w:pPr>
    </w:p>
    <w:p w:rsidR="003D0DDF" w:rsidRDefault="003D0DDF">
      <w:pPr>
        <w:rPr>
          <w:sz w:val="24"/>
        </w:rPr>
      </w:pPr>
    </w:p>
    <w:p w:rsidR="003D0DDF" w:rsidRDefault="000B1D1B">
      <w:pPr>
        <w:pStyle w:val="30"/>
        <w:jc w:val="center"/>
        <w:rPr>
          <w:rFonts w:ascii="黑体" w:eastAsia="黑体"/>
          <w:b w:val="0"/>
          <w:sz w:val="24"/>
          <w:szCs w:val="24"/>
        </w:rPr>
      </w:pPr>
      <w:r>
        <w:rPr>
          <w:rFonts w:ascii="黑体" w:eastAsia="黑体" w:hint="eastAsia"/>
          <w:b w:val="0"/>
          <w:sz w:val="24"/>
          <w:szCs w:val="24"/>
        </w:rPr>
        <w:t>十、技术规格偏离表</w:t>
      </w:r>
    </w:p>
    <w:p w:rsidR="003D0DDF" w:rsidRDefault="003D0DDF">
      <w:pPr>
        <w:rPr>
          <w:sz w:val="24"/>
        </w:rPr>
      </w:pPr>
    </w:p>
    <w:p w:rsidR="003D0DDF" w:rsidRDefault="000B1D1B">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61"/>
        <w:gridCol w:w="711"/>
        <w:gridCol w:w="2976"/>
        <w:gridCol w:w="1277"/>
        <w:gridCol w:w="1416"/>
        <w:gridCol w:w="1362"/>
      </w:tblGrid>
      <w:tr w:rsidR="005C22AA" w:rsidTr="00120D4D">
        <w:trPr>
          <w:trHeight w:val="567"/>
          <w:jc w:val="center"/>
        </w:trPr>
        <w:tc>
          <w:tcPr>
            <w:tcW w:w="338" w:type="pct"/>
            <w:tcBorders>
              <w:tl2br w:val="nil"/>
              <w:tr2bl w:val="nil"/>
            </w:tcBorders>
            <w:shd w:val="clear" w:color="auto" w:fill="FFFFFF" w:themeFill="background1"/>
            <w:tcMar>
              <w:top w:w="15" w:type="dxa"/>
              <w:left w:w="15" w:type="dxa"/>
              <w:right w:w="15" w:type="dxa"/>
            </w:tcMar>
            <w:vAlign w:val="center"/>
          </w:tcPr>
          <w:p w:rsidR="005C22AA" w:rsidRDefault="005C22AA" w:rsidP="005C22AA">
            <w:pPr>
              <w:widowControl/>
              <w:jc w:val="center"/>
              <w:textAlignment w:val="center"/>
              <w:rPr>
                <w:szCs w:val="21"/>
              </w:rPr>
            </w:pPr>
            <w:r>
              <w:rPr>
                <w:kern w:val="0"/>
                <w:szCs w:val="21"/>
              </w:rPr>
              <w:t>序号</w:t>
            </w:r>
          </w:p>
        </w:tc>
        <w:tc>
          <w:tcPr>
            <w:tcW w:w="428" w:type="pct"/>
            <w:tcBorders>
              <w:tl2br w:val="nil"/>
              <w:tr2bl w:val="nil"/>
            </w:tcBorders>
            <w:shd w:val="clear" w:color="auto" w:fill="FFFFFF" w:themeFill="background1"/>
            <w:tcMar>
              <w:top w:w="15" w:type="dxa"/>
              <w:left w:w="15" w:type="dxa"/>
              <w:right w:w="15" w:type="dxa"/>
            </w:tcMar>
            <w:vAlign w:val="center"/>
          </w:tcPr>
          <w:p w:rsidR="005C22AA" w:rsidRDefault="005C22AA" w:rsidP="005C22AA">
            <w:pPr>
              <w:widowControl/>
              <w:jc w:val="center"/>
              <w:textAlignment w:val="center"/>
              <w:rPr>
                <w:szCs w:val="21"/>
              </w:rPr>
            </w:pPr>
            <w:r>
              <w:rPr>
                <w:rFonts w:hint="eastAsia"/>
                <w:kern w:val="0"/>
                <w:szCs w:val="21"/>
              </w:rPr>
              <w:t>货物</w:t>
            </w:r>
            <w:r>
              <w:rPr>
                <w:kern w:val="0"/>
                <w:szCs w:val="21"/>
              </w:rPr>
              <w:t>名称</w:t>
            </w:r>
          </w:p>
        </w:tc>
        <w:tc>
          <w:tcPr>
            <w:tcW w:w="1792" w:type="pct"/>
            <w:tcBorders>
              <w:tl2br w:val="nil"/>
              <w:tr2bl w:val="nil"/>
            </w:tcBorders>
            <w:shd w:val="clear" w:color="auto" w:fill="FFFFFF" w:themeFill="background1"/>
            <w:tcMar>
              <w:top w:w="15" w:type="dxa"/>
              <w:left w:w="15" w:type="dxa"/>
              <w:right w:w="15" w:type="dxa"/>
            </w:tcMar>
            <w:vAlign w:val="center"/>
          </w:tcPr>
          <w:p w:rsidR="005C22AA" w:rsidRDefault="005C22AA" w:rsidP="005C22AA">
            <w:pPr>
              <w:widowControl/>
              <w:jc w:val="center"/>
              <w:textAlignment w:val="center"/>
              <w:rPr>
                <w:szCs w:val="21"/>
              </w:rPr>
            </w:pPr>
            <w:r>
              <w:rPr>
                <w:kern w:val="0"/>
                <w:szCs w:val="21"/>
              </w:rPr>
              <w:t>招标技术要求</w:t>
            </w:r>
          </w:p>
        </w:tc>
        <w:tc>
          <w:tcPr>
            <w:tcW w:w="769" w:type="pct"/>
            <w:tcBorders>
              <w:tl2br w:val="nil"/>
              <w:tr2bl w:val="nil"/>
            </w:tcBorders>
            <w:shd w:val="clear" w:color="auto" w:fill="FFFFFF" w:themeFill="background1"/>
            <w:vAlign w:val="center"/>
          </w:tcPr>
          <w:p w:rsidR="005C22AA" w:rsidRDefault="005C22AA" w:rsidP="005C22AA">
            <w:pPr>
              <w:jc w:val="center"/>
              <w:rPr>
                <w:szCs w:val="21"/>
              </w:rPr>
            </w:pPr>
            <w:r>
              <w:rPr>
                <w:rFonts w:hint="eastAsia"/>
                <w:szCs w:val="21"/>
              </w:rPr>
              <w:t>投标技术响应</w:t>
            </w:r>
          </w:p>
        </w:tc>
        <w:tc>
          <w:tcPr>
            <w:tcW w:w="853" w:type="pct"/>
            <w:tcBorders>
              <w:tl2br w:val="nil"/>
              <w:tr2bl w:val="nil"/>
            </w:tcBorders>
            <w:shd w:val="clear" w:color="auto" w:fill="FFFFFF" w:themeFill="background1"/>
            <w:vAlign w:val="center"/>
          </w:tcPr>
          <w:p w:rsidR="005C22AA" w:rsidRDefault="005C22AA" w:rsidP="005C22AA">
            <w:pPr>
              <w:jc w:val="center"/>
              <w:rPr>
                <w:szCs w:val="21"/>
              </w:rPr>
            </w:pPr>
            <w:r>
              <w:rPr>
                <w:rFonts w:hint="eastAsia"/>
                <w:szCs w:val="21"/>
              </w:rPr>
              <w:t>偏离情况</w:t>
            </w:r>
          </w:p>
        </w:tc>
        <w:tc>
          <w:tcPr>
            <w:tcW w:w="820" w:type="pct"/>
            <w:tcBorders>
              <w:tl2br w:val="nil"/>
              <w:tr2bl w:val="nil"/>
            </w:tcBorders>
            <w:shd w:val="clear" w:color="auto" w:fill="FFFFFF" w:themeFill="background1"/>
            <w:vAlign w:val="center"/>
          </w:tcPr>
          <w:p w:rsidR="005C22AA" w:rsidRDefault="005C22AA" w:rsidP="005C22AA">
            <w:pPr>
              <w:jc w:val="center"/>
              <w:rPr>
                <w:szCs w:val="21"/>
              </w:rPr>
            </w:pPr>
            <w:r>
              <w:rPr>
                <w:rFonts w:hint="eastAsia"/>
                <w:szCs w:val="21"/>
              </w:rPr>
              <w:t>说明</w:t>
            </w:r>
          </w:p>
        </w:tc>
      </w:tr>
      <w:tr w:rsidR="005C22AA" w:rsidTr="005C22AA">
        <w:trPr>
          <w:trHeight w:val="567"/>
          <w:jc w:val="center"/>
        </w:trPr>
        <w:tc>
          <w:tcPr>
            <w:tcW w:w="338" w:type="pct"/>
            <w:vMerge w:val="restart"/>
            <w:tcBorders>
              <w:tl2br w:val="nil"/>
              <w:tr2bl w:val="nil"/>
            </w:tcBorders>
            <w:shd w:val="clear" w:color="auto" w:fill="FFFFFF"/>
            <w:tcMar>
              <w:top w:w="15" w:type="dxa"/>
              <w:left w:w="15" w:type="dxa"/>
              <w:right w:w="15" w:type="dxa"/>
            </w:tcMar>
            <w:vAlign w:val="center"/>
          </w:tcPr>
          <w:p w:rsidR="005C22AA" w:rsidRDefault="005C22AA" w:rsidP="005C22AA">
            <w:pPr>
              <w:widowControl/>
              <w:jc w:val="center"/>
              <w:textAlignment w:val="center"/>
              <w:rPr>
                <w:szCs w:val="21"/>
              </w:rPr>
            </w:pPr>
            <w:r>
              <w:rPr>
                <w:rFonts w:hint="eastAsia"/>
                <w:szCs w:val="21"/>
              </w:rPr>
              <w:t>1</w:t>
            </w:r>
          </w:p>
        </w:tc>
        <w:tc>
          <w:tcPr>
            <w:tcW w:w="428" w:type="pct"/>
            <w:vMerge w:val="restart"/>
            <w:tcBorders>
              <w:tl2br w:val="nil"/>
              <w:tr2bl w:val="nil"/>
            </w:tcBorders>
            <w:shd w:val="clear" w:color="auto" w:fill="FFFFFF"/>
            <w:tcMar>
              <w:top w:w="15" w:type="dxa"/>
              <w:left w:w="15" w:type="dxa"/>
              <w:right w:w="15" w:type="dxa"/>
            </w:tcMar>
            <w:vAlign w:val="center"/>
          </w:tcPr>
          <w:p w:rsidR="005C22AA" w:rsidRDefault="005C22AA" w:rsidP="005C22AA">
            <w:pPr>
              <w:widowControl/>
              <w:jc w:val="center"/>
              <w:textAlignment w:val="center"/>
              <w:rPr>
                <w:kern w:val="0"/>
                <w:szCs w:val="21"/>
              </w:rPr>
            </w:pPr>
            <w:r>
              <w:rPr>
                <w:rFonts w:hint="eastAsia"/>
                <w:kern w:val="0"/>
                <w:szCs w:val="21"/>
              </w:rPr>
              <w:t>茶水柜</w:t>
            </w:r>
          </w:p>
        </w:tc>
        <w:tc>
          <w:tcPr>
            <w:tcW w:w="1792" w:type="pct"/>
            <w:tcBorders>
              <w:tl2br w:val="nil"/>
              <w:tr2bl w:val="nil"/>
            </w:tcBorders>
            <w:shd w:val="clear" w:color="auto" w:fill="FFFFFF"/>
            <w:tcMar>
              <w:top w:w="15" w:type="dxa"/>
              <w:left w:w="15" w:type="dxa"/>
              <w:right w:w="15" w:type="dxa"/>
            </w:tcMar>
            <w:vAlign w:val="center"/>
          </w:tcPr>
          <w:p w:rsidR="005C22AA" w:rsidRDefault="005C22AA" w:rsidP="005C22AA">
            <w:pPr>
              <w:widowControl/>
              <w:jc w:val="left"/>
              <w:textAlignment w:val="center"/>
              <w:rPr>
                <w:kern w:val="0"/>
                <w:szCs w:val="21"/>
              </w:rPr>
            </w:pPr>
            <w:r>
              <w:rPr>
                <w:kern w:val="0"/>
                <w:szCs w:val="21"/>
              </w:rPr>
              <w:t>1.</w:t>
            </w:r>
            <w:r>
              <w:rPr>
                <w:rFonts w:hint="eastAsia"/>
                <w:kern w:val="0"/>
                <w:szCs w:val="21"/>
              </w:rPr>
              <w:t>1</w:t>
            </w:r>
            <w:r>
              <w:rPr>
                <w:rFonts w:hint="eastAsia"/>
                <w:kern w:val="0"/>
                <w:szCs w:val="21"/>
              </w:rPr>
              <w:t>、基材：采用</w:t>
            </w:r>
            <w:r>
              <w:rPr>
                <w:rFonts w:hint="eastAsia"/>
                <w:kern w:val="0"/>
                <w:szCs w:val="21"/>
              </w:rPr>
              <w:t>E1</w:t>
            </w:r>
            <w:r>
              <w:rPr>
                <w:rFonts w:hint="eastAsia"/>
                <w:kern w:val="0"/>
                <w:szCs w:val="21"/>
              </w:rPr>
              <w:t>级环保纤维板或更高标准</w:t>
            </w:r>
          </w:p>
        </w:tc>
        <w:tc>
          <w:tcPr>
            <w:tcW w:w="769" w:type="pct"/>
            <w:tcBorders>
              <w:tl2br w:val="nil"/>
              <w:tr2bl w:val="nil"/>
            </w:tcBorders>
            <w:shd w:val="clear" w:color="auto" w:fill="FFFFFF"/>
          </w:tcPr>
          <w:p w:rsidR="005C22AA" w:rsidRDefault="005C22AA" w:rsidP="005C22AA">
            <w:pPr>
              <w:widowControl/>
              <w:jc w:val="left"/>
              <w:textAlignment w:val="center"/>
              <w:rPr>
                <w:kern w:val="0"/>
                <w:szCs w:val="21"/>
              </w:rPr>
            </w:pPr>
          </w:p>
        </w:tc>
        <w:tc>
          <w:tcPr>
            <w:tcW w:w="853" w:type="pct"/>
            <w:tcBorders>
              <w:tl2br w:val="nil"/>
              <w:tr2bl w:val="nil"/>
            </w:tcBorders>
            <w:shd w:val="clear" w:color="auto" w:fill="FFFFFF"/>
          </w:tcPr>
          <w:p w:rsidR="005C22AA" w:rsidRDefault="005C22AA" w:rsidP="005C22AA">
            <w:pPr>
              <w:widowControl/>
              <w:jc w:val="left"/>
              <w:textAlignment w:val="center"/>
              <w:rPr>
                <w:kern w:val="0"/>
                <w:szCs w:val="21"/>
              </w:rPr>
            </w:pPr>
          </w:p>
        </w:tc>
        <w:tc>
          <w:tcPr>
            <w:tcW w:w="820" w:type="pct"/>
            <w:tcBorders>
              <w:tl2br w:val="nil"/>
              <w:tr2bl w:val="nil"/>
            </w:tcBorders>
            <w:shd w:val="clear" w:color="auto" w:fill="FFFFFF"/>
          </w:tcPr>
          <w:p w:rsidR="005C22AA" w:rsidRDefault="005C22AA" w:rsidP="005C22AA">
            <w:pPr>
              <w:widowControl/>
              <w:jc w:val="left"/>
              <w:textAlignment w:val="center"/>
              <w:rPr>
                <w:kern w:val="0"/>
                <w:szCs w:val="21"/>
              </w:rPr>
            </w:pPr>
          </w:p>
        </w:tc>
      </w:tr>
      <w:tr w:rsidR="005C22AA" w:rsidTr="005C22AA">
        <w:trPr>
          <w:trHeight w:val="567"/>
          <w:jc w:val="center"/>
        </w:trPr>
        <w:tc>
          <w:tcPr>
            <w:tcW w:w="338" w:type="pct"/>
            <w:vMerge/>
            <w:tcBorders>
              <w:tl2br w:val="nil"/>
              <w:tr2bl w:val="nil"/>
            </w:tcBorders>
            <w:shd w:val="clear" w:color="auto" w:fill="FFFFFF"/>
            <w:tcMar>
              <w:top w:w="15" w:type="dxa"/>
              <w:left w:w="15" w:type="dxa"/>
              <w:right w:w="15" w:type="dxa"/>
            </w:tcMar>
            <w:vAlign w:val="center"/>
          </w:tcPr>
          <w:p w:rsidR="005C22AA" w:rsidRDefault="005C22AA" w:rsidP="005C22AA">
            <w:pPr>
              <w:widowControl/>
              <w:jc w:val="center"/>
              <w:textAlignment w:val="center"/>
              <w:rPr>
                <w:szCs w:val="21"/>
              </w:rPr>
            </w:pPr>
          </w:p>
        </w:tc>
        <w:tc>
          <w:tcPr>
            <w:tcW w:w="428" w:type="pct"/>
            <w:vMerge/>
            <w:tcBorders>
              <w:tl2br w:val="nil"/>
              <w:tr2bl w:val="nil"/>
            </w:tcBorders>
            <w:shd w:val="clear" w:color="auto" w:fill="FFFFFF"/>
            <w:tcMar>
              <w:top w:w="15" w:type="dxa"/>
              <w:left w:w="15" w:type="dxa"/>
              <w:right w:w="15" w:type="dxa"/>
            </w:tcMar>
            <w:vAlign w:val="center"/>
          </w:tcPr>
          <w:p w:rsidR="005C22AA" w:rsidRDefault="005C22AA" w:rsidP="005C22AA">
            <w:pPr>
              <w:widowControl/>
              <w:jc w:val="center"/>
              <w:textAlignment w:val="center"/>
              <w:rPr>
                <w:kern w:val="0"/>
                <w:szCs w:val="21"/>
              </w:rPr>
            </w:pPr>
          </w:p>
        </w:tc>
        <w:tc>
          <w:tcPr>
            <w:tcW w:w="1792" w:type="pct"/>
            <w:tcBorders>
              <w:tl2br w:val="nil"/>
              <w:tr2bl w:val="nil"/>
            </w:tcBorders>
            <w:shd w:val="clear" w:color="auto" w:fill="FFFFFF"/>
            <w:tcMar>
              <w:top w:w="15" w:type="dxa"/>
              <w:left w:w="15" w:type="dxa"/>
              <w:right w:w="15" w:type="dxa"/>
            </w:tcMar>
            <w:vAlign w:val="center"/>
          </w:tcPr>
          <w:p w:rsidR="005C22AA" w:rsidRDefault="005C22AA" w:rsidP="005C22AA">
            <w:pPr>
              <w:widowControl/>
              <w:jc w:val="left"/>
              <w:textAlignment w:val="center"/>
              <w:rPr>
                <w:szCs w:val="21"/>
              </w:rPr>
            </w:pPr>
            <w:r>
              <w:rPr>
                <w:szCs w:val="21"/>
              </w:rPr>
              <w:t>▲1.</w:t>
            </w:r>
            <w:r>
              <w:rPr>
                <w:rFonts w:hint="eastAsia"/>
                <w:szCs w:val="21"/>
              </w:rPr>
              <w:t>2</w:t>
            </w:r>
            <w:r>
              <w:rPr>
                <w:rFonts w:hint="eastAsia"/>
                <w:szCs w:val="21"/>
              </w:rPr>
              <w:t>、</w:t>
            </w:r>
            <w:r>
              <w:rPr>
                <w:rFonts w:hint="eastAsia"/>
                <w:kern w:val="0"/>
                <w:szCs w:val="21"/>
              </w:rPr>
              <w:t>中密度纤维板甲醛释放量</w:t>
            </w:r>
            <w:r>
              <w:rPr>
                <w:rFonts w:hint="eastAsia"/>
                <w:kern w:val="0"/>
                <w:szCs w:val="21"/>
              </w:rPr>
              <w:t>E1</w:t>
            </w:r>
            <w:r>
              <w:rPr>
                <w:rFonts w:hint="eastAsia"/>
                <w:kern w:val="0"/>
                <w:szCs w:val="21"/>
              </w:rPr>
              <w:t>：甲醛释放量≤</w:t>
            </w:r>
            <w:r>
              <w:rPr>
                <w:rFonts w:hint="eastAsia"/>
                <w:kern w:val="0"/>
                <w:szCs w:val="21"/>
              </w:rPr>
              <w:t>0.1mg/m</w:t>
            </w:r>
            <w:r>
              <w:rPr>
                <w:kern w:val="0"/>
                <w:szCs w:val="21"/>
              </w:rPr>
              <w:t>³</w:t>
            </w:r>
            <w:r>
              <w:rPr>
                <w:rFonts w:hint="eastAsia"/>
                <w:kern w:val="0"/>
                <w:szCs w:val="21"/>
              </w:rPr>
              <w:t>，含水率</w:t>
            </w:r>
            <w:r>
              <w:rPr>
                <w:rFonts w:hint="eastAsia"/>
                <w:kern w:val="0"/>
                <w:szCs w:val="21"/>
              </w:rPr>
              <w:t>&lt;7%</w:t>
            </w:r>
            <w:r>
              <w:rPr>
                <w:rFonts w:hint="eastAsia"/>
                <w:kern w:val="0"/>
                <w:szCs w:val="21"/>
              </w:rPr>
              <w:t>，</w:t>
            </w:r>
            <w:r>
              <w:rPr>
                <w:rFonts w:hint="eastAsia"/>
                <w:b/>
                <w:kern w:val="0"/>
                <w:szCs w:val="21"/>
              </w:rPr>
              <w:t>提供自开标日前一年内副省级或以上检测机构出具的具有</w:t>
            </w:r>
            <w:r>
              <w:rPr>
                <w:rFonts w:hint="eastAsia"/>
                <w:b/>
                <w:kern w:val="0"/>
                <w:szCs w:val="21"/>
              </w:rPr>
              <w:t>CMA</w:t>
            </w:r>
            <w:r>
              <w:rPr>
                <w:rFonts w:hint="eastAsia"/>
                <w:b/>
                <w:kern w:val="0"/>
                <w:szCs w:val="21"/>
              </w:rPr>
              <w:t>资质检验合格报告的原件扫描件。</w:t>
            </w:r>
          </w:p>
        </w:tc>
        <w:tc>
          <w:tcPr>
            <w:tcW w:w="769" w:type="pct"/>
            <w:tcBorders>
              <w:tl2br w:val="nil"/>
              <w:tr2bl w:val="nil"/>
            </w:tcBorders>
            <w:shd w:val="clear" w:color="auto" w:fill="FFFFFF"/>
          </w:tcPr>
          <w:p w:rsidR="005C22AA" w:rsidRDefault="005C22AA" w:rsidP="005C22AA">
            <w:pPr>
              <w:widowControl/>
              <w:jc w:val="left"/>
              <w:textAlignment w:val="center"/>
              <w:rPr>
                <w:szCs w:val="21"/>
              </w:rPr>
            </w:pPr>
          </w:p>
        </w:tc>
        <w:tc>
          <w:tcPr>
            <w:tcW w:w="853" w:type="pct"/>
            <w:tcBorders>
              <w:tl2br w:val="nil"/>
              <w:tr2bl w:val="nil"/>
            </w:tcBorders>
            <w:shd w:val="clear" w:color="auto" w:fill="FFFFFF"/>
          </w:tcPr>
          <w:p w:rsidR="005C22AA" w:rsidRDefault="005C22AA" w:rsidP="005C22AA">
            <w:pPr>
              <w:widowControl/>
              <w:jc w:val="left"/>
              <w:textAlignment w:val="center"/>
              <w:rPr>
                <w:szCs w:val="21"/>
              </w:rPr>
            </w:pPr>
          </w:p>
        </w:tc>
        <w:tc>
          <w:tcPr>
            <w:tcW w:w="820" w:type="pct"/>
            <w:tcBorders>
              <w:tl2br w:val="nil"/>
              <w:tr2bl w:val="nil"/>
            </w:tcBorders>
            <w:shd w:val="clear" w:color="auto" w:fill="FFFFFF"/>
          </w:tcPr>
          <w:p w:rsidR="005C22AA" w:rsidRDefault="005C22AA" w:rsidP="005C22AA">
            <w:pPr>
              <w:widowControl/>
              <w:jc w:val="left"/>
              <w:textAlignment w:val="center"/>
              <w:rPr>
                <w:szCs w:val="21"/>
              </w:rPr>
            </w:pPr>
          </w:p>
        </w:tc>
      </w:tr>
      <w:tr w:rsidR="005C22AA" w:rsidTr="005C22AA">
        <w:trPr>
          <w:trHeight w:val="567"/>
          <w:jc w:val="center"/>
        </w:trPr>
        <w:tc>
          <w:tcPr>
            <w:tcW w:w="338" w:type="pct"/>
            <w:vMerge w:val="restart"/>
            <w:tcBorders>
              <w:top w:val="single" w:sz="4" w:space="0" w:color="000000"/>
              <w:left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center"/>
              <w:textAlignment w:val="center"/>
              <w:rPr>
                <w:szCs w:val="21"/>
              </w:rPr>
            </w:pPr>
            <w:r>
              <w:rPr>
                <w:rFonts w:hint="eastAsia"/>
                <w:szCs w:val="21"/>
              </w:rPr>
              <w:t>2</w:t>
            </w:r>
          </w:p>
        </w:tc>
        <w:tc>
          <w:tcPr>
            <w:tcW w:w="428" w:type="pct"/>
            <w:vMerge w:val="restart"/>
            <w:tcBorders>
              <w:top w:val="single" w:sz="4" w:space="0" w:color="000000"/>
              <w:left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center"/>
              <w:textAlignment w:val="center"/>
              <w:rPr>
                <w:kern w:val="0"/>
                <w:szCs w:val="21"/>
              </w:rPr>
            </w:pPr>
            <w:r>
              <w:rPr>
                <w:rFonts w:hint="eastAsia"/>
                <w:kern w:val="0"/>
                <w:szCs w:val="21"/>
              </w:rPr>
              <w:t>会议桌</w:t>
            </w:r>
          </w:p>
        </w:tc>
        <w:tc>
          <w:tcPr>
            <w:tcW w:w="1792" w:type="pct"/>
            <w:tcBorders>
              <w:top w:val="single" w:sz="4"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left"/>
              <w:textAlignment w:val="center"/>
              <w:rPr>
                <w:kern w:val="0"/>
                <w:szCs w:val="21"/>
              </w:rPr>
            </w:pPr>
            <w:r>
              <w:rPr>
                <w:kern w:val="0"/>
                <w:szCs w:val="21"/>
              </w:rPr>
              <w:t>2.</w:t>
            </w:r>
            <w:r>
              <w:rPr>
                <w:rFonts w:hint="eastAsia"/>
                <w:kern w:val="0"/>
                <w:szCs w:val="21"/>
              </w:rPr>
              <w:t>1</w:t>
            </w:r>
            <w:r>
              <w:rPr>
                <w:rFonts w:hint="eastAsia"/>
                <w:kern w:val="0"/>
                <w:szCs w:val="21"/>
              </w:rPr>
              <w:t>、基材：采用</w:t>
            </w:r>
            <w:r>
              <w:rPr>
                <w:kern w:val="0"/>
                <w:szCs w:val="21"/>
              </w:rPr>
              <w:t>E1</w:t>
            </w:r>
            <w:r>
              <w:rPr>
                <w:rFonts w:hint="eastAsia"/>
                <w:kern w:val="0"/>
                <w:szCs w:val="21"/>
              </w:rPr>
              <w:t>级环保纤维板或更高标准；</w:t>
            </w:r>
          </w:p>
        </w:tc>
        <w:tc>
          <w:tcPr>
            <w:tcW w:w="769"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kern w:val="0"/>
                <w:szCs w:val="21"/>
              </w:rPr>
            </w:pPr>
          </w:p>
        </w:tc>
        <w:tc>
          <w:tcPr>
            <w:tcW w:w="853"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kern w:val="0"/>
                <w:szCs w:val="21"/>
              </w:rPr>
            </w:pPr>
          </w:p>
        </w:tc>
        <w:tc>
          <w:tcPr>
            <w:tcW w:w="820"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kern w:val="0"/>
                <w:szCs w:val="21"/>
              </w:rPr>
            </w:pPr>
          </w:p>
        </w:tc>
      </w:tr>
      <w:tr w:rsidR="005C22AA" w:rsidTr="005C22AA">
        <w:trPr>
          <w:trHeight w:val="567"/>
          <w:jc w:val="center"/>
        </w:trPr>
        <w:tc>
          <w:tcPr>
            <w:tcW w:w="338" w:type="pct"/>
            <w:vMerge/>
            <w:tcBorders>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center"/>
              <w:textAlignment w:val="center"/>
              <w:rPr>
                <w:szCs w:val="21"/>
              </w:rPr>
            </w:pPr>
          </w:p>
        </w:tc>
        <w:tc>
          <w:tcPr>
            <w:tcW w:w="428" w:type="pct"/>
            <w:vMerge/>
            <w:tcBorders>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center"/>
              <w:textAlignment w:val="center"/>
              <w:rPr>
                <w:kern w:val="0"/>
                <w:szCs w:val="21"/>
              </w:rPr>
            </w:pPr>
          </w:p>
        </w:tc>
        <w:tc>
          <w:tcPr>
            <w:tcW w:w="1792" w:type="pct"/>
            <w:tcBorders>
              <w:top w:val="single" w:sz="4"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left"/>
              <w:textAlignment w:val="center"/>
              <w:rPr>
                <w:szCs w:val="21"/>
              </w:rPr>
            </w:pPr>
            <w:r>
              <w:rPr>
                <w:szCs w:val="21"/>
              </w:rPr>
              <w:t>▲2.</w:t>
            </w:r>
            <w:r>
              <w:rPr>
                <w:rFonts w:hint="eastAsia"/>
                <w:szCs w:val="21"/>
              </w:rPr>
              <w:t>2</w:t>
            </w:r>
            <w:r>
              <w:rPr>
                <w:rFonts w:hint="eastAsia"/>
                <w:szCs w:val="21"/>
              </w:rPr>
              <w:t>、</w:t>
            </w:r>
            <w:r>
              <w:rPr>
                <w:rFonts w:hint="eastAsia"/>
                <w:kern w:val="0"/>
                <w:szCs w:val="21"/>
              </w:rPr>
              <w:t>中密度纤维板甲醛释放量</w:t>
            </w:r>
            <w:r>
              <w:rPr>
                <w:rFonts w:hint="eastAsia"/>
                <w:kern w:val="0"/>
                <w:szCs w:val="21"/>
              </w:rPr>
              <w:t>E1</w:t>
            </w:r>
            <w:r>
              <w:rPr>
                <w:rFonts w:hint="eastAsia"/>
                <w:kern w:val="0"/>
                <w:szCs w:val="21"/>
              </w:rPr>
              <w:t>：甲醛释放量≤</w:t>
            </w:r>
            <w:r>
              <w:rPr>
                <w:rFonts w:hint="eastAsia"/>
                <w:kern w:val="0"/>
                <w:szCs w:val="21"/>
              </w:rPr>
              <w:t>0.1mg/m</w:t>
            </w:r>
            <w:r>
              <w:rPr>
                <w:kern w:val="0"/>
                <w:szCs w:val="21"/>
              </w:rPr>
              <w:t>³</w:t>
            </w:r>
            <w:r>
              <w:rPr>
                <w:rFonts w:hint="eastAsia"/>
                <w:kern w:val="0"/>
                <w:szCs w:val="21"/>
              </w:rPr>
              <w:t>，含水率</w:t>
            </w:r>
            <w:r>
              <w:rPr>
                <w:rFonts w:hint="eastAsia"/>
                <w:kern w:val="0"/>
                <w:szCs w:val="21"/>
              </w:rPr>
              <w:t>&lt;7%</w:t>
            </w:r>
            <w:r>
              <w:rPr>
                <w:rFonts w:hint="eastAsia"/>
                <w:kern w:val="0"/>
                <w:szCs w:val="21"/>
              </w:rPr>
              <w:t>，</w:t>
            </w:r>
            <w:r>
              <w:rPr>
                <w:rFonts w:hint="eastAsia"/>
                <w:b/>
                <w:kern w:val="0"/>
                <w:szCs w:val="21"/>
              </w:rPr>
              <w:t>提供自开标日前一年内副省级或以上检测机构出具的具有</w:t>
            </w:r>
            <w:r>
              <w:rPr>
                <w:rFonts w:hint="eastAsia"/>
                <w:b/>
                <w:kern w:val="0"/>
                <w:szCs w:val="21"/>
              </w:rPr>
              <w:t>CMA</w:t>
            </w:r>
            <w:r>
              <w:rPr>
                <w:rFonts w:hint="eastAsia"/>
                <w:b/>
                <w:kern w:val="0"/>
                <w:szCs w:val="21"/>
              </w:rPr>
              <w:t>资质检验合格报告的原件扫描件。</w:t>
            </w:r>
          </w:p>
        </w:tc>
        <w:tc>
          <w:tcPr>
            <w:tcW w:w="769"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szCs w:val="21"/>
              </w:rPr>
            </w:pPr>
          </w:p>
        </w:tc>
        <w:tc>
          <w:tcPr>
            <w:tcW w:w="853"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szCs w:val="21"/>
              </w:rPr>
            </w:pPr>
          </w:p>
        </w:tc>
        <w:tc>
          <w:tcPr>
            <w:tcW w:w="820"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szCs w:val="21"/>
              </w:rPr>
            </w:pPr>
          </w:p>
        </w:tc>
      </w:tr>
      <w:tr w:rsidR="005C22AA" w:rsidTr="005C22AA">
        <w:trPr>
          <w:trHeight w:val="567"/>
          <w:jc w:val="center"/>
        </w:trPr>
        <w:tc>
          <w:tcPr>
            <w:tcW w:w="338" w:type="pct"/>
            <w:vMerge w:val="restart"/>
            <w:tcBorders>
              <w:top w:val="single" w:sz="4" w:space="0" w:color="000000"/>
              <w:left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center"/>
              <w:textAlignment w:val="center"/>
              <w:rPr>
                <w:szCs w:val="21"/>
              </w:rPr>
            </w:pPr>
            <w:r>
              <w:rPr>
                <w:rFonts w:hint="eastAsia"/>
                <w:szCs w:val="21"/>
              </w:rPr>
              <w:t>3</w:t>
            </w:r>
          </w:p>
        </w:tc>
        <w:tc>
          <w:tcPr>
            <w:tcW w:w="428" w:type="pct"/>
            <w:vMerge w:val="restart"/>
            <w:tcBorders>
              <w:top w:val="single" w:sz="4" w:space="0" w:color="000000"/>
              <w:left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center"/>
              <w:textAlignment w:val="center"/>
              <w:rPr>
                <w:kern w:val="0"/>
                <w:szCs w:val="21"/>
              </w:rPr>
            </w:pPr>
            <w:r>
              <w:rPr>
                <w:rFonts w:hint="eastAsia"/>
                <w:kern w:val="0"/>
                <w:szCs w:val="21"/>
              </w:rPr>
              <w:t>会议椅</w:t>
            </w:r>
          </w:p>
        </w:tc>
        <w:tc>
          <w:tcPr>
            <w:tcW w:w="1792" w:type="pct"/>
            <w:tcBorders>
              <w:top w:val="single" w:sz="4"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left"/>
              <w:textAlignment w:val="center"/>
              <w:rPr>
                <w:szCs w:val="21"/>
              </w:rPr>
            </w:pPr>
            <w:r>
              <w:rPr>
                <w:kern w:val="0"/>
                <w:szCs w:val="21"/>
              </w:rPr>
              <w:t>3.</w:t>
            </w:r>
            <w:r>
              <w:rPr>
                <w:rFonts w:hint="eastAsia"/>
                <w:kern w:val="0"/>
                <w:szCs w:val="21"/>
              </w:rPr>
              <w:t>1.</w:t>
            </w:r>
            <w:r>
              <w:rPr>
                <w:rFonts w:hint="eastAsia"/>
                <w:kern w:val="0"/>
                <w:szCs w:val="21"/>
              </w:rPr>
              <w:t>面料：采用阻燃网孔布料；坐垫：高回弹海绵</w:t>
            </w:r>
          </w:p>
        </w:tc>
        <w:tc>
          <w:tcPr>
            <w:tcW w:w="769"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kern w:val="0"/>
                <w:szCs w:val="21"/>
              </w:rPr>
            </w:pPr>
          </w:p>
        </w:tc>
        <w:tc>
          <w:tcPr>
            <w:tcW w:w="853"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kern w:val="0"/>
                <w:szCs w:val="21"/>
              </w:rPr>
            </w:pPr>
          </w:p>
        </w:tc>
        <w:tc>
          <w:tcPr>
            <w:tcW w:w="820"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kern w:val="0"/>
                <w:szCs w:val="21"/>
              </w:rPr>
            </w:pPr>
          </w:p>
        </w:tc>
      </w:tr>
      <w:tr w:rsidR="005C22AA" w:rsidTr="005C22AA">
        <w:trPr>
          <w:trHeight w:val="567"/>
          <w:jc w:val="center"/>
        </w:trPr>
        <w:tc>
          <w:tcPr>
            <w:tcW w:w="338" w:type="pct"/>
            <w:vMerge/>
            <w:tcBorders>
              <w:left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center"/>
              <w:textAlignment w:val="center"/>
              <w:rPr>
                <w:szCs w:val="21"/>
              </w:rPr>
            </w:pPr>
          </w:p>
        </w:tc>
        <w:tc>
          <w:tcPr>
            <w:tcW w:w="428" w:type="pct"/>
            <w:vMerge/>
            <w:tcBorders>
              <w:left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center"/>
              <w:textAlignment w:val="center"/>
              <w:rPr>
                <w:kern w:val="0"/>
                <w:szCs w:val="21"/>
              </w:rPr>
            </w:pPr>
          </w:p>
        </w:tc>
        <w:tc>
          <w:tcPr>
            <w:tcW w:w="1792" w:type="pct"/>
            <w:tcBorders>
              <w:top w:val="single" w:sz="4"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left"/>
              <w:textAlignment w:val="center"/>
              <w:rPr>
                <w:kern w:val="0"/>
                <w:szCs w:val="21"/>
              </w:rPr>
            </w:pPr>
            <w:r>
              <w:rPr>
                <w:szCs w:val="21"/>
              </w:rPr>
              <w:t>▲3</w:t>
            </w:r>
            <w:r>
              <w:rPr>
                <w:rFonts w:hint="eastAsia"/>
                <w:szCs w:val="21"/>
              </w:rPr>
              <w:t>.2</w:t>
            </w:r>
            <w:r>
              <w:rPr>
                <w:rFonts w:hint="eastAsia"/>
                <w:szCs w:val="21"/>
              </w:rPr>
              <w:t>网椅</w:t>
            </w:r>
            <w:r>
              <w:rPr>
                <w:rFonts w:hint="eastAsia"/>
                <w:kern w:val="0"/>
                <w:szCs w:val="21"/>
              </w:rPr>
              <w:t>甲醛释放量≤</w:t>
            </w:r>
            <w:r>
              <w:rPr>
                <w:rFonts w:hint="eastAsia"/>
                <w:kern w:val="0"/>
                <w:szCs w:val="21"/>
              </w:rPr>
              <w:t>0.05</w:t>
            </w:r>
            <w:r>
              <w:rPr>
                <w:kern w:val="0"/>
                <w:szCs w:val="21"/>
              </w:rPr>
              <w:t>mg/m²h,TVOC</w:t>
            </w:r>
            <w:r>
              <w:rPr>
                <w:rFonts w:hint="eastAsia"/>
                <w:kern w:val="0"/>
                <w:szCs w:val="21"/>
              </w:rPr>
              <w:t>≤</w:t>
            </w:r>
            <w:r>
              <w:rPr>
                <w:rFonts w:hint="eastAsia"/>
                <w:kern w:val="0"/>
                <w:szCs w:val="21"/>
              </w:rPr>
              <w:t>0.12</w:t>
            </w:r>
            <w:r>
              <w:rPr>
                <w:kern w:val="0"/>
                <w:szCs w:val="21"/>
              </w:rPr>
              <w:t xml:space="preserve"> mg/m²h</w:t>
            </w:r>
            <w:r>
              <w:rPr>
                <w:rFonts w:hint="eastAsia"/>
                <w:kern w:val="0"/>
                <w:szCs w:val="21"/>
              </w:rPr>
              <w:t>，</w:t>
            </w:r>
            <w:r>
              <w:rPr>
                <w:rFonts w:hint="eastAsia"/>
                <w:b/>
                <w:kern w:val="0"/>
                <w:szCs w:val="21"/>
              </w:rPr>
              <w:t>提供自开标日前一年内副省级或以上检测机构出具的具有</w:t>
            </w:r>
            <w:r>
              <w:rPr>
                <w:b/>
                <w:kern w:val="0"/>
                <w:szCs w:val="21"/>
              </w:rPr>
              <w:t>CMA</w:t>
            </w:r>
            <w:r>
              <w:rPr>
                <w:rFonts w:hint="eastAsia"/>
                <w:b/>
                <w:kern w:val="0"/>
                <w:szCs w:val="21"/>
              </w:rPr>
              <w:t>资质检验合格报告的原件扫描件。</w:t>
            </w:r>
          </w:p>
        </w:tc>
        <w:tc>
          <w:tcPr>
            <w:tcW w:w="769"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szCs w:val="21"/>
              </w:rPr>
            </w:pPr>
          </w:p>
        </w:tc>
        <w:tc>
          <w:tcPr>
            <w:tcW w:w="853"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szCs w:val="21"/>
              </w:rPr>
            </w:pPr>
          </w:p>
        </w:tc>
        <w:tc>
          <w:tcPr>
            <w:tcW w:w="820"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szCs w:val="21"/>
              </w:rPr>
            </w:pPr>
          </w:p>
        </w:tc>
      </w:tr>
      <w:tr w:rsidR="005C22AA" w:rsidTr="005C22AA">
        <w:trPr>
          <w:trHeight w:val="567"/>
          <w:jc w:val="center"/>
        </w:trPr>
        <w:tc>
          <w:tcPr>
            <w:tcW w:w="338" w:type="pct"/>
            <w:vMerge/>
            <w:tcBorders>
              <w:left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center"/>
              <w:textAlignment w:val="center"/>
              <w:rPr>
                <w:szCs w:val="21"/>
              </w:rPr>
            </w:pPr>
          </w:p>
        </w:tc>
        <w:tc>
          <w:tcPr>
            <w:tcW w:w="428" w:type="pct"/>
            <w:vMerge/>
            <w:tcBorders>
              <w:left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center"/>
              <w:textAlignment w:val="center"/>
              <w:rPr>
                <w:kern w:val="0"/>
                <w:szCs w:val="21"/>
              </w:rPr>
            </w:pPr>
          </w:p>
        </w:tc>
        <w:tc>
          <w:tcPr>
            <w:tcW w:w="1792" w:type="pct"/>
            <w:tcBorders>
              <w:top w:val="single" w:sz="4"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left"/>
              <w:textAlignment w:val="center"/>
              <w:rPr>
                <w:kern w:val="0"/>
                <w:szCs w:val="21"/>
              </w:rPr>
            </w:pPr>
            <w:r>
              <w:rPr>
                <w:kern w:val="0"/>
                <w:szCs w:val="21"/>
              </w:rPr>
              <w:t>3.</w:t>
            </w:r>
            <w:r>
              <w:rPr>
                <w:rFonts w:hint="eastAsia"/>
                <w:kern w:val="0"/>
                <w:szCs w:val="21"/>
              </w:rPr>
              <w:t>3.</w:t>
            </w:r>
            <w:r>
              <w:rPr>
                <w:rFonts w:hint="eastAsia"/>
                <w:kern w:val="0"/>
                <w:szCs w:val="21"/>
              </w:rPr>
              <w:t>尼龙背框及座框。</w:t>
            </w:r>
          </w:p>
        </w:tc>
        <w:tc>
          <w:tcPr>
            <w:tcW w:w="769"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kern w:val="0"/>
                <w:szCs w:val="21"/>
              </w:rPr>
            </w:pPr>
          </w:p>
        </w:tc>
        <w:tc>
          <w:tcPr>
            <w:tcW w:w="853"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kern w:val="0"/>
                <w:szCs w:val="21"/>
              </w:rPr>
            </w:pPr>
          </w:p>
        </w:tc>
        <w:tc>
          <w:tcPr>
            <w:tcW w:w="820"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kern w:val="0"/>
                <w:szCs w:val="21"/>
              </w:rPr>
            </w:pPr>
          </w:p>
        </w:tc>
      </w:tr>
      <w:tr w:rsidR="005C22AA" w:rsidTr="005C22AA">
        <w:trPr>
          <w:trHeight w:val="567"/>
          <w:jc w:val="center"/>
        </w:trPr>
        <w:tc>
          <w:tcPr>
            <w:tcW w:w="338" w:type="pct"/>
            <w:vMerge/>
            <w:tcBorders>
              <w:left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center"/>
              <w:textAlignment w:val="center"/>
              <w:rPr>
                <w:szCs w:val="21"/>
              </w:rPr>
            </w:pPr>
          </w:p>
        </w:tc>
        <w:tc>
          <w:tcPr>
            <w:tcW w:w="428" w:type="pct"/>
            <w:vMerge/>
            <w:tcBorders>
              <w:left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center"/>
              <w:textAlignment w:val="center"/>
              <w:rPr>
                <w:kern w:val="0"/>
                <w:szCs w:val="21"/>
              </w:rPr>
            </w:pPr>
          </w:p>
        </w:tc>
        <w:tc>
          <w:tcPr>
            <w:tcW w:w="1792" w:type="pct"/>
            <w:tcBorders>
              <w:top w:val="single" w:sz="4"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left"/>
              <w:textAlignment w:val="center"/>
              <w:rPr>
                <w:kern w:val="0"/>
                <w:szCs w:val="21"/>
              </w:rPr>
            </w:pPr>
            <w:r>
              <w:rPr>
                <w:kern w:val="0"/>
                <w:szCs w:val="21"/>
              </w:rPr>
              <w:t>3.</w:t>
            </w:r>
            <w:r>
              <w:rPr>
                <w:rFonts w:hint="eastAsia"/>
                <w:kern w:val="0"/>
                <w:szCs w:val="21"/>
              </w:rPr>
              <w:t>4.</w:t>
            </w:r>
            <w:r>
              <w:rPr>
                <w:rFonts w:hint="eastAsia"/>
                <w:kern w:val="0"/>
                <w:szCs w:val="21"/>
              </w:rPr>
              <w:t>弓形钢制电镀脚架。</w:t>
            </w:r>
          </w:p>
        </w:tc>
        <w:tc>
          <w:tcPr>
            <w:tcW w:w="769"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kern w:val="0"/>
                <w:szCs w:val="21"/>
              </w:rPr>
            </w:pPr>
          </w:p>
        </w:tc>
        <w:tc>
          <w:tcPr>
            <w:tcW w:w="853"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kern w:val="0"/>
                <w:szCs w:val="21"/>
              </w:rPr>
            </w:pPr>
          </w:p>
        </w:tc>
        <w:tc>
          <w:tcPr>
            <w:tcW w:w="820"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kern w:val="0"/>
                <w:szCs w:val="21"/>
              </w:rPr>
            </w:pPr>
          </w:p>
        </w:tc>
      </w:tr>
      <w:tr w:rsidR="005C22AA" w:rsidTr="005C22AA">
        <w:trPr>
          <w:trHeight w:val="567"/>
          <w:jc w:val="center"/>
        </w:trPr>
        <w:tc>
          <w:tcPr>
            <w:tcW w:w="338" w:type="pct"/>
            <w:vMerge/>
            <w:tcBorders>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center"/>
              <w:textAlignment w:val="center"/>
              <w:rPr>
                <w:szCs w:val="21"/>
              </w:rPr>
            </w:pPr>
          </w:p>
        </w:tc>
        <w:tc>
          <w:tcPr>
            <w:tcW w:w="428" w:type="pct"/>
            <w:vMerge/>
            <w:tcBorders>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center"/>
              <w:textAlignment w:val="center"/>
              <w:rPr>
                <w:kern w:val="0"/>
                <w:szCs w:val="21"/>
              </w:rPr>
            </w:pPr>
          </w:p>
        </w:tc>
        <w:tc>
          <w:tcPr>
            <w:tcW w:w="1792" w:type="pct"/>
            <w:tcBorders>
              <w:top w:val="single" w:sz="4"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left"/>
              <w:textAlignment w:val="center"/>
              <w:rPr>
                <w:kern w:val="0"/>
                <w:szCs w:val="21"/>
              </w:rPr>
            </w:pPr>
            <w:r>
              <w:rPr>
                <w:kern w:val="0"/>
                <w:szCs w:val="21"/>
              </w:rPr>
              <w:t>3.</w:t>
            </w:r>
            <w:r>
              <w:rPr>
                <w:rFonts w:hint="eastAsia"/>
                <w:kern w:val="0"/>
                <w:szCs w:val="21"/>
              </w:rPr>
              <w:t>5</w:t>
            </w:r>
            <w:r>
              <w:rPr>
                <w:rFonts w:hint="eastAsia"/>
                <w:kern w:val="0"/>
                <w:szCs w:val="21"/>
              </w:rPr>
              <w:t>、配</w:t>
            </w:r>
            <w:r>
              <w:rPr>
                <w:rFonts w:hint="eastAsia"/>
                <w:kern w:val="0"/>
                <w:szCs w:val="21"/>
              </w:rPr>
              <w:t>PU</w:t>
            </w:r>
            <w:r>
              <w:rPr>
                <w:rFonts w:hint="eastAsia"/>
                <w:kern w:val="0"/>
                <w:szCs w:val="21"/>
              </w:rPr>
              <w:t>扶手垫及耐磨脚垫。</w:t>
            </w:r>
          </w:p>
        </w:tc>
        <w:tc>
          <w:tcPr>
            <w:tcW w:w="769"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kern w:val="0"/>
                <w:szCs w:val="21"/>
              </w:rPr>
            </w:pPr>
          </w:p>
        </w:tc>
        <w:tc>
          <w:tcPr>
            <w:tcW w:w="853"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kern w:val="0"/>
                <w:szCs w:val="21"/>
              </w:rPr>
            </w:pPr>
          </w:p>
        </w:tc>
        <w:tc>
          <w:tcPr>
            <w:tcW w:w="820"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kern w:val="0"/>
                <w:szCs w:val="21"/>
              </w:rPr>
            </w:pPr>
          </w:p>
        </w:tc>
      </w:tr>
      <w:tr w:rsidR="005C22AA" w:rsidTr="005C22AA">
        <w:trPr>
          <w:trHeight w:val="567"/>
          <w:jc w:val="center"/>
        </w:trPr>
        <w:tc>
          <w:tcPr>
            <w:tcW w:w="338" w:type="pct"/>
            <w:vMerge w:val="restart"/>
            <w:tcBorders>
              <w:top w:val="single" w:sz="4" w:space="0" w:color="000000"/>
              <w:left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center"/>
              <w:textAlignment w:val="center"/>
              <w:rPr>
                <w:szCs w:val="21"/>
              </w:rPr>
            </w:pPr>
            <w:r>
              <w:rPr>
                <w:rFonts w:hint="eastAsia"/>
                <w:szCs w:val="21"/>
              </w:rPr>
              <w:lastRenderedPageBreak/>
              <w:t>4</w:t>
            </w:r>
          </w:p>
        </w:tc>
        <w:tc>
          <w:tcPr>
            <w:tcW w:w="428" w:type="pct"/>
            <w:vMerge w:val="restart"/>
            <w:tcBorders>
              <w:top w:val="single" w:sz="4" w:space="0" w:color="000000"/>
              <w:left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center"/>
              <w:textAlignment w:val="center"/>
              <w:rPr>
                <w:kern w:val="0"/>
                <w:szCs w:val="21"/>
              </w:rPr>
            </w:pPr>
            <w:r>
              <w:rPr>
                <w:rFonts w:hint="eastAsia"/>
                <w:kern w:val="0"/>
                <w:szCs w:val="21"/>
              </w:rPr>
              <w:t>博士后卡位</w:t>
            </w:r>
          </w:p>
        </w:tc>
        <w:tc>
          <w:tcPr>
            <w:tcW w:w="1792" w:type="pct"/>
            <w:tcBorders>
              <w:top w:val="single" w:sz="4"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left"/>
              <w:textAlignment w:val="center"/>
              <w:rPr>
                <w:kern w:val="0"/>
                <w:szCs w:val="21"/>
              </w:rPr>
            </w:pPr>
            <w:r>
              <w:rPr>
                <w:kern w:val="0"/>
                <w:szCs w:val="21"/>
              </w:rPr>
              <w:t>4.</w:t>
            </w:r>
            <w:r>
              <w:rPr>
                <w:rFonts w:hint="eastAsia"/>
                <w:kern w:val="0"/>
                <w:szCs w:val="21"/>
              </w:rPr>
              <w:t>1</w:t>
            </w:r>
            <w:r>
              <w:rPr>
                <w:rFonts w:hint="eastAsia"/>
                <w:kern w:val="0"/>
                <w:szCs w:val="21"/>
              </w:rPr>
              <w:t>、材质：台面采用三聚氰胺</w:t>
            </w:r>
            <w:r>
              <w:rPr>
                <w:rFonts w:hint="eastAsia"/>
                <w:kern w:val="0"/>
                <w:szCs w:val="21"/>
              </w:rPr>
              <w:t>E1</w:t>
            </w:r>
            <w:r>
              <w:rPr>
                <w:rFonts w:hint="eastAsia"/>
                <w:kern w:val="0"/>
                <w:szCs w:val="21"/>
              </w:rPr>
              <w:t>级环保刨花板，防辐射布料</w:t>
            </w:r>
          </w:p>
        </w:tc>
        <w:tc>
          <w:tcPr>
            <w:tcW w:w="769"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kern w:val="0"/>
                <w:szCs w:val="21"/>
              </w:rPr>
            </w:pPr>
          </w:p>
        </w:tc>
        <w:tc>
          <w:tcPr>
            <w:tcW w:w="853"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kern w:val="0"/>
                <w:szCs w:val="21"/>
              </w:rPr>
            </w:pPr>
          </w:p>
        </w:tc>
        <w:tc>
          <w:tcPr>
            <w:tcW w:w="820"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kern w:val="0"/>
                <w:szCs w:val="21"/>
              </w:rPr>
            </w:pPr>
          </w:p>
        </w:tc>
      </w:tr>
      <w:tr w:rsidR="005C22AA" w:rsidTr="005C22AA">
        <w:trPr>
          <w:trHeight w:val="567"/>
          <w:jc w:val="center"/>
        </w:trPr>
        <w:tc>
          <w:tcPr>
            <w:tcW w:w="338" w:type="pct"/>
            <w:vMerge/>
            <w:tcBorders>
              <w:left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center"/>
              <w:textAlignment w:val="center"/>
              <w:rPr>
                <w:szCs w:val="21"/>
              </w:rPr>
            </w:pPr>
          </w:p>
        </w:tc>
        <w:tc>
          <w:tcPr>
            <w:tcW w:w="428" w:type="pct"/>
            <w:vMerge/>
            <w:tcBorders>
              <w:left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center"/>
              <w:textAlignment w:val="center"/>
              <w:rPr>
                <w:kern w:val="0"/>
                <w:szCs w:val="21"/>
              </w:rPr>
            </w:pPr>
          </w:p>
        </w:tc>
        <w:tc>
          <w:tcPr>
            <w:tcW w:w="1792" w:type="pct"/>
            <w:tcBorders>
              <w:top w:val="single" w:sz="4"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left"/>
              <w:textAlignment w:val="center"/>
              <w:rPr>
                <w:kern w:val="0"/>
                <w:szCs w:val="21"/>
              </w:rPr>
            </w:pPr>
            <w:r>
              <w:rPr>
                <w:kern w:val="0"/>
                <w:szCs w:val="21"/>
              </w:rPr>
              <w:t>4.</w:t>
            </w:r>
            <w:r>
              <w:rPr>
                <w:rFonts w:hint="eastAsia"/>
                <w:kern w:val="0"/>
                <w:szCs w:val="21"/>
              </w:rPr>
              <w:t>2</w:t>
            </w:r>
            <w:r>
              <w:rPr>
                <w:rFonts w:hint="eastAsia"/>
                <w:kern w:val="0"/>
                <w:szCs w:val="21"/>
              </w:rPr>
              <w:t>、其它采用三聚氰胺</w:t>
            </w:r>
            <w:r>
              <w:rPr>
                <w:rFonts w:hint="eastAsia"/>
                <w:kern w:val="0"/>
                <w:szCs w:val="21"/>
              </w:rPr>
              <w:t>E1</w:t>
            </w:r>
            <w:r>
              <w:rPr>
                <w:rFonts w:hint="eastAsia"/>
                <w:kern w:val="0"/>
                <w:szCs w:val="21"/>
              </w:rPr>
              <w:t>级环保刨花板，三角型或半园型或</w:t>
            </w:r>
            <w:r>
              <w:rPr>
                <w:rFonts w:hint="eastAsia"/>
                <w:kern w:val="0"/>
                <w:szCs w:val="21"/>
              </w:rPr>
              <w:t>2.0</w:t>
            </w:r>
            <w:r>
              <w:rPr>
                <w:rFonts w:hint="eastAsia"/>
                <w:kern w:val="0"/>
                <w:szCs w:val="21"/>
              </w:rPr>
              <w:t>硬胶封边</w:t>
            </w:r>
          </w:p>
        </w:tc>
        <w:tc>
          <w:tcPr>
            <w:tcW w:w="769"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kern w:val="0"/>
                <w:szCs w:val="21"/>
              </w:rPr>
            </w:pPr>
          </w:p>
        </w:tc>
        <w:tc>
          <w:tcPr>
            <w:tcW w:w="853"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kern w:val="0"/>
                <w:szCs w:val="21"/>
              </w:rPr>
            </w:pPr>
          </w:p>
        </w:tc>
        <w:tc>
          <w:tcPr>
            <w:tcW w:w="820"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kern w:val="0"/>
                <w:szCs w:val="21"/>
              </w:rPr>
            </w:pPr>
          </w:p>
        </w:tc>
      </w:tr>
      <w:tr w:rsidR="005C22AA" w:rsidTr="005C22AA">
        <w:trPr>
          <w:trHeight w:val="567"/>
          <w:jc w:val="center"/>
        </w:trPr>
        <w:tc>
          <w:tcPr>
            <w:tcW w:w="338" w:type="pct"/>
            <w:vMerge/>
            <w:tcBorders>
              <w:left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center"/>
              <w:textAlignment w:val="center"/>
              <w:rPr>
                <w:szCs w:val="21"/>
              </w:rPr>
            </w:pPr>
          </w:p>
        </w:tc>
        <w:tc>
          <w:tcPr>
            <w:tcW w:w="428" w:type="pct"/>
            <w:vMerge/>
            <w:tcBorders>
              <w:left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center"/>
              <w:textAlignment w:val="center"/>
              <w:rPr>
                <w:kern w:val="0"/>
                <w:szCs w:val="21"/>
              </w:rPr>
            </w:pPr>
          </w:p>
        </w:tc>
        <w:tc>
          <w:tcPr>
            <w:tcW w:w="1792" w:type="pct"/>
            <w:tcBorders>
              <w:top w:val="single" w:sz="4"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left"/>
              <w:textAlignment w:val="center"/>
              <w:rPr>
                <w:szCs w:val="21"/>
              </w:rPr>
            </w:pPr>
            <w:r>
              <w:rPr>
                <w:szCs w:val="21"/>
              </w:rPr>
              <w:t>▲4.</w:t>
            </w:r>
            <w:r>
              <w:rPr>
                <w:rFonts w:hint="eastAsia"/>
                <w:szCs w:val="21"/>
              </w:rPr>
              <w:t>3</w:t>
            </w:r>
            <w:r>
              <w:rPr>
                <w:rFonts w:hint="eastAsia"/>
                <w:szCs w:val="21"/>
              </w:rPr>
              <w:t>、</w:t>
            </w:r>
            <w:r>
              <w:rPr>
                <w:rFonts w:hint="eastAsia"/>
                <w:kern w:val="0"/>
                <w:szCs w:val="21"/>
              </w:rPr>
              <w:t>三聚氰胺饰面刨花板甲醛释放量≤</w:t>
            </w:r>
            <w:r>
              <w:rPr>
                <w:rFonts w:hint="eastAsia"/>
                <w:kern w:val="0"/>
                <w:szCs w:val="21"/>
              </w:rPr>
              <w:t>0.05mg/m</w:t>
            </w:r>
            <w:r>
              <w:rPr>
                <w:rFonts w:hint="eastAsia"/>
                <w:kern w:val="0"/>
                <w:szCs w:val="21"/>
              </w:rPr>
              <w:t>³。</w:t>
            </w:r>
            <w:r>
              <w:rPr>
                <w:rFonts w:hint="eastAsia"/>
                <w:b/>
                <w:kern w:val="0"/>
                <w:szCs w:val="21"/>
              </w:rPr>
              <w:t>提供自开标日前一年内副省级或以上检测机构出具的具有</w:t>
            </w:r>
            <w:r>
              <w:rPr>
                <w:rFonts w:hint="eastAsia"/>
                <w:b/>
                <w:kern w:val="0"/>
                <w:szCs w:val="21"/>
              </w:rPr>
              <w:t>CMA</w:t>
            </w:r>
            <w:r>
              <w:rPr>
                <w:rFonts w:hint="eastAsia"/>
                <w:b/>
                <w:kern w:val="0"/>
                <w:szCs w:val="21"/>
              </w:rPr>
              <w:t>资质检验合格报告的原件扫描件。</w:t>
            </w:r>
          </w:p>
        </w:tc>
        <w:tc>
          <w:tcPr>
            <w:tcW w:w="769"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szCs w:val="21"/>
              </w:rPr>
            </w:pPr>
          </w:p>
        </w:tc>
        <w:tc>
          <w:tcPr>
            <w:tcW w:w="853"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szCs w:val="21"/>
              </w:rPr>
            </w:pPr>
          </w:p>
        </w:tc>
        <w:tc>
          <w:tcPr>
            <w:tcW w:w="820"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szCs w:val="21"/>
              </w:rPr>
            </w:pPr>
          </w:p>
        </w:tc>
      </w:tr>
      <w:tr w:rsidR="005C22AA" w:rsidTr="005C22AA">
        <w:trPr>
          <w:trHeight w:val="567"/>
          <w:jc w:val="center"/>
        </w:trPr>
        <w:tc>
          <w:tcPr>
            <w:tcW w:w="338" w:type="pct"/>
            <w:vMerge/>
            <w:tcBorders>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center"/>
              <w:textAlignment w:val="center"/>
              <w:rPr>
                <w:szCs w:val="21"/>
              </w:rPr>
            </w:pPr>
          </w:p>
        </w:tc>
        <w:tc>
          <w:tcPr>
            <w:tcW w:w="428" w:type="pct"/>
            <w:vMerge/>
            <w:tcBorders>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center"/>
              <w:textAlignment w:val="center"/>
              <w:rPr>
                <w:kern w:val="0"/>
                <w:szCs w:val="21"/>
              </w:rPr>
            </w:pPr>
          </w:p>
        </w:tc>
        <w:tc>
          <w:tcPr>
            <w:tcW w:w="1792" w:type="pct"/>
            <w:tcBorders>
              <w:top w:val="single" w:sz="4"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left"/>
              <w:textAlignment w:val="center"/>
              <w:rPr>
                <w:kern w:val="0"/>
                <w:szCs w:val="21"/>
              </w:rPr>
            </w:pPr>
            <w:r>
              <w:rPr>
                <w:szCs w:val="21"/>
              </w:rPr>
              <w:t>▲4.</w:t>
            </w:r>
            <w:r>
              <w:rPr>
                <w:rFonts w:hint="eastAsia"/>
                <w:szCs w:val="21"/>
              </w:rPr>
              <w:t>4</w:t>
            </w:r>
            <w:r>
              <w:rPr>
                <w:rFonts w:hint="eastAsia"/>
                <w:szCs w:val="21"/>
              </w:rPr>
              <w:t>、</w:t>
            </w:r>
            <w:r>
              <w:rPr>
                <w:szCs w:val="21"/>
              </w:rPr>
              <w:t>封边条</w:t>
            </w:r>
            <w:r>
              <w:rPr>
                <w:rFonts w:hint="eastAsia"/>
                <w:szCs w:val="21"/>
              </w:rPr>
              <w:t>甲醛释放量</w:t>
            </w:r>
            <w:r>
              <w:rPr>
                <w:rFonts w:hint="eastAsia"/>
                <w:kern w:val="0"/>
                <w:szCs w:val="21"/>
              </w:rPr>
              <w:t>≤</w:t>
            </w:r>
            <w:r>
              <w:rPr>
                <w:rFonts w:hint="eastAsia"/>
                <w:kern w:val="0"/>
                <w:szCs w:val="21"/>
              </w:rPr>
              <w:t>0.05mg/L</w:t>
            </w:r>
            <w:r>
              <w:rPr>
                <w:rFonts w:hint="eastAsia"/>
                <w:kern w:val="0"/>
                <w:szCs w:val="21"/>
              </w:rPr>
              <w:t>。</w:t>
            </w:r>
          </w:p>
          <w:p w:rsidR="005C22AA" w:rsidRDefault="005C22AA" w:rsidP="005C22AA">
            <w:pPr>
              <w:widowControl/>
              <w:jc w:val="left"/>
              <w:textAlignment w:val="center"/>
              <w:rPr>
                <w:b/>
                <w:szCs w:val="21"/>
              </w:rPr>
            </w:pPr>
            <w:r>
              <w:rPr>
                <w:rFonts w:hint="eastAsia"/>
                <w:b/>
                <w:kern w:val="0"/>
                <w:szCs w:val="21"/>
              </w:rPr>
              <w:t>提供自开标日前一年内副省级或以上检测机构出具的具有</w:t>
            </w:r>
            <w:r>
              <w:rPr>
                <w:rFonts w:hint="eastAsia"/>
                <w:b/>
                <w:kern w:val="0"/>
                <w:szCs w:val="21"/>
              </w:rPr>
              <w:t>CMA</w:t>
            </w:r>
            <w:r>
              <w:rPr>
                <w:rFonts w:hint="eastAsia"/>
                <w:b/>
                <w:kern w:val="0"/>
                <w:szCs w:val="21"/>
              </w:rPr>
              <w:t>资质检验合格报告的原件扫描件。</w:t>
            </w:r>
          </w:p>
        </w:tc>
        <w:tc>
          <w:tcPr>
            <w:tcW w:w="769"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szCs w:val="21"/>
              </w:rPr>
            </w:pPr>
          </w:p>
        </w:tc>
        <w:tc>
          <w:tcPr>
            <w:tcW w:w="853"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szCs w:val="21"/>
              </w:rPr>
            </w:pPr>
          </w:p>
        </w:tc>
        <w:tc>
          <w:tcPr>
            <w:tcW w:w="820"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szCs w:val="21"/>
              </w:rPr>
            </w:pPr>
          </w:p>
        </w:tc>
      </w:tr>
      <w:tr w:rsidR="005C22AA" w:rsidTr="005C22AA">
        <w:trPr>
          <w:trHeight w:val="567"/>
          <w:jc w:val="center"/>
        </w:trPr>
        <w:tc>
          <w:tcPr>
            <w:tcW w:w="338" w:type="pct"/>
            <w:vMerge w:val="restart"/>
            <w:tcBorders>
              <w:top w:val="single" w:sz="4" w:space="0" w:color="000000"/>
              <w:left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center"/>
              <w:textAlignment w:val="center"/>
              <w:rPr>
                <w:szCs w:val="21"/>
              </w:rPr>
            </w:pPr>
            <w:r>
              <w:rPr>
                <w:rFonts w:hint="eastAsia"/>
                <w:szCs w:val="21"/>
              </w:rPr>
              <w:t>5</w:t>
            </w:r>
          </w:p>
        </w:tc>
        <w:tc>
          <w:tcPr>
            <w:tcW w:w="428" w:type="pct"/>
            <w:vMerge w:val="restart"/>
            <w:tcBorders>
              <w:top w:val="single" w:sz="4" w:space="0" w:color="000000"/>
              <w:left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center"/>
              <w:textAlignment w:val="center"/>
              <w:rPr>
                <w:kern w:val="0"/>
                <w:szCs w:val="21"/>
              </w:rPr>
            </w:pPr>
            <w:r>
              <w:rPr>
                <w:rFonts w:hint="eastAsia"/>
                <w:kern w:val="0"/>
                <w:szCs w:val="21"/>
              </w:rPr>
              <w:t>副教授卡位</w:t>
            </w:r>
          </w:p>
        </w:tc>
        <w:tc>
          <w:tcPr>
            <w:tcW w:w="1792" w:type="pct"/>
            <w:tcBorders>
              <w:top w:val="single" w:sz="4"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left"/>
              <w:textAlignment w:val="center"/>
              <w:rPr>
                <w:kern w:val="0"/>
                <w:szCs w:val="21"/>
              </w:rPr>
            </w:pPr>
            <w:r>
              <w:rPr>
                <w:kern w:val="0"/>
                <w:szCs w:val="21"/>
              </w:rPr>
              <w:t>5.</w:t>
            </w:r>
            <w:r>
              <w:rPr>
                <w:rFonts w:hint="eastAsia"/>
                <w:kern w:val="0"/>
                <w:szCs w:val="21"/>
              </w:rPr>
              <w:t>1</w:t>
            </w:r>
            <w:r>
              <w:rPr>
                <w:rFonts w:hint="eastAsia"/>
                <w:kern w:val="0"/>
                <w:szCs w:val="21"/>
              </w:rPr>
              <w:t>、材质：台面采用三聚氰胺</w:t>
            </w:r>
            <w:r>
              <w:rPr>
                <w:rFonts w:hint="eastAsia"/>
                <w:kern w:val="0"/>
                <w:szCs w:val="21"/>
              </w:rPr>
              <w:t>E1</w:t>
            </w:r>
            <w:r>
              <w:rPr>
                <w:rFonts w:hint="eastAsia"/>
                <w:kern w:val="0"/>
                <w:szCs w:val="21"/>
              </w:rPr>
              <w:t>级环保刨花板，防辐射布料。</w:t>
            </w:r>
          </w:p>
        </w:tc>
        <w:tc>
          <w:tcPr>
            <w:tcW w:w="769"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kern w:val="0"/>
                <w:szCs w:val="21"/>
              </w:rPr>
            </w:pPr>
          </w:p>
        </w:tc>
        <w:tc>
          <w:tcPr>
            <w:tcW w:w="853"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kern w:val="0"/>
                <w:szCs w:val="21"/>
              </w:rPr>
            </w:pPr>
          </w:p>
        </w:tc>
        <w:tc>
          <w:tcPr>
            <w:tcW w:w="820"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kern w:val="0"/>
                <w:szCs w:val="21"/>
              </w:rPr>
            </w:pPr>
          </w:p>
        </w:tc>
      </w:tr>
      <w:tr w:rsidR="005C22AA" w:rsidTr="005C22AA">
        <w:trPr>
          <w:trHeight w:val="567"/>
          <w:jc w:val="center"/>
        </w:trPr>
        <w:tc>
          <w:tcPr>
            <w:tcW w:w="338" w:type="pct"/>
            <w:vMerge/>
            <w:tcBorders>
              <w:left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center"/>
              <w:textAlignment w:val="center"/>
              <w:rPr>
                <w:szCs w:val="21"/>
              </w:rPr>
            </w:pPr>
          </w:p>
        </w:tc>
        <w:tc>
          <w:tcPr>
            <w:tcW w:w="428" w:type="pct"/>
            <w:vMerge/>
            <w:tcBorders>
              <w:left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center"/>
              <w:textAlignment w:val="center"/>
              <w:rPr>
                <w:kern w:val="0"/>
                <w:szCs w:val="21"/>
              </w:rPr>
            </w:pPr>
          </w:p>
        </w:tc>
        <w:tc>
          <w:tcPr>
            <w:tcW w:w="1792" w:type="pct"/>
            <w:tcBorders>
              <w:top w:val="single" w:sz="4"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left"/>
              <w:textAlignment w:val="center"/>
              <w:rPr>
                <w:kern w:val="0"/>
                <w:szCs w:val="21"/>
              </w:rPr>
            </w:pPr>
            <w:r>
              <w:rPr>
                <w:kern w:val="0"/>
                <w:szCs w:val="21"/>
              </w:rPr>
              <w:t>5.</w:t>
            </w:r>
            <w:r>
              <w:rPr>
                <w:rFonts w:hint="eastAsia"/>
                <w:kern w:val="0"/>
                <w:szCs w:val="21"/>
              </w:rPr>
              <w:t>2</w:t>
            </w:r>
            <w:r>
              <w:rPr>
                <w:rFonts w:hint="eastAsia"/>
                <w:kern w:val="0"/>
                <w:szCs w:val="21"/>
              </w:rPr>
              <w:t>、其它采用三聚氰胺</w:t>
            </w:r>
            <w:r>
              <w:rPr>
                <w:rFonts w:hint="eastAsia"/>
                <w:kern w:val="0"/>
                <w:szCs w:val="21"/>
              </w:rPr>
              <w:t>E1</w:t>
            </w:r>
            <w:r>
              <w:rPr>
                <w:rFonts w:hint="eastAsia"/>
                <w:kern w:val="0"/>
                <w:szCs w:val="21"/>
              </w:rPr>
              <w:t>级环保刨花板，三角型或半园型或</w:t>
            </w:r>
            <w:r>
              <w:rPr>
                <w:rFonts w:hint="eastAsia"/>
                <w:kern w:val="0"/>
                <w:szCs w:val="21"/>
              </w:rPr>
              <w:t>2.0</w:t>
            </w:r>
            <w:r>
              <w:rPr>
                <w:rFonts w:hint="eastAsia"/>
                <w:kern w:val="0"/>
                <w:szCs w:val="21"/>
              </w:rPr>
              <w:t>硬胶封边</w:t>
            </w:r>
          </w:p>
        </w:tc>
        <w:tc>
          <w:tcPr>
            <w:tcW w:w="769"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kern w:val="0"/>
                <w:szCs w:val="21"/>
              </w:rPr>
            </w:pPr>
          </w:p>
        </w:tc>
        <w:tc>
          <w:tcPr>
            <w:tcW w:w="853"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kern w:val="0"/>
                <w:szCs w:val="21"/>
              </w:rPr>
            </w:pPr>
          </w:p>
        </w:tc>
        <w:tc>
          <w:tcPr>
            <w:tcW w:w="820"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kern w:val="0"/>
                <w:szCs w:val="21"/>
              </w:rPr>
            </w:pPr>
          </w:p>
        </w:tc>
      </w:tr>
      <w:tr w:rsidR="005C22AA" w:rsidTr="005C22AA">
        <w:trPr>
          <w:trHeight w:val="567"/>
          <w:jc w:val="center"/>
        </w:trPr>
        <w:tc>
          <w:tcPr>
            <w:tcW w:w="338" w:type="pct"/>
            <w:vMerge/>
            <w:tcBorders>
              <w:left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center"/>
              <w:textAlignment w:val="center"/>
              <w:rPr>
                <w:szCs w:val="21"/>
              </w:rPr>
            </w:pPr>
          </w:p>
        </w:tc>
        <w:tc>
          <w:tcPr>
            <w:tcW w:w="428" w:type="pct"/>
            <w:vMerge/>
            <w:tcBorders>
              <w:left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center"/>
              <w:textAlignment w:val="center"/>
              <w:rPr>
                <w:kern w:val="0"/>
                <w:szCs w:val="21"/>
              </w:rPr>
            </w:pPr>
          </w:p>
        </w:tc>
        <w:tc>
          <w:tcPr>
            <w:tcW w:w="1792" w:type="pct"/>
            <w:tcBorders>
              <w:top w:val="single" w:sz="4"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left"/>
              <w:textAlignment w:val="center"/>
              <w:rPr>
                <w:kern w:val="0"/>
                <w:szCs w:val="21"/>
              </w:rPr>
            </w:pPr>
            <w:r>
              <w:rPr>
                <w:szCs w:val="21"/>
              </w:rPr>
              <w:t>▲5.</w:t>
            </w:r>
            <w:r>
              <w:rPr>
                <w:rFonts w:hint="eastAsia"/>
                <w:szCs w:val="21"/>
              </w:rPr>
              <w:t>3</w:t>
            </w:r>
            <w:r>
              <w:rPr>
                <w:rFonts w:hint="eastAsia"/>
                <w:szCs w:val="21"/>
              </w:rPr>
              <w:t>、</w:t>
            </w:r>
            <w:r>
              <w:rPr>
                <w:rFonts w:hint="eastAsia"/>
                <w:kern w:val="0"/>
                <w:szCs w:val="21"/>
              </w:rPr>
              <w:t>三聚氰胺饰面刨花板甲醛释放量≤</w:t>
            </w:r>
            <w:r>
              <w:rPr>
                <w:rFonts w:hint="eastAsia"/>
                <w:kern w:val="0"/>
                <w:szCs w:val="21"/>
              </w:rPr>
              <w:t>0.05mg/m</w:t>
            </w:r>
            <w:r>
              <w:rPr>
                <w:rFonts w:hint="eastAsia"/>
                <w:kern w:val="0"/>
                <w:szCs w:val="21"/>
              </w:rPr>
              <w:t>³。</w:t>
            </w:r>
            <w:r>
              <w:rPr>
                <w:rFonts w:hint="eastAsia"/>
                <w:b/>
                <w:kern w:val="0"/>
                <w:szCs w:val="21"/>
              </w:rPr>
              <w:t>提供自开标日前一年内副省级或以上检测机构出具的具有</w:t>
            </w:r>
            <w:r>
              <w:rPr>
                <w:rFonts w:hint="eastAsia"/>
                <w:b/>
                <w:kern w:val="0"/>
                <w:szCs w:val="21"/>
              </w:rPr>
              <w:t>CMA</w:t>
            </w:r>
            <w:r>
              <w:rPr>
                <w:rFonts w:hint="eastAsia"/>
                <w:b/>
                <w:kern w:val="0"/>
                <w:szCs w:val="21"/>
              </w:rPr>
              <w:t>资质检验合格报告的原件扫描件。</w:t>
            </w:r>
          </w:p>
        </w:tc>
        <w:tc>
          <w:tcPr>
            <w:tcW w:w="769"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szCs w:val="21"/>
              </w:rPr>
            </w:pPr>
          </w:p>
        </w:tc>
        <w:tc>
          <w:tcPr>
            <w:tcW w:w="853"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szCs w:val="21"/>
              </w:rPr>
            </w:pPr>
          </w:p>
        </w:tc>
        <w:tc>
          <w:tcPr>
            <w:tcW w:w="820"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szCs w:val="21"/>
              </w:rPr>
            </w:pPr>
          </w:p>
        </w:tc>
      </w:tr>
      <w:tr w:rsidR="005C22AA" w:rsidTr="005C22AA">
        <w:trPr>
          <w:trHeight w:val="567"/>
          <w:jc w:val="center"/>
        </w:trPr>
        <w:tc>
          <w:tcPr>
            <w:tcW w:w="338" w:type="pct"/>
            <w:vMerge/>
            <w:tcBorders>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center"/>
              <w:textAlignment w:val="center"/>
              <w:rPr>
                <w:szCs w:val="21"/>
              </w:rPr>
            </w:pPr>
          </w:p>
        </w:tc>
        <w:tc>
          <w:tcPr>
            <w:tcW w:w="428" w:type="pct"/>
            <w:vMerge/>
            <w:tcBorders>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center"/>
              <w:textAlignment w:val="center"/>
              <w:rPr>
                <w:kern w:val="0"/>
                <w:szCs w:val="21"/>
              </w:rPr>
            </w:pPr>
          </w:p>
        </w:tc>
        <w:tc>
          <w:tcPr>
            <w:tcW w:w="1792" w:type="pct"/>
            <w:tcBorders>
              <w:top w:val="single" w:sz="4"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left"/>
              <w:textAlignment w:val="center"/>
              <w:rPr>
                <w:kern w:val="0"/>
                <w:szCs w:val="21"/>
              </w:rPr>
            </w:pPr>
            <w:r>
              <w:rPr>
                <w:szCs w:val="21"/>
              </w:rPr>
              <w:t>▲5.</w:t>
            </w:r>
            <w:r>
              <w:rPr>
                <w:rFonts w:hint="eastAsia"/>
                <w:szCs w:val="21"/>
              </w:rPr>
              <w:t>4</w:t>
            </w:r>
            <w:r>
              <w:rPr>
                <w:rFonts w:hint="eastAsia"/>
                <w:szCs w:val="21"/>
              </w:rPr>
              <w:t>、</w:t>
            </w:r>
            <w:r>
              <w:rPr>
                <w:szCs w:val="21"/>
              </w:rPr>
              <w:t>封边条</w:t>
            </w:r>
            <w:r>
              <w:rPr>
                <w:rFonts w:hint="eastAsia"/>
                <w:szCs w:val="21"/>
              </w:rPr>
              <w:t>甲醛释放量</w:t>
            </w:r>
            <w:r>
              <w:rPr>
                <w:rFonts w:hint="eastAsia"/>
                <w:kern w:val="0"/>
                <w:szCs w:val="21"/>
              </w:rPr>
              <w:t>≤</w:t>
            </w:r>
            <w:r>
              <w:rPr>
                <w:rFonts w:hint="eastAsia"/>
                <w:kern w:val="0"/>
                <w:szCs w:val="21"/>
              </w:rPr>
              <w:t>0.05mg/L</w:t>
            </w:r>
            <w:r>
              <w:rPr>
                <w:rFonts w:hint="eastAsia"/>
                <w:kern w:val="0"/>
                <w:szCs w:val="21"/>
              </w:rPr>
              <w:t>。</w:t>
            </w:r>
          </w:p>
          <w:p w:rsidR="005C22AA" w:rsidRDefault="005C22AA" w:rsidP="005C22AA">
            <w:pPr>
              <w:widowControl/>
              <w:jc w:val="left"/>
              <w:textAlignment w:val="center"/>
              <w:rPr>
                <w:b/>
                <w:szCs w:val="21"/>
              </w:rPr>
            </w:pPr>
            <w:r>
              <w:rPr>
                <w:rFonts w:hint="eastAsia"/>
                <w:b/>
                <w:kern w:val="0"/>
                <w:szCs w:val="21"/>
              </w:rPr>
              <w:t>提供自开标日前一年内副省级或以上检测机构出具的具有</w:t>
            </w:r>
            <w:r>
              <w:rPr>
                <w:rFonts w:hint="eastAsia"/>
                <w:b/>
                <w:kern w:val="0"/>
                <w:szCs w:val="21"/>
              </w:rPr>
              <w:t>CMA</w:t>
            </w:r>
            <w:r>
              <w:rPr>
                <w:rFonts w:hint="eastAsia"/>
                <w:b/>
                <w:kern w:val="0"/>
                <w:szCs w:val="21"/>
              </w:rPr>
              <w:t>资质检验合格报告的原件扫描件。</w:t>
            </w:r>
          </w:p>
        </w:tc>
        <w:tc>
          <w:tcPr>
            <w:tcW w:w="769"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szCs w:val="21"/>
              </w:rPr>
            </w:pPr>
          </w:p>
        </w:tc>
        <w:tc>
          <w:tcPr>
            <w:tcW w:w="853"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szCs w:val="21"/>
              </w:rPr>
            </w:pPr>
          </w:p>
        </w:tc>
        <w:tc>
          <w:tcPr>
            <w:tcW w:w="820"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szCs w:val="21"/>
              </w:rPr>
            </w:pPr>
          </w:p>
        </w:tc>
      </w:tr>
      <w:tr w:rsidR="005C22AA" w:rsidTr="005C22AA">
        <w:trPr>
          <w:trHeight w:val="567"/>
          <w:jc w:val="center"/>
        </w:trPr>
        <w:tc>
          <w:tcPr>
            <w:tcW w:w="338" w:type="pct"/>
            <w:vMerge w:val="restart"/>
            <w:tcBorders>
              <w:top w:val="single" w:sz="4" w:space="0" w:color="000000"/>
              <w:left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center"/>
              <w:textAlignment w:val="center"/>
              <w:rPr>
                <w:szCs w:val="21"/>
              </w:rPr>
            </w:pPr>
            <w:r>
              <w:rPr>
                <w:rFonts w:hint="eastAsia"/>
                <w:szCs w:val="21"/>
              </w:rPr>
              <w:t>6</w:t>
            </w:r>
          </w:p>
        </w:tc>
        <w:tc>
          <w:tcPr>
            <w:tcW w:w="428" w:type="pct"/>
            <w:vMerge w:val="restart"/>
            <w:tcBorders>
              <w:top w:val="single" w:sz="4" w:space="0" w:color="000000"/>
              <w:left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center"/>
              <w:textAlignment w:val="center"/>
              <w:rPr>
                <w:kern w:val="0"/>
                <w:szCs w:val="21"/>
              </w:rPr>
            </w:pPr>
            <w:r>
              <w:rPr>
                <w:rFonts w:hint="eastAsia"/>
                <w:kern w:val="0"/>
                <w:szCs w:val="21"/>
              </w:rPr>
              <w:t>职员椅</w:t>
            </w:r>
          </w:p>
        </w:tc>
        <w:tc>
          <w:tcPr>
            <w:tcW w:w="1792" w:type="pct"/>
            <w:tcBorders>
              <w:top w:val="single" w:sz="4"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left"/>
              <w:textAlignment w:val="center"/>
              <w:rPr>
                <w:kern w:val="0"/>
                <w:szCs w:val="21"/>
              </w:rPr>
            </w:pPr>
            <w:r>
              <w:rPr>
                <w:kern w:val="0"/>
                <w:szCs w:val="21"/>
              </w:rPr>
              <w:t>6.</w:t>
            </w:r>
            <w:r>
              <w:rPr>
                <w:rFonts w:hint="eastAsia"/>
                <w:kern w:val="0"/>
                <w:szCs w:val="21"/>
              </w:rPr>
              <w:t>1</w:t>
            </w:r>
            <w:r>
              <w:rPr>
                <w:rFonts w:hint="eastAsia"/>
                <w:kern w:val="0"/>
                <w:szCs w:val="21"/>
              </w:rPr>
              <w:t>、材质要求</w:t>
            </w:r>
            <w:r>
              <w:rPr>
                <w:rFonts w:hint="eastAsia"/>
                <w:kern w:val="0"/>
                <w:szCs w:val="21"/>
              </w:rPr>
              <w:br/>
            </w:r>
            <w:r>
              <w:rPr>
                <w:kern w:val="0"/>
                <w:szCs w:val="21"/>
              </w:rPr>
              <w:t>6.</w:t>
            </w:r>
            <w:r>
              <w:rPr>
                <w:rFonts w:hint="eastAsia"/>
                <w:kern w:val="0"/>
                <w:szCs w:val="21"/>
              </w:rPr>
              <w:t>1</w:t>
            </w:r>
            <w:r>
              <w:rPr>
                <w:kern w:val="0"/>
                <w:szCs w:val="21"/>
              </w:rPr>
              <w:t>.1</w:t>
            </w:r>
            <w:r>
              <w:rPr>
                <w:rFonts w:hint="eastAsia"/>
                <w:kern w:val="0"/>
                <w:szCs w:val="21"/>
              </w:rPr>
              <w:t>椅背：单框网背设计，无螺丝和枪钉的网布固定技术</w:t>
            </w:r>
            <w:r>
              <w:rPr>
                <w:rFonts w:hint="eastAsia"/>
                <w:kern w:val="0"/>
                <w:szCs w:val="21"/>
              </w:rPr>
              <w:br/>
            </w:r>
            <w:r>
              <w:rPr>
                <w:kern w:val="0"/>
                <w:szCs w:val="21"/>
              </w:rPr>
              <w:t>6.</w:t>
            </w:r>
            <w:r>
              <w:rPr>
                <w:rFonts w:hint="eastAsia"/>
                <w:kern w:val="0"/>
                <w:szCs w:val="21"/>
              </w:rPr>
              <w:t>1</w:t>
            </w:r>
            <w:r>
              <w:rPr>
                <w:kern w:val="0"/>
                <w:szCs w:val="21"/>
              </w:rPr>
              <w:t>.2</w:t>
            </w:r>
            <w:r>
              <w:rPr>
                <w:rFonts w:hint="eastAsia"/>
                <w:kern w:val="0"/>
                <w:szCs w:val="21"/>
              </w:rPr>
              <w:t>座面：定性绵外尼龙网座位。</w:t>
            </w:r>
            <w:r>
              <w:rPr>
                <w:rFonts w:hint="eastAsia"/>
                <w:kern w:val="0"/>
                <w:szCs w:val="21"/>
              </w:rPr>
              <w:br/>
            </w:r>
            <w:r>
              <w:rPr>
                <w:kern w:val="0"/>
                <w:szCs w:val="21"/>
              </w:rPr>
              <w:t>6.</w:t>
            </w:r>
            <w:r>
              <w:rPr>
                <w:rFonts w:hint="eastAsia"/>
                <w:kern w:val="0"/>
                <w:szCs w:val="21"/>
              </w:rPr>
              <w:t>1</w:t>
            </w:r>
            <w:r>
              <w:rPr>
                <w:kern w:val="0"/>
                <w:szCs w:val="21"/>
              </w:rPr>
              <w:t>.3</w:t>
            </w:r>
            <w:r>
              <w:rPr>
                <w:rFonts w:hint="eastAsia"/>
                <w:kern w:val="0"/>
                <w:szCs w:val="21"/>
              </w:rPr>
              <w:t>椅脚、扶手为塑料；</w:t>
            </w:r>
          </w:p>
        </w:tc>
        <w:tc>
          <w:tcPr>
            <w:tcW w:w="769"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kern w:val="0"/>
                <w:szCs w:val="21"/>
              </w:rPr>
            </w:pPr>
          </w:p>
        </w:tc>
        <w:tc>
          <w:tcPr>
            <w:tcW w:w="853"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kern w:val="0"/>
                <w:szCs w:val="21"/>
              </w:rPr>
            </w:pPr>
          </w:p>
        </w:tc>
        <w:tc>
          <w:tcPr>
            <w:tcW w:w="820"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kern w:val="0"/>
                <w:szCs w:val="21"/>
              </w:rPr>
            </w:pPr>
          </w:p>
        </w:tc>
      </w:tr>
      <w:tr w:rsidR="005C22AA" w:rsidTr="005C22AA">
        <w:trPr>
          <w:trHeight w:val="567"/>
          <w:jc w:val="center"/>
        </w:trPr>
        <w:tc>
          <w:tcPr>
            <w:tcW w:w="338" w:type="pct"/>
            <w:vMerge/>
            <w:tcBorders>
              <w:left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center"/>
              <w:textAlignment w:val="center"/>
              <w:rPr>
                <w:szCs w:val="21"/>
              </w:rPr>
            </w:pPr>
          </w:p>
        </w:tc>
        <w:tc>
          <w:tcPr>
            <w:tcW w:w="428" w:type="pct"/>
            <w:vMerge/>
            <w:tcBorders>
              <w:left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center"/>
              <w:textAlignment w:val="center"/>
              <w:rPr>
                <w:kern w:val="0"/>
                <w:szCs w:val="21"/>
              </w:rPr>
            </w:pPr>
          </w:p>
        </w:tc>
        <w:tc>
          <w:tcPr>
            <w:tcW w:w="1792" w:type="pct"/>
            <w:tcBorders>
              <w:top w:val="single" w:sz="4"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left"/>
              <w:textAlignment w:val="center"/>
              <w:rPr>
                <w:kern w:val="0"/>
                <w:szCs w:val="21"/>
              </w:rPr>
            </w:pPr>
            <w:r>
              <w:rPr>
                <w:kern w:val="0"/>
                <w:szCs w:val="21"/>
              </w:rPr>
              <w:t>6.</w:t>
            </w:r>
            <w:r>
              <w:rPr>
                <w:rFonts w:hint="eastAsia"/>
                <w:kern w:val="0"/>
                <w:szCs w:val="21"/>
              </w:rPr>
              <w:t>2</w:t>
            </w:r>
            <w:r>
              <w:rPr>
                <w:rFonts w:hint="eastAsia"/>
                <w:kern w:val="0"/>
                <w:szCs w:val="21"/>
              </w:rPr>
              <w:t>、自动升降，倾仰调节。</w:t>
            </w:r>
          </w:p>
        </w:tc>
        <w:tc>
          <w:tcPr>
            <w:tcW w:w="769"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kern w:val="0"/>
                <w:szCs w:val="21"/>
              </w:rPr>
            </w:pPr>
          </w:p>
        </w:tc>
        <w:tc>
          <w:tcPr>
            <w:tcW w:w="853"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kern w:val="0"/>
                <w:szCs w:val="21"/>
              </w:rPr>
            </w:pPr>
          </w:p>
        </w:tc>
        <w:tc>
          <w:tcPr>
            <w:tcW w:w="820"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kern w:val="0"/>
                <w:szCs w:val="21"/>
              </w:rPr>
            </w:pPr>
          </w:p>
        </w:tc>
      </w:tr>
      <w:tr w:rsidR="005C22AA" w:rsidTr="005C22AA">
        <w:trPr>
          <w:trHeight w:val="567"/>
          <w:jc w:val="center"/>
        </w:trPr>
        <w:tc>
          <w:tcPr>
            <w:tcW w:w="338" w:type="pct"/>
            <w:vMerge/>
            <w:tcBorders>
              <w:left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center"/>
              <w:textAlignment w:val="center"/>
              <w:rPr>
                <w:szCs w:val="21"/>
              </w:rPr>
            </w:pPr>
          </w:p>
        </w:tc>
        <w:tc>
          <w:tcPr>
            <w:tcW w:w="428" w:type="pct"/>
            <w:vMerge/>
            <w:tcBorders>
              <w:left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center"/>
              <w:textAlignment w:val="center"/>
              <w:rPr>
                <w:kern w:val="0"/>
                <w:szCs w:val="21"/>
              </w:rPr>
            </w:pPr>
          </w:p>
        </w:tc>
        <w:tc>
          <w:tcPr>
            <w:tcW w:w="1792" w:type="pct"/>
            <w:tcBorders>
              <w:top w:val="single" w:sz="4"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left"/>
              <w:textAlignment w:val="center"/>
              <w:rPr>
                <w:szCs w:val="21"/>
              </w:rPr>
            </w:pPr>
            <w:r>
              <w:rPr>
                <w:szCs w:val="21"/>
              </w:rPr>
              <w:t>▲6.</w:t>
            </w:r>
            <w:r>
              <w:rPr>
                <w:rFonts w:hint="eastAsia"/>
                <w:szCs w:val="21"/>
              </w:rPr>
              <w:t>3</w:t>
            </w:r>
            <w:r>
              <w:rPr>
                <w:rFonts w:hint="eastAsia"/>
                <w:szCs w:val="21"/>
              </w:rPr>
              <w:t>、</w:t>
            </w:r>
            <w:r>
              <w:rPr>
                <w:szCs w:val="21"/>
              </w:rPr>
              <w:t>网布甲醛含量</w:t>
            </w:r>
            <w:r>
              <w:rPr>
                <w:rFonts w:hint="eastAsia"/>
                <w:kern w:val="0"/>
                <w:szCs w:val="21"/>
              </w:rPr>
              <w:t>≤</w:t>
            </w:r>
            <w:r>
              <w:rPr>
                <w:rFonts w:hint="eastAsia"/>
                <w:kern w:val="0"/>
                <w:szCs w:val="21"/>
              </w:rPr>
              <w:t>21mg/kg</w:t>
            </w:r>
            <w:r>
              <w:rPr>
                <w:rFonts w:hint="eastAsia"/>
                <w:kern w:val="0"/>
                <w:szCs w:val="21"/>
              </w:rPr>
              <w:t>，可分解致癌芳香胺染料≤</w:t>
            </w:r>
            <w:r>
              <w:rPr>
                <w:rFonts w:hint="eastAsia"/>
                <w:kern w:val="0"/>
                <w:szCs w:val="21"/>
              </w:rPr>
              <w:t>20mg/kg</w:t>
            </w:r>
            <w:r>
              <w:rPr>
                <w:rFonts w:hint="eastAsia"/>
                <w:kern w:val="0"/>
                <w:szCs w:val="21"/>
              </w:rPr>
              <w:t>。</w:t>
            </w:r>
            <w:r>
              <w:rPr>
                <w:rFonts w:hint="eastAsia"/>
                <w:b/>
                <w:kern w:val="0"/>
                <w:szCs w:val="21"/>
              </w:rPr>
              <w:t>提供自开标日前一年内副省级或以上检测机构出具的具有</w:t>
            </w:r>
            <w:r>
              <w:rPr>
                <w:rFonts w:hint="eastAsia"/>
                <w:b/>
                <w:kern w:val="0"/>
                <w:szCs w:val="21"/>
              </w:rPr>
              <w:t>CMA</w:t>
            </w:r>
            <w:r>
              <w:rPr>
                <w:rFonts w:hint="eastAsia"/>
                <w:b/>
                <w:kern w:val="0"/>
                <w:szCs w:val="21"/>
              </w:rPr>
              <w:t>资质检验合格报告的原件扫描件。</w:t>
            </w:r>
          </w:p>
        </w:tc>
        <w:tc>
          <w:tcPr>
            <w:tcW w:w="769"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szCs w:val="21"/>
              </w:rPr>
            </w:pPr>
          </w:p>
        </w:tc>
        <w:tc>
          <w:tcPr>
            <w:tcW w:w="853"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szCs w:val="21"/>
              </w:rPr>
            </w:pPr>
          </w:p>
        </w:tc>
        <w:tc>
          <w:tcPr>
            <w:tcW w:w="820"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szCs w:val="21"/>
              </w:rPr>
            </w:pPr>
          </w:p>
        </w:tc>
      </w:tr>
      <w:tr w:rsidR="005C22AA" w:rsidTr="005C22AA">
        <w:trPr>
          <w:trHeight w:val="567"/>
          <w:jc w:val="center"/>
        </w:trPr>
        <w:tc>
          <w:tcPr>
            <w:tcW w:w="338" w:type="pct"/>
            <w:vMerge/>
            <w:tcBorders>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center"/>
              <w:textAlignment w:val="center"/>
              <w:rPr>
                <w:szCs w:val="21"/>
              </w:rPr>
            </w:pPr>
          </w:p>
        </w:tc>
        <w:tc>
          <w:tcPr>
            <w:tcW w:w="428" w:type="pct"/>
            <w:vMerge/>
            <w:tcBorders>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center"/>
              <w:textAlignment w:val="center"/>
              <w:rPr>
                <w:kern w:val="0"/>
                <w:szCs w:val="21"/>
              </w:rPr>
            </w:pPr>
          </w:p>
        </w:tc>
        <w:tc>
          <w:tcPr>
            <w:tcW w:w="1792" w:type="pct"/>
            <w:tcBorders>
              <w:top w:val="single" w:sz="4"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5C22AA" w:rsidRDefault="005C22AA" w:rsidP="005C22AA">
            <w:pPr>
              <w:widowControl/>
              <w:jc w:val="left"/>
              <w:textAlignment w:val="center"/>
              <w:rPr>
                <w:kern w:val="0"/>
                <w:szCs w:val="21"/>
              </w:rPr>
            </w:pPr>
            <w:r>
              <w:rPr>
                <w:szCs w:val="21"/>
              </w:rPr>
              <w:t>▲6.</w:t>
            </w:r>
            <w:r>
              <w:rPr>
                <w:rFonts w:hint="eastAsia"/>
                <w:szCs w:val="21"/>
              </w:rPr>
              <w:t>4</w:t>
            </w:r>
            <w:r>
              <w:rPr>
                <w:rFonts w:hint="eastAsia"/>
                <w:szCs w:val="21"/>
              </w:rPr>
              <w:t>、脚</w:t>
            </w:r>
            <w:r>
              <w:rPr>
                <w:szCs w:val="21"/>
              </w:rPr>
              <w:t>轮，静载荷符合要求试验后，脚轮的轮径变形量不应</w:t>
            </w:r>
            <w:r>
              <w:rPr>
                <w:szCs w:val="21"/>
              </w:rPr>
              <w:lastRenderedPageBreak/>
              <w:t>超过</w:t>
            </w:r>
            <w:r>
              <w:rPr>
                <w:rFonts w:hint="eastAsia"/>
                <w:szCs w:val="21"/>
              </w:rPr>
              <w:t>3</w:t>
            </w:r>
            <w:r>
              <w:rPr>
                <w:rFonts w:hint="eastAsia"/>
                <w:szCs w:val="21"/>
              </w:rPr>
              <w:t>％，且脚轮的零件部位不应出现分离和松动，脚轮的滚动、旋转和制动等功能不应受到损伤。抗冲击性符合要求试验后，脚轮的零部件不应出现分离和松动，脚轮的滚动、旋转和制动等功能不应受到损伤。</w:t>
            </w:r>
            <w:r>
              <w:rPr>
                <w:rFonts w:hint="eastAsia"/>
                <w:b/>
                <w:kern w:val="0"/>
                <w:szCs w:val="21"/>
              </w:rPr>
              <w:t>提供自开标日前一年内副省级或以上检测机构出具的具有</w:t>
            </w:r>
            <w:r>
              <w:rPr>
                <w:rFonts w:hint="eastAsia"/>
                <w:b/>
                <w:kern w:val="0"/>
                <w:szCs w:val="21"/>
              </w:rPr>
              <w:t>CMA</w:t>
            </w:r>
            <w:r>
              <w:rPr>
                <w:rFonts w:hint="eastAsia"/>
                <w:b/>
                <w:kern w:val="0"/>
                <w:szCs w:val="21"/>
              </w:rPr>
              <w:t>资质检验合格报告的原件扫描件。</w:t>
            </w:r>
          </w:p>
        </w:tc>
        <w:tc>
          <w:tcPr>
            <w:tcW w:w="769"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szCs w:val="21"/>
              </w:rPr>
            </w:pPr>
          </w:p>
        </w:tc>
        <w:tc>
          <w:tcPr>
            <w:tcW w:w="853"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szCs w:val="21"/>
              </w:rPr>
            </w:pPr>
          </w:p>
        </w:tc>
        <w:tc>
          <w:tcPr>
            <w:tcW w:w="820"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rsidR="005C22AA" w:rsidRDefault="005C22AA" w:rsidP="005C22AA">
            <w:pPr>
              <w:widowControl/>
              <w:jc w:val="left"/>
              <w:textAlignment w:val="center"/>
              <w:rPr>
                <w:szCs w:val="21"/>
              </w:rPr>
            </w:pPr>
          </w:p>
        </w:tc>
      </w:tr>
    </w:tbl>
    <w:p w:rsidR="003D0DDF" w:rsidRDefault="000B1D1B">
      <w:pPr>
        <w:rPr>
          <w:sz w:val="24"/>
        </w:rPr>
      </w:pPr>
      <w:r>
        <w:rPr>
          <w:rFonts w:hint="eastAsia"/>
          <w:sz w:val="24"/>
        </w:rPr>
        <w:t>备注：</w:t>
      </w:r>
    </w:p>
    <w:p w:rsidR="003D0DDF" w:rsidRDefault="000B1D1B">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3D0DDF" w:rsidRDefault="000B1D1B">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rsidR="003D0DDF" w:rsidRDefault="000B1D1B">
      <w:pPr>
        <w:rPr>
          <w:color w:val="FF0000"/>
          <w:sz w:val="24"/>
        </w:rPr>
      </w:pPr>
      <w:r>
        <w:rPr>
          <w:rFonts w:hint="eastAsia"/>
          <w:color w:val="FF0000"/>
          <w:sz w:val="24"/>
        </w:rPr>
        <w:t>3</w:t>
      </w:r>
      <w:r>
        <w:rPr>
          <w:rFonts w:hint="eastAsia"/>
          <w:color w:val="FF0000"/>
          <w:sz w:val="24"/>
        </w:rPr>
        <w:t>、“偏离情况”一栏应如实填写“正偏离”、“负偏离”或“无偏离”。</w:t>
      </w:r>
    </w:p>
    <w:p w:rsidR="003D0DDF" w:rsidRDefault="000B1D1B">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3D0DDF" w:rsidRDefault="000B1D1B">
      <w:pPr>
        <w:rPr>
          <w:sz w:val="24"/>
        </w:rPr>
      </w:pPr>
      <w:r>
        <w:rPr>
          <w:rFonts w:hint="eastAsia"/>
          <w:sz w:val="24"/>
        </w:rPr>
        <w:t>5</w:t>
      </w:r>
      <w:r>
        <w:rPr>
          <w:rFonts w:hint="eastAsia"/>
          <w:sz w:val="24"/>
        </w:rPr>
        <w:t>、证明资料的提供要求：</w:t>
      </w:r>
    </w:p>
    <w:p w:rsidR="003D0DDF" w:rsidRDefault="000B1D1B">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3D0DDF" w:rsidRDefault="000B1D1B">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3D0DDF" w:rsidRDefault="000B1D1B">
      <w:pPr>
        <w:rPr>
          <w:sz w:val="24"/>
        </w:rPr>
      </w:pPr>
      <w:r>
        <w:rPr>
          <w:rFonts w:hint="eastAsia"/>
          <w:sz w:val="24"/>
        </w:rPr>
        <w:t>未达到以上提供要求的，评标委员会有权认定为不合格响应，其相关分数予以扣减或作废标处理。</w:t>
      </w:r>
    </w:p>
    <w:p w:rsidR="003D0DDF" w:rsidRDefault="000B1D1B">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rsidR="003D0DDF" w:rsidRDefault="000B1D1B">
      <w:pPr>
        <w:rPr>
          <w:sz w:val="24"/>
        </w:rPr>
      </w:pPr>
      <w:r>
        <w:rPr>
          <w:sz w:val="24"/>
        </w:rPr>
        <w:br w:type="page"/>
      </w:r>
    </w:p>
    <w:p w:rsidR="003D0DDF" w:rsidRDefault="000B1D1B">
      <w:pPr>
        <w:pStyle w:val="30"/>
        <w:jc w:val="center"/>
        <w:rPr>
          <w:b w:val="0"/>
        </w:rPr>
      </w:pPr>
      <w:r>
        <w:rPr>
          <w:rFonts w:ascii="黑体" w:eastAsia="黑体" w:hint="eastAsia"/>
          <w:b w:val="0"/>
          <w:bCs w:val="0"/>
          <w:kern w:val="0"/>
          <w:sz w:val="24"/>
          <w:szCs w:val="20"/>
        </w:rPr>
        <w:lastRenderedPageBreak/>
        <w:t>十一、商务需求偏离表</w:t>
      </w:r>
    </w:p>
    <w:p w:rsidR="003D0DDF" w:rsidRDefault="003D0DDF">
      <w:pPr>
        <w:rPr>
          <w:b/>
          <w:sz w:val="24"/>
        </w:rPr>
      </w:pPr>
    </w:p>
    <w:p w:rsidR="003D0DDF" w:rsidRDefault="000B1D1B">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p w:rsidR="005C22AA" w:rsidRDefault="005C22AA" w:rsidP="005C22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5C22AA" w:rsidTr="005C22AA">
        <w:trPr>
          <w:trHeight w:val="397"/>
        </w:trPr>
        <w:tc>
          <w:tcPr>
            <w:tcW w:w="257" w:type="pct"/>
            <w:tcBorders>
              <w:top w:val="single" w:sz="4" w:space="0" w:color="auto"/>
              <w:left w:val="single" w:sz="4" w:space="0" w:color="auto"/>
              <w:bottom w:val="single" w:sz="4" w:space="0" w:color="auto"/>
              <w:right w:val="single" w:sz="4" w:space="0" w:color="auto"/>
            </w:tcBorders>
            <w:vAlign w:val="center"/>
          </w:tcPr>
          <w:p w:rsidR="005C22AA" w:rsidRDefault="005C22AA" w:rsidP="005C22AA">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rsidR="005C22AA" w:rsidRDefault="005C22AA" w:rsidP="005C22AA">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rsidR="005C22AA" w:rsidRDefault="005C22AA" w:rsidP="005C22AA">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rsidR="005C22AA" w:rsidRDefault="005C22AA" w:rsidP="005C22AA">
            <w:pPr>
              <w:jc w:val="center"/>
              <w:rPr>
                <w:b/>
                <w:szCs w:val="21"/>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rsidR="005C22AA" w:rsidRDefault="005C22AA" w:rsidP="005C22AA">
            <w:pPr>
              <w:jc w:val="center"/>
              <w:rPr>
                <w:b/>
                <w:szCs w:val="21"/>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rsidR="005C22AA" w:rsidRDefault="005C22AA" w:rsidP="005C22AA">
            <w:pPr>
              <w:jc w:val="center"/>
              <w:rPr>
                <w:b/>
                <w:szCs w:val="21"/>
              </w:rPr>
            </w:pPr>
            <w:r>
              <w:rPr>
                <w:rFonts w:hint="eastAsia"/>
                <w:b/>
                <w:szCs w:val="21"/>
              </w:rPr>
              <w:t>说明</w:t>
            </w:r>
          </w:p>
        </w:tc>
      </w:tr>
      <w:tr w:rsidR="005C22AA" w:rsidTr="005C22AA">
        <w:trPr>
          <w:trHeight w:val="280"/>
        </w:trPr>
        <w:tc>
          <w:tcPr>
            <w:tcW w:w="1667" w:type="pct"/>
            <w:gridSpan w:val="3"/>
          </w:tcPr>
          <w:p w:rsidR="005C22AA" w:rsidRDefault="005C22AA" w:rsidP="005C22AA">
            <w:pPr>
              <w:rPr>
                <w:b/>
              </w:rPr>
            </w:pPr>
            <w:r>
              <w:rPr>
                <w:rFonts w:hint="eastAsia"/>
                <w:b/>
              </w:rPr>
              <w:t>（一）免费保修期内售后服务要求</w:t>
            </w:r>
          </w:p>
        </w:tc>
        <w:tc>
          <w:tcPr>
            <w:tcW w:w="1111" w:type="pct"/>
          </w:tcPr>
          <w:p w:rsidR="005C22AA" w:rsidRDefault="005C22AA" w:rsidP="005C22AA">
            <w:pPr>
              <w:rPr>
                <w:rFonts w:hint="eastAsia"/>
                <w:b/>
              </w:rPr>
            </w:pPr>
          </w:p>
        </w:tc>
        <w:tc>
          <w:tcPr>
            <w:tcW w:w="1111" w:type="pct"/>
          </w:tcPr>
          <w:p w:rsidR="005C22AA" w:rsidRDefault="005C22AA" w:rsidP="005C22AA">
            <w:pPr>
              <w:rPr>
                <w:rFonts w:hint="eastAsia"/>
                <w:b/>
              </w:rPr>
            </w:pPr>
          </w:p>
        </w:tc>
        <w:tc>
          <w:tcPr>
            <w:tcW w:w="1111" w:type="pct"/>
          </w:tcPr>
          <w:p w:rsidR="005C22AA" w:rsidRDefault="005C22AA" w:rsidP="005C22AA">
            <w:pPr>
              <w:rPr>
                <w:rFonts w:hint="eastAsia"/>
                <w:b/>
              </w:rPr>
            </w:pPr>
          </w:p>
        </w:tc>
      </w:tr>
      <w:tr w:rsidR="005C22AA" w:rsidTr="005C22AA">
        <w:trPr>
          <w:trHeight w:val="150"/>
        </w:trPr>
        <w:tc>
          <w:tcPr>
            <w:tcW w:w="257" w:type="pct"/>
            <w:vAlign w:val="center"/>
          </w:tcPr>
          <w:p w:rsidR="005C22AA" w:rsidRDefault="005C22AA" w:rsidP="005C22AA">
            <w:pPr>
              <w:jc w:val="center"/>
              <w:rPr>
                <w:b/>
              </w:rPr>
            </w:pPr>
            <w:r>
              <w:rPr>
                <w:rFonts w:hint="eastAsia"/>
                <w:b/>
              </w:rPr>
              <w:t>1</w:t>
            </w:r>
          </w:p>
        </w:tc>
        <w:tc>
          <w:tcPr>
            <w:tcW w:w="299" w:type="pct"/>
            <w:vAlign w:val="center"/>
          </w:tcPr>
          <w:p w:rsidR="005C22AA" w:rsidRDefault="005C22AA" w:rsidP="005C22AA">
            <w:r>
              <w:rPr>
                <w:rFonts w:hint="eastAsia"/>
              </w:rPr>
              <w:t>免费保修期</w:t>
            </w:r>
          </w:p>
        </w:tc>
        <w:tc>
          <w:tcPr>
            <w:tcW w:w="1110" w:type="pct"/>
          </w:tcPr>
          <w:p w:rsidR="005C22AA" w:rsidRDefault="005C22AA" w:rsidP="005C22AA">
            <w:pPr>
              <w:rPr>
                <w:b/>
              </w:rPr>
            </w:pPr>
            <w:r>
              <w:rPr>
                <w:rFonts w:hint="eastAsia"/>
                <w:bCs/>
                <w:szCs w:val="21"/>
              </w:rPr>
              <w:t>货物免费保修期</w:t>
            </w:r>
            <w:r>
              <w:rPr>
                <w:rFonts w:hint="eastAsia"/>
                <w:bCs/>
                <w:szCs w:val="21"/>
                <w:u w:val="single"/>
              </w:rPr>
              <w:t xml:space="preserve">  </w:t>
            </w:r>
            <w:r>
              <w:rPr>
                <w:bCs/>
                <w:szCs w:val="21"/>
                <w:u w:val="single"/>
              </w:rPr>
              <w:t xml:space="preserve">3 </w:t>
            </w:r>
            <w:r>
              <w:rPr>
                <w:rFonts w:hint="eastAsia"/>
                <w:bCs/>
                <w:szCs w:val="21"/>
                <w:u w:val="single"/>
              </w:rPr>
              <w:t xml:space="preserve"> </w:t>
            </w:r>
            <w:r>
              <w:rPr>
                <w:rFonts w:hint="eastAsia"/>
                <w:bCs/>
                <w:szCs w:val="21"/>
              </w:rPr>
              <w:t>年，时间自最终验收合格并交付使用之日起计算。</w:t>
            </w:r>
          </w:p>
        </w:tc>
        <w:tc>
          <w:tcPr>
            <w:tcW w:w="1111" w:type="pct"/>
          </w:tcPr>
          <w:p w:rsidR="005C22AA" w:rsidRDefault="005C22AA" w:rsidP="005C22AA">
            <w:pPr>
              <w:rPr>
                <w:rFonts w:hint="eastAsia"/>
                <w:bCs/>
                <w:szCs w:val="21"/>
              </w:rPr>
            </w:pPr>
          </w:p>
        </w:tc>
        <w:tc>
          <w:tcPr>
            <w:tcW w:w="1111" w:type="pct"/>
          </w:tcPr>
          <w:p w:rsidR="005C22AA" w:rsidRDefault="005C22AA" w:rsidP="005C22AA">
            <w:pPr>
              <w:rPr>
                <w:rFonts w:hint="eastAsia"/>
                <w:bCs/>
                <w:szCs w:val="21"/>
              </w:rPr>
            </w:pPr>
          </w:p>
        </w:tc>
        <w:tc>
          <w:tcPr>
            <w:tcW w:w="1111" w:type="pct"/>
          </w:tcPr>
          <w:p w:rsidR="005C22AA" w:rsidRDefault="005C22AA" w:rsidP="005C22AA">
            <w:pPr>
              <w:rPr>
                <w:rFonts w:hint="eastAsia"/>
                <w:bCs/>
                <w:szCs w:val="21"/>
              </w:rPr>
            </w:pPr>
          </w:p>
        </w:tc>
      </w:tr>
      <w:tr w:rsidR="005C22AA" w:rsidTr="005C22AA">
        <w:trPr>
          <w:trHeight w:val="320"/>
        </w:trPr>
        <w:tc>
          <w:tcPr>
            <w:tcW w:w="257" w:type="pct"/>
            <w:vAlign w:val="center"/>
          </w:tcPr>
          <w:p w:rsidR="005C22AA" w:rsidRDefault="005C22AA" w:rsidP="005C22AA">
            <w:pPr>
              <w:jc w:val="center"/>
              <w:rPr>
                <w:b/>
              </w:rPr>
            </w:pPr>
            <w:r>
              <w:rPr>
                <w:rFonts w:hint="eastAsia"/>
                <w:b/>
              </w:rPr>
              <w:t>2</w:t>
            </w:r>
          </w:p>
        </w:tc>
        <w:tc>
          <w:tcPr>
            <w:tcW w:w="299" w:type="pct"/>
          </w:tcPr>
          <w:p w:rsidR="005C22AA" w:rsidRDefault="005C22AA" w:rsidP="005C22AA">
            <w:r>
              <w:rPr>
                <w:rFonts w:hint="eastAsia"/>
              </w:rPr>
              <w:t>维修响应及故障解决时间</w:t>
            </w:r>
          </w:p>
        </w:tc>
        <w:tc>
          <w:tcPr>
            <w:tcW w:w="1110" w:type="pct"/>
          </w:tcPr>
          <w:p w:rsidR="005C22AA" w:rsidRDefault="005C22AA" w:rsidP="005C22AA">
            <w:pPr>
              <w:rPr>
                <w:b/>
              </w:rPr>
            </w:pPr>
            <w:r>
              <w:rPr>
                <w:rFonts w:hint="eastAsia"/>
                <w:bCs/>
                <w:szCs w:val="21"/>
              </w:rPr>
              <w:t>在保修期内，一旦发生质量问题，投标人保证在接到通知</w:t>
            </w:r>
            <w:r>
              <w:rPr>
                <w:rFonts w:hint="eastAsia"/>
                <w:bCs/>
                <w:szCs w:val="21"/>
              </w:rPr>
              <w:t>24</w:t>
            </w:r>
            <w:r>
              <w:rPr>
                <w:rFonts w:hint="eastAsia"/>
                <w:bCs/>
                <w:szCs w:val="21"/>
              </w:rPr>
              <w:t>小时内赶到现场进行修理或更换。</w:t>
            </w:r>
          </w:p>
        </w:tc>
        <w:tc>
          <w:tcPr>
            <w:tcW w:w="1111" w:type="pct"/>
          </w:tcPr>
          <w:p w:rsidR="005C22AA" w:rsidRDefault="005C22AA" w:rsidP="005C22AA">
            <w:pPr>
              <w:rPr>
                <w:rFonts w:hint="eastAsia"/>
                <w:bCs/>
                <w:szCs w:val="21"/>
              </w:rPr>
            </w:pPr>
          </w:p>
        </w:tc>
        <w:tc>
          <w:tcPr>
            <w:tcW w:w="1111" w:type="pct"/>
          </w:tcPr>
          <w:p w:rsidR="005C22AA" w:rsidRDefault="005C22AA" w:rsidP="005C22AA">
            <w:pPr>
              <w:rPr>
                <w:rFonts w:hint="eastAsia"/>
                <w:bCs/>
                <w:szCs w:val="21"/>
              </w:rPr>
            </w:pPr>
          </w:p>
        </w:tc>
        <w:tc>
          <w:tcPr>
            <w:tcW w:w="1111" w:type="pct"/>
          </w:tcPr>
          <w:p w:rsidR="005C22AA" w:rsidRDefault="005C22AA" w:rsidP="005C22AA">
            <w:pPr>
              <w:rPr>
                <w:rFonts w:hint="eastAsia"/>
                <w:bCs/>
                <w:szCs w:val="21"/>
              </w:rPr>
            </w:pPr>
          </w:p>
        </w:tc>
      </w:tr>
      <w:tr w:rsidR="005C22AA" w:rsidTr="005C22AA">
        <w:trPr>
          <w:trHeight w:val="320"/>
        </w:trPr>
        <w:tc>
          <w:tcPr>
            <w:tcW w:w="257" w:type="pct"/>
            <w:vAlign w:val="center"/>
          </w:tcPr>
          <w:p w:rsidR="005C22AA" w:rsidRDefault="005C22AA" w:rsidP="005C22AA">
            <w:pPr>
              <w:jc w:val="center"/>
              <w:rPr>
                <w:b/>
              </w:rPr>
            </w:pPr>
            <w:r>
              <w:rPr>
                <w:rFonts w:hint="eastAsia"/>
                <w:b/>
              </w:rPr>
              <w:t>3</w:t>
            </w:r>
          </w:p>
        </w:tc>
        <w:tc>
          <w:tcPr>
            <w:tcW w:w="299" w:type="pct"/>
          </w:tcPr>
          <w:p w:rsidR="005C22AA" w:rsidRDefault="005C22AA" w:rsidP="005C22AA">
            <w:r>
              <w:rPr>
                <w:rFonts w:hint="eastAsia"/>
              </w:rPr>
              <w:t>发生</w:t>
            </w:r>
            <w:r>
              <w:t>质量问题</w:t>
            </w:r>
            <w:r>
              <w:rPr>
                <w:rFonts w:hint="eastAsia"/>
              </w:rPr>
              <w:t>的</w:t>
            </w:r>
            <w:r>
              <w:t>处理方式</w:t>
            </w:r>
          </w:p>
        </w:tc>
        <w:tc>
          <w:tcPr>
            <w:tcW w:w="1110" w:type="pct"/>
          </w:tcPr>
          <w:p w:rsidR="005C22AA" w:rsidRDefault="005C22AA" w:rsidP="005C22AA">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rsidR="005C22AA" w:rsidRDefault="005C22AA" w:rsidP="005C22AA">
            <w:pPr>
              <w:rPr>
                <w:rFonts w:hint="eastAsia"/>
                <w:bCs/>
                <w:szCs w:val="21"/>
              </w:rPr>
            </w:pPr>
          </w:p>
        </w:tc>
        <w:tc>
          <w:tcPr>
            <w:tcW w:w="1111" w:type="pct"/>
          </w:tcPr>
          <w:p w:rsidR="005C22AA" w:rsidRDefault="005C22AA" w:rsidP="005C22AA">
            <w:pPr>
              <w:rPr>
                <w:rFonts w:hint="eastAsia"/>
                <w:bCs/>
                <w:szCs w:val="21"/>
              </w:rPr>
            </w:pPr>
          </w:p>
        </w:tc>
        <w:tc>
          <w:tcPr>
            <w:tcW w:w="1111" w:type="pct"/>
          </w:tcPr>
          <w:p w:rsidR="005C22AA" w:rsidRDefault="005C22AA" w:rsidP="005C22AA">
            <w:pPr>
              <w:rPr>
                <w:rFonts w:hint="eastAsia"/>
                <w:bCs/>
                <w:szCs w:val="21"/>
              </w:rPr>
            </w:pPr>
          </w:p>
        </w:tc>
      </w:tr>
      <w:tr w:rsidR="005C22AA" w:rsidTr="005C22AA">
        <w:trPr>
          <w:trHeight w:val="523"/>
        </w:trPr>
        <w:tc>
          <w:tcPr>
            <w:tcW w:w="257" w:type="pct"/>
            <w:vAlign w:val="center"/>
          </w:tcPr>
          <w:p w:rsidR="005C22AA" w:rsidRDefault="005C22AA" w:rsidP="005C22AA">
            <w:pPr>
              <w:jc w:val="center"/>
              <w:rPr>
                <w:b/>
              </w:rPr>
            </w:pPr>
            <w:r>
              <w:rPr>
                <w:rFonts w:hint="eastAsia"/>
                <w:b/>
              </w:rPr>
              <w:t>4</w:t>
            </w:r>
          </w:p>
        </w:tc>
        <w:tc>
          <w:tcPr>
            <w:tcW w:w="299" w:type="pct"/>
            <w:vAlign w:val="center"/>
          </w:tcPr>
          <w:p w:rsidR="005C22AA" w:rsidRDefault="005C22AA" w:rsidP="005C22AA">
            <w:pPr>
              <w:rPr>
                <w:b/>
              </w:rPr>
            </w:pPr>
            <w:r>
              <w:rPr>
                <w:rFonts w:hint="eastAsia"/>
              </w:rPr>
              <w:t>其他</w:t>
            </w:r>
          </w:p>
        </w:tc>
        <w:tc>
          <w:tcPr>
            <w:tcW w:w="1110" w:type="pct"/>
            <w:vAlign w:val="center"/>
          </w:tcPr>
          <w:p w:rsidR="005C22AA" w:rsidRDefault="005C22AA" w:rsidP="005C22AA">
            <w:pPr>
              <w:rPr>
                <w:b/>
              </w:rPr>
            </w:pPr>
            <w:r>
              <w:rPr>
                <w:rFonts w:hint="eastAsia"/>
                <w:bCs/>
                <w:szCs w:val="21"/>
              </w:rPr>
              <w:t>投标人应按其投标文件中的承诺，进行其他售后服务工作。</w:t>
            </w:r>
          </w:p>
        </w:tc>
        <w:tc>
          <w:tcPr>
            <w:tcW w:w="1111" w:type="pct"/>
          </w:tcPr>
          <w:p w:rsidR="005C22AA" w:rsidRDefault="005C22AA" w:rsidP="005C22AA">
            <w:pPr>
              <w:rPr>
                <w:rFonts w:hint="eastAsia"/>
                <w:bCs/>
                <w:szCs w:val="21"/>
              </w:rPr>
            </w:pPr>
          </w:p>
        </w:tc>
        <w:tc>
          <w:tcPr>
            <w:tcW w:w="1111" w:type="pct"/>
          </w:tcPr>
          <w:p w:rsidR="005C22AA" w:rsidRDefault="005C22AA" w:rsidP="005C22AA">
            <w:pPr>
              <w:rPr>
                <w:rFonts w:hint="eastAsia"/>
                <w:bCs/>
                <w:szCs w:val="21"/>
              </w:rPr>
            </w:pPr>
          </w:p>
        </w:tc>
        <w:tc>
          <w:tcPr>
            <w:tcW w:w="1111" w:type="pct"/>
          </w:tcPr>
          <w:p w:rsidR="005C22AA" w:rsidRDefault="005C22AA" w:rsidP="005C22AA">
            <w:pPr>
              <w:rPr>
                <w:rFonts w:hint="eastAsia"/>
                <w:bCs/>
                <w:szCs w:val="21"/>
              </w:rPr>
            </w:pPr>
          </w:p>
        </w:tc>
      </w:tr>
      <w:tr w:rsidR="005C22AA" w:rsidTr="005C22AA">
        <w:trPr>
          <w:trHeight w:val="280"/>
        </w:trPr>
        <w:tc>
          <w:tcPr>
            <w:tcW w:w="1667" w:type="pct"/>
            <w:gridSpan w:val="3"/>
          </w:tcPr>
          <w:p w:rsidR="005C22AA" w:rsidRDefault="005C22AA" w:rsidP="005C22AA">
            <w:pPr>
              <w:rPr>
                <w:b/>
              </w:rPr>
            </w:pPr>
            <w:r>
              <w:rPr>
                <w:rFonts w:hint="eastAsia"/>
                <w:b/>
              </w:rPr>
              <w:t>（二）免费保修期外售后服务要求</w:t>
            </w:r>
          </w:p>
        </w:tc>
        <w:tc>
          <w:tcPr>
            <w:tcW w:w="1111" w:type="pct"/>
          </w:tcPr>
          <w:p w:rsidR="005C22AA" w:rsidRDefault="005C22AA" w:rsidP="005C22AA">
            <w:pPr>
              <w:rPr>
                <w:rFonts w:hint="eastAsia"/>
                <w:b/>
              </w:rPr>
            </w:pPr>
          </w:p>
        </w:tc>
        <w:tc>
          <w:tcPr>
            <w:tcW w:w="1111" w:type="pct"/>
          </w:tcPr>
          <w:p w:rsidR="005C22AA" w:rsidRDefault="005C22AA" w:rsidP="005C22AA">
            <w:pPr>
              <w:rPr>
                <w:rFonts w:hint="eastAsia"/>
                <w:b/>
              </w:rPr>
            </w:pPr>
          </w:p>
        </w:tc>
        <w:tc>
          <w:tcPr>
            <w:tcW w:w="1111" w:type="pct"/>
          </w:tcPr>
          <w:p w:rsidR="005C22AA" w:rsidRDefault="005C22AA" w:rsidP="005C22AA">
            <w:pPr>
              <w:rPr>
                <w:rFonts w:hint="eastAsia"/>
                <w:b/>
              </w:rPr>
            </w:pPr>
          </w:p>
        </w:tc>
      </w:tr>
      <w:tr w:rsidR="005C22AA" w:rsidTr="005C22AA">
        <w:trPr>
          <w:trHeight w:val="350"/>
        </w:trPr>
        <w:tc>
          <w:tcPr>
            <w:tcW w:w="257" w:type="pct"/>
            <w:vAlign w:val="center"/>
          </w:tcPr>
          <w:p w:rsidR="005C22AA" w:rsidRDefault="005C22AA" w:rsidP="005C22AA">
            <w:pPr>
              <w:jc w:val="center"/>
              <w:rPr>
                <w:b/>
              </w:rPr>
            </w:pPr>
            <w:r>
              <w:rPr>
                <w:rFonts w:hint="eastAsia"/>
                <w:b/>
              </w:rPr>
              <w:t>1</w:t>
            </w:r>
          </w:p>
        </w:tc>
        <w:tc>
          <w:tcPr>
            <w:tcW w:w="299" w:type="pct"/>
          </w:tcPr>
          <w:p w:rsidR="005C22AA" w:rsidRDefault="005C22AA" w:rsidP="005C22AA">
            <w:pPr>
              <w:rPr>
                <w:b/>
              </w:rPr>
            </w:pPr>
          </w:p>
        </w:tc>
        <w:tc>
          <w:tcPr>
            <w:tcW w:w="1110" w:type="pct"/>
          </w:tcPr>
          <w:p w:rsidR="005C22AA" w:rsidRDefault="005C22AA" w:rsidP="005C22AA">
            <w:r>
              <w:rPr>
                <w:rFonts w:hint="eastAsia"/>
              </w:rPr>
              <w:t>免费</w:t>
            </w:r>
            <w:r>
              <w:t>保修期</w:t>
            </w:r>
            <w:r>
              <w:rPr>
                <w:rFonts w:hint="eastAsia"/>
              </w:rPr>
              <w:t>后继续支持维修，并按成本价标准收取维修及零件费用。</w:t>
            </w:r>
          </w:p>
        </w:tc>
        <w:tc>
          <w:tcPr>
            <w:tcW w:w="1111" w:type="pct"/>
          </w:tcPr>
          <w:p w:rsidR="005C22AA" w:rsidRDefault="005C22AA" w:rsidP="005C22AA">
            <w:pPr>
              <w:rPr>
                <w:rFonts w:hint="eastAsia"/>
              </w:rPr>
            </w:pPr>
          </w:p>
        </w:tc>
        <w:tc>
          <w:tcPr>
            <w:tcW w:w="1111" w:type="pct"/>
          </w:tcPr>
          <w:p w:rsidR="005C22AA" w:rsidRDefault="005C22AA" w:rsidP="005C22AA">
            <w:pPr>
              <w:rPr>
                <w:rFonts w:hint="eastAsia"/>
              </w:rPr>
            </w:pPr>
          </w:p>
        </w:tc>
        <w:tc>
          <w:tcPr>
            <w:tcW w:w="1111" w:type="pct"/>
          </w:tcPr>
          <w:p w:rsidR="005C22AA" w:rsidRDefault="005C22AA" w:rsidP="005C22AA">
            <w:pPr>
              <w:rPr>
                <w:rFonts w:hint="eastAsia"/>
              </w:rPr>
            </w:pPr>
          </w:p>
        </w:tc>
      </w:tr>
      <w:tr w:rsidR="005C22AA" w:rsidTr="005C22AA">
        <w:trPr>
          <w:trHeight w:val="350"/>
        </w:trPr>
        <w:tc>
          <w:tcPr>
            <w:tcW w:w="1667" w:type="pct"/>
            <w:gridSpan w:val="3"/>
          </w:tcPr>
          <w:p w:rsidR="005C22AA" w:rsidRDefault="005C22AA" w:rsidP="005C22AA">
            <w:pPr>
              <w:rPr>
                <w:b/>
              </w:rPr>
            </w:pPr>
            <w:r>
              <w:rPr>
                <w:rFonts w:hint="eastAsia"/>
                <w:b/>
              </w:rPr>
              <w:t>（三）其他商务要求</w:t>
            </w:r>
          </w:p>
        </w:tc>
        <w:tc>
          <w:tcPr>
            <w:tcW w:w="1111" w:type="pct"/>
          </w:tcPr>
          <w:p w:rsidR="005C22AA" w:rsidRDefault="005C22AA" w:rsidP="005C22AA">
            <w:pPr>
              <w:rPr>
                <w:rFonts w:hint="eastAsia"/>
                <w:b/>
              </w:rPr>
            </w:pPr>
          </w:p>
        </w:tc>
        <w:tc>
          <w:tcPr>
            <w:tcW w:w="1111" w:type="pct"/>
          </w:tcPr>
          <w:p w:rsidR="005C22AA" w:rsidRDefault="005C22AA" w:rsidP="005C22AA">
            <w:pPr>
              <w:rPr>
                <w:rFonts w:hint="eastAsia"/>
                <w:b/>
              </w:rPr>
            </w:pPr>
          </w:p>
        </w:tc>
        <w:tc>
          <w:tcPr>
            <w:tcW w:w="1111" w:type="pct"/>
          </w:tcPr>
          <w:p w:rsidR="005C22AA" w:rsidRDefault="005C22AA" w:rsidP="005C22AA">
            <w:pPr>
              <w:rPr>
                <w:rFonts w:hint="eastAsia"/>
                <w:b/>
              </w:rPr>
            </w:pPr>
          </w:p>
        </w:tc>
      </w:tr>
      <w:tr w:rsidR="005C22AA" w:rsidTr="005C22AA">
        <w:trPr>
          <w:trHeight w:val="350"/>
        </w:trPr>
        <w:tc>
          <w:tcPr>
            <w:tcW w:w="257" w:type="pct"/>
            <w:vMerge w:val="restart"/>
            <w:vAlign w:val="center"/>
          </w:tcPr>
          <w:p w:rsidR="005C22AA" w:rsidRDefault="005C22AA" w:rsidP="005C22AA">
            <w:pPr>
              <w:jc w:val="center"/>
              <w:rPr>
                <w:b/>
              </w:rPr>
            </w:pPr>
            <w:r>
              <w:rPr>
                <w:rFonts w:hint="eastAsia"/>
                <w:b/>
              </w:rPr>
              <w:t>1</w:t>
            </w:r>
          </w:p>
        </w:tc>
        <w:tc>
          <w:tcPr>
            <w:tcW w:w="299" w:type="pct"/>
            <w:vMerge w:val="restart"/>
            <w:vAlign w:val="center"/>
          </w:tcPr>
          <w:p w:rsidR="005C22AA" w:rsidRDefault="005C22AA" w:rsidP="005C22AA">
            <w:pPr>
              <w:jc w:val="center"/>
            </w:pPr>
            <w:r>
              <w:rPr>
                <w:rFonts w:hint="eastAsia"/>
              </w:rPr>
              <w:t>关于</w:t>
            </w:r>
            <w:r>
              <w:rPr>
                <w:rFonts w:hint="eastAsia"/>
              </w:rPr>
              <w:lastRenderedPageBreak/>
              <w:t>交货</w:t>
            </w:r>
          </w:p>
        </w:tc>
        <w:tc>
          <w:tcPr>
            <w:tcW w:w="1110" w:type="pct"/>
          </w:tcPr>
          <w:p w:rsidR="005C22AA" w:rsidRDefault="005C22AA" w:rsidP="005C22AA">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w:t>
            </w:r>
            <w:r>
              <w:rPr>
                <w:rFonts w:ascii="宋体" w:hAnsi="宋体" w:hint="eastAsia"/>
                <w:b/>
                <w:color w:val="FF0000"/>
                <w:szCs w:val="21"/>
              </w:rPr>
              <w:lastRenderedPageBreak/>
              <w:t>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30</w:t>
            </w:r>
            <w:r>
              <w:rPr>
                <w:rFonts w:hint="eastAsia"/>
                <w:bCs/>
                <w:szCs w:val="21"/>
                <w:u w:val="single"/>
              </w:rPr>
              <w:t xml:space="preserve">  </w:t>
            </w:r>
            <w:r>
              <w:rPr>
                <w:rFonts w:hint="eastAsia"/>
                <w:bCs/>
                <w:szCs w:val="21"/>
              </w:rPr>
              <w:t>天（日历日）内。</w:t>
            </w:r>
          </w:p>
        </w:tc>
        <w:tc>
          <w:tcPr>
            <w:tcW w:w="1111" w:type="pct"/>
          </w:tcPr>
          <w:p w:rsidR="005C22AA" w:rsidRDefault="005C22AA" w:rsidP="005C22AA">
            <w:pPr>
              <w:rPr>
                <w:rFonts w:hint="eastAsia"/>
                <w:bCs/>
                <w:szCs w:val="21"/>
              </w:rPr>
            </w:pPr>
          </w:p>
        </w:tc>
        <w:tc>
          <w:tcPr>
            <w:tcW w:w="1111" w:type="pct"/>
          </w:tcPr>
          <w:p w:rsidR="005C22AA" w:rsidRDefault="005C22AA" w:rsidP="005C22AA">
            <w:pPr>
              <w:rPr>
                <w:rFonts w:hint="eastAsia"/>
                <w:bCs/>
                <w:szCs w:val="21"/>
              </w:rPr>
            </w:pPr>
          </w:p>
        </w:tc>
        <w:tc>
          <w:tcPr>
            <w:tcW w:w="1111" w:type="pct"/>
          </w:tcPr>
          <w:p w:rsidR="005C22AA" w:rsidRDefault="005C22AA" w:rsidP="005C22AA">
            <w:pPr>
              <w:rPr>
                <w:rFonts w:hint="eastAsia"/>
                <w:bCs/>
                <w:szCs w:val="21"/>
              </w:rPr>
            </w:pPr>
          </w:p>
        </w:tc>
      </w:tr>
      <w:tr w:rsidR="005C22AA" w:rsidTr="005C22AA">
        <w:trPr>
          <w:trHeight w:val="451"/>
        </w:trPr>
        <w:tc>
          <w:tcPr>
            <w:tcW w:w="257" w:type="pct"/>
            <w:vMerge/>
            <w:vAlign w:val="center"/>
          </w:tcPr>
          <w:p w:rsidR="005C22AA" w:rsidRDefault="005C22AA" w:rsidP="005C22AA">
            <w:pPr>
              <w:jc w:val="center"/>
              <w:rPr>
                <w:b/>
              </w:rPr>
            </w:pPr>
          </w:p>
        </w:tc>
        <w:tc>
          <w:tcPr>
            <w:tcW w:w="299" w:type="pct"/>
            <w:vMerge/>
            <w:vAlign w:val="center"/>
          </w:tcPr>
          <w:p w:rsidR="005C22AA" w:rsidRDefault="005C22AA" w:rsidP="005C22AA">
            <w:pPr>
              <w:jc w:val="center"/>
            </w:pPr>
          </w:p>
        </w:tc>
        <w:tc>
          <w:tcPr>
            <w:tcW w:w="1110" w:type="pct"/>
          </w:tcPr>
          <w:p w:rsidR="005C22AA" w:rsidRDefault="005C22AA" w:rsidP="005C22AA">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rsidR="005C22AA" w:rsidRDefault="005C22AA" w:rsidP="005C22AA">
            <w:pPr>
              <w:rPr>
                <w:rFonts w:hint="eastAsia"/>
                <w:bCs/>
                <w:szCs w:val="21"/>
              </w:rPr>
            </w:pPr>
          </w:p>
        </w:tc>
        <w:tc>
          <w:tcPr>
            <w:tcW w:w="1111" w:type="pct"/>
          </w:tcPr>
          <w:p w:rsidR="005C22AA" w:rsidRDefault="005C22AA" w:rsidP="005C22AA">
            <w:pPr>
              <w:rPr>
                <w:rFonts w:hint="eastAsia"/>
                <w:bCs/>
                <w:szCs w:val="21"/>
              </w:rPr>
            </w:pPr>
          </w:p>
        </w:tc>
        <w:tc>
          <w:tcPr>
            <w:tcW w:w="1111" w:type="pct"/>
          </w:tcPr>
          <w:p w:rsidR="005C22AA" w:rsidRDefault="005C22AA" w:rsidP="005C22AA">
            <w:pPr>
              <w:rPr>
                <w:rFonts w:hint="eastAsia"/>
                <w:bCs/>
                <w:szCs w:val="21"/>
              </w:rPr>
            </w:pPr>
          </w:p>
        </w:tc>
      </w:tr>
      <w:tr w:rsidR="005C22AA" w:rsidTr="005C22AA">
        <w:trPr>
          <w:trHeight w:val="350"/>
        </w:trPr>
        <w:tc>
          <w:tcPr>
            <w:tcW w:w="257" w:type="pct"/>
            <w:vMerge/>
            <w:vAlign w:val="center"/>
          </w:tcPr>
          <w:p w:rsidR="005C22AA" w:rsidRDefault="005C22AA" w:rsidP="005C22AA">
            <w:pPr>
              <w:jc w:val="center"/>
              <w:rPr>
                <w:b/>
              </w:rPr>
            </w:pPr>
          </w:p>
        </w:tc>
        <w:tc>
          <w:tcPr>
            <w:tcW w:w="299" w:type="pct"/>
            <w:vMerge/>
            <w:vAlign w:val="center"/>
          </w:tcPr>
          <w:p w:rsidR="005C22AA" w:rsidRDefault="005C22AA" w:rsidP="005C22AA">
            <w:pPr>
              <w:jc w:val="center"/>
            </w:pPr>
          </w:p>
        </w:tc>
        <w:tc>
          <w:tcPr>
            <w:tcW w:w="1110" w:type="pct"/>
          </w:tcPr>
          <w:p w:rsidR="005C22AA" w:rsidRDefault="005C22AA" w:rsidP="005C22AA">
            <w:pPr>
              <w:spacing w:line="340" w:lineRule="exact"/>
              <w:rPr>
                <w:bCs/>
                <w:szCs w:val="21"/>
              </w:rPr>
            </w:pPr>
            <w:r>
              <w:rPr>
                <w:rFonts w:hint="eastAsia"/>
                <w:bCs/>
                <w:szCs w:val="21"/>
              </w:rPr>
              <w:t xml:space="preserve">1.3 </w:t>
            </w:r>
            <w:r>
              <w:rPr>
                <w:rFonts w:hint="eastAsia"/>
                <w:bCs/>
                <w:szCs w:val="21"/>
              </w:rPr>
              <w:t>交货（具体）地点：深圳大学</w:t>
            </w:r>
          </w:p>
        </w:tc>
        <w:tc>
          <w:tcPr>
            <w:tcW w:w="1111" w:type="pct"/>
          </w:tcPr>
          <w:p w:rsidR="005C22AA" w:rsidRDefault="005C22AA" w:rsidP="005C22AA">
            <w:pPr>
              <w:spacing w:line="340" w:lineRule="exact"/>
              <w:rPr>
                <w:rFonts w:hint="eastAsia"/>
                <w:bCs/>
                <w:szCs w:val="21"/>
              </w:rPr>
            </w:pPr>
          </w:p>
        </w:tc>
        <w:tc>
          <w:tcPr>
            <w:tcW w:w="1111" w:type="pct"/>
          </w:tcPr>
          <w:p w:rsidR="005C22AA" w:rsidRDefault="005C22AA" w:rsidP="005C22AA">
            <w:pPr>
              <w:spacing w:line="340" w:lineRule="exact"/>
              <w:rPr>
                <w:rFonts w:hint="eastAsia"/>
                <w:bCs/>
                <w:szCs w:val="21"/>
              </w:rPr>
            </w:pPr>
          </w:p>
        </w:tc>
        <w:tc>
          <w:tcPr>
            <w:tcW w:w="1111" w:type="pct"/>
          </w:tcPr>
          <w:p w:rsidR="005C22AA" w:rsidRDefault="005C22AA" w:rsidP="005C22AA">
            <w:pPr>
              <w:spacing w:line="340" w:lineRule="exact"/>
              <w:rPr>
                <w:rFonts w:hint="eastAsia"/>
                <w:bCs/>
                <w:szCs w:val="21"/>
              </w:rPr>
            </w:pPr>
          </w:p>
        </w:tc>
      </w:tr>
      <w:tr w:rsidR="005C22AA" w:rsidTr="005C22AA">
        <w:trPr>
          <w:trHeight w:val="350"/>
        </w:trPr>
        <w:tc>
          <w:tcPr>
            <w:tcW w:w="257" w:type="pct"/>
            <w:vMerge/>
            <w:vAlign w:val="center"/>
          </w:tcPr>
          <w:p w:rsidR="005C22AA" w:rsidRDefault="005C22AA" w:rsidP="005C22AA">
            <w:pPr>
              <w:jc w:val="center"/>
              <w:rPr>
                <w:b/>
              </w:rPr>
            </w:pPr>
          </w:p>
        </w:tc>
        <w:tc>
          <w:tcPr>
            <w:tcW w:w="299" w:type="pct"/>
            <w:vMerge/>
            <w:vAlign w:val="center"/>
          </w:tcPr>
          <w:p w:rsidR="005C22AA" w:rsidRDefault="005C22AA" w:rsidP="005C22AA">
            <w:pPr>
              <w:jc w:val="center"/>
            </w:pPr>
          </w:p>
        </w:tc>
        <w:tc>
          <w:tcPr>
            <w:tcW w:w="1110" w:type="pct"/>
          </w:tcPr>
          <w:p w:rsidR="005C22AA" w:rsidRDefault="005C22AA" w:rsidP="005C22AA">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5C22AA" w:rsidRDefault="005C22AA" w:rsidP="005C22AA">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5C22AA" w:rsidRDefault="005C22AA" w:rsidP="005C22AA">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5C22AA" w:rsidRDefault="005C22AA" w:rsidP="005C22AA">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5C22AA" w:rsidRDefault="005C22AA" w:rsidP="005C22AA">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5C22AA" w:rsidRDefault="005C22AA" w:rsidP="005C22AA">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111" w:type="pct"/>
          </w:tcPr>
          <w:p w:rsidR="005C22AA" w:rsidRDefault="005C22AA" w:rsidP="005C22AA">
            <w:pPr>
              <w:spacing w:line="340" w:lineRule="exact"/>
              <w:rPr>
                <w:rFonts w:hint="eastAsia"/>
                <w:bCs/>
                <w:szCs w:val="21"/>
              </w:rPr>
            </w:pPr>
          </w:p>
        </w:tc>
        <w:tc>
          <w:tcPr>
            <w:tcW w:w="1111" w:type="pct"/>
          </w:tcPr>
          <w:p w:rsidR="005C22AA" w:rsidRDefault="005C22AA" w:rsidP="005C22AA">
            <w:pPr>
              <w:spacing w:line="340" w:lineRule="exact"/>
              <w:rPr>
                <w:rFonts w:hint="eastAsia"/>
                <w:bCs/>
                <w:szCs w:val="21"/>
              </w:rPr>
            </w:pPr>
          </w:p>
        </w:tc>
        <w:tc>
          <w:tcPr>
            <w:tcW w:w="1111" w:type="pct"/>
          </w:tcPr>
          <w:p w:rsidR="005C22AA" w:rsidRDefault="005C22AA" w:rsidP="005C22AA">
            <w:pPr>
              <w:spacing w:line="340" w:lineRule="exact"/>
              <w:rPr>
                <w:rFonts w:hint="eastAsia"/>
                <w:bCs/>
                <w:szCs w:val="21"/>
              </w:rPr>
            </w:pPr>
          </w:p>
        </w:tc>
      </w:tr>
      <w:tr w:rsidR="005C22AA" w:rsidTr="005C22AA">
        <w:trPr>
          <w:trHeight w:val="350"/>
        </w:trPr>
        <w:tc>
          <w:tcPr>
            <w:tcW w:w="257" w:type="pct"/>
            <w:vMerge w:val="restart"/>
            <w:vAlign w:val="center"/>
          </w:tcPr>
          <w:p w:rsidR="005C22AA" w:rsidRDefault="005C22AA" w:rsidP="005C22AA">
            <w:pPr>
              <w:jc w:val="center"/>
              <w:rPr>
                <w:b/>
              </w:rPr>
            </w:pPr>
            <w:r>
              <w:rPr>
                <w:rFonts w:hint="eastAsia"/>
                <w:b/>
              </w:rPr>
              <w:t>2</w:t>
            </w:r>
          </w:p>
        </w:tc>
        <w:tc>
          <w:tcPr>
            <w:tcW w:w="299" w:type="pct"/>
            <w:vMerge w:val="restart"/>
            <w:vAlign w:val="center"/>
          </w:tcPr>
          <w:p w:rsidR="005C22AA" w:rsidRDefault="005C22AA" w:rsidP="005C22AA">
            <w:pPr>
              <w:jc w:val="center"/>
            </w:pPr>
            <w:r>
              <w:rPr>
                <w:rFonts w:hint="eastAsia"/>
              </w:rPr>
              <w:t>关于验收</w:t>
            </w:r>
          </w:p>
        </w:tc>
        <w:tc>
          <w:tcPr>
            <w:tcW w:w="1110" w:type="pct"/>
          </w:tcPr>
          <w:p w:rsidR="005C22AA" w:rsidRDefault="005C22AA" w:rsidP="005C22AA">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rsidR="005C22AA" w:rsidRDefault="005C22AA" w:rsidP="005C22AA">
            <w:pPr>
              <w:spacing w:line="340" w:lineRule="exact"/>
              <w:rPr>
                <w:bCs/>
                <w:szCs w:val="21"/>
              </w:rPr>
            </w:pPr>
          </w:p>
        </w:tc>
        <w:tc>
          <w:tcPr>
            <w:tcW w:w="1111" w:type="pct"/>
          </w:tcPr>
          <w:p w:rsidR="005C22AA" w:rsidRDefault="005C22AA" w:rsidP="005C22AA">
            <w:pPr>
              <w:spacing w:line="340" w:lineRule="exact"/>
              <w:rPr>
                <w:bCs/>
                <w:szCs w:val="21"/>
              </w:rPr>
            </w:pPr>
          </w:p>
        </w:tc>
        <w:tc>
          <w:tcPr>
            <w:tcW w:w="1111" w:type="pct"/>
          </w:tcPr>
          <w:p w:rsidR="005C22AA" w:rsidRDefault="005C22AA" w:rsidP="005C22AA">
            <w:pPr>
              <w:spacing w:line="340" w:lineRule="exact"/>
              <w:rPr>
                <w:bCs/>
                <w:szCs w:val="21"/>
              </w:rPr>
            </w:pPr>
          </w:p>
        </w:tc>
      </w:tr>
      <w:tr w:rsidR="005C22AA" w:rsidTr="005C22AA">
        <w:trPr>
          <w:trHeight w:val="350"/>
        </w:trPr>
        <w:tc>
          <w:tcPr>
            <w:tcW w:w="257" w:type="pct"/>
            <w:vMerge/>
            <w:vAlign w:val="center"/>
          </w:tcPr>
          <w:p w:rsidR="005C22AA" w:rsidRDefault="005C22AA" w:rsidP="005C22AA">
            <w:pPr>
              <w:jc w:val="center"/>
              <w:rPr>
                <w:b/>
              </w:rPr>
            </w:pPr>
          </w:p>
        </w:tc>
        <w:tc>
          <w:tcPr>
            <w:tcW w:w="299" w:type="pct"/>
            <w:vMerge/>
          </w:tcPr>
          <w:p w:rsidR="005C22AA" w:rsidRDefault="005C22AA" w:rsidP="005C22AA">
            <w:pPr>
              <w:rPr>
                <w:b/>
              </w:rPr>
            </w:pPr>
          </w:p>
        </w:tc>
        <w:tc>
          <w:tcPr>
            <w:tcW w:w="1110" w:type="pct"/>
          </w:tcPr>
          <w:p w:rsidR="005C22AA" w:rsidRDefault="005C22AA" w:rsidP="005C22AA">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w:t>
            </w:r>
            <w:r>
              <w:rPr>
                <w:rFonts w:hint="eastAsia"/>
                <w:bCs/>
                <w:szCs w:val="21"/>
              </w:rPr>
              <w:lastRenderedPageBreak/>
              <w:t>件时，采购人才向中标人签发货物验收报告：</w:t>
            </w:r>
          </w:p>
          <w:p w:rsidR="005C22AA" w:rsidRDefault="005C22AA" w:rsidP="005C22AA">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5C22AA" w:rsidRDefault="005C22AA" w:rsidP="005C22AA">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5C22AA" w:rsidRDefault="005C22AA" w:rsidP="005C22AA">
            <w:pPr>
              <w:tabs>
                <w:tab w:val="left" w:pos="1260"/>
              </w:tabs>
              <w:spacing w:line="340" w:lineRule="exact"/>
              <w:rPr>
                <w:bCs/>
                <w:szCs w:val="21"/>
              </w:rPr>
            </w:pPr>
            <w:r>
              <w:rPr>
                <w:bCs/>
                <w:szCs w:val="21"/>
              </w:rPr>
              <w:t>c</w:t>
            </w:r>
            <w:r>
              <w:rPr>
                <w:rFonts w:hint="eastAsia"/>
                <w:bCs/>
                <w:szCs w:val="21"/>
              </w:rPr>
              <w:t>、货物具备产品合格证。</w:t>
            </w:r>
          </w:p>
        </w:tc>
        <w:tc>
          <w:tcPr>
            <w:tcW w:w="1111" w:type="pct"/>
          </w:tcPr>
          <w:p w:rsidR="005C22AA" w:rsidRDefault="005C22AA" w:rsidP="005C22AA">
            <w:pPr>
              <w:spacing w:line="340" w:lineRule="exact"/>
              <w:rPr>
                <w:bCs/>
                <w:szCs w:val="21"/>
              </w:rPr>
            </w:pPr>
          </w:p>
        </w:tc>
        <w:tc>
          <w:tcPr>
            <w:tcW w:w="1111" w:type="pct"/>
          </w:tcPr>
          <w:p w:rsidR="005C22AA" w:rsidRDefault="005C22AA" w:rsidP="005C22AA">
            <w:pPr>
              <w:spacing w:line="340" w:lineRule="exact"/>
              <w:rPr>
                <w:bCs/>
                <w:szCs w:val="21"/>
              </w:rPr>
            </w:pPr>
          </w:p>
        </w:tc>
        <w:tc>
          <w:tcPr>
            <w:tcW w:w="1111" w:type="pct"/>
          </w:tcPr>
          <w:p w:rsidR="005C22AA" w:rsidRDefault="005C22AA" w:rsidP="005C22AA">
            <w:pPr>
              <w:spacing w:line="340" w:lineRule="exact"/>
              <w:rPr>
                <w:bCs/>
                <w:szCs w:val="21"/>
              </w:rPr>
            </w:pPr>
          </w:p>
        </w:tc>
      </w:tr>
      <w:tr w:rsidR="005C22AA" w:rsidTr="005C22AA">
        <w:trPr>
          <w:trHeight w:val="350"/>
        </w:trPr>
        <w:tc>
          <w:tcPr>
            <w:tcW w:w="257" w:type="pct"/>
            <w:vAlign w:val="center"/>
          </w:tcPr>
          <w:p w:rsidR="005C22AA" w:rsidRDefault="005C22AA" w:rsidP="005C22AA">
            <w:pPr>
              <w:jc w:val="center"/>
              <w:rPr>
                <w:b/>
              </w:rPr>
            </w:pPr>
            <w:r>
              <w:rPr>
                <w:rFonts w:hint="eastAsia"/>
                <w:b/>
              </w:rPr>
              <w:t>3</w:t>
            </w:r>
          </w:p>
        </w:tc>
        <w:tc>
          <w:tcPr>
            <w:tcW w:w="299" w:type="pct"/>
            <w:vAlign w:val="center"/>
          </w:tcPr>
          <w:p w:rsidR="005C22AA" w:rsidRDefault="005C22AA" w:rsidP="005C22AA">
            <w:pPr>
              <w:jc w:val="center"/>
            </w:pPr>
            <w:r>
              <w:rPr>
                <w:rFonts w:hint="eastAsia"/>
              </w:rPr>
              <w:t>付款方式</w:t>
            </w:r>
          </w:p>
        </w:tc>
        <w:tc>
          <w:tcPr>
            <w:tcW w:w="1110" w:type="pct"/>
          </w:tcPr>
          <w:p w:rsidR="005C22AA" w:rsidRDefault="005C22AA" w:rsidP="005C22AA">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5C22AA" w:rsidRDefault="005C22AA" w:rsidP="005C22AA">
            <w:pPr>
              <w:ind w:firstLineChars="200" w:firstLine="420"/>
              <w:rPr>
                <w:rFonts w:ascii="宋体" w:hAnsi="宋体"/>
                <w:b/>
                <w:bCs/>
                <w:szCs w:val="21"/>
              </w:rPr>
            </w:pPr>
            <w:r>
              <w:rPr>
                <w:bCs/>
                <w:szCs w:val="21"/>
              </w:rPr>
              <w:t>验收合格</w:t>
            </w:r>
            <w:r>
              <w:rPr>
                <w:rFonts w:hint="eastAsia"/>
                <w:bCs/>
                <w:szCs w:val="21"/>
              </w:rPr>
              <w:t>并经审计完毕后</w:t>
            </w:r>
            <w:r>
              <w:rPr>
                <w:bCs/>
                <w:szCs w:val="21"/>
              </w:rPr>
              <w:t>，需方整</w:t>
            </w:r>
            <w:r>
              <w:rPr>
                <w:color w:val="000000"/>
                <w:szCs w:val="21"/>
              </w:rPr>
              <w:t>理相关付款资料，经校内审批后</w:t>
            </w:r>
            <w:r>
              <w:rPr>
                <w:rFonts w:hint="eastAsia"/>
                <w:color w:val="000000"/>
                <w:szCs w:val="21"/>
              </w:rPr>
              <w:t>交由学校财务</w:t>
            </w:r>
            <w:r>
              <w:rPr>
                <w:color w:val="000000"/>
                <w:szCs w:val="21"/>
              </w:rPr>
              <w:t>支付货款。</w:t>
            </w:r>
          </w:p>
        </w:tc>
        <w:tc>
          <w:tcPr>
            <w:tcW w:w="1111" w:type="pct"/>
          </w:tcPr>
          <w:p w:rsidR="005C22AA" w:rsidRDefault="005C22AA" w:rsidP="005C22AA">
            <w:pPr>
              <w:ind w:firstLineChars="199" w:firstLine="420"/>
              <w:rPr>
                <w:rFonts w:ascii="宋体" w:hAnsi="宋体" w:hint="eastAsia"/>
                <w:b/>
                <w:color w:val="FF0000"/>
                <w:szCs w:val="21"/>
              </w:rPr>
            </w:pPr>
          </w:p>
        </w:tc>
        <w:tc>
          <w:tcPr>
            <w:tcW w:w="1111" w:type="pct"/>
          </w:tcPr>
          <w:p w:rsidR="005C22AA" w:rsidRDefault="005C22AA" w:rsidP="005C22AA">
            <w:pPr>
              <w:ind w:firstLineChars="199" w:firstLine="420"/>
              <w:rPr>
                <w:rFonts w:ascii="宋体" w:hAnsi="宋体" w:hint="eastAsia"/>
                <w:b/>
                <w:color w:val="FF0000"/>
                <w:szCs w:val="21"/>
              </w:rPr>
            </w:pPr>
          </w:p>
        </w:tc>
        <w:tc>
          <w:tcPr>
            <w:tcW w:w="1111" w:type="pct"/>
          </w:tcPr>
          <w:p w:rsidR="005C22AA" w:rsidRDefault="005C22AA" w:rsidP="005C22AA">
            <w:pPr>
              <w:ind w:firstLineChars="199" w:firstLine="420"/>
              <w:rPr>
                <w:rFonts w:ascii="宋体" w:hAnsi="宋体" w:hint="eastAsia"/>
                <w:b/>
                <w:color w:val="FF0000"/>
                <w:szCs w:val="21"/>
              </w:rPr>
            </w:pPr>
          </w:p>
        </w:tc>
      </w:tr>
      <w:tr w:rsidR="005C22AA" w:rsidTr="005C22AA">
        <w:trPr>
          <w:trHeight w:val="350"/>
        </w:trPr>
        <w:tc>
          <w:tcPr>
            <w:tcW w:w="257" w:type="pct"/>
            <w:vAlign w:val="center"/>
          </w:tcPr>
          <w:p w:rsidR="005C22AA" w:rsidRDefault="005C22AA" w:rsidP="005C22AA">
            <w:pPr>
              <w:jc w:val="center"/>
            </w:pPr>
            <w:r>
              <w:rPr>
                <w:rFonts w:hint="eastAsia"/>
                <w:b/>
              </w:rPr>
              <w:t>4</w:t>
            </w:r>
          </w:p>
        </w:tc>
        <w:tc>
          <w:tcPr>
            <w:tcW w:w="299" w:type="pct"/>
            <w:vAlign w:val="center"/>
          </w:tcPr>
          <w:p w:rsidR="005C22AA" w:rsidRDefault="005C22AA" w:rsidP="005C22AA">
            <w:r>
              <w:rPr>
                <w:rFonts w:hint="eastAsia"/>
              </w:rPr>
              <w:t>关于</w:t>
            </w:r>
            <w:r>
              <w:t>知识产权</w:t>
            </w:r>
          </w:p>
        </w:tc>
        <w:tc>
          <w:tcPr>
            <w:tcW w:w="1110" w:type="pct"/>
          </w:tcPr>
          <w:p w:rsidR="005C22AA" w:rsidRDefault="005C22AA" w:rsidP="005C22AA">
            <w:r>
              <w:rPr>
                <w:rFonts w:hint="eastAsia"/>
              </w:rPr>
              <w:t>1</w:t>
            </w:r>
            <w:r>
              <w:rPr>
                <w:rFonts w:hint="eastAsia"/>
              </w:rPr>
              <w:t>、提供的货物必须是合法厂家生产和经销的原包装产品（包括零配件），必须具备生产日期、厂名、厂址、产品合格证等。</w:t>
            </w:r>
          </w:p>
          <w:p w:rsidR="005C22AA" w:rsidRDefault="005C22AA" w:rsidP="005C22AA">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1" w:type="pct"/>
          </w:tcPr>
          <w:p w:rsidR="005C22AA" w:rsidRDefault="005C22AA" w:rsidP="005C22AA">
            <w:pPr>
              <w:rPr>
                <w:rFonts w:hint="eastAsia"/>
              </w:rPr>
            </w:pPr>
          </w:p>
        </w:tc>
        <w:tc>
          <w:tcPr>
            <w:tcW w:w="1111" w:type="pct"/>
          </w:tcPr>
          <w:p w:rsidR="005C22AA" w:rsidRDefault="005C22AA" w:rsidP="005C22AA">
            <w:pPr>
              <w:rPr>
                <w:rFonts w:hint="eastAsia"/>
              </w:rPr>
            </w:pPr>
          </w:p>
        </w:tc>
        <w:tc>
          <w:tcPr>
            <w:tcW w:w="1111" w:type="pct"/>
          </w:tcPr>
          <w:p w:rsidR="005C22AA" w:rsidRDefault="005C22AA" w:rsidP="005C22AA">
            <w:pPr>
              <w:rPr>
                <w:rFonts w:hint="eastAsia"/>
              </w:rPr>
            </w:pPr>
          </w:p>
        </w:tc>
      </w:tr>
      <w:tr w:rsidR="005C22AA" w:rsidTr="005C22AA">
        <w:trPr>
          <w:trHeight w:val="350"/>
        </w:trPr>
        <w:tc>
          <w:tcPr>
            <w:tcW w:w="257" w:type="pct"/>
            <w:vAlign w:val="center"/>
          </w:tcPr>
          <w:p w:rsidR="005C22AA" w:rsidRDefault="005C22AA" w:rsidP="005C22AA">
            <w:pPr>
              <w:jc w:val="center"/>
              <w:rPr>
                <w:b/>
              </w:rPr>
            </w:pPr>
            <w:r>
              <w:rPr>
                <w:b/>
              </w:rPr>
              <w:t>5</w:t>
            </w:r>
          </w:p>
        </w:tc>
        <w:tc>
          <w:tcPr>
            <w:tcW w:w="299" w:type="pct"/>
            <w:vAlign w:val="center"/>
          </w:tcPr>
          <w:p w:rsidR="005C22AA" w:rsidRDefault="005C22AA" w:rsidP="005C22AA">
            <w:r>
              <w:rPr>
                <w:rFonts w:hint="eastAsia"/>
              </w:rPr>
              <w:t>关于</w:t>
            </w:r>
            <w:r>
              <w:t>商检</w:t>
            </w:r>
          </w:p>
        </w:tc>
        <w:tc>
          <w:tcPr>
            <w:tcW w:w="1110" w:type="pct"/>
          </w:tcPr>
          <w:p w:rsidR="005C22AA" w:rsidRDefault="005C22AA" w:rsidP="005C22AA">
            <w:r>
              <w:rPr>
                <w:rFonts w:hint="eastAsia"/>
              </w:rPr>
              <w:t>依据相关法律法规要求，如</w:t>
            </w:r>
            <w:r>
              <w:t>所提供的货物需</w:t>
            </w:r>
            <w:r>
              <w:rPr>
                <w:rFonts w:hint="eastAsia"/>
              </w:rPr>
              <w:t>由国家商检部门进行商</w:t>
            </w:r>
            <w:r>
              <w:rPr>
                <w:rFonts w:hint="eastAsia"/>
              </w:rPr>
              <w:lastRenderedPageBreak/>
              <w:t>检的，商检、检疫费用由中标人承担。</w:t>
            </w:r>
          </w:p>
        </w:tc>
        <w:tc>
          <w:tcPr>
            <w:tcW w:w="1111" w:type="pct"/>
          </w:tcPr>
          <w:p w:rsidR="005C22AA" w:rsidRDefault="005C22AA" w:rsidP="005C22AA">
            <w:pPr>
              <w:rPr>
                <w:rFonts w:hint="eastAsia"/>
              </w:rPr>
            </w:pPr>
          </w:p>
        </w:tc>
        <w:tc>
          <w:tcPr>
            <w:tcW w:w="1111" w:type="pct"/>
          </w:tcPr>
          <w:p w:rsidR="005C22AA" w:rsidRDefault="005C22AA" w:rsidP="005C22AA">
            <w:pPr>
              <w:rPr>
                <w:rFonts w:hint="eastAsia"/>
              </w:rPr>
            </w:pPr>
          </w:p>
        </w:tc>
        <w:tc>
          <w:tcPr>
            <w:tcW w:w="1111" w:type="pct"/>
          </w:tcPr>
          <w:p w:rsidR="005C22AA" w:rsidRDefault="005C22AA" w:rsidP="005C22AA">
            <w:pPr>
              <w:rPr>
                <w:rFonts w:hint="eastAsia"/>
              </w:rPr>
            </w:pPr>
          </w:p>
        </w:tc>
      </w:tr>
    </w:tbl>
    <w:p w:rsidR="003D0DDF" w:rsidRDefault="003D0DDF">
      <w:pPr>
        <w:rPr>
          <w:sz w:val="24"/>
        </w:rPr>
      </w:pPr>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1980"/>
        <w:gridCol w:w="1980"/>
        <w:gridCol w:w="1440"/>
        <w:gridCol w:w="1620"/>
      </w:tblGrid>
      <w:tr w:rsidR="003D0DDF">
        <w:tc>
          <w:tcPr>
            <w:tcW w:w="828" w:type="dxa"/>
          </w:tcPr>
          <w:p w:rsidR="003D0DDF" w:rsidRDefault="000B1D1B">
            <w:pPr>
              <w:rPr>
                <w:sz w:val="24"/>
              </w:rPr>
            </w:pPr>
            <w:r>
              <w:rPr>
                <w:rFonts w:hint="eastAsia"/>
                <w:sz w:val="24"/>
              </w:rPr>
              <w:t>序号</w:t>
            </w:r>
          </w:p>
        </w:tc>
        <w:tc>
          <w:tcPr>
            <w:tcW w:w="1080" w:type="dxa"/>
          </w:tcPr>
          <w:p w:rsidR="003D0DDF" w:rsidRDefault="000B1D1B">
            <w:pPr>
              <w:rPr>
                <w:sz w:val="24"/>
              </w:rPr>
            </w:pPr>
            <w:r>
              <w:rPr>
                <w:rFonts w:hint="eastAsia"/>
                <w:sz w:val="24"/>
              </w:rPr>
              <w:t>目录</w:t>
            </w:r>
          </w:p>
        </w:tc>
        <w:tc>
          <w:tcPr>
            <w:tcW w:w="1980" w:type="dxa"/>
          </w:tcPr>
          <w:p w:rsidR="003D0DDF" w:rsidRDefault="000B1D1B">
            <w:pPr>
              <w:rPr>
                <w:sz w:val="24"/>
              </w:rPr>
            </w:pPr>
            <w:r>
              <w:rPr>
                <w:rFonts w:hint="eastAsia"/>
                <w:sz w:val="24"/>
              </w:rPr>
              <w:t>招标商务条款</w:t>
            </w:r>
          </w:p>
        </w:tc>
        <w:tc>
          <w:tcPr>
            <w:tcW w:w="1980" w:type="dxa"/>
            <w:vAlign w:val="center"/>
          </w:tcPr>
          <w:p w:rsidR="003D0DDF" w:rsidRDefault="000B1D1B">
            <w:pPr>
              <w:jc w:val="center"/>
              <w:rPr>
                <w:b/>
                <w:szCs w:val="21"/>
              </w:rPr>
            </w:pPr>
            <w:r>
              <w:rPr>
                <w:rFonts w:hint="eastAsia"/>
                <w:b/>
                <w:szCs w:val="21"/>
              </w:rPr>
              <w:t>投标商务条款</w:t>
            </w:r>
          </w:p>
        </w:tc>
        <w:tc>
          <w:tcPr>
            <w:tcW w:w="1440" w:type="dxa"/>
            <w:vAlign w:val="center"/>
          </w:tcPr>
          <w:p w:rsidR="003D0DDF" w:rsidRDefault="000B1D1B">
            <w:pPr>
              <w:jc w:val="center"/>
              <w:rPr>
                <w:b/>
                <w:szCs w:val="21"/>
              </w:rPr>
            </w:pPr>
            <w:r>
              <w:rPr>
                <w:rFonts w:hint="eastAsia"/>
                <w:b/>
                <w:szCs w:val="21"/>
              </w:rPr>
              <w:t>偏离情况</w:t>
            </w:r>
          </w:p>
        </w:tc>
        <w:tc>
          <w:tcPr>
            <w:tcW w:w="1620" w:type="dxa"/>
            <w:vAlign w:val="center"/>
          </w:tcPr>
          <w:p w:rsidR="003D0DDF" w:rsidRDefault="000B1D1B">
            <w:pPr>
              <w:jc w:val="center"/>
              <w:rPr>
                <w:b/>
                <w:szCs w:val="21"/>
              </w:rPr>
            </w:pPr>
            <w:r>
              <w:rPr>
                <w:rFonts w:hint="eastAsia"/>
                <w:b/>
                <w:szCs w:val="21"/>
              </w:rPr>
              <w:t>说明</w:t>
            </w:r>
          </w:p>
        </w:tc>
      </w:tr>
      <w:tr w:rsidR="003D0DDF">
        <w:tc>
          <w:tcPr>
            <w:tcW w:w="8928" w:type="dxa"/>
            <w:gridSpan w:val="6"/>
          </w:tcPr>
          <w:p w:rsidR="003D0DDF" w:rsidRDefault="000B1D1B">
            <w:pPr>
              <w:rPr>
                <w:sz w:val="24"/>
              </w:rPr>
            </w:pPr>
            <w:r>
              <w:rPr>
                <w:rFonts w:hint="eastAsia"/>
                <w:sz w:val="24"/>
              </w:rPr>
              <w:t>（一）免费保修期内售后服务条款偏离表</w:t>
            </w:r>
          </w:p>
        </w:tc>
      </w:tr>
      <w:tr w:rsidR="003D0DDF">
        <w:tc>
          <w:tcPr>
            <w:tcW w:w="828" w:type="dxa"/>
          </w:tcPr>
          <w:p w:rsidR="003D0DDF" w:rsidRDefault="000B1D1B">
            <w:pPr>
              <w:rPr>
                <w:sz w:val="24"/>
              </w:rPr>
            </w:pPr>
            <w:r>
              <w:rPr>
                <w:rFonts w:hint="eastAsia"/>
                <w:sz w:val="24"/>
              </w:rPr>
              <w:t>1</w:t>
            </w:r>
          </w:p>
        </w:tc>
        <w:tc>
          <w:tcPr>
            <w:tcW w:w="1080" w:type="dxa"/>
          </w:tcPr>
          <w:p w:rsidR="003D0DDF" w:rsidRDefault="003D0DDF">
            <w:pPr>
              <w:rPr>
                <w:sz w:val="24"/>
              </w:rPr>
            </w:pPr>
          </w:p>
        </w:tc>
        <w:tc>
          <w:tcPr>
            <w:tcW w:w="1980" w:type="dxa"/>
          </w:tcPr>
          <w:p w:rsidR="003D0DDF" w:rsidRDefault="003D0DDF">
            <w:pPr>
              <w:rPr>
                <w:sz w:val="24"/>
              </w:rPr>
            </w:pPr>
          </w:p>
        </w:tc>
        <w:tc>
          <w:tcPr>
            <w:tcW w:w="1980" w:type="dxa"/>
          </w:tcPr>
          <w:p w:rsidR="003D0DDF" w:rsidRDefault="003D0DDF">
            <w:pPr>
              <w:rPr>
                <w:sz w:val="24"/>
              </w:rPr>
            </w:pPr>
          </w:p>
        </w:tc>
        <w:tc>
          <w:tcPr>
            <w:tcW w:w="1440" w:type="dxa"/>
          </w:tcPr>
          <w:p w:rsidR="003D0DDF" w:rsidRDefault="003D0DDF">
            <w:pPr>
              <w:rPr>
                <w:sz w:val="24"/>
              </w:rPr>
            </w:pPr>
          </w:p>
        </w:tc>
        <w:tc>
          <w:tcPr>
            <w:tcW w:w="1620" w:type="dxa"/>
          </w:tcPr>
          <w:p w:rsidR="003D0DDF" w:rsidRDefault="003D0DDF">
            <w:pPr>
              <w:rPr>
                <w:sz w:val="24"/>
              </w:rPr>
            </w:pPr>
          </w:p>
        </w:tc>
      </w:tr>
      <w:tr w:rsidR="003D0DDF">
        <w:tc>
          <w:tcPr>
            <w:tcW w:w="828" w:type="dxa"/>
          </w:tcPr>
          <w:p w:rsidR="003D0DDF" w:rsidRDefault="000B1D1B">
            <w:pPr>
              <w:rPr>
                <w:sz w:val="24"/>
              </w:rPr>
            </w:pPr>
            <w:r>
              <w:rPr>
                <w:rFonts w:hint="eastAsia"/>
                <w:sz w:val="24"/>
              </w:rPr>
              <w:t>2</w:t>
            </w:r>
          </w:p>
        </w:tc>
        <w:tc>
          <w:tcPr>
            <w:tcW w:w="1080" w:type="dxa"/>
          </w:tcPr>
          <w:p w:rsidR="003D0DDF" w:rsidRDefault="003D0DDF">
            <w:pPr>
              <w:rPr>
                <w:sz w:val="24"/>
              </w:rPr>
            </w:pPr>
          </w:p>
        </w:tc>
        <w:tc>
          <w:tcPr>
            <w:tcW w:w="1980" w:type="dxa"/>
          </w:tcPr>
          <w:p w:rsidR="003D0DDF" w:rsidRDefault="003D0DDF">
            <w:pPr>
              <w:rPr>
                <w:sz w:val="24"/>
              </w:rPr>
            </w:pPr>
          </w:p>
        </w:tc>
        <w:tc>
          <w:tcPr>
            <w:tcW w:w="1980" w:type="dxa"/>
          </w:tcPr>
          <w:p w:rsidR="003D0DDF" w:rsidRDefault="003D0DDF">
            <w:pPr>
              <w:rPr>
                <w:sz w:val="24"/>
              </w:rPr>
            </w:pPr>
          </w:p>
        </w:tc>
        <w:tc>
          <w:tcPr>
            <w:tcW w:w="1440" w:type="dxa"/>
          </w:tcPr>
          <w:p w:rsidR="003D0DDF" w:rsidRDefault="003D0DDF">
            <w:pPr>
              <w:rPr>
                <w:sz w:val="24"/>
              </w:rPr>
            </w:pPr>
          </w:p>
        </w:tc>
        <w:tc>
          <w:tcPr>
            <w:tcW w:w="1620" w:type="dxa"/>
          </w:tcPr>
          <w:p w:rsidR="003D0DDF" w:rsidRDefault="003D0DDF">
            <w:pPr>
              <w:rPr>
                <w:sz w:val="24"/>
              </w:rPr>
            </w:pPr>
          </w:p>
        </w:tc>
      </w:tr>
      <w:tr w:rsidR="003D0DDF">
        <w:tc>
          <w:tcPr>
            <w:tcW w:w="828" w:type="dxa"/>
          </w:tcPr>
          <w:p w:rsidR="003D0DDF" w:rsidRDefault="000B1D1B">
            <w:pPr>
              <w:rPr>
                <w:sz w:val="24"/>
              </w:rPr>
            </w:pPr>
            <w:r>
              <w:rPr>
                <w:rFonts w:hint="eastAsia"/>
                <w:sz w:val="24"/>
              </w:rPr>
              <w:t>……</w:t>
            </w:r>
          </w:p>
        </w:tc>
        <w:tc>
          <w:tcPr>
            <w:tcW w:w="1080" w:type="dxa"/>
          </w:tcPr>
          <w:p w:rsidR="003D0DDF" w:rsidRDefault="003D0DDF">
            <w:pPr>
              <w:rPr>
                <w:sz w:val="24"/>
              </w:rPr>
            </w:pPr>
          </w:p>
        </w:tc>
        <w:tc>
          <w:tcPr>
            <w:tcW w:w="1980" w:type="dxa"/>
          </w:tcPr>
          <w:p w:rsidR="003D0DDF" w:rsidRDefault="003D0DDF">
            <w:pPr>
              <w:rPr>
                <w:sz w:val="24"/>
              </w:rPr>
            </w:pPr>
          </w:p>
        </w:tc>
        <w:tc>
          <w:tcPr>
            <w:tcW w:w="1980" w:type="dxa"/>
          </w:tcPr>
          <w:p w:rsidR="003D0DDF" w:rsidRDefault="003D0DDF">
            <w:pPr>
              <w:rPr>
                <w:sz w:val="24"/>
              </w:rPr>
            </w:pPr>
          </w:p>
        </w:tc>
        <w:tc>
          <w:tcPr>
            <w:tcW w:w="1440" w:type="dxa"/>
          </w:tcPr>
          <w:p w:rsidR="003D0DDF" w:rsidRDefault="003D0DDF">
            <w:pPr>
              <w:rPr>
                <w:sz w:val="24"/>
              </w:rPr>
            </w:pPr>
          </w:p>
        </w:tc>
        <w:tc>
          <w:tcPr>
            <w:tcW w:w="1620" w:type="dxa"/>
          </w:tcPr>
          <w:p w:rsidR="003D0DDF" w:rsidRDefault="003D0DDF">
            <w:pPr>
              <w:rPr>
                <w:sz w:val="24"/>
              </w:rPr>
            </w:pPr>
          </w:p>
        </w:tc>
      </w:tr>
      <w:tr w:rsidR="003D0DDF">
        <w:tc>
          <w:tcPr>
            <w:tcW w:w="8928" w:type="dxa"/>
            <w:gridSpan w:val="6"/>
          </w:tcPr>
          <w:p w:rsidR="003D0DDF" w:rsidRDefault="000B1D1B">
            <w:pPr>
              <w:rPr>
                <w:sz w:val="24"/>
              </w:rPr>
            </w:pPr>
            <w:r>
              <w:rPr>
                <w:rFonts w:hint="eastAsia"/>
                <w:sz w:val="24"/>
              </w:rPr>
              <w:t>（一）免费保修期外售后服务条款偏离表</w:t>
            </w:r>
          </w:p>
        </w:tc>
      </w:tr>
      <w:tr w:rsidR="003D0DDF">
        <w:tc>
          <w:tcPr>
            <w:tcW w:w="828" w:type="dxa"/>
          </w:tcPr>
          <w:p w:rsidR="003D0DDF" w:rsidRDefault="000B1D1B">
            <w:pPr>
              <w:rPr>
                <w:sz w:val="24"/>
              </w:rPr>
            </w:pPr>
            <w:r>
              <w:rPr>
                <w:rFonts w:hint="eastAsia"/>
                <w:sz w:val="24"/>
              </w:rPr>
              <w:t>1</w:t>
            </w:r>
          </w:p>
        </w:tc>
        <w:tc>
          <w:tcPr>
            <w:tcW w:w="1080" w:type="dxa"/>
          </w:tcPr>
          <w:p w:rsidR="003D0DDF" w:rsidRDefault="003D0DDF">
            <w:pPr>
              <w:rPr>
                <w:sz w:val="24"/>
              </w:rPr>
            </w:pPr>
          </w:p>
        </w:tc>
        <w:tc>
          <w:tcPr>
            <w:tcW w:w="1980" w:type="dxa"/>
          </w:tcPr>
          <w:p w:rsidR="003D0DDF" w:rsidRDefault="003D0DDF">
            <w:pPr>
              <w:rPr>
                <w:sz w:val="24"/>
              </w:rPr>
            </w:pPr>
          </w:p>
        </w:tc>
        <w:tc>
          <w:tcPr>
            <w:tcW w:w="1980" w:type="dxa"/>
          </w:tcPr>
          <w:p w:rsidR="003D0DDF" w:rsidRDefault="003D0DDF">
            <w:pPr>
              <w:rPr>
                <w:sz w:val="24"/>
              </w:rPr>
            </w:pPr>
          </w:p>
        </w:tc>
        <w:tc>
          <w:tcPr>
            <w:tcW w:w="1440" w:type="dxa"/>
          </w:tcPr>
          <w:p w:rsidR="003D0DDF" w:rsidRDefault="003D0DDF">
            <w:pPr>
              <w:rPr>
                <w:sz w:val="24"/>
              </w:rPr>
            </w:pPr>
          </w:p>
        </w:tc>
        <w:tc>
          <w:tcPr>
            <w:tcW w:w="1620" w:type="dxa"/>
          </w:tcPr>
          <w:p w:rsidR="003D0DDF" w:rsidRDefault="003D0DDF">
            <w:pPr>
              <w:rPr>
                <w:sz w:val="24"/>
              </w:rPr>
            </w:pPr>
          </w:p>
        </w:tc>
      </w:tr>
      <w:tr w:rsidR="003D0DDF">
        <w:tc>
          <w:tcPr>
            <w:tcW w:w="828" w:type="dxa"/>
          </w:tcPr>
          <w:p w:rsidR="003D0DDF" w:rsidRDefault="000B1D1B">
            <w:pPr>
              <w:rPr>
                <w:sz w:val="24"/>
              </w:rPr>
            </w:pPr>
            <w:r>
              <w:rPr>
                <w:rFonts w:hint="eastAsia"/>
                <w:sz w:val="24"/>
              </w:rPr>
              <w:t>2</w:t>
            </w:r>
          </w:p>
        </w:tc>
        <w:tc>
          <w:tcPr>
            <w:tcW w:w="1080" w:type="dxa"/>
          </w:tcPr>
          <w:p w:rsidR="003D0DDF" w:rsidRDefault="003D0DDF">
            <w:pPr>
              <w:rPr>
                <w:sz w:val="24"/>
              </w:rPr>
            </w:pPr>
          </w:p>
        </w:tc>
        <w:tc>
          <w:tcPr>
            <w:tcW w:w="1980" w:type="dxa"/>
          </w:tcPr>
          <w:p w:rsidR="003D0DDF" w:rsidRDefault="003D0DDF">
            <w:pPr>
              <w:rPr>
                <w:sz w:val="24"/>
              </w:rPr>
            </w:pPr>
          </w:p>
        </w:tc>
        <w:tc>
          <w:tcPr>
            <w:tcW w:w="1980" w:type="dxa"/>
          </w:tcPr>
          <w:p w:rsidR="003D0DDF" w:rsidRDefault="003D0DDF">
            <w:pPr>
              <w:rPr>
                <w:sz w:val="24"/>
              </w:rPr>
            </w:pPr>
          </w:p>
        </w:tc>
        <w:tc>
          <w:tcPr>
            <w:tcW w:w="1440" w:type="dxa"/>
          </w:tcPr>
          <w:p w:rsidR="003D0DDF" w:rsidRDefault="003D0DDF">
            <w:pPr>
              <w:rPr>
                <w:sz w:val="24"/>
              </w:rPr>
            </w:pPr>
          </w:p>
        </w:tc>
        <w:tc>
          <w:tcPr>
            <w:tcW w:w="1620" w:type="dxa"/>
          </w:tcPr>
          <w:p w:rsidR="003D0DDF" w:rsidRDefault="003D0DDF">
            <w:pPr>
              <w:rPr>
                <w:sz w:val="24"/>
              </w:rPr>
            </w:pPr>
          </w:p>
        </w:tc>
      </w:tr>
      <w:tr w:rsidR="003D0DDF">
        <w:tc>
          <w:tcPr>
            <w:tcW w:w="828" w:type="dxa"/>
          </w:tcPr>
          <w:p w:rsidR="003D0DDF" w:rsidRDefault="000B1D1B">
            <w:pPr>
              <w:rPr>
                <w:sz w:val="24"/>
              </w:rPr>
            </w:pPr>
            <w:r>
              <w:rPr>
                <w:rFonts w:hint="eastAsia"/>
                <w:sz w:val="24"/>
              </w:rPr>
              <w:t>……</w:t>
            </w:r>
          </w:p>
        </w:tc>
        <w:tc>
          <w:tcPr>
            <w:tcW w:w="1080" w:type="dxa"/>
          </w:tcPr>
          <w:p w:rsidR="003D0DDF" w:rsidRDefault="003D0DDF">
            <w:pPr>
              <w:rPr>
                <w:sz w:val="24"/>
              </w:rPr>
            </w:pPr>
          </w:p>
        </w:tc>
        <w:tc>
          <w:tcPr>
            <w:tcW w:w="1980" w:type="dxa"/>
          </w:tcPr>
          <w:p w:rsidR="003D0DDF" w:rsidRDefault="003D0DDF">
            <w:pPr>
              <w:rPr>
                <w:sz w:val="24"/>
              </w:rPr>
            </w:pPr>
          </w:p>
        </w:tc>
        <w:tc>
          <w:tcPr>
            <w:tcW w:w="1980" w:type="dxa"/>
          </w:tcPr>
          <w:p w:rsidR="003D0DDF" w:rsidRDefault="003D0DDF">
            <w:pPr>
              <w:rPr>
                <w:sz w:val="24"/>
              </w:rPr>
            </w:pPr>
          </w:p>
        </w:tc>
        <w:tc>
          <w:tcPr>
            <w:tcW w:w="1440" w:type="dxa"/>
          </w:tcPr>
          <w:p w:rsidR="003D0DDF" w:rsidRDefault="003D0DDF">
            <w:pPr>
              <w:rPr>
                <w:sz w:val="24"/>
              </w:rPr>
            </w:pPr>
          </w:p>
        </w:tc>
        <w:tc>
          <w:tcPr>
            <w:tcW w:w="1620" w:type="dxa"/>
          </w:tcPr>
          <w:p w:rsidR="003D0DDF" w:rsidRDefault="003D0DDF">
            <w:pPr>
              <w:rPr>
                <w:sz w:val="24"/>
              </w:rPr>
            </w:pPr>
          </w:p>
        </w:tc>
      </w:tr>
      <w:tr w:rsidR="003D0DDF">
        <w:tc>
          <w:tcPr>
            <w:tcW w:w="8928" w:type="dxa"/>
            <w:gridSpan w:val="6"/>
          </w:tcPr>
          <w:p w:rsidR="003D0DDF" w:rsidRDefault="000B1D1B">
            <w:pPr>
              <w:rPr>
                <w:sz w:val="24"/>
              </w:rPr>
            </w:pPr>
            <w:r>
              <w:rPr>
                <w:rFonts w:hint="eastAsia"/>
                <w:sz w:val="24"/>
              </w:rPr>
              <w:t>（三）其他商务条款偏离表</w:t>
            </w:r>
          </w:p>
        </w:tc>
      </w:tr>
      <w:tr w:rsidR="003D0DDF">
        <w:tc>
          <w:tcPr>
            <w:tcW w:w="828" w:type="dxa"/>
          </w:tcPr>
          <w:p w:rsidR="003D0DDF" w:rsidRDefault="000B1D1B">
            <w:pPr>
              <w:rPr>
                <w:sz w:val="24"/>
              </w:rPr>
            </w:pPr>
            <w:r>
              <w:rPr>
                <w:rFonts w:hint="eastAsia"/>
                <w:sz w:val="24"/>
              </w:rPr>
              <w:t>1</w:t>
            </w:r>
          </w:p>
        </w:tc>
        <w:tc>
          <w:tcPr>
            <w:tcW w:w="1080" w:type="dxa"/>
          </w:tcPr>
          <w:p w:rsidR="003D0DDF" w:rsidRDefault="003D0DDF">
            <w:pPr>
              <w:rPr>
                <w:sz w:val="24"/>
              </w:rPr>
            </w:pPr>
          </w:p>
        </w:tc>
        <w:tc>
          <w:tcPr>
            <w:tcW w:w="1980" w:type="dxa"/>
          </w:tcPr>
          <w:p w:rsidR="003D0DDF" w:rsidRDefault="003D0DDF">
            <w:pPr>
              <w:rPr>
                <w:sz w:val="24"/>
              </w:rPr>
            </w:pPr>
          </w:p>
        </w:tc>
        <w:tc>
          <w:tcPr>
            <w:tcW w:w="1980" w:type="dxa"/>
          </w:tcPr>
          <w:p w:rsidR="003D0DDF" w:rsidRDefault="003D0DDF">
            <w:pPr>
              <w:rPr>
                <w:sz w:val="24"/>
              </w:rPr>
            </w:pPr>
          </w:p>
        </w:tc>
        <w:tc>
          <w:tcPr>
            <w:tcW w:w="1440" w:type="dxa"/>
          </w:tcPr>
          <w:p w:rsidR="003D0DDF" w:rsidRDefault="003D0DDF">
            <w:pPr>
              <w:rPr>
                <w:sz w:val="24"/>
              </w:rPr>
            </w:pPr>
          </w:p>
        </w:tc>
        <w:tc>
          <w:tcPr>
            <w:tcW w:w="1620" w:type="dxa"/>
          </w:tcPr>
          <w:p w:rsidR="003D0DDF" w:rsidRDefault="003D0DDF">
            <w:pPr>
              <w:rPr>
                <w:sz w:val="24"/>
              </w:rPr>
            </w:pPr>
          </w:p>
        </w:tc>
      </w:tr>
      <w:tr w:rsidR="003D0DDF">
        <w:tc>
          <w:tcPr>
            <w:tcW w:w="828" w:type="dxa"/>
          </w:tcPr>
          <w:p w:rsidR="003D0DDF" w:rsidRDefault="000B1D1B">
            <w:pPr>
              <w:rPr>
                <w:sz w:val="24"/>
              </w:rPr>
            </w:pPr>
            <w:r>
              <w:rPr>
                <w:rFonts w:hint="eastAsia"/>
                <w:sz w:val="24"/>
              </w:rPr>
              <w:t>2</w:t>
            </w:r>
          </w:p>
        </w:tc>
        <w:tc>
          <w:tcPr>
            <w:tcW w:w="1080" w:type="dxa"/>
          </w:tcPr>
          <w:p w:rsidR="003D0DDF" w:rsidRDefault="003D0DDF">
            <w:pPr>
              <w:rPr>
                <w:sz w:val="24"/>
              </w:rPr>
            </w:pPr>
          </w:p>
        </w:tc>
        <w:tc>
          <w:tcPr>
            <w:tcW w:w="1980" w:type="dxa"/>
          </w:tcPr>
          <w:p w:rsidR="003D0DDF" w:rsidRDefault="003D0DDF">
            <w:pPr>
              <w:rPr>
                <w:sz w:val="24"/>
              </w:rPr>
            </w:pPr>
          </w:p>
        </w:tc>
        <w:tc>
          <w:tcPr>
            <w:tcW w:w="1980" w:type="dxa"/>
          </w:tcPr>
          <w:p w:rsidR="003D0DDF" w:rsidRDefault="003D0DDF">
            <w:pPr>
              <w:rPr>
                <w:sz w:val="24"/>
              </w:rPr>
            </w:pPr>
          </w:p>
        </w:tc>
        <w:tc>
          <w:tcPr>
            <w:tcW w:w="1440" w:type="dxa"/>
          </w:tcPr>
          <w:p w:rsidR="003D0DDF" w:rsidRDefault="003D0DDF">
            <w:pPr>
              <w:rPr>
                <w:sz w:val="24"/>
              </w:rPr>
            </w:pPr>
          </w:p>
        </w:tc>
        <w:tc>
          <w:tcPr>
            <w:tcW w:w="1620" w:type="dxa"/>
          </w:tcPr>
          <w:p w:rsidR="003D0DDF" w:rsidRDefault="003D0DDF">
            <w:pPr>
              <w:rPr>
                <w:sz w:val="24"/>
              </w:rPr>
            </w:pPr>
          </w:p>
        </w:tc>
      </w:tr>
      <w:tr w:rsidR="003D0DDF">
        <w:tc>
          <w:tcPr>
            <w:tcW w:w="828" w:type="dxa"/>
          </w:tcPr>
          <w:p w:rsidR="003D0DDF" w:rsidRDefault="000B1D1B">
            <w:pPr>
              <w:rPr>
                <w:sz w:val="24"/>
              </w:rPr>
            </w:pPr>
            <w:r>
              <w:rPr>
                <w:rFonts w:hint="eastAsia"/>
                <w:sz w:val="24"/>
              </w:rPr>
              <w:t>……</w:t>
            </w:r>
          </w:p>
        </w:tc>
        <w:tc>
          <w:tcPr>
            <w:tcW w:w="1080" w:type="dxa"/>
          </w:tcPr>
          <w:p w:rsidR="003D0DDF" w:rsidRDefault="003D0DDF">
            <w:pPr>
              <w:rPr>
                <w:sz w:val="24"/>
              </w:rPr>
            </w:pPr>
          </w:p>
        </w:tc>
        <w:tc>
          <w:tcPr>
            <w:tcW w:w="1980" w:type="dxa"/>
          </w:tcPr>
          <w:p w:rsidR="003D0DDF" w:rsidRDefault="003D0DDF">
            <w:pPr>
              <w:rPr>
                <w:sz w:val="24"/>
              </w:rPr>
            </w:pPr>
          </w:p>
        </w:tc>
        <w:tc>
          <w:tcPr>
            <w:tcW w:w="1980" w:type="dxa"/>
          </w:tcPr>
          <w:p w:rsidR="003D0DDF" w:rsidRDefault="003D0DDF">
            <w:pPr>
              <w:rPr>
                <w:sz w:val="24"/>
              </w:rPr>
            </w:pPr>
          </w:p>
        </w:tc>
        <w:tc>
          <w:tcPr>
            <w:tcW w:w="1440" w:type="dxa"/>
          </w:tcPr>
          <w:p w:rsidR="003D0DDF" w:rsidRDefault="003D0DDF">
            <w:pPr>
              <w:rPr>
                <w:sz w:val="24"/>
              </w:rPr>
            </w:pPr>
          </w:p>
        </w:tc>
        <w:tc>
          <w:tcPr>
            <w:tcW w:w="1620" w:type="dxa"/>
          </w:tcPr>
          <w:p w:rsidR="003D0DDF" w:rsidRDefault="003D0DDF">
            <w:pPr>
              <w:rPr>
                <w:sz w:val="24"/>
              </w:rPr>
            </w:pPr>
          </w:p>
        </w:tc>
      </w:tr>
    </w:tbl>
    <w:p w:rsidR="003D0DDF" w:rsidRDefault="000B1D1B">
      <w:pPr>
        <w:rPr>
          <w:sz w:val="24"/>
        </w:rPr>
      </w:pPr>
      <w:r>
        <w:rPr>
          <w:rFonts w:hint="eastAsia"/>
          <w:sz w:val="24"/>
        </w:rPr>
        <w:t>备注：</w:t>
      </w:r>
    </w:p>
    <w:p w:rsidR="003D0DDF" w:rsidRDefault="000B1D1B">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rsidR="003D0DDF" w:rsidRDefault="000B1D1B">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rsidR="003D0DDF" w:rsidRDefault="000B1D1B">
      <w:pPr>
        <w:rPr>
          <w:sz w:val="24"/>
        </w:rPr>
      </w:pPr>
      <w:r>
        <w:rPr>
          <w:rFonts w:hint="eastAsia"/>
          <w:b/>
          <w:color w:val="FF0000"/>
          <w:sz w:val="24"/>
        </w:rPr>
        <w:t xml:space="preserve">3. </w:t>
      </w:r>
      <w:r>
        <w:rPr>
          <w:rFonts w:hint="eastAsia"/>
          <w:b/>
          <w:color w:val="FF0000"/>
          <w:sz w:val="24"/>
        </w:rPr>
        <w:t>“偏离情况”栏中应如实填写“正偏离”、“负偏离”或“无偏离”。</w:t>
      </w:r>
    </w:p>
    <w:p w:rsidR="003D0DDF" w:rsidRDefault="000B1D1B">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交货期条款为不可负偏离条款，投标文件响应为“负偏离”的，投标文件将按废标处理。</w:t>
      </w:r>
    </w:p>
    <w:p w:rsidR="003D0DDF" w:rsidRDefault="000B1D1B">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3D0DDF" w:rsidRDefault="000B1D1B">
      <w:pPr>
        <w:rPr>
          <w:sz w:val="24"/>
        </w:rPr>
      </w:pPr>
      <w:r>
        <w:rPr>
          <w:sz w:val="24"/>
        </w:rPr>
        <w:br w:type="page"/>
      </w:r>
    </w:p>
    <w:p w:rsidR="003D0DDF" w:rsidRDefault="000B1D1B">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3D0DDF" w:rsidRDefault="003D0DDF"/>
    <w:p w:rsidR="003D0DDF" w:rsidRDefault="003D0DDF"/>
    <w:p w:rsidR="003D0DDF" w:rsidRDefault="003D0DDF"/>
    <w:p w:rsidR="003D0DDF" w:rsidRDefault="003D0DDF"/>
    <w:p w:rsidR="003D0DDF" w:rsidRDefault="000B1D1B">
      <w:r>
        <w:br w:type="page"/>
      </w:r>
    </w:p>
    <w:p w:rsidR="003D0DDF" w:rsidRDefault="000B1D1B">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3D0DDF" w:rsidRDefault="000B1D1B">
      <w:pPr>
        <w:pStyle w:val="30"/>
        <w:jc w:val="center"/>
        <w:rPr>
          <w:rFonts w:ascii="黑体" w:eastAsia="黑体"/>
          <w:b w:val="0"/>
          <w:kern w:val="0"/>
          <w:sz w:val="24"/>
        </w:rPr>
      </w:pPr>
      <w:r>
        <w:rPr>
          <w:rFonts w:ascii="黑体" w:eastAsia="黑体" w:hint="eastAsia"/>
          <w:b w:val="0"/>
          <w:kern w:val="0"/>
          <w:sz w:val="24"/>
        </w:rPr>
        <w:t>一、法定代表人证明书</w:t>
      </w:r>
    </w:p>
    <w:p w:rsidR="003D0DDF" w:rsidRDefault="003D0DDF">
      <w:pPr>
        <w:rPr>
          <w:sz w:val="24"/>
        </w:rPr>
      </w:pPr>
    </w:p>
    <w:p w:rsidR="003D0DDF" w:rsidRDefault="000B1D1B">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3D0DDF" w:rsidRDefault="000B1D1B">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3D0DDF" w:rsidRDefault="000B1D1B">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3D0DDF" w:rsidRDefault="000B1D1B">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3D0DDF" w:rsidRDefault="000B1D1B">
      <w:pPr>
        <w:spacing w:line="360" w:lineRule="auto"/>
        <w:rPr>
          <w:szCs w:val="21"/>
        </w:rPr>
      </w:pPr>
      <w:r>
        <w:rPr>
          <w:rFonts w:hint="eastAsia"/>
          <w:szCs w:val="21"/>
        </w:rPr>
        <w:t>主营（产）：</w:t>
      </w:r>
    </w:p>
    <w:p w:rsidR="003D0DDF" w:rsidRDefault="000B1D1B">
      <w:pPr>
        <w:spacing w:line="360" w:lineRule="auto"/>
        <w:rPr>
          <w:szCs w:val="21"/>
        </w:rPr>
      </w:pPr>
      <w:r>
        <w:rPr>
          <w:rFonts w:hint="eastAsia"/>
          <w:szCs w:val="21"/>
        </w:rPr>
        <w:t>兼营（产）：</w:t>
      </w:r>
    </w:p>
    <w:p w:rsidR="003D0DDF" w:rsidRDefault="003D0DDF">
      <w:pPr>
        <w:spacing w:line="360" w:lineRule="auto"/>
        <w:rPr>
          <w:szCs w:val="21"/>
        </w:rPr>
      </w:pPr>
    </w:p>
    <w:p w:rsidR="003D0DDF" w:rsidRDefault="000B1D1B">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3D0DDF" w:rsidRDefault="000B1D1B">
      <w:pPr>
        <w:rPr>
          <w:szCs w:val="21"/>
        </w:rPr>
      </w:pPr>
      <w:r>
        <w:rPr>
          <w:rFonts w:hint="eastAsia"/>
          <w:szCs w:val="21"/>
        </w:rPr>
        <w:t xml:space="preserve">      2</w:t>
      </w:r>
      <w:r>
        <w:rPr>
          <w:rFonts w:hint="eastAsia"/>
          <w:szCs w:val="21"/>
        </w:rPr>
        <w:t>、内容必须填写真实、清楚，涂改无效，不得转让、买卖。</w:t>
      </w:r>
    </w:p>
    <w:p w:rsidR="003D0DDF" w:rsidRDefault="003D0DDF">
      <w:pPr>
        <w:rPr>
          <w:sz w:val="24"/>
        </w:rPr>
      </w:pPr>
    </w:p>
    <w:p w:rsidR="003D0DDF" w:rsidRDefault="003D0DDF">
      <w:pPr>
        <w:rPr>
          <w:b/>
          <w:bCs/>
          <w:sz w:val="24"/>
        </w:rPr>
      </w:pPr>
    </w:p>
    <w:p w:rsidR="003D0DDF" w:rsidRDefault="000B1D1B">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3D0DDF" w:rsidRDefault="000B1D1B">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3D0DDF" w:rsidRDefault="000B1D1B">
      <w:pPr>
        <w:pStyle w:val="a1"/>
        <w:spacing w:line="360" w:lineRule="auto"/>
        <w:rPr>
          <w:szCs w:val="21"/>
        </w:rPr>
      </w:pPr>
      <w:r>
        <w:rPr>
          <w:rFonts w:hint="eastAsia"/>
          <w:szCs w:val="21"/>
        </w:rPr>
        <w:t>有效期限：与本公司投标文件中标注的投标有效期相同，自法人代表签字之日起生效。</w:t>
      </w:r>
    </w:p>
    <w:p w:rsidR="003D0DDF" w:rsidRDefault="000B1D1B">
      <w:pPr>
        <w:pStyle w:val="a1"/>
        <w:spacing w:line="360" w:lineRule="auto"/>
        <w:rPr>
          <w:szCs w:val="21"/>
        </w:rPr>
      </w:pPr>
      <w:r>
        <w:rPr>
          <w:rFonts w:hint="eastAsia"/>
          <w:szCs w:val="21"/>
        </w:rPr>
        <w:t>代理人无转委托权，特此委托。</w:t>
      </w:r>
    </w:p>
    <w:p w:rsidR="003D0DDF" w:rsidRDefault="003D0DDF">
      <w:pPr>
        <w:pStyle w:val="a1"/>
        <w:spacing w:line="360" w:lineRule="auto"/>
        <w:rPr>
          <w:szCs w:val="21"/>
        </w:rPr>
      </w:pPr>
    </w:p>
    <w:p w:rsidR="003D0DDF" w:rsidRDefault="000B1D1B">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3D0DDF" w:rsidRDefault="000B1D1B">
      <w:pPr>
        <w:spacing w:line="360" w:lineRule="auto"/>
        <w:ind w:leftChars="257" w:left="540"/>
        <w:rPr>
          <w:szCs w:val="21"/>
        </w:rPr>
      </w:pPr>
      <w:r>
        <w:rPr>
          <w:rFonts w:hint="eastAsia"/>
          <w:szCs w:val="21"/>
        </w:rPr>
        <w:t>联系电话：</w:t>
      </w:r>
      <w:r>
        <w:rPr>
          <w:rFonts w:hint="eastAsia"/>
          <w:szCs w:val="21"/>
          <w:u w:val="single"/>
        </w:rPr>
        <w:t xml:space="preserve">                    </w:t>
      </w:r>
    </w:p>
    <w:p w:rsidR="003D0DDF" w:rsidRDefault="000B1D1B">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3D0DDF" w:rsidRDefault="003D0DDF">
      <w:pPr>
        <w:spacing w:line="360" w:lineRule="auto"/>
        <w:ind w:leftChars="257" w:left="540"/>
        <w:rPr>
          <w:szCs w:val="21"/>
        </w:rPr>
      </w:pPr>
    </w:p>
    <w:p w:rsidR="003D0DDF" w:rsidRDefault="000B1D1B">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3D0DDF" w:rsidRDefault="000B1D1B">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3D0DDF" w:rsidRDefault="000B1D1B">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3D0DDF" w:rsidRDefault="003D0DDF"/>
    <w:p w:rsidR="003D0DDF" w:rsidRDefault="000B1D1B">
      <w:r>
        <w:br w:type="page"/>
      </w:r>
    </w:p>
    <w:p w:rsidR="003D0DDF" w:rsidRDefault="000B1D1B">
      <w:pPr>
        <w:pStyle w:val="30"/>
        <w:jc w:val="center"/>
        <w:rPr>
          <w:rFonts w:ascii="黑体" w:eastAsia="黑体"/>
          <w:b w:val="0"/>
          <w:sz w:val="24"/>
          <w:szCs w:val="24"/>
        </w:rPr>
      </w:pPr>
      <w:r>
        <w:rPr>
          <w:rFonts w:ascii="黑体" w:eastAsia="黑体" w:hint="eastAsia"/>
          <w:b w:val="0"/>
          <w:sz w:val="24"/>
          <w:szCs w:val="24"/>
        </w:rPr>
        <w:t>三、项目实施方案</w:t>
      </w:r>
    </w:p>
    <w:p w:rsidR="003D0DDF" w:rsidRDefault="000B1D1B">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3D0DDF" w:rsidRDefault="003D0DDF">
      <w:pPr>
        <w:rPr>
          <w:sz w:val="24"/>
        </w:rPr>
      </w:pPr>
    </w:p>
    <w:p w:rsidR="003D0DDF" w:rsidRDefault="000B1D1B">
      <w:pPr>
        <w:rPr>
          <w:sz w:val="24"/>
        </w:rPr>
      </w:pPr>
      <w:r>
        <w:rPr>
          <w:rFonts w:hint="eastAsia"/>
          <w:sz w:val="24"/>
        </w:rPr>
        <w:t>1</w:t>
      </w:r>
      <w:r>
        <w:rPr>
          <w:rFonts w:hint="eastAsia"/>
          <w:sz w:val="24"/>
        </w:rPr>
        <w:t>、项目交货期、实施进度表</w:t>
      </w:r>
    </w:p>
    <w:p w:rsidR="003D0DDF" w:rsidRDefault="000B1D1B">
      <w:pPr>
        <w:rPr>
          <w:sz w:val="24"/>
        </w:rPr>
      </w:pPr>
      <w:r>
        <w:rPr>
          <w:rFonts w:hint="eastAsia"/>
          <w:sz w:val="24"/>
        </w:rPr>
        <w:t>2</w:t>
      </w:r>
      <w:r>
        <w:rPr>
          <w:rFonts w:hint="eastAsia"/>
          <w:sz w:val="24"/>
        </w:rPr>
        <w:t>、相关配套措施</w:t>
      </w:r>
    </w:p>
    <w:p w:rsidR="003D0DDF" w:rsidRDefault="000B1D1B">
      <w:pPr>
        <w:rPr>
          <w:b/>
          <w:bCs/>
          <w:color w:val="FF0000"/>
          <w:sz w:val="24"/>
        </w:rPr>
      </w:pPr>
      <w:r>
        <w:rPr>
          <w:rFonts w:hint="eastAsia"/>
          <w:b/>
          <w:bCs/>
          <w:color w:val="FF0000"/>
          <w:sz w:val="24"/>
        </w:rPr>
        <w:t>（备注：该部分须与“技术保障措施”、“施工安全保障措施”、“商务需求”等部分承诺的内容相呼应，不得前后矛盾。）</w:t>
      </w:r>
    </w:p>
    <w:p w:rsidR="003D0DDF" w:rsidRDefault="003D0DDF">
      <w:pPr>
        <w:rPr>
          <w:b/>
          <w:bCs/>
          <w:sz w:val="24"/>
        </w:rPr>
      </w:pPr>
    </w:p>
    <w:p w:rsidR="003D0DDF" w:rsidRDefault="000B1D1B">
      <w:pPr>
        <w:pStyle w:val="30"/>
        <w:jc w:val="center"/>
        <w:rPr>
          <w:rFonts w:ascii="黑体" w:eastAsia="黑体"/>
          <w:b w:val="0"/>
          <w:sz w:val="24"/>
          <w:szCs w:val="24"/>
        </w:rPr>
      </w:pPr>
      <w:r>
        <w:rPr>
          <w:rFonts w:ascii="黑体" w:eastAsia="黑体" w:hint="eastAsia"/>
          <w:b w:val="0"/>
          <w:sz w:val="24"/>
          <w:szCs w:val="24"/>
        </w:rPr>
        <w:t>四、售后服务方案</w:t>
      </w:r>
    </w:p>
    <w:p w:rsidR="003D0DDF" w:rsidRDefault="003D0DDF">
      <w:pPr>
        <w:rPr>
          <w:sz w:val="24"/>
        </w:rPr>
      </w:pPr>
    </w:p>
    <w:p w:rsidR="003D0DDF" w:rsidRDefault="000B1D1B">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3D0DDF" w:rsidRDefault="000B1D1B">
      <w:pPr>
        <w:rPr>
          <w:sz w:val="24"/>
        </w:rPr>
      </w:pPr>
      <w:r>
        <w:rPr>
          <w:sz w:val="24"/>
        </w:rPr>
        <w:t>1</w:t>
      </w:r>
      <w:r>
        <w:rPr>
          <w:rFonts w:hint="eastAsia"/>
          <w:sz w:val="24"/>
        </w:rPr>
        <w:t>、免费保修期；</w:t>
      </w:r>
    </w:p>
    <w:p w:rsidR="003D0DDF" w:rsidRDefault="000B1D1B">
      <w:pPr>
        <w:rPr>
          <w:sz w:val="24"/>
        </w:rPr>
      </w:pPr>
      <w:r>
        <w:rPr>
          <w:sz w:val="24"/>
        </w:rPr>
        <w:t>2</w:t>
      </w:r>
      <w:r>
        <w:rPr>
          <w:rFonts w:hint="eastAsia"/>
          <w:sz w:val="24"/>
        </w:rPr>
        <w:t>、故障或技术支持响应时间；</w:t>
      </w:r>
    </w:p>
    <w:p w:rsidR="003D0DDF" w:rsidRDefault="000B1D1B">
      <w:pPr>
        <w:rPr>
          <w:sz w:val="24"/>
        </w:rPr>
      </w:pPr>
      <w:r>
        <w:rPr>
          <w:sz w:val="24"/>
        </w:rPr>
        <w:t>3</w:t>
      </w:r>
      <w:r>
        <w:rPr>
          <w:rFonts w:hint="eastAsia"/>
          <w:sz w:val="24"/>
        </w:rPr>
        <w:t>、投标人承诺的其他维修维护方案、措施</w:t>
      </w:r>
    </w:p>
    <w:p w:rsidR="003D0DDF" w:rsidRDefault="000B1D1B">
      <w:pPr>
        <w:rPr>
          <w:sz w:val="24"/>
        </w:rPr>
      </w:pPr>
      <w:r>
        <w:rPr>
          <w:sz w:val="24"/>
        </w:rPr>
        <w:t>4</w:t>
      </w:r>
      <w:r>
        <w:rPr>
          <w:rFonts w:hint="eastAsia"/>
          <w:sz w:val="24"/>
        </w:rPr>
        <w:t>、质量保证及违约承诺。</w:t>
      </w:r>
    </w:p>
    <w:p w:rsidR="003D0DDF" w:rsidRDefault="000B1D1B">
      <w:pPr>
        <w:rPr>
          <w:b/>
          <w:color w:val="FF0000"/>
          <w:sz w:val="24"/>
        </w:rPr>
      </w:pPr>
      <w:r>
        <w:rPr>
          <w:rFonts w:hint="eastAsia"/>
          <w:b/>
          <w:color w:val="FF0000"/>
          <w:sz w:val="24"/>
        </w:rPr>
        <w:t>（备注：该部分须与“商务需求”承诺的内容相呼应，不得前后矛盾。）</w:t>
      </w:r>
    </w:p>
    <w:p w:rsidR="003D0DDF" w:rsidRDefault="003D0DDF"/>
    <w:p w:rsidR="003D0DDF" w:rsidRDefault="000B1D1B">
      <w:r>
        <w:br w:type="page"/>
      </w:r>
    </w:p>
    <w:p w:rsidR="003D0DDF" w:rsidRDefault="000B1D1B">
      <w:pPr>
        <w:pStyle w:val="20"/>
        <w:rPr>
          <w:kern w:val="2"/>
          <w:sz w:val="32"/>
          <w:szCs w:val="32"/>
        </w:rPr>
      </w:pPr>
      <w:r>
        <w:rPr>
          <w:rFonts w:hint="eastAsia"/>
          <w:kern w:val="2"/>
          <w:sz w:val="32"/>
          <w:szCs w:val="32"/>
        </w:rPr>
        <w:t>第四章</w:t>
      </w:r>
      <w:r>
        <w:rPr>
          <w:kern w:val="2"/>
          <w:sz w:val="32"/>
          <w:szCs w:val="32"/>
        </w:rPr>
        <w:t xml:space="preserve"> </w:t>
      </w:r>
      <w:r>
        <w:rPr>
          <w:rFonts w:hint="eastAsia"/>
          <w:kern w:val="2"/>
          <w:sz w:val="32"/>
          <w:szCs w:val="32"/>
        </w:rPr>
        <w:t xml:space="preserve"> 合同条款及格式（仅供参考）</w:t>
      </w:r>
    </w:p>
    <w:p w:rsidR="003D0DDF" w:rsidRDefault="000B1D1B">
      <w:pPr>
        <w:pStyle w:val="40"/>
        <w:jc w:val="center"/>
      </w:pPr>
      <w:r>
        <w:rPr>
          <w:rFonts w:hint="eastAsia"/>
        </w:rPr>
        <w:t>有专业类别的格式合同范本请选择相应的合同</w:t>
      </w:r>
    </w:p>
    <w:p w:rsidR="003D0DDF" w:rsidRDefault="000B1D1B">
      <w:pPr>
        <w:pStyle w:val="20"/>
        <w:rPr>
          <w:kern w:val="2"/>
        </w:rPr>
      </w:pPr>
      <w:r>
        <w:rPr>
          <w:rFonts w:hint="eastAsia"/>
        </w:rPr>
        <w:t>一、</w:t>
      </w:r>
      <w:r>
        <w:rPr>
          <w:rFonts w:hint="eastAsia"/>
          <w:kern w:val="2"/>
        </w:rPr>
        <w:t>合同条款及格式</w:t>
      </w:r>
    </w:p>
    <w:p w:rsidR="003D0DDF" w:rsidRDefault="000B1D1B">
      <w:pPr>
        <w:jc w:val="center"/>
        <w:rPr>
          <w:b/>
          <w:sz w:val="24"/>
        </w:rPr>
      </w:pPr>
      <w:r>
        <w:rPr>
          <w:rFonts w:hint="eastAsia"/>
          <w:b/>
          <w:sz w:val="24"/>
        </w:rPr>
        <w:t>（仅供参考）</w:t>
      </w:r>
    </w:p>
    <w:p w:rsidR="003D0DDF" w:rsidRDefault="000B1D1B">
      <w:pPr>
        <w:jc w:val="left"/>
        <w:rPr>
          <w:szCs w:val="21"/>
        </w:rPr>
      </w:pPr>
      <w:r>
        <w:rPr>
          <w:rFonts w:hint="eastAsia"/>
          <w:szCs w:val="21"/>
        </w:rPr>
        <w:t>采购人：</w:t>
      </w:r>
      <w:r>
        <w:rPr>
          <w:rFonts w:hint="eastAsia"/>
          <w:szCs w:val="21"/>
          <w:u w:val="single"/>
        </w:rPr>
        <w:t xml:space="preserve">           </w:t>
      </w:r>
    </w:p>
    <w:p w:rsidR="003D0DDF" w:rsidRDefault="000B1D1B">
      <w:pPr>
        <w:jc w:val="left"/>
        <w:rPr>
          <w:szCs w:val="21"/>
        </w:rPr>
      </w:pPr>
      <w:r>
        <w:rPr>
          <w:rFonts w:hint="eastAsia"/>
          <w:szCs w:val="21"/>
        </w:rPr>
        <w:t>供应商：</w:t>
      </w:r>
      <w:r>
        <w:rPr>
          <w:rFonts w:hint="eastAsia"/>
          <w:szCs w:val="21"/>
          <w:u w:val="single"/>
        </w:rPr>
        <w:t xml:space="preserve">           </w:t>
      </w:r>
    </w:p>
    <w:p w:rsidR="003D0DDF" w:rsidRDefault="003D0DDF">
      <w:pPr>
        <w:jc w:val="left"/>
        <w:rPr>
          <w:sz w:val="24"/>
        </w:rPr>
      </w:pPr>
    </w:p>
    <w:p w:rsidR="003D0DDF" w:rsidRDefault="000B1D1B">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3D0DDF" w:rsidRDefault="000B1D1B">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3D0DDF" w:rsidRDefault="000B1D1B">
      <w:pPr>
        <w:spacing w:line="360" w:lineRule="auto"/>
        <w:ind w:firstLine="560"/>
        <w:jc w:val="left"/>
        <w:rPr>
          <w:szCs w:val="21"/>
        </w:rPr>
      </w:pPr>
      <w:r>
        <w:rPr>
          <w:rFonts w:hint="eastAsia"/>
          <w:szCs w:val="21"/>
        </w:rPr>
        <w:t>乙方根据甲方需求提供下列货物：</w:t>
      </w:r>
    </w:p>
    <w:p w:rsidR="003D0DDF" w:rsidRDefault="000B1D1B">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3D0DDF" w:rsidRDefault="000B1D1B">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3D0DDF" w:rsidRDefault="000B1D1B">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rsidR="003D0DDF" w:rsidRDefault="000B1D1B">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3D0DDF" w:rsidRDefault="000B1D1B">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3D0DDF" w:rsidRDefault="000B1D1B">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3D0DDF" w:rsidRDefault="000B1D1B">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3D0DDF" w:rsidRDefault="000B1D1B">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3D0DDF" w:rsidRDefault="000B1D1B">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3D0DDF" w:rsidRDefault="003D0DDF">
      <w:pPr>
        <w:spacing w:line="360" w:lineRule="auto"/>
        <w:ind w:firstLine="560"/>
        <w:jc w:val="left"/>
        <w:rPr>
          <w:rFonts w:ascii="宋体" w:hAnsi="宋体"/>
          <w:szCs w:val="21"/>
        </w:rPr>
      </w:pPr>
    </w:p>
    <w:p w:rsidR="003D0DDF" w:rsidRDefault="003D0DDF">
      <w:pPr>
        <w:spacing w:line="360" w:lineRule="auto"/>
        <w:ind w:firstLine="560"/>
        <w:jc w:val="left"/>
        <w:rPr>
          <w:rFonts w:ascii="宋体" w:hAnsi="宋体"/>
          <w:szCs w:val="21"/>
        </w:rPr>
      </w:pPr>
    </w:p>
    <w:p w:rsidR="003D0DDF" w:rsidRDefault="000B1D1B">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3D0DDF" w:rsidRDefault="000B1D1B">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3D0DDF" w:rsidRDefault="000B1D1B">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rsidR="003D0DDF" w:rsidRDefault="000B1D1B">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3D0DDF" w:rsidRDefault="000B1D1B">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rsidR="003D0DDF" w:rsidRDefault="000B1D1B">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3D0DDF" w:rsidRDefault="000B1D1B">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3D0DDF" w:rsidRDefault="000B1D1B">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3D0DDF" w:rsidRDefault="000B1D1B">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3D0DDF" w:rsidRDefault="000B1D1B">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3D0DDF" w:rsidRDefault="000B1D1B">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3D0DDF" w:rsidRDefault="000B1D1B">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3D0DDF" w:rsidRDefault="003D0DDF">
      <w:pPr>
        <w:spacing w:line="360" w:lineRule="auto"/>
        <w:ind w:firstLine="560"/>
        <w:jc w:val="left"/>
        <w:rPr>
          <w:rFonts w:ascii="宋体" w:hAnsi="宋体"/>
          <w:szCs w:val="21"/>
        </w:rPr>
      </w:pPr>
    </w:p>
    <w:p w:rsidR="003D0DDF" w:rsidRDefault="000B1D1B">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3D0DDF" w:rsidRDefault="003D0DDF">
      <w:pPr>
        <w:spacing w:line="360" w:lineRule="auto"/>
        <w:ind w:firstLine="560"/>
        <w:jc w:val="left"/>
        <w:rPr>
          <w:szCs w:val="21"/>
        </w:rPr>
      </w:pPr>
    </w:p>
    <w:p w:rsidR="003D0DDF" w:rsidRDefault="000B1D1B">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3D0DDF" w:rsidRDefault="000B1D1B">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3D0DDF" w:rsidRDefault="000B1D1B">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3D0DDF" w:rsidRDefault="000B1D1B">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3D0DDF" w:rsidRDefault="000B1D1B">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3D0DDF" w:rsidRDefault="000B1D1B">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rsidR="003D0DDF" w:rsidRDefault="000B1D1B">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rsidR="003D0DDF" w:rsidRDefault="000B1D1B">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3D0DDF" w:rsidRDefault="000B1D1B">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3D0DDF" w:rsidRDefault="000B1D1B">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3D0DDF" w:rsidRDefault="000B1D1B">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3D0DDF" w:rsidRDefault="000B1D1B">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3D0DDF" w:rsidRDefault="000B1D1B">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3D0DDF" w:rsidRDefault="000B1D1B">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3D0DDF" w:rsidRDefault="000B1D1B">
      <w:pPr>
        <w:spacing w:line="360" w:lineRule="auto"/>
        <w:ind w:firstLine="560"/>
        <w:jc w:val="left"/>
        <w:rPr>
          <w:rFonts w:ascii="宋体" w:hAnsi="宋体"/>
          <w:szCs w:val="21"/>
        </w:rPr>
      </w:pPr>
      <w:r>
        <w:rPr>
          <w:rFonts w:ascii="宋体" w:hAnsi="宋体" w:hint="eastAsia"/>
          <w:szCs w:val="21"/>
        </w:rPr>
        <w:t>1、下列文件均为本合同的组成部分：</w:t>
      </w:r>
    </w:p>
    <w:p w:rsidR="003D0DDF" w:rsidRDefault="000B1D1B">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3D0DDF" w:rsidRDefault="000B1D1B">
      <w:pPr>
        <w:spacing w:line="360" w:lineRule="auto"/>
        <w:ind w:firstLine="560"/>
        <w:jc w:val="left"/>
        <w:rPr>
          <w:rFonts w:ascii="宋体" w:hAnsi="宋体"/>
          <w:szCs w:val="21"/>
        </w:rPr>
      </w:pPr>
      <w:r>
        <w:rPr>
          <w:rFonts w:ascii="宋体" w:hAnsi="宋体" w:hint="eastAsia"/>
          <w:szCs w:val="21"/>
        </w:rPr>
        <w:t>（2）乙方的投标文件；</w:t>
      </w:r>
    </w:p>
    <w:p w:rsidR="003D0DDF" w:rsidRDefault="000B1D1B">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3D0DDF" w:rsidRDefault="000B1D1B">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3D0DDF" w:rsidRDefault="003D0DDF">
      <w:pPr>
        <w:spacing w:line="360" w:lineRule="auto"/>
        <w:ind w:firstLine="560"/>
        <w:jc w:val="left"/>
        <w:rPr>
          <w:rFonts w:ascii="宋体" w:hAnsi="宋体"/>
          <w:szCs w:val="21"/>
        </w:rPr>
      </w:pPr>
    </w:p>
    <w:p w:rsidR="003D0DDF" w:rsidRDefault="003D0DDF">
      <w:pPr>
        <w:spacing w:line="360" w:lineRule="auto"/>
        <w:ind w:firstLine="560"/>
        <w:jc w:val="left"/>
        <w:rPr>
          <w:rFonts w:ascii="宋体" w:hAnsi="宋体"/>
          <w:szCs w:val="21"/>
        </w:rPr>
      </w:pPr>
    </w:p>
    <w:p w:rsidR="003D0DDF" w:rsidRDefault="000B1D1B">
      <w:pPr>
        <w:spacing w:line="360" w:lineRule="auto"/>
        <w:ind w:firstLine="560"/>
        <w:jc w:val="left"/>
        <w:rPr>
          <w:rFonts w:ascii="宋体" w:hAnsi="宋体"/>
          <w:szCs w:val="21"/>
        </w:rPr>
      </w:pPr>
      <w:r>
        <w:rPr>
          <w:rFonts w:ascii="宋体" w:hAnsi="宋体" w:hint="eastAsia"/>
          <w:szCs w:val="21"/>
        </w:rPr>
        <w:t>甲方（采购人）：   （盖章）       乙方（供应商）：    （盖章）</w:t>
      </w:r>
    </w:p>
    <w:p w:rsidR="003D0DDF" w:rsidRDefault="000B1D1B">
      <w:pPr>
        <w:spacing w:line="360" w:lineRule="auto"/>
        <w:ind w:firstLine="560"/>
        <w:jc w:val="left"/>
        <w:rPr>
          <w:rFonts w:ascii="宋体" w:hAnsi="宋体"/>
          <w:szCs w:val="21"/>
        </w:rPr>
      </w:pPr>
      <w:r>
        <w:rPr>
          <w:rFonts w:ascii="宋体" w:hAnsi="宋体" w:hint="eastAsia"/>
          <w:szCs w:val="21"/>
        </w:rPr>
        <w:t xml:space="preserve">法定代表人：                     法定代表人： </w:t>
      </w:r>
    </w:p>
    <w:p w:rsidR="003D0DDF" w:rsidRDefault="000B1D1B">
      <w:pPr>
        <w:spacing w:line="360" w:lineRule="auto"/>
        <w:ind w:firstLine="560"/>
        <w:jc w:val="left"/>
        <w:rPr>
          <w:rFonts w:ascii="宋体" w:hAnsi="宋体"/>
          <w:szCs w:val="21"/>
        </w:rPr>
      </w:pPr>
      <w:r>
        <w:rPr>
          <w:rFonts w:ascii="宋体" w:hAnsi="宋体" w:hint="eastAsia"/>
          <w:szCs w:val="21"/>
        </w:rPr>
        <w:t>委托代理人：                     委托代理人：</w:t>
      </w:r>
    </w:p>
    <w:p w:rsidR="003D0DDF" w:rsidRDefault="000B1D1B">
      <w:pPr>
        <w:ind w:firstLineChars="250" w:firstLine="525"/>
        <w:rPr>
          <w:rFonts w:ascii="宋体" w:hAnsi="宋体"/>
          <w:b/>
          <w:szCs w:val="21"/>
        </w:rPr>
      </w:pPr>
      <w:r>
        <w:rPr>
          <w:rFonts w:ascii="宋体" w:hAnsi="宋体" w:hint="eastAsia"/>
          <w:szCs w:val="21"/>
        </w:rPr>
        <w:t>日期：   年     月    日         日期：   年     月    日</w:t>
      </w:r>
    </w:p>
    <w:p w:rsidR="003D0DDF" w:rsidRDefault="000B1D1B">
      <w:r>
        <w:br w:type="page"/>
      </w:r>
    </w:p>
    <w:p w:rsidR="003D0DDF" w:rsidRDefault="000B1D1B">
      <w:pPr>
        <w:pStyle w:val="20"/>
        <w:rPr>
          <w:kern w:val="2"/>
          <w:sz w:val="32"/>
          <w:szCs w:val="32"/>
        </w:rPr>
      </w:pPr>
      <w:r>
        <w:rPr>
          <w:rFonts w:hint="eastAsia"/>
          <w:kern w:val="2"/>
          <w:sz w:val="32"/>
          <w:szCs w:val="32"/>
        </w:rPr>
        <w:lastRenderedPageBreak/>
        <w:t>第五章  深圳大学采购履约情况反馈表</w:t>
      </w:r>
    </w:p>
    <w:p w:rsidR="003D0DDF" w:rsidRDefault="000B1D1B">
      <w:pPr>
        <w:spacing w:line="240" w:lineRule="atLeast"/>
        <w:rPr>
          <w:rFonts w:ascii="宋体" w:hAnsi="宋体"/>
          <w:b/>
          <w:szCs w:val="21"/>
        </w:rPr>
      </w:pPr>
      <w:r>
        <w:rPr>
          <w:rFonts w:ascii="宋体" w:hAnsi="宋体" w:hint="eastAsia"/>
          <w:b/>
          <w:szCs w:val="21"/>
        </w:rPr>
        <w:t>采购单位名称：                       联系人及电话：</w:t>
      </w:r>
    </w:p>
    <w:p w:rsidR="003D0DDF" w:rsidRDefault="003D0DD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3D0DDF">
        <w:trPr>
          <w:trHeight w:val="450"/>
          <w:jc w:val="center"/>
        </w:trPr>
        <w:tc>
          <w:tcPr>
            <w:tcW w:w="2282" w:type="dxa"/>
            <w:gridSpan w:val="3"/>
            <w:vAlign w:val="center"/>
          </w:tcPr>
          <w:p w:rsidR="003D0DDF" w:rsidRDefault="000B1D1B">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3D0DDF" w:rsidRDefault="003D0DDF">
            <w:pPr>
              <w:spacing w:line="240" w:lineRule="atLeast"/>
              <w:jc w:val="center"/>
              <w:rPr>
                <w:rFonts w:ascii="宋体" w:hAnsi="宋体"/>
                <w:szCs w:val="21"/>
              </w:rPr>
            </w:pPr>
          </w:p>
        </w:tc>
        <w:tc>
          <w:tcPr>
            <w:tcW w:w="1980" w:type="dxa"/>
            <w:vAlign w:val="center"/>
          </w:tcPr>
          <w:p w:rsidR="003D0DDF" w:rsidRDefault="000B1D1B">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3D0DDF" w:rsidRDefault="003D0DDF">
            <w:pPr>
              <w:spacing w:line="240" w:lineRule="atLeast"/>
              <w:jc w:val="center"/>
              <w:rPr>
                <w:rFonts w:ascii="宋体" w:hAnsi="宋体"/>
                <w:szCs w:val="21"/>
              </w:rPr>
            </w:pPr>
          </w:p>
        </w:tc>
      </w:tr>
      <w:tr w:rsidR="003D0DDF">
        <w:trPr>
          <w:trHeight w:val="461"/>
          <w:jc w:val="center"/>
        </w:trPr>
        <w:tc>
          <w:tcPr>
            <w:tcW w:w="2282" w:type="dxa"/>
            <w:gridSpan w:val="3"/>
            <w:vAlign w:val="center"/>
          </w:tcPr>
          <w:p w:rsidR="003D0DDF" w:rsidRDefault="000B1D1B">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3D0DDF" w:rsidRDefault="003D0DDF">
            <w:pPr>
              <w:spacing w:line="240" w:lineRule="atLeast"/>
              <w:jc w:val="center"/>
              <w:rPr>
                <w:rFonts w:ascii="宋体" w:hAnsi="宋体"/>
                <w:szCs w:val="21"/>
              </w:rPr>
            </w:pPr>
          </w:p>
        </w:tc>
        <w:tc>
          <w:tcPr>
            <w:tcW w:w="1980" w:type="dxa"/>
            <w:vAlign w:val="center"/>
          </w:tcPr>
          <w:p w:rsidR="003D0DDF" w:rsidRDefault="000B1D1B">
            <w:pPr>
              <w:spacing w:line="240" w:lineRule="atLeast"/>
              <w:jc w:val="center"/>
              <w:rPr>
                <w:rFonts w:ascii="宋体" w:hAnsi="宋体"/>
                <w:szCs w:val="21"/>
              </w:rPr>
            </w:pPr>
            <w:r>
              <w:rPr>
                <w:rFonts w:ascii="宋体" w:hAnsi="宋体" w:hint="eastAsia"/>
                <w:szCs w:val="21"/>
              </w:rPr>
              <w:t>供应商</w:t>
            </w:r>
          </w:p>
          <w:p w:rsidR="003D0DDF" w:rsidRDefault="000B1D1B">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3D0DDF" w:rsidRDefault="003D0DDF">
            <w:pPr>
              <w:spacing w:line="240" w:lineRule="atLeast"/>
              <w:jc w:val="center"/>
              <w:rPr>
                <w:rFonts w:ascii="宋体" w:hAnsi="宋体"/>
                <w:szCs w:val="21"/>
              </w:rPr>
            </w:pPr>
          </w:p>
        </w:tc>
      </w:tr>
      <w:tr w:rsidR="003D0DDF">
        <w:trPr>
          <w:trHeight w:val="438"/>
          <w:jc w:val="center"/>
        </w:trPr>
        <w:tc>
          <w:tcPr>
            <w:tcW w:w="2282" w:type="dxa"/>
            <w:gridSpan w:val="3"/>
            <w:vAlign w:val="center"/>
          </w:tcPr>
          <w:p w:rsidR="003D0DDF" w:rsidRDefault="000B1D1B">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3D0DDF" w:rsidRDefault="003D0DDF">
            <w:pPr>
              <w:spacing w:line="240" w:lineRule="atLeast"/>
              <w:jc w:val="center"/>
              <w:rPr>
                <w:rFonts w:ascii="宋体" w:hAnsi="宋体"/>
                <w:szCs w:val="21"/>
              </w:rPr>
            </w:pPr>
          </w:p>
        </w:tc>
        <w:tc>
          <w:tcPr>
            <w:tcW w:w="1980" w:type="dxa"/>
            <w:vAlign w:val="center"/>
          </w:tcPr>
          <w:p w:rsidR="003D0DDF" w:rsidRDefault="000B1D1B">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3D0DDF" w:rsidRDefault="000B1D1B">
            <w:pPr>
              <w:spacing w:line="240" w:lineRule="atLeast"/>
              <w:rPr>
                <w:rFonts w:ascii="宋体" w:hAnsi="宋体"/>
                <w:szCs w:val="21"/>
              </w:rPr>
            </w:pPr>
            <w:r>
              <w:rPr>
                <w:rFonts w:ascii="宋体" w:hAnsi="宋体" w:hint="eastAsia"/>
                <w:szCs w:val="21"/>
              </w:rPr>
              <w:t>自       至</w:t>
            </w:r>
          </w:p>
        </w:tc>
      </w:tr>
      <w:tr w:rsidR="003D0DDF">
        <w:trPr>
          <w:trHeight w:val="544"/>
          <w:jc w:val="center"/>
        </w:trPr>
        <w:tc>
          <w:tcPr>
            <w:tcW w:w="842" w:type="dxa"/>
            <w:vMerge w:val="restart"/>
            <w:vAlign w:val="center"/>
          </w:tcPr>
          <w:p w:rsidR="003D0DDF" w:rsidRDefault="000B1D1B">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3D0DDF" w:rsidRDefault="000B1D1B">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3D0DDF" w:rsidRDefault="000B1D1B">
            <w:pPr>
              <w:spacing w:line="240" w:lineRule="atLeast"/>
              <w:ind w:firstLineChars="50" w:firstLine="105"/>
              <w:jc w:val="center"/>
              <w:rPr>
                <w:rFonts w:ascii="宋体" w:hAnsi="宋体"/>
                <w:szCs w:val="21"/>
              </w:rPr>
            </w:pPr>
            <w:r>
              <w:rPr>
                <w:rFonts w:ascii="宋体" w:hAnsi="宋体" w:hint="eastAsia"/>
                <w:szCs w:val="21"/>
              </w:rPr>
              <w:t>□ 优          □ 良          □ 中           □ 差</w:t>
            </w:r>
          </w:p>
        </w:tc>
      </w:tr>
      <w:tr w:rsidR="003D0DDF">
        <w:trPr>
          <w:trHeight w:val="458"/>
          <w:jc w:val="center"/>
        </w:trPr>
        <w:tc>
          <w:tcPr>
            <w:tcW w:w="842" w:type="dxa"/>
            <w:vMerge/>
            <w:vAlign w:val="center"/>
          </w:tcPr>
          <w:p w:rsidR="003D0DDF" w:rsidRDefault="003D0DDF">
            <w:pPr>
              <w:spacing w:line="240" w:lineRule="atLeast"/>
              <w:jc w:val="center"/>
              <w:rPr>
                <w:rFonts w:ascii="宋体" w:hAnsi="宋体"/>
                <w:szCs w:val="21"/>
              </w:rPr>
            </w:pPr>
          </w:p>
        </w:tc>
        <w:tc>
          <w:tcPr>
            <w:tcW w:w="720" w:type="dxa"/>
            <w:vMerge w:val="restart"/>
            <w:tcBorders>
              <w:right w:val="single" w:sz="4" w:space="0" w:color="auto"/>
            </w:tcBorders>
            <w:vAlign w:val="center"/>
          </w:tcPr>
          <w:p w:rsidR="003D0DDF" w:rsidRDefault="000B1D1B">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3D0DDF" w:rsidRDefault="000B1D1B">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3D0DDF" w:rsidRDefault="000B1D1B">
            <w:pPr>
              <w:spacing w:line="240" w:lineRule="atLeast"/>
              <w:jc w:val="center"/>
              <w:rPr>
                <w:rFonts w:ascii="宋体" w:hAnsi="宋体"/>
                <w:szCs w:val="21"/>
              </w:rPr>
            </w:pPr>
            <w:r>
              <w:rPr>
                <w:rFonts w:ascii="宋体" w:hAnsi="宋体" w:hint="eastAsia"/>
                <w:szCs w:val="21"/>
              </w:rPr>
              <w:t xml:space="preserve"> □ 优          □ 良          □ 中           □ 差</w:t>
            </w:r>
          </w:p>
        </w:tc>
      </w:tr>
      <w:tr w:rsidR="003D0DDF">
        <w:trPr>
          <w:trHeight w:val="458"/>
          <w:jc w:val="center"/>
        </w:trPr>
        <w:tc>
          <w:tcPr>
            <w:tcW w:w="842" w:type="dxa"/>
            <w:vMerge/>
            <w:vAlign w:val="center"/>
          </w:tcPr>
          <w:p w:rsidR="003D0DDF" w:rsidRDefault="003D0DDF">
            <w:pPr>
              <w:spacing w:line="240" w:lineRule="atLeast"/>
              <w:jc w:val="center"/>
              <w:rPr>
                <w:rFonts w:ascii="宋体" w:hAnsi="宋体"/>
                <w:szCs w:val="21"/>
              </w:rPr>
            </w:pPr>
          </w:p>
        </w:tc>
        <w:tc>
          <w:tcPr>
            <w:tcW w:w="720" w:type="dxa"/>
            <w:vMerge/>
            <w:tcBorders>
              <w:right w:val="single" w:sz="4" w:space="0" w:color="auto"/>
            </w:tcBorders>
            <w:vAlign w:val="center"/>
          </w:tcPr>
          <w:p w:rsidR="003D0DDF" w:rsidRDefault="003D0DD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3D0DDF" w:rsidRDefault="000B1D1B">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3D0DDF" w:rsidRDefault="000B1D1B">
            <w:pPr>
              <w:spacing w:line="240" w:lineRule="atLeast"/>
              <w:jc w:val="center"/>
              <w:rPr>
                <w:rFonts w:ascii="宋体" w:hAnsi="宋体"/>
                <w:szCs w:val="21"/>
              </w:rPr>
            </w:pPr>
            <w:r>
              <w:rPr>
                <w:rFonts w:ascii="宋体" w:hAnsi="宋体" w:hint="eastAsia"/>
                <w:szCs w:val="21"/>
              </w:rPr>
              <w:t xml:space="preserve"> □ 优          □ 良          □ 中           □ 差</w:t>
            </w:r>
          </w:p>
        </w:tc>
      </w:tr>
      <w:tr w:rsidR="003D0DDF">
        <w:trPr>
          <w:trHeight w:val="458"/>
          <w:jc w:val="center"/>
        </w:trPr>
        <w:tc>
          <w:tcPr>
            <w:tcW w:w="842" w:type="dxa"/>
            <w:vMerge/>
            <w:vAlign w:val="center"/>
          </w:tcPr>
          <w:p w:rsidR="003D0DDF" w:rsidRDefault="003D0DDF">
            <w:pPr>
              <w:spacing w:line="240" w:lineRule="atLeast"/>
              <w:jc w:val="center"/>
              <w:rPr>
                <w:rFonts w:ascii="宋体" w:hAnsi="宋体"/>
                <w:szCs w:val="21"/>
              </w:rPr>
            </w:pPr>
          </w:p>
        </w:tc>
        <w:tc>
          <w:tcPr>
            <w:tcW w:w="720" w:type="dxa"/>
            <w:vMerge/>
            <w:tcBorders>
              <w:right w:val="single" w:sz="4" w:space="0" w:color="auto"/>
            </w:tcBorders>
            <w:vAlign w:val="center"/>
          </w:tcPr>
          <w:p w:rsidR="003D0DDF" w:rsidRDefault="003D0DD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3D0DDF" w:rsidRDefault="000B1D1B">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3D0DDF" w:rsidRDefault="000B1D1B">
            <w:pPr>
              <w:spacing w:line="240" w:lineRule="atLeast"/>
              <w:jc w:val="center"/>
              <w:rPr>
                <w:rFonts w:ascii="宋体" w:hAnsi="宋体"/>
                <w:szCs w:val="21"/>
              </w:rPr>
            </w:pPr>
            <w:r>
              <w:rPr>
                <w:rFonts w:ascii="宋体" w:hAnsi="宋体" w:hint="eastAsia"/>
                <w:szCs w:val="21"/>
              </w:rPr>
              <w:t xml:space="preserve"> □ 优          □ 良          □ 中           □ 差</w:t>
            </w:r>
          </w:p>
        </w:tc>
      </w:tr>
      <w:tr w:rsidR="003D0DDF">
        <w:trPr>
          <w:trHeight w:val="458"/>
          <w:jc w:val="center"/>
        </w:trPr>
        <w:tc>
          <w:tcPr>
            <w:tcW w:w="842" w:type="dxa"/>
            <w:vMerge/>
            <w:vAlign w:val="center"/>
          </w:tcPr>
          <w:p w:rsidR="003D0DDF" w:rsidRDefault="003D0DDF">
            <w:pPr>
              <w:spacing w:line="240" w:lineRule="atLeast"/>
              <w:jc w:val="center"/>
              <w:rPr>
                <w:rFonts w:ascii="宋体" w:hAnsi="宋体"/>
                <w:szCs w:val="21"/>
              </w:rPr>
            </w:pPr>
          </w:p>
        </w:tc>
        <w:tc>
          <w:tcPr>
            <w:tcW w:w="720" w:type="dxa"/>
            <w:vMerge/>
            <w:tcBorders>
              <w:right w:val="single" w:sz="4" w:space="0" w:color="auto"/>
            </w:tcBorders>
            <w:vAlign w:val="center"/>
          </w:tcPr>
          <w:p w:rsidR="003D0DDF" w:rsidRDefault="003D0DD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3D0DDF" w:rsidRDefault="000B1D1B">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3D0DDF" w:rsidRDefault="000B1D1B">
            <w:pPr>
              <w:spacing w:line="240" w:lineRule="atLeast"/>
              <w:jc w:val="center"/>
              <w:rPr>
                <w:rFonts w:ascii="宋体" w:hAnsi="宋体"/>
                <w:szCs w:val="21"/>
              </w:rPr>
            </w:pPr>
            <w:r>
              <w:rPr>
                <w:rFonts w:ascii="宋体" w:hAnsi="宋体" w:hint="eastAsia"/>
                <w:szCs w:val="21"/>
              </w:rPr>
              <w:t xml:space="preserve"> □ 优          □ 良          □ 中           □ 差</w:t>
            </w:r>
          </w:p>
        </w:tc>
      </w:tr>
      <w:tr w:rsidR="003D0DDF">
        <w:trPr>
          <w:trHeight w:val="458"/>
          <w:jc w:val="center"/>
        </w:trPr>
        <w:tc>
          <w:tcPr>
            <w:tcW w:w="842" w:type="dxa"/>
            <w:vMerge/>
            <w:vAlign w:val="center"/>
          </w:tcPr>
          <w:p w:rsidR="003D0DDF" w:rsidRDefault="003D0DDF">
            <w:pPr>
              <w:spacing w:line="240" w:lineRule="atLeast"/>
              <w:jc w:val="center"/>
              <w:rPr>
                <w:rFonts w:ascii="宋体" w:hAnsi="宋体"/>
                <w:szCs w:val="21"/>
              </w:rPr>
            </w:pPr>
          </w:p>
        </w:tc>
        <w:tc>
          <w:tcPr>
            <w:tcW w:w="720" w:type="dxa"/>
            <w:vMerge/>
            <w:tcBorders>
              <w:right w:val="single" w:sz="4" w:space="0" w:color="auto"/>
            </w:tcBorders>
            <w:vAlign w:val="center"/>
          </w:tcPr>
          <w:p w:rsidR="003D0DDF" w:rsidRDefault="003D0DD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3D0DDF" w:rsidRDefault="000B1D1B">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3D0DDF" w:rsidRDefault="000B1D1B">
            <w:pPr>
              <w:spacing w:line="240" w:lineRule="atLeast"/>
              <w:jc w:val="center"/>
              <w:rPr>
                <w:rFonts w:ascii="宋体" w:hAnsi="宋体"/>
                <w:szCs w:val="21"/>
              </w:rPr>
            </w:pPr>
            <w:r>
              <w:rPr>
                <w:rFonts w:ascii="宋体" w:hAnsi="宋体" w:hint="eastAsia"/>
                <w:szCs w:val="21"/>
              </w:rPr>
              <w:t xml:space="preserve"> □ 优          □ 良          □ 中           □ 差</w:t>
            </w:r>
          </w:p>
        </w:tc>
      </w:tr>
      <w:tr w:rsidR="003D0DDF">
        <w:trPr>
          <w:trHeight w:val="458"/>
          <w:jc w:val="center"/>
        </w:trPr>
        <w:tc>
          <w:tcPr>
            <w:tcW w:w="842" w:type="dxa"/>
            <w:vMerge/>
            <w:vAlign w:val="center"/>
          </w:tcPr>
          <w:p w:rsidR="003D0DDF" w:rsidRDefault="003D0DDF">
            <w:pPr>
              <w:spacing w:line="240" w:lineRule="atLeast"/>
              <w:jc w:val="center"/>
              <w:rPr>
                <w:rFonts w:ascii="宋体" w:hAnsi="宋体"/>
                <w:szCs w:val="21"/>
              </w:rPr>
            </w:pPr>
          </w:p>
        </w:tc>
        <w:tc>
          <w:tcPr>
            <w:tcW w:w="720" w:type="dxa"/>
            <w:vMerge/>
            <w:tcBorders>
              <w:right w:val="single" w:sz="4" w:space="0" w:color="auto"/>
            </w:tcBorders>
            <w:vAlign w:val="center"/>
          </w:tcPr>
          <w:p w:rsidR="003D0DDF" w:rsidRDefault="003D0DD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3D0DDF" w:rsidRDefault="000B1D1B">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3D0DDF" w:rsidRDefault="000B1D1B">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3D0DDF" w:rsidRDefault="000B1D1B">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3D0DDF">
        <w:trPr>
          <w:trHeight w:val="3523"/>
          <w:jc w:val="center"/>
        </w:trPr>
        <w:tc>
          <w:tcPr>
            <w:tcW w:w="1562" w:type="dxa"/>
            <w:gridSpan w:val="2"/>
            <w:vAlign w:val="center"/>
          </w:tcPr>
          <w:p w:rsidR="003D0DDF" w:rsidRDefault="000B1D1B">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3D0DDF" w:rsidRDefault="003D0DDF">
            <w:pPr>
              <w:spacing w:line="240" w:lineRule="atLeast"/>
              <w:rPr>
                <w:rFonts w:ascii="宋体" w:hAnsi="宋体"/>
                <w:szCs w:val="21"/>
              </w:rPr>
            </w:pPr>
          </w:p>
          <w:p w:rsidR="003D0DDF" w:rsidRDefault="003D0DDF">
            <w:pPr>
              <w:spacing w:line="240" w:lineRule="atLeast"/>
              <w:rPr>
                <w:rFonts w:ascii="宋体" w:hAnsi="宋体"/>
                <w:szCs w:val="21"/>
              </w:rPr>
            </w:pPr>
          </w:p>
          <w:p w:rsidR="003D0DDF" w:rsidRDefault="003D0DDF">
            <w:pPr>
              <w:spacing w:line="240" w:lineRule="atLeast"/>
              <w:rPr>
                <w:rFonts w:ascii="宋体" w:hAnsi="宋体"/>
                <w:szCs w:val="21"/>
              </w:rPr>
            </w:pPr>
          </w:p>
          <w:p w:rsidR="003D0DDF" w:rsidRDefault="003D0DDF">
            <w:pPr>
              <w:spacing w:line="240" w:lineRule="atLeast"/>
              <w:rPr>
                <w:rFonts w:ascii="宋体" w:hAnsi="宋体"/>
                <w:szCs w:val="21"/>
              </w:rPr>
            </w:pPr>
          </w:p>
          <w:p w:rsidR="003D0DDF" w:rsidRDefault="003D0DDF">
            <w:pPr>
              <w:spacing w:line="240" w:lineRule="atLeast"/>
              <w:rPr>
                <w:rFonts w:ascii="宋体" w:hAnsi="宋体"/>
                <w:szCs w:val="21"/>
              </w:rPr>
            </w:pPr>
          </w:p>
          <w:p w:rsidR="003D0DDF" w:rsidRDefault="003D0DDF">
            <w:pPr>
              <w:spacing w:line="240" w:lineRule="atLeast"/>
              <w:rPr>
                <w:rFonts w:ascii="宋体" w:hAnsi="宋体"/>
                <w:szCs w:val="21"/>
              </w:rPr>
            </w:pPr>
          </w:p>
          <w:p w:rsidR="003D0DDF" w:rsidRDefault="003D0DDF">
            <w:pPr>
              <w:spacing w:line="240" w:lineRule="atLeast"/>
              <w:rPr>
                <w:rFonts w:ascii="宋体" w:hAnsi="宋体"/>
                <w:szCs w:val="21"/>
              </w:rPr>
            </w:pPr>
          </w:p>
          <w:p w:rsidR="003D0DDF" w:rsidRDefault="003D0DDF">
            <w:pPr>
              <w:spacing w:line="240" w:lineRule="atLeast"/>
              <w:rPr>
                <w:rFonts w:ascii="宋体" w:hAnsi="宋体"/>
                <w:szCs w:val="21"/>
              </w:rPr>
            </w:pPr>
          </w:p>
          <w:p w:rsidR="003D0DDF" w:rsidRDefault="003D0DDF">
            <w:pPr>
              <w:spacing w:line="240" w:lineRule="atLeast"/>
              <w:rPr>
                <w:rFonts w:ascii="宋体" w:hAnsi="宋体"/>
                <w:szCs w:val="21"/>
              </w:rPr>
            </w:pPr>
          </w:p>
          <w:p w:rsidR="003D0DDF" w:rsidRDefault="003D0DDF">
            <w:pPr>
              <w:spacing w:line="240" w:lineRule="atLeast"/>
              <w:rPr>
                <w:rFonts w:ascii="宋体" w:hAnsi="宋体"/>
                <w:szCs w:val="21"/>
              </w:rPr>
            </w:pPr>
          </w:p>
          <w:p w:rsidR="003D0DDF" w:rsidRDefault="003D0DDF">
            <w:pPr>
              <w:spacing w:line="240" w:lineRule="atLeast"/>
              <w:rPr>
                <w:rFonts w:ascii="宋体" w:hAnsi="宋体"/>
                <w:szCs w:val="21"/>
              </w:rPr>
            </w:pPr>
          </w:p>
          <w:p w:rsidR="003D0DDF" w:rsidRDefault="003D0DDF">
            <w:pPr>
              <w:spacing w:line="240" w:lineRule="atLeast"/>
              <w:rPr>
                <w:rFonts w:ascii="宋体" w:hAnsi="宋体"/>
                <w:szCs w:val="21"/>
              </w:rPr>
            </w:pPr>
          </w:p>
        </w:tc>
      </w:tr>
      <w:tr w:rsidR="003D0DDF">
        <w:trPr>
          <w:trHeight w:val="2510"/>
          <w:jc w:val="center"/>
        </w:trPr>
        <w:tc>
          <w:tcPr>
            <w:tcW w:w="1562" w:type="dxa"/>
            <w:gridSpan w:val="2"/>
            <w:vAlign w:val="center"/>
          </w:tcPr>
          <w:p w:rsidR="003D0DDF" w:rsidRDefault="000B1D1B">
            <w:pPr>
              <w:spacing w:line="240" w:lineRule="atLeast"/>
              <w:jc w:val="center"/>
              <w:rPr>
                <w:rFonts w:ascii="宋体" w:hAnsi="宋体"/>
                <w:szCs w:val="21"/>
              </w:rPr>
            </w:pPr>
            <w:r>
              <w:rPr>
                <w:rFonts w:ascii="宋体" w:hAnsi="宋体" w:hint="eastAsia"/>
                <w:szCs w:val="21"/>
              </w:rPr>
              <w:t>采购单位意见</w:t>
            </w:r>
          </w:p>
          <w:p w:rsidR="003D0DDF" w:rsidRDefault="000B1D1B">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3D0DDF" w:rsidRDefault="003D0DDF">
            <w:pPr>
              <w:spacing w:line="240" w:lineRule="atLeast"/>
              <w:rPr>
                <w:rFonts w:ascii="宋体" w:hAnsi="宋体"/>
                <w:szCs w:val="21"/>
              </w:rPr>
            </w:pPr>
          </w:p>
          <w:p w:rsidR="003D0DDF" w:rsidRDefault="003D0DDF">
            <w:pPr>
              <w:spacing w:line="240" w:lineRule="atLeast"/>
              <w:rPr>
                <w:rFonts w:ascii="宋体" w:hAnsi="宋体"/>
                <w:szCs w:val="21"/>
              </w:rPr>
            </w:pPr>
          </w:p>
          <w:p w:rsidR="003D0DDF" w:rsidRDefault="003D0DDF">
            <w:pPr>
              <w:spacing w:line="240" w:lineRule="atLeast"/>
              <w:rPr>
                <w:rFonts w:ascii="宋体" w:hAnsi="宋体"/>
                <w:szCs w:val="21"/>
              </w:rPr>
            </w:pPr>
          </w:p>
          <w:p w:rsidR="003D0DDF" w:rsidRDefault="000B1D1B">
            <w:pPr>
              <w:spacing w:line="240" w:lineRule="atLeast"/>
              <w:rPr>
                <w:rFonts w:ascii="宋体" w:hAnsi="宋体"/>
                <w:szCs w:val="21"/>
              </w:rPr>
            </w:pPr>
            <w:r>
              <w:rPr>
                <w:rFonts w:ascii="宋体" w:hAnsi="宋体" w:hint="eastAsia"/>
                <w:szCs w:val="21"/>
              </w:rPr>
              <w:t xml:space="preserve">                                        </w:t>
            </w:r>
          </w:p>
          <w:p w:rsidR="003D0DDF" w:rsidRDefault="003D0DDF">
            <w:pPr>
              <w:spacing w:line="240" w:lineRule="atLeast"/>
              <w:ind w:firstLineChars="1800" w:firstLine="3780"/>
              <w:rPr>
                <w:rFonts w:ascii="宋体" w:hAnsi="宋体"/>
                <w:szCs w:val="21"/>
              </w:rPr>
            </w:pPr>
          </w:p>
          <w:p w:rsidR="003D0DDF" w:rsidRDefault="000B1D1B">
            <w:pPr>
              <w:spacing w:line="240" w:lineRule="atLeast"/>
              <w:ind w:firstLineChars="1800" w:firstLine="3780"/>
              <w:rPr>
                <w:rFonts w:ascii="宋体" w:hAnsi="宋体"/>
                <w:szCs w:val="21"/>
              </w:rPr>
            </w:pPr>
            <w:r>
              <w:rPr>
                <w:rFonts w:ascii="宋体" w:hAnsi="宋体" w:hint="eastAsia"/>
                <w:szCs w:val="21"/>
              </w:rPr>
              <w:t>日期：   年   月   日</w:t>
            </w:r>
          </w:p>
        </w:tc>
      </w:tr>
    </w:tbl>
    <w:p w:rsidR="003D0DDF" w:rsidRDefault="000B1D1B">
      <w:pPr>
        <w:spacing w:line="240" w:lineRule="atLeast"/>
        <w:rPr>
          <w:rFonts w:ascii="宋体" w:hAnsi="宋体"/>
          <w:szCs w:val="21"/>
        </w:rPr>
      </w:pPr>
      <w:r>
        <w:rPr>
          <w:rFonts w:ascii="宋体" w:hAnsi="宋体" w:hint="eastAsia"/>
          <w:szCs w:val="21"/>
        </w:rPr>
        <w:t>说明：</w:t>
      </w:r>
    </w:p>
    <w:p w:rsidR="003D0DDF" w:rsidRDefault="000B1D1B">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3D0DDF" w:rsidRDefault="000B1D1B">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3D0DDF" w:rsidRDefault="003D0DDF">
      <w:pPr>
        <w:spacing w:line="240" w:lineRule="atLeast"/>
        <w:rPr>
          <w:rFonts w:ascii="宋体" w:hAnsi="宋体"/>
          <w:szCs w:val="21"/>
        </w:rPr>
      </w:pPr>
    </w:p>
    <w:p w:rsidR="003D0DDF" w:rsidRDefault="000B1D1B">
      <w:pPr>
        <w:pStyle w:val="10"/>
      </w:pPr>
      <w:r>
        <w:rPr>
          <w:rFonts w:hint="eastAsia"/>
        </w:rPr>
        <w:t>第二册</w:t>
      </w:r>
      <w:r>
        <w:rPr>
          <w:rFonts w:hint="eastAsia"/>
        </w:rPr>
        <w:t xml:space="preserve">  </w:t>
      </w:r>
      <w:r>
        <w:rPr>
          <w:rFonts w:hint="eastAsia"/>
        </w:rPr>
        <w:t>通用条款（公开招标）</w:t>
      </w:r>
    </w:p>
    <w:p w:rsidR="003D0DDF" w:rsidRDefault="003D0DDF">
      <w:pPr>
        <w:jc w:val="center"/>
        <w:rPr>
          <w:rFonts w:ascii="宋体" w:hAnsi="宋体"/>
          <w:color w:val="FF0000"/>
          <w:szCs w:val="21"/>
        </w:rPr>
      </w:pPr>
    </w:p>
    <w:p w:rsidR="003D0DDF" w:rsidRDefault="000B1D1B">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rsidR="003D0DDF" w:rsidRDefault="000B1D1B">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3D0DDF" w:rsidRDefault="000B1D1B">
      <w:pPr>
        <w:spacing w:line="360" w:lineRule="auto"/>
        <w:rPr>
          <w:rFonts w:ascii="黑体" w:eastAsia="黑体" w:hAnsi="宋体"/>
          <w:sz w:val="24"/>
        </w:rPr>
      </w:pPr>
      <w:r>
        <w:rPr>
          <w:rFonts w:ascii="黑体" w:eastAsia="黑体" w:hAnsi="宋体" w:hint="eastAsia"/>
          <w:sz w:val="24"/>
        </w:rPr>
        <w:t>1.通用条款说明</w:t>
      </w:r>
    </w:p>
    <w:p w:rsidR="003D0DDF" w:rsidRDefault="000B1D1B">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rsidR="003D0DDF" w:rsidRDefault="000B1D1B">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rsidR="003D0DDF" w:rsidRDefault="000B1D1B">
      <w:pPr>
        <w:spacing w:line="360" w:lineRule="auto"/>
        <w:rPr>
          <w:rFonts w:ascii="黑体" w:eastAsia="黑体" w:hAnsi="宋体"/>
          <w:sz w:val="24"/>
        </w:rPr>
      </w:pPr>
      <w:bookmarkStart w:id="31" w:name="_Toc100052366"/>
      <w:bookmarkStart w:id="32" w:name="_Toc73521637"/>
      <w:bookmarkStart w:id="33" w:name="_Toc73521549"/>
      <w:bookmarkStart w:id="34" w:name="_Toc73518119"/>
      <w:bookmarkStart w:id="35" w:name="_Toc73517641"/>
      <w:bookmarkStart w:id="36" w:name="_Toc60631622"/>
      <w:bookmarkStart w:id="37" w:name="_Toc60560627"/>
      <w:bookmarkStart w:id="38" w:name="_Toc100052368"/>
      <w:bookmarkStart w:id="39" w:name="_Toc73521639"/>
      <w:bookmarkStart w:id="40" w:name="_Toc73521551"/>
      <w:bookmarkStart w:id="41" w:name="_Toc73518121"/>
      <w:bookmarkStart w:id="42" w:name="_Toc60560629"/>
      <w:bookmarkStart w:id="43" w:name="_Toc73517643"/>
      <w:bookmarkStart w:id="44" w:name="_Toc60631624"/>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1"/>
      <w:bookmarkEnd w:id="32"/>
      <w:bookmarkEnd w:id="33"/>
      <w:bookmarkEnd w:id="34"/>
      <w:bookmarkEnd w:id="35"/>
      <w:bookmarkEnd w:id="36"/>
      <w:bookmarkEnd w:id="37"/>
    </w:p>
    <w:p w:rsidR="003D0DDF" w:rsidRDefault="000B1D1B">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3D0DDF" w:rsidRDefault="000B1D1B">
      <w:pPr>
        <w:spacing w:line="360" w:lineRule="auto"/>
        <w:rPr>
          <w:rFonts w:ascii="黑体" w:eastAsia="黑体" w:hAnsi="宋体"/>
          <w:sz w:val="24"/>
        </w:rPr>
      </w:pPr>
      <w:bookmarkStart w:id="45" w:name="_Toc100052367"/>
      <w:bookmarkStart w:id="46" w:name="_Toc73521638"/>
      <w:bookmarkStart w:id="47" w:name="_Toc73521550"/>
      <w:bookmarkStart w:id="48" w:name="_Toc73518120"/>
      <w:bookmarkStart w:id="49" w:name="_Toc73517642"/>
      <w:bookmarkStart w:id="50" w:name="_Toc60631623"/>
      <w:bookmarkStart w:id="51" w:name="_Toc60560628"/>
      <w:r>
        <w:rPr>
          <w:rFonts w:ascii="黑体" w:eastAsia="黑体" w:hAnsi="宋体" w:hint="eastAsia"/>
          <w:sz w:val="24"/>
        </w:rPr>
        <w:t>3．定义</w:t>
      </w:r>
      <w:bookmarkEnd w:id="45"/>
      <w:bookmarkEnd w:id="46"/>
      <w:bookmarkEnd w:id="47"/>
      <w:bookmarkEnd w:id="48"/>
      <w:bookmarkEnd w:id="49"/>
      <w:bookmarkEnd w:id="50"/>
      <w:bookmarkEnd w:id="51"/>
    </w:p>
    <w:p w:rsidR="003D0DDF" w:rsidRDefault="000B1D1B">
      <w:pPr>
        <w:ind w:firstLineChars="200" w:firstLine="420"/>
        <w:rPr>
          <w:rFonts w:ascii="宋体" w:hAnsi="宋体"/>
          <w:szCs w:val="21"/>
        </w:rPr>
      </w:pPr>
      <w:r>
        <w:rPr>
          <w:rFonts w:ascii="宋体" w:hAnsi="宋体"/>
          <w:szCs w:val="21"/>
        </w:rPr>
        <w:t>招标文件中下列术语应解释为：</w:t>
      </w:r>
    </w:p>
    <w:p w:rsidR="003D0DDF" w:rsidRDefault="000B1D1B">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3D0DDF" w:rsidRDefault="000B1D1B">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3D0DDF" w:rsidRDefault="000B1D1B">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rsidR="003D0DDF" w:rsidRDefault="000B1D1B">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rsidR="003D0DDF" w:rsidRDefault="000B1D1B">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3D0DDF" w:rsidRDefault="000B1D1B">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rsidR="003D0DDF" w:rsidRDefault="000B1D1B">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招标文件中的标题或题名仅起引导作用，而不应视为对招标文件内容的理解和解释。</w:t>
      </w:r>
    </w:p>
    <w:p w:rsidR="003D0DDF" w:rsidRDefault="000B1D1B">
      <w:pPr>
        <w:spacing w:line="360" w:lineRule="auto"/>
        <w:rPr>
          <w:rFonts w:ascii="黑体" w:eastAsia="黑体" w:hAnsi="宋体"/>
          <w:sz w:val="24"/>
        </w:rPr>
      </w:pPr>
      <w:r>
        <w:rPr>
          <w:rFonts w:ascii="黑体" w:eastAsia="黑体" w:hAnsi="宋体" w:hint="eastAsia"/>
          <w:sz w:val="24"/>
        </w:rPr>
        <w:t>4. 供应商责任</w:t>
      </w:r>
    </w:p>
    <w:p w:rsidR="003D0DDF" w:rsidRDefault="000B1D1B">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3D0DDF" w:rsidRDefault="000B1D1B">
      <w:pPr>
        <w:ind w:firstLineChars="196" w:firstLine="412"/>
        <w:rPr>
          <w:rFonts w:ascii="宋体" w:hAnsi="宋体"/>
          <w:szCs w:val="21"/>
        </w:rPr>
      </w:pPr>
      <w:r>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3D0DDF" w:rsidRDefault="000B1D1B">
      <w:pPr>
        <w:spacing w:line="360" w:lineRule="auto"/>
        <w:rPr>
          <w:rFonts w:ascii="黑体" w:eastAsia="黑体" w:hAnsi="宋体"/>
          <w:sz w:val="24"/>
        </w:rPr>
      </w:pPr>
      <w:r>
        <w:rPr>
          <w:rFonts w:ascii="黑体" w:eastAsia="黑体" w:hAnsi="宋体" w:hint="eastAsia"/>
          <w:sz w:val="24"/>
        </w:rPr>
        <w:t>5．</w:t>
      </w:r>
      <w:bookmarkEnd w:id="38"/>
      <w:bookmarkEnd w:id="39"/>
      <w:bookmarkEnd w:id="40"/>
      <w:bookmarkEnd w:id="41"/>
      <w:bookmarkEnd w:id="42"/>
      <w:bookmarkEnd w:id="43"/>
      <w:bookmarkEnd w:id="44"/>
      <w:r>
        <w:rPr>
          <w:rFonts w:ascii="黑体" w:eastAsia="黑体" w:hAnsi="宋体" w:hint="eastAsia"/>
          <w:sz w:val="24"/>
        </w:rPr>
        <w:t>投标人参加深圳大学采购活动的条件</w:t>
      </w:r>
    </w:p>
    <w:p w:rsidR="003D0DDF" w:rsidRDefault="000B1D1B">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3D0DDF" w:rsidRDefault="000B1D1B">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rsidR="003D0DDF" w:rsidRDefault="000B1D1B">
      <w:pPr>
        <w:spacing w:line="360" w:lineRule="auto"/>
        <w:rPr>
          <w:rFonts w:ascii="黑体" w:eastAsia="黑体" w:hAnsi="宋体"/>
          <w:sz w:val="24"/>
        </w:rPr>
      </w:pPr>
      <w:bookmarkStart w:id="52" w:name="_Toc73521553"/>
      <w:bookmarkStart w:id="53" w:name="_Toc100052370"/>
      <w:bookmarkStart w:id="54" w:name="_Toc73521641"/>
      <w:bookmarkStart w:id="55" w:name="_Toc73518123"/>
      <w:bookmarkStart w:id="56" w:name="_Toc73517645"/>
      <w:bookmarkStart w:id="57" w:name="_Toc60631626"/>
      <w:bookmarkStart w:id="58" w:name="_Toc60560631"/>
      <w:r>
        <w:rPr>
          <w:rFonts w:ascii="黑体" w:eastAsia="黑体" w:hAnsi="宋体" w:hint="eastAsia"/>
          <w:sz w:val="24"/>
        </w:rPr>
        <w:t>6．联合体投标</w:t>
      </w:r>
    </w:p>
    <w:p w:rsidR="003D0DDF" w:rsidRDefault="000B1D1B">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3D0DDF" w:rsidRDefault="000B1D1B">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3D0DDF" w:rsidRDefault="000B1D1B">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3D0DDF" w:rsidRDefault="000B1D1B">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3D0DDF" w:rsidRDefault="000B1D1B">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3D0DDF" w:rsidRDefault="000B1D1B">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3D0DDF" w:rsidRDefault="000B1D1B">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3D0DDF" w:rsidRDefault="000B1D1B">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3D0DDF" w:rsidRDefault="000B1D1B">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3D0DDF" w:rsidRDefault="000B1D1B">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rsidR="003D0DDF" w:rsidRDefault="000B1D1B">
      <w:pPr>
        <w:ind w:firstLineChars="196" w:firstLine="412"/>
        <w:rPr>
          <w:rFonts w:ascii="宋体" w:hAnsi="宋体"/>
        </w:rPr>
      </w:pPr>
      <w:r>
        <w:rPr>
          <w:rFonts w:ascii="宋体" w:hAnsi="宋体" w:hint="eastAsia"/>
        </w:rPr>
        <w:t>（3）投标人的投标文件及中标后签署的合同协议对联合体各方均具法律约束力；</w:t>
      </w:r>
    </w:p>
    <w:p w:rsidR="003D0DDF" w:rsidRDefault="000B1D1B">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（4）联合体各方应当签订共同投标协议，明确约定各方拟承担的工作和责任，并将该共同投标协议随投标文件一并递交给深圳大学招投标管理中心；</w:t>
      </w:r>
    </w:p>
    <w:p w:rsidR="003D0DDF" w:rsidRDefault="000B1D1B">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rsidR="003D0DDF" w:rsidRDefault="000B1D1B">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3D0DDF" w:rsidRDefault="000B1D1B">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3D0DDF" w:rsidRDefault="000B1D1B">
      <w:pPr>
        <w:ind w:firstLineChars="196" w:firstLine="412"/>
        <w:rPr>
          <w:rFonts w:ascii="宋体" w:hAnsi="宋体"/>
        </w:rPr>
      </w:pPr>
      <w:r>
        <w:rPr>
          <w:rFonts w:ascii="宋体" w:hAnsi="宋体" w:hint="eastAsia"/>
        </w:rPr>
        <w:t>（8）除非另有规定或说明，本通用条款中“投标人”一词亦指联合体各方。</w:t>
      </w:r>
    </w:p>
    <w:p w:rsidR="003D0DDF" w:rsidRDefault="000B1D1B">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3D0DDF" w:rsidRDefault="000B1D1B">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3D0DDF" w:rsidRDefault="000B1D1B">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rsidR="003D0DDF" w:rsidRDefault="000B1D1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3D0DDF" w:rsidRDefault="000B1D1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3D0DDF" w:rsidRDefault="000B1D1B">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3D0DDF" w:rsidRDefault="000B1D1B">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rsidR="003D0DDF" w:rsidRDefault="000B1D1B">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rsidR="003D0DDF" w:rsidRDefault="000B1D1B">
      <w:pPr>
        <w:ind w:firstLineChars="196" w:firstLine="412"/>
        <w:rPr>
          <w:rFonts w:ascii="宋体" w:hAnsi="宋体"/>
        </w:rPr>
      </w:pPr>
      <w:r>
        <w:rPr>
          <w:rFonts w:ascii="宋体" w:hAnsi="宋体" w:hint="eastAsia"/>
        </w:rPr>
        <w:t>7.8  服务响应期：24小时以内到达采购单位现场。特殊要求的另行规定。</w:t>
      </w:r>
    </w:p>
    <w:p w:rsidR="003D0DDF" w:rsidRDefault="000B1D1B">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rsidR="003D0DDF" w:rsidRDefault="000B1D1B">
      <w:pPr>
        <w:spacing w:line="360" w:lineRule="auto"/>
        <w:rPr>
          <w:rFonts w:ascii="黑体" w:eastAsia="黑体" w:hAnsi="宋体"/>
          <w:sz w:val="24"/>
        </w:rPr>
      </w:pPr>
      <w:r>
        <w:rPr>
          <w:rFonts w:ascii="黑体" w:eastAsia="黑体" w:hAnsi="宋体" w:hint="eastAsia"/>
          <w:sz w:val="24"/>
        </w:rPr>
        <w:t>8．投标费用</w:t>
      </w:r>
      <w:bookmarkEnd w:id="52"/>
      <w:bookmarkEnd w:id="53"/>
      <w:bookmarkEnd w:id="54"/>
      <w:bookmarkEnd w:id="55"/>
      <w:bookmarkEnd w:id="56"/>
      <w:bookmarkEnd w:id="57"/>
      <w:bookmarkEnd w:id="58"/>
    </w:p>
    <w:p w:rsidR="003D0DDF" w:rsidRDefault="000B1D1B">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3D0DDF" w:rsidRDefault="000B1D1B">
      <w:pPr>
        <w:spacing w:line="360" w:lineRule="auto"/>
        <w:rPr>
          <w:rFonts w:ascii="黑体" w:eastAsia="黑体" w:hAnsi="宋体"/>
          <w:sz w:val="24"/>
        </w:rPr>
      </w:pPr>
      <w:bookmarkStart w:id="59" w:name="_Toc100052371"/>
      <w:bookmarkStart w:id="60" w:name="_Toc73521642"/>
      <w:bookmarkStart w:id="61" w:name="_Toc73521554"/>
      <w:bookmarkStart w:id="62" w:name="_Toc73518124"/>
      <w:bookmarkStart w:id="63" w:name="_Toc73517646"/>
      <w:bookmarkStart w:id="64" w:name="_Toc60631627"/>
      <w:bookmarkStart w:id="65" w:name="_Toc60560632"/>
      <w:r>
        <w:rPr>
          <w:rFonts w:ascii="黑体" w:eastAsia="黑体" w:hAnsi="宋体" w:hint="eastAsia"/>
          <w:sz w:val="24"/>
        </w:rPr>
        <w:t>9．踏勘现场</w:t>
      </w:r>
      <w:bookmarkEnd w:id="59"/>
      <w:bookmarkEnd w:id="60"/>
      <w:bookmarkEnd w:id="61"/>
      <w:bookmarkEnd w:id="62"/>
      <w:bookmarkEnd w:id="63"/>
      <w:bookmarkEnd w:id="64"/>
      <w:bookmarkEnd w:id="65"/>
    </w:p>
    <w:p w:rsidR="003D0DDF" w:rsidRDefault="000B1D1B">
      <w:pPr>
        <w:ind w:firstLineChars="196" w:firstLine="412"/>
        <w:rPr>
          <w:rFonts w:ascii="宋体" w:hAnsi="宋体"/>
        </w:rPr>
      </w:pPr>
      <w:bookmarkStart w:id="66" w:name="_Toc78260681"/>
      <w:bookmarkStart w:id="67"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rsidR="003D0DDF" w:rsidRDefault="000B1D1B">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rsidR="003D0DDF" w:rsidRDefault="000B1D1B">
      <w:pPr>
        <w:ind w:firstLineChars="196" w:firstLine="412"/>
        <w:rPr>
          <w:rFonts w:ascii="宋体" w:hAnsi="宋体"/>
        </w:rPr>
      </w:pPr>
      <w:r>
        <w:rPr>
          <w:rFonts w:ascii="宋体" w:hAnsi="宋体" w:hint="eastAsia"/>
        </w:rPr>
        <w:t>9.3采购单位必须通过学校采购机构向投标人提供有关现场的资料和数据。</w:t>
      </w:r>
    </w:p>
    <w:p w:rsidR="003D0DDF" w:rsidRDefault="000B1D1B">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rsidR="003D0DDF" w:rsidRDefault="000B1D1B">
      <w:pPr>
        <w:ind w:firstLineChars="196" w:firstLine="412"/>
        <w:rPr>
          <w:rFonts w:ascii="宋体" w:hAnsi="宋体"/>
        </w:rPr>
      </w:pPr>
      <w:r>
        <w:rPr>
          <w:rFonts w:ascii="宋体" w:hAnsi="宋体" w:hint="eastAsia"/>
        </w:rPr>
        <w:t>9.5 未参与现场踏勘不能作为否定投标人资格的理由。</w:t>
      </w:r>
    </w:p>
    <w:p w:rsidR="003D0DDF" w:rsidRDefault="000B1D1B">
      <w:pPr>
        <w:spacing w:line="360" w:lineRule="auto"/>
        <w:rPr>
          <w:rFonts w:ascii="黑体" w:eastAsia="黑体" w:hAnsi="宋体"/>
          <w:sz w:val="24"/>
        </w:rPr>
      </w:pPr>
      <w:r>
        <w:rPr>
          <w:rFonts w:ascii="黑体" w:eastAsia="黑体" w:hAnsi="宋体" w:hint="eastAsia"/>
          <w:sz w:val="24"/>
        </w:rPr>
        <w:t>10．招标</w:t>
      </w:r>
      <w:bookmarkEnd w:id="66"/>
      <w:r>
        <w:rPr>
          <w:rFonts w:ascii="黑体" w:eastAsia="黑体" w:hAnsi="宋体" w:hint="eastAsia"/>
          <w:sz w:val="24"/>
        </w:rPr>
        <w:t>答疑</w:t>
      </w:r>
      <w:bookmarkEnd w:id="67"/>
    </w:p>
    <w:p w:rsidR="003D0DDF" w:rsidRDefault="000B1D1B">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3D0DDF" w:rsidRDefault="000B1D1B">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rsidR="003D0DDF" w:rsidRDefault="000B1D1B">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3D0DDF" w:rsidRDefault="000B1D1B">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3D0DDF" w:rsidRDefault="000B1D1B">
      <w:pPr>
        <w:ind w:firstLineChars="196" w:firstLine="412"/>
        <w:rPr>
          <w:rFonts w:ascii="宋体" w:hAnsi="宋体"/>
        </w:rPr>
      </w:pPr>
      <w:r>
        <w:rPr>
          <w:rFonts w:ascii="宋体" w:hAnsi="宋体" w:hint="eastAsia"/>
          <w:szCs w:val="21"/>
        </w:rPr>
        <w:t>10.5未参与招标答疑不作为否定投标人资格的理由。</w:t>
      </w:r>
    </w:p>
    <w:p w:rsidR="003D0DDF" w:rsidRDefault="000B1D1B">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8" w:name="bt招标文件"/>
      <w:bookmarkStart w:id="69" w:name="_Toc101074878"/>
      <w:bookmarkStart w:id="70" w:name="_Toc100052373"/>
      <w:bookmarkStart w:id="71" w:name="_Toc73521556"/>
      <w:bookmarkStart w:id="72" w:name="_Toc73521644"/>
      <w:bookmarkStart w:id="73" w:name="_Toc73518126"/>
      <w:bookmarkStart w:id="74" w:name="_Toc73517648"/>
      <w:bookmarkEnd w:id="68"/>
      <w:r>
        <w:rPr>
          <w:rFonts w:ascii="Arial" w:eastAsia="黑体" w:hAnsi="Arial" w:hint="eastAsia"/>
          <w:b/>
          <w:bCs/>
          <w:sz w:val="28"/>
          <w:szCs w:val="28"/>
        </w:rPr>
        <w:t>招标文件</w:t>
      </w:r>
      <w:bookmarkEnd w:id="69"/>
      <w:bookmarkEnd w:id="70"/>
      <w:bookmarkEnd w:id="71"/>
      <w:bookmarkEnd w:id="72"/>
      <w:bookmarkEnd w:id="73"/>
      <w:bookmarkEnd w:id="74"/>
    </w:p>
    <w:p w:rsidR="003D0DDF" w:rsidRDefault="000B1D1B">
      <w:pPr>
        <w:spacing w:line="360" w:lineRule="auto"/>
        <w:rPr>
          <w:rFonts w:ascii="黑体" w:eastAsia="黑体" w:hAnsi="宋体"/>
          <w:sz w:val="24"/>
        </w:rPr>
      </w:pPr>
      <w:bookmarkStart w:id="75" w:name="_Toc100052374"/>
      <w:bookmarkStart w:id="76" w:name="_Toc73521645"/>
      <w:bookmarkStart w:id="77" w:name="_Toc73518127"/>
      <w:bookmarkStart w:id="78" w:name="_Toc73517649"/>
      <w:bookmarkStart w:id="79" w:name="_Toc73521557"/>
      <w:r>
        <w:rPr>
          <w:rFonts w:ascii="黑体" w:eastAsia="黑体" w:hAnsi="宋体" w:hint="eastAsia"/>
          <w:sz w:val="24"/>
        </w:rPr>
        <w:t>11．招标文件的编制与组成</w:t>
      </w:r>
      <w:bookmarkEnd w:id="75"/>
      <w:bookmarkEnd w:id="76"/>
      <w:bookmarkEnd w:id="77"/>
      <w:bookmarkEnd w:id="78"/>
      <w:bookmarkEnd w:id="79"/>
    </w:p>
    <w:p w:rsidR="003D0DDF" w:rsidRDefault="000B1D1B">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rsidR="003D0DDF" w:rsidRDefault="000B1D1B">
      <w:pPr>
        <w:ind w:firstLineChars="196" w:firstLine="412"/>
        <w:rPr>
          <w:rFonts w:ascii="宋体" w:hAnsi="宋体"/>
          <w:szCs w:val="21"/>
        </w:rPr>
      </w:pPr>
      <w:r>
        <w:rPr>
          <w:rFonts w:ascii="宋体" w:hAnsi="宋体" w:hint="eastAsia"/>
          <w:szCs w:val="21"/>
        </w:rPr>
        <w:t>招标文件包括下列内容：</w:t>
      </w:r>
    </w:p>
    <w:p w:rsidR="003D0DDF" w:rsidRDefault="000B1D1B">
      <w:pPr>
        <w:ind w:leftChars="200" w:left="420" w:firstLineChars="196" w:firstLine="413"/>
        <w:rPr>
          <w:rFonts w:ascii="宋体" w:hAnsi="宋体"/>
          <w:b/>
          <w:szCs w:val="21"/>
        </w:rPr>
      </w:pPr>
      <w:r>
        <w:rPr>
          <w:rFonts w:ascii="宋体" w:hAnsi="宋体" w:hint="eastAsia"/>
          <w:b/>
          <w:szCs w:val="21"/>
        </w:rPr>
        <w:t>第一册  专用条款</w:t>
      </w:r>
    </w:p>
    <w:p w:rsidR="003D0DDF" w:rsidRDefault="000B1D1B">
      <w:pPr>
        <w:ind w:leftChars="514" w:left="1079"/>
        <w:rPr>
          <w:rFonts w:ascii="宋体" w:hAnsi="宋体"/>
          <w:b/>
          <w:szCs w:val="21"/>
        </w:rPr>
      </w:pPr>
      <w:r>
        <w:rPr>
          <w:rFonts w:ascii="宋体" w:hAnsi="宋体" w:hint="eastAsia"/>
          <w:b/>
          <w:szCs w:val="21"/>
        </w:rPr>
        <w:t>关键信息</w:t>
      </w:r>
    </w:p>
    <w:p w:rsidR="003D0DDF" w:rsidRDefault="000B1D1B">
      <w:pPr>
        <w:ind w:leftChars="300" w:left="630" w:firstLineChars="196" w:firstLine="412"/>
        <w:rPr>
          <w:rFonts w:ascii="宋体" w:hAnsi="宋体"/>
          <w:szCs w:val="21"/>
        </w:rPr>
      </w:pPr>
      <w:r>
        <w:rPr>
          <w:rFonts w:ascii="宋体" w:hAnsi="宋体" w:hint="eastAsia"/>
          <w:szCs w:val="21"/>
        </w:rPr>
        <w:t>第一章  招标公告</w:t>
      </w:r>
    </w:p>
    <w:p w:rsidR="003D0DDF" w:rsidRDefault="000B1D1B">
      <w:pPr>
        <w:ind w:leftChars="300" w:left="630" w:firstLineChars="196" w:firstLine="412"/>
        <w:rPr>
          <w:rFonts w:ascii="宋体" w:hAnsi="宋体"/>
          <w:szCs w:val="21"/>
        </w:rPr>
      </w:pPr>
      <w:r>
        <w:rPr>
          <w:rFonts w:ascii="宋体" w:hAnsi="宋体" w:hint="eastAsia"/>
          <w:szCs w:val="21"/>
        </w:rPr>
        <w:t>第二章  招标项目需求</w:t>
      </w:r>
    </w:p>
    <w:p w:rsidR="003D0DDF" w:rsidRDefault="000B1D1B">
      <w:pPr>
        <w:ind w:leftChars="300" w:left="630" w:firstLineChars="196" w:firstLine="412"/>
        <w:rPr>
          <w:rFonts w:ascii="宋体" w:hAnsi="宋体"/>
          <w:szCs w:val="21"/>
        </w:rPr>
      </w:pPr>
      <w:r>
        <w:rPr>
          <w:rFonts w:ascii="宋体" w:hAnsi="宋体" w:hint="eastAsia"/>
          <w:szCs w:val="21"/>
        </w:rPr>
        <w:t>第三章  合同条款及格式</w:t>
      </w:r>
    </w:p>
    <w:p w:rsidR="003D0DDF" w:rsidRDefault="000B1D1B">
      <w:pPr>
        <w:ind w:leftChars="300" w:left="630" w:firstLineChars="196" w:firstLine="412"/>
        <w:rPr>
          <w:rFonts w:ascii="宋体" w:hAnsi="宋体"/>
          <w:szCs w:val="21"/>
        </w:rPr>
      </w:pPr>
      <w:r>
        <w:rPr>
          <w:rFonts w:ascii="宋体" w:hAnsi="宋体" w:hint="eastAsia"/>
          <w:szCs w:val="21"/>
        </w:rPr>
        <w:t>第四章  投标文件格式、附件</w:t>
      </w:r>
    </w:p>
    <w:p w:rsidR="003D0DDF" w:rsidRDefault="000B1D1B">
      <w:pPr>
        <w:ind w:leftChars="300" w:left="630" w:firstLineChars="196" w:firstLine="412"/>
        <w:rPr>
          <w:rFonts w:ascii="宋体" w:hAnsi="宋体"/>
          <w:szCs w:val="21"/>
        </w:rPr>
      </w:pPr>
      <w:r>
        <w:rPr>
          <w:rFonts w:ascii="宋体" w:hAnsi="宋体" w:hint="eastAsia"/>
          <w:szCs w:val="21"/>
        </w:rPr>
        <w:t>第五章  深圳大学采购履约情况反馈表</w:t>
      </w:r>
    </w:p>
    <w:p w:rsidR="003D0DDF" w:rsidRDefault="000B1D1B">
      <w:pPr>
        <w:ind w:leftChars="200" w:left="420" w:firstLineChars="196" w:firstLine="413"/>
        <w:rPr>
          <w:rFonts w:ascii="宋体" w:hAnsi="宋体"/>
          <w:b/>
          <w:szCs w:val="21"/>
        </w:rPr>
      </w:pPr>
      <w:r>
        <w:rPr>
          <w:rFonts w:ascii="宋体" w:hAnsi="宋体" w:hint="eastAsia"/>
          <w:b/>
          <w:szCs w:val="21"/>
        </w:rPr>
        <w:t>第二册  通用条款</w:t>
      </w:r>
    </w:p>
    <w:p w:rsidR="003D0DDF" w:rsidRDefault="000B1D1B">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3D0DDF" w:rsidRDefault="000B1D1B">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3D0DDF" w:rsidRDefault="000B1D1B">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3D0DDF" w:rsidRDefault="000B1D1B">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3D0DDF" w:rsidRDefault="000B1D1B">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3D0DDF" w:rsidRDefault="000B1D1B">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3D0DDF" w:rsidRDefault="000B1D1B">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3D0DDF" w:rsidRDefault="000B1D1B">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3D0DDF" w:rsidRDefault="000B1D1B">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3D0DDF" w:rsidRDefault="000B1D1B">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3D0DDF" w:rsidRDefault="000B1D1B">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3D0DDF" w:rsidRDefault="000B1D1B">
      <w:pPr>
        <w:ind w:firstLineChars="196" w:firstLine="412"/>
        <w:rPr>
          <w:rFonts w:ascii="宋体" w:hAnsi="宋体"/>
          <w:szCs w:val="21"/>
        </w:rPr>
      </w:pPr>
      <w:bookmarkStart w:id="80" w:name="_Toc60560636"/>
      <w:bookmarkStart w:id="81" w:name="_Toc60631631"/>
      <w:bookmarkStart w:id="82" w:name="_Toc73517650"/>
      <w:bookmarkStart w:id="83" w:name="_Toc73518128"/>
      <w:bookmarkStart w:id="84" w:name="_Toc73521558"/>
      <w:bookmarkStart w:id="85" w:name="_Toc73521646"/>
      <w:bookmarkStart w:id="86" w:name="_Toc100052375"/>
      <w:bookmarkStart w:id="87" w:name="_Toc60560637"/>
      <w:bookmarkStart w:id="88" w:name="_Toc60631632"/>
      <w:bookmarkStart w:id="89" w:name="_Toc73517651"/>
      <w:bookmarkStart w:id="90" w:name="_Toc73518129"/>
      <w:bookmarkStart w:id="91" w:name="_Toc73521559"/>
      <w:bookmarkStart w:id="92" w:name="_Toc73521647"/>
      <w:bookmarkStart w:id="93" w:name="_Toc100052376"/>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3D0DDF" w:rsidRDefault="000B1D1B">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rsidR="003D0DDF" w:rsidRDefault="000B1D1B">
      <w:pPr>
        <w:spacing w:line="360" w:lineRule="auto"/>
        <w:rPr>
          <w:rFonts w:ascii="黑体" w:eastAsia="黑体" w:hAnsi="宋体"/>
          <w:sz w:val="24"/>
        </w:rPr>
      </w:pPr>
      <w:r>
        <w:rPr>
          <w:rFonts w:ascii="黑体" w:eastAsia="黑体" w:hAnsi="宋体" w:hint="eastAsia"/>
          <w:sz w:val="24"/>
        </w:rPr>
        <w:t>12．招标文件的澄清</w:t>
      </w:r>
      <w:bookmarkEnd w:id="80"/>
      <w:bookmarkEnd w:id="81"/>
      <w:bookmarkEnd w:id="82"/>
      <w:bookmarkEnd w:id="83"/>
      <w:bookmarkEnd w:id="84"/>
      <w:bookmarkEnd w:id="85"/>
      <w:bookmarkEnd w:id="86"/>
    </w:p>
    <w:p w:rsidR="003D0DDF" w:rsidRDefault="000B1D1B">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3D0DDF" w:rsidRDefault="000B1D1B">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3D0DDF" w:rsidRDefault="000B1D1B">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rsidR="003D0DDF" w:rsidRDefault="000B1D1B">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7"/>
      <w:bookmarkEnd w:id="88"/>
      <w:bookmarkEnd w:id="89"/>
      <w:bookmarkEnd w:id="90"/>
      <w:bookmarkEnd w:id="91"/>
      <w:bookmarkEnd w:id="92"/>
      <w:bookmarkEnd w:id="93"/>
    </w:p>
    <w:p w:rsidR="003D0DDF" w:rsidRDefault="000B1D1B">
      <w:pPr>
        <w:ind w:firstLineChars="196" w:firstLine="412"/>
        <w:rPr>
          <w:rFonts w:ascii="宋体" w:hAnsi="宋体"/>
          <w:szCs w:val="21"/>
        </w:rPr>
      </w:pPr>
      <w:bookmarkStart w:id="94" w:name="bt投标文件"/>
      <w:bookmarkStart w:id="95" w:name="_Toc73517652"/>
      <w:bookmarkStart w:id="96" w:name="_Toc73518130"/>
      <w:bookmarkStart w:id="97" w:name="_Toc73521560"/>
      <w:bookmarkStart w:id="98" w:name="_Toc73521648"/>
      <w:bookmarkStart w:id="99" w:name="_Toc100052377"/>
      <w:bookmarkStart w:id="100" w:name="_Toc101074879"/>
      <w:bookmarkEnd w:id="94"/>
      <w:r>
        <w:rPr>
          <w:rFonts w:ascii="宋体" w:hAnsi="宋体"/>
          <w:szCs w:val="21"/>
        </w:rPr>
        <w:t>1</w:t>
      </w:r>
      <w:r>
        <w:rPr>
          <w:rFonts w:ascii="宋体" w:hAnsi="宋体" w:hint="eastAsia"/>
          <w:szCs w:val="21"/>
        </w:rPr>
        <w:t>3.1招标文件发出后，在投标截止日期前任何时候，确需要变更招标内容的，学校采购机构可主动地或在解答投标人提出的澄清问题时对招标文件进行修改；</w:t>
      </w:r>
    </w:p>
    <w:p w:rsidR="003D0DDF" w:rsidRDefault="000B1D1B">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3D0DDF" w:rsidRDefault="000B1D1B">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3D0DDF" w:rsidRDefault="000B1D1B">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3D0DDF" w:rsidRDefault="000B1D1B">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5"/>
      <w:bookmarkEnd w:id="96"/>
      <w:bookmarkEnd w:id="97"/>
      <w:bookmarkEnd w:id="98"/>
      <w:bookmarkEnd w:id="99"/>
      <w:bookmarkEnd w:id="100"/>
      <w:r>
        <w:rPr>
          <w:rFonts w:ascii="Arial" w:eastAsia="黑体" w:hAnsi="Arial" w:hint="eastAsia"/>
          <w:b/>
          <w:bCs/>
          <w:sz w:val="28"/>
          <w:szCs w:val="28"/>
        </w:rPr>
        <w:t>的编制</w:t>
      </w:r>
    </w:p>
    <w:p w:rsidR="003D0DDF" w:rsidRDefault="000B1D1B">
      <w:pPr>
        <w:spacing w:line="360" w:lineRule="auto"/>
        <w:rPr>
          <w:rFonts w:ascii="黑体" w:eastAsia="黑体" w:hAnsi="宋体"/>
          <w:sz w:val="24"/>
        </w:rPr>
      </w:pPr>
      <w:bookmarkStart w:id="101" w:name="_Toc60560639"/>
      <w:bookmarkStart w:id="102" w:name="_Toc60631634"/>
      <w:bookmarkStart w:id="103" w:name="_Toc73517653"/>
      <w:bookmarkStart w:id="104" w:name="_Toc73518131"/>
      <w:bookmarkStart w:id="105" w:name="_Toc73521561"/>
      <w:bookmarkStart w:id="106" w:name="_Toc73521649"/>
      <w:bookmarkStart w:id="107" w:name="_Toc100052378"/>
      <w:r>
        <w:rPr>
          <w:rFonts w:ascii="黑体" w:eastAsia="黑体" w:hAnsi="宋体" w:hint="eastAsia"/>
          <w:sz w:val="24"/>
        </w:rPr>
        <w:t>14．投标文件的语言及度量单位</w:t>
      </w:r>
      <w:bookmarkEnd w:id="101"/>
      <w:bookmarkEnd w:id="102"/>
      <w:bookmarkEnd w:id="103"/>
      <w:bookmarkEnd w:id="104"/>
      <w:bookmarkEnd w:id="105"/>
      <w:bookmarkEnd w:id="106"/>
      <w:bookmarkEnd w:id="107"/>
    </w:p>
    <w:p w:rsidR="003D0DDF" w:rsidRDefault="000B1D1B">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3D0DDF" w:rsidRDefault="000B1D1B">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3D0DDF" w:rsidRDefault="000B1D1B">
      <w:pPr>
        <w:spacing w:line="360" w:lineRule="auto"/>
        <w:rPr>
          <w:rFonts w:ascii="黑体" w:eastAsia="黑体" w:hAnsi="宋体"/>
          <w:sz w:val="24"/>
        </w:rPr>
      </w:pPr>
      <w:bookmarkStart w:id="108" w:name="_Toc60560640"/>
      <w:bookmarkStart w:id="109" w:name="_Toc60631635"/>
      <w:bookmarkStart w:id="110" w:name="_Toc73517654"/>
      <w:bookmarkStart w:id="111" w:name="_Toc73518132"/>
      <w:bookmarkStart w:id="112" w:name="_Toc73521562"/>
      <w:bookmarkStart w:id="113" w:name="_Toc73521650"/>
      <w:bookmarkStart w:id="114" w:name="_Toc100052379"/>
      <w:r>
        <w:rPr>
          <w:rFonts w:ascii="黑体" w:eastAsia="黑体" w:hAnsi="宋体" w:hint="eastAsia"/>
          <w:sz w:val="24"/>
        </w:rPr>
        <w:t>15．投标文件的组成</w:t>
      </w:r>
      <w:bookmarkEnd w:id="108"/>
      <w:bookmarkEnd w:id="109"/>
      <w:bookmarkEnd w:id="110"/>
      <w:bookmarkEnd w:id="111"/>
      <w:bookmarkEnd w:id="112"/>
      <w:bookmarkEnd w:id="113"/>
      <w:bookmarkEnd w:id="114"/>
    </w:p>
    <w:p w:rsidR="003D0DDF" w:rsidRDefault="000B1D1B">
      <w:pPr>
        <w:ind w:firstLineChars="196" w:firstLine="413"/>
        <w:rPr>
          <w:rFonts w:ascii="宋体" w:hAnsi="宋体"/>
          <w:b/>
          <w:szCs w:val="21"/>
        </w:rPr>
      </w:pPr>
      <w:r>
        <w:rPr>
          <w:rFonts w:ascii="宋体" w:hAnsi="宋体" w:hint="eastAsia"/>
          <w:b/>
          <w:szCs w:val="21"/>
        </w:rPr>
        <w:t>具体内容请详见本项目专用条款的相关内容。</w:t>
      </w:r>
      <w:bookmarkStart w:id="115" w:name="投标文件的组成"/>
      <w:bookmarkStart w:id="116" w:name="_Toc60560641"/>
      <w:bookmarkStart w:id="117" w:name="_Toc60631636"/>
      <w:bookmarkStart w:id="118" w:name="_Toc73517655"/>
      <w:bookmarkStart w:id="119" w:name="_Toc73518133"/>
      <w:bookmarkStart w:id="120" w:name="_Toc73521563"/>
      <w:bookmarkStart w:id="121" w:name="_Toc73521651"/>
    </w:p>
    <w:p w:rsidR="003D0DDF" w:rsidRDefault="000B1D1B">
      <w:pPr>
        <w:spacing w:line="360" w:lineRule="auto"/>
        <w:rPr>
          <w:rFonts w:ascii="黑体" w:eastAsia="黑体" w:hAnsi="宋体"/>
          <w:sz w:val="24"/>
        </w:rPr>
      </w:pPr>
      <w:bookmarkStart w:id="122" w:name="_Toc100052380"/>
      <w:bookmarkEnd w:id="115"/>
      <w:r>
        <w:rPr>
          <w:rFonts w:ascii="黑体" w:eastAsia="黑体" w:hAnsi="宋体" w:hint="eastAsia"/>
          <w:sz w:val="24"/>
        </w:rPr>
        <w:t>16．投标文件格式</w:t>
      </w:r>
      <w:bookmarkEnd w:id="116"/>
      <w:bookmarkEnd w:id="117"/>
      <w:bookmarkEnd w:id="118"/>
      <w:bookmarkEnd w:id="119"/>
      <w:bookmarkEnd w:id="120"/>
      <w:bookmarkEnd w:id="121"/>
      <w:bookmarkEnd w:id="122"/>
    </w:p>
    <w:p w:rsidR="003D0DDF" w:rsidRDefault="000B1D1B">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3" w:name="_Toc60560643"/>
      <w:bookmarkStart w:id="124" w:name="_Toc60631638"/>
      <w:bookmarkStart w:id="125" w:name="_Toc73517657"/>
      <w:bookmarkStart w:id="126" w:name="_Toc73518135"/>
      <w:bookmarkStart w:id="127" w:name="_Toc73521565"/>
      <w:bookmarkStart w:id="128" w:name="_Toc73521653"/>
    </w:p>
    <w:p w:rsidR="003D0DDF" w:rsidRDefault="000B1D1B">
      <w:pPr>
        <w:spacing w:line="360" w:lineRule="auto"/>
        <w:rPr>
          <w:rFonts w:ascii="黑体" w:eastAsia="黑体" w:hAnsi="宋体"/>
          <w:sz w:val="24"/>
        </w:rPr>
      </w:pPr>
      <w:bookmarkStart w:id="129" w:name="_Toc100052382"/>
      <w:r>
        <w:rPr>
          <w:rFonts w:ascii="黑体" w:eastAsia="黑体" w:hAnsi="宋体" w:hint="eastAsia"/>
          <w:sz w:val="24"/>
        </w:rPr>
        <w:t>17．投标货币</w:t>
      </w:r>
      <w:bookmarkEnd w:id="123"/>
      <w:bookmarkEnd w:id="124"/>
      <w:bookmarkEnd w:id="125"/>
      <w:bookmarkEnd w:id="126"/>
      <w:bookmarkEnd w:id="127"/>
      <w:bookmarkEnd w:id="128"/>
      <w:bookmarkEnd w:id="129"/>
    </w:p>
    <w:p w:rsidR="003D0DDF" w:rsidRDefault="000B1D1B">
      <w:pPr>
        <w:ind w:firstLineChars="196" w:firstLine="412"/>
        <w:rPr>
          <w:rFonts w:ascii="宋体" w:hAnsi="宋体"/>
          <w:szCs w:val="21"/>
        </w:rPr>
      </w:pPr>
      <w:r>
        <w:rPr>
          <w:rFonts w:ascii="宋体" w:hAnsi="宋体" w:hint="eastAsia"/>
          <w:szCs w:val="21"/>
        </w:rPr>
        <w:t>本项目的投标应以人民币计。</w:t>
      </w:r>
    </w:p>
    <w:p w:rsidR="003D0DDF" w:rsidRDefault="000B1D1B">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3D0DDF" w:rsidRDefault="000B1D1B">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3D0DDF" w:rsidRDefault="000B1D1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rsidR="003D0DDF" w:rsidRDefault="000B1D1B">
      <w:pPr>
        <w:ind w:firstLineChars="196" w:firstLine="412"/>
        <w:rPr>
          <w:rFonts w:ascii="宋体" w:hAnsi="宋体"/>
          <w:szCs w:val="21"/>
        </w:rPr>
      </w:pPr>
      <w:r>
        <w:rPr>
          <w:rFonts w:ascii="宋体" w:hAnsi="宋体" w:hint="eastAsia"/>
          <w:szCs w:val="21"/>
        </w:rPr>
        <w:t>18.2.1主要技术指标和性能的详细说明。</w:t>
      </w:r>
    </w:p>
    <w:p w:rsidR="003D0DDF" w:rsidRDefault="000B1D1B">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3D0DDF" w:rsidRDefault="000B1D1B">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3D0DDF" w:rsidRDefault="000B1D1B">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3D0DDF" w:rsidRDefault="000B1D1B">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rsidR="003D0DDF" w:rsidRDefault="000B1D1B">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rsidR="003D0DDF" w:rsidRDefault="000B1D1B">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3D0DDF" w:rsidRDefault="000B1D1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3D0DDF" w:rsidRDefault="000B1D1B">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rsidR="003D0DDF" w:rsidRDefault="000B1D1B">
      <w:pPr>
        <w:spacing w:line="360" w:lineRule="auto"/>
        <w:rPr>
          <w:rFonts w:ascii="黑体" w:eastAsia="黑体" w:hAnsi="宋体"/>
          <w:sz w:val="24"/>
        </w:rPr>
      </w:pPr>
      <w:r>
        <w:rPr>
          <w:rFonts w:ascii="黑体" w:eastAsia="黑体" w:hAnsi="宋体" w:hint="eastAsia"/>
          <w:sz w:val="24"/>
        </w:rPr>
        <w:t>19．投标文件其他证明文件的要求</w:t>
      </w:r>
    </w:p>
    <w:p w:rsidR="003D0DDF" w:rsidRDefault="000B1D1B">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rsidR="003D0DDF" w:rsidRDefault="000B1D1B">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3D0DDF" w:rsidRDefault="000B1D1B">
      <w:pPr>
        <w:spacing w:line="360" w:lineRule="auto"/>
        <w:rPr>
          <w:rFonts w:ascii="黑体" w:eastAsia="黑体" w:hAnsi="宋体"/>
          <w:sz w:val="24"/>
        </w:rPr>
      </w:pPr>
      <w:bookmarkStart w:id="130" w:name="_Toc60560644"/>
      <w:bookmarkStart w:id="131" w:name="_Toc60631639"/>
      <w:bookmarkStart w:id="132" w:name="_Toc73517658"/>
      <w:bookmarkStart w:id="133" w:name="_Toc73518136"/>
      <w:bookmarkStart w:id="134" w:name="_Toc73521566"/>
      <w:bookmarkStart w:id="135" w:name="_Toc73521654"/>
      <w:bookmarkStart w:id="136" w:name="_Toc100052383"/>
      <w:r>
        <w:rPr>
          <w:rFonts w:ascii="黑体" w:eastAsia="黑体" w:hAnsi="宋体" w:hint="eastAsia"/>
          <w:sz w:val="24"/>
        </w:rPr>
        <w:t>20．投标有效期</w:t>
      </w:r>
      <w:bookmarkEnd w:id="130"/>
      <w:bookmarkEnd w:id="131"/>
      <w:bookmarkEnd w:id="132"/>
      <w:bookmarkEnd w:id="133"/>
      <w:bookmarkEnd w:id="134"/>
      <w:bookmarkEnd w:id="135"/>
      <w:bookmarkEnd w:id="136"/>
    </w:p>
    <w:p w:rsidR="003D0DDF" w:rsidRDefault="000B1D1B">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3D0DDF" w:rsidRDefault="000B1D1B">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3D0DDF" w:rsidRDefault="000B1D1B">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3D0DDF" w:rsidRDefault="000B1D1B">
      <w:pPr>
        <w:spacing w:line="360" w:lineRule="auto"/>
        <w:rPr>
          <w:rFonts w:ascii="黑体" w:eastAsia="黑体" w:hAnsi="宋体"/>
          <w:sz w:val="24"/>
        </w:rPr>
      </w:pPr>
      <w:bookmarkStart w:id="137" w:name="_Toc60560645"/>
      <w:bookmarkStart w:id="138" w:name="_Toc60631640"/>
      <w:bookmarkStart w:id="139" w:name="_Toc73517659"/>
      <w:bookmarkStart w:id="140" w:name="_Toc73518137"/>
      <w:bookmarkStart w:id="141" w:name="_Toc73521567"/>
      <w:bookmarkStart w:id="142" w:name="_Toc73521655"/>
      <w:bookmarkStart w:id="143" w:name="_Toc100052384"/>
      <w:r>
        <w:rPr>
          <w:rFonts w:ascii="黑体" w:eastAsia="黑体" w:hAnsi="宋体" w:hint="eastAsia"/>
          <w:sz w:val="24"/>
        </w:rPr>
        <w:t>21．投标</w:t>
      </w:r>
      <w:bookmarkEnd w:id="137"/>
      <w:bookmarkEnd w:id="138"/>
      <w:bookmarkEnd w:id="139"/>
      <w:bookmarkEnd w:id="140"/>
      <w:bookmarkEnd w:id="141"/>
      <w:bookmarkEnd w:id="142"/>
      <w:bookmarkEnd w:id="143"/>
      <w:r>
        <w:rPr>
          <w:rFonts w:ascii="黑体" w:eastAsia="黑体" w:hAnsi="宋体" w:hint="eastAsia"/>
          <w:sz w:val="24"/>
        </w:rPr>
        <w:t>保证金</w:t>
      </w:r>
    </w:p>
    <w:p w:rsidR="003D0DDF" w:rsidRDefault="000B1D1B">
      <w:pPr>
        <w:ind w:firstLineChars="196" w:firstLine="412"/>
        <w:rPr>
          <w:rFonts w:ascii="宋体" w:hAnsi="宋体"/>
          <w:szCs w:val="21"/>
        </w:rPr>
      </w:pPr>
      <w:bookmarkStart w:id="144" w:name="_Toc60560646"/>
      <w:bookmarkStart w:id="145" w:name="_Toc60631641"/>
      <w:bookmarkStart w:id="146" w:name="_Toc73517660"/>
      <w:bookmarkStart w:id="147" w:name="_Toc73518138"/>
      <w:bookmarkStart w:id="148" w:name="_Toc73521568"/>
      <w:bookmarkStart w:id="149" w:name="_Toc73521656"/>
      <w:bookmarkStart w:id="150" w:name="_Toc100052385"/>
      <w:r>
        <w:rPr>
          <w:rFonts w:ascii="宋体" w:hAnsi="宋体" w:hint="eastAsia"/>
          <w:szCs w:val="21"/>
        </w:rPr>
        <w:t>21.1投标保证金的缴纳：</w:t>
      </w:r>
    </w:p>
    <w:p w:rsidR="003D0DDF" w:rsidRDefault="000B1D1B">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rsidR="003D0DDF" w:rsidRDefault="000B1D1B">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rsidR="003D0DDF" w:rsidRDefault="000B1D1B">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3D0DDF" w:rsidRDefault="000B1D1B">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rsidR="003D0DDF" w:rsidRDefault="000B1D1B">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rsidR="003D0DDF" w:rsidRDefault="000B1D1B">
      <w:pPr>
        <w:ind w:firstLineChars="196" w:firstLine="412"/>
        <w:rPr>
          <w:rFonts w:ascii="宋体" w:hAnsi="宋体"/>
          <w:szCs w:val="21"/>
        </w:rPr>
      </w:pPr>
      <w:r>
        <w:rPr>
          <w:rFonts w:ascii="宋体" w:hAnsi="宋体" w:hint="eastAsia"/>
          <w:szCs w:val="21"/>
        </w:rPr>
        <w:t>1）投标人在招标文件中规定的投标有效期内撤回其投标；</w:t>
      </w:r>
    </w:p>
    <w:p w:rsidR="003D0DDF" w:rsidRDefault="000B1D1B">
      <w:pPr>
        <w:ind w:firstLineChars="196" w:firstLine="412"/>
        <w:rPr>
          <w:rFonts w:ascii="宋体" w:hAnsi="宋体"/>
          <w:szCs w:val="21"/>
        </w:rPr>
      </w:pPr>
      <w:r>
        <w:rPr>
          <w:rFonts w:ascii="宋体" w:hAnsi="宋体" w:hint="eastAsia"/>
          <w:szCs w:val="21"/>
        </w:rPr>
        <w:t>2）中标人在规定期限内未能根据本项通用条款第47条规定签订合同；</w:t>
      </w:r>
    </w:p>
    <w:p w:rsidR="003D0DDF" w:rsidRDefault="000B1D1B">
      <w:pPr>
        <w:ind w:firstLineChars="196" w:firstLine="412"/>
        <w:rPr>
          <w:rFonts w:ascii="宋体" w:hAnsi="宋体"/>
          <w:szCs w:val="21"/>
        </w:rPr>
      </w:pPr>
      <w:r>
        <w:rPr>
          <w:rFonts w:ascii="宋体" w:hAnsi="宋体" w:hint="eastAsia"/>
          <w:szCs w:val="21"/>
        </w:rPr>
        <w:t>3）投标人提供虚假投标文件或虚假补充文件：</w:t>
      </w:r>
    </w:p>
    <w:p w:rsidR="003D0DDF" w:rsidRDefault="000B1D1B">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4）投标人以谋取中标为目的的技术规格模糊响应（如有意照搬照抄招标文件的技术要求）或虚假响应的；</w:t>
      </w:r>
    </w:p>
    <w:p w:rsidR="003D0DDF" w:rsidRDefault="000B1D1B">
      <w:pPr>
        <w:ind w:firstLineChars="196" w:firstLine="412"/>
        <w:rPr>
          <w:rFonts w:ascii="宋体" w:hAnsi="宋体"/>
          <w:szCs w:val="21"/>
        </w:rPr>
      </w:pPr>
      <w:r>
        <w:rPr>
          <w:rFonts w:ascii="宋体" w:hAnsi="宋体" w:hint="eastAsia"/>
          <w:szCs w:val="21"/>
        </w:rPr>
        <w:t>5）投标人质疑投诉提供虚假情况。</w:t>
      </w:r>
    </w:p>
    <w:p w:rsidR="003D0DDF" w:rsidRDefault="000B1D1B">
      <w:pPr>
        <w:ind w:firstLineChars="196" w:firstLine="412"/>
        <w:rPr>
          <w:rFonts w:ascii="宋体" w:hAnsi="宋体"/>
          <w:szCs w:val="21"/>
        </w:rPr>
      </w:pPr>
      <w:r>
        <w:rPr>
          <w:rFonts w:ascii="宋体" w:hAnsi="宋体" w:hint="eastAsia"/>
          <w:szCs w:val="21"/>
        </w:rPr>
        <w:t>21.4投标保证金账户信息：</w:t>
      </w:r>
    </w:p>
    <w:p w:rsidR="003D0DDF" w:rsidRDefault="000B1D1B">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rsidR="003D0DDF" w:rsidRDefault="000B1D1B">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rsidR="003D0DDF" w:rsidRDefault="000B1D1B">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rsidR="003D0DDF" w:rsidRDefault="000B1D1B">
      <w:pPr>
        <w:spacing w:line="500" w:lineRule="exact"/>
        <w:ind w:firstLineChars="393" w:firstLine="829"/>
        <w:rPr>
          <w:rFonts w:ascii="宋体" w:hAnsi="宋体" w:cs="宋体"/>
          <w:b/>
          <w:kern w:val="0"/>
          <w:szCs w:val="21"/>
        </w:rPr>
      </w:pPr>
      <w:r>
        <w:rPr>
          <w:rFonts w:ascii="宋体" w:hAnsi="宋体" w:cs="宋体" w:hint="eastAsia"/>
          <w:b/>
          <w:kern w:val="0"/>
          <w:szCs w:val="21"/>
        </w:rPr>
        <w:t>行　　号：</w:t>
      </w:r>
    </w:p>
    <w:p w:rsidR="003D0DDF" w:rsidRDefault="000B1D1B">
      <w:pPr>
        <w:spacing w:line="360" w:lineRule="auto"/>
        <w:rPr>
          <w:rFonts w:ascii="黑体" w:eastAsia="黑体" w:hAnsi="宋体"/>
          <w:sz w:val="24"/>
        </w:rPr>
      </w:pPr>
      <w:r>
        <w:rPr>
          <w:rFonts w:ascii="黑体" w:eastAsia="黑体" w:hAnsi="宋体" w:hint="eastAsia"/>
          <w:sz w:val="24"/>
        </w:rPr>
        <w:t>22．投标人的替代方案</w:t>
      </w:r>
      <w:bookmarkEnd w:id="144"/>
      <w:bookmarkEnd w:id="145"/>
      <w:bookmarkEnd w:id="146"/>
      <w:bookmarkEnd w:id="147"/>
      <w:bookmarkEnd w:id="148"/>
      <w:bookmarkEnd w:id="149"/>
      <w:bookmarkEnd w:id="150"/>
    </w:p>
    <w:p w:rsidR="003D0DDF" w:rsidRDefault="000B1D1B">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3D0DDF" w:rsidRDefault="000B1D1B">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3D0DDF" w:rsidRDefault="000B1D1B">
      <w:pPr>
        <w:spacing w:line="360" w:lineRule="auto"/>
        <w:rPr>
          <w:rFonts w:ascii="黑体" w:eastAsia="黑体" w:hAnsi="宋体"/>
          <w:sz w:val="24"/>
        </w:rPr>
      </w:pPr>
      <w:bookmarkStart w:id="151" w:name="_Toc73517661"/>
      <w:bookmarkStart w:id="152" w:name="_Toc73518139"/>
      <w:bookmarkStart w:id="153" w:name="_Toc73521569"/>
      <w:bookmarkStart w:id="154" w:name="_Toc73521657"/>
      <w:bookmarkStart w:id="155"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1"/>
      <w:bookmarkEnd w:id="152"/>
      <w:bookmarkEnd w:id="153"/>
      <w:bookmarkEnd w:id="154"/>
      <w:bookmarkEnd w:id="155"/>
    </w:p>
    <w:p w:rsidR="003D0DDF" w:rsidRDefault="000B1D1B">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3D0DDF" w:rsidRDefault="000B1D1B">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3D0DDF" w:rsidRDefault="000B1D1B">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3D0DDF" w:rsidRDefault="000B1D1B">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3D0DDF" w:rsidRDefault="000B1D1B">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6" w:name="_Toc73517662"/>
      <w:bookmarkStart w:id="157" w:name="_Toc73518140"/>
      <w:bookmarkStart w:id="158" w:name="_Toc73521570"/>
      <w:bookmarkStart w:id="159" w:name="_Toc73521658"/>
      <w:bookmarkStart w:id="160" w:name="_Toc100052387"/>
      <w:bookmarkStart w:id="161" w:name="_Toc101074880"/>
      <w:r>
        <w:rPr>
          <w:rFonts w:ascii="Arial" w:eastAsia="黑体" w:hAnsi="Arial" w:hint="eastAsia"/>
          <w:b/>
          <w:bCs/>
          <w:sz w:val="28"/>
          <w:szCs w:val="28"/>
        </w:rPr>
        <w:t>投标文件</w:t>
      </w:r>
      <w:bookmarkEnd w:id="156"/>
      <w:bookmarkEnd w:id="157"/>
      <w:bookmarkEnd w:id="158"/>
      <w:bookmarkEnd w:id="159"/>
      <w:bookmarkEnd w:id="160"/>
      <w:bookmarkEnd w:id="161"/>
      <w:r>
        <w:rPr>
          <w:rFonts w:ascii="Arial" w:eastAsia="黑体" w:hAnsi="Arial" w:hint="eastAsia"/>
          <w:b/>
          <w:bCs/>
          <w:sz w:val="28"/>
          <w:szCs w:val="28"/>
        </w:rPr>
        <w:t>的递交</w:t>
      </w:r>
    </w:p>
    <w:p w:rsidR="003D0DDF" w:rsidRDefault="000B1D1B">
      <w:pPr>
        <w:spacing w:line="360" w:lineRule="auto"/>
        <w:rPr>
          <w:rFonts w:ascii="黑体" w:eastAsia="黑体" w:hAnsi="宋体"/>
          <w:sz w:val="24"/>
        </w:rPr>
      </w:pPr>
      <w:bookmarkStart w:id="162" w:name="_Toc60560649"/>
      <w:bookmarkStart w:id="163" w:name="_Toc60631644"/>
      <w:bookmarkStart w:id="164" w:name="_Toc73517663"/>
      <w:bookmarkStart w:id="165" w:name="_Toc73518141"/>
      <w:bookmarkStart w:id="166" w:name="_Toc73521571"/>
      <w:bookmarkStart w:id="167" w:name="_Toc73521659"/>
      <w:bookmarkStart w:id="168" w:name="_Toc100052388"/>
      <w:r>
        <w:rPr>
          <w:rFonts w:ascii="黑体" w:eastAsia="黑体" w:hAnsi="宋体" w:hint="eastAsia"/>
          <w:sz w:val="24"/>
        </w:rPr>
        <w:t>24．投标书的保密</w:t>
      </w:r>
    </w:p>
    <w:p w:rsidR="003D0DDF" w:rsidRDefault="000B1D1B">
      <w:pPr>
        <w:ind w:firstLineChars="196" w:firstLine="412"/>
        <w:rPr>
          <w:rFonts w:ascii="宋体" w:hAnsi="宋体"/>
        </w:rPr>
      </w:pPr>
      <w:r>
        <w:rPr>
          <w:rFonts w:ascii="宋体" w:hAnsi="宋体" w:hint="eastAsia"/>
        </w:rPr>
        <w:t>24.1在投标文件制作完成后，所有文件必须密封完整且加盖公章。</w:t>
      </w:r>
    </w:p>
    <w:p w:rsidR="003D0DDF" w:rsidRDefault="000B1D1B">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3D0DDF" w:rsidRDefault="003D0DDF">
      <w:pPr>
        <w:spacing w:line="360" w:lineRule="auto"/>
        <w:rPr>
          <w:sz w:val="24"/>
        </w:rPr>
      </w:pPr>
    </w:p>
    <w:p w:rsidR="003D0DDF" w:rsidRDefault="000B1D1B">
      <w:pPr>
        <w:spacing w:line="360" w:lineRule="auto"/>
        <w:rPr>
          <w:rFonts w:ascii="黑体" w:eastAsia="黑体" w:hAnsi="宋体"/>
          <w:sz w:val="24"/>
        </w:rPr>
      </w:pPr>
      <w:r>
        <w:rPr>
          <w:rFonts w:ascii="黑体" w:eastAsia="黑体" w:hAnsi="宋体" w:hint="eastAsia"/>
          <w:sz w:val="24"/>
        </w:rPr>
        <w:t>25．投标截止日期</w:t>
      </w:r>
    </w:p>
    <w:p w:rsidR="003D0DDF" w:rsidRDefault="000B1D1B">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3D0DDF" w:rsidRDefault="000B1D1B">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3D0DDF" w:rsidRDefault="000B1D1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rsidR="003D0DDF" w:rsidRDefault="000B1D1B">
      <w:pPr>
        <w:spacing w:line="360" w:lineRule="auto"/>
        <w:rPr>
          <w:rFonts w:ascii="黑体" w:eastAsia="黑体" w:hAnsi="宋体"/>
          <w:sz w:val="24"/>
        </w:rPr>
      </w:pPr>
      <w:r>
        <w:rPr>
          <w:rFonts w:ascii="黑体" w:eastAsia="黑体" w:hAnsi="宋体" w:hint="eastAsia"/>
          <w:sz w:val="24"/>
        </w:rPr>
        <w:t>26.样品的递交</w:t>
      </w:r>
    </w:p>
    <w:p w:rsidR="003D0DDF" w:rsidRDefault="000B1D1B">
      <w:pPr>
        <w:ind w:firstLine="420"/>
        <w:rPr>
          <w:rFonts w:ascii="宋体" w:hAnsi="宋体"/>
          <w:szCs w:val="21"/>
        </w:rPr>
      </w:pPr>
      <w:r>
        <w:rPr>
          <w:rFonts w:ascii="宋体" w:hAnsi="宋体" w:hint="eastAsia"/>
          <w:szCs w:val="21"/>
        </w:rPr>
        <w:t>26.1 如有必要，采购单位可以要求投标人提供样品。</w:t>
      </w:r>
    </w:p>
    <w:p w:rsidR="003D0DDF" w:rsidRDefault="000B1D1B">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rsidR="003D0DDF" w:rsidRDefault="000B1D1B">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3D0DDF" w:rsidRDefault="000B1D1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3D0DDF" w:rsidRDefault="000B1D1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rsidR="003D0DDF" w:rsidRDefault="000B1D1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2"/>
    <w:bookmarkEnd w:id="163"/>
    <w:bookmarkEnd w:id="164"/>
    <w:bookmarkEnd w:id="165"/>
    <w:bookmarkEnd w:id="166"/>
    <w:bookmarkEnd w:id="167"/>
    <w:bookmarkEnd w:id="168"/>
    <w:p w:rsidR="003D0DDF" w:rsidRDefault="000B1D1B">
      <w:pPr>
        <w:ind w:firstLineChars="196" w:firstLine="412"/>
        <w:rPr>
          <w:rFonts w:ascii="宋体" w:hAnsi="宋体"/>
          <w:szCs w:val="21"/>
        </w:rPr>
      </w:pPr>
      <w:r>
        <w:rPr>
          <w:rFonts w:ascii="宋体" w:hAnsi="宋体" w:hint="eastAsia"/>
          <w:szCs w:val="21"/>
        </w:rPr>
        <w:t>27.4学校采购机构不退还投标文件，另有规定的除外。</w:t>
      </w:r>
    </w:p>
    <w:p w:rsidR="003D0DDF" w:rsidRDefault="000B1D1B">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69" w:name="_Toc73517666"/>
      <w:bookmarkStart w:id="170" w:name="_Toc73518144"/>
      <w:bookmarkStart w:id="171" w:name="_Toc73521574"/>
      <w:bookmarkStart w:id="172" w:name="_Toc73521662"/>
      <w:bookmarkStart w:id="173" w:name="_Toc100052391"/>
      <w:bookmarkStart w:id="174" w:name="_Toc101074881"/>
      <w:r>
        <w:rPr>
          <w:rFonts w:ascii="Arial" w:eastAsia="黑体" w:hAnsi="Arial" w:hint="eastAsia"/>
          <w:b/>
          <w:bCs/>
          <w:sz w:val="28"/>
          <w:szCs w:val="28"/>
        </w:rPr>
        <w:t>开标</w:t>
      </w:r>
      <w:bookmarkEnd w:id="169"/>
      <w:bookmarkEnd w:id="170"/>
      <w:bookmarkEnd w:id="171"/>
      <w:bookmarkEnd w:id="172"/>
      <w:bookmarkEnd w:id="173"/>
      <w:bookmarkEnd w:id="174"/>
    </w:p>
    <w:p w:rsidR="003D0DDF" w:rsidRDefault="000B1D1B">
      <w:pPr>
        <w:spacing w:line="360" w:lineRule="auto"/>
        <w:rPr>
          <w:rFonts w:ascii="黑体" w:eastAsia="黑体" w:hAnsi="宋体"/>
          <w:sz w:val="24"/>
        </w:rPr>
      </w:pPr>
      <w:bookmarkStart w:id="175" w:name="_Toc60631650"/>
      <w:bookmarkStart w:id="176" w:name="_Toc60560655"/>
      <w:bookmarkStart w:id="177" w:name="_Toc73518145"/>
      <w:bookmarkStart w:id="178" w:name="_Toc73521663"/>
      <w:bookmarkStart w:id="179" w:name="_Toc100052392"/>
      <w:bookmarkStart w:id="180" w:name="_Toc73517667"/>
      <w:bookmarkStart w:id="181" w:name="_Toc73521575"/>
      <w:r>
        <w:rPr>
          <w:rFonts w:ascii="黑体" w:eastAsia="黑体" w:hAnsi="宋体" w:hint="eastAsia"/>
          <w:sz w:val="24"/>
        </w:rPr>
        <w:t>28．开标</w:t>
      </w:r>
      <w:bookmarkEnd w:id="175"/>
      <w:bookmarkEnd w:id="176"/>
      <w:bookmarkEnd w:id="177"/>
      <w:bookmarkEnd w:id="178"/>
      <w:bookmarkEnd w:id="179"/>
      <w:bookmarkEnd w:id="180"/>
      <w:bookmarkEnd w:id="181"/>
    </w:p>
    <w:p w:rsidR="003D0DDF" w:rsidRDefault="000B1D1B">
      <w:pPr>
        <w:ind w:firstLineChars="171" w:firstLine="359"/>
        <w:rPr>
          <w:rFonts w:ascii="宋体" w:hAnsi="宋体"/>
          <w:szCs w:val="21"/>
        </w:rPr>
      </w:pPr>
      <w:bookmarkStart w:id="182" w:name="bt评标"/>
      <w:bookmarkStart w:id="183" w:name="_Toc73517668"/>
      <w:bookmarkStart w:id="184" w:name="_Toc73518146"/>
      <w:bookmarkStart w:id="185" w:name="_Toc73521576"/>
      <w:bookmarkStart w:id="186" w:name="_Toc73521664"/>
      <w:bookmarkStart w:id="187" w:name="_Toc100052393"/>
      <w:bookmarkStart w:id="188" w:name="_Toc101074882"/>
      <w:bookmarkEnd w:id="182"/>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rsidR="003D0DDF" w:rsidRDefault="000B1D1B">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3"/>
      <w:bookmarkEnd w:id="184"/>
      <w:bookmarkEnd w:id="185"/>
      <w:bookmarkEnd w:id="186"/>
      <w:r>
        <w:rPr>
          <w:rFonts w:ascii="Arial" w:eastAsia="黑体" w:hAnsi="Arial" w:hint="eastAsia"/>
          <w:b/>
          <w:bCs/>
          <w:sz w:val="28"/>
          <w:szCs w:val="28"/>
        </w:rPr>
        <w:t>要求</w:t>
      </w:r>
      <w:bookmarkEnd w:id="187"/>
      <w:bookmarkEnd w:id="188"/>
    </w:p>
    <w:p w:rsidR="003D0DDF" w:rsidRDefault="000B1D1B">
      <w:pPr>
        <w:spacing w:line="360" w:lineRule="auto"/>
        <w:rPr>
          <w:rFonts w:ascii="黑体" w:eastAsia="黑体" w:hAnsi="宋体"/>
          <w:sz w:val="24"/>
        </w:rPr>
      </w:pPr>
      <w:bookmarkStart w:id="189" w:name="bt评标会议"/>
      <w:bookmarkStart w:id="190" w:name="_Toc73517669"/>
      <w:bookmarkStart w:id="191" w:name="_Toc73518147"/>
      <w:bookmarkStart w:id="192" w:name="_Toc73521577"/>
      <w:bookmarkStart w:id="193" w:name="_Toc73521665"/>
      <w:bookmarkStart w:id="194" w:name="_Toc100052394"/>
      <w:bookmarkEnd w:id="189"/>
      <w:r>
        <w:rPr>
          <w:rFonts w:ascii="黑体" w:eastAsia="黑体" w:hAnsi="宋体" w:hint="eastAsia"/>
          <w:sz w:val="24"/>
        </w:rPr>
        <w:t>29．评标委员会组成</w:t>
      </w:r>
    </w:p>
    <w:p w:rsidR="003D0DDF" w:rsidRDefault="000B1D1B">
      <w:pPr>
        <w:ind w:firstLineChars="196" w:firstLine="412"/>
        <w:rPr>
          <w:rFonts w:ascii="宋体" w:hAnsi="宋体"/>
        </w:rPr>
      </w:pPr>
      <w:r>
        <w:rPr>
          <w:rFonts w:ascii="宋体" w:hAnsi="宋体" w:hint="eastAsia"/>
        </w:rPr>
        <w:t>29.1开标结束后召开评标会议，评标委员会由学校采购机构依法组建，负责评标活动。</w:t>
      </w:r>
    </w:p>
    <w:p w:rsidR="003D0DDF" w:rsidRDefault="000B1D1B">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rsidR="003D0DDF" w:rsidRDefault="000B1D1B">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3D0DDF" w:rsidRDefault="000B1D1B">
      <w:pPr>
        <w:ind w:firstLineChars="196" w:firstLine="412"/>
        <w:rPr>
          <w:rFonts w:ascii="宋体" w:hAnsi="宋体"/>
        </w:rPr>
      </w:pPr>
      <w:r>
        <w:rPr>
          <w:rFonts w:ascii="宋体" w:hAnsi="宋体" w:hint="eastAsia"/>
        </w:rPr>
        <w:t>29.2评标定标应当遵循公平、公正、科学、择优的原则。</w:t>
      </w:r>
    </w:p>
    <w:p w:rsidR="003D0DDF" w:rsidRDefault="000B1D1B">
      <w:pPr>
        <w:ind w:firstLineChars="196" w:firstLine="412"/>
        <w:rPr>
          <w:rFonts w:ascii="宋体" w:hAnsi="宋体"/>
        </w:rPr>
      </w:pPr>
      <w:r>
        <w:rPr>
          <w:rFonts w:ascii="宋体" w:hAnsi="宋体" w:hint="eastAsia"/>
        </w:rPr>
        <w:t>29.3评标活动依法进行，任何单位和个人不得非法干预评标过程和结果。</w:t>
      </w:r>
    </w:p>
    <w:p w:rsidR="003D0DDF" w:rsidRDefault="000B1D1B">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3D0DDF" w:rsidRDefault="000B1D1B">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rsidR="003D0DDF" w:rsidRDefault="000B1D1B">
      <w:pPr>
        <w:spacing w:line="360" w:lineRule="auto"/>
        <w:rPr>
          <w:rFonts w:ascii="黑体" w:eastAsia="黑体" w:hAnsi="宋体"/>
          <w:sz w:val="24"/>
        </w:rPr>
      </w:pPr>
      <w:r>
        <w:rPr>
          <w:rFonts w:ascii="黑体" w:eastAsia="黑体" w:hAnsi="宋体" w:hint="eastAsia"/>
          <w:sz w:val="24"/>
        </w:rPr>
        <w:t>30．向评标委员会提供的资料</w:t>
      </w:r>
    </w:p>
    <w:p w:rsidR="003D0DDF" w:rsidRDefault="000B1D1B">
      <w:pPr>
        <w:ind w:firstLineChars="196" w:firstLine="412"/>
        <w:rPr>
          <w:rFonts w:ascii="宋体" w:hAnsi="宋体"/>
        </w:rPr>
      </w:pPr>
      <w:r>
        <w:rPr>
          <w:rFonts w:ascii="宋体" w:hAnsi="宋体" w:hint="eastAsia"/>
        </w:rPr>
        <w:t>30.1公开发布的招标文件，包括图纸、服务清单、答疑文件等；</w:t>
      </w:r>
    </w:p>
    <w:p w:rsidR="003D0DDF" w:rsidRDefault="000B1D1B">
      <w:pPr>
        <w:ind w:firstLineChars="196" w:firstLine="412"/>
        <w:rPr>
          <w:rFonts w:ascii="宋体" w:hAnsi="宋体"/>
        </w:rPr>
      </w:pPr>
      <w:r>
        <w:rPr>
          <w:rFonts w:ascii="宋体" w:hAnsi="宋体" w:hint="eastAsia"/>
        </w:rPr>
        <w:t>30.2其他评标必须的资料。</w:t>
      </w:r>
    </w:p>
    <w:p w:rsidR="003D0DDF" w:rsidRDefault="000B1D1B">
      <w:pPr>
        <w:ind w:firstLineChars="196" w:firstLine="412"/>
        <w:rPr>
          <w:rFonts w:ascii="宋体" w:hAnsi="宋体"/>
        </w:rPr>
      </w:pPr>
      <w:r>
        <w:rPr>
          <w:rFonts w:ascii="宋体" w:hAnsi="宋体" w:hint="eastAsia"/>
        </w:rPr>
        <w:t>30.3评标委员会应当认真研究招标文件，至少应了解熟悉以下内容：</w:t>
      </w:r>
    </w:p>
    <w:p w:rsidR="003D0DDF" w:rsidRDefault="000B1D1B">
      <w:pPr>
        <w:ind w:firstLineChars="196" w:firstLine="412"/>
        <w:rPr>
          <w:rFonts w:ascii="宋体" w:hAnsi="宋体"/>
        </w:rPr>
      </w:pPr>
      <w:r>
        <w:rPr>
          <w:rFonts w:ascii="宋体" w:hAnsi="宋体" w:hint="eastAsia"/>
        </w:rPr>
        <w:t>（1）招标的目的；</w:t>
      </w:r>
    </w:p>
    <w:p w:rsidR="003D0DDF" w:rsidRDefault="000B1D1B">
      <w:pPr>
        <w:ind w:firstLineChars="196" w:firstLine="412"/>
        <w:rPr>
          <w:rFonts w:ascii="宋体" w:hAnsi="宋体"/>
        </w:rPr>
      </w:pPr>
      <w:r>
        <w:rPr>
          <w:rFonts w:ascii="宋体" w:hAnsi="宋体" w:hint="eastAsia"/>
        </w:rPr>
        <w:t>（2）招标项目需求的范围和性质；</w:t>
      </w:r>
    </w:p>
    <w:p w:rsidR="003D0DDF" w:rsidRDefault="000B1D1B">
      <w:pPr>
        <w:ind w:firstLineChars="196" w:firstLine="412"/>
        <w:rPr>
          <w:rFonts w:ascii="宋体" w:hAnsi="宋体"/>
        </w:rPr>
      </w:pPr>
      <w:r>
        <w:rPr>
          <w:rFonts w:ascii="宋体" w:hAnsi="宋体" w:hint="eastAsia"/>
        </w:rPr>
        <w:t>（3）招标文件规定的投标人的资格、财政预算限额、商务条款；</w:t>
      </w:r>
    </w:p>
    <w:p w:rsidR="003D0DDF" w:rsidRDefault="000B1D1B">
      <w:pPr>
        <w:ind w:firstLineChars="196" w:firstLine="412"/>
        <w:rPr>
          <w:rFonts w:ascii="宋体" w:hAnsi="宋体"/>
        </w:rPr>
      </w:pPr>
      <w:r>
        <w:rPr>
          <w:rFonts w:ascii="宋体" w:hAnsi="宋体" w:hint="eastAsia"/>
        </w:rPr>
        <w:t>（4）招标文件规定的评标程序、评标方法和评标因素；</w:t>
      </w:r>
    </w:p>
    <w:p w:rsidR="003D0DDF" w:rsidRDefault="000B1D1B">
      <w:pPr>
        <w:ind w:firstLineChars="196" w:firstLine="412"/>
        <w:rPr>
          <w:rFonts w:ascii="宋体" w:hAnsi="宋体"/>
        </w:rPr>
      </w:pPr>
      <w:r>
        <w:rPr>
          <w:rFonts w:ascii="宋体" w:hAnsi="宋体" w:hint="eastAsia"/>
        </w:rPr>
        <w:t>（5）招标文件所列示的废标条款一览表；</w:t>
      </w:r>
    </w:p>
    <w:p w:rsidR="003D0DDF" w:rsidRDefault="000B1D1B">
      <w:pPr>
        <w:spacing w:line="360" w:lineRule="auto"/>
        <w:rPr>
          <w:rFonts w:ascii="黑体" w:eastAsia="黑体" w:hAnsi="宋体"/>
          <w:sz w:val="24"/>
        </w:rPr>
      </w:pPr>
      <w:r>
        <w:rPr>
          <w:rFonts w:ascii="黑体" w:eastAsia="黑体" w:hAnsi="宋体" w:hint="eastAsia"/>
          <w:sz w:val="24"/>
        </w:rPr>
        <w:t>31．独立评标</w:t>
      </w:r>
    </w:p>
    <w:p w:rsidR="003D0DDF" w:rsidRDefault="000B1D1B">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5" w:name="bt评标过程的保密"/>
      <w:bookmarkStart w:id="196" w:name="bt错误的修正"/>
      <w:bookmarkEnd w:id="190"/>
      <w:bookmarkEnd w:id="191"/>
      <w:bookmarkEnd w:id="192"/>
      <w:bookmarkEnd w:id="193"/>
      <w:bookmarkEnd w:id="194"/>
      <w:bookmarkEnd w:id="195"/>
      <w:bookmarkEnd w:id="196"/>
    </w:p>
    <w:p w:rsidR="003D0DDF" w:rsidRDefault="000B1D1B">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7" w:name="_Toc100052397"/>
      <w:bookmarkStart w:id="198" w:name="_Toc101074883"/>
      <w:r>
        <w:rPr>
          <w:rFonts w:ascii="Arial" w:eastAsia="黑体" w:hAnsi="Arial" w:hint="eastAsia"/>
          <w:b/>
          <w:bCs/>
          <w:sz w:val="28"/>
          <w:szCs w:val="28"/>
        </w:rPr>
        <w:t>评标程序</w:t>
      </w:r>
      <w:bookmarkStart w:id="199" w:name="bt投标文件的审查"/>
      <w:bookmarkStart w:id="200" w:name="_Toc73517671"/>
      <w:bookmarkStart w:id="201" w:name="_Toc73518149"/>
      <w:bookmarkStart w:id="202" w:name="_Toc73521579"/>
      <w:bookmarkStart w:id="203" w:name="_Toc73521667"/>
      <w:bookmarkEnd w:id="199"/>
      <w:r>
        <w:rPr>
          <w:rFonts w:ascii="Arial" w:eastAsia="黑体" w:hAnsi="Arial" w:hint="eastAsia"/>
          <w:b/>
          <w:bCs/>
          <w:sz w:val="28"/>
          <w:szCs w:val="28"/>
        </w:rPr>
        <w:t>及评标方法</w:t>
      </w:r>
      <w:bookmarkEnd w:id="197"/>
      <w:bookmarkEnd w:id="198"/>
    </w:p>
    <w:p w:rsidR="003D0DDF" w:rsidRDefault="000B1D1B">
      <w:pPr>
        <w:spacing w:line="360" w:lineRule="auto"/>
        <w:rPr>
          <w:rFonts w:ascii="黑体" w:eastAsia="黑体" w:hAnsi="宋体"/>
          <w:sz w:val="24"/>
        </w:rPr>
      </w:pPr>
      <w:bookmarkStart w:id="204" w:name="_Toc100052398"/>
      <w:r>
        <w:rPr>
          <w:rFonts w:ascii="黑体" w:eastAsia="黑体" w:hAnsi="宋体" w:hint="eastAsia"/>
          <w:sz w:val="24"/>
        </w:rPr>
        <w:t>32．投标文件初审</w:t>
      </w:r>
      <w:bookmarkEnd w:id="204"/>
    </w:p>
    <w:bookmarkEnd w:id="200"/>
    <w:bookmarkEnd w:id="201"/>
    <w:bookmarkEnd w:id="202"/>
    <w:bookmarkEnd w:id="203"/>
    <w:p w:rsidR="003D0DDF" w:rsidRDefault="000B1D1B">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rsidR="003D0DDF" w:rsidRDefault="000B1D1B">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3D0DDF" w:rsidRDefault="000B1D1B">
      <w:pPr>
        <w:ind w:firstLineChars="196" w:firstLine="413"/>
        <w:rPr>
          <w:rFonts w:ascii="宋体" w:hAnsi="宋体"/>
          <w:b/>
        </w:rPr>
      </w:pPr>
      <w:r>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rsidR="003D0DDF" w:rsidRDefault="000B1D1B">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3D0DDF" w:rsidRDefault="000B1D1B">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rsidR="003D0DDF" w:rsidRDefault="000B1D1B">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rsidR="003D0DDF" w:rsidRDefault="000B1D1B">
      <w:pPr>
        <w:spacing w:line="360" w:lineRule="auto"/>
        <w:rPr>
          <w:rFonts w:ascii="黑体" w:eastAsia="黑体" w:hAnsi="宋体"/>
          <w:sz w:val="24"/>
        </w:rPr>
      </w:pPr>
      <w:bookmarkStart w:id="205" w:name="_Toc100052399"/>
      <w:r>
        <w:rPr>
          <w:rFonts w:ascii="黑体" w:eastAsia="黑体" w:hAnsi="宋体" w:hint="eastAsia"/>
          <w:sz w:val="24"/>
        </w:rPr>
        <w:t>33．澄清有关问题</w:t>
      </w:r>
      <w:bookmarkEnd w:id="205"/>
    </w:p>
    <w:p w:rsidR="003D0DDF" w:rsidRDefault="000B1D1B">
      <w:pPr>
        <w:ind w:firstLineChars="196" w:firstLine="412"/>
        <w:rPr>
          <w:rFonts w:ascii="宋体" w:hAnsi="宋体"/>
          <w:szCs w:val="21"/>
        </w:rPr>
      </w:pPr>
      <w:bookmarkStart w:id="206" w:name="bt投标文件的澄清"/>
      <w:bookmarkStart w:id="207" w:name="bt废标"/>
      <w:bookmarkStart w:id="208" w:name="bt投标文件的评估和比较"/>
      <w:bookmarkStart w:id="209" w:name="_Toc73517675"/>
      <w:bookmarkStart w:id="210" w:name="_Toc73518153"/>
      <w:bookmarkStart w:id="211" w:name="_Toc73521583"/>
      <w:bookmarkStart w:id="212" w:name="_Toc73521671"/>
      <w:bookmarkEnd w:id="206"/>
      <w:bookmarkEnd w:id="207"/>
      <w:bookmarkEnd w:id="208"/>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3D0DDF" w:rsidRDefault="000B1D1B">
      <w:pPr>
        <w:spacing w:line="360" w:lineRule="auto"/>
        <w:rPr>
          <w:rFonts w:ascii="黑体" w:eastAsia="黑体" w:hAnsi="宋体"/>
          <w:sz w:val="24"/>
        </w:rPr>
      </w:pPr>
      <w:bookmarkStart w:id="213" w:name="_Toc73517673"/>
      <w:bookmarkStart w:id="214" w:name="_Toc73518151"/>
      <w:bookmarkStart w:id="215" w:name="_Toc73521581"/>
      <w:bookmarkStart w:id="216" w:name="_Toc73521669"/>
      <w:bookmarkStart w:id="217" w:name="_Toc100052400"/>
      <w:r>
        <w:rPr>
          <w:rFonts w:ascii="黑体" w:eastAsia="黑体" w:hAnsi="宋体" w:hint="eastAsia"/>
          <w:sz w:val="24"/>
        </w:rPr>
        <w:t>34．错误的修正</w:t>
      </w:r>
      <w:bookmarkEnd w:id="213"/>
      <w:bookmarkEnd w:id="214"/>
      <w:bookmarkEnd w:id="215"/>
      <w:bookmarkEnd w:id="216"/>
      <w:bookmarkEnd w:id="217"/>
    </w:p>
    <w:p w:rsidR="003D0DDF" w:rsidRDefault="000B1D1B">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3D0DDF" w:rsidRDefault="000B1D1B">
      <w:pPr>
        <w:ind w:firstLineChars="196" w:firstLine="412"/>
        <w:rPr>
          <w:rFonts w:ascii="宋体" w:hAnsi="宋体"/>
          <w:szCs w:val="21"/>
        </w:rPr>
      </w:pPr>
      <w:r>
        <w:rPr>
          <w:rFonts w:ascii="宋体" w:hAnsi="宋体" w:hint="eastAsia"/>
          <w:szCs w:val="21"/>
        </w:rPr>
        <w:t>34.2  算术错误将按以下方法更正（次序排先者优先）：</w:t>
      </w:r>
    </w:p>
    <w:p w:rsidR="003D0DDF" w:rsidRDefault="000B1D1B">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rsidR="003D0DDF" w:rsidRDefault="000B1D1B">
      <w:pPr>
        <w:ind w:firstLineChars="196" w:firstLine="412"/>
        <w:rPr>
          <w:rFonts w:ascii="宋体" w:hAnsi="宋体"/>
          <w:szCs w:val="21"/>
        </w:rPr>
      </w:pPr>
      <w:r>
        <w:rPr>
          <w:rFonts w:ascii="宋体" w:hAnsi="宋体" w:hint="eastAsia"/>
          <w:szCs w:val="21"/>
        </w:rPr>
        <w:t>34.2.2 若投标文件分项报价表中的报价与总价不一致，以总价为准；</w:t>
      </w:r>
    </w:p>
    <w:p w:rsidR="003D0DDF" w:rsidRDefault="000B1D1B">
      <w:pPr>
        <w:ind w:firstLineChars="196" w:firstLine="412"/>
        <w:rPr>
          <w:rFonts w:ascii="宋体" w:hAnsi="宋体"/>
          <w:szCs w:val="21"/>
        </w:rPr>
      </w:pPr>
      <w:r>
        <w:rPr>
          <w:rFonts w:ascii="宋体" w:hAnsi="宋体" w:hint="eastAsia"/>
          <w:szCs w:val="21"/>
        </w:rPr>
        <w:t>34.2.3 若投标文件的大写金额和小写金额不一致的，以大写金额为准；</w:t>
      </w:r>
    </w:p>
    <w:p w:rsidR="003D0DDF" w:rsidRDefault="000B1D1B">
      <w:pPr>
        <w:ind w:firstLineChars="196" w:firstLine="412"/>
        <w:rPr>
          <w:rFonts w:ascii="宋体" w:hAnsi="宋体"/>
          <w:szCs w:val="21"/>
        </w:rPr>
      </w:pPr>
      <w:r>
        <w:rPr>
          <w:rFonts w:ascii="宋体" w:hAnsi="宋体" w:hint="eastAsia"/>
          <w:szCs w:val="21"/>
        </w:rPr>
        <w:t>34.2.4 单价金额小数点有明显错位的，应以总价为准，并修改单价；</w:t>
      </w:r>
    </w:p>
    <w:p w:rsidR="003D0DDF" w:rsidRDefault="000B1D1B">
      <w:pPr>
        <w:ind w:firstLineChars="196" w:firstLine="412"/>
        <w:rPr>
          <w:rFonts w:ascii="宋体" w:hAnsi="宋体"/>
          <w:szCs w:val="21"/>
        </w:rPr>
      </w:pPr>
      <w:r>
        <w:rPr>
          <w:rFonts w:ascii="宋体" w:hAnsi="宋体" w:hint="eastAsia"/>
          <w:szCs w:val="21"/>
        </w:rPr>
        <w:t>34.2.5 对不同文字文本投标文件的解释发生异议的，以中文文本为准。</w:t>
      </w:r>
    </w:p>
    <w:p w:rsidR="003D0DDF" w:rsidRDefault="000B1D1B">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rsidR="003D0DDF" w:rsidRDefault="000B1D1B">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3D0DDF" w:rsidRDefault="000B1D1B">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3D0DDF" w:rsidRDefault="000B1D1B">
      <w:pPr>
        <w:spacing w:line="360" w:lineRule="auto"/>
        <w:rPr>
          <w:rFonts w:ascii="黑体" w:eastAsia="黑体" w:hAnsi="宋体"/>
          <w:sz w:val="24"/>
        </w:rPr>
      </w:pPr>
      <w:bookmarkStart w:id="218" w:name="_Toc100052401"/>
      <w:r>
        <w:rPr>
          <w:rFonts w:ascii="黑体" w:eastAsia="黑体" w:hAnsi="宋体" w:hint="eastAsia"/>
          <w:sz w:val="24"/>
        </w:rPr>
        <w:t>35．投标文件的</w:t>
      </w:r>
      <w:bookmarkEnd w:id="209"/>
      <w:bookmarkEnd w:id="210"/>
      <w:bookmarkEnd w:id="211"/>
      <w:bookmarkEnd w:id="212"/>
      <w:r>
        <w:rPr>
          <w:rFonts w:ascii="黑体" w:eastAsia="黑体" w:hAnsi="宋体" w:hint="eastAsia"/>
          <w:sz w:val="24"/>
        </w:rPr>
        <w:t>比较与评价</w:t>
      </w:r>
      <w:bookmarkEnd w:id="218"/>
    </w:p>
    <w:p w:rsidR="003D0DDF" w:rsidRDefault="000B1D1B">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3D0DDF" w:rsidRDefault="000B1D1B">
      <w:pPr>
        <w:spacing w:line="360" w:lineRule="auto"/>
        <w:rPr>
          <w:rFonts w:ascii="黑体" w:eastAsia="黑体" w:hAnsi="宋体"/>
          <w:sz w:val="24"/>
        </w:rPr>
      </w:pPr>
      <w:r>
        <w:rPr>
          <w:rFonts w:ascii="黑体" w:eastAsia="黑体" w:hAnsi="宋体" w:hint="eastAsia"/>
          <w:sz w:val="24"/>
        </w:rPr>
        <w:t>36.实地考察、演示或设备测试</w:t>
      </w:r>
    </w:p>
    <w:p w:rsidR="003D0DDF" w:rsidRDefault="000B1D1B">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rsidR="003D0DDF" w:rsidRDefault="000B1D1B">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3D0DDF" w:rsidRDefault="000B1D1B">
      <w:pPr>
        <w:spacing w:line="360" w:lineRule="auto"/>
        <w:rPr>
          <w:rFonts w:ascii="黑体" w:eastAsia="黑体" w:hAnsi="宋体"/>
          <w:sz w:val="24"/>
        </w:rPr>
      </w:pPr>
      <w:bookmarkStart w:id="219" w:name="_Toc100052402"/>
      <w:r>
        <w:rPr>
          <w:rFonts w:ascii="黑体" w:eastAsia="黑体" w:hAnsi="宋体" w:hint="eastAsia"/>
          <w:sz w:val="24"/>
        </w:rPr>
        <w:t>37．评标方法</w:t>
      </w:r>
      <w:bookmarkEnd w:id="219"/>
    </w:p>
    <w:p w:rsidR="003D0DDF" w:rsidRDefault="000B1D1B">
      <w:pPr>
        <w:ind w:firstLineChars="196" w:firstLine="413"/>
        <w:rPr>
          <w:rFonts w:ascii="宋体" w:hAnsi="宋体"/>
          <w:b/>
          <w:bCs/>
          <w:szCs w:val="21"/>
        </w:rPr>
      </w:pPr>
      <w:r>
        <w:rPr>
          <w:rFonts w:ascii="宋体" w:hAnsi="宋体" w:hint="eastAsia"/>
          <w:b/>
          <w:bCs/>
          <w:szCs w:val="21"/>
        </w:rPr>
        <w:t>37</w:t>
      </w:r>
      <w:bookmarkStart w:id="220" w:name="评标方法2"/>
      <w:r>
        <w:rPr>
          <w:rFonts w:ascii="宋体" w:hAnsi="宋体" w:hint="eastAsia"/>
          <w:b/>
          <w:bCs/>
          <w:szCs w:val="21"/>
        </w:rPr>
        <w:t>.1最低评标价法</w:t>
      </w:r>
    </w:p>
    <w:p w:rsidR="003D0DDF" w:rsidRDefault="000B1D1B">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rsidR="003D0DDF" w:rsidRDefault="000B1D1B">
      <w:pPr>
        <w:ind w:firstLineChars="196" w:firstLine="413"/>
        <w:rPr>
          <w:rFonts w:ascii="宋体" w:hAnsi="宋体"/>
          <w:b/>
          <w:bCs/>
          <w:szCs w:val="21"/>
        </w:rPr>
      </w:pPr>
      <w:r>
        <w:rPr>
          <w:rFonts w:ascii="宋体" w:hAnsi="宋体" w:hint="eastAsia"/>
          <w:b/>
          <w:bCs/>
          <w:szCs w:val="21"/>
        </w:rPr>
        <w:t>37.2综合评分法</w:t>
      </w:r>
      <w:bookmarkEnd w:id="220"/>
    </w:p>
    <w:p w:rsidR="003D0DDF" w:rsidRDefault="000B1D1B">
      <w:pPr>
        <w:ind w:firstLineChars="196" w:firstLine="412"/>
        <w:rPr>
          <w:rFonts w:ascii="宋体" w:hAnsi="宋体"/>
          <w:bCs/>
          <w:szCs w:val="21"/>
        </w:rPr>
      </w:pPr>
      <w:bookmarkStart w:id="221" w:name="评标方法3"/>
      <w:r>
        <w:rPr>
          <w:rFonts w:ascii="宋体" w:hAnsi="宋体" w:hint="eastAsia"/>
          <w:bCs/>
          <w:szCs w:val="21"/>
        </w:rPr>
        <w:t>综合评分法，是指投标文件满足招标文件全部实质性要求，且按照评审因素的量化指标评审得分最高的投标人为中标候选人的评标方法。</w:t>
      </w:r>
    </w:p>
    <w:p w:rsidR="003D0DDF" w:rsidRDefault="000B1D1B">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rsidR="003D0DDF" w:rsidRDefault="000B1D1B">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1"/>
      <w:r>
        <w:rPr>
          <w:rFonts w:ascii="宋体" w:hAnsi="宋体" w:hint="eastAsia"/>
          <w:b/>
          <w:bCs/>
          <w:szCs w:val="21"/>
        </w:rPr>
        <w:t>详见本项目招标文件专用条款的相关内容。</w:t>
      </w:r>
    </w:p>
    <w:p w:rsidR="003D0DDF" w:rsidRDefault="000B1D1B">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3D0DDF" w:rsidRDefault="000B1D1B">
      <w:pPr>
        <w:spacing w:line="360" w:lineRule="auto"/>
        <w:rPr>
          <w:rFonts w:ascii="黑体" w:eastAsia="黑体" w:hAnsi="宋体"/>
          <w:sz w:val="24"/>
        </w:rPr>
      </w:pPr>
      <w:r>
        <w:rPr>
          <w:rFonts w:ascii="黑体" w:eastAsia="黑体" w:hAnsi="宋体" w:hint="eastAsia"/>
          <w:sz w:val="24"/>
        </w:rPr>
        <w:t>38．定标方法</w:t>
      </w:r>
    </w:p>
    <w:p w:rsidR="003D0DDF" w:rsidRDefault="000B1D1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rsidR="003D0DDF" w:rsidRDefault="000B1D1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rsidR="003D0DDF" w:rsidRDefault="000B1D1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3D0DDF" w:rsidRDefault="000B1D1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3D0DDF" w:rsidRDefault="000B1D1B">
      <w:pPr>
        <w:spacing w:line="360" w:lineRule="auto"/>
        <w:rPr>
          <w:rFonts w:ascii="黑体" w:eastAsia="黑体" w:hAnsi="宋体"/>
          <w:sz w:val="24"/>
        </w:rPr>
      </w:pPr>
      <w:bookmarkStart w:id="222" w:name="_Toc100052404"/>
      <w:r>
        <w:rPr>
          <w:rFonts w:ascii="黑体" w:eastAsia="黑体" w:hAnsi="宋体" w:hint="eastAsia"/>
          <w:sz w:val="24"/>
        </w:rPr>
        <w:t>39．编写评标报告</w:t>
      </w:r>
      <w:bookmarkEnd w:id="222"/>
    </w:p>
    <w:p w:rsidR="003D0DDF" w:rsidRDefault="000B1D1B">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3D0DDF" w:rsidRDefault="000B1D1B">
      <w:pPr>
        <w:spacing w:line="360" w:lineRule="auto"/>
        <w:rPr>
          <w:rFonts w:ascii="黑体" w:eastAsia="黑体" w:hAnsi="宋体"/>
          <w:sz w:val="24"/>
        </w:rPr>
      </w:pPr>
      <w:bookmarkStart w:id="223" w:name="_Toc100052405"/>
      <w:bookmarkStart w:id="224" w:name="_Toc73517681"/>
      <w:bookmarkStart w:id="225" w:name="_Toc73518159"/>
      <w:bookmarkStart w:id="226" w:name="_Toc73521588"/>
      <w:bookmarkStart w:id="227" w:name="_Toc73521676"/>
      <w:r>
        <w:rPr>
          <w:rFonts w:ascii="黑体" w:eastAsia="黑体" w:hAnsi="宋体" w:hint="eastAsia"/>
          <w:sz w:val="24"/>
        </w:rPr>
        <w:t>40．中标公告</w:t>
      </w:r>
      <w:bookmarkEnd w:id="223"/>
    </w:p>
    <w:p w:rsidR="003D0DDF" w:rsidRDefault="000B1D1B">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rsidR="003D0DDF" w:rsidRDefault="000B1D1B">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rsidR="003D0DDF" w:rsidRDefault="000B1D1B">
      <w:pPr>
        <w:spacing w:line="360" w:lineRule="auto"/>
        <w:rPr>
          <w:rFonts w:ascii="黑体" w:eastAsia="黑体" w:hAnsi="宋体"/>
          <w:sz w:val="24"/>
        </w:rPr>
      </w:pPr>
      <w:bookmarkStart w:id="228" w:name="_Toc100052406"/>
      <w:r>
        <w:rPr>
          <w:rFonts w:ascii="黑体" w:eastAsia="黑体" w:hAnsi="宋体" w:hint="eastAsia"/>
          <w:sz w:val="24"/>
        </w:rPr>
        <w:t>41．中标通知书</w:t>
      </w:r>
      <w:bookmarkEnd w:id="228"/>
    </w:p>
    <w:bookmarkEnd w:id="224"/>
    <w:bookmarkEnd w:id="225"/>
    <w:bookmarkEnd w:id="226"/>
    <w:bookmarkEnd w:id="227"/>
    <w:p w:rsidR="003D0DDF" w:rsidRDefault="000B1D1B">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rsidR="003D0DDF" w:rsidRDefault="000B1D1B">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3D0DDF" w:rsidRDefault="000B1D1B">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rsidR="003D0DDF" w:rsidRDefault="000B1D1B">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29" w:name="bt合同的授予"/>
      <w:bookmarkStart w:id="230" w:name="_Toc73517678"/>
      <w:bookmarkStart w:id="231" w:name="_Toc73518156"/>
      <w:bookmarkStart w:id="232" w:name="_Toc100052407"/>
      <w:bookmarkStart w:id="233" w:name="_Toc101074884"/>
      <w:bookmarkEnd w:id="229"/>
      <w:r>
        <w:rPr>
          <w:rFonts w:ascii="Arial" w:eastAsia="黑体" w:hAnsi="Arial" w:hint="eastAsia"/>
          <w:b/>
          <w:bCs/>
          <w:sz w:val="28"/>
          <w:szCs w:val="28"/>
        </w:rPr>
        <w:t>公开招标失败的后续处理</w:t>
      </w:r>
    </w:p>
    <w:p w:rsidR="003D0DDF" w:rsidRDefault="000B1D1B">
      <w:pPr>
        <w:spacing w:line="360" w:lineRule="auto"/>
        <w:rPr>
          <w:rFonts w:ascii="黑体" w:eastAsia="黑体" w:hAnsi="宋体"/>
          <w:sz w:val="24"/>
        </w:rPr>
      </w:pPr>
      <w:r>
        <w:rPr>
          <w:rFonts w:ascii="黑体" w:eastAsia="黑体" w:hAnsi="宋体" w:hint="eastAsia"/>
          <w:sz w:val="24"/>
        </w:rPr>
        <w:t>42．公开招标失败的处理</w:t>
      </w:r>
    </w:p>
    <w:p w:rsidR="003D0DDF" w:rsidRDefault="000B1D1B">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3D0DDF" w:rsidRDefault="000B1D1B">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3D0DDF" w:rsidRDefault="000B1D1B">
      <w:pPr>
        <w:ind w:firstLineChars="196" w:firstLine="412"/>
        <w:rPr>
          <w:rFonts w:ascii="宋体" w:hAnsi="宋体"/>
          <w:szCs w:val="21"/>
        </w:rPr>
      </w:pPr>
      <w:r>
        <w:rPr>
          <w:rFonts w:ascii="宋体" w:hAnsi="宋体" w:hint="eastAsia"/>
          <w:szCs w:val="21"/>
        </w:rPr>
        <w:t>42.3重新组织采购有以下两种组织形式：</w:t>
      </w:r>
    </w:p>
    <w:p w:rsidR="003D0DDF" w:rsidRDefault="000B1D1B">
      <w:pPr>
        <w:ind w:firstLineChars="196" w:firstLine="412"/>
        <w:rPr>
          <w:rFonts w:ascii="宋体" w:hAnsi="宋体"/>
        </w:rPr>
      </w:pPr>
      <w:r>
        <w:rPr>
          <w:rFonts w:ascii="宋体" w:hAnsi="宋体" w:hint="eastAsia"/>
        </w:rPr>
        <w:t>（1）由学校采购机构重新组织公开招标；</w:t>
      </w:r>
    </w:p>
    <w:p w:rsidR="003D0DDF" w:rsidRDefault="000B1D1B">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3D0DDF" w:rsidRDefault="000B1D1B">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rsidR="003D0DDF" w:rsidRDefault="000B1D1B">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3D0DDF" w:rsidRDefault="000B1D1B">
      <w:pPr>
        <w:spacing w:line="360" w:lineRule="auto"/>
        <w:rPr>
          <w:rFonts w:ascii="黑体" w:eastAsia="黑体" w:hAnsi="宋体"/>
          <w:sz w:val="24"/>
        </w:rPr>
      </w:pPr>
      <w:r>
        <w:rPr>
          <w:rFonts w:ascii="黑体" w:eastAsia="黑体" w:hAnsi="宋体" w:hint="eastAsia"/>
          <w:sz w:val="24"/>
        </w:rPr>
        <w:t>43．公开招标失败项目转为竞争性谈判方式采购的</w:t>
      </w:r>
    </w:p>
    <w:p w:rsidR="003D0DDF" w:rsidRDefault="000B1D1B">
      <w:pPr>
        <w:ind w:firstLineChars="196" w:firstLine="413"/>
        <w:rPr>
          <w:rFonts w:ascii="宋体" w:hAnsi="宋体"/>
          <w:b/>
          <w:szCs w:val="21"/>
        </w:rPr>
      </w:pPr>
      <w:r>
        <w:rPr>
          <w:rFonts w:ascii="宋体" w:hAnsi="宋体" w:hint="eastAsia"/>
          <w:b/>
          <w:szCs w:val="21"/>
        </w:rPr>
        <w:t>43.1谈判文件</w:t>
      </w:r>
    </w:p>
    <w:p w:rsidR="003D0DDF" w:rsidRDefault="000B1D1B">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rsidR="003D0DDF" w:rsidRDefault="000B1D1B">
      <w:pPr>
        <w:ind w:firstLineChars="196" w:firstLine="413"/>
        <w:rPr>
          <w:rFonts w:ascii="宋体" w:hAnsi="宋体"/>
          <w:b/>
          <w:szCs w:val="21"/>
        </w:rPr>
      </w:pPr>
      <w:r>
        <w:rPr>
          <w:rFonts w:ascii="宋体" w:hAnsi="宋体" w:hint="eastAsia"/>
          <w:b/>
          <w:szCs w:val="21"/>
        </w:rPr>
        <w:t>43.2谈判小组</w:t>
      </w:r>
    </w:p>
    <w:p w:rsidR="003D0DDF" w:rsidRDefault="000B1D1B">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rsidR="003D0DDF" w:rsidRDefault="000B1D1B">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3D0DDF" w:rsidRDefault="000B1D1B">
      <w:pPr>
        <w:ind w:firstLineChars="196" w:firstLine="413"/>
        <w:rPr>
          <w:rFonts w:ascii="宋体" w:hAnsi="宋体"/>
          <w:b/>
          <w:szCs w:val="21"/>
        </w:rPr>
      </w:pPr>
      <w:r>
        <w:rPr>
          <w:rFonts w:ascii="宋体" w:hAnsi="宋体" w:hint="eastAsia"/>
          <w:b/>
          <w:szCs w:val="21"/>
        </w:rPr>
        <w:t>43.3谈判程序</w:t>
      </w:r>
    </w:p>
    <w:p w:rsidR="003D0DDF" w:rsidRDefault="000B1D1B">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rsidR="003D0DDF" w:rsidRDefault="000B1D1B">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3D0DDF" w:rsidRDefault="000B1D1B">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3D0DDF" w:rsidRDefault="000B1D1B">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3D0DDF" w:rsidRDefault="000B1D1B">
      <w:pPr>
        <w:ind w:firstLineChars="196" w:firstLine="412"/>
        <w:rPr>
          <w:rFonts w:ascii="宋体" w:hAnsi="宋体"/>
          <w:szCs w:val="21"/>
        </w:rPr>
      </w:pPr>
      <w:r>
        <w:rPr>
          <w:rFonts w:ascii="宋体" w:hAnsi="宋体" w:hint="eastAsia"/>
          <w:szCs w:val="21"/>
        </w:rPr>
        <w:t>（2）报价；</w:t>
      </w:r>
    </w:p>
    <w:p w:rsidR="003D0DDF" w:rsidRDefault="000B1D1B">
      <w:pPr>
        <w:ind w:firstLineChars="196" w:firstLine="412"/>
        <w:rPr>
          <w:rFonts w:ascii="宋体" w:hAnsi="宋体"/>
          <w:szCs w:val="21"/>
        </w:rPr>
      </w:pPr>
      <w:r>
        <w:rPr>
          <w:rFonts w:ascii="宋体" w:hAnsi="宋体" w:hint="eastAsia"/>
          <w:szCs w:val="21"/>
        </w:rPr>
        <w:t>（3）其它相关事项。</w:t>
      </w:r>
    </w:p>
    <w:p w:rsidR="003D0DDF" w:rsidRDefault="000B1D1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3D0DDF" w:rsidRDefault="000B1D1B">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rsidR="003D0DDF" w:rsidRDefault="000B1D1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rsidR="003D0DDF" w:rsidRDefault="000B1D1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6供应商对谈判应答文件进行修改，都应形成文字材料，并经供应商谈判授权人签字认可。</w:t>
      </w:r>
    </w:p>
    <w:p w:rsidR="003D0DDF" w:rsidRDefault="000B1D1B">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3D0DDF" w:rsidRDefault="000B1D1B">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3D0DDF" w:rsidRDefault="000B1D1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rsidR="003D0DDF" w:rsidRDefault="000B1D1B">
      <w:pPr>
        <w:ind w:firstLineChars="196" w:firstLine="412"/>
        <w:rPr>
          <w:rFonts w:ascii="宋体" w:hAnsi="宋体"/>
          <w:szCs w:val="21"/>
        </w:rPr>
      </w:pPr>
      <w:r>
        <w:rPr>
          <w:rFonts w:ascii="宋体" w:hAnsi="宋体" w:hint="eastAsia"/>
          <w:szCs w:val="21"/>
        </w:rPr>
        <w:t>43.3.10谈判小组将对谈判过程进行记录，以存档备查。</w:t>
      </w:r>
    </w:p>
    <w:p w:rsidR="003D0DDF" w:rsidRDefault="000B1D1B">
      <w:pPr>
        <w:ind w:firstLineChars="196" w:firstLine="413"/>
        <w:rPr>
          <w:rFonts w:ascii="宋体" w:hAnsi="宋体"/>
          <w:b/>
          <w:szCs w:val="21"/>
        </w:rPr>
      </w:pPr>
      <w:r>
        <w:rPr>
          <w:rFonts w:ascii="宋体" w:hAnsi="宋体" w:hint="eastAsia"/>
          <w:b/>
          <w:szCs w:val="21"/>
        </w:rPr>
        <w:t>43.4评标方法和定标原则</w:t>
      </w:r>
    </w:p>
    <w:p w:rsidR="003D0DDF" w:rsidRDefault="000B1D1B">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43.4.1根据《深圳市政府采购评标委员会和评标方法暂行规定》（深财购[2005]5号），竞争性谈判采购项目的评标方法要比照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3D0DDF" w:rsidRDefault="000B1D1B">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rsidR="003D0DDF" w:rsidRDefault="000B1D1B">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3D0DDF" w:rsidRDefault="000B1D1B">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rsidR="003D0DDF" w:rsidRDefault="000B1D1B">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rsidR="003D0DDF" w:rsidRDefault="000B1D1B">
      <w:pPr>
        <w:ind w:firstLineChars="196" w:firstLine="413"/>
        <w:rPr>
          <w:rFonts w:ascii="宋体" w:hAnsi="宋体"/>
          <w:b/>
          <w:szCs w:val="21"/>
        </w:rPr>
      </w:pPr>
      <w:r>
        <w:rPr>
          <w:rFonts w:ascii="宋体" w:hAnsi="宋体" w:hint="eastAsia"/>
          <w:b/>
          <w:szCs w:val="21"/>
        </w:rPr>
        <w:t>44.1谈判文件</w:t>
      </w:r>
    </w:p>
    <w:p w:rsidR="003D0DDF" w:rsidRDefault="000B1D1B">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rsidR="003D0DDF" w:rsidRDefault="000B1D1B">
      <w:pPr>
        <w:ind w:firstLineChars="196" w:firstLine="413"/>
        <w:rPr>
          <w:rFonts w:ascii="宋体" w:hAnsi="宋体"/>
          <w:b/>
          <w:szCs w:val="21"/>
        </w:rPr>
      </w:pPr>
      <w:r>
        <w:rPr>
          <w:rFonts w:ascii="宋体" w:hAnsi="宋体" w:hint="eastAsia"/>
          <w:b/>
          <w:szCs w:val="21"/>
        </w:rPr>
        <w:t>44.2谈判小组</w:t>
      </w:r>
    </w:p>
    <w:p w:rsidR="003D0DDF" w:rsidRDefault="000B1D1B">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rsidR="003D0DDF" w:rsidRDefault="000B1D1B">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3D0DDF" w:rsidRDefault="000B1D1B">
      <w:pPr>
        <w:ind w:firstLineChars="196" w:firstLine="413"/>
        <w:rPr>
          <w:rFonts w:ascii="宋体" w:hAnsi="宋体"/>
          <w:b/>
          <w:szCs w:val="21"/>
        </w:rPr>
      </w:pPr>
      <w:r>
        <w:rPr>
          <w:rFonts w:ascii="宋体" w:hAnsi="宋体" w:hint="eastAsia"/>
          <w:b/>
          <w:szCs w:val="21"/>
        </w:rPr>
        <w:t>44.3谈判程序</w:t>
      </w:r>
    </w:p>
    <w:p w:rsidR="003D0DDF" w:rsidRDefault="000B1D1B">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rsidR="003D0DDF" w:rsidRDefault="000B1D1B">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3D0DDF" w:rsidRDefault="000B1D1B">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3D0DDF" w:rsidRDefault="000B1D1B">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3D0DDF" w:rsidRDefault="000B1D1B">
      <w:pPr>
        <w:ind w:firstLineChars="196" w:firstLine="412"/>
        <w:rPr>
          <w:rFonts w:ascii="宋体" w:hAnsi="宋体"/>
          <w:szCs w:val="21"/>
        </w:rPr>
      </w:pPr>
      <w:r>
        <w:rPr>
          <w:rFonts w:ascii="宋体" w:hAnsi="宋体" w:hint="eastAsia"/>
          <w:szCs w:val="21"/>
        </w:rPr>
        <w:t>（2）报价；</w:t>
      </w:r>
    </w:p>
    <w:p w:rsidR="003D0DDF" w:rsidRDefault="000B1D1B">
      <w:pPr>
        <w:ind w:firstLineChars="196" w:firstLine="412"/>
        <w:rPr>
          <w:rFonts w:ascii="宋体" w:hAnsi="宋体"/>
          <w:szCs w:val="21"/>
        </w:rPr>
      </w:pPr>
      <w:r>
        <w:rPr>
          <w:rFonts w:ascii="宋体" w:hAnsi="宋体" w:hint="eastAsia"/>
          <w:szCs w:val="21"/>
        </w:rPr>
        <w:t>（3）其它相关事项。</w:t>
      </w:r>
    </w:p>
    <w:p w:rsidR="003D0DDF" w:rsidRDefault="000B1D1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3D0DDF" w:rsidRDefault="000B1D1B">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rsidR="003D0DDF" w:rsidRDefault="000B1D1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rsidR="003D0DDF" w:rsidRDefault="000B1D1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6供应商对谈判应答文件进行修改，都应形成文字材料，并经供应商谈判授权人签字认可。</w:t>
      </w:r>
    </w:p>
    <w:p w:rsidR="003D0DDF" w:rsidRDefault="000B1D1B">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rsidR="003D0DDF" w:rsidRDefault="000B1D1B">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3D0DDF" w:rsidRDefault="000B1D1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rsidR="003D0DDF" w:rsidRDefault="000B1D1B">
      <w:pPr>
        <w:ind w:firstLineChars="196" w:firstLine="412"/>
        <w:rPr>
          <w:rFonts w:ascii="宋体" w:hAnsi="宋体"/>
          <w:szCs w:val="21"/>
        </w:rPr>
      </w:pPr>
      <w:r>
        <w:rPr>
          <w:rFonts w:ascii="宋体" w:hAnsi="宋体" w:hint="eastAsia"/>
          <w:szCs w:val="21"/>
        </w:rPr>
        <w:t>44.3.10谈判小组将对谈判过程进行记录，以存档备查。</w:t>
      </w:r>
    </w:p>
    <w:p w:rsidR="003D0DDF" w:rsidRDefault="000B1D1B">
      <w:pPr>
        <w:ind w:firstLineChars="196" w:firstLine="413"/>
        <w:rPr>
          <w:rFonts w:ascii="宋体" w:hAnsi="宋体"/>
          <w:b/>
          <w:szCs w:val="21"/>
        </w:rPr>
      </w:pPr>
      <w:r>
        <w:rPr>
          <w:rFonts w:ascii="宋体" w:hAnsi="宋体" w:hint="eastAsia"/>
          <w:b/>
          <w:szCs w:val="21"/>
        </w:rPr>
        <w:t>44.4评标方法和定标原则</w:t>
      </w:r>
    </w:p>
    <w:p w:rsidR="003D0DDF" w:rsidRDefault="000B1D1B">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rsidR="003D0DDF" w:rsidRDefault="000B1D1B">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0"/>
    <w:bookmarkEnd w:id="231"/>
    <w:bookmarkEnd w:id="232"/>
    <w:bookmarkEnd w:id="233"/>
    <w:p w:rsidR="003D0DDF" w:rsidRDefault="000B1D1B">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3D0DDF" w:rsidRDefault="000B1D1B">
      <w:pPr>
        <w:spacing w:line="360" w:lineRule="auto"/>
        <w:rPr>
          <w:rFonts w:ascii="黑体" w:eastAsia="黑体" w:hAnsi="宋体"/>
          <w:sz w:val="24"/>
        </w:rPr>
      </w:pPr>
      <w:bookmarkStart w:id="234" w:name="_33._合同授予标准"/>
      <w:bookmarkStart w:id="235" w:name="_Toc73517679"/>
      <w:bookmarkStart w:id="236" w:name="_Toc73518157"/>
      <w:bookmarkStart w:id="237" w:name="_Toc73521586"/>
      <w:bookmarkStart w:id="238" w:name="_Toc73521674"/>
      <w:bookmarkStart w:id="239" w:name="_Toc100052408"/>
      <w:bookmarkEnd w:id="234"/>
      <w:r>
        <w:rPr>
          <w:rFonts w:ascii="黑体" w:eastAsia="黑体" w:hAnsi="宋体" w:hint="eastAsia"/>
          <w:sz w:val="24"/>
        </w:rPr>
        <w:t>45．合同授予标准</w:t>
      </w:r>
      <w:bookmarkEnd w:id="235"/>
      <w:bookmarkEnd w:id="236"/>
      <w:bookmarkEnd w:id="237"/>
      <w:bookmarkEnd w:id="238"/>
      <w:bookmarkEnd w:id="239"/>
    </w:p>
    <w:p w:rsidR="003D0DDF" w:rsidRDefault="000B1D1B">
      <w:pPr>
        <w:ind w:firstLineChars="196" w:firstLine="412"/>
        <w:rPr>
          <w:rFonts w:ascii="宋体" w:hAnsi="宋体"/>
          <w:szCs w:val="21"/>
        </w:rPr>
      </w:pPr>
      <w:r>
        <w:rPr>
          <w:rFonts w:ascii="宋体" w:hAnsi="宋体" w:hint="eastAsia"/>
          <w:szCs w:val="21"/>
        </w:rPr>
        <w:t>本项目的合同将授予按本招标文件规定评审确定的中标人。</w:t>
      </w:r>
    </w:p>
    <w:p w:rsidR="003D0DDF" w:rsidRDefault="000B1D1B">
      <w:pPr>
        <w:spacing w:line="360" w:lineRule="auto"/>
        <w:rPr>
          <w:rFonts w:ascii="黑体" w:eastAsia="黑体" w:hAnsi="宋体"/>
          <w:sz w:val="24"/>
        </w:rPr>
      </w:pPr>
      <w:bookmarkStart w:id="240" w:name="_Toc73517680"/>
      <w:bookmarkStart w:id="241" w:name="_Toc73518158"/>
      <w:bookmarkStart w:id="242" w:name="_Toc73521587"/>
      <w:bookmarkStart w:id="243" w:name="_Toc73521675"/>
      <w:bookmarkStart w:id="244" w:name="_Toc100052409"/>
      <w:r>
        <w:rPr>
          <w:rFonts w:ascii="黑体" w:eastAsia="黑体" w:hAnsi="宋体" w:hint="eastAsia"/>
          <w:sz w:val="24"/>
        </w:rPr>
        <w:t>46．</w:t>
      </w:r>
      <w:bookmarkEnd w:id="240"/>
      <w:bookmarkEnd w:id="241"/>
      <w:bookmarkEnd w:id="242"/>
      <w:bookmarkEnd w:id="243"/>
      <w:bookmarkEnd w:id="244"/>
      <w:r>
        <w:rPr>
          <w:rFonts w:ascii="黑体" w:eastAsia="黑体" w:hAnsi="宋体" w:hint="eastAsia"/>
          <w:sz w:val="24"/>
        </w:rPr>
        <w:t>接受和拒绝任何或所有投标的权力</w:t>
      </w:r>
    </w:p>
    <w:p w:rsidR="003D0DDF" w:rsidRDefault="000B1D1B">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3D0DDF" w:rsidRDefault="000B1D1B">
      <w:pPr>
        <w:spacing w:line="360" w:lineRule="auto"/>
        <w:rPr>
          <w:rFonts w:ascii="黑体" w:eastAsia="黑体" w:hAnsi="宋体"/>
          <w:sz w:val="24"/>
        </w:rPr>
      </w:pPr>
      <w:bookmarkStart w:id="245" w:name="_Toc73517682"/>
      <w:bookmarkStart w:id="246" w:name="_Toc73518160"/>
      <w:bookmarkStart w:id="247" w:name="_Toc73521589"/>
      <w:bookmarkStart w:id="248" w:name="_Toc73521677"/>
      <w:bookmarkStart w:id="249" w:name="_Toc100052410"/>
      <w:r>
        <w:rPr>
          <w:rFonts w:ascii="黑体" w:eastAsia="黑体" w:hAnsi="宋体" w:hint="eastAsia"/>
          <w:sz w:val="24"/>
        </w:rPr>
        <w:t>47．合同协议书的签订</w:t>
      </w:r>
      <w:bookmarkEnd w:id="245"/>
      <w:bookmarkEnd w:id="246"/>
      <w:bookmarkEnd w:id="247"/>
      <w:bookmarkEnd w:id="248"/>
      <w:bookmarkEnd w:id="249"/>
    </w:p>
    <w:p w:rsidR="003D0DDF" w:rsidRDefault="000B1D1B">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rsidR="003D0DDF" w:rsidRDefault="000B1D1B">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3D0DDF" w:rsidRDefault="000B1D1B">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rsidR="003D0DDF" w:rsidRDefault="000B1D1B">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rsidR="003D0DDF" w:rsidRDefault="000B1D1B">
      <w:pPr>
        <w:spacing w:line="360" w:lineRule="auto"/>
        <w:rPr>
          <w:rFonts w:ascii="黑体" w:eastAsia="黑体" w:hAnsi="宋体"/>
          <w:sz w:val="24"/>
        </w:rPr>
      </w:pPr>
      <w:bookmarkStart w:id="250" w:name="_Toc73517683"/>
      <w:bookmarkStart w:id="251" w:name="_Toc73518161"/>
      <w:bookmarkStart w:id="252" w:name="_Toc73521590"/>
      <w:bookmarkStart w:id="253" w:name="_Toc73521678"/>
      <w:bookmarkStart w:id="254" w:name="_Toc100052411"/>
      <w:r>
        <w:rPr>
          <w:rFonts w:ascii="黑体" w:eastAsia="黑体" w:hAnsi="宋体" w:hint="eastAsia"/>
          <w:sz w:val="24"/>
        </w:rPr>
        <w:t>48．履约担保</w:t>
      </w:r>
      <w:bookmarkEnd w:id="250"/>
      <w:bookmarkEnd w:id="251"/>
      <w:bookmarkEnd w:id="252"/>
      <w:bookmarkEnd w:id="253"/>
      <w:bookmarkEnd w:id="254"/>
    </w:p>
    <w:p w:rsidR="003D0DDF" w:rsidRDefault="000B1D1B">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rsidR="003D0DDF" w:rsidRDefault="000B1D1B">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3D0DDF" w:rsidRDefault="000B1D1B">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rsidR="003D0DDF" w:rsidRDefault="000B1D1B">
      <w:pPr>
        <w:spacing w:line="360" w:lineRule="auto"/>
        <w:rPr>
          <w:rFonts w:ascii="黑体" w:eastAsia="黑体" w:hAnsi="宋体"/>
          <w:sz w:val="24"/>
        </w:rPr>
      </w:pPr>
      <w:r>
        <w:rPr>
          <w:rFonts w:ascii="黑体" w:eastAsia="黑体" w:hAnsi="宋体" w:hint="eastAsia"/>
          <w:sz w:val="24"/>
        </w:rPr>
        <w:t>49.合同的备案</w:t>
      </w:r>
    </w:p>
    <w:p w:rsidR="003D0DDF" w:rsidRDefault="000B1D1B">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3D0DDF" w:rsidRDefault="000B1D1B">
      <w:pPr>
        <w:spacing w:line="360" w:lineRule="auto"/>
        <w:rPr>
          <w:rFonts w:ascii="黑体" w:eastAsia="黑体" w:hAnsi="宋体"/>
          <w:sz w:val="24"/>
        </w:rPr>
      </w:pPr>
      <w:r>
        <w:rPr>
          <w:rFonts w:ascii="黑体" w:eastAsia="黑体" w:hAnsi="宋体" w:hint="eastAsia"/>
          <w:sz w:val="24"/>
        </w:rPr>
        <w:t>50.履约情况的反馈</w:t>
      </w:r>
    </w:p>
    <w:p w:rsidR="003D0DDF" w:rsidRDefault="000B1D1B">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3D0DDF" w:rsidRDefault="000B1D1B">
      <w:pPr>
        <w:spacing w:line="360" w:lineRule="auto"/>
        <w:rPr>
          <w:rFonts w:ascii="黑体" w:eastAsia="黑体" w:hAnsi="宋体"/>
          <w:sz w:val="24"/>
        </w:rPr>
      </w:pPr>
      <w:r>
        <w:rPr>
          <w:rFonts w:ascii="黑体" w:eastAsia="黑体" w:hAnsi="宋体" w:hint="eastAsia"/>
          <w:sz w:val="24"/>
        </w:rPr>
        <w:lastRenderedPageBreak/>
        <w:t>51．腐败和欺诈行为</w:t>
      </w:r>
    </w:p>
    <w:p w:rsidR="003D0DDF" w:rsidRDefault="000B1D1B">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rsidR="003D0DDF" w:rsidRDefault="000B1D1B">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3D0DDF" w:rsidRDefault="000B1D1B">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3D0DDF" w:rsidRDefault="000B1D1B">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3D0DDF" w:rsidRDefault="000B1D1B">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3D0DDF" w:rsidRDefault="000B1D1B">
      <w:pPr>
        <w:spacing w:line="360" w:lineRule="auto"/>
        <w:rPr>
          <w:rFonts w:ascii="黑体" w:eastAsia="黑体" w:hAnsi="宋体"/>
          <w:sz w:val="24"/>
        </w:rPr>
      </w:pPr>
      <w:r>
        <w:rPr>
          <w:rFonts w:ascii="黑体" w:eastAsia="黑体" w:hAnsi="宋体" w:hint="eastAsia"/>
          <w:sz w:val="24"/>
        </w:rPr>
        <w:t>53.质疑受理机构</w:t>
      </w:r>
    </w:p>
    <w:p w:rsidR="003D0DDF" w:rsidRDefault="000B1D1B">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3D0DDF" w:rsidRDefault="000B1D1B">
      <w:pPr>
        <w:spacing w:line="360" w:lineRule="auto"/>
        <w:rPr>
          <w:rFonts w:ascii="黑体" w:eastAsia="黑体" w:hAnsi="宋体"/>
          <w:sz w:val="24"/>
        </w:rPr>
      </w:pPr>
      <w:r>
        <w:rPr>
          <w:rFonts w:ascii="黑体" w:eastAsia="黑体" w:hAnsi="宋体" w:hint="eastAsia"/>
          <w:sz w:val="24"/>
        </w:rPr>
        <w:t>54.质疑处理原则</w:t>
      </w:r>
    </w:p>
    <w:p w:rsidR="003D0DDF" w:rsidRDefault="000B1D1B">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3D0DDF" w:rsidRDefault="000B1D1B">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rsidR="003D0DDF" w:rsidRDefault="000B1D1B">
      <w:pPr>
        <w:spacing w:line="360" w:lineRule="auto"/>
        <w:rPr>
          <w:rFonts w:ascii="黑体" w:eastAsia="黑体" w:hAnsi="宋体"/>
          <w:sz w:val="24"/>
        </w:rPr>
      </w:pPr>
      <w:r>
        <w:rPr>
          <w:rFonts w:ascii="黑体" w:eastAsia="黑体" w:hAnsi="宋体" w:hint="eastAsia"/>
          <w:sz w:val="24"/>
        </w:rPr>
        <w:t>55.质疑受理的时效和范围</w:t>
      </w:r>
    </w:p>
    <w:p w:rsidR="003D0DDF" w:rsidRDefault="000B1D1B">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3D0DDF" w:rsidRDefault="000B1D1B">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3D0DDF" w:rsidRDefault="000B1D1B">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同一供应商</w:t>
      </w:r>
      <w:r>
        <w:rPr>
          <w:rFonts w:ascii="宋体" w:hAnsi="宋体" w:hint="eastAsia"/>
          <w:szCs w:val="21"/>
        </w:rPr>
        <w:t>针对</w:t>
      </w:r>
      <w:r>
        <w:rPr>
          <w:rFonts w:ascii="宋体" w:hAnsi="宋体"/>
          <w:szCs w:val="21"/>
        </w:rPr>
        <w:t>同一采购程序环节的多次质疑。</w:t>
      </w:r>
    </w:p>
    <w:p w:rsidR="003D0DDF" w:rsidRDefault="000B1D1B">
      <w:pPr>
        <w:spacing w:line="360" w:lineRule="auto"/>
        <w:rPr>
          <w:rFonts w:ascii="黑体" w:eastAsia="黑体" w:hAnsi="宋体"/>
          <w:sz w:val="24"/>
        </w:rPr>
      </w:pPr>
      <w:r>
        <w:rPr>
          <w:rFonts w:ascii="黑体" w:eastAsia="黑体" w:hAnsi="宋体" w:hint="eastAsia"/>
          <w:sz w:val="24"/>
        </w:rPr>
        <w:t>56.质疑条件</w:t>
      </w:r>
    </w:p>
    <w:p w:rsidR="003D0DDF" w:rsidRDefault="000B1D1B">
      <w:pPr>
        <w:ind w:firstLineChars="196" w:firstLine="412"/>
        <w:rPr>
          <w:rFonts w:ascii="宋体" w:hAnsi="宋体"/>
          <w:szCs w:val="21"/>
        </w:rPr>
      </w:pPr>
      <w:r>
        <w:rPr>
          <w:rFonts w:ascii="宋体" w:hAnsi="宋体" w:hint="eastAsia"/>
          <w:szCs w:val="21"/>
        </w:rPr>
        <w:t>56.1提出质疑的应是直接参与相应采购项目的供应商。以联合体形式参与的，由联合体共同提出；</w:t>
      </w:r>
    </w:p>
    <w:p w:rsidR="003D0DDF" w:rsidRDefault="000B1D1B">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rsidR="003D0DDF" w:rsidRDefault="000B1D1B">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供应商提出质疑应当提交质疑函和必要的证明材料。质疑函应当包括下列内容：</w:t>
      </w:r>
    </w:p>
    <w:p w:rsidR="003D0DDF" w:rsidRDefault="000B1D1B">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rsidR="003D0DDF" w:rsidRDefault="000B1D1B">
      <w:pPr>
        <w:ind w:firstLineChars="196" w:firstLine="412"/>
        <w:rPr>
          <w:rFonts w:ascii="宋体" w:hAnsi="宋体"/>
          <w:szCs w:val="21"/>
        </w:rPr>
      </w:pPr>
      <w:r>
        <w:rPr>
          <w:rFonts w:ascii="宋体" w:hAnsi="宋体" w:hint="eastAsia"/>
          <w:szCs w:val="21"/>
        </w:rPr>
        <w:t xml:space="preserve">　　（2）质疑项目的名称、编号；</w:t>
      </w:r>
    </w:p>
    <w:p w:rsidR="003D0DDF" w:rsidRDefault="000B1D1B">
      <w:pPr>
        <w:ind w:firstLineChars="196" w:firstLine="412"/>
        <w:rPr>
          <w:rFonts w:ascii="宋体" w:hAnsi="宋体"/>
          <w:szCs w:val="21"/>
        </w:rPr>
      </w:pPr>
      <w:r>
        <w:rPr>
          <w:rFonts w:ascii="宋体" w:hAnsi="宋体" w:hint="eastAsia"/>
          <w:szCs w:val="21"/>
        </w:rPr>
        <w:t xml:space="preserve">　　（3）具体、明确的质疑事项和与质疑事项相关的请求；</w:t>
      </w:r>
    </w:p>
    <w:p w:rsidR="003D0DDF" w:rsidRDefault="000B1D1B">
      <w:pPr>
        <w:ind w:firstLineChars="196" w:firstLine="412"/>
        <w:rPr>
          <w:rFonts w:ascii="宋体" w:hAnsi="宋体"/>
          <w:szCs w:val="21"/>
        </w:rPr>
      </w:pPr>
      <w:r>
        <w:rPr>
          <w:rFonts w:ascii="宋体" w:hAnsi="宋体" w:hint="eastAsia"/>
          <w:szCs w:val="21"/>
        </w:rPr>
        <w:t xml:space="preserve">　　（4）事实依据；</w:t>
      </w:r>
    </w:p>
    <w:p w:rsidR="003D0DDF" w:rsidRDefault="000B1D1B">
      <w:pPr>
        <w:ind w:firstLineChars="196" w:firstLine="412"/>
        <w:rPr>
          <w:rFonts w:ascii="宋体" w:hAnsi="宋体"/>
          <w:szCs w:val="21"/>
        </w:rPr>
      </w:pPr>
      <w:r>
        <w:rPr>
          <w:rFonts w:ascii="宋体" w:hAnsi="宋体" w:hint="eastAsia"/>
          <w:szCs w:val="21"/>
        </w:rPr>
        <w:t xml:space="preserve">　　（5）必要的法律依据；</w:t>
      </w:r>
    </w:p>
    <w:p w:rsidR="003D0DDF" w:rsidRDefault="000B1D1B">
      <w:pPr>
        <w:ind w:firstLineChars="196" w:firstLine="412"/>
        <w:rPr>
          <w:rFonts w:ascii="宋体" w:hAnsi="宋体"/>
          <w:szCs w:val="21"/>
        </w:rPr>
      </w:pPr>
      <w:r>
        <w:rPr>
          <w:rFonts w:ascii="宋体" w:hAnsi="宋体" w:hint="eastAsia"/>
          <w:szCs w:val="21"/>
        </w:rPr>
        <w:t xml:space="preserve">　　（6）提出质疑的日期。</w:t>
      </w:r>
    </w:p>
    <w:p w:rsidR="003D0DDF" w:rsidRDefault="000B1D1B">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rsidR="003D0DDF" w:rsidRDefault="000B1D1B">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rsidR="003D0DDF" w:rsidRDefault="000B1D1B">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3D0DDF" w:rsidRDefault="000B1D1B">
      <w:pPr>
        <w:spacing w:line="360" w:lineRule="auto"/>
        <w:rPr>
          <w:rFonts w:ascii="黑体" w:eastAsia="黑体" w:hAnsi="宋体"/>
          <w:sz w:val="24"/>
        </w:rPr>
      </w:pPr>
      <w:r>
        <w:rPr>
          <w:rFonts w:ascii="黑体" w:eastAsia="黑体" w:hAnsi="宋体" w:hint="eastAsia"/>
          <w:sz w:val="24"/>
        </w:rPr>
        <w:t>57.受理质疑办理程序</w:t>
      </w:r>
    </w:p>
    <w:p w:rsidR="003D0DDF" w:rsidRDefault="000B1D1B">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rsidR="003D0DDF" w:rsidRDefault="000B1D1B">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rsidR="003D0DDF" w:rsidRDefault="000B1D1B">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rsidR="003D0DDF" w:rsidRDefault="000B1D1B">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3D0DDF" w:rsidRDefault="000B1D1B">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rsidR="003D0DDF" w:rsidRDefault="000B1D1B">
      <w:pPr>
        <w:spacing w:line="360" w:lineRule="auto"/>
        <w:rPr>
          <w:rFonts w:ascii="黑体" w:eastAsia="黑体" w:hAnsi="宋体"/>
          <w:sz w:val="24"/>
        </w:rPr>
      </w:pPr>
      <w:r>
        <w:rPr>
          <w:rFonts w:ascii="黑体" w:eastAsia="黑体" w:hAnsi="宋体" w:hint="eastAsia"/>
          <w:sz w:val="24"/>
        </w:rPr>
        <w:t>58.相关责任与义务</w:t>
      </w:r>
    </w:p>
    <w:p w:rsidR="003D0DDF" w:rsidRDefault="000B1D1B">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3D0DDF" w:rsidRDefault="000B1D1B">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3D0DDF" w:rsidRDefault="000B1D1B">
      <w:pPr>
        <w:ind w:firstLineChars="196" w:firstLine="412"/>
        <w:rPr>
          <w:rFonts w:ascii="宋体" w:hAnsi="宋体"/>
          <w:szCs w:val="21"/>
        </w:rPr>
      </w:pPr>
      <w:r>
        <w:rPr>
          <w:rFonts w:ascii="宋体" w:hAnsi="宋体" w:hint="eastAsia"/>
          <w:szCs w:val="21"/>
        </w:rPr>
        <w:t>58.2.1捏造事实或提供虚假证明材料的；</w:t>
      </w:r>
    </w:p>
    <w:p w:rsidR="003D0DDF" w:rsidRDefault="000B1D1B">
      <w:pPr>
        <w:ind w:firstLineChars="196" w:firstLine="412"/>
        <w:rPr>
          <w:rFonts w:ascii="宋体" w:hAnsi="宋体"/>
          <w:szCs w:val="21"/>
        </w:rPr>
      </w:pPr>
      <w:r>
        <w:rPr>
          <w:rFonts w:ascii="宋体" w:hAnsi="宋体" w:hint="eastAsia"/>
          <w:szCs w:val="21"/>
        </w:rPr>
        <w:t>58.2.2假冒他人名义进行质疑的；</w:t>
      </w:r>
    </w:p>
    <w:p w:rsidR="003D0DDF" w:rsidRDefault="000B1D1B">
      <w:pPr>
        <w:ind w:firstLineChars="196" w:firstLine="412"/>
        <w:rPr>
          <w:rFonts w:ascii="宋体" w:hAnsi="宋体"/>
          <w:szCs w:val="21"/>
        </w:rPr>
      </w:pPr>
      <w:r>
        <w:rPr>
          <w:rFonts w:ascii="宋体" w:hAnsi="宋体" w:hint="eastAsia"/>
          <w:szCs w:val="21"/>
        </w:rPr>
        <w:t>58.2.3拒不配合进行有关调查、情节严重的。</w:t>
      </w:r>
    </w:p>
    <w:p w:rsidR="003D0DDF" w:rsidRDefault="003D0DDF">
      <w:pPr>
        <w:spacing w:line="240" w:lineRule="atLeast"/>
        <w:rPr>
          <w:sz w:val="44"/>
          <w:szCs w:val="44"/>
        </w:rPr>
      </w:pPr>
    </w:p>
    <w:p w:rsidR="003D0DDF" w:rsidRDefault="003D0DDF">
      <w:pPr>
        <w:spacing w:line="240" w:lineRule="atLeast"/>
        <w:rPr>
          <w:rFonts w:ascii="宋体" w:hAnsi="宋体"/>
          <w:szCs w:val="21"/>
        </w:rPr>
      </w:pPr>
    </w:p>
    <w:sectPr w:rsidR="003D0DDF">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710" w:rsidRDefault="005F6710">
      <w:r>
        <w:separator/>
      </w:r>
    </w:p>
  </w:endnote>
  <w:endnote w:type="continuationSeparator" w:id="0">
    <w:p w:rsidR="005F6710" w:rsidRDefault="005F6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07D" w:rsidRDefault="00FF607D">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rsidR="00FF607D" w:rsidRDefault="00FF607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07D" w:rsidRDefault="00FF607D">
    <w:pPr>
      <w:pStyle w:val="af"/>
      <w:framePr w:wrap="around" w:vAnchor="text" w:hAnchor="margin" w:xAlign="center" w:y="1"/>
      <w:rPr>
        <w:rStyle w:val="af9"/>
      </w:rPr>
    </w:pPr>
    <w:r>
      <w:t xml:space="preserve">- </w:t>
    </w:r>
    <w:r>
      <w:fldChar w:fldCharType="begin"/>
    </w:r>
    <w:r>
      <w:instrText xml:space="preserve"> PAGE </w:instrText>
    </w:r>
    <w:r>
      <w:fldChar w:fldCharType="separate"/>
    </w:r>
    <w:r w:rsidR="005C22AA">
      <w:rPr>
        <w:noProof/>
      </w:rPr>
      <w:t>28</w:t>
    </w:r>
    <w:r>
      <w:fldChar w:fldCharType="end"/>
    </w:r>
    <w:r>
      <w:t xml:space="preserve"> -</w:t>
    </w:r>
  </w:p>
  <w:p w:rsidR="00FF607D" w:rsidRDefault="00FF607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710" w:rsidRDefault="005F6710">
      <w:r>
        <w:separator/>
      </w:r>
    </w:p>
  </w:footnote>
  <w:footnote w:type="continuationSeparator" w:id="0">
    <w:p w:rsidR="005F6710" w:rsidRDefault="005F6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07D" w:rsidRDefault="00FF607D">
    <w:pPr>
      <w:pStyle w:val="af0"/>
      <w:jc w:val="both"/>
    </w:pPr>
    <w:r>
      <w:rPr>
        <w:rFonts w:hint="eastAsia"/>
      </w:rPr>
      <w:t>深圳大学招投标管理中心招标文件　　　　　　　　　　　　　　　　　招标编号：</w:t>
    </w:r>
    <w:r>
      <w:rPr>
        <w:rFonts w:hint="eastAsia"/>
      </w:rPr>
      <w:t>SZUCG201</w:t>
    </w:r>
    <w:r>
      <w:t>90276HW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07D" w:rsidRDefault="00FF607D">
    <w:pPr>
      <w:pStyle w:val="af0"/>
      <w:jc w:val="both"/>
    </w:pPr>
    <w:r>
      <w:rPr>
        <w:rFonts w:hint="eastAsia"/>
      </w:rPr>
      <w:t>深圳大学招投标管理中心招标文件　　　　　　　　　　　　　　　　　招标编号：</w:t>
    </w:r>
    <w:r>
      <w:rPr>
        <w:rFonts w:hint="eastAsia"/>
      </w:rPr>
      <w:t>SZUCG201</w:t>
    </w:r>
    <w:r>
      <w:t>90276HW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1D1B"/>
    <w:rsid w:val="000B2568"/>
    <w:rsid w:val="000B381C"/>
    <w:rsid w:val="000B4591"/>
    <w:rsid w:val="000B4944"/>
    <w:rsid w:val="000B4D2D"/>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6F99"/>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7D88"/>
    <w:rsid w:val="003C3BA6"/>
    <w:rsid w:val="003C4206"/>
    <w:rsid w:val="003C64E9"/>
    <w:rsid w:val="003C6994"/>
    <w:rsid w:val="003C6C81"/>
    <w:rsid w:val="003D0DDF"/>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749C"/>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2597B"/>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343C"/>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2AA"/>
    <w:rsid w:val="005C2A8B"/>
    <w:rsid w:val="005C2E28"/>
    <w:rsid w:val="005C40C7"/>
    <w:rsid w:val="005C48EE"/>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6710"/>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5FB6"/>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3494"/>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3F6D"/>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891"/>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6A2E"/>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B8A"/>
    <w:rsid w:val="00BD4FC8"/>
    <w:rsid w:val="00BD5BB1"/>
    <w:rsid w:val="00BD64FB"/>
    <w:rsid w:val="00BD65E1"/>
    <w:rsid w:val="00BD6EF9"/>
    <w:rsid w:val="00BD754C"/>
    <w:rsid w:val="00BD7562"/>
    <w:rsid w:val="00BD7746"/>
    <w:rsid w:val="00BE0F79"/>
    <w:rsid w:val="00BE1034"/>
    <w:rsid w:val="00BE1428"/>
    <w:rsid w:val="00BE2AB1"/>
    <w:rsid w:val="00BE34DE"/>
    <w:rsid w:val="00BE72FD"/>
    <w:rsid w:val="00BE786F"/>
    <w:rsid w:val="00BF1728"/>
    <w:rsid w:val="00BF1EF8"/>
    <w:rsid w:val="00BF2DE5"/>
    <w:rsid w:val="00BF4C49"/>
    <w:rsid w:val="00BF6338"/>
    <w:rsid w:val="00BF6D56"/>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1716A"/>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7E"/>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0C2A"/>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224"/>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07D"/>
    <w:rsid w:val="00FF78B8"/>
    <w:rsid w:val="2C2443F7"/>
    <w:rsid w:val="7EC67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6A4F386-8A35-4247-883F-0452070F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nhideWhenUsed="1" w:qFormat="1"/>
    <w:lsdException w:name="page number"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C22AA"/>
    <w:pPr>
      <w:widowControl w:val="0"/>
      <w:jc w:val="both"/>
    </w:pPr>
    <w:rPr>
      <w:rFonts w:ascii="Times New Roman" w:eastAsia="宋体" w:hAnsi="Times New Roman" w:cs="Times New Roman"/>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rPr>
      <w:rFonts w:ascii="宋体" w:eastAsia="黑体" w:hAnsi="宋体"/>
      <w:kern w:val="44"/>
      <w:sz w:val="48"/>
      <w:szCs w:val="48"/>
    </w:rPr>
  </w:style>
  <w:style w:type="character" w:customStyle="1" w:styleId="Char">
    <w:name w:val="正文缩进 Char"/>
    <w:link w:val="a1"/>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qFormat/>
  </w:style>
  <w:style w:type="paragraph" w:customStyle="1" w:styleId="002">
    <w:name w:val="002"/>
    <w:basedOn w:val="aff4"/>
    <w:qFormat/>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qFormat/>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hAnsi="Times New Roman" w:cs="Times New Roman"/>
      <w:sz w:val="32"/>
    </w:rPr>
  </w:style>
  <w:style w:type="paragraph" w:customStyle="1" w:styleId="afff2">
    <w:name w:val="列项●（二级）"/>
    <w:qFormat/>
    <w:pPr>
      <w:tabs>
        <w:tab w:val="left" w:pos="360"/>
        <w:tab w:val="left" w:pos="840"/>
      </w:tabs>
      <w:jc w:val="both"/>
    </w:pPr>
    <w:rPr>
      <w:rFonts w:ascii="宋体" w:eastAsia="宋体" w:hAnsi="Times New Roman" w:cs="Times New Roman"/>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0220D8-3886-4937-8907-411A63FA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47</Pages>
  <Words>5634</Words>
  <Characters>32118</Characters>
  <Application>Microsoft Office Word</Application>
  <DocSecurity>0</DocSecurity>
  <Lines>267</Lines>
  <Paragraphs>75</Paragraphs>
  <ScaleCrop>false</ScaleCrop>
  <Company>深圳市清华斯维尔软件科技有限公司</Company>
  <LinksUpToDate>false</LinksUpToDate>
  <CharactersWithSpaces>37677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214</cp:revision>
  <cp:lastPrinted>2015-02-16T02:37:00Z</cp:lastPrinted>
  <dcterms:created xsi:type="dcterms:W3CDTF">2018-03-08T08:55:00Z</dcterms:created>
  <dcterms:modified xsi:type="dcterms:W3CDTF">2019-07-12T07:37:00Z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