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10DB1466" w:rsidR="00F130F9" w:rsidRDefault="004C67A1">
      <w:pPr>
        <w:jc w:val="center"/>
        <w:rPr>
          <w:color w:val="0000FF"/>
          <w:sz w:val="56"/>
        </w:rPr>
      </w:pPr>
      <w:bookmarkStart w:id="1" w:name="OLE_LINK1"/>
      <w:bookmarkStart w:id="2" w:name="OLE_LINK2"/>
      <w:r>
        <w:rPr>
          <w:rFonts w:ascii="宋体" w:hAnsi="宋体" w:hint="eastAsia"/>
          <w:color w:val="0000FF"/>
          <w:sz w:val="56"/>
        </w:rPr>
        <w:t>高频线阵超声换能器</w:t>
      </w:r>
      <w:r w:rsidR="00CB2F3B">
        <w:rPr>
          <w:rFonts w:ascii="宋体" w:hAnsi="宋体" w:hint="eastAsia"/>
          <w:color w:val="0000FF"/>
          <w:sz w:val="56"/>
        </w:rPr>
        <w:t>及</w:t>
      </w:r>
      <w:r w:rsidR="00CB2F3B">
        <w:rPr>
          <w:rFonts w:ascii="宋体" w:hAnsi="宋体"/>
          <w:color w:val="0000FF"/>
          <w:sz w:val="56"/>
        </w:rPr>
        <w:t>连接器</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2A08DEAC"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4C67A1">
        <w:rPr>
          <w:rFonts w:ascii="Times New Roman" w:hAnsi="Times New Roman"/>
          <w:color w:val="000000"/>
          <w:sz w:val="28"/>
        </w:rPr>
        <w:t>SZUCG20210765EQ</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50AD7D5A"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w:t>
      </w:r>
      <w:r w:rsidR="009C7B2B">
        <w:rPr>
          <w:rFonts w:hint="eastAsia"/>
          <w:color w:val="000000"/>
          <w:sz w:val="30"/>
        </w:rPr>
        <w:t>一</w:t>
      </w:r>
      <w:r>
        <w:rPr>
          <w:rFonts w:hint="eastAsia"/>
          <w:color w:val="000000"/>
          <w:sz w:val="30"/>
        </w:rPr>
        <w:t>年</w:t>
      </w:r>
      <w:r w:rsidR="00AE20CA">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2C1BA92" w:rsidR="00F130F9" w:rsidRPr="001340A7" w:rsidRDefault="00442C9D"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北京日泰科技有限公司</w:t>
      </w:r>
    </w:p>
    <w:p w14:paraId="74A78A59" w14:textId="022F8AEF"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4C67A1">
        <w:rPr>
          <w:rFonts w:ascii="Times New Roman" w:hAnsi="Times New Roman"/>
          <w:color w:val="FF0000"/>
          <w:szCs w:val="21"/>
        </w:rPr>
        <w:t>高频线阵超声换能器</w:t>
      </w:r>
      <w:r w:rsidR="00CB2F3B">
        <w:rPr>
          <w:rFonts w:ascii="Times New Roman" w:hAnsi="Times New Roman" w:hint="eastAsia"/>
          <w:color w:val="FF0000"/>
          <w:szCs w:val="21"/>
        </w:rPr>
        <w:t>及</w:t>
      </w:r>
      <w:r w:rsidR="00CB2F3B">
        <w:rPr>
          <w:rFonts w:ascii="Times New Roman" w:hAnsi="Times New Roman"/>
          <w:color w:val="FF0000"/>
          <w:szCs w:val="21"/>
        </w:rPr>
        <w:t>连接器</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59018A33"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4C67A1">
        <w:rPr>
          <w:rFonts w:ascii="Times New Roman" w:hAnsi="Times New Roman"/>
          <w:color w:val="FF0000"/>
          <w:szCs w:val="21"/>
        </w:rPr>
        <w:t>SZUCG20210765EQ</w:t>
      </w:r>
    </w:p>
    <w:p w14:paraId="16AB2225" w14:textId="2E1E23D9"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4C67A1">
        <w:rPr>
          <w:rFonts w:ascii="Times New Roman" w:hAnsi="Times New Roman"/>
          <w:color w:val="FF0000"/>
          <w:szCs w:val="21"/>
        </w:rPr>
        <w:t>高频线阵超声换能器</w:t>
      </w:r>
      <w:r w:rsidR="00CB2F3B" w:rsidRPr="00CB2F3B">
        <w:rPr>
          <w:rFonts w:ascii="Times New Roman" w:hAnsi="Times New Roman" w:hint="eastAsia"/>
          <w:color w:val="FF0000"/>
          <w:szCs w:val="21"/>
        </w:rPr>
        <w:t>及连接器</w:t>
      </w:r>
    </w:p>
    <w:p w14:paraId="3E49AE6C" w14:textId="68F43098"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442C9D" w:rsidRPr="00442C9D">
        <w:rPr>
          <w:rFonts w:ascii="Times New Roman" w:hAnsi="Times New Roman"/>
          <w:color w:val="FF0000"/>
          <w:szCs w:val="21"/>
        </w:rPr>
        <w:t>255,000.00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7808608D"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442C9D">
        <w:rPr>
          <w:rFonts w:ascii="Times New Roman" w:hAnsi="Times New Roman"/>
          <w:color w:val="FF0000"/>
          <w:szCs w:val="21"/>
        </w:rPr>
        <w:t>北京日泰科技有限公司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4A7D21CC"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w:t>
      </w:r>
      <w:r w:rsidR="003B0F92">
        <w:rPr>
          <w:rFonts w:ascii="Times New Roman" w:hAnsi="Times New Roman"/>
          <w:color w:val="FF0000"/>
          <w:kern w:val="0"/>
          <w:szCs w:val="21"/>
        </w:rPr>
        <w:t>1</w:t>
      </w:r>
      <w:r w:rsidRPr="00285070">
        <w:rPr>
          <w:rFonts w:ascii="Times New Roman" w:hAnsi="Times New Roman"/>
          <w:color w:val="FF0000"/>
          <w:kern w:val="0"/>
          <w:szCs w:val="21"/>
        </w:rPr>
        <w:t>年</w:t>
      </w:r>
      <w:r w:rsidR="003B0F92">
        <w:rPr>
          <w:rFonts w:ascii="Times New Roman" w:hAnsi="Times New Roman"/>
          <w:color w:val="FF0000"/>
          <w:kern w:val="0"/>
          <w:szCs w:val="21"/>
        </w:rPr>
        <w:t>0</w:t>
      </w:r>
      <w:r w:rsidR="00AE20CA">
        <w:rPr>
          <w:rFonts w:ascii="Times New Roman" w:hAnsi="Times New Roman"/>
          <w:color w:val="FF0000"/>
          <w:kern w:val="0"/>
          <w:szCs w:val="21"/>
        </w:rPr>
        <w:t>6</w:t>
      </w:r>
      <w:r w:rsidRPr="00285070">
        <w:rPr>
          <w:rFonts w:ascii="Times New Roman" w:hAnsi="Times New Roman"/>
          <w:color w:val="FF0000"/>
          <w:kern w:val="0"/>
          <w:szCs w:val="21"/>
        </w:rPr>
        <w:t>月</w:t>
      </w:r>
      <w:r w:rsidR="00AE20CA">
        <w:rPr>
          <w:rFonts w:ascii="Times New Roman" w:hAnsi="Times New Roman"/>
          <w:color w:val="FF0000"/>
          <w:kern w:val="0"/>
          <w:szCs w:val="21"/>
        </w:rPr>
        <w:t>08</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003B0F92">
        <w:rPr>
          <w:rFonts w:ascii="Times New Roman" w:hAnsi="Times New Roman"/>
          <w:b/>
          <w:color w:val="FF0000"/>
          <w:kern w:val="0"/>
          <w:szCs w:val="21"/>
        </w:rPr>
        <w:t>14</w:t>
      </w:r>
      <w:r w:rsidRPr="00285070">
        <w:rPr>
          <w:rFonts w:ascii="Times New Roman" w:hAnsi="Times New Roman"/>
          <w:b/>
          <w:color w:val="FF0000"/>
          <w:kern w:val="0"/>
          <w:szCs w:val="21"/>
        </w:rPr>
        <w:t>：</w:t>
      </w:r>
      <w:r w:rsidR="003B0F92">
        <w:rPr>
          <w:rFonts w:ascii="Times New Roman" w:hAnsi="Times New Roman"/>
          <w:b/>
          <w:color w:val="FF0000"/>
          <w:kern w:val="0"/>
          <w:szCs w:val="21"/>
        </w:rPr>
        <w:t>3</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3409B06F"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38C66C96"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w:t>
      </w:r>
      <w:r w:rsidR="003B0F92">
        <w:rPr>
          <w:rFonts w:ascii="Times New Roman" w:hAnsi="Times New Roman"/>
          <w:color w:val="FF0000"/>
          <w:szCs w:val="21"/>
        </w:rPr>
        <w:t>1</w:t>
      </w:r>
      <w:r w:rsidRPr="00285070">
        <w:rPr>
          <w:rFonts w:ascii="Times New Roman" w:hAnsi="Times New Roman"/>
          <w:color w:val="FF0000"/>
          <w:szCs w:val="21"/>
        </w:rPr>
        <w:t>年</w:t>
      </w:r>
      <w:r w:rsidR="003B0F92">
        <w:rPr>
          <w:rFonts w:ascii="Times New Roman" w:hAnsi="Times New Roman"/>
          <w:color w:val="FF0000"/>
          <w:szCs w:val="21"/>
        </w:rPr>
        <w:t>0</w:t>
      </w:r>
      <w:r w:rsidR="00AE20CA">
        <w:rPr>
          <w:rFonts w:ascii="Times New Roman" w:hAnsi="Times New Roman"/>
          <w:color w:val="FF0000"/>
          <w:szCs w:val="21"/>
        </w:rPr>
        <w:t>6</w:t>
      </w:r>
      <w:r w:rsidR="001361DC" w:rsidRPr="001361DC">
        <w:rPr>
          <w:rFonts w:ascii="Times New Roman" w:hAnsi="Times New Roman" w:hint="eastAsia"/>
          <w:color w:val="FF0000"/>
          <w:szCs w:val="21"/>
        </w:rPr>
        <w:t>月</w:t>
      </w:r>
      <w:r w:rsidR="00AE20CA">
        <w:rPr>
          <w:rFonts w:ascii="Times New Roman" w:hAnsi="Times New Roman"/>
          <w:color w:val="FF0000"/>
          <w:szCs w:val="21"/>
        </w:rPr>
        <w:t>08</w:t>
      </w:r>
      <w:r w:rsidR="001361DC" w:rsidRPr="001361DC">
        <w:rPr>
          <w:rFonts w:ascii="Times New Roman" w:hAnsi="Times New Roman" w:hint="eastAsia"/>
          <w:color w:val="FF0000"/>
          <w:szCs w:val="21"/>
        </w:rPr>
        <w:t>日</w:t>
      </w:r>
      <w:r w:rsidRPr="00285070">
        <w:rPr>
          <w:rFonts w:ascii="Times New Roman" w:hAnsi="Times New Roman"/>
          <w:color w:val="FF0000"/>
          <w:szCs w:val="21"/>
        </w:rPr>
        <w:t>（星期</w:t>
      </w:r>
      <w:r w:rsidR="003B0F92">
        <w:rPr>
          <w:rFonts w:ascii="Times New Roman" w:hAnsi="Times New Roman" w:hint="eastAsia"/>
          <w:color w:val="FF0000"/>
          <w:szCs w:val="21"/>
        </w:rPr>
        <w:t>二</w:t>
      </w:r>
      <w:r w:rsidRPr="00285070">
        <w:rPr>
          <w:rFonts w:ascii="Times New Roman" w:hAnsi="Times New Roman"/>
          <w:color w:val="FF0000"/>
          <w:szCs w:val="21"/>
        </w:rPr>
        <w:t>）</w:t>
      </w:r>
      <w:r w:rsidR="003B0F92">
        <w:rPr>
          <w:rFonts w:ascii="Times New Roman" w:hAnsi="Times New Roman"/>
          <w:color w:val="FF0000"/>
          <w:szCs w:val="21"/>
        </w:rPr>
        <w:t>14</w:t>
      </w:r>
      <w:r w:rsidRPr="00285070">
        <w:rPr>
          <w:rFonts w:ascii="Times New Roman" w:hAnsi="Times New Roman"/>
          <w:color w:val="FF0000"/>
          <w:szCs w:val="21"/>
        </w:rPr>
        <w:t>:</w:t>
      </w:r>
      <w:r w:rsidR="003B0F92">
        <w:rPr>
          <w:rFonts w:ascii="Times New Roman" w:hAnsi="Times New Roman"/>
          <w:color w:val="FF0000"/>
          <w:szCs w:val="21"/>
        </w:rPr>
        <w:t>3</w:t>
      </w:r>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725D19BD"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w:t>
      </w:r>
      <w:r w:rsidR="00B3432F">
        <w:rPr>
          <w:rFonts w:ascii="Times New Roman" w:hAnsi="Times New Roman"/>
          <w:color w:val="000000"/>
          <w:szCs w:val="21"/>
        </w:rPr>
        <w:t>1</w:t>
      </w:r>
      <w:r w:rsidRPr="00285070">
        <w:rPr>
          <w:rFonts w:ascii="Times New Roman" w:hAnsi="Times New Roman"/>
          <w:color w:val="000000"/>
          <w:szCs w:val="21"/>
        </w:rPr>
        <w:t>年</w:t>
      </w:r>
      <w:r w:rsidR="00B3432F">
        <w:rPr>
          <w:rFonts w:ascii="Times New Roman" w:hAnsi="Times New Roman"/>
          <w:color w:val="000000"/>
          <w:szCs w:val="21"/>
        </w:rPr>
        <w:t>0</w:t>
      </w:r>
      <w:r w:rsidR="00AE20CA">
        <w:rPr>
          <w:rFonts w:ascii="Times New Roman" w:hAnsi="Times New Roman"/>
          <w:color w:val="000000"/>
          <w:szCs w:val="21"/>
        </w:rPr>
        <w:t>6</w:t>
      </w:r>
      <w:r w:rsidRPr="00285070">
        <w:rPr>
          <w:rFonts w:ascii="Times New Roman" w:hAnsi="Times New Roman"/>
          <w:color w:val="000000"/>
          <w:szCs w:val="21"/>
        </w:rPr>
        <w:t>月</w:t>
      </w:r>
      <w:r w:rsidR="00B3432F">
        <w:rPr>
          <w:rFonts w:ascii="Times New Roman" w:hAnsi="Times New Roman"/>
          <w:color w:val="000000"/>
          <w:szCs w:val="21"/>
        </w:rPr>
        <w:t>0</w:t>
      </w:r>
      <w:r w:rsidR="00AE20CA">
        <w:rPr>
          <w:rFonts w:ascii="Times New Roman" w:hAnsi="Times New Roman"/>
          <w:color w:val="000000"/>
          <w:szCs w:val="21"/>
        </w:rPr>
        <w:t>1</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8218D4B"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42C9D">
        <w:rPr>
          <w:rFonts w:ascii="仿宋" w:eastAsia="仿宋" w:hAnsi="仿宋" w:hint="eastAsia"/>
          <w:b/>
          <w:sz w:val="24"/>
        </w:rPr>
        <w:t>北京日泰科技有限公司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FF47DD3"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DF6523">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21DCAF9B" w14:textId="77777777" w:rsidR="00896F08" w:rsidRPr="00896F08" w:rsidRDefault="00896F08" w:rsidP="00896F08">
      <w:pPr>
        <w:adjustRightInd w:val="0"/>
        <w:snapToGrid w:val="0"/>
        <w:spacing w:line="360" w:lineRule="auto"/>
        <w:ind w:firstLineChars="200" w:firstLine="422"/>
        <w:jc w:val="left"/>
        <w:rPr>
          <w:rFonts w:ascii="仿宋" w:eastAsia="仿宋" w:hAnsi="仿宋"/>
          <w:b/>
          <w:bCs/>
          <w:color w:val="000000" w:themeColor="text1"/>
          <w:szCs w:val="21"/>
        </w:rPr>
      </w:pPr>
      <w:r w:rsidRPr="00896F08">
        <w:rPr>
          <w:rFonts w:ascii="仿宋" w:eastAsia="仿宋" w:hAnsi="仿宋"/>
          <w:b/>
          <w:color w:val="000000" w:themeColor="text1"/>
          <w:szCs w:val="21"/>
        </w:rPr>
        <w:t>从中华人民共和国境外提供的</w:t>
      </w:r>
      <w:r w:rsidRPr="00896F08">
        <w:rPr>
          <w:rFonts w:ascii="仿宋" w:eastAsia="仿宋" w:hAnsi="仿宋"/>
          <w:b/>
          <w:bCs/>
          <w:color w:val="000000" w:themeColor="text1"/>
          <w:szCs w:val="21"/>
        </w:rPr>
        <w:t>货物：</w:t>
      </w:r>
    </w:p>
    <w:p w14:paraId="2A497E9D" w14:textId="77777777" w:rsidR="00896F08" w:rsidRPr="00896F08" w:rsidRDefault="00896F08" w:rsidP="00896F08">
      <w:pPr>
        <w:adjustRightInd w:val="0"/>
        <w:snapToGrid w:val="0"/>
        <w:spacing w:line="360" w:lineRule="auto"/>
        <w:ind w:firstLineChars="200" w:firstLine="420"/>
        <w:jc w:val="left"/>
        <w:rPr>
          <w:rFonts w:ascii="仿宋" w:eastAsia="仿宋" w:hAnsi="仿宋"/>
          <w:color w:val="000000" w:themeColor="text1"/>
          <w:szCs w:val="21"/>
        </w:rPr>
      </w:pPr>
      <w:r w:rsidRPr="00896F08">
        <w:rPr>
          <w:rFonts w:ascii="仿宋" w:eastAsia="仿宋" w:hAnsi="仿宋"/>
          <w:color w:val="000000" w:themeColor="text1"/>
          <w:szCs w:val="21"/>
        </w:rPr>
        <w:t>货款支付上限为：中标外币价乘以开标当日汇率折算的人民币价格。</w:t>
      </w:r>
    </w:p>
    <w:p w14:paraId="608B1471" w14:textId="77777777" w:rsidR="00896F08" w:rsidRPr="00896F08" w:rsidRDefault="00896F08" w:rsidP="00896F08">
      <w:pPr>
        <w:adjustRightInd w:val="0"/>
        <w:snapToGrid w:val="0"/>
        <w:spacing w:line="360" w:lineRule="auto"/>
        <w:ind w:firstLineChars="200" w:firstLine="420"/>
        <w:jc w:val="left"/>
        <w:rPr>
          <w:rFonts w:ascii="仿宋" w:eastAsia="仿宋" w:hAnsi="仿宋"/>
          <w:color w:val="000000" w:themeColor="text1"/>
          <w:szCs w:val="21"/>
        </w:rPr>
      </w:pPr>
      <w:r w:rsidRPr="00896F08">
        <w:rPr>
          <w:rFonts w:ascii="仿宋" w:eastAsia="仿宋" w:hAnsi="仿宋"/>
          <w:color w:val="FF0000"/>
          <w:szCs w:val="21"/>
        </w:rPr>
        <w:t>信用证付款</w:t>
      </w:r>
    </w:p>
    <w:p w14:paraId="529C10DC" w14:textId="77777777" w:rsidR="00896F08" w:rsidRPr="00896F08" w:rsidRDefault="00896F08" w:rsidP="00896F08">
      <w:pPr>
        <w:adjustRightInd w:val="0"/>
        <w:snapToGrid w:val="0"/>
        <w:spacing w:line="360" w:lineRule="auto"/>
        <w:ind w:firstLineChars="200" w:firstLine="420"/>
        <w:jc w:val="left"/>
        <w:rPr>
          <w:rFonts w:ascii="仿宋" w:eastAsia="仿宋" w:hAnsi="仿宋"/>
          <w:color w:val="000000" w:themeColor="text1"/>
          <w:szCs w:val="21"/>
        </w:rPr>
      </w:pPr>
      <w:r w:rsidRPr="00896F08">
        <w:rPr>
          <w:rFonts w:ascii="仿宋" w:eastAsia="仿宋" w:hAnsi="仿宋"/>
          <w:bCs/>
          <w:color w:val="000000" w:themeColor="text1"/>
          <w:szCs w:val="21"/>
        </w:rPr>
        <w:lastRenderedPageBreak/>
        <w:t>签定外贸合同后，需方通知外贸代理公司开立信用证并</w:t>
      </w:r>
      <w:r w:rsidRPr="00896F08">
        <w:rPr>
          <w:rFonts w:ascii="仿宋" w:eastAsia="仿宋" w:hAnsi="仿宋"/>
          <w:color w:val="000000" w:themeColor="text1"/>
          <w:szCs w:val="21"/>
        </w:rPr>
        <w:t>申请财政拨款。拨款到位，</w:t>
      </w:r>
      <w:r w:rsidRPr="00896F08">
        <w:rPr>
          <w:rFonts w:ascii="仿宋" w:eastAsia="仿宋" w:hAnsi="仿宋"/>
          <w:bCs/>
          <w:color w:val="000000" w:themeColor="text1"/>
          <w:szCs w:val="21"/>
        </w:rPr>
        <w:t>第一次付款为合同总金额的80％（L/C</w:t>
      </w:r>
      <w:r w:rsidRPr="00896F08">
        <w:rPr>
          <w:rFonts w:ascii="仿宋" w:eastAsia="仿宋" w:hAnsi="仿宋"/>
          <w:b/>
          <w:bCs/>
          <w:color w:val="000000" w:themeColor="text1"/>
          <w:szCs w:val="21"/>
        </w:rPr>
        <w:t>：</w:t>
      </w:r>
      <w:r w:rsidRPr="00896F08">
        <w:rPr>
          <w:rFonts w:ascii="仿宋" w:eastAsia="仿宋" w:hAnsi="仿宋"/>
          <w:bCs/>
          <w:color w:val="000000" w:themeColor="text1"/>
          <w:szCs w:val="21"/>
        </w:rPr>
        <w:t>收货后见单付款），尾款待验收合格后， TT支付</w:t>
      </w:r>
      <w:r w:rsidRPr="00896F08">
        <w:rPr>
          <w:rFonts w:ascii="仿宋" w:eastAsia="仿宋" w:hAnsi="仿宋"/>
          <w:color w:val="000000" w:themeColor="text1"/>
        </w:rPr>
        <w:t>（合同执行期间产生的美元汇率损失由卖方承担）</w:t>
      </w:r>
      <w:r w:rsidRPr="00896F08">
        <w:rPr>
          <w:rFonts w:ascii="仿宋" w:eastAsia="仿宋" w:hAnsi="仿宋"/>
          <w:color w:val="000000" w:themeColor="text1"/>
          <w:szCs w:val="21"/>
        </w:rPr>
        <w:t>。</w:t>
      </w:r>
    </w:p>
    <w:p w14:paraId="483FB1A5" w14:textId="77777777" w:rsidR="00896F08" w:rsidRPr="00896F08" w:rsidRDefault="00896F08" w:rsidP="00896F08">
      <w:pPr>
        <w:adjustRightInd w:val="0"/>
        <w:snapToGrid w:val="0"/>
        <w:spacing w:line="360" w:lineRule="auto"/>
        <w:ind w:firstLineChars="200" w:firstLine="420"/>
        <w:jc w:val="left"/>
        <w:rPr>
          <w:rFonts w:ascii="仿宋" w:eastAsia="仿宋" w:hAnsi="仿宋"/>
          <w:bCs/>
          <w:szCs w:val="21"/>
        </w:rPr>
      </w:pPr>
      <w:r w:rsidRPr="00896F08">
        <w:rPr>
          <w:rFonts w:ascii="仿宋" w:eastAsia="仿宋" w:hAnsi="仿宋"/>
          <w:bCs/>
          <w:szCs w:val="21"/>
        </w:rPr>
        <w:t>代理费由中标供应商支付。</w:t>
      </w:r>
    </w:p>
    <w:p w14:paraId="4E8EEC18" w14:textId="77777777" w:rsidR="00896F08" w:rsidRPr="00896F08" w:rsidRDefault="00896F08" w:rsidP="00896F08">
      <w:pPr>
        <w:adjustRightInd w:val="0"/>
        <w:snapToGrid w:val="0"/>
        <w:spacing w:line="360" w:lineRule="auto"/>
        <w:ind w:firstLineChars="200" w:firstLine="420"/>
        <w:jc w:val="left"/>
        <w:rPr>
          <w:rFonts w:ascii="仿宋" w:eastAsia="仿宋" w:hAnsi="仿宋"/>
          <w:bCs/>
          <w:szCs w:val="21"/>
        </w:rPr>
      </w:pPr>
      <w:r w:rsidRPr="00896F08">
        <w:rPr>
          <w:rFonts w:ascii="仿宋" w:eastAsia="仿宋" w:hAnsi="仿宋"/>
          <w:bCs/>
          <w:szCs w:val="21"/>
        </w:rPr>
        <w:t>代理费标准：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w:t>
      </w:r>
      <w:bookmarkStart w:id="6" w:name="_GoBack"/>
      <w:r w:rsidRPr="00896F08">
        <w:rPr>
          <w:rFonts w:ascii="仿宋" w:eastAsia="仿宋" w:hAnsi="仿宋"/>
          <w:bCs/>
          <w:szCs w:val="21"/>
        </w:rPr>
        <w:t>代理费最高支付金额上限为6万元人民币。</w:t>
      </w:r>
    </w:p>
    <w:bookmarkEnd w:id="6"/>
    <w:p w14:paraId="7D59B18C" w14:textId="06EF354E" w:rsidR="00553C9A" w:rsidRPr="00896F08" w:rsidRDefault="00553C9A" w:rsidP="009842F4">
      <w:pPr>
        <w:spacing w:line="360" w:lineRule="auto"/>
        <w:ind w:firstLineChars="200" w:firstLine="480"/>
        <w:rPr>
          <w:rFonts w:ascii="仿宋" w:eastAsia="仿宋" w:hAnsi="仿宋"/>
          <w:sz w:val="24"/>
        </w:rPr>
      </w:pP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688330AD" w14:textId="77777777" w:rsidR="00343123" w:rsidRDefault="007E32C0" w:rsidP="00DA1501">
      <w:pPr>
        <w:outlineLvl w:val="0"/>
        <w:rPr>
          <w:rFonts w:ascii="Times New Roman" w:hAnsi="Times New Roman"/>
          <w:b/>
          <w:szCs w:val="21"/>
        </w:rPr>
      </w:pPr>
      <w:r w:rsidRPr="007E32C0">
        <w:rPr>
          <w:rFonts w:ascii="Times New Roman" w:hAnsi="Times New Roman"/>
          <w:b/>
          <w:szCs w:val="21"/>
        </w:rPr>
        <w:t>一、</w:t>
      </w:r>
      <w:r w:rsidR="00343123">
        <w:rPr>
          <w:rFonts w:ascii="Times New Roman" w:hAnsi="Times New Roman" w:hint="eastAsia"/>
          <w:b/>
          <w:szCs w:val="21"/>
        </w:rPr>
        <w:t>项目</w:t>
      </w:r>
      <w:r w:rsidR="00343123">
        <w:rPr>
          <w:rFonts w:ascii="Times New Roman" w:hAnsi="Times New Roman"/>
          <w:b/>
          <w:szCs w:val="21"/>
        </w:rPr>
        <w:t>概况</w:t>
      </w:r>
    </w:p>
    <w:p w14:paraId="3407350E" w14:textId="1576AC14" w:rsidR="00343123" w:rsidRPr="00343123" w:rsidRDefault="00251AD7" w:rsidP="00DA1501">
      <w:pPr>
        <w:spacing w:line="360" w:lineRule="auto"/>
        <w:ind w:firstLineChars="200" w:firstLine="420"/>
        <w:rPr>
          <w:rFonts w:ascii="Times New Roman" w:hAnsi="Times New Roman"/>
          <w:bCs/>
          <w:szCs w:val="21"/>
        </w:rPr>
      </w:pPr>
      <w:r>
        <w:rPr>
          <w:rFonts w:ascii="Times New Roman" w:hAnsi="Times New Roman" w:hint="eastAsia"/>
          <w:bCs/>
          <w:szCs w:val="21"/>
        </w:rPr>
        <w:t>该项目采购具有</w:t>
      </w:r>
      <w:r>
        <w:rPr>
          <w:rFonts w:ascii="Times New Roman" w:hAnsi="Times New Roman" w:hint="eastAsia"/>
          <w:bCs/>
          <w:szCs w:val="21"/>
        </w:rPr>
        <w:t>128</w:t>
      </w:r>
      <w:r>
        <w:rPr>
          <w:rFonts w:ascii="Times New Roman" w:hAnsi="Times New Roman" w:hint="eastAsia"/>
          <w:bCs/>
          <w:szCs w:val="21"/>
        </w:rPr>
        <w:t>单元的高频线阵超声换能器及连接器</w:t>
      </w:r>
      <w:r>
        <w:rPr>
          <w:rFonts w:ascii="Times New Roman" w:hAnsi="Times New Roman" w:hint="eastAsia"/>
          <w:bCs/>
          <w:szCs w:val="21"/>
        </w:rPr>
        <w:t>1</w:t>
      </w:r>
      <w:r>
        <w:rPr>
          <w:rFonts w:ascii="Times New Roman" w:hAnsi="Times New Roman" w:hint="eastAsia"/>
          <w:bCs/>
          <w:szCs w:val="21"/>
        </w:rPr>
        <w:t>套，该线阵换能器具有</w:t>
      </w:r>
      <w:r>
        <w:rPr>
          <w:rFonts w:ascii="Times New Roman" w:hAnsi="Times New Roman" w:hint="eastAsia"/>
          <w:bCs/>
          <w:szCs w:val="21"/>
        </w:rPr>
        <w:t>128</w:t>
      </w:r>
      <w:r>
        <w:rPr>
          <w:rFonts w:ascii="Times New Roman" w:hAnsi="Times New Roman" w:hint="eastAsia"/>
          <w:bCs/>
          <w:szCs w:val="21"/>
        </w:rPr>
        <w:t>个独立单元，中心频率为</w:t>
      </w:r>
      <w:r>
        <w:rPr>
          <w:rFonts w:ascii="Times New Roman" w:hAnsi="Times New Roman" w:hint="eastAsia"/>
          <w:bCs/>
          <w:szCs w:val="21"/>
        </w:rPr>
        <w:t>28 MHz</w:t>
      </w:r>
      <w:r>
        <w:rPr>
          <w:rFonts w:ascii="Times New Roman" w:hAnsi="Times New Roman" w:hint="eastAsia"/>
          <w:bCs/>
          <w:szCs w:val="21"/>
        </w:rPr>
        <w:t>，能通连接器可与实验室现有</w:t>
      </w:r>
      <w:r>
        <w:rPr>
          <w:rFonts w:ascii="Times New Roman" w:hAnsi="Times New Roman" w:hint="eastAsia"/>
          <w:bCs/>
          <w:szCs w:val="21"/>
        </w:rPr>
        <w:t>vantage</w:t>
      </w:r>
      <w:r>
        <w:rPr>
          <w:rFonts w:ascii="Times New Roman" w:hAnsi="Times New Roman" w:hint="eastAsia"/>
          <w:bCs/>
          <w:szCs w:val="21"/>
        </w:rPr>
        <w:t>实验平台结合，实现快速高分辨率的超声成像，可为实现更高画质的超声成像研究提供最佳的实验研究硬件基础。</w:t>
      </w:r>
    </w:p>
    <w:p w14:paraId="4C4EE4BA" w14:textId="4C77EFFA" w:rsidR="00F733D2" w:rsidRPr="00F733D2" w:rsidRDefault="00F733D2" w:rsidP="004E6BCF">
      <w:pPr>
        <w:outlineLvl w:val="0"/>
        <w:rPr>
          <w:rFonts w:ascii="Times New Roman" w:hAnsi="Times New Roman"/>
          <w:b/>
          <w:szCs w:val="21"/>
        </w:rPr>
      </w:pPr>
      <w:r>
        <w:rPr>
          <w:rFonts w:ascii="Times New Roman" w:hAnsi="Times New Roman" w:hint="eastAsia"/>
          <w:b/>
          <w:szCs w:val="21"/>
        </w:rPr>
        <w:t>二</w:t>
      </w:r>
      <w:r>
        <w:rPr>
          <w:rFonts w:ascii="Times New Roman" w:hAnsi="Times New Roman"/>
          <w:b/>
          <w:szCs w:val="21"/>
        </w:rPr>
        <w:t>、</w:t>
      </w:r>
      <w:r>
        <w:rPr>
          <w:rFonts w:ascii="Times New Roman" w:hAnsi="Times New Roman" w:hint="eastAsia"/>
          <w:b/>
          <w:szCs w:val="21"/>
        </w:rPr>
        <w:t>采购清单</w:t>
      </w:r>
      <w:r w:rsidRPr="007E32C0">
        <w:rPr>
          <w:rFonts w:ascii="Times New Roman" w:hAnsi="Times New Roman"/>
          <w:b/>
          <w:szCs w:val="21"/>
        </w:rPr>
        <w:t>：</w:t>
      </w:r>
    </w:p>
    <w:p w14:paraId="4B5D4764" w14:textId="3FF26F16" w:rsidR="00F733D2" w:rsidRDefault="00F733D2" w:rsidP="00F733D2">
      <w:pPr>
        <w:adjustRightInd w:val="0"/>
        <w:snapToGrid w:val="0"/>
        <w:jc w:val="left"/>
        <w:rPr>
          <w:rStyle w:val="ab"/>
          <w:rFonts w:ascii="Times New Roman" w:hAnsi="Times New Roman"/>
          <w:bCs/>
        </w:rPr>
      </w:pPr>
    </w:p>
    <w:tbl>
      <w:tblPr>
        <w:tblW w:w="746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135"/>
        <w:gridCol w:w="720"/>
        <w:gridCol w:w="1406"/>
        <w:gridCol w:w="1485"/>
      </w:tblGrid>
      <w:tr w:rsidR="00F733D2" w:rsidRPr="00F733D2" w14:paraId="498FD0CB" w14:textId="77777777" w:rsidTr="00F733D2">
        <w:trPr>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14:paraId="7282C4B6"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序号</w:t>
            </w:r>
          </w:p>
        </w:tc>
        <w:tc>
          <w:tcPr>
            <w:tcW w:w="3135" w:type="dxa"/>
            <w:tcBorders>
              <w:top w:val="single" w:sz="4" w:space="0" w:color="auto"/>
              <w:left w:val="nil"/>
              <w:bottom w:val="single" w:sz="4" w:space="0" w:color="auto"/>
              <w:right w:val="single" w:sz="4" w:space="0" w:color="auto"/>
            </w:tcBorders>
            <w:vAlign w:val="center"/>
            <w:hideMark/>
          </w:tcPr>
          <w:p w14:paraId="1DC15FDF"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货物名称</w:t>
            </w:r>
          </w:p>
        </w:tc>
        <w:tc>
          <w:tcPr>
            <w:tcW w:w="720" w:type="dxa"/>
            <w:tcBorders>
              <w:top w:val="single" w:sz="4" w:space="0" w:color="auto"/>
              <w:left w:val="nil"/>
              <w:bottom w:val="single" w:sz="4" w:space="0" w:color="auto"/>
              <w:right w:val="single" w:sz="4" w:space="0" w:color="auto"/>
            </w:tcBorders>
            <w:vAlign w:val="center"/>
            <w:hideMark/>
          </w:tcPr>
          <w:p w14:paraId="1E87BB44"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数量</w:t>
            </w:r>
          </w:p>
        </w:tc>
        <w:tc>
          <w:tcPr>
            <w:tcW w:w="1406" w:type="dxa"/>
            <w:tcBorders>
              <w:top w:val="single" w:sz="4" w:space="0" w:color="auto"/>
              <w:left w:val="nil"/>
              <w:bottom w:val="single" w:sz="4" w:space="0" w:color="auto"/>
              <w:right w:val="single" w:sz="4" w:space="0" w:color="auto"/>
            </w:tcBorders>
            <w:vAlign w:val="center"/>
            <w:hideMark/>
          </w:tcPr>
          <w:p w14:paraId="5827DD98"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单位</w:t>
            </w:r>
          </w:p>
        </w:tc>
        <w:tc>
          <w:tcPr>
            <w:tcW w:w="1485" w:type="dxa"/>
            <w:tcBorders>
              <w:top w:val="single" w:sz="4" w:space="0" w:color="auto"/>
              <w:left w:val="nil"/>
              <w:bottom w:val="single" w:sz="4" w:space="0" w:color="auto"/>
              <w:right w:val="single" w:sz="4" w:space="0" w:color="auto"/>
            </w:tcBorders>
            <w:vAlign w:val="center"/>
            <w:hideMark/>
          </w:tcPr>
          <w:p w14:paraId="0C6CEB69" w14:textId="77777777" w:rsidR="00F733D2" w:rsidRPr="00F733D2" w:rsidRDefault="00F733D2" w:rsidP="00F733D2">
            <w:pPr>
              <w:adjustRightInd w:val="0"/>
              <w:snapToGrid w:val="0"/>
              <w:jc w:val="center"/>
              <w:rPr>
                <w:rFonts w:ascii="Times New Roman" w:hAnsi="Times New Roman"/>
              </w:rPr>
            </w:pPr>
            <w:r w:rsidRPr="00F733D2">
              <w:rPr>
                <w:rFonts w:ascii="Times New Roman" w:hAnsi="Times New Roman"/>
              </w:rPr>
              <w:t>备注</w:t>
            </w:r>
          </w:p>
        </w:tc>
      </w:tr>
      <w:tr w:rsidR="00D10341" w:rsidRPr="00F733D2" w14:paraId="30B42A41" w14:textId="77777777" w:rsidTr="00C707CC">
        <w:trPr>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2D49D7AF" w14:textId="02FA165A" w:rsidR="00D10341" w:rsidRPr="00950472" w:rsidRDefault="00D10341" w:rsidP="00950472">
            <w:pPr>
              <w:adjustRightInd w:val="0"/>
              <w:snapToGrid w:val="0"/>
              <w:jc w:val="center"/>
              <w:rPr>
                <w:rFonts w:ascii="Times New Roman" w:hAnsi="Times New Roman"/>
              </w:rPr>
            </w:pPr>
            <w:r w:rsidRPr="00950472">
              <w:rPr>
                <w:rFonts w:ascii="Times New Roman" w:hAnsi="Times New Roman"/>
              </w:rPr>
              <w:t>1</w:t>
            </w:r>
          </w:p>
        </w:tc>
        <w:tc>
          <w:tcPr>
            <w:tcW w:w="3135" w:type="dxa"/>
            <w:tcBorders>
              <w:top w:val="single" w:sz="4" w:space="0" w:color="auto"/>
              <w:left w:val="nil"/>
              <w:bottom w:val="single" w:sz="4" w:space="0" w:color="auto"/>
              <w:right w:val="single" w:sz="4" w:space="0" w:color="auto"/>
            </w:tcBorders>
            <w:vAlign w:val="center"/>
            <w:hideMark/>
          </w:tcPr>
          <w:p w14:paraId="04E4298C" w14:textId="3B022C22" w:rsidR="00D10341" w:rsidRPr="00950472" w:rsidRDefault="00D10341" w:rsidP="00950472">
            <w:pPr>
              <w:adjustRightInd w:val="0"/>
              <w:snapToGrid w:val="0"/>
              <w:jc w:val="center"/>
              <w:rPr>
                <w:rFonts w:ascii="Times New Roman" w:hAnsi="Times New Roman"/>
              </w:rPr>
            </w:pPr>
            <w:r w:rsidRPr="00950472">
              <w:rPr>
                <w:rFonts w:ascii="Times New Roman" w:hAnsi="Times New Roman"/>
              </w:rPr>
              <w:t>128</w:t>
            </w:r>
            <w:r w:rsidRPr="00950472">
              <w:rPr>
                <w:rFonts w:ascii="Times New Roman" w:hAnsi="Times New Roman"/>
              </w:rPr>
              <w:t>单元高频线阵超声换能器</w:t>
            </w:r>
          </w:p>
        </w:tc>
        <w:tc>
          <w:tcPr>
            <w:tcW w:w="720" w:type="dxa"/>
            <w:tcBorders>
              <w:top w:val="single" w:sz="4" w:space="0" w:color="auto"/>
              <w:left w:val="nil"/>
              <w:bottom w:val="single" w:sz="4" w:space="0" w:color="auto"/>
              <w:right w:val="single" w:sz="4" w:space="0" w:color="auto"/>
            </w:tcBorders>
            <w:vAlign w:val="center"/>
            <w:hideMark/>
          </w:tcPr>
          <w:p w14:paraId="401A9296" w14:textId="5A12495F" w:rsidR="00D10341" w:rsidRPr="00950472" w:rsidRDefault="00D10341" w:rsidP="00950472">
            <w:pPr>
              <w:adjustRightInd w:val="0"/>
              <w:snapToGrid w:val="0"/>
              <w:jc w:val="center"/>
              <w:rPr>
                <w:rFonts w:ascii="Times New Roman" w:hAnsi="Times New Roman"/>
              </w:rPr>
            </w:pPr>
            <w:r w:rsidRPr="00950472">
              <w:rPr>
                <w:rFonts w:ascii="Times New Roman" w:hAnsi="Times New Roman"/>
              </w:rPr>
              <w:t>1</w:t>
            </w:r>
          </w:p>
        </w:tc>
        <w:tc>
          <w:tcPr>
            <w:tcW w:w="1406" w:type="dxa"/>
            <w:tcBorders>
              <w:top w:val="single" w:sz="4" w:space="0" w:color="auto"/>
              <w:left w:val="nil"/>
              <w:bottom w:val="single" w:sz="4" w:space="0" w:color="auto"/>
              <w:right w:val="single" w:sz="4" w:space="0" w:color="auto"/>
            </w:tcBorders>
            <w:vAlign w:val="center"/>
            <w:hideMark/>
          </w:tcPr>
          <w:p w14:paraId="56765D35" w14:textId="2D04A8DD" w:rsidR="00D10341" w:rsidRPr="00950472" w:rsidRDefault="00D10341" w:rsidP="00950472">
            <w:pPr>
              <w:adjustRightInd w:val="0"/>
              <w:snapToGrid w:val="0"/>
              <w:jc w:val="center"/>
              <w:rPr>
                <w:rFonts w:ascii="Times New Roman" w:hAnsi="Times New Roman"/>
              </w:rPr>
            </w:pPr>
            <w:r w:rsidRPr="00950472">
              <w:rPr>
                <w:rFonts w:ascii="Times New Roman" w:hAnsi="Times New Roman"/>
              </w:rPr>
              <w:t>个</w:t>
            </w:r>
          </w:p>
        </w:tc>
        <w:tc>
          <w:tcPr>
            <w:tcW w:w="1485" w:type="dxa"/>
            <w:vMerge w:val="restart"/>
            <w:tcBorders>
              <w:top w:val="single" w:sz="4" w:space="0" w:color="auto"/>
              <w:left w:val="nil"/>
              <w:right w:val="single" w:sz="4" w:space="0" w:color="auto"/>
            </w:tcBorders>
            <w:vAlign w:val="center"/>
            <w:hideMark/>
          </w:tcPr>
          <w:p w14:paraId="15E2967E" w14:textId="43087662" w:rsidR="00D10341" w:rsidRPr="00950472" w:rsidRDefault="00D10341" w:rsidP="00950472">
            <w:pPr>
              <w:adjustRightInd w:val="0"/>
              <w:snapToGrid w:val="0"/>
              <w:jc w:val="center"/>
              <w:rPr>
                <w:rFonts w:ascii="Times New Roman" w:hAnsi="Times New Roman"/>
              </w:rPr>
            </w:pPr>
            <w:r>
              <w:rPr>
                <w:rFonts w:ascii="Times New Roman" w:hAnsi="Times New Roman" w:hint="eastAsia"/>
              </w:rPr>
              <w:t>接受进口</w:t>
            </w:r>
          </w:p>
        </w:tc>
      </w:tr>
      <w:tr w:rsidR="00D10341" w:rsidRPr="00F733D2" w14:paraId="3ED8EAF9" w14:textId="77777777" w:rsidTr="00C707CC">
        <w:trPr>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0CE9F80D" w14:textId="26CEE826" w:rsidR="00D10341" w:rsidRPr="00950472" w:rsidRDefault="00D10341" w:rsidP="00950472">
            <w:pPr>
              <w:adjustRightInd w:val="0"/>
              <w:snapToGrid w:val="0"/>
              <w:jc w:val="center"/>
              <w:rPr>
                <w:rFonts w:ascii="Times New Roman" w:hAnsi="Times New Roman"/>
              </w:rPr>
            </w:pPr>
            <w:r w:rsidRPr="00950472">
              <w:rPr>
                <w:rFonts w:ascii="Times New Roman" w:hAnsi="Times New Roman"/>
              </w:rPr>
              <w:t>2</w:t>
            </w:r>
          </w:p>
        </w:tc>
        <w:tc>
          <w:tcPr>
            <w:tcW w:w="3135" w:type="dxa"/>
            <w:tcBorders>
              <w:top w:val="single" w:sz="4" w:space="0" w:color="auto"/>
              <w:left w:val="nil"/>
              <w:bottom w:val="single" w:sz="4" w:space="0" w:color="auto"/>
              <w:right w:val="single" w:sz="4" w:space="0" w:color="auto"/>
            </w:tcBorders>
            <w:vAlign w:val="center"/>
          </w:tcPr>
          <w:p w14:paraId="06DDC5D8" w14:textId="6AACC6AE" w:rsidR="00D10341" w:rsidRPr="00950472" w:rsidRDefault="00D10341" w:rsidP="00950472">
            <w:pPr>
              <w:adjustRightInd w:val="0"/>
              <w:snapToGrid w:val="0"/>
              <w:jc w:val="center"/>
              <w:rPr>
                <w:rFonts w:ascii="Times New Roman" w:hAnsi="Times New Roman"/>
              </w:rPr>
            </w:pPr>
            <w:r w:rsidRPr="00950472">
              <w:rPr>
                <w:rFonts w:ascii="Times New Roman" w:hAnsi="Times New Roman"/>
              </w:rPr>
              <w:t>连接器</w:t>
            </w:r>
          </w:p>
        </w:tc>
        <w:tc>
          <w:tcPr>
            <w:tcW w:w="720" w:type="dxa"/>
            <w:tcBorders>
              <w:top w:val="single" w:sz="4" w:space="0" w:color="auto"/>
              <w:left w:val="nil"/>
              <w:bottom w:val="single" w:sz="4" w:space="0" w:color="auto"/>
              <w:right w:val="single" w:sz="4" w:space="0" w:color="auto"/>
            </w:tcBorders>
            <w:vAlign w:val="center"/>
          </w:tcPr>
          <w:p w14:paraId="04FBAF03" w14:textId="014EE8FE" w:rsidR="00D10341" w:rsidRPr="00950472" w:rsidRDefault="00D10341" w:rsidP="00950472">
            <w:pPr>
              <w:adjustRightInd w:val="0"/>
              <w:snapToGrid w:val="0"/>
              <w:jc w:val="center"/>
              <w:rPr>
                <w:rFonts w:ascii="Times New Roman" w:hAnsi="Times New Roman"/>
              </w:rPr>
            </w:pPr>
            <w:r w:rsidRPr="00950472">
              <w:rPr>
                <w:rFonts w:ascii="Times New Roman" w:hAnsi="Times New Roman"/>
              </w:rPr>
              <w:t>1</w:t>
            </w:r>
          </w:p>
        </w:tc>
        <w:tc>
          <w:tcPr>
            <w:tcW w:w="1406" w:type="dxa"/>
            <w:tcBorders>
              <w:top w:val="single" w:sz="4" w:space="0" w:color="auto"/>
              <w:left w:val="nil"/>
              <w:bottom w:val="single" w:sz="4" w:space="0" w:color="auto"/>
              <w:right w:val="single" w:sz="4" w:space="0" w:color="auto"/>
            </w:tcBorders>
            <w:vAlign w:val="center"/>
          </w:tcPr>
          <w:p w14:paraId="4675BAC4" w14:textId="4B4CFB57" w:rsidR="00D10341" w:rsidRPr="00950472" w:rsidRDefault="00D10341" w:rsidP="00950472">
            <w:pPr>
              <w:adjustRightInd w:val="0"/>
              <w:snapToGrid w:val="0"/>
              <w:jc w:val="center"/>
              <w:rPr>
                <w:rFonts w:ascii="Times New Roman" w:hAnsi="Times New Roman"/>
              </w:rPr>
            </w:pPr>
            <w:r w:rsidRPr="00950472">
              <w:rPr>
                <w:rFonts w:ascii="Times New Roman" w:hAnsi="Times New Roman"/>
              </w:rPr>
              <w:t>个</w:t>
            </w:r>
          </w:p>
        </w:tc>
        <w:tc>
          <w:tcPr>
            <w:tcW w:w="1485" w:type="dxa"/>
            <w:vMerge/>
            <w:tcBorders>
              <w:left w:val="nil"/>
              <w:bottom w:val="single" w:sz="4" w:space="0" w:color="auto"/>
              <w:right w:val="single" w:sz="4" w:space="0" w:color="auto"/>
            </w:tcBorders>
            <w:vAlign w:val="center"/>
          </w:tcPr>
          <w:p w14:paraId="2D8ABF48" w14:textId="77777777" w:rsidR="00D10341" w:rsidRPr="00950472" w:rsidRDefault="00D10341" w:rsidP="00950472">
            <w:pPr>
              <w:adjustRightInd w:val="0"/>
              <w:snapToGrid w:val="0"/>
              <w:jc w:val="center"/>
              <w:rPr>
                <w:rFonts w:ascii="Times New Roman" w:hAnsi="Times New Roman"/>
              </w:rPr>
            </w:pPr>
          </w:p>
        </w:tc>
      </w:tr>
    </w:tbl>
    <w:p w14:paraId="7CEB2DD7" w14:textId="77777777" w:rsidR="00F733D2" w:rsidRPr="00F733D2" w:rsidRDefault="00F733D2" w:rsidP="00F733D2">
      <w:pPr>
        <w:adjustRightInd w:val="0"/>
        <w:snapToGrid w:val="0"/>
        <w:jc w:val="left"/>
        <w:rPr>
          <w:rStyle w:val="ab"/>
          <w:rFonts w:ascii="Times New Roman" w:hAnsi="Times New Roman"/>
          <w:bCs/>
        </w:rPr>
      </w:pPr>
    </w:p>
    <w:p w14:paraId="6206E225" w14:textId="6CA292E1" w:rsidR="0010452F" w:rsidRPr="00F733D2" w:rsidRDefault="00F733D2" w:rsidP="00F733D2">
      <w:pPr>
        <w:outlineLvl w:val="0"/>
        <w:rPr>
          <w:rFonts w:ascii="Times New Roman" w:hAnsi="Times New Roman"/>
          <w:b/>
          <w:szCs w:val="21"/>
        </w:rPr>
      </w:pPr>
      <w:r>
        <w:rPr>
          <w:rFonts w:ascii="Times New Roman" w:hAnsi="Times New Roman" w:hint="eastAsia"/>
          <w:b/>
          <w:szCs w:val="21"/>
        </w:rPr>
        <w:t>三</w:t>
      </w:r>
      <w:r>
        <w:rPr>
          <w:rFonts w:ascii="Times New Roman" w:hAnsi="Times New Roman"/>
          <w:b/>
          <w:szCs w:val="21"/>
        </w:rPr>
        <w:t>、</w:t>
      </w:r>
      <w:r w:rsidR="00020D2B">
        <w:rPr>
          <w:rFonts w:ascii="Times New Roman" w:hAnsi="Times New Roman" w:hint="eastAsia"/>
          <w:b/>
          <w:szCs w:val="21"/>
        </w:rPr>
        <w:t>项目内容及</w:t>
      </w:r>
      <w:r w:rsidR="00020D2B">
        <w:rPr>
          <w:rFonts w:ascii="Times New Roman" w:hAnsi="Times New Roman"/>
          <w:b/>
          <w:szCs w:val="21"/>
        </w:rPr>
        <w:t>技术</w:t>
      </w:r>
      <w:r w:rsidR="005F141E">
        <w:rPr>
          <w:rFonts w:ascii="Times New Roman" w:hAnsi="Times New Roman" w:hint="eastAsia"/>
          <w:b/>
          <w:szCs w:val="21"/>
        </w:rPr>
        <w:t>要求</w:t>
      </w:r>
      <w:r w:rsidR="007E32C0" w:rsidRPr="007E32C0">
        <w:rPr>
          <w:rFonts w:ascii="Times New Roman" w:hAnsi="Times New Roman"/>
          <w:b/>
          <w:szCs w:val="21"/>
        </w:rPr>
        <w:t>：</w:t>
      </w:r>
    </w:p>
    <w:p w14:paraId="428533B3" w14:textId="43D6D766" w:rsidR="00C93C37" w:rsidRPr="00C93C37" w:rsidRDefault="00C93C37" w:rsidP="00C93C37">
      <w:pPr>
        <w:adjustRightInd w:val="0"/>
        <w:snapToGrid w:val="0"/>
        <w:spacing w:line="360" w:lineRule="auto"/>
        <w:ind w:firstLineChars="200" w:firstLine="420"/>
        <w:jc w:val="left"/>
        <w:rPr>
          <w:rFonts w:ascii="Times New Roman" w:hAnsi="Times New Roman"/>
          <w:bCs/>
          <w:szCs w:val="21"/>
        </w:rPr>
      </w:pPr>
      <w:r w:rsidRPr="00C93C37">
        <w:rPr>
          <w:rFonts w:ascii="Times New Roman" w:hAnsi="Times New Roman" w:hint="eastAsia"/>
          <w:bCs/>
          <w:szCs w:val="21"/>
        </w:rPr>
        <w:t>1</w:t>
      </w:r>
      <w:r>
        <w:rPr>
          <w:rFonts w:ascii="Times New Roman" w:hAnsi="Times New Roman" w:hint="eastAsia"/>
          <w:bCs/>
          <w:szCs w:val="21"/>
        </w:rPr>
        <w:t>、</w:t>
      </w:r>
      <w:r w:rsidRPr="00C93C37">
        <w:rPr>
          <w:rFonts w:ascii="Times New Roman" w:hAnsi="Times New Roman" w:hint="eastAsia"/>
          <w:bCs/>
          <w:szCs w:val="21"/>
        </w:rPr>
        <w:t>阵元数：</w:t>
      </w:r>
      <w:r w:rsidRPr="00C93C37">
        <w:rPr>
          <w:rFonts w:ascii="Times New Roman" w:hAnsi="Times New Roman" w:hint="eastAsia"/>
          <w:bCs/>
          <w:szCs w:val="21"/>
        </w:rPr>
        <w:t xml:space="preserve"> 128</w:t>
      </w:r>
      <w:r w:rsidRPr="00C93C37">
        <w:rPr>
          <w:rFonts w:ascii="Times New Roman" w:hAnsi="Times New Roman" w:hint="eastAsia"/>
          <w:bCs/>
          <w:szCs w:val="21"/>
        </w:rPr>
        <w:t>阵元</w:t>
      </w:r>
      <w:r>
        <w:rPr>
          <w:rFonts w:ascii="Times New Roman" w:hAnsi="Times New Roman" w:hint="eastAsia"/>
          <w:bCs/>
          <w:szCs w:val="21"/>
        </w:rPr>
        <w:t>；</w:t>
      </w:r>
    </w:p>
    <w:p w14:paraId="0B1D3B10" w14:textId="6D27B17A" w:rsidR="00C93C37" w:rsidRPr="00C93C37" w:rsidRDefault="00C93C37" w:rsidP="00C93C37">
      <w:pPr>
        <w:adjustRightInd w:val="0"/>
        <w:snapToGrid w:val="0"/>
        <w:spacing w:line="360" w:lineRule="auto"/>
        <w:ind w:firstLineChars="200" w:firstLine="420"/>
        <w:jc w:val="left"/>
        <w:rPr>
          <w:rFonts w:ascii="Times New Roman" w:hAnsi="Times New Roman"/>
          <w:bCs/>
          <w:szCs w:val="21"/>
        </w:rPr>
      </w:pPr>
      <w:r w:rsidRPr="00C93C37">
        <w:rPr>
          <w:rFonts w:ascii="Times New Roman" w:hAnsi="Times New Roman" w:hint="eastAsia"/>
          <w:bCs/>
          <w:szCs w:val="21"/>
        </w:rPr>
        <w:t>2</w:t>
      </w:r>
      <w:r>
        <w:rPr>
          <w:rFonts w:ascii="Times New Roman" w:hAnsi="Times New Roman" w:hint="eastAsia"/>
          <w:bCs/>
          <w:szCs w:val="21"/>
        </w:rPr>
        <w:t>、</w:t>
      </w:r>
      <w:r w:rsidRPr="00C93C37">
        <w:rPr>
          <w:rFonts w:ascii="Times New Roman" w:hAnsi="Times New Roman" w:hint="eastAsia"/>
          <w:bCs/>
          <w:szCs w:val="21"/>
        </w:rPr>
        <w:t>中心频率：</w:t>
      </w:r>
      <w:r w:rsidRPr="00C93C37">
        <w:rPr>
          <w:rFonts w:ascii="Times New Roman" w:hAnsi="Times New Roman" w:hint="eastAsia"/>
          <w:bCs/>
          <w:szCs w:val="21"/>
        </w:rPr>
        <w:t>28MHz</w:t>
      </w:r>
      <w:r>
        <w:rPr>
          <w:rFonts w:ascii="Times New Roman" w:hAnsi="Times New Roman" w:hint="eastAsia"/>
          <w:bCs/>
          <w:szCs w:val="21"/>
        </w:rPr>
        <w:t>；</w:t>
      </w:r>
    </w:p>
    <w:p w14:paraId="7B6F90E7" w14:textId="619A2C26" w:rsidR="00C93C37" w:rsidRPr="00C93C37" w:rsidRDefault="00C93C37" w:rsidP="00C93C37">
      <w:pPr>
        <w:adjustRightInd w:val="0"/>
        <w:snapToGrid w:val="0"/>
        <w:spacing w:line="360" w:lineRule="auto"/>
        <w:ind w:firstLineChars="200" w:firstLine="420"/>
        <w:jc w:val="left"/>
        <w:rPr>
          <w:rFonts w:ascii="Times New Roman" w:hAnsi="Times New Roman"/>
          <w:bCs/>
          <w:szCs w:val="21"/>
        </w:rPr>
      </w:pPr>
      <w:r w:rsidRPr="00C93C37">
        <w:rPr>
          <w:rFonts w:ascii="Times New Roman" w:hAnsi="Times New Roman" w:hint="eastAsia"/>
          <w:bCs/>
          <w:szCs w:val="21"/>
        </w:rPr>
        <w:t>3</w:t>
      </w:r>
      <w:r>
        <w:rPr>
          <w:rFonts w:ascii="Times New Roman" w:hAnsi="Times New Roman" w:hint="eastAsia"/>
          <w:bCs/>
          <w:szCs w:val="21"/>
        </w:rPr>
        <w:t>、</w:t>
      </w:r>
      <w:r w:rsidRPr="00C93C37">
        <w:rPr>
          <w:rFonts w:ascii="Times New Roman" w:hAnsi="Times New Roman" w:hint="eastAsia"/>
          <w:bCs/>
          <w:szCs w:val="21"/>
        </w:rPr>
        <w:t>探头形状：线阵；</w:t>
      </w:r>
    </w:p>
    <w:p w14:paraId="0216E1B0" w14:textId="7C00C01B" w:rsidR="00C93C37" w:rsidRPr="00C93C37" w:rsidRDefault="00C93C37" w:rsidP="00C93C37">
      <w:pPr>
        <w:adjustRightInd w:val="0"/>
        <w:snapToGrid w:val="0"/>
        <w:spacing w:line="360" w:lineRule="auto"/>
        <w:ind w:firstLineChars="200" w:firstLine="420"/>
        <w:jc w:val="left"/>
        <w:rPr>
          <w:rFonts w:ascii="Times New Roman" w:hAnsi="Times New Roman"/>
          <w:bCs/>
          <w:szCs w:val="21"/>
        </w:rPr>
      </w:pPr>
      <w:r w:rsidRPr="00C93C37">
        <w:rPr>
          <w:rFonts w:ascii="Times New Roman" w:hAnsi="Times New Roman" w:hint="eastAsia"/>
          <w:bCs/>
          <w:szCs w:val="21"/>
        </w:rPr>
        <w:t>4</w:t>
      </w:r>
      <w:r>
        <w:rPr>
          <w:rFonts w:ascii="Times New Roman" w:hAnsi="Times New Roman" w:hint="eastAsia"/>
          <w:bCs/>
          <w:szCs w:val="21"/>
        </w:rPr>
        <w:t>、</w:t>
      </w:r>
      <w:r w:rsidRPr="00C93C37">
        <w:rPr>
          <w:rFonts w:ascii="Times New Roman" w:hAnsi="Times New Roman" w:hint="eastAsia"/>
          <w:bCs/>
          <w:szCs w:val="21"/>
        </w:rPr>
        <w:t>非医用；</w:t>
      </w:r>
    </w:p>
    <w:p w14:paraId="4A7F242A" w14:textId="1033D057" w:rsidR="00C375D9" w:rsidRPr="00F733D2" w:rsidRDefault="00C93C37" w:rsidP="00C93C37">
      <w:pPr>
        <w:adjustRightInd w:val="0"/>
        <w:snapToGrid w:val="0"/>
        <w:spacing w:line="360" w:lineRule="auto"/>
        <w:ind w:firstLineChars="200" w:firstLine="420"/>
        <w:jc w:val="left"/>
        <w:rPr>
          <w:rStyle w:val="ab"/>
          <w:rFonts w:ascii="Times New Roman" w:hAnsi="Times New Roman"/>
          <w:bCs/>
        </w:rPr>
      </w:pPr>
      <w:r w:rsidRPr="00C93C37">
        <w:rPr>
          <w:rFonts w:ascii="Times New Roman" w:hAnsi="Times New Roman" w:hint="eastAsia"/>
          <w:bCs/>
          <w:szCs w:val="21"/>
        </w:rPr>
        <w:t>5</w:t>
      </w:r>
      <w:r w:rsidRPr="00C93C37">
        <w:rPr>
          <w:rFonts w:ascii="Times New Roman" w:hAnsi="Times New Roman" w:hint="eastAsia"/>
          <w:bCs/>
          <w:szCs w:val="21"/>
        </w:rPr>
        <w:t>、</w:t>
      </w:r>
      <w:r w:rsidR="00251AD7">
        <w:rPr>
          <w:rFonts w:ascii="Times New Roman" w:hAnsi="Times New Roman" w:hint="eastAsia"/>
          <w:bCs/>
          <w:szCs w:val="21"/>
        </w:rPr>
        <w:t>与采购方</w:t>
      </w:r>
      <w:r w:rsidR="00251AD7">
        <w:rPr>
          <w:rFonts w:ascii="Times New Roman" w:hAnsi="Times New Roman"/>
          <w:bCs/>
          <w:szCs w:val="21"/>
        </w:rPr>
        <w:t>现有的</w:t>
      </w:r>
      <w:r w:rsidR="00251AD7">
        <w:rPr>
          <w:rFonts w:ascii="Times New Roman" w:hAnsi="Times New Roman" w:hint="eastAsia"/>
          <w:bCs/>
          <w:szCs w:val="21"/>
        </w:rPr>
        <w:t>Verasonics</w:t>
      </w:r>
      <w:r w:rsidR="00251AD7">
        <w:rPr>
          <w:rFonts w:ascii="Times New Roman" w:hAnsi="Times New Roman" w:hint="eastAsia"/>
          <w:bCs/>
          <w:szCs w:val="21"/>
        </w:rPr>
        <w:t>公司的</w:t>
      </w:r>
      <w:r w:rsidR="00251AD7">
        <w:rPr>
          <w:rFonts w:ascii="Times New Roman" w:hAnsi="Times New Roman" w:hint="eastAsia"/>
          <w:bCs/>
          <w:szCs w:val="21"/>
        </w:rPr>
        <w:t>vantage 128</w:t>
      </w:r>
      <w:r w:rsidR="00251AD7">
        <w:rPr>
          <w:rFonts w:ascii="Times New Roman" w:hAnsi="Times New Roman" w:hint="eastAsia"/>
          <w:bCs/>
          <w:szCs w:val="21"/>
        </w:rPr>
        <w:t>系统</w:t>
      </w:r>
      <w:r w:rsidR="00251AD7">
        <w:rPr>
          <w:rFonts w:ascii="Times New Roman" w:hAnsi="Times New Roman" w:hint="eastAsia"/>
          <w:bCs/>
          <w:szCs w:val="21"/>
        </w:rPr>
        <w:t xml:space="preserve">UTA-260 </w:t>
      </w:r>
      <w:r w:rsidR="00251AD7">
        <w:rPr>
          <w:rFonts w:ascii="Times New Roman" w:hAnsi="Times New Roman" w:hint="eastAsia"/>
          <w:bCs/>
          <w:szCs w:val="21"/>
        </w:rPr>
        <w:t>接口兼容</w:t>
      </w:r>
      <w:r>
        <w:rPr>
          <w:rFonts w:ascii="Times New Roman" w:hAnsi="Times New Roman" w:hint="eastAsia"/>
          <w:bCs/>
          <w:szCs w:val="21"/>
        </w:rPr>
        <w:t>。</w:t>
      </w:r>
    </w:p>
    <w:p w14:paraId="0A9B4ADC" w14:textId="0991DB59" w:rsidR="00C375D9" w:rsidRPr="00C375D9" w:rsidRDefault="0010452F" w:rsidP="00C375D9">
      <w:pPr>
        <w:numPr>
          <w:ilvl w:val="0"/>
          <w:numId w:val="13"/>
        </w:numPr>
        <w:outlineLvl w:val="0"/>
        <w:rPr>
          <w:rFonts w:ascii="Times New Roman" w:hAnsi="Times New Roman"/>
          <w:b/>
          <w:szCs w:val="21"/>
        </w:rPr>
      </w:pPr>
      <w:r>
        <w:rPr>
          <w:rFonts w:ascii="Times New Roman" w:hAnsi="Times New Roman" w:hint="eastAsia"/>
          <w:b/>
          <w:szCs w:val="21"/>
        </w:rPr>
        <w:t>商务需求</w:t>
      </w:r>
      <w:r w:rsidR="00C375D9" w:rsidRPr="00C375D9">
        <w:rPr>
          <w:rFonts w:ascii="Times New Roman" w:hAnsi="Times New Roman"/>
          <w:b/>
          <w:szCs w:val="21"/>
        </w:rPr>
        <w:t>：</w:t>
      </w:r>
    </w:p>
    <w:p w14:paraId="4BB8198F" w14:textId="7E27BC64" w:rsidR="0010452F" w:rsidRPr="00F733D2" w:rsidRDefault="0010452F" w:rsidP="0010452F">
      <w:pPr>
        <w:spacing w:line="360" w:lineRule="auto"/>
        <w:ind w:firstLineChars="300" w:firstLine="630"/>
        <w:rPr>
          <w:rFonts w:ascii="Times New Roman" w:hAnsi="Times New Roman"/>
          <w:bCs/>
          <w:szCs w:val="21"/>
        </w:rPr>
      </w:pPr>
      <w:r w:rsidRPr="00F733D2">
        <w:rPr>
          <w:rFonts w:ascii="Times New Roman" w:hAnsi="Times New Roman"/>
          <w:bCs/>
          <w:szCs w:val="21"/>
        </w:rPr>
        <w:t>1</w:t>
      </w:r>
      <w:r w:rsidR="00501071" w:rsidRPr="00F733D2">
        <w:rPr>
          <w:rFonts w:ascii="Times New Roman" w:hAnsi="Times New Roman"/>
          <w:bCs/>
          <w:szCs w:val="21"/>
        </w:rPr>
        <w:t>、</w:t>
      </w:r>
      <w:r w:rsidR="00B92921" w:rsidRPr="00F733D2">
        <w:rPr>
          <w:rFonts w:ascii="Times New Roman" w:hAnsi="Times New Roman"/>
          <w:bCs/>
          <w:szCs w:val="21"/>
        </w:rPr>
        <w:t>项目完成时间：</w:t>
      </w:r>
      <w:r w:rsidR="00C93C37" w:rsidRPr="00C93C37">
        <w:rPr>
          <w:rFonts w:ascii="Times New Roman" w:hAnsi="Times New Roman" w:hint="eastAsia"/>
          <w:bCs/>
          <w:szCs w:val="21"/>
        </w:rPr>
        <w:t>合同签订后且免税证明审批通过后</w:t>
      </w:r>
      <w:r w:rsidR="00C93C37">
        <w:rPr>
          <w:rFonts w:ascii="Times New Roman" w:hAnsi="Times New Roman"/>
          <w:bCs/>
          <w:szCs w:val="21"/>
        </w:rPr>
        <w:t>30</w:t>
      </w:r>
      <w:r w:rsidR="00C93C37">
        <w:rPr>
          <w:rFonts w:ascii="Times New Roman" w:hAnsi="Times New Roman" w:hint="eastAsia"/>
          <w:bCs/>
          <w:szCs w:val="21"/>
        </w:rPr>
        <w:t>个</w:t>
      </w:r>
      <w:r w:rsidR="00C93C37">
        <w:rPr>
          <w:rFonts w:ascii="Times New Roman" w:hAnsi="Times New Roman"/>
          <w:bCs/>
          <w:szCs w:val="21"/>
        </w:rPr>
        <w:t>日历日</w:t>
      </w:r>
      <w:r w:rsidR="00C93C37">
        <w:rPr>
          <w:rFonts w:ascii="Times New Roman" w:hAnsi="Times New Roman" w:hint="eastAsia"/>
          <w:bCs/>
          <w:szCs w:val="21"/>
        </w:rPr>
        <w:t>内交货</w:t>
      </w:r>
      <w:r w:rsidRPr="00F733D2">
        <w:rPr>
          <w:rFonts w:ascii="Times New Roman" w:hAnsi="Times New Roman"/>
          <w:bCs/>
          <w:szCs w:val="21"/>
        </w:rPr>
        <w:t>。</w:t>
      </w:r>
      <w:r w:rsidR="00C93C37" w:rsidRPr="00C93C37">
        <w:rPr>
          <w:rFonts w:ascii="Times New Roman" w:hAnsi="Times New Roman" w:hint="eastAsia"/>
          <w:bCs/>
          <w:szCs w:val="21"/>
        </w:rPr>
        <w:t>交货（具体）地点：</w:t>
      </w:r>
      <w:r w:rsidR="00C93C37" w:rsidRPr="00C93C37">
        <w:rPr>
          <w:rFonts w:ascii="Times New Roman" w:hAnsi="Times New Roman" w:hint="eastAsia"/>
          <w:bCs/>
          <w:szCs w:val="21"/>
        </w:rPr>
        <w:t xml:space="preserve"> </w:t>
      </w:r>
      <w:r w:rsidR="00C93C37" w:rsidRPr="00B56B2E">
        <w:rPr>
          <w:bCs/>
          <w:szCs w:val="21"/>
        </w:rPr>
        <w:t>深圳市南山区</w:t>
      </w:r>
      <w:r w:rsidR="00C93C37" w:rsidRPr="00C93C37">
        <w:rPr>
          <w:rFonts w:ascii="Times New Roman" w:hAnsi="Times New Roman" w:hint="eastAsia"/>
          <w:bCs/>
          <w:szCs w:val="21"/>
        </w:rPr>
        <w:t>深圳大学西丽校区</w:t>
      </w:r>
      <w:r w:rsidR="00D90B80">
        <w:rPr>
          <w:rFonts w:ascii="Times New Roman" w:hAnsi="Times New Roman" w:hint="eastAsia"/>
          <w:bCs/>
          <w:szCs w:val="21"/>
        </w:rPr>
        <w:t>A2-314</w:t>
      </w:r>
      <w:r w:rsidR="00C93C37">
        <w:rPr>
          <w:rFonts w:ascii="Times New Roman" w:hAnsi="Times New Roman" w:hint="eastAsia"/>
          <w:bCs/>
          <w:szCs w:val="21"/>
        </w:rPr>
        <w:t>。</w:t>
      </w:r>
    </w:p>
    <w:p w14:paraId="3E05F98B" w14:textId="743BDFFD" w:rsidR="00501071" w:rsidRPr="00C93C37" w:rsidRDefault="00501071" w:rsidP="0010452F">
      <w:pPr>
        <w:spacing w:line="360" w:lineRule="auto"/>
        <w:ind w:firstLineChars="300" w:firstLine="630"/>
        <w:rPr>
          <w:rFonts w:ascii="Times New Roman" w:hAnsi="Times New Roman"/>
          <w:bCs/>
          <w:szCs w:val="21"/>
        </w:rPr>
      </w:pPr>
      <w:r w:rsidRPr="00C93C37">
        <w:rPr>
          <w:rFonts w:ascii="Times New Roman" w:hAnsi="Times New Roman"/>
          <w:bCs/>
          <w:szCs w:val="21"/>
        </w:rPr>
        <w:t>2</w:t>
      </w:r>
      <w:r w:rsidRPr="00C93C37">
        <w:rPr>
          <w:rFonts w:ascii="Times New Roman" w:hAnsi="Times New Roman"/>
          <w:bCs/>
          <w:szCs w:val="21"/>
        </w:rPr>
        <w:t>、</w:t>
      </w:r>
      <w:r w:rsidR="00C93C37" w:rsidRPr="00C93C37">
        <w:rPr>
          <w:rFonts w:ascii="Times New Roman" w:hAnsi="Times New Roman"/>
          <w:bCs/>
          <w:szCs w:val="21"/>
        </w:rPr>
        <w:t>货物免费保修期</w:t>
      </w:r>
      <w:r w:rsidRPr="00C93C37">
        <w:rPr>
          <w:rFonts w:ascii="Times New Roman" w:hAnsi="Times New Roman"/>
          <w:bCs/>
          <w:szCs w:val="21"/>
        </w:rPr>
        <w:t>：</w:t>
      </w:r>
      <w:r w:rsidR="00C93C37" w:rsidRPr="00C93C37">
        <w:rPr>
          <w:rFonts w:ascii="Times New Roman" w:hAnsi="Times New Roman"/>
          <w:bCs/>
          <w:szCs w:val="21"/>
        </w:rPr>
        <w:t>货物免费保修期</w:t>
      </w:r>
      <w:r w:rsidR="00C93C37" w:rsidRPr="00C93C37">
        <w:rPr>
          <w:rFonts w:ascii="Times New Roman" w:hAnsi="Times New Roman"/>
          <w:bCs/>
          <w:szCs w:val="21"/>
          <w:u w:val="single"/>
        </w:rPr>
        <w:t xml:space="preserve">  </w:t>
      </w:r>
      <w:r w:rsidR="00C93C37">
        <w:rPr>
          <w:rFonts w:ascii="Times New Roman" w:hAnsi="Times New Roman"/>
          <w:bCs/>
          <w:szCs w:val="21"/>
          <w:u w:val="single"/>
        </w:rPr>
        <w:t>3</w:t>
      </w:r>
      <w:r w:rsidR="00C93C37" w:rsidRPr="00C93C37">
        <w:rPr>
          <w:rFonts w:ascii="Times New Roman" w:hAnsi="Times New Roman"/>
          <w:bCs/>
          <w:szCs w:val="21"/>
          <w:u w:val="single"/>
        </w:rPr>
        <w:t xml:space="preserve">  </w:t>
      </w:r>
      <w:r w:rsidR="00C93C37">
        <w:rPr>
          <w:rFonts w:ascii="Times New Roman" w:hAnsi="Times New Roman" w:hint="eastAsia"/>
          <w:bCs/>
          <w:szCs w:val="21"/>
        </w:rPr>
        <w:t>个月</w:t>
      </w:r>
      <w:r w:rsidR="00C93C37" w:rsidRPr="00C93C37">
        <w:rPr>
          <w:rFonts w:ascii="Times New Roman" w:hAnsi="Times New Roman"/>
          <w:bCs/>
          <w:szCs w:val="21"/>
        </w:rPr>
        <w:t>，时间自最终验收合格并交付使用之日起计算。</w:t>
      </w:r>
    </w:p>
    <w:p w14:paraId="138BDFCC" w14:textId="77777777" w:rsidR="00C93C37" w:rsidRDefault="00C93C37" w:rsidP="00C93C37">
      <w:pPr>
        <w:adjustRightInd w:val="0"/>
        <w:snapToGrid w:val="0"/>
        <w:spacing w:line="360" w:lineRule="auto"/>
        <w:ind w:firstLineChars="200" w:firstLine="420"/>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w:t>
      </w:r>
      <w:r>
        <w:rPr>
          <w:rFonts w:ascii="Times New Roman" w:hAnsi="Times New Roman"/>
          <w:bCs/>
          <w:szCs w:val="21"/>
        </w:rPr>
        <w:t>付款方式：</w:t>
      </w:r>
    </w:p>
    <w:p w14:paraId="46F3135C" w14:textId="781549EE" w:rsidR="00C93C37" w:rsidRPr="00C93C37" w:rsidRDefault="00C93C37" w:rsidP="00C93C37">
      <w:pPr>
        <w:adjustRightInd w:val="0"/>
        <w:snapToGrid w:val="0"/>
        <w:spacing w:line="360" w:lineRule="auto"/>
        <w:ind w:firstLineChars="200" w:firstLine="422"/>
        <w:jc w:val="left"/>
        <w:rPr>
          <w:rFonts w:ascii="Times New Roman" w:hAnsi="Times New Roman"/>
          <w:b/>
          <w:bCs/>
          <w:color w:val="000000" w:themeColor="text1"/>
          <w:szCs w:val="21"/>
        </w:rPr>
      </w:pPr>
      <w:r w:rsidRPr="00C93C37">
        <w:rPr>
          <w:rFonts w:ascii="Times New Roman" w:hAnsi="Times New Roman"/>
          <w:b/>
          <w:color w:val="000000" w:themeColor="text1"/>
          <w:szCs w:val="21"/>
        </w:rPr>
        <w:t>从中华人民共和国境外提供的</w:t>
      </w:r>
      <w:r w:rsidRPr="00C93C37">
        <w:rPr>
          <w:rFonts w:ascii="Times New Roman" w:hAnsi="Times New Roman"/>
          <w:b/>
          <w:bCs/>
          <w:color w:val="000000" w:themeColor="text1"/>
          <w:szCs w:val="21"/>
        </w:rPr>
        <w:t>货物：</w:t>
      </w:r>
    </w:p>
    <w:p w14:paraId="763A938D" w14:textId="77777777" w:rsidR="00C93C37" w:rsidRPr="00C93C37" w:rsidRDefault="00C93C37" w:rsidP="00C93C37">
      <w:pPr>
        <w:adjustRightInd w:val="0"/>
        <w:snapToGrid w:val="0"/>
        <w:spacing w:line="360" w:lineRule="auto"/>
        <w:ind w:firstLineChars="200" w:firstLine="420"/>
        <w:jc w:val="left"/>
        <w:rPr>
          <w:rFonts w:ascii="Times New Roman" w:hAnsi="Times New Roman"/>
          <w:color w:val="000000" w:themeColor="text1"/>
          <w:szCs w:val="21"/>
        </w:rPr>
      </w:pPr>
      <w:r w:rsidRPr="00C93C37">
        <w:rPr>
          <w:rFonts w:ascii="Times New Roman" w:hAnsi="Times New Roman"/>
          <w:color w:val="000000" w:themeColor="text1"/>
          <w:szCs w:val="21"/>
        </w:rPr>
        <w:t>货款支付上限为：中标外币价乘以开标当日汇率折算的人民币价格。</w:t>
      </w:r>
    </w:p>
    <w:p w14:paraId="403B6DFA" w14:textId="77777777" w:rsidR="00C93C37" w:rsidRPr="00C93C37" w:rsidRDefault="00C93C37" w:rsidP="00C93C37">
      <w:pPr>
        <w:adjustRightInd w:val="0"/>
        <w:snapToGrid w:val="0"/>
        <w:spacing w:line="360" w:lineRule="auto"/>
        <w:ind w:firstLineChars="200" w:firstLine="420"/>
        <w:jc w:val="left"/>
        <w:rPr>
          <w:rFonts w:ascii="Times New Roman" w:hAnsi="Times New Roman"/>
          <w:color w:val="000000" w:themeColor="text1"/>
          <w:szCs w:val="21"/>
        </w:rPr>
      </w:pPr>
      <w:r w:rsidRPr="00C93C37">
        <w:rPr>
          <w:rFonts w:ascii="Times New Roman" w:hAnsi="Times New Roman"/>
          <w:color w:val="FF0000"/>
          <w:szCs w:val="21"/>
        </w:rPr>
        <w:t>信用证付款</w:t>
      </w:r>
    </w:p>
    <w:p w14:paraId="44688060" w14:textId="0A44855B" w:rsidR="00020D2B" w:rsidRPr="00C93C37" w:rsidRDefault="00C93C37" w:rsidP="00C93C37">
      <w:pPr>
        <w:adjustRightInd w:val="0"/>
        <w:snapToGrid w:val="0"/>
        <w:spacing w:line="360" w:lineRule="auto"/>
        <w:ind w:firstLineChars="200" w:firstLine="420"/>
        <w:jc w:val="left"/>
        <w:rPr>
          <w:rFonts w:ascii="Times New Roman" w:hAnsi="Times New Roman"/>
          <w:color w:val="000000" w:themeColor="text1"/>
          <w:szCs w:val="21"/>
        </w:rPr>
      </w:pPr>
      <w:r w:rsidRPr="00C93C37">
        <w:rPr>
          <w:rFonts w:ascii="Times New Roman" w:hAnsi="Times New Roman"/>
          <w:bCs/>
          <w:color w:val="000000" w:themeColor="text1"/>
          <w:szCs w:val="21"/>
        </w:rPr>
        <w:t>签定外贸合同后，需方通知外贸代理公司开立信用证并</w:t>
      </w:r>
      <w:r w:rsidRPr="00C93C37">
        <w:rPr>
          <w:rFonts w:ascii="Times New Roman" w:hAnsi="Times New Roman"/>
          <w:color w:val="000000" w:themeColor="text1"/>
          <w:szCs w:val="21"/>
        </w:rPr>
        <w:t>申请财政拨款。拨款到位，</w:t>
      </w:r>
      <w:r w:rsidRPr="00C93C37">
        <w:rPr>
          <w:rFonts w:ascii="Times New Roman" w:hAnsi="Times New Roman"/>
          <w:bCs/>
          <w:color w:val="000000" w:themeColor="text1"/>
          <w:szCs w:val="21"/>
        </w:rPr>
        <w:t>第一次付款为合同总金额的</w:t>
      </w:r>
      <w:r w:rsidR="00654345">
        <w:rPr>
          <w:rFonts w:ascii="Times New Roman" w:hAnsi="Times New Roman"/>
          <w:bCs/>
          <w:color w:val="000000" w:themeColor="text1"/>
          <w:szCs w:val="21"/>
        </w:rPr>
        <w:t>8</w:t>
      </w:r>
      <w:r w:rsidRPr="00C93C37">
        <w:rPr>
          <w:rFonts w:ascii="Times New Roman" w:hAnsi="Times New Roman"/>
          <w:bCs/>
          <w:color w:val="000000" w:themeColor="text1"/>
          <w:szCs w:val="21"/>
        </w:rPr>
        <w:t>0</w:t>
      </w:r>
      <w:r w:rsidRPr="00C93C37">
        <w:rPr>
          <w:rFonts w:ascii="Times New Roman" w:hAnsi="Times New Roman"/>
          <w:bCs/>
          <w:color w:val="000000" w:themeColor="text1"/>
          <w:szCs w:val="21"/>
        </w:rPr>
        <w:t>％（</w:t>
      </w:r>
      <w:r w:rsidRPr="00C93C37">
        <w:rPr>
          <w:rFonts w:ascii="Times New Roman" w:hAnsi="Times New Roman"/>
          <w:bCs/>
          <w:color w:val="000000" w:themeColor="text1"/>
          <w:szCs w:val="21"/>
        </w:rPr>
        <w:t>L/C</w:t>
      </w:r>
      <w:r w:rsidRPr="00C93C37">
        <w:rPr>
          <w:rFonts w:ascii="Times New Roman" w:hAnsi="Times New Roman"/>
          <w:b/>
          <w:bCs/>
          <w:color w:val="000000" w:themeColor="text1"/>
          <w:szCs w:val="21"/>
        </w:rPr>
        <w:t>：</w:t>
      </w:r>
      <w:r w:rsidRPr="00C93C37">
        <w:rPr>
          <w:rFonts w:ascii="Times New Roman" w:hAnsi="Times New Roman"/>
          <w:bCs/>
          <w:color w:val="000000" w:themeColor="text1"/>
          <w:szCs w:val="21"/>
        </w:rPr>
        <w:t>收货后见单付款），尾款待验收合格后，</w:t>
      </w:r>
      <w:r w:rsidRPr="00C93C37">
        <w:rPr>
          <w:rFonts w:ascii="Times New Roman" w:hAnsi="Times New Roman"/>
          <w:bCs/>
          <w:color w:val="000000" w:themeColor="text1"/>
          <w:szCs w:val="21"/>
        </w:rPr>
        <w:t xml:space="preserve"> TT</w:t>
      </w:r>
      <w:r w:rsidRPr="00C93C37">
        <w:rPr>
          <w:rFonts w:ascii="Times New Roman" w:hAnsi="Times New Roman"/>
          <w:bCs/>
          <w:color w:val="000000" w:themeColor="text1"/>
          <w:szCs w:val="21"/>
        </w:rPr>
        <w:t>支付</w:t>
      </w:r>
      <w:r w:rsidRPr="00C93C37">
        <w:rPr>
          <w:rFonts w:ascii="Times New Roman" w:hAnsi="Times New Roman"/>
          <w:color w:val="000000" w:themeColor="text1"/>
        </w:rPr>
        <w:t>（合同执行期间产生的美元汇率损失由卖方承担）</w:t>
      </w:r>
      <w:r w:rsidRPr="00C93C37">
        <w:rPr>
          <w:rFonts w:ascii="Times New Roman" w:hAnsi="Times New Roman"/>
          <w:color w:val="000000" w:themeColor="text1"/>
          <w:szCs w:val="21"/>
        </w:rPr>
        <w:t>。</w:t>
      </w:r>
    </w:p>
    <w:p w14:paraId="63FD4811" w14:textId="77777777" w:rsidR="00C93C37" w:rsidRPr="00C93C37" w:rsidRDefault="00C93C37" w:rsidP="00C93C37">
      <w:pPr>
        <w:adjustRightInd w:val="0"/>
        <w:snapToGrid w:val="0"/>
        <w:spacing w:line="360" w:lineRule="auto"/>
        <w:ind w:firstLineChars="200" w:firstLine="420"/>
        <w:jc w:val="left"/>
        <w:rPr>
          <w:rFonts w:ascii="Times New Roman" w:hAnsi="Times New Roman"/>
          <w:bCs/>
          <w:szCs w:val="21"/>
        </w:rPr>
      </w:pPr>
      <w:r w:rsidRPr="00C93C37">
        <w:rPr>
          <w:rFonts w:ascii="Times New Roman" w:hAnsi="Times New Roman"/>
          <w:bCs/>
          <w:szCs w:val="21"/>
        </w:rPr>
        <w:t>代理费由中标供应商支付。</w:t>
      </w:r>
    </w:p>
    <w:p w14:paraId="0EC2D8A1" w14:textId="06C29B22" w:rsidR="00C93C37" w:rsidRPr="00C93C37" w:rsidRDefault="00C93C37" w:rsidP="00C93C37">
      <w:pPr>
        <w:adjustRightInd w:val="0"/>
        <w:snapToGrid w:val="0"/>
        <w:spacing w:line="360" w:lineRule="auto"/>
        <w:ind w:firstLineChars="200" w:firstLine="420"/>
        <w:jc w:val="left"/>
        <w:rPr>
          <w:rFonts w:ascii="Times New Roman" w:hAnsi="Times New Roman"/>
          <w:bCs/>
          <w:szCs w:val="21"/>
        </w:rPr>
      </w:pPr>
      <w:r w:rsidRPr="00C93C37">
        <w:rPr>
          <w:rFonts w:ascii="Times New Roman" w:hAnsi="Times New Roman"/>
          <w:bCs/>
          <w:szCs w:val="21"/>
        </w:rPr>
        <w:lastRenderedPageBreak/>
        <w:t>代理费标准：合同金额不足</w:t>
      </w:r>
      <w:r w:rsidRPr="00C93C37">
        <w:rPr>
          <w:rFonts w:ascii="Times New Roman" w:hAnsi="Times New Roman"/>
          <w:bCs/>
          <w:szCs w:val="21"/>
        </w:rPr>
        <w:t>20</w:t>
      </w:r>
      <w:r w:rsidRPr="00C93C37">
        <w:rPr>
          <w:rFonts w:ascii="Times New Roman" w:hAnsi="Times New Roman"/>
          <w:bCs/>
          <w:szCs w:val="21"/>
        </w:rPr>
        <w:t>万元人民币的采购项目，代理费支付标准为固定金额：</w:t>
      </w:r>
      <w:r w:rsidRPr="00C93C37">
        <w:rPr>
          <w:rFonts w:ascii="Times New Roman" w:hAnsi="Times New Roman"/>
          <w:bCs/>
          <w:szCs w:val="21"/>
        </w:rPr>
        <w:t>3000</w:t>
      </w:r>
      <w:r w:rsidRPr="00C93C37">
        <w:rPr>
          <w:rFonts w:ascii="Times New Roman" w:hAnsi="Times New Roman"/>
          <w:bCs/>
          <w:szCs w:val="21"/>
        </w:rPr>
        <w:t>元；合同金额</w:t>
      </w:r>
      <w:r w:rsidRPr="00C93C37">
        <w:rPr>
          <w:rFonts w:ascii="Times New Roman" w:hAnsi="Times New Roman"/>
          <w:bCs/>
          <w:szCs w:val="21"/>
        </w:rPr>
        <w:t>20</w:t>
      </w:r>
      <w:r w:rsidRPr="00C93C37">
        <w:rPr>
          <w:rFonts w:ascii="Times New Roman" w:hAnsi="Times New Roman"/>
          <w:bCs/>
          <w:szCs w:val="21"/>
        </w:rPr>
        <w:t>万元（含）至</w:t>
      </w:r>
      <w:r w:rsidRPr="00C93C37">
        <w:rPr>
          <w:rFonts w:ascii="Times New Roman" w:hAnsi="Times New Roman"/>
          <w:bCs/>
          <w:szCs w:val="21"/>
        </w:rPr>
        <w:t>200</w:t>
      </w:r>
      <w:r w:rsidRPr="00C93C37">
        <w:rPr>
          <w:rFonts w:ascii="Times New Roman" w:hAnsi="Times New Roman"/>
          <w:bCs/>
          <w:szCs w:val="21"/>
        </w:rPr>
        <w:t>万元（不含）人民币的采购项目，代理费支付标准为合同金额比率：</w:t>
      </w:r>
      <w:r w:rsidRPr="00C93C37">
        <w:rPr>
          <w:rFonts w:ascii="Times New Roman" w:hAnsi="Times New Roman"/>
          <w:bCs/>
          <w:szCs w:val="21"/>
        </w:rPr>
        <w:t>1.5%</w:t>
      </w:r>
      <w:r w:rsidRPr="00C93C37">
        <w:rPr>
          <w:rFonts w:ascii="Times New Roman" w:hAnsi="Times New Roman"/>
          <w:bCs/>
          <w:szCs w:val="21"/>
        </w:rPr>
        <w:t>；合同金额</w:t>
      </w:r>
      <w:r w:rsidRPr="00C93C37">
        <w:rPr>
          <w:rFonts w:ascii="Times New Roman" w:hAnsi="Times New Roman"/>
          <w:bCs/>
          <w:szCs w:val="21"/>
        </w:rPr>
        <w:t>200</w:t>
      </w:r>
      <w:r w:rsidRPr="00C93C37">
        <w:rPr>
          <w:rFonts w:ascii="Times New Roman" w:hAnsi="Times New Roman"/>
          <w:bCs/>
          <w:szCs w:val="21"/>
        </w:rPr>
        <w:t>万元及以上人民币的采购项目，代理费支付标准为合同金额比率：</w:t>
      </w:r>
      <w:r w:rsidRPr="00C93C37">
        <w:rPr>
          <w:rFonts w:ascii="Times New Roman" w:hAnsi="Times New Roman"/>
          <w:bCs/>
          <w:szCs w:val="21"/>
        </w:rPr>
        <w:t>1.2%</w:t>
      </w:r>
      <w:r w:rsidRPr="00C93C37">
        <w:rPr>
          <w:rFonts w:ascii="Times New Roman" w:hAnsi="Times New Roman"/>
          <w:bCs/>
          <w:szCs w:val="21"/>
        </w:rPr>
        <w:t>；退关</w:t>
      </w:r>
      <w:r w:rsidRPr="00C93C37">
        <w:rPr>
          <w:rFonts w:ascii="Times New Roman" w:hAnsi="Times New Roman"/>
          <w:bCs/>
          <w:szCs w:val="21"/>
        </w:rPr>
        <w:t>/</w:t>
      </w:r>
      <w:r w:rsidRPr="00C93C37">
        <w:rPr>
          <w:rFonts w:ascii="Times New Roman" w:hAnsi="Times New Roman"/>
          <w:bCs/>
          <w:szCs w:val="21"/>
        </w:rPr>
        <w:t>退运返修并复运的进口手续费为固定金额：</w:t>
      </w:r>
      <w:r w:rsidRPr="00C93C37">
        <w:rPr>
          <w:rFonts w:ascii="Times New Roman" w:hAnsi="Times New Roman"/>
          <w:bCs/>
          <w:szCs w:val="21"/>
        </w:rPr>
        <w:t>5000</w:t>
      </w:r>
      <w:r w:rsidRPr="00C93C37">
        <w:rPr>
          <w:rFonts w:ascii="Times New Roman" w:hAnsi="Times New Roman"/>
          <w:bCs/>
          <w:szCs w:val="21"/>
        </w:rPr>
        <w:t>元（含设备退运出境和返还进境的免税办理费用、报关报检费和境内银行费用）；代理费最高支付金额上限为</w:t>
      </w:r>
      <w:r w:rsidRPr="00C93C37">
        <w:rPr>
          <w:rFonts w:ascii="Times New Roman" w:hAnsi="Times New Roman"/>
          <w:bCs/>
          <w:szCs w:val="21"/>
        </w:rPr>
        <w:t>6</w:t>
      </w:r>
      <w:r w:rsidRPr="00C93C37">
        <w:rPr>
          <w:rFonts w:ascii="Times New Roman" w:hAnsi="Times New Roman"/>
          <w:bCs/>
          <w:szCs w:val="21"/>
        </w:rPr>
        <w:t>万元人民币。</w:t>
      </w:r>
    </w:p>
    <w:p w14:paraId="43411CC7" w14:textId="77777777" w:rsidR="002A4819" w:rsidRPr="00234AC0" w:rsidRDefault="002A4819" w:rsidP="00C375D9">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9542A4">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9542A4">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0BC6CE4" w:rsidR="00F130F9" w:rsidRDefault="00E3323C">
      <w:pPr>
        <w:spacing w:line="360" w:lineRule="auto"/>
        <w:rPr>
          <w:sz w:val="28"/>
          <w:u w:val="single"/>
        </w:rPr>
      </w:pPr>
      <w:r>
        <w:rPr>
          <w:rFonts w:hint="eastAsia"/>
          <w:sz w:val="28"/>
        </w:rPr>
        <w:t>谈判人名称：</w:t>
      </w:r>
      <w:r w:rsidR="00442C9D">
        <w:rPr>
          <w:rFonts w:hint="eastAsia"/>
          <w:sz w:val="28"/>
        </w:rPr>
        <w:t>北京日泰科技有限公司</w:t>
      </w:r>
    </w:p>
    <w:p w14:paraId="694E754F" w14:textId="7697707B" w:rsidR="00F130F9" w:rsidRDefault="00E3323C">
      <w:pPr>
        <w:spacing w:line="360" w:lineRule="auto"/>
        <w:rPr>
          <w:sz w:val="28"/>
        </w:rPr>
      </w:pPr>
      <w:r>
        <w:rPr>
          <w:rFonts w:hint="eastAsia"/>
          <w:sz w:val="28"/>
        </w:rPr>
        <w:t>采购编号：</w:t>
      </w:r>
      <w:r w:rsidR="004C67A1">
        <w:rPr>
          <w:sz w:val="28"/>
        </w:rPr>
        <w:t>SZUCG20210765EQ</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2387F949" w:rsidR="009A4A82" w:rsidRDefault="004C67A1">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高频线阵超声换能器</w:t>
            </w:r>
            <w:r w:rsidR="00096F49">
              <w:rPr>
                <w:rFonts w:hint="eastAsia"/>
                <w:sz w:val="24"/>
              </w:rPr>
              <w:t>及</w:t>
            </w:r>
            <w:r w:rsidR="00096F49">
              <w:rPr>
                <w:sz w:val="24"/>
              </w:rPr>
              <w:t>连接器</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5B9DD3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42C9D">
        <w:rPr>
          <w:rFonts w:hint="eastAsia"/>
          <w:b/>
          <w:bCs/>
          <w:sz w:val="28"/>
        </w:rPr>
        <w:t>北京日泰科技有限公司</w:t>
      </w:r>
    </w:p>
    <w:p w14:paraId="66F6F8CE" w14:textId="1B95D00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4C67A1">
        <w:rPr>
          <w:b/>
          <w:bCs/>
          <w:sz w:val="28"/>
        </w:rPr>
        <w:t>SZUCG20210765EQ</w:t>
      </w:r>
    </w:p>
    <w:p w14:paraId="2BB3DDCA" w14:textId="6181CCB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4C67A1">
        <w:rPr>
          <w:rFonts w:hint="eastAsia"/>
          <w:b/>
          <w:bCs/>
          <w:sz w:val="28"/>
        </w:rPr>
        <w:t>高频线阵超声换能器</w:t>
      </w:r>
      <w:r w:rsidR="00096F49" w:rsidRPr="00096F49">
        <w:rPr>
          <w:rFonts w:hint="eastAsia"/>
          <w:b/>
          <w:bCs/>
          <w:sz w:val="28"/>
        </w:rPr>
        <w:t>及连接器</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4B15C514" w:rsidR="00F130F9" w:rsidRDefault="00E3323C">
      <w:pPr>
        <w:spacing w:line="360" w:lineRule="auto"/>
        <w:ind w:firstLineChars="225" w:firstLine="540"/>
        <w:rPr>
          <w:color w:val="000000"/>
          <w:sz w:val="24"/>
        </w:rPr>
      </w:pPr>
      <w:r>
        <w:rPr>
          <w:rFonts w:hint="eastAsia"/>
          <w:color w:val="000000"/>
          <w:sz w:val="24"/>
        </w:rPr>
        <w:t>招标编号：</w:t>
      </w:r>
      <w:r w:rsidR="004C67A1">
        <w:rPr>
          <w:color w:val="000000"/>
          <w:sz w:val="24"/>
        </w:rPr>
        <w:t>SZUCG20210765EQ</w:t>
      </w:r>
    </w:p>
    <w:p w14:paraId="467D4159" w14:textId="165E5EEC" w:rsidR="00F130F9" w:rsidRDefault="00E3323C">
      <w:pPr>
        <w:spacing w:line="360" w:lineRule="auto"/>
        <w:ind w:firstLineChars="200" w:firstLine="480"/>
        <w:jc w:val="left"/>
        <w:rPr>
          <w:color w:val="000000"/>
          <w:sz w:val="24"/>
        </w:rPr>
      </w:pPr>
      <w:r>
        <w:rPr>
          <w:rFonts w:hint="eastAsia"/>
          <w:color w:val="000000"/>
          <w:sz w:val="24"/>
        </w:rPr>
        <w:t>项目名称：</w:t>
      </w:r>
      <w:r w:rsidR="004C67A1">
        <w:rPr>
          <w:rFonts w:hint="eastAsia"/>
          <w:color w:val="000000"/>
          <w:sz w:val="24"/>
        </w:rPr>
        <w:t>高频线阵超声换能器</w:t>
      </w:r>
      <w:r w:rsidR="00096F49" w:rsidRPr="00096F49">
        <w:rPr>
          <w:rFonts w:hint="eastAsia"/>
          <w:color w:val="000000"/>
          <w:sz w:val="24"/>
        </w:rPr>
        <w:t>及连接器</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7E42840F" w:rsidR="00F130F9" w:rsidRDefault="00E3323C">
      <w:pPr>
        <w:spacing w:line="360" w:lineRule="auto"/>
        <w:rPr>
          <w:color w:val="000000"/>
          <w:sz w:val="24"/>
        </w:rPr>
      </w:pPr>
      <w:r>
        <w:rPr>
          <w:rFonts w:hint="eastAsia"/>
          <w:color w:val="000000"/>
          <w:sz w:val="24"/>
        </w:rPr>
        <w:t>项目名称：</w:t>
      </w:r>
      <w:r w:rsidR="004C67A1">
        <w:rPr>
          <w:rFonts w:hint="eastAsia"/>
          <w:color w:val="000000"/>
          <w:sz w:val="24"/>
        </w:rPr>
        <w:t>高频线阵超声换能器</w:t>
      </w:r>
      <w:r w:rsidR="00096F49" w:rsidRPr="00096F49">
        <w:rPr>
          <w:rFonts w:hint="eastAsia"/>
          <w:color w:val="000000"/>
          <w:sz w:val="24"/>
        </w:rPr>
        <w:t>及连接器</w:t>
      </w:r>
    </w:p>
    <w:p w14:paraId="543C5107" w14:textId="4B2CC402" w:rsidR="00F130F9" w:rsidRDefault="00E3323C">
      <w:pPr>
        <w:spacing w:line="360" w:lineRule="auto"/>
        <w:rPr>
          <w:color w:val="000000"/>
          <w:sz w:val="24"/>
        </w:rPr>
      </w:pPr>
      <w:r>
        <w:rPr>
          <w:rFonts w:hint="eastAsia"/>
          <w:color w:val="000000"/>
          <w:sz w:val="24"/>
        </w:rPr>
        <w:t>采购编号：</w:t>
      </w:r>
      <w:r w:rsidR="004C67A1">
        <w:rPr>
          <w:color w:val="000000"/>
          <w:sz w:val="24"/>
        </w:rPr>
        <w:t>SZUCG20210765EQ</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2BD3928E"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42C9D">
              <w:rPr>
                <w:rFonts w:ascii="仿宋" w:eastAsia="仿宋" w:hAnsi="仿宋" w:hint="eastAsia"/>
                <w:sz w:val="24"/>
              </w:rPr>
              <w:t>北京日泰科技有限公司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FF46F08"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4C67A1">
              <w:rPr>
                <w:color w:val="000000"/>
                <w:sz w:val="24"/>
              </w:rPr>
              <w:t>SZUCG20210765EQ</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4FA35DB6"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4C67A1">
              <w:rPr>
                <w:rFonts w:hint="eastAsia"/>
                <w:color w:val="000000"/>
                <w:sz w:val="24"/>
              </w:rPr>
              <w:t>高频线阵超声换能器</w:t>
            </w:r>
            <w:r w:rsidR="00096F49" w:rsidRPr="00096F49">
              <w:rPr>
                <w:rFonts w:hint="eastAsia"/>
                <w:color w:val="000000"/>
                <w:sz w:val="24"/>
              </w:rPr>
              <w:t>及连接器</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2066F" w14:textId="77777777" w:rsidR="009542A4" w:rsidRDefault="009542A4">
      <w:r>
        <w:separator/>
      </w:r>
    </w:p>
  </w:endnote>
  <w:endnote w:type="continuationSeparator" w:id="0">
    <w:p w14:paraId="76D1243F" w14:textId="77777777" w:rsidR="009542A4" w:rsidRDefault="0095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A00002BF" w:usb1="38CF7CFA" w:usb2="00000016" w:usb3="00000000" w:csb0="0004000F" w:csb1="00000000"/>
  </w:font>
  <w:font w:name="等线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Arial Unicode MS"/>
    <w:charset w:val="00"/>
    <w:family w:val="auto"/>
    <w:pitch w:val="default"/>
    <w:sig w:usb0="00000000" w:usb1="00000000" w:usb2="00000010" w:usb3="00000000" w:csb0="0000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896F08">
      <w:rPr>
        <w:rStyle w:val="a9"/>
        <w:noProof/>
      </w:rPr>
      <w:t>5</w:t>
    </w:r>
    <w:r>
      <w:fldChar w:fldCharType="end"/>
    </w:r>
    <w:r>
      <w:rPr>
        <w:rStyle w:val="a9"/>
      </w:rPr>
      <w:t xml:space="preserve"> / </w:t>
    </w:r>
    <w:fldSimple w:instr=" NUMPAGES  \* Arabic  \* MERGEFORMAT ">
      <w:r w:rsidR="00896F08" w:rsidRPr="00896F08">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45F2A" w14:textId="77777777" w:rsidR="009542A4" w:rsidRDefault="009542A4">
      <w:r>
        <w:separator/>
      </w:r>
    </w:p>
  </w:footnote>
  <w:footnote w:type="continuationSeparator" w:id="0">
    <w:p w14:paraId="54273228" w14:textId="77777777" w:rsidR="009542A4" w:rsidRDefault="00954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206DE46" w:rsidR="000A4483" w:rsidRPr="009C7B2B" w:rsidRDefault="000A4483">
    <w:pPr>
      <w:pStyle w:val="a8"/>
      <w:jc w:val="both"/>
      <w:rPr>
        <w:rFonts w:ascii="Times New Roman" w:hAnsi="Times New Roman"/>
        <w:sz w:val="20"/>
      </w:rPr>
    </w:pPr>
    <w:r w:rsidRPr="009C7B2B">
      <w:rPr>
        <w:rFonts w:ascii="Times New Roman" w:hAnsi="Times New Roman"/>
        <w:sz w:val="20"/>
      </w:rPr>
      <w:t>深</w:t>
    </w:r>
    <w:r w:rsidR="009C7B2B">
      <w:rPr>
        <w:rFonts w:ascii="Times New Roman" w:hAnsi="Times New Roman"/>
        <w:sz w:val="20"/>
      </w:rPr>
      <w:t xml:space="preserve">圳大学招投标管理中心招标文件　　　　　　　　　</w:t>
    </w:r>
    <w:r w:rsidR="009C7B2B">
      <w:rPr>
        <w:rFonts w:ascii="Times New Roman" w:hAnsi="Times New Roman"/>
        <w:sz w:val="20"/>
      </w:rPr>
      <w:t xml:space="preserve">   </w:t>
    </w:r>
    <w:r w:rsidR="009C7B2B">
      <w:rPr>
        <w:rFonts w:ascii="Times New Roman" w:hAnsi="Times New Roman" w:hint="eastAsia"/>
        <w:sz w:val="20"/>
      </w:rPr>
      <w:t xml:space="preserve">         </w:t>
    </w:r>
    <w:r w:rsidR="004C67A1">
      <w:rPr>
        <w:rFonts w:ascii="Times New Roman" w:hAnsi="Times New Roman"/>
        <w:sz w:val="20"/>
      </w:rPr>
      <w:t>SZUCG20210765EQ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45FF7E"/>
    <w:multiLevelType w:val="singleLevel"/>
    <w:tmpl w:val="5145FF7E"/>
    <w:lvl w:ilvl="0">
      <w:start w:val="3"/>
      <w:numFmt w:val="chineseCounting"/>
      <w:suff w:val="nothing"/>
      <w:lvlText w:val="%1、"/>
      <w:lvlJc w:val="left"/>
      <w:rPr>
        <w:rFonts w:hint="eastAsia"/>
      </w:rPr>
    </w:lvl>
  </w:abstractNum>
  <w:abstractNum w:abstractNumId="11">
    <w:nsid w:val="5FACD552"/>
    <w:multiLevelType w:val="singleLevel"/>
    <w:tmpl w:val="5FACD552"/>
    <w:lvl w:ilvl="0">
      <w:start w:val="1"/>
      <w:numFmt w:val="decimal"/>
      <w:suff w:val="nothing"/>
      <w:lvlText w:val="%1、"/>
      <w:lvlJc w:val="left"/>
    </w:lvl>
  </w:abstractNum>
  <w:abstractNum w:abstractNumId="12">
    <w:nsid w:val="5FACD8B2"/>
    <w:multiLevelType w:val="singleLevel"/>
    <w:tmpl w:val="5FACD8B2"/>
    <w:lvl w:ilvl="0">
      <w:start w:val="1"/>
      <w:numFmt w:val="decimal"/>
      <w:suff w:val="nothing"/>
      <w:lvlText w:val="%1、"/>
      <w:lvlJc w:val="left"/>
    </w:lvl>
  </w:abstractNum>
  <w:abstractNum w:abstractNumId="13">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3"/>
  </w:num>
  <w:num w:numId="10">
    <w:abstractNumId w:val="6"/>
  </w:num>
  <w:num w:numId="11">
    <w:abstractNumId w:val="14"/>
  </w:num>
  <w:num w:numId="12">
    <w:abstractNumId w:val="9"/>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6E3A"/>
    <w:rsid w:val="00020454"/>
    <w:rsid w:val="0002056A"/>
    <w:rsid w:val="000208CA"/>
    <w:rsid w:val="00020D2B"/>
    <w:rsid w:val="00022402"/>
    <w:rsid w:val="000259D9"/>
    <w:rsid w:val="00034DA4"/>
    <w:rsid w:val="00035BFA"/>
    <w:rsid w:val="00043C86"/>
    <w:rsid w:val="00045140"/>
    <w:rsid w:val="00046C18"/>
    <w:rsid w:val="00053CD8"/>
    <w:rsid w:val="00054223"/>
    <w:rsid w:val="00054297"/>
    <w:rsid w:val="0005772A"/>
    <w:rsid w:val="00063DA5"/>
    <w:rsid w:val="00077810"/>
    <w:rsid w:val="00077DD7"/>
    <w:rsid w:val="00082DA8"/>
    <w:rsid w:val="00085AB4"/>
    <w:rsid w:val="0008713E"/>
    <w:rsid w:val="00096F49"/>
    <w:rsid w:val="00097C0C"/>
    <w:rsid w:val="000A0676"/>
    <w:rsid w:val="000A2562"/>
    <w:rsid w:val="000A31DC"/>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E5522"/>
    <w:rsid w:val="000F2B17"/>
    <w:rsid w:val="000F43EE"/>
    <w:rsid w:val="000F7DE2"/>
    <w:rsid w:val="001033CD"/>
    <w:rsid w:val="00103905"/>
    <w:rsid w:val="0010452F"/>
    <w:rsid w:val="001052F4"/>
    <w:rsid w:val="001053DF"/>
    <w:rsid w:val="00105AF0"/>
    <w:rsid w:val="00107261"/>
    <w:rsid w:val="00112C27"/>
    <w:rsid w:val="001176DD"/>
    <w:rsid w:val="00117765"/>
    <w:rsid w:val="00120D1E"/>
    <w:rsid w:val="00122123"/>
    <w:rsid w:val="00122680"/>
    <w:rsid w:val="001229BC"/>
    <w:rsid w:val="00123C25"/>
    <w:rsid w:val="001259DD"/>
    <w:rsid w:val="00126877"/>
    <w:rsid w:val="00126938"/>
    <w:rsid w:val="00133C9D"/>
    <w:rsid w:val="001340A7"/>
    <w:rsid w:val="00134C08"/>
    <w:rsid w:val="00135DB1"/>
    <w:rsid w:val="001361DC"/>
    <w:rsid w:val="001411A8"/>
    <w:rsid w:val="001530F2"/>
    <w:rsid w:val="00157324"/>
    <w:rsid w:val="00157628"/>
    <w:rsid w:val="00157CFF"/>
    <w:rsid w:val="00165BC6"/>
    <w:rsid w:val="001703A5"/>
    <w:rsid w:val="001713A2"/>
    <w:rsid w:val="001726D5"/>
    <w:rsid w:val="00173811"/>
    <w:rsid w:val="00174903"/>
    <w:rsid w:val="00175677"/>
    <w:rsid w:val="001777DA"/>
    <w:rsid w:val="001860CA"/>
    <w:rsid w:val="00192EB4"/>
    <w:rsid w:val="001933D7"/>
    <w:rsid w:val="001A43C4"/>
    <w:rsid w:val="001B6C29"/>
    <w:rsid w:val="001B7486"/>
    <w:rsid w:val="001C641C"/>
    <w:rsid w:val="001C6611"/>
    <w:rsid w:val="001D2C29"/>
    <w:rsid w:val="001D437C"/>
    <w:rsid w:val="001E06A7"/>
    <w:rsid w:val="001E294A"/>
    <w:rsid w:val="001E428B"/>
    <w:rsid w:val="001E706C"/>
    <w:rsid w:val="001E75F5"/>
    <w:rsid w:val="001E77A0"/>
    <w:rsid w:val="001E7E12"/>
    <w:rsid w:val="001F1116"/>
    <w:rsid w:val="001F3D39"/>
    <w:rsid w:val="002010B5"/>
    <w:rsid w:val="00201DD1"/>
    <w:rsid w:val="002054DC"/>
    <w:rsid w:val="00205D76"/>
    <w:rsid w:val="0021339D"/>
    <w:rsid w:val="00226BB1"/>
    <w:rsid w:val="00231E2C"/>
    <w:rsid w:val="00232A1A"/>
    <w:rsid w:val="002332C5"/>
    <w:rsid w:val="00234AC0"/>
    <w:rsid w:val="0023643F"/>
    <w:rsid w:val="00236D9D"/>
    <w:rsid w:val="00240060"/>
    <w:rsid w:val="00240A47"/>
    <w:rsid w:val="0024298B"/>
    <w:rsid w:val="0024343E"/>
    <w:rsid w:val="0024514A"/>
    <w:rsid w:val="002472E1"/>
    <w:rsid w:val="0025039F"/>
    <w:rsid w:val="00251AD7"/>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819"/>
    <w:rsid w:val="002A4D8B"/>
    <w:rsid w:val="002A688A"/>
    <w:rsid w:val="002B1C14"/>
    <w:rsid w:val="002B6108"/>
    <w:rsid w:val="002C5873"/>
    <w:rsid w:val="002C5FC2"/>
    <w:rsid w:val="002C6898"/>
    <w:rsid w:val="002C7C1B"/>
    <w:rsid w:val="002D00B2"/>
    <w:rsid w:val="002D07A8"/>
    <w:rsid w:val="002D3F36"/>
    <w:rsid w:val="002D7C1D"/>
    <w:rsid w:val="002E59BE"/>
    <w:rsid w:val="002F350C"/>
    <w:rsid w:val="002F46C6"/>
    <w:rsid w:val="002F6DC2"/>
    <w:rsid w:val="003065DB"/>
    <w:rsid w:val="003106E1"/>
    <w:rsid w:val="00310CA8"/>
    <w:rsid w:val="0031310B"/>
    <w:rsid w:val="0031317E"/>
    <w:rsid w:val="003144B6"/>
    <w:rsid w:val="003230F2"/>
    <w:rsid w:val="00323461"/>
    <w:rsid w:val="003318A0"/>
    <w:rsid w:val="00332EC6"/>
    <w:rsid w:val="0033351A"/>
    <w:rsid w:val="00333BC2"/>
    <w:rsid w:val="00333F4C"/>
    <w:rsid w:val="00334981"/>
    <w:rsid w:val="003419BA"/>
    <w:rsid w:val="0034243F"/>
    <w:rsid w:val="00343123"/>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597A"/>
    <w:rsid w:val="00377496"/>
    <w:rsid w:val="003804A8"/>
    <w:rsid w:val="00383796"/>
    <w:rsid w:val="00387130"/>
    <w:rsid w:val="00394C53"/>
    <w:rsid w:val="0039598E"/>
    <w:rsid w:val="003A44BA"/>
    <w:rsid w:val="003B0F92"/>
    <w:rsid w:val="003C202D"/>
    <w:rsid w:val="003C237C"/>
    <w:rsid w:val="003D7730"/>
    <w:rsid w:val="003E1662"/>
    <w:rsid w:val="003E1670"/>
    <w:rsid w:val="003F0C1E"/>
    <w:rsid w:val="004072ED"/>
    <w:rsid w:val="004308C1"/>
    <w:rsid w:val="00433468"/>
    <w:rsid w:val="0044102A"/>
    <w:rsid w:val="004411FC"/>
    <w:rsid w:val="0044128A"/>
    <w:rsid w:val="00442C9D"/>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2ADF"/>
    <w:rsid w:val="004B49C4"/>
    <w:rsid w:val="004C175E"/>
    <w:rsid w:val="004C512B"/>
    <w:rsid w:val="004C52E2"/>
    <w:rsid w:val="004C67A1"/>
    <w:rsid w:val="004C7564"/>
    <w:rsid w:val="004D1F4B"/>
    <w:rsid w:val="004D2A0D"/>
    <w:rsid w:val="004D72ED"/>
    <w:rsid w:val="004D79AB"/>
    <w:rsid w:val="004E16B1"/>
    <w:rsid w:val="004E4181"/>
    <w:rsid w:val="004E461A"/>
    <w:rsid w:val="004E54B0"/>
    <w:rsid w:val="004F3D9A"/>
    <w:rsid w:val="00501071"/>
    <w:rsid w:val="005025DA"/>
    <w:rsid w:val="0050333E"/>
    <w:rsid w:val="00504C80"/>
    <w:rsid w:val="005066A7"/>
    <w:rsid w:val="0050711A"/>
    <w:rsid w:val="005071AB"/>
    <w:rsid w:val="00513558"/>
    <w:rsid w:val="005149AC"/>
    <w:rsid w:val="00515172"/>
    <w:rsid w:val="00520587"/>
    <w:rsid w:val="00524012"/>
    <w:rsid w:val="0053305E"/>
    <w:rsid w:val="00534338"/>
    <w:rsid w:val="0054104F"/>
    <w:rsid w:val="00545AB5"/>
    <w:rsid w:val="00553B3D"/>
    <w:rsid w:val="00553C9A"/>
    <w:rsid w:val="00561580"/>
    <w:rsid w:val="0056677B"/>
    <w:rsid w:val="005713E1"/>
    <w:rsid w:val="0057238B"/>
    <w:rsid w:val="00572581"/>
    <w:rsid w:val="005731EC"/>
    <w:rsid w:val="00576717"/>
    <w:rsid w:val="0058470B"/>
    <w:rsid w:val="00592014"/>
    <w:rsid w:val="005A1554"/>
    <w:rsid w:val="005A76C5"/>
    <w:rsid w:val="005A7E8E"/>
    <w:rsid w:val="005B3453"/>
    <w:rsid w:val="005B41F2"/>
    <w:rsid w:val="005B4321"/>
    <w:rsid w:val="005B5EF6"/>
    <w:rsid w:val="005C3484"/>
    <w:rsid w:val="005C5D5B"/>
    <w:rsid w:val="005C6FFD"/>
    <w:rsid w:val="005D4535"/>
    <w:rsid w:val="005D5917"/>
    <w:rsid w:val="005E2F24"/>
    <w:rsid w:val="005E4BA8"/>
    <w:rsid w:val="005E4F8B"/>
    <w:rsid w:val="005E6F04"/>
    <w:rsid w:val="005F1074"/>
    <w:rsid w:val="005F141E"/>
    <w:rsid w:val="005F2F38"/>
    <w:rsid w:val="00602636"/>
    <w:rsid w:val="006046DB"/>
    <w:rsid w:val="006058CC"/>
    <w:rsid w:val="00613ABE"/>
    <w:rsid w:val="00616C49"/>
    <w:rsid w:val="00620E74"/>
    <w:rsid w:val="00621643"/>
    <w:rsid w:val="00622A25"/>
    <w:rsid w:val="0062646B"/>
    <w:rsid w:val="006266F9"/>
    <w:rsid w:val="00626FCF"/>
    <w:rsid w:val="00636A2D"/>
    <w:rsid w:val="00641BC8"/>
    <w:rsid w:val="00643709"/>
    <w:rsid w:val="00646E3F"/>
    <w:rsid w:val="0065193A"/>
    <w:rsid w:val="006530BC"/>
    <w:rsid w:val="0065372F"/>
    <w:rsid w:val="00654345"/>
    <w:rsid w:val="006575B8"/>
    <w:rsid w:val="00662B23"/>
    <w:rsid w:val="006649D4"/>
    <w:rsid w:val="006671C8"/>
    <w:rsid w:val="006702E0"/>
    <w:rsid w:val="00671A9C"/>
    <w:rsid w:val="006742F3"/>
    <w:rsid w:val="00675526"/>
    <w:rsid w:val="00676080"/>
    <w:rsid w:val="006828C9"/>
    <w:rsid w:val="00682DAB"/>
    <w:rsid w:val="006832B9"/>
    <w:rsid w:val="00691750"/>
    <w:rsid w:val="006941BD"/>
    <w:rsid w:val="0069612D"/>
    <w:rsid w:val="006A0FB3"/>
    <w:rsid w:val="006A2E2E"/>
    <w:rsid w:val="006B3415"/>
    <w:rsid w:val="006B384D"/>
    <w:rsid w:val="006C1FD8"/>
    <w:rsid w:val="006C2A90"/>
    <w:rsid w:val="006C2B52"/>
    <w:rsid w:val="006D2240"/>
    <w:rsid w:val="006D3C16"/>
    <w:rsid w:val="006D7225"/>
    <w:rsid w:val="006E27D7"/>
    <w:rsid w:val="006E3138"/>
    <w:rsid w:val="006E588B"/>
    <w:rsid w:val="006F11B3"/>
    <w:rsid w:val="00703E94"/>
    <w:rsid w:val="00704EA8"/>
    <w:rsid w:val="00705104"/>
    <w:rsid w:val="00712601"/>
    <w:rsid w:val="00712946"/>
    <w:rsid w:val="007138E3"/>
    <w:rsid w:val="00717AF0"/>
    <w:rsid w:val="00722C97"/>
    <w:rsid w:val="00723284"/>
    <w:rsid w:val="007251B2"/>
    <w:rsid w:val="0072662F"/>
    <w:rsid w:val="00727DBE"/>
    <w:rsid w:val="00734799"/>
    <w:rsid w:val="007351A0"/>
    <w:rsid w:val="00736AB7"/>
    <w:rsid w:val="0074241F"/>
    <w:rsid w:val="0074332F"/>
    <w:rsid w:val="00744A71"/>
    <w:rsid w:val="007553A8"/>
    <w:rsid w:val="00755B15"/>
    <w:rsid w:val="0075727A"/>
    <w:rsid w:val="00763C44"/>
    <w:rsid w:val="00765F3E"/>
    <w:rsid w:val="00767F7E"/>
    <w:rsid w:val="007707A6"/>
    <w:rsid w:val="007764F3"/>
    <w:rsid w:val="00776699"/>
    <w:rsid w:val="00780E23"/>
    <w:rsid w:val="007825E6"/>
    <w:rsid w:val="00793EBB"/>
    <w:rsid w:val="007A7690"/>
    <w:rsid w:val="007B4CD0"/>
    <w:rsid w:val="007B5E42"/>
    <w:rsid w:val="007B7D95"/>
    <w:rsid w:val="007C03FC"/>
    <w:rsid w:val="007C1C9A"/>
    <w:rsid w:val="007C26E7"/>
    <w:rsid w:val="007D18D6"/>
    <w:rsid w:val="007D54CF"/>
    <w:rsid w:val="007E32C0"/>
    <w:rsid w:val="007E59B0"/>
    <w:rsid w:val="007E5F17"/>
    <w:rsid w:val="007F22E3"/>
    <w:rsid w:val="007F46AB"/>
    <w:rsid w:val="007F5989"/>
    <w:rsid w:val="00801106"/>
    <w:rsid w:val="00802A8C"/>
    <w:rsid w:val="0080366D"/>
    <w:rsid w:val="00813240"/>
    <w:rsid w:val="00815923"/>
    <w:rsid w:val="00815D28"/>
    <w:rsid w:val="00822472"/>
    <w:rsid w:val="0082370B"/>
    <w:rsid w:val="00826CA7"/>
    <w:rsid w:val="00827209"/>
    <w:rsid w:val="00831E98"/>
    <w:rsid w:val="008354D3"/>
    <w:rsid w:val="0083589E"/>
    <w:rsid w:val="00835AEC"/>
    <w:rsid w:val="00843419"/>
    <w:rsid w:val="00843D58"/>
    <w:rsid w:val="00845620"/>
    <w:rsid w:val="008505B7"/>
    <w:rsid w:val="00852C70"/>
    <w:rsid w:val="00872277"/>
    <w:rsid w:val="00887481"/>
    <w:rsid w:val="008901C7"/>
    <w:rsid w:val="00890527"/>
    <w:rsid w:val="008921BC"/>
    <w:rsid w:val="00896F08"/>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286D"/>
    <w:rsid w:val="0093512A"/>
    <w:rsid w:val="00942070"/>
    <w:rsid w:val="0094502C"/>
    <w:rsid w:val="00950472"/>
    <w:rsid w:val="00952B67"/>
    <w:rsid w:val="009532C7"/>
    <w:rsid w:val="009542A4"/>
    <w:rsid w:val="009573FC"/>
    <w:rsid w:val="0096389E"/>
    <w:rsid w:val="00963924"/>
    <w:rsid w:val="00967128"/>
    <w:rsid w:val="009721F6"/>
    <w:rsid w:val="00976B35"/>
    <w:rsid w:val="009842F4"/>
    <w:rsid w:val="00986D2F"/>
    <w:rsid w:val="00997295"/>
    <w:rsid w:val="0099756F"/>
    <w:rsid w:val="009A22C5"/>
    <w:rsid w:val="009A447C"/>
    <w:rsid w:val="009A4A82"/>
    <w:rsid w:val="009A5616"/>
    <w:rsid w:val="009B4283"/>
    <w:rsid w:val="009B4FD8"/>
    <w:rsid w:val="009B506E"/>
    <w:rsid w:val="009B5E91"/>
    <w:rsid w:val="009B6C8B"/>
    <w:rsid w:val="009C0A60"/>
    <w:rsid w:val="009C210F"/>
    <w:rsid w:val="009C7B2B"/>
    <w:rsid w:val="009D225B"/>
    <w:rsid w:val="009D3084"/>
    <w:rsid w:val="009E6D47"/>
    <w:rsid w:val="009E6DC1"/>
    <w:rsid w:val="009E79FA"/>
    <w:rsid w:val="009F7D70"/>
    <w:rsid w:val="00A1673C"/>
    <w:rsid w:val="00A16A14"/>
    <w:rsid w:val="00A17CB7"/>
    <w:rsid w:val="00A2562E"/>
    <w:rsid w:val="00A257FD"/>
    <w:rsid w:val="00A32514"/>
    <w:rsid w:val="00A333E8"/>
    <w:rsid w:val="00A34A6C"/>
    <w:rsid w:val="00A3729C"/>
    <w:rsid w:val="00A37A4A"/>
    <w:rsid w:val="00A42A86"/>
    <w:rsid w:val="00A43BFD"/>
    <w:rsid w:val="00A43DB6"/>
    <w:rsid w:val="00A4617E"/>
    <w:rsid w:val="00A51E7F"/>
    <w:rsid w:val="00A5316E"/>
    <w:rsid w:val="00A64EC7"/>
    <w:rsid w:val="00A726F9"/>
    <w:rsid w:val="00A72DA9"/>
    <w:rsid w:val="00A73FFA"/>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E20CA"/>
    <w:rsid w:val="00AE6822"/>
    <w:rsid w:val="00AE7D40"/>
    <w:rsid w:val="00AE7F5C"/>
    <w:rsid w:val="00AF32D3"/>
    <w:rsid w:val="00AF5A1B"/>
    <w:rsid w:val="00AF64E1"/>
    <w:rsid w:val="00B00D27"/>
    <w:rsid w:val="00B03291"/>
    <w:rsid w:val="00B16FB5"/>
    <w:rsid w:val="00B179D5"/>
    <w:rsid w:val="00B21653"/>
    <w:rsid w:val="00B227F6"/>
    <w:rsid w:val="00B250E8"/>
    <w:rsid w:val="00B3040A"/>
    <w:rsid w:val="00B311D9"/>
    <w:rsid w:val="00B32A00"/>
    <w:rsid w:val="00B3432F"/>
    <w:rsid w:val="00B343BA"/>
    <w:rsid w:val="00B518D2"/>
    <w:rsid w:val="00B54625"/>
    <w:rsid w:val="00B60707"/>
    <w:rsid w:val="00B615C1"/>
    <w:rsid w:val="00B631EA"/>
    <w:rsid w:val="00B6516B"/>
    <w:rsid w:val="00B66244"/>
    <w:rsid w:val="00B66D6C"/>
    <w:rsid w:val="00B80834"/>
    <w:rsid w:val="00B832C7"/>
    <w:rsid w:val="00B85D71"/>
    <w:rsid w:val="00B906B5"/>
    <w:rsid w:val="00B92921"/>
    <w:rsid w:val="00B94368"/>
    <w:rsid w:val="00BA224C"/>
    <w:rsid w:val="00BA2FB4"/>
    <w:rsid w:val="00BA51A7"/>
    <w:rsid w:val="00BA715B"/>
    <w:rsid w:val="00BB0187"/>
    <w:rsid w:val="00BB174D"/>
    <w:rsid w:val="00BB281C"/>
    <w:rsid w:val="00BB5906"/>
    <w:rsid w:val="00BB5F29"/>
    <w:rsid w:val="00BC2194"/>
    <w:rsid w:val="00BC456E"/>
    <w:rsid w:val="00BC6796"/>
    <w:rsid w:val="00BD129D"/>
    <w:rsid w:val="00BD2DB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5124"/>
    <w:rsid w:val="00C23935"/>
    <w:rsid w:val="00C24DBD"/>
    <w:rsid w:val="00C32C19"/>
    <w:rsid w:val="00C34178"/>
    <w:rsid w:val="00C375D9"/>
    <w:rsid w:val="00C42B90"/>
    <w:rsid w:val="00C43329"/>
    <w:rsid w:val="00C43456"/>
    <w:rsid w:val="00C47C37"/>
    <w:rsid w:val="00C54A83"/>
    <w:rsid w:val="00C5533A"/>
    <w:rsid w:val="00C57A46"/>
    <w:rsid w:val="00C6119A"/>
    <w:rsid w:val="00C668B5"/>
    <w:rsid w:val="00C67023"/>
    <w:rsid w:val="00C70AFB"/>
    <w:rsid w:val="00C71249"/>
    <w:rsid w:val="00C71562"/>
    <w:rsid w:val="00C7367F"/>
    <w:rsid w:val="00C75DE8"/>
    <w:rsid w:val="00C76797"/>
    <w:rsid w:val="00C76B14"/>
    <w:rsid w:val="00C801BF"/>
    <w:rsid w:val="00C82B3F"/>
    <w:rsid w:val="00C82D40"/>
    <w:rsid w:val="00C84129"/>
    <w:rsid w:val="00C84AA3"/>
    <w:rsid w:val="00C8663B"/>
    <w:rsid w:val="00C93644"/>
    <w:rsid w:val="00C93C37"/>
    <w:rsid w:val="00C94714"/>
    <w:rsid w:val="00C94A00"/>
    <w:rsid w:val="00C95594"/>
    <w:rsid w:val="00C97721"/>
    <w:rsid w:val="00CA2889"/>
    <w:rsid w:val="00CA45B7"/>
    <w:rsid w:val="00CB2600"/>
    <w:rsid w:val="00CB2F3B"/>
    <w:rsid w:val="00CB4493"/>
    <w:rsid w:val="00CB6B86"/>
    <w:rsid w:val="00CC3BEA"/>
    <w:rsid w:val="00CC7641"/>
    <w:rsid w:val="00CD0869"/>
    <w:rsid w:val="00CD3ED8"/>
    <w:rsid w:val="00CD4F42"/>
    <w:rsid w:val="00CE1B57"/>
    <w:rsid w:val="00CE3200"/>
    <w:rsid w:val="00CE5258"/>
    <w:rsid w:val="00CE6510"/>
    <w:rsid w:val="00CF1444"/>
    <w:rsid w:val="00CF3E72"/>
    <w:rsid w:val="00D00561"/>
    <w:rsid w:val="00D05624"/>
    <w:rsid w:val="00D10341"/>
    <w:rsid w:val="00D11F1D"/>
    <w:rsid w:val="00D23794"/>
    <w:rsid w:val="00D31256"/>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4D2F"/>
    <w:rsid w:val="00D908AE"/>
    <w:rsid w:val="00D90B80"/>
    <w:rsid w:val="00D91907"/>
    <w:rsid w:val="00D91A30"/>
    <w:rsid w:val="00D92A47"/>
    <w:rsid w:val="00D9656E"/>
    <w:rsid w:val="00D97B33"/>
    <w:rsid w:val="00DA1501"/>
    <w:rsid w:val="00DA1620"/>
    <w:rsid w:val="00DB28D2"/>
    <w:rsid w:val="00DB4196"/>
    <w:rsid w:val="00DB6C99"/>
    <w:rsid w:val="00DB6F16"/>
    <w:rsid w:val="00DB6F5C"/>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DF6523"/>
    <w:rsid w:val="00E040EF"/>
    <w:rsid w:val="00E0550D"/>
    <w:rsid w:val="00E059D3"/>
    <w:rsid w:val="00E070BA"/>
    <w:rsid w:val="00E071FC"/>
    <w:rsid w:val="00E13B52"/>
    <w:rsid w:val="00E1599A"/>
    <w:rsid w:val="00E171E1"/>
    <w:rsid w:val="00E178FA"/>
    <w:rsid w:val="00E17A8B"/>
    <w:rsid w:val="00E314D3"/>
    <w:rsid w:val="00E3323C"/>
    <w:rsid w:val="00E368E8"/>
    <w:rsid w:val="00E44C95"/>
    <w:rsid w:val="00E50D4C"/>
    <w:rsid w:val="00E511A4"/>
    <w:rsid w:val="00E53771"/>
    <w:rsid w:val="00E64D1C"/>
    <w:rsid w:val="00E66109"/>
    <w:rsid w:val="00E66922"/>
    <w:rsid w:val="00E73408"/>
    <w:rsid w:val="00E85FBA"/>
    <w:rsid w:val="00E86C04"/>
    <w:rsid w:val="00E91BC5"/>
    <w:rsid w:val="00E928E4"/>
    <w:rsid w:val="00E93F03"/>
    <w:rsid w:val="00E96FC1"/>
    <w:rsid w:val="00EA0B1E"/>
    <w:rsid w:val="00EA17DA"/>
    <w:rsid w:val="00EA1E82"/>
    <w:rsid w:val="00EA437C"/>
    <w:rsid w:val="00EA6495"/>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5268"/>
    <w:rsid w:val="00F0658F"/>
    <w:rsid w:val="00F06593"/>
    <w:rsid w:val="00F06E23"/>
    <w:rsid w:val="00F118F9"/>
    <w:rsid w:val="00F130F9"/>
    <w:rsid w:val="00F1759A"/>
    <w:rsid w:val="00F17DCB"/>
    <w:rsid w:val="00F2431E"/>
    <w:rsid w:val="00F266FB"/>
    <w:rsid w:val="00F31988"/>
    <w:rsid w:val="00F33DF4"/>
    <w:rsid w:val="00F362D7"/>
    <w:rsid w:val="00F4019A"/>
    <w:rsid w:val="00F4256A"/>
    <w:rsid w:val="00F4351B"/>
    <w:rsid w:val="00F44988"/>
    <w:rsid w:val="00F454FB"/>
    <w:rsid w:val="00F5259A"/>
    <w:rsid w:val="00F57B4A"/>
    <w:rsid w:val="00F61C3C"/>
    <w:rsid w:val="00F6712F"/>
    <w:rsid w:val="00F733D2"/>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0AE5"/>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F08"/>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semiHidden/>
    <w:unhideWhenUsed/>
    <w:qFormat/>
    <w:rsid w:val="00DA15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 w:type="character" w:customStyle="1" w:styleId="5Char">
    <w:name w:val="标题 5 Char"/>
    <w:basedOn w:val="a0"/>
    <w:link w:val="5"/>
    <w:semiHidden/>
    <w:rsid w:val="00DA1501"/>
    <w:rPr>
      <w:b/>
      <w:bCs/>
      <w:kern w:val="2"/>
      <w:sz w:val="28"/>
      <w:szCs w:val="28"/>
    </w:rPr>
  </w:style>
  <w:style w:type="paragraph" w:customStyle="1" w:styleId="CharChar1">
    <w:name w:val="Char Char1"/>
    <w:basedOn w:val="a"/>
    <w:rsid w:val="00DA1501"/>
    <w:pPr>
      <w:widowControl/>
      <w:spacing w:after="160" w:line="240" w:lineRule="exact"/>
      <w:jc w:val="left"/>
    </w:pPr>
    <w:rPr>
      <w:rFonts w:ascii="Verdana" w:hAnsi="Verdana"/>
      <w:kern w:val="0"/>
      <w:sz w:val="20"/>
      <w:szCs w:val="20"/>
      <w:lang w:eastAsia="en-US"/>
    </w:rPr>
  </w:style>
  <w:style w:type="paragraph" w:styleId="af0">
    <w:name w:val="Normal (Web)"/>
    <w:basedOn w:val="a"/>
    <w:uiPriority w:val="99"/>
    <w:unhideWhenUsed/>
    <w:qFormat/>
    <w:rsid w:val="002A4819"/>
    <w:pPr>
      <w:spacing w:before="100" w:beforeAutospacing="1" w:after="100" w:afterAutospacing="1"/>
      <w:jc w:val="left"/>
    </w:pPr>
    <w:rPr>
      <w:kern w:val="0"/>
      <w:sz w:val="24"/>
    </w:rPr>
  </w:style>
  <w:style w:type="paragraph" w:customStyle="1" w:styleId="10">
    <w:name w:val="正文1"/>
    <w:basedOn w:val="a"/>
    <w:qFormat/>
    <w:rsid w:val="002A4819"/>
    <w:pPr>
      <w:widowControl/>
      <w:spacing w:before="160"/>
      <w:jc w:val="left"/>
    </w:pPr>
    <w:rPr>
      <w:rFonts w:ascii="Arial Unicode MS" w:eastAsia="Helvetica Neue" w:hAnsi="Arial Unicode MS" w:cs="Arial Unicode MS" w:hint="eastAsia"/>
      <w:color w:val="000000"/>
      <w:kern w:val="0"/>
      <w:sz w:val="24"/>
      <w:szCs w:val="24"/>
    </w:rPr>
  </w:style>
  <w:style w:type="paragraph" w:customStyle="1" w:styleId="Style17">
    <w:name w:val="_Style 17"/>
    <w:basedOn w:val="a"/>
    <w:rsid w:val="00950472"/>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0E2F76-B856-4802-8AE1-408D108B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3423</TotalTime>
  <Pages>15</Pages>
  <Words>862</Words>
  <Characters>4919</Characters>
  <Application>Microsoft Office Word</Application>
  <DocSecurity>0</DocSecurity>
  <Lines>40</Lines>
  <Paragraphs>11</Paragraphs>
  <ScaleCrop>false</ScaleCrop>
  <Company>Lenovo</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530</cp:revision>
  <cp:lastPrinted>2018-09-21T03:52:00Z</cp:lastPrinted>
  <dcterms:created xsi:type="dcterms:W3CDTF">2016-12-21T06:33:00Z</dcterms:created>
  <dcterms:modified xsi:type="dcterms:W3CDTF">2021-06-01T03:01:00Z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