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7710EC" w:rsidRDefault="00AB03A9" w:rsidP="004959BE">
      <w:pPr>
        <w:rPr>
          <w:rFonts w:ascii="宋体" w:eastAsia="宋体" w:hAnsi="宋体" w:cs="Times New Roman"/>
          <w:color w:val="FF0000"/>
          <w:sz w:val="52"/>
          <w:szCs w:val="52"/>
        </w:rPr>
      </w:pPr>
    </w:p>
    <w:p w14:paraId="2FCE0AFD" w14:textId="465150C1" w:rsidR="00AB03A9" w:rsidRPr="00AB03A9" w:rsidRDefault="006C353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校医院污水处理系统修缮与维护管理</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72BCB5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C3535">
        <w:rPr>
          <w:rFonts w:ascii="宋体" w:eastAsia="宋体" w:hAnsi="宋体" w:cs="Times New Roman" w:hint="eastAsia"/>
          <w:color w:val="FF0000"/>
          <w:sz w:val="30"/>
          <w:szCs w:val="24"/>
        </w:rPr>
        <w:t>SZUCG20170547FW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98E4C2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B75FC5">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53EFC6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C3535">
        <w:rPr>
          <w:rFonts w:ascii="宋体" w:eastAsia="宋体" w:hAnsi="宋体" w:cs="Times New Roman"/>
          <w:sz w:val="32"/>
          <w:szCs w:val="24"/>
        </w:rPr>
        <w:t>SZUCG20170547FW</w:t>
      </w:r>
      <w:r w:rsidR="00984EDC">
        <w:rPr>
          <w:rFonts w:ascii="宋体" w:eastAsia="宋体" w:hAnsi="宋体" w:cs="Times New Roman"/>
          <w:sz w:val="32"/>
          <w:szCs w:val="24"/>
        </w:rPr>
        <w:t xml:space="preserve"> </w:t>
      </w:r>
    </w:p>
    <w:p w14:paraId="4D3BE44D" w14:textId="4A46E27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C3535">
        <w:rPr>
          <w:rFonts w:ascii="宋体" w:eastAsia="宋体" w:hAnsi="宋体" w:cs="Times New Roman"/>
          <w:sz w:val="32"/>
          <w:szCs w:val="24"/>
        </w:rPr>
        <w:t>校医院污水处理系统修缮与维护管理</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 综合评分法             平均价格下浮比例：　5%</w:t>
      </w:r>
    </w:p>
    <w:p w14:paraId="7159529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评标方法说明：</w:t>
      </w:r>
    </w:p>
    <w:p w14:paraId="0AC35690"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评标方法</w:t>
      </w:r>
    </w:p>
    <w:p w14:paraId="02DC8531"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价格分计算方法可分两种：</w:t>
      </w:r>
    </w:p>
    <w:p w14:paraId="60EE691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方法一：价格分=[1-（投标报价-最低价）/最低价]×价格权重×100</w:t>
      </w:r>
    </w:p>
    <w:p w14:paraId="35426B5A"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w:t>
      </w:r>
    </w:p>
    <w:p w14:paraId="501D3DE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方法二：价格分= [1-A×│１－投标报价／Z│] ×价格权重×100</w:t>
      </w:r>
    </w:p>
    <w:p w14:paraId="0CDD8BF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Z---即本次招标的最佳报价，即对所有通过资格性检查和符合性检查且报价不超过预算控制金额的有效投标报价取算术平均值，并对算术平均值下浮5～15%作为本次招标最佳报价。</w:t>
      </w:r>
    </w:p>
    <w:p w14:paraId="2A4F0E32"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Ａ---价格调整系数，当投标报价低于本次招标最佳报价时,A=0.5;当投标报价高于本次招标最佳报价时,取A=1。</w:t>
      </w:r>
    </w:p>
    <w:p w14:paraId="35E065F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251"/>
        <w:gridCol w:w="800"/>
        <w:gridCol w:w="1118"/>
        <w:gridCol w:w="3786"/>
      </w:tblGrid>
      <w:tr w:rsidR="00B62D99" w:rsidRPr="00B62D99" w14:paraId="7C3C3FC5" w14:textId="77777777" w:rsidTr="00B62D99">
        <w:tc>
          <w:tcPr>
            <w:tcW w:w="838" w:type="dxa"/>
            <w:tcBorders>
              <w:top w:val="single" w:sz="4" w:space="0" w:color="auto"/>
              <w:left w:val="single" w:sz="4" w:space="0" w:color="auto"/>
              <w:bottom w:val="single" w:sz="4" w:space="0" w:color="auto"/>
              <w:right w:val="single" w:sz="4" w:space="0" w:color="auto"/>
            </w:tcBorders>
          </w:tcPr>
          <w:p w14:paraId="7CB55BD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4874" w:type="dxa"/>
            <w:gridSpan w:val="5"/>
            <w:tcBorders>
              <w:top w:val="single" w:sz="4" w:space="0" w:color="auto"/>
              <w:left w:val="single" w:sz="4" w:space="0" w:color="auto"/>
              <w:bottom w:val="single" w:sz="4" w:space="0" w:color="auto"/>
              <w:right w:val="single" w:sz="4" w:space="0" w:color="auto"/>
            </w:tcBorders>
          </w:tcPr>
          <w:p w14:paraId="5492665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评分项</w:t>
            </w:r>
          </w:p>
        </w:tc>
        <w:tc>
          <w:tcPr>
            <w:tcW w:w="3786" w:type="dxa"/>
            <w:tcBorders>
              <w:top w:val="single" w:sz="4" w:space="0" w:color="auto"/>
              <w:left w:val="single" w:sz="4" w:space="0" w:color="auto"/>
              <w:bottom w:val="single" w:sz="4" w:space="0" w:color="auto"/>
              <w:right w:val="single" w:sz="4" w:space="0" w:color="auto"/>
            </w:tcBorders>
          </w:tcPr>
          <w:p w14:paraId="0F6DA4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r>
      <w:tr w:rsidR="00B62D99" w:rsidRPr="00B62D99" w14:paraId="5A98AE63" w14:textId="77777777" w:rsidTr="00B62D99">
        <w:tc>
          <w:tcPr>
            <w:tcW w:w="838" w:type="dxa"/>
            <w:tcBorders>
              <w:top w:val="single" w:sz="4" w:space="0" w:color="auto"/>
              <w:left w:val="single" w:sz="4" w:space="0" w:color="auto"/>
              <w:bottom w:val="single" w:sz="4" w:space="0" w:color="auto"/>
              <w:right w:val="single" w:sz="4" w:space="0" w:color="auto"/>
            </w:tcBorders>
          </w:tcPr>
          <w:p w14:paraId="2E6764B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4874" w:type="dxa"/>
            <w:gridSpan w:val="5"/>
            <w:tcBorders>
              <w:top w:val="single" w:sz="4" w:space="0" w:color="auto"/>
              <w:left w:val="single" w:sz="4" w:space="0" w:color="auto"/>
              <w:bottom w:val="single" w:sz="4" w:space="0" w:color="auto"/>
              <w:right w:val="single" w:sz="4" w:space="0" w:color="auto"/>
            </w:tcBorders>
          </w:tcPr>
          <w:p w14:paraId="4F8FE64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价格</w:t>
            </w:r>
          </w:p>
        </w:tc>
        <w:tc>
          <w:tcPr>
            <w:tcW w:w="3786" w:type="dxa"/>
            <w:tcBorders>
              <w:top w:val="single" w:sz="4" w:space="0" w:color="auto"/>
              <w:left w:val="single" w:sz="4" w:space="0" w:color="auto"/>
              <w:bottom w:val="single" w:sz="4" w:space="0" w:color="auto"/>
              <w:right w:val="single" w:sz="4" w:space="0" w:color="auto"/>
            </w:tcBorders>
          </w:tcPr>
          <w:p w14:paraId="5E82CA53" w14:textId="7972C9E8"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8</w:t>
            </w:r>
          </w:p>
        </w:tc>
      </w:tr>
      <w:tr w:rsidR="00B62D99" w:rsidRPr="00B62D99" w14:paraId="2706D6E0" w14:textId="77777777" w:rsidTr="00B62D99">
        <w:tc>
          <w:tcPr>
            <w:tcW w:w="838" w:type="dxa"/>
            <w:tcBorders>
              <w:top w:val="single" w:sz="4" w:space="0" w:color="auto"/>
              <w:left w:val="single" w:sz="4" w:space="0" w:color="auto"/>
              <w:bottom w:val="single" w:sz="4" w:space="0" w:color="auto"/>
              <w:right w:val="single" w:sz="4" w:space="0" w:color="auto"/>
            </w:tcBorders>
          </w:tcPr>
          <w:p w14:paraId="2E66FCC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4874" w:type="dxa"/>
            <w:gridSpan w:val="5"/>
            <w:tcBorders>
              <w:top w:val="single" w:sz="4" w:space="0" w:color="auto"/>
              <w:left w:val="single" w:sz="4" w:space="0" w:color="auto"/>
              <w:bottom w:val="single" w:sz="4" w:space="0" w:color="auto"/>
              <w:right w:val="single" w:sz="4" w:space="0" w:color="auto"/>
            </w:tcBorders>
          </w:tcPr>
          <w:p w14:paraId="3FFD59C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技术部分</w:t>
            </w:r>
          </w:p>
        </w:tc>
        <w:tc>
          <w:tcPr>
            <w:tcW w:w="3786" w:type="dxa"/>
            <w:tcBorders>
              <w:top w:val="single" w:sz="4" w:space="0" w:color="auto"/>
              <w:left w:val="single" w:sz="4" w:space="0" w:color="auto"/>
              <w:bottom w:val="single" w:sz="4" w:space="0" w:color="auto"/>
              <w:right w:val="single" w:sz="4" w:space="0" w:color="auto"/>
            </w:tcBorders>
          </w:tcPr>
          <w:p w14:paraId="756B0E0C" w14:textId="22CBAF29"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3</w:t>
            </w:r>
            <w:r w:rsidR="003D63E1">
              <w:rPr>
                <w:rFonts w:ascii="Times New Roman" w:eastAsia="宋体" w:hAnsi="Times New Roman" w:cs="Times New Roman"/>
                <w:szCs w:val="21"/>
              </w:rPr>
              <w:t>6</w:t>
            </w:r>
          </w:p>
        </w:tc>
      </w:tr>
      <w:tr w:rsidR="00B62D99" w:rsidRPr="00B62D99" w14:paraId="42F2935F" w14:textId="77777777" w:rsidTr="00B62D99">
        <w:trPr>
          <w:trHeight w:val="63"/>
        </w:trPr>
        <w:tc>
          <w:tcPr>
            <w:tcW w:w="838" w:type="dxa"/>
            <w:vMerge w:val="restart"/>
            <w:tcBorders>
              <w:top w:val="single" w:sz="4" w:space="0" w:color="auto"/>
              <w:left w:val="single" w:sz="4" w:space="0" w:color="auto"/>
              <w:right w:val="single" w:sz="4" w:space="0" w:color="auto"/>
            </w:tcBorders>
          </w:tcPr>
          <w:p w14:paraId="4C6E143C"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60B18D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62C5B2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56448E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34D864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025531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73B5A685" w14:textId="77777777" w:rsidTr="00B62D99">
        <w:trPr>
          <w:trHeight w:val="63"/>
        </w:trPr>
        <w:tc>
          <w:tcPr>
            <w:tcW w:w="0" w:type="auto"/>
            <w:vMerge/>
            <w:tcBorders>
              <w:left w:val="single" w:sz="4" w:space="0" w:color="auto"/>
              <w:right w:val="single" w:sz="4" w:space="0" w:color="auto"/>
            </w:tcBorders>
            <w:vAlign w:val="center"/>
          </w:tcPr>
          <w:p w14:paraId="6F0C7C7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D0F38E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5C077400"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实施方案（工作措施、工作方法、工作手段、</w:t>
            </w:r>
            <w:r w:rsidRPr="00B62D99">
              <w:rPr>
                <w:rFonts w:ascii="Times New Roman" w:eastAsia="宋体" w:hAnsi="Times New Roman" w:cs="Times New Roman"/>
                <w:szCs w:val="21"/>
              </w:rPr>
              <w:lastRenderedPageBreak/>
              <w:t>工作流程）</w:t>
            </w:r>
          </w:p>
        </w:tc>
        <w:tc>
          <w:tcPr>
            <w:tcW w:w="800" w:type="dxa"/>
            <w:tcBorders>
              <w:top w:val="single" w:sz="4" w:space="0" w:color="auto"/>
              <w:left w:val="single" w:sz="4" w:space="0" w:color="auto"/>
              <w:bottom w:val="single" w:sz="4" w:space="0" w:color="auto"/>
              <w:right w:val="single" w:sz="4" w:space="0" w:color="auto"/>
            </w:tcBorders>
          </w:tcPr>
          <w:p w14:paraId="24F9FBA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2538968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06F396D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考察内容：对项目现状情况，服务总体响应情况，提出的维护方案符合实际情</w:t>
            </w:r>
            <w:r w:rsidRPr="00B62D99">
              <w:rPr>
                <w:rFonts w:ascii="Times New Roman" w:eastAsia="宋体" w:hAnsi="Times New Roman" w:cs="Times New Roman"/>
                <w:szCs w:val="21"/>
              </w:rPr>
              <w:lastRenderedPageBreak/>
              <w:t>况、更加合理和先进。</w:t>
            </w:r>
          </w:p>
          <w:p w14:paraId="49EF12E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47DD3D03" w14:textId="77777777" w:rsidTr="00B62D99">
        <w:trPr>
          <w:trHeight w:val="63"/>
        </w:trPr>
        <w:tc>
          <w:tcPr>
            <w:tcW w:w="0" w:type="auto"/>
            <w:vMerge/>
            <w:tcBorders>
              <w:left w:val="single" w:sz="4" w:space="0" w:color="auto"/>
              <w:right w:val="single" w:sz="4" w:space="0" w:color="auto"/>
            </w:tcBorders>
            <w:vAlign w:val="center"/>
          </w:tcPr>
          <w:p w14:paraId="1AC244C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9D4BDD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6183A224"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1F03265" w14:textId="7FEC4FA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46CA151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1973F36"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考察内容：对项目重点制定可行性方案，对处理时间、配备工具、操作流程等进行描述。</w:t>
            </w:r>
          </w:p>
          <w:p w14:paraId="3260D522"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0E0CBA16" w14:textId="77777777" w:rsidTr="00B62D99">
        <w:trPr>
          <w:trHeight w:val="63"/>
        </w:trPr>
        <w:tc>
          <w:tcPr>
            <w:tcW w:w="0" w:type="auto"/>
            <w:vMerge/>
            <w:tcBorders>
              <w:left w:val="single" w:sz="4" w:space="0" w:color="auto"/>
              <w:right w:val="single" w:sz="4" w:space="0" w:color="auto"/>
            </w:tcBorders>
            <w:vAlign w:val="center"/>
          </w:tcPr>
          <w:p w14:paraId="0D7A76C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E2A9B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33A4678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4524EB7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346A991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87ECA4F"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考察内容：质量保障体系内容完整详实；保障流程规范清晰；服务岗位职责明确，各类技术人员配备情况。</w:t>
            </w:r>
          </w:p>
          <w:p w14:paraId="33242E30"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324F1D6E" w14:textId="77777777" w:rsidTr="00B62D99">
        <w:trPr>
          <w:trHeight w:val="63"/>
        </w:trPr>
        <w:tc>
          <w:tcPr>
            <w:tcW w:w="0" w:type="auto"/>
            <w:vMerge/>
            <w:tcBorders>
              <w:left w:val="single" w:sz="4" w:space="0" w:color="auto"/>
              <w:right w:val="single" w:sz="4" w:space="0" w:color="auto"/>
            </w:tcBorders>
            <w:vAlign w:val="center"/>
          </w:tcPr>
          <w:p w14:paraId="194B9EE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51B031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78536685" w14:textId="77777777" w:rsidR="00B62D99" w:rsidRPr="00B62D99" w:rsidRDefault="00B62D99" w:rsidP="006C112A">
            <w:pPr>
              <w:jc w:val="left"/>
              <w:rPr>
                <w:rFonts w:ascii="Times New Roman" w:eastAsia="宋体" w:hAnsi="Times New Roman" w:cs="Times New Roman"/>
                <w:szCs w:val="21"/>
              </w:rPr>
            </w:pPr>
            <w:r w:rsidRPr="00B62D99">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3290E73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C03F0C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396939" w14:textId="53EF3B1A"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考察内容：提供服务范围之外其他增值服务及相关承诺。</w:t>
            </w:r>
          </w:p>
          <w:p w14:paraId="3B8682A7"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lastRenderedPageBreak/>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7B81225E" w14:textId="77777777" w:rsidTr="00B62D99">
        <w:trPr>
          <w:trHeight w:val="63"/>
        </w:trPr>
        <w:tc>
          <w:tcPr>
            <w:tcW w:w="0" w:type="auto"/>
            <w:vMerge/>
            <w:tcBorders>
              <w:left w:val="single" w:sz="4" w:space="0" w:color="auto"/>
              <w:right w:val="single" w:sz="4" w:space="0" w:color="auto"/>
            </w:tcBorders>
            <w:vAlign w:val="center"/>
          </w:tcPr>
          <w:p w14:paraId="2028D9DB"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A78A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2261" w:type="dxa"/>
            <w:gridSpan w:val="2"/>
            <w:tcBorders>
              <w:top w:val="single" w:sz="4" w:space="0" w:color="auto"/>
              <w:left w:val="single" w:sz="4" w:space="0" w:color="auto"/>
              <w:bottom w:val="single" w:sz="4" w:space="0" w:color="auto"/>
              <w:right w:val="single" w:sz="4" w:space="0" w:color="auto"/>
            </w:tcBorders>
          </w:tcPr>
          <w:p w14:paraId="1034880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A5410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5FF28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443548" w14:textId="61F3A3F1" w:rsidR="009E2722" w:rsidRPr="00B62D99" w:rsidRDefault="00B62D99" w:rsidP="009E2722">
            <w:pPr>
              <w:jc w:val="left"/>
              <w:rPr>
                <w:rFonts w:ascii="Times New Roman" w:eastAsia="宋体" w:hAnsi="Times New Roman" w:cs="Times New Roman"/>
                <w:szCs w:val="21"/>
              </w:rPr>
            </w:pPr>
            <w:r w:rsidRPr="00B62D99">
              <w:rPr>
                <w:rFonts w:ascii="Times New Roman" w:eastAsia="宋体" w:hAnsi="Times New Roman" w:cs="Times New Roman"/>
                <w:szCs w:val="21"/>
              </w:rPr>
              <w:t>考察内容：中标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处理污水不达标，每单项超标</w:t>
            </w:r>
            <w:r w:rsidRPr="00B62D99">
              <w:rPr>
                <w:rFonts w:ascii="Times New Roman" w:eastAsia="宋体" w:hAnsi="Times New Roman" w:cs="Times New Roman"/>
                <w:szCs w:val="21"/>
              </w:rPr>
              <w:t>1</w:t>
            </w:r>
            <w:r w:rsidRPr="00B62D99">
              <w:rPr>
                <w:rFonts w:ascii="Times New Roman" w:eastAsia="宋体" w:hAnsi="Times New Roman" w:cs="Times New Roman"/>
                <w:szCs w:val="21"/>
              </w:rPr>
              <w:t>次，</w:t>
            </w:r>
            <w:r>
              <w:rPr>
                <w:rFonts w:ascii="Times New Roman" w:eastAsia="宋体" w:hAnsi="Times New Roman" w:cs="Times New Roman" w:hint="eastAsia"/>
                <w:szCs w:val="21"/>
              </w:rPr>
              <w:t>采购人</w:t>
            </w:r>
            <w:r w:rsidRPr="00B62D99">
              <w:rPr>
                <w:rFonts w:ascii="Times New Roman" w:eastAsia="宋体" w:hAnsi="Times New Roman" w:cs="Times New Roman"/>
                <w:szCs w:val="21"/>
              </w:rPr>
              <w:t>将在中标方当月的运营管理费用中扣除</w:t>
            </w:r>
            <w:r w:rsidRPr="00B62D99">
              <w:rPr>
                <w:rFonts w:ascii="Times New Roman" w:eastAsia="宋体" w:hAnsi="Times New Roman" w:cs="Times New Roman"/>
                <w:szCs w:val="21"/>
              </w:rPr>
              <w:t>10</w:t>
            </w:r>
            <w:r w:rsidRPr="00B62D99">
              <w:rPr>
                <w:rFonts w:ascii="Times New Roman" w:eastAsia="宋体" w:hAnsi="Times New Roman" w:cs="Times New Roman"/>
                <w:szCs w:val="21"/>
              </w:rPr>
              <w:t>％作为中标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违约金，</w:t>
            </w:r>
            <w:r w:rsidR="009E2722" w:rsidRPr="009E2722">
              <w:rPr>
                <w:rFonts w:ascii="Times New Roman" w:eastAsia="宋体" w:hAnsi="Times New Roman" w:cs="Times New Roman"/>
                <w:szCs w:val="21"/>
              </w:rPr>
              <w:t>如一个月内出现</w:t>
            </w:r>
            <w:r w:rsidR="009E2722" w:rsidRPr="009E2722">
              <w:rPr>
                <w:rFonts w:ascii="Times New Roman" w:eastAsia="宋体" w:hAnsi="Times New Roman" w:cs="Times New Roman"/>
                <w:szCs w:val="21"/>
              </w:rPr>
              <w:t>3</w:t>
            </w:r>
            <w:r w:rsidR="009E2722" w:rsidRPr="009E2722">
              <w:rPr>
                <w:rFonts w:ascii="Times New Roman" w:eastAsia="宋体" w:hAnsi="Times New Roman" w:cs="Times New Roman"/>
                <w:szCs w:val="21"/>
              </w:rPr>
              <w:t>次单项超标，视为中标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w:t>
            </w:r>
            <w:r w:rsidR="009E2722" w:rsidRPr="009E2722">
              <w:rPr>
                <w:rFonts w:ascii="Times New Roman" w:eastAsia="宋体" w:hAnsi="Times New Roman" w:cs="Times New Roman" w:hint="eastAsia"/>
                <w:szCs w:val="21"/>
              </w:rPr>
              <w:t>于</w:t>
            </w:r>
            <w:r w:rsidR="009E2722" w:rsidRPr="009E2722">
              <w:rPr>
                <w:rFonts w:ascii="Times New Roman" w:eastAsia="宋体" w:hAnsi="Times New Roman" w:cs="Times New Roman"/>
                <w:szCs w:val="21"/>
              </w:rPr>
              <w:t>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当月的运营管理费用中扣除</w:t>
            </w:r>
            <w:r w:rsidR="009E2722" w:rsidRPr="009E2722">
              <w:rPr>
                <w:rFonts w:ascii="Times New Roman" w:eastAsia="宋体" w:hAnsi="Times New Roman" w:cs="Times New Roman" w:hint="eastAsia"/>
                <w:szCs w:val="21"/>
              </w:rPr>
              <w:t>5</w:t>
            </w:r>
            <w:r w:rsidR="009E2722" w:rsidRPr="009E2722">
              <w:rPr>
                <w:rFonts w:ascii="Times New Roman" w:eastAsia="宋体" w:hAnsi="Times New Roman" w:cs="Times New Roman"/>
                <w:szCs w:val="21"/>
              </w:rPr>
              <w:t>0</w:t>
            </w:r>
            <w:r w:rsidR="009E2722" w:rsidRPr="009E2722">
              <w:rPr>
                <w:rFonts w:ascii="Times New Roman" w:eastAsia="宋体" w:hAnsi="Times New Roman" w:cs="Times New Roman"/>
                <w:szCs w:val="21"/>
              </w:rPr>
              <w:t>％作为中标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违约金并终止合同</w:t>
            </w:r>
            <w:r w:rsidR="009E2722" w:rsidRPr="009E2722">
              <w:rPr>
                <w:rFonts w:ascii="Times New Roman" w:eastAsia="宋体" w:hAnsi="Times New Roman" w:cs="Times New Roman" w:hint="eastAsia"/>
                <w:szCs w:val="21"/>
              </w:rPr>
              <w:t>。</w:t>
            </w:r>
          </w:p>
          <w:p w14:paraId="65FED012" w14:textId="00E1338F"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按照招标文件要求承诺的得满分，未按招标文件要求或未承诺的不得分。</w:t>
            </w:r>
          </w:p>
        </w:tc>
      </w:tr>
      <w:tr w:rsidR="00B62D99" w:rsidRPr="00B62D99" w14:paraId="2A97A231" w14:textId="77777777" w:rsidTr="00B62D99">
        <w:tc>
          <w:tcPr>
            <w:tcW w:w="838" w:type="dxa"/>
            <w:tcBorders>
              <w:top w:val="single" w:sz="4" w:space="0" w:color="auto"/>
              <w:left w:val="single" w:sz="4" w:space="0" w:color="auto"/>
              <w:bottom w:val="single" w:sz="4" w:space="0" w:color="auto"/>
              <w:right w:val="single" w:sz="4" w:space="0" w:color="auto"/>
            </w:tcBorders>
          </w:tcPr>
          <w:p w14:paraId="24107C9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4874" w:type="dxa"/>
            <w:gridSpan w:val="5"/>
            <w:tcBorders>
              <w:top w:val="single" w:sz="4" w:space="0" w:color="auto"/>
              <w:left w:val="single" w:sz="4" w:space="0" w:color="auto"/>
              <w:bottom w:val="single" w:sz="4" w:space="0" w:color="auto"/>
              <w:right w:val="single" w:sz="4" w:space="0" w:color="auto"/>
            </w:tcBorders>
          </w:tcPr>
          <w:p w14:paraId="278789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综合实力部分</w:t>
            </w:r>
          </w:p>
        </w:tc>
        <w:tc>
          <w:tcPr>
            <w:tcW w:w="3786" w:type="dxa"/>
            <w:tcBorders>
              <w:top w:val="single" w:sz="4" w:space="0" w:color="auto"/>
              <w:left w:val="single" w:sz="4" w:space="0" w:color="auto"/>
              <w:bottom w:val="single" w:sz="4" w:space="0" w:color="auto"/>
              <w:right w:val="single" w:sz="4" w:space="0" w:color="auto"/>
            </w:tcBorders>
          </w:tcPr>
          <w:p w14:paraId="15B06176" w14:textId="1B5F91F0"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4</w:t>
            </w:r>
          </w:p>
        </w:tc>
      </w:tr>
      <w:tr w:rsidR="00B62D99" w:rsidRPr="00B62D99" w14:paraId="0AE012B5" w14:textId="77777777" w:rsidTr="00B62D99">
        <w:trPr>
          <w:trHeight w:val="81"/>
        </w:trPr>
        <w:tc>
          <w:tcPr>
            <w:tcW w:w="838" w:type="dxa"/>
            <w:vMerge w:val="restart"/>
            <w:tcBorders>
              <w:top w:val="single" w:sz="4" w:space="0" w:color="auto"/>
              <w:left w:val="single" w:sz="4" w:space="0" w:color="auto"/>
              <w:right w:val="single" w:sz="4" w:space="0" w:color="auto"/>
            </w:tcBorders>
          </w:tcPr>
          <w:p w14:paraId="1635FFBB"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A058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127C000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A19C59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9BD07E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33E59D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290270FC" w14:textId="77777777" w:rsidTr="00B62D99">
        <w:trPr>
          <w:trHeight w:val="78"/>
        </w:trPr>
        <w:tc>
          <w:tcPr>
            <w:tcW w:w="0" w:type="auto"/>
            <w:vMerge/>
            <w:tcBorders>
              <w:left w:val="single" w:sz="4" w:space="0" w:color="auto"/>
              <w:right w:val="single" w:sz="4" w:space="0" w:color="auto"/>
            </w:tcBorders>
            <w:vAlign w:val="center"/>
          </w:tcPr>
          <w:p w14:paraId="513A5716"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62BBC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16F3642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5675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tcPr>
          <w:p w14:paraId="19D82C9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5342A4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w:t>
            </w:r>
          </w:p>
          <w:p w14:paraId="0D478658" w14:textId="3389A7E3"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kern w:val="0"/>
                <w:szCs w:val="21"/>
              </w:rPr>
              <w:t>具有</w:t>
            </w:r>
            <w:r w:rsidR="009E2722">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广东省环境污染治理资格行业认定证书</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废水甲级</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szCs w:val="21"/>
              </w:rPr>
              <w:t xml:space="preserve"> </w:t>
            </w:r>
            <w:r w:rsidR="00CA282A">
              <w:rPr>
                <w:rFonts w:ascii="Times New Roman" w:eastAsia="宋体" w:hAnsi="Times New Roman" w:cs="Times New Roman" w:hint="eastAsia"/>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深圳市环境保护工程技术</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废水甲级</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证书的得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BF9A48E"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、具有省环保协会颁发的污染治理设施运行服务能力评价（工业废水二级及以上）证书得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32A931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、具有环保工程专业承包三级及以上证书得</w:t>
            </w:r>
            <w:r w:rsidRPr="00B62D99">
              <w:rPr>
                <w:rFonts w:ascii="Times New Roman" w:eastAsia="宋体" w:hAnsi="Times New Roman" w:cs="Times New Roman"/>
                <w:color w:val="000000" w:themeColor="text1"/>
                <w:szCs w:val="21"/>
              </w:rPr>
              <w:t>20%</w:t>
            </w:r>
            <w:r w:rsidRPr="00B62D99">
              <w:rPr>
                <w:rFonts w:ascii="Times New Roman" w:eastAsia="宋体" w:hAnsi="Times New Roman" w:cs="Times New Roman"/>
                <w:color w:val="000000" w:themeColor="text1"/>
                <w:szCs w:val="21"/>
              </w:rPr>
              <w:t>分数；</w:t>
            </w:r>
          </w:p>
          <w:p w14:paraId="372A28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hint="eastAsia"/>
                <w:color w:val="000000" w:themeColor="text1"/>
                <w:szCs w:val="21"/>
              </w:rPr>
              <w:t>评分</w:t>
            </w:r>
            <w:r w:rsidRPr="00B62D99">
              <w:rPr>
                <w:rFonts w:ascii="Times New Roman" w:eastAsia="宋体" w:hAnsi="Times New Roman" w:cs="Times New Roman"/>
                <w:color w:val="000000" w:themeColor="text1"/>
                <w:szCs w:val="21"/>
              </w:rPr>
              <w:t>原则：</w:t>
            </w:r>
          </w:p>
          <w:p w14:paraId="36307CB0" w14:textId="7457D29F"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1、以上3项</w:t>
            </w:r>
            <w:r w:rsidRPr="00B62D99">
              <w:rPr>
                <w:rFonts w:ascii="宋体" w:eastAsia="宋体" w:hAnsi="宋体"/>
                <w:color w:val="000000" w:themeColor="text1"/>
                <w:szCs w:val="21"/>
              </w:rPr>
              <w:t>可累计</w:t>
            </w:r>
            <w:r w:rsidRPr="00B62D99">
              <w:rPr>
                <w:rFonts w:ascii="宋体" w:eastAsia="宋体" w:hAnsi="宋体" w:hint="eastAsia"/>
                <w:color w:val="000000" w:themeColor="text1"/>
                <w:szCs w:val="21"/>
              </w:rPr>
              <w:t>得分</w:t>
            </w:r>
            <w:r w:rsidR="009E2722">
              <w:rPr>
                <w:rFonts w:ascii="宋体" w:eastAsia="宋体" w:hAnsi="宋体" w:hint="eastAsia"/>
                <w:color w:val="000000" w:themeColor="text1"/>
                <w:szCs w:val="21"/>
              </w:rPr>
              <w:t>。</w:t>
            </w:r>
          </w:p>
          <w:p w14:paraId="0E25C8DB" w14:textId="6EB7A3BC"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2、须</w:t>
            </w:r>
            <w:r w:rsidRPr="00B62D99">
              <w:rPr>
                <w:rFonts w:ascii="宋体" w:eastAsia="宋体" w:hAnsi="宋体"/>
                <w:color w:val="000000" w:themeColor="text1"/>
                <w:szCs w:val="21"/>
              </w:rPr>
              <w:t>提供有效的资格（认证）证书扫描件</w:t>
            </w:r>
            <w:r w:rsidRPr="00B62D99">
              <w:rPr>
                <w:rFonts w:ascii="宋体" w:eastAsia="宋体" w:hAnsi="宋体" w:hint="eastAsia"/>
                <w:color w:val="000000" w:themeColor="text1"/>
                <w:szCs w:val="21"/>
              </w:rPr>
              <w:t>并</w:t>
            </w:r>
            <w:r w:rsidRPr="00B62D99">
              <w:rPr>
                <w:rFonts w:ascii="宋体" w:eastAsia="宋体" w:hAnsi="宋体"/>
                <w:color w:val="000000" w:themeColor="text1"/>
                <w:szCs w:val="21"/>
              </w:rPr>
              <w:t>加盖投标人公章，原件备查。</w:t>
            </w:r>
          </w:p>
          <w:p w14:paraId="020F88DE" w14:textId="754FD131" w:rsidR="00B62D99" w:rsidRPr="00B62D99" w:rsidRDefault="00B62D99" w:rsidP="00B62D99">
            <w:pPr>
              <w:jc w:val="left"/>
              <w:rPr>
                <w:rFonts w:ascii="Times New Roman" w:hAnsi="Times New Roman"/>
                <w:color w:val="000000" w:themeColor="text1"/>
                <w:szCs w:val="21"/>
              </w:rPr>
            </w:pPr>
            <w:r w:rsidRPr="00B62D99">
              <w:rPr>
                <w:rFonts w:ascii="宋体" w:eastAsia="宋体" w:hAnsi="宋体" w:hint="eastAsia"/>
                <w:color w:val="000000" w:themeColor="text1"/>
                <w:szCs w:val="21"/>
              </w:rPr>
              <w:t>3、</w:t>
            </w:r>
            <w:r w:rsidRPr="00B62D99">
              <w:rPr>
                <w:rFonts w:ascii="宋体" w:eastAsia="宋体" w:hAnsi="宋体"/>
                <w:color w:val="000000" w:themeColor="text1"/>
                <w:szCs w:val="21"/>
              </w:rPr>
              <w:t>评分中出现无证明资料或专家无法凭所提供资料判断是否得分的情况，一律</w:t>
            </w:r>
            <w:r w:rsidRPr="00B62D99">
              <w:rPr>
                <w:rFonts w:ascii="宋体" w:eastAsia="宋体" w:hAnsi="宋体"/>
                <w:color w:val="000000" w:themeColor="text1"/>
                <w:szCs w:val="21"/>
              </w:rPr>
              <w:lastRenderedPageBreak/>
              <w:t>作不得分处理。</w:t>
            </w:r>
          </w:p>
        </w:tc>
      </w:tr>
      <w:tr w:rsidR="00B62D99" w:rsidRPr="00B62D99" w14:paraId="0C2E95FC" w14:textId="77777777" w:rsidTr="00B62D99">
        <w:trPr>
          <w:trHeight w:val="78"/>
        </w:trPr>
        <w:tc>
          <w:tcPr>
            <w:tcW w:w="0" w:type="auto"/>
            <w:vMerge/>
            <w:tcBorders>
              <w:left w:val="single" w:sz="4" w:space="0" w:color="auto"/>
              <w:right w:val="single" w:sz="4" w:space="0" w:color="auto"/>
            </w:tcBorders>
            <w:vAlign w:val="center"/>
          </w:tcPr>
          <w:p w14:paraId="5DB5403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D6CCE6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2237122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5BFEF4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F4B6ED5"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BE79468"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考察内容：项目负责人：</w:t>
            </w:r>
          </w:p>
          <w:p w14:paraId="6E352801"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、具有</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年以上环保专业工作经验，持有环保高级工程师证书得</w:t>
            </w:r>
            <w:r w:rsidRPr="00B62D99">
              <w:rPr>
                <w:rFonts w:ascii="Times New Roman" w:eastAsia="宋体" w:hAnsi="Times New Roman" w:cs="Times New Roman"/>
                <w:color w:val="000000" w:themeColor="text1"/>
                <w:szCs w:val="21"/>
              </w:rPr>
              <w:t>100%</w:t>
            </w:r>
            <w:r w:rsidRPr="00B62D99">
              <w:rPr>
                <w:rFonts w:ascii="Times New Roman" w:eastAsia="宋体" w:hAnsi="Times New Roman" w:cs="Times New Roman"/>
                <w:color w:val="000000" w:themeColor="text1"/>
                <w:szCs w:val="21"/>
              </w:rPr>
              <w:t>分数。</w:t>
            </w:r>
          </w:p>
          <w:p w14:paraId="084CA07C" w14:textId="3E401A0D"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80%</w:t>
            </w:r>
            <w:r w:rsidRPr="00B62D99">
              <w:rPr>
                <w:rFonts w:ascii="Times New Roman" w:eastAsia="宋体" w:hAnsi="Times New Roman" w:cs="Times New Roman"/>
                <w:color w:val="000000" w:themeColor="text1"/>
                <w:szCs w:val="21"/>
              </w:rPr>
              <w:t>分数。</w:t>
            </w:r>
          </w:p>
          <w:p w14:paraId="7EB55ABB" w14:textId="6A0588A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50%</w:t>
            </w:r>
            <w:r w:rsidRPr="00B62D99">
              <w:rPr>
                <w:rFonts w:ascii="Times New Roman" w:eastAsia="宋体" w:hAnsi="Times New Roman" w:cs="Times New Roman"/>
                <w:color w:val="000000" w:themeColor="text1"/>
                <w:szCs w:val="21"/>
              </w:rPr>
              <w:t>分数。</w:t>
            </w:r>
          </w:p>
          <w:p w14:paraId="0E66C62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4</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年，具备注册环保工程师证书得</w:t>
            </w:r>
            <w:r w:rsidRPr="00B62D99">
              <w:rPr>
                <w:rFonts w:ascii="Times New Roman" w:eastAsia="宋体" w:hAnsi="Times New Roman" w:cs="Times New Roman"/>
                <w:color w:val="000000" w:themeColor="text1"/>
                <w:szCs w:val="21"/>
              </w:rPr>
              <w:t>30%</w:t>
            </w:r>
            <w:r w:rsidRPr="00B62D99">
              <w:rPr>
                <w:rFonts w:ascii="Times New Roman" w:eastAsia="宋体" w:hAnsi="Times New Roman" w:cs="Times New Roman"/>
                <w:color w:val="000000" w:themeColor="text1"/>
                <w:szCs w:val="21"/>
              </w:rPr>
              <w:t>分数。</w:t>
            </w:r>
          </w:p>
          <w:p w14:paraId="17CC705B"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、不具备注册环保工程师证书不得分数。</w:t>
            </w:r>
          </w:p>
          <w:p w14:paraId="18FF10A7" w14:textId="6E1A680A"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提供项目负责人</w:t>
            </w:r>
            <w:r w:rsidRPr="00B62D99">
              <w:rPr>
                <w:rFonts w:ascii="Times New Roman" w:eastAsia="宋体" w:hAnsi="Times New Roman" w:cs="Times New Roman"/>
                <w:color w:val="000000" w:themeColor="text1"/>
                <w:szCs w:val="21"/>
              </w:rPr>
              <w:t>2017</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打印资料均可，未提供三个月资料的人员不予计分）、相关证书扫描件（原件备查）作为得分依据。提供聘用合同和其他证明材料扫描件，原件备查。未提供聘用合同扫描件的，不得分。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7E93AEE7" w14:textId="77777777" w:rsidTr="00B62D99">
        <w:trPr>
          <w:trHeight w:val="78"/>
        </w:trPr>
        <w:tc>
          <w:tcPr>
            <w:tcW w:w="0" w:type="auto"/>
            <w:vMerge/>
            <w:tcBorders>
              <w:left w:val="single" w:sz="4" w:space="0" w:color="auto"/>
              <w:right w:val="single" w:sz="4" w:space="0" w:color="auto"/>
            </w:tcBorders>
            <w:vAlign w:val="center"/>
          </w:tcPr>
          <w:p w14:paraId="723CAAAD"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C6CAFA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109B56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24FC6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96EBA5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67F07E7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团队成员总人数要求至少</w:t>
            </w: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人，未达到人数要求的，不得分。</w:t>
            </w:r>
          </w:p>
          <w:p w14:paraId="10307E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考察内容：团队成员的专业、学历、职称、特长、项目经验等内容。</w:t>
            </w:r>
          </w:p>
          <w:p w14:paraId="2F77F4A9" w14:textId="781F678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w:t>
            </w:r>
            <w:r w:rsidRPr="00B62D99">
              <w:rPr>
                <w:rFonts w:ascii="Times New Roman" w:eastAsia="宋体" w:hAnsi="Times New Roman" w:cs="Times New Roman" w:hint="eastAsia"/>
                <w:color w:val="000000" w:themeColor="text1"/>
                <w:szCs w:val="21"/>
              </w:rPr>
              <w:t>团队成员</w:t>
            </w:r>
            <w:r w:rsidRPr="00B62D99">
              <w:rPr>
                <w:rFonts w:ascii="Times New Roman" w:eastAsia="宋体" w:hAnsi="Times New Roman" w:cs="Times New Roman" w:hint="eastAsia"/>
                <w:color w:val="000000" w:themeColor="text1"/>
                <w:szCs w:val="21"/>
              </w:rPr>
              <w:t>2017</w:t>
            </w:r>
            <w:r w:rsidRPr="00B62D99">
              <w:rPr>
                <w:rFonts w:ascii="Times New Roman" w:eastAsia="宋体" w:hAnsi="Times New Roman" w:cs="Times New Roman" w:hint="eastAsia"/>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w:t>
            </w:r>
            <w:r w:rsidRPr="00B62D99">
              <w:rPr>
                <w:rFonts w:ascii="Times New Roman" w:eastAsia="宋体" w:hAnsi="Times New Roman" w:cs="Times New Roman"/>
                <w:color w:val="000000" w:themeColor="text1"/>
                <w:szCs w:val="21"/>
              </w:rPr>
              <w:lastRenderedPageBreak/>
              <w:t>打印资料均可，未提供三个月资料的人员不予计分）、相关证书扫描件（原件备查）作为得分依据。提供聘用合同和其他证明材料扫描件，原件备查。未提供聘用合同扫描件的，不得分。</w:t>
            </w:r>
          </w:p>
          <w:p w14:paraId="27F1B403"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4DAEEC3A" w14:textId="77777777" w:rsidTr="00B62D99">
        <w:trPr>
          <w:trHeight w:val="78"/>
        </w:trPr>
        <w:tc>
          <w:tcPr>
            <w:tcW w:w="0" w:type="auto"/>
            <w:vMerge/>
            <w:tcBorders>
              <w:left w:val="single" w:sz="4" w:space="0" w:color="auto"/>
              <w:bottom w:val="single" w:sz="4" w:space="0" w:color="auto"/>
              <w:right w:val="single" w:sz="4" w:space="0" w:color="auto"/>
            </w:tcBorders>
            <w:vAlign w:val="center"/>
          </w:tcPr>
          <w:p w14:paraId="0BF75DB0"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BD1E6C1" w14:textId="5DEE788C"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2E8E4E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245FF30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FFA95A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B4C0029"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B62D99" w:rsidRPr="00B62D99" w14:paraId="47C73ED2" w14:textId="77777777" w:rsidTr="00B62D99">
        <w:trPr>
          <w:trHeight w:val="78"/>
        </w:trPr>
        <w:tc>
          <w:tcPr>
            <w:tcW w:w="0" w:type="auto"/>
            <w:vMerge/>
            <w:tcBorders>
              <w:left w:val="single" w:sz="4" w:space="0" w:color="auto"/>
              <w:right w:val="single" w:sz="4" w:space="0" w:color="auto"/>
            </w:tcBorders>
            <w:vAlign w:val="center"/>
          </w:tcPr>
          <w:p w14:paraId="4AA943E9" w14:textId="77777777" w:rsidR="00B62D99" w:rsidRPr="00B62D99" w:rsidRDefault="00B62D99" w:rsidP="00B62D99">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A9F2F7D" w14:textId="5555E2D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51" w:type="dxa"/>
            <w:tcBorders>
              <w:top w:val="single" w:sz="4" w:space="0" w:color="auto"/>
              <w:left w:val="single" w:sz="4" w:space="0" w:color="auto"/>
              <w:bottom w:val="single" w:sz="4" w:space="0" w:color="auto"/>
              <w:right w:val="single" w:sz="4" w:space="0" w:color="auto"/>
            </w:tcBorders>
          </w:tcPr>
          <w:p w14:paraId="27EDB33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65001E0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508D4B2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7894274"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B62D99" w:rsidRPr="00B62D99" w14:paraId="33B2A329"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41C1E098" w14:textId="13BBCBE9" w:rsidR="00B62D99" w:rsidRPr="00B62D99" w:rsidRDefault="006C112A"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74" w:type="dxa"/>
            <w:gridSpan w:val="5"/>
            <w:tcBorders>
              <w:top w:val="single" w:sz="4" w:space="0" w:color="auto"/>
              <w:left w:val="single" w:sz="4" w:space="0" w:color="auto"/>
              <w:bottom w:val="single" w:sz="4" w:space="0" w:color="auto"/>
              <w:right w:val="single" w:sz="4" w:space="0" w:color="auto"/>
            </w:tcBorders>
          </w:tcPr>
          <w:p w14:paraId="45D20D0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报价合理性部分</w:t>
            </w:r>
          </w:p>
        </w:tc>
        <w:tc>
          <w:tcPr>
            <w:tcW w:w="3786" w:type="dxa"/>
            <w:tcBorders>
              <w:top w:val="single" w:sz="4" w:space="0" w:color="auto"/>
              <w:left w:val="single" w:sz="4" w:space="0" w:color="auto"/>
              <w:bottom w:val="single" w:sz="4" w:space="0" w:color="auto"/>
              <w:right w:val="single" w:sz="4" w:space="0" w:color="auto"/>
            </w:tcBorders>
          </w:tcPr>
          <w:p w14:paraId="264B596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r>
      <w:tr w:rsidR="00B62D99" w:rsidRPr="00B62D99" w14:paraId="0F47C941" w14:textId="77777777" w:rsidTr="00B62D99">
        <w:trPr>
          <w:trHeight w:val="78"/>
        </w:trPr>
        <w:tc>
          <w:tcPr>
            <w:tcW w:w="0" w:type="auto"/>
            <w:vMerge w:val="restart"/>
            <w:tcBorders>
              <w:top w:val="single" w:sz="4" w:space="0" w:color="auto"/>
              <w:left w:val="single" w:sz="4" w:space="0" w:color="auto"/>
              <w:right w:val="single" w:sz="4" w:space="0" w:color="auto"/>
            </w:tcBorders>
          </w:tcPr>
          <w:p w14:paraId="672A1955"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51ACFF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00A9C4E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BF46B6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C9F8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7148C20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634941B9" w14:textId="77777777" w:rsidTr="00B62D99">
        <w:trPr>
          <w:trHeight w:val="78"/>
        </w:trPr>
        <w:tc>
          <w:tcPr>
            <w:tcW w:w="0" w:type="auto"/>
            <w:vMerge/>
            <w:tcBorders>
              <w:left w:val="single" w:sz="4" w:space="0" w:color="auto"/>
              <w:bottom w:val="single" w:sz="4" w:space="0" w:color="auto"/>
              <w:right w:val="single" w:sz="4" w:space="0" w:color="auto"/>
            </w:tcBorders>
          </w:tcPr>
          <w:p w14:paraId="50008646"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F2C061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16F2985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73CA2DD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E4DB02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56CA029"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考察内容：对照招标文件关于详细分项报价的要求，结合本项目完成（服务）期限要求和人员要求，考察投标人</w:t>
            </w:r>
            <w:r w:rsidRPr="00B62D99">
              <w:rPr>
                <w:rFonts w:ascii="Times New Roman" w:eastAsia="宋体" w:hAnsi="Times New Roman" w:cs="Times New Roman"/>
                <w:szCs w:val="21"/>
              </w:rPr>
              <w:t>"</w:t>
            </w:r>
            <w:r w:rsidRPr="00B62D99">
              <w:rPr>
                <w:rFonts w:ascii="Times New Roman" w:eastAsia="宋体" w:hAnsi="Times New Roman" w:cs="Times New Roman"/>
                <w:szCs w:val="21"/>
              </w:rPr>
              <w:t>详细分项报价</w:t>
            </w:r>
            <w:r w:rsidRPr="00B62D99">
              <w:rPr>
                <w:rFonts w:ascii="Times New Roman" w:eastAsia="宋体" w:hAnsi="Times New Roman" w:cs="Times New Roman"/>
                <w:szCs w:val="21"/>
              </w:rPr>
              <w:t>"</w:t>
            </w:r>
            <w:r w:rsidRPr="00B62D99">
              <w:rPr>
                <w:rFonts w:ascii="Times New Roman" w:eastAsia="宋体" w:hAnsi="Times New Roman" w:cs="Times New Roman"/>
                <w:szCs w:val="21"/>
              </w:rPr>
              <w:t>的科学性及合理性。横向比较，分档评分：评价为优得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w:t>
            </w:r>
            <w:r w:rsidRPr="00B62D99">
              <w:rPr>
                <w:rFonts w:ascii="Times New Roman" w:eastAsia="宋体" w:hAnsi="Times New Roman" w:cs="Times New Roman"/>
                <w:szCs w:val="21"/>
              </w:rPr>
              <w:lastRenderedPageBreak/>
              <w:t>分。评价为差不得分。评价为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1ADB3ADB"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0943B115" w14:textId="23B3507D" w:rsidR="00B62D99" w:rsidRPr="00B62D99" w:rsidRDefault="006C112A" w:rsidP="00B62D99">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874" w:type="dxa"/>
            <w:gridSpan w:val="5"/>
            <w:tcBorders>
              <w:top w:val="single" w:sz="4" w:space="0" w:color="auto"/>
              <w:left w:val="single" w:sz="4" w:space="0" w:color="auto"/>
              <w:bottom w:val="single" w:sz="4" w:space="0" w:color="auto"/>
              <w:right w:val="single" w:sz="4" w:space="0" w:color="auto"/>
            </w:tcBorders>
          </w:tcPr>
          <w:p w14:paraId="04ED264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诚信情况</w:t>
            </w:r>
          </w:p>
        </w:tc>
        <w:tc>
          <w:tcPr>
            <w:tcW w:w="3786" w:type="dxa"/>
            <w:tcBorders>
              <w:top w:val="single" w:sz="4" w:space="0" w:color="auto"/>
              <w:left w:val="single" w:sz="4" w:space="0" w:color="auto"/>
              <w:bottom w:val="single" w:sz="4" w:space="0" w:color="auto"/>
              <w:right w:val="single" w:sz="4" w:space="0" w:color="auto"/>
            </w:tcBorders>
          </w:tcPr>
          <w:p w14:paraId="18E16B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7</w:t>
            </w:r>
          </w:p>
        </w:tc>
      </w:tr>
      <w:tr w:rsidR="00B62D99" w:rsidRPr="00B62D99" w14:paraId="66AA90CF" w14:textId="77777777" w:rsidTr="00B62D99">
        <w:trPr>
          <w:trHeight w:val="78"/>
        </w:trPr>
        <w:tc>
          <w:tcPr>
            <w:tcW w:w="0" w:type="auto"/>
            <w:vMerge w:val="restart"/>
            <w:tcBorders>
              <w:top w:val="single" w:sz="4" w:space="0" w:color="auto"/>
              <w:left w:val="single" w:sz="4" w:space="0" w:color="auto"/>
              <w:right w:val="single" w:sz="4" w:space="0" w:color="auto"/>
            </w:tcBorders>
          </w:tcPr>
          <w:p w14:paraId="676DB288"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66F67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670A95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C22313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6C5FC7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4734F0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3DB59B10" w14:textId="77777777" w:rsidTr="00B62D99">
        <w:trPr>
          <w:trHeight w:val="78"/>
        </w:trPr>
        <w:tc>
          <w:tcPr>
            <w:tcW w:w="0" w:type="auto"/>
            <w:vMerge/>
            <w:tcBorders>
              <w:left w:val="single" w:sz="4" w:space="0" w:color="auto"/>
              <w:right w:val="single" w:sz="4" w:space="0" w:color="auto"/>
            </w:tcBorders>
          </w:tcPr>
          <w:p w14:paraId="38823EEC"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7B4C8E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6D8B8E8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1DE861D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6FEF60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E318B31"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根据《深圳市财政委员会关于加强招投标评审环节诚信管理的通知》（深财购</w:t>
            </w:r>
            <w:r w:rsidRPr="00B62D99">
              <w:rPr>
                <w:rFonts w:ascii="Times New Roman" w:eastAsia="宋体" w:hAnsi="Times New Roman" w:cs="Times New Roman"/>
                <w:szCs w:val="21"/>
              </w:rPr>
              <w:t>[2013]27</w:t>
            </w:r>
            <w:r w:rsidRPr="00B62D9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B62D99" w:rsidRPr="00B62D99" w14:paraId="265B743F" w14:textId="77777777" w:rsidTr="00B62D99">
        <w:trPr>
          <w:trHeight w:val="78"/>
        </w:trPr>
        <w:tc>
          <w:tcPr>
            <w:tcW w:w="0" w:type="auto"/>
            <w:vMerge/>
            <w:tcBorders>
              <w:left w:val="single" w:sz="4" w:space="0" w:color="auto"/>
              <w:bottom w:val="single" w:sz="4" w:space="0" w:color="auto"/>
              <w:right w:val="single" w:sz="4" w:space="0" w:color="auto"/>
            </w:tcBorders>
          </w:tcPr>
          <w:p w14:paraId="7B0A7A7E"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0A31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51" w:type="dxa"/>
            <w:tcBorders>
              <w:top w:val="single" w:sz="4" w:space="0" w:color="auto"/>
              <w:left w:val="single" w:sz="4" w:space="0" w:color="auto"/>
              <w:bottom w:val="single" w:sz="4" w:space="0" w:color="auto"/>
              <w:right w:val="single" w:sz="4" w:space="0" w:color="auto"/>
            </w:tcBorders>
          </w:tcPr>
          <w:p w14:paraId="0E0B947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D4C163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AFC11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33EAC0E"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的，本项不得分。未评价为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的，得满分。投标人无需提供任何证明材料，由采购中心工作人员向评委会提供相关信息。</w:t>
            </w:r>
          </w:p>
        </w:tc>
      </w:tr>
    </w:tbl>
    <w:p w14:paraId="00EF2988" w14:textId="1D876297" w:rsidR="00AB03A9" w:rsidRPr="00AB03A9" w:rsidRDefault="00B62D99" w:rsidP="00AB03A9">
      <w:pPr>
        <w:widowControl/>
        <w:jc w:val="left"/>
        <w:rPr>
          <w:rFonts w:ascii="Times New Roman" w:eastAsia="宋体" w:hAnsi="Times New Roman" w:cs="Times New Roman"/>
          <w:szCs w:val="24"/>
        </w:rPr>
      </w:pPr>
      <w:r w:rsidRPr="006A6294">
        <w:rPr>
          <w:rFonts w:ascii="宋体" w:eastAsia="宋体" w:hAnsi="宋体" w:cs="Times New Roman" w:hint="eastAsia"/>
          <w:b/>
          <w:szCs w:val="21"/>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437A99B5"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6C3535">
        <w:rPr>
          <w:rFonts w:ascii="宋体" w:eastAsia="宋体" w:hAnsi="宋体" w:cs="宋体"/>
          <w:kern w:val="0"/>
          <w:szCs w:val="21"/>
          <w:u w:val="single"/>
        </w:rPr>
        <w:t>校医院污水处理系统修缮与维护管理</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159F7DE3"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C3535">
        <w:rPr>
          <w:rFonts w:ascii="Times New Roman" w:eastAsia="宋体" w:hAnsi="Times New Roman" w:cs="Times New Roman"/>
          <w:color w:val="FF0000"/>
          <w:szCs w:val="24"/>
        </w:rPr>
        <w:t>SZUCG20170547FW</w:t>
      </w:r>
    </w:p>
    <w:p w14:paraId="16FB3DC8" w14:textId="0E65BCEB"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6C3535">
        <w:rPr>
          <w:rFonts w:ascii="宋体" w:eastAsia="宋体" w:hAnsi="宋体" w:cs="宋体"/>
          <w:color w:val="FF0000"/>
          <w:kern w:val="0"/>
          <w:szCs w:val="21"/>
          <w:u w:val="single"/>
        </w:rPr>
        <w:t>校医院污水处理系统修缮与维护管理</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4718206E"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sidR="003F4807">
        <w:rPr>
          <w:rFonts w:ascii="宋体" w:eastAsia="宋体" w:hAnsi="宋体" w:cs="宋体"/>
          <w:kern w:val="0"/>
          <w:szCs w:val="21"/>
        </w:rPr>
        <w:t>5</w:t>
      </w:r>
      <w:r w:rsidRPr="0072750D">
        <w:rPr>
          <w:rFonts w:ascii="宋体" w:eastAsia="宋体" w:hAnsi="宋体" w:cs="宋体"/>
          <w:kern w:val="0"/>
          <w:szCs w:val="21"/>
        </w:rPr>
        <w:t>年</w:t>
      </w:r>
      <w:r w:rsidR="003F4807">
        <w:rPr>
          <w:rFonts w:ascii="宋体" w:eastAsia="宋体" w:hAnsi="宋体" w:cs="宋体"/>
          <w:kern w:val="0"/>
          <w:szCs w:val="21"/>
        </w:rPr>
        <w:t>01</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25664C24"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0427EA">
        <w:rPr>
          <w:rFonts w:ascii="Times New Roman" w:eastAsia="宋体" w:hAnsi="Times New Roman" w:cs="Times New Roman"/>
          <w:color w:val="FF0000"/>
          <w:szCs w:val="24"/>
        </w:rPr>
        <w:t>22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0427EA">
        <w:rPr>
          <w:rFonts w:ascii="Times New Roman" w:eastAsia="宋体" w:hAnsi="Times New Roman" w:cs="Times New Roman"/>
          <w:color w:val="FF0000"/>
          <w:szCs w:val="24"/>
        </w:rPr>
        <w:t>31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12728FE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w:t>
      </w:r>
      <w:r w:rsidR="000427EA">
        <w:rPr>
          <w:rFonts w:ascii="宋体" w:eastAsia="宋体" w:hAnsi="宋体" w:cs="宋体"/>
          <w:color w:val="FF0000"/>
          <w:kern w:val="0"/>
          <w:szCs w:val="21"/>
        </w:rPr>
        <w:t>2</w:t>
      </w:r>
      <w:r w:rsidRPr="00A44261">
        <w:rPr>
          <w:rFonts w:ascii="宋体" w:eastAsia="宋体" w:hAnsi="宋体" w:cs="宋体"/>
          <w:color w:val="FF0000"/>
          <w:kern w:val="0"/>
          <w:szCs w:val="21"/>
        </w:rPr>
        <w:t>月</w:t>
      </w:r>
      <w:bookmarkStart w:id="20" w:name="OLE_LINK1"/>
      <w:bookmarkStart w:id="21" w:name="OLE_LINK2"/>
      <w:r w:rsidR="000427EA">
        <w:rPr>
          <w:rFonts w:ascii="宋体" w:eastAsia="宋体" w:hAnsi="宋体" w:cs="宋体"/>
          <w:color w:val="FF0000"/>
          <w:kern w:val="0"/>
          <w:szCs w:val="21"/>
        </w:rPr>
        <w:t>01</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0427EA">
        <w:rPr>
          <w:rFonts w:ascii="宋体" w:eastAsia="宋体" w:hAnsi="宋体" w:cs="宋体" w:hint="eastAsia"/>
          <w:color w:val="FF0000"/>
          <w:kern w:val="0"/>
          <w:szCs w:val="21"/>
        </w:rPr>
        <w:t>四</w:t>
      </w:r>
      <w:r w:rsidR="00764C1C" w:rsidRPr="00A44261">
        <w:rPr>
          <w:rFonts w:ascii="宋体" w:eastAsia="宋体" w:hAnsi="宋体" w:cs="宋体"/>
          <w:color w:val="FF0000"/>
          <w:kern w:val="0"/>
          <w:szCs w:val="21"/>
        </w:rPr>
        <w:t>）</w:t>
      </w:r>
      <w:bookmarkEnd w:id="20"/>
      <w:bookmarkEnd w:id="21"/>
      <w:r w:rsidR="000427EA">
        <w:rPr>
          <w:rFonts w:ascii="宋体" w:eastAsia="宋体" w:hAnsi="宋体" w:cs="Times New Roman" w:hint="eastAsia"/>
          <w:color w:val="FF0000"/>
          <w:szCs w:val="21"/>
        </w:rPr>
        <w:t>上午</w:t>
      </w:r>
      <w:r w:rsidR="000427EA">
        <w:rPr>
          <w:rFonts w:ascii="宋体" w:eastAsia="宋体" w:hAnsi="宋体" w:cs="Times New Roman"/>
          <w:color w:val="FF0000"/>
          <w:szCs w:val="21"/>
        </w:rPr>
        <w:t>09</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718422D5"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0427EA" w:rsidRPr="00A44261">
        <w:rPr>
          <w:rFonts w:ascii="宋体" w:eastAsia="宋体" w:hAnsi="宋体" w:cs="宋体" w:hint="eastAsia"/>
          <w:color w:val="FF0000"/>
          <w:kern w:val="0"/>
          <w:szCs w:val="21"/>
        </w:rPr>
        <w:t>201</w:t>
      </w:r>
      <w:r w:rsidR="000427EA">
        <w:rPr>
          <w:rFonts w:ascii="宋体" w:eastAsia="宋体" w:hAnsi="宋体" w:cs="宋体"/>
          <w:color w:val="FF0000"/>
          <w:kern w:val="0"/>
          <w:szCs w:val="21"/>
        </w:rPr>
        <w:t>8</w:t>
      </w:r>
      <w:r w:rsidR="000427EA" w:rsidRPr="00A44261">
        <w:rPr>
          <w:rFonts w:ascii="宋体" w:eastAsia="宋体" w:hAnsi="宋体" w:cs="宋体" w:hint="eastAsia"/>
          <w:color w:val="FF0000"/>
          <w:kern w:val="0"/>
          <w:szCs w:val="21"/>
        </w:rPr>
        <w:t>年</w:t>
      </w:r>
      <w:r w:rsidR="000427EA">
        <w:rPr>
          <w:rFonts w:ascii="宋体" w:eastAsia="宋体" w:hAnsi="宋体" w:cs="宋体"/>
          <w:color w:val="FF0000"/>
          <w:kern w:val="0"/>
          <w:szCs w:val="21"/>
        </w:rPr>
        <w:t>02</w:t>
      </w:r>
      <w:r w:rsidR="000427EA" w:rsidRPr="00A44261">
        <w:rPr>
          <w:rFonts w:ascii="宋体" w:eastAsia="宋体" w:hAnsi="宋体" w:cs="宋体"/>
          <w:color w:val="FF0000"/>
          <w:kern w:val="0"/>
          <w:szCs w:val="21"/>
        </w:rPr>
        <w:t>月</w:t>
      </w:r>
      <w:r w:rsidR="000427EA">
        <w:rPr>
          <w:rFonts w:ascii="宋体" w:eastAsia="宋体" w:hAnsi="宋体" w:cs="宋体"/>
          <w:color w:val="FF0000"/>
          <w:kern w:val="0"/>
          <w:szCs w:val="21"/>
        </w:rPr>
        <w:t>01</w:t>
      </w:r>
      <w:r w:rsidR="000427EA" w:rsidRPr="00A44261">
        <w:rPr>
          <w:rFonts w:ascii="宋体" w:eastAsia="宋体" w:hAnsi="宋体" w:cs="宋体"/>
          <w:color w:val="FF0000"/>
          <w:kern w:val="0"/>
          <w:szCs w:val="21"/>
        </w:rPr>
        <w:t>日</w:t>
      </w:r>
      <w:r w:rsidR="000427EA" w:rsidRPr="00A44261">
        <w:rPr>
          <w:rFonts w:ascii="宋体" w:eastAsia="宋体" w:hAnsi="宋体" w:cs="宋体" w:hint="eastAsia"/>
          <w:color w:val="FF0000"/>
          <w:kern w:val="0"/>
          <w:szCs w:val="21"/>
        </w:rPr>
        <w:t>（星期</w:t>
      </w:r>
      <w:r w:rsidR="000427EA">
        <w:rPr>
          <w:rFonts w:ascii="宋体" w:eastAsia="宋体" w:hAnsi="宋体" w:cs="宋体" w:hint="eastAsia"/>
          <w:color w:val="FF0000"/>
          <w:kern w:val="0"/>
          <w:szCs w:val="21"/>
        </w:rPr>
        <w:t>四</w:t>
      </w:r>
      <w:r w:rsidR="000427EA" w:rsidRPr="00A44261">
        <w:rPr>
          <w:rFonts w:ascii="宋体" w:eastAsia="宋体" w:hAnsi="宋体" w:cs="宋体"/>
          <w:color w:val="FF0000"/>
          <w:kern w:val="0"/>
          <w:szCs w:val="21"/>
        </w:rPr>
        <w:t>）</w:t>
      </w:r>
      <w:r w:rsidR="000427EA">
        <w:rPr>
          <w:rFonts w:ascii="宋体" w:eastAsia="宋体" w:hAnsi="宋体" w:cs="Times New Roman" w:hint="eastAsia"/>
          <w:color w:val="FF0000"/>
          <w:szCs w:val="21"/>
        </w:rPr>
        <w:t>上午</w:t>
      </w:r>
      <w:r w:rsidR="000427EA">
        <w:rPr>
          <w:rFonts w:ascii="宋体" w:eastAsia="宋体" w:hAnsi="宋体" w:cs="Times New Roman"/>
          <w:color w:val="FF0000"/>
          <w:szCs w:val="21"/>
        </w:rPr>
        <w:t>09</w:t>
      </w:r>
      <w:r w:rsidR="000427EA" w:rsidRPr="00A44261">
        <w:rPr>
          <w:rFonts w:ascii="宋体" w:eastAsia="宋体" w:hAnsi="宋体" w:cs="Times New Roman"/>
          <w:color w:val="FF0000"/>
          <w:szCs w:val="21"/>
        </w:rPr>
        <w:t>:</w:t>
      </w:r>
      <w:r w:rsidR="000427EA">
        <w:rPr>
          <w:rFonts w:ascii="宋体" w:eastAsia="宋体" w:hAnsi="宋体" w:cs="Times New Roman"/>
          <w:color w:val="FF0000"/>
          <w:szCs w:val="21"/>
        </w:rPr>
        <w:t>3</w:t>
      </w:r>
      <w:r w:rsidR="000427EA" w:rsidRPr="00A44261">
        <w:rPr>
          <w:rFonts w:ascii="宋体" w:eastAsia="宋体" w:hAnsi="宋体" w:cs="Times New Roman"/>
          <w:color w:val="FF0000"/>
          <w:szCs w:val="21"/>
        </w:rPr>
        <w:t>0</w:t>
      </w:r>
      <w:r w:rsidR="000427EA"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42BBDCAC"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01</w:t>
      </w:r>
      <w:r w:rsidRPr="00AB03A9">
        <w:rPr>
          <w:rFonts w:ascii="宋体" w:eastAsia="宋体" w:hAnsi="宋体" w:cs="Times New Roman" w:hint="eastAsia"/>
          <w:szCs w:val="21"/>
        </w:rPr>
        <w:t>月</w:t>
      </w:r>
      <w:r w:rsidR="000427EA">
        <w:rPr>
          <w:rFonts w:ascii="宋体" w:eastAsia="宋体" w:hAnsi="宋体" w:cs="Times New Roman"/>
          <w:szCs w:val="21"/>
        </w:rPr>
        <w:t>22</w:t>
      </w:r>
      <w:r w:rsidR="007C0ECB">
        <w:rPr>
          <w:rFonts w:ascii="宋体" w:eastAsia="宋体" w:hAnsi="宋体" w:cs="Times New Roman" w:hint="eastAsia"/>
          <w:szCs w:val="21"/>
        </w:rPr>
        <w:t>日</w:t>
      </w:r>
    </w:p>
    <w:p w14:paraId="7B05B91E" w14:textId="77777777" w:rsidR="00AB03A9" w:rsidRDefault="00AB03A9" w:rsidP="00027244">
      <w:pPr>
        <w:spacing w:line="276" w:lineRule="auto"/>
        <w:rPr>
          <w:rFonts w:ascii="宋体" w:eastAsia="宋体" w:hAnsi="宋体" w:cs="Times New Roman"/>
          <w:b/>
          <w:bCs/>
          <w:kern w:val="0"/>
          <w:sz w:val="24"/>
          <w:szCs w:val="20"/>
        </w:rPr>
      </w:pPr>
      <w:bookmarkStart w:id="23" w:name="_GoBack"/>
      <w:bookmarkEnd w:id="18"/>
      <w:bookmarkEnd w:id="19"/>
      <w:bookmarkEnd w:id="23"/>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92FEFD1" w:rsidR="00AB03A9" w:rsidRPr="00AB03A9" w:rsidRDefault="00027244" w:rsidP="00D87925">
            <w:pPr>
              <w:rPr>
                <w:rFonts w:ascii="宋体" w:eastAsia="宋体" w:hAnsi="宋体" w:cs="Times New Roman"/>
                <w:szCs w:val="24"/>
              </w:rPr>
            </w:pPr>
            <w:r w:rsidRPr="00027244">
              <w:rPr>
                <w:rFonts w:ascii="宋体" w:eastAsia="宋体" w:hAnsi="宋体" w:cs="Times New Roman"/>
                <w:color w:val="FF0000"/>
                <w:szCs w:val="24"/>
              </w:rPr>
              <w:t>198,720.00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4E20EE3" w:rsidR="00AB03A9" w:rsidRPr="003B1E66" w:rsidRDefault="003039E0" w:rsidP="002B4915">
      <w:pPr>
        <w:ind w:firstLineChars="200" w:firstLine="480"/>
        <w:rPr>
          <w:rFonts w:ascii="Times New Roman" w:eastAsia="宋体" w:hAnsi="Times New Roman" w:cs="Times New Roman"/>
          <w:sz w:val="24"/>
          <w:szCs w:val="24"/>
        </w:rPr>
      </w:pPr>
      <w:r w:rsidRPr="003B1E66">
        <w:rPr>
          <w:rFonts w:ascii="Times New Roman" w:eastAsia="宋体" w:hAnsi="Times New Roman" w:cs="Times New Roman" w:hint="eastAsia"/>
          <w:sz w:val="24"/>
          <w:szCs w:val="24"/>
        </w:rPr>
        <w:t>校医院污水处理系统</w:t>
      </w:r>
      <w:r>
        <w:rPr>
          <w:rFonts w:ascii="Times New Roman" w:eastAsia="宋体" w:hAnsi="Times New Roman" w:cs="Times New Roman" w:hint="eastAsia"/>
          <w:sz w:val="24"/>
          <w:szCs w:val="24"/>
        </w:rPr>
        <w:t>因临近地下水管网线破坏和受银桦斋及校医院化粪池影响频繁出现故障，需专业技术进行</w:t>
      </w:r>
      <w:r w:rsidRPr="003B1E66">
        <w:rPr>
          <w:rFonts w:ascii="Times New Roman" w:eastAsia="宋体" w:hAnsi="Times New Roman" w:cs="Times New Roman" w:hint="eastAsia"/>
          <w:sz w:val="24"/>
          <w:szCs w:val="24"/>
        </w:rPr>
        <w:t>修缮与维护管理。</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950B99F" w14:textId="702C626C" w:rsidR="00027244" w:rsidRPr="00027244" w:rsidRDefault="003039E0" w:rsidP="00027244">
      <w:pPr>
        <w:pStyle w:val="aff1"/>
        <w:numPr>
          <w:ilvl w:val="0"/>
          <w:numId w:val="20"/>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w:t>
      </w:r>
      <w:r w:rsidR="00027244" w:rsidRPr="00027244">
        <w:rPr>
          <w:rFonts w:ascii="Times New Roman" w:hAnsi="Times New Roman"/>
          <w:sz w:val="24"/>
          <w:szCs w:val="24"/>
        </w:rPr>
        <w:t>人需承担深圳大学校医院污水处理系统修缮与日常维护管理，主要服务内容包括但不限于：</w:t>
      </w:r>
    </w:p>
    <w:p w14:paraId="333CBDF2" w14:textId="2158310B"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w:t>
      </w:r>
    </w:p>
    <w:p w14:paraId="64193F20" w14:textId="6A587D3B" w:rsidR="005D19FB"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药剂处理：处理药剂（次氯酸钠）用量按废水处理量</w:t>
      </w:r>
      <w:r w:rsidRPr="00027244">
        <w:rPr>
          <w:rFonts w:ascii="Times New Roman" w:hAnsi="Times New Roman"/>
          <w:sz w:val="24"/>
          <w:szCs w:val="24"/>
        </w:rPr>
        <w:t>60m</w:t>
      </w:r>
      <w:r w:rsidRPr="00A7208B">
        <w:rPr>
          <w:rFonts w:ascii="Times New Roman" w:hAnsi="Times New Roman"/>
          <w:sz w:val="24"/>
          <w:szCs w:val="24"/>
          <w:vertAlign w:val="superscript"/>
        </w:rPr>
        <w:t>3</w:t>
      </w:r>
      <w:r w:rsidRPr="00027244">
        <w:rPr>
          <w:rFonts w:ascii="Times New Roman" w:hAnsi="Times New Roman"/>
          <w:sz w:val="24"/>
          <w:szCs w:val="24"/>
        </w:rPr>
        <w:t>/d</w:t>
      </w:r>
      <w:r w:rsidRPr="00027244">
        <w:rPr>
          <w:rFonts w:ascii="Times New Roman" w:hAnsi="Times New Roman"/>
          <w:sz w:val="24"/>
          <w:szCs w:val="24"/>
        </w:rPr>
        <w:t>，每月</w:t>
      </w:r>
      <w:r w:rsidRPr="00027244">
        <w:rPr>
          <w:rFonts w:ascii="Times New Roman" w:hAnsi="Times New Roman"/>
          <w:sz w:val="24"/>
          <w:szCs w:val="24"/>
        </w:rPr>
        <w:t>30</w:t>
      </w:r>
      <w:r w:rsidRPr="00027244">
        <w:rPr>
          <w:rFonts w:ascii="Times New Roman" w:hAnsi="Times New Roman"/>
          <w:sz w:val="24"/>
          <w:szCs w:val="24"/>
        </w:rPr>
        <w:t>天计；</w:t>
      </w:r>
    </w:p>
    <w:p w14:paraId="7C4D60FF" w14:textId="42F02ADC"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废水处理站人员配备至少</w:t>
      </w:r>
      <w:r w:rsidRPr="00027244">
        <w:rPr>
          <w:rFonts w:ascii="Times New Roman" w:hAnsi="Times New Roman"/>
          <w:sz w:val="24"/>
          <w:szCs w:val="24"/>
        </w:rPr>
        <w:t>1</w:t>
      </w:r>
      <w:r w:rsidRPr="00027244">
        <w:rPr>
          <w:rFonts w:ascii="Times New Roman" w:hAnsi="Times New Roman"/>
          <w:sz w:val="24"/>
          <w:szCs w:val="24"/>
        </w:rPr>
        <w:t>名；</w:t>
      </w:r>
    </w:p>
    <w:p w14:paraId="0FD4144A" w14:textId="789951D7"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日常操作中，对污水站及设备进行维护保养；</w:t>
      </w:r>
    </w:p>
    <w:p w14:paraId="6CCA5CE0" w14:textId="6509B4D3" w:rsid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lastRenderedPageBreak/>
        <w:t>日常管理及风险评估</w:t>
      </w:r>
      <w:r>
        <w:rPr>
          <w:rFonts w:ascii="Times New Roman" w:hAnsi="Times New Roman" w:hint="eastAsia"/>
          <w:sz w:val="24"/>
          <w:szCs w:val="24"/>
        </w:rPr>
        <w:t>沟通</w:t>
      </w:r>
      <w:r w:rsidRPr="00027244">
        <w:rPr>
          <w:rFonts w:ascii="Times New Roman" w:hAnsi="Times New Roman"/>
          <w:sz w:val="24"/>
          <w:szCs w:val="24"/>
        </w:rPr>
        <w:t>预警</w:t>
      </w:r>
      <w:r w:rsidR="0062084E">
        <w:rPr>
          <w:rFonts w:ascii="Times New Roman" w:hAnsi="Times New Roman" w:hint="eastAsia"/>
          <w:sz w:val="24"/>
          <w:szCs w:val="24"/>
        </w:rPr>
        <w:t>；</w:t>
      </w:r>
    </w:p>
    <w:p w14:paraId="3B822800" w14:textId="24C8C11A" w:rsidR="003039E0" w:rsidRPr="003039E0" w:rsidRDefault="002C0CD4"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采购人</w:t>
      </w:r>
      <w:r w:rsidRPr="003039E0">
        <w:rPr>
          <w:rFonts w:ascii="Times New Roman" w:hAnsi="Times New Roman" w:hint="eastAsia"/>
          <w:sz w:val="24"/>
          <w:szCs w:val="24"/>
        </w:rPr>
        <w:t>每季度不定期聘请有检测资质的部门或单位到现场取样，送交相关检测部门并出具报告（相关费用由</w:t>
      </w:r>
      <w:r>
        <w:rPr>
          <w:rFonts w:ascii="Times New Roman" w:hAnsi="Times New Roman" w:hint="eastAsia"/>
          <w:sz w:val="24"/>
          <w:szCs w:val="24"/>
        </w:rPr>
        <w:t>采购人承担</w:t>
      </w:r>
      <w:r w:rsidRPr="003039E0">
        <w:rPr>
          <w:rFonts w:ascii="Times New Roman" w:hAnsi="Times New Roman" w:hint="eastAsia"/>
          <w:sz w:val="24"/>
          <w:szCs w:val="24"/>
        </w:rPr>
        <w:t>），如发现中标</w:t>
      </w:r>
      <w:r>
        <w:rPr>
          <w:rFonts w:ascii="Times New Roman" w:hAnsi="Times New Roman" w:hint="eastAsia"/>
          <w:sz w:val="24"/>
          <w:szCs w:val="24"/>
        </w:rPr>
        <w:t>人</w:t>
      </w:r>
      <w:r w:rsidRPr="003039E0">
        <w:rPr>
          <w:rFonts w:ascii="Times New Roman" w:hAnsi="Times New Roman" w:hint="eastAsia"/>
          <w:sz w:val="24"/>
          <w:szCs w:val="24"/>
        </w:rPr>
        <w:t>处理污水不达标，每单项超标</w:t>
      </w:r>
      <w:r w:rsidRPr="003039E0">
        <w:rPr>
          <w:rFonts w:ascii="Times New Roman" w:hAnsi="Times New Roman"/>
          <w:sz w:val="24"/>
          <w:szCs w:val="24"/>
        </w:rPr>
        <w:t>1</w:t>
      </w:r>
      <w:r w:rsidRPr="003039E0">
        <w:rPr>
          <w:rFonts w:ascii="Times New Roman" w:hAnsi="Times New Roman"/>
          <w:sz w:val="24"/>
          <w:szCs w:val="24"/>
        </w:rPr>
        <w:t>次，</w:t>
      </w:r>
      <w:r>
        <w:rPr>
          <w:rFonts w:ascii="Times New Roman" w:hAnsi="Times New Roman" w:hint="eastAsia"/>
          <w:sz w:val="24"/>
          <w:szCs w:val="24"/>
        </w:rPr>
        <w:t>采购人</w:t>
      </w:r>
      <w:r w:rsidRPr="003039E0">
        <w:rPr>
          <w:rFonts w:ascii="Times New Roman" w:hAnsi="Times New Roman"/>
          <w:sz w:val="24"/>
          <w:szCs w:val="24"/>
        </w:rPr>
        <w:t>将在中标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sidRPr="003039E0">
        <w:rPr>
          <w:rFonts w:ascii="Times New Roman" w:hAnsi="Times New Roman"/>
          <w:sz w:val="24"/>
          <w:szCs w:val="24"/>
        </w:rPr>
        <w:t>10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违约金，如一个月内出现</w:t>
      </w:r>
      <w:r w:rsidRPr="003039E0">
        <w:rPr>
          <w:rFonts w:ascii="Times New Roman" w:hAnsi="Times New Roman"/>
          <w:sz w:val="24"/>
          <w:szCs w:val="24"/>
        </w:rPr>
        <w:t>3</w:t>
      </w:r>
      <w:r w:rsidRPr="003039E0">
        <w:rPr>
          <w:rFonts w:ascii="Times New Roman" w:hAnsi="Times New Roman"/>
          <w:sz w:val="24"/>
          <w:szCs w:val="24"/>
        </w:rPr>
        <w:t>次单项超标，视为中标</w:t>
      </w:r>
      <w:r>
        <w:rPr>
          <w:rFonts w:ascii="Times New Roman" w:hAnsi="Times New Roman" w:hint="eastAsia"/>
          <w:sz w:val="24"/>
          <w:szCs w:val="24"/>
        </w:rPr>
        <w:t>人</w:t>
      </w:r>
      <w:r w:rsidRPr="003039E0">
        <w:rPr>
          <w:rFonts w:ascii="Times New Roman" w:hAnsi="Times New Roman"/>
          <w:sz w:val="24"/>
          <w:szCs w:val="24"/>
        </w:rPr>
        <w:t>违约，</w:t>
      </w:r>
      <w:r>
        <w:rPr>
          <w:rFonts w:ascii="Times New Roman" w:hAnsi="Times New Roman" w:hint="eastAsia"/>
          <w:sz w:val="24"/>
          <w:szCs w:val="24"/>
        </w:rPr>
        <w:t>于</w:t>
      </w:r>
      <w:r w:rsidRPr="003039E0">
        <w:rPr>
          <w:rFonts w:ascii="Times New Roman" w:hAnsi="Times New Roman"/>
          <w:sz w:val="24"/>
          <w:szCs w:val="24"/>
        </w:rPr>
        <w:t>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Pr>
          <w:rFonts w:ascii="Times New Roman" w:hAnsi="Times New Roman" w:hint="eastAsia"/>
          <w:sz w:val="24"/>
          <w:szCs w:val="24"/>
        </w:rPr>
        <w:t>5</w:t>
      </w:r>
      <w:r w:rsidRPr="003039E0">
        <w:rPr>
          <w:rFonts w:ascii="Times New Roman" w:hAnsi="Times New Roman"/>
          <w:sz w:val="24"/>
          <w:szCs w:val="24"/>
        </w:rPr>
        <w:t>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违约金并终止合同</w:t>
      </w:r>
      <w:r w:rsidR="0062084E">
        <w:rPr>
          <w:rFonts w:ascii="Times New Roman" w:hAnsi="Times New Roman" w:hint="eastAsia"/>
          <w:sz w:val="24"/>
          <w:szCs w:val="24"/>
        </w:rPr>
        <w:t>；</w:t>
      </w:r>
    </w:p>
    <w:p w14:paraId="0B45594D" w14:textId="44C5CA4D"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w:t>
      </w:r>
      <w:r>
        <w:rPr>
          <w:rFonts w:ascii="Times New Roman" w:hAnsi="Times New Roman"/>
          <w:sz w:val="24"/>
          <w:szCs w:val="24"/>
        </w:rPr>
        <w:t>需</w:t>
      </w:r>
      <w:r w:rsidRPr="003039E0">
        <w:rPr>
          <w:rFonts w:ascii="Times New Roman" w:hAnsi="Times New Roman" w:hint="eastAsia"/>
          <w:sz w:val="24"/>
          <w:szCs w:val="24"/>
        </w:rPr>
        <w:t>建立完善安全生产制度和事故紧急应急机制，防止安全事故发生</w:t>
      </w:r>
      <w:r w:rsidR="0062084E">
        <w:rPr>
          <w:rFonts w:ascii="Times New Roman" w:hAnsi="Times New Roman" w:hint="eastAsia"/>
          <w:sz w:val="24"/>
          <w:szCs w:val="24"/>
        </w:rPr>
        <w:t>；</w:t>
      </w:r>
    </w:p>
    <w:p w14:paraId="7E7F9584" w14:textId="6784E56E"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中标人需</w:t>
      </w:r>
      <w:r w:rsidRPr="003039E0">
        <w:rPr>
          <w:rFonts w:ascii="Times New Roman" w:hAnsi="Times New Roman" w:hint="eastAsia"/>
          <w:sz w:val="24"/>
          <w:szCs w:val="24"/>
        </w:rPr>
        <w:t>建立完整的运营档案资料等。</w:t>
      </w:r>
    </w:p>
    <w:p w14:paraId="4E6917AB" w14:textId="77777777" w:rsidR="003039E0" w:rsidRPr="003039E0" w:rsidRDefault="003039E0"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35CD24F1" w:rsidR="00027244" w:rsidRPr="00027244" w:rsidRDefault="00027244" w:rsidP="0002724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服务时间</w:t>
      </w:r>
      <w:r>
        <w:rPr>
          <w:rFonts w:ascii="宋体" w:eastAsia="宋体" w:hAnsi="宋体" w:cs="Times New Roman"/>
          <w:szCs w:val="24"/>
        </w:rPr>
        <w:t>：</w:t>
      </w:r>
      <w:r>
        <w:rPr>
          <w:rFonts w:ascii="宋体" w:eastAsia="宋体" w:hAnsi="宋体" w:cs="Times New Roman" w:hint="eastAsia"/>
          <w:szCs w:val="24"/>
        </w:rPr>
        <w:t>合同签订</w:t>
      </w:r>
      <w:r>
        <w:rPr>
          <w:rFonts w:ascii="宋体" w:eastAsia="宋体" w:hAnsi="宋体" w:cs="Times New Roman"/>
          <w:szCs w:val="24"/>
        </w:rPr>
        <w:t>之日起</w:t>
      </w:r>
      <w:r>
        <w:rPr>
          <w:rFonts w:ascii="宋体" w:eastAsia="宋体" w:hAnsi="宋体" w:cs="Times New Roman" w:hint="eastAsia"/>
          <w:szCs w:val="24"/>
        </w:rPr>
        <w:t>1年</w:t>
      </w:r>
      <w:r w:rsidRPr="00063760">
        <w:rPr>
          <w:rFonts w:ascii="宋体" w:eastAsia="宋体" w:hAnsi="宋体" w:cs="Times New Roman"/>
          <w:szCs w:val="24"/>
        </w:rPr>
        <w:t>。</w:t>
      </w:r>
      <w:r w:rsidR="003039E0" w:rsidRPr="003039E0">
        <w:rPr>
          <w:rFonts w:ascii="宋体" w:eastAsia="宋体" w:hAnsi="宋体" w:cs="Times New Roman" w:hint="eastAsia"/>
          <w:szCs w:val="24"/>
        </w:rPr>
        <w:t>合同期满后，若</w:t>
      </w:r>
      <w:r w:rsidR="00A15A8A">
        <w:rPr>
          <w:rFonts w:ascii="宋体" w:eastAsia="宋体" w:hAnsi="宋体" w:cs="Times New Roman" w:hint="eastAsia"/>
          <w:szCs w:val="24"/>
        </w:rPr>
        <w:t>中标人</w:t>
      </w:r>
      <w:r w:rsidR="003039E0" w:rsidRPr="003039E0">
        <w:rPr>
          <w:rFonts w:ascii="宋体" w:eastAsia="宋体" w:hAnsi="宋体" w:cs="Times New Roman" w:hint="eastAsia"/>
          <w:szCs w:val="24"/>
        </w:rPr>
        <w:t>服务符合</w:t>
      </w:r>
      <w:r w:rsidR="00A15A8A">
        <w:rPr>
          <w:rFonts w:ascii="宋体" w:eastAsia="宋体" w:hAnsi="宋体" w:cs="Times New Roman" w:hint="eastAsia"/>
          <w:szCs w:val="24"/>
        </w:rPr>
        <w:t>采购人</w:t>
      </w:r>
      <w:r w:rsidR="003039E0" w:rsidRPr="003039E0">
        <w:rPr>
          <w:rFonts w:ascii="宋体" w:eastAsia="宋体" w:hAnsi="宋体" w:cs="Times New Roman" w:hint="eastAsia"/>
          <w:szCs w:val="24"/>
        </w:rPr>
        <w:t>要求，经</w:t>
      </w:r>
      <w:r w:rsidR="003039E0">
        <w:rPr>
          <w:rFonts w:ascii="宋体" w:eastAsia="宋体" w:hAnsi="宋体" w:cs="Times New Roman" w:hint="eastAsia"/>
          <w:szCs w:val="24"/>
        </w:rPr>
        <w:t>校内</w:t>
      </w:r>
      <w:r w:rsidR="003039E0" w:rsidRPr="003039E0">
        <w:rPr>
          <w:rFonts w:ascii="宋体" w:eastAsia="宋体" w:hAnsi="宋体" w:cs="Times New Roman" w:hint="eastAsia"/>
          <w:szCs w:val="24"/>
        </w:rPr>
        <w:t>批准后可于合同期限届满</w:t>
      </w:r>
      <w:r w:rsidR="003039E0" w:rsidRPr="003039E0">
        <w:rPr>
          <w:rFonts w:ascii="宋体" w:eastAsia="宋体" w:hAnsi="宋体" w:cs="Times New Roman"/>
          <w:szCs w:val="24"/>
        </w:rPr>
        <w:t>30日前续签下一年度合同；最多可延续2次。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1101E0F6"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027244" w:rsidRPr="00027244">
        <w:rPr>
          <w:rFonts w:ascii="宋体" w:eastAsia="宋体" w:hAnsi="宋体" w:cs="Times New Roman" w:hint="eastAsia"/>
          <w:color w:val="FF0000"/>
          <w:szCs w:val="24"/>
        </w:rPr>
        <w:t>废水处理站运营费用采取每季度结算一次的方式，即每季度的第二个月的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sidRPr="00AB03A9">
        <w:rPr>
          <w:rFonts w:ascii="宋体" w:eastAsia="宋体" w:hAnsi="宋体" w:cs="Times New Roman" w:hint="eastAsia"/>
          <w:szCs w:val="21"/>
        </w:rPr>
        <w:lastRenderedPageBreak/>
        <w:t>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109F" w14:textId="77777777" w:rsidR="00EC5BEB" w:rsidRDefault="00EC5BEB">
      <w:r>
        <w:separator/>
      </w:r>
    </w:p>
  </w:endnote>
  <w:endnote w:type="continuationSeparator" w:id="0">
    <w:p w14:paraId="36AF286A" w14:textId="77777777" w:rsidR="00EC5BEB" w:rsidRDefault="00EC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B62D99" w:rsidRDefault="00B62D9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B62D99" w:rsidRDefault="00B62D9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B62D99" w:rsidRDefault="00B62D9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427EA">
      <w:rPr>
        <w:noProof/>
      </w:rPr>
      <w:t>10</w:t>
    </w:r>
    <w:r>
      <w:fldChar w:fldCharType="end"/>
    </w:r>
    <w:r>
      <w:t xml:space="preserve"> -</w:t>
    </w:r>
  </w:p>
  <w:p w14:paraId="5A58F665" w14:textId="77777777" w:rsidR="00B62D99" w:rsidRDefault="00B62D9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C568" w14:textId="77777777" w:rsidR="00EC5BEB" w:rsidRDefault="00EC5BEB">
      <w:r>
        <w:separator/>
      </w:r>
    </w:p>
  </w:footnote>
  <w:footnote w:type="continuationSeparator" w:id="0">
    <w:p w14:paraId="6CAB122E" w14:textId="77777777" w:rsidR="00EC5BEB" w:rsidRDefault="00EC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ADF8E65" w:rsidR="00B62D99" w:rsidRDefault="00B62D99">
    <w:pPr>
      <w:pStyle w:val="af3"/>
    </w:pPr>
    <w:r w:rsidRPr="001B7492">
      <w:rPr>
        <w:rFonts w:hint="eastAsia"/>
      </w:rPr>
      <w:t>深圳大学招投标管理中心</w:t>
    </w:r>
    <w:r>
      <w:rPr>
        <w:rFonts w:hint="eastAsia"/>
      </w:rPr>
      <w:t xml:space="preserve">                                                    SZUCG20170547FW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27EA"/>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07A4F"/>
    <w:rsid w:val="00222A52"/>
    <w:rsid w:val="00237914"/>
    <w:rsid w:val="0025082F"/>
    <w:rsid w:val="00263374"/>
    <w:rsid w:val="00274246"/>
    <w:rsid w:val="00277CB9"/>
    <w:rsid w:val="00280888"/>
    <w:rsid w:val="00281399"/>
    <w:rsid w:val="00281C6E"/>
    <w:rsid w:val="00292A30"/>
    <w:rsid w:val="002944C3"/>
    <w:rsid w:val="00294E73"/>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7803"/>
    <w:rsid w:val="00677278"/>
    <w:rsid w:val="00695D99"/>
    <w:rsid w:val="006A6293"/>
    <w:rsid w:val="006A75FE"/>
    <w:rsid w:val="006B0C3E"/>
    <w:rsid w:val="006C112A"/>
    <w:rsid w:val="006C3535"/>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10EC"/>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06EB"/>
    <w:rsid w:val="008744C1"/>
    <w:rsid w:val="00885980"/>
    <w:rsid w:val="0089734A"/>
    <w:rsid w:val="008D18E8"/>
    <w:rsid w:val="008E08A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49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2D99"/>
    <w:rsid w:val="00B67935"/>
    <w:rsid w:val="00B723CD"/>
    <w:rsid w:val="00B75FC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282A"/>
    <w:rsid w:val="00CA6001"/>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4277"/>
    <w:rsid w:val="00EB4369"/>
    <w:rsid w:val="00EB5957"/>
    <w:rsid w:val="00EB620C"/>
    <w:rsid w:val="00EC036D"/>
    <w:rsid w:val="00EC2193"/>
    <w:rsid w:val="00EC27EE"/>
    <w:rsid w:val="00EC37B9"/>
    <w:rsid w:val="00EC5BEB"/>
    <w:rsid w:val="00ED3899"/>
    <w:rsid w:val="00ED4BBE"/>
    <w:rsid w:val="00EF3524"/>
    <w:rsid w:val="00F01771"/>
    <w:rsid w:val="00F04ED2"/>
    <w:rsid w:val="00F10F02"/>
    <w:rsid w:val="00F13497"/>
    <w:rsid w:val="00F40083"/>
    <w:rsid w:val="00F421D5"/>
    <w:rsid w:val="00F4225C"/>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6D06-0BF6-4000-8776-B6557920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49</Pages>
  <Words>4248</Words>
  <Characters>24218</Characters>
  <Application>Microsoft Office Word</Application>
  <DocSecurity>0</DocSecurity>
  <Lines>201</Lines>
  <Paragraphs>56</Paragraphs>
  <ScaleCrop>false</ScaleCrop>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87</cp:revision>
  <cp:lastPrinted>2017-05-08T06:28:00Z</cp:lastPrinted>
  <dcterms:created xsi:type="dcterms:W3CDTF">2017-05-08T02:21:00Z</dcterms:created>
  <dcterms:modified xsi:type="dcterms:W3CDTF">2018-01-22T00:53:00Z</dcterms:modified>
</cp:coreProperties>
</file>