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Pr="00CD6819" w:rsidRDefault="00AB03A9" w:rsidP="00CD6819">
      <w:pPr>
        <w:jc w:val="left"/>
        <w:rPr>
          <w:rFonts w:ascii="宋体" w:eastAsia="宋体" w:hAnsi="宋体" w:cs="Times New Roman"/>
          <w:color w:val="FF0000"/>
          <w:sz w:val="28"/>
          <w:szCs w:val="28"/>
        </w:rPr>
      </w:pPr>
    </w:p>
    <w:p w14:paraId="07132483" w14:textId="76C3F45C" w:rsidR="00AB03A9" w:rsidRPr="00AB03A9" w:rsidRDefault="00116D24" w:rsidP="00AB03A9">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学生部</w:t>
      </w:r>
      <w:r>
        <w:rPr>
          <w:rFonts w:ascii="宋体" w:eastAsia="宋体" w:hAnsi="宋体" w:cs="Times New Roman"/>
          <w:color w:val="FF0000"/>
          <w:sz w:val="52"/>
          <w:szCs w:val="52"/>
        </w:rPr>
        <w:t>网站及系统开发</w:t>
      </w:r>
    </w:p>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AB03A9"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4482013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07DD1">
        <w:rPr>
          <w:rFonts w:ascii="宋体" w:eastAsia="宋体" w:hAnsi="宋体" w:cs="Times New Roman" w:hint="eastAsia"/>
          <w:color w:val="FF0000"/>
          <w:sz w:val="30"/>
          <w:szCs w:val="24"/>
        </w:rPr>
        <w:t>SZU</w:t>
      </w:r>
      <w:r w:rsidR="00AE78A4">
        <w:rPr>
          <w:rFonts w:ascii="宋体" w:eastAsia="宋体" w:hAnsi="宋体" w:cs="Times New Roman"/>
          <w:color w:val="FF0000"/>
          <w:sz w:val="30"/>
          <w:szCs w:val="24"/>
        </w:rPr>
        <w:t>CG</w:t>
      </w:r>
      <w:r w:rsidR="00007DD1">
        <w:rPr>
          <w:rFonts w:ascii="宋体" w:eastAsia="宋体" w:hAnsi="宋体" w:cs="Times New Roman" w:hint="eastAsia"/>
          <w:color w:val="FF0000"/>
          <w:sz w:val="30"/>
          <w:szCs w:val="24"/>
        </w:rPr>
        <w:t>2017</w:t>
      </w:r>
      <w:r w:rsidR="00AE78A4">
        <w:rPr>
          <w:rFonts w:ascii="宋体" w:eastAsia="宋体" w:hAnsi="宋体" w:cs="Times New Roman"/>
          <w:color w:val="FF0000"/>
          <w:sz w:val="30"/>
          <w:szCs w:val="24"/>
        </w:rPr>
        <w:t>0003</w:t>
      </w:r>
      <w:r w:rsidR="00007DD1">
        <w:rPr>
          <w:rFonts w:ascii="宋体" w:eastAsia="宋体" w:hAnsi="宋体" w:cs="Times New Roman" w:hint="eastAsia"/>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273208F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423FB6">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2866376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E78A4">
        <w:rPr>
          <w:rFonts w:ascii="宋体" w:eastAsia="宋体" w:hAnsi="宋体" w:cs="Times New Roman"/>
          <w:sz w:val="32"/>
          <w:szCs w:val="24"/>
        </w:rPr>
        <w:t>SZUCG20170003FW</w:t>
      </w:r>
    </w:p>
    <w:p w14:paraId="5B0C2C12" w14:textId="18F70D8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116D24" w:rsidRPr="00116D24">
        <w:rPr>
          <w:rFonts w:ascii="宋体" w:eastAsia="宋体" w:hAnsi="宋体" w:cs="Times New Roman" w:hint="eastAsia"/>
          <w:sz w:val="32"/>
          <w:szCs w:val="24"/>
        </w:rPr>
        <w:t>学生部网站及系统开发</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6237F4F1" w:rsidR="00AB03A9" w:rsidRDefault="00AB03A9" w:rsidP="003544D6">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3544D6">
              <w:rPr>
                <w:rFonts w:ascii="Times New Roman" w:eastAsia="宋体" w:hAnsi="Times New Roman" w:cs="Times New Roman" w:hint="eastAsia"/>
                <w:szCs w:val="24"/>
              </w:rPr>
              <w:t>；</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10"/>
        <w:gridCol w:w="709"/>
        <w:gridCol w:w="1134"/>
        <w:gridCol w:w="3402"/>
      </w:tblGrid>
      <w:tr w:rsidR="00B61BB5" w14:paraId="31BD66E7" w14:textId="77777777" w:rsidTr="00B11DCC">
        <w:tc>
          <w:tcPr>
            <w:tcW w:w="675" w:type="dxa"/>
          </w:tcPr>
          <w:p w14:paraId="73F4FB74"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185F940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25BF2A10"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r>
      <w:tr w:rsidR="00B61BB5" w14:paraId="6D49024E" w14:textId="77777777" w:rsidTr="00B11DCC">
        <w:tc>
          <w:tcPr>
            <w:tcW w:w="675" w:type="dxa"/>
          </w:tcPr>
          <w:p w14:paraId="4A218382"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2BEF90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73646379"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0</w:t>
            </w:r>
          </w:p>
        </w:tc>
      </w:tr>
      <w:tr w:rsidR="00B61BB5" w14:paraId="5437A8F8" w14:textId="77777777" w:rsidTr="00B11DCC">
        <w:tc>
          <w:tcPr>
            <w:tcW w:w="675" w:type="dxa"/>
          </w:tcPr>
          <w:p w14:paraId="24EA6A17"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4FF4C2A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7BDC79C0" w14:textId="5DE66366" w:rsidR="00B61BB5" w:rsidRDefault="00025BDF" w:rsidP="00E67A75">
            <w:pPr>
              <w:jc w:val="center"/>
              <w:rPr>
                <w:rFonts w:ascii="宋体" w:eastAsia="宋体" w:hAnsi="Times New Roman" w:cs="Times New Roman"/>
                <w:szCs w:val="21"/>
              </w:rPr>
            </w:pPr>
            <w:r w:rsidRPr="003544D6">
              <w:rPr>
                <w:rFonts w:ascii="宋体" w:eastAsia="宋体" w:hAnsi="宋体" w:cs="Times New Roman" w:hint="eastAsia"/>
                <w:szCs w:val="21"/>
              </w:rPr>
              <w:t>4</w:t>
            </w:r>
            <w:r w:rsidR="00E67A75" w:rsidRPr="003544D6">
              <w:rPr>
                <w:rFonts w:ascii="宋体" w:eastAsia="宋体" w:hAnsi="宋体" w:cs="Times New Roman"/>
                <w:szCs w:val="21"/>
              </w:rPr>
              <w:t>6</w:t>
            </w:r>
          </w:p>
        </w:tc>
      </w:tr>
      <w:tr w:rsidR="00061129" w14:paraId="302470F9" w14:textId="77777777" w:rsidTr="00B11DCC">
        <w:trPr>
          <w:trHeight w:val="63"/>
        </w:trPr>
        <w:tc>
          <w:tcPr>
            <w:tcW w:w="675" w:type="dxa"/>
            <w:vMerge w:val="restart"/>
          </w:tcPr>
          <w:p w14:paraId="765A136C" w14:textId="77777777" w:rsidR="00061129" w:rsidRDefault="00061129" w:rsidP="00B11DCC">
            <w:pPr>
              <w:jc w:val="center"/>
              <w:rPr>
                <w:rFonts w:ascii="宋体" w:eastAsia="宋体" w:hAnsi="Times New Roman" w:cs="Times New Roman"/>
                <w:szCs w:val="21"/>
              </w:rPr>
            </w:pPr>
          </w:p>
        </w:tc>
        <w:tc>
          <w:tcPr>
            <w:tcW w:w="709" w:type="dxa"/>
          </w:tcPr>
          <w:p w14:paraId="78A8148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329BBBE"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5314435C"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4B690A5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7BFB236"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061129" w14:paraId="144B3BD5" w14:textId="77777777" w:rsidTr="00B11DCC">
        <w:trPr>
          <w:trHeight w:val="63"/>
        </w:trPr>
        <w:tc>
          <w:tcPr>
            <w:tcW w:w="675" w:type="dxa"/>
            <w:vMerge/>
          </w:tcPr>
          <w:p w14:paraId="7C04AD57" w14:textId="77777777" w:rsidR="00061129" w:rsidRDefault="00061129" w:rsidP="00B11DCC">
            <w:pPr>
              <w:jc w:val="center"/>
              <w:rPr>
                <w:rFonts w:ascii="宋体" w:eastAsia="宋体" w:hAnsi="Times New Roman" w:cs="Times New Roman"/>
                <w:szCs w:val="21"/>
              </w:rPr>
            </w:pPr>
          </w:p>
        </w:tc>
        <w:tc>
          <w:tcPr>
            <w:tcW w:w="709" w:type="dxa"/>
          </w:tcPr>
          <w:p w14:paraId="5A7ADB3D" w14:textId="254314AD" w:rsidR="00061129" w:rsidRDefault="00061129" w:rsidP="00B11DCC">
            <w:pPr>
              <w:jc w:val="center"/>
              <w:rPr>
                <w:rFonts w:ascii="宋体" w:eastAsia="宋体" w:hAnsi="宋体" w:cs="Times New Roman"/>
                <w:szCs w:val="21"/>
              </w:rPr>
            </w:pPr>
            <w:r>
              <w:rPr>
                <w:rFonts w:ascii="宋体" w:eastAsia="宋体" w:hAnsi="宋体" w:cs="Times New Roman" w:hint="eastAsia"/>
                <w:szCs w:val="21"/>
              </w:rPr>
              <w:t>1</w:t>
            </w:r>
          </w:p>
        </w:tc>
        <w:tc>
          <w:tcPr>
            <w:tcW w:w="2410" w:type="dxa"/>
          </w:tcPr>
          <w:p w14:paraId="36399E15" w14:textId="715F3FC8" w:rsidR="00061129" w:rsidRDefault="00061129" w:rsidP="00B11DCC">
            <w:pPr>
              <w:jc w:val="center"/>
              <w:rPr>
                <w:rFonts w:ascii="宋体" w:eastAsia="宋体" w:hAnsi="宋体" w:cs="Times New Roman"/>
                <w:szCs w:val="21"/>
              </w:rPr>
            </w:pPr>
            <w:r w:rsidRPr="0003272D">
              <w:rPr>
                <w:rFonts w:ascii="宋体" w:eastAsia="宋体" w:hAnsi="宋体" w:cs="Times New Roman" w:hint="eastAsia"/>
                <w:szCs w:val="21"/>
              </w:rPr>
              <w:t>对项目需求的认识和理解</w:t>
            </w:r>
          </w:p>
        </w:tc>
        <w:tc>
          <w:tcPr>
            <w:tcW w:w="709" w:type="dxa"/>
          </w:tcPr>
          <w:p w14:paraId="5B726D2F" w14:textId="15A19CAC" w:rsidR="00061129" w:rsidRDefault="00E67A75" w:rsidP="00E67A75">
            <w:pPr>
              <w:jc w:val="center"/>
              <w:rPr>
                <w:rFonts w:ascii="宋体" w:eastAsia="宋体" w:hAnsi="宋体" w:cs="Times New Roman"/>
                <w:szCs w:val="21"/>
              </w:rPr>
            </w:pPr>
            <w:r w:rsidRPr="003544D6">
              <w:rPr>
                <w:rFonts w:ascii="宋体" w:eastAsia="宋体" w:hAnsi="宋体" w:cs="Times New Roman"/>
                <w:szCs w:val="21"/>
              </w:rPr>
              <w:t>5</w:t>
            </w:r>
          </w:p>
        </w:tc>
        <w:tc>
          <w:tcPr>
            <w:tcW w:w="1134" w:type="dxa"/>
          </w:tcPr>
          <w:p w14:paraId="4FD390F2" w14:textId="6A130FF5" w:rsidR="00061129" w:rsidRDefault="00061129" w:rsidP="00B11DCC">
            <w:pPr>
              <w:jc w:val="center"/>
              <w:rPr>
                <w:rFonts w:ascii="宋体" w:eastAsia="宋体" w:hAnsi="宋体" w:cs="Times New Roman"/>
                <w:szCs w:val="21"/>
              </w:rPr>
            </w:pPr>
            <w:r w:rsidRPr="0003272D">
              <w:rPr>
                <w:rFonts w:ascii="宋体" w:eastAsia="宋体" w:hAnsi="宋体" w:cs="Times New Roman" w:hint="eastAsia"/>
                <w:szCs w:val="21"/>
              </w:rPr>
              <w:t>专家打分</w:t>
            </w:r>
          </w:p>
        </w:tc>
        <w:tc>
          <w:tcPr>
            <w:tcW w:w="3402" w:type="dxa"/>
          </w:tcPr>
          <w:p w14:paraId="6878ACB0" w14:textId="23EE3D05" w:rsidR="00061129" w:rsidRPr="00423FB6" w:rsidRDefault="00061129" w:rsidP="00423FB6">
            <w:pPr>
              <w:rPr>
                <w:rFonts w:ascii="宋体" w:eastAsia="宋体" w:hAnsi="宋体"/>
              </w:rPr>
            </w:pPr>
            <w:r w:rsidRPr="0003272D">
              <w:rPr>
                <w:rFonts w:ascii="宋体" w:eastAsia="宋体" w:hAnsi="宋体" w:cs="Times New Roman" w:hint="eastAsia"/>
                <w:szCs w:val="21"/>
              </w:rPr>
              <w:t>考察内容：</w:t>
            </w:r>
            <w:r w:rsidRPr="00423FB6">
              <w:rPr>
                <w:rFonts w:ascii="宋体" w:eastAsia="宋体" w:hAnsi="宋体" w:hint="eastAsia"/>
              </w:rPr>
              <w:t>依据招标文件对项目相关情况的介绍，投标人对项目相关背景的认识与理解，做出详细描述，至少应包含下述内容：</w:t>
            </w:r>
          </w:p>
          <w:p w14:paraId="7885DC36" w14:textId="77777777" w:rsidR="00061129" w:rsidRPr="00423FB6" w:rsidRDefault="00061129" w:rsidP="00423FB6">
            <w:pPr>
              <w:rPr>
                <w:rFonts w:ascii="宋体" w:eastAsia="宋体" w:hAnsi="宋体"/>
              </w:rPr>
            </w:pPr>
            <w:r w:rsidRPr="00423FB6">
              <w:rPr>
                <w:rFonts w:ascii="宋体" w:eastAsia="宋体" w:hAnsi="宋体"/>
              </w:rPr>
              <w:t>1、对招标人信息化现状（特别是学生管理信息系统）及发展方向、发展需求的认识与理解；</w:t>
            </w:r>
          </w:p>
          <w:p w14:paraId="425E029F" w14:textId="77777777" w:rsidR="00061129" w:rsidRPr="00423FB6" w:rsidRDefault="00061129" w:rsidP="00423FB6">
            <w:pPr>
              <w:rPr>
                <w:rFonts w:ascii="宋体" w:eastAsia="宋体" w:hAnsi="宋体"/>
              </w:rPr>
            </w:pPr>
            <w:r w:rsidRPr="00423FB6">
              <w:rPr>
                <w:rFonts w:ascii="宋体" w:eastAsia="宋体" w:hAnsi="宋体"/>
              </w:rPr>
              <w:t>2、对本项目建设与招标人整体智慧校园依托关系的认识与理解；</w:t>
            </w:r>
          </w:p>
          <w:p w14:paraId="2B97631B" w14:textId="77777777" w:rsidR="00061129" w:rsidRPr="00423FB6" w:rsidRDefault="00061129" w:rsidP="00423FB6">
            <w:pPr>
              <w:rPr>
                <w:rFonts w:ascii="宋体" w:eastAsia="宋体" w:hAnsi="宋体"/>
              </w:rPr>
            </w:pPr>
            <w:r w:rsidRPr="00423FB6">
              <w:rPr>
                <w:rFonts w:ascii="宋体" w:eastAsia="宋体" w:hAnsi="宋体"/>
              </w:rPr>
              <w:t>3、依据招标需求及建设背景，详细描述系统与智慧校园核心平台对接包含哪些方面、对接具体措施的认识与理解；</w:t>
            </w:r>
          </w:p>
          <w:p w14:paraId="026C6AD6" w14:textId="69C1D860" w:rsidR="00061129" w:rsidRDefault="00061129" w:rsidP="00423FB6">
            <w:pPr>
              <w:rPr>
                <w:rFonts w:ascii="宋体" w:eastAsia="宋体" w:hAnsi="宋体" w:cs="Times New Roman"/>
                <w:szCs w:val="21"/>
              </w:rPr>
            </w:pPr>
            <w:r w:rsidRPr="00423FB6">
              <w:rPr>
                <w:rFonts w:ascii="宋体" w:eastAsia="宋体" w:hAnsi="宋体" w:hint="eastAsia"/>
              </w:rPr>
              <w:t>由评标专家进行分档评分：评价为优得</w:t>
            </w:r>
            <w:r w:rsidRPr="00423FB6">
              <w:rPr>
                <w:rFonts w:ascii="宋体" w:eastAsia="宋体" w:hAnsi="宋体"/>
              </w:rPr>
              <w:t>80%-100%分数；评价为良得60%-80%分数；评价为中得30%-60%分数；评价为差不得分。评价为“中”或“差”的，专家需说明情况。</w:t>
            </w:r>
          </w:p>
        </w:tc>
      </w:tr>
      <w:tr w:rsidR="00061129" w14:paraId="044009F4" w14:textId="77777777" w:rsidTr="00B11DCC">
        <w:trPr>
          <w:trHeight w:val="63"/>
        </w:trPr>
        <w:tc>
          <w:tcPr>
            <w:tcW w:w="675" w:type="dxa"/>
            <w:vMerge/>
          </w:tcPr>
          <w:p w14:paraId="010ED282" w14:textId="77777777" w:rsidR="00061129" w:rsidRDefault="00061129" w:rsidP="00B11DCC">
            <w:pPr>
              <w:jc w:val="center"/>
              <w:rPr>
                <w:rFonts w:ascii="宋体" w:eastAsia="宋体" w:hAnsi="Times New Roman" w:cs="Times New Roman"/>
                <w:szCs w:val="21"/>
              </w:rPr>
            </w:pPr>
          </w:p>
        </w:tc>
        <w:tc>
          <w:tcPr>
            <w:tcW w:w="709" w:type="dxa"/>
          </w:tcPr>
          <w:p w14:paraId="30AE74BB" w14:textId="39B87086" w:rsidR="00061129" w:rsidRDefault="00061129"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14:paraId="2FC109EB" w14:textId="585F16CA" w:rsidR="00061129" w:rsidRDefault="00061129" w:rsidP="00B11DCC">
            <w:pPr>
              <w:jc w:val="center"/>
              <w:rPr>
                <w:rFonts w:ascii="宋体" w:eastAsia="宋体" w:hAnsi="Times New Roman" w:cs="Times New Roman"/>
                <w:szCs w:val="21"/>
              </w:rPr>
            </w:pPr>
            <w:r w:rsidRPr="00BA7473">
              <w:rPr>
                <w:rFonts w:ascii="宋体" w:eastAsia="宋体" w:hAnsi="宋体" w:cs="Times New Roman" w:hint="eastAsia"/>
                <w:szCs w:val="21"/>
              </w:rPr>
              <w:t>系统设计方案（重点考察方案的创新情况，如创新思维、方法，提供新设备、新工艺等，确保项目高标准完成）</w:t>
            </w:r>
          </w:p>
        </w:tc>
        <w:tc>
          <w:tcPr>
            <w:tcW w:w="709" w:type="dxa"/>
          </w:tcPr>
          <w:p w14:paraId="572AD884" w14:textId="61BBC347" w:rsidR="00061129" w:rsidRDefault="00262912" w:rsidP="00E67A75">
            <w:pPr>
              <w:jc w:val="center"/>
              <w:rPr>
                <w:rFonts w:ascii="宋体" w:eastAsia="宋体" w:hAnsi="宋体" w:cs="Times New Roman"/>
                <w:szCs w:val="21"/>
              </w:rPr>
            </w:pPr>
            <w:r w:rsidRPr="00F71D02">
              <w:rPr>
                <w:rFonts w:ascii="宋体" w:eastAsia="宋体" w:hAnsi="宋体" w:cs="Times New Roman" w:hint="eastAsia"/>
                <w:szCs w:val="21"/>
              </w:rPr>
              <w:t>21</w:t>
            </w:r>
          </w:p>
        </w:tc>
        <w:tc>
          <w:tcPr>
            <w:tcW w:w="1134" w:type="dxa"/>
          </w:tcPr>
          <w:p w14:paraId="21C12D50"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4ACC4C6" w14:textId="77777777" w:rsidR="00061129" w:rsidRPr="00061129" w:rsidRDefault="00061129" w:rsidP="00061129">
            <w:pPr>
              <w:rPr>
                <w:rFonts w:ascii="宋体" w:eastAsia="宋体" w:hAnsi="宋体" w:cs="Times New Roman"/>
                <w:szCs w:val="21"/>
              </w:rPr>
            </w:pPr>
            <w:r>
              <w:rPr>
                <w:rFonts w:ascii="宋体" w:eastAsia="宋体" w:hAnsi="宋体" w:cs="Times New Roman" w:hint="eastAsia"/>
                <w:szCs w:val="21"/>
              </w:rPr>
              <w:t>考察内容：</w:t>
            </w:r>
            <w:r w:rsidRPr="00061129">
              <w:rPr>
                <w:rFonts w:ascii="宋体" w:eastAsia="宋体" w:hAnsi="宋体" w:cs="Times New Roman" w:hint="eastAsia"/>
                <w:szCs w:val="21"/>
              </w:rPr>
              <w:t>投标人所投系统满足本评分项核心功能的前提下（核心功能两个或两个以上不满足此项得零分），依据招标文件的需求，结合采购人项目建设的整体背景、总体需求，投标人从教育行业信息化特点和采购人的实际情况出发，提供详细设计方案，方案要求：</w:t>
            </w:r>
          </w:p>
          <w:p w14:paraId="0305B234"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1、</w:t>
            </w:r>
            <w:r w:rsidRPr="00061129">
              <w:rPr>
                <w:rFonts w:ascii="宋体" w:eastAsia="宋体" w:hAnsi="宋体" w:cs="Times New Roman"/>
                <w:szCs w:val="21"/>
              </w:rPr>
              <w:tab/>
              <w:t>依据系统功能需求，提供详细功能设计方案，明确系统整体性及</w:t>
            </w:r>
            <w:r w:rsidRPr="00061129">
              <w:rPr>
                <w:rFonts w:ascii="宋体" w:eastAsia="宋体" w:hAnsi="宋体" w:cs="Times New Roman"/>
                <w:szCs w:val="21"/>
              </w:rPr>
              <w:lastRenderedPageBreak/>
              <w:t>服务化功能设计，特别是针对学生全生命周期管理及服务化设计</w:t>
            </w:r>
          </w:p>
          <w:p w14:paraId="0C92394E"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2、</w:t>
            </w:r>
            <w:r w:rsidRPr="00061129">
              <w:rPr>
                <w:rFonts w:ascii="宋体" w:eastAsia="宋体" w:hAnsi="宋体" w:cs="Times New Roman"/>
                <w:szCs w:val="21"/>
              </w:rPr>
              <w:tab/>
              <w:t>根据力学生工作服务化特点，提供详细服务功能设计方案，明确提出学生基本信息管理、困难生认定、助学金申请等业务应用功能设计</w:t>
            </w:r>
          </w:p>
          <w:p w14:paraId="60AD1298"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hint="eastAsia"/>
                <w:szCs w:val="21"/>
              </w:rPr>
              <w:t>核心功能要求：</w:t>
            </w:r>
          </w:p>
          <w:p w14:paraId="6AAF36F6"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1、提供学生服务汇总的服务中心功能，可以在服务中心查询搜索学生服务；</w:t>
            </w:r>
          </w:p>
          <w:p w14:paraId="5EDC5F8B"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2、提供应用说明页功能，可以对应用进行说明提供指引，方便进行服务办理，允许自定义是否显示；</w:t>
            </w:r>
          </w:p>
          <w:p w14:paraId="474A5214"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3、提供系统服务应用意见反馈功能，可以在服务办理时进行意见反馈；</w:t>
            </w:r>
          </w:p>
          <w:p w14:paraId="093BA967"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4、提供服务收藏功能，收藏后在个人收藏栏可以快速访问服务；</w:t>
            </w:r>
          </w:p>
          <w:p w14:paraId="50DE899E"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5、各个学生服务应用均按照APP应用方式提供应用图标，并可根据学校要求替换，每个应用提供灵活授权页面给不同用户组，用户组可直接使用校级门户平台中定义的公共用户组，也可新增私有用户组，可灵活增减人员</w:t>
            </w:r>
          </w:p>
          <w:p w14:paraId="056EBC72" w14:textId="7B514063" w:rsidR="00061129" w:rsidRDefault="00061129" w:rsidP="00061129">
            <w:pPr>
              <w:rPr>
                <w:rFonts w:ascii="宋体" w:eastAsia="宋体" w:hAnsi="宋体" w:cs="Times New Roman"/>
                <w:szCs w:val="21"/>
              </w:rPr>
            </w:pPr>
            <w:r w:rsidRPr="00061129">
              <w:rPr>
                <w:rFonts w:ascii="宋体" w:eastAsia="宋体" w:hAnsi="宋体" w:cs="Times New Roman" w:hint="eastAsia"/>
                <w:szCs w:val="21"/>
              </w:rPr>
              <w:t>由评标专家对系统设计方案进行分档评分：评价为优得</w:t>
            </w:r>
            <w:r w:rsidRPr="00061129">
              <w:rPr>
                <w:rFonts w:ascii="宋体" w:eastAsia="宋体" w:hAnsi="宋体" w:cs="Times New Roman"/>
                <w:szCs w:val="21"/>
              </w:rPr>
              <w:t>80%-100%分数；评价为良得60%-80%分数；评价为中得30%-60%分数；评价为差不得</w:t>
            </w:r>
            <w:r w:rsidRPr="00061129">
              <w:rPr>
                <w:rFonts w:ascii="宋体" w:eastAsia="宋体" w:hAnsi="宋体" w:cs="Times New Roman"/>
                <w:szCs w:val="21"/>
              </w:rPr>
              <w:lastRenderedPageBreak/>
              <w:t>分。评价为“中”或“差”的，专家需说明情况。</w:t>
            </w:r>
          </w:p>
        </w:tc>
      </w:tr>
      <w:tr w:rsidR="00061129" w14:paraId="61262BFD" w14:textId="77777777" w:rsidTr="00B11DCC">
        <w:trPr>
          <w:trHeight w:val="63"/>
        </w:trPr>
        <w:tc>
          <w:tcPr>
            <w:tcW w:w="675" w:type="dxa"/>
            <w:vMerge/>
          </w:tcPr>
          <w:p w14:paraId="27CA9362" w14:textId="77777777" w:rsidR="00061129" w:rsidRDefault="00061129" w:rsidP="00B11DCC">
            <w:pPr>
              <w:jc w:val="center"/>
              <w:rPr>
                <w:rFonts w:ascii="宋体" w:eastAsia="宋体" w:hAnsi="Times New Roman" w:cs="Times New Roman"/>
                <w:szCs w:val="21"/>
              </w:rPr>
            </w:pPr>
          </w:p>
        </w:tc>
        <w:tc>
          <w:tcPr>
            <w:tcW w:w="709" w:type="dxa"/>
          </w:tcPr>
          <w:p w14:paraId="2184E3DB" w14:textId="12C9FD7D" w:rsidR="00061129" w:rsidRDefault="00061129" w:rsidP="00B11DCC">
            <w:pPr>
              <w:jc w:val="center"/>
              <w:rPr>
                <w:rFonts w:ascii="宋体" w:eastAsia="宋体" w:hAnsi="宋体" w:cs="Times New Roman"/>
                <w:szCs w:val="21"/>
              </w:rPr>
            </w:pPr>
            <w:r>
              <w:rPr>
                <w:rFonts w:ascii="宋体" w:eastAsia="宋体" w:hAnsi="宋体" w:cs="Times New Roman"/>
                <w:szCs w:val="21"/>
              </w:rPr>
              <w:t>3</w:t>
            </w:r>
          </w:p>
        </w:tc>
        <w:tc>
          <w:tcPr>
            <w:tcW w:w="2410" w:type="dxa"/>
          </w:tcPr>
          <w:p w14:paraId="02260674" w14:textId="630C77C7" w:rsidR="00061129" w:rsidRDefault="00061129" w:rsidP="00BA7473">
            <w:pPr>
              <w:ind w:leftChars="-37" w:left="-78" w:firstLineChars="37" w:firstLine="78"/>
              <w:rPr>
                <w:rFonts w:ascii="宋体" w:eastAsia="宋体" w:hAnsi="Times New Roman" w:cs="Times New Roman"/>
                <w:szCs w:val="21"/>
              </w:rPr>
            </w:pPr>
            <w:r w:rsidRPr="00BA7473">
              <w:rPr>
                <w:rFonts w:ascii="宋体" w:eastAsia="宋体" w:hAnsi="宋体" w:cs="Times New Roman" w:hint="eastAsia"/>
                <w:szCs w:val="21"/>
              </w:rPr>
              <w:t>项目进度安排、系统信息安全保障措施及方案</w:t>
            </w:r>
          </w:p>
        </w:tc>
        <w:tc>
          <w:tcPr>
            <w:tcW w:w="709" w:type="dxa"/>
          </w:tcPr>
          <w:p w14:paraId="07D244F8" w14:textId="74DCB183" w:rsidR="00061129" w:rsidRDefault="00061129" w:rsidP="00BA7473">
            <w:pPr>
              <w:jc w:val="center"/>
              <w:rPr>
                <w:rFonts w:ascii="宋体" w:eastAsia="宋体" w:hAnsi="宋体" w:cs="Times New Roman"/>
                <w:color w:val="C45911"/>
                <w:szCs w:val="21"/>
              </w:rPr>
            </w:pPr>
            <w:r w:rsidRPr="00BA7473">
              <w:rPr>
                <w:rFonts w:ascii="宋体" w:eastAsia="宋体" w:hAnsi="宋体" w:cs="Times New Roman"/>
                <w:szCs w:val="21"/>
              </w:rPr>
              <w:t>5</w:t>
            </w:r>
          </w:p>
        </w:tc>
        <w:tc>
          <w:tcPr>
            <w:tcW w:w="1134" w:type="dxa"/>
          </w:tcPr>
          <w:p w14:paraId="28AC93B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4B2F37FE" w14:textId="77777777" w:rsidR="00061129" w:rsidRPr="00061129" w:rsidRDefault="00061129" w:rsidP="00061129">
            <w:pPr>
              <w:rPr>
                <w:rFonts w:ascii="宋体" w:eastAsia="宋体" w:hAnsi="宋体" w:cs="Times New Roman"/>
                <w:szCs w:val="21"/>
              </w:rPr>
            </w:pPr>
            <w:r w:rsidRPr="00BA7473">
              <w:rPr>
                <w:rFonts w:ascii="宋体" w:eastAsia="宋体" w:hAnsi="宋体" w:cs="Times New Roman" w:hint="eastAsia"/>
                <w:szCs w:val="21"/>
              </w:rPr>
              <w:t>考察内容：</w:t>
            </w:r>
            <w:r w:rsidRPr="00061129">
              <w:rPr>
                <w:rFonts w:ascii="宋体" w:eastAsia="宋体" w:hAnsi="宋体" w:cs="Times New Roman" w:hint="eastAsia"/>
                <w:szCs w:val="21"/>
              </w:rPr>
              <w:t>投标人根据本项目实际情况，提供：</w:t>
            </w:r>
          </w:p>
          <w:p w14:paraId="6D83EF00"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1、</w:t>
            </w:r>
            <w:r w:rsidRPr="00061129">
              <w:rPr>
                <w:rFonts w:ascii="宋体" w:eastAsia="宋体" w:hAnsi="宋体" w:cs="Times New Roman"/>
                <w:szCs w:val="21"/>
              </w:rPr>
              <w:tab/>
              <w:t>准确、有效、完整的项目进度安排、建设进度保障措施；</w:t>
            </w:r>
          </w:p>
          <w:p w14:paraId="7974CA22" w14:textId="77777777"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2、</w:t>
            </w:r>
            <w:r w:rsidRPr="00061129">
              <w:rPr>
                <w:rFonts w:ascii="宋体" w:eastAsia="宋体" w:hAnsi="宋体" w:cs="Times New Roman"/>
                <w:szCs w:val="21"/>
              </w:rPr>
              <w:tab/>
              <w:t>准确描述本项目系统信息安全特性、信息系统安全保障措施；</w:t>
            </w:r>
          </w:p>
          <w:p w14:paraId="107B735D" w14:textId="772012DE"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3、</w:t>
            </w:r>
            <w:r w:rsidRPr="00061129">
              <w:rPr>
                <w:rFonts w:ascii="宋体" w:eastAsia="宋体" w:hAnsi="宋体" w:cs="Times New Roman"/>
                <w:szCs w:val="21"/>
              </w:rPr>
              <w:tab/>
              <w:t>依据投标人在高校学生信息系统建设方面的经验，对可能存在的安全问题提出针对性解决措施，</w:t>
            </w:r>
          </w:p>
          <w:p w14:paraId="56E9C48D" w14:textId="6B0577BF" w:rsidR="00061129" w:rsidRDefault="00061129" w:rsidP="00061129">
            <w:pPr>
              <w:rPr>
                <w:rFonts w:ascii="宋体" w:eastAsia="宋体" w:hAnsi="Times New Roman" w:cs="Times New Roman"/>
                <w:szCs w:val="21"/>
              </w:rPr>
            </w:pPr>
            <w:r w:rsidRPr="00061129">
              <w:rPr>
                <w:rFonts w:ascii="宋体" w:eastAsia="宋体" w:hAnsi="宋体" w:cs="Times New Roman" w:hint="eastAsia"/>
                <w:szCs w:val="21"/>
              </w:rPr>
              <w:t>由专家进行横向比较，分档评分：评价为优得</w:t>
            </w:r>
            <w:r w:rsidRPr="00061129">
              <w:rPr>
                <w:rFonts w:ascii="宋体" w:eastAsia="宋体" w:hAnsi="宋体" w:cs="Times New Roman"/>
                <w:szCs w:val="21"/>
              </w:rPr>
              <w:t>80%-100%分数；评价为良得60%-80%分数；评价为中得30%-60%分数；评价为差不得分。评价为“中”或“差”的，专家需说明情况</w:t>
            </w:r>
            <w:r>
              <w:rPr>
                <w:rFonts w:ascii="宋体" w:eastAsia="宋体" w:hAnsi="宋体" w:cs="Times New Roman"/>
                <w:szCs w:val="21"/>
              </w:rPr>
              <w:t>。</w:t>
            </w:r>
          </w:p>
        </w:tc>
      </w:tr>
      <w:tr w:rsidR="00061129" w14:paraId="6D310FFE" w14:textId="77777777" w:rsidTr="00B11DCC">
        <w:trPr>
          <w:trHeight w:val="63"/>
        </w:trPr>
        <w:tc>
          <w:tcPr>
            <w:tcW w:w="675" w:type="dxa"/>
            <w:vMerge/>
            <w:vAlign w:val="center"/>
          </w:tcPr>
          <w:p w14:paraId="10726FCA" w14:textId="77777777" w:rsidR="00061129" w:rsidRDefault="00061129" w:rsidP="00B11DCC">
            <w:pPr>
              <w:widowControl/>
              <w:jc w:val="left"/>
              <w:rPr>
                <w:rFonts w:ascii="宋体" w:eastAsia="宋体" w:hAnsi="Times New Roman" w:cs="Times New Roman"/>
                <w:szCs w:val="21"/>
              </w:rPr>
            </w:pPr>
          </w:p>
        </w:tc>
        <w:tc>
          <w:tcPr>
            <w:tcW w:w="709" w:type="dxa"/>
          </w:tcPr>
          <w:p w14:paraId="11375AEC" w14:textId="3192CC36" w:rsidR="00061129" w:rsidRDefault="00061129" w:rsidP="00B11DCC">
            <w:pPr>
              <w:jc w:val="center"/>
              <w:rPr>
                <w:rFonts w:ascii="宋体" w:eastAsia="宋体" w:hAnsi="Times New Roman" w:cs="Times New Roman"/>
                <w:szCs w:val="21"/>
              </w:rPr>
            </w:pPr>
            <w:r>
              <w:rPr>
                <w:rFonts w:ascii="宋体" w:eastAsia="宋体" w:hAnsi="宋体" w:cs="Times New Roman"/>
                <w:szCs w:val="21"/>
              </w:rPr>
              <w:t>4</w:t>
            </w:r>
          </w:p>
        </w:tc>
        <w:tc>
          <w:tcPr>
            <w:tcW w:w="2410" w:type="dxa"/>
          </w:tcPr>
          <w:p w14:paraId="13A7CE9A" w14:textId="0E3951AB" w:rsidR="00061129" w:rsidRDefault="00061129" w:rsidP="00B11DCC">
            <w:pPr>
              <w:jc w:val="center"/>
              <w:rPr>
                <w:rFonts w:ascii="宋体" w:eastAsia="宋体" w:hAnsi="Times New Roman" w:cs="Times New Roman"/>
                <w:szCs w:val="21"/>
              </w:rPr>
            </w:pPr>
            <w:r w:rsidRPr="00BA7473">
              <w:rPr>
                <w:rFonts w:ascii="宋体" w:eastAsia="宋体" w:hAnsi="宋体" w:cs="Times New Roman" w:hint="eastAsia"/>
                <w:szCs w:val="21"/>
              </w:rPr>
              <w:t>项目组织及实施方案</w:t>
            </w:r>
          </w:p>
        </w:tc>
        <w:tc>
          <w:tcPr>
            <w:tcW w:w="709" w:type="dxa"/>
          </w:tcPr>
          <w:p w14:paraId="4CC48FA7" w14:textId="77777777" w:rsidR="00061129" w:rsidRDefault="00061129" w:rsidP="00B11DCC">
            <w:pPr>
              <w:jc w:val="center"/>
              <w:rPr>
                <w:rFonts w:ascii="宋体" w:eastAsia="宋体" w:hAnsi="宋体" w:cs="Times New Roman"/>
                <w:szCs w:val="21"/>
              </w:rPr>
            </w:pPr>
            <w:r>
              <w:rPr>
                <w:rFonts w:ascii="宋体" w:eastAsia="宋体" w:hAnsi="宋体" w:cs="Times New Roman" w:hint="eastAsia"/>
                <w:szCs w:val="21"/>
              </w:rPr>
              <w:t>8</w:t>
            </w:r>
          </w:p>
        </w:tc>
        <w:tc>
          <w:tcPr>
            <w:tcW w:w="1134" w:type="dxa"/>
          </w:tcPr>
          <w:p w14:paraId="2BC7DA7A"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4F7607DA" w14:textId="77777777" w:rsidR="00061129" w:rsidRPr="00061129" w:rsidRDefault="00061129" w:rsidP="00061129">
            <w:pPr>
              <w:jc w:val="left"/>
              <w:rPr>
                <w:rFonts w:ascii="宋体" w:eastAsia="宋体" w:hAnsi="宋体" w:cs="Times New Roman"/>
                <w:szCs w:val="21"/>
              </w:rPr>
            </w:pPr>
            <w:r w:rsidRPr="00BA7473">
              <w:rPr>
                <w:rFonts w:ascii="宋体" w:eastAsia="宋体" w:hAnsi="宋体" w:cs="Times New Roman" w:hint="eastAsia"/>
                <w:szCs w:val="21"/>
              </w:rPr>
              <w:t>考察内容：</w:t>
            </w:r>
            <w:r w:rsidRPr="00061129">
              <w:rPr>
                <w:rFonts w:ascii="宋体" w:eastAsia="宋体" w:hAnsi="宋体" w:cs="Times New Roman" w:hint="eastAsia"/>
                <w:szCs w:val="21"/>
              </w:rPr>
              <w:t>投标人提供详细的项目组织及实施方案，根据投标人在高校学生管理信息系统项目的建设经验、投标人项目组织架构合理性、实施方案设计科学性，以及投标人对系统的体系架构、数据仓库等做的针对性实施方案。</w:t>
            </w:r>
          </w:p>
          <w:p w14:paraId="24730FC7" w14:textId="6EAD6C2A" w:rsidR="00061129" w:rsidRDefault="00061129" w:rsidP="00061129">
            <w:pPr>
              <w:jc w:val="left"/>
              <w:rPr>
                <w:rFonts w:ascii="宋体" w:eastAsia="宋体" w:hAnsi="Times New Roman" w:cs="Times New Roman"/>
                <w:szCs w:val="21"/>
              </w:rPr>
            </w:pPr>
            <w:r w:rsidRPr="00061129">
              <w:rPr>
                <w:rFonts w:ascii="宋体" w:eastAsia="宋体" w:hAnsi="宋体" w:cs="Times New Roman" w:hint="eastAsia"/>
                <w:szCs w:val="21"/>
              </w:rPr>
              <w:t>由评标专家进行横向比较，分档评分：评价为优得</w:t>
            </w:r>
            <w:r w:rsidRPr="00061129">
              <w:rPr>
                <w:rFonts w:ascii="宋体" w:eastAsia="宋体" w:hAnsi="宋体" w:cs="Times New Roman"/>
                <w:szCs w:val="21"/>
              </w:rPr>
              <w:t>80%-100%分数；评价为良得60%-80%分数；评价为中得30%-60%分数；评价为差不得分。评价为“中”或“差”的，专家需说明情况</w:t>
            </w:r>
            <w:r>
              <w:rPr>
                <w:rFonts w:ascii="宋体" w:eastAsia="宋体" w:hAnsi="宋体" w:cs="Times New Roman"/>
                <w:szCs w:val="21"/>
              </w:rPr>
              <w:t>。</w:t>
            </w:r>
          </w:p>
        </w:tc>
      </w:tr>
      <w:tr w:rsidR="00061129" w14:paraId="1E7AE6D2" w14:textId="77777777" w:rsidTr="00B11DCC">
        <w:trPr>
          <w:trHeight w:val="63"/>
        </w:trPr>
        <w:tc>
          <w:tcPr>
            <w:tcW w:w="675" w:type="dxa"/>
            <w:vMerge/>
            <w:vAlign w:val="center"/>
          </w:tcPr>
          <w:p w14:paraId="0385ACA5" w14:textId="77777777" w:rsidR="00061129" w:rsidRDefault="00061129" w:rsidP="008340A4">
            <w:pPr>
              <w:widowControl/>
              <w:jc w:val="left"/>
              <w:rPr>
                <w:rFonts w:ascii="宋体" w:eastAsia="宋体" w:hAnsi="Times New Roman" w:cs="Times New Roman"/>
                <w:szCs w:val="21"/>
              </w:rPr>
            </w:pPr>
          </w:p>
        </w:tc>
        <w:tc>
          <w:tcPr>
            <w:tcW w:w="709" w:type="dxa"/>
          </w:tcPr>
          <w:p w14:paraId="3A3CEB37" w14:textId="1221CCEF" w:rsidR="00061129" w:rsidRDefault="00061129" w:rsidP="008340A4">
            <w:pPr>
              <w:jc w:val="center"/>
              <w:rPr>
                <w:rFonts w:ascii="宋体" w:eastAsia="宋体" w:hAnsi="Times New Roman" w:cs="Times New Roman"/>
                <w:szCs w:val="21"/>
              </w:rPr>
            </w:pPr>
            <w:r>
              <w:rPr>
                <w:rFonts w:ascii="宋体" w:eastAsia="宋体" w:hAnsi="Times New Roman" w:cs="Times New Roman"/>
                <w:szCs w:val="21"/>
              </w:rPr>
              <w:t>5</w:t>
            </w:r>
          </w:p>
        </w:tc>
        <w:tc>
          <w:tcPr>
            <w:tcW w:w="2410" w:type="dxa"/>
          </w:tcPr>
          <w:p w14:paraId="4E187C70" w14:textId="35BF9C2E" w:rsidR="00061129" w:rsidRDefault="00061129" w:rsidP="008340A4">
            <w:pPr>
              <w:jc w:val="center"/>
              <w:rPr>
                <w:rFonts w:ascii="宋体" w:eastAsia="宋体" w:hAnsi="宋体" w:cs="Times New Roman"/>
                <w:szCs w:val="21"/>
              </w:rPr>
            </w:pPr>
            <w:r>
              <w:rPr>
                <w:rFonts w:ascii="宋体" w:eastAsia="宋体" w:hAnsi="宋体" w:cs="Times New Roman" w:hint="eastAsia"/>
                <w:szCs w:val="21"/>
              </w:rPr>
              <w:t>违约承诺</w:t>
            </w:r>
          </w:p>
        </w:tc>
        <w:tc>
          <w:tcPr>
            <w:tcW w:w="709" w:type="dxa"/>
          </w:tcPr>
          <w:p w14:paraId="1C6ABE44" w14:textId="48FD0EDC" w:rsidR="00061129" w:rsidRDefault="00E67A75" w:rsidP="00E67A75">
            <w:pPr>
              <w:jc w:val="center"/>
              <w:rPr>
                <w:rFonts w:ascii="宋体" w:eastAsia="宋体" w:hAnsi="宋体" w:cs="Times New Roman"/>
                <w:szCs w:val="21"/>
              </w:rPr>
            </w:pPr>
            <w:r>
              <w:rPr>
                <w:rFonts w:ascii="宋体" w:eastAsia="宋体" w:hAnsi="宋体" w:cs="Times New Roman"/>
                <w:szCs w:val="21"/>
              </w:rPr>
              <w:t>2</w:t>
            </w:r>
          </w:p>
        </w:tc>
        <w:tc>
          <w:tcPr>
            <w:tcW w:w="1134" w:type="dxa"/>
          </w:tcPr>
          <w:p w14:paraId="4611E78E" w14:textId="6BF48258" w:rsidR="00061129" w:rsidRDefault="00061129" w:rsidP="008340A4">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37ED1CE9" w14:textId="4177FE43" w:rsidR="00061129" w:rsidRDefault="00061129" w:rsidP="008340A4">
            <w:pPr>
              <w:jc w:val="left"/>
              <w:rPr>
                <w:rFonts w:ascii="宋体" w:eastAsia="宋体" w:hAnsi="宋体" w:cs="Times New Roman"/>
                <w:szCs w:val="21"/>
              </w:rPr>
            </w:pPr>
            <w:r w:rsidRPr="00061129">
              <w:rPr>
                <w:rFonts w:ascii="宋体" w:eastAsia="宋体" w:hAnsi="宋体" w:cs="Times New Roman" w:hint="eastAsia"/>
                <w:szCs w:val="21"/>
              </w:rPr>
              <w:t>按照招标文件要求承诺的得满分，未按招标文件要求或未承诺的不得分。</w:t>
            </w:r>
          </w:p>
        </w:tc>
      </w:tr>
      <w:tr w:rsidR="00061129" w14:paraId="1E00977C" w14:textId="77777777" w:rsidTr="00061129">
        <w:trPr>
          <w:trHeight w:val="2310"/>
        </w:trPr>
        <w:tc>
          <w:tcPr>
            <w:tcW w:w="675" w:type="dxa"/>
            <w:vMerge/>
            <w:vAlign w:val="center"/>
          </w:tcPr>
          <w:p w14:paraId="2A0A87D1" w14:textId="77777777" w:rsidR="00061129" w:rsidRDefault="00061129" w:rsidP="00B11DCC">
            <w:pPr>
              <w:widowControl/>
              <w:jc w:val="left"/>
              <w:rPr>
                <w:rFonts w:ascii="宋体" w:eastAsia="宋体" w:hAnsi="Times New Roman" w:cs="Times New Roman"/>
                <w:szCs w:val="21"/>
              </w:rPr>
            </w:pPr>
          </w:p>
        </w:tc>
        <w:tc>
          <w:tcPr>
            <w:tcW w:w="709" w:type="dxa"/>
          </w:tcPr>
          <w:p w14:paraId="710934D0" w14:textId="4CDC684E" w:rsidR="00061129" w:rsidRDefault="00061129" w:rsidP="00B11DCC">
            <w:pPr>
              <w:jc w:val="center"/>
              <w:rPr>
                <w:rFonts w:ascii="宋体" w:eastAsia="宋体" w:hAnsi="Times New Roman" w:cs="Times New Roman"/>
                <w:szCs w:val="21"/>
              </w:rPr>
            </w:pPr>
            <w:r>
              <w:rPr>
                <w:rFonts w:ascii="宋体" w:eastAsia="宋体" w:hAnsi="Times New Roman" w:cs="Times New Roman"/>
                <w:szCs w:val="21"/>
              </w:rPr>
              <w:t>6</w:t>
            </w:r>
          </w:p>
        </w:tc>
        <w:tc>
          <w:tcPr>
            <w:tcW w:w="2410" w:type="dxa"/>
          </w:tcPr>
          <w:p w14:paraId="093C123E" w14:textId="60873367" w:rsidR="00061129" w:rsidRDefault="00061129" w:rsidP="00B11DCC">
            <w:pPr>
              <w:jc w:val="center"/>
              <w:rPr>
                <w:rFonts w:ascii="宋体" w:eastAsia="宋体" w:hAnsi="Times New Roman" w:cs="Times New Roman"/>
                <w:szCs w:val="21"/>
              </w:rPr>
            </w:pPr>
            <w:r w:rsidRPr="008340A4">
              <w:rPr>
                <w:rFonts w:ascii="宋体" w:eastAsia="宋体" w:hAnsi="宋体" w:cs="Times New Roman" w:hint="eastAsia"/>
                <w:szCs w:val="21"/>
              </w:rPr>
              <w:t>项目完成后的服务承诺（如项目资料移交等）</w:t>
            </w:r>
          </w:p>
        </w:tc>
        <w:tc>
          <w:tcPr>
            <w:tcW w:w="709" w:type="dxa"/>
          </w:tcPr>
          <w:p w14:paraId="3BF04828" w14:textId="77777777" w:rsidR="00061129" w:rsidRDefault="00061129" w:rsidP="00B11DCC">
            <w:pPr>
              <w:jc w:val="center"/>
              <w:rPr>
                <w:rFonts w:ascii="宋体" w:eastAsia="宋体" w:hAnsi="宋体" w:cs="Times New Roman"/>
                <w:szCs w:val="21"/>
              </w:rPr>
            </w:pPr>
            <w:r>
              <w:rPr>
                <w:rFonts w:ascii="宋体" w:eastAsia="宋体" w:hAnsi="宋体" w:cs="Times New Roman"/>
                <w:szCs w:val="21"/>
              </w:rPr>
              <w:t>5</w:t>
            </w:r>
          </w:p>
        </w:tc>
        <w:tc>
          <w:tcPr>
            <w:tcW w:w="1134" w:type="dxa"/>
          </w:tcPr>
          <w:p w14:paraId="0C0D0120"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5F11D5F" w14:textId="3CDCADB4" w:rsidR="00061129" w:rsidRDefault="00061129" w:rsidP="00061129">
            <w:pPr>
              <w:jc w:val="left"/>
              <w:rPr>
                <w:rFonts w:ascii="宋体" w:eastAsia="宋体" w:hAnsi="Times New Roman" w:cs="Times New Roman"/>
                <w:szCs w:val="21"/>
              </w:rPr>
            </w:pPr>
            <w:r w:rsidRPr="008340A4">
              <w:rPr>
                <w:rFonts w:ascii="宋体" w:eastAsia="宋体" w:hAnsi="宋体" w:cs="Times New Roman" w:hint="eastAsia"/>
                <w:szCs w:val="21"/>
              </w:rPr>
              <w:t>考察内容：</w:t>
            </w:r>
            <w:r w:rsidRPr="00061129">
              <w:rPr>
                <w:rFonts w:ascii="宋体" w:eastAsia="宋体" w:hAnsi="宋体" w:cs="Times New Roman" w:hint="eastAsia"/>
                <w:szCs w:val="21"/>
              </w:rPr>
              <w:t>投标人需提交完善的售后服务方案，根据验收交付方案明确合理性、可提供的服务响应方式多样性、项目完成后的服务承诺等，由评标专家依据交付方案的优差性分档评分：评价为优得</w:t>
            </w:r>
            <w:r w:rsidRPr="00061129">
              <w:rPr>
                <w:rFonts w:ascii="宋体" w:eastAsia="宋体" w:hAnsi="宋体" w:cs="Times New Roman"/>
                <w:szCs w:val="21"/>
              </w:rPr>
              <w:t>80%-100%分数；评价为良得60%-80%分数；评价为中得30%-60%分数；评价为差不得分。评价为“中”或“差”的，专家需说明情况。</w:t>
            </w:r>
          </w:p>
        </w:tc>
      </w:tr>
      <w:tr w:rsidR="00B61BB5" w14:paraId="2F3B476E" w14:textId="77777777" w:rsidTr="00B11DCC">
        <w:tc>
          <w:tcPr>
            <w:tcW w:w="675" w:type="dxa"/>
          </w:tcPr>
          <w:p w14:paraId="17C03EF3"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453BAE05"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1D8FC312" w14:textId="6C90C976" w:rsidR="00B61BB5" w:rsidRDefault="003544D6" w:rsidP="00B80C7A">
            <w:pPr>
              <w:jc w:val="center"/>
              <w:rPr>
                <w:rFonts w:ascii="宋体" w:eastAsia="宋体" w:hAnsi="Times New Roman" w:cs="Times New Roman"/>
                <w:szCs w:val="21"/>
              </w:rPr>
            </w:pPr>
            <w:r w:rsidRPr="003544D6">
              <w:rPr>
                <w:rFonts w:ascii="宋体" w:eastAsia="宋体" w:hAnsi="Times New Roman" w:cs="Times New Roman"/>
                <w:szCs w:val="21"/>
              </w:rPr>
              <w:t>27</w:t>
            </w:r>
          </w:p>
        </w:tc>
      </w:tr>
      <w:tr w:rsidR="00B61BB5" w14:paraId="69234F0B" w14:textId="77777777" w:rsidTr="00B11DCC">
        <w:trPr>
          <w:trHeight w:val="81"/>
        </w:trPr>
        <w:tc>
          <w:tcPr>
            <w:tcW w:w="675" w:type="dxa"/>
            <w:vMerge w:val="restart"/>
          </w:tcPr>
          <w:p w14:paraId="10302227" w14:textId="77777777" w:rsidR="00B61BB5" w:rsidRDefault="00B61BB5" w:rsidP="00B11DCC">
            <w:pPr>
              <w:jc w:val="center"/>
              <w:rPr>
                <w:rFonts w:ascii="宋体" w:eastAsia="宋体" w:hAnsi="Times New Roman" w:cs="Times New Roman"/>
                <w:szCs w:val="21"/>
              </w:rPr>
            </w:pPr>
          </w:p>
        </w:tc>
        <w:tc>
          <w:tcPr>
            <w:tcW w:w="709" w:type="dxa"/>
          </w:tcPr>
          <w:p w14:paraId="219AE7D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4EBC18DD"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112AB4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6440B5B3"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2187931C"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C40D85" w14:paraId="39015FFF" w14:textId="77777777" w:rsidTr="00B11DCC">
        <w:trPr>
          <w:trHeight w:val="78"/>
        </w:trPr>
        <w:tc>
          <w:tcPr>
            <w:tcW w:w="675" w:type="dxa"/>
            <w:vMerge/>
            <w:vAlign w:val="center"/>
          </w:tcPr>
          <w:p w14:paraId="6AB969F7" w14:textId="77777777" w:rsidR="00C40D85" w:rsidRDefault="00C40D85" w:rsidP="00B11DCC">
            <w:pPr>
              <w:widowControl/>
              <w:jc w:val="left"/>
              <w:rPr>
                <w:rFonts w:ascii="宋体" w:eastAsia="宋体" w:hAnsi="Times New Roman" w:cs="Times New Roman"/>
                <w:szCs w:val="21"/>
              </w:rPr>
            </w:pPr>
          </w:p>
        </w:tc>
        <w:tc>
          <w:tcPr>
            <w:tcW w:w="709" w:type="dxa"/>
          </w:tcPr>
          <w:p w14:paraId="6623190C" w14:textId="648C5FBB" w:rsidR="00C40D85" w:rsidRDefault="00C40D85" w:rsidP="00B11DCC">
            <w:pPr>
              <w:jc w:val="center"/>
              <w:rPr>
                <w:rFonts w:ascii="宋体" w:eastAsia="宋体" w:hAnsi="宋体" w:cs="Times New Roman"/>
                <w:szCs w:val="21"/>
              </w:rPr>
            </w:pPr>
            <w:r>
              <w:rPr>
                <w:rFonts w:ascii="宋体" w:eastAsia="宋体" w:hAnsi="宋体" w:cs="Times New Roman" w:hint="eastAsia"/>
                <w:szCs w:val="21"/>
              </w:rPr>
              <w:t>1</w:t>
            </w:r>
          </w:p>
        </w:tc>
        <w:tc>
          <w:tcPr>
            <w:tcW w:w="2410" w:type="dxa"/>
          </w:tcPr>
          <w:p w14:paraId="6B84C5E9" w14:textId="77AF2481" w:rsidR="00C40D85" w:rsidRDefault="00C40D85" w:rsidP="00B11DCC">
            <w:pPr>
              <w:jc w:val="center"/>
              <w:rPr>
                <w:rFonts w:ascii="宋体" w:eastAsia="宋体" w:hAnsi="宋体" w:cs="Times New Roman"/>
                <w:szCs w:val="21"/>
              </w:rPr>
            </w:pPr>
            <w:r w:rsidRPr="00C40D85">
              <w:rPr>
                <w:rFonts w:ascii="宋体" w:eastAsia="宋体" w:hAnsi="宋体" w:cs="Times New Roman" w:hint="eastAsia"/>
                <w:szCs w:val="21"/>
              </w:rPr>
              <w:t>投标人资格情况及通过相关认证情况</w:t>
            </w:r>
          </w:p>
        </w:tc>
        <w:tc>
          <w:tcPr>
            <w:tcW w:w="709" w:type="dxa"/>
          </w:tcPr>
          <w:p w14:paraId="5FA972B4" w14:textId="53F7F864" w:rsidR="00C40D85" w:rsidRDefault="008340A4" w:rsidP="00B11DCC">
            <w:pPr>
              <w:jc w:val="center"/>
              <w:rPr>
                <w:rFonts w:ascii="宋体" w:eastAsia="宋体" w:hAnsi="宋体" w:cs="Times New Roman"/>
                <w:color w:val="C45911"/>
                <w:szCs w:val="21"/>
              </w:rPr>
            </w:pPr>
            <w:r>
              <w:rPr>
                <w:rFonts w:ascii="宋体" w:eastAsia="宋体" w:hAnsi="宋体" w:cs="Times New Roman"/>
                <w:szCs w:val="21"/>
              </w:rPr>
              <w:t>5</w:t>
            </w:r>
          </w:p>
        </w:tc>
        <w:tc>
          <w:tcPr>
            <w:tcW w:w="1134" w:type="dxa"/>
          </w:tcPr>
          <w:p w14:paraId="02A2555C" w14:textId="0EFD3CFF" w:rsidR="00C40D85" w:rsidRDefault="00C40D85" w:rsidP="00B11DCC">
            <w:pPr>
              <w:jc w:val="center"/>
              <w:rPr>
                <w:rFonts w:ascii="宋体" w:eastAsia="宋体" w:hAnsi="宋体" w:cs="Times New Roman"/>
                <w:szCs w:val="21"/>
              </w:rPr>
            </w:pPr>
            <w:r w:rsidRPr="00C40D85">
              <w:rPr>
                <w:rFonts w:ascii="宋体" w:eastAsia="宋体" w:hAnsi="宋体" w:cs="Times New Roman" w:hint="eastAsia"/>
                <w:szCs w:val="21"/>
              </w:rPr>
              <w:t>专家打分</w:t>
            </w:r>
          </w:p>
        </w:tc>
        <w:tc>
          <w:tcPr>
            <w:tcW w:w="3402" w:type="dxa"/>
          </w:tcPr>
          <w:p w14:paraId="4A4BF51A" w14:textId="42CFD3C2" w:rsidR="003720A8" w:rsidRDefault="003720A8" w:rsidP="007C7DC2">
            <w:pPr>
              <w:jc w:val="left"/>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1.曾经获得国家规划布局内重点软件企业证书的得30</w:t>
            </w:r>
            <w:r>
              <w:rPr>
                <w:rFonts w:ascii="宋体" w:eastAsia="宋体" w:hAnsi="宋体" w:cs="Times New Roman"/>
                <w:color w:val="000000" w:themeColor="text1"/>
                <w:szCs w:val="21"/>
              </w:rPr>
              <w:t>%的</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p>
          <w:p w14:paraId="205F09F4" w14:textId="5BE9D02A" w:rsidR="003720A8" w:rsidRDefault="003720A8" w:rsidP="007C7DC2">
            <w:pPr>
              <w:jc w:val="left"/>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2.具有信息技术服务运行维护标准符合性证书二级（或以上）的得30</w:t>
            </w:r>
            <w:r>
              <w:rPr>
                <w:rFonts w:ascii="宋体" w:eastAsia="宋体" w:hAnsi="宋体" w:cs="Times New Roman"/>
                <w:color w:val="000000" w:themeColor="text1"/>
                <w:szCs w:val="21"/>
              </w:rPr>
              <w:t>%的</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p>
          <w:p w14:paraId="19D038DD" w14:textId="09593432" w:rsidR="003720A8" w:rsidRDefault="003720A8" w:rsidP="007C7DC2">
            <w:pPr>
              <w:jc w:val="left"/>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3.具有计算机信息系统集成（信息系统集成及服务）二级（或以上）证书的得40</w:t>
            </w:r>
            <w:r>
              <w:rPr>
                <w:rFonts w:ascii="宋体" w:eastAsia="宋体" w:hAnsi="宋体" w:cs="Times New Roman"/>
                <w:color w:val="000000" w:themeColor="text1"/>
                <w:szCs w:val="21"/>
              </w:rPr>
              <w:t>%的</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p>
          <w:p w14:paraId="28B16877" w14:textId="5E226E77" w:rsidR="00C40D85" w:rsidRPr="002B6DF4" w:rsidRDefault="003720A8" w:rsidP="003720A8">
            <w:pPr>
              <w:jc w:val="left"/>
              <w:rPr>
                <w:rFonts w:ascii="宋体" w:eastAsia="宋体" w:hAnsi="宋体" w:cs="Times New Roman"/>
                <w:color w:val="000000" w:themeColor="text1"/>
                <w:sz w:val="24"/>
                <w:szCs w:val="21"/>
              </w:rPr>
            </w:pPr>
            <w:r w:rsidRPr="003720A8">
              <w:rPr>
                <w:rFonts w:ascii="宋体" w:eastAsia="宋体" w:hAnsi="宋体" w:cs="Times New Roman"/>
                <w:color w:val="000000" w:themeColor="text1"/>
                <w:szCs w:val="21"/>
              </w:rPr>
              <w:t>要求提供相关认证（资质）文件</w:t>
            </w:r>
            <w:r>
              <w:rPr>
                <w:rFonts w:ascii="宋体" w:eastAsia="宋体" w:hAnsi="宋体" w:cs="Times New Roman" w:hint="eastAsia"/>
                <w:color w:val="000000" w:themeColor="text1"/>
                <w:szCs w:val="21"/>
              </w:rPr>
              <w:t>复印件</w:t>
            </w:r>
            <w:r w:rsidRPr="003720A8">
              <w:rPr>
                <w:rFonts w:ascii="宋体" w:eastAsia="宋体" w:hAnsi="宋体" w:cs="Times New Roman"/>
                <w:color w:val="000000" w:themeColor="text1"/>
                <w:szCs w:val="21"/>
              </w:rPr>
              <w:t>（原件备查）作为得分依据。评分中出现无证明资料或专家无法凭所提供资料判断是否得分的情况，一律作不得分处理。</w:t>
            </w:r>
          </w:p>
        </w:tc>
      </w:tr>
      <w:tr w:rsidR="00B61BB5" w14:paraId="473CAB14" w14:textId="77777777" w:rsidTr="00B11DCC">
        <w:trPr>
          <w:trHeight w:val="78"/>
        </w:trPr>
        <w:tc>
          <w:tcPr>
            <w:tcW w:w="675" w:type="dxa"/>
            <w:vMerge/>
            <w:vAlign w:val="center"/>
          </w:tcPr>
          <w:p w14:paraId="3E09408C" w14:textId="77777777" w:rsidR="00B61BB5" w:rsidRDefault="00B61BB5" w:rsidP="00B11DCC">
            <w:pPr>
              <w:widowControl/>
              <w:jc w:val="left"/>
              <w:rPr>
                <w:rFonts w:ascii="宋体" w:eastAsia="宋体" w:hAnsi="Times New Roman" w:cs="Times New Roman"/>
                <w:szCs w:val="21"/>
              </w:rPr>
            </w:pPr>
          </w:p>
        </w:tc>
        <w:tc>
          <w:tcPr>
            <w:tcW w:w="709" w:type="dxa"/>
          </w:tcPr>
          <w:p w14:paraId="03FE1FCB"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14:paraId="4716558F" w14:textId="070CD83C"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拟安排的项目负责人情况</w:t>
            </w:r>
            <w:r w:rsidR="00116D24">
              <w:rPr>
                <w:rFonts w:ascii="宋体" w:eastAsia="宋体" w:hAnsi="宋体" w:cs="Times New Roman" w:hint="eastAsia"/>
                <w:szCs w:val="21"/>
              </w:rPr>
              <w:t>（仅限</w:t>
            </w:r>
            <w:r w:rsidR="00116D24">
              <w:rPr>
                <w:rFonts w:ascii="宋体" w:eastAsia="宋体" w:hAnsi="宋体" w:cs="Times New Roman"/>
                <w:szCs w:val="21"/>
              </w:rPr>
              <w:t>1人）</w:t>
            </w:r>
          </w:p>
        </w:tc>
        <w:tc>
          <w:tcPr>
            <w:tcW w:w="709" w:type="dxa"/>
          </w:tcPr>
          <w:p w14:paraId="3EDD2C3C" w14:textId="5B070FDE" w:rsidR="00B61BB5" w:rsidRDefault="00B80C7A" w:rsidP="00C40D85">
            <w:pPr>
              <w:jc w:val="center"/>
              <w:rPr>
                <w:rFonts w:ascii="宋体" w:eastAsia="宋体" w:hAnsi="宋体" w:cs="Times New Roman"/>
                <w:color w:val="C45911"/>
                <w:szCs w:val="21"/>
              </w:rPr>
            </w:pPr>
            <w:r>
              <w:rPr>
                <w:rFonts w:ascii="宋体" w:eastAsia="宋体" w:hAnsi="宋体" w:cs="Times New Roman"/>
                <w:color w:val="000000" w:themeColor="text1"/>
                <w:szCs w:val="21"/>
              </w:rPr>
              <w:t>7</w:t>
            </w:r>
          </w:p>
        </w:tc>
        <w:tc>
          <w:tcPr>
            <w:tcW w:w="1134" w:type="dxa"/>
          </w:tcPr>
          <w:p w14:paraId="45F6D91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89932FB" w14:textId="77777777" w:rsidR="003720A8" w:rsidRDefault="003720A8" w:rsidP="003720A8">
            <w:pPr>
              <w:rPr>
                <w:rFonts w:ascii="宋体" w:eastAsia="宋体" w:hAnsi="宋体" w:cs="Times New Roman"/>
                <w:szCs w:val="21"/>
              </w:rPr>
            </w:pPr>
            <w:r w:rsidRPr="003720A8">
              <w:rPr>
                <w:rFonts w:ascii="宋体" w:eastAsia="宋体" w:hAnsi="宋体" w:cs="Times New Roman" w:hint="eastAsia"/>
                <w:szCs w:val="21"/>
              </w:rPr>
              <w:t>要求拟安排的项目负责人近三个月必须在投标单位缴纳社保，否则不</w:t>
            </w:r>
            <w:r w:rsidRPr="003720A8">
              <w:rPr>
                <w:rFonts w:ascii="宋体" w:eastAsia="宋体" w:hAnsi="宋体" w:cs="Times New Roman" w:hint="eastAsia"/>
                <w:szCs w:val="21"/>
              </w:rPr>
              <w:lastRenderedPageBreak/>
              <w:t>予计分。要求提供该人员近三个月社保资料（网页截图或窗口打印资料或社保部门出具的证明均可）</w:t>
            </w:r>
            <w:r>
              <w:rPr>
                <w:rFonts w:ascii="宋体" w:eastAsia="宋体" w:hAnsi="宋体" w:cs="Times New Roman" w:hint="eastAsia"/>
                <w:szCs w:val="21"/>
              </w:rPr>
              <w:t>复印件</w:t>
            </w:r>
            <w:r w:rsidRPr="003720A8">
              <w:rPr>
                <w:rFonts w:ascii="宋体" w:eastAsia="宋体" w:hAnsi="宋体" w:cs="Times New Roman" w:hint="eastAsia"/>
                <w:szCs w:val="21"/>
              </w:rPr>
              <w:t>（原件备查）作为评标依据。在此基础上，以下</w:t>
            </w:r>
            <w:r w:rsidRPr="003720A8">
              <w:rPr>
                <w:rFonts w:ascii="宋体" w:eastAsia="宋体" w:hAnsi="宋体" w:cs="Times New Roman"/>
                <w:szCs w:val="21"/>
              </w:rPr>
              <w:t>3项同时满足得100</w:t>
            </w:r>
            <w:r>
              <w:rPr>
                <w:rFonts w:ascii="宋体" w:eastAsia="宋体" w:hAnsi="宋体" w:cs="Times New Roman"/>
                <w:szCs w:val="21"/>
              </w:rPr>
              <w:t>%</w:t>
            </w:r>
            <w:r w:rsidRPr="003720A8">
              <w:rPr>
                <w:rFonts w:ascii="宋体" w:eastAsia="宋体" w:hAnsi="宋体" w:cs="Times New Roman"/>
                <w:szCs w:val="21"/>
              </w:rPr>
              <w:t>分</w:t>
            </w:r>
            <w:r>
              <w:rPr>
                <w:rFonts w:ascii="宋体" w:eastAsia="宋体" w:hAnsi="宋体" w:cs="Times New Roman" w:hint="eastAsia"/>
                <w:szCs w:val="21"/>
              </w:rPr>
              <w:t>数</w:t>
            </w:r>
            <w:r w:rsidRPr="003720A8">
              <w:rPr>
                <w:rFonts w:ascii="宋体" w:eastAsia="宋体" w:hAnsi="宋体" w:cs="Times New Roman"/>
                <w:szCs w:val="21"/>
              </w:rPr>
              <w:t xml:space="preserve">： </w:t>
            </w:r>
          </w:p>
          <w:p w14:paraId="029850D9" w14:textId="77777777" w:rsidR="003720A8" w:rsidRDefault="003720A8" w:rsidP="003720A8">
            <w:pPr>
              <w:rPr>
                <w:rFonts w:ascii="宋体" w:eastAsia="宋体" w:hAnsi="宋体" w:cs="Times New Roman"/>
                <w:szCs w:val="21"/>
              </w:rPr>
            </w:pPr>
            <w:r w:rsidRPr="003720A8">
              <w:rPr>
                <w:rFonts w:ascii="宋体" w:eastAsia="宋体" w:hAnsi="宋体" w:cs="Times New Roman"/>
                <w:szCs w:val="21"/>
              </w:rPr>
              <w:t xml:space="preserve">1. PMP资格认证； </w:t>
            </w:r>
          </w:p>
          <w:p w14:paraId="5B85C701" w14:textId="77777777" w:rsidR="003720A8" w:rsidRDefault="003720A8" w:rsidP="003720A8">
            <w:pPr>
              <w:rPr>
                <w:rFonts w:ascii="宋体" w:eastAsia="宋体" w:hAnsi="宋体" w:cs="Times New Roman"/>
                <w:szCs w:val="21"/>
              </w:rPr>
            </w:pPr>
            <w:r w:rsidRPr="003720A8">
              <w:rPr>
                <w:rFonts w:ascii="宋体" w:eastAsia="宋体" w:hAnsi="宋体" w:cs="Times New Roman"/>
                <w:szCs w:val="21"/>
              </w:rPr>
              <w:t xml:space="preserve">2. 取得计算机信息系统集成（信息系统集成及服务）项目经理（或高级项目经理）证书； </w:t>
            </w:r>
          </w:p>
          <w:p w14:paraId="3183F6B2" w14:textId="36305A0A" w:rsidR="003720A8" w:rsidRDefault="003720A8" w:rsidP="003720A8">
            <w:pPr>
              <w:rPr>
                <w:rFonts w:ascii="宋体" w:eastAsia="宋体" w:hAnsi="宋体" w:cs="Times New Roman"/>
                <w:szCs w:val="21"/>
              </w:rPr>
            </w:pPr>
            <w:r w:rsidRPr="003720A8">
              <w:rPr>
                <w:rFonts w:ascii="宋体" w:eastAsia="宋体" w:hAnsi="宋体" w:cs="Times New Roman"/>
                <w:szCs w:val="21"/>
              </w:rPr>
              <w:t>3. 全日制本科高校计算机专业硕士（或以上）学历及学位。要求提供有关证书</w:t>
            </w:r>
            <w:r>
              <w:rPr>
                <w:rFonts w:ascii="宋体" w:eastAsia="宋体" w:hAnsi="宋体" w:cs="Times New Roman" w:hint="eastAsia"/>
                <w:szCs w:val="21"/>
              </w:rPr>
              <w:t>复印件</w:t>
            </w:r>
            <w:r w:rsidRPr="003720A8">
              <w:rPr>
                <w:rFonts w:ascii="宋体" w:eastAsia="宋体" w:hAnsi="宋体" w:cs="Times New Roman"/>
                <w:szCs w:val="21"/>
              </w:rPr>
              <w:t>（原件备查）作为得分依据。</w:t>
            </w:r>
          </w:p>
          <w:p w14:paraId="7FBB15B5" w14:textId="2E9BDA17" w:rsidR="00B61BB5" w:rsidRPr="002B6DF4" w:rsidRDefault="003720A8" w:rsidP="003720A8">
            <w:pPr>
              <w:jc w:val="center"/>
              <w:rPr>
                <w:rFonts w:ascii="宋体" w:eastAsia="宋体" w:hAnsi="Times New Roman" w:cs="Times New Roman"/>
                <w:szCs w:val="21"/>
              </w:rPr>
            </w:pPr>
            <w:r w:rsidRPr="003720A8">
              <w:rPr>
                <w:rFonts w:ascii="宋体" w:eastAsia="宋体" w:hAnsi="宋体" w:cs="Times New Roman"/>
                <w:szCs w:val="21"/>
              </w:rPr>
              <w:t>评分中出现无证明资料或专家无法凭所提供资料判断是否得分的情况，一律作不得分处理</w:t>
            </w:r>
            <w:r w:rsidRPr="003720A8">
              <w:rPr>
                <w:rFonts w:ascii="宋体" w:eastAsia="宋体" w:hAnsi="宋体" w:cs="Times New Roman" w:hint="eastAsia"/>
                <w:szCs w:val="21"/>
              </w:rPr>
              <w:t>。</w:t>
            </w:r>
          </w:p>
        </w:tc>
      </w:tr>
      <w:tr w:rsidR="00B61BB5" w14:paraId="4049AC69" w14:textId="77777777" w:rsidTr="00B11DCC">
        <w:trPr>
          <w:trHeight w:val="3270"/>
        </w:trPr>
        <w:tc>
          <w:tcPr>
            <w:tcW w:w="675" w:type="dxa"/>
            <w:vMerge/>
            <w:vAlign w:val="center"/>
          </w:tcPr>
          <w:p w14:paraId="7D7BEE83" w14:textId="77777777" w:rsidR="00B61BB5" w:rsidRDefault="00B61BB5" w:rsidP="00B11DCC">
            <w:pPr>
              <w:widowControl/>
              <w:jc w:val="left"/>
              <w:rPr>
                <w:rFonts w:ascii="宋体" w:eastAsia="宋体" w:hAnsi="Times New Roman" w:cs="Times New Roman"/>
                <w:szCs w:val="21"/>
              </w:rPr>
            </w:pPr>
          </w:p>
        </w:tc>
        <w:tc>
          <w:tcPr>
            <w:tcW w:w="709" w:type="dxa"/>
          </w:tcPr>
          <w:p w14:paraId="167A0609"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3</w:t>
            </w:r>
          </w:p>
        </w:tc>
        <w:tc>
          <w:tcPr>
            <w:tcW w:w="2410" w:type="dxa"/>
          </w:tcPr>
          <w:p w14:paraId="62465737"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709" w:type="dxa"/>
          </w:tcPr>
          <w:p w14:paraId="3F8CD1EA" w14:textId="77777777" w:rsidR="00B61BB5" w:rsidRPr="00710A4E" w:rsidRDefault="00B61BB5" w:rsidP="00B11DCC">
            <w:pPr>
              <w:jc w:val="center"/>
              <w:rPr>
                <w:rFonts w:ascii="宋体" w:eastAsia="宋体" w:hAnsi="宋体" w:cs="Times New Roman"/>
                <w:color w:val="000000" w:themeColor="text1"/>
                <w:szCs w:val="21"/>
              </w:rPr>
            </w:pPr>
            <w:r w:rsidRPr="00710A4E">
              <w:rPr>
                <w:rFonts w:ascii="宋体" w:eastAsia="宋体" w:hAnsi="宋体" w:cs="Times New Roman"/>
                <w:color w:val="000000" w:themeColor="text1"/>
                <w:szCs w:val="21"/>
              </w:rPr>
              <w:t>10</w:t>
            </w:r>
          </w:p>
          <w:p w14:paraId="185DDE4B" w14:textId="77777777" w:rsidR="00B61BB5" w:rsidRDefault="00B61BB5" w:rsidP="00B11DCC">
            <w:pPr>
              <w:jc w:val="center"/>
              <w:rPr>
                <w:rFonts w:ascii="宋体" w:eastAsia="宋体" w:hAnsi="宋体" w:cs="Times New Roman"/>
                <w:color w:val="C45911"/>
                <w:szCs w:val="21"/>
              </w:rPr>
            </w:pPr>
          </w:p>
        </w:tc>
        <w:tc>
          <w:tcPr>
            <w:tcW w:w="1134" w:type="dxa"/>
          </w:tcPr>
          <w:p w14:paraId="6425A661"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F2CDC74"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hint="eastAsia"/>
                <w:color w:val="000000" w:themeColor="text1"/>
                <w:szCs w:val="21"/>
              </w:rPr>
              <w:t>要求拟安排的项目团队人员（项目负责人除外）不少于</w:t>
            </w:r>
            <w:r w:rsidRPr="003720A8">
              <w:rPr>
                <w:rFonts w:ascii="宋体" w:eastAsia="宋体" w:hAnsi="宋体" w:cs="Times New Roman"/>
                <w:color w:val="000000" w:themeColor="text1"/>
                <w:szCs w:val="21"/>
              </w:rPr>
              <w:t>8人，且近三个月均必须在投标单位缴纳社保，否则本项</w:t>
            </w:r>
            <w:r>
              <w:rPr>
                <w:rFonts w:ascii="宋体" w:eastAsia="宋体" w:hAnsi="宋体" w:cs="Times New Roman" w:hint="eastAsia"/>
                <w:color w:val="000000" w:themeColor="text1"/>
                <w:szCs w:val="21"/>
              </w:rPr>
              <w:t>不得分</w:t>
            </w:r>
            <w:r w:rsidRPr="003720A8">
              <w:rPr>
                <w:rFonts w:ascii="宋体" w:eastAsia="宋体" w:hAnsi="宋体" w:cs="Times New Roman"/>
                <w:color w:val="000000" w:themeColor="text1"/>
                <w:szCs w:val="21"/>
              </w:rPr>
              <w:t>。</w:t>
            </w:r>
          </w:p>
          <w:p w14:paraId="2F052972"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要求提供项目团队人员近三个月社保资料（网页截图或窗口打印资料或社保部门出具的证明均可）</w:t>
            </w:r>
            <w:r>
              <w:rPr>
                <w:rFonts w:ascii="宋体" w:eastAsia="宋体" w:hAnsi="宋体" w:cs="Times New Roman" w:hint="eastAsia"/>
                <w:color w:val="000000" w:themeColor="text1"/>
                <w:szCs w:val="21"/>
              </w:rPr>
              <w:t>复印件</w:t>
            </w:r>
            <w:r w:rsidRPr="003720A8">
              <w:rPr>
                <w:rFonts w:ascii="宋体" w:eastAsia="宋体" w:hAnsi="宋体" w:cs="Times New Roman"/>
                <w:color w:val="000000" w:themeColor="text1"/>
                <w:szCs w:val="21"/>
              </w:rPr>
              <w:t>（原件备查）作为评标依据。在此基础上，以下2项累加计分：</w:t>
            </w:r>
          </w:p>
          <w:p w14:paraId="381E8F26"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1.至少有2名人员具有计算机信息系统集成（信息系统集成及服务）高级项目经理证书，得50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，在此基础上每增加一人多10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lastRenderedPageBreak/>
              <w:t>本项最多70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p>
          <w:p w14:paraId="3C262EAB"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2.至少有6名人员具有全日制本科高校计算机相关专业本科学历学位得30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，否则不得分。同一人员第1、2项可累计加分。</w:t>
            </w:r>
          </w:p>
          <w:p w14:paraId="6FD7AE61" w14:textId="1FD92626" w:rsidR="00B61BB5" w:rsidRDefault="003720A8" w:rsidP="003720A8">
            <w:pPr>
              <w:rPr>
                <w:rFonts w:ascii="宋体" w:eastAsia="宋体" w:hAnsi="宋体" w:cs="Times New Roman"/>
                <w:color w:val="FF0000"/>
                <w:szCs w:val="21"/>
              </w:rPr>
            </w:pPr>
            <w:r w:rsidRPr="003720A8">
              <w:rPr>
                <w:rFonts w:ascii="宋体" w:eastAsia="宋体" w:hAnsi="宋体" w:cs="Times New Roman"/>
                <w:color w:val="000000" w:themeColor="text1"/>
                <w:szCs w:val="21"/>
              </w:rPr>
              <w:t>要求</w:t>
            </w:r>
            <w:r w:rsidRPr="003720A8">
              <w:rPr>
                <w:rFonts w:ascii="宋体" w:eastAsia="宋体" w:hAnsi="宋体" w:cs="Times New Roman" w:hint="eastAsia"/>
                <w:color w:val="000000" w:themeColor="text1"/>
                <w:szCs w:val="21"/>
              </w:rPr>
              <w:t>提供有关证书扫描件（原件备查）作为得分依据。评分中出现无证明资料或专家无法凭所提供资料判断是否得分的情况，一律作不得分处理。</w:t>
            </w:r>
          </w:p>
        </w:tc>
      </w:tr>
      <w:tr w:rsidR="00B61BB5" w14:paraId="0409ED49" w14:textId="77777777" w:rsidTr="00B11DCC">
        <w:trPr>
          <w:trHeight w:val="557"/>
        </w:trPr>
        <w:tc>
          <w:tcPr>
            <w:tcW w:w="675" w:type="dxa"/>
            <w:vMerge/>
            <w:vAlign w:val="center"/>
          </w:tcPr>
          <w:p w14:paraId="656804A5" w14:textId="77777777" w:rsidR="00B61BB5" w:rsidRDefault="00B61BB5" w:rsidP="00B11DCC">
            <w:pPr>
              <w:widowControl/>
              <w:jc w:val="left"/>
              <w:rPr>
                <w:rFonts w:ascii="宋体" w:eastAsia="宋体" w:hAnsi="Times New Roman" w:cs="Times New Roman"/>
                <w:szCs w:val="21"/>
              </w:rPr>
            </w:pPr>
          </w:p>
        </w:tc>
        <w:tc>
          <w:tcPr>
            <w:tcW w:w="709" w:type="dxa"/>
          </w:tcPr>
          <w:p w14:paraId="6287193D" w14:textId="77777777" w:rsidR="00B61BB5" w:rsidRDefault="00B61BB5" w:rsidP="00B11DCC">
            <w:pPr>
              <w:jc w:val="center"/>
              <w:rPr>
                <w:rFonts w:ascii="宋体" w:eastAsia="宋体" w:hAnsi="宋体" w:cs="Times New Roman"/>
                <w:szCs w:val="21"/>
              </w:rPr>
            </w:pPr>
            <w:r>
              <w:rPr>
                <w:rFonts w:ascii="宋体" w:eastAsia="宋体" w:hAnsi="宋体" w:cs="Times New Roman" w:hint="eastAsia"/>
                <w:szCs w:val="21"/>
              </w:rPr>
              <w:t>4</w:t>
            </w:r>
          </w:p>
        </w:tc>
        <w:tc>
          <w:tcPr>
            <w:tcW w:w="2410" w:type="dxa"/>
          </w:tcPr>
          <w:p w14:paraId="73E01731" w14:textId="1631188C" w:rsidR="00B61BB5" w:rsidRPr="000D7137" w:rsidRDefault="003544D6" w:rsidP="00B11DCC">
            <w:pPr>
              <w:jc w:val="center"/>
              <w:rPr>
                <w:rFonts w:ascii="宋体" w:eastAsia="宋体" w:hAnsi="宋体" w:cs="Times New Roman"/>
                <w:strike/>
                <w:color w:val="FF0000"/>
                <w:szCs w:val="21"/>
              </w:rPr>
            </w:pPr>
            <w:r w:rsidRPr="003544D6">
              <w:rPr>
                <w:rFonts w:ascii="宋体" w:eastAsia="宋体" w:hAnsi="宋体" w:cs="Times New Roman" w:hint="eastAsia"/>
                <w:szCs w:val="21"/>
              </w:rPr>
              <w:t>项目拟使用产品的成熟度及可靠性</w:t>
            </w:r>
          </w:p>
        </w:tc>
        <w:tc>
          <w:tcPr>
            <w:tcW w:w="709" w:type="dxa"/>
          </w:tcPr>
          <w:p w14:paraId="76E6B16D" w14:textId="435504A7" w:rsidR="00B61BB5" w:rsidRPr="000D7137" w:rsidRDefault="003544D6" w:rsidP="00B11DCC">
            <w:pPr>
              <w:jc w:val="center"/>
              <w:rPr>
                <w:rFonts w:ascii="宋体" w:eastAsia="宋体" w:hAnsi="宋体" w:cs="Times New Roman"/>
                <w:strike/>
                <w:color w:val="FF0000"/>
                <w:szCs w:val="21"/>
              </w:rPr>
            </w:pPr>
            <w:r w:rsidRPr="003544D6">
              <w:rPr>
                <w:rFonts w:ascii="宋体" w:eastAsia="宋体" w:hAnsi="宋体" w:cs="Times New Roman" w:hint="eastAsia"/>
                <w:szCs w:val="21"/>
              </w:rPr>
              <w:t>5</w:t>
            </w:r>
          </w:p>
        </w:tc>
        <w:tc>
          <w:tcPr>
            <w:tcW w:w="1134" w:type="dxa"/>
          </w:tcPr>
          <w:p w14:paraId="0B31A1E8" w14:textId="646397CD" w:rsidR="00B61BB5" w:rsidRPr="000D7137" w:rsidRDefault="003544D6" w:rsidP="00B11DCC">
            <w:pPr>
              <w:jc w:val="center"/>
              <w:rPr>
                <w:rFonts w:ascii="宋体" w:eastAsia="宋体" w:hAnsi="宋体" w:cs="Times New Roman"/>
                <w:strike/>
                <w:color w:val="FF0000"/>
                <w:szCs w:val="21"/>
              </w:rPr>
            </w:pPr>
            <w:r w:rsidRPr="003544D6">
              <w:rPr>
                <w:rFonts w:ascii="宋体" w:eastAsia="宋体" w:hAnsi="宋体" w:cs="Times New Roman" w:hint="eastAsia"/>
                <w:szCs w:val="21"/>
              </w:rPr>
              <w:t>专家打分</w:t>
            </w:r>
          </w:p>
        </w:tc>
        <w:tc>
          <w:tcPr>
            <w:tcW w:w="3402" w:type="dxa"/>
          </w:tcPr>
          <w:p w14:paraId="6DB1A111" w14:textId="77777777" w:rsidR="003544D6" w:rsidRDefault="003544D6" w:rsidP="003544D6">
            <w:pPr>
              <w:rPr>
                <w:rFonts w:ascii="宋体" w:eastAsia="宋体" w:hAnsi="宋体" w:cs="宋体"/>
                <w:kern w:val="0"/>
                <w:szCs w:val="21"/>
              </w:rPr>
            </w:pPr>
            <w:r w:rsidRPr="003544D6">
              <w:rPr>
                <w:rFonts w:ascii="宋体" w:eastAsia="宋体" w:hAnsi="宋体" w:cs="宋体"/>
                <w:kern w:val="0"/>
                <w:szCs w:val="21"/>
              </w:rPr>
              <w:t>投标人自有知识产权的“学生管理系统”、“开放平台</w:t>
            </w:r>
            <w:r w:rsidRPr="003544D6">
              <w:rPr>
                <w:rFonts w:ascii="宋体" w:eastAsia="宋体" w:hAnsi="宋体" w:cs="宋体" w:hint="eastAsia"/>
                <w:kern w:val="0"/>
                <w:szCs w:val="21"/>
              </w:rPr>
              <w:t>学生</w:t>
            </w:r>
            <w:r w:rsidRPr="003544D6">
              <w:rPr>
                <w:rFonts w:ascii="宋体" w:eastAsia="宋体" w:hAnsi="宋体" w:cs="宋体"/>
                <w:kern w:val="0"/>
                <w:szCs w:val="21"/>
              </w:rPr>
              <w:t>服务系统”、“公共应用服务系统”具有《软件产品登记证书》或《计算机软件著作权登记证书》的数量情况（软件产品名称与标书要求不必完全一致，用途一致或相近即可；"一致或相近"由专家进行判断）：3项（或以上）得100</w:t>
            </w:r>
            <w:r>
              <w:rPr>
                <w:rFonts w:ascii="宋体" w:eastAsia="宋体" w:hAnsi="宋体" w:cs="宋体"/>
                <w:kern w:val="0"/>
                <w:szCs w:val="21"/>
              </w:rPr>
              <w:t>%</w:t>
            </w:r>
            <w:r w:rsidRPr="003544D6">
              <w:rPr>
                <w:rFonts w:ascii="宋体" w:eastAsia="宋体" w:hAnsi="宋体" w:cs="宋体"/>
                <w:kern w:val="0"/>
                <w:szCs w:val="21"/>
              </w:rPr>
              <w:t>分</w:t>
            </w:r>
            <w:r>
              <w:rPr>
                <w:rFonts w:ascii="宋体" w:eastAsia="宋体" w:hAnsi="宋体" w:cs="宋体" w:hint="eastAsia"/>
                <w:kern w:val="0"/>
                <w:szCs w:val="21"/>
              </w:rPr>
              <w:t>数</w:t>
            </w:r>
            <w:r w:rsidRPr="003544D6">
              <w:rPr>
                <w:rFonts w:ascii="宋体" w:eastAsia="宋体" w:hAnsi="宋体" w:cs="宋体"/>
                <w:kern w:val="0"/>
                <w:szCs w:val="21"/>
              </w:rPr>
              <w:t>，2项得60</w:t>
            </w:r>
            <w:r>
              <w:rPr>
                <w:rFonts w:ascii="宋体" w:eastAsia="宋体" w:hAnsi="宋体" w:cs="宋体"/>
                <w:kern w:val="0"/>
                <w:szCs w:val="21"/>
              </w:rPr>
              <w:t>%</w:t>
            </w:r>
            <w:r w:rsidRPr="003544D6">
              <w:rPr>
                <w:rFonts w:ascii="宋体" w:eastAsia="宋体" w:hAnsi="宋体" w:cs="宋体"/>
                <w:kern w:val="0"/>
                <w:szCs w:val="21"/>
              </w:rPr>
              <w:t>分</w:t>
            </w:r>
            <w:r>
              <w:rPr>
                <w:rFonts w:ascii="宋体" w:eastAsia="宋体" w:hAnsi="宋体" w:cs="宋体" w:hint="eastAsia"/>
                <w:kern w:val="0"/>
                <w:szCs w:val="21"/>
              </w:rPr>
              <w:t>数</w:t>
            </w:r>
            <w:r w:rsidRPr="003544D6">
              <w:rPr>
                <w:rFonts w:ascii="宋体" w:eastAsia="宋体" w:hAnsi="宋体" w:cs="宋体"/>
                <w:kern w:val="0"/>
                <w:szCs w:val="21"/>
              </w:rPr>
              <w:t>，1项得30</w:t>
            </w:r>
            <w:r>
              <w:rPr>
                <w:rFonts w:ascii="宋体" w:eastAsia="宋体" w:hAnsi="宋体" w:cs="宋体"/>
                <w:kern w:val="0"/>
                <w:szCs w:val="21"/>
              </w:rPr>
              <w:t>%</w:t>
            </w:r>
            <w:r w:rsidRPr="003544D6">
              <w:rPr>
                <w:rFonts w:ascii="宋体" w:eastAsia="宋体" w:hAnsi="宋体" w:cs="宋体"/>
                <w:kern w:val="0"/>
                <w:szCs w:val="21"/>
              </w:rPr>
              <w:t>分</w:t>
            </w:r>
            <w:r>
              <w:rPr>
                <w:rFonts w:ascii="宋体" w:eastAsia="宋体" w:hAnsi="宋体" w:cs="宋体" w:hint="eastAsia"/>
                <w:kern w:val="0"/>
                <w:szCs w:val="21"/>
              </w:rPr>
              <w:t>数</w:t>
            </w:r>
            <w:r w:rsidRPr="003544D6">
              <w:rPr>
                <w:rFonts w:ascii="宋体" w:eastAsia="宋体" w:hAnsi="宋体" w:cs="宋体"/>
                <w:kern w:val="0"/>
                <w:szCs w:val="21"/>
              </w:rPr>
              <w:t>。</w:t>
            </w:r>
          </w:p>
          <w:p w14:paraId="71324948" w14:textId="527CF8D1" w:rsidR="003544D6" w:rsidRDefault="003544D6" w:rsidP="003544D6">
            <w:pPr>
              <w:rPr>
                <w:rFonts w:ascii="宋体" w:eastAsia="宋体" w:hAnsi="宋体" w:cs="宋体"/>
                <w:kern w:val="0"/>
                <w:szCs w:val="21"/>
              </w:rPr>
            </w:pPr>
            <w:r w:rsidRPr="003544D6">
              <w:rPr>
                <w:rFonts w:ascii="宋体" w:eastAsia="宋体" w:hAnsi="宋体" w:cs="宋体"/>
                <w:kern w:val="0"/>
                <w:szCs w:val="21"/>
              </w:rPr>
              <w:t>要求提供证书</w:t>
            </w:r>
            <w:r>
              <w:rPr>
                <w:rFonts w:ascii="宋体" w:eastAsia="宋体" w:hAnsi="宋体" w:cs="宋体" w:hint="eastAsia"/>
                <w:kern w:val="0"/>
                <w:szCs w:val="21"/>
              </w:rPr>
              <w:t>复印件</w:t>
            </w:r>
            <w:r w:rsidRPr="003544D6">
              <w:rPr>
                <w:rFonts w:ascii="宋体" w:eastAsia="宋体" w:hAnsi="宋体" w:cs="宋体"/>
                <w:kern w:val="0"/>
                <w:szCs w:val="21"/>
              </w:rPr>
              <w:t>（原件备查）作为得分依据，不提供不得分。</w:t>
            </w:r>
          </w:p>
          <w:p w14:paraId="683CEAD5" w14:textId="313231EA" w:rsidR="00B61BB5" w:rsidRPr="000D7137" w:rsidRDefault="003544D6" w:rsidP="003544D6">
            <w:pPr>
              <w:rPr>
                <w:rFonts w:ascii="宋体" w:eastAsia="宋体" w:hAnsi="宋体" w:cs="Times New Roman"/>
                <w:strike/>
                <w:color w:val="FF0000"/>
                <w:szCs w:val="21"/>
              </w:rPr>
            </w:pPr>
            <w:r w:rsidRPr="003544D6">
              <w:rPr>
                <w:rFonts w:ascii="宋体" w:eastAsia="宋体" w:hAnsi="宋体" w:cs="宋体"/>
                <w:kern w:val="0"/>
                <w:szCs w:val="21"/>
              </w:rPr>
              <w:t>评分中出现无证明资料或专家无法凭所提供资料判断是否得分的情况，一律作不得分处理。</w:t>
            </w:r>
          </w:p>
        </w:tc>
      </w:tr>
      <w:tr w:rsidR="00B61BB5" w14:paraId="4FAF858B" w14:textId="77777777" w:rsidTr="00B11DCC">
        <w:trPr>
          <w:trHeight w:val="78"/>
        </w:trPr>
        <w:tc>
          <w:tcPr>
            <w:tcW w:w="675" w:type="dxa"/>
          </w:tcPr>
          <w:p w14:paraId="2C42A872" w14:textId="3528473A" w:rsidR="00B61BB5" w:rsidRDefault="00B80C7A" w:rsidP="00B80C7A">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1444EC8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33333CC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7</w:t>
            </w:r>
          </w:p>
        </w:tc>
      </w:tr>
      <w:tr w:rsidR="00B61BB5" w14:paraId="085D6F6F" w14:textId="77777777" w:rsidTr="00B11DCC">
        <w:trPr>
          <w:trHeight w:val="78"/>
        </w:trPr>
        <w:tc>
          <w:tcPr>
            <w:tcW w:w="675" w:type="dxa"/>
            <w:vMerge w:val="restart"/>
          </w:tcPr>
          <w:p w14:paraId="1BA30AE0" w14:textId="77777777" w:rsidR="00B61BB5" w:rsidRDefault="00B61BB5" w:rsidP="00B11DCC">
            <w:pPr>
              <w:jc w:val="center"/>
              <w:rPr>
                <w:rFonts w:ascii="宋体" w:eastAsia="宋体" w:hAnsi="Times New Roman" w:cs="Times New Roman"/>
                <w:szCs w:val="21"/>
              </w:rPr>
            </w:pPr>
          </w:p>
        </w:tc>
        <w:tc>
          <w:tcPr>
            <w:tcW w:w="709" w:type="dxa"/>
          </w:tcPr>
          <w:p w14:paraId="58E503FF"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4D7388F"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FA1A78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67A3ECB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6BDBF37"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61BB5" w14:paraId="5C336252" w14:textId="77777777" w:rsidTr="00B11DCC">
        <w:trPr>
          <w:trHeight w:val="78"/>
        </w:trPr>
        <w:tc>
          <w:tcPr>
            <w:tcW w:w="675" w:type="dxa"/>
            <w:vMerge/>
          </w:tcPr>
          <w:p w14:paraId="0388AF9F" w14:textId="77777777" w:rsidR="00B61BB5" w:rsidRDefault="00B61BB5" w:rsidP="00B11DCC">
            <w:pPr>
              <w:jc w:val="center"/>
              <w:rPr>
                <w:rFonts w:ascii="宋体" w:eastAsia="宋体" w:hAnsi="Times New Roman" w:cs="Times New Roman"/>
                <w:szCs w:val="21"/>
              </w:rPr>
            </w:pPr>
          </w:p>
        </w:tc>
        <w:tc>
          <w:tcPr>
            <w:tcW w:w="709" w:type="dxa"/>
          </w:tcPr>
          <w:p w14:paraId="2DC62661"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1</w:t>
            </w:r>
          </w:p>
        </w:tc>
        <w:tc>
          <w:tcPr>
            <w:tcW w:w="2410" w:type="dxa"/>
          </w:tcPr>
          <w:p w14:paraId="25BB12E2"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709" w:type="dxa"/>
          </w:tcPr>
          <w:p w14:paraId="14D0320F"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14:paraId="121D27A5"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 w:val="20"/>
                <w:szCs w:val="20"/>
              </w:rPr>
              <w:t>专家打分</w:t>
            </w:r>
          </w:p>
        </w:tc>
        <w:tc>
          <w:tcPr>
            <w:tcW w:w="3402" w:type="dxa"/>
          </w:tcPr>
          <w:p w14:paraId="03868F48" w14:textId="77777777" w:rsidR="00B61BB5" w:rsidRDefault="00B61BB5" w:rsidP="00B11DCC">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w:t>
            </w:r>
            <w:r>
              <w:rPr>
                <w:rFonts w:ascii="宋体" w:eastAsia="宋体" w:hAnsi="宋体" w:cs="宋体" w:hint="eastAsia"/>
                <w:szCs w:val="21"/>
              </w:rPr>
              <w:lastRenderedPageBreak/>
              <w:t>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61BB5" w14:paraId="0C386463" w14:textId="77777777" w:rsidTr="00B11DCC">
        <w:trPr>
          <w:trHeight w:val="78"/>
        </w:trPr>
        <w:tc>
          <w:tcPr>
            <w:tcW w:w="675" w:type="dxa"/>
            <w:vMerge/>
          </w:tcPr>
          <w:p w14:paraId="3A4FC13A" w14:textId="77777777" w:rsidR="00B61BB5" w:rsidRDefault="00B61BB5" w:rsidP="00B11DCC">
            <w:pPr>
              <w:jc w:val="center"/>
              <w:rPr>
                <w:rFonts w:ascii="宋体" w:eastAsia="宋体" w:hAnsi="Times New Roman" w:cs="Times New Roman"/>
                <w:szCs w:val="21"/>
              </w:rPr>
            </w:pPr>
          </w:p>
        </w:tc>
        <w:tc>
          <w:tcPr>
            <w:tcW w:w="709" w:type="dxa"/>
          </w:tcPr>
          <w:p w14:paraId="20B494F4"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14:paraId="4AC32809"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709" w:type="dxa"/>
          </w:tcPr>
          <w:p w14:paraId="3BE3C17A"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1134" w:type="dxa"/>
          </w:tcPr>
          <w:p w14:paraId="2B8247DA"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400B4A91" w14:textId="77777777" w:rsidR="00B61BB5" w:rsidRDefault="00B61BB5" w:rsidP="00B11DCC">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B61BB5"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7368F1D6"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1C12A2D8" w14:textId="77777777" w:rsidR="00AB03A9" w:rsidRPr="00AB03A9" w:rsidRDefault="00AB03A9" w:rsidP="00AB03A9">
      <w:pPr>
        <w:rPr>
          <w:rFonts w:ascii="Times New Roman" w:eastAsia="宋体" w:hAnsi="Times New Roman" w:cs="Times New Roman"/>
          <w:szCs w:val="24"/>
        </w:rPr>
      </w:pP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DEE89B7" w14:textId="55366E58" w:rsidR="004D3085" w:rsidRDefault="00AB03A9" w:rsidP="00B11DCC">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w:t>
      </w:r>
      <w:r w:rsidR="00F71D02">
        <w:rPr>
          <w:rFonts w:ascii="宋体" w:eastAsia="宋体" w:hAnsi="宋体" w:cs="宋体" w:hint="eastAsia"/>
          <w:kern w:val="0"/>
          <w:szCs w:val="21"/>
        </w:rPr>
        <w:t>大学采购哦偶管理办法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116D24" w:rsidRPr="00116D24">
        <w:rPr>
          <w:rFonts w:ascii="宋体" w:eastAsia="宋体" w:hAnsi="宋体" w:cs="宋体" w:hint="eastAsia"/>
          <w:kern w:val="0"/>
          <w:szCs w:val="21"/>
          <w:u w:val="single"/>
        </w:rPr>
        <w:t>学生部网站及系统开发</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w:t>
      </w:r>
      <w:r w:rsidR="00B11DCC" w:rsidRPr="00B11DCC">
        <w:rPr>
          <w:rFonts w:ascii="宋体" w:eastAsia="宋体" w:hAnsi="宋体" w:cs="宋体" w:hint="eastAsia"/>
          <w:kern w:val="0"/>
          <w:szCs w:val="21"/>
        </w:rPr>
        <w:t>进行公开招标，欢迎符合资格要求的供应商参加投标。</w:t>
      </w:r>
    </w:p>
    <w:p w14:paraId="634B083D" w14:textId="77777777" w:rsidR="004D3085" w:rsidRPr="004D3085" w:rsidRDefault="004D3085" w:rsidP="00AB03A9">
      <w:pPr>
        <w:ind w:firstLineChars="200" w:firstLine="420"/>
        <w:rPr>
          <w:rFonts w:ascii="宋体" w:eastAsia="宋体" w:hAnsi="宋体" w:cs="宋体"/>
          <w:kern w:val="0"/>
          <w:szCs w:val="21"/>
        </w:rPr>
      </w:pPr>
    </w:p>
    <w:p w14:paraId="16631008" w14:textId="6BFED4AA"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AE78A4">
        <w:rPr>
          <w:rFonts w:ascii="Times New Roman" w:eastAsia="宋体" w:hAnsi="Times New Roman" w:cs="Times New Roman"/>
          <w:color w:val="FF0000"/>
          <w:szCs w:val="24"/>
        </w:rPr>
        <w:t>SZUCG20170003FW</w:t>
      </w:r>
      <w:r w:rsidRPr="00AB03A9">
        <w:rPr>
          <w:rFonts w:ascii="Times New Roman" w:eastAsia="宋体" w:hAnsi="Times New Roman" w:cs="Times New Roman" w:hint="eastAsia"/>
          <w:color w:val="FF0000"/>
          <w:szCs w:val="24"/>
        </w:rPr>
        <w:t xml:space="preserve"> </w:t>
      </w:r>
    </w:p>
    <w:p w14:paraId="716ACEBB" w14:textId="50589CA5" w:rsidR="00AB03A9" w:rsidRPr="00AB03A9" w:rsidRDefault="00AB03A9" w:rsidP="00116D24">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116D24" w:rsidRPr="00116D24">
        <w:rPr>
          <w:rFonts w:ascii="宋体" w:eastAsia="宋体" w:hAnsi="宋体" w:cs="宋体" w:hint="eastAsia"/>
          <w:color w:val="FF0000"/>
          <w:kern w:val="0"/>
          <w:szCs w:val="21"/>
        </w:rPr>
        <w:t>学生部网站及系统开发</w:t>
      </w:r>
    </w:p>
    <w:p w14:paraId="2F6C6B4E" w14:textId="143F284C" w:rsidR="004D3085" w:rsidRPr="004D3085" w:rsidRDefault="004D3085" w:rsidP="004D3085">
      <w:pPr>
        <w:numPr>
          <w:ilvl w:val="0"/>
          <w:numId w:val="3"/>
        </w:numPr>
        <w:rPr>
          <w:rFonts w:ascii="宋体" w:eastAsia="宋体" w:hAnsi="宋体" w:cs="宋体"/>
          <w:kern w:val="0"/>
          <w:szCs w:val="21"/>
        </w:rPr>
      </w:pPr>
      <w:r w:rsidRPr="004D3085">
        <w:rPr>
          <w:rFonts w:ascii="Times New Roman" w:eastAsia="宋体" w:hAnsi="Times New Roman" w:cs="Times New Roman" w:hint="eastAsia"/>
          <w:szCs w:val="24"/>
        </w:rPr>
        <w:t>项目</w:t>
      </w:r>
      <w:r w:rsidRPr="004D3085">
        <w:rPr>
          <w:rFonts w:ascii="Times New Roman" w:eastAsia="宋体" w:hAnsi="Times New Roman" w:cs="Times New Roman"/>
          <w:szCs w:val="24"/>
        </w:rPr>
        <w:t>预算：</w:t>
      </w:r>
      <w:r w:rsidR="00116D24">
        <w:rPr>
          <w:rFonts w:ascii="Times New Roman" w:eastAsia="宋体" w:hAnsi="Times New Roman" w:cs="Times New Roman"/>
          <w:szCs w:val="24"/>
        </w:rPr>
        <w:t>20</w:t>
      </w:r>
      <w:r w:rsidR="00E07255">
        <w:rPr>
          <w:rFonts w:ascii="Times New Roman" w:eastAsia="宋体" w:hAnsi="Times New Roman" w:cs="Times New Roman"/>
          <w:szCs w:val="24"/>
        </w:rPr>
        <w:t>0</w:t>
      </w:r>
      <w:r w:rsidRPr="004D3085">
        <w:rPr>
          <w:rFonts w:ascii="Times New Roman" w:eastAsia="宋体" w:hAnsi="Times New Roman" w:cs="Times New Roman" w:hint="eastAsia"/>
          <w:szCs w:val="24"/>
        </w:rPr>
        <w:t>,000.00</w:t>
      </w:r>
      <w:r w:rsidRPr="004D3085">
        <w:rPr>
          <w:rFonts w:ascii="Times New Roman" w:eastAsia="宋体" w:hAnsi="Times New Roman" w:cs="Times New Roman" w:hint="eastAsia"/>
          <w:szCs w:val="24"/>
        </w:rPr>
        <w:t>元</w:t>
      </w:r>
      <w:r w:rsidRPr="004D3085">
        <w:rPr>
          <w:rFonts w:ascii="Times New Roman" w:eastAsia="宋体" w:hAnsi="Times New Roman" w:cs="Times New Roman"/>
          <w:szCs w:val="24"/>
        </w:rPr>
        <w:t>（</w:t>
      </w:r>
      <w:r w:rsidRPr="004D3085">
        <w:rPr>
          <w:rFonts w:ascii="Times New Roman" w:eastAsia="宋体" w:hAnsi="Times New Roman" w:cs="Times New Roman" w:hint="eastAsia"/>
          <w:szCs w:val="24"/>
        </w:rPr>
        <w:t>人民币</w:t>
      </w:r>
      <w:r w:rsidRPr="004D3085">
        <w:rPr>
          <w:rFonts w:ascii="Times New Roman" w:eastAsia="宋体" w:hAnsi="Times New Roman" w:cs="Times New Roman"/>
          <w:szCs w:val="24"/>
        </w:rPr>
        <w:t>）</w:t>
      </w:r>
    </w:p>
    <w:p w14:paraId="2989D53F" w14:textId="77777777" w:rsidR="00AB03A9" w:rsidRPr="004D3085"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3544D6"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17BC9ACB" w14:textId="56AA657B" w:rsidR="003544D6" w:rsidRPr="00B11DCC" w:rsidRDefault="003544D6" w:rsidP="003544D6">
      <w:pPr>
        <w:numPr>
          <w:ilvl w:val="1"/>
          <w:numId w:val="3"/>
        </w:numPr>
        <w:rPr>
          <w:rFonts w:ascii="宋体" w:eastAsia="宋体" w:hAnsi="宋体" w:cs="宋体"/>
          <w:kern w:val="0"/>
          <w:szCs w:val="21"/>
        </w:rPr>
      </w:pPr>
      <w:r w:rsidRPr="003544D6">
        <w:rPr>
          <w:rFonts w:ascii="宋体" w:eastAsia="宋体" w:hAnsi="宋体" w:cs="宋体"/>
          <w:kern w:val="0"/>
          <w:szCs w:val="21"/>
        </w:rPr>
        <w:t>投标人具备软件企业认定证书</w:t>
      </w:r>
      <w:r>
        <w:rPr>
          <w:rFonts w:ascii="宋体" w:eastAsia="宋体" w:hAnsi="宋体" w:cs="宋体" w:hint="eastAsia"/>
          <w:kern w:val="0"/>
          <w:szCs w:val="21"/>
        </w:rPr>
        <w:t>（</w:t>
      </w:r>
      <w:r w:rsidRPr="00AB03A9">
        <w:rPr>
          <w:rFonts w:ascii="宋体" w:eastAsia="宋体" w:hAnsi="宋体" w:cs="宋体" w:hint="eastAsia"/>
          <w:kern w:val="0"/>
          <w:szCs w:val="21"/>
        </w:rPr>
        <w:t>证明文件：</w:t>
      </w:r>
      <w:r w:rsidRPr="003544D6">
        <w:rPr>
          <w:rFonts w:ascii="宋体" w:eastAsia="宋体" w:hAnsi="宋体" w:cs="宋体"/>
          <w:kern w:val="0"/>
          <w:szCs w:val="21"/>
        </w:rPr>
        <w:t>软件企业</w:t>
      </w:r>
      <w:r>
        <w:rPr>
          <w:rFonts w:ascii="宋体" w:eastAsia="宋体" w:hAnsi="宋体" w:cs="宋体" w:hint="eastAsia"/>
          <w:kern w:val="0"/>
          <w:szCs w:val="21"/>
        </w:rPr>
        <w:t>证书</w:t>
      </w:r>
      <w:r>
        <w:rPr>
          <w:rFonts w:ascii="宋体" w:eastAsia="宋体" w:hAnsi="宋体" w:cs="宋体"/>
          <w:kern w:val="0"/>
          <w:szCs w:val="21"/>
        </w:rPr>
        <w:t>复印件，原件备查）；</w:t>
      </w:r>
    </w:p>
    <w:p w14:paraId="2D8C7785" w14:textId="6E53BC1E"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B61BB5">
        <w:rPr>
          <w:rFonts w:ascii="宋体" w:eastAsia="宋体" w:hAnsi="宋体" w:cs="宋体"/>
          <w:kern w:val="0"/>
          <w:szCs w:val="21"/>
        </w:rPr>
        <w:t>4</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02124B4B"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3544D6">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F71D02">
        <w:rPr>
          <w:rFonts w:ascii="Times New Roman" w:eastAsia="宋体" w:hAnsi="Times New Roman" w:cs="Times New Roman" w:hint="eastAsia"/>
          <w:color w:val="FF0000"/>
          <w:szCs w:val="24"/>
        </w:rPr>
        <w:t>1</w:t>
      </w:r>
      <w:r w:rsidR="00F71D02">
        <w:rPr>
          <w:rFonts w:ascii="Times New Roman" w:eastAsia="宋体" w:hAnsi="Times New Roman" w:cs="Times New Roman"/>
          <w:color w:val="FF0000"/>
          <w:szCs w:val="24"/>
        </w:rPr>
        <w:t>4</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t>0</w:t>
      </w:r>
      <w:r w:rsidR="003544D6">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F71D02">
        <w:rPr>
          <w:rFonts w:ascii="Times New Roman" w:eastAsia="宋体" w:hAnsi="Times New Roman" w:cs="Times New Roman" w:hint="eastAsia"/>
          <w:color w:val="FF0000"/>
          <w:szCs w:val="24"/>
        </w:rPr>
        <w:t>2</w:t>
      </w:r>
      <w:r w:rsidR="00F71D02">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w:t>
      </w:r>
      <w:r w:rsidRPr="00AB03A9">
        <w:rPr>
          <w:rFonts w:ascii="Times New Roman" w:eastAsia="宋体" w:hAnsi="Times New Roman" w:cs="Times New Roman" w:hint="eastAsia"/>
          <w:color w:val="222222"/>
          <w:szCs w:val="24"/>
        </w:rPr>
        <w:lastRenderedPageBreak/>
        <w:t>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79C41B8D"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3544D6">
        <w:rPr>
          <w:rFonts w:ascii="宋体" w:eastAsia="宋体" w:hAnsi="宋体" w:cs="宋体"/>
          <w:color w:val="FF0000"/>
          <w:kern w:val="0"/>
          <w:szCs w:val="21"/>
        </w:rPr>
        <w:t>5</w:t>
      </w:r>
      <w:r w:rsidRPr="00AB03A9">
        <w:rPr>
          <w:rFonts w:ascii="宋体" w:eastAsia="宋体" w:hAnsi="宋体" w:cs="宋体"/>
          <w:color w:val="FF0000"/>
          <w:kern w:val="0"/>
          <w:szCs w:val="21"/>
        </w:rPr>
        <w:t>月</w:t>
      </w:r>
      <w:r w:rsidR="00F71D02">
        <w:rPr>
          <w:rFonts w:ascii="宋体" w:eastAsia="宋体" w:hAnsi="宋体" w:cs="宋体" w:hint="eastAsia"/>
          <w:color w:val="FF0000"/>
          <w:kern w:val="0"/>
          <w:szCs w:val="21"/>
        </w:rPr>
        <w:t>2</w:t>
      </w:r>
      <w:r w:rsidR="00F71D02">
        <w:rPr>
          <w:rFonts w:ascii="宋体" w:eastAsia="宋体" w:hAnsi="宋体" w:cs="宋体"/>
          <w:color w:val="FF0000"/>
          <w:kern w:val="0"/>
          <w:szCs w:val="21"/>
        </w:rPr>
        <w:t>4</w:t>
      </w:r>
      <w:r w:rsidRPr="00AB03A9">
        <w:rPr>
          <w:rFonts w:ascii="宋体" w:eastAsia="宋体" w:hAnsi="宋体" w:cs="宋体"/>
          <w:color w:val="FF0000"/>
          <w:kern w:val="0"/>
          <w:szCs w:val="21"/>
        </w:rPr>
        <w:t>日</w:t>
      </w:r>
      <w:r w:rsidR="00F71D02">
        <w:rPr>
          <w:rFonts w:ascii="宋体" w:eastAsia="宋体" w:hAnsi="宋体" w:cs="宋体" w:hint="eastAsia"/>
          <w:color w:val="FF0000"/>
          <w:kern w:val="0"/>
          <w:szCs w:val="21"/>
        </w:rPr>
        <w:t>上</w:t>
      </w:r>
      <w:r w:rsidRPr="00AB03A9">
        <w:rPr>
          <w:rFonts w:ascii="宋体" w:eastAsia="宋体" w:hAnsi="宋体" w:cs="Times New Roman"/>
          <w:color w:val="FF0000"/>
          <w:szCs w:val="21"/>
        </w:rPr>
        <w:t>午</w:t>
      </w:r>
      <w:r w:rsidR="00F71D02">
        <w:rPr>
          <w:rFonts w:ascii="宋体" w:eastAsia="宋体" w:hAnsi="宋体" w:cs="Times New Roman" w:hint="eastAsia"/>
          <w:color w:val="FF0000"/>
          <w:szCs w:val="21"/>
        </w:rPr>
        <w:t>10</w:t>
      </w:r>
      <w:bookmarkStart w:id="17" w:name="_GoBack"/>
      <w:bookmarkEnd w:id="17"/>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168BE7A5"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3544D6">
        <w:rPr>
          <w:rFonts w:ascii="宋体" w:eastAsia="宋体" w:hAnsi="宋体" w:cs="宋体"/>
          <w:color w:val="FF0000"/>
          <w:kern w:val="0"/>
          <w:szCs w:val="21"/>
        </w:rPr>
        <w:t>5</w:t>
      </w:r>
      <w:r w:rsidRPr="00AB03A9">
        <w:rPr>
          <w:rFonts w:ascii="宋体" w:eastAsia="宋体" w:hAnsi="宋体" w:cs="宋体"/>
          <w:color w:val="FF0000"/>
          <w:kern w:val="0"/>
          <w:szCs w:val="21"/>
        </w:rPr>
        <w:t>月</w:t>
      </w:r>
      <w:r w:rsidR="00F71D02">
        <w:rPr>
          <w:rFonts w:ascii="宋体" w:eastAsia="宋体" w:hAnsi="宋体" w:cs="宋体" w:hint="eastAsia"/>
          <w:color w:val="FF0000"/>
          <w:kern w:val="0"/>
          <w:szCs w:val="21"/>
        </w:rPr>
        <w:t>2</w:t>
      </w:r>
      <w:r w:rsidR="00F71D02">
        <w:rPr>
          <w:rFonts w:ascii="宋体" w:eastAsia="宋体" w:hAnsi="宋体" w:cs="宋体"/>
          <w:color w:val="FF0000"/>
          <w:kern w:val="0"/>
          <w:szCs w:val="21"/>
        </w:rPr>
        <w:t>4</w:t>
      </w:r>
      <w:r w:rsidRPr="00AB03A9">
        <w:rPr>
          <w:rFonts w:ascii="宋体" w:eastAsia="宋体" w:hAnsi="宋体" w:cs="宋体"/>
          <w:color w:val="FF0000"/>
          <w:kern w:val="0"/>
          <w:szCs w:val="21"/>
        </w:rPr>
        <w:t>日</w:t>
      </w:r>
      <w:r w:rsidR="00F71D02">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F71D02">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8"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44EA75DC"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14:paraId="71B851A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8"/>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lastRenderedPageBreak/>
        <w:t>深圳大学招投标管理中心</w:t>
      </w:r>
      <w:r w:rsidRPr="00AB03A9">
        <w:rPr>
          <w:rFonts w:ascii="宋体" w:eastAsia="宋体" w:hAnsi="宋体" w:cs="Times New Roman"/>
          <w:szCs w:val="21"/>
        </w:rPr>
        <w:t xml:space="preserve"> </w:t>
      </w:r>
    </w:p>
    <w:p w14:paraId="3DCA2257" w14:textId="7D87B7EF"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3544D6">
        <w:rPr>
          <w:rFonts w:ascii="宋体" w:eastAsia="宋体" w:hAnsi="宋体" w:cs="Times New Roman"/>
          <w:szCs w:val="21"/>
        </w:rPr>
        <w:t>5</w:t>
      </w:r>
      <w:r w:rsidRPr="00AB03A9">
        <w:rPr>
          <w:rFonts w:ascii="宋体" w:eastAsia="宋体" w:hAnsi="宋体" w:cs="Times New Roman" w:hint="eastAsia"/>
          <w:szCs w:val="21"/>
        </w:rPr>
        <w:t>月</w:t>
      </w:r>
      <w:r w:rsidR="00F71D02">
        <w:rPr>
          <w:rFonts w:ascii="宋体" w:eastAsia="宋体" w:hAnsi="宋体" w:cs="Times New Roman" w:hint="eastAsia"/>
          <w:szCs w:val="21"/>
        </w:rPr>
        <w:t>1</w:t>
      </w:r>
      <w:r w:rsidR="00F71D02">
        <w:rPr>
          <w:rFonts w:ascii="宋体" w:eastAsia="宋体" w:hAnsi="宋体" w:cs="Times New Roman"/>
          <w:szCs w:val="21"/>
        </w:rPr>
        <w:t>4</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599EE1EE" w14:textId="77777777" w:rsidR="005D5212" w:rsidRDefault="005D5212">
      <w:pPr>
        <w:widowControl/>
        <w:jc w:val="left"/>
        <w:rPr>
          <w:rFonts w:ascii="宋体" w:eastAsia="宋体" w:hAnsi="宋体" w:cs="Times New Roman"/>
          <w:b/>
          <w:bCs/>
          <w:kern w:val="0"/>
          <w:sz w:val="24"/>
          <w:szCs w:val="20"/>
        </w:rPr>
      </w:pPr>
      <w:r>
        <w:rPr>
          <w:rFonts w:ascii="宋体" w:eastAsia="宋体" w:hAnsi="宋体" w:cs="Times New Roman"/>
          <w:b/>
          <w:bCs/>
          <w:kern w:val="0"/>
          <w:sz w:val="24"/>
          <w:szCs w:val="20"/>
        </w:rPr>
        <w:br w:type="page"/>
      </w:r>
    </w:p>
    <w:p w14:paraId="4CEF0486" w14:textId="3AA4A6C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5CAE40A2" w:rsidR="00AB03A9" w:rsidRPr="00AB03A9" w:rsidRDefault="00116D24" w:rsidP="00116D24">
            <w:pPr>
              <w:rPr>
                <w:rFonts w:ascii="宋体" w:eastAsia="宋体" w:hAnsi="宋体" w:cs="Times New Roman"/>
                <w:szCs w:val="24"/>
              </w:rPr>
            </w:pPr>
            <w:r>
              <w:rPr>
                <w:rFonts w:ascii="宋体" w:eastAsia="宋体" w:hAnsi="宋体" w:cs="Times New Roman"/>
                <w:color w:val="FF0000"/>
                <w:szCs w:val="24"/>
              </w:rPr>
              <w:t>20</w:t>
            </w:r>
            <w:r w:rsidR="00E07255">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1D55A8E1" w:rsidR="00AB03A9" w:rsidRPr="00AB03A9" w:rsidRDefault="009A6336" w:rsidP="009A6336">
            <w:pPr>
              <w:rPr>
                <w:rFonts w:ascii="宋体" w:eastAsia="宋体" w:hAnsi="宋体" w:cs="Times New Roman"/>
                <w:szCs w:val="24"/>
              </w:rPr>
            </w:pPr>
            <w:r w:rsidRPr="009A6336">
              <w:rPr>
                <w:rFonts w:ascii="宋体" w:eastAsia="宋体" w:hAnsi="宋体" w:cs="Times New Roman" w:hint="eastAsia"/>
                <w:szCs w:val="24"/>
              </w:rPr>
              <w:t>合同金额的</w:t>
            </w:r>
            <w:r w:rsidRPr="009A6336">
              <w:rPr>
                <w:rFonts w:ascii="宋体" w:eastAsia="宋体" w:hAnsi="宋体" w:cs="Times New Roman"/>
                <w:szCs w:val="24"/>
              </w:rPr>
              <w:t>5%</w:t>
            </w:r>
            <w:r>
              <w:rPr>
                <w:rFonts w:ascii="宋体" w:eastAsia="宋体" w:hAnsi="宋体" w:cs="Times New Roman" w:hint="eastAsia"/>
                <w:szCs w:val="24"/>
              </w:rPr>
              <w:t>。</w:t>
            </w:r>
            <w:r w:rsidR="00AB03A9" w:rsidRPr="00AB03A9">
              <w:rPr>
                <w:rFonts w:ascii="宋体" w:eastAsia="宋体" w:hAnsi="宋体" w:cs="Times New Roman" w:hint="eastAsia"/>
                <w:szCs w:val="24"/>
              </w:rPr>
              <w:t xml:space="preserve">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0BAE8288" w14:textId="77777777" w:rsidR="003544D6" w:rsidRPr="003544D6" w:rsidRDefault="003544D6" w:rsidP="003544D6">
      <w:pPr>
        <w:ind w:firstLineChars="200" w:firstLine="420"/>
        <w:rPr>
          <w:rFonts w:ascii="Times New Roman" w:eastAsia="宋体" w:hAnsi="Times New Roman" w:cs="Times New Roman"/>
          <w:szCs w:val="24"/>
        </w:rPr>
      </w:pPr>
      <w:r w:rsidRPr="003544D6">
        <w:rPr>
          <w:rFonts w:ascii="Times New Roman" w:eastAsia="宋体" w:hAnsi="Times New Roman" w:cs="Times New Roman" w:hint="eastAsia"/>
          <w:szCs w:val="24"/>
        </w:rPr>
        <w:t>随着深圳特区建设的跨越式发展和深圳大学特有地缘优势，近年来，深大不断提高学校全面建设，在办学理念、办学模式、办学流程各个方面取得了长足的进步。</w:t>
      </w:r>
    </w:p>
    <w:p w14:paraId="40D24A03" w14:textId="77777777" w:rsidR="003544D6" w:rsidRPr="003544D6" w:rsidRDefault="003544D6" w:rsidP="003544D6">
      <w:pPr>
        <w:ind w:firstLineChars="200" w:firstLine="420"/>
        <w:rPr>
          <w:rFonts w:ascii="Times New Roman" w:eastAsia="宋体" w:hAnsi="Times New Roman" w:cs="Times New Roman"/>
          <w:szCs w:val="24"/>
        </w:rPr>
      </w:pPr>
      <w:r w:rsidRPr="003544D6">
        <w:rPr>
          <w:rFonts w:ascii="Times New Roman" w:eastAsia="宋体" w:hAnsi="Times New Roman" w:cs="Times New Roman" w:hint="eastAsia"/>
          <w:szCs w:val="24"/>
        </w:rPr>
        <w:t>在取得进步的同时，深大也面临着进一步提升的需求。在教育信息化方面，深圳大学信息化应用水平和“特区大学、窗口大学、实验大学”的地位尚有一定差距。存在信息系统分散建设，维护困难，信息孤岛严重，信息化系统不能支撑深圳大学区位优势的现象日益明显。</w:t>
      </w:r>
    </w:p>
    <w:p w14:paraId="5E6E2E2E" w14:textId="77777777" w:rsidR="003544D6" w:rsidRPr="003544D6" w:rsidRDefault="003544D6" w:rsidP="003544D6">
      <w:pPr>
        <w:ind w:firstLineChars="200" w:firstLine="420"/>
        <w:rPr>
          <w:rFonts w:ascii="Times New Roman" w:eastAsia="宋体" w:hAnsi="Times New Roman" w:cs="Times New Roman"/>
          <w:szCs w:val="24"/>
        </w:rPr>
      </w:pPr>
      <w:r w:rsidRPr="003544D6">
        <w:rPr>
          <w:rFonts w:ascii="Times New Roman" w:eastAsia="宋体" w:hAnsi="Times New Roman" w:cs="Times New Roman" w:hint="eastAsia"/>
          <w:szCs w:val="24"/>
        </w:rPr>
        <w:t>面向新的发展机遇，学校提出了面向国际知名高校，打造智慧校园建设规划。提出借鉴国际一流大学管理理念，引进国际顶级技术和系统，在信息管理平台上率先达到国际一流大学水平，实施大学资源计划，营造充满现代气息和人文魅力的智慧校园，为推动教育教学改革、创建现代高校内部管理机制提供强有力的技术支持。</w:t>
      </w:r>
    </w:p>
    <w:p w14:paraId="43EE736D" w14:textId="77777777" w:rsidR="003544D6" w:rsidRPr="003544D6" w:rsidRDefault="003544D6" w:rsidP="003544D6">
      <w:pPr>
        <w:ind w:firstLineChars="200" w:firstLine="420"/>
        <w:rPr>
          <w:rFonts w:ascii="Times New Roman" w:eastAsia="宋体" w:hAnsi="Times New Roman" w:cs="Times New Roman"/>
          <w:szCs w:val="24"/>
        </w:rPr>
      </w:pPr>
      <w:r w:rsidRPr="003544D6">
        <w:rPr>
          <w:rFonts w:ascii="Times New Roman" w:eastAsia="宋体" w:hAnsi="Times New Roman" w:cs="Times New Roman" w:hint="eastAsia"/>
          <w:szCs w:val="24"/>
        </w:rPr>
        <w:t>考虑到智慧校园建设是一个系统工程，因此深圳大学提出了按照</w:t>
      </w:r>
      <w:r w:rsidRPr="003544D6">
        <w:rPr>
          <w:rFonts w:ascii="Times New Roman" w:eastAsia="宋体" w:hAnsi="Times New Roman" w:cs="Times New Roman"/>
          <w:szCs w:val="24"/>
        </w:rPr>
        <w:t>ERP</w:t>
      </w:r>
      <w:r w:rsidRPr="003544D6">
        <w:rPr>
          <w:rFonts w:ascii="Times New Roman" w:eastAsia="宋体" w:hAnsi="Times New Roman" w:cs="Times New Roman"/>
          <w:szCs w:val="24"/>
        </w:rPr>
        <w:t>化、国际化、智慧化、本土化的思路，平衡长远发展和有效实施，采取总体规划、分步实施、协调发展、持</w:t>
      </w:r>
      <w:r w:rsidRPr="003544D6">
        <w:rPr>
          <w:rFonts w:ascii="Times New Roman" w:eastAsia="宋体" w:hAnsi="Times New Roman" w:cs="Times New Roman"/>
          <w:szCs w:val="24"/>
        </w:rPr>
        <w:lastRenderedPageBreak/>
        <w:t>续推进的工作思路，分阶段分步骤的推进智慧校园建设，本项目即是在这样的背景下，结合学校信息化需求，以智慧校园总体规划和核心业务建设需求为牵引，建设符合国际一流高校</w:t>
      </w:r>
      <w:r w:rsidRPr="003544D6">
        <w:rPr>
          <w:rFonts w:ascii="Times New Roman" w:eastAsia="宋体" w:hAnsi="Times New Roman" w:cs="Times New Roman"/>
          <w:szCs w:val="24"/>
        </w:rPr>
        <w:t>URP</w:t>
      </w:r>
      <w:r w:rsidRPr="003544D6">
        <w:rPr>
          <w:rFonts w:ascii="Times New Roman" w:eastAsia="宋体" w:hAnsi="Times New Roman" w:cs="Times New Roman"/>
          <w:szCs w:val="24"/>
        </w:rPr>
        <w:t>模式和深圳大学特色相结合的新一代深大智慧校园核心业务系统。</w:t>
      </w:r>
    </w:p>
    <w:p w14:paraId="5AFB6286" w14:textId="2F56EC30" w:rsidR="00AB03A9" w:rsidRDefault="00F2263C" w:rsidP="003544D6">
      <w:pPr>
        <w:ind w:firstLineChars="200" w:firstLine="420"/>
        <w:rPr>
          <w:rFonts w:ascii="Times New Roman" w:eastAsia="宋体" w:hAnsi="Times New Roman" w:cs="Times New Roman"/>
          <w:szCs w:val="24"/>
        </w:rPr>
      </w:pPr>
      <w:r w:rsidRPr="00F2263C">
        <w:rPr>
          <w:rFonts w:ascii="Times New Roman" w:eastAsia="宋体" w:hAnsi="Times New Roman" w:cs="Times New Roman" w:hint="eastAsia"/>
          <w:szCs w:val="24"/>
        </w:rPr>
        <w:t>系统包括与学生部新网站对接集成及学生信息管理系统建设，包含资助系统、勤工助学系统等，并按照智慧校园的统一数据平台架构和标准要求设计系统，集中存放数据库，并和学校其他应用系统打通。</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3DFF8FBD" w14:textId="6579D0C3" w:rsidR="00320070" w:rsidRPr="00B35EB9" w:rsidRDefault="00320070" w:rsidP="00320070">
      <w:pPr>
        <w:spacing w:line="360" w:lineRule="auto"/>
        <w:jc w:val="left"/>
        <w:rPr>
          <w:rFonts w:ascii="宋体" w:eastAsia="宋体" w:hAnsi="宋体"/>
          <w:b/>
          <w:sz w:val="24"/>
          <w:szCs w:val="24"/>
        </w:rPr>
      </w:pPr>
      <w:r>
        <w:rPr>
          <w:rFonts w:ascii="宋体" w:eastAsia="宋体" w:hAnsi="宋体"/>
          <w:b/>
          <w:sz w:val="24"/>
          <w:szCs w:val="24"/>
        </w:rPr>
        <w:t>*3</w:t>
      </w:r>
      <w:r w:rsidRPr="00B35EB9">
        <w:rPr>
          <w:rFonts w:ascii="宋体" w:eastAsia="宋体" w:hAnsi="宋体"/>
          <w:b/>
          <w:sz w:val="24"/>
          <w:szCs w:val="24"/>
        </w:rPr>
        <w:t>.1</w:t>
      </w:r>
      <w:r>
        <w:rPr>
          <w:rFonts w:ascii="宋体" w:eastAsia="宋体" w:hAnsi="宋体"/>
          <w:b/>
          <w:sz w:val="24"/>
          <w:szCs w:val="24"/>
        </w:rPr>
        <w:t xml:space="preserve"> </w:t>
      </w:r>
      <w:r w:rsidRPr="00B35EB9">
        <w:rPr>
          <w:rFonts w:ascii="宋体" w:eastAsia="宋体" w:hAnsi="宋体" w:hint="eastAsia"/>
          <w:b/>
          <w:sz w:val="24"/>
          <w:szCs w:val="24"/>
        </w:rPr>
        <w:t>项目</w:t>
      </w:r>
      <w:r w:rsidRPr="00B35EB9">
        <w:rPr>
          <w:rFonts w:ascii="宋体" w:eastAsia="宋体" w:hAnsi="宋体"/>
          <w:b/>
          <w:sz w:val="24"/>
          <w:szCs w:val="24"/>
        </w:rPr>
        <w:t>建设</w:t>
      </w:r>
      <w:r>
        <w:rPr>
          <w:rFonts w:ascii="宋体" w:eastAsia="宋体" w:hAnsi="宋体" w:hint="eastAsia"/>
          <w:b/>
          <w:sz w:val="24"/>
          <w:szCs w:val="24"/>
        </w:rPr>
        <w:t>清单</w:t>
      </w:r>
    </w:p>
    <w:tbl>
      <w:tblPr>
        <w:tblW w:w="4578" w:type="pct"/>
        <w:tblLook w:val="04A0" w:firstRow="1" w:lastRow="0" w:firstColumn="1" w:lastColumn="0" w:noHBand="0" w:noVBand="1"/>
      </w:tblPr>
      <w:tblGrid>
        <w:gridCol w:w="479"/>
        <w:gridCol w:w="4186"/>
        <w:gridCol w:w="633"/>
        <w:gridCol w:w="590"/>
        <w:gridCol w:w="467"/>
        <w:gridCol w:w="1454"/>
      </w:tblGrid>
      <w:tr w:rsidR="00320070" w:rsidRPr="000807F8" w14:paraId="1CD5CC24" w14:textId="77777777" w:rsidTr="00320070">
        <w:trPr>
          <w:trHeight w:val="54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A213A"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序号</w:t>
            </w:r>
          </w:p>
        </w:tc>
        <w:tc>
          <w:tcPr>
            <w:tcW w:w="2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C4BDB"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货物名称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70DC3"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数量</w:t>
            </w:r>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0AE7DFB0"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单位</w:t>
            </w:r>
          </w:p>
        </w:tc>
        <w:tc>
          <w:tcPr>
            <w:tcW w:w="299" w:type="pct"/>
            <w:tcBorders>
              <w:top w:val="single" w:sz="4" w:space="0" w:color="auto"/>
              <w:left w:val="nil"/>
              <w:bottom w:val="single" w:sz="4" w:space="0" w:color="auto"/>
              <w:right w:val="single" w:sz="4" w:space="0" w:color="auto"/>
            </w:tcBorders>
            <w:shd w:val="clear" w:color="auto" w:fill="auto"/>
            <w:vAlign w:val="center"/>
            <w:hideMark/>
          </w:tcPr>
          <w:p w14:paraId="7C7D2159"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备注</w:t>
            </w:r>
          </w:p>
        </w:tc>
        <w:tc>
          <w:tcPr>
            <w:tcW w:w="931" w:type="pct"/>
            <w:tcBorders>
              <w:top w:val="single" w:sz="4" w:space="0" w:color="auto"/>
              <w:left w:val="nil"/>
              <w:bottom w:val="single" w:sz="4" w:space="0" w:color="auto"/>
              <w:right w:val="single" w:sz="4" w:space="0" w:color="auto"/>
            </w:tcBorders>
            <w:shd w:val="clear" w:color="auto" w:fill="auto"/>
            <w:vAlign w:val="center"/>
            <w:hideMark/>
          </w:tcPr>
          <w:p w14:paraId="67755F4C"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财政预算限额（元）</w:t>
            </w:r>
          </w:p>
        </w:tc>
      </w:tr>
      <w:tr w:rsidR="00320070" w:rsidRPr="000807F8" w14:paraId="1870DD36" w14:textId="77777777" w:rsidTr="00320070">
        <w:trPr>
          <w:trHeight w:val="43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053946" w14:textId="77777777" w:rsidR="00320070" w:rsidRPr="000807F8" w:rsidRDefault="00320070" w:rsidP="009A6336">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2679" w:type="pct"/>
            <w:tcBorders>
              <w:top w:val="single" w:sz="4" w:space="0" w:color="auto"/>
              <w:left w:val="single" w:sz="4" w:space="0" w:color="auto"/>
              <w:bottom w:val="single" w:sz="4" w:space="0" w:color="auto"/>
              <w:right w:val="single" w:sz="4" w:space="0" w:color="auto"/>
            </w:tcBorders>
            <w:shd w:val="clear" w:color="auto" w:fill="auto"/>
            <w:vAlign w:val="center"/>
          </w:tcPr>
          <w:p w14:paraId="69FDB57A" w14:textId="65D3461A" w:rsidR="00320070" w:rsidRPr="000807F8" w:rsidRDefault="00F2263C" w:rsidP="00F2263C">
            <w:pPr>
              <w:widowControl/>
              <w:jc w:val="center"/>
              <w:rPr>
                <w:rFonts w:ascii="宋体" w:eastAsia="宋体" w:hAnsi="宋体" w:cs="宋体"/>
                <w:sz w:val="20"/>
              </w:rPr>
            </w:pPr>
            <w:r w:rsidRPr="00F2263C">
              <w:rPr>
                <w:rFonts w:ascii="宋体" w:eastAsia="宋体" w:hAnsi="宋体" w:cs="宋体" w:hint="eastAsia"/>
                <w:color w:val="000000"/>
                <w:kern w:val="0"/>
                <w:sz w:val="20"/>
                <w:szCs w:val="20"/>
              </w:rPr>
              <w:t>学生部网站及系统开发</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527EF26"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1</w:t>
            </w:r>
          </w:p>
        </w:tc>
        <w:tc>
          <w:tcPr>
            <w:tcW w:w="378" w:type="pct"/>
            <w:tcBorders>
              <w:top w:val="single" w:sz="4" w:space="0" w:color="auto"/>
              <w:left w:val="nil"/>
              <w:bottom w:val="single" w:sz="4" w:space="0" w:color="auto"/>
              <w:right w:val="single" w:sz="4" w:space="0" w:color="auto"/>
            </w:tcBorders>
            <w:shd w:val="clear" w:color="auto" w:fill="auto"/>
            <w:vAlign w:val="center"/>
          </w:tcPr>
          <w:p w14:paraId="280E58E0" w14:textId="77777777" w:rsidR="00320070" w:rsidRPr="000807F8" w:rsidRDefault="00320070" w:rsidP="009A6336">
            <w:pPr>
              <w:widowControl/>
              <w:jc w:val="center"/>
              <w:rPr>
                <w:rFonts w:ascii="宋体" w:eastAsia="宋体" w:hAnsi="宋体" w:cs="宋体"/>
                <w:color w:val="000000"/>
                <w:kern w:val="0"/>
                <w:sz w:val="20"/>
                <w:szCs w:val="20"/>
              </w:rPr>
            </w:pPr>
            <w:r w:rsidRPr="000807F8">
              <w:rPr>
                <w:rFonts w:ascii="宋体" w:eastAsia="宋体" w:hAnsi="宋体" w:cs="宋体" w:hint="eastAsia"/>
                <w:color w:val="000000"/>
                <w:kern w:val="0"/>
                <w:sz w:val="20"/>
                <w:szCs w:val="20"/>
              </w:rPr>
              <w:t>项</w:t>
            </w:r>
          </w:p>
        </w:tc>
        <w:tc>
          <w:tcPr>
            <w:tcW w:w="299" w:type="pct"/>
            <w:tcBorders>
              <w:top w:val="single" w:sz="4" w:space="0" w:color="auto"/>
              <w:left w:val="nil"/>
              <w:bottom w:val="single" w:sz="4" w:space="0" w:color="auto"/>
              <w:right w:val="single" w:sz="4" w:space="0" w:color="auto"/>
            </w:tcBorders>
            <w:shd w:val="clear" w:color="auto" w:fill="auto"/>
            <w:vAlign w:val="center"/>
          </w:tcPr>
          <w:p w14:paraId="49745B92" w14:textId="77777777" w:rsidR="00320070" w:rsidRPr="000807F8" w:rsidRDefault="00320070" w:rsidP="009A6336">
            <w:pPr>
              <w:widowControl/>
              <w:jc w:val="center"/>
              <w:rPr>
                <w:rFonts w:ascii="宋体" w:eastAsia="宋体" w:hAnsi="宋体" w:cs="宋体"/>
                <w:color w:val="000000"/>
                <w:kern w:val="0"/>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0FE9D3D9" w14:textId="0EE23F78" w:rsidR="00320070" w:rsidRPr="000807F8" w:rsidRDefault="00320070" w:rsidP="00F2263C">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w:t>
            </w:r>
            <w:r w:rsidR="00F2263C">
              <w:rPr>
                <w:rFonts w:ascii="宋体" w:eastAsia="宋体" w:hAnsi="宋体" w:cs="宋体"/>
                <w:color w:val="000000"/>
                <w:kern w:val="0"/>
                <w:sz w:val="20"/>
                <w:szCs w:val="20"/>
              </w:rPr>
              <w:t>20</w:t>
            </w:r>
            <w:r>
              <w:rPr>
                <w:rFonts w:ascii="宋体" w:eastAsia="宋体" w:hAnsi="宋体" w:cs="宋体"/>
                <w:color w:val="000000"/>
                <w:kern w:val="0"/>
                <w:sz w:val="20"/>
                <w:szCs w:val="20"/>
              </w:rPr>
              <w:t>0,000.00</w:t>
            </w:r>
          </w:p>
        </w:tc>
      </w:tr>
    </w:tbl>
    <w:p w14:paraId="3CE32EFE" w14:textId="77777777" w:rsidR="00320070" w:rsidRDefault="00320070" w:rsidP="00320070">
      <w:pPr>
        <w:adjustRightInd w:val="0"/>
        <w:snapToGrid w:val="0"/>
        <w:spacing w:line="360" w:lineRule="auto"/>
        <w:ind w:left="492" w:hangingChars="245" w:hanging="492"/>
        <w:rPr>
          <w:rFonts w:ascii="宋体" w:eastAsia="宋体" w:hAnsi="宋体"/>
          <w:b/>
          <w:bCs/>
          <w:sz w:val="20"/>
          <w:szCs w:val="20"/>
        </w:rPr>
      </w:pPr>
    </w:p>
    <w:p w14:paraId="4D5B63C3" w14:textId="4ABD913E" w:rsidR="00320070" w:rsidRPr="00B35EB9" w:rsidRDefault="00320070" w:rsidP="00320070">
      <w:pPr>
        <w:spacing w:line="360" w:lineRule="auto"/>
        <w:jc w:val="left"/>
        <w:rPr>
          <w:rFonts w:ascii="宋体" w:eastAsia="宋体" w:hAnsi="宋体"/>
          <w:b/>
          <w:sz w:val="24"/>
          <w:szCs w:val="24"/>
        </w:rPr>
      </w:pPr>
      <w:r>
        <w:rPr>
          <w:rFonts w:ascii="宋体" w:eastAsia="宋体" w:hAnsi="宋体"/>
          <w:b/>
          <w:sz w:val="24"/>
          <w:szCs w:val="24"/>
        </w:rPr>
        <w:t>*3</w:t>
      </w:r>
      <w:r w:rsidRPr="00B35EB9">
        <w:rPr>
          <w:rFonts w:ascii="宋体" w:eastAsia="宋体" w:hAnsi="宋体"/>
          <w:b/>
          <w:sz w:val="24"/>
          <w:szCs w:val="24"/>
        </w:rPr>
        <w:t>.</w:t>
      </w:r>
      <w:r>
        <w:rPr>
          <w:rFonts w:ascii="宋体" w:eastAsia="宋体" w:hAnsi="宋体"/>
          <w:b/>
          <w:sz w:val="24"/>
          <w:szCs w:val="24"/>
        </w:rPr>
        <w:t>2</w:t>
      </w:r>
      <w:r w:rsidRPr="00320070">
        <w:rPr>
          <w:rFonts w:ascii="宋体" w:eastAsia="宋体" w:hAnsi="宋体" w:hint="eastAsia"/>
          <w:b/>
          <w:sz w:val="24"/>
          <w:szCs w:val="24"/>
        </w:rPr>
        <w:t>项目总体要求</w:t>
      </w:r>
    </w:p>
    <w:p w14:paraId="28436983" w14:textId="77777777" w:rsidR="00320070" w:rsidRPr="00657F97" w:rsidRDefault="00320070" w:rsidP="00320070">
      <w:pPr>
        <w:adjustRightInd w:val="0"/>
        <w:snapToGrid w:val="0"/>
        <w:spacing w:before="156" w:line="360" w:lineRule="auto"/>
        <w:rPr>
          <w:rFonts w:ascii="宋体" w:eastAsia="宋体" w:hAnsi="宋体"/>
          <w:b/>
          <w:color w:val="000000" w:themeColor="text1"/>
          <w:szCs w:val="21"/>
        </w:rPr>
      </w:pPr>
      <w:r w:rsidRPr="00657F97">
        <w:rPr>
          <w:rFonts w:ascii="宋体" w:eastAsia="宋体" w:hAnsi="宋体" w:hint="eastAsia"/>
          <w:b/>
          <w:color w:val="000000" w:themeColor="text1"/>
          <w:szCs w:val="21"/>
        </w:rPr>
        <w:t>(一)、系统设计要求：</w:t>
      </w:r>
    </w:p>
    <w:p w14:paraId="74D7CF20" w14:textId="77777777" w:rsidR="00F2263C" w:rsidRPr="00F2263C" w:rsidRDefault="00F2263C" w:rsidP="00F2263C">
      <w:pPr>
        <w:widowControl/>
        <w:numPr>
          <w:ilvl w:val="0"/>
          <w:numId w:val="11"/>
        </w:numPr>
        <w:adjustRightInd w:val="0"/>
        <w:snapToGrid w:val="0"/>
        <w:spacing w:line="360" w:lineRule="auto"/>
        <w:ind w:left="630" w:right="210"/>
        <w:jc w:val="left"/>
        <w:rPr>
          <w:rFonts w:ascii="宋体" w:eastAsia="宋体" w:hAnsi="宋体" w:cs="Courier New"/>
          <w:color w:val="000000"/>
          <w:szCs w:val="21"/>
        </w:rPr>
      </w:pPr>
      <w:r w:rsidRPr="00F2263C">
        <w:rPr>
          <w:rFonts w:ascii="宋体" w:eastAsia="宋体" w:hAnsi="宋体" w:cs="Times New Roman" w:hint="eastAsia"/>
          <w:bCs/>
          <w:szCs w:val="21"/>
        </w:rPr>
        <w:t>★</w:t>
      </w:r>
      <w:r w:rsidRPr="00F2263C">
        <w:rPr>
          <w:rFonts w:ascii="宋体" w:eastAsia="宋体" w:hAnsi="宋体" w:cs="Times New Roman"/>
          <w:szCs w:val="21"/>
        </w:rPr>
        <w:t>学生</w:t>
      </w:r>
      <w:r w:rsidRPr="00F2263C">
        <w:rPr>
          <w:rFonts w:ascii="宋体" w:eastAsia="宋体" w:hAnsi="宋体" w:cs="Courier New"/>
          <w:color w:val="000000"/>
          <w:szCs w:val="21"/>
        </w:rPr>
        <w:t>服务门户（嵌入已有办事大厅）</w:t>
      </w:r>
    </w:p>
    <w:p w14:paraId="1631FA69" w14:textId="77777777" w:rsidR="00F2263C" w:rsidRPr="00F2263C" w:rsidRDefault="00F2263C" w:rsidP="00F2263C">
      <w:pPr>
        <w:widowControl/>
        <w:adjustRightInd w:val="0"/>
        <w:snapToGrid w:val="0"/>
        <w:spacing w:line="360" w:lineRule="auto"/>
        <w:ind w:left="630" w:right="210"/>
        <w:jc w:val="left"/>
        <w:rPr>
          <w:rFonts w:ascii="宋体" w:eastAsia="宋体" w:hAnsi="宋体" w:cs="Courier New"/>
          <w:color w:val="000000"/>
          <w:szCs w:val="21"/>
        </w:rPr>
      </w:pPr>
      <w:r w:rsidRPr="00F2263C">
        <w:rPr>
          <w:rFonts w:ascii="宋体" w:eastAsia="宋体" w:hAnsi="宋体" w:cs="Courier New"/>
          <w:color w:val="000000"/>
          <w:szCs w:val="21"/>
        </w:rPr>
        <w:t>作为学生服务端首页，</w:t>
      </w:r>
      <w:r w:rsidRPr="00F2263C">
        <w:rPr>
          <w:rFonts w:ascii="宋体" w:eastAsia="宋体" w:hAnsi="宋体" w:cs="Courier New" w:hint="eastAsia"/>
          <w:color w:val="000000"/>
          <w:szCs w:val="21"/>
        </w:rPr>
        <w:t>提供</w:t>
      </w:r>
      <w:r w:rsidRPr="00F2263C">
        <w:rPr>
          <w:rFonts w:ascii="宋体" w:eastAsia="宋体" w:hAnsi="宋体" w:cs="Courier New"/>
          <w:color w:val="000000"/>
          <w:szCs w:val="21"/>
        </w:rPr>
        <w:t>应用的</w:t>
      </w:r>
      <w:r w:rsidRPr="00F2263C">
        <w:rPr>
          <w:rFonts w:ascii="宋体" w:eastAsia="宋体" w:hAnsi="宋体" w:cs="Times New Roman" w:hint="eastAsia"/>
          <w:szCs w:val="21"/>
        </w:rPr>
        <w:t>角色快速入口、服务推荐、应用的业务域快速入口</w:t>
      </w:r>
      <w:r w:rsidRPr="00F2263C">
        <w:rPr>
          <w:rFonts w:ascii="宋体" w:eastAsia="宋体" w:hAnsi="宋体" w:cs="Times New Roman"/>
          <w:szCs w:val="21"/>
        </w:rPr>
        <w:t>，</w:t>
      </w:r>
      <w:r w:rsidRPr="00F2263C">
        <w:rPr>
          <w:rFonts w:ascii="宋体" w:eastAsia="宋体" w:hAnsi="宋体" w:cs="Times New Roman" w:hint="eastAsia"/>
          <w:szCs w:val="21"/>
        </w:rPr>
        <w:t>并</w:t>
      </w:r>
      <w:r w:rsidRPr="00F2263C">
        <w:rPr>
          <w:rFonts w:ascii="宋体" w:eastAsia="宋体" w:hAnsi="宋体" w:cs="Times New Roman"/>
          <w:szCs w:val="21"/>
        </w:rPr>
        <w:t>嵌入学校现有服务大厅首页</w:t>
      </w:r>
      <w:r w:rsidRPr="00F2263C">
        <w:rPr>
          <w:rFonts w:ascii="宋体" w:eastAsia="宋体" w:hAnsi="宋体" w:cs="Times New Roman" w:hint="eastAsia"/>
          <w:szCs w:val="21"/>
        </w:rPr>
        <w:t>。</w:t>
      </w:r>
    </w:p>
    <w:p w14:paraId="16604452" w14:textId="77777777" w:rsidR="00F2263C" w:rsidRPr="00F2263C" w:rsidRDefault="00F2263C" w:rsidP="00F2263C">
      <w:pPr>
        <w:widowControl/>
        <w:numPr>
          <w:ilvl w:val="0"/>
          <w:numId w:val="11"/>
        </w:numPr>
        <w:adjustRightInd w:val="0"/>
        <w:snapToGrid w:val="0"/>
        <w:spacing w:line="360" w:lineRule="auto"/>
        <w:ind w:left="630" w:right="210"/>
        <w:jc w:val="left"/>
        <w:rPr>
          <w:rFonts w:ascii="宋体" w:eastAsia="宋体" w:hAnsi="宋体" w:cs="Courier New"/>
          <w:color w:val="000000"/>
          <w:szCs w:val="21"/>
        </w:rPr>
      </w:pPr>
      <w:r w:rsidRPr="00F2263C">
        <w:rPr>
          <w:rFonts w:ascii="宋体" w:eastAsia="宋体" w:hAnsi="宋体" w:cs="Times New Roman" w:hint="eastAsia"/>
          <w:bCs/>
          <w:szCs w:val="21"/>
        </w:rPr>
        <w:t>★</w:t>
      </w:r>
      <w:r w:rsidRPr="00F2263C">
        <w:rPr>
          <w:rFonts w:ascii="宋体" w:eastAsia="宋体" w:hAnsi="宋体" w:cs="Courier New" w:hint="eastAsia"/>
          <w:color w:val="000000"/>
          <w:szCs w:val="21"/>
        </w:rPr>
        <w:t>服务中心：提供</w:t>
      </w:r>
      <w:r w:rsidRPr="00F2263C">
        <w:rPr>
          <w:rFonts w:ascii="宋体" w:eastAsia="宋体" w:hAnsi="宋体" w:cs="Courier New"/>
          <w:color w:val="000000"/>
          <w:szCs w:val="21"/>
        </w:rPr>
        <w:t>学生</w:t>
      </w:r>
      <w:r w:rsidRPr="00F2263C">
        <w:rPr>
          <w:rFonts w:ascii="宋体" w:eastAsia="宋体" w:hAnsi="宋体" w:cs="Courier New" w:hint="eastAsia"/>
          <w:color w:val="000000"/>
          <w:szCs w:val="21"/>
        </w:rPr>
        <w:t>服务汇总功能，</w:t>
      </w:r>
      <w:r w:rsidRPr="00F2263C">
        <w:rPr>
          <w:rFonts w:ascii="宋体" w:eastAsia="宋体" w:hAnsi="宋体" w:cs="Courier New"/>
          <w:color w:val="000000"/>
          <w:szCs w:val="21"/>
        </w:rPr>
        <w:t>并嵌入学校现有服务大厅的服务中心内，</w:t>
      </w:r>
      <w:r w:rsidRPr="00F2263C">
        <w:rPr>
          <w:rFonts w:ascii="宋体" w:eastAsia="宋体" w:hAnsi="宋体" w:cs="Courier New" w:hint="eastAsia"/>
          <w:color w:val="000000"/>
          <w:szCs w:val="21"/>
        </w:rPr>
        <w:t>可以在服务中心通过精细的查询维度设置，为用户提供精准、清晰的</w:t>
      </w:r>
      <w:r w:rsidRPr="00F2263C">
        <w:rPr>
          <w:rFonts w:ascii="宋体" w:eastAsia="宋体" w:hAnsi="宋体" w:cs="Courier New"/>
          <w:color w:val="000000"/>
          <w:szCs w:val="21"/>
        </w:rPr>
        <w:t>服务</w:t>
      </w:r>
      <w:r w:rsidRPr="00F2263C">
        <w:rPr>
          <w:rFonts w:ascii="宋体" w:eastAsia="宋体" w:hAnsi="宋体" w:cs="Courier New" w:hint="eastAsia"/>
          <w:color w:val="000000"/>
          <w:szCs w:val="21"/>
        </w:rPr>
        <w:t>搜索功能，使得学生能便捷的获取相关服务。查询维度可包括：</w:t>
      </w:r>
    </w:p>
    <w:p w14:paraId="0629BDC8" w14:textId="77777777" w:rsidR="00F2263C" w:rsidRPr="00F2263C" w:rsidRDefault="00F2263C" w:rsidP="00F2263C">
      <w:pPr>
        <w:numPr>
          <w:ilvl w:val="0"/>
          <w:numId w:val="12"/>
        </w:numPr>
        <w:adjustRightInd w:val="0"/>
        <w:snapToGrid w:val="0"/>
        <w:spacing w:line="360" w:lineRule="auto"/>
        <w:ind w:leftChars="400" w:left="1260"/>
        <w:jc w:val="left"/>
        <w:rPr>
          <w:rFonts w:ascii="宋体" w:eastAsia="宋体" w:hAnsi="宋体" w:cs="宋体"/>
          <w:color w:val="000000"/>
          <w:szCs w:val="21"/>
        </w:rPr>
      </w:pPr>
      <w:r w:rsidRPr="00F2263C">
        <w:rPr>
          <w:rFonts w:ascii="宋体" w:eastAsia="宋体" w:hAnsi="宋体" w:cs="宋体" w:hint="eastAsia"/>
          <w:color w:val="000000"/>
          <w:szCs w:val="21"/>
        </w:rPr>
        <w:t>输入应用名称搜索相应的应用。</w:t>
      </w:r>
    </w:p>
    <w:p w14:paraId="0A6259C8" w14:textId="77777777" w:rsidR="00F2263C" w:rsidRPr="00F2263C" w:rsidRDefault="00F2263C" w:rsidP="00F2263C">
      <w:pPr>
        <w:numPr>
          <w:ilvl w:val="0"/>
          <w:numId w:val="12"/>
        </w:numPr>
        <w:adjustRightInd w:val="0"/>
        <w:snapToGrid w:val="0"/>
        <w:spacing w:line="360" w:lineRule="auto"/>
        <w:ind w:leftChars="400" w:left="1260"/>
        <w:jc w:val="left"/>
        <w:rPr>
          <w:rFonts w:ascii="宋体" w:eastAsia="宋体" w:hAnsi="宋体" w:cs="宋体"/>
          <w:color w:val="000000"/>
          <w:szCs w:val="21"/>
        </w:rPr>
      </w:pPr>
      <w:r w:rsidRPr="00F2263C">
        <w:rPr>
          <w:rFonts w:ascii="宋体" w:eastAsia="宋体" w:hAnsi="宋体" w:cs="宋体" w:hint="eastAsia"/>
          <w:color w:val="000000"/>
          <w:szCs w:val="21"/>
        </w:rPr>
        <w:t>通过不同的标签，例如服务场景、服务角色、服务类别、服务方式等条件则可以筛选相应的应用。</w:t>
      </w:r>
    </w:p>
    <w:p w14:paraId="7A1B0301" w14:textId="77777777" w:rsidR="00F2263C" w:rsidRPr="00F2263C" w:rsidRDefault="00F2263C" w:rsidP="00F2263C">
      <w:pPr>
        <w:numPr>
          <w:ilvl w:val="0"/>
          <w:numId w:val="12"/>
        </w:numPr>
        <w:adjustRightInd w:val="0"/>
        <w:snapToGrid w:val="0"/>
        <w:spacing w:line="360" w:lineRule="auto"/>
        <w:ind w:leftChars="400" w:left="1260"/>
        <w:jc w:val="left"/>
        <w:rPr>
          <w:rFonts w:ascii="宋体" w:eastAsia="宋体" w:hAnsi="宋体" w:cs="宋体"/>
          <w:color w:val="000000"/>
          <w:szCs w:val="21"/>
        </w:rPr>
      </w:pPr>
      <w:r w:rsidRPr="00F2263C">
        <w:rPr>
          <w:rFonts w:ascii="宋体" w:eastAsia="宋体" w:hAnsi="宋体" w:cs="宋体" w:hint="eastAsia"/>
          <w:color w:val="000000"/>
          <w:szCs w:val="21"/>
        </w:rPr>
        <w:t>通字母导航则可以直接定位到以此字母开头的应用方便查询</w:t>
      </w:r>
    </w:p>
    <w:p w14:paraId="794F23C9" w14:textId="77777777" w:rsidR="00F2263C" w:rsidRPr="00F2263C" w:rsidRDefault="00F2263C" w:rsidP="00F2263C">
      <w:pPr>
        <w:numPr>
          <w:ilvl w:val="0"/>
          <w:numId w:val="12"/>
        </w:numPr>
        <w:adjustRightInd w:val="0"/>
        <w:snapToGrid w:val="0"/>
        <w:spacing w:line="360" w:lineRule="auto"/>
        <w:ind w:leftChars="400" w:left="1260"/>
        <w:jc w:val="left"/>
        <w:rPr>
          <w:rFonts w:ascii="宋体" w:eastAsia="宋体" w:hAnsi="宋体" w:cs="宋体"/>
          <w:color w:val="000000"/>
          <w:szCs w:val="21"/>
        </w:rPr>
      </w:pPr>
      <w:r w:rsidRPr="00F2263C">
        <w:rPr>
          <w:rFonts w:ascii="宋体" w:eastAsia="宋体" w:hAnsi="宋体" w:cs="宋体" w:hint="eastAsia"/>
          <w:color w:val="000000"/>
          <w:szCs w:val="21"/>
        </w:rPr>
        <w:t>可以对服务中心里的服务进行收藏，便于快速定位服务。</w:t>
      </w:r>
    </w:p>
    <w:p w14:paraId="6C1CE1E9" w14:textId="77777777" w:rsidR="00F2263C" w:rsidRPr="00F2263C" w:rsidRDefault="00F2263C" w:rsidP="00F2263C">
      <w:pPr>
        <w:widowControl/>
        <w:numPr>
          <w:ilvl w:val="0"/>
          <w:numId w:val="11"/>
        </w:numPr>
        <w:adjustRightInd w:val="0"/>
        <w:snapToGrid w:val="0"/>
        <w:spacing w:line="360" w:lineRule="auto"/>
        <w:ind w:left="630" w:right="210"/>
        <w:jc w:val="left"/>
        <w:rPr>
          <w:rFonts w:ascii="宋体" w:eastAsia="宋体" w:hAnsi="宋体" w:cs="Courier New"/>
          <w:color w:val="000000"/>
          <w:szCs w:val="21"/>
        </w:rPr>
      </w:pPr>
      <w:r w:rsidRPr="00F2263C">
        <w:rPr>
          <w:rFonts w:ascii="宋体" w:eastAsia="宋体" w:hAnsi="宋体" w:cs="Times New Roman" w:hint="eastAsia"/>
          <w:bCs/>
          <w:szCs w:val="21"/>
        </w:rPr>
        <w:t>★</w:t>
      </w:r>
      <w:r w:rsidRPr="00F2263C">
        <w:rPr>
          <w:rFonts w:ascii="宋体" w:eastAsia="宋体" w:hAnsi="宋体" w:cs="Courier New" w:hint="eastAsia"/>
          <w:color w:val="000000"/>
          <w:szCs w:val="21"/>
        </w:rPr>
        <w:t>个人中心：嵌入</w:t>
      </w:r>
      <w:r w:rsidRPr="00F2263C">
        <w:rPr>
          <w:rFonts w:ascii="宋体" w:eastAsia="宋体" w:hAnsi="宋体" w:cs="Courier New"/>
          <w:color w:val="000000"/>
          <w:szCs w:val="21"/>
        </w:rPr>
        <w:t>学校现有服务大厅个人中心，</w:t>
      </w:r>
      <w:r w:rsidRPr="00F2263C">
        <w:rPr>
          <w:rFonts w:ascii="宋体" w:eastAsia="宋体" w:hAnsi="宋体" w:cs="Courier New" w:hint="eastAsia"/>
          <w:color w:val="000000"/>
          <w:szCs w:val="21"/>
        </w:rPr>
        <w:t>提供用户及时并且最直观的关注和“我”有关的数据和事务的功能，例如通知公告等。提供“我的收藏”展现用户的个人收藏应用，点击管理收藏即可对已收藏应用进行取消。提供“大家都在用”为用户展现被师生用户使用较多的应用，并且可根据权限设置过滤用户能看到的应用。提供推荐应用功能可以查看推荐给个人的应用。</w:t>
      </w:r>
    </w:p>
    <w:p w14:paraId="2B138648" w14:textId="77777777" w:rsidR="00F2263C" w:rsidRPr="00F2263C" w:rsidRDefault="00F2263C" w:rsidP="00F2263C">
      <w:pPr>
        <w:widowControl/>
        <w:numPr>
          <w:ilvl w:val="0"/>
          <w:numId w:val="11"/>
        </w:numPr>
        <w:adjustRightInd w:val="0"/>
        <w:snapToGrid w:val="0"/>
        <w:spacing w:line="360" w:lineRule="auto"/>
        <w:ind w:left="630" w:right="210"/>
        <w:jc w:val="left"/>
        <w:rPr>
          <w:rFonts w:ascii="宋体" w:eastAsia="宋体" w:hAnsi="宋体" w:cs="Courier New"/>
          <w:color w:val="000000"/>
          <w:szCs w:val="21"/>
        </w:rPr>
      </w:pPr>
      <w:r w:rsidRPr="00F2263C">
        <w:rPr>
          <w:rFonts w:ascii="宋体" w:eastAsia="宋体" w:hAnsi="宋体" w:cs="Times New Roman" w:hint="eastAsia"/>
          <w:bCs/>
          <w:szCs w:val="21"/>
        </w:rPr>
        <w:lastRenderedPageBreak/>
        <w:t>★</w:t>
      </w:r>
      <w:r w:rsidRPr="00F2263C">
        <w:rPr>
          <w:rFonts w:ascii="宋体" w:eastAsia="宋体" w:hAnsi="宋体" w:cs="Courier New" w:hint="eastAsia"/>
          <w:color w:val="000000"/>
          <w:szCs w:val="21"/>
        </w:rPr>
        <w:t>应用说明页：为每个服务提供应用说明页功能，方便用户了解服务的办理说明，例如“流程说明、注意事项、责任部门、联系方式”等介绍内容。在用户点击应用时会出现应用说明页，用户在进入应用前就可以直观的获取到服务的办理及操作说明。</w:t>
      </w:r>
    </w:p>
    <w:p w14:paraId="27133B85" w14:textId="77777777" w:rsidR="00F2263C" w:rsidRPr="00F2263C" w:rsidRDefault="00F2263C" w:rsidP="00F2263C">
      <w:pPr>
        <w:widowControl/>
        <w:numPr>
          <w:ilvl w:val="0"/>
          <w:numId w:val="11"/>
        </w:numPr>
        <w:adjustRightInd w:val="0"/>
        <w:snapToGrid w:val="0"/>
        <w:spacing w:line="360" w:lineRule="auto"/>
        <w:ind w:left="630" w:right="210"/>
        <w:jc w:val="left"/>
        <w:rPr>
          <w:rFonts w:ascii="宋体" w:eastAsia="宋体" w:hAnsi="宋体" w:cs="Courier New"/>
          <w:color w:val="000000"/>
          <w:szCs w:val="21"/>
        </w:rPr>
      </w:pPr>
      <w:r w:rsidRPr="00F2263C">
        <w:rPr>
          <w:rFonts w:ascii="宋体" w:eastAsia="宋体" w:hAnsi="宋体" w:cs="Times New Roman" w:hint="eastAsia"/>
          <w:bCs/>
          <w:szCs w:val="21"/>
        </w:rPr>
        <w:t>▲</w:t>
      </w:r>
      <w:r w:rsidRPr="00F2263C">
        <w:rPr>
          <w:rFonts w:ascii="宋体" w:eastAsia="宋体" w:hAnsi="宋体" w:cs="Courier New" w:hint="eastAsia"/>
          <w:color w:val="000000"/>
          <w:szCs w:val="21"/>
        </w:rPr>
        <w:t>应用评价：为每个服务提供应用评价功能，该功能主要用于服务应用过程中，用户可以对服务进行评价打分和留言，应用管理员可以查看评价内容，提升服务质量与效率，建立服务评价渠道，进一步提高管理效率。</w:t>
      </w:r>
    </w:p>
    <w:p w14:paraId="27DF1C1C" w14:textId="77777777" w:rsidR="00F2263C" w:rsidRPr="00F2263C" w:rsidRDefault="00F2263C" w:rsidP="00F2263C">
      <w:pPr>
        <w:widowControl/>
        <w:numPr>
          <w:ilvl w:val="0"/>
          <w:numId w:val="11"/>
        </w:numPr>
        <w:adjustRightInd w:val="0"/>
        <w:snapToGrid w:val="0"/>
        <w:spacing w:line="360" w:lineRule="auto"/>
        <w:ind w:left="630" w:right="210"/>
        <w:jc w:val="left"/>
        <w:rPr>
          <w:rFonts w:ascii="宋体" w:eastAsia="宋体" w:hAnsi="宋体" w:cs="Courier New"/>
          <w:color w:val="000000"/>
          <w:szCs w:val="21"/>
        </w:rPr>
      </w:pPr>
      <w:r w:rsidRPr="00F2263C">
        <w:rPr>
          <w:rFonts w:ascii="宋体" w:eastAsia="宋体" w:hAnsi="宋体" w:cs="Times New Roman" w:hint="eastAsia"/>
          <w:bCs/>
          <w:szCs w:val="21"/>
        </w:rPr>
        <w:t>▲</w:t>
      </w:r>
      <w:r w:rsidRPr="00F2263C">
        <w:rPr>
          <w:rFonts w:ascii="宋体" w:eastAsia="宋体" w:hAnsi="宋体" w:cs="Courier New" w:hint="eastAsia"/>
          <w:color w:val="000000"/>
          <w:szCs w:val="21"/>
        </w:rPr>
        <w:t>消息通知：</w:t>
      </w:r>
      <w:r w:rsidRPr="00F2263C">
        <w:rPr>
          <w:rFonts w:ascii="宋体" w:eastAsia="宋体" w:hAnsi="宋体" w:cs="Courier New"/>
          <w:color w:val="000000"/>
          <w:szCs w:val="21"/>
        </w:rPr>
        <w:t>与学校</w:t>
      </w:r>
      <w:r w:rsidRPr="00F2263C">
        <w:rPr>
          <w:rFonts w:ascii="宋体" w:eastAsia="宋体" w:hAnsi="宋体" w:cs="Courier New" w:hint="eastAsia"/>
          <w:color w:val="000000"/>
          <w:szCs w:val="21"/>
        </w:rPr>
        <w:t>服务</w:t>
      </w:r>
      <w:r w:rsidRPr="00F2263C">
        <w:rPr>
          <w:rFonts w:ascii="宋体" w:eastAsia="宋体" w:hAnsi="宋体" w:cs="Courier New"/>
          <w:color w:val="000000"/>
          <w:szCs w:val="21"/>
        </w:rPr>
        <w:t>大厅的统一消息中心集成，</w:t>
      </w:r>
      <w:r w:rsidRPr="00F2263C">
        <w:rPr>
          <w:rFonts w:ascii="宋体" w:eastAsia="宋体" w:hAnsi="宋体" w:cs="Courier New" w:hint="eastAsia"/>
          <w:color w:val="000000"/>
          <w:szCs w:val="21"/>
        </w:rPr>
        <w:t>可以获取服务应用推送的消息内容，通过应用类别筛选即可查看其分类下的消息通知。未读消息以时间轴的形式进行展现，方便更直观的查看最近的消息通知，提升用户体验以及服务质量。</w:t>
      </w:r>
    </w:p>
    <w:p w14:paraId="354619E4" w14:textId="77777777" w:rsidR="00F2263C" w:rsidRPr="00F2263C" w:rsidRDefault="00F2263C" w:rsidP="00F2263C">
      <w:pPr>
        <w:widowControl/>
        <w:numPr>
          <w:ilvl w:val="0"/>
          <w:numId w:val="11"/>
        </w:numPr>
        <w:adjustRightInd w:val="0"/>
        <w:snapToGrid w:val="0"/>
        <w:spacing w:line="360" w:lineRule="auto"/>
        <w:ind w:left="630" w:right="210"/>
        <w:jc w:val="left"/>
        <w:rPr>
          <w:rFonts w:ascii="宋体" w:eastAsia="宋体" w:hAnsi="宋体" w:cs="Courier New"/>
          <w:color w:val="000000"/>
          <w:szCs w:val="21"/>
        </w:rPr>
      </w:pPr>
      <w:r w:rsidRPr="00F2263C">
        <w:rPr>
          <w:rFonts w:ascii="宋体" w:eastAsia="宋体" w:hAnsi="宋体" w:cs="Times New Roman" w:hint="eastAsia"/>
          <w:bCs/>
          <w:szCs w:val="21"/>
        </w:rPr>
        <w:t>▲</w:t>
      </w:r>
      <w:r w:rsidRPr="00F2263C">
        <w:rPr>
          <w:rFonts w:ascii="宋体" w:eastAsia="宋体" w:hAnsi="宋体" w:cs="Courier New" w:hint="eastAsia"/>
          <w:color w:val="000000"/>
          <w:szCs w:val="21"/>
        </w:rPr>
        <w:t>应用使用统计：提供服务应用的使用情况和状态分析，方便学校及时了解应用状况和反馈，并为系统建设效果评估提供依据。</w:t>
      </w:r>
    </w:p>
    <w:p w14:paraId="09D5FB17" w14:textId="5D5C10C0" w:rsidR="00320070" w:rsidRPr="00657F97" w:rsidRDefault="00F2263C" w:rsidP="00F2263C">
      <w:pPr>
        <w:adjustRightInd w:val="0"/>
        <w:snapToGrid w:val="0"/>
        <w:spacing w:before="156" w:line="360" w:lineRule="auto"/>
        <w:rPr>
          <w:rFonts w:ascii="宋体" w:eastAsia="宋体" w:hAnsi="宋体"/>
          <w:b/>
          <w:color w:val="000000" w:themeColor="text1"/>
          <w:szCs w:val="21"/>
        </w:rPr>
      </w:pPr>
      <w:r w:rsidRPr="00F2263C">
        <w:rPr>
          <w:rFonts w:ascii="宋体" w:eastAsia="宋体" w:hAnsi="宋体"/>
          <w:b/>
          <w:color w:val="000000"/>
          <w:szCs w:val="21"/>
        </w:rPr>
        <w:t xml:space="preserve"> </w:t>
      </w:r>
      <w:r w:rsidR="00320070" w:rsidRPr="00657F97">
        <w:rPr>
          <w:rFonts w:ascii="宋体" w:eastAsia="宋体" w:hAnsi="宋体"/>
          <w:b/>
          <w:color w:val="000000" w:themeColor="text1"/>
          <w:szCs w:val="21"/>
        </w:rPr>
        <w:t>(</w:t>
      </w:r>
      <w:r w:rsidR="00320070" w:rsidRPr="00657F97">
        <w:rPr>
          <w:rFonts w:ascii="宋体" w:eastAsia="宋体" w:hAnsi="宋体" w:hint="eastAsia"/>
          <w:b/>
          <w:color w:val="000000" w:themeColor="text1"/>
          <w:szCs w:val="21"/>
        </w:rPr>
        <w:t>二</w:t>
      </w:r>
      <w:r w:rsidR="00320070" w:rsidRPr="00657F97">
        <w:rPr>
          <w:rFonts w:ascii="宋体" w:eastAsia="宋体" w:hAnsi="宋体"/>
          <w:b/>
          <w:color w:val="000000" w:themeColor="text1"/>
          <w:szCs w:val="21"/>
        </w:rPr>
        <w:t>)</w:t>
      </w:r>
      <w:r w:rsidR="00320070" w:rsidRPr="00657F97">
        <w:rPr>
          <w:rFonts w:ascii="宋体" w:eastAsia="宋体" w:hAnsi="宋体" w:hint="eastAsia"/>
          <w:b/>
          <w:color w:val="000000" w:themeColor="text1"/>
          <w:szCs w:val="21"/>
        </w:rPr>
        <w:t>、设计原则和</w:t>
      </w:r>
      <w:r w:rsidR="00320070" w:rsidRPr="00657F97">
        <w:rPr>
          <w:rFonts w:ascii="宋体" w:eastAsia="宋体" w:hAnsi="宋体"/>
          <w:b/>
          <w:color w:val="000000" w:themeColor="text1"/>
          <w:szCs w:val="21"/>
        </w:rPr>
        <w:t>技术要求</w:t>
      </w:r>
    </w:p>
    <w:p w14:paraId="1C7F6D85"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Times New Roman" w:hint="eastAsia"/>
          <w:bCs/>
          <w:szCs w:val="21"/>
        </w:rPr>
        <w:t>▲</w:t>
      </w:r>
      <w:r w:rsidRPr="00F2263C">
        <w:rPr>
          <w:rFonts w:ascii="宋体" w:eastAsia="宋体" w:hAnsi="宋体" w:cs="宋体" w:hint="eastAsia"/>
          <w:color w:val="000000"/>
          <w:kern w:val="0"/>
          <w:szCs w:val="21"/>
        </w:rPr>
        <w:t>规范性</w:t>
      </w:r>
    </w:p>
    <w:p w14:paraId="5F99359F" w14:textId="77777777" w:rsidR="00F2263C" w:rsidRPr="00F2263C" w:rsidRDefault="00F2263C" w:rsidP="00F2263C">
      <w:pPr>
        <w:spacing w:line="360" w:lineRule="auto"/>
        <w:ind w:leftChars="200" w:left="42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系统将需要用户办理的事务直接推送到用户界面，用户直接点击即可实现办理。系统提供统一的UI/UE界面风格。</w:t>
      </w:r>
    </w:p>
    <w:p w14:paraId="13AAF858"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Times New Roman" w:hint="eastAsia"/>
          <w:bCs/>
          <w:szCs w:val="21"/>
        </w:rPr>
        <w:t>▲</w:t>
      </w:r>
      <w:r w:rsidRPr="00F2263C">
        <w:rPr>
          <w:rFonts w:ascii="宋体" w:eastAsia="宋体" w:hAnsi="宋体" w:cs="宋体" w:hint="eastAsia"/>
          <w:color w:val="000000"/>
          <w:kern w:val="0"/>
          <w:szCs w:val="21"/>
        </w:rPr>
        <w:t>开放性</w:t>
      </w:r>
    </w:p>
    <w:p w14:paraId="21060ACF" w14:textId="77777777" w:rsidR="00F2263C" w:rsidRPr="00F2263C" w:rsidRDefault="00F2263C" w:rsidP="00F2263C">
      <w:pPr>
        <w:spacing w:line="360" w:lineRule="auto"/>
        <w:ind w:leftChars="200" w:left="42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采用J2EE技术架构，支持SOA技术架构，提供业务API库，并能注册发布到校园服务总线。</w:t>
      </w:r>
    </w:p>
    <w:p w14:paraId="7FD95B92"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Times New Roman" w:hint="eastAsia"/>
          <w:bCs/>
          <w:szCs w:val="21"/>
        </w:rPr>
        <w:t>▲</w:t>
      </w:r>
      <w:r w:rsidRPr="00F2263C">
        <w:rPr>
          <w:rFonts w:ascii="宋体" w:eastAsia="宋体" w:hAnsi="宋体" w:cs="宋体" w:hint="eastAsia"/>
          <w:color w:val="000000"/>
          <w:kern w:val="0"/>
          <w:szCs w:val="21"/>
        </w:rPr>
        <w:t>易用性&amp;友好性</w:t>
      </w:r>
    </w:p>
    <w:p w14:paraId="509AEEF8" w14:textId="77777777" w:rsidR="00F2263C" w:rsidRPr="00F2263C" w:rsidRDefault="00F2263C" w:rsidP="00F2263C">
      <w:pPr>
        <w:spacing w:line="360" w:lineRule="auto"/>
        <w:ind w:leftChars="200" w:left="42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(1)系统为用户提供多维度、精准的应用查找功能和应用智能定位功能。使用户快速找到所需要的服务进行办理，提升整个系统的易用性和友好性。可以进行应用收藏，方便管理常用应用。为每个服务提供应用说明页功能，该功能主要用于方便用户了解服务的办理说明，例如“流程说明、注意事项、责任部门、联系方式”等介绍内容。在用户点击应用时会出现应用说明页，用户在进入应用前就可以直观的获取到服务的办理及操作</w:t>
      </w:r>
      <w:r w:rsidRPr="00F2263C">
        <w:rPr>
          <w:rFonts w:ascii="宋体" w:eastAsia="宋体" w:hAnsi="宋体" w:cs="宋体" w:hint="eastAsia"/>
          <w:color w:val="000000"/>
          <w:kern w:val="0"/>
          <w:szCs w:val="21"/>
        </w:rPr>
        <w:lastRenderedPageBreak/>
        <w:t>说明。</w:t>
      </w:r>
    </w:p>
    <w:p w14:paraId="62CE6E8B" w14:textId="77777777" w:rsidR="00F2263C" w:rsidRPr="00F2263C" w:rsidRDefault="00F2263C" w:rsidP="00F2263C">
      <w:pPr>
        <w:spacing w:line="360" w:lineRule="auto"/>
        <w:ind w:leftChars="200" w:left="420"/>
        <w:jc w:val="left"/>
        <w:rPr>
          <w:rFonts w:ascii="宋体" w:eastAsia="宋体" w:hAnsi="宋体" w:cs="宋体"/>
          <w:color w:val="000000"/>
          <w:kern w:val="0"/>
          <w:szCs w:val="21"/>
        </w:rPr>
      </w:pPr>
      <w:r w:rsidRPr="00F2263C">
        <w:rPr>
          <w:rFonts w:ascii="宋体" w:eastAsia="宋体" w:hAnsi="宋体" w:cs="宋体"/>
          <w:color w:val="000000"/>
          <w:kern w:val="0"/>
          <w:szCs w:val="21"/>
        </w:rPr>
        <w:t>(</w:t>
      </w:r>
      <w:r w:rsidRPr="00F2263C">
        <w:rPr>
          <w:rFonts w:ascii="宋体" w:eastAsia="宋体" w:hAnsi="宋体" w:cs="宋体" w:hint="eastAsia"/>
          <w:color w:val="000000"/>
          <w:kern w:val="0"/>
          <w:szCs w:val="21"/>
        </w:rPr>
        <w:t>2</w:t>
      </w:r>
      <w:r w:rsidRPr="00F2263C">
        <w:rPr>
          <w:rFonts w:ascii="宋体" w:eastAsia="宋体" w:hAnsi="宋体" w:cs="宋体"/>
          <w:color w:val="000000"/>
          <w:kern w:val="0"/>
          <w:szCs w:val="21"/>
        </w:rPr>
        <w:t>)能灵活的定义、调整业务流程，能灵活的定义参数和规则，使其符合业务/事务变化的要求。</w:t>
      </w:r>
    </w:p>
    <w:p w14:paraId="2473AB28" w14:textId="77777777" w:rsidR="00F2263C" w:rsidRPr="00F2263C" w:rsidRDefault="00F2263C" w:rsidP="00F2263C">
      <w:pPr>
        <w:spacing w:line="360" w:lineRule="auto"/>
        <w:ind w:leftChars="200" w:left="420"/>
        <w:jc w:val="left"/>
        <w:rPr>
          <w:rFonts w:ascii="宋体" w:eastAsia="宋体" w:hAnsi="宋体" w:cs="宋体"/>
          <w:color w:val="000000"/>
          <w:kern w:val="0"/>
          <w:szCs w:val="21"/>
        </w:rPr>
      </w:pPr>
      <w:r w:rsidRPr="00F2263C">
        <w:rPr>
          <w:rFonts w:ascii="宋体" w:eastAsia="宋体" w:hAnsi="宋体" w:cs="宋体"/>
          <w:color w:val="000000"/>
          <w:kern w:val="0"/>
          <w:szCs w:val="21"/>
        </w:rPr>
        <w:t>(</w:t>
      </w:r>
      <w:r w:rsidRPr="00F2263C">
        <w:rPr>
          <w:rFonts w:ascii="宋体" w:eastAsia="宋体" w:hAnsi="宋体" w:cs="宋体" w:hint="eastAsia"/>
          <w:color w:val="000000"/>
          <w:kern w:val="0"/>
          <w:szCs w:val="21"/>
        </w:rPr>
        <w:t>3</w:t>
      </w:r>
      <w:r w:rsidRPr="00F2263C">
        <w:rPr>
          <w:rFonts w:ascii="宋体" w:eastAsia="宋体" w:hAnsi="宋体" w:cs="宋体"/>
          <w:color w:val="000000"/>
          <w:kern w:val="0"/>
          <w:szCs w:val="21"/>
        </w:rPr>
        <w:t>)具有联机在线帮助功能，帮助信息使用中文且清晰易理解。</w:t>
      </w:r>
    </w:p>
    <w:p w14:paraId="0479DD26"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高可用性</w:t>
      </w:r>
    </w:p>
    <w:p w14:paraId="5225B672" w14:textId="77777777" w:rsidR="00F2263C" w:rsidRPr="00F2263C" w:rsidRDefault="00F2263C" w:rsidP="00F2263C">
      <w:pPr>
        <w:spacing w:line="360" w:lineRule="auto"/>
        <w:ind w:leftChars="200" w:left="42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系统支持集群的应用部署方式，采用多级缓存机制，性能更稳定。</w:t>
      </w:r>
    </w:p>
    <w:p w14:paraId="0BD523BC"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Times New Roman" w:hint="eastAsia"/>
          <w:bCs/>
          <w:szCs w:val="21"/>
        </w:rPr>
        <w:t>▲</w:t>
      </w:r>
      <w:r w:rsidRPr="00F2263C">
        <w:rPr>
          <w:rFonts w:ascii="宋体" w:eastAsia="宋体" w:hAnsi="宋体" w:cs="宋体" w:hint="eastAsia"/>
          <w:color w:val="000000"/>
          <w:kern w:val="0"/>
          <w:szCs w:val="21"/>
        </w:rPr>
        <w:t>建立统一的应用评价反馈机制</w:t>
      </w:r>
    </w:p>
    <w:p w14:paraId="0AC8A17E" w14:textId="77777777" w:rsidR="00F2263C" w:rsidRPr="00F2263C" w:rsidRDefault="00F2263C" w:rsidP="00F2263C">
      <w:pPr>
        <w:spacing w:line="360" w:lineRule="auto"/>
        <w:ind w:leftChars="200" w:left="42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为每个服务提供应用评价功能，该功能主要用于服务应用过程中，用户可以对服务进行评价打分和留言，应用管理员可以查看评价内容，提升服务质量与效率，建立服务评价渠道，进一步提高管理效率。</w:t>
      </w:r>
    </w:p>
    <w:p w14:paraId="4DE8091B"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Times New Roman" w:hint="eastAsia"/>
          <w:bCs/>
          <w:szCs w:val="21"/>
        </w:rPr>
        <w:t>▲</w:t>
      </w:r>
      <w:r w:rsidRPr="00F2263C">
        <w:rPr>
          <w:rFonts w:ascii="宋体" w:eastAsia="宋体" w:hAnsi="宋体" w:cs="宋体" w:hint="eastAsia"/>
          <w:color w:val="000000"/>
          <w:kern w:val="0"/>
          <w:szCs w:val="21"/>
        </w:rPr>
        <w:t>建立统一消息通知机制</w:t>
      </w:r>
    </w:p>
    <w:p w14:paraId="59B242B3" w14:textId="77777777" w:rsidR="00F2263C" w:rsidRPr="00F2263C" w:rsidRDefault="00F2263C" w:rsidP="00F2263C">
      <w:pPr>
        <w:spacing w:line="360" w:lineRule="auto"/>
        <w:ind w:leftChars="200" w:left="42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可以获取服务应用推送的消息内容，通过应用类别筛选即可查看其分类下的消息通知。未读消息以时间轴的形式进行展现，方便更直观的查看最近的消息通知，提升用户体验以及服务质量。</w:t>
      </w:r>
    </w:p>
    <w:p w14:paraId="26B5AA77"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Times New Roman" w:hint="eastAsia"/>
          <w:bCs/>
          <w:szCs w:val="21"/>
        </w:rPr>
        <w:t>▲</w:t>
      </w:r>
      <w:r w:rsidRPr="00F2263C">
        <w:rPr>
          <w:rFonts w:ascii="宋体" w:eastAsia="宋体" w:hAnsi="宋体" w:cs="宋体" w:hint="eastAsia"/>
          <w:color w:val="000000"/>
          <w:kern w:val="0"/>
          <w:szCs w:val="21"/>
        </w:rPr>
        <w:t>建立统一的应用行为分析机制</w:t>
      </w:r>
    </w:p>
    <w:p w14:paraId="22595E1D" w14:textId="77777777" w:rsidR="00F2263C" w:rsidRPr="00F2263C" w:rsidRDefault="00F2263C" w:rsidP="00F2263C">
      <w:pPr>
        <w:spacing w:line="360" w:lineRule="auto"/>
        <w:ind w:leftChars="200" w:left="42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提供服务应用的使用情况和状态分析，方便学校及时了解应用状况和反馈，并为系统建设效果评估提供依据。</w:t>
      </w:r>
    </w:p>
    <w:p w14:paraId="597C51EE"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应用服务中间件与数据库要求</w:t>
      </w:r>
    </w:p>
    <w:p w14:paraId="115FF7AC" w14:textId="77777777" w:rsidR="00F2263C" w:rsidRPr="00F2263C" w:rsidRDefault="00F2263C" w:rsidP="00F2263C">
      <w:pPr>
        <w:spacing w:line="360" w:lineRule="auto"/>
        <w:ind w:leftChars="200" w:left="420"/>
        <w:jc w:val="left"/>
        <w:rPr>
          <w:rFonts w:ascii="宋体" w:eastAsia="宋体" w:hAnsi="宋体" w:cs="Times New Roman"/>
          <w:bCs/>
          <w:szCs w:val="21"/>
        </w:rPr>
      </w:pPr>
      <w:r w:rsidRPr="00F2263C">
        <w:rPr>
          <w:rFonts w:ascii="宋体" w:eastAsia="宋体" w:hAnsi="宋体" w:cs="Times New Roman" w:hint="eastAsia"/>
          <w:bCs/>
          <w:szCs w:val="21"/>
        </w:rPr>
        <w:t>(1)数据库要求基于oracle</w:t>
      </w:r>
      <w:r w:rsidRPr="00F2263C">
        <w:rPr>
          <w:rFonts w:ascii="宋体" w:eastAsia="宋体" w:hAnsi="宋体" w:cs="宋体" w:hint="eastAsia"/>
          <w:color w:val="000000"/>
          <w:kern w:val="0"/>
          <w:szCs w:val="21"/>
        </w:rPr>
        <w:t>数据库</w:t>
      </w:r>
      <w:r w:rsidRPr="00F2263C">
        <w:rPr>
          <w:rFonts w:ascii="宋体" w:eastAsia="宋体" w:hAnsi="宋体" w:cs="Times New Roman" w:hint="eastAsia"/>
          <w:bCs/>
          <w:szCs w:val="21"/>
        </w:rPr>
        <w:t>，应用服务中间件要求支持Weblogic、WebSphere等中间件部署。</w:t>
      </w:r>
      <w:r w:rsidRPr="00F2263C">
        <w:rPr>
          <w:rFonts w:ascii="宋体" w:eastAsia="宋体" w:hAnsi="宋体" w:cs="Times New Roman"/>
          <w:bCs/>
          <w:szCs w:val="21"/>
        </w:rPr>
        <w:t>严格遵循关系数据库设计的基本原则，任何原始数据只需要录入一次(可</w:t>
      </w:r>
      <w:r w:rsidRPr="00F2263C">
        <w:rPr>
          <w:rFonts w:ascii="宋体" w:eastAsia="宋体" w:hAnsi="宋体" w:cs="Times New Roman"/>
          <w:bCs/>
          <w:szCs w:val="21"/>
        </w:rPr>
        <w:lastRenderedPageBreak/>
        <w:t>以通过网络实现共享)、也只能录入一次(避免出错、重复存储)</w:t>
      </w:r>
      <w:r w:rsidRPr="00F2263C">
        <w:rPr>
          <w:rFonts w:ascii="宋体" w:eastAsia="宋体" w:hAnsi="宋体" w:cs="Times New Roman" w:hint="eastAsia"/>
          <w:bCs/>
          <w:szCs w:val="21"/>
        </w:rPr>
        <w:t>。</w:t>
      </w:r>
      <w:r w:rsidRPr="00F2263C">
        <w:rPr>
          <w:rFonts w:ascii="宋体" w:eastAsia="宋体" w:hAnsi="宋体" w:cs="宋体" w:hint="eastAsia"/>
          <w:color w:val="000000"/>
          <w:kern w:val="0"/>
          <w:szCs w:val="21"/>
        </w:rPr>
        <w:t>保证</w:t>
      </w:r>
      <w:r w:rsidRPr="00F2263C">
        <w:rPr>
          <w:rFonts w:ascii="宋体" w:eastAsia="宋体" w:hAnsi="宋体" w:cs="Times New Roman" w:hint="eastAsia"/>
          <w:bCs/>
          <w:szCs w:val="21"/>
        </w:rPr>
        <w:t>数据的有效性和实效性。</w:t>
      </w:r>
    </w:p>
    <w:p w14:paraId="29AD3DA7" w14:textId="77777777" w:rsidR="00F2263C" w:rsidRPr="00F2263C" w:rsidRDefault="00F2263C" w:rsidP="00F2263C">
      <w:pPr>
        <w:spacing w:line="360" w:lineRule="auto"/>
        <w:ind w:leftChars="200" w:left="420"/>
        <w:jc w:val="left"/>
        <w:rPr>
          <w:rFonts w:ascii="宋体" w:eastAsia="宋体" w:hAnsi="宋体" w:cs="Times New Roman"/>
          <w:bCs/>
          <w:szCs w:val="21"/>
        </w:rPr>
      </w:pPr>
      <w:r w:rsidRPr="00F2263C">
        <w:rPr>
          <w:rFonts w:ascii="宋体" w:eastAsia="宋体" w:hAnsi="宋体" w:cs="Times New Roman" w:hint="eastAsia"/>
          <w:bCs/>
          <w:szCs w:val="21"/>
        </w:rPr>
        <w:t>(2)</w:t>
      </w:r>
      <w:r w:rsidRPr="00F2263C">
        <w:rPr>
          <w:rFonts w:ascii="宋体" w:eastAsia="宋体" w:hAnsi="宋体" w:cs="Times New Roman"/>
          <w:bCs/>
          <w:szCs w:val="21"/>
        </w:rPr>
        <w:t>系统必须具有严谨的数据</w:t>
      </w:r>
      <w:r w:rsidRPr="00F2263C">
        <w:rPr>
          <w:rFonts w:ascii="宋体" w:eastAsia="宋体" w:hAnsi="宋体" w:cs="宋体"/>
          <w:color w:val="000000"/>
          <w:kern w:val="0"/>
          <w:szCs w:val="21"/>
        </w:rPr>
        <w:t>关联性</w:t>
      </w:r>
      <w:r w:rsidRPr="00F2263C">
        <w:rPr>
          <w:rFonts w:ascii="宋体" w:eastAsia="宋体" w:hAnsi="宋体" w:cs="Times New Roman"/>
          <w:bCs/>
          <w:szCs w:val="21"/>
        </w:rPr>
        <w:t>，对于已产生前后关联的数据，系统应具备有效的控制机制，不允许随意删除，以防止误操作带来的数据安全隐患，能实现数据“一处修改，多处自动变化”。</w:t>
      </w:r>
    </w:p>
    <w:p w14:paraId="76230409" w14:textId="77777777" w:rsidR="00F2263C" w:rsidRPr="00F2263C" w:rsidRDefault="00F2263C" w:rsidP="00F2263C">
      <w:pPr>
        <w:spacing w:line="360" w:lineRule="auto"/>
        <w:ind w:leftChars="200" w:left="420"/>
        <w:jc w:val="left"/>
        <w:rPr>
          <w:rFonts w:ascii="宋体" w:eastAsia="宋体" w:hAnsi="宋体" w:cs="Times New Roman"/>
          <w:bCs/>
          <w:szCs w:val="21"/>
        </w:rPr>
      </w:pPr>
      <w:r w:rsidRPr="00F2263C">
        <w:rPr>
          <w:rFonts w:ascii="宋体" w:eastAsia="宋体" w:hAnsi="宋体" w:cs="Times New Roman" w:hint="eastAsia"/>
          <w:bCs/>
          <w:szCs w:val="21"/>
        </w:rPr>
        <w:t>(3)</w:t>
      </w:r>
      <w:r w:rsidRPr="00F2263C">
        <w:rPr>
          <w:rFonts w:ascii="宋体" w:eastAsia="宋体" w:hAnsi="宋体" w:cs="Times New Roman"/>
          <w:bCs/>
          <w:szCs w:val="21"/>
        </w:rPr>
        <w:t>各个子系统应使用独立的数据库/表空间，实现每个软件模块</w:t>
      </w:r>
      <w:r w:rsidRPr="00F2263C">
        <w:rPr>
          <w:rFonts w:ascii="宋体" w:eastAsia="宋体" w:hAnsi="宋体" w:cs="宋体"/>
          <w:color w:val="000000"/>
          <w:kern w:val="0"/>
          <w:szCs w:val="21"/>
        </w:rPr>
        <w:t>内部</w:t>
      </w:r>
      <w:r w:rsidRPr="00F2263C">
        <w:rPr>
          <w:rFonts w:ascii="宋体" w:eastAsia="宋体" w:hAnsi="宋体" w:cs="Times New Roman"/>
          <w:bCs/>
          <w:szCs w:val="21"/>
        </w:rPr>
        <w:t>的高内聚，以及多个软件模块之间的低耦合。异构的应用系统软件模块之间应通过数据交换平台实现定时或实时的数据共享，有效避免信息孤岛。</w:t>
      </w:r>
    </w:p>
    <w:p w14:paraId="385EBB57" w14:textId="77777777" w:rsidR="00F2263C" w:rsidRPr="00F2263C" w:rsidRDefault="00F2263C" w:rsidP="00F2263C">
      <w:pPr>
        <w:spacing w:line="360" w:lineRule="auto"/>
        <w:ind w:leftChars="200" w:left="420"/>
        <w:jc w:val="left"/>
        <w:rPr>
          <w:rFonts w:ascii="宋体" w:eastAsia="宋体" w:hAnsi="宋体" w:cs="Courier New"/>
          <w:color w:val="000000"/>
          <w:szCs w:val="21"/>
        </w:rPr>
      </w:pPr>
      <w:r w:rsidRPr="00F2263C">
        <w:rPr>
          <w:rFonts w:ascii="宋体" w:eastAsia="宋体" w:hAnsi="宋体" w:cs="Courier New" w:hint="eastAsia"/>
          <w:color w:val="000000"/>
          <w:szCs w:val="21"/>
        </w:rPr>
        <w:t>(4)</w:t>
      </w:r>
      <w:r w:rsidRPr="00F2263C">
        <w:rPr>
          <w:rFonts w:ascii="宋体" w:eastAsia="宋体" w:hAnsi="宋体" w:cs="Courier New"/>
          <w:color w:val="000000"/>
          <w:szCs w:val="21"/>
        </w:rPr>
        <w:t>严密控制数据的状态与时效性；任何数据都是有状态的，数据的状态是管理控制的依据，数据处理的结果改变数据的状态；任何数据都是有时效性的，任何一项数据如果与时间没有建立关系，将是毫无意义的。</w:t>
      </w:r>
    </w:p>
    <w:p w14:paraId="2545CC01" w14:textId="77777777" w:rsidR="00F2263C" w:rsidRPr="00F2263C" w:rsidRDefault="00F2263C" w:rsidP="00F2263C">
      <w:pPr>
        <w:spacing w:line="360" w:lineRule="auto"/>
        <w:ind w:leftChars="200" w:left="420"/>
        <w:jc w:val="left"/>
        <w:rPr>
          <w:rFonts w:ascii="宋体" w:eastAsia="宋体" w:hAnsi="宋体" w:cs="Courier New"/>
          <w:color w:val="000000"/>
          <w:szCs w:val="21"/>
        </w:rPr>
      </w:pPr>
      <w:r w:rsidRPr="00F2263C">
        <w:rPr>
          <w:rFonts w:ascii="宋体" w:eastAsia="宋体" w:hAnsi="宋体" w:cs="Courier New"/>
          <w:color w:val="000000"/>
          <w:szCs w:val="21"/>
        </w:rPr>
        <w:t>(</w:t>
      </w:r>
      <w:r w:rsidRPr="00F2263C">
        <w:rPr>
          <w:rFonts w:ascii="宋体" w:eastAsia="宋体" w:hAnsi="宋体" w:cs="Courier New" w:hint="eastAsia"/>
          <w:color w:val="000000"/>
          <w:szCs w:val="21"/>
        </w:rPr>
        <w:t>5</w:t>
      </w:r>
      <w:r w:rsidRPr="00F2263C">
        <w:rPr>
          <w:rFonts w:ascii="宋体" w:eastAsia="宋体" w:hAnsi="宋体" w:cs="Courier New"/>
          <w:color w:val="000000"/>
          <w:szCs w:val="21"/>
        </w:rPr>
        <w:t>)学生管理工作的各个环节之间紧密关联；通过分布式、完备性、灵活性的控制参数与集中式、结构化、智能化的控制开关，确保协同办公、实现和谐管理(由规定的人在规定的时间做规定的事；如学生困难补助申请→辅导员审核→院(系)/部管理人员审核→</w:t>
      </w:r>
      <w:r w:rsidRPr="00F2263C">
        <w:rPr>
          <w:rFonts w:ascii="宋体" w:eastAsia="宋体" w:hAnsi="宋体" w:cs="Courier New" w:hint="eastAsia"/>
          <w:color w:val="000000"/>
          <w:szCs w:val="21"/>
        </w:rPr>
        <w:t>学生</w:t>
      </w:r>
      <w:r w:rsidRPr="00F2263C">
        <w:rPr>
          <w:rFonts w:ascii="宋体" w:eastAsia="宋体" w:hAnsi="宋体" w:cs="Courier New"/>
          <w:color w:val="000000"/>
          <w:szCs w:val="21"/>
        </w:rPr>
        <w:t>部管理人员审批)。</w:t>
      </w:r>
    </w:p>
    <w:p w14:paraId="01AFFC36"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安全性</w:t>
      </w:r>
    </w:p>
    <w:p w14:paraId="576B5FC9" w14:textId="77777777" w:rsidR="00F2263C" w:rsidRPr="00F2263C" w:rsidRDefault="00F2263C" w:rsidP="00F2263C">
      <w:pPr>
        <w:spacing w:line="360" w:lineRule="auto"/>
        <w:ind w:leftChars="200" w:left="420"/>
        <w:jc w:val="left"/>
        <w:rPr>
          <w:rFonts w:ascii="宋体" w:eastAsia="宋体" w:hAnsi="宋体" w:cs="Times New Roman"/>
          <w:color w:val="000000"/>
          <w:szCs w:val="21"/>
        </w:rPr>
      </w:pPr>
      <w:r w:rsidRPr="00F2263C">
        <w:rPr>
          <w:rFonts w:ascii="宋体" w:eastAsia="宋体" w:hAnsi="宋体" w:cs="Times New Roman"/>
          <w:color w:val="000000"/>
          <w:szCs w:val="21"/>
        </w:rPr>
        <w:t>(</w:t>
      </w:r>
      <w:r w:rsidRPr="00F2263C">
        <w:rPr>
          <w:rFonts w:ascii="宋体" w:eastAsia="宋体" w:hAnsi="宋体" w:cs="Times New Roman" w:hint="eastAsia"/>
          <w:color w:val="000000"/>
          <w:szCs w:val="21"/>
        </w:rPr>
        <w:t>1</w:t>
      </w:r>
      <w:r w:rsidRPr="00F2263C">
        <w:rPr>
          <w:rFonts w:ascii="宋体" w:eastAsia="宋体" w:hAnsi="宋体" w:cs="Times New Roman"/>
          <w:color w:val="000000"/>
          <w:szCs w:val="21"/>
        </w:rPr>
        <w:t>)</w:t>
      </w:r>
      <w:r w:rsidRPr="00F2263C">
        <w:rPr>
          <w:rFonts w:ascii="宋体" w:eastAsia="宋体" w:hAnsi="宋体" w:cs="Courier New" w:hint="eastAsia"/>
          <w:color w:val="000000"/>
          <w:szCs w:val="21"/>
        </w:rPr>
        <w:t>在系统设计中，既要充分考虑信息</w:t>
      </w:r>
      <w:r w:rsidRPr="00F2263C">
        <w:rPr>
          <w:rFonts w:ascii="宋体" w:eastAsia="宋体" w:hAnsi="宋体" w:cs="宋体" w:hint="eastAsia"/>
          <w:color w:val="000000"/>
          <w:kern w:val="0"/>
          <w:szCs w:val="21"/>
        </w:rPr>
        <w:t>资源</w:t>
      </w:r>
      <w:r w:rsidRPr="00F2263C">
        <w:rPr>
          <w:rFonts w:ascii="宋体" w:eastAsia="宋体" w:hAnsi="宋体" w:cs="Courier New" w:hint="eastAsia"/>
          <w:color w:val="000000"/>
          <w:szCs w:val="21"/>
        </w:rPr>
        <w:t>的共享，更要注意信息资源的保护和隔离，采取不同的措施，</w:t>
      </w:r>
      <w:r w:rsidRPr="00F2263C">
        <w:rPr>
          <w:rFonts w:ascii="宋体" w:eastAsia="宋体" w:hAnsi="宋体" w:cs="Times New Roman"/>
          <w:color w:val="000000"/>
          <w:szCs w:val="21"/>
        </w:rPr>
        <w:t>包括用户与权限管理、统一身份认证、访问控制、管理控制、版本控制、数据关联控制、数据加密、数据存储、数据备份与恢复、日志与安全审计，确保系统数据安全。</w:t>
      </w:r>
    </w:p>
    <w:p w14:paraId="4D467664" w14:textId="77777777" w:rsidR="00F2263C" w:rsidRPr="00F2263C" w:rsidRDefault="00F2263C" w:rsidP="00F2263C">
      <w:pPr>
        <w:spacing w:line="360" w:lineRule="auto"/>
        <w:ind w:leftChars="200" w:left="420"/>
        <w:jc w:val="left"/>
        <w:rPr>
          <w:rFonts w:ascii="宋体" w:eastAsia="宋体" w:hAnsi="宋体" w:cs="Times New Roman"/>
          <w:color w:val="000000"/>
          <w:szCs w:val="21"/>
        </w:rPr>
      </w:pPr>
      <w:r w:rsidRPr="00F2263C">
        <w:rPr>
          <w:rFonts w:ascii="宋体" w:eastAsia="宋体" w:hAnsi="宋体" w:cs="Times New Roman"/>
          <w:color w:val="000000"/>
          <w:szCs w:val="21"/>
        </w:rPr>
        <w:lastRenderedPageBreak/>
        <w:t xml:space="preserve">(2) </w:t>
      </w:r>
      <w:r w:rsidRPr="00F2263C">
        <w:rPr>
          <w:rFonts w:ascii="宋体" w:eastAsia="宋体" w:hAnsi="宋体" w:cs="Times New Roman" w:hint="eastAsia"/>
          <w:color w:val="000000"/>
          <w:szCs w:val="21"/>
        </w:rPr>
        <w:t>★</w:t>
      </w:r>
      <w:r w:rsidRPr="00F2263C">
        <w:rPr>
          <w:rFonts w:ascii="宋体" w:eastAsia="宋体" w:hAnsi="宋体" w:cs="Times New Roman"/>
          <w:color w:val="000000"/>
          <w:szCs w:val="21"/>
        </w:rPr>
        <w:t>系统必须达到国家信息</w:t>
      </w:r>
      <w:r w:rsidRPr="00F2263C">
        <w:rPr>
          <w:rFonts w:ascii="宋体" w:eastAsia="宋体" w:hAnsi="宋体" w:cs="Times New Roman" w:hint="eastAsia"/>
          <w:color w:val="000000"/>
          <w:szCs w:val="21"/>
        </w:rPr>
        <w:t>系统</w:t>
      </w:r>
      <w:r w:rsidRPr="00F2263C">
        <w:rPr>
          <w:rFonts w:ascii="宋体" w:eastAsia="宋体" w:hAnsi="宋体" w:cs="Times New Roman"/>
          <w:color w:val="000000"/>
          <w:szCs w:val="21"/>
        </w:rPr>
        <w:t>安全等级二级保护要求。</w:t>
      </w:r>
    </w:p>
    <w:p w14:paraId="2338B90A"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Times New Roman" w:hint="eastAsia"/>
          <w:bCs/>
          <w:szCs w:val="21"/>
        </w:rPr>
        <w:t>▲</w:t>
      </w:r>
      <w:r w:rsidRPr="00F2263C">
        <w:rPr>
          <w:rFonts w:ascii="宋体" w:eastAsia="宋体" w:hAnsi="宋体" w:cs="宋体" w:hint="eastAsia"/>
          <w:color w:val="000000"/>
          <w:kern w:val="0"/>
          <w:szCs w:val="21"/>
        </w:rPr>
        <w:t>兼容性</w:t>
      </w:r>
    </w:p>
    <w:p w14:paraId="521F7EE3" w14:textId="77777777" w:rsidR="00F2263C" w:rsidRPr="00F2263C" w:rsidRDefault="00F2263C" w:rsidP="00F2263C">
      <w:pPr>
        <w:spacing w:line="360" w:lineRule="auto"/>
        <w:ind w:leftChars="200" w:left="420"/>
        <w:jc w:val="left"/>
        <w:rPr>
          <w:rFonts w:ascii="宋体" w:eastAsia="宋体" w:hAnsi="宋体" w:cs="Courier New"/>
          <w:color w:val="000000"/>
          <w:szCs w:val="21"/>
        </w:rPr>
      </w:pPr>
      <w:r w:rsidRPr="00F2263C">
        <w:rPr>
          <w:rFonts w:ascii="宋体" w:eastAsia="宋体" w:hAnsi="宋体" w:cs="Courier New" w:hint="eastAsia"/>
          <w:color w:val="000000"/>
          <w:szCs w:val="21"/>
        </w:rPr>
        <w:t>系统部署可以支持unix、</w:t>
      </w:r>
      <w:r w:rsidRPr="00F2263C">
        <w:rPr>
          <w:rFonts w:ascii="宋体" w:eastAsia="宋体" w:hAnsi="宋体" w:cs="宋体" w:hint="eastAsia"/>
          <w:color w:val="000000"/>
          <w:kern w:val="0"/>
          <w:szCs w:val="21"/>
        </w:rPr>
        <w:t>linux</w:t>
      </w:r>
      <w:r w:rsidRPr="00F2263C">
        <w:rPr>
          <w:rFonts w:ascii="宋体" w:eastAsia="宋体" w:hAnsi="宋体" w:cs="Courier New" w:hint="eastAsia"/>
          <w:color w:val="000000"/>
          <w:szCs w:val="21"/>
        </w:rPr>
        <w:t>、windows server等操作系统。系统采用B/S结构，支持IE9/10/11,Edge13/14,Chrome50/51/52、360安全V8.1、360极速V8.5浏览器访问。</w:t>
      </w:r>
    </w:p>
    <w:p w14:paraId="1D53A488"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数据备份</w:t>
      </w:r>
    </w:p>
    <w:p w14:paraId="2CDBB59F" w14:textId="77777777" w:rsidR="00F2263C" w:rsidRPr="00F2263C" w:rsidRDefault="00F2263C" w:rsidP="00F2263C">
      <w:pPr>
        <w:spacing w:line="360" w:lineRule="auto"/>
        <w:ind w:leftChars="200" w:left="420"/>
        <w:jc w:val="left"/>
        <w:rPr>
          <w:rFonts w:ascii="宋体" w:eastAsia="宋体" w:hAnsi="宋体" w:cs="Courier New"/>
          <w:color w:val="000000"/>
          <w:szCs w:val="21"/>
        </w:rPr>
      </w:pPr>
      <w:r w:rsidRPr="00F2263C">
        <w:rPr>
          <w:rFonts w:ascii="宋体" w:eastAsia="宋体" w:hAnsi="宋体" w:cs="Courier New" w:hint="eastAsia"/>
          <w:color w:val="000000"/>
          <w:szCs w:val="21"/>
        </w:rPr>
        <w:t>系统采用oracle数据库，</w:t>
      </w:r>
      <w:r w:rsidRPr="00F2263C">
        <w:rPr>
          <w:rFonts w:ascii="宋体" w:eastAsia="宋体" w:hAnsi="宋体" w:cs="宋体" w:hint="eastAsia"/>
          <w:color w:val="000000"/>
          <w:kern w:val="0"/>
          <w:szCs w:val="21"/>
        </w:rPr>
        <w:t>支持</w:t>
      </w:r>
      <w:r w:rsidRPr="00F2263C">
        <w:rPr>
          <w:rFonts w:ascii="宋体" w:eastAsia="宋体" w:hAnsi="宋体" w:cs="Courier New" w:hint="eastAsia"/>
          <w:color w:val="000000"/>
          <w:szCs w:val="21"/>
        </w:rPr>
        <w:t>数据库的备份机制，同时支持系统附件的统一存储，以及异地备份机制。</w:t>
      </w:r>
    </w:p>
    <w:p w14:paraId="03D361CB"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宋体"/>
          <w:color w:val="000000"/>
          <w:kern w:val="0"/>
          <w:szCs w:val="21"/>
        </w:rPr>
        <w:t>程序版本更新要求</w:t>
      </w:r>
    </w:p>
    <w:p w14:paraId="5F5B51BB" w14:textId="77777777" w:rsidR="00F2263C" w:rsidRPr="00F2263C" w:rsidRDefault="00F2263C" w:rsidP="00F2263C">
      <w:pPr>
        <w:spacing w:line="360" w:lineRule="auto"/>
        <w:ind w:leftChars="200" w:left="420"/>
        <w:jc w:val="left"/>
        <w:rPr>
          <w:rFonts w:ascii="宋体" w:eastAsia="宋体" w:hAnsi="宋体" w:cs="Times New Roman"/>
          <w:color w:val="000000"/>
          <w:szCs w:val="21"/>
        </w:rPr>
      </w:pPr>
      <w:r w:rsidRPr="00F2263C">
        <w:rPr>
          <w:rFonts w:ascii="宋体" w:eastAsia="宋体" w:hAnsi="宋体" w:cs="Times New Roman"/>
          <w:color w:val="000000"/>
          <w:szCs w:val="21"/>
        </w:rPr>
        <w:t>(1)采用更新包技术，通过版本控制数据库服务器实现程序版本的实时监测与智能更新(不允许以FTP的方式进行程序的更新)。需提供详细的解决方案。</w:t>
      </w:r>
    </w:p>
    <w:p w14:paraId="4D5B5A7C" w14:textId="77777777" w:rsidR="00F2263C" w:rsidRPr="00F2263C" w:rsidRDefault="00F2263C" w:rsidP="00F2263C">
      <w:pPr>
        <w:spacing w:line="360" w:lineRule="auto"/>
        <w:ind w:leftChars="200" w:left="420"/>
        <w:jc w:val="left"/>
        <w:rPr>
          <w:rFonts w:ascii="宋体" w:eastAsia="宋体" w:hAnsi="宋体" w:cs="Times New Roman"/>
          <w:color w:val="000000"/>
          <w:szCs w:val="21"/>
        </w:rPr>
      </w:pPr>
      <w:r w:rsidRPr="00F2263C">
        <w:rPr>
          <w:rFonts w:ascii="宋体" w:eastAsia="宋体" w:hAnsi="宋体" w:cs="Times New Roman"/>
          <w:color w:val="000000"/>
          <w:szCs w:val="21"/>
        </w:rPr>
        <w:t>(2)若软件系统依赖的服务器或客户端运行环境（包括但不限于操作系统、数据库、中间件、浏览器等）有版本升级，中标人需提前检查所提供软件系统的兼容性，并对存在的问题进行修改，保证业务系统正常运行。</w:t>
      </w:r>
    </w:p>
    <w:p w14:paraId="44AB21EF"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宋体"/>
          <w:color w:val="000000"/>
          <w:kern w:val="0"/>
          <w:szCs w:val="21"/>
        </w:rPr>
        <w:t>信息标准</w:t>
      </w:r>
    </w:p>
    <w:p w14:paraId="7441B453" w14:textId="77777777" w:rsidR="00F2263C" w:rsidRPr="00F2263C" w:rsidRDefault="00F2263C" w:rsidP="00F2263C">
      <w:pPr>
        <w:spacing w:line="360" w:lineRule="auto"/>
        <w:ind w:leftChars="200" w:left="420"/>
        <w:jc w:val="left"/>
        <w:rPr>
          <w:rFonts w:ascii="宋体" w:eastAsia="宋体" w:hAnsi="宋体" w:cs="Times New Roman"/>
          <w:color w:val="000000"/>
          <w:szCs w:val="21"/>
        </w:rPr>
      </w:pPr>
      <w:r w:rsidRPr="00F2263C">
        <w:rPr>
          <w:rFonts w:ascii="宋体" w:eastAsia="宋体" w:hAnsi="宋体" w:cs="Times New Roman"/>
          <w:color w:val="000000"/>
          <w:szCs w:val="21"/>
        </w:rPr>
        <w:t>系统必须遵守</w:t>
      </w:r>
      <w:r w:rsidRPr="00F2263C">
        <w:rPr>
          <w:rFonts w:ascii="宋体" w:eastAsia="宋体" w:hAnsi="宋体" w:cs="宋体"/>
          <w:color w:val="000000"/>
          <w:kern w:val="0"/>
          <w:szCs w:val="21"/>
        </w:rPr>
        <w:t>《教育管理信息化标准》</w:t>
      </w:r>
      <w:r w:rsidRPr="00F2263C">
        <w:rPr>
          <w:rFonts w:ascii="宋体" w:eastAsia="宋体" w:hAnsi="宋体" w:cs="Times New Roman"/>
          <w:color w:val="000000"/>
          <w:szCs w:val="21"/>
        </w:rPr>
        <w:t>和《高等学校管理信息标准》等信息化标准。</w:t>
      </w:r>
    </w:p>
    <w:p w14:paraId="17AFC094"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宋体"/>
          <w:color w:val="000000"/>
          <w:kern w:val="0"/>
          <w:szCs w:val="21"/>
        </w:rPr>
        <w:t>分类用户管理</w:t>
      </w:r>
    </w:p>
    <w:p w14:paraId="4C7B9AF2" w14:textId="77777777" w:rsidR="00F2263C" w:rsidRPr="00F2263C" w:rsidRDefault="00F2263C" w:rsidP="00F2263C">
      <w:pPr>
        <w:spacing w:line="360" w:lineRule="auto"/>
        <w:ind w:leftChars="200" w:left="420"/>
        <w:jc w:val="left"/>
        <w:rPr>
          <w:rFonts w:ascii="宋体" w:eastAsia="宋体" w:hAnsi="宋体" w:cs="Times New Roman"/>
          <w:color w:val="000000"/>
          <w:szCs w:val="21"/>
        </w:rPr>
      </w:pPr>
      <w:r w:rsidRPr="00F2263C">
        <w:rPr>
          <w:rFonts w:ascii="宋体" w:eastAsia="宋体" w:hAnsi="宋体" w:cs="Times New Roman"/>
          <w:color w:val="000000"/>
          <w:szCs w:val="21"/>
        </w:rPr>
        <w:t>整合各类用户在不同功能模块的需求，为每类用户开发出统一身份认证的应用集成的系统。（其中各类用户：校领导、学生部领导、学生</w:t>
      </w:r>
      <w:r w:rsidRPr="00F2263C">
        <w:rPr>
          <w:rFonts w:ascii="宋体" w:eastAsia="宋体" w:hAnsi="宋体" w:cs="Times New Roman" w:hint="eastAsia"/>
          <w:color w:val="000000"/>
          <w:szCs w:val="21"/>
        </w:rPr>
        <w:t>部</w:t>
      </w:r>
      <w:r w:rsidRPr="00F2263C">
        <w:rPr>
          <w:rFonts w:ascii="宋体" w:eastAsia="宋体" w:hAnsi="宋体" w:cs="Times New Roman"/>
          <w:color w:val="000000"/>
          <w:szCs w:val="21"/>
        </w:rPr>
        <w:t>各职能</w:t>
      </w:r>
      <w:r w:rsidRPr="00F2263C">
        <w:rPr>
          <w:rFonts w:ascii="宋体" w:eastAsia="宋体" w:hAnsi="宋体" w:cs="Times New Roman" w:hint="eastAsia"/>
          <w:color w:val="000000"/>
          <w:szCs w:val="21"/>
        </w:rPr>
        <w:t>科室</w:t>
      </w:r>
      <w:r w:rsidRPr="00F2263C">
        <w:rPr>
          <w:rFonts w:ascii="宋体" w:eastAsia="宋体" w:hAnsi="宋体" w:cs="Times New Roman"/>
          <w:color w:val="000000"/>
          <w:szCs w:val="21"/>
        </w:rPr>
        <w:t>、</w:t>
      </w:r>
      <w:r w:rsidRPr="00F2263C">
        <w:rPr>
          <w:rFonts w:ascii="宋体" w:eastAsia="宋体" w:hAnsi="宋体" w:cs="Times New Roman" w:hint="eastAsia"/>
          <w:color w:val="000000"/>
          <w:szCs w:val="21"/>
        </w:rPr>
        <w:t>院系</w:t>
      </w:r>
      <w:r w:rsidRPr="00F2263C">
        <w:rPr>
          <w:rFonts w:ascii="宋体" w:eastAsia="宋体" w:hAnsi="宋体" w:cs="Times New Roman"/>
          <w:color w:val="000000"/>
          <w:szCs w:val="21"/>
        </w:rPr>
        <w:t>单位主管领导、院系</w:t>
      </w:r>
      <w:r w:rsidRPr="00F2263C">
        <w:rPr>
          <w:rFonts w:ascii="宋体" w:eastAsia="宋体" w:hAnsi="宋体" w:cs="Times New Roman" w:hint="eastAsia"/>
          <w:color w:val="000000"/>
          <w:szCs w:val="21"/>
        </w:rPr>
        <w:t>学生</w:t>
      </w:r>
      <w:r w:rsidRPr="00F2263C">
        <w:rPr>
          <w:rFonts w:ascii="宋体" w:eastAsia="宋体" w:hAnsi="宋体" w:cs="Times New Roman"/>
          <w:color w:val="000000"/>
          <w:szCs w:val="21"/>
        </w:rPr>
        <w:t>工作老师、辅导员、相关部处人员、学生、匿名访问者等）</w:t>
      </w:r>
    </w:p>
    <w:p w14:paraId="3CF4240F"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w:t>
      </w:r>
      <w:r w:rsidRPr="00F2263C">
        <w:rPr>
          <w:rFonts w:ascii="宋体" w:eastAsia="宋体" w:hAnsi="宋体" w:cs="宋体"/>
          <w:color w:val="000000"/>
          <w:kern w:val="0"/>
          <w:szCs w:val="21"/>
        </w:rPr>
        <w:t>接口要求</w:t>
      </w:r>
    </w:p>
    <w:p w14:paraId="7D182DBC"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lastRenderedPageBreak/>
        <w:t>(1)按采购人需求提供标准接口供业务系统内部各个子系统之间交换数据；</w:t>
      </w:r>
    </w:p>
    <w:p w14:paraId="239F80C8"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(2)按采购人需求提供标准接口供统一数据交换平台或其他业务系统获取或推送相关数据；</w:t>
      </w:r>
    </w:p>
    <w:p w14:paraId="391C3952" w14:textId="77777777" w:rsidR="00F2263C" w:rsidRPr="00F2263C" w:rsidRDefault="00F2263C" w:rsidP="00F2263C">
      <w:pPr>
        <w:widowControl/>
        <w:adjustRightInd w:val="0"/>
        <w:snapToGrid w:val="0"/>
        <w:spacing w:line="360" w:lineRule="auto"/>
        <w:ind w:left="210" w:firstLine="210"/>
        <w:jc w:val="left"/>
        <w:rPr>
          <w:rFonts w:ascii="宋体" w:eastAsia="宋体" w:hAnsi="宋体" w:cs="Times New Roman"/>
          <w:color w:val="000000"/>
          <w:szCs w:val="21"/>
        </w:rPr>
      </w:pPr>
      <w:r w:rsidRPr="00F2263C">
        <w:rPr>
          <w:rFonts w:ascii="宋体" w:eastAsia="宋体" w:hAnsi="宋体" w:cs="Times New Roman"/>
          <w:color w:val="000000"/>
          <w:szCs w:val="21"/>
        </w:rPr>
        <w:t>(3)按采购人需求提供标准接口供</w:t>
      </w:r>
      <w:r w:rsidRPr="00F2263C">
        <w:rPr>
          <w:rFonts w:ascii="宋体" w:eastAsia="宋体" w:hAnsi="宋体" w:cs="Times New Roman" w:hint="eastAsia"/>
          <w:color w:val="000000"/>
          <w:szCs w:val="21"/>
        </w:rPr>
        <w:t>统一</w:t>
      </w:r>
      <w:r w:rsidRPr="00F2263C">
        <w:rPr>
          <w:rFonts w:ascii="宋体" w:eastAsia="宋体" w:hAnsi="宋体" w:cs="Times New Roman"/>
          <w:color w:val="000000"/>
          <w:szCs w:val="21"/>
        </w:rPr>
        <w:t>服务</w:t>
      </w:r>
      <w:r w:rsidRPr="00F2263C">
        <w:rPr>
          <w:rFonts w:ascii="宋体" w:eastAsia="宋体" w:hAnsi="宋体" w:cs="Times New Roman" w:hint="eastAsia"/>
          <w:color w:val="000000"/>
          <w:szCs w:val="21"/>
        </w:rPr>
        <w:t>平台</w:t>
      </w:r>
      <w:r w:rsidRPr="00F2263C">
        <w:rPr>
          <w:rFonts w:ascii="宋体" w:eastAsia="宋体" w:hAnsi="宋体" w:cs="Times New Roman"/>
          <w:color w:val="000000"/>
          <w:szCs w:val="21"/>
        </w:rPr>
        <w:t>监控系统运行情况</w:t>
      </w:r>
      <w:r w:rsidRPr="00F2263C">
        <w:rPr>
          <w:rFonts w:ascii="宋体" w:eastAsia="宋体" w:hAnsi="宋体" w:cs="Times New Roman" w:hint="eastAsia"/>
          <w:color w:val="000000"/>
          <w:szCs w:val="21"/>
        </w:rPr>
        <w:t>。</w:t>
      </w:r>
    </w:p>
    <w:p w14:paraId="0ACFCF44"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宋体" w:hint="eastAsia"/>
          <w:color w:val="000000"/>
          <w:kern w:val="0"/>
          <w:szCs w:val="21"/>
        </w:rPr>
        <w:t>数据输出要求</w:t>
      </w:r>
    </w:p>
    <w:p w14:paraId="614F1A53" w14:textId="77777777" w:rsidR="00F2263C" w:rsidRPr="00F2263C" w:rsidRDefault="00F2263C" w:rsidP="00F2263C">
      <w:pPr>
        <w:widowControl/>
        <w:spacing w:line="360" w:lineRule="auto"/>
        <w:ind w:left="210"/>
        <w:jc w:val="left"/>
        <w:rPr>
          <w:rFonts w:ascii="宋体" w:eastAsia="宋体" w:hAnsi="宋体" w:cs="Times New Roman"/>
          <w:color w:val="000000"/>
          <w:szCs w:val="21"/>
        </w:rPr>
      </w:pPr>
      <w:r w:rsidRPr="00F2263C">
        <w:rPr>
          <w:rFonts w:ascii="宋体" w:eastAsia="宋体" w:hAnsi="宋体" w:cs="Times New Roman"/>
          <w:color w:val="000000"/>
          <w:szCs w:val="21"/>
        </w:rPr>
        <w:t>系统提供多种规范的业务报表，可直接打印。系统应具有良好的兼容性与开放性，所有数据应可以支持常用格式DBF、EXCEL、WORD、PDF等导入导出，能为国家和学校的其他应用软件系统提供标准数据接口。</w:t>
      </w:r>
    </w:p>
    <w:p w14:paraId="32B1CBF4" w14:textId="77777777" w:rsidR="00F2263C" w:rsidRPr="00F2263C" w:rsidRDefault="00F2263C" w:rsidP="00F2263C">
      <w:pPr>
        <w:numPr>
          <w:ilvl w:val="0"/>
          <w:numId w:val="13"/>
        </w:numPr>
        <w:spacing w:line="360" w:lineRule="auto"/>
        <w:ind w:left="630"/>
        <w:jc w:val="left"/>
        <w:rPr>
          <w:rFonts w:ascii="宋体" w:eastAsia="宋体" w:hAnsi="宋体" w:cs="宋体"/>
          <w:color w:val="000000"/>
          <w:kern w:val="0"/>
          <w:szCs w:val="21"/>
        </w:rPr>
      </w:pPr>
      <w:r w:rsidRPr="00F2263C">
        <w:rPr>
          <w:rFonts w:ascii="宋体" w:eastAsia="宋体" w:hAnsi="宋体" w:cs="宋体"/>
          <w:color w:val="000000"/>
          <w:kern w:val="0"/>
          <w:szCs w:val="21"/>
        </w:rPr>
        <w:t>系统部署要求</w:t>
      </w:r>
    </w:p>
    <w:p w14:paraId="69EA1566" w14:textId="77777777" w:rsidR="00F2263C" w:rsidRPr="00F2263C" w:rsidRDefault="00F2263C" w:rsidP="00F2263C">
      <w:pPr>
        <w:spacing w:line="360" w:lineRule="auto"/>
        <w:ind w:leftChars="200" w:left="420"/>
        <w:jc w:val="left"/>
        <w:rPr>
          <w:rFonts w:ascii="宋体" w:eastAsia="宋体" w:hAnsi="宋体" w:cs="Times New Roman"/>
          <w:color w:val="000000"/>
          <w:szCs w:val="21"/>
        </w:rPr>
      </w:pPr>
      <w:r w:rsidRPr="00F2263C">
        <w:rPr>
          <w:rFonts w:ascii="宋体" w:eastAsia="宋体" w:hAnsi="宋体" w:cs="Times New Roman" w:hint="eastAsia"/>
          <w:color w:val="000000"/>
          <w:szCs w:val="21"/>
        </w:rPr>
        <w:t>(</w:t>
      </w:r>
      <w:r w:rsidRPr="00F2263C">
        <w:rPr>
          <w:rFonts w:ascii="宋体" w:eastAsia="宋体" w:hAnsi="宋体" w:cs="Times New Roman"/>
          <w:color w:val="000000"/>
          <w:szCs w:val="21"/>
        </w:rPr>
        <w:t>1)投标人要提供满足采购人未来5年信息化发展需求且能在此期间内长期稳定高效使用的硬件服务器部署方案，要求所提供服务器部署方案具有高可靠性、高稳定性和高可扩展性</w:t>
      </w:r>
      <w:r w:rsidRPr="00F2263C">
        <w:rPr>
          <w:rFonts w:ascii="宋体" w:eastAsia="宋体" w:hAnsi="宋体" w:cs="Times New Roman" w:hint="eastAsia"/>
          <w:color w:val="000000"/>
          <w:szCs w:val="21"/>
        </w:rPr>
        <w:t>，要满足3</w:t>
      </w:r>
      <w:r w:rsidRPr="00F2263C">
        <w:rPr>
          <w:rFonts w:ascii="宋体" w:eastAsia="宋体" w:hAnsi="宋体" w:cs="Times New Roman"/>
          <w:color w:val="000000"/>
          <w:szCs w:val="21"/>
        </w:rPr>
        <w:t>000</w:t>
      </w:r>
      <w:r w:rsidRPr="00F2263C">
        <w:rPr>
          <w:rFonts w:ascii="宋体" w:eastAsia="宋体" w:hAnsi="宋体" w:cs="Times New Roman" w:hint="eastAsia"/>
          <w:color w:val="000000"/>
          <w:szCs w:val="21"/>
        </w:rPr>
        <w:t>人同时</w:t>
      </w:r>
      <w:r w:rsidRPr="00F2263C">
        <w:rPr>
          <w:rFonts w:ascii="宋体" w:eastAsia="宋体" w:hAnsi="宋体" w:cs="Times New Roman"/>
          <w:color w:val="000000"/>
          <w:szCs w:val="21"/>
        </w:rPr>
        <w:t>在线使用</w:t>
      </w:r>
      <w:r w:rsidRPr="00F2263C">
        <w:rPr>
          <w:rFonts w:ascii="宋体" w:eastAsia="宋体" w:hAnsi="宋体" w:cs="Times New Roman" w:hint="eastAsia"/>
          <w:color w:val="000000"/>
          <w:szCs w:val="21"/>
        </w:rPr>
        <w:t>需求。</w:t>
      </w:r>
    </w:p>
    <w:p w14:paraId="5443C804" w14:textId="77777777" w:rsidR="00F2263C" w:rsidRPr="00F2263C" w:rsidRDefault="00F2263C" w:rsidP="00F2263C">
      <w:pPr>
        <w:spacing w:line="360" w:lineRule="auto"/>
        <w:ind w:leftChars="200" w:left="420"/>
        <w:jc w:val="left"/>
        <w:rPr>
          <w:rFonts w:ascii="宋体" w:eastAsia="宋体" w:hAnsi="宋体" w:cs="Times New Roman"/>
          <w:color w:val="000000"/>
          <w:szCs w:val="21"/>
        </w:rPr>
      </w:pPr>
      <w:r w:rsidRPr="00F2263C">
        <w:rPr>
          <w:rFonts w:ascii="宋体" w:eastAsia="宋体" w:hAnsi="宋体" w:cs="Times New Roman"/>
          <w:color w:val="000000"/>
          <w:szCs w:val="21"/>
        </w:rPr>
        <w:t>(</w:t>
      </w:r>
      <w:r w:rsidRPr="00F2263C">
        <w:rPr>
          <w:rFonts w:ascii="宋体" w:eastAsia="宋体" w:hAnsi="宋体" w:cs="Times New Roman" w:hint="eastAsia"/>
          <w:color w:val="000000"/>
          <w:szCs w:val="21"/>
        </w:rPr>
        <w:t>2</w:t>
      </w:r>
      <w:r w:rsidRPr="00F2263C">
        <w:rPr>
          <w:rFonts w:ascii="宋体" w:eastAsia="宋体" w:hAnsi="宋体" w:cs="Times New Roman"/>
          <w:color w:val="000000"/>
          <w:szCs w:val="21"/>
        </w:rPr>
        <w:t>)系统整体网络应采用B/A/S三层体系架构，中间层通过WebService实现异构系统之间的数据交换和集成。</w:t>
      </w:r>
    </w:p>
    <w:p w14:paraId="475D12C0"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w:t>
      </w:r>
      <w:r w:rsidRPr="00F2263C">
        <w:rPr>
          <w:rFonts w:ascii="宋体" w:eastAsia="宋体" w:hAnsi="宋体" w:cs="Times New Roman" w:hint="eastAsia"/>
          <w:color w:val="000000"/>
          <w:szCs w:val="21"/>
        </w:rPr>
        <w:t>3</w:t>
      </w:r>
      <w:r w:rsidRPr="00F2263C">
        <w:rPr>
          <w:rFonts w:ascii="宋体" w:eastAsia="宋体" w:hAnsi="宋体" w:cs="Times New Roman"/>
          <w:color w:val="000000"/>
          <w:szCs w:val="21"/>
        </w:rPr>
        <w:t>)提高IT架构整合度，便捷实现统一管理，负载均衡，灵活配置。</w:t>
      </w:r>
    </w:p>
    <w:p w14:paraId="58A52CA9"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w:t>
      </w:r>
      <w:r w:rsidRPr="00F2263C">
        <w:rPr>
          <w:rFonts w:ascii="宋体" w:eastAsia="宋体" w:hAnsi="宋体" w:cs="Times New Roman" w:hint="eastAsia"/>
          <w:color w:val="000000"/>
          <w:szCs w:val="21"/>
        </w:rPr>
        <w:t>4</w:t>
      </w:r>
      <w:r w:rsidRPr="00F2263C">
        <w:rPr>
          <w:rFonts w:ascii="宋体" w:eastAsia="宋体" w:hAnsi="宋体" w:cs="Times New Roman"/>
          <w:color w:val="000000"/>
          <w:szCs w:val="21"/>
        </w:rPr>
        <w:t>)充分满足用户业务系统运行环境需要，跨网络划分多个功能服务器，独立部署。</w:t>
      </w:r>
    </w:p>
    <w:p w14:paraId="53AF3239"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w:t>
      </w:r>
      <w:r w:rsidRPr="00F2263C">
        <w:rPr>
          <w:rFonts w:ascii="宋体" w:eastAsia="宋体" w:hAnsi="宋体" w:cs="Times New Roman" w:hint="eastAsia"/>
          <w:color w:val="000000"/>
          <w:szCs w:val="21"/>
        </w:rPr>
        <w:t>5</w:t>
      </w:r>
      <w:r w:rsidRPr="00F2263C">
        <w:rPr>
          <w:rFonts w:ascii="宋体" w:eastAsia="宋体" w:hAnsi="宋体" w:cs="Times New Roman"/>
          <w:color w:val="000000"/>
          <w:szCs w:val="21"/>
        </w:rPr>
        <w:t>)服务器架构上可以实现快捷便利的性能和功能扩展需求。</w:t>
      </w:r>
    </w:p>
    <w:p w14:paraId="0326A4F4"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w:t>
      </w:r>
      <w:r w:rsidRPr="00F2263C">
        <w:rPr>
          <w:rFonts w:ascii="宋体" w:eastAsia="宋体" w:hAnsi="宋体" w:cs="Times New Roman" w:hint="eastAsia"/>
          <w:color w:val="000000"/>
          <w:szCs w:val="21"/>
        </w:rPr>
        <w:t>6</w:t>
      </w:r>
      <w:r w:rsidRPr="00F2263C">
        <w:rPr>
          <w:rFonts w:ascii="宋体" w:eastAsia="宋体" w:hAnsi="宋体" w:cs="Times New Roman"/>
          <w:color w:val="000000"/>
          <w:szCs w:val="21"/>
        </w:rPr>
        <w:t>)关键硬件设备采用高可用性的冗余设计。</w:t>
      </w:r>
    </w:p>
    <w:p w14:paraId="7C92DBDC" w14:textId="77777777" w:rsidR="00F2263C" w:rsidRPr="00F2263C" w:rsidRDefault="00F2263C" w:rsidP="00F2263C">
      <w:pPr>
        <w:spacing w:line="360" w:lineRule="auto"/>
        <w:ind w:leftChars="200" w:left="420"/>
        <w:jc w:val="left"/>
        <w:rPr>
          <w:rFonts w:ascii="宋体" w:eastAsia="宋体" w:hAnsi="宋体" w:cs="Times New Roman"/>
          <w:color w:val="000000"/>
          <w:szCs w:val="21"/>
        </w:rPr>
      </w:pPr>
      <w:r w:rsidRPr="00F2263C">
        <w:rPr>
          <w:rFonts w:ascii="宋体" w:eastAsia="宋体" w:hAnsi="宋体" w:cs="Times New Roman"/>
          <w:color w:val="000000"/>
          <w:szCs w:val="21"/>
        </w:rPr>
        <w:t>(</w:t>
      </w:r>
      <w:r w:rsidRPr="00F2263C">
        <w:rPr>
          <w:rFonts w:ascii="宋体" w:eastAsia="宋体" w:hAnsi="宋体" w:cs="Times New Roman" w:hint="eastAsia"/>
          <w:color w:val="000000"/>
          <w:szCs w:val="21"/>
        </w:rPr>
        <w:t>7</w:t>
      </w:r>
      <w:r w:rsidRPr="00F2263C">
        <w:rPr>
          <w:rFonts w:ascii="宋体" w:eastAsia="宋体" w:hAnsi="宋体" w:cs="Times New Roman"/>
          <w:color w:val="000000"/>
          <w:szCs w:val="21"/>
        </w:rPr>
        <w:t>)各个子系统需支持服务器虚拟化方案，能在市面上主流的云平台上运行，实现生产系统服务器的虚拟化整合，保证高可用性及业务</w:t>
      </w:r>
      <w:r w:rsidRPr="00F2263C">
        <w:rPr>
          <w:rFonts w:ascii="宋体" w:eastAsia="宋体" w:hAnsi="宋体" w:cs="宋体"/>
          <w:color w:val="000000"/>
          <w:kern w:val="0"/>
          <w:szCs w:val="21"/>
        </w:rPr>
        <w:t>连续性</w:t>
      </w:r>
      <w:r w:rsidRPr="00F2263C">
        <w:rPr>
          <w:rFonts w:ascii="宋体" w:eastAsia="宋体" w:hAnsi="宋体" w:cs="Times New Roman"/>
          <w:color w:val="000000"/>
          <w:szCs w:val="21"/>
        </w:rPr>
        <w:t>。</w:t>
      </w:r>
    </w:p>
    <w:p w14:paraId="2909821C" w14:textId="77777777" w:rsidR="00F2263C" w:rsidRPr="00F2263C" w:rsidRDefault="00F2263C" w:rsidP="00F2263C">
      <w:pPr>
        <w:spacing w:line="360" w:lineRule="auto"/>
        <w:ind w:leftChars="200" w:left="420"/>
        <w:jc w:val="left"/>
        <w:rPr>
          <w:rFonts w:ascii="宋体" w:eastAsia="宋体" w:hAnsi="宋体" w:cs="Times New Roman"/>
          <w:color w:val="000000"/>
          <w:szCs w:val="21"/>
        </w:rPr>
      </w:pPr>
      <w:r w:rsidRPr="00F2263C">
        <w:rPr>
          <w:rFonts w:ascii="宋体" w:eastAsia="宋体" w:hAnsi="宋体" w:cs="Times New Roman"/>
          <w:color w:val="000000"/>
          <w:szCs w:val="21"/>
        </w:rPr>
        <w:t>(8)各个子系统须支持无状态的</w:t>
      </w:r>
      <w:r w:rsidRPr="00F2263C">
        <w:rPr>
          <w:rFonts w:ascii="宋体" w:eastAsia="宋体" w:hAnsi="宋体" w:cs="宋体"/>
          <w:color w:val="000000"/>
          <w:kern w:val="0"/>
          <w:szCs w:val="21"/>
        </w:rPr>
        <w:t>服务器</w:t>
      </w:r>
      <w:r w:rsidRPr="00F2263C">
        <w:rPr>
          <w:rFonts w:ascii="宋体" w:eastAsia="宋体" w:hAnsi="宋体" w:cs="Times New Roman"/>
          <w:color w:val="000000"/>
          <w:szCs w:val="21"/>
        </w:rPr>
        <w:t>水平伸缩，即根据业务和使用量的需要而通过简单增加服务器就能提高并发业务/事务处理能力。</w:t>
      </w:r>
    </w:p>
    <w:p w14:paraId="6CD1280A"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(9)负载均衡需求</w:t>
      </w:r>
    </w:p>
    <w:p w14:paraId="2EF9E67E" w14:textId="77777777" w:rsidR="00F2263C" w:rsidRPr="00F2263C" w:rsidRDefault="00F2263C" w:rsidP="00F2263C">
      <w:pPr>
        <w:spacing w:line="360" w:lineRule="auto"/>
        <w:ind w:leftChars="200" w:left="420"/>
        <w:jc w:val="left"/>
        <w:rPr>
          <w:rFonts w:ascii="宋体" w:eastAsia="宋体" w:hAnsi="宋体" w:cs="Times New Roman"/>
          <w:color w:val="000000"/>
          <w:szCs w:val="21"/>
        </w:rPr>
      </w:pPr>
      <w:r w:rsidRPr="00F2263C">
        <w:rPr>
          <w:rFonts w:ascii="宋体" w:eastAsia="宋体" w:hAnsi="宋体" w:cs="Times New Roman"/>
          <w:color w:val="000000"/>
          <w:szCs w:val="21"/>
        </w:rPr>
        <w:t>为了保证系统性能，需要在项目部署中考虑负载均衡解决方案，可支持当前市场各大主</w:t>
      </w:r>
      <w:r w:rsidRPr="00F2263C">
        <w:rPr>
          <w:rFonts w:ascii="宋体" w:eastAsia="宋体" w:hAnsi="宋体" w:cs="Times New Roman"/>
          <w:color w:val="000000"/>
          <w:szCs w:val="21"/>
        </w:rPr>
        <w:lastRenderedPageBreak/>
        <w:t>流负载均衡产品（包括但不限于F5、深信服等），做到高性能、占用内存少、并发能力强、高稳定性。</w:t>
      </w:r>
    </w:p>
    <w:p w14:paraId="440C481D"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负载均衡系统性能要求：</w:t>
      </w:r>
    </w:p>
    <w:p w14:paraId="2637604C"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响应时间即时（≤1秒）的，高峰期最大响应时间应小于3秒。</w:t>
      </w:r>
    </w:p>
    <w:p w14:paraId="3575FC55"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事务处理查询平均1.5秒，最长2秒。</w:t>
      </w:r>
    </w:p>
    <w:p w14:paraId="0A5E0F9D"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普通应用查询平均2秒，最长3秒。</w:t>
      </w:r>
    </w:p>
    <w:p w14:paraId="5589BF7E"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统计分析类查询平均10秒，最长18秒。</w:t>
      </w:r>
    </w:p>
    <w:p w14:paraId="20842D3A"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在保证性能的前提下，系统设计能够满足未来五年的人员信息量。</w:t>
      </w:r>
    </w:p>
    <w:p w14:paraId="09C7C57E" w14:textId="77777777" w:rsidR="00F2263C" w:rsidRPr="00F2263C" w:rsidRDefault="00F2263C" w:rsidP="00F2263C">
      <w:pPr>
        <w:widowControl/>
        <w:adjustRightInd w:val="0"/>
        <w:snapToGrid w:val="0"/>
        <w:spacing w:line="360" w:lineRule="auto"/>
        <w:ind w:left="210" w:firstLine="200"/>
        <w:jc w:val="left"/>
        <w:rPr>
          <w:rFonts w:ascii="宋体" w:eastAsia="宋体" w:hAnsi="宋体" w:cs="Times New Roman"/>
          <w:color w:val="000000"/>
          <w:szCs w:val="21"/>
        </w:rPr>
      </w:pPr>
      <w:r w:rsidRPr="00F2263C">
        <w:rPr>
          <w:rFonts w:ascii="宋体" w:eastAsia="宋体" w:hAnsi="宋体" w:cs="Times New Roman"/>
          <w:color w:val="000000"/>
          <w:szCs w:val="21"/>
        </w:rPr>
        <w:t>(10)中标人还要负责按照标书中的服务器部署方案完成本次项目中的软件部署实施。</w:t>
      </w:r>
    </w:p>
    <w:p w14:paraId="3964D7D2" w14:textId="4FF027D2" w:rsidR="00320070" w:rsidRPr="00657F97" w:rsidRDefault="00F2263C" w:rsidP="00F2263C">
      <w:pPr>
        <w:adjustRightInd w:val="0"/>
        <w:snapToGrid w:val="0"/>
        <w:spacing w:before="156" w:line="360" w:lineRule="auto"/>
        <w:rPr>
          <w:rFonts w:ascii="宋体" w:eastAsia="宋体" w:hAnsi="宋体"/>
          <w:b/>
          <w:color w:val="000000" w:themeColor="text1"/>
          <w:szCs w:val="21"/>
        </w:rPr>
      </w:pPr>
      <w:r w:rsidRPr="00F2263C">
        <w:rPr>
          <w:rFonts w:ascii="宋体" w:eastAsia="宋体" w:hAnsi="宋体"/>
          <w:b/>
          <w:color w:val="000000"/>
          <w:szCs w:val="21"/>
        </w:rPr>
        <w:t xml:space="preserve"> </w:t>
      </w:r>
      <w:r w:rsidR="00320070" w:rsidRPr="00657F97">
        <w:rPr>
          <w:rFonts w:ascii="宋体" w:eastAsia="宋体" w:hAnsi="宋体"/>
          <w:b/>
          <w:color w:val="000000" w:themeColor="text1"/>
          <w:szCs w:val="21"/>
        </w:rPr>
        <w:t>(</w:t>
      </w:r>
      <w:r w:rsidR="00320070" w:rsidRPr="00657F97">
        <w:rPr>
          <w:rFonts w:ascii="宋体" w:eastAsia="宋体" w:hAnsi="宋体" w:hint="eastAsia"/>
          <w:b/>
          <w:color w:val="000000" w:themeColor="text1"/>
          <w:szCs w:val="21"/>
        </w:rPr>
        <w:t>三</w:t>
      </w:r>
      <w:r w:rsidR="00320070" w:rsidRPr="00657F97">
        <w:rPr>
          <w:rFonts w:ascii="宋体" w:eastAsia="宋体" w:hAnsi="宋体"/>
          <w:b/>
          <w:color w:val="000000" w:themeColor="text1"/>
          <w:szCs w:val="21"/>
        </w:rPr>
        <w:t>)</w:t>
      </w:r>
      <w:r w:rsidR="00320070" w:rsidRPr="00657F97">
        <w:rPr>
          <w:rFonts w:ascii="宋体" w:eastAsia="宋体" w:hAnsi="宋体" w:hint="eastAsia"/>
          <w:b/>
          <w:color w:val="000000" w:themeColor="text1"/>
          <w:szCs w:val="21"/>
        </w:rPr>
        <w:t>、</w:t>
      </w:r>
      <w:r w:rsidR="00320070" w:rsidRPr="00657F97">
        <w:rPr>
          <w:rFonts w:ascii="宋体" w:eastAsia="宋体" w:hAnsi="宋体" w:cs="宋体" w:hint="eastAsia"/>
          <w:b/>
          <w:szCs w:val="21"/>
        </w:rPr>
        <w:t>★</w:t>
      </w:r>
      <w:r w:rsidR="00320070" w:rsidRPr="00657F97">
        <w:rPr>
          <w:rFonts w:ascii="宋体" w:eastAsia="宋体" w:hAnsi="宋体" w:hint="eastAsia"/>
          <w:b/>
          <w:color w:val="000000" w:themeColor="text1"/>
          <w:szCs w:val="21"/>
        </w:rPr>
        <w:t>统一</w:t>
      </w:r>
      <w:r w:rsidR="00320070" w:rsidRPr="00657F97">
        <w:rPr>
          <w:rFonts w:ascii="宋体" w:eastAsia="宋体" w:hAnsi="宋体"/>
          <w:b/>
          <w:color w:val="000000" w:themeColor="text1"/>
          <w:szCs w:val="21"/>
        </w:rPr>
        <w:t>身份认证对接要求</w:t>
      </w:r>
    </w:p>
    <w:p w14:paraId="6CB86615" w14:textId="77777777" w:rsidR="00320070" w:rsidRPr="00657F97" w:rsidRDefault="00320070" w:rsidP="00F2263C">
      <w:pPr>
        <w:adjustRightInd w:val="0"/>
        <w:snapToGrid w:val="0"/>
        <w:spacing w:before="156" w:line="360" w:lineRule="auto"/>
        <w:ind w:firstLineChars="200" w:firstLine="420"/>
        <w:rPr>
          <w:rFonts w:ascii="宋体" w:eastAsia="宋体" w:hAnsi="宋体" w:cs="Times New Roman"/>
          <w:color w:val="000000" w:themeColor="text1"/>
          <w:szCs w:val="21"/>
        </w:rPr>
      </w:pPr>
      <w:r w:rsidRPr="00657F97">
        <w:rPr>
          <w:rFonts w:ascii="宋体" w:eastAsia="宋体" w:hAnsi="宋体" w:cs="Times New Roman" w:hint="eastAsia"/>
          <w:color w:val="000000" w:themeColor="text1"/>
          <w:szCs w:val="21"/>
        </w:rPr>
        <w:t>按采购人需求</w:t>
      </w:r>
      <w:r w:rsidRPr="00657F97">
        <w:rPr>
          <w:rFonts w:ascii="宋体" w:eastAsia="宋体" w:hAnsi="宋体" w:cs="Times New Roman"/>
          <w:color w:val="000000" w:themeColor="text1"/>
          <w:szCs w:val="21"/>
        </w:rPr>
        <w:t>，</w:t>
      </w:r>
      <w:r w:rsidRPr="00657F97">
        <w:rPr>
          <w:rFonts w:ascii="宋体" w:eastAsia="宋体" w:hAnsi="宋体" w:cs="Times New Roman" w:hint="eastAsia"/>
          <w:color w:val="000000" w:themeColor="text1"/>
          <w:szCs w:val="21"/>
        </w:rPr>
        <w:t>投标</w:t>
      </w:r>
      <w:r w:rsidRPr="00657F97">
        <w:rPr>
          <w:rFonts w:ascii="宋体" w:eastAsia="宋体" w:hAnsi="宋体" w:cs="Times New Roman"/>
          <w:color w:val="000000" w:themeColor="text1"/>
          <w:szCs w:val="21"/>
        </w:rPr>
        <w:t>人必须具备一定系统集成技术水平，</w:t>
      </w:r>
      <w:r w:rsidRPr="00657F97">
        <w:rPr>
          <w:rFonts w:ascii="宋体" w:eastAsia="宋体" w:hAnsi="宋体" w:cs="Times New Roman" w:hint="eastAsia"/>
          <w:color w:val="000000" w:themeColor="text1"/>
          <w:szCs w:val="21"/>
        </w:rPr>
        <w:t>能实现</w:t>
      </w:r>
      <w:r w:rsidRPr="00657F97">
        <w:rPr>
          <w:rFonts w:ascii="宋体" w:eastAsia="宋体" w:hAnsi="宋体" w:cs="Times New Roman"/>
          <w:color w:val="000000" w:themeColor="text1"/>
          <w:szCs w:val="21"/>
        </w:rPr>
        <w:t>系统</w:t>
      </w:r>
      <w:r w:rsidRPr="00657F97">
        <w:rPr>
          <w:rFonts w:ascii="宋体" w:eastAsia="宋体" w:hAnsi="宋体" w:cs="Times New Roman" w:hint="eastAsia"/>
          <w:color w:val="000000" w:themeColor="text1"/>
          <w:szCs w:val="21"/>
        </w:rPr>
        <w:t>与校园卡及</w:t>
      </w:r>
      <w:r w:rsidRPr="00657F97">
        <w:rPr>
          <w:rFonts w:ascii="宋体" w:eastAsia="宋体" w:hAnsi="宋体" w:cs="Times New Roman"/>
          <w:color w:val="000000" w:themeColor="text1"/>
          <w:szCs w:val="21"/>
        </w:rPr>
        <w:t>智慧校园统一身份认证</w:t>
      </w:r>
      <w:r w:rsidRPr="00657F97">
        <w:rPr>
          <w:rFonts w:ascii="宋体" w:eastAsia="宋体" w:hAnsi="宋体" w:cs="Times New Roman" w:hint="eastAsia"/>
          <w:color w:val="000000" w:themeColor="text1"/>
          <w:szCs w:val="21"/>
        </w:rPr>
        <w:t>系统对接</w:t>
      </w:r>
      <w:r>
        <w:rPr>
          <w:rFonts w:ascii="宋体" w:eastAsia="宋体" w:hAnsi="宋体" w:cs="Times New Roman" w:hint="eastAsia"/>
          <w:color w:val="000000" w:themeColor="text1"/>
          <w:szCs w:val="21"/>
        </w:rPr>
        <w:t>。</w:t>
      </w:r>
    </w:p>
    <w:p w14:paraId="793128D0" w14:textId="77777777" w:rsidR="00320070" w:rsidRPr="00657F97" w:rsidRDefault="00320070" w:rsidP="00320070">
      <w:pPr>
        <w:adjustRightInd w:val="0"/>
        <w:snapToGrid w:val="0"/>
        <w:spacing w:before="156" w:line="360" w:lineRule="auto"/>
        <w:rPr>
          <w:rFonts w:ascii="宋体" w:eastAsia="宋体" w:hAnsi="宋体"/>
          <w:b/>
          <w:color w:val="000000" w:themeColor="text1"/>
          <w:szCs w:val="21"/>
        </w:rPr>
      </w:pPr>
      <w:r w:rsidRPr="00657F97">
        <w:rPr>
          <w:rFonts w:ascii="宋体" w:eastAsia="宋体" w:hAnsi="宋体"/>
          <w:b/>
          <w:color w:val="000000" w:themeColor="text1"/>
          <w:szCs w:val="21"/>
        </w:rPr>
        <w:t>(</w:t>
      </w:r>
      <w:r w:rsidRPr="00657F97">
        <w:rPr>
          <w:rFonts w:ascii="宋体" w:eastAsia="宋体" w:hAnsi="宋体" w:hint="eastAsia"/>
          <w:b/>
          <w:color w:val="000000" w:themeColor="text1"/>
          <w:szCs w:val="21"/>
        </w:rPr>
        <w:t>四</w:t>
      </w:r>
      <w:r w:rsidRPr="00657F97">
        <w:rPr>
          <w:rFonts w:ascii="宋体" w:eastAsia="宋体" w:hAnsi="宋体"/>
          <w:b/>
          <w:color w:val="000000" w:themeColor="text1"/>
          <w:szCs w:val="21"/>
        </w:rPr>
        <w:t>)</w:t>
      </w:r>
      <w:r w:rsidRPr="00657F97">
        <w:rPr>
          <w:rFonts w:ascii="宋体" w:eastAsia="宋体" w:hAnsi="宋体" w:hint="eastAsia"/>
          <w:b/>
          <w:color w:val="000000" w:themeColor="text1"/>
          <w:szCs w:val="21"/>
        </w:rPr>
        <w:t>、</w:t>
      </w:r>
      <w:r w:rsidRPr="00657F97">
        <w:rPr>
          <w:rFonts w:ascii="宋体" w:eastAsia="宋体" w:hAnsi="宋体" w:cs="Times New Roman" w:hint="eastAsia"/>
          <w:color w:val="000000" w:themeColor="text1"/>
          <w:szCs w:val="21"/>
        </w:rPr>
        <w:t>★</w:t>
      </w:r>
      <w:r w:rsidRPr="00657F97">
        <w:rPr>
          <w:rFonts w:ascii="宋体" w:eastAsia="宋体" w:hAnsi="宋体" w:hint="eastAsia"/>
          <w:b/>
          <w:color w:val="000000" w:themeColor="text1"/>
          <w:szCs w:val="21"/>
        </w:rPr>
        <w:t>数据</w:t>
      </w:r>
      <w:r w:rsidRPr="00657F97">
        <w:rPr>
          <w:rFonts w:ascii="宋体" w:eastAsia="宋体" w:hAnsi="宋体"/>
          <w:b/>
          <w:color w:val="000000" w:themeColor="text1"/>
          <w:szCs w:val="21"/>
        </w:rPr>
        <w:t>交换要求</w:t>
      </w:r>
    </w:p>
    <w:p w14:paraId="6DF7B70F" w14:textId="77777777" w:rsidR="00320070" w:rsidRPr="00657F97" w:rsidRDefault="00320070" w:rsidP="00F2263C">
      <w:pPr>
        <w:adjustRightInd w:val="0"/>
        <w:snapToGrid w:val="0"/>
        <w:spacing w:before="156" w:line="360" w:lineRule="auto"/>
        <w:ind w:firstLineChars="200" w:firstLine="420"/>
        <w:rPr>
          <w:rFonts w:ascii="宋体" w:eastAsia="宋体" w:hAnsi="宋体" w:cs="Times New Roman"/>
          <w:color w:val="000000" w:themeColor="text1"/>
          <w:szCs w:val="21"/>
        </w:rPr>
      </w:pPr>
      <w:r w:rsidRPr="00657F97">
        <w:rPr>
          <w:rFonts w:ascii="宋体" w:eastAsia="宋体" w:hAnsi="宋体" w:cs="Times New Roman" w:hint="eastAsia"/>
          <w:color w:val="000000" w:themeColor="text1"/>
          <w:szCs w:val="21"/>
        </w:rPr>
        <w:t>按采购人需求</w:t>
      </w:r>
      <w:r w:rsidRPr="00657F97">
        <w:rPr>
          <w:rFonts w:ascii="宋体" w:eastAsia="宋体" w:hAnsi="宋体" w:cs="Times New Roman"/>
          <w:color w:val="000000" w:themeColor="text1"/>
          <w:szCs w:val="21"/>
        </w:rPr>
        <w:t>，</w:t>
      </w:r>
      <w:r w:rsidRPr="00657F97">
        <w:rPr>
          <w:rFonts w:ascii="宋体" w:eastAsia="宋体" w:hAnsi="宋体" w:cs="Times New Roman" w:hint="eastAsia"/>
          <w:color w:val="000000" w:themeColor="text1"/>
          <w:szCs w:val="21"/>
        </w:rPr>
        <w:t>投标</w:t>
      </w:r>
      <w:r w:rsidRPr="00657F97">
        <w:rPr>
          <w:rFonts w:ascii="宋体" w:eastAsia="宋体" w:hAnsi="宋体" w:cs="Times New Roman"/>
          <w:color w:val="000000" w:themeColor="text1"/>
          <w:szCs w:val="21"/>
        </w:rPr>
        <w:t>人必须具备一定系统集成技术水平，能实现本系统与校内其它业务系统间的数据共享交换要求，且</w:t>
      </w:r>
      <w:r w:rsidRPr="00657F97">
        <w:rPr>
          <w:rFonts w:ascii="宋体" w:eastAsia="宋体" w:hAnsi="宋体" w:cs="Times New Roman" w:hint="eastAsia"/>
          <w:color w:val="000000" w:themeColor="text1"/>
          <w:szCs w:val="21"/>
        </w:rPr>
        <w:t>系统</w:t>
      </w:r>
      <w:r w:rsidRPr="00657F97">
        <w:rPr>
          <w:rFonts w:ascii="宋体" w:eastAsia="宋体" w:hAnsi="宋体" w:cs="Times New Roman"/>
          <w:color w:val="000000" w:themeColor="text1"/>
          <w:szCs w:val="21"/>
        </w:rPr>
        <w:t>必须与智慧校园主</w:t>
      </w:r>
      <w:r w:rsidRPr="00657F97">
        <w:rPr>
          <w:rFonts w:ascii="宋体" w:eastAsia="宋体" w:hAnsi="宋体" w:cs="Times New Roman" w:hint="eastAsia"/>
          <w:color w:val="000000" w:themeColor="text1"/>
          <w:szCs w:val="21"/>
        </w:rPr>
        <w:t>数据交换平台</w:t>
      </w:r>
      <w:r w:rsidRPr="00657F97">
        <w:rPr>
          <w:rFonts w:ascii="宋体" w:eastAsia="宋体" w:hAnsi="宋体" w:cs="Times New Roman"/>
          <w:color w:val="000000" w:themeColor="text1"/>
          <w:szCs w:val="21"/>
        </w:rPr>
        <w:t>集成对接，</w:t>
      </w:r>
      <w:r w:rsidRPr="00657F97">
        <w:rPr>
          <w:rFonts w:ascii="宋体" w:eastAsia="宋体" w:hAnsi="宋体" w:cs="Times New Roman" w:hint="eastAsia"/>
          <w:color w:val="000000" w:themeColor="text1"/>
          <w:szCs w:val="21"/>
        </w:rPr>
        <w:t>通过</w:t>
      </w:r>
      <w:r w:rsidRPr="00657F97">
        <w:rPr>
          <w:rFonts w:ascii="宋体" w:eastAsia="宋体" w:hAnsi="宋体" w:cs="Times New Roman"/>
          <w:color w:val="000000" w:themeColor="text1"/>
          <w:szCs w:val="21"/>
        </w:rPr>
        <w:t>平台向学校</w:t>
      </w:r>
      <w:r w:rsidRPr="00657F97">
        <w:rPr>
          <w:rFonts w:ascii="宋体" w:eastAsia="宋体" w:hAnsi="宋体" w:cs="Times New Roman" w:hint="eastAsia"/>
          <w:color w:val="000000" w:themeColor="text1"/>
          <w:szCs w:val="21"/>
        </w:rPr>
        <w:t>其它业务系统提供数据交换接口，并实现相关的数据交换功能</w:t>
      </w:r>
      <w:r>
        <w:rPr>
          <w:rFonts w:ascii="宋体" w:eastAsia="宋体" w:hAnsi="宋体" w:cs="Times New Roman" w:hint="eastAsia"/>
          <w:color w:val="000000" w:themeColor="text1"/>
          <w:szCs w:val="21"/>
        </w:rPr>
        <w:t>。</w:t>
      </w:r>
    </w:p>
    <w:p w14:paraId="5336B242" w14:textId="77777777" w:rsidR="00320070" w:rsidRPr="00657F97" w:rsidRDefault="00320070" w:rsidP="00320070">
      <w:pPr>
        <w:adjustRightInd w:val="0"/>
        <w:snapToGrid w:val="0"/>
        <w:spacing w:before="156" w:line="360" w:lineRule="auto"/>
        <w:rPr>
          <w:rFonts w:ascii="宋体" w:eastAsia="宋体" w:hAnsi="宋体"/>
          <w:b/>
          <w:color w:val="000000" w:themeColor="text1"/>
          <w:szCs w:val="21"/>
        </w:rPr>
      </w:pPr>
      <w:r w:rsidRPr="00657F97">
        <w:rPr>
          <w:rFonts w:ascii="宋体" w:eastAsia="宋体" w:hAnsi="宋体"/>
          <w:b/>
          <w:color w:val="000000" w:themeColor="text1"/>
          <w:szCs w:val="21"/>
        </w:rPr>
        <w:t>(五)</w:t>
      </w:r>
      <w:r w:rsidRPr="00657F97">
        <w:rPr>
          <w:rFonts w:ascii="宋体" w:eastAsia="宋体" w:hAnsi="宋体" w:hint="eastAsia"/>
          <w:b/>
          <w:color w:val="000000" w:themeColor="text1"/>
          <w:szCs w:val="21"/>
        </w:rPr>
        <w:t>、★</w:t>
      </w:r>
      <w:r w:rsidRPr="00657F97">
        <w:rPr>
          <w:rFonts w:ascii="宋体" w:eastAsia="宋体" w:hAnsi="宋体"/>
          <w:b/>
          <w:color w:val="000000" w:themeColor="text1"/>
          <w:szCs w:val="21"/>
        </w:rPr>
        <w:t>应用管理对接要求</w:t>
      </w:r>
    </w:p>
    <w:p w14:paraId="746178E5" w14:textId="77777777" w:rsidR="00320070" w:rsidRPr="00657F97" w:rsidRDefault="00320070" w:rsidP="00F2263C">
      <w:pPr>
        <w:adjustRightInd w:val="0"/>
        <w:snapToGrid w:val="0"/>
        <w:spacing w:before="156" w:line="360" w:lineRule="auto"/>
        <w:ind w:firstLineChars="200" w:firstLine="420"/>
        <w:rPr>
          <w:rFonts w:ascii="宋体" w:eastAsia="宋体" w:hAnsi="宋体"/>
          <w:b/>
          <w:color w:val="000000" w:themeColor="text1"/>
          <w:szCs w:val="21"/>
        </w:rPr>
      </w:pPr>
      <w:r w:rsidRPr="00657F97">
        <w:rPr>
          <w:rFonts w:ascii="宋体" w:eastAsia="宋体" w:hAnsi="宋体" w:cs="Times New Roman" w:hint="eastAsia"/>
          <w:color w:val="000000" w:themeColor="text1"/>
          <w:szCs w:val="21"/>
        </w:rPr>
        <w:t>投标</w:t>
      </w:r>
      <w:r w:rsidRPr="00657F97">
        <w:rPr>
          <w:rFonts w:ascii="宋体" w:eastAsia="宋体" w:hAnsi="宋体" w:cs="Times New Roman"/>
          <w:color w:val="000000" w:themeColor="text1"/>
          <w:szCs w:val="21"/>
        </w:rPr>
        <w:t>人必须具备一定系统集成技术水平，能实现本系统与智慧校园</w:t>
      </w:r>
      <w:r w:rsidRPr="00657F97">
        <w:rPr>
          <w:rFonts w:ascii="宋体" w:eastAsia="宋体" w:hAnsi="宋体" w:cs="Times New Roman" w:hint="eastAsia"/>
          <w:color w:val="000000" w:themeColor="text1"/>
          <w:szCs w:val="21"/>
        </w:rPr>
        <w:t>应用</w:t>
      </w:r>
      <w:r w:rsidRPr="00657F97">
        <w:rPr>
          <w:rFonts w:ascii="宋体" w:eastAsia="宋体" w:hAnsi="宋体" w:cs="Times New Roman"/>
          <w:color w:val="000000" w:themeColor="text1"/>
          <w:szCs w:val="21"/>
        </w:rPr>
        <w:t>管理</w:t>
      </w:r>
      <w:r w:rsidRPr="00657F97">
        <w:rPr>
          <w:rFonts w:ascii="宋体" w:eastAsia="宋体" w:hAnsi="宋体" w:cs="Times New Roman" w:hint="eastAsia"/>
          <w:color w:val="000000" w:themeColor="text1"/>
          <w:szCs w:val="21"/>
        </w:rPr>
        <w:t>平台</w:t>
      </w:r>
      <w:r w:rsidRPr="00657F97">
        <w:rPr>
          <w:rFonts w:ascii="宋体" w:eastAsia="宋体" w:hAnsi="宋体" w:cs="Times New Roman"/>
          <w:color w:val="000000" w:themeColor="text1"/>
          <w:szCs w:val="21"/>
        </w:rPr>
        <w:t>集成对接，</w:t>
      </w:r>
      <w:r w:rsidRPr="00657F97">
        <w:rPr>
          <w:rFonts w:ascii="宋体" w:eastAsia="宋体" w:hAnsi="宋体" w:cs="Times New Roman" w:hint="eastAsia"/>
          <w:color w:val="000000" w:themeColor="text1"/>
          <w:szCs w:val="21"/>
        </w:rPr>
        <w:t>通过</w:t>
      </w:r>
      <w:r w:rsidRPr="00657F97">
        <w:rPr>
          <w:rFonts w:ascii="宋体" w:eastAsia="宋体" w:hAnsi="宋体" w:cs="Times New Roman"/>
          <w:color w:val="000000" w:themeColor="text1"/>
          <w:szCs w:val="21"/>
        </w:rPr>
        <w:t>应用管理平台对本项目所有系统功能模块进行统一的后台管理，</w:t>
      </w:r>
      <w:r w:rsidRPr="00657F97">
        <w:rPr>
          <w:rFonts w:ascii="宋体" w:eastAsia="宋体" w:hAnsi="宋体" w:cs="Times New Roman" w:hint="eastAsia"/>
          <w:color w:val="000000" w:themeColor="text1"/>
          <w:szCs w:val="21"/>
        </w:rPr>
        <w:t>包括</w:t>
      </w:r>
      <w:r w:rsidRPr="00657F97">
        <w:rPr>
          <w:rFonts w:ascii="宋体" w:eastAsia="宋体" w:hAnsi="宋体" w:cs="Times New Roman"/>
          <w:color w:val="000000" w:themeColor="text1"/>
          <w:szCs w:val="21"/>
        </w:rPr>
        <w:t>系统的上线、</w:t>
      </w:r>
      <w:r w:rsidRPr="00657F97">
        <w:rPr>
          <w:rFonts w:ascii="宋体" w:eastAsia="宋体" w:hAnsi="宋体" w:cs="Times New Roman" w:hint="eastAsia"/>
          <w:color w:val="000000" w:themeColor="text1"/>
          <w:szCs w:val="21"/>
        </w:rPr>
        <w:t>下线</w:t>
      </w:r>
      <w:r w:rsidRPr="00657F97">
        <w:rPr>
          <w:rFonts w:ascii="宋体" w:eastAsia="宋体" w:hAnsi="宋体" w:cs="Times New Roman"/>
          <w:color w:val="000000" w:themeColor="text1"/>
          <w:szCs w:val="21"/>
        </w:rPr>
        <w:t>、</w:t>
      </w:r>
      <w:r w:rsidRPr="00657F97">
        <w:rPr>
          <w:rFonts w:ascii="宋体" w:eastAsia="宋体" w:hAnsi="宋体" w:cs="Times New Roman" w:hint="eastAsia"/>
          <w:color w:val="000000" w:themeColor="text1"/>
          <w:szCs w:val="21"/>
        </w:rPr>
        <w:t>启用</w:t>
      </w:r>
      <w:r w:rsidRPr="00657F97">
        <w:rPr>
          <w:rFonts w:ascii="宋体" w:eastAsia="宋体" w:hAnsi="宋体" w:cs="Times New Roman"/>
          <w:color w:val="000000" w:themeColor="text1"/>
          <w:szCs w:val="21"/>
        </w:rPr>
        <w:t>时间设置等。</w:t>
      </w:r>
    </w:p>
    <w:p w14:paraId="6099AC31" w14:textId="28867EDC" w:rsidR="00320070" w:rsidRPr="00B35EB9" w:rsidRDefault="00320070" w:rsidP="00320070">
      <w:pPr>
        <w:spacing w:line="360" w:lineRule="auto"/>
        <w:jc w:val="left"/>
        <w:rPr>
          <w:rFonts w:ascii="宋体" w:eastAsia="宋体" w:hAnsi="宋体"/>
          <w:b/>
          <w:sz w:val="24"/>
          <w:szCs w:val="24"/>
        </w:rPr>
      </w:pPr>
      <w:r>
        <w:rPr>
          <w:rFonts w:ascii="宋体" w:eastAsia="宋体" w:hAnsi="宋体" w:hint="eastAsia"/>
          <w:b/>
          <w:sz w:val="24"/>
          <w:szCs w:val="24"/>
        </w:rPr>
        <w:t>*</w:t>
      </w:r>
      <w:r>
        <w:rPr>
          <w:rFonts w:ascii="宋体" w:eastAsia="宋体" w:hAnsi="宋体"/>
          <w:b/>
          <w:sz w:val="24"/>
          <w:szCs w:val="24"/>
        </w:rPr>
        <w:t>3</w:t>
      </w:r>
      <w:r w:rsidRPr="00B35EB9">
        <w:rPr>
          <w:rFonts w:ascii="宋体" w:eastAsia="宋体" w:hAnsi="宋体"/>
          <w:b/>
          <w:sz w:val="24"/>
          <w:szCs w:val="24"/>
        </w:rPr>
        <w:t>.</w:t>
      </w:r>
      <w:r>
        <w:rPr>
          <w:rFonts w:ascii="宋体" w:eastAsia="宋体" w:hAnsi="宋体"/>
          <w:b/>
          <w:sz w:val="24"/>
          <w:szCs w:val="24"/>
        </w:rPr>
        <w:t>3</w:t>
      </w:r>
      <w:r w:rsidRPr="00320070">
        <w:rPr>
          <w:rFonts w:ascii="宋体" w:eastAsia="宋体" w:hAnsi="宋体" w:hint="eastAsia"/>
          <w:b/>
          <w:sz w:val="24"/>
          <w:szCs w:val="24"/>
        </w:rPr>
        <w:t>系统功能需求</w:t>
      </w:r>
    </w:p>
    <w:p w14:paraId="5FE36A14" w14:textId="32695DF4" w:rsidR="00F2263C" w:rsidRPr="00320070" w:rsidRDefault="00320070" w:rsidP="00F2263C">
      <w:pPr>
        <w:widowControl/>
        <w:ind w:firstLine="420"/>
        <w:jc w:val="left"/>
        <w:rPr>
          <w:rFonts w:ascii="宋体" w:eastAsia="宋体" w:hAnsi="宋体" w:cs="Times New Roman"/>
          <w:color w:val="000000"/>
          <w:szCs w:val="21"/>
        </w:rPr>
      </w:pPr>
      <w:r w:rsidRPr="00320070">
        <w:rPr>
          <w:rFonts w:ascii="宋体" w:eastAsia="宋体" w:hAnsi="宋体" w:cs="Times New Roman" w:hint="eastAsia"/>
          <w:color w:val="000000"/>
          <w:szCs w:val="21"/>
        </w:rPr>
        <w:t>梳理在校各类</w:t>
      </w:r>
      <w:r w:rsidRPr="00320070">
        <w:rPr>
          <w:rFonts w:ascii="宋体" w:eastAsia="宋体" w:hAnsi="宋体" w:cs="Times New Roman"/>
          <w:color w:val="000000"/>
          <w:szCs w:val="21"/>
        </w:rPr>
        <w:t>本科</w:t>
      </w:r>
      <w:r w:rsidRPr="00320070">
        <w:rPr>
          <w:rFonts w:ascii="宋体" w:eastAsia="宋体" w:hAnsi="宋体" w:cs="Times New Roman" w:hint="eastAsia"/>
          <w:color w:val="000000"/>
          <w:szCs w:val="21"/>
        </w:rPr>
        <w:t>生信息，在集成各业务系统跨部门综合数据集基础上，实现以下学工管理功能，面向各类学生实现一体化的学工服务。</w:t>
      </w:r>
    </w:p>
    <w:p w14:paraId="1FDDC521" w14:textId="77777777" w:rsidR="00F2263C" w:rsidRPr="00AA27E3" w:rsidRDefault="00F2263C" w:rsidP="00F2263C">
      <w:pPr>
        <w:pStyle w:val="aff1"/>
        <w:numPr>
          <w:ilvl w:val="0"/>
          <w:numId w:val="17"/>
        </w:numPr>
        <w:snapToGrid w:val="0"/>
        <w:spacing w:line="360" w:lineRule="auto"/>
        <w:ind w:firstLineChars="0"/>
        <w:rPr>
          <w:rFonts w:ascii="宋体" w:hAnsi="宋体"/>
          <w:b/>
          <w:color w:val="000000"/>
          <w:sz w:val="24"/>
        </w:rPr>
      </w:pPr>
      <w:r w:rsidRPr="00AA27E3">
        <w:rPr>
          <w:rFonts w:ascii="宋体" w:hAnsi="宋体" w:hint="eastAsia"/>
          <w:b/>
          <w:color w:val="000000"/>
          <w:sz w:val="24"/>
        </w:rPr>
        <w:t>学生</w:t>
      </w:r>
      <w:r>
        <w:rPr>
          <w:rFonts w:ascii="宋体" w:hAnsi="宋体"/>
          <w:b/>
          <w:color w:val="000000"/>
          <w:sz w:val="24"/>
        </w:rPr>
        <w:t>部网站对接</w:t>
      </w:r>
    </w:p>
    <w:p w14:paraId="19E03545" w14:textId="77777777" w:rsidR="00F2263C" w:rsidRPr="00AA27E3" w:rsidRDefault="00F2263C" w:rsidP="00F2263C">
      <w:pPr>
        <w:snapToGrid w:val="0"/>
        <w:spacing w:line="360" w:lineRule="auto"/>
        <w:ind w:firstLine="450"/>
        <w:rPr>
          <w:rFonts w:ascii="宋体" w:eastAsia="宋体" w:hAnsi="宋体"/>
          <w:color w:val="000000"/>
          <w:szCs w:val="21"/>
        </w:rPr>
      </w:pPr>
      <w:r w:rsidRPr="00AA27E3">
        <w:rPr>
          <w:rFonts w:ascii="宋体" w:eastAsia="宋体" w:hAnsi="宋体" w:hint="eastAsia"/>
          <w:color w:val="000000"/>
          <w:szCs w:val="21"/>
        </w:rPr>
        <w:t>主要解决</w:t>
      </w:r>
      <w:r>
        <w:rPr>
          <w:rFonts w:ascii="宋体" w:eastAsia="宋体" w:hAnsi="宋体" w:hint="eastAsia"/>
          <w:color w:val="000000"/>
          <w:szCs w:val="21"/>
        </w:rPr>
        <w:t>学生</w:t>
      </w:r>
      <w:r>
        <w:rPr>
          <w:rFonts w:ascii="宋体" w:eastAsia="宋体" w:hAnsi="宋体"/>
          <w:color w:val="000000"/>
          <w:szCs w:val="21"/>
        </w:rPr>
        <w:t>管理系统与学生部网站对接集成问题</w:t>
      </w:r>
      <w:r>
        <w:rPr>
          <w:rFonts w:ascii="宋体" w:eastAsia="宋体" w:hAnsi="宋体" w:hint="eastAsia"/>
          <w:color w:val="000000"/>
          <w:szCs w:val="21"/>
        </w:rPr>
        <w:t>。</w:t>
      </w:r>
      <w:r>
        <w:rPr>
          <w:rFonts w:ascii="宋体" w:eastAsia="宋体" w:hAnsi="宋体"/>
          <w:color w:val="000000"/>
          <w:szCs w:val="21"/>
        </w:rPr>
        <w:t>在学校网站群建设的学生部网站上建设内部系统链接，</w:t>
      </w:r>
      <w:r>
        <w:rPr>
          <w:rFonts w:ascii="宋体" w:eastAsia="宋体" w:hAnsi="宋体" w:hint="eastAsia"/>
          <w:color w:val="000000"/>
          <w:szCs w:val="21"/>
        </w:rPr>
        <w:t>允许</w:t>
      </w:r>
      <w:r>
        <w:rPr>
          <w:rFonts w:ascii="宋体" w:eastAsia="宋体" w:hAnsi="宋体"/>
          <w:color w:val="000000"/>
          <w:szCs w:val="21"/>
        </w:rPr>
        <w:t>用户通过学生部网站登录</w:t>
      </w:r>
      <w:r>
        <w:rPr>
          <w:rFonts w:ascii="宋体" w:eastAsia="宋体" w:hAnsi="宋体" w:hint="eastAsia"/>
          <w:color w:val="000000"/>
          <w:szCs w:val="21"/>
        </w:rPr>
        <w:t>内部</w:t>
      </w:r>
      <w:r>
        <w:rPr>
          <w:rFonts w:ascii="宋体" w:eastAsia="宋体" w:hAnsi="宋体"/>
          <w:color w:val="000000"/>
          <w:szCs w:val="21"/>
        </w:rPr>
        <w:t>学生工作管理系统</w:t>
      </w:r>
      <w:r w:rsidRPr="00AA27E3">
        <w:rPr>
          <w:rFonts w:ascii="宋体" w:eastAsia="宋体" w:hAnsi="宋体" w:hint="eastAsia"/>
          <w:color w:val="000000"/>
          <w:szCs w:val="21"/>
        </w:rPr>
        <w:t>。</w:t>
      </w:r>
    </w:p>
    <w:p w14:paraId="496846F9" w14:textId="77777777" w:rsidR="00F2263C" w:rsidRPr="00AA27E3" w:rsidRDefault="00F2263C" w:rsidP="00F2263C">
      <w:pPr>
        <w:pStyle w:val="aff1"/>
        <w:numPr>
          <w:ilvl w:val="0"/>
          <w:numId w:val="17"/>
        </w:numPr>
        <w:snapToGrid w:val="0"/>
        <w:spacing w:line="360" w:lineRule="auto"/>
        <w:ind w:firstLineChars="0"/>
        <w:rPr>
          <w:rFonts w:ascii="宋体" w:hAnsi="宋体"/>
          <w:b/>
          <w:color w:val="000000"/>
          <w:sz w:val="24"/>
        </w:rPr>
      </w:pPr>
      <w:r w:rsidRPr="00AA27E3">
        <w:rPr>
          <w:rFonts w:ascii="宋体" w:hAnsi="宋体" w:hint="eastAsia"/>
          <w:b/>
          <w:color w:val="000000"/>
          <w:sz w:val="24"/>
        </w:rPr>
        <w:t>奖学金</w:t>
      </w:r>
    </w:p>
    <w:p w14:paraId="40778D0F" w14:textId="77777777" w:rsidR="00F2263C" w:rsidRPr="00AA27E3" w:rsidRDefault="00F2263C" w:rsidP="00F2263C">
      <w:pPr>
        <w:snapToGrid w:val="0"/>
        <w:spacing w:line="360" w:lineRule="auto"/>
        <w:ind w:firstLine="420"/>
        <w:rPr>
          <w:rFonts w:ascii="宋体" w:eastAsia="宋体" w:hAnsi="宋体"/>
          <w:color w:val="000000"/>
          <w:szCs w:val="21"/>
        </w:rPr>
      </w:pPr>
      <w:r w:rsidRPr="00AA27E3">
        <w:rPr>
          <w:rFonts w:ascii="宋体" w:eastAsia="宋体" w:hAnsi="宋体" w:hint="eastAsia"/>
          <w:color w:val="000000"/>
          <w:szCs w:val="21"/>
        </w:rPr>
        <w:t>主要解决对国家奖学金、校内奖学金、社会奖学金统一管理工作，提升评定效率。学校管理老师设置奖学金的种类，设置开放时间、资格限定、评定学年、审核流程及兼得关系等，</w:t>
      </w:r>
      <w:r w:rsidRPr="00AA27E3">
        <w:rPr>
          <w:rFonts w:ascii="宋体" w:eastAsia="宋体" w:hAnsi="宋体" w:hint="eastAsia"/>
          <w:color w:val="000000"/>
          <w:szCs w:val="21"/>
        </w:rPr>
        <w:lastRenderedPageBreak/>
        <w:t>初审、复审的结果进行公示。学生在申请时间的范围内对符合资格要求的奖学金进行申请，并查看审核过程，对公示结果查询。按照审核流程，由班主任或辅导员进行学生奖学金申请初审，再由院系负责人进行复审，最后由学校管理老师进行最终审核。</w:t>
      </w:r>
    </w:p>
    <w:p w14:paraId="456B40AE" w14:textId="77777777" w:rsidR="00F2263C" w:rsidRPr="00AA27E3" w:rsidRDefault="00F2263C" w:rsidP="00F2263C">
      <w:pPr>
        <w:snapToGrid w:val="0"/>
        <w:spacing w:line="360" w:lineRule="auto"/>
        <w:ind w:firstLine="450"/>
        <w:rPr>
          <w:rFonts w:ascii="宋体" w:eastAsia="宋体" w:hAnsi="宋体"/>
          <w:color w:val="000000"/>
          <w:szCs w:val="21"/>
        </w:rPr>
      </w:pPr>
      <w:r w:rsidRPr="00AA27E3">
        <w:rPr>
          <w:rFonts w:ascii="宋体" w:eastAsia="宋体" w:hAnsi="宋体" w:hint="eastAsia"/>
          <w:color w:val="000000"/>
          <w:szCs w:val="21"/>
        </w:rPr>
        <w:t>包括奖学金种类、奖学金奖项兼得、奖学金公共规则、奖学金评奖批次、奖学金班级审核、奖学金院系审核、奖学金学校审核、奖学金</w:t>
      </w:r>
      <w:r w:rsidRPr="00AA27E3">
        <w:rPr>
          <w:rFonts w:ascii="宋体" w:eastAsia="宋体" w:hAnsi="宋体"/>
          <w:color w:val="000000"/>
          <w:szCs w:val="21"/>
        </w:rPr>
        <w:t>统计、奖学金名额查看</w:t>
      </w:r>
      <w:r w:rsidRPr="00AA27E3">
        <w:rPr>
          <w:rFonts w:ascii="宋体" w:eastAsia="宋体" w:hAnsi="宋体" w:hint="eastAsia"/>
          <w:color w:val="000000"/>
          <w:szCs w:val="21"/>
        </w:rPr>
        <w:t>、</w:t>
      </w:r>
      <w:r w:rsidRPr="00AA27E3">
        <w:rPr>
          <w:rFonts w:ascii="宋体" w:eastAsia="宋体" w:hAnsi="宋体"/>
          <w:color w:val="000000"/>
          <w:szCs w:val="21"/>
        </w:rPr>
        <w:t>奖学金查询、</w:t>
      </w:r>
      <w:r w:rsidRPr="00AA27E3">
        <w:rPr>
          <w:rFonts w:ascii="宋体" w:eastAsia="宋体" w:hAnsi="宋体" w:hint="eastAsia"/>
          <w:color w:val="000000"/>
          <w:szCs w:val="21"/>
        </w:rPr>
        <w:t>奖学金</w:t>
      </w:r>
      <w:r w:rsidRPr="00AA27E3">
        <w:rPr>
          <w:rFonts w:ascii="宋体" w:eastAsia="宋体" w:hAnsi="宋体"/>
          <w:color w:val="000000"/>
          <w:szCs w:val="21"/>
        </w:rPr>
        <w:t>申请</w:t>
      </w:r>
      <w:r w:rsidRPr="00AA27E3">
        <w:rPr>
          <w:rFonts w:ascii="宋体" w:eastAsia="宋体" w:hAnsi="宋体" w:hint="eastAsia"/>
          <w:color w:val="000000"/>
          <w:szCs w:val="21"/>
        </w:rPr>
        <w:t>、奖学金公示查询等。</w:t>
      </w:r>
    </w:p>
    <w:p w14:paraId="3E9D30F2" w14:textId="77777777" w:rsidR="00F2263C" w:rsidRPr="00AA27E3" w:rsidRDefault="00F2263C" w:rsidP="00F2263C">
      <w:pPr>
        <w:pStyle w:val="aff1"/>
        <w:numPr>
          <w:ilvl w:val="1"/>
          <w:numId w:val="20"/>
        </w:numPr>
        <w:snapToGrid w:val="0"/>
        <w:spacing w:line="360" w:lineRule="auto"/>
        <w:ind w:firstLineChars="0"/>
        <w:rPr>
          <w:rFonts w:ascii="宋体" w:hAnsi="宋体"/>
          <w:color w:val="000000"/>
          <w:szCs w:val="21"/>
        </w:rPr>
      </w:pPr>
      <w:r w:rsidRPr="00AA27E3">
        <w:rPr>
          <w:rFonts w:ascii="宋体" w:hAnsi="宋体" w:hint="eastAsia"/>
          <w:color w:val="000000"/>
          <w:szCs w:val="21"/>
        </w:rPr>
        <w:t>▲可以进行奖学金奖项兼得设置，名额分配，奖学金申请条件设置，支持奖学金评定信息公示功能。</w:t>
      </w:r>
    </w:p>
    <w:p w14:paraId="2F6B96AC" w14:textId="77777777" w:rsidR="00F2263C" w:rsidRPr="00AA27E3" w:rsidRDefault="00F2263C" w:rsidP="00F2263C">
      <w:pPr>
        <w:pStyle w:val="aff1"/>
        <w:numPr>
          <w:ilvl w:val="1"/>
          <w:numId w:val="20"/>
        </w:numPr>
        <w:snapToGrid w:val="0"/>
        <w:spacing w:line="360" w:lineRule="auto"/>
        <w:ind w:firstLineChars="0"/>
        <w:rPr>
          <w:rFonts w:ascii="宋体" w:hAnsi="宋体"/>
          <w:color w:val="000000"/>
          <w:szCs w:val="21"/>
        </w:rPr>
      </w:pPr>
      <w:r w:rsidRPr="00AA27E3">
        <w:rPr>
          <w:rFonts w:ascii="宋体" w:hAnsi="宋体" w:hint="eastAsia"/>
          <w:color w:val="000000"/>
          <w:szCs w:val="21"/>
        </w:rPr>
        <w:t>▲为学校管理老师提供评奖查询统计功能，</w:t>
      </w:r>
      <w:r w:rsidRPr="00AA27E3">
        <w:rPr>
          <w:rFonts w:ascii="宋体" w:hAnsi="宋体"/>
          <w:color w:val="000000"/>
          <w:szCs w:val="21"/>
        </w:rPr>
        <w:t>以图形化的展现方式提供结果的统计，系统支持按照院系、班级等维度自定义统计</w:t>
      </w:r>
      <w:r w:rsidRPr="00AA27E3">
        <w:rPr>
          <w:rFonts w:ascii="宋体" w:hAnsi="宋体" w:hint="eastAsia"/>
          <w:color w:val="000000"/>
          <w:szCs w:val="21"/>
        </w:rPr>
        <w:t>。</w:t>
      </w:r>
    </w:p>
    <w:p w14:paraId="4D800765" w14:textId="77777777" w:rsidR="00F2263C" w:rsidRPr="00AA27E3" w:rsidRDefault="00F2263C" w:rsidP="00F2263C">
      <w:pPr>
        <w:pStyle w:val="aff1"/>
        <w:numPr>
          <w:ilvl w:val="0"/>
          <w:numId w:val="17"/>
        </w:numPr>
        <w:snapToGrid w:val="0"/>
        <w:spacing w:line="360" w:lineRule="auto"/>
        <w:ind w:firstLineChars="0"/>
        <w:rPr>
          <w:rFonts w:ascii="宋体" w:hAnsi="宋体"/>
          <w:b/>
          <w:color w:val="000000"/>
          <w:sz w:val="24"/>
        </w:rPr>
      </w:pPr>
      <w:r w:rsidRPr="00AA27E3">
        <w:rPr>
          <w:rFonts w:ascii="宋体" w:hAnsi="宋体" w:hint="eastAsia"/>
          <w:b/>
          <w:color w:val="000000"/>
          <w:sz w:val="24"/>
        </w:rPr>
        <w:t>荣誉称号</w:t>
      </w:r>
    </w:p>
    <w:p w14:paraId="43A88F66" w14:textId="77777777" w:rsidR="00F2263C" w:rsidRPr="00AA27E3" w:rsidRDefault="00F2263C" w:rsidP="00F2263C">
      <w:pPr>
        <w:snapToGrid w:val="0"/>
        <w:spacing w:line="360" w:lineRule="auto"/>
        <w:ind w:firstLine="450"/>
        <w:rPr>
          <w:rFonts w:ascii="宋体" w:eastAsia="宋体" w:hAnsi="宋体"/>
          <w:color w:val="000000"/>
          <w:szCs w:val="21"/>
        </w:rPr>
      </w:pPr>
      <w:r w:rsidRPr="00AA27E3">
        <w:rPr>
          <w:rFonts w:ascii="宋体" w:eastAsia="宋体" w:hAnsi="宋体" w:hint="eastAsia"/>
          <w:color w:val="000000"/>
          <w:szCs w:val="21"/>
        </w:rPr>
        <w:t>主要解决对个人荣誉称号和集体荣誉称号进行统一管理，各个参与部门在线即可办理审核工作，提供审核办事效率等。学校管理老师设置荣誉称号的种类，设置个人荣誉称号与集体荣誉称号开放时间、资格限定、评定学年、审核流程等，初审、复审的结果进行公示。学生在申请时间的范围内对符合资格要求的荣誉称号进行申请，并查看审核过程。按照审核流程，由班主任或辅导员进行学生荣誉称号申请初审，再由院系负责人进行复审，最后由学校管理老师进行最终审核。</w:t>
      </w:r>
    </w:p>
    <w:p w14:paraId="34921080" w14:textId="77777777" w:rsidR="00F2263C" w:rsidRPr="00AA27E3" w:rsidRDefault="00F2263C" w:rsidP="00F2263C">
      <w:pPr>
        <w:snapToGrid w:val="0"/>
        <w:spacing w:line="360" w:lineRule="auto"/>
        <w:ind w:firstLine="450"/>
        <w:rPr>
          <w:rFonts w:ascii="宋体" w:eastAsia="宋体" w:hAnsi="宋体"/>
          <w:color w:val="000000"/>
          <w:szCs w:val="21"/>
        </w:rPr>
      </w:pPr>
      <w:r w:rsidRPr="00AA27E3">
        <w:rPr>
          <w:rFonts w:ascii="宋体" w:eastAsia="宋体" w:hAnsi="宋体"/>
          <w:color w:val="000000"/>
          <w:szCs w:val="21"/>
        </w:rPr>
        <w:t>对</w:t>
      </w:r>
      <w:r w:rsidRPr="00AA27E3">
        <w:rPr>
          <w:rFonts w:ascii="宋体" w:eastAsia="宋体" w:hAnsi="宋体" w:hint="eastAsia"/>
          <w:color w:val="000000"/>
          <w:szCs w:val="21"/>
        </w:rPr>
        <w:t>荣誉称号</w:t>
      </w:r>
      <w:r w:rsidRPr="00AA27E3">
        <w:rPr>
          <w:rFonts w:ascii="宋体" w:eastAsia="宋体" w:hAnsi="宋体"/>
          <w:color w:val="000000"/>
          <w:szCs w:val="21"/>
        </w:rPr>
        <w:t>进行维护和管理</w:t>
      </w:r>
      <w:r w:rsidRPr="00AA27E3">
        <w:rPr>
          <w:rFonts w:ascii="宋体" w:eastAsia="宋体" w:hAnsi="宋体" w:hint="eastAsia"/>
          <w:color w:val="000000"/>
          <w:szCs w:val="21"/>
        </w:rPr>
        <w:t>，</w:t>
      </w:r>
      <w:r w:rsidRPr="00AA27E3">
        <w:rPr>
          <w:rFonts w:ascii="宋体" w:eastAsia="宋体" w:hAnsi="宋体"/>
          <w:color w:val="000000"/>
          <w:szCs w:val="21"/>
        </w:rPr>
        <w:t>包括</w:t>
      </w:r>
      <w:r w:rsidRPr="00AA27E3">
        <w:rPr>
          <w:rFonts w:ascii="宋体" w:eastAsia="宋体" w:hAnsi="宋体" w:hint="eastAsia"/>
          <w:color w:val="000000"/>
          <w:szCs w:val="21"/>
        </w:rPr>
        <w:t>荣誉称号种类、个人荣誉称号</w:t>
      </w:r>
      <w:r w:rsidRPr="00AA27E3">
        <w:rPr>
          <w:rFonts w:ascii="宋体" w:eastAsia="宋体" w:hAnsi="宋体"/>
          <w:color w:val="000000"/>
          <w:szCs w:val="21"/>
        </w:rPr>
        <w:t>学校审核</w:t>
      </w:r>
      <w:r w:rsidRPr="00AA27E3">
        <w:rPr>
          <w:rFonts w:ascii="宋体" w:eastAsia="宋体" w:hAnsi="宋体" w:hint="eastAsia"/>
          <w:color w:val="000000"/>
          <w:szCs w:val="21"/>
        </w:rPr>
        <w:t>、集体荣誉称号</w:t>
      </w:r>
      <w:r w:rsidRPr="00AA27E3">
        <w:rPr>
          <w:rFonts w:ascii="宋体" w:eastAsia="宋体" w:hAnsi="宋体"/>
          <w:color w:val="000000"/>
          <w:szCs w:val="21"/>
        </w:rPr>
        <w:t>学校审核</w:t>
      </w:r>
      <w:r w:rsidRPr="00AA27E3">
        <w:rPr>
          <w:rFonts w:ascii="宋体" w:eastAsia="宋体" w:hAnsi="宋体" w:hint="eastAsia"/>
          <w:color w:val="000000"/>
          <w:szCs w:val="21"/>
        </w:rPr>
        <w:t>、个人荣誉称号统计</w:t>
      </w:r>
      <w:r w:rsidRPr="00AA27E3">
        <w:rPr>
          <w:rFonts w:ascii="宋体" w:eastAsia="宋体" w:hAnsi="宋体"/>
          <w:color w:val="000000"/>
          <w:szCs w:val="21"/>
        </w:rPr>
        <w:t>、荣誉称号公示查询、个人荣誉</w:t>
      </w:r>
      <w:r w:rsidRPr="00AA27E3">
        <w:rPr>
          <w:rFonts w:ascii="宋体" w:eastAsia="宋体" w:hAnsi="宋体" w:hint="eastAsia"/>
          <w:color w:val="000000"/>
          <w:szCs w:val="21"/>
        </w:rPr>
        <w:t>称号申请、集体</w:t>
      </w:r>
      <w:r w:rsidRPr="00AA27E3">
        <w:rPr>
          <w:rFonts w:ascii="宋体" w:eastAsia="宋体" w:hAnsi="宋体"/>
          <w:color w:val="000000"/>
          <w:szCs w:val="21"/>
        </w:rPr>
        <w:t>荣誉称号申请、个人</w:t>
      </w:r>
      <w:r w:rsidRPr="00AA27E3">
        <w:rPr>
          <w:rFonts w:ascii="宋体" w:eastAsia="宋体" w:hAnsi="宋体" w:hint="eastAsia"/>
          <w:color w:val="000000"/>
          <w:szCs w:val="21"/>
        </w:rPr>
        <w:t>荣誉称号班级审核、</w:t>
      </w:r>
      <w:r w:rsidRPr="00AA27E3">
        <w:rPr>
          <w:rFonts w:ascii="宋体" w:eastAsia="宋体" w:hAnsi="宋体"/>
          <w:color w:val="000000"/>
          <w:szCs w:val="21"/>
        </w:rPr>
        <w:t>个人</w:t>
      </w:r>
      <w:r w:rsidRPr="00AA27E3">
        <w:rPr>
          <w:rFonts w:ascii="宋体" w:eastAsia="宋体" w:hAnsi="宋体" w:hint="eastAsia"/>
          <w:color w:val="000000"/>
          <w:szCs w:val="21"/>
        </w:rPr>
        <w:t>荣誉称号院系审核、集体荣誉称号班级审核、集体荣誉称号院系审核等。</w:t>
      </w:r>
    </w:p>
    <w:p w14:paraId="628FCD2C" w14:textId="77777777" w:rsidR="00F2263C" w:rsidRPr="00AA27E3" w:rsidRDefault="00F2263C" w:rsidP="00F2263C">
      <w:pPr>
        <w:snapToGrid w:val="0"/>
        <w:spacing w:line="360" w:lineRule="auto"/>
        <w:ind w:firstLine="315"/>
        <w:rPr>
          <w:rFonts w:ascii="宋体" w:eastAsia="宋体" w:hAnsi="宋体"/>
          <w:color w:val="000000"/>
          <w:szCs w:val="21"/>
        </w:rPr>
      </w:pPr>
      <w:r w:rsidRPr="00AA27E3">
        <w:rPr>
          <w:rFonts w:ascii="宋体" w:eastAsia="宋体" w:hAnsi="宋体" w:hint="eastAsia"/>
          <w:color w:val="000000"/>
          <w:szCs w:val="21"/>
        </w:rPr>
        <w:t>▲系统提供各个荣誉称号的评定条件以及各个院系的分配名额，可以规范的管理评定过程。支持对审核结果进行网上公示，更加方便学生进行查看。</w:t>
      </w:r>
    </w:p>
    <w:p w14:paraId="41BF068C" w14:textId="77777777" w:rsidR="00F2263C" w:rsidRPr="00AA27E3" w:rsidRDefault="00F2263C" w:rsidP="00F2263C">
      <w:pPr>
        <w:pStyle w:val="aff1"/>
        <w:numPr>
          <w:ilvl w:val="0"/>
          <w:numId w:val="17"/>
        </w:numPr>
        <w:snapToGrid w:val="0"/>
        <w:spacing w:line="360" w:lineRule="auto"/>
        <w:ind w:firstLineChars="0"/>
        <w:rPr>
          <w:rFonts w:ascii="宋体" w:hAnsi="宋体"/>
          <w:b/>
          <w:color w:val="000000"/>
          <w:sz w:val="24"/>
        </w:rPr>
      </w:pPr>
      <w:r w:rsidRPr="00AA27E3">
        <w:rPr>
          <w:rFonts w:ascii="宋体" w:hAnsi="宋体" w:hint="eastAsia"/>
          <w:b/>
          <w:color w:val="000000"/>
          <w:sz w:val="24"/>
        </w:rPr>
        <w:t>违纪处分</w:t>
      </w:r>
    </w:p>
    <w:p w14:paraId="586B0279" w14:textId="77777777" w:rsidR="00F2263C" w:rsidRPr="00AA27E3" w:rsidRDefault="00F2263C" w:rsidP="00F2263C">
      <w:pPr>
        <w:snapToGrid w:val="0"/>
        <w:spacing w:line="360" w:lineRule="auto"/>
        <w:ind w:firstLine="450"/>
        <w:rPr>
          <w:rFonts w:ascii="宋体" w:eastAsia="宋体" w:hAnsi="宋体"/>
          <w:color w:val="000000"/>
          <w:szCs w:val="21"/>
        </w:rPr>
      </w:pPr>
      <w:r w:rsidRPr="00AA27E3">
        <w:rPr>
          <w:rFonts w:ascii="宋体" w:eastAsia="宋体" w:hAnsi="宋体" w:hint="eastAsia"/>
          <w:color w:val="000000"/>
          <w:szCs w:val="21"/>
        </w:rPr>
        <w:t>▲对所有在籍在校学生的违纪处分管理及统计工作，为评奖评优提供数据。学校管理老师设置违纪处分的审核流程、时间范围等，对院系负责人提报的违纪处分申请进行审核，对违纪处分的数据进行查询统计。院系负责人提报违纪申请，并查看审核进度，可对院系内的违纪情况进行查询统计。学生可查询自己的违纪处分；班主任或辅导员所负责学生的违纪处分。</w:t>
      </w:r>
    </w:p>
    <w:p w14:paraId="1C4ABF17" w14:textId="77777777" w:rsidR="00F2263C" w:rsidRPr="00AA27E3" w:rsidRDefault="00F2263C" w:rsidP="00F2263C">
      <w:pPr>
        <w:pStyle w:val="aff1"/>
        <w:numPr>
          <w:ilvl w:val="0"/>
          <w:numId w:val="21"/>
        </w:numPr>
        <w:snapToGrid w:val="0"/>
        <w:spacing w:line="360" w:lineRule="auto"/>
        <w:ind w:firstLineChars="0"/>
        <w:rPr>
          <w:rFonts w:ascii="宋体" w:hAnsi="宋体"/>
          <w:color w:val="000000"/>
          <w:szCs w:val="21"/>
        </w:rPr>
      </w:pPr>
      <w:r w:rsidRPr="00AA27E3">
        <w:rPr>
          <w:rFonts w:ascii="宋体" w:hAnsi="宋体"/>
          <w:color w:val="000000"/>
          <w:szCs w:val="21"/>
        </w:rPr>
        <w:t>包括</w:t>
      </w:r>
      <w:r w:rsidRPr="00AA27E3">
        <w:rPr>
          <w:rFonts w:ascii="宋体" w:hAnsi="宋体" w:hint="eastAsia"/>
          <w:color w:val="000000"/>
          <w:szCs w:val="21"/>
        </w:rPr>
        <w:t>处分管理、处分上报、处分查询。</w:t>
      </w:r>
    </w:p>
    <w:p w14:paraId="7A9194BE" w14:textId="77777777" w:rsidR="00F2263C" w:rsidRPr="00AA27E3" w:rsidRDefault="00F2263C" w:rsidP="00F2263C">
      <w:pPr>
        <w:pStyle w:val="aff1"/>
        <w:numPr>
          <w:ilvl w:val="0"/>
          <w:numId w:val="21"/>
        </w:numPr>
        <w:snapToGrid w:val="0"/>
        <w:spacing w:line="360" w:lineRule="auto"/>
        <w:ind w:firstLineChars="0"/>
        <w:rPr>
          <w:rFonts w:ascii="宋体" w:hAnsi="宋体"/>
          <w:color w:val="000000"/>
          <w:szCs w:val="21"/>
        </w:rPr>
      </w:pPr>
      <w:r w:rsidRPr="00AA27E3">
        <w:rPr>
          <w:rFonts w:ascii="宋体" w:hAnsi="宋体" w:hint="eastAsia"/>
          <w:color w:val="000000"/>
          <w:szCs w:val="21"/>
        </w:rPr>
        <w:t>提供各院系上报自己院系学生的违纪情况（如：学号、姓名、院系、违纪类型、违纪事件等），并给出处分建议。</w:t>
      </w:r>
    </w:p>
    <w:p w14:paraId="3E04307D" w14:textId="77777777" w:rsidR="00F2263C" w:rsidRPr="00AA27E3" w:rsidRDefault="00F2263C" w:rsidP="00F2263C">
      <w:pPr>
        <w:pStyle w:val="aff1"/>
        <w:numPr>
          <w:ilvl w:val="0"/>
          <w:numId w:val="17"/>
        </w:numPr>
        <w:snapToGrid w:val="0"/>
        <w:spacing w:line="360" w:lineRule="auto"/>
        <w:ind w:firstLineChars="0"/>
        <w:rPr>
          <w:rFonts w:ascii="宋体" w:hAnsi="宋体"/>
          <w:b/>
          <w:color w:val="000000"/>
          <w:sz w:val="24"/>
        </w:rPr>
      </w:pPr>
      <w:r w:rsidRPr="00AA27E3">
        <w:rPr>
          <w:rFonts w:ascii="宋体" w:hAnsi="宋体" w:hint="eastAsia"/>
          <w:b/>
          <w:color w:val="000000"/>
          <w:sz w:val="24"/>
        </w:rPr>
        <w:t>勤工助学</w:t>
      </w:r>
    </w:p>
    <w:p w14:paraId="41C501CD" w14:textId="77777777" w:rsidR="00F2263C" w:rsidRPr="00AA27E3" w:rsidRDefault="00F2263C" w:rsidP="00F2263C">
      <w:pPr>
        <w:snapToGrid w:val="0"/>
        <w:spacing w:line="360" w:lineRule="auto"/>
        <w:ind w:firstLine="420"/>
        <w:rPr>
          <w:rFonts w:ascii="宋体" w:eastAsia="宋体" w:hAnsi="宋体"/>
          <w:color w:val="000000"/>
          <w:szCs w:val="21"/>
        </w:rPr>
      </w:pPr>
      <w:r w:rsidRPr="00AA27E3">
        <w:rPr>
          <w:rFonts w:ascii="宋体" w:eastAsia="宋体" w:hAnsi="宋体" w:hint="eastAsia"/>
          <w:color w:val="000000"/>
          <w:szCs w:val="21"/>
        </w:rPr>
        <w:t>▲支持勤工助学的岗位管理、上岗审核及报酬发放等工作。学校管理老师对勤工助学流</w:t>
      </w:r>
      <w:r w:rsidRPr="00AA27E3">
        <w:rPr>
          <w:rFonts w:ascii="宋体" w:eastAsia="宋体" w:hAnsi="宋体" w:hint="eastAsia"/>
          <w:color w:val="000000"/>
          <w:szCs w:val="21"/>
        </w:rPr>
        <w:lastRenderedPageBreak/>
        <w:t>程、开放时间等进行设置，设置校内用工单位及负责人，审核上报的岗位，对学生的岗位申请做终审。审核校内用工单位上报的报酬发放数据，查询统计勤工助学相关数据。学生可对开放的岗位进行审核，并查看审核进度，每月可查看报酬发放情况。校内用工单位上报所需岗位，参与学生岗位申请的审核，月底上报报酬发放数据。班主任、辅导员或院系负责人可查询学生上岗情况。</w:t>
      </w:r>
    </w:p>
    <w:p w14:paraId="3DE2FFDF" w14:textId="77777777" w:rsidR="00F2263C" w:rsidRPr="00AA27E3" w:rsidRDefault="00F2263C" w:rsidP="00F2263C">
      <w:pPr>
        <w:snapToGrid w:val="0"/>
        <w:spacing w:line="360" w:lineRule="auto"/>
        <w:ind w:firstLine="420"/>
        <w:rPr>
          <w:rFonts w:ascii="宋体" w:eastAsia="宋体" w:hAnsi="宋体"/>
          <w:color w:val="000000"/>
          <w:szCs w:val="21"/>
        </w:rPr>
      </w:pPr>
      <w:r w:rsidRPr="00AA27E3">
        <w:rPr>
          <w:rFonts w:ascii="宋体" w:eastAsia="宋体" w:hAnsi="宋体"/>
          <w:color w:val="000000"/>
          <w:szCs w:val="21"/>
        </w:rPr>
        <w:t>包括</w:t>
      </w:r>
      <w:r w:rsidRPr="00AA27E3">
        <w:rPr>
          <w:rFonts w:ascii="宋体" w:eastAsia="宋体" w:hAnsi="宋体" w:hint="eastAsia"/>
          <w:color w:val="000000"/>
          <w:szCs w:val="21"/>
        </w:rPr>
        <w:t>勤工助学设置、勤工助学单位管理、勤工助学岗位审批</w:t>
      </w:r>
      <w:r w:rsidRPr="00AA27E3">
        <w:rPr>
          <w:rFonts w:ascii="宋体" w:eastAsia="宋体" w:hAnsi="宋体"/>
          <w:color w:val="000000"/>
          <w:szCs w:val="21"/>
        </w:rPr>
        <w:t>、</w:t>
      </w:r>
      <w:r w:rsidRPr="00AA27E3">
        <w:rPr>
          <w:rFonts w:ascii="宋体" w:eastAsia="宋体" w:hAnsi="宋体" w:hint="eastAsia"/>
          <w:color w:val="000000"/>
          <w:szCs w:val="21"/>
        </w:rPr>
        <w:t>勤工助学上岗</w:t>
      </w:r>
      <w:r w:rsidRPr="00AA27E3">
        <w:rPr>
          <w:rFonts w:ascii="宋体" w:eastAsia="宋体" w:hAnsi="宋体"/>
          <w:color w:val="000000"/>
          <w:szCs w:val="21"/>
        </w:rPr>
        <w:t>学校审核、</w:t>
      </w:r>
      <w:r w:rsidRPr="00AA27E3">
        <w:rPr>
          <w:rFonts w:ascii="宋体" w:eastAsia="宋体" w:hAnsi="宋体" w:hint="eastAsia"/>
          <w:color w:val="000000"/>
          <w:szCs w:val="21"/>
        </w:rPr>
        <w:t>勤工助学报酬</w:t>
      </w:r>
      <w:r w:rsidRPr="00AA27E3">
        <w:rPr>
          <w:rFonts w:ascii="宋体" w:eastAsia="宋体" w:hAnsi="宋体"/>
          <w:color w:val="000000"/>
          <w:szCs w:val="21"/>
        </w:rPr>
        <w:t>审核、</w:t>
      </w:r>
      <w:r w:rsidRPr="00AA27E3">
        <w:rPr>
          <w:rFonts w:ascii="宋体" w:eastAsia="宋体" w:hAnsi="宋体" w:hint="eastAsia"/>
          <w:color w:val="000000"/>
          <w:szCs w:val="21"/>
        </w:rPr>
        <w:t>勤工助学统计</w:t>
      </w:r>
      <w:r w:rsidRPr="00AA27E3">
        <w:rPr>
          <w:rFonts w:ascii="宋体" w:eastAsia="宋体" w:hAnsi="宋体"/>
          <w:color w:val="000000"/>
          <w:szCs w:val="21"/>
        </w:rPr>
        <w:t>、</w:t>
      </w:r>
      <w:r w:rsidRPr="00AA27E3">
        <w:rPr>
          <w:rFonts w:ascii="宋体" w:eastAsia="宋体" w:hAnsi="宋体" w:hint="eastAsia"/>
          <w:color w:val="000000"/>
          <w:szCs w:val="21"/>
        </w:rPr>
        <w:t>勤工助学申请</w:t>
      </w:r>
      <w:r w:rsidRPr="00AA27E3">
        <w:rPr>
          <w:rFonts w:ascii="宋体" w:eastAsia="宋体" w:hAnsi="宋体"/>
          <w:color w:val="000000"/>
          <w:szCs w:val="21"/>
        </w:rPr>
        <w:t>、</w:t>
      </w:r>
      <w:r w:rsidRPr="00AA27E3">
        <w:rPr>
          <w:rFonts w:ascii="宋体" w:eastAsia="宋体" w:hAnsi="宋体" w:hint="eastAsia"/>
          <w:color w:val="000000"/>
          <w:szCs w:val="21"/>
        </w:rPr>
        <w:t>勤工助学报酬查询</w:t>
      </w:r>
      <w:r w:rsidRPr="00AA27E3">
        <w:rPr>
          <w:rFonts w:ascii="宋体" w:eastAsia="宋体" w:hAnsi="宋体"/>
          <w:color w:val="000000"/>
          <w:szCs w:val="21"/>
        </w:rPr>
        <w:t>、</w:t>
      </w:r>
      <w:r w:rsidRPr="00AA27E3">
        <w:rPr>
          <w:rFonts w:ascii="宋体" w:eastAsia="宋体" w:hAnsi="宋体" w:hint="eastAsia"/>
          <w:color w:val="000000"/>
          <w:szCs w:val="21"/>
        </w:rPr>
        <w:t>勤工助学上岗</w:t>
      </w:r>
      <w:r w:rsidRPr="00AA27E3">
        <w:rPr>
          <w:rFonts w:ascii="宋体" w:eastAsia="宋体" w:hAnsi="宋体"/>
          <w:color w:val="000000"/>
          <w:szCs w:val="21"/>
        </w:rPr>
        <w:t>查询、</w:t>
      </w:r>
      <w:r w:rsidRPr="00AA27E3">
        <w:rPr>
          <w:rFonts w:ascii="宋体" w:eastAsia="宋体" w:hAnsi="宋体" w:hint="eastAsia"/>
          <w:color w:val="000000"/>
          <w:szCs w:val="21"/>
        </w:rPr>
        <w:t>勤工助学岗位申请</w:t>
      </w:r>
      <w:r w:rsidRPr="00AA27E3">
        <w:rPr>
          <w:rFonts w:ascii="宋体" w:eastAsia="宋体" w:hAnsi="宋体"/>
          <w:color w:val="000000"/>
          <w:szCs w:val="21"/>
        </w:rPr>
        <w:t>、</w:t>
      </w:r>
      <w:r w:rsidRPr="00AA27E3">
        <w:rPr>
          <w:rFonts w:ascii="宋体" w:eastAsia="宋体" w:hAnsi="宋体" w:hint="eastAsia"/>
          <w:color w:val="000000"/>
          <w:szCs w:val="21"/>
        </w:rPr>
        <w:t>勤工助学上岗单位</w:t>
      </w:r>
      <w:r w:rsidRPr="00AA27E3">
        <w:rPr>
          <w:rFonts w:ascii="宋体" w:eastAsia="宋体" w:hAnsi="宋体"/>
          <w:color w:val="000000"/>
          <w:szCs w:val="21"/>
        </w:rPr>
        <w:t>审核、</w:t>
      </w:r>
      <w:r w:rsidRPr="00AA27E3">
        <w:rPr>
          <w:rFonts w:ascii="宋体" w:eastAsia="宋体" w:hAnsi="宋体" w:hint="eastAsia"/>
          <w:color w:val="000000"/>
          <w:szCs w:val="21"/>
        </w:rPr>
        <w:t>勤工助学报酬发放等</w:t>
      </w:r>
      <w:r w:rsidRPr="00AA27E3">
        <w:rPr>
          <w:rFonts w:ascii="宋体" w:eastAsia="宋体" w:hAnsi="宋体"/>
          <w:color w:val="000000"/>
          <w:szCs w:val="21"/>
        </w:rPr>
        <w:t>功能</w:t>
      </w:r>
      <w:r w:rsidRPr="00AA27E3">
        <w:rPr>
          <w:rFonts w:ascii="宋体" w:eastAsia="宋体" w:hAnsi="宋体" w:hint="eastAsia"/>
          <w:color w:val="000000"/>
          <w:szCs w:val="21"/>
        </w:rPr>
        <w:t>。</w:t>
      </w:r>
    </w:p>
    <w:p w14:paraId="487EE527" w14:textId="77777777" w:rsidR="00F2263C" w:rsidRDefault="00F2263C"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59A8B38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E07255">
        <w:rPr>
          <w:rFonts w:ascii="宋体" w:eastAsia="宋体" w:hAnsi="宋体" w:cs="Times New Roman" w:hint="eastAsia"/>
          <w:szCs w:val="24"/>
        </w:rPr>
        <w:t>签订合同后</w:t>
      </w:r>
      <w:r w:rsidR="00320070">
        <w:rPr>
          <w:rFonts w:ascii="宋体" w:eastAsia="宋体" w:hAnsi="宋体" w:cs="Times New Roman" w:hint="eastAsia"/>
          <w:szCs w:val="24"/>
        </w:rPr>
        <w:t>60</w:t>
      </w:r>
      <w:r w:rsidR="00E07255">
        <w:rPr>
          <w:rFonts w:ascii="宋体" w:eastAsia="宋体" w:hAnsi="宋体" w:cs="Times New Roman" w:hint="eastAsia"/>
          <w:szCs w:val="24"/>
        </w:rPr>
        <w:t>个</w:t>
      </w:r>
      <w:r w:rsidR="00E07255">
        <w:rPr>
          <w:rFonts w:ascii="宋体" w:eastAsia="宋体" w:hAnsi="宋体" w:cs="Times New Roman"/>
          <w:szCs w:val="24"/>
        </w:rPr>
        <w:t>日历日内</w:t>
      </w:r>
      <w:r w:rsidR="00320070" w:rsidRPr="00320070">
        <w:rPr>
          <w:rFonts w:ascii="宋体" w:eastAsia="宋体" w:hAnsi="宋体" w:cs="Times New Roman" w:hint="eastAsia"/>
          <w:szCs w:val="24"/>
        </w:rPr>
        <w:t>项目完成上线试运行并达到验收条件，各分系统的完成时间由中标方进场后与各业务部门在设计阶段明确。</w:t>
      </w:r>
    </w:p>
    <w:p w14:paraId="2DBE0A8A"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A723E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D19319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A90D54F"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515414E9"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21B306F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609C599E" w14:textId="3437D535" w:rsidR="00B4016B" w:rsidRDefault="00B4016B" w:rsidP="00B4016B">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实施</w:t>
      </w:r>
      <w:r>
        <w:rPr>
          <w:rFonts w:ascii="Arial" w:eastAsia="黑体" w:hAnsi="Arial" w:cs="Times New Roman"/>
          <w:b/>
          <w:sz w:val="24"/>
          <w:szCs w:val="20"/>
        </w:rPr>
        <w:t>要求</w:t>
      </w:r>
    </w:p>
    <w:p w14:paraId="027415D5" w14:textId="77777777"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hint="eastAsia"/>
        </w:rPr>
        <w:t>1.工期要求：中标人必须严格按照项目进度要求实施，如期完成系统的设计、开发、测试、部署、调试、试运行、用户培训、正式上线和验收工作</w:t>
      </w:r>
      <w:r w:rsidRPr="00B4016B">
        <w:rPr>
          <w:rFonts w:ascii="宋体" w:eastAsia="宋体" w:hAnsi="宋体" w:cs="Times New Roman"/>
        </w:rPr>
        <w:t>。</w:t>
      </w:r>
    </w:p>
    <w:p w14:paraId="3A76500A" w14:textId="77777777"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hint="eastAsia"/>
        </w:rPr>
        <w:t>2</w:t>
      </w:r>
      <w:r w:rsidRPr="00B4016B">
        <w:rPr>
          <w:rFonts w:ascii="宋体" w:eastAsia="宋体" w:hAnsi="宋体" w:cs="Times New Roman"/>
        </w:rPr>
        <w:t>.系统安全要求：中标人必须按照</w:t>
      </w:r>
      <w:hyperlink r:id="rId9" w:tgtFrame="_blank" w:history="1">
        <w:r w:rsidRPr="00B4016B">
          <w:rPr>
            <w:rFonts w:ascii="宋体" w:eastAsia="宋体" w:hAnsi="宋体" w:cs="Times New Roman"/>
          </w:rPr>
          <w:t>国家信息</w:t>
        </w:r>
        <w:r w:rsidRPr="00B4016B">
          <w:rPr>
            <w:rFonts w:ascii="宋体" w:eastAsia="宋体" w:hAnsi="宋体" w:cs="Times New Roman" w:hint="eastAsia"/>
          </w:rPr>
          <w:t>系统</w:t>
        </w:r>
        <w:r w:rsidRPr="00B4016B">
          <w:rPr>
            <w:rFonts w:ascii="宋体" w:eastAsia="宋体" w:hAnsi="宋体" w:cs="Times New Roman"/>
          </w:rPr>
          <w:t>安全等级保护制度第二级要求</w:t>
        </w:r>
      </w:hyperlink>
      <w:r w:rsidRPr="00B4016B">
        <w:rPr>
          <w:rFonts w:ascii="宋体" w:eastAsia="宋体" w:hAnsi="宋体" w:cs="Times New Roman"/>
        </w:rPr>
        <w:t>和标准实施本</w:t>
      </w:r>
      <w:r w:rsidRPr="00B4016B">
        <w:rPr>
          <w:rFonts w:ascii="宋体" w:eastAsia="宋体" w:hAnsi="宋体" w:cs="Times New Roman"/>
        </w:rPr>
        <w:lastRenderedPageBreak/>
        <w:t>项目，采购人按此要求和标准进行项目验收。</w:t>
      </w:r>
    </w:p>
    <w:p w14:paraId="67E96A4C" w14:textId="6AEE1130"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rPr>
        <w:t>3.增项承诺：中标后</w:t>
      </w:r>
      <w:r w:rsidRPr="00B4016B">
        <w:rPr>
          <w:rFonts w:ascii="宋体" w:eastAsia="宋体" w:hAnsi="宋体" w:cs="Times New Roman" w:hint="eastAsia"/>
        </w:rPr>
        <w:t>，</w:t>
      </w:r>
      <w:r w:rsidRPr="00B4016B">
        <w:rPr>
          <w:rFonts w:ascii="宋体" w:eastAsia="宋体" w:hAnsi="宋体" w:cs="Times New Roman"/>
        </w:rPr>
        <w:t>中标人需对采购人的业务需求重新做一次梳理，完成采购人的用户需求书的编写。为了确保系统正常运行，项目实施过程中建设内容若有需要增项或补充的，其增项或补充的内容金额在合同总金额</w:t>
      </w:r>
      <w:r w:rsidRPr="00B4016B">
        <w:rPr>
          <w:rFonts w:ascii="宋体" w:eastAsia="宋体" w:hAnsi="宋体" w:cs="Times New Roman" w:hint="eastAsia"/>
          <w:u w:val="single"/>
        </w:rPr>
        <w:t>10%</w:t>
      </w:r>
      <w:r w:rsidRPr="00B4016B">
        <w:rPr>
          <w:rFonts w:ascii="宋体" w:eastAsia="宋体" w:hAnsi="宋体" w:cs="Times New Roman"/>
        </w:rPr>
        <w:t>以内的则由中标人承担，</w:t>
      </w:r>
      <w:r w:rsidRPr="00B4016B">
        <w:rPr>
          <w:rFonts w:ascii="宋体" w:eastAsia="宋体" w:hAnsi="宋体" w:cs="Times New Roman" w:hint="eastAsia"/>
        </w:rPr>
        <w:t>增项</w:t>
      </w:r>
      <w:r w:rsidRPr="00B4016B">
        <w:rPr>
          <w:rFonts w:ascii="宋体" w:eastAsia="宋体" w:hAnsi="宋体" w:cs="Times New Roman"/>
        </w:rPr>
        <w:t>或补充内容的建设时间超期，</w:t>
      </w:r>
      <w:r w:rsidRPr="00B4016B">
        <w:rPr>
          <w:rFonts w:ascii="宋体" w:eastAsia="宋体" w:hAnsi="宋体" w:cs="Times New Roman" w:hint="eastAsia"/>
        </w:rPr>
        <w:t>不属</w:t>
      </w:r>
      <w:r>
        <w:rPr>
          <w:rFonts w:ascii="宋体" w:eastAsia="宋体" w:hAnsi="宋体" w:cs="Times New Roman" w:hint="eastAsia"/>
        </w:rPr>
        <w:t>逾期</w:t>
      </w:r>
      <w:r w:rsidRPr="00B4016B">
        <w:rPr>
          <w:rFonts w:ascii="宋体" w:eastAsia="宋体" w:hAnsi="宋体" w:cs="Times New Roman"/>
        </w:rPr>
        <w:t>交付。投标人需在投标时提供加盖公司法人公章的承诺书扫描件，在中标后提供承诺书原件。</w:t>
      </w:r>
    </w:p>
    <w:p w14:paraId="009FCE37" w14:textId="77777777" w:rsidR="00B4016B" w:rsidRPr="00B4016B" w:rsidRDefault="00B4016B" w:rsidP="00B4016B">
      <w:pPr>
        <w:adjustRightInd w:val="0"/>
        <w:snapToGrid w:val="0"/>
        <w:spacing w:line="360" w:lineRule="auto"/>
        <w:rPr>
          <w:rFonts w:ascii="宋体" w:eastAsia="宋体" w:hAnsi="宋体" w:cs="Times New Roman"/>
        </w:rPr>
      </w:pPr>
      <w:r w:rsidRPr="00B4016B">
        <w:rPr>
          <w:rFonts w:ascii="宋体" w:eastAsia="宋体" w:hAnsi="宋体" w:cs="Times New Roman"/>
        </w:rPr>
        <w:t>4.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14:paraId="6926F8DC" w14:textId="5BB28E60" w:rsidR="00B4016B" w:rsidRDefault="00B4016B" w:rsidP="00B4016B">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w:t>
      </w:r>
      <w:r w:rsidR="00262912">
        <w:rPr>
          <w:rFonts w:ascii="Arial" w:eastAsia="黑体" w:hAnsi="Arial" w:cs="Times New Roman" w:hint="eastAsia"/>
          <w:b/>
          <w:sz w:val="24"/>
          <w:szCs w:val="20"/>
        </w:rPr>
        <w:t>售后服务</w:t>
      </w:r>
    </w:p>
    <w:p w14:paraId="57220E8E" w14:textId="526C9E9A" w:rsidR="00E07255" w:rsidRDefault="00D341FF" w:rsidP="00B4016B">
      <w:pPr>
        <w:spacing w:line="640" w:lineRule="exact"/>
        <w:rPr>
          <w:rFonts w:ascii="宋体" w:eastAsia="宋体" w:hAnsi="宋体" w:cs="Times New Roman"/>
          <w:szCs w:val="24"/>
        </w:rPr>
      </w:pPr>
      <w:r>
        <w:rPr>
          <w:rFonts w:ascii="宋体" w:eastAsia="宋体" w:hAnsi="宋体" w:cs="Times New Roman" w:hint="eastAsia"/>
          <w:szCs w:val="24"/>
        </w:rPr>
        <w:t>1</w:t>
      </w:r>
      <w:r>
        <w:rPr>
          <w:rFonts w:ascii="宋体" w:eastAsia="宋体" w:hAnsi="宋体" w:cs="Times New Roman"/>
          <w:szCs w:val="24"/>
        </w:rPr>
        <w:t>、</w:t>
      </w:r>
      <w:r w:rsidR="00B4016B">
        <w:rPr>
          <w:rFonts w:ascii="宋体" w:eastAsia="宋体" w:hAnsi="宋体" w:cs="Times New Roman" w:hint="eastAsia"/>
          <w:szCs w:val="24"/>
        </w:rPr>
        <w:t>免费</w:t>
      </w:r>
      <w:r w:rsidR="00B4016B">
        <w:rPr>
          <w:rFonts w:ascii="宋体" w:eastAsia="宋体" w:hAnsi="宋体" w:cs="Times New Roman"/>
          <w:szCs w:val="24"/>
        </w:rPr>
        <w:t>维保期</w:t>
      </w:r>
    </w:p>
    <w:p w14:paraId="28C2E69A" w14:textId="77777777" w:rsidR="00B4016B" w:rsidRPr="00B4016B" w:rsidRDefault="00B4016B" w:rsidP="00B4016B">
      <w:pPr>
        <w:adjustRightInd w:val="0"/>
        <w:snapToGrid w:val="0"/>
        <w:spacing w:line="360" w:lineRule="auto"/>
        <w:ind w:firstLine="283"/>
        <w:rPr>
          <w:rFonts w:ascii="宋体" w:eastAsia="宋体" w:hAnsi="宋体" w:cs="Times New Roman"/>
        </w:rPr>
      </w:pPr>
      <w:r w:rsidRPr="00B4016B">
        <w:rPr>
          <w:rFonts w:ascii="宋体" w:eastAsia="宋体" w:hAnsi="宋体" w:cs="Times New Roman"/>
          <w:bCs/>
        </w:rPr>
        <w:t>投标人所提供的软件（含为采购人客户化开发的功能部分）</w:t>
      </w:r>
      <w:r w:rsidRPr="00B4016B">
        <w:rPr>
          <w:rFonts w:ascii="宋体" w:eastAsia="宋体" w:hAnsi="宋体" w:cs="Times New Roman"/>
        </w:rPr>
        <w:t>免费维保期为1年，时间自项目最终验收合格并交付使用之日起计算。</w:t>
      </w:r>
    </w:p>
    <w:p w14:paraId="101D73D9" w14:textId="77777777" w:rsidR="00B4016B" w:rsidRPr="00B4016B" w:rsidRDefault="00D341FF" w:rsidP="00B4016B">
      <w:pPr>
        <w:spacing w:line="640" w:lineRule="exact"/>
        <w:rPr>
          <w:rFonts w:ascii="宋体" w:eastAsia="宋体" w:hAnsi="宋体" w:cs="Times New Roman"/>
          <w:szCs w:val="24"/>
        </w:rPr>
      </w:pPr>
      <w:r>
        <w:rPr>
          <w:rFonts w:ascii="宋体" w:eastAsia="宋体" w:hAnsi="宋体" w:cs="Times New Roman"/>
          <w:szCs w:val="24"/>
        </w:rPr>
        <w:t>2、</w:t>
      </w:r>
      <w:r w:rsidR="00B4016B" w:rsidRPr="00B4016B">
        <w:rPr>
          <w:rFonts w:ascii="宋体" w:eastAsia="宋体" w:hAnsi="宋体" w:cs="Times New Roman" w:hint="eastAsia"/>
          <w:szCs w:val="24"/>
        </w:rPr>
        <w:t>免费维保期内的服务范围至少应包括下列内容：</w:t>
      </w:r>
    </w:p>
    <w:p w14:paraId="54F20633" w14:textId="458161FD"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.1提供所供软件系统最终验收合格后1年现场免费维保服务；</w:t>
      </w:r>
    </w:p>
    <w:p w14:paraId="63E4BF79" w14:textId="7B00DFF4"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.2提供所供软件系统最终验收合格后1年内软件功能升级与支持服务；</w:t>
      </w:r>
    </w:p>
    <w:p w14:paraId="599262D7" w14:textId="7153920A"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.3提供所供软件系统的系统BUG修复、系统性能优化等服务；</w:t>
      </w:r>
    </w:p>
    <w:p w14:paraId="5FE6C2CC" w14:textId="30FAB0C4"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.4根据采购人需要，提供必要的软件产品的重新部署及支持服务，包括由此带来的数据迁移服务；</w:t>
      </w:r>
    </w:p>
    <w:p w14:paraId="32CBED25" w14:textId="16E179B2"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.5根据国家信息系统安全等级二级保护的需要，提供软件功能维保以及软、硬件运行环境管理和维护服务；</w:t>
      </w:r>
    </w:p>
    <w:p w14:paraId="54556088" w14:textId="07F6D57B"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6提供所供软件系统的兼容性升级服务，系统服务器端需支持操作系统、数据库、中间件以及其他相关软件的维保期内所有后续版本，客户端需支持维保期内Windows的所有后续版本，浏览器须支持IE、Edge、360、Chrome、safari等主流浏览器维保期内所有后续版本，移动端须支持IOS、安卓等主流操作系统以及IE、Edge、360、Chrome、safari等主流浏览</w:t>
      </w:r>
      <w:r w:rsidRPr="00B4016B">
        <w:rPr>
          <w:rFonts w:ascii="宋体" w:eastAsia="宋体" w:hAnsi="宋体" w:cs="Times New Roman"/>
          <w:szCs w:val="24"/>
        </w:rPr>
        <w:lastRenderedPageBreak/>
        <w:t>器维保期内所有后续版本，因上述软件版本升级所带来的开发工作不再另行收费；</w:t>
      </w:r>
    </w:p>
    <w:p w14:paraId="6A65352B" w14:textId="7E7C0B08" w:rsidR="00B4016B" w:rsidRPr="00B4016B"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.7通过电话、邮件、网络、现场服务等多种方式，针对使用者提供常规技术支持；</w:t>
      </w:r>
    </w:p>
    <w:p w14:paraId="423B43D2" w14:textId="2512798B" w:rsidR="00E07255" w:rsidRDefault="00B4016B" w:rsidP="00B4016B">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.8在免费维保期间内，对于采购人在统一身份认证、数据交换平台和其他所有通用接口模块方面的升级，中标人必须免费提供所供系统有关的对接服务和数据迁移服务；</w:t>
      </w:r>
      <w:r w:rsidR="00E07255" w:rsidRPr="00E07255">
        <w:rPr>
          <w:rFonts w:ascii="宋体" w:eastAsia="宋体" w:hAnsi="宋体" w:cs="Times New Roman" w:hint="eastAsia"/>
          <w:szCs w:val="24"/>
        </w:rPr>
        <w:t>项目全部验收合格后（以技术验收合格签字为标准），供方向需方免费提供一年远程保修服务（包括：网络、电话、邮件等）。</w:t>
      </w:r>
    </w:p>
    <w:p w14:paraId="0F6BCAD7" w14:textId="77777777" w:rsidR="009F0367" w:rsidRDefault="00D341FF" w:rsidP="009F0367">
      <w:pPr>
        <w:spacing w:line="640" w:lineRule="exact"/>
        <w:rPr>
          <w:rFonts w:ascii="宋体" w:eastAsia="宋体" w:hAnsi="宋体" w:cs="Times New Roman"/>
          <w:szCs w:val="24"/>
        </w:rPr>
      </w:pPr>
      <w:r>
        <w:rPr>
          <w:rFonts w:ascii="宋体" w:eastAsia="宋体" w:hAnsi="宋体" w:cs="Times New Roman"/>
          <w:szCs w:val="24"/>
        </w:rPr>
        <w:t>3、</w:t>
      </w:r>
      <w:r w:rsidR="009F0367" w:rsidRPr="009F0367">
        <w:rPr>
          <w:rFonts w:ascii="宋体" w:eastAsia="宋体" w:hAnsi="宋体" w:cs="Times New Roman" w:hint="eastAsia"/>
          <w:szCs w:val="24"/>
        </w:rPr>
        <w:t>免费维保期外的相关要求</w:t>
      </w:r>
    </w:p>
    <w:p w14:paraId="383BFFA6" w14:textId="277E8FF2" w:rsidR="00D341FF" w:rsidRDefault="009F0367" w:rsidP="00E07255">
      <w:pPr>
        <w:spacing w:line="640" w:lineRule="exact"/>
        <w:ind w:firstLineChars="200" w:firstLine="420"/>
        <w:rPr>
          <w:rFonts w:ascii="宋体" w:eastAsia="宋体" w:hAnsi="宋体" w:cs="Times New Roman"/>
          <w:szCs w:val="24"/>
        </w:rPr>
      </w:pPr>
      <w:r w:rsidRPr="009F0367">
        <w:rPr>
          <w:rFonts w:ascii="宋体" w:eastAsia="宋体" w:hAnsi="宋体" w:cs="Times New Roman" w:hint="eastAsia"/>
          <w:szCs w:val="24"/>
        </w:rPr>
        <w:t>免费维保期后，若采购人仍需中标人提供维保服务，则中标人须保证以合理的价格提供维保服务，每年度软件系统维保费用不得超过中标金额的</w:t>
      </w:r>
      <w:r w:rsidRPr="009F0367">
        <w:rPr>
          <w:rFonts w:ascii="宋体" w:eastAsia="宋体" w:hAnsi="宋体" w:cs="Times New Roman"/>
          <w:szCs w:val="24"/>
        </w:rPr>
        <w:t>10%，续保服务内容由中标人与采购人另行协商。</w:t>
      </w:r>
    </w:p>
    <w:p w14:paraId="0726AD02" w14:textId="77777777" w:rsidR="009F0367" w:rsidRDefault="00D341FF" w:rsidP="009F0367">
      <w:pPr>
        <w:spacing w:line="640" w:lineRule="exact"/>
        <w:rPr>
          <w:rFonts w:ascii="宋体" w:eastAsia="宋体" w:hAnsi="宋体" w:cs="Times New Roman"/>
          <w:szCs w:val="24"/>
        </w:rPr>
      </w:pPr>
      <w:r>
        <w:rPr>
          <w:rFonts w:ascii="宋体" w:eastAsia="宋体" w:hAnsi="宋体" w:cs="Times New Roman" w:hint="eastAsia"/>
          <w:szCs w:val="24"/>
        </w:rPr>
        <w:t>4</w:t>
      </w:r>
      <w:r>
        <w:rPr>
          <w:rFonts w:ascii="宋体" w:eastAsia="宋体" w:hAnsi="宋体" w:cs="Times New Roman"/>
          <w:szCs w:val="24"/>
        </w:rPr>
        <w:t>、</w:t>
      </w:r>
      <w:r w:rsidR="009F0367" w:rsidRPr="009F0367">
        <w:rPr>
          <w:rFonts w:ascii="宋体" w:eastAsia="宋体" w:hAnsi="宋体" w:cs="Times New Roman" w:hint="eastAsia"/>
          <w:szCs w:val="24"/>
        </w:rPr>
        <w:t>维保响应及故障解决时间</w:t>
      </w:r>
    </w:p>
    <w:p w14:paraId="76A71701" w14:textId="223FF2A8" w:rsidR="009F0367" w:rsidRPr="009F0367" w:rsidRDefault="009F0367" w:rsidP="009F0367">
      <w:pPr>
        <w:spacing w:line="640" w:lineRule="exact"/>
        <w:rPr>
          <w:rFonts w:ascii="宋体" w:eastAsia="宋体" w:hAnsi="宋体" w:cs="Times New Roman"/>
          <w:szCs w:val="24"/>
        </w:rPr>
      </w:pPr>
      <w:r>
        <w:rPr>
          <w:rFonts w:ascii="宋体" w:eastAsia="宋体" w:hAnsi="宋体" w:cs="Times New Roman"/>
          <w:szCs w:val="24"/>
        </w:rPr>
        <w:t>4</w:t>
      </w:r>
      <w:r w:rsidRPr="009F0367">
        <w:rPr>
          <w:rFonts w:ascii="宋体" w:eastAsia="宋体" w:hAnsi="宋体" w:cs="Times New Roman"/>
          <w:szCs w:val="24"/>
        </w:rPr>
        <w:t>.1系统维护</w:t>
      </w:r>
    </w:p>
    <w:p w14:paraId="032A6FE3"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1）定期维护，投标人在投标时须提出软件系统及运行环境的定期维护计划。</w:t>
      </w:r>
    </w:p>
    <w:p w14:paraId="0E1307F2"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2）对采购人要求的不定期维护提出响应措施，并进行实施。</w:t>
      </w:r>
    </w:p>
    <w:p w14:paraId="0B249667"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3）对采购人提出的修改设计提出响应措施，并进行实施。</w:t>
      </w:r>
    </w:p>
    <w:p w14:paraId="15AA9C7A"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4）文档更新，实施系统维护或修改设计后，应在1周内更新有关技术文档并提交采购人。</w:t>
      </w:r>
    </w:p>
    <w:p w14:paraId="4D41AA7E" w14:textId="3F636A80" w:rsidR="009F0367" w:rsidRPr="009F0367" w:rsidRDefault="009F0367" w:rsidP="009F0367">
      <w:pPr>
        <w:spacing w:line="640" w:lineRule="exact"/>
        <w:rPr>
          <w:rFonts w:ascii="宋体" w:eastAsia="宋体" w:hAnsi="宋体" w:cs="Times New Roman"/>
          <w:szCs w:val="24"/>
        </w:rPr>
      </w:pPr>
      <w:r>
        <w:rPr>
          <w:rFonts w:ascii="宋体" w:eastAsia="宋体" w:hAnsi="宋体" w:cs="Times New Roman"/>
          <w:szCs w:val="24"/>
        </w:rPr>
        <w:t>4</w:t>
      </w:r>
      <w:r w:rsidRPr="009F0367">
        <w:rPr>
          <w:rFonts w:ascii="宋体" w:eastAsia="宋体" w:hAnsi="宋体" w:cs="Times New Roman"/>
          <w:szCs w:val="24"/>
        </w:rPr>
        <w:t>.2技术支持</w:t>
      </w:r>
    </w:p>
    <w:p w14:paraId="6B368A20"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1）咨询服务，提供7×24小时的技术咨询服务。</w:t>
      </w:r>
    </w:p>
    <w:p w14:paraId="265DCC1D"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2）评估服务，每年提供至少2次对系统运行状况的评估服务。</w:t>
      </w:r>
    </w:p>
    <w:p w14:paraId="776C29F5"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3）巡视服务，提供每月1-2次巡视服务，检测软件系统及运行环境的运行情况。</w:t>
      </w:r>
    </w:p>
    <w:p w14:paraId="0B928967" w14:textId="792B6708" w:rsidR="009F0367" w:rsidRPr="009F0367" w:rsidRDefault="009F0367" w:rsidP="009F0367">
      <w:pPr>
        <w:spacing w:line="640" w:lineRule="exact"/>
        <w:rPr>
          <w:rFonts w:ascii="宋体" w:eastAsia="宋体" w:hAnsi="宋体" w:cs="Times New Roman"/>
          <w:szCs w:val="24"/>
        </w:rPr>
      </w:pPr>
      <w:r>
        <w:rPr>
          <w:rFonts w:ascii="宋体" w:eastAsia="宋体" w:hAnsi="宋体" w:cs="Times New Roman"/>
          <w:szCs w:val="24"/>
        </w:rPr>
        <w:t>4</w:t>
      </w:r>
      <w:r w:rsidRPr="009F0367">
        <w:rPr>
          <w:rFonts w:ascii="宋体" w:eastAsia="宋体" w:hAnsi="宋体" w:cs="Times New Roman"/>
          <w:szCs w:val="24"/>
        </w:rPr>
        <w:t>.3 故障响应</w:t>
      </w:r>
    </w:p>
    <w:p w14:paraId="0FADEF64"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lastRenderedPageBreak/>
        <w:t>（</w:t>
      </w:r>
      <w:r w:rsidRPr="009F0367">
        <w:rPr>
          <w:rFonts w:ascii="宋体" w:eastAsia="宋体" w:hAnsi="宋体" w:cs="Times New Roman"/>
          <w:szCs w:val="24"/>
        </w:rPr>
        <w:t>1）提供7×24小时的故障服务受理。</w:t>
      </w:r>
    </w:p>
    <w:p w14:paraId="1EC580EF"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2）对重大故障提供7×24小时的现场支援，一般故障提供5×8小时的现场支援。</w:t>
      </w:r>
    </w:p>
    <w:p w14:paraId="19F00DBE" w14:textId="77777777" w:rsidR="009F0367" w:rsidRPr="009F0367"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3）故障服务的响应时间小于2小时，即2小时内有能够处理故障的技术人员到达现场。</w:t>
      </w:r>
    </w:p>
    <w:p w14:paraId="6D36D29E" w14:textId="4729EC86" w:rsidR="00D341FF" w:rsidRDefault="009F0367" w:rsidP="009F0367">
      <w:pPr>
        <w:spacing w:line="640" w:lineRule="exact"/>
        <w:rPr>
          <w:rFonts w:ascii="宋体" w:eastAsia="宋体" w:hAnsi="宋体" w:cs="Times New Roman"/>
          <w:szCs w:val="24"/>
        </w:rPr>
      </w:pPr>
      <w:r w:rsidRPr="009F0367">
        <w:rPr>
          <w:rFonts w:ascii="宋体" w:eastAsia="宋体" w:hAnsi="宋体" w:cs="Times New Roman" w:hint="eastAsia"/>
          <w:szCs w:val="24"/>
        </w:rPr>
        <w:t>（</w:t>
      </w:r>
      <w:r w:rsidRPr="009F0367">
        <w:rPr>
          <w:rFonts w:ascii="宋体" w:eastAsia="宋体" w:hAnsi="宋体" w:cs="Times New Roman"/>
          <w:szCs w:val="24"/>
        </w:rPr>
        <w:t>4）中断时间不能超过4小时。</w:t>
      </w:r>
    </w:p>
    <w:p w14:paraId="111C8B61" w14:textId="369DD37F" w:rsidR="009F0367" w:rsidRDefault="009F0367" w:rsidP="009F0367">
      <w:pPr>
        <w:spacing w:line="640" w:lineRule="exact"/>
        <w:rPr>
          <w:rFonts w:ascii="宋体" w:eastAsia="宋体" w:hAnsi="宋体" w:cs="Times New Roman"/>
          <w:szCs w:val="24"/>
        </w:rPr>
      </w:pPr>
      <w:r>
        <w:rPr>
          <w:rFonts w:ascii="宋体" w:eastAsia="宋体" w:hAnsi="宋体" w:cs="Times New Roman" w:hint="eastAsia"/>
          <w:szCs w:val="24"/>
        </w:rPr>
        <w:t>5</w:t>
      </w:r>
      <w:r>
        <w:rPr>
          <w:rFonts w:ascii="宋体" w:eastAsia="宋体" w:hAnsi="宋体" w:cs="Times New Roman"/>
          <w:szCs w:val="24"/>
        </w:rPr>
        <w:t xml:space="preserve">. </w:t>
      </w:r>
      <w:r w:rsidRPr="009F0367">
        <w:rPr>
          <w:rFonts w:ascii="宋体" w:eastAsia="宋体" w:hAnsi="宋体" w:cs="Times New Roman" w:hint="eastAsia"/>
          <w:szCs w:val="24"/>
        </w:rPr>
        <w:t>培训要求</w:t>
      </w:r>
    </w:p>
    <w:p w14:paraId="3F084756" w14:textId="77777777" w:rsidR="009F0367" w:rsidRPr="009F0367" w:rsidRDefault="009F0367" w:rsidP="009F0367">
      <w:pPr>
        <w:adjustRightInd w:val="0"/>
        <w:snapToGrid w:val="0"/>
        <w:spacing w:line="360" w:lineRule="auto"/>
        <w:ind w:firstLine="283"/>
        <w:rPr>
          <w:rFonts w:ascii="宋体" w:eastAsia="宋体" w:hAnsi="宋体" w:cs="Times New Roman"/>
        </w:rPr>
      </w:pPr>
      <w:r w:rsidRPr="009F0367">
        <w:rPr>
          <w:rFonts w:ascii="宋体" w:eastAsia="宋体" w:hAnsi="宋体" w:cs="Times New Roman"/>
        </w:rPr>
        <w:t>中标人应负责</w:t>
      </w:r>
      <w:r w:rsidRPr="009F0367">
        <w:rPr>
          <w:rFonts w:ascii="宋体" w:eastAsia="宋体" w:hAnsi="宋体" w:cs="Times New Roman" w:hint="eastAsia"/>
        </w:rPr>
        <w:t>针对</w:t>
      </w:r>
      <w:r w:rsidRPr="009F0367">
        <w:rPr>
          <w:rFonts w:ascii="宋体" w:eastAsia="宋体" w:hAnsi="宋体" w:cs="Times New Roman"/>
        </w:rPr>
        <w:t>全部投标产品免费对采购人的相关人员进行全面技术培训，培训内容包括：</w:t>
      </w:r>
    </w:p>
    <w:p w14:paraId="3BA57E6B"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t>（1）软件系统的日常操作管理与维护</w:t>
      </w:r>
      <w:r w:rsidRPr="009F0367">
        <w:rPr>
          <w:rFonts w:ascii="宋体" w:eastAsia="宋体" w:hAnsi="宋体" w:cs="Times New Roman" w:hint="eastAsia"/>
        </w:rPr>
        <w:t>。</w:t>
      </w:r>
    </w:p>
    <w:p w14:paraId="56EF8FFC"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t>（2）能熟练使用所提供的各种工具</w:t>
      </w:r>
      <w:r w:rsidRPr="009F0367">
        <w:rPr>
          <w:rFonts w:ascii="宋体" w:eastAsia="宋体" w:hAnsi="宋体" w:cs="Times New Roman" w:hint="eastAsia"/>
        </w:rPr>
        <w:t>。</w:t>
      </w:r>
    </w:p>
    <w:p w14:paraId="3F738A78"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t>（3）产品现场安装时应提供现场培训。</w:t>
      </w:r>
    </w:p>
    <w:p w14:paraId="4E93E1DA" w14:textId="77777777" w:rsidR="009F0367" w:rsidRPr="009F0367" w:rsidRDefault="009F0367" w:rsidP="009F0367">
      <w:pPr>
        <w:widowControl/>
        <w:adjustRightInd w:val="0"/>
        <w:snapToGrid w:val="0"/>
        <w:spacing w:line="360" w:lineRule="auto"/>
        <w:ind w:firstLine="283"/>
        <w:rPr>
          <w:rFonts w:ascii="宋体" w:eastAsia="宋体" w:hAnsi="宋体" w:cs="Times New Roman"/>
        </w:rPr>
      </w:pPr>
      <w:r w:rsidRPr="009F0367">
        <w:rPr>
          <w:rFonts w:ascii="宋体" w:eastAsia="宋体" w:hAnsi="宋体" w:cs="Times New Roman"/>
        </w:rPr>
        <w:t>（4）投标人在投标文件中需承诺培训课程安排、培训方式及时间。受训人员经过培训后，应能够熟练掌握各种设备和软件等常规使用方法，以及小故障的判断与解决</w:t>
      </w:r>
      <w:r w:rsidRPr="009F0367">
        <w:rPr>
          <w:rFonts w:ascii="宋体" w:eastAsia="宋体" w:hAnsi="宋体" w:cs="Times New Roman" w:hint="eastAsia"/>
        </w:rPr>
        <w:t>，</w:t>
      </w:r>
      <w:r w:rsidRPr="009F0367">
        <w:rPr>
          <w:rFonts w:ascii="宋体" w:eastAsia="宋体" w:hAnsi="宋体" w:cs="Times New Roman"/>
        </w:rPr>
        <w:t>能够独立承担和完成相应的系统维护和管理工作。</w:t>
      </w:r>
    </w:p>
    <w:p w14:paraId="5FC78F6B" w14:textId="77777777" w:rsidR="009F0367" w:rsidRPr="009F0367" w:rsidRDefault="009F0367" w:rsidP="009F0367">
      <w:pPr>
        <w:spacing w:line="640" w:lineRule="exact"/>
        <w:rPr>
          <w:rFonts w:ascii="宋体" w:eastAsia="宋体" w:hAnsi="宋体" w:cs="Times New Roman"/>
          <w:szCs w:val="24"/>
        </w:rPr>
      </w:pPr>
    </w:p>
    <w:p w14:paraId="7D48A583" w14:textId="3D869C05" w:rsidR="009F0367" w:rsidRDefault="009F0367" w:rsidP="009F0367">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四</w:t>
      </w:r>
      <w:r w:rsidRPr="00AB03A9">
        <w:rPr>
          <w:rFonts w:ascii="Arial" w:eastAsia="黑体" w:hAnsi="Arial" w:cs="Times New Roman" w:hint="eastAsia"/>
          <w:b/>
          <w:sz w:val="24"/>
          <w:szCs w:val="20"/>
        </w:rPr>
        <w:t>）</w:t>
      </w:r>
      <w:r w:rsidRPr="009F0367">
        <w:rPr>
          <w:rFonts w:ascii="Arial" w:eastAsia="黑体" w:hAnsi="Arial" w:cs="Times New Roman" w:hint="eastAsia"/>
          <w:b/>
          <w:sz w:val="24"/>
          <w:szCs w:val="20"/>
        </w:rPr>
        <w:t>验收要求</w:t>
      </w:r>
    </w:p>
    <w:p w14:paraId="680BDFCD" w14:textId="77777777" w:rsidR="009A6336" w:rsidRPr="009A6336" w:rsidRDefault="009A6336" w:rsidP="009A6336">
      <w:pPr>
        <w:adjustRightInd w:val="0"/>
        <w:snapToGrid w:val="0"/>
        <w:spacing w:line="360" w:lineRule="auto"/>
        <w:ind w:firstLineChars="200" w:firstLine="420"/>
        <w:rPr>
          <w:rFonts w:ascii="宋体" w:eastAsia="宋体" w:hAnsi="宋体" w:cs="Times New Roman"/>
          <w:bCs/>
        </w:rPr>
      </w:pPr>
      <w:r w:rsidRPr="009A6336">
        <w:rPr>
          <w:rFonts w:ascii="宋体" w:eastAsia="宋体" w:hAnsi="宋体" w:cs="Times New Roman"/>
          <w:bCs/>
        </w:rPr>
        <w:t>当满足以下条件时，采购人才向中标人签发</w:t>
      </w:r>
      <w:r w:rsidRPr="009A6336">
        <w:rPr>
          <w:rFonts w:ascii="宋体" w:eastAsia="宋体" w:hAnsi="宋体" w:cs="宋体"/>
          <w:kern w:val="0"/>
        </w:rPr>
        <w:t>软件系统</w:t>
      </w:r>
      <w:r w:rsidRPr="009A6336">
        <w:rPr>
          <w:rFonts w:ascii="宋体" w:eastAsia="宋体" w:hAnsi="宋体" w:cs="Times New Roman"/>
          <w:bCs/>
        </w:rPr>
        <w:t>验收报告：</w:t>
      </w:r>
    </w:p>
    <w:p w14:paraId="2A959D7B" w14:textId="77777777" w:rsidR="009A6336" w:rsidRPr="009A6336" w:rsidRDefault="009A6336" w:rsidP="009A6336">
      <w:pPr>
        <w:adjustRightInd w:val="0"/>
        <w:snapToGrid w:val="0"/>
        <w:spacing w:line="360" w:lineRule="auto"/>
        <w:ind w:firstLine="283"/>
        <w:rPr>
          <w:rFonts w:ascii="宋体" w:eastAsia="宋体" w:hAnsi="宋体" w:cs="宋体"/>
          <w:kern w:val="0"/>
        </w:rPr>
      </w:pPr>
      <w:r w:rsidRPr="009A6336">
        <w:rPr>
          <w:rFonts w:ascii="宋体" w:eastAsia="宋体" w:hAnsi="宋体" w:cs="Times New Roman"/>
          <w:bCs/>
        </w:rPr>
        <w:t>1.1 中标人</w:t>
      </w:r>
      <w:r w:rsidRPr="009A6336">
        <w:rPr>
          <w:rFonts w:ascii="宋体" w:eastAsia="宋体" w:hAnsi="宋体" w:cs="宋体"/>
          <w:kern w:val="0"/>
        </w:rPr>
        <w:t>必须按要求无条件提供项目检查</w:t>
      </w:r>
      <w:r w:rsidRPr="009A6336">
        <w:rPr>
          <w:rFonts w:ascii="宋体" w:eastAsia="宋体" w:hAnsi="宋体" w:cs="宋体" w:hint="eastAsia"/>
          <w:kern w:val="0"/>
        </w:rPr>
        <w:t>、</w:t>
      </w:r>
      <w:r w:rsidRPr="009A6336">
        <w:rPr>
          <w:rFonts w:ascii="宋体" w:eastAsia="宋体" w:hAnsi="宋体" w:cs="宋体"/>
          <w:kern w:val="0"/>
        </w:rPr>
        <w:t>验收</w:t>
      </w:r>
      <w:r w:rsidRPr="009A6336">
        <w:rPr>
          <w:rFonts w:ascii="宋体" w:eastAsia="宋体" w:hAnsi="宋体" w:cs="宋体" w:hint="eastAsia"/>
          <w:kern w:val="0"/>
        </w:rPr>
        <w:t>、安全等保等</w:t>
      </w:r>
      <w:r w:rsidRPr="009A6336">
        <w:rPr>
          <w:rFonts w:ascii="宋体" w:eastAsia="宋体" w:hAnsi="宋体" w:cs="宋体"/>
          <w:kern w:val="0"/>
        </w:rPr>
        <w:t>所需的文档</w:t>
      </w:r>
      <w:r w:rsidRPr="009A6336">
        <w:rPr>
          <w:rFonts w:ascii="宋体" w:eastAsia="宋体" w:hAnsi="宋体" w:cs="宋体" w:hint="eastAsia"/>
          <w:kern w:val="0"/>
        </w:rPr>
        <w:t>，包括但不限于</w:t>
      </w:r>
      <w:r w:rsidRPr="009A6336">
        <w:rPr>
          <w:rFonts w:ascii="宋体" w:eastAsia="宋体" w:hAnsi="宋体" w:cs="宋体"/>
          <w:kern w:val="0"/>
        </w:rPr>
        <w:t>项</w:t>
      </w:r>
      <w:r w:rsidRPr="009A6336">
        <w:rPr>
          <w:rFonts w:ascii="宋体" w:eastAsia="宋体" w:hAnsi="宋体" w:cs="Times New Roman"/>
          <w:lang w:val="zh-CN"/>
        </w:rPr>
        <w:t>目计划书、软件需求说明书、信息标准说明书、</w:t>
      </w:r>
      <w:r w:rsidRPr="009A6336">
        <w:rPr>
          <w:rFonts w:ascii="宋体" w:eastAsia="宋体" w:hAnsi="宋体" w:cs="Times New Roman"/>
        </w:rPr>
        <w:t>系统</w:t>
      </w:r>
      <w:r w:rsidRPr="009A6336">
        <w:rPr>
          <w:rFonts w:ascii="宋体" w:eastAsia="宋体" w:hAnsi="宋体" w:cs="Times New Roman" w:hint="eastAsia"/>
          <w:lang w:val="zh-CN"/>
        </w:rPr>
        <w:t>技术</w:t>
      </w:r>
      <w:r w:rsidRPr="009A6336">
        <w:rPr>
          <w:rFonts w:ascii="宋体" w:eastAsia="宋体" w:hAnsi="宋体" w:cs="Times New Roman"/>
          <w:lang w:val="zh-CN"/>
        </w:rPr>
        <w:t>说明书、</w:t>
      </w:r>
      <w:r w:rsidRPr="009A6336">
        <w:rPr>
          <w:rFonts w:ascii="宋体" w:eastAsia="宋体" w:hAnsi="宋体" w:cs="Times New Roman"/>
        </w:rPr>
        <w:t>系统</w:t>
      </w:r>
      <w:r w:rsidRPr="009A6336">
        <w:rPr>
          <w:rFonts w:ascii="宋体" w:eastAsia="宋体" w:hAnsi="宋体" w:cs="Times New Roman"/>
          <w:lang w:val="zh-CN"/>
        </w:rPr>
        <w:t>测试计划、</w:t>
      </w:r>
      <w:r w:rsidRPr="009A6336">
        <w:rPr>
          <w:rFonts w:ascii="宋体" w:eastAsia="宋体" w:hAnsi="宋体" w:cs="Times New Roman"/>
        </w:rPr>
        <w:t>系统</w:t>
      </w:r>
      <w:r w:rsidRPr="009A6336">
        <w:rPr>
          <w:rFonts w:ascii="宋体" w:eastAsia="宋体" w:hAnsi="宋体" w:cs="Times New Roman"/>
          <w:lang w:val="zh-CN"/>
        </w:rPr>
        <w:t>测试报告、</w:t>
      </w:r>
      <w:r w:rsidRPr="009A6336">
        <w:rPr>
          <w:rFonts w:ascii="宋体" w:eastAsia="宋体" w:hAnsi="宋体" w:cs="Times New Roman" w:hint="eastAsia"/>
          <w:lang w:val="zh-CN"/>
        </w:rPr>
        <w:t>所有编程接口、调用范例、编程手册、</w:t>
      </w:r>
      <w:r w:rsidRPr="009A6336">
        <w:rPr>
          <w:rFonts w:ascii="宋体" w:eastAsia="宋体" w:hAnsi="宋体" w:cs="Times New Roman"/>
          <w:lang w:val="zh-CN"/>
        </w:rPr>
        <w:t>用户</w:t>
      </w:r>
      <w:r w:rsidRPr="009A6336">
        <w:rPr>
          <w:rFonts w:ascii="宋体" w:eastAsia="宋体" w:hAnsi="宋体" w:cs="Times New Roman"/>
          <w:bCs/>
        </w:rPr>
        <w:t>使用</w:t>
      </w:r>
      <w:r w:rsidRPr="009A6336">
        <w:rPr>
          <w:rFonts w:ascii="宋体" w:eastAsia="宋体" w:hAnsi="宋体" w:cs="Times New Roman"/>
          <w:lang w:val="zh-CN"/>
        </w:rPr>
        <w:t>手册和</w:t>
      </w:r>
      <w:r w:rsidRPr="009A6336">
        <w:rPr>
          <w:rFonts w:ascii="宋体" w:eastAsia="宋体" w:hAnsi="宋体" w:cs="Times New Roman"/>
          <w:bCs/>
        </w:rPr>
        <w:t>系统管理及</w:t>
      </w:r>
      <w:r w:rsidRPr="009A6336">
        <w:rPr>
          <w:rFonts w:ascii="宋体" w:eastAsia="宋体" w:hAnsi="宋体" w:cs="Times New Roman"/>
          <w:lang w:val="zh-CN"/>
        </w:rPr>
        <w:t>维护手册</w:t>
      </w:r>
      <w:r w:rsidRPr="009A6336">
        <w:rPr>
          <w:rFonts w:ascii="宋体" w:eastAsia="宋体" w:hAnsi="宋体" w:cs="Times New Roman" w:hint="eastAsia"/>
          <w:lang w:val="zh-CN"/>
        </w:rPr>
        <w:t>等</w:t>
      </w:r>
      <w:r w:rsidRPr="009A6336">
        <w:rPr>
          <w:rFonts w:ascii="宋体" w:eastAsia="宋体" w:hAnsi="宋体" w:cs="Times New Roman"/>
          <w:lang w:val="zh-CN"/>
        </w:rPr>
        <w:t>。</w:t>
      </w:r>
    </w:p>
    <w:p w14:paraId="48C741A3" w14:textId="77777777"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t>1.</w:t>
      </w:r>
      <w:r w:rsidRPr="009A6336">
        <w:rPr>
          <w:rFonts w:ascii="宋体" w:eastAsia="宋体" w:hAnsi="宋体" w:cs="宋体"/>
          <w:kern w:val="0"/>
        </w:rPr>
        <w:t>2中标人所提供的软件系统</w:t>
      </w:r>
      <w:r w:rsidRPr="009A6336">
        <w:rPr>
          <w:rFonts w:ascii="宋体" w:eastAsia="宋体" w:hAnsi="宋体" w:cs="Times New Roman"/>
          <w:lang w:val="zh-CN"/>
        </w:rPr>
        <w:t>必须满足国家信息系统安全等级保护第二级的要求。在对该</w:t>
      </w:r>
      <w:r w:rsidRPr="009A6336">
        <w:rPr>
          <w:rFonts w:ascii="宋体" w:eastAsia="宋体" w:hAnsi="宋体" w:cs="宋体"/>
          <w:kern w:val="0"/>
        </w:rPr>
        <w:t>软件</w:t>
      </w:r>
      <w:r w:rsidRPr="009A6336">
        <w:rPr>
          <w:rFonts w:ascii="宋体" w:eastAsia="宋体" w:hAnsi="宋体" w:cs="Times New Roman"/>
          <w:lang w:val="zh-CN"/>
        </w:rPr>
        <w:t>系统进行安全等级保护评测时，</w:t>
      </w:r>
      <w:r w:rsidRPr="009A6336">
        <w:rPr>
          <w:rFonts w:ascii="宋体" w:eastAsia="宋体" w:hAnsi="宋体" w:cs="宋体"/>
          <w:kern w:val="0"/>
        </w:rPr>
        <w:t>中标人</w:t>
      </w:r>
      <w:r w:rsidRPr="009A6336">
        <w:rPr>
          <w:rFonts w:ascii="宋体" w:eastAsia="宋体" w:hAnsi="宋体" w:cs="Times New Roman"/>
          <w:lang w:val="zh-CN"/>
        </w:rPr>
        <w:t>必须免费提供相应技术支持，免费提供评测中与软件系统相关的支撑材料，并负责免费修补评测中发现的问题。</w:t>
      </w:r>
    </w:p>
    <w:p w14:paraId="1F2DEEC5" w14:textId="77777777"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t>1.</w:t>
      </w:r>
      <w:r w:rsidRPr="009A6336">
        <w:rPr>
          <w:rFonts w:ascii="宋体" w:eastAsia="宋体" w:hAnsi="宋体" w:cs="宋体"/>
          <w:kern w:val="0"/>
        </w:rPr>
        <w:t>3中标人所提供的软件系统必须具有独立的知识产权，由产品软件版权产生的任何纠纷以及造成的各项损失，由中标人负责赔偿。</w:t>
      </w:r>
    </w:p>
    <w:p w14:paraId="402DCC44" w14:textId="77777777"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t>1.</w:t>
      </w:r>
      <w:r w:rsidRPr="009A6336">
        <w:rPr>
          <w:rFonts w:ascii="宋体" w:eastAsia="宋体" w:hAnsi="宋体" w:cs="宋体"/>
          <w:kern w:val="0"/>
        </w:rPr>
        <w:t>4</w:t>
      </w:r>
      <w:r w:rsidRPr="009A6336">
        <w:rPr>
          <w:rFonts w:ascii="宋体" w:eastAsia="宋体" w:hAnsi="宋体" w:cs="宋体" w:hint="eastAsia"/>
          <w:kern w:val="0"/>
        </w:rPr>
        <w:t>除采购人提供的ORACLE数据库以及ORACLE通用中间件（包括Weblogic、ODI、</w:t>
      </w:r>
      <w:r w:rsidRPr="009A6336">
        <w:rPr>
          <w:rFonts w:ascii="宋体" w:eastAsia="宋体" w:hAnsi="宋体" w:cs="宋体"/>
          <w:kern w:val="0"/>
        </w:rPr>
        <w:t>OSB</w:t>
      </w:r>
      <w:r w:rsidRPr="009A6336">
        <w:rPr>
          <w:rFonts w:ascii="宋体" w:eastAsia="宋体" w:hAnsi="宋体" w:cs="宋体" w:hint="eastAsia"/>
          <w:kern w:val="0"/>
        </w:rPr>
        <w:t>）之外</w:t>
      </w:r>
      <w:r w:rsidRPr="009A6336">
        <w:rPr>
          <w:rFonts w:ascii="宋体" w:eastAsia="宋体" w:hAnsi="宋体" w:cs="宋体"/>
          <w:kern w:val="0"/>
        </w:rPr>
        <w:t>，</w:t>
      </w:r>
      <w:r w:rsidRPr="009A6336">
        <w:rPr>
          <w:rFonts w:ascii="宋体" w:eastAsia="宋体" w:hAnsi="宋体" w:cs="宋体" w:hint="eastAsia"/>
          <w:kern w:val="0"/>
        </w:rPr>
        <w:t>若</w:t>
      </w:r>
      <w:r w:rsidRPr="009A6336">
        <w:rPr>
          <w:rFonts w:ascii="宋体" w:eastAsia="宋体" w:hAnsi="宋体" w:cs="宋体"/>
          <w:kern w:val="0"/>
        </w:rPr>
        <w:t>中标人所提供的软件系统还</w:t>
      </w:r>
      <w:r w:rsidRPr="009A6336">
        <w:rPr>
          <w:rFonts w:ascii="宋体" w:eastAsia="宋体" w:hAnsi="宋体" w:cs="宋体" w:hint="eastAsia"/>
          <w:kern w:val="0"/>
        </w:rPr>
        <w:t>需</w:t>
      </w:r>
      <w:r w:rsidRPr="009A6336">
        <w:rPr>
          <w:rFonts w:ascii="宋体" w:eastAsia="宋体" w:hAnsi="宋体" w:cs="宋体"/>
          <w:kern w:val="0"/>
        </w:rPr>
        <w:t>使用</w:t>
      </w:r>
      <w:r w:rsidRPr="009A6336">
        <w:rPr>
          <w:rFonts w:ascii="宋体" w:eastAsia="宋体" w:hAnsi="宋体" w:cs="宋体" w:hint="eastAsia"/>
          <w:kern w:val="0"/>
        </w:rPr>
        <w:t>其他</w:t>
      </w:r>
      <w:r w:rsidRPr="009A6336">
        <w:rPr>
          <w:rFonts w:ascii="宋体" w:eastAsia="宋体" w:hAnsi="宋体" w:cs="宋体"/>
          <w:kern w:val="0"/>
        </w:rPr>
        <w:t>中间件</w:t>
      </w:r>
      <w:r w:rsidRPr="009A6336">
        <w:rPr>
          <w:rFonts w:ascii="宋体" w:eastAsia="宋体" w:hAnsi="宋体" w:cs="宋体" w:hint="eastAsia"/>
          <w:kern w:val="0"/>
        </w:rPr>
        <w:t>或其他软件，</w:t>
      </w:r>
      <w:r w:rsidRPr="009A6336">
        <w:rPr>
          <w:rFonts w:ascii="宋体" w:eastAsia="宋体" w:hAnsi="宋体" w:cs="宋体"/>
          <w:kern w:val="0"/>
        </w:rPr>
        <w:t>则中间件</w:t>
      </w:r>
      <w:r w:rsidRPr="009A6336">
        <w:rPr>
          <w:rFonts w:ascii="宋体" w:eastAsia="宋体" w:hAnsi="宋体" w:cs="宋体" w:hint="eastAsia"/>
          <w:kern w:val="0"/>
        </w:rPr>
        <w:t>或其他软件</w:t>
      </w:r>
      <w:r w:rsidRPr="009A6336">
        <w:rPr>
          <w:rFonts w:ascii="宋体" w:eastAsia="宋体" w:hAnsi="宋体" w:cs="宋体"/>
          <w:kern w:val="0"/>
        </w:rPr>
        <w:t>的版权由中标人提供，不得增加额外费用。中标人所提供的软件系统所使用的插件应为主流插件产品，应具有良好的稳定性及兼容性，便于集成、开发、部署和应用</w:t>
      </w:r>
      <w:r w:rsidRPr="009A6336">
        <w:rPr>
          <w:rFonts w:ascii="宋体" w:eastAsia="宋体" w:hAnsi="宋体" w:cs="宋体" w:hint="eastAsia"/>
          <w:kern w:val="0"/>
        </w:rPr>
        <w:t>，且</w:t>
      </w:r>
      <w:r w:rsidRPr="009A6336">
        <w:rPr>
          <w:rFonts w:ascii="宋体" w:eastAsia="宋体" w:hAnsi="宋体" w:cs="宋体"/>
          <w:kern w:val="0"/>
        </w:rPr>
        <w:t>所使用插件的版权由中标人提供，不得增加额外费用。</w:t>
      </w:r>
    </w:p>
    <w:p w14:paraId="3802183B" w14:textId="77777777" w:rsidR="009A6336" w:rsidRPr="009A6336" w:rsidRDefault="009A6336" w:rsidP="009A6336">
      <w:pPr>
        <w:widowControl/>
        <w:adjustRightInd w:val="0"/>
        <w:snapToGrid w:val="0"/>
        <w:spacing w:line="360" w:lineRule="auto"/>
        <w:ind w:firstLine="283"/>
        <w:rPr>
          <w:rFonts w:ascii="宋体" w:eastAsia="宋体" w:hAnsi="宋体" w:cs="宋体"/>
          <w:kern w:val="0"/>
        </w:rPr>
      </w:pPr>
      <w:r w:rsidRPr="009A6336">
        <w:rPr>
          <w:rFonts w:ascii="宋体" w:eastAsia="宋体" w:hAnsi="宋体" w:cs="宋体" w:hint="eastAsia"/>
          <w:kern w:val="0"/>
        </w:rPr>
        <w:lastRenderedPageBreak/>
        <w:t>1.</w:t>
      </w:r>
      <w:r w:rsidRPr="009A6336">
        <w:rPr>
          <w:rFonts w:ascii="宋体" w:eastAsia="宋体" w:hAnsi="宋体" w:cs="宋体"/>
          <w:kern w:val="0"/>
        </w:rPr>
        <w:t>5中标人所提供的软件系统功能上满足用户需求，性能稳定，数据安全，用户操作友好。</w:t>
      </w:r>
    </w:p>
    <w:p w14:paraId="67028E5F" w14:textId="18256DE6" w:rsidR="009F0367" w:rsidRPr="00AB03A9" w:rsidRDefault="009F0367" w:rsidP="009F0367">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9A6336">
        <w:rPr>
          <w:rFonts w:ascii="Arial" w:eastAsia="黑体" w:hAnsi="Arial" w:cs="Times New Roman" w:hint="eastAsia"/>
          <w:b/>
          <w:sz w:val="24"/>
          <w:szCs w:val="20"/>
        </w:rPr>
        <w:t>五</w:t>
      </w:r>
      <w:r w:rsidRPr="00AB03A9">
        <w:rPr>
          <w:rFonts w:ascii="Arial" w:eastAsia="黑体" w:hAnsi="Arial" w:cs="Times New Roman" w:hint="eastAsia"/>
          <w:b/>
          <w:sz w:val="24"/>
          <w:szCs w:val="20"/>
        </w:rPr>
        <w:t>）付款方式</w:t>
      </w:r>
    </w:p>
    <w:p w14:paraId="1AB3FF22" w14:textId="1431AA33" w:rsidR="009A6336" w:rsidRPr="009A6336" w:rsidRDefault="009A6336" w:rsidP="009A6336">
      <w:pPr>
        <w:spacing w:line="640" w:lineRule="exact"/>
        <w:ind w:firstLineChars="200" w:firstLine="420"/>
        <w:rPr>
          <w:rFonts w:ascii="宋体" w:eastAsia="宋体" w:hAnsi="宋体" w:cs="Times New Roman"/>
          <w:szCs w:val="24"/>
        </w:rPr>
      </w:pPr>
      <w:r w:rsidRPr="009A6336">
        <w:rPr>
          <w:rFonts w:ascii="宋体" w:eastAsia="宋体" w:hAnsi="宋体" w:cs="Times New Roman"/>
          <w:szCs w:val="24"/>
        </w:rPr>
        <w:t>1</w:t>
      </w:r>
      <w:r>
        <w:rPr>
          <w:rFonts w:ascii="宋体" w:eastAsia="宋体" w:hAnsi="宋体" w:cs="Times New Roman" w:hint="eastAsia"/>
          <w:szCs w:val="24"/>
        </w:rPr>
        <w:t xml:space="preserve">. </w:t>
      </w:r>
      <w:r w:rsidRPr="009A6336">
        <w:rPr>
          <w:rFonts w:ascii="宋体" w:eastAsia="宋体" w:hAnsi="宋体" w:cs="Times New Roman"/>
          <w:szCs w:val="24"/>
        </w:rPr>
        <w:t>合同签字生效后5个工作日，中标人向采购人支付合同总金额的5%作为履约保证金；项目最终验收合格后转换为1年售后服务质保金。根据中标人售后服务履约情况在</w:t>
      </w:r>
      <w:r>
        <w:rPr>
          <w:rFonts w:ascii="宋体" w:eastAsia="宋体" w:hAnsi="宋体" w:cs="Times New Roman" w:hint="eastAsia"/>
          <w:szCs w:val="24"/>
        </w:rPr>
        <w:t>免费</w:t>
      </w:r>
      <w:r>
        <w:rPr>
          <w:rFonts w:ascii="宋体" w:eastAsia="宋体" w:hAnsi="宋体" w:cs="Times New Roman"/>
          <w:szCs w:val="24"/>
        </w:rPr>
        <w:t>维保</w:t>
      </w:r>
      <w:r w:rsidRPr="009A6336">
        <w:rPr>
          <w:rFonts w:ascii="宋体" w:eastAsia="宋体" w:hAnsi="宋体" w:cs="Times New Roman"/>
          <w:szCs w:val="24"/>
        </w:rPr>
        <w:t>期满</w:t>
      </w:r>
      <w:r>
        <w:rPr>
          <w:rFonts w:ascii="宋体" w:eastAsia="宋体" w:hAnsi="宋体" w:cs="Times New Roman" w:hint="eastAsia"/>
          <w:szCs w:val="24"/>
        </w:rPr>
        <w:t>后</w:t>
      </w:r>
      <w:r>
        <w:rPr>
          <w:rFonts w:ascii="宋体" w:eastAsia="宋体" w:hAnsi="宋体" w:cs="Times New Roman"/>
          <w:szCs w:val="24"/>
        </w:rPr>
        <w:t>15日内</w:t>
      </w:r>
      <w:r w:rsidRPr="009A6336">
        <w:rPr>
          <w:rFonts w:ascii="宋体" w:eastAsia="宋体" w:hAnsi="宋体" w:cs="Times New Roman"/>
          <w:szCs w:val="24"/>
        </w:rPr>
        <w:t>无息返还。如中标人未能履行合同规定的义务，采购人有权从履约保证金中取得补偿。</w:t>
      </w:r>
    </w:p>
    <w:p w14:paraId="064F7D98" w14:textId="4CF997D1" w:rsidR="009A6336" w:rsidRPr="009A6336" w:rsidRDefault="009A6336" w:rsidP="009A6336">
      <w:pPr>
        <w:spacing w:line="640" w:lineRule="exact"/>
        <w:ind w:firstLineChars="200" w:firstLine="420"/>
        <w:rPr>
          <w:rFonts w:ascii="宋体" w:eastAsia="宋体" w:hAnsi="宋体" w:cs="Times New Roman"/>
          <w:szCs w:val="24"/>
        </w:rPr>
      </w:pPr>
      <w:r w:rsidRPr="009A6336">
        <w:rPr>
          <w:rFonts w:ascii="宋体" w:eastAsia="宋体" w:hAnsi="宋体" w:cs="Times New Roman"/>
          <w:szCs w:val="24"/>
        </w:rPr>
        <w:t>2</w:t>
      </w:r>
      <w:r>
        <w:rPr>
          <w:rFonts w:ascii="宋体" w:eastAsia="宋体" w:hAnsi="宋体" w:cs="Times New Roman"/>
          <w:szCs w:val="24"/>
        </w:rPr>
        <w:t xml:space="preserve">. </w:t>
      </w:r>
      <w:r w:rsidRPr="009A6336">
        <w:rPr>
          <w:rFonts w:ascii="宋体" w:eastAsia="宋体" w:hAnsi="宋体" w:cs="Times New Roman"/>
          <w:szCs w:val="24"/>
        </w:rPr>
        <w:t>合同签订以后，中标人进场与采购人重新梳理、确认业务需求，完成项目软件系统详细需求方案，并通过采购人确认，经采购人校内审批、办理支付合同金额的30%。</w:t>
      </w:r>
    </w:p>
    <w:p w14:paraId="698B020A" w14:textId="2103E2B3" w:rsidR="00AB03A9" w:rsidRPr="00CC06C6" w:rsidRDefault="009A6336" w:rsidP="009A6336">
      <w:pPr>
        <w:spacing w:line="640" w:lineRule="exact"/>
        <w:ind w:firstLineChars="200" w:firstLine="420"/>
        <w:rPr>
          <w:rFonts w:ascii="宋体" w:eastAsia="宋体" w:hAnsi="宋体" w:cs="Times New Roman"/>
          <w:i/>
          <w:szCs w:val="21"/>
        </w:rPr>
      </w:pPr>
      <w:r w:rsidRPr="009A6336">
        <w:rPr>
          <w:rFonts w:ascii="宋体" w:eastAsia="宋体" w:hAnsi="宋体" w:cs="Times New Roman"/>
          <w:szCs w:val="24"/>
        </w:rPr>
        <w:t>3</w:t>
      </w:r>
      <w:r>
        <w:rPr>
          <w:rFonts w:ascii="宋体" w:eastAsia="宋体" w:hAnsi="宋体" w:cs="Times New Roman"/>
          <w:szCs w:val="24"/>
        </w:rPr>
        <w:t xml:space="preserve">. </w:t>
      </w:r>
      <w:r w:rsidRPr="009A6336">
        <w:rPr>
          <w:rFonts w:ascii="宋体" w:eastAsia="宋体" w:hAnsi="宋体" w:cs="Times New Roman"/>
          <w:szCs w:val="24"/>
        </w:rPr>
        <w:t>软件系统开发、调试、部署完毕，试运行1个月后，采购人组织专家对软件系统进行最终验收，最终验收合格后，采购人整理相关付款资料，经校内审批后办理支付合同金额的70%。</w:t>
      </w:r>
    </w:p>
    <w:p w14:paraId="14DA2C6D" w14:textId="7E72BBC0"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9A6336">
        <w:rPr>
          <w:rFonts w:ascii="Arial" w:eastAsia="黑体" w:hAnsi="Arial" w:cs="Times New Roman" w:hint="eastAsia"/>
          <w:b/>
          <w:sz w:val="24"/>
          <w:szCs w:val="20"/>
        </w:rPr>
        <w:t>六</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w:t>
      </w:r>
      <w:r w:rsidRPr="00AB03A9">
        <w:rPr>
          <w:rFonts w:ascii="宋体" w:eastAsia="宋体" w:hAnsi="宋体" w:cs="Times New Roman" w:hint="eastAsia"/>
          <w:color w:val="FF0000"/>
          <w:szCs w:val="21"/>
        </w:rPr>
        <w:lastRenderedPageBreak/>
        <w:t>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3CFDFDE"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8CC3280"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CBA0CE1" w14:textId="77777777" w:rsidR="00AB03A9" w:rsidRPr="00AB03A9" w:rsidRDefault="00AB03A9" w:rsidP="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B927CDA" w14:textId="1B619DCF" w:rsidR="00AB03A9" w:rsidRPr="00776CF7" w:rsidRDefault="00AB03A9" w:rsidP="00776CF7">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3、投标人使用的标准必须是国际公认或国家、或地方政府颁布的同等或更高的标准，如投标人使用的标准低于上述标准,评标委员会将有权不予接受，投标人必须列表将明显的差异详细说明。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54979172" w14:textId="734E22C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7AC00C69" w14:textId="62BE869A" w:rsidR="00735B02" w:rsidRDefault="00AB03A9" w:rsidP="009A6336">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56FAF5F0" w14:textId="4379B702" w:rsidR="00AB03A9" w:rsidRPr="00AB03A9" w:rsidRDefault="00735B02" w:rsidP="00735B02">
      <w:pPr>
        <w:pStyle w:val="30"/>
      </w:pPr>
      <w:r>
        <w:rPr>
          <w:szCs w:val="21"/>
        </w:rPr>
        <w:br w:type="page"/>
      </w:r>
      <w:r w:rsidR="00AB03A9" w:rsidRPr="00AB03A9">
        <w:rPr>
          <w:rFonts w:hint="eastAsia"/>
        </w:rPr>
        <w:lastRenderedPageBreak/>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690A63E" w:rsidR="00AB03A9" w:rsidRPr="00AB03A9" w:rsidRDefault="00AB03A9" w:rsidP="00085C6A">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085C6A">
        <w:rPr>
          <w:rFonts w:ascii="黑体" w:eastAsia="黑体" w:hAnsi="宋体" w:cs="Times New Roman" w:hint="eastAsia"/>
          <w:szCs w:val="24"/>
        </w:rPr>
        <w:lastRenderedPageBreak/>
        <w:t>二</w:t>
      </w:r>
      <w:r w:rsidR="00085C6A" w:rsidRPr="00AB03A9">
        <w:rPr>
          <w:rFonts w:ascii="黑体" w:eastAsia="黑体" w:hAnsi="宋体" w:cs="Times New Roman" w:hint="eastAsia"/>
          <w:bCs/>
          <w:kern w:val="0"/>
          <w:sz w:val="24"/>
          <w:szCs w:val="32"/>
        </w:rPr>
        <w:t>、</w:t>
      </w:r>
      <w:r w:rsidRPr="00AB03A9">
        <w:rPr>
          <w:rFonts w:ascii="黑体" w:eastAsia="黑体" w:hAnsi="宋体" w:cs="Times New Roman" w:hint="eastAsia"/>
          <w:bCs/>
          <w:kern w:val="0"/>
          <w:sz w:val="24"/>
          <w:szCs w:val="32"/>
        </w:rPr>
        <w:t>投标承诺函</w:t>
      </w:r>
    </w:p>
    <w:p w14:paraId="1B5A9F34" w14:textId="77777777" w:rsidR="00085C6A" w:rsidRDefault="00085C6A" w:rsidP="00085C6A">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14:paraId="7E9A559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14:paraId="01D2A1E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14:paraId="0899F429"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538893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14:paraId="34F3BB1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4.投标方凡是因为必须而接触此项目保密信息者，投标方应向采购人提交投标方上述人员名录，并确保上述人员遵守此保密承诺。</w:t>
      </w:r>
    </w:p>
    <w:p w14:paraId="055C2E1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14:paraId="3C60FF4F"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14:paraId="702F5ED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14:paraId="6455434D"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下内容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14:paraId="3603D6FC"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14:paraId="4C5B5E9B" w14:textId="77777777" w:rsidR="00085C6A" w:rsidRDefault="00085C6A" w:rsidP="00085C6A">
      <w:pPr>
        <w:ind w:firstLine="645"/>
        <w:rPr>
          <w:rFonts w:ascii="宋体" w:eastAsia="宋体" w:hAnsi="宋体" w:cs="Times New Roman"/>
          <w:sz w:val="18"/>
          <w:szCs w:val="18"/>
        </w:rPr>
      </w:pPr>
      <w:r>
        <w:rPr>
          <w:rFonts w:ascii="宋体" w:eastAsia="宋体" w:hAnsi="宋体" w:cs="Times New Roman" w:hint="eastAsia"/>
          <w:sz w:val="18"/>
          <w:szCs w:val="18"/>
        </w:rPr>
        <w:t xml:space="preserve">                                </w:t>
      </w:r>
    </w:p>
    <w:p w14:paraId="68495113" w14:textId="77777777" w:rsidR="00085C6A" w:rsidRDefault="00085C6A" w:rsidP="00085C6A">
      <w:pPr>
        <w:ind w:firstLineChars="1600" w:firstLine="2880"/>
        <w:rPr>
          <w:rFonts w:ascii="宋体" w:eastAsia="宋体" w:hAnsi="宋体" w:cs="Times New Roman"/>
          <w:sz w:val="18"/>
          <w:szCs w:val="18"/>
        </w:rPr>
      </w:pPr>
    </w:p>
    <w:p w14:paraId="5FB82DE7" w14:textId="77777777" w:rsidR="00085C6A" w:rsidRDefault="00085C6A" w:rsidP="00085C6A">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14:paraId="37C5D541" w14:textId="77777777" w:rsidR="00085C6A" w:rsidRDefault="00085C6A" w:rsidP="00085C6A">
      <w:pPr>
        <w:ind w:firstLineChars="200" w:firstLine="360"/>
        <w:rPr>
          <w:rFonts w:ascii="宋体" w:eastAsia="宋体" w:hAnsi="Times New Roman" w:cs="Times New Roman"/>
          <w:bCs/>
          <w:sz w:val="18"/>
          <w:szCs w:val="18"/>
        </w:rPr>
      </w:pPr>
      <w:r>
        <w:rPr>
          <w:rFonts w:ascii="宋体" w:eastAsia="宋体" w:hAnsi="Times New Roman" w:cs="Times New Roman" w:hint="eastAsia"/>
          <w:bCs/>
          <w:sz w:val="18"/>
          <w:szCs w:val="18"/>
        </w:rPr>
        <w:t xml:space="preserve">                                  </w:t>
      </w:r>
    </w:p>
    <w:p w14:paraId="3B92EC64" w14:textId="77777777" w:rsidR="00085C6A" w:rsidRDefault="00085C6A" w:rsidP="00085C6A">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567F7B4B" w14:textId="77777777" w:rsidR="009A6336" w:rsidRDefault="009A633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BEC026D" w14:textId="1C391FA3" w:rsidR="00AB03A9" w:rsidRDefault="00AB03A9" w:rsidP="009A6336">
      <w:pPr>
        <w:pStyle w:val="30"/>
      </w:pPr>
      <w:r w:rsidRPr="00AB03A9">
        <w:rPr>
          <w:rFonts w:hint="eastAsia"/>
        </w:rPr>
        <w:lastRenderedPageBreak/>
        <w:t>投标文件</w:t>
      </w:r>
      <w:r w:rsidR="009A6336">
        <w:rPr>
          <w:rFonts w:hint="eastAsia"/>
        </w:rPr>
        <w:t>第二</w:t>
      </w:r>
      <w:r w:rsidR="009A6336">
        <w:t>部分</w:t>
      </w:r>
      <w:r w:rsidRPr="00AB03A9">
        <w:rPr>
          <w:rFonts w:hint="eastAsia"/>
        </w:rPr>
        <w:t>：</w:t>
      </w:r>
    </w:p>
    <w:p w14:paraId="4227C2ED" w14:textId="77777777" w:rsidR="009A6336" w:rsidRPr="00AB03A9" w:rsidRDefault="009A6336" w:rsidP="009A6336">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A6DE8F3" w14:textId="77777777" w:rsidR="009A6336" w:rsidRPr="00AB03A9" w:rsidRDefault="009A6336" w:rsidP="009A6336">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358E6681" w14:textId="77777777" w:rsidR="009A6336" w:rsidRPr="00AB03A9" w:rsidRDefault="009A6336" w:rsidP="009A6336">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32FF2D7E" w14:textId="77777777" w:rsidR="009A6336" w:rsidRPr="00AB03A9" w:rsidRDefault="009A6336" w:rsidP="009A6336">
      <w:pPr>
        <w:rPr>
          <w:rFonts w:ascii="Times New Roman" w:eastAsia="宋体" w:hAnsi="Times New Roman" w:cs="Times New Roman"/>
          <w:szCs w:val="21"/>
        </w:rPr>
      </w:pPr>
    </w:p>
    <w:p w14:paraId="02811152" w14:textId="77777777"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2C822266"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176E71F6" w14:textId="77777777"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031698C0"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4EEC1F0"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92D2E8"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4D5B49B7" w14:textId="77777777" w:rsidR="009A6336" w:rsidRPr="009A6336" w:rsidRDefault="009A6336" w:rsidP="00AB03A9">
      <w:pPr>
        <w:rPr>
          <w:rFonts w:ascii="Times New Roman" w:eastAsia="宋体" w:hAnsi="Times New Roman" w:cs="Times New Roman"/>
          <w:b/>
          <w:sz w:val="30"/>
          <w:szCs w:val="30"/>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FDE0CA3"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5326CB68" w14:textId="77777777" w:rsidR="009A6336" w:rsidRDefault="009A6336">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14:paraId="106B57F2" w14:textId="73A9C63B"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DF9EA70" w14:textId="77777777" w:rsidR="009A6336" w:rsidRDefault="009A6336">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ECABD59" w14:textId="125625EF"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1EA02185" w14:textId="77777777" w:rsidR="00AB03A9" w:rsidRPr="00AB03A9" w:rsidRDefault="00AB03A9" w:rsidP="00AB03A9"/>
    <w:p w14:paraId="21D3CF7A"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总则</w:t>
      </w:r>
    </w:p>
    <w:p w14:paraId="55CB35E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1.通用条款说明</w:t>
      </w:r>
    </w:p>
    <w:p w14:paraId="6FE02D7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1.1深圳大学招投标</w:t>
      </w:r>
      <w:r w:rsidRPr="009A6336">
        <w:rPr>
          <w:rFonts w:ascii="宋体" w:eastAsia="宋体" w:hAnsi="宋体" w:cs="Times New Roman"/>
          <w:szCs w:val="21"/>
        </w:rPr>
        <w:t>管理中心</w:t>
      </w:r>
      <w:r w:rsidRPr="009A6336">
        <w:rPr>
          <w:rFonts w:ascii="宋体" w:eastAsia="宋体" w:hAnsi="宋体" w:cs="Times New Roman" w:hint="eastAsia"/>
          <w:szCs w:val="21"/>
        </w:rPr>
        <w:t>发出招标文件通用条款版本，列出深圳大学采购项目进行招标采购所适用的通用条款内容。如有需要，深圳大学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可以随这些条款增加附录或补充内容。</w:t>
      </w:r>
    </w:p>
    <w:p w14:paraId="063E32A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1.2为了减少文本数量，本文件所述的标准条款和条件资料已在深圳大学</w:t>
      </w:r>
      <w:r w:rsidRPr="009A6336">
        <w:rPr>
          <w:rFonts w:ascii="宋体" w:eastAsia="宋体" w:hAnsi="宋体" w:cs="Times New Roman"/>
          <w:szCs w:val="21"/>
        </w:rPr>
        <w:t>招投标管理中心网</w:t>
      </w:r>
      <w:r w:rsidRPr="009A6336">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1B2A48DA" w14:textId="77777777" w:rsidR="009A6336" w:rsidRPr="009A6336" w:rsidRDefault="009A6336" w:rsidP="009A6336">
      <w:pPr>
        <w:spacing w:line="360" w:lineRule="auto"/>
        <w:rPr>
          <w:rFonts w:ascii="黑体" w:eastAsia="黑体" w:hAnsi="宋体" w:cs="Times New Roman"/>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sidRPr="009A6336">
        <w:rPr>
          <w:rFonts w:ascii="黑体" w:eastAsia="黑体" w:hAnsi="宋体" w:cs="Times New Roman" w:hint="eastAsia"/>
          <w:sz w:val="24"/>
          <w:szCs w:val="24"/>
        </w:rPr>
        <w:t>2</w:t>
      </w:r>
      <w:r w:rsidRPr="009A6336">
        <w:rPr>
          <w:rFonts w:ascii="黑体" w:eastAsia="黑体" w:hAnsi="宋体" w:cs="Times New Roman"/>
          <w:sz w:val="24"/>
          <w:szCs w:val="24"/>
        </w:rPr>
        <w:t>．</w:t>
      </w:r>
      <w:r w:rsidRPr="009A6336">
        <w:rPr>
          <w:rFonts w:ascii="黑体" w:eastAsia="黑体" w:hAnsi="宋体" w:cs="Times New Roman" w:hint="eastAsia"/>
          <w:sz w:val="24"/>
          <w:szCs w:val="24"/>
        </w:rPr>
        <w:t>招标说明</w:t>
      </w:r>
      <w:bookmarkEnd w:id="28"/>
      <w:bookmarkEnd w:id="29"/>
      <w:bookmarkEnd w:id="30"/>
      <w:bookmarkEnd w:id="31"/>
      <w:bookmarkEnd w:id="32"/>
      <w:bookmarkEnd w:id="33"/>
      <w:bookmarkEnd w:id="34"/>
    </w:p>
    <w:p w14:paraId="4039834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本项目按照《深圳经济特区政府采购条例》、 《深圳经济特区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》和深圳大学</w:t>
      </w:r>
      <w:r w:rsidRPr="009A6336">
        <w:rPr>
          <w:rFonts w:ascii="宋体" w:eastAsia="宋体" w:hAnsi="宋体" w:cs="Times New Roman"/>
          <w:szCs w:val="21"/>
        </w:rPr>
        <w:t>的相关规定</w:t>
      </w:r>
      <w:r w:rsidRPr="009A6336">
        <w:rPr>
          <w:rFonts w:ascii="宋体" w:eastAsia="宋体" w:hAnsi="宋体" w:cs="Times New Roman" w:hint="eastAsia"/>
          <w:szCs w:val="21"/>
        </w:rPr>
        <w:t>，并参考有关法规、政策、规章、规定通过招标择优选定供应商。</w:t>
      </w:r>
    </w:p>
    <w:p w14:paraId="796EEBF9" w14:textId="77777777" w:rsidR="009A6336" w:rsidRPr="009A6336" w:rsidRDefault="009A6336" w:rsidP="009A6336">
      <w:pPr>
        <w:spacing w:line="360" w:lineRule="auto"/>
        <w:rPr>
          <w:rFonts w:ascii="黑体" w:eastAsia="黑体" w:hAnsi="宋体" w:cs="Times New Roman"/>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sidRPr="009A6336">
        <w:rPr>
          <w:rFonts w:ascii="黑体" w:eastAsia="黑体" w:hAnsi="宋体" w:cs="Times New Roman" w:hint="eastAsia"/>
          <w:sz w:val="24"/>
          <w:szCs w:val="24"/>
        </w:rPr>
        <w:t>3．定义</w:t>
      </w:r>
      <w:bookmarkEnd w:id="42"/>
      <w:bookmarkEnd w:id="43"/>
      <w:bookmarkEnd w:id="44"/>
      <w:bookmarkEnd w:id="45"/>
      <w:bookmarkEnd w:id="46"/>
      <w:bookmarkEnd w:id="47"/>
      <w:bookmarkEnd w:id="48"/>
    </w:p>
    <w:p w14:paraId="2F5FA8D8" w14:textId="77777777" w:rsidR="009A6336" w:rsidRPr="009A6336" w:rsidRDefault="009A6336" w:rsidP="009A6336">
      <w:pPr>
        <w:ind w:firstLineChars="200" w:firstLine="420"/>
        <w:rPr>
          <w:rFonts w:ascii="宋体" w:eastAsia="宋体" w:hAnsi="宋体" w:cs="Times New Roman"/>
          <w:szCs w:val="21"/>
        </w:rPr>
      </w:pPr>
      <w:r w:rsidRPr="009A6336">
        <w:rPr>
          <w:rFonts w:ascii="宋体" w:eastAsia="宋体" w:hAnsi="宋体" w:cs="Times New Roman"/>
          <w:szCs w:val="21"/>
        </w:rPr>
        <w:t>招标文件中下列术语应解释为：</w:t>
      </w:r>
    </w:p>
    <w:p w14:paraId="03DD23D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1</w:t>
      </w:r>
      <w:r w:rsidRPr="009A6336">
        <w:rPr>
          <w:rFonts w:ascii="宋体" w:eastAsia="宋体" w:hAnsi="宋体" w:cs="Times New Roman" w:hint="eastAsia"/>
          <w:szCs w:val="21"/>
        </w:rPr>
        <w:t>“学校采购机构”系指深圳大学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 xml:space="preserve">； </w:t>
      </w:r>
    </w:p>
    <w:p w14:paraId="55B4998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2</w:t>
      </w:r>
      <w:r w:rsidRPr="009A6336">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0C722F7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139328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3.4“日期”</w:t>
      </w:r>
      <w:r w:rsidRPr="009A6336">
        <w:rPr>
          <w:rFonts w:ascii="宋体" w:eastAsia="宋体" w:hAnsi="宋体" w:cs="Times New Roman"/>
          <w:szCs w:val="21"/>
        </w:rPr>
        <w:t>指</w:t>
      </w:r>
      <w:r w:rsidRPr="009A6336">
        <w:rPr>
          <w:rFonts w:ascii="宋体" w:eastAsia="宋体" w:hAnsi="宋体" w:cs="Times New Roman" w:hint="eastAsia"/>
          <w:szCs w:val="21"/>
        </w:rPr>
        <w:t>公历日；</w:t>
      </w:r>
    </w:p>
    <w:p w14:paraId="0F75E7F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3.5“合同”指由本次招标所产生的合同或合约文件；</w:t>
      </w:r>
    </w:p>
    <w:p w14:paraId="395131B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6</w:t>
      </w:r>
      <w:r w:rsidRPr="009A6336">
        <w:rPr>
          <w:rFonts w:ascii="宋体" w:eastAsia="宋体" w:hAnsi="宋体" w:cs="Times New Roman" w:hint="eastAsia"/>
          <w:szCs w:val="21"/>
        </w:rPr>
        <w:t>招标文件中的标题或题名仅起引导作用，而不应视为对招标文件内容的理解和解释。</w:t>
      </w:r>
    </w:p>
    <w:p w14:paraId="7AEC4543"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 供应商责任</w:t>
      </w:r>
    </w:p>
    <w:p w14:paraId="552A261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4.1欢迎诚信、有实力和有社会责任心的供应商参与深圳大学采购事务。</w:t>
      </w:r>
    </w:p>
    <w:p w14:paraId="4D04C2E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9A6336">
        <w:rPr>
          <w:rFonts w:ascii="Times New Roman" w:eastAsia="宋体" w:hAnsi="Times New Roman" w:cs="Times New Roman" w:hint="eastAsia"/>
          <w:szCs w:val="24"/>
        </w:rPr>
        <w:t>禁止参加深圳大学采购活动</w:t>
      </w:r>
      <w:r w:rsidRPr="009A6336">
        <w:rPr>
          <w:rFonts w:ascii="Times New Roman" w:eastAsia="宋体" w:hAnsi="Times New Roman" w:cs="Times New Roman" w:hint="eastAsia"/>
          <w:b/>
          <w:szCs w:val="24"/>
        </w:rPr>
        <w:t>的处罚</w:t>
      </w:r>
      <w:r w:rsidRPr="009A6336">
        <w:rPr>
          <w:rFonts w:ascii="Times New Roman" w:eastAsia="宋体" w:hAnsi="Times New Roman" w:cs="Times New Roman" w:hint="eastAsia"/>
          <w:szCs w:val="24"/>
        </w:rPr>
        <w:t>或其他处罚</w:t>
      </w:r>
      <w:r w:rsidRPr="009A6336">
        <w:rPr>
          <w:rFonts w:ascii="宋体" w:eastAsia="宋体" w:hAnsi="宋体" w:cs="Times New Roman" w:hint="eastAsia"/>
          <w:szCs w:val="21"/>
        </w:rPr>
        <w:t>。</w:t>
      </w:r>
    </w:p>
    <w:p w14:paraId="4AB71E9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w:t>
      </w:r>
      <w:bookmarkEnd w:id="35"/>
      <w:bookmarkEnd w:id="36"/>
      <w:bookmarkEnd w:id="37"/>
      <w:bookmarkEnd w:id="38"/>
      <w:bookmarkEnd w:id="39"/>
      <w:bookmarkEnd w:id="40"/>
      <w:bookmarkEnd w:id="41"/>
      <w:r w:rsidRPr="009A6336">
        <w:rPr>
          <w:rFonts w:ascii="黑体" w:eastAsia="黑体" w:hAnsi="宋体" w:cs="Times New Roman" w:hint="eastAsia"/>
          <w:sz w:val="24"/>
          <w:szCs w:val="24"/>
        </w:rPr>
        <w:t>投标人参加深圳大学采购活动的条件</w:t>
      </w:r>
    </w:p>
    <w:p w14:paraId="6E1D89E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w:t>
      </w:r>
      <w:r w:rsidRPr="009A6336">
        <w:rPr>
          <w:rFonts w:ascii="宋体" w:eastAsia="宋体" w:hAnsi="宋体" w:cs="Times New Roman"/>
          <w:szCs w:val="21"/>
        </w:rPr>
        <w:t>1</w:t>
      </w:r>
      <w:r w:rsidRPr="009A6336">
        <w:rPr>
          <w:rFonts w:ascii="宋体" w:eastAsia="宋体" w:hAnsi="宋体" w:cs="Times New Roman" w:hint="eastAsia"/>
          <w:szCs w:val="21"/>
        </w:rPr>
        <w:t>投标人的资质要求</w:t>
      </w:r>
    </w:p>
    <w:p w14:paraId="7E40573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参加本项目的投标人应具备的资质条件详见本项目招标公告中 “对投标人资质要求”的内容。</w:t>
      </w:r>
    </w:p>
    <w:p w14:paraId="055E6280" w14:textId="77777777" w:rsidR="009A6336" w:rsidRPr="009A6336" w:rsidRDefault="009A6336" w:rsidP="009A6336">
      <w:pPr>
        <w:spacing w:line="360" w:lineRule="auto"/>
        <w:rPr>
          <w:rFonts w:ascii="黑体" w:eastAsia="黑体" w:hAnsi="宋体" w:cs="Times New Roman"/>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sidRPr="009A6336">
        <w:rPr>
          <w:rFonts w:ascii="黑体" w:eastAsia="黑体" w:hAnsi="宋体" w:cs="Times New Roman" w:hint="eastAsia"/>
          <w:sz w:val="24"/>
          <w:szCs w:val="24"/>
        </w:rPr>
        <w:t>6．联合体投标</w:t>
      </w:r>
    </w:p>
    <w:p w14:paraId="10F57EAD"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 xml:space="preserve">6.1　</w:t>
      </w:r>
      <w:r w:rsidRPr="009A6336">
        <w:rPr>
          <w:rFonts w:ascii="Times New Roman" w:eastAsia="宋体" w:hAnsi="Times New Roman" w:cs="Times New Roman" w:hint="eastAsia"/>
          <w:szCs w:val="24"/>
        </w:rPr>
        <w:t>以下有关联合体投标的条款仅适用于允许投标人组成联合体投标的项目。</w:t>
      </w:r>
    </w:p>
    <w:p w14:paraId="350972D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6.2　由两个或</w:t>
      </w:r>
      <w:r w:rsidRPr="009A6336">
        <w:rPr>
          <w:rFonts w:ascii="Times New Roman" w:eastAsia="宋体" w:hAnsi="Times New Roman" w:cs="Times New Roman" w:hint="eastAsia"/>
          <w:szCs w:val="24"/>
        </w:rPr>
        <w:t>两个以上的自然人、法人或者其他组织可以组成一个联合体，以一个供应商的身份</w:t>
      </w:r>
      <w:r w:rsidRPr="009A6336">
        <w:rPr>
          <w:rFonts w:ascii="宋体" w:eastAsia="宋体" w:hAnsi="宋体" w:cs="Times New Roman" w:hint="eastAsia"/>
          <w:szCs w:val="24"/>
        </w:rPr>
        <w:t>共同投标时，应符合以下原则：</w:t>
      </w:r>
    </w:p>
    <w:p w14:paraId="46875A3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（1）投标联合体各方参加深圳大学</w:t>
      </w:r>
      <w:r w:rsidRPr="009A6336">
        <w:rPr>
          <w:rFonts w:ascii="宋体" w:eastAsia="宋体" w:hAnsi="宋体" w:cs="Times New Roman"/>
          <w:szCs w:val="24"/>
        </w:rPr>
        <w:t>的</w:t>
      </w:r>
      <w:r w:rsidRPr="009A6336">
        <w:rPr>
          <w:rFonts w:ascii="宋体" w:eastAsia="宋体" w:hAnsi="宋体" w:cs="Times New Roman" w:hint="eastAsia"/>
          <w:szCs w:val="24"/>
        </w:rPr>
        <w:t>采购活动应当具备下列条件：</w:t>
      </w:r>
      <w:r w:rsidRPr="009A6336">
        <w:rPr>
          <w:rFonts w:ascii="宋体" w:eastAsia="宋体" w:hAnsi="宋体" w:cs="Times New Roman"/>
          <w:szCs w:val="24"/>
        </w:rPr>
        <w:t xml:space="preserve"> </w:t>
      </w:r>
    </w:p>
    <w:p w14:paraId="519D3EC8"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1、具有独立承担民事责任的能力；</w:t>
      </w:r>
      <w:r w:rsidRPr="009A6336">
        <w:rPr>
          <w:rFonts w:ascii="宋体" w:eastAsia="宋体" w:hAnsi="宋体" w:cs="Times New Roman"/>
          <w:szCs w:val="24"/>
        </w:rPr>
        <w:t xml:space="preserve"> </w:t>
      </w:r>
    </w:p>
    <w:p w14:paraId="187E6516" w14:textId="77777777" w:rsidR="009A6336" w:rsidRPr="009A6336" w:rsidRDefault="009A6336" w:rsidP="009A6336">
      <w:pPr>
        <w:ind w:left="420" w:firstLineChars="196" w:firstLine="412"/>
        <w:rPr>
          <w:rFonts w:ascii="宋体" w:eastAsia="宋体" w:hAnsi="宋体" w:cs="Times New Roman"/>
          <w:szCs w:val="24"/>
        </w:rPr>
      </w:pPr>
      <w:r w:rsidRPr="009A6336">
        <w:rPr>
          <w:rFonts w:ascii="宋体" w:eastAsia="宋体" w:hAnsi="宋体" w:cs="Times New Roman" w:hint="eastAsia"/>
          <w:szCs w:val="24"/>
        </w:rPr>
        <w:t>2、有良好的商业信誉和健全的财务会计制度；</w:t>
      </w:r>
      <w:r w:rsidRPr="009A6336">
        <w:rPr>
          <w:rFonts w:ascii="宋体" w:eastAsia="宋体" w:hAnsi="宋体" w:cs="Times New Roman"/>
          <w:szCs w:val="24"/>
        </w:rPr>
        <w:t xml:space="preserve"> </w:t>
      </w:r>
    </w:p>
    <w:p w14:paraId="43F8BC15"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3、具有履行合同所必需的设备和专业技术能力；</w:t>
      </w:r>
      <w:r w:rsidRPr="009A6336">
        <w:rPr>
          <w:rFonts w:ascii="宋体" w:eastAsia="宋体" w:hAnsi="宋体" w:cs="Times New Roman"/>
          <w:szCs w:val="24"/>
        </w:rPr>
        <w:t xml:space="preserve"> </w:t>
      </w:r>
    </w:p>
    <w:p w14:paraId="38544939"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4、有依法缴纳税收和社会保障资金的良好记录；</w:t>
      </w:r>
      <w:r w:rsidRPr="009A6336">
        <w:rPr>
          <w:rFonts w:ascii="宋体" w:eastAsia="宋体" w:hAnsi="宋体" w:cs="Times New Roman"/>
          <w:szCs w:val="24"/>
        </w:rPr>
        <w:t xml:space="preserve"> </w:t>
      </w:r>
    </w:p>
    <w:p w14:paraId="1489D026"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5、参加采购活动前三年内，在经营活动中没有重大违法记录；</w:t>
      </w:r>
      <w:r w:rsidRPr="009A6336">
        <w:rPr>
          <w:rFonts w:ascii="宋体" w:eastAsia="宋体" w:hAnsi="宋体" w:cs="Times New Roman"/>
          <w:szCs w:val="24"/>
        </w:rPr>
        <w:t xml:space="preserve"> </w:t>
      </w:r>
    </w:p>
    <w:p w14:paraId="0602FD60"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6、法律、行政法规规定的其他条件。</w:t>
      </w:r>
      <w:r w:rsidRPr="009A6336">
        <w:rPr>
          <w:rFonts w:ascii="宋体" w:eastAsia="宋体" w:hAnsi="宋体" w:cs="Times New Roman"/>
          <w:szCs w:val="24"/>
        </w:rPr>
        <w:t xml:space="preserve"> </w:t>
      </w:r>
    </w:p>
    <w:p w14:paraId="3BBF0EDD"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w:t>
      </w:r>
      <w:r w:rsidRPr="009A6336">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A6336">
        <w:rPr>
          <w:rFonts w:ascii="Times New Roman" w:eastAsia="宋体" w:hAnsi="Times New Roman" w:cs="Times New Roman"/>
          <w:szCs w:val="24"/>
        </w:rPr>
        <w:t>对投标人</w:t>
      </w:r>
      <w:r w:rsidRPr="009A6336">
        <w:rPr>
          <w:rFonts w:ascii="Times New Roman" w:eastAsia="宋体" w:hAnsi="Times New Roman" w:cs="Times New Roman" w:hint="eastAsia"/>
          <w:szCs w:val="24"/>
        </w:rPr>
        <w:t>某一资质</w:t>
      </w:r>
      <w:r w:rsidRPr="009A6336">
        <w:rPr>
          <w:rFonts w:ascii="Times New Roman" w:eastAsia="宋体" w:hAnsi="Times New Roman" w:cs="Times New Roman"/>
          <w:szCs w:val="24"/>
        </w:rPr>
        <w:t>有</w:t>
      </w:r>
      <w:r w:rsidRPr="009A6336">
        <w:rPr>
          <w:rFonts w:ascii="Times New Roman" w:eastAsia="宋体" w:hAnsi="Times New Roman" w:cs="Times New Roman" w:hint="eastAsia"/>
          <w:szCs w:val="24"/>
        </w:rPr>
        <w:t>要求</w:t>
      </w:r>
      <w:r w:rsidRPr="009A6336">
        <w:rPr>
          <w:rFonts w:ascii="Times New Roman" w:eastAsia="宋体" w:hAnsi="Times New Roman" w:cs="Times New Roman"/>
          <w:szCs w:val="24"/>
        </w:rPr>
        <w:t>的，</w:t>
      </w:r>
      <w:r w:rsidRPr="009A6336">
        <w:rPr>
          <w:rFonts w:ascii="Times New Roman" w:eastAsia="宋体" w:hAnsi="Times New Roman" w:cs="Times New Roman" w:hint="eastAsia"/>
          <w:szCs w:val="24"/>
        </w:rPr>
        <w:t>按照联合体各方中最低资质等级确定联合体的资质等级</w:t>
      </w:r>
      <w:r w:rsidRPr="009A6336">
        <w:rPr>
          <w:rFonts w:ascii="宋体" w:eastAsia="宋体" w:hAnsi="宋体" w:cs="Times New Roman" w:hint="eastAsia"/>
          <w:szCs w:val="24"/>
        </w:rPr>
        <w:t>；联合体各方的不同资质可优势互补。</w:t>
      </w:r>
    </w:p>
    <w:p w14:paraId="2BA9F69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（3）投标人的投标文件及中标后签署的合同协议对联合体各方均具法律约束力；</w:t>
      </w:r>
    </w:p>
    <w:p w14:paraId="32661BE8"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249625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（5）联合体中标后，联合体各方应当共同与采购单位签订合同，就中标项目向采购单位承担连带责任；</w:t>
      </w:r>
    </w:p>
    <w:p w14:paraId="244E228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A6336">
        <w:rPr>
          <w:rFonts w:ascii="宋体" w:eastAsia="宋体" w:hAnsi="宋体" w:cs="Times New Roman" w:hint="eastAsia"/>
          <w:szCs w:val="24"/>
        </w:rPr>
        <w:lastRenderedPageBreak/>
        <w:t>提交给深圳大学</w:t>
      </w:r>
      <w:r w:rsidRPr="009A6336">
        <w:rPr>
          <w:rFonts w:ascii="宋体" w:eastAsia="宋体" w:hAnsi="宋体" w:cs="Times New Roman"/>
          <w:szCs w:val="24"/>
        </w:rPr>
        <w:t>招投标管理中心</w:t>
      </w:r>
      <w:r w:rsidRPr="009A6336">
        <w:rPr>
          <w:rFonts w:ascii="宋体" w:eastAsia="宋体" w:hAnsi="宋体" w:cs="Times New Roman" w:hint="eastAsia"/>
          <w:szCs w:val="24"/>
        </w:rPr>
        <w:t>；</w:t>
      </w:r>
    </w:p>
    <w:p w14:paraId="64908CF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87C780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（8）除非另有规定或说明，本通用条款中“投标人”一词亦指联合体各方。</w:t>
      </w:r>
    </w:p>
    <w:p w14:paraId="7A14B8DE"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7.本项目若涉及采购货物，则合格的货物及相应服务应满足以下要求：</w:t>
      </w:r>
    </w:p>
    <w:p w14:paraId="08051C2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 xml:space="preserve">.1  </w:t>
      </w:r>
      <w:r w:rsidRPr="009A6336">
        <w:rPr>
          <w:rFonts w:ascii="宋体" w:eastAsia="宋体" w:hAnsi="宋体" w:cs="Times New Roman" w:hint="eastAsia"/>
          <w:szCs w:val="24"/>
        </w:rPr>
        <w:t>必须是全新、未使用过的原装合格正品（包括零部件），如安装或配置了软件的，须为正版软件。</w:t>
      </w:r>
    </w:p>
    <w:p w14:paraId="4716CA2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50572CC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w:t>
      </w:r>
      <w:r w:rsidRPr="009A6336">
        <w:rPr>
          <w:rFonts w:ascii="宋体" w:eastAsia="宋体" w:hAnsi="宋体" w:cs="Times New Roman"/>
          <w:szCs w:val="24"/>
        </w:rPr>
        <w:t xml:space="preserve">  </w:t>
      </w:r>
      <w:r w:rsidRPr="009A6336">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B5D1DD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4</w:t>
      </w:r>
      <w:r w:rsidRPr="009A6336">
        <w:rPr>
          <w:rFonts w:ascii="宋体" w:eastAsia="宋体" w:hAnsi="宋体" w:cs="Times New Roman"/>
          <w:szCs w:val="24"/>
        </w:rPr>
        <w:t xml:space="preserve">  </w:t>
      </w:r>
      <w:r w:rsidRPr="009A6336">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4DA0C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31D176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E17BE0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7.7  除非下文另有规定，产品</w:t>
      </w:r>
      <w:r w:rsidRPr="009A6336">
        <w:rPr>
          <w:rFonts w:ascii="宋体" w:eastAsia="宋体" w:hAnsi="宋体" w:cs="Times New Roman"/>
          <w:szCs w:val="24"/>
        </w:rPr>
        <w:t>有效期</w:t>
      </w:r>
      <w:r w:rsidRPr="009A6336">
        <w:rPr>
          <w:rFonts w:ascii="宋体" w:eastAsia="宋体" w:hAnsi="宋体" w:cs="Times New Roman" w:hint="eastAsia"/>
          <w:szCs w:val="24"/>
        </w:rPr>
        <w:t>为：</w:t>
      </w:r>
      <w:r w:rsidRPr="009A6336">
        <w:rPr>
          <w:rFonts w:ascii="宋体" w:eastAsia="宋体" w:hAnsi="宋体" w:cs="Times New Roman"/>
          <w:szCs w:val="24"/>
        </w:rPr>
        <w:t>密封存放在阴凉、干燥、通风、温度为</w:t>
      </w:r>
      <w:r w:rsidRPr="009A6336">
        <w:rPr>
          <w:rFonts w:ascii="宋体" w:eastAsia="宋体" w:hAnsi="宋体" w:cs="Times New Roman" w:hint="eastAsia"/>
          <w:szCs w:val="24"/>
        </w:rPr>
        <w:t>-5</w:t>
      </w:r>
      <w:r w:rsidRPr="009A6336">
        <w:rPr>
          <w:rFonts w:ascii="宋体" w:eastAsia="宋体" w:hAnsi="宋体" w:cs="Times New Roman"/>
          <w:szCs w:val="24"/>
        </w:rPr>
        <w:t>°</w:t>
      </w:r>
      <w:r w:rsidRPr="009A6336">
        <w:rPr>
          <w:rFonts w:ascii="宋体" w:eastAsia="宋体" w:hAnsi="宋体" w:cs="Times New Roman" w:hint="eastAsia"/>
          <w:szCs w:val="24"/>
        </w:rPr>
        <w:t>C</w:t>
      </w:r>
      <w:r w:rsidRPr="009A6336">
        <w:rPr>
          <w:rFonts w:ascii="宋体" w:eastAsia="宋体" w:hAnsi="宋体" w:cs="Times New Roman"/>
          <w:szCs w:val="24"/>
        </w:rPr>
        <w:t>～40°C的环境中，有效期八</w:t>
      </w:r>
      <w:r w:rsidRPr="009A6336">
        <w:rPr>
          <w:rFonts w:ascii="宋体" w:eastAsia="宋体" w:hAnsi="宋体" w:cs="Times New Roman" w:hint="eastAsia"/>
          <w:szCs w:val="24"/>
        </w:rPr>
        <w:t>年</w:t>
      </w:r>
      <w:r w:rsidRPr="009A6336">
        <w:rPr>
          <w:rFonts w:ascii="宋体" w:eastAsia="宋体" w:hAnsi="宋体" w:cs="Times New Roman"/>
          <w:szCs w:val="24"/>
        </w:rPr>
        <w:t>。</w:t>
      </w:r>
      <w:r w:rsidRPr="009A6336">
        <w:rPr>
          <w:rFonts w:ascii="宋体" w:eastAsia="宋体" w:hAnsi="宋体" w:cs="Times New Roman" w:hint="eastAsia"/>
          <w:szCs w:val="24"/>
        </w:rPr>
        <w:t>特殊要求的另行规定。</w:t>
      </w:r>
    </w:p>
    <w:p w14:paraId="3FE21D2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7.8  服务响应期：24小时以内到达采购单位现场。特殊要求的另行规定。</w:t>
      </w:r>
    </w:p>
    <w:p w14:paraId="6085A01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7.9  投标人必须承担的设备运输、安装调试、验收检测和提供设备操作说明书、图纸等其他相关及类似的义务。</w:t>
      </w:r>
    </w:p>
    <w:p w14:paraId="015B3EF1"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8．投标费用</w:t>
      </w:r>
      <w:bookmarkEnd w:id="49"/>
      <w:bookmarkEnd w:id="50"/>
      <w:bookmarkEnd w:id="51"/>
      <w:bookmarkEnd w:id="52"/>
      <w:bookmarkEnd w:id="53"/>
      <w:bookmarkEnd w:id="54"/>
      <w:bookmarkEnd w:id="55"/>
    </w:p>
    <w:p w14:paraId="248A59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不论投标结果如何，投标人应承担其编制投标文件与递交投标文件所涉及的一切费用。</w:t>
      </w:r>
    </w:p>
    <w:p w14:paraId="6AA9942C" w14:textId="77777777" w:rsidR="009A6336" w:rsidRPr="009A6336" w:rsidRDefault="009A6336" w:rsidP="009A6336">
      <w:pPr>
        <w:spacing w:line="360" w:lineRule="auto"/>
        <w:rPr>
          <w:rFonts w:ascii="黑体" w:eastAsia="黑体" w:hAnsi="宋体" w:cs="Times New Roman"/>
          <w:sz w:val="24"/>
          <w:szCs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sidRPr="009A6336">
        <w:rPr>
          <w:rFonts w:ascii="黑体" w:eastAsia="黑体" w:hAnsi="宋体" w:cs="Times New Roman" w:hint="eastAsia"/>
          <w:sz w:val="24"/>
          <w:szCs w:val="24"/>
        </w:rPr>
        <w:lastRenderedPageBreak/>
        <w:t>9．踏勘现场</w:t>
      </w:r>
      <w:bookmarkEnd w:id="56"/>
      <w:bookmarkEnd w:id="57"/>
      <w:bookmarkEnd w:id="58"/>
      <w:bookmarkEnd w:id="59"/>
      <w:bookmarkEnd w:id="60"/>
      <w:bookmarkEnd w:id="61"/>
      <w:bookmarkEnd w:id="62"/>
    </w:p>
    <w:p w14:paraId="06A6399C" w14:textId="77777777" w:rsidR="009A6336" w:rsidRPr="009A6336" w:rsidRDefault="009A6336" w:rsidP="009A6336">
      <w:pPr>
        <w:ind w:firstLineChars="196" w:firstLine="412"/>
        <w:rPr>
          <w:rFonts w:ascii="宋体" w:eastAsia="宋体" w:hAnsi="宋体" w:cs="Times New Roman"/>
          <w:szCs w:val="24"/>
        </w:rPr>
      </w:pPr>
      <w:bookmarkStart w:id="63" w:name="_Toc78260681"/>
      <w:bookmarkStart w:id="64" w:name="_Toc100052372"/>
      <w:r w:rsidRPr="009A6336">
        <w:rPr>
          <w:rFonts w:ascii="宋体" w:eastAsia="宋体" w:hAnsi="宋体" w:cs="Times New Roman" w:hint="eastAsia"/>
          <w:szCs w:val="24"/>
        </w:rPr>
        <w:t>9.1如有需要，学校</w:t>
      </w:r>
      <w:r w:rsidRPr="009A6336">
        <w:rPr>
          <w:rFonts w:ascii="宋体" w:eastAsia="宋体" w:hAnsi="宋体" w:cs="Times New Roman"/>
          <w:szCs w:val="24"/>
        </w:rPr>
        <w:t>采购机构</w:t>
      </w:r>
      <w:r w:rsidRPr="009A6336">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1FCDAC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610A1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9.3采购单位必须通过学校采购机构向投标人提供有关现场的资料和数据。</w:t>
      </w:r>
    </w:p>
    <w:p w14:paraId="41CCBE0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6A278F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9.5 未参与现场踏勘不能作为否定投标人资格的理由。</w:t>
      </w:r>
    </w:p>
    <w:p w14:paraId="0208847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10．招标</w:t>
      </w:r>
      <w:bookmarkEnd w:id="63"/>
      <w:r w:rsidRPr="009A6336">
        <w:rPr>
          <w:rFonts w:ascii="黑体" w:eastAsia="黑体" w:hAnsi="宋体" w:cs="Times New Roman" w:hint="eastAsia"/>
          <w:sz w:val="24"/>
          <w:szCs w:val="24"/>
        </w:rPr>
        <w:t>答疑</w:t>
      </w:r>
      <w:bookmarkEnd w:id="64"/>
    </w:p>
    <w:p w14:paraId="1BCD80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10.1招标答疑的目的是澄清、解答投标人在查阅招标文件后或现场踏勘中可能提出的与投标有关的疑问或询问。</w:t>
      </w:r>
    </w:p>
    <w:p w14:paraId="35BBF14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10.2投标人提出的与投标有关的问题须在招标文件规定的答疑截止时间前以书面形式提交给学校采购机构。</w:t>
      </w:r>
    </w:p>
    <w:p w14:paraId="06233B7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A6336">
        <w:rPr>
          <w:rFonts w:ascii="宋体" w:eastAsia="宋体" w:hAnsi="宋体" w:cs="Times New Roman"/>
          <w:szCs w:val="21"/>
        </w:rPr>
        <w:t>.3</w:t>
      </w:r>
      <w:r w:rsidRPr="009A6336">
        <w:rPr>
          <w:rFonts w:ascii="宋体" w:eastAsia="宋体" w:hAnsi="宋体" w:cs="Times New Roman" w:hint="eastAsia"/>
          <w:szCs w:val="21"/>
        </w:rPr>
        <w:t>、13</w:t>
      </w:r>
      <w:r w:rsidRPr="009A6336">
        <w:rPr>
          <w:rFonts w:ascii="宋体" w:eastAsia="宋体" w:hAnsi="宋体" w:cs="Times New Roman"/>
          <w:szCs w:val="21"/>
        </w:rPr>
        <w:t>.4</w:t>
      </w:r>
      <w:r w:rsidRPr="009A6336">
        <w:rPr>
          <w:rFonts w:ascii="宋体" w:eastAsia="宋体" w:hAnsi="宋体" w:cs="Times New Roman" w:hint="eastAsia"/>
          <w:szCs w:val="21"/>
        </w:rPr>
        <w:t>款规定执行。</w:t>
      </w:r>
    </w:p>
    <w:p w14:paraId="10ACC01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E52CC6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10.5未参与招标答疑不作为否定投标人资格的理由。</w:t>
      </w:r>
    </w:p>
    <w:p w14:paraId="5977C01D"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9A6336">
        <w:rPr>
          <w:rFonts w:ascii="Arial" w:eastAsia="黑体" w:hAnsi="Arial" w:cs="Times New Roman" w:hint="eastAsia"/>
          <w:b/>
          <w:bCs/>
          <w:sz w:val="28"/>
          <w:szCs w:val="28"/>
        </w:rPr>
        <w:t>招标文件</w:t>
      </w:r>
      <w:bookmarkEnd w:id="66"/>
      <w:bookmarkEnd w:id="67"/>
      <w:bookmarkEnd w:id="68"/>
      <w:bookmarkEnd w:id="69"/>
      <w:bookmarkEnd w:id="70"/>
      <w:bookmarkEnd w:id="71"/>
    </w:p>
    <w:p w14:paraId="621203AE" w14:textId="77777777" w:rsidR="009A6336" w:rsidRPr="009A6336" w:rsidRDefault="009A6336" w:rsidP="009A6336">
      <w:pPr>
        <w:spacing w:line="360" w:lineRule="auto"/>
        <w:rPr>
          <w:rFonts w:ascii="黑体" w:eastAsia="黑体" w:hAnsi="宋体" w:cs="Times New Roman"/>
          <w:sz w:val="24"/>
          <w:szCs w:val="24"/>
        </w:rPr>
      </w:pPr>
      <w:bookmarkStart w:id="72" w:name="_Toc73517649"/>
      <w:bookmarkStart w:id="73" w:name="_Toc73518127"/>
      <w:bookmarkStart w:id="74" w:name="_Toc73521557"/>
      <w:bookmarkStart w:id="75" w:name="_Toc73521645"/>
      <w:bookmarkStart w:id="76" w:name="_Toc100052374"/>
      <w:r w:rsidRPr="009A6336">
        <w:rPr>
          <w:rFonts w:ascii="黑体" w:eastAsia="黑体" w:hAnsi="宋体" w:cs="Times New Roman" w:hint="eastAsia"/>
          <w:sz w:val="24"/>
          <w:szCs w:val="24"/>
        </w:rPr>
        <w:t>11．招标文件的编制与组成</w:t>
      </w:r>
      <w:bookmarkEnd w:id="72"/>
      <w:bookmarkEnd w:id="73"/>
      <w:bookmarkEnd w:id="74"/>
      <w:bookmarkEnd w:id="75"/>
      <w:bookmarkEnd w:id="76"/>
    </w:p>
    <w:p w14:paraId="682420AC"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4D0646F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招标文件包括下列内容：</w:t>
      </w:r>
    </w:p>
    <w:p w14:paraId="04DE5651" w14:textId="77777777"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第一册  专用条款</w:t>
      </w:r>
    </w:p>
    <w:p w14:paraId="60A2254F" w14:textId="77777777" w:rsidR="009A6336" w:rsidRPr="009A6336" w:rsidRDefault="009A6336" w:rsidP="009A6336">
      <w:pPr>
        <w:ind w:leftChars="514" w:left="1079"/>
        <w:rPr>
          <w:rFonts w:ascii="宋体" w:eastAsia="宋体" w:hAnsi="宋体" w:cs="Times New Roman"/>
          <w:b/>
          <w:szCs w:val="21"/>
        </w:rPr>
      </w:pPr>
      <w:r w:rsidRPr="009A6336">
        <w:rPr>
          <w:rFonts w:ascii="宋体" w:eastAsia="宋体" w:hAnsi="宋体" w:cs="Times New Roman" w:hint="eastAsia"/>
          <w:b/>
          <w:szCs w:val="21"/>
        </w:rPr>
        <w:t>关键信息</w:t>
      </w:r>
    </w:p>
    <w:p w14:paraId="477E3744"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第一章  招标公告</w:t>
      </w:r>
    </w:p>
    <w:p w14:paraId="501B174D"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第二章  招标项目需求</w:t>
      </w:r>
    </w:p>
    <w:p w14:paraId="3A59B885"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第三章  合同条款及格式</w:t>
      </w:r>
    </w:p>
    <w:p w14:paraId="1F088E1A"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第四章  投标文件格式、附件</w:t>
      </w:r>
    </w:p>
    <w:p w14:paraId="26402F5F"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第五章  深圳大学采购履约情况反馈表</w:t>
      </w:r>
    </w:p>
    <w:p w14:paraId="076624A2" w14:textId="77777777"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第二册  通用条款</w:t>
      </w:r>
    </w:p>
    <w:p w14:paraId="74981B83"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总则</w:t>
      </w:r>
    </w:p>
    <w:p w14:paraId="0A64676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第二章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招标文件</w:t>
      </w:r>
    </w:p>
    <w:p w14:paraId="48E09DBC"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第三章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投标文件的编制</w:t>
      </w:r>
    </w:p>
    <w:p w14:paraId="6C1006AB"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第四章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投标文件的递交</w:t>
      </w:r>
    </w:p>
    <w:p w14:paraId="3DDCB200"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第五章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开标</w:t>
      </w:r>
    </w:p>
    <w:p w14:paraId="56A588C9"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第六章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评标要求</w:t>
      </w:r>
    </w:p>
    <w:p w14:paraId="277D583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第七章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评标程序及评标方法</w:t>
      </w:r>
    </w:p>
    <w:p w14:paraId="0EAF1878"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第八章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定标及公示</w:t>
      </w:r>
    </w:p>
    <w:p w14:paraId="6E4A742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第九章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公开招标失败的后续处理</w:t>
      </w:r>
    </w:p>
    <w:p w14:paraId="3957F894"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合同的授予与备案</w:t>
      </w:r>
    </w:p>
    <w:p w14:paraId="7EE826F2"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质疑处理</w:t>
      </w:r>
    </w:p>
    <w:p w14:paraId="2B2B024F" w14:textId="77777777" w:rsidR="009A6336" w:rsidRPr="009A6336" w:rsidRDefault="009A6336" w:rsidP="009A6336">
      <w:pPr>
        <w:ind w:firstLineChars="196" w:firstLine="412"/>
        <w:rPr>
          <w:rFonts w:ascii="宋体" w:eastAsia="宋体" w:hAnsi="宋体" w:cs="Times New Roman"/>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9A6336">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C0455D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11.3</w:t>
      </w:r>
      <w:r w:rsidRPr="009A6336">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D5EA58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12．招标文件的澄清</w:t>
      </w:r>
      <w:bookmarkEnd w:id="77"/>
      <w:bookmarkEnd w:id="78"/>
      <w:bookmarkEnd w:id="79"/>
      <w:bookmarkEnd w:id="80"/>
      <w:bookmarkEnd w:id="81"/>
      <w:bookmarkEnd w:id="82"/>
      <w:bookmarkEnd w:id="83"/>
    </w:p>
    <w:p w14:paraId="72FFEB66"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A6336">
        <w:rPr>
          <w:rFonts w:ascii="宋体" w:eastAsia="宋体" w:hAnsi="宋体" w:cs="Times New Roman"/>
          <w:szCs w:val="21"/>
        </w:rPr>
        <w:t>书面</w:t>
      </w:r>
      <w:r w:rsidRPr="009A6336">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网站公开发布方式）答复或发送给所有投标人。澄清纪要作为招标文件的组成部分，对投标人起约束作用；</w:t>
      </w:r>
    </w:p>
    <w:p w14:paraId="5EF6A855"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lastRenderedPageBreak/>
        <w:t>12.2对于没有提出澄清又参与了该项目投标的供应商将被视为完全认同该</w:t>
      </w:r>
      <w:r w:rsidRPr="009A6336">
        <w:rPr>
          <w:rFonts w:ascii="Times New Roman" w:eastAsia="宋体" w:hAnsi="Times New Roman" w:cs="Times New Roman" w:hint="eastAsia"/>
          <w:szCs w:val="24"/>
        </w:rPr>
        <w:t>招标文件（含澄清纪要）</w:t>
      </w:r>
      <w:r w:rsidRPr="009A6336">
        <w:rPr>
          <w:rFonts w:ascii="宋体" w:eastAsia="宋体" w:hAnsi="宋体" w:cs="Times New Roman" w:hint="eastAsia"/>
          <w:szCs w:val="21"/>
        </w:rPr>
        <w:t>，投标截止期后不再受理针对招标文件的相关质疑或投诉。</w:t>
      </w:r>
    </w:p>
    <w:p w14:paraId="37A49D85"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413BCC96"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1</w:t>
      </w:r>
      <w:r w:rsidRPr="009A6336">
        <w:rPr>
          <w:rFonts w:ascii="黑体" w:eastAsia="黑体" w:hAnsi="宋体" w:cs="Times New Roman" w:hint="eastAsia"/>
          <w:sz w:val="24"/>
          <w:szCs w:val="24"/>
        </w:rPr>
        <w:t>3．招标文件的修改</w:t>
      </w:r>
      <w:bookmarkEnd w:id="84"/>
      <w:bookmarkEnd w:id="85"/>
      <w:bookmarkEnd w:id="86"/>
      <w:bookmarkEnd w:id="87"/>
      <w:bookmarkEnd w:id="88"/>
      <w:bookmarkEnd w:id="89"/>
      <w:bookmarkEnd w:id="90"/>
    </w:p>
    <w:p w14:paraId="2E246518" w14:textId="77777777" w:rsidR="009A6336" w:rsidRPr="009A6336" w:rsidRDefault="009A6336" w:rsidP="009A6336">
      <w:pPr>
        <w:ind w:firstLineChars="196" w:firstLine="412"/>
        <w:rPr>
          <w:rFonts w:ascii="宋体" w:eastAsia="宋体" w:hAnsi="宋体" w:cs="Times New Roman"/>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9A6336">
        <w:rPr>
          <w:rFonts w:ascii="宋体" w:eastAsia="宋体" w:hAnsi="宋体" w:cs="Times New Roman"/>
          <w:szCs w:val="21"/>
        </w:rPr>
        <w:t>1</w:t>
      </w:r>
      <w:r w:rsidRPr="009A6336">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454711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5288750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7FDD6D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02805BE"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投标文件</w:t>
      </w:r>
      <w:bookmarkEnd w:id="92"/>
      <w:bookmarkEnd w:id="93"/>
      <w:bookmarkEnd w:id="94"/>
      <w:bookmarkEnd w:id="95"/>
      <w:bookmarkEnd w:id="96"/>
      <w:bookmarkEnd w:id="97"/>
      <w:r w:rsidRPr="009A6336">
        <w:rPr>
          <w:rFonts w:ascii="Arial" w:eastAsia="黑体" w:hAnsi="Arial" w:cs="Times New Roman" w:hint="eastAsia"/>
          <w:b/>
          <w:bCs/>
          <w:sz w:val="28"/>
          <w:szCs w:val="28"/>
        </w:rPr>
        <w:t>的编制</w:t>
      </w:r>
    </w:p>
    <w:p w14:paraId="5A712BBB" w14:textId="77777777" w:rsidR="009A6336" w:rsidRPr="009A6336" w:rsidRDefault="009A6336" w:rsidP="009A6336">
      <w:pPr>
        <w:spacing w:line="360" w:lineRule="auto"/>
        <w:rPr>
          <w:rFonts w:ascii="黑体" w:eastAsia="黑体" w:hAnsi="宋体" w:cs="Times New Roman"/>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9A6336">
        <w:rPr>
          <w:rFonts w:ascii="黑体" w:eastAsia="黑体" w:hAnsi="宋体" w:cs="Times New Roman" w:hint="eastAsia"/>
          <w:sz w:val="24"/>
          <w:szCs w:val="24"/>
        </w:rPr>
        <w:t>14．投标文件的语言及度量单位</w:t>
      </w:r>
      <w:bookmarkEnd w:id="98"/>
      <w:bookmarkEnd w:id="99"/>
      <w:bookmarkEnd w:id="100"/>
      <w:bookmarkEnd w:id="101"/>
      <w:bookmarkEnd w:id="102"/>
      <w:bookmarkEnd w:id="103"/>
      <w:bookmarkEnd w:id="104"/>
    </w:p>
    <w:p w14:paraId="42A7796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E84CE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14.2 除技术规范另有规定外，投标文件使用的度量单位，均采用中华人民共和国法定计量单位。</w:t>
      </w:r>
    </w:p>
    <w:p w14:paraId="43DB7C35" w14:textId="77777777" w:rsidR="009A6336" w:rsidRPr="009A6336" w:rsidRDefault="009A6336" w:rsidP="009A6336">
      <w:pPr>
        <w:spacing w:line="360" w:lineRule="auto"/>
        <w:rPr>
          <w:rFonts w:ascii="黑体" w:eastAsia="黑体" w:hAnsi="宋体" w:cs="Times New Roman"/>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9A6336">
        <w:rPr>
          <w:rFonts w:ascii="黑体" w:eastAsia="黑体" w:hAnsi="宋体" w:cs="Times New Roman" w:hint="eastAsia"/>
          <w:sz w:val="24"/>
          <w:szCs w:val="24"/>
        </w:rPr>
        <w:t>15．投标文件的组成</w:t>
      </w:r>
      <w:bookmarkEnd w:id="105"/>
      <w:bookmarkEnd w:id="106"/>
      <w:bookmarkEnd w:id="107"/>
      <w:bookmarkEnd w:id="108"/>
      <w:bookmarkEnd w:id="109"/>
      <w:bookmarkEnd w:id="110"/>
      <w:bookmarkEnd w:id="111"/>
    </w:p>
    <w:p w14:paraId="5638D6DE"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5D97E5C7" w14:textId="77777777" w:rsidR="009A6336" w:rsidRPr="009A6336" w:rsidRDefault="009A6336" w:rsidP="009A6336">
      <w:pPr>
        <w:spacing w:line="360" w:lineRule="auto"/>
        <w:rPr>
          <w:rFonts w:ascii="黑体" w:eastAsia="黑体" w:hAnsi="宋体" w:cs="Times New Roman"/>
          <w:sz w:val="24"/>
          <w:szCs w:val="24"/>
        </w:rPr>
      </w:pPr>
      <w:bookmarkStart w:id="119" w:name="_Toc100052380"/>
      <w:bookmarkEnd w:id="112"/>
      <w:r w:rsidRPr="009A6336">
        <w:rPr>
          <w:rFonts w:ascii="黑体" w:eastAsia="黑体" w:hAnsi="宋体" w:cs="Times New Roman" w:hint="eastAsia"/>
          <w:sz w:val="24"/>
          <w:szCs w:val="24"/>
        </w:rPr>
        <w:t>16．投标文件格式</w:t>
      </w:r>
      <w:bookmarkEnd w:id="113"/>
      <w:bookmarkEnd w:id="114"/>
      <w:bookmarkEnd w:id="115"/>
      <w:bookmarkEnd w:id="116"/>
      <w:bookmarkEnd w:id="117"/>
      <w:bookmarkEnd w:id="118"/>
      <w:bookmarkEnd w:id="119"/>
    </w:p>
    <w:p w14:paraId="2756E90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投标文件包括本通用条款第15条中规定的内容。如招标文件提供了投标文件格式，则</w:t>
      </w:r>
      <w:r w:rsidRPr="009A6336">
        <w:rPr>
          <w:rFonts w:ascii="宋体" w:eastAsia="宋体" w:hAnsi="宋体" w:cs="Times New Roman" w:hint="eastAsia"/>
          <w:b/>
          <w:bCs/>
          <w:szCs w:val="21"/>
        </w:rPr>
        <w:t>投标人提交的投标文件应毫无例外地使用招标文件所提供的相应格式</w:t>
      </w:r>
      <w:r w:rsidRPr="009A6336">
        <w:rPr>
          <w:rFonts w:ascii="宋体" w:eastAsia="宋体" w:hAnsi="宋体" w:cs="Times New Roman"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4C373E76" w14:textId="77777777" w:rsidR="009A6336" w:rsidRPr="009A6336" w:rsidRDefault="009A6336" w:rsidP="009A6336">
      <w:pPr>
        <w:spacing w:line="360" w:lineRule="auto"/>
        <w:rPr>
          <w:rFonts w:ascii="黑体" w:eastAsia="黑体" w:hAnsi="宋体" w:cs="Times New Roman"/>
          <w:sz w:val="24"/>
          <w:szCs w:val="24"/>
        </w:rPr>
      </w:pPr>
      <w:bookmarkStart w:id="126" w:name="_Toc100052382"/>
      <w:r w:rsidRPr="009A6336">
        <w:rPr>
          <w:rFonts w:ascii="黑体" w:eastAsia="黑体" w:hAnsi="宋体" w:cs="Times New Roman" w:hint="eastAsia"/>
          <w:sz w:val="24"/>
          <w:szCs w:val="24"/>
        </w:rPr>
        <w:lastRenderedPageBreak/>
        <w:t>17．投标货币</w:t>
      </w:r>
      <w:bookmarkEnd w:id="120"/>
      <w:bookmarkEnd w:id="121"/>
      <w:bookmarkEnd w:id="122"/>
      <w:bookmarkEnd w:id="123"/>
      <w:bookmarkEnd w:id="124"/>
      <w:bookmarkEnd w:id="125"/>
      <w:bookmarkEnd w:id="126"/>
    </w:p>
    <w:p w14:paraId="7E640B2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本项目的投标应以人民币计。</w:t>
      </w:r>
    </w:p>
    <w:p w14:paraId="5F0DED81"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18．证明投标文件投标技术方案的合格性和符合招标文件规定的文件要求</w:t>
      </w:r>
    </w:p>
    <w:p w14:paraId="345D493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w:t>
      </w:r>
      <w:r w:rsidRPr="009A6336">
        <w:rPr>
          <w:rFonts w:ascii="宋体" w:eastAsia="宋体" w:hAnsi="宋体" w:cs="Times New Roman"/>
          <w:szCs w:val="21"/>
        </w:rPr>
        <w:t xml:space="preserve">.1 </w:t>
      </w:r>
      <w:r w:rsidRPr="009A6336">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79CE137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 xml:space="preserve">.2 </w:t>
      </w:r>
      <w:r w:rsidRPr="009A6336">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1CE0303"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18.2.1</w:t>
        </w:r>
      </w:smartTag>
      <w:r w:rsidRPr="009A6336">
        <w:rPr>
          <w:rFonts w:ascii="宋体" w:eastAsia="宋体" w:hAnsi="宋体" w:cs="Times New Roman" w:hint="eastAsia"/>
          <w:szCs w:val="21"/>
        </w:rPr>
        <w:t>主要技术指标和性能的详细说明。</w:t>
      </w:r>
    </w:p>
    <w:p w14:paraId="07568640"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w:t>
        </w:r>
        <w:r w:rsidRPr="009A6336">
          <w:rPr>
            <w:rFonts w:ascii="宋体" w:eastAsia="宋体" w:hAnsi="宋体" w:cs="Times New Roman"/>
            <w:szCs w:val="21"/>
          </w:rPr>
          <w:t>2</w:t>
        </w:r>
      </w:smartTag>
      <w:r w:rsidRPr="009A6336">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D68F7FB"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w:t>
        </w:r>
        <w:r w:rsidRPr="009A6336">
          <w:rPr>
            <w:rFonts w:ascii="宋体" w:eastAsia="宋体" w:hAnsi="宋体" w:cs="Times New Roman"/>
            <w:szCs w:val="21"/>
          </w:rPr>
          <w:t>3</w:t>
        </w:r>
      </w:smartTag>
      <w:r w:rsidRPr="009A6336">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EFE0A89"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18.2.4</w:t>
        </w:r>
      </w:smartTag>
      <w:r w:rsidRPr="009A6336">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2E70601"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18.2.5</w:t>
        </w:r>
      </w:smartTag>
      <w:r w:rsidRPr="009A6336">
        <w:rPr>
          <w:rFonts w:ascii="宋体" w:eastAsia="宋体" w:hAnsi="宋体" w:cs="Times New Roman" w:hint="eastAsia"/>
          <w:szCs w:val="21"/>
        </w:rPr>
        <w:t>我国政府机构出具的产品检验和核准证件应为证件正面、背面和附件标注的全部具体内容。</w:t>
      </w:r>
    </w:p>
    <w:p w14:paraId="03DE45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18.3相关资料不符合18.2款要求的，评标委员会有权认定为投标技术方案不合格响应，其相关分数予以扣减或作废标处理。</w:t>
      </w:r>
    </w:p>
    <w:p w14:paraId="0111CA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A6336">
        <w:rPr>
          <w:rFonts w:ascii="宋体" w:eastAsia="宋体" w:hAnsi="宋体" w:cs="Times New Roman"/>
          <w:szCs w:val="21"/>
        </w:rPr>
        <w:t>深圳大学</w:t>
      </w:r>
      <w:r w:rsidRPr="009A6336">
        <w:rPr>
          <w:rFonts w:ascii="宋体" w:eastAsia="宋体" w:hAnsi="宋体" w:cs="Times New Roman" w:hint="eastAsia"/>
          <w:szCs w:val="21"/>
        </w:rPr>
        <w:t>采购活动的处罚，学校采购机构可视情况报学校采购监督管理部门做进一步处理。</w:t>
      </w:r>
    </w:p>
    <w:p w14:paraId="22A0342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A6336">
        <w:rPr>
          <w:rFonts w:ascii="Times New Roman" w:eastAsia="宋体" w:hAnsi="Times New Roman" w:cs="Times New Roman" w:hint="eastAsia"/>
          <w:szCs w:val="24"/>
        </w:rPr>
        <w:t>满足要求</w:t>
      </w:r>
      <w:r w:rsidRPr="009A6336">
        <w:rPr>
          <w:rFonts w:ascii="宋体" w:eastAsia="宋体" w:hAnsi="宋体" w:cs="Times New Roman" w:hint="eastAsia"/>
          <w:szCs w:val="21"/>
        </w:rPr>
        <w:t>，由评标委员会来评判。</w:t>
      </w:r>
    </w:p>
    <w:p w14:paraId="76FCF0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14:paraId="60B144E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19．投标文件其他证明文件的要求</w:t>
      </w:r>
    </w:p>
    <w:p w14:paraId="0BAE639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3C3028E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E9DAF23" w14:textId="77777777" w:rsidR="009A6336" w:rsidRPr="009A6336" w:rsidRDefault="009A6336" w:rsidP="009A6336">
      <w:pPr>
        <w:spacing w:line="360" w:lineRule="auto"/>
        <w:rPr>
          <w:rFonts w:ascii="黑体" w:eastAsia="黑体" w:hAnsi="宋体" w:cs="Times New Roman"/>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9A6336">
        <w:rPr>
          <w:rFonts w:ascii="黑体" w:eastAsia="黑体" w:hAnsi="宋体" w:cs="Times New Roman" w:hint="eastAsia"/>
          <w:sz w:val="24"/>
          <w:szCs w:val="24"/>
        </w:rPr>
        <w:t>20．投标有效期</w:t>
      </w:r>
      <w:bookmarkEnd w:id="127"/>
      <w:bookmarkEnd w:id="128"/>
      <w:bookmarkEnd w:id="129"/>
      <w:bookmarkEnd w:id="130"/>
      <w:bookmarkEnd w:id="131"/>
      <w:bookmarkEnd w:id="132"/>
      <w:bookmarkEnd w:id="133"/>
    </w:p>
    <w:p w14:paraId="2254924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20.1 投标有效期为</w:t>
      </w:r>
      <w:r w:rsidRPr="009A6336">
        <w:rPr>
          <w:rFonts w:ascii="Arial" w:eastAsia="宋体" w:hAnsi="Arial" w:cs="Arial" w:hint="eastAsia"/>
          <w:szCs w:val="21"/>
        </w:rPr>
        <w:t>从投标截止之日算起的日历天数，具体见专用条款中投标有效期的天数要求。</w:t>
      </w:r>
      <w:r w:rsidRPr="009A6336">
        <w:rPr>
          <w:rFonts w:ascii="宋体" w:eastAsia="宋体" w:hAnsi="宋体" w:cs="Times New Roman" w:hint="eastAsia"/>
          <w:szCs w:val="21"/>
        </w:rPr>
        <w:t>在此期限内，所有投标文件均保持有效；</w:t>
      </w:r>
    </w:p>
    <w:p w14:paraId="217D83D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737B0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w:t>
      </w:r>
      <w:r w:rsidRPr="009A6336">
        <w:rPr>
          <w:rFonts w:ascii="宋体" w:eastAsia="宋体" w:hAnsi="宋体" w:cs="Times New Roman"/>
          <w:szCs w:val="21"/>
        </w:rPr>
        <w:t>.3</w:t>
      </w:r>
      <w:r w:rsidRPr="009A6336">
        <w:rPr>
          <w:rFonts w:ascii="宋体" w:eastAsia="宋体" w:hAnsi="宋体" w:cs="Times New Roman" w:hint="eastAsia"/>
          <w:szCs w:val="21"/>
        </w:rPr>
        <w:t xml:space="preserve"> 中标单位的投标书有效期，截止于完成本招标文件规定的全部项目内容，并通过竣工验收及保修结束。</w:t>
      </w:r>
    </w:p>
    <w:p w14:paraId="5E6FF10A" w14:textId="77777777" w:rsidR="009A6336" w:rsidRPr="009A6336" w:rsidRDefault="009A6336" w:rsidP="009A6336">
      <w:pPr>
        <w:spacing w:line="360" w:lineRule="auto"/>
        <w:rPr>
          <w:rFonts w:ascii="黑体" w:eastAsia="黑体" w:hAnsi="宋体" w:cs="Times New Roman"/>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9A6336">
        <w:rPr>
          <w:rFonts w:ascii="黑体" w:eastAsia="黑体" w:hAnsi="宋体" w:cs="Times New Roman" w:hint="eastAsia"/>
          <w:sz w:val="24"/>
          <w:szCs w:val="24"/>
        </w:rPr>
        <w:t>21．投标</w:t>
      </w:r>
      <w:bookmarkEnd w:id="134"/>
      <w:bookmarkEnd w:id="135"/>
      <w:bookmarkEnd w:id="136"/>
      <w:bookmarkEnd w:id="137"/>
      <w:bookmarkEnd w:id="138"/>
      <w:bookmarkEnd w:id="139"/>
      <w:bookmarkEnd w:id="140"/>
      <w:r w:rsidRPr="009A6336">
        <w:rPr>
          <w:rFonts w:ascii="黑体" w:eastAsia="黑体" w:hAnsi="宋体" w:cs="Times New Roman" w:hint="eastAsia"/>
          <w:sz w:val="24"/>
          <w:szCs w:val="24"/>
        </w:rPr>
        <w:t>保证金</w:t>
      </w:r>
    </w:p>
    <w:p w14:paraId="077EFC48" w14:textId="77777777" w:rsidR="009A6336" w:rsidRPr="009A6336" w:rsidRDefault="009A6336" w:rsidP="009A6336">
      <w:pPr>
        <w:ind w:firstLineChars="196" w:firstLine="412"/>
        <w:rPr>
          <w:rFonts w:ascii="宋体" w:eastAsia="宋体" w:hAnsi="宋体" w:cs="Times New Roman"/>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9A6336">
        <w:rPr>
          <w:rFonts w:ascii="宋体" w:eastAsia="宋体" w:hAnsi="宋体" w:cs="Times New Roman" w:hint="eastAsia"/>
          <w:szCs w:val="21"/>
        </w:rPr>
        <w:t>21.1投标保证金的缴纳：</w:t>
      </w:r>
    </w:p>
    <w:p w14:paraId="2DA0FBFF"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21.1.1</w:t>
        </w:r>
      </w:smartTag>
      <w:r w:rsidRPr="009A6336">
        <w:rPr>
          <w:rFonts w:ascii="宋体" w:eastAsia="宋体" w:hAnsi="宋体" w:cs="Times New Roman" w:hint="eastAsia"/>
          <w:szCs w:val="21"/>
        </w:rPr>
        <w:t>缴纳投标保证金有两种方式可供选择：（1）预交一万元投标保证金，可直接参与所有项目投标；（2）不预交保证金，参与投标前按</w:t>
      </w:r>
      <w:r w:rsidRPr="009A6336">
        <w:rPr>
          <w:rFonts w:ascii="宋体" w:eastAsia="宋体" w:hAnsi="宋体" w:cs="Times New Roman"/>
          <w:szCs w:val="21"/>
        </w:rPr>
        <w:t>项目要求</w:t>
      </w:r>
      <w:r w:rsidRPr="009A6336">
        <w:rPr>
          <w:rFonts w:ascii="宋体" w:eastAsia="宋体" w:hAnsi="宋体" w:cs="Times New Roman" w:hint="eastAsia"/>
          <w:szCs w:val="21"/>
        </w:rPr>
        <w:t>缴纳保证金，落标或中标项目</w:t>
      </w:r>
      <w:r w:rsidRPr="009A6336">
        <w:rPr>
          <w:rFonts w:ascii="宋体" w:eastAsia="宋体" w:hAnsi="宋体" w:cs="Times New Roman" w:hint="eastAsia"/>
          <w:szCs w:val="21"/>
        </w:rPr>
        <w:lastRenderedPageBreak/>
        <w:t>签订</w:t>
      </w:r>
      <w:r w:rsidRPr="009A6336">
        <w:rPr>
          <w:rFonts w:ascii="宋体" w:eastAsia="宋体" w:hAnsi="宋体" w:cs="Times New Roman"/>
          <w:szCs w:val="21"/>
        </w:rPr>
        <w:t>合同</w:t>
      </w:r>
      <w:r w:rsidRPr="009A6336">
        <w:rPr>
          <w:rFonts w:ascii="宋体" w:eastAsia="宋体" w:hAnsi="宋体" w:cs="Times New Roman" w:hint="eastAsia"/>
          <w:szCs w:val="21"/>
        </w:rPr>
        <w:t>后返还。</w:t>
      </w:r>
    </w:p>
    <w:p w14:paraId="13F0351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21.1.2 若为重大项目，学校采购机构可自行决定另外收取投标保证金，不受21</w:t>
      </w:r>
      <w:r w:rsidRPr="009A6336">
        <w:rPr>
          <w:rFonts w:ascii="宋体" w:eastAsia="宋体" w:hAnsi="宋体" w:cs="Times New Roman"/>
          <w:szCs w:val="21"/>
        </w:rPr>
        <w:t>.1</w:t>
      </w:r>
      <w:r w:rsidRPr="009A6336">
        <w:rPr>
          <w:rFonts w:ascii="宋体" w:eastAsia="宋体" w:hAnsi="宋体" w:cs="Times New Roman" w:hint="eastAsia"/>
          <w:szCs w:val="21"/>
        </w:rPr>
        <w:t>.1款限制。是否另外收取投标保证金，请见本招标文件专用条款《对通用条款的补充内容》中的相关要求。</w:t>
      </w:r>
    </w:p>
    <w:p w14:paraId="01306EF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21.1.3</w:t>
      </w:r>
      <w:r w:rsidRPr="009A6336">
        <w:rPr>
          <w:rFonts w:ascii="宋体" w:eastAsia="宋体" w:hAnsi="宋体" w:cs="Times New Roman"/>
          <w:szCs w:val="21"/>
        </w:rPr>
        <w:t xml:space="preserve"> </w:t>
      </w:r>
      <w:r w:rsidRPr="009A6336">
        <w:rPr>
          <w:rFonts w:ascii="宋体" w:eastAsia="宋体" w:hAnsi="宋体" w:cs="Times New Roman" w:hint="eastAsia"/>
          <w:szCs w:val="21"/>
        </w:rPr>
        <w:t>交纳投标保证金应一律从投标人基本账户转出,否则按隐瞒真实情况，提供虚假资料处理。不得</w:t>
      </w:r>
      <w:r w:rsidRPr="009A6336">
        <w:rPr>
          <w:rFonts w:ascii="宋体" w:eastAsia="宋体" w:hAnsi="宋体" w:cs="Times New Roman"/>
          <w:szCs w:val="21"/>
        </w:rPr>
        <w:t>采用</w:t>
      </w:r>
      <w:r w:rsidRPr="009A6336">
        <w:rPr>
          <w:rFonts w:ascii="宋体" w:eastAsia="宋体" w:hAnsi="宋体" w:cs="Times New Roman" w:hint="eastAsia"/>
          <w:szCs w:val="21"/>
        </w:rPr>
        <w:t>现金汇款、个人银行结算账户转出和第三方代交等方式。</w:t>
      </w:r>
    </w:p>
    <w:p w14:paraId="3A1DF6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21.2</w:t>
      </w:r>
      <w:r w:rsidRPr="009A6336">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A6336">
        <w:rPr>
          <w:rFonts w:ascii="宋体" w:eastAsia="宋体" w:hAnsi="宋体" w:cs="Times New Roman" w:hint="eastAsia"/>
          <w:szCs w:val="21"/>
        </w:rPr>
        <w:t>21.3款</w:t>
      </w:r>
      <w:r w:rsidRPr="009A6336">
        <w:rPr>
          <w:rFonts w:ascii="Times New Roman" w:eastAsia="宋体" w:hAnsi="Times New Roman" w:cs="Times New Roman" w:hint="eastAsia"/>
          <w:szCs w:val="24"/>
        </w:rPr>
        <w:t>的规定没收投标人的投标保证金。</w:t>
      </w:r>
    </w:p>
    <w:p w14:paraId="2A943CC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21.3如</w:t>
      </w:r>
      <w:r w:rsidRPr="009A6336">
        <w:rPr>
          <w:rFonts w:ascii="Times New Roman" w:eastAsia="宋体" w:hAnsi="Times New Roman" w:cs="Times New Roman" w:hint="eastAsia"/>
          <w:szCs w:val="24"/>
        </w:rPr>
        <w:t>下列任何情况发生时，</w:t>
      </w:r>
      <w:r w:rsidRPr="009A6336">
        <w:rPr>
          <w:rFonts w:ascii="宋体" w:eastAsia="宋体" w:hAnsi="宋体" w:cs="Times New Roman" w:hint="eastAsia"/>
          <w:szCs w:val="21"/>
        </w:rPr>
        <w:t>投标保证金将被没收。</w:t>
      </w:r>
    </w:p>
    <w:p w14:paraId="13ED527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1）投标人在招标文件中规定的投标有效期内撤回其投标；</w:t>
      </w:r>
    </w:p>
    <w:p w14:paraId="1281C92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2）中标人在规定期限内未能根据本项通用条款第47条规定签订合同；</w:t>
      </w:r>
    </w:p>
    <w:p w14:paraId="180F4EF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3）投标人提供虚假投标文件或虚假补充文件：</w:t>
      </w:r>
    </w:p>
    <w:p w14:paraId="1E55132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4）投标人以谋取中标为目的的技术规格模糊响应（如有意照搬照抄招标文件的技术要求）或虚假响应的；</w:t>
      </w:r>
    </w:p>
    <w:p w14:paraId="40CB91B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5）投标人质疑投诉提供虚假情况。</w:t>
      </w:r>
    </w:p>
    <w:p w14:paraId="5CA1B9D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21.4投标保证金账户信息：</w:t>
      </w:r>
    </w:p>
    <w:p w14:paraId="4363A5A7"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账户名称：深圳大学</w:t>
      </w:r>
    </w:p>
    <w:p w14:paraId="60D6E01E"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帐    号：</w:t>
      </w:r>
      <w:r w:rsidRPr="009A6336">
        <w:rPr>
          <w:rFonts w:ascii="宋体" w:eastAsia="宋体" w:hAnsi="宋体" w:cs="宋体"/>
          <w:b/>
          <w:kern w:val="0"/>
          <w:szCs w:val="21"/>
        </w:rPr>
        <w:t>7484 6706 4612</w:t>
      </w:r>
    </w:p>
    <w:p w14:paraId="2E60C0AE"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开户银行：中国银行深圳</w:t>
      </w:r>
      <w:r w:rsidRPr="009A6336">
        <w:rPr>
          <w:rFonts w:ascii="宋体" w:eastAsia="宋体" w:hAnsi="宋体" w:cs="宋体"/>
          <w:b/>
          <w:kern w:val="0"/>
          <w:szCs w:val="21"/>
        </w:rPr>
        <w:t>深大支行</w:t>
      </w:r>
    </w:p>
    <w:p w14:paraId="50CCAE9F"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行　　号：</w:t>
      </w:r>
    </w:p>
    <w:p w14:paraId="5753FAAD"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22．投标人的替代方案</w:t>
      </w:r>
      <w:bookmarkEnd w:id="141"/>
      <w:bookmarkEnd w:id="142"/>
      <w:bookmarkEnd w:id="143"/>
      <w:bookmarkEnd w:id="144"/>
      <w:bookmarkEnd w:id="145"/>
      <w:bookmarkEnd w:id="146"/>
      <w:bookmarkEnd w:id="147"/>
    </w:p>
    <w:p w14:paraId="4BC4B4C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458591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C5F7C0F" w14:textId="77777777" w:rsidR="009A6336" w:rsidRPr="009A6336" w:rsidRDefault="009A6336" w:rsidP="009A6336">
      <w:pPr>
        <w:spacing w:line="360" w:lineRule="auto"/>
        <w:rPr>
          <w:rFonts w:ascii="黑体" w:eastAsia="黑体" w:hAnsi="宋体" w:cs="Times New Roman"/>
          <w:sz w:val="24"/>
          <w:szCs w:val="24"/>
        </w:rPr>
      </w:pPr>
      <w:bookmarkStart w:id="148" w:name="_Toc73517661"/>
      <w:bookmarkStart w:id="149" w:name="_Toc73518139"/>
      <w:bookmarkStart w:id="150" w:name="_Toc73521569"/>
      <w:bookmarkStart w:id="151" w:name="_Toc73521657"/>
      <w:bookmarkStart w:id="152" w:name="_Toc100052386"/>
      <w:r w:rsidRPr="009A6336">
        <w:rPr>
          <w:rFonts w:ascii="黑体" w:eastAsia="黑体" w:hAnsi="宋体" w:cs="Times New Roman" w:hint="eastAsia"/>
          <w:sz w:val="24"/>
          <w:szCs w:val="24"/>
        </w:rPr>
        <w:lastRenderedPageBreak/>
        <w:t>23．</w:t>
      </w:r>
      <w:r w:rsidRPr="009A6336">
        <w:rPr>
          <w:rFonts w:ascii="黑体" w:eastAsia="黑体" w:hAnsi="宋体" w:cs="Times New Roman"/>
          <w:sz w:val="24"/>
          <w:szCs w:val="24"/>
        </w:rPr>
        <w:t>投标文件的</w:t>
      </w:r>
      <w:r w:rsidRPr="009A6336">
        <w:rPr>
          <w:rFonts w:ascii="黑体" w:eastAsia="黑体" w:hAnsi="宋体" w:cs="Times New Roman" w:hint="eastAsia"/>
          <w:sz w:val="24"/>
          <w:szCs w:val="24"/>
        </w:rPr>
        <w:t>制作</w:t>
      </w:r>
      <w:r w:rsidRPr="009A6336">
        <w:rPr>
          <w:rFonts w:ascii="黑体" w:eastAsia="黑体" w:hAnsi="宋体" w:cs="Times New Roman"/>
          <w:sz w:val="24"/>
          <w:szCs w:val="24"/>
        </w:rPr>
        <w:t>要求</w:t>
      </w:r>
      <w:bookmarkEnd w:id="148"/>
      <w:bookmarkEnd w:id="149"/>
      <w:bookmarkEnd w:id="150"/>
      <w:bookmarkEnd w:id="151"/>
      <w:bookmarkEnd w:id="152"/>
    </w:p>
    <w:p w14:paraId="5627331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23.1投标人应按</w:t>
      </w:r>
      <w:r w:rsidRPr="009A6336">
        <w:rPr>
          <w:rFonts w:ascii="宋体" w:eastAsia="宋体" w:hAnsi="宋体" w:cs="Times New Roman"/>
          <w:szCs w:val="24"/>
        </w:rPr>
        <w:t>项目</w:t>
      </w:r>
      <w:r w:rsidRPr="009A6336">
        <w:rPr>
          <w:rFonts w:ascii="宋体" w:eastAsia="宋体" w:hAnsi="宋体" w:cs="Times New Roman" w:hint="eastAsia"/>
          <w:szCs w:val="24"/>
        </w:rPr>
        <w:t>采购</w:t>
      </w:r>
      <w:r w:rsidRPr="009A6336">
        <w:rPr>
          <w:rFonts w:ascii="宋体" w:eastAsia="宋体" w:hAnsi="宋体" w:cs="Times New Roman"/>
          <w:szCs w:val="24"/>
        </w:rPr>
        <w:t>文件要求</w:t>
      </w:r>
      <w:r w:rsidRPr="009A6336">
        <w:rPr>
          <w:rFonts w:ascii="宋体" w:eastAsia="宋体" w:hAnsi="宋体" w:cs="Times New Roman" w:hint="eastAsia"/>
          <w:szCs w:val="24"/>
        </w:rPr>
        <w:t>准备所投项目的纸质投标文件正副本。</w:t>
      </w:r>
    </w:p>
    <w:p w14:paraId="38DF41C2" w14:textId="77777777" w:rsidR="009A6336" w:rsidRPr="009A6336" w:rsidRDefault="009A6336" w:rsidP="009A6336">
      <w:pPr>
        <w:ind w:firstLineChars="196" w:firstLine="413"/>
        <w:rPr>
          <w:rFonts w:ascii="宋体" w:eastAsia="宋体" w:hAnsi="宋体" w:cs="Times New Roman"/>
          <w:szCs w:val="24"/>
        </w:rPr>
      </w:pPr>
      <w:r w:rsidRPr="009A6336">
        <w:rPr>
          <w:rFonts w:ascii="宋体" w:eastAsia="宋体" w:hAnsi="宋体" w:cs="Times New Roman" w:hint="eastAsia"/>
          <w:b/>
          <w:szCs w:val="24"/>
        </w:rPr>
        <w:tab/>
      </w:r>
      <w:r w:rsidRPr="009A6336">
        <w:rPr>
          <w:rFonts w:ascii="宋体" w:eastAsia="宋体" w:hAnsi="宋体" w:cs="Times New Roman"/>
          <w:szCs w:val="24"/>
        </w:rPr>
        <w:t>23.2</w:t>
      </w:r>
      <w:r w:rsidRPr="009A6336">
        <w:rPr>
          <w:rFonts w:ascii="宋体" w:eastAsia="宋体" w:hAnsi="宋体" w:cs="Times New Roman" w:hint="eastAsia"/>
          <w:b/>
          <w:szCs w:val="24"/>
        </w:rPr>
        <w:t>如果在投标文件的其它地方有与“投标关键信息”内容相冲突的，以“投标关键信息”为准。</w:t>
      </w:r>
    </w:p>
    <w:p w14:paraId="67EA91D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23.3 </w:t>
      </w:r>
      <w:r w:rsidRPr="009A6336">
        <w:rPr>
          <w:rFonts w:ascii="宋体" w:eastAsia="宋体" w:hAnsi="宋体" w:cs="Times New Roman" w:hint="eastAsia"/>
          <w:szCs w:val="24"/>
        </w:rPr>
        <w:t>投标人在编辑投标文件时，</w:t>
      </w:r>
      <w:r w:rsidRPr="009A6336">
        <w:rPr>
          <w:rFonts w:ascii="宋体" w:eastAsia="宋体" w:hAnsi="宋体" w:cs="Times New Roman" w:hint="eastAsia"/>
          <w:b/>
          <w:szCs w:val="24"/>
        </w:rPr>
        <w:t>在投标文件目录中属于本节点内容的必须在本节点中填写；填写到其他节点或附件的，评标</w:t>
      </w:r>
      <w:r w:rsidRPr="009A6336">
        <w:rPr>
          <w:rFonts w:ascii="宋体" w:eastAsia="宋体" w:hAnsi="宋体" w:cs="Times New Roman"/>
          <w:b/>
          <w:szCs w:val="24"/>
        </w:rPr>
        <w:t>委员会</w:t>
      </w:r>
      <w:r w:rsidRPr="009A6336">
        <w:rPr>
          <w:rFonts w:ascii="宋体" w:eastAsia="宋体" w:hAnsi="宋体" w:cs="Times New Roman" w:hint="eastAsia"/>
          <w:b/>
          <w:szCs w:val="24"/>
        </w:rPr>
        <w:t>有权</w:t>
      </w:r>
      <w:r w:rsidRPr="009A6336">
        <w:rPr>
          <w:rFonts w:ascii="宋体" w:eastAsia="宋体" w:hAnsi="宋体" w:cs="Times New Roman"/>
          <w:b/>
          <w:szCs w:val="24"/>
        </w:rPr>
        <w:t>不予接受，</w:t>
      </w:r>
      <w:r w:rsidRPr="009A6336">
        <w:rPr>
          <w:rFonts w:ascii="宋体" w:eastAsia="宋体" w:hAnsi="宋体" w:cs="Times New Roman" w:hint="eastAsia"/>
          <w:szCs w:val="24"/>
        </w:rPr>
        <w:t>一切后果由供应商自行承担。</w:t>
      </w:r>
    </w:p>
    <w:p w14:paraId="2CEA6B5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w:t>
      </w:r>
      <w:r w:rsidRPr="009A6336">
        <w:rPr>
          <w:rFonts w:ascii="宋体" w:eastAsia="宋体" w:hAnsi="宋体" w:cs="Times New Roman"/>
          <w:szCs w:val="24"/>
        </w:rPr>
        <w:t>4</w:t>
      </w:r>
      <w:r w:rsidRPr="009A6336">
        <w:rPr>
          <w:rFonts w:ascii="宋体" w:eastAsia="宋体" w:hAnsi="宋体" w:cs="Times New Roman" w:hint="eastAsia"/>
          <w:szCs w:val="24"/>
        </w:rPr>
        <w:t>电报、电话、传真形式的投标概不接受。</w:t>
      </w:r>
    </w:p>
    <w:p w14:paraId="38255202"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9A6336">
        <w:rPr>
          <w:rFonts w:ascii="Arial" w:eastAsia="黑体" w:hAnsi="Arial" w:cs="Times New Roman" w:hint="eastAsia"/>
          <w:b/>
          <w:bCs/>
          <w:sz w:val="28"/>
          <w:szCs w:val="28"/>
        </w:rPr>
        <w:t>投标文件</w:t>
      </w:r>
      <w:bookmarkEnd w:id="153"/>
      <w:bookmarkEnd w:id="154"/>
      <w:bookmarkEnd w:id="155"/>
      <w:bookmarkEnd w:id="156"/>
      <w:bookmarkEnd w:id="157"/>
      <w:bookmarkEnd w:id="158"/>
      <w:r w:rsidRPr="009A6336">
        <w:rPr>
          <w:rFonts w:ascii="Arial" w:eastAsia="黑体" w:hAnsi="Arial" w:cs="Times New Roman" w:hint="eastAsia"/>
          <w:b/>
          <w:bCs/>
          <w:sz w:val="28"/>
          <w:szCs w:val="28"/>
        </w:rPr>
        <w:t>的递交</w:t>
      </w:r>
    </w:p>
    <w:p w14:paraId="0AC7E94D" w14:textId="77777777" w:rsidR="009A6336" w:rsidRPr="009A6336" w:rsidRDefault="009A6336" w:rsidP="009A6336">
      <w:pPr>
        <w:spacing w:line="360" w:lineRule="auto"/>
        <w:rPr>
          <w:rFonts w:ascii="黑体" w:eastAsia="黑体" w:hAnsi="宋体" w:cs="Times New Roman"/>
          <w:sz w:val="24"/>
          <w:szCs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9A6336">
        <w:rPr>
          <w:rFonts w:ascii="黑体" w:eastAsia="黑体" w:hAnsi="宋体" w:cs="Times New Roman" w:hint="eastAsia"/>
          <w:sz w:val="24"/>
          <w:szCs w:val="24"/>
        </w:rPr>
        <w:t>24．投标书的保密</w:t>
      </w:r>
    </w:p>
    <w:p w14:paraId="324DE8E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24.1在投标文件制作完成后，所有文件必须密封完整且加盖公章。</w:t>
      </w:r>
    </w:p>
    <w:p w14:paraId="71EC5C5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24.2 </w:t>
      </w:r>
      <w:r w:rsidRPr="009A6336">
        <w:rPr>
          <w:rFonts w:ascii="宋体" w:eastAsia="宋体" w:hAnsi="宋体" w:cs="Times New Roman" w:hint="eastAsia"/>
          <w:szCs w:val="24"/>
        </w:rPr>
        <w:t>所有投标文件应在其密封封面上注明项目名称、项目编号、投标人名称。</w:t>
      </w:r>
    </w:p>
    <w:p w14:paraId="139ED2C4" w14:textId="77777777" w:rsidR="009A6336" w:rsidRPr="009A6336" w:rsidRDefault="009A6336" w:rsidP="009A6336">
      <w:pPr>
        <w:spacing w:line="360" w:lineRule="auto"/>
        <w:rPr>
          <w:rFonts w:ascii="Times New Roman" w:eastAsia="宋体" w:hAnsi="Times New Roman" w:cs="Times New Roman"/>
          <w:sz w:val="24"/>
          <w:szCs w:val="24"/>
        </w:rPr>
      </w:pPr>
    </w:p>
    <w:p w14:paraId="4F08715C"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25．投标截止日期</w:t>
      </w:r>
    </w:p>
    <w:p w14:paraId="11F1AD3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1投标人</w:t>
      </w:r>
      <w:r w:rsidRPr="009A6336">
        <w:rPr>
          <w:rFonts w:ascii="宋体" w:eastAsia="宋体" w:hAnsi="宋体" w:cs="Times New Roman"/>
          <w:szCs w:val="24"/>
        </w:rPr>
        <w:t>必须</w:t>
      </w:r>
      <w:r w:rsidRPr="009A6336">
        <w:rPr>
          <w:rFonts w:ascii="宋体" w:eastAsia="宋体" w:hAnsi="宋体" w:cs="Times New Roman" w:hint="eastAsia"/>
          <w:szCs w:val="24"/>
        </w:rPr>
        <w:t>在</w:t>
      </w:r>
      <w:r w:rsidRPr="009A6336">
        <w:rPr>
          <w:rFonts w:ascii="宋体" w:eastAsia="宋体" w:hAnsi="宋体" w:cs="Times New Roman"/>
          <w:szCs w:val="24"/>
        </w:rPr>
        <w:t>采购文件规定的投标截止时间前</w:t>
      </w:r>
      <w:r w:rsidRPr="009A6336">
        <w:rPr>
          <w:rFonts w:ascii="宋体" w:eastAsia="宋体" w:hAnsi="宋体" w:cs="Times New Roman" w:hint="eastAsia"/>
          <w:szCs w:val="24"/>
        </w:rPr>
        <w:t>将</w:t>
      </w:r>
      <w:r w:rsidRPr="009A6336">
        <w:rPr>
          <w:rFonts w:ascii="宋体" w:eastAsia="宋体" w:hAnsi="宋体" w:cs="Times New Roman"/>
          <w:szCs w:val="24"/>
        </w:rPr>
        <w:t>密封的投标文件递交到项目指定的地点</w:t>
      </w:r>
      <w:r w:rsidRPr="009A6336">
        <w:rPr>
          <w:rFonts w:ascii="宋体" w:eastAsia="宋体" w:hAnsi="宋体" w:cs="Times New Roman" w:hint="eastAsia"/>
          <w:szCs w:val="24"/>
        </w:rPr>
        <w:t>。</w:t>
      </w:r>
    </w:p>
    <w:p w14:paraId="7F8DF14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25.2学校采购机构可以按本通用条款第13条规定，通过修改招标文件自行决定酌情延长投标截止期。在此情况下，学校</w:t>
      </w:r>
      <w:r w:rsidRPr="009A6336">
        <w:rPr>
          <w:rFonts w:ascii="宋体" w:eastAsia="宋体" w:hAnsi="宋体" w:cs="Times New Roman"/>
          <w:szCs w:val="24"/>
        </w:rPr>
        <w:t>采购机构</w:t>
      </w:r>
      <w:r w:rsidRPr="009A6336">
        <w:rPr>
          <w:rFonts w:ascii="宋体" w:eastAsia="宋体" w:hAnsi="宋体" w:cs="Times New Roman" w:hint="eastAsia"/>
          <w:szCs w:val="24"/>
        </w:rPr>
        <w:t>、采购单位和投标人受投标截止期制约的所有权利和义务均应延长至新的截止期。</w:t>
      </w:r>
    </w:p>
    <w:p w14:paraId="036F72F7"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3投标截止时间以后不得递交投标文件。</w:t>
      </w:r>
    </w:p>
    <w:p w14:paraId="659A2C9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26.样品的递交</w:t>
      </w:r>
    </w:p>
    <w:p w14:paraId="66ADAC44"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2FB69FDF"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A6336">
        <w:rPr>
          <w:rFonts w:ascii="宋体" w:eastAsia="宋体" w:hAnsi="宋体" w:cs="Times New Roman" w:hint="eastAsia"/>
          <w:szCs w:val="21"/>
        </w:rPr>
        <w:lastRenderedPageBreak/>
        <w:t>合格响应，其相关分数予以扣减。</w:t>
      </w:r>
    </w:p>
    <w:p w14:paraId="0C1FE876"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26.3  未中标供应商的样品将于招标结束时退还。中标供应商的样品由采购单位保留，作为验收的依据。</w:t>
      </w:r>
    </w:p>
    <w:p w14:paraId="3F259E0E"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2</w:t>
      </w:r>
      <w:r w:rsidRPr="009A6336">
        <w:rPr>
          <w:rFonts w:ascii="黑体" w:eastAsia="黑体" w:hAnsi="宋体" w:cs="Times New Roman" w:hint="eastAsia"/>
          <w:sz w:val="24"/>
          <w:szCs w:val="24"/>
        </w:rPr>
        <w:t>7．</w:t>
      </w:r>
      <w:r w:rsidRPr="009A6336">
        <w:rPr>
          <w:rFonts w:ascii="黑体" w:eastAsia="黑体" w:hAnsi="宋体" w:cs="Times New Roman"/>
          <w:sz w:val="24"/>
          <w:szCs w:val="24"/>
        </w:rPr>
        <w:t>投标文件的修改和撤销</w:t>
      </w:r>
    </w:p>
    <w:p w14:paraId="212D58D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1</w:t>
      </w:r>
      <w:r w:rsidRPr="009A6336">
        <w:rPr>
          <w:rFonts w:ascii="宋体" w:eastAsia="宋体" w:hAnsi="宋体" w:cs="Times New Roman"/>
          <w:szCs w:val="24"/>
        </w:rPr>
        <w:t>投标方在投标截止时间</w:t>
      </w:r>
      <w:r w:rsidRPr="009A6336">
        <w:rPr>
          <w:rFonts w:ascii="宋体" w:eastAsia="宋体" w:hAnsi="宋体" w:cs="Times New Roman" w:hint="eastAsia"/>
          <w:szCs w:val="24"/>
        </w:rPr>
        <w:t>前</w:t>
      </w:r>
      <w:r w:rsidRPr="009A6336">
        <w:rPr>
          <w:rFonts w:ascii="宋体" w:eastAsia="宋体" w:hAnsi="宋体" w:cs="Times New Roman"/>
          <w:szCs w:val="24"/>
        </w:rPr>
        <w:t>可对其</w:t>
      </w:r>
      <w:r w:rsidRPr="009A6336">
        <w:rPr>
          <w:rFonts w:ascii="宋体" w:eastAsia="宋体" w:hAnsi="宋体" w:cs="Times New Roman" w:hint="eastAsia"/>
          <w:szCs w:val="24"/>
        </w:rPr>
        <w:t>已经递交</w:t>
      </w:r>
      <w:r w:rsidRPr="009A6336">
        <w:rPr>
          <w:rFonts w:ascii="宋体" w:eastAsia="宋体" w:hAnsi="宋体" w:cs="Times New Roman"/>
          <w:szCs w:val="24"/>
        </w:rPr>
        <w:t>的投标文件进行修改</w:t>
      </w:r>
      <w:r w:rsidRPr="009A6336">
        <w:rPr>
          <w:rFonts w:ascii="宋体" w:eastAsia="宋体" w:hAnsi="宋体" w:cs="Times New Roman" w:hint="eastAsia"/>
          <w:szCs w:val="24"/>
        </w:rPr>
        <w:t>和</w:t>
      </w:r>
      <w:r w:rsidRPr="009A6336">
        <w:rPr>
          <w:rFonts w:ascii="宋体" w:eastAsia="宋体" w:hAnsi="宋体" w:cs="Times New Roman"/>
          <w:szCs w:val="24"/>
        </w:rPr>
        <w:t>撤换。</w:t>
      </w:r>
    </w:p>
    <w:p w14:paraId="63B66DE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2</w:t>
      </w:r>
      <w:r w:rsidRPr="009A6336">
        <w:rPr>
          <w:rFonts w:ascii="宋体" w:eastAsia="宋体" w:hAnsi="宋体" w:cs="Times New Roman"/>
          <w:szCs w:val="24"/>
        </w:rPr>
        <w:t>投标截止时间以后不得修改</w:t>
      </w:r>
      <w:r w:rsidRPr="009A6336">
        <w:rPr>
          <w:rFonts w:ascii="宋体" w:eastAsia="宋体" w:hAnsi="宋体" w:cs="Times New Roman" w:hint="eastAsia"/>
          <w:szCs w:val="24"/>
        </w:rPr>
        <w:t>、撤</w:t>
      </w:r>
      <w:r w:rsidRPr="009A6336">
        <w:rPr>
          <w:rFonts w:ascii="宋体" w:eastAsia="宋体" w:hAnsi="宋体" w:cs="Times New Roman"/>
          <w:szCs w:val="24"/>
        </w:rPr>
        <w:t>换投标文件。</w:t>
      </w:r>
    </w:p>
    <w:p w14:paraId="68A2EE1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14:paraId="4D93D00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27.4学校采购机构不退还投标文件，另有规定的除外。</w:t>
      </w:r>
    </w:p>
    <w:p w14:paraId="3AA06BD1"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9A6336">
        <w:rPr>
          <w:rFonts w:ascii="Arial" w:eastAsia="黑体" w:hAnsi="Arial" w:cs="Times New Roman" w:hint="eastAsia"/>
          <w:b/>
          <w:bCs/>
          <w:sz w:val="28"/>
          <w:szCs w:val="28"/>
        </w:rPr>
        <w:t>开标</w:t>
      </w:r>
      <w:bookmarkEnd w:id="166"/>
      <w:bookmarkEnd w:id="167"/>
      <w:bookmarkEnd w:id="168"/>
      <w:bookmarkEnd w:id="169"/>
      <w:bookmarkEnd w:id="170"/>
      <w:bookmarkEnd w:id="171"/>
    </w:p>
    <w:p w14:paraId="37551182" w14:textId="77777777" w:rsidR="009A6336" w:rsidRPr="009A6336" w:rsidRDefault="009A6336" w:rsidP="009A6336">
      <w:pPr>
        <w:spacing w:line="360" w:lineRule="auto"/>
        <w:rPr>
          <w:rFonts w:ascii="黑体" w:eastAsia="黑体" w:hAnsi="宋体" w:cs="Times New Roman"/>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9A6336">
        <w:rPr>
          <w:rFonts w:ascii="黑体" w:eastAsia="黑体" w:hAnsi="宋体" w:cs="Times New Roman" w:hint="eastAsia"/>
          <w:sz w:val="24"/>
          <w:szCs w:val="24"/>
        </w:rPr>
        <w:t>28．开标</w:t>
      </w:r>
      <w:bookmarkEnd w:id="172"/>
      <w:bookmarkEnd w:id="173"/>
      <w:bookmarkEnd w:id="174"/>
      <w:bookmarkEnd w:id="175"/>
      <w:bookmarkEnd w:id="176"/>
      <w:bookmarkEnd w:id="177"/>
      <w:bookmarkEnd w:id="178"/>
    </w:p>
    <w:p w14:paraId="558D873C" w14:textId="77777777" w:rsidR="009A6336" w:rsidRPr="009A6336" w:rsidRDefault="009A6336" w:rsidP="009A6336">
      <w:pPr>
        <w:ind w:firstLineChars="171" w:firstLine="359"/>
        <w:rPr>
          <w:rFonts w:ascii="宋体" w:eastAsia="宋体" w:hAnsi="宋体" w:cs="Times New Roman"/>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9A6336">
        <w:rPr>
          <w:rFonts w:ascii="宋体" w:eastAsia="宋体" w:hAnsi="宋体" w:cs="Times New Roman"/>
          <w:szCs w:val="21"/>
        </w:rPr>
        <w:t>2</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1学校</w:t>
      </w:r>
      <w:r w:rsidRPr="009A6336">
        <w:rPr>
          <w:rFonts w:ascii="宋体" w:eastAsia="宋体" w:hAnsi="宋体" w:cs="Times New Roman"/>
          <w:szCs w:val="21"/>
        </w:rPr>
        <w:t>采购机构</w:t>
      </w:r>
      <w:r w:rsidRPr="009A6336">
        <w:rPr>
          <w:rFonts w:ascii="宋体" w:eastAsia="宋体" w:hAnsi="宋体" w:cs="Times New Roman" w:hint="eastAsia"/>
          <w:szCs w:val="21"/>
        </w:rPr>
        <w:t>将在投标截止时间后，对密封</w:t>
      </w:r>
      <w:r w:rsidRPr="009A6336">
        <w:rPr>
          <w:rFonts w:ascii="宋体" w:eastAsia="宋体" w:hAnsi="宋体" w:cs="Times New Roman"/>
          <w:szCs w:val="21"/>
        </w:rPr>
        <w:t>的</w:t>
      </w:r>
      <w:r w:rsidRPr="009A6336">
        <w:rPr>
          <w:rFonts w:ascii="宋体" w:eastAsia="宋体" w:hAnsi="宋体" w:cs="Times New Roman" w:hint="eastAsia"/>
          <w:szCs w:val="21"/>
        </w:rPr>
        <w:t>投标文件进行拆封，开标。</w:t>
      </w:r>
    </w:p>
    <w:p w14:paraId="3189EEED"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评标</w:t>
      </w:r>
      <w:bookmarkEnd w:id="180"/>
      <w:bookmarkEnd w:id="181"/>
      <w:bookmarkEnd w:id="182"/>
      <w:bookmarkEnd w:id="183"/>
      <w:r w:rsidRPr="009A6336">
        <w:rPr>
          <w:rFonts w:ascii="Arial" w:eastAsia="黑体" w:hAnsi="Arial" w:cs="Times New Roman" w:hint="eastAsia"/>
          <w:b/>
          <w:bCs/>
          <w:sz w:val="28"/>
          <w:szCs w:val="28"/>
        </w:rPr>
        <w:t>要求</w:t>
      </w:r>
      <w:bookmarkEnd w:id="184"/>
      <w:bookmarkEnd w:id="185"/>
    </w:p>
    <w:p w14:paraId="139FC3AE" w14:textId="77777777" w:rsidR="009A6336" w:rsidRPr="009A6336" w:rsidRDefault="009A6336" w:rsidP="009A6336">
      <w:pPr>
        <w:spacing w:line="360" w:lineRule="auto"/>
        <w:rPr>
          <w:rFonts w:ascii="黑体" w:eastAsia="黑体" w:hAnsi="宋体" w:cs="Times New Roman"/>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9A6336">
        <w:rPr>
          <w:rFonts w:ascii="黑体" w:eastAsia="黑体" w:hAnsi="宋体" w:cs="Times New Roman" w:hint="eastAsia"/>
          <w:sz w:val="24"/>
          <w:szCs w:val="24"/>
        </w:rPr>
        <w:t>29．评标委员会组成</w:t>
      </w:r>
    </w:p>
    <w:p w14:paraId="7322ABEC"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29.1开标结束后召开评标会议，评标委员会由学校采购机构依规组建，负责评标活动。</w:t>
      </w:r>
    </w:p>
    <w:p w14:paraId="142A620A" w14:textId="77777777" w:rsidR="009A6336" w:rsidRPr="009A6336" w:rsidRDefault="009A6336" w:rsidP="009A6336">
      <w:pPr>
        <w:ind w:firstLine="420"/>
        <w:rPr>
          <w:rFonts w:ascii="宋体" w:eastAsia="宋体" w:hAnsi="宋体" w:cs="Times New Roman"/>
          <w:szCs w:val="24"/>
        </w:rPr>
      </w:pPr>
      <w:r w:rsidRPr="009A6336">
        <w:rPr>
          <w:rFonts w:ascii="宋体" w:eastAsia="宋体" w:hAnsi="宋体" w:cs="Times New Roman" w:hint="eastAsia"/>
          <w:szCs w:val="24"/>
        </w:rPr>
        <w:t>评标委员会由采购单位代表和有关技术、经济等方面的专家组成，成员人数为</w:t>
      </w:r>
      <w:r w:rsidRPr="009A6336">
        <w:rPr>
          <w:rFonts w:ascii="宋体" w:eastAsia="宋体" w:hAnsi="宋体" w:cs="Times New Roman"/>
          <w:szCs w:val="24"/>
        </w:rPr>
        <w:t>5</w:t>
      </w:r>
      <w:r w:rsidRPr="009A6336">
        <w:rPr>
          <w:rFonts w:ascii="宋体" w:eastAsia="宋体" w:hAnsi="宋体" w:cs="Times New Roman" w:hint="eastAsia"/>
          <w:szCs w:val="24"/>
        </w:rPr>
        <w:t>人以上（含</w:t>
      </w:r>
      <w:r w:rsidRPr="009A6336">
        <w:rPr>
          <w:rFonts w:ascii="宋体" w:eastAsia="宋体" w:hAnsi="宋体" w:cs="Times New Roman"/>
          <w:szCs w:val="24"/>
        </w:rPr>
        <w:t>5</w:t>
      </w:r>
      <w:r w:rsidRPr="009A6336">
        <w:rPr>
          <w:rFonts w:ascii="宋体" w:eastAsia="宋体" w:hAnsi="宋体" w:cs="Times New Roman" w:hint="eastAsia"/>
          <w:szCs w:val="24"/>
        </w:rPr>
        <w:t>人）单数，其中技术、经济等方面的专家不少于成员总数的三分之二。</w:t>
      </w:r>
    </w:p>
    <w:p w14:paraId="38FFE34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为保证评委人选的专业性，以及评标中的公平公正性，评标委员会成员从深圳大学评标专家库中随机抽取。</w:t>
      </w:r>
    </w:p>
    <w:p w14:paraId="4BBF569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29.2评标定标应当遵循公平、公正、科学、择优的原则。</w:t>
      </w:r>
    </w:p>
    <w:p w14:paraId="0668B38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29.3评标活动依法进行，任何单位和个人不得非法干预评标过程和结果。</w:t>
      </w:r>
    </w:p>
    <w:p w14:paraId="79BAD92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29.4评标过程中不允许违背评标程序或采用招标文件未载明的评标方法或评标因素进行评标。</w:t>
      </w:r>
    </w:p>
    <w:p w14:paraId="102A0BC8" w14:textId="77777777" w:rsidR="009A6336" w:rsidRPr="009A6336" w:rsidRDefault="009A6336" w:rsidP="009A6336">
      <w:pPr>
        <w:ind w:firstLineChars="196" w:firstLine="412"/>
        <w:rPr>
          <w:rFonts w:ascii="宋体" w:eastAsia="宋体" w:hAnsi="宋体" w:cs="Times New Roman"/>
          <w:bCs/>
          <w:szCs w:val="24"/>
        </w:rPr>
      </w:pPr>
      <w:r w:rsidRPr="009A6336">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812C44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30．向评标委员会提供的资料</w:t>
      </w:r>
    </w:p>
    <w:p w14:paraId="4301DD9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lastRenderedPageBreak/>
        <w:t>30.1公开发布的招标文件，包括图纸、服务清单、答疑文件等；</w:t>
      </w:r>
    </w:p>
    <w:p w14:paraId="399DFFD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30.2其他评标必须的资料。</w:t>
      </w:r>
    </w:p>
    <w:p w14:paraId="7D6C676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30.3评标委员会应当认真研究招标文件，至少应了解熟悉以下内容：</w:t>
      </w:r>
    </w:p>
    <w:p w14:paraId="42C75F7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（1）招标的目的；</w:t>
      </w:r>
    </w:p>
    <w:p w14:paraId="75A52C1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（2）招标项目需求的范围和性质；</w:t>
      </w:r>
    </w:p>
    <w:p w14:paraId="5C9A725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（3）招标文件规定的投标人的资质、财政预算限额、商务条款；</w:t>
      </w:r>
    </w:p>
    <w:p w14:paraId="2C21156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（4）招标文件规定的评标程序、评标方法和评标因素；</w:t>
      </w:r>
    </w:p>
    <w:p w14:paraId="0C3EC0D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（5）招标文件所列示的废标条款一览表；</w:t>
      </w:r>
    </w:p>
    <w:p w14:paraId="5E781F2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31．独立评标</w:t>
      </w:r>
    </w:p>
    <w:p w14:paraId="41507728"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46F81EC2"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4" w:name="_Toc100052397"/>
      <w:bookmarkStart w:id="195" w:name="_Toc101074883"/>
      <w:r w:rsidRPr="009A6336">
        <w:rPr>
          <w:rFonts w:ascii="Arial" w:eastAsia="黑体" w:hAnsi="Arial" w:cs="Times New Roman"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9A6336">
        <w:rPr>
          <w:rFonts w:ascii="Arial" w:eastAsia="黑体" w:hAnsi="Arial" w:cs="Times New Roman" w:hint="eastAsia"/>
          <w:b/>
          <w:bCs/>
          <w:sz w:val="28"/>
          <w:szCs w:val="28"/>
        </w:rPr>
        <w:t>及评标方法</w:t>
      </w:r>
      <w:bookmarkEnd w:id="194"/>
      <w:bookmarkEnd w:id="195"/>
    </w:p>
    <w:p w14:paraId="37C0E187" w14:textId="77777777" w:rsidR="009A6336" w:rsidRPr="009A6336" w:rsidRDefault="009A6336" w:rsidP="009A6336">
      <w:pPr>
        <w:spacing w:line="360" w:lineRule="auto"/>
        <w:rPr>
          <w:rFonts w:ascii="黑体" w:eastAsia="黑体" w:hAnsi="宋体" w:cs="Times New Roman"/>
          <w:sz w:val="24"/>
          <w:szCs w:val="24"/>
        </w:rPr>
      </w:pPr>
      <w:bookmarkStart w:id="201" w:name="_Toc100052398"/>
      <w:r w:rsidRPr="009A6336">
        <w:rPr>
          <w:rFonts w:ascii="黑体" w:eastAsia="黑体" w:hAnsi="宋体" w:cs="Times New Roman" w:hint="eastAsia"/>
          <w:sz w:val="24"/>
          <w:szCs w:val="24"/>
        </w:rPr>
        <w:t>32．投标文件初审</w:t>
      </w:r>
      <w:bookmarkEnd w:id="201"/>
    </w:p>
    <w:bookmarkEnd w:id="197"/>
    <w:bookmarkEnd w:id="198"/>
    <w:bookmarkEnd w:id="199"/>
    <w:bookmarkEnd w:id="200"/>
    <w:p w14:paraId="7D98C4D7"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68C4734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32.2</w:t>
      </w:r>
      <w:r w:rsidRPr="009A6336">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3873858" w14:textId="77777777" w:rsidR="009A6336" w:rsidRPr="009A6336" w:rsidRDefault="009A6336" w:rsidP="009A6336">
      <w:pPr>
        <w:ind w:firstLineChars="196" w:firstLine="413"/>
        <w:rPr>
          <w:rFonts w:ascii="宋体" w:eastAsia="宋体" w:hAnsi="宋体" w:cs="Times New Roman"/>
          <w:b/>
          <w:szCs w:val="24"/>
        </w:rPr>
      </w:pPr>
      <w:r w:rsidRPr="009A6336">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A6336">
        <w:rPr>
          <w:rFonts w:ascii="宋体" w:eastAsia="宋体" w:hAnsi="宋体" w:cs="Times New Roman" w:hint="eastAsia"/>
          <w:b/>
          <w:szCs w:val="21"/>
        </w:rPr>
        <w:t>或授权商</w:t>
      </w:r>
      <w:r w:rsidRPr="009A6336">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058961BD" w14:textId="77777777" w:rsidR="009A6336" w:rsidRPr="009A6336" w:rsidRDefault="009A6336" w:rsidP="009A6336">
      <w:pPr>
        <w:ind w:firstLineChars="196" w:firstLine="412"/>
        <w:rPr>
          <w:rFonts w:ascii="宋体" w:eastAsia="宋体" w:hAnsi="宋体" w:cs="Times New Roman"/>
          <w:b/>
          <w:bCs/>
          <w:szCs w:val="21"/>
        </w:rPr>
      </w:pPr>
      <w:r w:rsidRPr="009A6336">
        <w:rPr>
          <w:rFonts w:ascii="宋体" w:eastAsia="宋体" w:hAnsi="宋体" w:cs="Times New Roman" w:hint="eastAsia"/>
          <w:szCs w:val="24"/>
        </w:rPr>
        <w:t>32.4对不属于投标文件初审表所列的其他情形，除法律法规另有规定外，不得作为废标的理由。</w:t>
      </w:r>
    </w:p>
    <w:p w14:paraId="02773401" w14:textId="77777777" w:rsidR="009A6336" w:rsidRPr="009A6336" w:rsidRDefault="009A6336" w:rsidP="009A6336">
      <w:pPr>
        <w:spacing w:line="360" w:lineRule="auto"/>
        <w:rPr>
          <w:rFonts w:ascii="黑体" w:eastAsia="黑体" w:hAnsi="宋体" w:cs="Times New Roman"/>
          <w:sz w:val="24"/>
          <w:szCs w:val="24"/>
        </w:rPr>
      </w:pPr>
      <w:bookmarkStart w:id="202" w:name="_Toc100052399"/>
      <w:r w:rsidRPr="009A6336">
        <w:rPr>
          <w:rFonts w:ascii="黑体" w:eastAsia="黑体" w:hAnsi="宋体" w:cs="Times New Roman" w:hint="eastAsia"/>
          <w:sz w:val="24"/>
          <w:szCs w:val="24"/>
        </w:rPr>
        <w:lastRenderedPageBreak/>
        <w:t>33．澄清有关问题</w:t>
      </w:r>
      <w:bookmarkEnd w:id="202"/>
    </w:p>
    <w:p w14:paraId="3212C183" w14:textId="77777777" w:rsidR="009A6336" w:rsidRPr="009A6336" w:rsidRDefault="009A6336" w:rsidP="009A6336">
      <w:pPr>
        <w:ind w:firstLineChars="196" w:firstLine="412"/>
        <w:rPr>
          <w:rFonts w:ascii="宋体" w:eastAsia="宋体" w:hAnsi="宋体" w:cs="Times New Roman"/>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9A6336">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4968C72" w14:textId="77777777" w:rsidR="009A6336" w:rsidRPr="009A6336" w:rsidRDefault="009A6336" w:rsidP="009A6336">
      <w:pPr>
        <w:spacing w:line="360" w:lineRule="auto"/>
        <w:rPr>
          <w:rFonts w:ascii="黑体" w:eastAsia="黑体" w:hAnsi="宋体" w:cs="Times New Roman"/>
          <w:sz w:val="24"/>
          <w:szCs w:val="24"/>
        </w:rPr>
      </w:pPr>
      <w:bookmarkStart w:id="210" w:name="_Toc73517673"/>
      <w:bookmarkStart w:id="211" w:name="_Toc73518151"/>
      <w:bookmarkStart w:id="212" w:name="_Toc73521581"/>
      <w:bookmarkStart w:id="213" w:name="_Toc73521669"/>
      <w:bookmarkStart w:id="214" w:name="_Toc100052400"/>
      <w:r w:rsidRPr="009A6336">
        <w:rPr>
          <w:rFonts w:ascii="黑体" w:eastAsia="黑体" w:hAnsi="宋体" w:cs="Times New Roman" w:hint="eastAsia"/>
          <w:sz w:val="24"/>
          <w:szCs w:val="24"/>
        </w:rPr>
        <w:t>34．错误的修正</w:t>
      </w:r>
      <w:bookmarkEnd w:id="210"/>
      <w:bookmarkEnd w:id="211"/>
      <w:bookmarkEnd w:id="212"/>
      <w:bookmarkEnd w:id="213"/>
      <w:bookmarkEnd w:id="214"/>
    </w:p>
    <w:p w14:paraId="6E96B15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.1  </w:t>
      </w:r>
      <w:r w:rsidRPr="009A6336">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261DBB0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  算术错误将按以下方法更正（次序排先者优先）：</w:t>
      </w:r>
    </w:p>
    <w:p w14:paraId="5D9D01B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34.2.1 若投标一览表中投标总价与分项报价表中的总价不一致，以投标一览表投标总价为准；</w:t>
      </w:r>
    </w:p>
    <w:p w14:paraId="6B5895B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34.2.2 若投标文件分项报价表中的报价与总价不一致，以总价为准；</w:t>
      </w:r>
    </w:p>
    <w:p w14:paraId="407450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34.2.3 若投标文件的大写金额和小写金额不一致的，以大写金额为准；</w:t>
      </w:r>
    </w:p>
    <w:p w14:paraId="49316EA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34.2.4 单价金额小数点有明显错位的，应以总价为准，并修改单价；</w:t>
      </w:r>
    </w:p>
    <w:p w14:paraId="086DDC0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34.2.5 对不同文字文本投标文件的解释发生异议的，以中文文本为准。</w:t>
      </w:r>
    </w:p>
    <w:p w14:paraId="799E9B3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34.2.6若投标一览表中交货期与项目实施方案中的交货期不一致，以投标一览表交货期为准。</w:t>
      </w:r>
    </w:p>
    <w:p w14:paraId="54B62A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.3  </w:t>
      </w:r>
      <w:r w:rsidRPr="009A6336">
        <w:rPr>
          <w:rFonts w:ascii="宋体" w:eastAsia="宋体" w:hAnsi="宋体" w:cs="Times New Roman" w:hint="eastAsia"/>
          <w:szCs w:val="21"/>
        </w:rPr>
        <w:t>对于投标文件中不构成实质性偏差的不正规、不一致或不规则，给评审带来不便，评标委员会可以接受。</w:t>
      </w:r>
    </w:p>
    <w:p w14:paraId="6B87A67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A6336">
        <w:rPr>
          <w:rFonts w:ascii="宋体" w:eastAsia="宋体" w:hAnsi="宋体" w:cs="Times New Roman" w:hint="eastAsia"/>
          <w:b/>
          <w:bCs/>
          <w:szCs w:val="21"/>
        </w:rPr>
        <w:t>如果投标人不接受修正后的报价，则其投标将被拒绝并且其投标保证金也将被没收，并不影响评标工作。</w:t>
      </w:r>
    </w:p>
    <w:p w14:paraId="4E091205" w14:textId="77777777" w:rsidR="009A6336" w:rsidRPr="009A6336" w:rsidRDefault="009A6336" w:rsidP="009A6336">
      <w:pPr>
        <w:spacing w:line="360" w:lineRule="auto"/>
        <w:rPr>
          <w:rFonts w:ascii="黑体" w:eastAsia="黑体" w:hAnsi="宋体" w:cs="Times New Roman"/>
          <w:sz w:val="24"/>
          <w:szCs w:val="24"/>
        </w:rPr>
      </w:pPr>
      <w:bookmarkStart w:id="215" w:name="_Toc100052401"/>
      <w:r w:rsidRPr="009A6336">
        <w:rPr>
          <w:rFonts w:ascii="黑体" w:eastAsia="黑体" w:hAnsi="宋体" w:cs="Times New Roman" w:hint="eastAsia"/>
          <w:sz w:val="24"/>
          <w:szCs w:val="24"/>
        </w:rPr>
        <w:t>35．投标文件的</w:t>
      </w:r>
      <w:bookmarkEnd w:id="206"/>
      <w:bookmarkEnd w:id="207"/>
      <w:bookmarkEnd w:id="208"/>
      <w:bookmarkEnd w:id="209"/>
      <w:r w:rsidRPr="009A6336">
        <w:rPr>
          <w:rFonts w:ascii="黑体" w:eastAsia="黑体" w:hAnsi="宋体" w:cs="Times New Roman" w:hint="eastAsia"/>
          <w:sz w:val="24"/>
          <w:szCs w:val="24"/>
        </w:rPr>
        <w:t>比较与评价</w:t>
      </w:r>
      <w:bookmarkEnd w:id="215"/>
    </w:p>
    <w:p w14:paraId="4D05230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评标委员会将按照《深圳经济特区政府采购条例》及《深圳经济特区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》，参照相关法律、法规、规定，仅对通过资格性审查和符合性审查的投标文件进行综合比较与评价。</w:t>
      </w:r>
    </w:p>
    <w:p w14:paraId="591EB6BD"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lastRenderedPageBreak/>
        <w:t>36.实地考察、演示或设备测试</w:t>
      </w:r>
    </w:p>
    <w:p w14:paraId="0A5544A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0437AC4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36.2若招标文件要求进行现场演示或设备测试的，投标人应做好相应准备。</w:t>
      </w:r>
    </w:p>
    <w:p w14:paraId="66D847E6" w14:textId="77777777" w:rsidR="009A6336" w:rsidRPr="009A6336" w:rsidRDefault="009A6336" w:rsidP="009A6336">
      <w:pPr>
        <w:spacing w:line="360" w:lineRule="auto"/>
        <w:rPr>
          <w:rFonts w:ascii="黑体" w:eastAsia="黑体" w:hAnsi="宋体" w:cs="Times New Roman"/>
          <w:sz w:val="24"/>
          <w:szCs w:val="24"/>
        </w:rPr>
      </w:pPr>
      <w:bookmarkStart w:id="216" w:name="_Toc100052402"/>
      <w:r w:rsidRPr="009A6336">
        <w:rPr>
          <w:rFonts w:ascii="黑体" w:eastAsia="黑体" w:hAnsi="宋体" w:cs="Times New Roman" w:hint="eastAsia"/>
          <w:sz w:val="24"/>
          <w:szCs w:val="24"/>
        </w:rPr>
        <w:t>37．评标方法</w:t>
      </w:r>
      <w:bookmarkEnd w:id="216"/>
    </w:p>
    <w:p w14:paraId="124B404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37.1</w:t>
      </w:r>
      <w:r w:rsidRPr="009A6336">
        <w:rPr>
          <w:rFonts w:ascii="Times New Roman" w:eastAsia="宋体" w:hAnsi="Times New Roman" w:cs="Times New Roman" w:hint="eastAsia"/>
          <w:szCs w:val="24"/>
        </w:rPr>
        <w:t>根据《转发财政部关于加强政府采购货物和服务项目价格评审管理的通知》（深财购</w:t>
      </w:r>
      <w:r w:rsidRPr="009A6336">
        <w:rPr>
          <w:rFonts w:ascii="Times New Roman" w:eastAsia="宋体" w:hAnsi="Times New Roman" w:cs="Times New Roman" w:hint="eastAsia"/>
          <w:szCs w:val="24"/>
        </w:rPr>
        <w:t>[2007]9</w:t>
      </w:r>
      <w:r w:rsidRPr="009A6336">
        <w:rPr>
          <w:rFonts w:ascii="Times New Roman" w:eastAsia="宋体" w:hAnsi="Times New Roman" w:cs="Times New Roman" w:hint="eastAsia"/>
          <w:szCs w:val="24"/>
        </w:rPr>
        <w:t>号）和《关于印发</w:t>
      </w:r>
      <w:r w:rsidRPr="009A6336">
        <w:rPr>
          <w:rFonts w:ascii="Times New Roman" w:eastAsia="宋体" w:hAnsi="Times New Roman" w:cs="Times New Roman" w:hint="eastAsia"/>
          <w:szCs w:val="24"/>
        </w:rPr>
        <w:t>&lt;</w:t>
      </w:r>
      <w:r w:rsidRPr="009A6336">
        <w:rPr>
          <w:rFonts w:ascii="Times New Roman" w:eastAsia="宋体" w:hAnsi="Times New Roman" w:cs="Times New Roman" w:hint="eastAsia"/>
          <w:szCs w:val="24"/>
        </w:rPr>
        <w:t>深圳市政府采购评标委员会和评标方法暂行规定</w:t>
      </w:r>
      <w:r w:rsidRPr="009A6336">
        <w:rPr>
          <w:rFonts w:ascii="Times New Roman" w:eastAsia="宋体" w:hAnsi="Times New Roman" w:cs="Times New Roman" w:hint="eastAsia"/>
          <w:szCs w:val="24"/>
        </w:rPr>
        <w:t>&gt;</w:t>
      </w:r>
      <w:r w:rsidRPr="009A6336">
        <w:rPr>
          <w:rFonts w:ascii="Times New Roman" w:eastAsia="宋体" w:hAnsi="Times New Roman" w:cs="Times New Roman" w:hint="eastAsia"/>
          <w:szCs w:val="24"/>
        </w:rPr>
        <w:t>的通知》</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深财购</w:t>
      </w:r>
      <w:r w:rsidRPr="009A6336">
        <w:rPr>
          <w:rFonts w:ascii="Times New Roman" w:eastAsia="宋体" w:hAnsi="Times New Roman" w:cs="Times New Roman" w:hint="eastAsia"/>
          <w:szCs w:val="24"/>
        </w:rPr>
        <w:t>[2005]5</w:t>
      </w:r>
      <w:r w:rsidRPr="009A6336">
        <w:rPr>
          <w:rFonts w:ascii="Times New Roman" w:eastAsia="宋体" w:hAnsi="Times New Roman" w:cs="Times New Roman" w:hint="eastAsia"/>
          <w:szCs w:val="24"/>
        </w:rPr>
        <w:t>号</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的有关要求，</w:t>
      </w:r>
      <w:r w:rsidRPr="009A6336">
        <w:rPr>
          <w:rFonts w:ascii="宋体" w:eastAsia="宋体" w:hAnsi="宋体" w:cs="Times New Roman" w:hint="eastAsia"/>
          <w:szCs w:val="21"/>
        </w:rPr>
        <w:t>项目评标方法分为最低评标价法、综合评分法、性价比法及法律、法规允许的其它评标办法。</w:t>
      </w:r>
    </w:p>
    <w:p w14:paraId="6BEE026A"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37.1.1</w:t>
      </w:r>
      <w:bookmarkStart w:id="217" w:name="评标方法2"/>
      <w:r w:rsidRPr="009A6336">
        <w:rPr>
          <w:rFonts w:ascii="宋体" w:eastAsia="宋体" w:hAnsi="宋体" w:cs="Times New Roman" w:hint="eastAsia"/>
          <w:b/>
          <w:bCs/>
          <w:szCs w:val="21"/>
        </w:rPr>
        <w:t>最低评标价法</w:t>
      </w:r>
    </w:p>
    <w:p w14:paraId="24DF8ACE"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2EDCC2B3"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37.1.2综合评分法</w:t>
      </w:r>
      <w:bookmarkEnd w:id="217"/>
    </w:p>
    <w:p w14:paraId="662619E7" w14:textId="77777777" w:rsidR="009A6336" w:rsidRPr="009A6336" w:rsidRDefault="009A6336" w:rsidP="009A6336">
      <w:pPr>
        <w:ind w:firstLineChars="196" w:firstLine="412"/>
        <w:rPr>
          <w:rFonts w:ascii="宋体" w:eastAsia="宋体" w:hAnsi="宋体" w:cs="Times New Roman"/>
          <w:bCs/>
          <w:szCs w:val="21"/>
        </w:rPr>
      </w:pPr>
      <w:bookmarkStart w:id="218" w:name="评标方法3"/>
      <w:r w:rsidRPr="009A6336">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EBC9AB1"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37.1.3性价比法</w:t>
      </w:r>
    </w:p>
    <w:p w14:paraId="04876819"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59B13ADB" w14:textId="77777777" w:rsidR="009A6336" w:rsidRPr="009A6336" w:rsidRDefault="009A6336" w:rsidP="009A6336">
      <w:pPr>
        <w:ind w:firstLineChars="196" w:firstLine="412"/>
        <w:rPr>
          <w:rFonts w:ascii="宋体" w:eastAsia="宋体" w:hAnsi="宋体" w:cs="Times New Roman"/>
          <w:bCs/>
          <w:color w:val="FF0000"/>
          <w:szCs w:val="21"/>
        </w:rPr>
      </w:pPr>
      <w:r w:rsidRPr="009A6336">
        <w:rPr>
          <w:rFonts w:ascii="宋体" w:eastAsia="宋体" w:hAnsi="宋体" w:cs="Times New Roman" w:hint="eastAsia"/>
          <w:bCs/>
          <w:color w:val="FF0000"/>
          <w:szCs w:val="21"/>
        </w:rPr>
        <w:t>注：</w:t>
      </w:r>
      <w:r w:rsidRPr="009A6336">
        <w:rPr>
          <w:rFonts w:ascii="宋体" w:eastAsia="宋体" w:hAnsi="宋体" w:cs="Times New Roman"/>
          <w:bCs/>
          <w:color w:val="FF0000"/>
          <w:szCs w:val="21"/>
        </w:rPr>
        <w:t>《</w:t>
      </w:r>
      <w:r w:rsidRPr="009A6336">
        <w:rPr>
          <w:rFonts w:ascii="宋体" w:eastAsia="宋体" w:hAnsi="宋体" w:cs="Times New Roman" w:hint="eastAsia"/>
          <w:bCs/>
          <w:color w:val="FF0000"/>
          <w:szCs w:val="21"/>
        </w:rPr>
        <w:t>深圳经济特区</w:t>
      </w:r>
      <w:r w:rsidRPr="009A6336">
        <w:rPr>
          <w:rFonts w:ascii="宋体" w:eastAsia="宋体" w:hAnsi="宋体" w:cs="Times New Roman"/>
          <w:bCs/>
          <w:color w:val="FF0000"/>
          <w:szCs w:val="21"/>
        </w:rPr>
        <w:t>政府采购条例实施细则》</w:t>
      </w:r>
      <w:r w:rsidRPr="009A6336">
        <w:rPr>
          <w:rFonts w:ascii="宋体" w:eastAsia="宋体" w:hAnsi="宋体" w:cs="Times New Roman" w:hint="eastAsia"/>
          <w:bCs/>
          <w:color w:val="FF0000"/>
          <w:szCs w:val="21"/>
        </w:rPr>
        <w:t>中</w:t>
      </w:r>
      <w:r w:rsidRPr="009A6336">
        <w:rPr>
          <w:rFonts w:ascii="宋体" w:eastAsia="宋体" w:hAnsi="宋体" w:cs="Times New Roman"/>
          <w:bCs/>
          <w:color w:val="FF0000"/>
          <w:szCs w:val="21"/>
        </w:rPr>
        <w:t>的</w:t>
      </w:r>
      <w:r w:rsidRPr="009A6336">
        <w:rPr>
          <w:rFonts w:ascii="宋体" w:eastAsia="宋体" w:hAnsi="宋体" w:cs="Times New Roman" w:hint="eastAsia"/>
          <w:bCs/>
          <w:color w:val="FF0000"/>
          <w:szCs w:val="21"/>
        </w:rPr>
        <w:t>3中</w:t>
      </w:r>
      <w:r w:rsidRPr="009A6336">
        <w:rPr>
          <w:rFonts w:ascii="宋体" w:eastAsia="宋体" w:hAnsi="宋体" w:cs="Times New Roman"/>
          <w:bCs/>
          <w:color w:val="FF0000"/>
          <w:szCs w:val="21"/>
        </w:rPr>
        <w:t>评标方法是</w:t>
      </w:r>
      <w:r w:rsidRPr="009A6336">
        <w:rPr>
          <w:rFonts w:ascii="宋体" w:eastAsia="宋体" w:hAnsi="宋体" w:cs="Times New Roman" w:hint="eastAsia"/>
          <w:bCs/>
          <w:color w:val="FF0000"/>
          <w:szCs w:val="21"/>
        </w:rPr>
        <w:t>：综合评分法</w:t>
      </w:r>
      <w:r w:rsidRPr="009A6336">
        <w:rPr>
          <w:rFonts w:ascii="宋体" w:eastAsia="宋体" w:hAnsi="宋体" w:cs="Times New Roman"/>
          <w:bCs/>
          <w:color w:val="FF0000"/>
          <w:szCs w:val="21"/>
        </w:rPr>
        <w:t>、定性</w:t>
      </w:r>
      <w:r w:rsidRPr="009A6336">
        <w:rPr>
          <w:rFonts w:ascii="宋体" w:eastAsia="宋体" w:hAnsi="宋体" w:cs="Times New Roman" w:hint="eastAsia"/>
          <w:bCs/>
          <w:color w:val="FF0000"/>
          <w:szCs w:val="21"/>
        </w:rPr>
        <w:t>评审法</w:t>
      </w:r>
      <w:r w:rsidRPr="009A6336">
        <w:rPr>
          <w:rFonts w:ascii="宋体" w:eastAsia="宋体" w:hAnsi="宋体" w:cs="Times New Roman"/>
          <w:bCs/>
          <w:color w:val="FF0000"/>
          <w:szCs w:val="21"/>
        </w:rPr>
        <w:t>、最低价法。</w:t>
      </w:r>
    </w:p>
    <w:p w14:paraId="7F2BD11A" w14:textId="77777777" w:rsidR="009A6336" w:rsidRPr="009A6336" w:rsidRDefault="009A6336" w:rsidP="009A6336">
      <w:pPr>
        <w:ind w:firstLineChars="196" w:firstLine="413"/>
        <w:rPr>
          <w:rFonts w:ascii="宋体" w:eastAsia="宋体" w:hAnsi="宋体" w:cs="Times New Roman"/>
          <w:color w:val="FF0000"/>
          <w:szCs w:val="21"/>
        </w:rPr>
      </w:pPr>
      <w:r w:rsidRPr="009A6336">
        <w:rPr>
          <w:rFonts w:ascii="宋体" w:eastAsia="宋体" w:hAnsi="宋体" w:cs="Times New Roman" w:hint="eastAsia"/>
          <w:b/>
          <w:bCs/>
          <w:szCs w:val="21"/>
        </w:rPr>
        <w:t>37.2 本项目采用的评标方法</w:t>
      </w:r>
      <w:bookmarkEnd w:id="218"/>
      <w:r w:rsidRPr="009A6336">
        <w:rPr>
          <w:rFonts w:ascii="宋体" w:eastAsia="宋体" w:hAnsi="宋体" w:cs="Times New Roman" w:hint="eastAsia"/>
          <w:b/>
          <w:bCs/>
          <w:szCs w:val="21"/>
        </w:rPr>
        <w:t>见本项目招标文件专用条款的相关内容。</w:t>
      </w:r>
    </w:p>
    <w:p w14:paraId="4F01C1B7"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定标及公示</w:t>
      </w:r>
    </w:p>
    <w:p w14:paraId="1171594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38．定标方法</w:t>
      </w:r>
    </w:p>
    <w:p w14:paraId="447AE3C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981A4E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38</w:t>
      </w:r>
      <w:r w:rsidRPr="009A6336">
        <w:rPr>
          <w:rFonts w:ascii="宋体" w:eastAsia="宋体" w:hAnsi="宋体" w:cs="Times New Roman"/>
          <w:szCs w:val="21"/>
        </w:rPr>
        <w:t>.</w:t>
      </w:r>
      <w:r w:rsidRPr="009A6336">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DA0410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3</w:t>
      </w:r>
      <w:r w:rsidRPr="009A6336">
        <w:rPr>
          <w:rFonts w:ascii="宋体" w:eastAsia="宋体" w:hAnsi="宋体" w:cs="Times New Roman"/>
          <w:szCs w:val="21"/>
        </w:rPr>
        <w:t>采用综合评</w:t>
      </w:r>
      <w:r w:rsidRPr="009A6336">
        <w:rPr>
          <w:rFonts w:ascii="宋体" w:eastAsia="宋体" w:hAnsi="宋体" w:cs="Times New Roman" w:hint="eastAsia"/>
          <w:szCs w:val="21"/>
        </w:rPr>
        <w:t>分</w:t>
      </w:r>
      <w:r w:rsidRPr="009A6336">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7EBA7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4</w:t>
      </w:r>
      <w:r w:rsidRPr="009A6336">
        <w:rPr>
          <w:rFonts w:ascii="宋体" w:eastAsia="宋体" w:hAnsi="宋体" w:cs="Times New Roman"/>
          <w:szCs w:val="21"/>
        </w:rPr>
        <w:t>采用</w:t>
      </w:r>
      <w:r w:rsidRPr="009A6336">
        <w:rPr>
          <w:rFonts w:ascii="宋体" w:eastAsia="宋体" w:hAnsi="宋体" w:cs="Times New Roman" w:hint="eastAsia"/>
          <w:szCs w:val="21"/>
        </w:rPr>
        <w:t>性价比</w:t>
      </w:r>
      <w:r w:rsidRPr="009A6336">
        <w:rPr>
          <w:rFonts w:ascii="宋体" w:eastAsia="宋体" w:hAnsi="宋体" w:cs="Times New Roman"/>
          <w:szCs w:val="21"/>
        </w:rPr>
        <w:t>法的</w:t>
      </w:r>
      <w:r w:rsidRPr="009A6336">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367A1A75" w14:textId="77777777" w:rsidR="009A6336" w:rsidRPr="009A6336" w:rsidRDefault="009A6336" w:rsidP="009A6336">
      <w:pPr>
        <w:spacing w:line="360" w:lineRule="auto"/>
        <w:rPr>
          <w:rFonts w:ascii="黑体" w:eastAsia="黑体" w:hAnsi="宋体" w:cs="Times New Roman"/>
          <w:sz w:val="24"/>
          <w:szCs w:val="24"/>
        </w:rPr>
      </w:pPr>
      <w:bookmarkStart w:id="219" w:name="_Toc100052404"/>
      <w:r w:rsidRPr="009A6336">
        <w:rPr>
          <w:rFonts w:ascii="黑体" w:eastAsia="黑体" w:hAnsi="宋体" w:cs="Times New Roman" w:hint="eastAsia"/>
          <w:sz w:val="24"/>
          <w:szCs w:val="24"/>
        </w:rPr>
        <w:t>39．编写评标报告</w:t>
      </w:r>
      <w:bookmarkEnd w:id="219"/>
    </w:p>
    <w:p w14:paraId="0555C68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6AF1D70" w14:textId="77777777" w:rsidR="009A6336" w:rsidRPr="009A6336" w:rsidRDefault="009A6336" w:rsidP="009A6336">
      <w:pPr>
        <w:spacing w:line="360" w:lineRule="auto"/>
        <w:rPr>
          <w:rFonts w:ascii="黑体" w:eastAsia="黑体" w:hAnsi="宋体" w:cs="Times New Roman"/>
          <w:sz w:val="24"/>
          <w:szCs w:val="24"/>
        </w:rPr>
      </w:pPr>
      <w:bookmarkStart w:id="220" w:name="_Toc100052405"/>
      <w:bookmarkStart w:id="221" w:name="_Toc73517681"/>
      <w:bookmarkStart w:id="222" w:name="_Toc73518159"/>
      <w:bookmarkStart w:id="223" w:name="_Toc73521588"/>
      <w:bookmarkStart w:id="224" w:name="_Toc73521676"/>
      <w:r w:rsidRPr="009A6336">
        <w:rPr>
          <w:rFonts w:ascii="黑体" w:eastAsia="黑体" w:hAnsi="宋体" w:cs="Times New Roman" w:hint="eastAsia"/>
          <w:sz w:val="24"/>
          <w:szCs w:val="24"/>
        </w:rPr>
        <w:t>40．预中标公告</w:t>
      </w:r>
      <w:bookmarkEnd w:id="220"/>
    </w:p>
    <w:p w14:paraId="4709221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40.1为体现“公开、公平、公正”的原则，评标结束后，学校采购机构将在“深圳大学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w:t>
      </w:r>
      <w:hyperlink r:id="rId10" w:history="1">
        <w:r w:rsidRPr="009A6336">
          <w:rPr>
            <w:rFonts w:ascii="宋体" w:eastAsia="宋体" w:hAnsi="宋体" w:cs="Times New Roman"/>
            <w:color w:val="0000FF"/>
            <w:szCs w:val="21"/>
            <w:u w:val="single"/>
          </w:rPr>
          <w:t>http://bidding.szu.edu.cn/</w:t>
        </w:r>
      </w:hyperlink>
      <w:r w:rsidRPr="009A6336">
        <w:rPr>
          <w:rFonts w:ascii="宋体" w:eastAsia="宋体" w:hAnsi="宋体" w:cs="Times New Roman" w:hint="eastAsia"/>
          <w:szCs w:val="21"/>
        </w:rPr>
        <w:t>）上发布预中标公告，公示期为72小时。供应商如对评标结果有异议，请于公示期内，以书面向深圳</w:t>
      </w:r>
      <w:r w:rsidRPr="009A6336">
        <w:rPr>
          <w:rFonts w:ascii="宋体" w:eastAsia="宋体" w:hAnsi="宋体" w:cs="Times New Roman"/>
          <w:szCs w:val="21"/>
        </w:rPr>
        <w:t>大学招投标管理中心</w:t>
      </w:r>
      <w:r w:rsidRPr="009A6336">
        <w:rPr>
          <w:rFonts w:ascii="宋体" w:eastAsia="宋体" w:hAnsi="宋体" w:cs="Times New Roman" w:hint="eastAsia"/>
          <w:szCs w:val="21"/>
        </w:rPr>
        <w:t>反映。若在公示期内未提出异议，则视为认同该评标结果。</w:t>
      </w:r>
    </w:p>
    <w:p w14:paraId="446D7C0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40.2质疑投诉人应保证质疑投诉内容的真实性和可靠性，并承担相应的法律责任。</w:t>
      </w:r>
    </w:p>
    <w:p w14:paraId="373B46A6" w14:textId="77777777" w:rsidR="009A6336" w:rsidRPr="009A6336" w:rsidRDefault="009A6336" w:rsidP="009A6336">
      <w:pPr>
        <w:spacing w:line="360" w:lineRule="auto"/>
        <w:rPr>
          <w:rFonts w:ascii="黑体" w:eastAsia="黑体" w:hAnsi="宋体" w:cs="Times New Roman"/>
          <w:sz w:val="24"/>
          <w:szCs w:val="24"/>
        </w:rPr>
      </w:pPr>
      <w:bookmarkStart w:id="225" w:name="_Toc100052406"/>
      <w:r w:rsidRPr="009A6336">
        <w:rPr>
          <w:rFonts w:ascii="黑体" w:eastAsia="黑体" w:hAnsi="宋体" w:cs="Times New Roman" w:hint="eastAsia"/>
          <w:sz w:val="24"/>
          <w:szCs w:val="24"/>
        </w:rPr>
        <w:t>41．中标结果及中标通知书</w:t>
      </w:r>
      <w:bookmarkEnd w:id="225"/>
    </w:p>
    <w:bookmarkEnd w:id="221"/>
    <w:bookmarkEnd w:id="222"/>
    <w:bookmarkEnd w:id="223"/>
    <w:bookmarkEnd w:id="224"/>
    <w:p w14:paraId="781213A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w:t>
      </w:r>
      <w:r w:rsidRPr="009A6336">
        <w:rPr>
          <w:rFonts w:ascii="宋体" w:eastAsia="宋体" w:hAnsi="宋体" w:cs="Times New Roman" w:hint="eastAsia"/>
          <w:szCs w:val="21"/>
        </w:rPr>
        <w:t>1预中标公告公布以后,公示期内无人投诉,将转为中标公告。中标人确定后，请中标供应商和采购单位到深圳大学</w:t>
      </w:r>
      <w:r w:rsidRPr="009A6336">
        <w:rPr>
          <w:rFonts w:ascii="宋体" w:eastAsia="宋体" w:hAnsi="宋体" w:cs="Times New Roman"/>
          <w:szCs w:val="21"/>
        </w:rPr>
        <w:t>招投标管理中心</w:t>
      </w:r>
      <w:r w:rsidRPr="009A6336">
        <w:rPr>
          <w:rFonts w:ascii="宋体" w:eastAsia="宋体" w:hAnsi="宋体" w:cs="Times New Roman" w:hint="eastAsia"/>
          <w:b/>
          <w:szCs w:val="21"/>
        </w:rPr>
        <w:t>领取《中标通知书》（</w:t>
      </w:r>
      <w:r w:rsidRPr="009A6336">
        <w:rPr>
          <w:rFonts w:ascii="宋体" w:eastAsia="宋体" w:hAnsi="宋体" w:cs="Times New Roman" w:hint="eastAsia"/>
          <w:szCs w:val="21"/>
        </w:rPr>
        <w:t>咨询电话：0755—26531025）。</w:t>
      </w:r>
    </w:p>
    <w:p w14:paraId="688A286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.2</w:t>
      </w:r>
      <w:r w:rsidRPr="009A6336">
        <w:rPr>
          <w:rFonts w:ascii="宋体" w:eastAsia="宋体" w:hAnsi="宋体" w:cs="Times New Roman" w:hint="eastAsia"/>
          <w:szCs w:val="21"/>
        </w:rPr>
        <w:t>中标通知书是合同的重要组成部分。</w:t>
      </w:r>
    </w:p>
    <w:p w14:paraId="173D76D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41.3因质疑投诉或其它原因导致项目结果变更或采购终止的，深圳大学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心有权收回中标通知书或终止采购合同。</w:t>
      </w:r>
    </w:p>
    <w:p w14:paraId="2C0544D7"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6" w:name="bt合同的授予"/>
      <w:bookmarkStart w:id="227" w:name="_Toc73517678"/>
      <w:bookmarkStart w:id="228" w:name="_Toc73518156"/>
      <w:bookmarkStart w:id="229" w:name="_Toc100052407"/>
      <w:bookmarkStart w:id="230" w:name="_Toc101074884"/>
      <w:bookmarkEnd w:id="226"/>
      <w:r w:rsidRPr="009A6336">
        <w:rPr>
          <w:rFonts w:ascii="Arial" w:eastAsia="黑体" w:hAnsi="Arial" w:cs="Times New Roman" w:hint="eastAsia"/>
          <w:b/>
          <w:bCs/>
          <w:sz w:val="28"/>
          <w:szCs w:val="28"/>
        </w:rPr>
        <w:lastRenderedPageBreak/>
        <w:t>公开招标失败的后续处理</w:t>
      </w:r>
    </w:p>
    <w:p w14:paraId="612EB60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42．公开招标失败的处理</w:t>
      </w:r>
    </w:p>
    <w:p w14:paraId="580B420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42.1本项目公开招标过程中若由于投标截止后</w:t>
      </w:r>
      <w:r w:rsidRPr="009A6336">
        <w:rPr>
          <w:rFonts w:ascii="宋体" w:eastAsia="宋体" w:hAnsi="宋体" w:cs="Times New Roman" w:hint="eastAsia"/>
          <w:szCs w:val="24"/>
        </w:rPr>
        <w:t>实际递交</w:t>
      </w:r>
      <w:r w:rsidRPr="009A6336">
        <w:rPr>
          <w:rFonts w:ascii="宋体" w:eastAsia="宋体" w:hAnsi="宋体" w:cs="Times New Roman"/>
          <w:szCs w:val="24"/>
        </w:rPr>
        <w:t>投标</w:t>
      </w:r>
      <w:r w:rsidRPr="009A6336">
        <w:rPr>
          <w:rFonts w:ascii="宋体" w:eastAsia="宋体" w:hAnsi="宋体" w:cs="Times New Roman" w:hint="eastAsia"/>
          <w:szCs w:val="24"/>
        </w:rPr>
        <w:t>文件的供应商数量不足、经评标委员会评审对招标文件作实质响应的供应商不足等原因造成公开招标失败，可由学校</w:t>
      </w:r>
      <w:r w:rsidRPr="009A6336">
        <w:rPr>
          <w:rFonts w:ascii="宋体" w:eastAsia="宋体" w:hAnsi="宋体" w:cs="宋体" w:hint="eastAsia"/>
          <w:szCs w:val="24"/>
        </w:rPr>
        <w:t>采购机构</w:t>
      </w:r>
      <w:r w:rsidRPr="009A6336">
        <w:rPr>
          <w:rFonts w:ascii="宋体" w:eastAsia="宋体" w:hAnsi="宋体" w:cs="Times New Roman" w:hint="eastAsia"/>
          <w:szCs w:val="24"/>
        </w:rPr>
        <w:t>重新组织采购。</w:t>
      </w:r>
    </w:p>
    <w:p w14:paraId="42EFF11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09FFBE5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42.3重新组织采购有以下两种组织形式：</w:t>
      </w:r>
    </w:p>
    <w:p w14:paraId="3335ED0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（1）由学校采购机构重新组织公开招标；</w:t>
      </w:r>
    </w:p>
    <w:p w14:paraId="36D385E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（2）根据实际情况需要向</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6BC3DC2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53E0E48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42.5公开招标失败的采购项目经</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5AD247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43．公开招标失败项目转为竞争性谈判方式采购的</w:t>
      </w:r>
    </w:p>
    <w:p w14:paraId="0E5D570E"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43.1谈判文件</w:t>
      </w:r>
    </w:p>
    <w:p w14:paraId="2DE17BF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43.1.1公开招标失败项目转为竞争性谈判方式采购的，原招标文件转为谈判文件。</w:t>
      </w:r>
    </w:p>
    <w:p w14:paraId="3E5CADCF"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43.2谈判小组</w:t>
      </w:r>
    </w:p>
    <w:p w14:paraId="0484AF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43.2.1公开招标失败项目转为竞争性谈判方式采购后，评标委员会转为谈判小组</w:t>
      </w:r>
      <w:r w:rsidRPr="009A6336">
        <w:rPr>
          <w:rFonts w:ascii="宋体" w:eastAsia="宋体" w:hAnsi="宋体" w:cs="Times New Roman" w:hint="eastAsia"/>
          <w:szCs w:val="24"/>
        </w:rPr>
        <w:t>；专家可重新抽取也可继续采用评标委员会内专家。</w:t>
      </w:r>
    </w:p>
    <w:p w14:paraId="7141F890"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43.2.2</w:t>
      </w:r>
      <w:r w:rsidRPr="009A6336">
        <w:rPr>
          <w:rFonts w:ascii="宋体" w:eastAsia="宋体" w:hAnsi="宋体" w:cs="Times New Roman" w:hint="eastAsia"/>
          <w:szCs w:val="24"/>
        </w:rPr>
        <w:t>谈判前，谈判小组将对各供应商的谈判应答文件进行审查，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14:paraId="0AE99FA1"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43.3谈判程序</w:t>
      </w:r>
    </w:p>
    <w:p w14:paraId="3F9DABF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1EDA2F3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14:paraId="3351413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14:paraId="4F3EDF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14:paraId="3A057EA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14:paraId="7FD9497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14:paraId="4DE4A19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原招标文件或谈判邀请文件有实质性变动的，谈判小组应当通过学校采购机构通知所有参加谈判的供应商。</w:t>
      </w:r>
    </w:p>
    <w:p w14:paraId="5718EB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204550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14:paraId="2B3EC24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14:paraId="21B0552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4BF322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，该供应商的谈判结果作废标处理，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14:paraId="35F2CC9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EA09ED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43.3.10谈判小组将对谈判过程进行记录，以存档备查。</w:t>
      </w:r>
    </w:p>
    <w:p w14:paraId="32F99477"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43.4评标方法和定标原则</w:t>
      </w:r>
    </w:p>
    <w:p w14:paraId="2BC15939" w14:textId="77777777" w:rsidR="009A6336" w:rsidRPr="009A6336" w:rsidRDefault="009A6336" w:rsidP="009A6336">
      <w:pPr>
        <w:tabs>
          <w:tab w:val="num" w:pos="-1080"/>
        </w:tabs>
        <w:ind w:firstLineChars="200" w:firstLine="420"/>
        <w:rPr>
          <w:rFonts w:ascii="宋体" w:eastAsia="宋体" w:hAnsi="宋体" w:cs="Times New Roman"/>
          <w:b/>
          <w:szCs w:val="21"/>
        </w:rPr>
      </w:pPr>
      <w:r w:rsidRPr="009A6336">
        <w:rPr>
          <w:rFonts w:ascii="宋体" w:eastAsia="宋体" w:hAnsi="宋体" w:cs="Times New Roman" w:hint="eastAsia"/>
          <w:szCs w:val="21"/>
        </w:rPr>
        <w:t>43.4.1根据《深圳市政府采购评标委员会和评标方法暂行规定》（深财购[2005]5号），竞争性谈判采购项目的评标方法要比照</w:t>
      </w:r>
      <w:r w:rsidRPr="009A6336">
        <w:rPr>
          <w:rFonts w:ascii="宋体" w:eastAsia="宋体" w:hAnsi="宋体" w:cs="Times New Roman" w:hint="eastAsia"/>
          <w:b/>
          <w:szCs w:val="21"/>
        </w:rPr>
        <w:t>最低评标价法规定执行</w:t>
      </w:r>
      <w:r w:rsidRPr="009A6336">
        <w:rPr>
          <w:rFonts w:ascii="宋体" w:eastAsia="宋体" w:hAnsi="宋体" w:cs="Times New Roman" w:hint="eastAsia"/>
          <w:szCs w:val="21"/>
        </w:rPr>
        <w:t>。如确因实际情况需要采用其他评标方法的，应报经同级政府采购监督管理部门批准。</w:t>
      </w:r>
      <w:r w:rsidRPr="009A6336">
        <w:rPr>
          <w:rFonts w:ascii="宋体" w:eastAsia="宋体" w:hAnsi="宋体" w:cs="Times New Roman" w:hint="eastAsia"/>
          <w:b/>
          <w:szCs w:val="24"/>
        </w:rPr>
        <w:t>原招标文件若采用</w:t>
      </w:r>
      <w:r w:rsidRPr="009A6336">
        <w:rPr>
          <w:rFonts w:ascii="宋体" w:eastAsia="宋体" w:hAnsi="宋体" w:cs="Times New Roman" w:hint="eastAsia"/>
          <w:b/>
          <w:bCs/>
          <w:szCs w:val="24"/>
        </w:rPr>
        <w:t>最低评标价法以外的评标方法，转为竞争性谈判后，评标方法应采用</w:t>
      </w:r>
      <w:r w:rsidRPr="009A6336">
        <w:rPr>
          <w:rFonts w:ascii="宋体" w:eastAsia="宋体" w:hAnsi="宋体" w:cs="Times New Roman" w:hint="eastAsia"/>
          <w:b/>
          <w:szCs w:val="21"/>
        </w:rPr>
        <w:t>最低评标价法。</w:t>
      </w:r>
    </w:p>
    <w:p w14:paraId="338897D4"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43.4.2对公开招标失败转为竞争性谈判方式采购的项目，谈判小组</w:t>
      </w:r>
      <w:r w:rsidRPr="009A6336">
        <w:rPr>
          <w:rFonts w:ascii="宋体" w:eastAsia="宋体" w:hAnsi="宋体" w:cs="Times New Roman" w:hint="eastAsia"/>
          <w:szCs w:val="24"/>
        </w:rPr>
        <w:t>对谈判应答文件进</w:t>
      </w:r>
      <w:r w:rsidRPr="009A6336">
        <w:rPr>
          <w:rFonts w:ascii="宋体" w:eastAsia="宋体" w:hAnsi="宋体" w:cs="Times New Roman" w:hint="eastAsia"/>
          <w:szCs w:val="24"/>
        </w:rPr>
        <w:lastRenderedPageBreak/>
        <w:t>行评审和比较，综合各家供应商最终的方案、服务和投资等谈判结果并按本通用条款第</w:t>
      </w:r>
      <w:r w:rsidRPr="009A6336">
        <w:rPr>
          <w:rFonts w:ascii="宋体" w:eastAsia="宋体" w:hAnsi="宋体" w:cs="Times New Roman" w:hint="eastAsia"/>
          <w:bCs/>
          <w:szCs w:val="21"/>
        </w:rPr>
        <w:t>37.1.1款</w:t>
      </w:r>
      <w:r w:rsidRPr="009A6336">
        <w:rPr>
          <w:rFonts w:ascii="宋体" w:eastAsia="宋体" w:hAnsi="宋体" w:cs="Times New Roman" w:hint="eastAsia"/>
          <w:szCs w:val="24"/>
        </w:rPr>
        <w:t>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14:paraId="1A357BBB"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43.4.3若要采用其他评标方法的，必须</w:t>
      </w:r>
      <w:r w:rsidRPr="009A6336">
        <w:rPr>
          <w:rFonts w:ascii="宋体" w:eastAsia="宋体" w:hAnsi="宋体" w:cs="Times New Roman" w:hint="eastAsia"/>
          <w:szCs w:val="21"/>
        </w:rPr>
        <w:t>报经深圳大学采购监督管理部门批准，谈判小组按批准的评标方法进行评审。谈判邀请文件中应注明批准的评标方法。</w:t>
      </w:r>
    </w:p>
    <w:p w14:paraId="10D87500"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43.4.4谈判小组向学校采购机构提交书面评标报告，并推荐中标候选人或确定中标供应商。</w:t>
      </w:r>
    </w:p>
    <w:p w14:paraId="5B0D4017"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44．公开招标失败项目转为单一来源谈判方式采购</w:t>
      </w:r>
    </w:p>
    <w:p w14:paraId="266089F3"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44.1谈判文件</w:t>
      </w:r>
    </w:p>
    <w:p w14:paraId="6098EFB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44.1.1公开招标失败项目转为单一来源谈判方式采购的，原招标文件转为谈判文件。</w:t>
      </w:r>
    </w:p>
    <w:p w14:paraId="66312169"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44.2谈判小组</w:t>
      </w:r>
    </w:p>
    <w:p w14:paraId="05DBA27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44.2.1公开招标失败项目转为单一来源谈判方式采购后，评标委员会转为谈判小组，</w:t>
      </w:r>
      <w:r w:rsidRPr="009A6336">
        <w:rPr>
          <w:rFonts w:ascii="宋体" w:eastAsia="宋体" w:hAnsi="宋体" w:cs="Times New Roman" w:hint="eastAsia"/>
          <w:szCs w:val="24"/>
        </w:rPr>
        <w:t>专家可重新抽取也可继续采用评标委员会内专家。</w:t>
      </w:r>
    </w:p>
    <w:p w14:paraId="55F5A472"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44.2.2</w:t>
      </w:r>
      <w:r w:rsidRPr="009A6336">
        <w:rPr>
          <w:rFonts w:ascii="宋体" w:eastAsia="宋体" w:hAnsi="宋体" w:cs="Times New Roman" w:hint="eastAsia"/>
          <w:szCs w:val="24"/>
        </w:rPr>
        <w:t>谈判前，谈判小组将对单一来源供应商的谈判应答文件进行审查，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14:paraId="4BB2A01A"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44.3谈判程序</w:t>
      </w:r>
    </w:p>
    <w:p w14:paraId="1EB4D47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1A48D7D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14:paraId="778C31E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14:paraId="586482D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14:paraId="22FBD32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14:paraId="31E0A50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14:paraId="1229102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原招标文件或谈判邀请文件有实质性变动的，谈判小组应当通过学校采购机构通知供应商。</w:t>
      </w:r>
    </w:p>
    <w:p w14:paraId="4C5CC07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1D50867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14:paraId="3542AE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44.3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14:paraId="5A3B19E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44.3.7谈判小组与单一来源供应商进行谈判。供应商有两次更改机会；供应商应在规定的时间内提出最后更改及书面承诺。</w:t>
      </w:r>
    </w:p>
    <w:p w14:paraId="285D363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14:paraId="1AF5B58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F418B7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44.3.10谈判小组将对谈判过程进行记录，以存档备查。</w:t>
      </w:r>
    </w:p>
    <w:p w14:paraId="7090B131"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44.4评标方法和定标原则</w:t>
      </w:r>
    </w:p>
    <w:p w14:paraId="79EA97E3"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44.4.1</w:t>
      </w:r>
      <w:r w:rsidRPr="009A6336">
        <w:rPr>
          <w:rFonts w:ascii="宋体" w:eastAsia="宋体" w:hAnsi="宋体" w:cs="Times New Roman" w:hint="eastAsia"/>
          <w:b/>
          <w:szCs w:val="21"/>
        </w:rPr>
        <w:t>单一来源谈判采用最低评标价法。</w:t>
      </w:r>
      <w:r w:rsidRPr="009A6336">
        <w:rPr>
          <w:rFonts w:ascii="宋体" w:eastAsia="宋体" w:hAnsi="宋体" w:cs="Times New Roman" w:hint="eastAsia"/>
          <w:szCs w:val="24"/>
        </w:rPr>
        <w:t>原招标文件若采用</w:t>
      </w:r>
      <w:r w:rsidRPr="009A6336">
        <w:rPr>
          <w:rFonts w:ascii="宋体" w:eastAsia="宋体" w:hAnsi="宋体" w:cs="Times New Roman" w:hint="eastAsia"/>
          <w:bCs/>
          <w:szCs w:val="24"/>
        </w:rPr>
        <w:t>最低评标价法以外的评标方法，转为单一来源谈判后，评标方法改为</w:t>
      </w:r>
      <w:r w:rsidRPr="009A6336">
        <w:rPr>
          <w:rFonts w:ascii="宋体" w:eastAsia="宋体" w:hAnsi="宋体" w:cs="Times New Roman" w:hint="eastAsia"/>
          <w:szCs w:val="21"/>
        </w:rPr>
        <w:t>最低评标价法。谈判小组</w:t>
      </w:r>
      <w:r w:rsidRPr="009A6336">
        <w:rPr>
          <w:rFonts w:ascii="宋体" w:eastAsia="宋体" w:hAnsi="宋体" w:cs="Times New Roman" w:hint="eastAsia"/>
          <w:szCs w:val="24"/>
        </w:rPr>
        <w:t>对谈判应答文件进行评审和比较，对供应商最终的方案、服务和投资等谈判结果按本通用条款第37.1.1的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14:paraId="37D1DFAB" w14:textId="77777777" w:rsidR="009A6336" w:rsidRPr="009A6336" w:rsidRDefault="009A6336" w:rsidP="009A6336">
      <w:pPr>
        <w:tabs>
          <w:tab w:val="num" w:pos="-1080"/>
        </w:tabs>
        <w:ind w:firstLineChars="200" w:firstLine="420"/>
        <w:rPr>
          <w:rFonts w:ascii="宋体" w:eastAsia="宋体" w:hAnsi="宋体" w:cs="Times New Roman"/>
          <w:szCs w:val="21"/>
        </w:rPr>
      </w:pPr>
      <w:r w:rsidRPr="009A6336">
        <w:rPr>
          <w:rFonts w:ascii="宋体" w:eastAsia="宋体" w:hAnsi="宋体" w:cs="Times New Roman" w:hint="eastAsia"/>
          <w:szCs w:val="24"/>
        </w:rPr>
        <w:t>44.4.2谈判小组向学校采购机构提交书面评标报告，并推荐中标候选人或确定中标供应商。</w:t>
      </w:r>
    </w:p>
    <w:bookmarkEnd w:id="227"/>
    <w:bookmarkEnd w:id="228"/>
    <w:bookmarkEnd w:id="229"/>
    <w:bookmarkEnd w:id="230"/>
    <w:p w14:paraId="097E74DF"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32"/>
          <w:szCs w:val="32"/>
        </w:rPr>
        <w:t>合同的授予与备案</w:t>
      </w:r>
    </w:p>
    <w:p w14:paraId="53564901" w14:textId="77777777" w:rsidR="009A6336" w:rsidRPr="009A6336" w:rsidRDefault="009A6336" w:rsidP="009A6336">
      <w:pPr>
        <w:spacing w:line="360" w:lineRule="auto"/>
        <w:rPr>
          <w:rFonts w:ascii="黑体" w:eastAsia="黑体" w:hAnsi="宋体" w:cs="Times New Roman"/>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9A6336">
        <w:rPr>
          <w:rFonts w:ascii="黑体" w:eastAsia="黑体" w:hAnsi="宋体" w:cs="Times New Roman" w:hint="eastAsia"/>
          <w:sz w:val="24"/>
          <w:szCs w:val="24"/>
        </w:rPr>
        <w:t>45．合同授予标准</w:t>
      </w:r>
      <w:bookmarkEnd w:id="232"/>
      <w:bookmarkEnd w:id="233"/>
      <w:bookmarkEnd w:id="234"/>
      <w:bookmarkEnd w:id="235"/>
      <w:bookmarkEnd w:id="236"/>
    </w:p>
    <w:p w14:paraId="303B9BD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本项目的合同将授予按本招标文件规定评审确定的中标人。</w:t>
      </w:r>
    </w:p>
    <w:p w14:paraId="79D60681" w14:textId="77777777" w:rsidR="009A6336" w:rsidRPr="009A6336" w:rsidRDefault="009A6336" w:rsidP="009A6336">
      <w:pPr>
        <w:spacing w:line="360" w:lineRule="auto"/>
        <w:rPr>
          <w:rFonts w:ascii="黑体" w:eastAsia="黑体" w:hAnsi="宋体" w:cs="Times New Roman"/>
          <w:sz w:val="24"/>
          <w:szCs w:val="24"/>
        </w:rPr>
      </w:pPr>
      <w:bookmarkStart w:id="237" w:name="_Toc73517680"/>
      <w:bookmarkStart w:id="238" w:name="_Toc73518158"/>
      <w:bookmarkStart w:id="239" w:name="_Toc73521587"/>
      <w:bookmarkStart w:id="240" w:name="_Toc73521675"/>
      <w:bookmarkStart w:id="241" w:name="_Toc100052409"/>
      <w:r w:rsidRPr="009A6336">
        <w:rPr>
          <w:rFonts w:ascii="黑体" w:eastAsia="黑体" w:hAnsi="宋体" w:cs="Times New Roman" w:hint="eastAsia"/>
          <w:sz w:val="24"/>
          <w:szCs w:val="24"/>
        </w:rPr>
        <w:t>46．</w:t>
      </w:r>
      <w:bookmarkEnd w:id="237"/>
      <w:bookmarkEnd w:id="238"/>
      <w:bookmarkEnd w:id="239"/>
      <w:bookmarkEnd w:id="240"/>
      <w:bookmarkEnd w:id="241"/>
      <w:r w:rsidRPr="009A6336">
        <w:rPr>
          <w:rFonts w:ascii="黑体" w:eastAsia="黑体" w:hAnsi="宋体" w:cs="Times New Roman" w:hint="eastAsia"/>
          <w:sz w:val="24"/>
          <w:szCs w:val="24"/>
        </w:rPr>
        <w:t>接受和拒绝任何或所有投标的权力</w:t>
      </w:r>
    </w:p>
    <w:p w14:paraId="22C471A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54A12ED" w14:textId="77777777" w:rsidR="009A6336" w:rsidRPr="009A6336" w:rsidRDefault="009A6336" w:rsidP="009A6336">
      <w:pPr>
        <w:spacing w:line="360" w:lineRule="auto"/>
        <w:rPr>
          <w:rFonts w:ascii="黑体" w:eastAsia="黑体" w:hAnsi="宋体" w:cs="Times New Roman"/>
          <w:sz w:val="24"/>
          <w:szCs w:val="24"/>
        </w:rPr>
      </w:pPr>
      <w:bookmarkStart w:id="242" w:name="_Toc73517682"/>
      <w:bookmarkStart w:id="243" w:name="_Toc73518160"/>
      <w:bookmarkStart w:id="244" w:name="_Toc73521589"/>
      <w:bookmarkStart w:id="245" w:name="_Toc73521677"/>
      <w:bookmarkStart w:id="246" w:name="_Toc100052410"/>
      <w:r w:rsidRPr="009A6336">
        <w:rPr>
          <w:rFonts w:ascii="黑体" w:eastAsia="黑体" w:hAnsi="宋体" w:cs="Times New Roman" w:hint="eastAsia"/>
          <w:sz w:val="24"/>
          <w:szCs w:val="24"/>
        </w:rPr>
        <w:t>47．合同协议书的签订</w:t>
      </w:r>
      <w:bookmarkEnd w:id="242"/>
      <w:bookmarkEnd w:id="243"/>
      <w:bookmarkEnd w:id="244"/>
      <w:bookmarkEnd w:id="245"/>
      <w:bookmarkEnd w:id="246"/>
    </w:p>
    <w:p w14:paraId="65C4EB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4E89CDC8"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47.2中标人如不按本通用条款第47</w:t>
      </w:r>
      <w:r w:rsidRPr="009A6336">
        <w:rPr>
          <w:rFonts w:ascii="宋体" w:eastAsia="宋体" w:hAnsi="宋体" w:cs="Times New Roman"/>
          <w:szCs w:val="21"/>
        </w:rPr>
        <w:t>.1</w:t>
      </w:r>
      <w:r w:rsidRPr="009A6336">
        <w:rPr>
          <w:rFonts w:ascii="宋体" w:eastAsia="宋体" w:hAnsi="宋体" w:cs="Times New Roman" w:hint="eastAsia"/>
          <w:szCs w:val="21"/>
        </w:rPr>
        <w:t>款的规定与采购单位签订合同，则学校采购机构</w:t>
      </w:r>
      <w:r w:rsidRPr="009A6336">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7A8492D"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47.3中标人应当按照合同约定履行义务，完成中标项目，不得将中标项目转让（转包）给他人；</w:t>
      </w:r>
    </w:p>
    <w:p w14:paraId="2E0BFCD2"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47.4采购人与中标人签订的合同必须遵守本招标文件的合同条件，并且不得更改合同条件。</w:t>
      </w:r>
    </w:p>
    <w:p w14:paraId="1CEEC3FB" w14:textId="77777777" w:rsidR="009A6336" w:rsidRPr="009A6336" w:rsidRDefault="009A6336" w:rsidP="009A6336">
      <w:pPr>
        <w:spacing w:line="360" w:lineRule="auto"/>
        <w:rPr>
          <w:rFonts w:ascii="黑体" w:eastAsia="黑体" w:hAnsi="宋体" w:cs="Times New Roman"/>
          <w:sz w:val="24"/>
          <w:szCs w:val="24"/>
        </w:rPr>
      </w:pPr>
      <w:bookmarkStart w:id="247" w:name="_Toc73517683"/>
      <w:bookmarkStart w:id="248" w:name="_Toc73518161"/>
      <w:bookmarkStart w:id="249" w:name="_Toc73521590"/>
      <w:bookmarkStart w:id="250" w:name="_Toc73521678"/>
      <w:bookmarkStart w:id="251" w:name="_Toc100052411"/>
      <w:r w:rsidRPr="009A6336">
        <w:rPr>
          <w:rFonts w:ascii="黑体" w:eastAsia="黑体" w:hAnsi="宋体" w:cs="Times New Roman" w:hint="eastAsia"/>
          <w:sz w:val="24"/>
          <w:szCs w:val="24"/>
        </w:rPr>
        <w:t>48．履约担保</w:t>
      </w:r>
      <w:bookmarkEnd w:id="247"/>
      <w:bookmarkEnd w:id="248"/>
      <w:bookmarkEnd w:id="249"/>
      <w:bookmarkEnd w:id="250"/>
      <w:bookmarkEnd w:id="251"/>
    </w:p>
    <w:p w14:paraId="0EE136CC"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48.1在签订项目合同的同时，中标人应按“对通用条款的补充内容”中规定的金额向采购单位提交履约保证金；</w:t>
      </w:r>
    </w:p>
    <w:p w14:paraId="70FFF5F1"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48.2如果中标人不能按本通用条款第48</w:t>
      </w:r>
      <w:r w:rsidRPr="009A6336">
        <w:rPr>
          <w:rFonts w:ascii="宋体" w:eastAsia="宋体" w:hAnsi="宋体" w:cs="Times New Roman"/>
          <w:szCs w:val="21"/>
        </w:rPr>
        <w:t>.1</w:t>
      </w:r>
      <w:r w:rsidRPr="009A6336">
        <w:rPr>
          <w:rFonts w:ascii="宋体" w:eastAsia="宋体" w:hAnsi="宋体" w:cs="Times New Roman" w:hint="eastAsia"/>
          <w:szCs w:val="21"/>
        </w:rPr>
        <w:t>款的规</w:t>
      </w:r>
      <w:r w:rsidRPr="009A6336">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A6336">
        <w:rPr>
          <w:rFonts w:ascii="宋体" w:eastAsia="宋体" w:hAnsi="宋体" w:cs="Times New Roman" w:hint="eastAsia"/>
          <w:szCs w:val="21"/>
        </w:rPr>
        <w:t>的损失超过投标保证金数额的，还应当对超过部分予以赔偿；</w:t>
      </w:r>
    </w:p>
    <w:p w14:paraId="268B037B"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w:t>
      </w:r>
      <w:r w:rsidRPr="009A6336">
        <w:rPr>
          <w:rFonts w:ascii="宋体" w:eastAsia="宋体" w:hAnsi="宋体" w:cs="Times New Roman"/>
          <w:szCs w:val="21"/>
        </w:rPr>
        <w:t>.</w:t>
      </w:r>
      <w:r w:rsidRPr="009A6336">
        <w:rPr>
          <w:rFonts w:ascii="宋体" w:eastAsia="宋体" w:hAnsi="宋体" w:cs="Times New Roman" w:hint="eastAsia"/>
          <w:szCs w:val="21"/>
        </w:rPr>
        <w:t>3项目服务期满之后,经验收合格后，采购单位在七日内办理解除履约担保手续。</w:t>
      </w:r>
    </w:p>
    <w:p w14:paraId="3E1152E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49.合同的备案</w:t>
      </w:r>
    </w:p>
    <w:p w14:paraId="39A77F14"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采购人与中标人应于合同签订之日起10日内，由采购人或委托中标人将采购合同副本抄送学校采购机构备案。</w:t>
      </w:r>
    </w:p>
    <w:p w14:paraId="69C2FD73"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50.履约情况的反馈</w:t>
      </w:r>
    </w:p>
    <w:p w14:paraId="78822726"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采购人应及时向学校采购机构反馈中标人的履约情况（填写《深圳大学</w:t>
      </w:r>
      <w:r w:rsidRPr="009A6336">
        <w:rPr>
          <w:rFonts w:ascii="Times New Roman" w:eastAsia="宋体" w:hAnsi="Times New Roman" w:cs="Times New Roman" w:hint="eastAsia"/>
          <w:szCs w:val="24"/>
        </w:rPr>
        <w:t>采购履约情况反馈表》</w:t>
      </w:r>
      <w:r w:rsidRPr="009A6336">
        <w:rPr>
          <w:rFonts w:ascii="宋体" w:eastAsia="宋体" w:hAnsi="宋体" w:cs="Times New Roman" w:hint="eastAsia"/>
          <w:szCs w:val="21"/>
        </w:rPr>
        <w:t>），中标人的履约情况将作为供应商考核的重要依据，并将成为日后深圳大学采购活动中的项目评标依据。</w:t>
      </w:r>
    </w:p>
    <w:p w14:paraId="3424DF1B"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51．腐败和欺诈行为</w:t>
      </w:r>
    </w:p>
    <w:p w14:paraId="058FE3DB"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7C250240"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 xml:space="preserve">51.2 </w:t>
      </w:r>
      <w:r w:rsidRPr="009A6336">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2D44C35"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51.3</w:t>
      </w:r>
      <w:r w:rsidRPr="009A6336">
        <w:rPr>
          <w:rFonts w:ascii="宋体" w:eastAsia="宋体" w:hAnsi="宋体" w:cs="Times New Roman" w:hint="eastAsia"/>
          <w:szCs w:val="21"/>
        </w:rPr>
        <w:t>如果评标委员会认为投标人在本合同的竞争中有腐败和欺诈行为，则拒绝接受该投标。</w:t>
      </w:r>
    </w:p>
    <w:p w14:paraId="157C69F1"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51.4</w:t>
      </w:r>
      <w:r w:rsidRPr="009A6336">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A6336">
        <w:rPr>
          <w:rFonts w:ascii="宋体" w:eastAsia="宋体" w:hAnsi="宋体" w:cs="Times New Roman"/>
          <w:szCs w:val="21"/>
        </w:rPr>
        <w:t>其责任</w:t>
      </w:r>
      <w:r w:rsidRPr="009A6336">
        <w:rPr>
          <w:rFonts w:ascii="宋体" w:eastAsia="宋体" w:hAnsi="宋体" w:cs="Times New Roman" w:hint="eastAsia"/>
          <w:szCs w:val="21"/>
        </w:rPr>
        <w:t>。</w:t>
      </w:r>
    </w:p>
    <w:p w14:paraId="60F91079"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32"/>
          <w:szCs w:val="32"/>
        </w:rPr>
      </w:pPr>
      <w:r w:rsidRPr="009A6336">
        <w:rPr>
          <w:rFonts w:ascii="Arial" w:eastAsia="黑体" w:hAnsi="Arial" w:cs="Times New Roman" w:hint="eastAsia"/>
          <w:b/>
          <w:bCs/>
          <w:sz w:val="32"/>
          <w:szCs w:val="32"/>
        </w:rPr>
        <w:t>质疑处理</w:t>
      </w:r>
    </w:p>
    <w:p w14:paraId="4DF9EE9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53.质疑受理机构</w:t>
      </w:r>
    </w:p>
    <w:p w14:paraId="0841E6C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w:t>
      </w:r>
      <w:r w:rsidRPr="009A6336">
        <w:rPr>
          <w:rFonts w:ascii="宋体" w:eastAsia="宋体" w:hAnsi="宋体" w:cs="Times New Roman"/>
          <w:szCs w:val="21"/>
        </w:rPr>
        <w:t>招投标管理中心负责受理和答复质疑。</w:t>
      </w:r>
    </w:p>
    <w:p w14:paraId="633F195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54.质疑处理原则</w:t>
      </w:r>
    </w:p>
    <w:p w14:paraId="06BAF4A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54.1</w:t>
      </w:r>
      <w:r w:rsidRPr="009A6336">
        <w:rPr>
          <w:rFonts w:ascii="宋体" w:eastAsia="宋体" w:hAnsi="宋体" w:cs="Times New Roman"/>
          <w:szCs w:val="21"/>
        </w:rPr>
        <w:t>质疑处理遵循公平、公正、规范、高效的原则。</w:t>
      </w:r>
    </w:p>
    <w:p w14:paraId="4D491F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54.2</w:t>
      </w:r>
      <w:r w:rsidRPr="009A6336">
        <w:rPr>
          <w:rFonts w:ascii="宋体" w:eastAsia="宋体" w:hAnsi="宋体" w:cs="Times New Roman"/>
          <w:szCs w:val="21"/>
        </w:rPr>
        <w:t>供应商质疑实行实名制和“谁质疑，谁举证”的原则，质疑应有具体的事项及事</w:t>
      </w:r>
      <w:r w:rsidRPr="009A6336">
        <w:rPr>
          <w:rFonts w:ascii="宋体" w:eastAsia="宋体" w:hAnsi="宋体" w:cs="Times New Roman"/>
          <w:szCs w:val="21"/>
        </w:rPr>
        <w:lastRenderedPageBreak/>
        <w:t>实根据。</w:t>
      </w:r>
    </w:p>
    <w:p w14:paraId="0948B575"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55.质疑受理的时效和范围</w:t>
      </w:r>
    </w:p>
    <w:p w14:paraId="4565F6D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w:t>
      </w:r>
    </w:p>
    <w:p w14:paraId="73BB45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55.2供应商对采购文件有疑问的，深圳大学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按答疑程序处理；供应商对采购文件有异议的，按质疑程序处理。</w:t>
      </w:r>
    </w:p>
    <w:p w14:paraId="726491E9"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56.质疑条件</w:t>
      </w:r>
    </w:p>
    <w:p w14:paraId="173E93F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56.1提出质疑的应是直接参与相应采购项目的供应商。以联合体形式参与的，由联合体共同提出；</w:t>
      </w:r>
    </w:p>
    <w:p w14:paraId="56BEB84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56.2提供质疑的项目名称和编号、质疑供应商的单位名称、详细地址、邮政编码、联系人及联系电话等基本情况；</w:t>
      </w:r>
    </w:p>
    <w:p w14:paraId="6DB158C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56.3有质疑的具体事项、请求及理由，并附相关证据材料；</w:t>
      </w:r>
    </w:p>
    <w:p w14:paraId="47A8DA2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56.4质疑书加盖公章，被授权人进行质疑的同时提交法人授权委托书；</w:t>
      </w:r>
    </w:p>
    <w:p w14:paraId="33C726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56.5质疑材料中有外文资料的，应一并附上中文译本，并以中文译本为准。</w:t>
      </w:r>
    </w:p>
    <w:p w14:paraId="7A2E050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不符合上述条件的，深圳大学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不予受理。</w:t>
      </w:r>
    </w:p>
    <w:p w14:paraId="5282D134"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57.受理质疑办理程序</w:t>
      </w:r>
    </w:p>
    <w:p w14:paraId="7FA089A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CCD129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724E5BA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57.3在质疑处理期间，深圳大学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视情形决定暂停采购活动。</w:t>
      </w:r>
    </w:p>
    <w:p w14:paraId="431F16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57.4深圳大学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原则上在质疑受理之日起十个工作日内书面答复质疑供应商。答复函以直接领取、传真或邮寄方式送达。</w:t>
      </w:r>
    </w:p>
    <w:p w14:paraId="1A9F7D73" w14:textId="77777777" w:rsidR="009A6336" w:rsidRPr="009A6336" w:rsidRDefault="009A6336" w:rsidP="009A6336">
      <w:pPr>
        <w:ind w:firstLineChars="196" w:firstLine="412"/>
        <w:rPr>
          <w:rFonts w:ascii="宋体" w:eastAsia="宋体" w:hAnsi="宋体" w:cs="Times New Roman"/>
          <w:color w:val="FF0000"/>
          <w:szCs w:val="21"/>
        </w:rPr>
      </w:pPr>
      <w:r w:rsidRPr="009A6336">
        <w:rPr>
          <w:rFonts w:ascii="宋体" w:eastAsia="宋体" w:hAnsi="宋体" w:cs="Times New Roman" w:hint="eastAsia"/>
          <w:szCs w:val="21"/>
        </w:rPr>
        <w:t>57.5供应商向深圳大学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739C596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58.相关责任与义务</w:t>
      </w:r>
    </w:p>
    <w:p w14:paraId="501DA55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58.1采购单位、评标专家和相关供应商等当事人应积极配合深圳大学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lastRenderedPageBreak/>
        <w:t>进行质疑调查，如实反映情况，及时提供证明材料。</w:t>
      </w:r>
    </w:p>
    <w:p w14:paraId="1C5D095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58.2质疑供应商有下列情形之一的，属于虚假、恶意质疑，深圳大学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83C4FC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58.2.1捏造事实或提供虚假证明材料的；</w:t>
      </w:r>
    </w:p>
    <w:p w14:paraId="7CCD8B3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58.2.2假冒他人名义进行质疑的；</w:t>
      </w:r>
    </w:p>
    <w:p w14:paraId="7461A0F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58.2.3拒不配合进行有关调查、情节严重的。</w:t>
      </w:r>
    </w:p>
    <w:p w14:paraId="0032B2F4" w14:textId="77777777" w:rsidR="00EB4369" w:rsidRPr="009A6336" w:rsidRDefault="00EB4369"/>
    <w:sectPr w:rsidR="00EB4369" w:rsidRPr="009A6336" w:rsidSect="0010431D">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CBF68" w14:textId="77777777" w:rsidR="00812025" w:rsidRDefault="00812025">
      <w:r>
        <w:separator/>
      </w:r>
    </w:p>
  </w:endnote>
  <w:endnote w:type="continuationSeparator" w:id="0">
    <w:p w14:paraId="4F9886C5" w14:textId="77777777" w:rsidR="00812025" w:rsidRDefault="0081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116D24" w:rsidRDefault="00116D2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116D24" w:rsidRDefault="00116D2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2B95668C" w:rsidR="00116D24" w:rsidRDefault="00116D2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F71D02">
      <w:rPr>
        <w:noProof/>
      </w:rPr>
      <w:t>24</w:t>
    </w:r>
    <w:r>
      <w:fldChar w:fldCharType="end"/>
    </w:r>
    <w:r>
      <w:t xml:space="preserve"> -</w:t>
    </w:r>
  </w:p>
  <w:p w14:paraId="48D234C3" w14:textId="77777777" w:rsidR="00116D24" w:rsidRDefault="00116D2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5799B" w14:textId="77777777" w:rsidR="00812025" w:rsidRDefault="00812025">
      <w:r>
        <w:separator/>
      </w:r>
    </w:p>
  </w:footnote>
  <w:footnote w:type="continuationSeparator" w:id="0">
    <w:p w14:paraId="6B29EED0" w14:textId="77777777" w:rsidR="00812025" w:rsidRDefault="00812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17074876" w:rsidR="00116D24" w:rsidRDefault="00116D24">
    <w:pPr>
      <w:pStyle w:val="af3"/>
    </w:pPr>
    <w:r w:rsidRPr="001B7492">
      <w:rPr>
        <w:rFonts w:hint="eastAsia"/>
      </w:rPr>
      <w:t>深圳大学招投标管理中心</w:t>
    </w:r>
    <w:r w:rsidRPr="001B7492">
      <w:rPr>
        <w:rFonts w:hint="eastAsia"/>
      </w:rPr>
      <w:t xml:space="preserve">                                 </w:t>
    </w:r>
    <w:r w:rsidR="00AE78A4">
      <w:rPr>
        <w:rFonts w:hint="eastAsia"/>
      </w:rPr>
      <w:t xml:space="preserve">                   </w:t>
    </w:r>
    <w:r>
      <w:rPr>
        <w:rFonts w:hint="eastAsia"/>
      </w:rPr>
      <w:t>SZU</w:t>
    </w:r>
    <w:r w:rsidR="00AE78A4">
      <w:t>CG</w:t>
    </w:r>
    <w:r>
      <w:rPr>
        <w:rFonts w:hint="eastAsia"/>
      </w:rPr>
      <w:t>201</w:t>
    </w:r>
    <w:r>
      <w:t>7</w:t>
    </w:r>
    <w:r w:rsidR="00AE78A4">
      <w:t>0003</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3D449A"/>
    <w:multiLevelType w:val="hybridMultilevel"/>
    <w:tmpl w:val="EA70863A"/>
    <w:lvl w:ilvl="0" w:tplc="0C8A8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C5691F"/>
    <w:multiLevelType w:val="hybridMultilevel"/>
    <w:tmpl w:val="63B0D75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D6C0870"/>
    <w:multiLevelType w:val="hybridMultilevel"/>
    <w:tmpl w:val="B3B01E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2F1C079D"/>
    <w:multiLevelType w:val="hybridMultilevel"/>
    <w:tmpl w:val="9E406E64"/>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3D82547F"/>
    <w:multiLevelType w:val="multilevel"/>
    <w:tmpl w:val="3D82547F"/>
    <w:lvl w:ilvl="0">
      <w:start w:val="1"/>
      <w:numFmt w:val="decimal"/>
      <w:lvlText w:val="%1、"/>
      <w:lvlJc w:val="left"/>
      <w:pPr>
        <w:ind w:left="360" w:hanging="360"/>
      </w:pPr>
      <w:rPr>
        <w:rFonts w:hint="default"/>
      </w:r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12">
    <w:nsid w:val="47623D25"/>
    <w:multiLevelType w:val="hybridMultilevel"/>
    <w:tmpl w:val="E0A498C6"/>
    <w:lvl w:ilvl="0" w:tplc="0409000B">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13">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F12446"/>
    <w:multiLevelType w:val="hybridMultilevel"/>
    <w:tmpl w:val="9676D5C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nsid w:val="5849273A"/>
    <w:multiLevelType w:val="singleLevel"/>
    <w:tmpl w:val="5849273A"/>
    <w:lvl w:ilvl="0">
      <w:start w:val="1"/>
      <w:numFmt w:val="decimal"/>
      <w:suff w:val="nothing"/>
      <w:lvlText w:val="%1、"/>
      <w:lvlJc w:val="left"/>
    </w:lvl>
  </w:abstractNum>
  <w:abstractNum w:abstractNumId="16">
    <w:nsid w:val="604756F9"/>
    <w:multiLevelType w:val="hybridMultilevel"/>
    <w:tmpl w:val="CF00ABFE"/>
    <w:lvl w:ilvl="0" w:tplc="04090009">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7">
    <w:nsid w:val="6B9A41DB"/>
    <w:multiLevelType w:val="multilevel"/>
    <w:tmpl w:val="6B9A41DB"/>
    <w:lvl w:ilvl="0">
      <w:start w:val="1"/>
      <w:numFmt w:val="decimal"/>
      <w:lvlText w:val="%1、"/>
      <w:lvlJc w:val="left"/>
      <w:pPr>
        <w:ind w:left="1230" w:hanging="360"/>
      </w:pPr>
      <w:rPr>
        <w:rFonts w:hint="default"/>
      </w:rPr>
    </w:lvl>
    <w:lvl w:ilvl="1" w:tentative="1">
      <w:start w:val="1"/>
      <w:numFmt w:val="lowerLetter"/>
      <w:lvlText w:val="%2)"/>
      <w:lvlJc w:val="left"/>
      <w:pPr>
        <w:ind w:left="1830" w:hanging="480"/>
      </w:pPr>
    </w:lvl>
    <w:lvl w:ilvl="2" w:tentative="1">
      <w:start w:val="1"/>
      <w:numFmt w:val="lowerRoman"/>
      <w:lvlText w:val="%3."/>
      <w:lvlJc w:val="right"/>
      <w:pPr>
        <w:ind w:left="2310" w:hanging="480"/>
      </w:pPr>
    </w:lvl>
    <w:lvl w:ilvl="3" w:tentative="1">
      <w:start w:val="1"/>
      <w:numFmt w:val="decimal"/>
      <w:lvlText w:val="%4."/>
      <w:lvlJc w:val="left"/>
      <w:pPr>
        <w:ind w:left="2790" w:hanging="480"/>
      </w:pPr>
    </w:lvl>
    <w:lvl w:ilvl="4" w:tentative="1">
      <w:start w:val="1"/>
      <w:numFmt w:val="lowerLetter"/>
      <w:lvlText w:val="%5)"/>
      <w:lvlJc w:val="left"/>
      <w:pPr>
        <w:ind w:left="3270" w:hanging="480"/>
      </w:pPr>
    </w:lvl>
    <w:lvl w:ilvl="5" w:tentative="1">
      <w:start w:val="1"/>
      <w:numFmt w:val="lowerRoman"/>
      <w:lvlText w:val="%6."/>
      <w:lvlJc w:val="right"/>
      <w:pPr>
        <w:ind w:left="3750" w:hanging="480"/>
      </w:pPr>
    </w:lvl>
    <w:lvl w:ilvl="6" w:tentative="1">
      <w:start w:val="1"/>
      <w:numFmt w:val="decimal"/>
      <w:lvlText w:val="%7."/>
      <w:lvlJc w:val="left"/>
      <w:pPr>
        <w:ind w:left="4230" w:hanging="480"/>
      </w:pPr>
    </w:lvl>
    <w:lvl w:ilvl="7" w:tentative="1">
      <w:start w:val="1"/>
      <w:numFmt w:val="lowerLetter"/>
      <w:lvlText w:val="%8)"/>
      <w:lvlJc w:val="left"/>
      <w:pPr>
        <w:ind w:left="4710" w:hanging="480"/>
      </w:pPr>
    </w:lvl>
    <w:lvl w:ilvl="8" w:tentative="1">
      <w:start w:val="1"/>
      <w:numFmt w:val="lowerRoman"/>
      <w:lvlText w:val="%9."/>
      <w:lvlJc w:val="right"/>
      <w:pPr>
        <w:ind w:left="5190" w:hanging="480"/>
      </w:pPr>
    </w:lvl>
  </w:abstractNum>
  <w:abstractNum w:abstractNumId="18">
    <w:nsid w:val="75503F9A"/>
    <w:multiLevelType w:val="multilevel"/>
    <w:tmpl w:val="75503F9A"/>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9">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3"/>
  </w:num>
  <w:num w:numId="4">
    <w:abstractNumId w:val="8"/>
  </w:num>
  <w:num w:numId="5">
    <w:abstractNumId w:val="6"/>
  </w:num>
  <w:num w:numId="6">
    <w:abstractNumId w:val="20"/>
  </w:num>
  <w:num w:numId="7">
    <w:abstractNumId w:val="7"/>
  </w:num>
  <w:num w:numId="8">
    <w:abstractNumId w:val="10"/>
  </w:num>
  <w:num w:numId="9">
    <w:abstractNumId w:val="15"/>
  </w:num>
  <w:num w:numId="10">
    <w:abstractNumId w:val="2"/>
  </w:num>
  <w:num w:numId="11">
    <w:abstractNumId w:val="17"/>
  </w:num>
  <w:num w:numId="12">
    <w:abstractNumId w:val="18"/>
  </w:num>
  <w:num w:numId="13">
    <w:abstractNumId w:val="11"/>
  </w:num>
  <w:num w:numId="14">
    <w:abstractNumId w:val="16"/>
  </w:num>
  <w:num w:numId="15">
    <w:abstractNumId w:val="12"/>
  </w:num>
  <w:num w:numId="16">
    <w:abstractNumId w:val="5"/>
  </w:num>
  <w:num w:numId="17">
    <w:abstractNumId w:val="3"/>
  </w:num>
  <w:num w:numId="18">
    <w:abstractNumId w:val="4"/>
  </w:num>
  <w:num w:numId="19">
    <w:abstractNumId w:val="19"/>
  </w:num>
  <w:num w:numId="20">
    <w:abstractNumId w:val="9"/>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C2D"/>
    <w:rsid w:val="00007DD1"/>
    <w:rsid w:val="00025BDF"/>
    <w:rsid w:val="000264C4"/>
    <w:rsid w:val="0003110B"/>
    <w:rsid w:val="0003272D"/>
    <w:rsid w:val="000473A7"/>
    <w:rsid w:val="0005721D"/>
    <w:rsid w:val="000606D8"/>
    <w:rsid w:val="00061129"/>
    <w:rsid w:val="00062B0F"/>
    <w:rsid w:val="000673E7"/>
    <w:rsid w:val="00085C6A"/>
    <w:rsid w:val="00094A5D"/>
    <w:rsid w:val="000A2A96"/>
    <w:rsid w:val="000A3EFF"/>
    <w:rsid w:val="000C21C0"/>
    <w:rsid w:val="000D7137"/>
    <w:rsid w:val="000D7969"/>
    <w:rsid w:val="000E0B73"/>
    <w:rsid w:val="0010431D"/>
    <w:rsid w:val="00111F24"/>
    <w:rsid w:val="00116D24"/>
    <w:rsid w:val="00144CC3"/>
    <w:rsid w:val="00155EE7"/>
    <w:rsid w:val="001563DD"/>
    <w:rsid w:val="00160CCD"/>
    <w:rsid w:val="00180C25"/>
    <w:rsid w:val="00195A85"/>
    <w:rsid w:val="001C09A2"/>
    <w:rsid w:val="001D29B6"/>
    <w:rsid w:val="001D56D1"/>
    <w:rsid w:val="001D74FF"/>
    <w:rsid w:val="001D7C12"/>
    <w:rsid w:val="001F5733"/>
    <w:rsid w:val="001F5E0D"/>
    <w:rsid w:val="00233B64"/>
    <w:rsid w:val="00237914"/>
    <w:rsid w:val="0025082F"/>
    <w:rsid w:val="00262912"/>
    <w:rsid w:val="00274246"/>
    <w:rsid w:val="00277CB9"/>
    <w:rsid w:val="00281C6E"/>
    <w:rsid w:val="00292A30"/>
    <w:rsid w:val="002944C3"/>
    <w:rsid w:val="00296D75"/>
    <w:rsid w:val="002B4915"/>
    <w:rsid w:val="002B6DF4"/>
    <w:rsid w:val="002B754F"/>
    <w:rsid w:val="002C21B1"/>
    <w:rsid w:val="002C6056"/>
    <w:rsid w:val="002D000D"/>
    <w:rsid w:val="002E656D"/>
    <w:rsid w:val="0030253F"/>
    <w:rsid w:val="00310586"/>
    <w:rsid w:val="00313164"/>
    <w:rsid w:val="00320070"/>
    <w:rsid w:val="003429E4"/>
    <w:rsid w:val="003544D6"/>
    <w:rsid w:val="00361895"/>
    <w:rsid w:val="00361D3D"/>
    <w:rsid w:val="003720A8"/>
    <w:rsid w:val="003737A7"/>
    <w:rsid w:val="00373F42"/>
    <w:rsid w:val="003762CA"/>
    <w:rsid w:val="00387678"/>
    <w:rsid w:val="003A2EB7"/>
    <w:rsid w:val="003C5C99"/>
    <w:rsid w:val="003E6D96"/>
    <w:rsid w:val="0042389E"/>
    <w:rsid w:val="00423FB6"/>
    <w:rsid w:val="00436599"/>
    <w:rsid w:val="00466EE7"/>
    <w:rsid w:val="00470054"/>
    <w:rsid w:val="0048532D"/>
    <w:rsid w:val="004A790F"/>
    <w:rsid w:val="004C3A2E"/>
    <w:rsid w:val="004C5923"/>
    <w:rsid w:val="004C59AD"/>
    <w:rsid w:val="004D3085"/>
    <w:rsid w:val="004D3787"/>
    <w:rsid w:val="004E55A7"/>
    <w:rsid w:val="004F0C0E"/>
    <w:rsid w:val="004F580F"/>
    <w:rsid w:val="00507CDE"/>
    <w:rsid w:val="0052123F"/>
    <w:rsid w:val="0052234F"/>
    <w:rsid w:val="00525E1F"/>
    <w:rsid w:val="005268CF"/>
    <w:rsid w:val="00540A40"/>
    <w:rsid w:val="00546183"/>
    <w:rsid w:val="00554865"/>
    <w:rsid w:val="00566A83"/>
    <w:rsid w:val="00574E09"/>
    <w:rsid w:val="00576356"/>
    <w:rsid w:val="00585E43"/>
    <w:rsid w:val="00591E3F"/>
    <w:rsid w:val="005A3123"/>
    <w:rsid w:val="005A7988"/>
    <w:rsid w:val="005A7B6D"/>
    <w:rsid w:val="005D5212"/>
    <w:rsid w:val="005E30F2"/>
    <w:rsid w:val="005E35A9"/>
    <w:rsid w:val="005F335B"/>
    <w:rsid w:val="0060609A"/>
    <w:rsid w:val="00627803"/>
    <w:rsid w:val="006419EB"/>
    <w:rsid w:val="00665610"/>
    <w:rsid w:val="00683CC9"/>
    <w:rsid w:val="006A75FE"/>
    <w:rsid w:val="006C6B50"/>
    <w:rsid w:val="006E0708"/>
    <w:rsid w:val="007067D7"/>
    <w:rsid w:val="00710A4E"/>
    <w:rsid w:val="00715829"/>
    <w:rsid w:val="0072295C"/>
    <w:rsid w:val="0072750D"/>
    <w:rsid w:val="00735B02"/>
    <w:rsid w:val="007376A3"/>
    <w:rsid w:val="00752DF1"/>
    <w:rsid w:val="0076132A"/>
    <w:rsid w:val="00776CF7"/>
    <w:rsid w:val="00784D55"/>
    <w:rsid w:val="007A1334"/>
    <w:rsid w:val="007A604D"/>
    <w:rsid w:val="007A7841"/>
    <w:rsid w:val="007C0345"/>
    <w:rsid w:val="007C0ECB"/>
    <w:rsid w:val="007C7DC2"/>
    <w:rsid w:val="007D2BD7"/>
    <w:rsid w:val="007D5B61"/>
    <w:rsid w:val="007E4EFE"/>
    <w:rsid w:val="00806E5A"/>
    <w:rsid w:val="00810AB0"/>
    <w:rsid w:val="00812025"/>
    <w:rsid w:val="0081339B"/>
    <w:rsid w:val="00825D64"/>
    <w:rsid w:val="00825D94"/>
    <w:rsid w:val="008340A4"/>
    <w:rsid w:val="00843BA2"/>
    <w:rsid w:val="00847463"/>
    <w:rsid w:val="008744C1"/>
    <w:rsid w:val="00885980"/>
    <w:rsid w:val="008B4D4A"/>
    <w:rsid w:val="008D18E8"/>
    <w:rsid w:val="008E08A2"/>
    <w:rsid w:val="00933E26"/>
    <w:rsid w:val="00940F0A"/>
    <w:rsid w:val="009632D3"/>
    <w:rsid w:val="00973291"/>
    <w:rsid w:val="00974DE4"/>
    <w:rsid w:val="00980B6F"/>
    <w:rsid w:val="0098476F"/>
    <w:rsid w:val="00992D8A"/>
    <w:rsid w:val="009A34C1"/>
    <w:rsid w:val="009A6336"/>
    <w:rsid w:val="009C487E"/>
    <w:rsid w:val="009C59F3"/>
    <w:rsid w:val="009D57F4"/>
    <w:rsid w:val="009F0367"/>
    <w:rsid w:val="009F70E1"/>
    <w:rsid w:val="00A03865"/>
    <w:rsid w:val="00A05106"/>
    <w:rsid w:val="00A509BC"/>
    <w:rsid w:val="00A55D13"/>
    <w:rsid w:val="00A570EF"/>
    <w:rsid w:val="00A86368"/>
    <w:rsid w:val="00AA1967"/>
    <w:rsid w:val="00AA1AFD"/>
    <w:rsid w:val="00AA5C41"/>
    <w:rsid w:val="00AB03A9"/>
    <w:rsid w:val="00AE78A4"/>
    <w:rsid w:val="00B05FA3"/>
    <w:rsid w:val="00B11DCC"/>
    <w:rsid w:val="00B16987"/>
    <w:rsid w:val="00B272E3"/>
    <w:rsid w:val="00B3154C"/>
    <w:rsid w:val="00B3175E"/>
    <w:rsid w:val="00B33B1B"/>
    <w:rsid w:val="00B4016B"/>
    <w:rsid w:val="00B50581"/>
    <w:rsid w:val="00B56353"/>
    <w:rsid w:val="00B61BB5"/>
    <w:rsid w:val="00B80C7A"/>
    <w:rsid w:val="00B9315D"/>
    <w:rsid w:val="00B97A3C"/>
    <w:rsid w:val="00BA5FC3"/>
    <w:rsid w:val="00BA7473"/>
    <w:rsid w:val="00BC6C93"/>
    <w:rsid w:val="00BD3788"/>
    <w:rsid w:val="00BE2BBD"/>
    <w:rsid w:val="00BE69B5"/>
    <w:rsid w:val="00BF128B"/>
    <w:rsid w:val="00BF2EB2"/>
    <w:rsid w:val="00C179C8"/>
    <w:rsid w:val="00C22634"/>
    <w:rsid w:val="00C40D85"/>
    <w:rsid w:val="00C56F12"/>
    <w:rsid w:val="00C64393"/>
    <w:rsid w:val="00C92BE8"/>
    <w:rsid w:val="00CC06C6"/>
    <w:rsid w:val="00CC54E4"/>
    <w:rsid w:val="00CC72FA"/>
    <w:rsid w:val="00CC7D85"/>
    <w:rsid w:val="00CD6819"/>
    <w:rsid w:val="00CE64FA"/>
    <w:rsid w:val="00D27997"/>
    <w:rsid w:val="00D30E3E"/>
    <w:rsid w:val="00D32C4A"/>
    <w:rsid w:val="00D341FF"/>
    <w:rsid w:val="00D458EC"/>
    <w:rsid w:val="00D531F3"/>
    <w:rsid w:val="00D549F7"/>
    <w:rsid w:val="00D6071E"/>
    <w:rsid w:val="00D6443F"/>
    <w:rsid w:val="00D64B34"/>
    <w:rsid w:val="00D77DEC"/>
    <w:rsid w:val="00D92847"/>
    <w:rsid w:val="00D9462E"/>
    <w:rsid w:val="00DA37A5"/>
    <w:rsid w:val="00DC2F8B"/>
    <w:rsid w:val="00DD770C"/>
    <w:rsid w:val="00DE16CE"/>
    <w:rsid w:val="00DF0612"/>
    <w:rsid w:val="00DF3324"/>
    <w:rsid w:val="00E00076"/>
    <w:rsid w:val="00E07255"/>
    <w:rsid w:val="00E21586"/>
    <w:rsid w:val="00E2730D"/>
    <w:rsid w:val="00E362CD"/>
    <w:rsid w:val="00E578FD"/>
    <w:rsid w:val="00E630FA"/>
    <w:rsid w:val="00E63453"/>
    <w:rsid w:val="00E6519E"/>
    <w:rsid w:val="00E67A75"/>
    <w:rsid w:val="00E72D34"/>
    <w:rsid w:val="00E739DA"/>
    <w:rsid w:val="00E97CA4"/>
    <w:rsid w:val="00EA748E"/>
    <w:rsid w:val="00EB0EB1"/>
    <w:rsid w:val="00EB4277"/>
    <w:rsid w:val="00EB4369"/>
    <w:rsid w:val="00EB5957"/>
    <w:rsid w:val="00EC036D"/>
    <w:rsid w:val="00EC2193"/>
    <w:rsid w:val="00EC27EE"/>
    <w:rsid w:val="00EC37B9"/>
    <w:rsid w:val="00ED3899"/>
    <w:rsid w:val="00EE6F8B"/>
    <w:rsid w:val="00EF3EB0"/>
    <w:rsid w:val="00F02F2C"/>
    <w:rsid w:val="00F04ED2"/>
    <w:rsid w:val="00F13497"/>
    <w:rsid w:val="00F2263C"/>
    <w:rsid w:val="00F4225C"/>
    <w:rsid w:val="00F53906"/>
    <w:rsid w:val="00F54419"/>
    <w:rsid w:val="00F67A2C"/>
    <w:rsid w:val="00F71D02"/>
    <w:rsid w:val="00F774AA"/>
    <w:rsid w:val="00F77B03"/>
    <w:rsid w:val="00F94CA6"/>
    <w:rsid w:val="00FB1BA7"/>
    <w:rsid w:val="00FB2BFA"/>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60879F49"/>
  <w15:docId w15:val="{4CC0AF21-AC92-4CC2-A97E-0C89D33A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85C6A"/>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11"/>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2">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link w:val="Charf"/>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character" w:customStyle="1" w:styleId="Charf">
    <w:name w:val="列出段落 Char"/>
    <w:link w:val="18"/>
    <w:uiPriority w:val="34"/>
    <w:qFormat/>
    <w:locked/>
    <w:rsid w:val="00320070"/>
    <w:rPr>
      <w:rFonts w:ascii="Calibri" w:eastAsia="宋体" w:hAnsi="Calibri" w:cs="Calibri"/>
      <w:szCs w:val="21"/>
    </w:rPr>
  </w:style>
  <w:style w:type="paragraph" w:customStyle="1" w:styleId="120">
    <w:name w:val="列出段落12"/>
    <w:basedOn w:val="a3"/>
    <w:uiPriority w:val="34"/>
    <w:qFormat/>
    <w:rsid w:val="00320070"/>
    <w:pPr>
      <w:widowControl/>
      <w:spacing w:line="360" w:lineRule="auto"/>
      <w:ind w:firstLine="420"/>
    </w:pPr>
    <w:rPr>
      <w:rFonts w:ascii="Times New Roman" w:eastAsia="宋体" w:hAnsi="Times New Roman" w:cs="Times New Roman"/>
      <w:szCs w:val="21"/>
    </w:rPr>
  </w:style>
  <w:style w:type="numbering" w:customStyle="1" w:styleId="27">
    <w:name w:val="无列表2"/>
    <w:next w:val="a7"/>
    <w:semiHidden/>
    <w:rsid w:val="009A6336"/>
  </w:style>
  <w:style w:type="paragraph" w:customStyle="1" w:styleId="Charf1">
    <w:name w:val="Char"/>
    <w:basedOn w:val="a3"/>
    <w:autoRedefine/>
    <w:rsid w:val="009A6336"/>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11">
    <w:name w:val="列出段落 Char1"/>
    <w:link w:val="aff1"/>
    <w:locked/>
    <w:rsid w:val="00F2263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http://www.baidu.com/link?url=zcMemULSFtYZBh5K2vJdUgWiGS69ZI2jcmpz0mc3UzARZQNyJo_NWu70dbjzgci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65</Pages>
  <Words>5799</Words>
  <Characters>33057</Characters>
  <Application>Microsoft Office Word</Application>
  <DocSecurity>0</DocSecurity>
  <Lines>275</Lines>
  <Paragraphs>77</Paragraphs>
  <ScaleCrop>false</ScaleCrop>
  <Company/>
  <LinksUpToDate>false</LinksUpToDate>
  <CharactersWithSpaces>38779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5</cp:revision>
  <cp:lastPrinted>2016-12-12T03:41:00Z</cp:lastPrinted>
  <dcterms:created xsi:type="dcterms:W3CDTF">2017-05-06T01:20:00Z</dcterms:created>
  <dcterms:modified xsi:type="dcterms:W3CDTF">2017-05-14T04:45:00Z</dcterms:modified>
</cp:coreProperties>
</file>