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17D3B15A" w:rsidR="00530019" w:rsidRDefault="00D17E84">
      <w:pPr>
        <w:jc w:val="center"/>
        <w:rPr>
          <w:rFonts w:ascii="宋体" w:eastAsia="宋体" w:hAnsi="宋体" w:cs="Times New Roman"/>
          <w:color w:val="FF0000"/>
          <w:sz w:val="52"/>
          <w:szCs w:val="52"/>
        </w:rPr>
      </w:pPr>
      <w:r>
        <w:rPr>
          <w:rFonts w:ascii="宋体" w:eastAsia="宋体" w:hAnsi="宋体" w:cs="Times New Roman"/>
          <w:color w:val="FF0000"/>
          <w:sz w:val="52"/>
          <w:szCs w:val="52"/>
        </w:rPr>
        <w:t>智慧校园教务大数据分析及运维服务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40358DA1"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17E84">
        <w:rPr>
          <w:rFonts w:ascii="宋体" w:eastAsia="宋体" w:hAnsi="宋体" w:cs="Times New Roman" w:hint="eastAsia"/>
          <w:color w:val="FF0000"/>
          <w:sz w:val="30"/>
          <w:szCs w:val="24"/>
        </w:rPr>
        <w:t>SZUCG20200985FW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A7F139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AC46B5">
        <w:rPr>
          <w:rFonts w:ascii="宋体" w:eastAsia="宋体" w:hAnsi="宋体" w:cs="Times New Roman" w:hint="eastAsia"/>
          <w:color w:val="FF0000"/>
          <w:sz w:val="30"/>
          <w:szCs w:val="24"/>
        </w:rPr>
        <w:t>十</w:t>
      </w:r>
      <w:r w:rsidR="008A4592">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808AEE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D17E84">
        <w:rPr>
          <w:rFonts w:ascii="宋体" w:eastAsia="宋体" w:hAnsi="宋体" w:cs="Times New Roman"/>
          <w:sz w:val="32"/>
          <w:szCs w:val="24"/>
        </w:rPr>
        <w:t>SZUCG20200985FW</w:t>
      </w:r>
    </w:p>
    <w:p w14:paraId="46918151" w14:textId="66B07A9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D17E84">
        <w:rPr>
          <w:rFonts w:ascii="宋体" w:eastAsia="宋体" w:hAnsi="宋体" w:cs="Times New Roman"/>
          <w:sz w:val="32"/>
          <w:szCs w:val="24"/>
        </w:rPr>
        <w:t>智慧校园教务大数据分析及运维服务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F57F4E1"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Pr="00813238">
              <w:rPr>
                <w:rFonts w:ascii="宋体" w:eastAsia="宋体" w:hAnsi="宋体" w:cs="Times New Roman"/>
                <w:szCs w:val="21"/>
              </w:rPr>
              <w:t>0</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702348CE"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DD2B9A"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DD2B9A" w:rsidRPr="002E6C75" w:rsidRDefault="00DD2B9A" w:rsidP="00DD2B9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54D6BBBD"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3A006579" w:rsidR="00DD2B9A" w:rsidRPr="002E6C75" w:rsidRDefault="00DD2B9A" w:rsidP="00DD2B9A">
            <w:pPr>
              <w:jc w:val="center"/>
              <w:rPr>
                <w:rFonts w:ascii="Times New Roman" w:eastAsia="宋体" w:hAnsi="Times New Roman" w:cs="Times New Roman"/>
                <w:szCs w:val="21"/>
              </w:rPr>
            </w:pPr>
            <w:r>
              <w:rPr>
                <w:rFonts w:ascii="宋体" w:eastAsia="宋体" w:hAnsi="宋体" w:hint="eastAsia"/>
                <w:szCs w:val="21"/>
              </w:rPr>
              <w:t>15</w:t>
            </w:r>
          </w:p>
        </w:tc>
        <w:tc>
          <w:tcPr>
            <w:tcW w:w="4221" w:type="dxa"/>
            <w:tcBorders>
              <w:top w:val="single" w:sz="4" w:space="0" w:color="auto"/>
              <w:left w:val="single" w:sz="4" w:space="0" w:color="auto"/>
              <w:bottom w:val="single" w:sz="4" w:space="0" w:color="auto"/>
              <w:right w:val="single" w:sz="4" w:space="0" w:color="auto"/>
            </w:tcBorders>
          </w:tcPr>
          <w:p w14:paraId="1AFC2DA3" w14:textId="77777777" w:rsidR="00841876" w:rsidRDefault="00841876" w:rsidP="00841876">
            <w:pPr>
              <w:spacing w:line="360" w:lineRule="exact"/>
              <w:jc w:val="left"/>
              <w:rPr>
                <w:rFonts w:ascii="Times New Roman" w:eastAsia="宋体" w:hAnsi="Times New Roman"/>
                <w:b/>
                <w:color w:val="000000"/>
                <w:szCs w:val="21"/>
              </w:rPr>
            </w:pPr>
            <w:r>
              <w:rPr>
                <w:rFonts w:ascii="Times New Roman" w:eastAsia="宋体" w:hAnsi="Times New Roman" w:hint="eastAsia"/>
                <w:b/>
                <w:color w:val="000000"/>
                <w:szCs w:val="21"/>
              </w:rPr>
              <w:t>考察内容：</w:t>
            </w:r>
          </w:p>
          <w:p w14:paraId="576F94E3" w14:textId="77777777" w:rsidR="00841876" w:rsidRDefault="00841876" w:rsidP="00841876">
            <w:pPr>
              <w:spacing w:line="360" w:lineRule="exact"/>
              <w:jc w:val="left"/>
              <w:rPr>
                <w:rFonts w:ascii="Times New Roman" w:eastAsia="宋体" w:hAnsi="Times New Roman"/>
                <w:color w:val="000000"/>
                <w:szCs w:val="21"/>
              </w:rPr>
            </w:pPr>
            <w:r>
              <w:rPr>
                <w:rFonts w:ascii="Times New Roman" w:eastAsia="宋体" w:hAnsi="Times New Roman"/>
                <w:color w:val="000000"/>
                <w:szCs w:val="21"/>
              </w:rPr>
              <w:t>1.</w:t>
            </w:r>
            <w:r>
              <w:rPr>
                <w:rFonts w:ascii="Times New Roman" w:eastAsia="宋体" w:hAnsi="Times New Roman" w:hint="eastAsia"/>
                <w:color w:val="000000"/>
                <w:szCs w:val="21"/>
              </w:rPr>
              <w:t>项目整体设计方案完整、需求对应清晰，所有服务或功能要求均能满足，且能通过方案描述体现；方案成熟可靠，符合招标人业</w:t>
            </w:r>
            <w:r>
              <w:rPr>
                <w:rFonts w:ascii="Times New Roman" w:eastAsia="宋体" w:hAnsi="Times New Roman" w:hint="eastAsia"/>
                <w:color w:val="000000"/>
                <w:szCs w:val="21"/>
              </w:rPr>
              <w:lastRenderedPageBreak/>
              <w:t>务使用特性。</w:t>
            </w:r>
          </w:p>
          <w:p w14:paraId="6EAFBE06" w14:textId="77777777" w:rsidR="00841876" w:rsidRDefault="00841876" w:rsidP="00841876">
            <w:pPr>
              <w:spacing w:line="360" w:lineRule="exact"/>
              <w:jc w:val="left"/>
              <w:rPr>
                <w:rFonts w:ascii="Times New Roman" w:eastAsia="宋体" w:hAnsi="Times New Roman"/>
                <w:color w:val="000000"/>
                <w:szCs w:val="21"/>
              </w:rPr>
            </w:pPr>
            <w:r>
              <w:rPr>
                <w:rFonts w:ascii="Times New Roman" w:eastAsia="宋体" w:hAnsi="Times New Roman"/>
                <w:color w:val="000000"/>
                <w:szCs w:val="21"/>
              </w:rPr>
              <w:t>2.</w:t>
            </w:r>
            <w:r>
              <w:rPr>
                <w:rFonts w:ascii="Times New Roman" w:eastAsia="宋体" w:hAnsi="Times New Roman" w:hint="eastAsia"/>
                <w:color w:val="000000"/>
                <w:szCs w:val="21"/>
              </w:rPr>
              <w:t>项目详细组织及实施方案能充分体现招标人业务特性；投标人设计的项目组织架构清晰、人员分工明确、层次搭配合理；实施方案清晰考虑到项目使用特点，方案成熟可靠、先进合理。</w:t>
            </w:r>
          </w:p>
          <w:p w14:paraId="378A2C90" w14:textId="77777777" w:rsidR="00A71026" w:rsidRDefault="00E44E20" w:rsidP="00841876">
            <w:pPr>
              <w:spacing w:line="360" w:lineRule="exact"/>
              <w:jc w:val="left"/>
              <w:rPr>
                <w:rFonts w:ascii="Times New Roman" w:eastAsia="宋体" w:hAnsi="Times New Roman"/>
                <w:color w:val="000000"/>
                <w:szCs w:val="21"/>
              </w:rPr>
            </w:pPr>
            <w:r>
              <w:rPr>
                <w:rFonts w:ascii="Times New Roman" w:eastAsia="宋体" w:hAnsi="Times New Roman"/>
                <w:color w:val="000000"/>
                <w:szCs w:val="21"/>
              </w:rPr>
              <w:t>3.</w:t>
            </w:r>
            <w:r>
              <w:rPr>
                <w:rFonts w:ascii="Times New Roman" w:eastAsia="宋体" w:hAnsi="Times New Roman" w:hint="eastAsia"/>
                <w:color w:val="000000"/>
                <w:szCs w:val="21"/>
              </w:rPr>
              <w:t>投标人使用的工具或系统能完整、准确、直观的对项目整体进度及分项进度、项目建设及使用问题、项目组织、项目成员、已上线功能使用情况等方面进行管控；投标人使用的工具或系统可对项目建设过程中的各类建设及开发文档、软件开发版本、系统配置等进行完整、精确、直观的知识管控；工具或系统有供采购人使用的专用界面，便于采购人监督项目建设情况。</w:t>
            </w:r>
          </w:p>
          <w:p w14:paraId="68859DA9" w14:textId="4ADC69DA" w:rsidR="00841876" w:rsidRDefault="00841876" w:rsidP="00841876">
            <w:pPr>
              <w:spacing w:line="360" w:lineRule="exact"/>
              <w:jc w:val="left"/>
              <w:rPr>
                <w:rFonts w:ascii="宋体" w:eastAsia="宋体" w:hAnsi="宋体"/>
                <w:b/>
                <w:color w:val="000000"/>
                <w:szCs w:val="21"/>
              </w:rPr>
            </w:pPr>
            <w:r>
              <w:rPr>
                <w:rFonts w:ascii="宋体" w:eastAsia="宋体" w:hAnsi="宋体" w:hint="eastAsia"/>
                <w:b/>
                <w:color w:val="000000"/>
                <w:szCs w:val="21"/>
              </w:rPr>
              <w:t>评审标准：</w:t>
            </w:r>
          </w:p>
          <w:p w14:paraId="68FE4225" w14:textId="77777777" w:rsidR="00841876" w:rsidRDefault="00841876" w:rsidP="00841876">
            <w:pPr>
              <w:spacing w:line="360" w:lineRule="exact"/>
              <w:jc w:val="left"/>
              <w:rPr>
                <w:rFonts w:ascii="宋体" w:eastAsia="宋体" w:hAnsi="宋体"/>
                <w:color w:val="000000"/>
                <w:szCs w:val="21"/>
              </w:rPr>
            </w:pPr>
            <w:r>
              <w:rPr>
                <w:rFonts w:ascii="宋体" w:eastAsia="宋体" w:hAnsi="宋体" w:hint="eastAsia"/>
                <w:color w:val="000000"/>
                <w:szCs w:val="21"/>
              </w:rPr>
              <w:t>针对上述三项进行评价，</w:t>
            </w:r>
          </w:p>
          <w:p w14:paraId="7D3C78E7" w14:textId="77777777" w:rsidR="00841876" w:rsidRDefault="00841876" w:rsidP="00841876">
            <w:pPr>
              <w:spacing w:line="360" w:lineRule="exact"/>
              <w:jc w:val="left"/>
              <w:rPr>
                <w:rFonts w:ascii="宋体" w:eastAsia="宋体" w:hAnsi="宋体"/>
                <w:color w:val="000000"/>
                <w:szCs w:val="21"/>
              </w:rPr>
            </w:pPr>
            <w:r>
              <w:rPr>
                <w:rFonts w:ascii="宋体" w:eastAsia="宋体" w:hAnsi="宋体" w:hint="eastAsia"/>
                <w:color w:val="000000"/>
                <w:szCs w:val="21"/>
              </w:rPr>
              <w:t>优评分标准：上述三项标准全部满足，得100分；</w:t>
            </w:r>
          </w:p>
          <w:p w14:paraId="13F7329A" w14:textId="77777777" w:rsidR="00841876" w:rsidRDefault="00841876" w:rsidP="00841876">
            <w:pPr>
              <w:spacing w:line="360" w:lineRule="exact"/>
              <w:jc w:val="left"/>
              <w:rPr>
                <w:rFonts w:ascii="宋体" w:eastAsia="宋体" w:hAnsi="宋体"/>
                <w:color w:val="000000"/>
                <w:szCs w:val="21"/>
              </w:rPr>
            </w:pPr>
            <w:r>
              <w:rPr>
                <w:rFonts w:ascii="宋体" w:eastAsia="宋体" w:hAnsi="宋体" w:hint="eastAsia"/>
                <w:color w:val="000000"/>
                <w:szCs w:val="21"/>
              </w:rPr>
              <w:t>良评分标准：上述三项标准只满足2项，得70分；</w:t>
            </w:r>
          </w:p>
          <w:p w14:paraId="0D5CFB04" w14:textId="77777777" w:rsidR="00841876" w:rsidRDefault="00841876" w:rsidP="00841876">
            <w:pPr>
              <w:spacing w:line="360" w:lineRule="exact"/>
              <w:jc w:val="left"/>
              <w:rPr>
                <w:rFonts w:ascii="宋体" w:eastAsia="宋体" w:hAnsi="宋体"/>
                <w:color w:val="000000"/>
                <w:szCs w:val="21"/>
              </w:rPr>
            </w:pPr>
            <w:r>
              <w:rPr>
                <w:rFonts w:ascii="宋体" w:eastAsia="宋体" w:hAnsi="宋体" w:hint="eastAsia"/>
                <w:color w:val="000000"/>
                <w:szCs w:val="21"/>
              </w:rPr>
              <w:t>中评分标准：上述三项标准只满足1项，得30分；</w:t>
            </w:r>
          </w:p>
          <w:p w14:paraId="7BA71E7F" w14:textId="43167D5A" w:rsidR="00DD2B9A" w:rsidRPr="00F43EB8" w:rsidRDefault="00841876" w:rsidP="00841876">
            <w:pPr>
              <w:jc w:val="left"/>
              <w:rPr>
                <w:rFonts w:ascii="Times New Roman" w:eastAsia="宋体" w:hAnsi="Times New Roman" w:cs="Times New Roman"/>
                <w:color w:val="000000" w:themeColor="text1"/>
                <w:szCs w:val="21"/>
              </w:rPr>
            </w:pPr>
            <w:r>
              <w:rPr>
                <w:rFonts w:ascii="宋体" w:eastAsia="宋体" w:hAnsi="宋体" w:hint="eastAsia"/>
                <w:color w:val="000000"/>
                <w:szCs w:val="21"/>
              </w:rPr>
              <w:t>差评分标准：上述三项标准均不满足，不得分。</w:t>
            </w:r>
          </w:p>
        </w:tc>
      </w:tr>
      <w:tr w:rsidR="00DD2B9A"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DD2B9A" w:rsidRPr="002E6C75" w:rsidRDefault="00DD2B9A" w:rsidP="00DD2B9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7B17CDD9" w:rsidR="00DD2B9A" w:rsidRPr="002E6C75" w:rsidRDefault="00DD2B9A" w:rsidP="00DD2B9A">
            <w:pPr>
              <w:jc w:val="center"/>
              <w:rPr>
                <w:rFonts w:ascii="Times New Roman" w:eastAsia="宋体" w:hAnsi="Times New Roman" w:cs="Times New Roman"/>
                <w:szCs w:val="21"/>
              </w:rPr>
            </w:pPr>
            <w:r>
              <w:rPr>
                <w:rFonts w:ascii="宋体" w:eastAsia="宋体" w:hAnsi="宋体" w:hint="eastAsia"/>
                <w:szCs w:val="21"/>
              </w:rPr>
              <w:t>15</w:t>
            </w:r>
          </w:p>
        </w:tc>
        <w:tc>
          <w:tcPr>
            <w:tcW w:w="4221" w:type="dxa"/>
            <w:tcBorders>
              <w:top w:val="single" w:sz="4" w:space="0" w:color="auto"/>
              <w:left w:val="single" w:sz="4" w:space="0" w:color="auto"/>
              <w:bottom w:val="single" w:sz="4" w:space="0" w:color="auto"/>
              <w:right w:val="single" w:sz="4" w:space="0" w:color="auto"/>
            </w:tcBorders>
          </w:tcPr>
          <w:p w14:paraId="65CEE2EA" w14:textId="77777777" w:rsidR="00DD2B9A" w:rsidRDefault="00DD2B9A" w:rsidP="00DD2B9A">
            <w:pPr>
              <w:jc w:val="left"/>
              <w:rPr>
                <w:rFonts w:ascii="Times New Roman" w:eastAsia="宋体" w:hAnsi="Times New Roman"/>
                <w:b/>
                <w:szCs w:val="21"/>
              </w:rPr>
            </w:pPr>
            <w:r>
              <w:rPr>
                <w:rFonts w:ascii="Times New Roman" w:eastAsia="宋体" w:hAnsi="Times New Roman" w:hint="eastAsia"/>
                <w:b/>
                <w:szCs w:val="21"/>
              </w:rPr>
              <w:t>考察内容：</w:t>
            </w:r>
          </w:p>
          <w:p w14:paraId="4CE42823" w14:textId="77777777" w:rsidR="00DD2B9A" w:rsidRDefault="00DD2B9A" w:rsidP="00DD2B9A">
            <w:pPr>
              <w:jc w:val="left"/>
              <w:rPr>
                <w:rFonts w:ascii="Times New Roman" w:eastAsia="宋体" w:hAnsi="Times New Roman"/>
                <w:szCs w:val="21"/>
              </w:rPr>
            </w:pPr>
            <w:r>
              <w:rPr>
                <w:rFonts w:ascii="Times New Roman" w:eastAsia="宋体" w:hAnsi="Times New Roman" w:hint="eastAsia"/>
                <w:szCs w:val="21"/>
              </w:rPr>
              <w:t>考察投标人针对本项目的难点重点给出的合理化分析、具体方案、应对措施及合理化建议。</w:t>
            </w:r>
          </w:p>
          <w:p w14:paraId="0F47674D" w14:textId="77777777" w:rsidR="00384FC5" w:rsidRDefault="00D66AF2" w:rsidP="00D66AF2">
            <w:pPr>
              <w:spacing w:line="360" w:lineRule="exact"/>
              <w:jc w:val="left"/>
              <w:rPr>
                <w:rFonts w:ascii="Times New Roman" w:eastAsia="宋体" w:hAnsi="Times New Roman"/>
                <w:szCs w:val="21"/>
              </w:rPr>
            </w:pPr>
            <w:r>
              <w:rPr>
                <w:rFonts w:ascii="Times New Roman" w:eastAsia="宋体" w:hAnsi="Times New Roman" w:hint="eastAsia"/>
                <w:szCs w:val="21"/>
              </w:rPr>
              <w:t>项目重点：</w:t>
            </w:r>
          </w:p>
          <w:p w14:paraId="29FF2AEB" w14:textId="4152AA3F" w:rsidR="00D66AF2" w:rsidRDefault="00D66AF2" w:rsidP="00D66AF2">
            <w:pPr>
              <w:spacing w:line="360" w:lineRule="exact"/>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、考察八项指标（院级领导听课达标率、同行听课达标率、教授授课率、学生评教参评率、教学无事故率、教学无督查建议比率、无教学异动比率、教学进度表按时提交比率）</w:t>
            </w:r>
            <w:r w:rsidR="00432813">
              <w:rPr>
                <w:rFonts w:ascii="Times New Roman" w:eastAsia="宋体" w:hAnsi="Times New Roman" w:hint="eastAsia"/>
                <w:szCs w:val="21"/>
              </w:rPr>
              <w:t>的设计及展示方案。</w:t>
            </w:r>
          </w:p>
          <w:p w14:paraId="3D1E4A4B" w14:textId="77777777" w:rsidR="00D66AF2" w:rsidRDefault="00D66AF2" w:rsidP="00D66AF2">
            <w:pPr>
              <w:spacing w:line="360" w:lineRule="exact"/>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、考察智慧校园数据治理方案，详细描述</w:t>
            </w:r>
            <w:r>
              <w:rPr>
                <w:rFonts w:ascii="Times New Roman" w:eastAsia="宋体" w:hAnsi="Times New Roman" w:hint="eastAsia"/>
                <w:szCs w:val="21"/>
              </w:rPr>
              <w:lastRenderedPageBreak/>
              <w:t>治理方法，步骤和工具。</w:t>
            </w:r>
          </w:p>
          <w:p w14:paraId="4E14FFAE" w14:textId="77777777" w:rsidR="00D66AF2" w:rsidRDefault="00D66AF2" w:rsidP="00D66AF2">
            <w:pPr>
              <w:spacing w:line="360" w:lineRule="exact"/>
              <w:jc w:val="left"/>
              <w:rPr>
                <w:rFonts w:ascii="Times New Roman" w:eastAsia="宋体" w:hAnsi="Times New Roman"/>
                <w:szCs w:val="21"/>
              </w:rPr>
            </w:pPr>
            <w:r>
              <w:rPr>
                <w:rFonts w:ascii="Times New Roman" w:eastAsia="宋体" w:hAnsi="Times New Roman" w:hint="eastAsia"/>
                <w:szCs w:val="21"/>
              </w:rPr>
              <w:t>项目难点：</w:t>
            </w:r>
          </w:p>
          <w:p w14:paraId="1C9C4290" w14:textId="77777777" w:rsidR="009C7FAE" w:rsidRDefault="009C7FAE" w:rsidP="009C7FAE">
            <w:pPr>
              <w:spacing w:line="360" w:lineRule="exact"/>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、考察智慧校园集成方案，从数据、认证、门户三个方面提供可行的集成方案。</w:t>
            </w:r>
          </w:p>
          <w:p w14:paraId="31B241B7" w14:textId="77777777" w:rsidR="009C7FAE" w:rsidRDefault="009C7FAE" w:rsidP="009C7FAE">
            <w:pPr>
              <w:spacing w:line="360" w:lineRule="exact"/>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、考察教务系统数据集成策略，特别是保证数据稳定性、数据传输及时性等实施方法。</w:t>
            </w:r>
          </w:p>
          <w:p w14:paraId="74182100" w14:textId="77777777" w:rsidR="00D66AF2" w:rsidRPr="00D66AF2" w:rsidRDefault="00D66AF2" w:rsidP="00D66AF2">
            <w:pPr>
              <w:spacing w:line="360" w:lineRule="exact"/>
              <w:jc w:val="left"/>
              <w:rPr>
                <w:rFonts w:ascii="Times New Roman" w:eastAsia="宋体" w:hAnsi="Times New Roman"/>
                <w:b/>
                <w:szCs w:val="21"/>
              </w:rPr>
            </w:pPr>
            <w:r w:rsidRPr="00D66AF2">
              <w:rPr>
                <w:rFonts w:ascii="Times New Roman" w:eastAsia="宋体" w:hAnsi="Times New Roman" w:hint="eastAsia"/>
                <w:b/>
                <w:szCs w:val="21"/>
              </w:rPr>
              <w:t>评审标准：</w:t>
            </w:r>
          </w:p>
          <w:p w14:paraId="34B0DB16" w14:textId="77777777" w:rsidR="00915BBB" w:rsidRDefault="00915BBB" w:rsidP="00915BBB">
            <w:pPr>
              <w:spacing w:line="360" w:lineRule="exact"/>
              <w:jc w:val="left"/>
              <w:rPr>
                <w:rFonts w:ascii="Times New Roman" w:eastAsia="宋体" w:hAnsi="Times New Roman"/>
                <w:szCs w:val="21"/>
              </w:rPr>
            </w:pPr>
            <w:r>
              <w:rPr>
                <w:rFonts w:ascii="Times New Roman" w:eastAsia="宋体" w:hAnsi="Times New Roman" w:hint="eastAsia"/>
                <w:szCs w:val="21"/>
              </w:rPr>
              <w:t>评价为优：能根据高校的特点，对项目实施出现的重点难点分析细致全面到位，解决方案、应对措施及合理化建议具有很强的针对性和可操作性，得</w:t>
            </w:r>
            <w:r>
              <w:rPr>
                <w:rFonts w:ascii="Times New Roman" w:eastAsia="宋体" w:hAnsi="Times New Roman"/>
                <w:szCs w:val="21"/>
              </w:rPr>
              <w:t>100</w:t>
            </w:r>
            <w:r>
              <w:rPr>
                <w:rFonts w:ascii="Times New Roman" w:eastAsia="宋体" w:hAnsi="Times New Roman" w:hint="eastAsia"/>
                <w:szCs w:val="21"/>
              </w:rPr>
              <w:t>分；</w:t>
            </w:r>
          </w:p>
          <w:p w14:paraId="7FD19CC7" w14:textId="77777777" w:rsidR="00915BBB" w:rsidRDefault="00915BBB" w:rsidP="00915BBB">
            <w:pPr>
              <w:spacing w:line="360" w:lineRule="exact"/>
              <w:jc w:val="left"/>
              <w:rPr>
                <w:rFonts w:ascii="Times New Roman" w:eastAsia="宋体" w:hAnsi="Times New Roman"/>
                <w:szCs w:val="21"/>
              </w:rPr>
            </w:pPr>
            <w:r>
              <w:rPr>
                <w:rFonts w:ascii="Times New Roman" w:eastAsia="宋体" w:hAnsi="Times New Roman" w:hint="eastAsia"/>
                <w:szCs w:val="21"/>
              </w:rPr>
              <w:t>评价为良：对项目服务中重点难点分析基本到位，解决方案、应对措施、合理化建议基本合理，得</w:t>
            </w:r>
            <w:r>
              <w:rPr>
                <w:rFonts w:ascii="Times New Roman" w:eastAsia="宋体" w:hAnsi="Times New Roman"/>
                <w:szCs w:val="21"/>
              </w:rPr>
              <w:t>70</w:t>
            </w:r>
            <w:r>
              <w:rPr>
                <w:rFonts w:ascii="Times New Roman" w:eastAsia="宋体" w:hAnsi="Times New Roman" w:hint="eastAsia"/>
                <w:szCs w:val="21"/>
              </w:rPr>
              <w:t>分；</w:t>
            </w:r>
          </w:p>
          <w:p w14:paraId="27786A91" w14:textId="77777777" w:rsidR="00915BBB" w:rsidRDefault="00915BBB" w:rsidP="00915BBB">
            <w:pPr>
              <w:spacing w:line="360" w:lineRule="exact"/>
              <w:jc w:val="left"/>
              <w:rPr>
                <w:rFonts w:ascii="Times New Roman" w:eastAsia="宋体" w:hAnsi="Times New Roman"/>
                <w:szCs w:val="21"/>
              </w:rPr>
            </w:pPr>
            <w:r>
              <w:rPr>
                <w:rFonts w:ascii="Times New Roman" w:eastAsia="宋体" w:hAnsi="Times New Roman" w:hint="eastAsia"/>
                <w:szCs w:val="21"/>
              </w:rPr>
              <w:t>评价为中：对项目服务中重点难点分析，解决方案应对措施及相关的合理化建议较为笼统，得</w:t>
            </w:r>
            <w:r>
              <w:rPr>
                <w:rFonts w:ascii="Times New Roman" w:eastAsia="宋体" w:hAnsi="Times New Roman"/>
                <w:szCs w:val="21"/>
              </w:rPr>
              <w:t>50</w:t>
            </w:r>
            <w:r>
              <w:rPr>
                <w:rFonts w:ascii="Times New Roman" w:eastAsia="宋体" w:hAnsi="Times New Roman" w:hint="eastAsia"/>
                <w:szCs w:val="21"/>
              </w:rPr>
              <w:t>分；</w:t>
            </w:r>
          </w:p>
          <w:p w14:paraId="0B6D573B" w14:textId="519D0249" w:rsidR="00DD2B9A" w:rsidRPr="00F43EB8" w:rsidRDefault="00915BBB" w:rsidP="00915BBB">
            <w:pPr>
              <w:jc w:val="left"/>
              <w:rPr>
                <w:rFonts w:ascii="Times New Roman" w:eastAsia="宋体" w:hAnsi="Times New Roman" w:cs="Times New Roman"/>
                <w:szCs w:val="21"/>
              </w:rPr>
            </w:pPr>
            <w:r>
              <w:rPr>
                <w:rFonts w:ascii="Times New Roman" w:eastAsia="宋体" w:hAnsi="Times New Roman" w:hint="eastAsia"/>
                <w:szCs w:val="21"/>
              </w:rPr>
              <w:t>评价为差：未提供项目重点难点分析、应对措施及相关的合理化建议，或措施建议不具有可操作性，不得分。</w:t>
            </w:r>
          </w:p>
        </w:tc>
      </w:tr>
      <w:tr w:rsidR="00DD2B9A"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DD2B9A" w:rsidRPr="002E6C75" w:rsidRDefault="00DD2B9A" w:rsidP="00DD2B9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DD2B9A" w:rsidRPr="002E6C75" w:rsidRDefault="00DD2B9A" w:rsidP="00DD2B9A">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0770939F" w:rsidR="00DD2B9A" w:rsidRPr="002E6C75" w:rsidRDefault="00DD2B9A" w:rsidP="00DD2B9A">
            <w:pPr>
              <w:jc w:val="center"/>
              <w:rPr>
                <w:rFonts w:ascii="Times New Roman" w:eastAsia="宋体" w:hAnsi="Times New Roman" w:cs="Times New Roman"/>
                <w:szCs w:val="21"/>
              </w:rPr>
            </w:pPr>
            <w:r>
              <w:rPr>
                <w:rFonts w:ascii="宋体" w:eastAsia="宋体" w:hAnsi="宋体"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63051F1B" w14:textId="77777777" w:rsidR="00AE70B5" w:rsidRDefault="00AE70B5" w:rsidP="00AE70B5">
            <w:pPr>
              <w:spacing w:line="360" w:lineRule="exact"/>
              <w:jc w:val="left"/>
              <w:rPr>
                <w:rFonts w:ascii="Times New Roman" w:eastAsia="宋体" w:hAnsi="Times New Roman"/>
                <w:b/>
                <w:bCs/>
                <w:szCs w:val="21"/>
              </w:rPr>
            </w:pPr>
            <w:r>
              <w:rPr>
                <w:rFonts w:ascii="Times New Roman" w:eastAsia="宋体" w:hAnsi="Times New Roman" w:hint="eastAsia"/>
                <w:b/>
                <w:bCs/>
                <w:szCs w:val="21"/>
              </w:rPr>
              <w:t>考察内容：</w:t>
            </w:r>
          </w:p>
          <w:p w14:paraId="56873F46" w14:textId="77777777" w:rsidR="00AE70B5" w:rsidRDefault="00AE70B5" w:rsidP="00AE70B5">
            <w:pPr>
              <w:spacing w:line="360" w:lineRule="exact"/>
              <w:jc w:val="left"/>
              <w:rPr>
                <w:rFonts w:ascii="Times New Roman" w:eastAsia="宋体" w:hAnsi="Times New Roman"/>
                <w:bCs/>
                <w:szCs w:val="21"/>
              </w:rPr>
            </w:pPr>
            <w:r>
              <w:rPr>
                <w:rFonts w:ascii="Times New Roman" w:eastAsia="宋体" w:hAnsi="Times New Roman"/>
                <w:bCs/>
                <w:szCs w:val="21"/>
              </w:rPr>
              <w:t>1</w:t>
            </w:r>
            <w:r>
              <w:rPr>
                <w:rFonts w:ascii="Times New Roman" w:eastAsia="宋体" w:hAnsi="Times New Roman" w:hint="eastAsia"/>
                <w:bCs/>
                <w:szCs w:val="21"/>
              </w:rPr>
              <w:t>．项目建设进度具有针对采购人当前现状及业务特点的针对性设计，相关系统功能模块的设计与建设进度计划清晰、合理，符合采购人业务使用特性。</w:t>
            </w:r>
          </w:p>
          <w:p w14:paraId="1D9352EC" w14:textId="77777777" w:rsidR="00AE70B5" w:rsidRDefault="00AE70B5" w:rsidP="00AE70B5">
            <w:pPr>
              <w:spacing w:line="360" w:lineRule="exact"/>
              <w:jc w:val="left"/>
              <w:rPr>
                <w:rFonts w:ascii="Times New Roman" w:eastAsia="宋体" w:hAnsi="Times New Roman"/>
                <w:bCs/>
                <w:szCs w:val="21"/>
              </w:rPr>
            </w:pPr>
            <w:r>
              <w:rPr>
                <w:rFonts w:ascii="Times New Roman" w:eastAsia="宋体" w:hAnsi="Times New Roman"/>
                <w:bCs/>
                <w:szCs w:val="21"/>
              </w:rPr>
              <w:t>2</w:t>
            </w:r>
            <w:r>
              <w:rPr>
                <w:rFonts w:ascii="Times New Roman" w:eastAsia="宋体" w:hAnsi="Times New Roman" w:hint="eastAsia"/>
                <w:bCs/>
                <w:szCs w:val="21"/>
              </w:rPr>
              <w:t>．针对本项目安全性需求，投标人提供的系统安全设计方案完整、清晰、合理，安全层次考虑完善，符合采购人业务特点，符合采购人所属行业对系统安全要求。</w:t>
            </w:r>
          </w:p>
          <w:p w14:paraId="37E0F031" w14:textId="77777777" w:rsidR="00AE70B5" w:rsidRDefault="00AE70B5" w:rsidP="00AE70B5">
            <w:pPr>
              <w:spacing w:line="360" w:lineRule="exact"/>
              <w:jc w:val="left"/>
              <w:rPr>
                <w:rFonts w:ascii="Times New Roman" w:eastAsia="宋体" w:hAnsi="Times New Roman"/>
                <w:b/>
                <w:bCs/>
                <w:szCs w:val="21"/>
              </w:rPr>
            </w:pPr>
            <w:r>
              <w:rPr>
                <w:rFonts w:ascii="Times New Roman" w:eastAsia="宋体" w:hAnsi="Times New Roman" w:hint="eastAsia"/>
                <w:b/>
                <w:bCs/>
                <w:szCs w:val="21"/>
              </w:rPr>
              <w:t>评审标准：</w:t>
            </w:r>
          </w:p>
          <w:p w14:paraId="4B6B5414" w14:textId="77777777" w:rsidR="00AE70B5" w:rsidRDefault="00AE70B5" w:rsidP="00AE70B5">
            <w:pPr>
              <w:spacing w:line="360" w:lineRule="exact"/>
              <w:jc w:val="left"/>
              <w:rPr>
                <w:rFonts w:ascii="Times New Roman" w:eastAsia="宋体" w:hAnsi="Times New Roman"/>
                <w:bCs/>
                <w:szCs w:val="21"/>
              </w:rPr>
            </w:pPr>
            <w:r>
              <w:rPr>
                <w:rFonts w:ascii="Times New Roman" w:eastAsia="宋体" w:hAnsi="Times New Roman" w:hint="eastAsia"/>
                <w:bCs/>
                <w:szCs w:val="21"/>
              </w:rPr>
              <w:t>针对上述</w:t>
            </w:r>
            <w:r>
              <w:rPr>
                <w:rFonts w:ascii="Times New Roman" w:eastAsia="宋体" w:hAnsi="Times New Roman"/>
                <w:bCs/>
                <w:szCs w:val="21"/>
              </w:rPr>
              <w:t>2</w:t>
            </w:r>
            <w:r>
              <w:rPr>
                <w:rFonts w:ascii="Times New Roman" w:eastAsia="宋体" w:hAnsi="Times New Roman" w:hint="eastAsia"/>
                <w:bCs/>
                <w:szCs w:val="21"/>
              </w:rPr>
              <w:t>项进行评价，</w:t>
            </w:r>
          </w:p>
          <w:p w14:paraId="6F8559A8" w14:textId="77777777" w:rsidR="00AE70B5" w:rsidRDefault="00AE70B5" w:rsidP="00AE70B5">
            <w:pPr>
              <w:spacing w:line="360" w:lineRule="exact"/>
              <w:jc w:val="left"/>
              <w:rPr>
                <w:rFonts w:ascii="Times New Roman" w:eastAsia="宋体" w:hAnsi="Times New Roman"/>
                <w:bCs/>
                <w:szCs w:val="21"/>
              </w:rPr>
            </w:pPr>
            <w:r>
              <w:rPr>
                <w:rFonts w:ascii="Times New Roman" w:eastAsia="宋体" w:hAnsi="Times New Roman"/>
                <w:bCs/>
                <w:szCs w:val="21"/>
              </w:rPr>
              <w:t>1</w:t>
            </w:r>
            <w:r>
              <w:rPr>
                <w:rFonts w:ascii="Times New Roman" w:eastAsia="宋体" w:hAnsi="Times New Roman" w:hint="eastAsia"/>
                <w:bCs/>
                <w:szCs w:val="21"/>
              </w:rPr>
              <w:t>、上述标准全部满足，得</w:t>
            </w:r>
            <w:r>
              <w:rPr>
                <w:rFonts w:ascii="Times New Roman" w:eastAsia="宋体" w:hAnsi="Times New Roman"/>
                <w:bCs/>
                <w:szCs w:val="21"/>
              </w:rPr>
              <w:t>100</w:t>
            </w:r>
            <w:r>
              <w:rPr>
                <w:rFonts w:ascii="Times New Roman" w:eastAsia="宋体" w:hAnsi="Times New Roman" w:hint="eastAsia"/>
                <w:bCs/>
                <w:szCs w:val="21"/>
              </w:rPr>
              <w:t>分；</w:t>
            </w:r>
          </w:p>
          <w:p w14:paraId="69CD6C6D" w14:textId="77777777" w:rsidR="00AE70B5" w:rsidRDefault="00AE70B5" w:rsidP="00AE70B5">
            <w:pPr>
              <w:spacing w:line="360" w:lineRule="exact"/>
              <w:jc w:val="left"/>
              <w:rPr>
                <w:rFonts w:ascii="Times New Roman" w:eastAsia="宋体" w:hAnsi="Times New Roman"/>
                <w:bCs/>
                <w:szCs w:val="21"/>
              </w:rPr>
            </w:pPr>
            <w:r>
              <w:rPr>
                <w:rFonts w:ascii="Times New Roman" w:eastAsia="宋体" w:hAnsi="Times New Roman"/>
                <w:bCs/>
                <w:szCs w:val="21"/>
              </w:rPr>
              <w:t>2</w:t>
            </w:r>
            <w:r>
              <w:rPr>
                <w:rFonts w:ascii="Times New Roman" w:eastAsia="宋体" w:hAnsi="Times New Roman" w:hint="eastAsia"/>
                <w:bCs/>
                <w:szCs w:val="21"/>
              </w:rPr>
              <w:t>、上述标准只满足</w:t>
            </w:r>
            <w:r>
              <w:rPr>
                <w:rFonts w:ascii="Times New Roman" w:eastAsia="宋体" w:hAnsi="Times New Roman"/>
                <w:bCs/>
                <w:szCs w:val="21"/>
              </w:rPr>
              <w:t>1</w:t>
            </w:r>
            <w:r>
              <w:rPr>
                <w:rFonts w:ascii="Times New Roman" w:eastAsia="宋体" w:hAnsi="Times New Roman" w:hint="eastAsia"/>
                <w:bCs/>
                <w:szCs w:val="21"/>
              </w:rPr>
              <w:t>项，得</w:t>
            </w:r>
            <w:r>
              <w:rPr>
                <w:rFonts w:ascii="Times New Roman" w:eastAsia="宋体" w:hAnsi="Times New Roman"/>
                <w:bCs/>
                <w:szCs w:val="21"/>
              </w:rPr>
              <w:t>50</w:t>
            </w:r>
            <w:r>
              <w:rPr>
                <w:rFonts w:ascii="Times New Roman" w:eastAsia="宋体" w:hAnsi="Times New Roman" w:hint="eastAsia"/>
                <w:bCs/>
                <w:szCs w:val="21"/>
              </w:rPr>
              <w:t>分；</w:t>
            </w:r>
          </w:p>
          <w:p w14:paraId="7F2C979E" w14:textId="08C58F1B" w:rsidR="00DD2B9A" w:rsidRPr="00F43EB8" w:rsidRDefault="00AE70B5" w:rsidP="00AE70B5">
            <w:pPr>
              <w:jc w:val="left"/>
              <w:rPr>
                <w:rFonts w:ascii="Times New Roman" w:eastAsia="宋体" w:hAnsi="Times New Roman" w:cs="Times New Roman"/>
                <w:szCs w:val="21"/>
              </w:rPr>
            </w:pPr>
            <w:r>
              <w:rPr>
                <w:rFonts w:ascii="Times New Roman" w:eastAsia="宋体" w:hAnsi="Times New Roman"/>
                <w:bCs/>
                <w:szCs w:val="21"/>
              </w:rPr>
              <w:t>3</w:t>
            </w:r>
            <w:r>
              <w:rPr>
                <w:rFonts w:ascii="Times New Roman" w:eastAsia="宋体" w:hAnsi="Times New Roman" w:hint="eastAsia"/>
                <w:bCs/>
                <w:szCs w:val="21"/>
              </w:rPr>
              <w:t>、上述标准均无法满足，得</w:t>
            </w:r>
            <w:r>
              <w:rPr>
                <w:rFonts w:ascii="Times New Roman" w:eastAsia="宋体" w:hAnsi="Times New Roman"/>
                <w:bCs/>
                <w:szCs w:val="21"/>
              </w:rPr>
              <w:t>0</w:t>
            </w:r>
            <w:r>
              <w:rPr>
                <w:rFonts w:ascii="Times New Roman" w:eastAsia="宋体" w:hAnsi="Times New Roman" w:hint="eastAsia"/>
                <w:bCs/>
                <w:szCs w:val="21"/>
              </w:rPr>
              <w:t>分；</w:t>
            </w:r>
          </w:p>
        </w:tc>
      </w:tr>
      <w:tr w:rsidR="00104679"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104679" w:rsidRPr="002E6C75" w:rsidRDefault="00104679" w:rsidP="0010467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104679" w:rsidRPr="002E6C75" w:rsidRDefault="00104679" w:rsidP="0010467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590FE271" w:rsidR="00104679" w:rsidRPr="002E6C75" w:rsidRDefault="00104679" w:rsidP="00104679">
            <w:pPr>
              <w:jc w:val="center"/>
              <w:rPr>
                <w:rFonts w:ascii="Times New Roman" w:eastAsia="宋体" w:hAnsi="Times New Roman" w:cs="Times New Roman"/>
                <w:szCs w:val="21"/>
              </w:rPr>
            </w:pPr>
            <w:r>
              <w:rPr>
                <w:rFonts w:ascii="Times New Roman" w:eastAsia="宋体" w:hAnsi="Times New Roman" w:hint="eastAsia"/>
                <w:szCs w:val="21"/>
              </w:rPr>
              <w:t>项目完成（服务期</w:t>
            </w:r>
            <w:r>
              <w:rPr>
                <w:rFonts w:ascii="Times New Roman" w:eastAsia="宋体" w:hAnsi="Times New Roman" w:hint="eastAsia"/>
                <w:szCs w:val="21"/>
              </w:rPr>
              <w:lastRenderedPageBreak/>
              <w:t>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27AF633B" w:rsidR="00104679" w:rsidRPr="002E6C75" w:rsidRDefault="00104679" w:rsidP="00104679">
            <w:pPr>
              <w:jc w:val="center"/>
              <w:rPr>
                <w:rFonts w:ascii="Times New Roman" w:eastAsia="宋体" w:hAnsi="Times New Roman" w:cs="Times New Roman"/>
                <w:szCs w:val="21"/>
              </w:rPr>
            </w:pPr>
            <w:r>
              <w:rPr>
                <w:rFonts w:ascii="宋体" w:eastAsia="宋体" w:hAnsi="宋体" w:hint="eastAsia"/>
                <w:szCs w:val="21"/>
              </w:rPr>
              <w:lastRenderedPageBreak/>
              <w:t>4</w:t>
            </w:r>
          </w:p>
        </w:tc>
        <w:tc>
          <w:tcPr>
            <w:tcW w:w="4221" w:type="dxa"/>
            <w:tcBorders>
              <w:top w:val="single" w:sz="4" w:space="0" w:color="auto"/>
              <w:left w:val="single" w:sz="4" w:space="0" w:color="auto"/>
              <w:bottom w:val="single" w:sz="4" w:space="0" w:color="auto"/>
              <w:right w:val="single" w:sz="4" w:space="0" w:color="auto"/>
            </w:tcBorders>
          </w:tcPr>
          <w:p w14:paraId="45520684" w14:textId="77777777" w:rsidR="00C01F5A" w:rsidRDefault="00C01F5A" w:rsidP="00C01F5A">
            <w:pPr>
              <w:spacing w:line="360" w:lineRule="exact"/>
              <w:jc w:val="left"/>
              <w:rPr>
                <w:rFonts w:ascii="Times New Roman" w:eastAsia="宋体" w:hAnsi="Times New Roman"/>
                <w:b/>
                <w:bCs/>
                <w:szCs w:val="21"/>
              </w:rPr>
            </w:pPr>
            <w:r>
              <w:rPr>
                <w:rFonts w:ascii="Times New Roman" w:eastAsia="宋体" w:hAnsi="Times New Roman" w:hint="eastAsia"/>
                <w:b/>
                <w:bCs/>
                <w:szCs w:val="21"/>
              </w:rPr>
              <w:t>考察内容：</w:t>
            </w:r>
          </w:p>
          <w:p w14:paraId="76D0C41A" w14:textId="77777777" w:rsidR="00C01F5A" w:rsidRDefault="00C01F5A" w:rsidP="00C01F5A">
            <w:pPr>
              <w:spacing w:line="360" w:lineRule="exact"/>
              <w:jc w:val="left"/>
              <w:rPr>
                <w:rFonts w:ascii="Times New Roman" w:eastAsia="宋体" w:hAnsi="Times New Roman"/>
                <w:bCs/>
                <w:szCs w:val="21"/>
              </w:rPr>
            </w:pPr>
            <w:r>
              <w:rPr>
                <w:rFonts w:ascii="Times New Roman" w:eastAsia="宋体" w:hAnsi="Times New Roman" w:hint="eastAsia"/>
                <w:bCs/>
                <w:szCs w:val="21"/>
              </w:rPr>
              <w:t>考察售后服务技术支持方案。</w:t>
            </w:r>
          </w:p>
          <w:p w14:paraId="42000498" w14:textId="77777777" w:rsidR="00C01F5A" w:rsidRDefault="00C01F5A" w:rsidP="00C01F5A">
            <w:pPr>
              <w:spacing w:line="360" w:lineRule="exact"/>
              <w:jc w:val="left"/>
              <w:rPr>
                <w:rFonts w:ascii="Times New Roman" w:eastAsia="宋体" w:hAnsi="Times New Roman"/>
                <w:b/>
                <w:bCs/>
                <w:szCs w:val="21"/>
              </w:rPr>
            </w:pPr>
            <w:r>
              <w:rPr>
                <w:rFonts w:ascii="Times New Roman" w:eastAsia="宋体" w:hAnsi="Times New Roman" w:hint="eastAsia"/>
                <w:b/>
                <w:bCs/>
                <w:szCs w:val="21"/>
              </w:rPr>
              <w:lastRenderedPageBreak/>
              <w:t>评审标准：</w:t>
            </w:r>
          </w:p>
          <w:p w14:paraId="15BD0B78" w14:textId="77777777" w:rsidR="00C01F5A" w:rsidRDefault="00C01F5A" w:rsidP="00C01F5A">
            <w:pPr>
              <w:spacing w:line="360" w:lineRule="exact"/>
              <w:jc w:val="left"/>
              <w:rPr>
                <w:rFonts w:ascii="Times New Roman" w:eastAsia="宋体" w:hAnsi="Times New Roman"/>
                <w:bCs/>
                <w:szCs w:val="21"/>
              </w:rPr>
            </w:pPr>
            <w:r>
              <w:rPr>
                <w:rFonts w:ascii="Times New Roman" w:eastAsia="宋体" w:hAnsi="Times New Roman"/>
                <w:bCs/>
                <w:szCs w:val="21"/>
              </w:rPr>
              <w:t>1</w:t>
            </w:r>
            <w:r>
              <w:rPr>
                <w:rFonts w:ascii="Times New Roman" w:eastAsia="宋体" w:hAnsi="Times New Roman" w:hint="eastAsia"/>
                <w:bCs/>
                <w:szCs w:val="21"/>
              </w:rPr>
              <w:t>、投标人具有完善的售后服务计划、目标、售后服务内容和保证售后服务效果的措施得</w:t>
            </w:r>
            <w:r>
              <w:rPr>
                <w:rFonts w:ascii="Times New Roman" w:eastAsia="宋体" w:hAnsi="Times New Roman"/>
                <w:bCs/>
                <w:szCs w:val="21"/>
              </w:rPr>
              <w:t>50</w:t>
            </w:r>
            <w:r>
              <w:rPr>
                <w:rFonts w:ascii="Times New Roman" w:eastAsia="宋体" w:hAnsi="Times New Roman" w:hint="eastAsia"/>
                <w:bCs/>
                <w:szCs w:val="21"/>
              </w:rPr>
              <w:t>分；</w:t>
            </w:r>
          </w:p>
          <w:p w14:paraId="45D4F69F" w14:textId="0D164A7A" w:rsidR="00104679" w:rsidRDefault="00C01F5A" w:rsidP="00C01F5A">
            <w:pPr>
              <w:jc w:val="left"/>
              <w:rPr>
                <w:rFonts w:ascii="Times New Roman" w:eastAsia="宋体" w:hAnsi="Times New Roman" w:cs="Times New Roman"/>
                <w:b/>
                <w:bCs/>
                <w:szCs w:val="21"/>
              </w:rPr>
            </w:pPr>
            <w:r>
              <w:rPr>
                <w:rFonts w:ascii="Times New Roman" w:eastAsia="宋体" w:hAnsi="Times New Roman"/>
                <w:bCs/>
                <w:szCs w:val="21"/>
              </w:rPr>
              <w:t>2</w:t>
            </w:r>
            <w:r>
              <w:rPr>
                <w:rFonts w:ascii="Times New Roman" w:eastAsia="宋体" w:hAnsi="Times New Roman" w:hint="eastAsia"/>
                <w:bCs/>
                <w:szCs w:val="21"/>
              </w:rPr>
              <w:t>、</w:t>
            </w:r>
            <w:r w:rsidR="00E527E3">
              <w:rPr>
                <w:rFonts w:ascii="Times New Roman" w:eastAsia="宋体" w:hAnsi="Times New Roman" w:hint="eastAsia"/>
                <w:bCs/>
                <w:szCs w:val="21"/>
              </w:rPr>
              <w:t>投标人除提供线下售后运维外，提供在线运维支持平台为学校提供在线运维支持服务（需提供平台地址）的得</w:t>
            </w:r>
            <w:r w:rsidR="00E527E3">
              <w:rPr>
                <w:rFonts w:ascii="Times New Roman" w:eastAsia="宋体" w:hAnsi="Times New Roman"/>
                <w:bCs/>
                <w:szCs w:val="21"/>
              </w:rPr>
              <w:t>50</w:t>
            </w:r>
            <w:r w:rsidR="00E527E3">
              <w:rPr>
                <w:rFonts w:ascii="Times New Roman" w:eastAsia="宋体" w:hAnsi="Times New Roman" w:hint="eastAsia"/>
                <w:bCs/>
                <w:szCs w:val="21"/>
              </w:rPr>
              <w:t>分。</w:t>
            </w:r>
          </w:p>
        </w:tc>
      </w:tr>
      <w:tr w:rsidR="006519D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16C0FD17" w:rsidR="006519D6" w:rsidRPr="002E6C75" w:rsidRDefault="002D54F0" w:rsidP="000D38C7">
            <w:pPr>
              <w:jc w:val="center"/>
              <w:rPr>
                <w:rFonts w:ascii="Times New Roman" w:eastAsia="宋体" w:hAnsi="Times New Roman" w:cs="Times New Roman"/>
                <w:szCs w:val="21"/>
              </w:rPr>
            </w:pPr>
            <w:r>
              <w:rPr>
                <w:rFonts w:ascii="宋体" w:eastAsia="宋体" w:hAnsi="宋体" w:cs="Times New Roman"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4AD3AD58" w14:textId="77777777" w:rsidR="0053166C" w:rsidRDefault="0053166C" w:rsidP="0053166C">
            <w:pPr>
              <w:spacing w:line="360" w:lineRule="exact"/>
              <w:jc w:val="left"/>
              <w:rPr>
                <w:rFonts w:ascii="Times New Roman" w:eastAsia="宋体" w:hAnsi="Times New Roman"/>
                <w:b/>
                <w:szCs w:val="21"/>
              </w:rPr>
            </w:pPr>
            <w:r>
              <w:rPr>
                <w:rFonts w:ascii="Times New Roman" w:eastAsia="宋体" w:hAnsi="Times New Roman" w:hint="eastAsia"/>
                <w:b/>
                <w:szCs w:val="21"/>
              </w:rPr>
              <w:t>考察内容：</w:t>
            </w:r>
          </w:p>
          <w:p w14:paraId="35ADD386" w14:textId="77777777" w:rsidR="0053166C" w:rsidRDefault="0053166C" w:rsidP="0053166C">
            <w:pPr>
              <w:spacing w:line="360" w:lineRule="exact"/>
              <w:jc w:val="left"/>
              <w:rPr>
                <w:rFonts w:ascii="Times New Roman" w:eastAsia="宋体" w:hAnsi="Times New Roman"/>
                <w:szCs w:val="21"/>
              </w:rPr>
            </w:pPr>
            <w:r>
              <w:rPr>
                <w:rFonts w:ascii="Times New Roman" w:eastAsia="宋体" w:hAnsi="Times New Roman" w:hint="eastAsia"/>
                <w:szCs w:val="21"/>
              </w:rPr>
              <w:t>针对本项目的违约承诺，从全面性、合理性与可行性方面进行评分。</w:t>
            </w:r>
          </w:p>
          <w:p w14:paraId="68988B40" w14:textId="77777777" w:rsidR="0053166C" w:rsidRDefault="0053166C" w:rsidP="0053166C">
            <w:pPr>
              <w:spacing w:line="360" w:lineRule="exact"/>
              <w:jc w:val="left"/>
              <w:rPr>
                <w:rFonts w:ascii="Times New Roman" w:eastAsia="宋体" w:hAnsi="Times New Roman"/>
                <w:b/>
                <w:szCs w:val="21"/>
              </w:rPr>
            </w:pPr>
            <w:r>
              <w:rPr>
                <w:rFonts w:ascii="Times New Roman" w:eastAsia="宋体" w:hAnsi="Times New Roman" w:hint="eastAsia"/>
                <w:b/>
                <w:szCs w:val="21"/>
              </w:rPr>
              <w:t>评审标准：</w:t>
            </w:r>
          </w:p>
          <w:p w14:paraId="3F2312B5" w14:textId="77777777" w:rsidR="0053166C" w:rsidRDefault="0053166C" w:rsidP="0053166C">
            <w:pPr>
              <w:spacing w:line="360" w:lineRule="exact"/>
              <w:jc w:val="left"/>
              <w:rPr>
                <w:rFonts w:ascii="Times New Roman" w:eastAsia="宋体" w:hAnsi="Times New Roman"/>
                <w:szCs w:val="21"/>
              </w:rPr>
            </w:pPr>
            <w:r>
              <w:rPr>
                <w:rFonts w:ascii="Times New Roman" w:eastAsia="宋体" w:hAnsi="Times New Roman" w:hint="eastAsia"/>
                <w:szCs w:val="21"/>
              </w:rPr>
              <w:t>评价为优：项目违约承诺全面、合理、可行，得</w:t>
            </w:r>
            <w:r>
              <w:rPr>
                <w:rFonts w:ascii="Times New Roman" w:eastAsia="宋体" w:hAnsi="Times New Roman"/>
                <w:szCs w:val="21"/>
              </w:rPr>
              <w:t>100</w:t>
            </w:r>
            <w:r>
              <w:rPr>
                <w:rFonts w:ascii="Times New Roman" w:eastAsia="宋体" w:hAnsi="Times New Roman" w:hint="eastAsia"/>
                <w:szCs w:val="21"/>
              </w:rPr>
              <w:t>分；</w:t>
            </w:r>
            <w:r>
              <w:rPr>
                <w:rFonts w:ascii="Times New Roman" w:eastAsia="宋体" w:hAnsi="Times New Roman"/>
                <w:szCs w:val="21"/>
              </w:rPr>
              <w:t xml:space="preserve"> </w:t>
            </w:r>
          </w:p>
          <w:p w14:paraId="3F917847" w14:textId="77777777" w:rsidR="0053166C" w:rsidRDefault="0053166C" w:rsidP="0053166C">
            <w:pPr>
              <w:spacing w:line="360" w:lineRule="exact"/>
              <w:jc w:val="left"/>
              <w:rPr>
                <w:rFonts w:ascii="Times New Roman" w:eastAsia="宋体" w:hAnsi="Times New Roman"/>
                <w:szCs w:val="21"/>
              </w:rPr>
            </w:pPr>
            <w:r>
              <w:rPr>
                <w:rFonts w:ascii="Times New Roman" w:eastAsia="宋体" w:hAnsi="Times New Roman" w:hint="eastAsia"/>
                <w:szCs w:val="21"/>
              </w:rPr>
              <w:t>评价为良：项目违约承诺基本全面合理可行，得</w:t>
            </w:r>
            <w:r>
              <w:rPr>
                <w:rFonts w:ascii="Times New Roman" w:eastAsia="宋体" w:hAnsi="Times New Roman"/>
                <w:szCs w:val="21"/>
              </w:rPr>
              <w:t>75</w:t>
            </w:r>
            <w:r>
              <w:rPr>
                <w:rFonts w:ascii="Times New Roman" w:eastAsia="宋体" w:hAnsi="Times New Roman" w:hint="eastAsia"/>
                <w:szCs w:val="21"/>
              </w:rPr>
              <w:t>分；</w:t>
            </w:r>
            <w:r>
              <w:rPr>
                <w:rFonts w:ascii="Times New Roman" w:eastAsia="宋体" w:hAnsi="Times New Roman"/>
                <w:szCs w:val="21"/>
              </w:rPr>
              <w:t xml:space="preserve"> </w:t>
            </w:r>
          </w:p>
          <w:p w14:paraId="4AC0236B" w14:textId="77777777" w:rsidR="0053166C" w:rsidRDefault="0053166C" w:rsidP="0053166C">
            <w:pPr>
              <w:spacing w:line="360" w:lineRule="exact"/>
              <w:jc w:val="left"/>
              <w:rPr>
                <w:rFonts w:ascii="Times New Roman" w:eastAsia="宋体" w:hAnsi="Times New Roman"/>
                <w:szCs w:val="21"/>
              </w:rPr>
            </w:pPr>
            <w:r>
              <w:rPr>
                <w:rFonts w:ascii="Times New Roman" w:eastAsia="宋体" w:hAnsi="Times New Roman" w:hint="eastAsia"/>
                <w:szCs w:val="21"/>
              </w:rPr>
              <w:t>评价为中：项目违约承诺一般合理可行，得</w:t>
            </w:r>
            <w:r>
              <w:rPr>
                <w:rFonts w:ascii="Times New Roman" w:eastAsia="宋体" w:hAnsi="Times New Roman"/>
                <w:szCs w:val="21"/>
              </w:rPr>
              <w:t>50</w:t>
            </w:r>
            <w:r>
              <w:rPr>
                <w:rFonts w:ascii="Times New Roman" w:eastAsia="宋体" w:hAnsi="Times New Roman" w:hint="eastAsia"/>
                <w:szCs w:val="21"/>
              </w:rPr>
              <w:t>分；</w:t>
            </w:r>
            <w:r>
              <w:rPr>
                <w:rFonts w:ascii="Times New Roman" w:eastAsia="宋体" w:hAnsi="Times New Roman"/>
                <w:szCs w:val="21"/>
              </w:rPr>
              <w:t xml:space="preserve"> </w:t>
            </w:r>
          </w:p>
          <w:p w14:paraId="1DD4787C" w14:textId="56E77163" w:rsidR="006519D6" w:rsidRPr="00F43EB8" w:rsidRDefault="0053166C" w:rsidP="0053166C">
            <w:pPr>
              <w:jc w:val="left"/>
              <w:rPr>
                <w:rFonts w:ascii="Times New Roman" w:eastAsia="宋体" w:hAnsi="Times New Roman" w:cs="Times New Roman"/>
                <w:szCs w:val="21"/>
              </w:rPr>
            </w:pPr>
            <w:r>
              <w:rPr>
                <w:rFonts w:ascii="Times New Roman" w:eastAsia="宋体" w:hAnsi="Times New Roman" w:hint="eastAsia"/>
                <w:szCs w:val="21"/>
              </w:rPr>
              <w:t>评价为差：缺少项目服务</w:t>
            </w:r>
            <w:r w:rsidR="00D759D5">
              <w:rPr>
                <w:rFonts w:ascii="Times New Roman" w:eastAsia="宋体" w:hAnsi="Times New Roman" w:hint="eastAsia"/>
                <w:szCs w:val="21"/>
              </w:rPr>
              <w:t>违约</w:t>
            </w:r>
            <w:r>
              <w:rPr>
                <w:rFonts w:ascii="Times New Roman" w:eastAsia="宋体" w:hAnsi="Times New Roman" w:hint="eastAsia"/>
                <w:szCs w:val="21"/>
              </w:rPr>
              <w:t>承诺方案或方案不合理，不得分。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1F0E3057" w:rsidR="002F57E3" w:rsidRPr="002E6C75" w:rsidRDefault="00AD7541" w:rsidP="00AF1B06">
            <w:pPr>
              <w:jc w:val="center"/>
              <w:rPr>
                <w:rFonts w:ascii="Times New Roman" w:eastAsia="宋体" w:hAnsi="Times New Roman" w:cs="Times New Roman"/>
                <w:szCs w:val="21"/>
              </w:rPr>
            </w:pPr>
            <w:r>
              <w:rPr>
                <w:rFonts w:ascii="宋体" w:eastAsia="宋体" w:hAnsi="宋体" w:cs="Times New Roman"/>
                <w:szCs w:val="21"/>
              </w:rPr>
              <w:t>33</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31555779" w:rsidR="006519D6" w:rsidRPr="002E6C75" w:rsidRDefault="00742BC3"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不得</w:t>
            </w: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C7640D"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C7640D" w:rsidRPr="002E6C75" w:rsidRDefault="00C7640D" w:rsidP="00C7640D">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C7640D" w:rsidRPr="002E6C75" w:rsidRDefault="00C7640D" w:rsidP="00C7640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EBAC5A5" w:rsidR="00C7640D" w:rsidRPr="002E6C75" w:rsidRDefault="00C7640D" w:rsidP="00742BC3">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73450387" w:rsidR="00C7640D" w:rsidRPr="002E6C75" w:rsidRDefault="00C7640D" w:rsidP="00C7640D">
            <w:pPr>
              <w:jc w:val="center"/>
              <w:rPr>
                <w:rFonts w:ascii="Times New Roman" w:eastAsia="宋体" w:hAnsi="Times New Roman" w:cs="Times New Roman"/>
                <w:szCs w:val="21"/>
              </w:rPr>
            </w:pPr>
            <w:r>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99A9097" w14:textId="77777777" w:rsidR="008A1B4D" w:rsidRDefault="008A1B4D" w:rsidP="008A1B4D">
            <w:pPr>
              <w:spacing w:line="360" w:lineRule="exact"/>
              <w:rPr>
                <w:rFonts w:ascii="Times New Roman" w:eastAsia="宋体" w:hAnsi="Times New Roman"/>
                <w:b/>
                <w:szCs w:val="21"/>
              </w:rPr>
            </w:pPr>
            <w:r>
              <w:rPr>
                <w:rFonts w:ascii="Times New Roman" w:eastAsia="宋体" w:hAnsi="Times New Roman" w:hint="eastAsia"/>
                <w:b/>
                <w:szCs w:val="21"/>
              </w:rPr>
              <w:t>考察内容：</w:t>
            </w:r>
          </w:p>
          <w:p w14:paraId="01498C93" w14:textId="77777777" w:rsidR="00222C6E" w:rsidRDefault="00222C6E" w:rsidP="00222C6E">
            <w:pPr>
              <w:spacing w:line="360" w:lineRule="exac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具有国家级高新技术企业认证证书得</w:t>
            </w:r>
            <w:r>
              <w:rPr>
                <w:rFonts w:ascii="Times New Roman" w:eastAsia="宋体" w:hAnsi="Times New Roman"/>
                <w:szCs w:val="21"/>
              </w:rPr>
              <w:t>60</w:t>
            </w:r>
            <w:r>
              <w:rPr>
                <w:rFonts w:ascii="Times New Roman" w:eastAsia="宋体" w:hAnsi="Times New Roman" w:hint="eastAsia"/>
                <w:szCs w:val="21"/>
              </w:rPr>
              <w:t>分。</w:t>
            </w:r>
            <w:r>
              <w:rPr>
                <w:rFonts w:ascii="Times New Roman" w:eastAsia="宋体" w:hAnsi="Times New Roman"/>
                <w:szCs w:val="21"/>
              </w:rPr>
              <w:t xml:space="preserve"> </w:t>
            </w:r>
          </w:p>
          <w:p w14:paraId="7DA29467" w14:textId="77777777" w:rsidR="00222C6E" w:rsidRDefault="00222C6E" w:rsidP="00222C6E">
            <w:pPr>
              <w:spacing w:line="360" w:lineRule="exac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具有省级或以上软件企业技术中心认证证书得</w:t>
            </w:r>
            <w:r>
              <w:rPr>
                <w:rFonts w:ascii="Times New Roman" w:eastAsia="宋体" w:hAnsi="Times New Roman"/>
                <w:szCs w:val="21"/>
              </w:rPr>
              <w:t>40</w:t>
            </w:r>
            <w:r>
              <w:rPr>
                <w:rFonts w:ascii="Times New Roman" w:eastAsia="宋体" w:hAnsi="Times New Roman" w:hint="eastAsia"/>
                <w:szCs w:val="21"/>
              </w:rPr>
              <w:t>分。</w:t>
            </w:r>
          </w:p>
          <w:p w14:paraId="0CF87494" w14:textId="77777777" w:rsidR="008A1B4D" w:rsidRDefault="008A1B4D" w:rsidP="008A1B4D">
            <w:pPr>
              <w:spacing w:line="360" w:lineRule="exact"/>
              <w:rPr>
                <w:rFonts w:ascii="Times New Roman" w:eastAsia="宋体" w:hAnsi="Times New Roman"/>
                <w:szCs w:val="21"/>
              </w:rPr>
            </w:pPr>
            <w:r>
              <w:rPr>
                <w:rFonts w:ascii="Times New Roman" w:eastAsia="宋体" w:hAnsi="Times New Roman" w:hint="eastAsia"/>
                <w:szCs w:val="21"/>
              </w:rPr>
              <w:t>证明材料：</w:t>
            </w:r>
            <w:r>
              <w:rPr>
                <w:rFonts w:ascii="Times New Roman" w:eastAsia="宋体" w:hAnsi="Times New Roman"/>
                <w:szCs w:val="21"/>
              </w:rPr>
              <w:t xml:space="preserve"> </w:t>
            </w:r>
            <w:r>
              <w:rPr>
                <w:rFonts w:ascii="Times New Roman" w:eastAsia="宋体" w:hAnsi="Times New Roman" w:hint="eastAsia"/>
                <w:szCs w:val="21"/>
              </w:rPr>
              <w:t>提供有效期内的相关证书复印件并加盖投标人公章，未按要求提供或不清晰无法判断的不得分。</w:t>
            </w:r>
          </w:p>
          <w:p w14:paraId="149DC3C4" w14:textId="329D0E89" w:rsidR="00C7640D" w:rsidRPr="002E6C75" w:rsidRDefault="008A1B4D" w:rsidP="008A1B4D">
            <w:pPr>
              <w:rPr>
                <w:rFonts w:ascii="Times New Roman" w:eastAsia="宋体" w:hAnsi="Times New Roman" w:cs="Times New Roman"/>
                <w:szCs w:val="21"/>
              </w:rPr>
            </w:pPr>
            <w:r>
              <w:rPr>
                <w:rFonts w:ascii="Times New Roman" w:eastAsia="宋体" w:hAnsi="Times New Roman" w:hint="eastAsia"/>
                <w:szCs w:val="21"/>
              </w:rPr>
              <w:t>评分中出现无证明资料或专家无法凭所提供资料判断是否得分的情况，一律作不得分处理。</w:t>
            </w:r>
          </w:p>
        </w:tc>
      </w:tr>
      <w:tr w:rsidR="00366AE8"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366AE8" w:rsidRPr="002E6C75" w:rsidRDefault="00366AE8" w:rsidP="00366AE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366AE8" w:rsidRPr="002E6C75" w:rsidRDefault="00366AE8" w:rsidP="00366AE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361BCC62" w:rsidR="00366AE8" w:rsidRPr="002E6C75" w:rsidRDefault="00366AE8" w:rsidP="00715F1C">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w:t>
            </w:r>
            <w:r w:rsidR="00715F1C" w:rsidRPr="00B81272">
              <w:rPr>
                <w:rFonts w:ascii="Times New Roman" w:eastAsia="宋体" w:hAnsi="Times New Roman" w:cs="Times New Roman" w:hint="eastAsia"/>
                <w:szCs w:val="21"/>
              </w:rPr>
              <w:t>（仅限一人）</w:t>
            </w:r>
            <w:r>
              <w:rPr>
                <w:rFonts w:ascii="Times New Roman" w:eastAsia="宋体" w:hAnsi="Times New Roman" w:cs="Times New Roman" w:hint="eastAsia"/>
                <w:szCs w:val="21"/>
              </w:rPr>
              <w:t>情况</w:t>
            </w:r>
          </w:p>
        </w:tc>
        <w:tc>
          <w:tcPr>
            <w:tcW w:w="811" w:type="dxa"/>
            <w:tcBorders>
              <w:top w:val="single" w:sz="4" w:space="0" w:color="auto"/>
              <w:left w:val="single" w:sz="4" w:space="0" w:color="auto"/>
              <w:bottom w:val="single" w:sz="4" w:space="0" w:color="auto"/>
              <w:right w:val="single" w:sz="4" w:space="0" w:color="auto"/>
            </w:tcBorders>
          </w:tcPr>
          <w:p w14:paraId="4216F21E" w14:textId="3DB3DB10" w:rsidR="00366AE8" w:rsidRPr="002E6C75" w:rsidRDefault="00366AE8" w:rsidP="00366AE8">
            <w:pPr>
              <w:jc w:val="center"/>
              <w:rPr>
                <w:rFonts w:ascii="Times New Roman" w:eastAsia="宋体" w:hAnsi="Times New Roman" w:cs="Times New Roman"/>
                <w:szCs w:val="21"/>
              </w:rPr>
            </w:pPr>
            <w:r>
              <w:rPr>
                <w:rFonts w:ascii="宋体" w:eastAsia="宋体" w:hAnsi="宋体"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54513E6F" w14:textId="77777777" w:rsidR="00366AE8" w:rsidRDefault="00366AE8" w:rsidP="00366AE8">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项目负责人须是投标人的正式聘任员工</w:t>
            </w:r>
            <w:r>
              <w:rPr>
                <w:rFonts w:ascii="宋体" w:eastAsia="宋体" w:hAnsi="宋体" w:hint="eastAsia"/>
                <w:szCs w:val="21"/>
              </w:rPr>
              <w:t>。</w:t>
            </w:r>
            <w:r>
              <w:rPr>
                <w:rFonts w:ascii="宋体" w:eastAsia="宋体" w:hAnsi="宋体" w:hint="eastAsia"/>
              </w:rPr>
              <w:t>投标人无需提供社保证明，但提供的人员须本单位正式在职员工，如有虚假，将做投标无</w:t>
            </w:r>
            <w:r>
              <w:rPr>
                <w:rFonts w:ascii="宋体" w:eastAsia="宋体" w:hAnsi="宋体" w:hint="eastAsia"/>
              </w:rPr>
              <w:lastRenderedPageBreak/>
              <w:t>效处理，涉嫌存在违法违规行为的，依法报主管部门处理处罚。以上标准执行至2020年12月31日。</w:t>
            </w:r>
            <w:r>
              <w:rPr>
                <w:rFonts w:ascii="宋体" w:eastAsia="宋体" w:hAnsi="宋体" w:hint="eastAsia"/>
                <w:szCs w:val="21"/>
              </w:rPr>
              <w:t>在</w:t>
            </w:r>
            <w:r>
              <w:rPr>
                <w:rFonts w:ascii="Times New Roman" w:eastAsia="宋体" w:hAnsi="Times New Roman" w:hint="eastAsia"/>
                <w:szCs w:val="21"/>
              </w:rPr>
              <w:t>此基础上，考察内容：</w:t>
            </w:r>
          </w:p>
          <w:p w14:paraId="73AAF4C8" w14:textId="77777777" w:rsidR="00A379C5" w:rsidRDefault="00A379C5" w:rsidP="00A379C5">
            <w:pPr>
              <w:spacing w:line="360" w:lineRule="exact"/>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具有高级信息系统项目管理师证书。</w:t>
            </w:r>
          </w:p>
          <w:p w14:paraId="007D9419" w14:textId="77777777" w:rsidR="00A379C5" w:rsidRDefault="00A379C5" w:rsidP="00A379C5">
            <w:pPr>
              <w:spacing w:line="360" w:lineRule="exact"/>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具有高级网络规划设计师证书。</w:t>
            </w:r>
          </w:p>
          <w:p w14:paraId="6CA724DF" w14:textId="77777777" w:rsidR="00A379C5" w:rsidRDefault="00A379C5" w:rsidP="00A379C5">
            <w:pPr>
              <w:spacing w:line="360" w:lineRule="exact"/>
              <w:jc w:val="lef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曾担任过软件信息化项目负责人。</w:t>
            </w:r>
          </w:p>
          <w:p w14:paraId="633E7C24" w14:textId="77777777" w:rsidR="00A379C5" w:rsidRDefault="00A379C5" w:rsidP="00A379C5">
            <w:pPr>
              <w:spacing w:line="360" w:lineRule="exact"/>
              <w:jc w:val="left"/>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具有计算机类全日制本科或以上学历学位证书。</w:t>
            </w:r>
          </w:p>
          <w:p w14:paraId="6F2D637E" w14:textId="77777777" w:rsidR="00A379C5" w:rsidRDefault="00A379C5" w:rsidP="00A379C5">
            <w:pPr>
              <w:spacing w:line="360" w:lineRule="exact"/>
              <w:jc w:val="left"/>
              <w:rPr>
                <w:rFonts w:ascii="Times New Roman" w:eastAsia="宋体" w:hAnsi="Times New Roman"/>
                <w:szCs w:val="21"/>
              </w:rPr>
            </w:pPr>
            <w:r>
              <w:rPr>
                <w:rFonts w:ascii="Times New Roman" w:eastAsia="宋体" w:hAnsi="Times New Roman" w:hint="eastAsia"/>
                <w:szCs w:val="21"/>
              </w:rPr>
              <w:t>完全满足以上</w:t>
            </w:r>
            <w:r>
              <w:rPr>
                <w:rFonts w:ascii="Times New Roman" w:eastAsia="宋体" w:hAnsi="Times New Roman"/>
                <w:szCs w:val="21"/>
              </w:rPr>
              <w:t>4</w:t>
            </w:r>
            <w:r>
              <w:rPr>
                <w:rFonts w:ascii="Times New Roman" w:eastAsia="宋体" w:hAnsi="Times New Roman" w:hint="eastAsia"/>
                <w:szCs w:val="21"/>
              </w:rPr>
              <w:t>项条件的得</w:t>
            </w:r>
            <w:r>
              <w:rPr>
                <w:rFonts w:ascii="Times New Roman" w:eastAsia="宋体" w:hAnsi="Times New Roman"/>
                <w:szCs w:val="21"/>
              </w:rPr>
              <w:t>100</w:t>
            </w:r>
            <w:r>
              <w:rPr>
                <w:rFonts w:ascii="Times New Roman" w:eastAsia="宋体" w:hAnsi="Times New Roman" w:hint="eastAsia"/>
                <w:szCs w:val="21"/>
              </w:rPr>
              <w:t>分，每</w:t>
            </w:r>
            <w:r>
              <w:rPr>
                <w:rFonts w:ascii="Times New Roman" w:eastAsia="宋体" w:hAnsi="Times New Roman"/>
                <w:szCs w:val="21"/>
              </w:rPr>
              <w:t>1</w:t>
            </w:r>
            <w:r>
              <w:rPr>
                <w:rFonts w:ascii="Times New Roman" w:eastAsia="宋体" w:hAnsi="Times New Roman" w:hint="eastAsia"/>
                <w:szCs w:val="21"/>
              </w:rPr>
              <w:t>项不满足扣</w:t>
            </w:r>
            <w:r>
              <w:rPr>
                <w:rFonts w:ascii="Times New Roman" w:eastAsia="宋体" w:hAnsi="Times New Roman"/>
                <w:szCs w:val="21"/>
              </w:rPr>
              <w:t>25</w:t>
            </w:r>
            <w:r>
              <w:rPr>
                <w:rFonts w:ascii="Times New Roman" w:eastAsia="宋体" w:hAnsi="Times New Roman" w:hint="eastAsia"/>
                <w:szCs w:val="21"/>
              </w:rPr>
              <w:t>分，扣完为止。</w:t>
            </w:r>
          </w:p>
          <w:p w14:paraId="67312DE3" w14:textId="2B26BA77" w:rsidR="00366AE8" w:rsidRDefault="00366AE8" w:rsidP="00366AE8">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要求提供项目负责人</w:t>
            </w:r>
            <w:r w:rsidR="00A95D86">
              <w:rPr>
                <w:rFonts w:ascii="Times New Roman" w:eastAsia="宋体" w:hAnsi="Times New Roman" w:hint="eastAsia"/>
                <w:szCs w:val="21"/>
              </w:rPr>
              <w:t>聘用合同</w:t>
            </w:r>
            <w:r w:rsidR="00A95D86">
              <w:rPr>
                <w:rFonts w:ascii="Times New Roman" w:eastAsia="宋体" w:hAnsi="Times New Roman"/>
                <w:szCs w:val="21"/>
              </w:rPr>
              <w:t>关键页、</w:t>
            </w:r>
            <w:r w:rsidR="00A95D86">
              <w:rPr>
                <w:rFonts w:ascii="Times New Roman" w:eastAsia="宋体" w:hAnsi="Times New Roman" w:hint="eastAsia"/>
                <w:szCs w:val="21"/>
              </w:rPr>
              <w:t>学历</w:t>
            </w:r>
            <w:r w:rsidR="00A95D86">
              <w:rPr>
                <w:rFonts w:ascii="Times New Roman" w:eastAsia="宋体" w:hAnsi="Times New Roman"/>
                <w:szCs w:val="21"/>
              </w:rPr>
              <w:t>学位证明材料复印件、</w:t>
            </w:r>
            <w:r w:rsidR="00A95D86" w:rsidRPr="00A95D86">
              <w:rPr>
                <w:rFonts w:ascii="Times New Roman" w:eastAsia="宋体" w:hAnsi="Times New Roman" w:hint="eastAsia"/>
                <w:szCs w:val="21"/>
              </w:rPr>
              <w:t>技术资格</w:t>
            </w:r>
            <w:r w:rsidR="00A95D86">
              <w:rPr>
                <w:rFonts w:ascii="Times New Roman" w:eastAsia="宋体" w:hAnsi="Times New Roman" w:hint="eastAsia"/>
                <w:szCs w:val="21"/>
              </w:rPr>
              <w:t>证书</w:t>
            </w:r>
            <w:r w:rsidR="00A95D86">
              <w:rPr>
                <w:rFonts w:ascii="Times New Roman" w:eastAsia="宋体" w:hAnsi="Times New Roman"/>
                <w:szCs w:val="21"/>
              </w:rPr>
              <w:t>复印件、</w:t>
            </w:r>
            <w:r w:rsidR="00EB5AC4">
              <w:rPr>
                <w:rFonts w:ascii="Times New Roman" w:eastAsia="宋体" w:hAnsi="Times New Roman" w:hint="eastAsia"/>
                <w:szCs w:val="21"/>
              </w:rPr>
              <w:t>职称证书复印件或证书官方网站截图，如涉及考察人员工作经验，要求提供项目合同关键信息页复印件作为得分依据，</w:t>
            </w:r>
            <w:r>
              <w:rPr>
                <w:rFonts w:ascii="Times New Roman" w:eastAsia="宋体" w:hAnsi="Times New Roman" w:hint="eastAsia"/>
                <w:szCs w:val="21"/>
              </w:rPr>
              <w:t>通过合同关键信息无法判断是否得分的，还须同时提供合同甲方出具的证明文件。</w:t>
            </w:r>
          </w:p>
          <w:p w14:paraId="64BA4FE1" w14:textId="77777777" w:rsidR="00366AE8" w:rsidRDefault="00366AE8" w:rsidP="00366AE8">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所有证明文件需加盖投标人公章。未提供的，本项不得分。</w:t>
            </w:r>
          </w:p>
          <w:p w14:paraId="60D27BF8" w14:textId="5A975296" w:rsidR="00366AE8" w:rsidRPr="002E6C75" w:rsidRDefault="00366AE8" w:rsidP="00366AE8">
            <w:pPr>
              <w:jc w:val="left"/>
              <w:rPr>
                <w:rFonts w:ascii="Times New Roman" w:eastAsia="宋体" w:hAnsi="Times New Roman" w:cs="Times New Roman"/>
                <w:szCs w:val="21"/>
              </w:rPr>
            </w:pPr>
            <w:r>
              <w:rPr>
                <w:rFonts w:ascii="Times New Roman" w:eastAsia="宋体" w:hAnsi="Times New Roman" w:hint="eastAsia"/>
                <w:szCs w:val="21"/>
              </w:rPr>
              <w:t>评分中出现无证明资料或专家无法凭所提供资料判断是否得分的情况，一律作不得分处理。</w:t>
            </w:r>
          </w:p>
        </w:tc>
      </w:tr>
      <w:tr w:rsidR="005B4A7E"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5B4A7E" w:rsidRPr="002E6C75" w:rsidRDefault="005B4A7E" w:rsidP="005B4A7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5B4A7E" w:rsidRPr="002E6C75" w:rsidRDefault="005B4A7E" w:rsidP="005B4A7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5B4A7E" w:rsidRPr="002E6C75" w:rsidRDefault="005B4A7E" w:rsidP="005B4A7E">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4822E7FF" w:rsidR="005B4A7E" w:rsidRPr="002E6C75" w:rsidRDefault="005B4A7E" w:rsidP="005B4A7E">
            <w:pPr>
              <w:jc w:val="center"/>
              <w:rPr>
                <w:rFonts w:ascii="Times New Roman" w:eastAsia="宋体" w:hAnsi="Times New Roman" w:cs="Times New Roman"/>
                <w:szCs w:val="21"/>
              </w:rPr>
            </w:pPr>
            <w:r>
              <w:rPr>
                <w:rFonts w:ascii="宋体" w:eastAsia="宋体" w:hAnsi="宋体" w:hint="eastAsia"/>
                <w:kern w:val="0"/>
                <w:szCs w:val="21"/>
              </w:rPr>
              <w:t>10</w:t>
            </w:r>
          </w:p>
        </w:tc>
        <w:tc>
          <w:tcPr>
            <w:tcW w:w="4221" w:type="dxa"/>
            <w:tcBorders>
              <w:top w:val="single" w:sz="4" w:space="0" w:color="auto"/>
              <w:left w:val="single" w:sz="4" w:space="0" w:color="auto"/>
              <w:bottom w:val="single" w:sz="4" w:space="0" w:color="auto"/>
              <w:right w:val="single" w:sz="4" w:space="0" w:color="auto"/>
            </w:tcBorders>
          </w:tcPr>
          <w:p w14:paraId="5107141D" w14:textId="77777777" w:rsidR="005B4A7E" w:rsidRDefault="005B4A7E" w:rsidP="005B4A7E">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除项目负责人外，本项目组成人员要求至少</w:t>
            </w:r>
            <w:r>
              <w:rPr>
                <w:rFonts w:ascii="Times New Roman" w:eastAsia="宋体" w:hAnsi="Times New Roman"/>
                <w:szCs w:val="21"/>
              </w:rPr>
              <w:t>6</w:t>
            </w:r>
            <w:r>
              <w:rPr>
                <w:rFonts w:ascii="Times New Roman" w:eastAsia="宋体" w:hAnsi="Times New Roman" w:hint="eastAsia"/>
                <w:szCs w:val="21"/>
              </w:rPr>
              <w:t>人，未达到人数要求的，本项不得分。项目团队成员须是投标人的正式聘任员工。</w:t>
            </w:r>
            <w:r>
              <w:rPr>
                <w:rFonts w:ascii="宋体" w:eastAsia="宋体" w:hAnsi="宋体" w:hint="eastAsia"/>
              </w:rPr>
              <w:t>投标人无需提供社保证明，但提供的人员须本单位正式在职员工，如有虚假，将做投标无效处理，涉嫌存在违法违规行为的，依法报主管部门处理处罚。以上标准执行至2020年12月31日。</w:t>
            </w:r>
            <w:r>
              <w:rPr>
                <w:rFonts w:ascii="宋体" w:eastAsia="宋体" w:hAnsi="宋体" w:hint="eastAsia"/>
                <w:szCs w:val="21"/>
              </w:rPr>
              <w:t>在</w:t>
            </w:r>
            <w:r>
              <w:rPr>
                <w:rFonts w:ascii="Times New Roman" w:eastAsia="宋体" w:hAnsi="Times New Roman" w:hint="eastAsia"/>
                <w:szCs w:val="21"/>
              </w:rPr>
              <w:t>此基础上，考察内容：</w:t>
            </w:r>
          </w:p>
          <w:p w14:paraId="179B7F12" w14:textId="77777777" w:rsidR="005B4A7E" w:rsidRDefault="005B4A7E" w:rsidP="005B4A7E">
            <w:pPr>
              <w:adjustRightInd w:val="0"/>
              <w:snapToGrid w:val="0"/>
              <w:spacing w:line="360" w:lineRule="auto"/>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、项目组成员中至少有</w:t>
            </w:r>
            <w:r>
              <w:rPr>
                <w:rFonts w:ascii="Times New Roman" w:eastAsia="宋体" w:hAnsi="Times New Roman"/>
                <w:szCs w:val="21"/>
              </w:rPr>
              <w:t>1</w:t>
            </w:r>
            <w:r>
              <w:rPr>
                <w:rFonts w:ascii="Times New Roman" w:eastAsia="宋体" w:hAnsi="Times New Roman" w:hint="eastAsia"/>
                <w:szCs w:val="21"/>
              </w:rPr>
              <w:t>名项目团队成员具有计算机技术与软件专业技术高级资格，且具有计算机或软件类专业硕士或以上学历及学位，满足得</w:t>
            </w:r>
            <w:r>
              <w:rPr>
                <w:rFonts w:ascii="Times New Roman" w:eastAsia="宋体" w:hAnsi="Times New Roman"/>
                <w:szCs w:val="21"/>
              </w:rPr>
              <w:t>30</w:t>
            </w:r>
            <w:r>
              <w:rPr>
                <w:rFonts w:ascii="Times New Roman" w:eastAsia="宋体" w:hAnsi="Times New Roman" w:hint="eastAsia"/>
                <w:szCs w:val="21"/>
              </w:rPr>
              <w:t>分，否则不得分。</w:t>
            </w:r>
            <w:r>
              <w:rPr>
                <w:rFonts w:ascii="Times New Roman" w:eastAsia="宋体" w:hAnsi="Times New Roman"/>
                <w:szCs w:val="21"/>
              </w:rPr>
              <w:t xml:space="preserve"> </w:t>
            </w:r>
          </w:p>
          <w:p w14:paraId="4366838C" w14:textId="77777777" w:rsidR="005B4A7E" w:rsidRDefault="005B4A7E" w:rsidP="005B4A7E">
            <w:pPr>
              <w:adjustRightInd w:val="0"/>
              <w:snapToGrid w:val="0"/>
              <w:spacing w:line="360" w:lineRule="auto"/>
              <w:jc w:val="left"/>
              <w:rPr>
                <w:rFonts w:ascii="Times New Roman" w:eastAsia="宋体" w:hAnsi="Times New Roman"/>
                <w:szCs w:val="21"/>
              </w:rPr>
            </w:pPr>
            <w:r>
              <w:rPr>
                <w:rFonts w:ascii="Times New Roman" w:eastAsia="宋体" w:hAnsi="Times New Roman"/>
                <w:szCs w:val="21"/>
              </w:rPr>
              <w:lastRenderedPageBreak/>
              <w:t>2</w:t>
            </w:r>
            <w:r>
              <w:rPr>
                <w:rFonts w:ascii="Times New Roman" w:eastAsia="宋体" w:hAnsi="Times New Roman" w:hint="eastAsia"/>
                <w:szCs w:val="21"/>
              </w:rPr>
              <w:t>、项目组成员中至少有</w:t>
            </w:r>
            <w:r>
              <w:rPr>
                <w:rFonts w:ascii="Times New Roman" w:eastAsia="宋体" w:hAnsi="Times New Roman"/>
                <w:szCs w:val="21"/>
              </w:rPr>
              <w:t>5</w:t>
            </w:r>
            <w:r>
              <w:rPr>
                <w:rFonts w:ascii="Times New Roman" w:eastAsia="宋体" w:hAnsi="Times New Roman" w:hint="eastAsia"/>
                <w:szCs w:val="21"/>
              </w:rPr>
              <w:t>人具有计算机技术与软件专业技术中级或以上资格得</w:t>
            </w:r>
            <w:r>
              <w:rPr>
                <w:rFonts w:ascii="Times New Roman" w:eastAsia="宋体" w:hAnsi="Times New Roman"/>
                <w:szCs w:val="21"/>
              </w:rPr>
              <w:t>40</w:t>
            </w:r>
            <w:r>
              <w:rPr>
                <w:rFonts w:ascii="Times New Roman" w:eastAsia="宋体" w:hAnsi="Times New Roman" w:hint="eastAsia"/>
                <w:szCs w:val="21"/>
              </w:rPr>
              <w:t>分，否则不得分。</w:t>
            </w:r>
          </w:p>
          <w:p w14:paraId="4ED15991" w14:textId="55040813" w:rsidR="005B4A7E" w:rsidRDefault="005B4A7E" w:rsidP="005B4A7E">
            <w:pPr>
              <w:adjustRightInd w:val="0"/>
              <w:snapToGrid w:val="0"/>
              <w:spacing w:line="360" w:lineRule="auto"/>
              <w:jc w:val="lef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、项目组成员中至少</w:t>
            </w:r>
            <w:r>
              <w:rPr>
                <w:rFonts w:ascii="Times New Roman" w:eastAsia="宋体" w:hAnsi="Times New Roman"/>
                <w:szCs w:val="21"/>
              </w:rPr>
              <w:t>3</w:t>
            </w:r>
            <w:r>
              <w:rPr>
                <w:rFonts w:ascii="Times New Roman" w:eastAsia="宋体" w:hAnsi="Times New Roman" w:hint="eastAsia"/>
                <w:szCs w:val="21"/>
              </w:rPr>
              <w:t>人具有</w:t>
            </w:r>
            <w:r w:rsidR="00AA49A8">
              <w:rPr>
                <w:rFonts w:ascii="Times New Roman" w:eastAsia="宋体" w:hAnsi="Times New Roman" w:hint="eastAsia"/>
                <w:szCs w:val="21"/>
              </w:rPr>
              <w:t>软件</w:t>
            </w:r>
            <w:r>
              <w:rPr>
                <w:rFonts w:ascii="Times New Roman" w:eastAsia="宋体" w:hAnsi="Times New Roman" w:hint="eastAsia"/>
                <w:szCs w:val="21"/>
              </w:rPr>
              <w:t>信息化项目经验得</w:t>
            </w:r>
            <w:r>
              <w:rPr>
                <w:rFonts w:ascii="Times New Roman" w:eastAsia="宋体" w:hAnsi="Times New Roman"/>
                <w:szCs w:val="21"/>
              </w:rPr>
              <w:t>30</w:t>
            </w:r>
            <w:r>
              <w:rPr>
                <w:rFonts w:ascii="Times New Roman" w:eastAsia="宋体" w:hAnsi="Times New Roman" w:hint="eastAsia"/>
                <w:szCs w:val="21"/>
              </w:rPr>
              <w:t>分，少</w:t>
            </w:r>
            <w:r>
              <w:rPr>
                <w:rFonts w:ascii="Times New Roman" w:eastAsia="宋体" w:hAnsi="Times New Roman"/>
                <w:szCs w:val="21"/>
              </w:rPr>
              <w:t>1</w:t>
            </w:r>
            <w:r>
              <w:rPr>
                <w:rFonts w:ascii="Times New Roman" w:eastAsia="宋体" w:hAnsi="Times New Roman" w:hint="eastAsia"/>
                <w:szCs w:val="21"/>
              </w:rPr>
              <w:t>人扣</w:t>
            </w:r>
            <w:r>
              <w:rPr>
                <w:rFonts w:ascii="Times New Roman" w:eastAsia="宋体" w:hAnsi="Times New Roman"/>
                <w:szCs w:val="21"/>
              </w:rPr>
              <w:t>10</w:t>
            </w:r>
            <w:r>
              <w:rPr>
                <w:rFonts w:ascii="Times New Roman" w:eastAsia="宋体" w:hAnsi="Times New Roman" w:hint="eastAsia"/>
                <w:szCs w:val="21"/>
              </w:rPr>
              <w:t>分，扣完为止。</w:t>
            </w:r>
          </w:p>
          <w:p w14:paraId="5065E2FF" w14:textId="4C70C983" w:rsidR="005B4A7E" w:rsidRDefault="005B4A7E" w:rsidP="005B4A7E">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以上人员仅计算</w:t>
            </w:r>
            <w:r>
              <w:rPr>
                <w:rFonts w:ascii="Times New Roman" w:eastAsia="宋体" w:hAnsi="Times New Roman"/>
                <w:szCs w:val="21"/>
              </w:rPr>
              <w:t>1</w:t>
            </w:r>
            <w:r>
              <w:rPr>
                <w:rFonts w:ascii="Times New Roman" w:eastAsia="宋体" w:hAnsi="Times New Roman" w:hint="eastAsia"/>
                <w:szCs w:val="21"/>
              </w:rPr>
              <w:t>次最优得分，不能重复得分。</w:t>
            </w:r>
          </w:p>
          <w:p w14:paraId="1617C44F" w14:textId="77777777" w:rsidR="00AA49A8" w:rsidRDefault="00AA49A8" w:rsidP="00AA49A8">
            <w:pPr>
              <w:spacing w:line="360" w:lineRule="exact"/>
              <w:jc w:val="left"/>
              <w:rPr>
                <w:rFonts w:ascii="Times New Roman" w:eastAsia="宋体" w:hAnsi="Times New Roman"/>
                <w:szCs w:val="21"/>
              </w:rPr>
            </w:pPr>
            <w:r>
              <w:rPr>
                <w:rFonts w:ascii="Times New Roman" w:eastAsia="宋体" w:hAnsi="Times New Roman" w:hint="eastAsia"/>
                <w:szCs w:val="21"/>
              </w:rPr>
              <w:t>要求提供项目负责人聘用合同关键页、学历学位证明材料复印件、技术资格证书复印件、职称证书复印件或证书官方网站截图，如涉及考察人员工作经验，要求提供项目合同关键信息页复印件作为得分依据，通过合同关键信息无法判断是否得分的，还须同时提供合同甲方出具的证明文件。</w:t>
            </w:r>
          </w:p>
          <w:p w14:paraId="28D2CD9D" w14:textId="77777777" w:rsidR="00AA49A8" w:rsidRDefault="00AA49A8" w:rsidP="00AA49A8">
            <w:pPr>
              <w:spacing w:line="360" w:lineRule="exact"/>
              <w:jc w:val="left"/>
              <w:rPr>
                <w:rFonts w:ascii="Times New Roman" w:eastAsia="宋体" w:hAnsi="Times New Roman"/>
                <w:szCs w:val="21"/>
              </w:rPr>
            </w:pPr>
            <w:r>
              <w:rPr>
                <w:rFonts w:ascii="Times New Roman" w:eastAsia="宋体" w:hAnsi="Times New Roman" w:hint="eastAsia"/>
                <w:szCs w:val="21"/>
              </w:rPr>
              <w:t>所有证明文件需加盖投标人公章。未提供的，本项不得分。</w:t>
            </w:r>
          </w:p>
          <w:p w14:paraId="0937F280" w14:textId="06CD5D08" w:rsidR="005B4A7E" w:rsidRPr="007D200E" w:rsidRDefault="005B4A7E" w:rsidP="005B4A7E">
            <w:pPr>
              <w:jc w:val="left"/>
              <w:rPr>
                <w:rFonts w:ascii="Times New Roman" w:eastAsia="宋体" w:hAnsi="Times New Roman" w:cs="Times New Roman"/>
                <w:szCs w:val="21"/>
              </w:rPr>
            </w:pPr>
            <w:r>
              <w:rPr>
                <w:rFonts w:ascii="Times New Roman" w:eastAsia="宋体" w:hAnsi="Times New Roman" w:hint="eastAsia"/>
                <w:szCs w:val="21"/>
              </w:rPr>
              <w:t>评分中出现无证明资料或专家无法凭所提供资料判断是否得分的情况，一律作不得分处理。</w:t>
            </w:r>
          </w:p>
        </w:tc>
      </w:tr>
      <w:tr w:rsidR="006519D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6519D6" w:rsidRPr="00314B66" w:rsidRDefault="006519D6"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248F1F45" w:rsidR="006519D6" w:rsidRDefault="003E23AC"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0AA2F2B9" w:rsidR="006519D6" w:rsidRDefault="006519D6" w:rsidP="00BD7459">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00115978"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59C7911A" w:rsidR="006519D6" w:rsidRDefault="006519D6"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3736C62F"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AC46B5">
              <w:rPr>
                <w:rFonts w:ascii="Times New Roman" w:eastAsia="宋体" w:hAnsi="Times New Roman" w:cs="Times New Roman"/>
                <w:szCs w:val="21"/>
              </w:rPr>
              <w:t>1</w:t>
            </w:r>
            <w:r w:rsidR="00BD7459">
              <w:rPr>
                <w:rFonts w:ascii="Times New Roman" w:eastAsia="宋体" w:hAnsi="Times New Roman" w:cs="Times New Roman"/>
                <w:szCs w:val="21"/>
              </w:rPr>
              <w:t>1</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w:t>
            </w:r>
            <w:r w:rsidR="00BD7459">
              <w:rPr>
                <w:rFonts w:ascii="Times New Roman" w:eastAsia="宋体" w:hAnsi="Times New Roman" w:hint="eastAsia"/>
                <w:szCs w:val="21"/>
              </w:rPr>
              <w:t>软件信息化</w:t>
            </w:r>
            <w:r w:rsidRPr="007D200E">
              <w:rPr>
                <w:rFonts w:ascii="Times New Roman" w:eastAsia="宋体" w:hAnsi="Times New Roman" w:cs="Times New Roman" w:hint="eastAsia"/>
                <w:szCs w:val="21"/>
              </w:rPr>
              <w:t>项目）得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6519D6" w:rsidRPr="007D200E" w:rsidRDefault="006519D6"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D7459" w:rsidRPr="002E6C75" w14:paraId="4F3F51E6" w14:textId="77777777" w:rsidTr="00A6558B">
        <w:trPr>
          <w:trHeight w:val="78"/>
        </w:trPr>
        <w:tc>
          <w:tcPr>
            <w:tcW w:w="823" w:type="dxa"/>
            <w:vMerge/>
            <w:tcBorders>
              <w:left w:val="single" w:sz="4" w:space="0" w:color="auto"/>
              <w:right w:val="single" w:sz="4" w:space="0" w:color="auto"/>
            </w:tcBorders>
            <w:vAlign w:val="center"/>
          </w:tcPr>
          <w:p w14:paraId="20016296" w14:textId="77777777" w:rsidR="00BD7459" w:rsidRPr="00314B66" w:rsidRDefault="00BD7459" w:rsidP="00BD745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02FDFB8" w14:textId="124D6400" w:rsidR="00BD7459" w:rsidRDefault="003E23AC" w:rsidP="00BD7459">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77A67DC4" w14:textId="17316F0B" w:rsidR="00BD7459" w:rsidRDefault="00BD7459" w:rsidP="00BD7459">
            <w:pPr>
              <w:jc w:val="center"/>
              <w:rPr>
                <w:rFonts w:ascii="Times New Roman" w:eastAsia="宋体" w:hAnsi="Times New Roman" w:cs="Times New Roman"/>
                <w:szCs w:val="21"/>
              </w:rPr>
            </w:pPr>
            <w:r>
              <w:rPr>
                <w:rFonts w:ascii="Times New Roman" w:eastAsia="宋体" w:hAnsi="Times New Roman" w:hint="eastAsia"/>
                <w:szCs w:val="21"/>
              </w:rPr>
              <w:t>投标人自主知识产权产品（创新、设计）情况</w:t>
            </w:r>
          </w:p>
        </w:tc>
        <w:tc>
          <w:tcPr>
            <w:tcW w:w="811" w:type="dxa"/>
            <w:tcBorders>
              <w:top w:val="single" w:sz="4" w:space="0" w:color="auto"/>
              <w:left w:val="single" w:sz="4" w:space="0" w:color="auto"/>
              <w:bottom w:val="single" w:sz="4" w:space="0" w:color="auto"/>
              <w:right w:val="single" w:sz="4" w:space="0" w:color="auto"/>
            </w:tcBorders>
          </w:tcPr>
          <w:p w14:paraId="4933C602" w14:textId="5E7DB097" w:rsidR="00BD7459" w:rsidRPr="00813238" w:rsidRDefault="00BD7459" w:rsidP="00BD7459">
            <w:pPr>
              <w:jc w:val="center"/>
              <w:rPr>
                <w:rFonts w:ascii="宋体" w:eastAsia="宋体" w:hAnsi="宋体" w:cs="Times New Roman"/>
                <w:kern w:val="0"/>
                <w:szCs w:val="21"/>
              </w:rPr>
            </w:pPr>
            <w:r>
              <w:rPr>
                <w:rFonts w:ascii="宋体" w:eastAsia="宋体" w:hAnsi="宋体" w:hint="eastAsia"/>
                <w:kern w:val="0"/>
                <w:szCs w:val="21"/>
              </w:rPr>
              <w:t>7</w:t>
            </w:r>
          </w:p>
        </w:tc>
        <w:tc>
          <w:tcPr>
            <w:tcW w:w="4221" w:type="dxa"/>
            <w:tcBorders>
              <w:top w:val="single" w:sz="4" w:space="0" w:color="auto"/>
              <w:left w:val="single" w:sz="4" w:space="0" w:color="auto"/>
              <w:bottom w:val="single" w:sz="4" w:space="0" w:color="auto"/>
              <w:right w:val="single" w:sz="4" w:space="0" w:color="auto"/>
            </w:tcBorders>
          </w:tcPr>
          <w:p w14:paraId="24261F6B"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hint="eastAsia"/>
                <w:szCs w:val="21"/>
              </w:rPr>
              <w:t>投标人自主知识产品情况，投标人具有以下系统的《计算机软件著作权登记证书》（或《软件产品登记证书》）的情况：</w:t>
            </w:r>
          </w:p>
          <w:p w14:paraId="65901DC4"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、教务管理系统</w:t>
            </w:r>
          </w:p>
          <w:p w14:paraId="64D2D67F"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szCs w:val="21"/>
              </w:rPr>
              <w:lastRenderedPageBreak/>
              <w:t>2</w:t>
            </w:r>
            <w:r>
              <w:rPr>
                <w:rFonts w:ascii="Times New Roman" w:eastAsia="宋体" w:hAnsi="Times New Roman" w:hint="eastAsia"/>
                <w:szCs w:val="21"/>
              </w:rPr>
              <w:t>、教学质量分析</w:t>
            </w:r>
          </w:p>
          <w:p w14:paraId="077BAE5E"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、数据集成软件</w:t>
            </w:r>
          </w:p>
          <w:p w14:paraId="2EDCF2AA"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、运维服务管理软件</w:t>
            </w:r>
          </w:p>
          <w:p w14:paraId="6D56252B" w14:textId="77777777" w:rsidR="00572D8D" w:rsidRDefault="00572D8D" w:rsidP="00572D8D">
            <w:pPr>
              <w:adjustRightInd w:val="0"/>
              <w:snapToGrid w:val="0"/>
              <w:spacing w:line="360" w:lineRule="exact"/>
              <w:jc w:val="left"/>
              <w:rPr>
                <w:rFonts w:ascii="Times New Roman" w:eastAsia="宋体" w:hAnsi="Times New Roman"/>
                <w:szCs w:val="21"/>
              </w:rPr>
            </w:pPr>
            <w:r>
              <w:rPr>
                <w:rFonts w:ascii="Times New Roman" w:eastAsia="宋体" w:hAnsi="Times New Roman" w:hint="eastAsia"/>
                <w:szCs w:val="21"/>
              </w:rPr>
              <w:t>（软件产品名称与招标文件要求不必完全一致，用途一致或相近即可，由专家判断。）完全满足得</w:t>
            </w:r>
            <w:r>
              <w:rPr>
                <w:rFonts w:ascii="Times New Roman" w:eastAsia="宋体" w:hAnsi="Times New Roman"/>
                <w:szCs w:val="21"/>
              </w:rPr>
              <w:t>100</w:t>
            </w:r>
            <w:r>
              <w:rPr>
                <w:rFonts w:ascii="Times New Roman" w:eastAsia="宋体" w:hAnsi="Times New Roman" w:hint="eastAsia"/>
                <w:szCs w:val="21"/>
              </w:rPr>
              <w:t>分，每少一个扣</w:t>
            </w:r>
            <w:r>
              <w:rPr>
                <w:rFonts w:ascii="Times New Roman" w:eastAsia="宋体" w:hAnsi="Times New Roman"/>
                <w:szCs w:val="21"/>
              </w:rPr>
              <w:t>25</w:t>
            </w:r>
            <w:r>
              <w:rPr>
                <w:rFonts w:ascii="Times New Roman" w:eastAsia="宋体" w:hAnsi="Times New Roman" w:hint="eastAsia"/>
                <w:szCs w:val="21"/>
              </w:rPr>
              <w:t>分，扣完为止。</w:t>
            </w:r>
          </w:p>
          <w:p w14:paraId="0B3E0CDE" w14:textId="1B5BA9D6" w:rsidR="00BD7459" w:rsidRDefault="00572D8D" w:rsidP="00BD7459">
            <w:pPr>
              <w:adjustRightInd w:val="0"/>
              <w:snapToGrid w:val="0"/>
              <w:spacing w:line="360" w:lineRule="auto"/>
              <w:jc w:val="left"/>
              <w:rPr>
                <w:rFonts w:ascii="Times New Roman" w:eastAsia="宋体" w:hAnsi="Times New Roman"/>
                <w:szCs w:val="21"/>
              </w:rPr>
            </w:pPr>
            <w:r>
              <w:rPr>
                <w:rFonts w:ascii="Times New Roman" w:eastAsia="宋体" w:hAnsi="Times New Roman" w:hint="eastAsia"/>
                <w:szCs w:val="21"/>
              </w:rPr>
              <w:t>证明材料</w:t>
            </w:r>
            <w:r>
              <w:rPr>
                <w:rFonts w:ascii="Times New Roman" w:eastAsia="宋体" w:hAnsi="Times New Roman"/>
                <w:szCs w:val="21"/>
              </w:rPr>
              <w:t>要求</w:t>
            </w:r>
            <w:r>
              <w:rPr>
                <w:rFonts w:ascii="Times New Roman" w:eastAsia="宋体" w:hAnsi="Times New Roman" w:hint="eastAsia"/>
                <w:szCs w:val="21"/>
              </w:rPr>
              <w:t>：</w:t>
            </w:r>
          </w:p>
          <w:p w14:paraId="66805D1D" w14:textId="77777777" w:rsidR="00BD7459" w:rsidRDefault="00BD7459" w:rsidP="00BD7459">
            <w:pPr>
              <w:adjustRightInd w:val="0"/>
              <w:snapToGrid w:val="0"/>
              <w:spacing w:line="360" w:lineRule="auto"/>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要求提供有效的产权（专利）证书等证明材料作为得分依据，证书取得日期应早于项目招标公告日期。</w:t>
            </w:r>
          </w:p>
          <w:p w14:paraId="624013AA" w14:textId="657B362E" w:rsidR="00BD7459" w:rsidRPr="007D200E" w:rsidRDefault="00BD7459" w:rsidP="00BD745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szCs w:val="21"/>
              </w:rPr>
              <w:t>2.</w:t>
            </w:r>
            <w:r w:rsidR="000C2EC9">
              <w:rPr>
                <w:rFonts w:ascii="Times New Roman" w:eastAsia="宋体" w:hAnsi="Times New Roman" w:hint="eastAsia"/>
                <w:szCs w:val="21"/>
              </w:rPr>
              <w:t xml:space="preserve"> </w:t>
            </w:r>
            <w:r w:rsidR="000C2EC9">
              <w:rPr>
                <w:rFonts w:ascii="Times New Roman" w:eastAsia="宋体" w:hAnsi="Times New Roman" w:hint="eastAsia"/>
                <w:szCs w:val="21"/>
              </w:rPr>
              <w:t>以上资料均要求提供复印件（或官方网站截图）。评分中出现无证明资料或专家无法凭所提供资料判断是否得分的情况，一律作不得分处理。</w:t>
            </w:r>
          </w:p>
        </w:tc>
      </w:tr>
      <w:tr w:rsidR="006519D6"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6519D6" w:rsidRPr="00314B66" w:rsidRDefault="006519D6"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6519D6" w:rsidRDefault="006519D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62BDE26B" w:rsidR="006519D6" w:rsidRDefault="006519D6" w:rsidP="00507DAE">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14CC10A7" w:rsidR="006519D6" w:rsidRDefault="00507DAE" w:rsidP="00B17F90">
            <w:pPr>
              <w:jc w:val="center"/>
              <w:rPr>
                <w:rFonts w:ascii="Times New Roman" w:eastAsia="宋体" w:hAnsi="Times New Roman" w:cs="Times New Roman"/>
                <w:szCs w:val="21"/>
              </w:rPr>
            </w:pPr>
            <w:r>
              <w:rPr>
                <w:rFonts w:ascii="宋体" w:eastAsia="宋体" w:hAnsi="宋体" w:cs="Times New Roman" w:hint="eastAsia"/>
                <w:kern w:val="0"/>
                <w:szCs w:val="21"/>
              </w:rPr>
              <w:t>2</w:t>
            </w:r>
          </w:p>
        </w:tc>
        <w:tc>
          <w:tcPr>
            <w:tcW w:w="4221" w:type="dxa"/>
            <w:tcBorders>
              <w:top w:val="single" w:sz="4" w:space="0" w:color="auto"/>
              <w:left w:val="single" w:sz="4" w:space="0" w:color="auto"/>
              <w:bottom w:val="single" w:sz="4" w:space="0" w:color="auto"/>
              <w:right w:val="single" w:sz="4" w:space="0" w:color="auto"/>
            </w:tcBorders>
          </w:tcPr>
          <w:p w14:paraId="23565874" w14:textId="57683B92" w:rsidR="006519D6" w:rsidRDefault="006519D6"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深圳供应商，或非深圳供应商但在深圳有合法注册的分公司（或售后机构）（分公司的必须提供分公司营业执照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96AAE41"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D17E84">
        <w:rPr>
          <w:rFonts w:ascii="Times New Roman" w:eastAsia="宋体" w:hAnsi="Times New Roman" w:cs="Times New Roman"/>
          <w:kern w:val="0"/>
          <w:szCs w:val="21"/>
          <w:u w:val="single"/>
        </w:rPr>
        <w:t>智慧校园教务大数据分析及运维服务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41E1A8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D17E84">
        <w:rPr>
          <w:rFonts w:ascii="Times New Roman" w:eastAsia="宋体" w:hAnsi="Times New Roman" w:cs="Times New Roman"/>
          <w:color w:val="FF0000"/>
          <w:szCs w:val="24"/>
        </w:rPr>
        <w:t>SZUCG20200985FW</w:t>
      </w:r>
    </w:p>
    <w:p w14:paraId="02214150" w14:textId="64719E45"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D17E84">
        <w:rPr>
          <w:rFonts w:ascii="Times New Roman" w:eastAsia="宋体" w:hAnsi="Times New Roman" w:cs="Times New Roman"/>
          <w:color w:val="FF0000"/>
          <w:kern w:val="0"/>
          <w:szCs w:val="21"/>
          <w:u w:val="single"/>
        </w:rPr>
        <w:t>智慧校园教务大数据分析及运维服务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39308F01"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1A68A9">
        <w:rPr>
          <w:rFonts w:ascii="Times New Roman" w:eastAsia="宋体" w:hAnsi="Times New Roman" w:cs="Times New Roman"/>
          <w:kern w:val="0"/>
          <w:szCs w:val="21"/>
        </w:rPr>
        <w:t>1</w:t>
      </w:r>
      <w:r w:rsidR="00BD6993">
        <w:rPr>
          <w:rFonts w:ascii="Times New Roman" w:eastAsia="宋体" w:hAnsi="Times New Roman" w:cs="Times New Roman"/>
          <w:kern w:val="0"/>
          <w:szCs w:val="21"/>
        </w:rPr>
        <w:t>1</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40E8A1EE" w:rsidR="009F3DD3" w:rsidRPr="009F3DD3" w:rsidRDefault="009F3DD3" w:rsidP="00D17E84">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D17E84" w:rsidRPr="00D17E84">
        <w:t xml:space="preserve"> </w:t>
      </w:r>
      <w:r w:rsidR="00D17E84" w:rsidRPr="00D17E84">
        <w:rPr>
          <w:rFonts w:ascii="Times New Roman" w:eastAsia="宋体" w:hAnsi="Times New Roman" w:cs="Times New Roman"/>
          <w:kern w:val="0"/>
          <w:szCs w:val="21"/>
        </w:rPr>
        <w:t>710,000.00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67F1AABE"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98184A">
        <w:rPr>
          <w:rFonts w:ascii="宋体" w:hAnsi="宋体" w:cs="宋体" w:hint="eastAsia"/>
          <w:kern w:val="0"/>
          <w:szCs w:val="21"/>
        </w:rPr>
        <w:t xml:space="preserve"> </w:t>
      </w:r>
      <w:bookmarkStart w:id="5" w:name="_GoBack"/>
      <w:bookmarkEnd w:id="5"/>
      <w:r w:rsidRPr="001E2530">
        <w:rPr>
          <w:rFonts w:ascii="宋体" w:hAnsi="宋体" w:cs="宋体" w:hint="eastAsia"/>
          <w:kern w:val="0"/>
          <w:szCs w:val="21"/>
        </w:rPr>
        <w:t>月</w:t>
      </w:r>
      <w:r w:rsidR="0098184A">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98184A">
        <w:rPr>
          <w:rFonts w:ascii="宋体" w:hAnsi="宋体" w:cs="宋体" w:hint="eastAsia"/>
          <w:kern w:val="0"/>
          <w:szCs w:val="21"/>
        </w:rPr>
        <w:t xml:space="preserve"> </w:t>
      </w:r>
      <w:r w:rsidRPr="001E2530">
        <w:rPr>
          <w:rFonts w:ascii="宋体" w:hAnsi="宋体" w:cs="宋体" w:hint="eastAsia"/>
          <w:kern w:val="0"/>
          <w:szCs w:val="21"/>
        </w:rPr>
        <w:t>月</w:t>
      </w:r>
      <w:r w:rsidR="0098184A">
        <w:rPr>
          <w:rFonts w:ascii="宋体" w:hAnsi="宋体" w:cs="宋体" w:hint="eastAsia"/>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7A39BB24"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98184A">
        <w:rPr>
          <w:rFonts w:hint="eastAsia"/>
          <w:kern w:val="0"/>
          <w:szCs w:val="21"/>
        </w:rPr>
        <w:t xml:space="preserve"> </w:t>
      </w:r>
      <w:r w:rsidRPr="001E2530">
        <w:rPr>
          <w:kern w:val="0"/>
          <w:szCs w:val="21"/>
        </w:rPr>
        <w:t>月</w:t>
      </w:r>
      <w:r w:rsidR="0098184A">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386AA805"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5328CE" w:rsidRPr="001E2530">
        <w:rPr>
          <w:color w:val="FF0000"/>
          <w:kern w:val="0"/>
          <w:szCs w:val="21"/>
        </w:rPr>
        <w:t>2020</w:t>
      </w:r>
      <w:r w:rsidR="005328CE" w:rsidRPr="001E2530">
        <w:rPr>
          <w:color w:val="FF0000"/>
          <w:kern w:val="0"/>
          <w:szCs w:val="21"/>
        </w:rPr>
        <w:t>年</w:t>
      </w:r>
      <w:r w:rsidR="0098184A">
        <w:rPr>
          <w:rFonts w:hint="eastAsia"/>
          <w:color w:val="FF0000"/>
          <w:kern w:val="0"/>
          <w:szCs w:val="21"/>
        </w:rPr>
        <w:t xml:space="preserve"> </w:t>
      </w:r>
      <w:r w:rsidR="005328CE" w:rsidRPr="001E2530">
        <w:rPr>
          <w:color w:val="FF0000"/>
          <w:kern w:val="0"/>
          <w:szCs w:val="21"/>
        </w:rPr>
        <w:t>月</w:t>
      </w:r>
      <w:r w:rsidR="0098184A">
        <w:rPr>
          <w:rFonts w:hint="eastAsia"/>
          <w:color w:val="FF0000"/>
          <w:kern w:val="0"/>
          <w:szCs w:val="21"/>
        </w:rPr>
        <w:t xml:space="preserve"> </w:t>
      </w:r>
      <w:r w:rsidR="005328CE" w:rsidRPr="001E2530">
        <w:rPr>
          <w:color w:val="FF0000"/>
          <w:kern w:val="0"/>
          <w:szCs w:val="21"/>
        </w:rPr>
        <w:t>日</w:t>
      </w:r>
      <w:r w:rsidR="005328CE">
        <w:rPr>
          <w:rFonts w:hint="eastAsia"/>
          <w:color w:val="FF0000"/>
          <w:kern w:val="0"/>
          <w:szCs w:val="21"/>
        </w:rPr>
        <w:t>14</w:t>
      </w:r>
      <w:r w:rsidR="005328CE" w:rsidRPr="001E2530">
        <w:rPr>
          <w:color w:val="FF0000"/>
          <w:kern w:val="0"/>
          <w:szCs w:val="21"/>
        </w:rPr>
        <w:t>:</w:t>
      </w:r>
      <w:r w:rsidR="005328CE" w:rsidRPr="001E2530">
        <w:rPr>
          <w:rFonts w:hint="eastAsia"/>
          <w:color w:val="FF0000"/>
          <w:kern w:val="0"/>
          <w:szCs w:val="21"/>
        </w:rPr>
        <w:t>3</w:t>
      </w:r>
      <w:r w:rsidR="005328CE" w:rsidRPr="001E2530">
        <w:rPr>
          <w:color w:val="FF0000"/>
          <w:kern w:val="0"/>
          <w:szCs w:val="21"/>
        </w:rPr>
        <w:t>0</w:t>
      </w:r>
      <w:r w:rsidR="005328CE"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0E7D8A1"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98184A">
        <w:rPr>
          <w:rFonts w:hint="eastAsia"/>
          <w:color w:val="FF0000"/>
          <w:kern w:val="0"/>
          <w:szCs w:val="21"/>
        </w:rPr>
        <w:t xml:space="preserve"> </w:t>
      </w:r>
      <w:r w:rsidRPr="001E2530">
        <w:rPr>
          <w:color w:val="FF0000"/>
          <w:kern w:val="0"/>
          <w:szCs w:val="21"/>
        </w:rPr>
        <w:t>月</w:t>
      </w:r>
      <w:r w:rsidR="0098184A">
        <w:rPr>
          <w:rFonts w:hint="eastAsia"/>
          <w:color w:val="FF0000"/>
          <w:kern w:val="0"/>
          <w:szCs w:val="21"/>
        </w:rPr>
        <w:t xml:space="preserve"> </w:t>
      </w:r>
      <w:r w:rsidRPr="001E2530">
        <w:rPr>
          <w:color w:val="FF0000"/>
          <w:kern w:val="0"/>
          <w:szCs w:val="21"/>
        </w:rPr>
        <w:t>日</w:t>
      </w:r>
      <w:r w:rsidR="005328CE">
        <w:rPr>
          <w:rFonts w:hint="eastAsia"/>
          <w:color w:val="FF0000"/>
          <w:kern w:val="0"/>
          <w:szCs w:val="21"/>
        </w:rPr>
        <w:t>14</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31C95BFE"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98184A">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98184A">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6B7D5C55" w:rsidR="00530019" w:rsidRDefault="00D17E84" w:rsidP="00E106B3">
            <w:pPr>
              <w:rPr>
                <w:rFonts w:ascii="宋体" w:eastAsia="宋体" w:hAnsi="宋体" w:cs="Times New Roman"/>
                <w:szCs w:val="24"/>
              </w:rPr>
            </w:pPr>
            <w:r w:rsidRPr="00D17E84">
              <w:rPr>
                <w:rFonts w:ascii="Times New Roman" w:eastAsia="宋体" w:hAnsi="Times New Roman" w:cs="Times New Roman"/>
                <w:color w:val="FF0000"/>
                <w:szCs w:val="24"/>
              </w:rPr>
              <w:t>710,000.00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6ED55DF6" w:rsidR="00530019" w:rsidRDefault="0083083B">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4B4968C9" w14:textId="77777777" w:rsidR="004337D2" w:rsidRDefault="004337D2" w:rsidP="004337D2">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2018</w:t>
      </w:r>
      <w:r>
        <w:rPr>
          <w:rFonts w:ascii="Times New Roman" w:eastAsia="宋体" w:hAnsi="Times New Roman" w:hint="eastAsia"/>
          <w:szCs w:val="21"/>
        </w:rPr>
        <w:t>年，深圳大学智慧校园教务与学工等核心业务系统上线运行，服务于全校的各项管理工作，积累了大量的教学及管理数据。本项目的建设主要包括以下两方面内容，即教学运行监测系统建设与面向大数据应用的智慧校园业务系统改造和运维服务。</w:t>
      </w:r>
    </w:p>
    <w:p w14:paraId="5A45B35F" w14:textId="77777777" w:rsidR="004337D2" w:rsidRDefault="004337D2" w:rsidP="004337D2">
      <w:pPr>
        <w:ind w:firstLineChars="200" w:firstLine="420"/>
        <w:rPr>
          <w:rFonts w:ascii="Times New Roman" w:eastAsia="宋体" w:hAnsi="Times New Roman"/>
          <w:szCs w:val="21"/>
        </w:rPr>
      </w:pPr>
      <w:r>
        <w:rPr>
          <w:rFonts w:ascii="Times New Roman" w:eastAsia="宋体" w:hAnsi="Times New Roman" w:hint="eastAsia"/>
          <w:szCs w:val="21"/>
        </w:rPr>
        <w:t>其中，教学运行监测系统是基于深圳大学教务管理系统、学工管理系统积累的数据，通过数据交换与分析技术，完成教务运行核心指标监测、课程评教智能分析等功能开发，完成学生学业质量监测、教学业务运行监测、学生课堂考勤监测等功能开发，完成学生成长智能导学和教师综合绩效评价功能开发，并进行实际应用，服务于学校的教学管理。</w:t>
      </w:r>
    </w:p>
    <w:p w14:paraId="3EFF20DF" w14:textId="77777777" w:rsidR="004337D2" w:rsidRDefault="004337D2" w:rsidP="004337D2">
      <w:pPr>
        <w:ind w:firstLineChars="200" w:firstLine="420"/>
        <w:rPr>
          <w:rFonts w:ascii="Times New Roman" w:eastAsia="宋体" w:hAnsi="Times New Roman" w:cs="Times New Roman"/>
          <w:szCs w:val="24"/>
        </w:rPr>
      </w:pPr>
      <w:r>
        <w:rPr>
          <w:rFonts w:ascii="Times New Roman" w:eastAsia="宋体" w:hAnsi="Times New Roman" w:hint="eastAsia"/>
          <w:szCs w:val="21"/>
        </w:rPr>
        <w:t>面向大数据应用的智慧校园业务系统改造和运维服务，是针对疫情背景以及学校管理工</w:t>
      </w:r>
      <w:r>
        <w:rPr>
          <w:rFonts w:ascii="Times New Roman" w:eastAsia="宋体" w:hAnsi="Times New Roman" w:hint="eastAsia"/>
          <w:szCs w:val="21"/>
        </w:rPr>
        <w:lastRenderedPageBreak/>
        <w:t>作的调整，导致教务、研究生、人事、学工等业务系统的功能进行调整，也需要对历史数据进行转换或治理，需要对现有教务、研究生、人事、学工等业务系统进行客户化开发以及提供系统运维服务。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65C26CAD" w14:textId="77777777" w:rsidR="001B1F78" w:rsidRDefault="001B1F78" w:rsidP="001B1F78">
      <w:pPr>
        <w:spacing w:line="360" w:lineRule="auto"/>
        <w:ind w:firstLineChars="202" w:firstLine="426"/>
        <w:rPr>
          <w:rFonts w:ascii="宋体" w:eastAsia="宋体" w:hAnsi="宋体"/>
          <w:b/>
          <w:szCs w:val="21"/>
        </w:rPr>
      </w:pPr>
      <w:r>
        <w:rPr>
          <w:rFonts w:ascii="宋体" w:eastAsia="宋体" w:hAnsi="宋体" w:hint="eastAsia"/>
          <w:b/>
          <w:szCs w:val="21"/>
        </w:rPr>
        <w:t>（一）服务内容</w:t>
      </w:r>
    </w:p>
    <w:p w14:paraId="6ED01DB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供应商为深圳大学完成教学运行监测系统开发服务，并提供面向大数据应用的智慧校园业务系统改造和运维服务。</w:t>
      </w:r>
    </w:p>
    <w:p w14:paraId="41119CEC" w14:textId="77777777" w:rsidR="001B1F78" w:rsidRDefault="001B1F78" w:rsidP="001B1F78">
      <w:pPr>
        <w:spacing w:line="360" w:lineRule="auto"/>
        <w:ind w:firstLineChars="202" w:firstLine="426"/>
        <w:rPr>
          <w:rFonts w:ascii="宋体" w:eastAsia="宋体" w:hAnsi="宋体"/>
          <w:b/>
          <w:szCs w:val="21"/>
        </w:rPr>
      </w:pPr>
      <w:r>
        <w:rPr>
          <w:rFonts w:ascii="宋体" w:eastAsia="宋体" w:hAnsi="宋体" w:hint="eastAsia"/>
          <w:b/>
          <w:szCs w:val="21"/>
        </w:rPr>
        <w:t>（二）技术要求</w:t>
      </w:r>
    </w:p>
    <w:p w14:paraId="5BBDEBAA" w14:textId="5E6BE2A4" w:rsidR="001B1F78" w:rsidRPr="000279E1" w:rsidRDefault="001B1F78" w:rsidP="001B1F78">
      <w:pPr>
        <w:adjustRightInd w:val="0"/>
        <w:snapToGrid w:val="0"/>
        <w:spacing w:line="360" w:lineRule="auto"/>
        <w:ind w:firstLineChars="200" w:firstLine="422"/>
        <w:jc w:val="left"/>
        <w:rPr>
          <w:rFonts w:ascii="Times New Roman" w:eastAsia="宋体" w:hAnsi="Times New Roman"/>
          <w:b/>
          <w:szCs w:val="21"/>
        </w:rPr>
      </w:pPr>
      <w:r w:rsidRPr="000279E1">
        <w:rPr>
          <w:rFonts w:ascii="Times New Roman" w:eastAsia="宋体" w:hAnsi="Times New Roman"/>
          <w:b/>
          <w:szCs w:val="21"/>
        </w:rPr>
        <w:t>1</w:t>
      </w:r>
      <w:r w:rsidR="000279E1">
        <w:rPr>
          <w:rFonts w:ascii="Times New Roman" w:eastAsia="宋体" w:hAnsi="Times New Roman" w:hint="eastAsia"/>
          <w:b/>
          <w:szCs w:val="21"/>
        </w:rPr>
        <w:t>．</w:t>
      </w:r>
      <w:r w:rsidRPr="000279E1">
        <w:rPr>
          <w:rFonts w:ascii="Times New Roman" w:eastAsia="宋体" w:hAnsi="Times New Roman" w:hint="eastAsia"/>
          <w:b/>
          <w:szCs w:val="21"/>
        </w:rPr>
        <w:t>总体要求</w:t>
      </w:r>
    </w:p>
    <w:p w14:paraId="2006C21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面向大数据应用的智慧校园业务系统改造和运维服务，是针对疫情背景以及学校管理工作的调整，导致教务、研究生、人事、学工等业务系统的功能进行调整，也需要对历史数据进行转换或治理，需要进行客户化开发以及提供系统运维服务。</w:t>
      </w:r>
    </w:p>
    <w:p w14:paraId="3E516E7C" w14:textId="1ED8D6B7" w:rsidR="001B1F78" w:rsidRPr="000279E1" w:rsidRDefault="001B1F78" w:rsidP="001B1F78">
      <w:pPr>
        <w:adjustRightInd w:val="0"/>
        <w:snapToGrid w:val="0"/>
        <w:spacing w:line="360" w:lineRule="auto"/>
        <w:ind w:firstLineChars="200" w:firstLine="422"/>
        <w:jc w:val="left"/>
        <w:rPr>
          <w:rFonts w:ascii="Times New Roman" w:eastAsia="宋体" w:hAnsi="Times New Roman"/>
          <w:b/>
          <w:szCs w:val="21"/>
        </w:rPr>
      </w:pPr>
      <w:r w:rsidRPr="000279E1">
        <w:rPr>
          <w:rFonts w:ascii="Times New Roman" w:eastAsia="宋体" w:hAnsi="Times New Roman"/>
          <w:b/>
          <w:szCs w:val="21"/>
        </w:rPr>
        <w:t>2</w:t>
      </w:r>
      <w:r w:rsidR="000279E1">
        <w:rPr>
          <w:rFonts w:ascii="Times New Roman" w:eastAsia="宋体" w:hAnsi="Times New Roman" w:hint="eastAsia"/>
          <w:b/>
          <w:szCs w:val="21"/>
        </w:rPr>
        <w:t>．</w:t>
      </w:r>
      <w:r w:rsidRPr="000279E1">
        <w:rPr>
          <w:rFonts w:ascii="Times New Roman" w:eastAsia="宋体" w:hAnsi="Times New Roman" w:hint="eastAsia"/>
          <w:b/>
          <w:szCs w:val="21"/>
        </w:rPr>
        <w:t>教学运行监测系统建设需求</w:t>
      </w:r>
    </w:p>
    <w:p w14:paraId="55085B5E" w14:textId="0AC03ED8"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用户角色功能</w:t>
      </w:r>
    </w:p>
    <w:p w14:paraId="3CA61A9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系统提供用户使用不同身份登陆系统，以便查看不同模块统计结果。</w:t>
      </w:r>
    </w:p>
    <w:p w14:paraId="4B55D1FD" w14:textId="0C37AB21"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教务领导</w:t>
      </w:r>
    </w:p>
    <w:p w14:paraId="3665C249"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教学分管校领导和教务处领导可以选择教务领导的角色进入系统。查询全校学生评教信息和教务运行监测数据分析结果。</w:t>
      </w:r>
    </w:p>
    <w:p w14:paraId="78DB2928" w14:textId="4EACCF7A"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学院领导</w:t>
      </w:r>
    </w:p>
    <w:p w14:paraId="0AC6DE0B"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学院领导登陆后可以选择所属学院领导角色进入系统，查询所属学院学生评教信息和教务运行监测数据统计分析结果。</w:t>
      </w:r>
    </w:p>
    <w:p w14:paraId="0A40FEE0" w14:textId="56A067E4"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系统管理员</w:t>
      </w:r>
    </w:p>
    <w:p w14:paraId="7A7E97A9"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系统默认管理员账号，登陆后可对系统进行管理，包括定时任务管理、角色与用户管理、系统参数设置管理等内容。具体功能要求如下：</w:t>
      </w:r>
    </w:p>
    <w:p w14:paraId="658D28C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）定时任务设置</w:t>
      </w:r>
    </w:p>
    <w:p w14:paraId="73613F6A"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定时任务管理功能包括定时任务新增编辑与删除、定时任务启动与暂停等。定时任务启动是触发系统对学校教务运行监测数据分析处理的功能。</w:t>
      </w:r>
    </w:p>
    <w:p w14:paraId="74CAB466"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定时任务管理支持按照任务组、任务名称过滤查询定时任务。</w:t>
      </w:r>
    </w:p>
    <w:p w14:paraId="1F77A6AA"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）用户与角色管理</w:t>
      </w:r>
    </w:p>
    <w:p w14:paraId="4C419A1B"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用户与角色管理分别管理用户和角色；用户的来源为学校的师生学号或工号，角色可自行增加并授权可访问功能页面。</w:t>
      </w:r>
    </w:p>
    <w:p w14:paraId="0BC1C931"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3</w:t>
      </w:r>
      <w:r>
        <w:rPr>
          <w:rFonts w:ascii="Times New Roman" w:eastAsia="宋体" w:hAnsi="Times New Roman" w:hint="eastAsia"/>
          <w:szCs w:val="21"/>
        </w:rPr>
        <w:t>）系统参数设置</w:t>
      </w:r>
    </w:p>
    <w:p w14:paraId="245005F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系统参数配置中主要针对系统的客户化配置进行管理，包括登陆页</w:t>
      </w:r>
      <w:r>
        <w:rPr>
          <w:rFonts w:ascii="Times New Roman" w:eastAsia="宋体" w:hAnsi="Times New Roman"/>
          <w:szCs w:val="21"/>
        </w:rPr>
        <w:t>logo</w:t>
      </w:r>
      <w:r>
        <w:rPr>
          <w:rFonts w:ascii="Times New Roman" w:eastAsia="宋体" w:hAnsi="Times New Roman" w:hint="eastAsia"/>
          <w:szCs w:val="21"/>
        </w:rPr>
        <w:t>、页面</w:t>
      </w:r>
      <w:r>
        <w:rPr>
          <w:rFonts w:ascii="Times New Roman" w:eastAsia="宋体" w:hAnsi="Times New Roman"/>
          <w:szCs w:val="21"/>
        </w:rPr>
        <w:t>logo</w:t>
      </w:r>
      <w:r>
        <w:rPr>
          <w:rFonts w:ascii="Times New Roman" w:eastAsia="宋体" w:hAnsi="Times New Roman" w:hint="eastAsia"/>
          <w:szCs w:val="21"/>
        </w:rPr>
        <w:t>、系统名称以及学校名称等可配置项。</w:t>
      </w:r>
    </w:p>
    <w:p w14:paraId="2D009750" w14:textId="62BE773C"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学生评教分析</w:t>
      </w:r>
    </w:p>
    <w:p w14:paraId="0AB9AAB6"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学生评价分析统计面向教学分管校领导和教务领导，主要展示结果包含全校各个学期、各学院评教成绩分布、一级指标评价分析，智能词云分析情况。</w:t>
      </w:r>
    </w:p>
    <w:p w14:paraId="0FD6C902" w14:textId="3FF117BB"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评价趋势分析</w:t>
      </w:r>
    </w:p>
    <w:p w14:paraId="3DEA10BE"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学生评价趋势分析统计全校个学期每个教学班的评教数据，通过箱体图的形式展示近学期各个学院评教分数分布情况。</w:t>
      </w:r>
    </w:p>
    <w:p w14:paraId="579119A5" w14:textId="1F284018"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学院评教分数分布</w:t>
      </w:r>
    </w:p>
    <w:p w14:paraId="7491B9D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学生评价趋势分析统计全校个学期每个教学班的评教数据，通过箱体图的形式展示近学期各个学院评教分数分布情况。</w:t>
      </w:r>
    </w:p>
    <w:p w14:paraId="159434D8" w14:textId="662FA66B"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学院评教分数分布详情</w:t>
      </w:r>
    </w:p>
    <w:p w14:paraId="71BC092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学生评价趋势分析详情列表展示教师评价分数分布详情。</w:t>
      </w:r>
    </w:p>
    <w:p w14:paraId="55B6F57A" w14:textId="4D103E92"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智能分析</w:t>
      </w:r>
    </w:p>
    <w:p w14:paraId="66F4360A"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通过学生评教内容通过算法提供智能词云分析的功能，展示各学期每学院、课程、教师的评价词云。</w:t>
      </w:r>
    </w:p>
    <w:p w14:paraId="41CA0CFA" w14:textId="033D4FDE"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全校教务运行监测</w:t>
      </w:r>
    </w:p>
    <w:p w14:paraId="7F60A982"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面向教学分管校领导和教务处领导，主要展示结果包含全校各教学单位的统计数据。全校教务运行监测页面展示：首页、院级领导听课达标率、同行听课达标率、教授授课率、学生评教参评率、教学无事故率、教学无督查建议比率、无教学异动比率、教学进度表按时提交比率等共八项教学指标监测数据统计分析结果；中间雷达图为全校八项指标平均比率分布。</w:t>
      </w:r>
    </w:p>
    <w:p w14:paraId="3A53E680" w14:textId="622DAF8B"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首页</w:t>
      </w:r>
    </w:p>
    <w:p w14:paraId="3FBE8328"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首页展示八个子页面统计图，居中雷达图展示八个指标单个学期八个指标的分值统计情况；展示教学运行监测八大指标和指标的达成度；</w:t>
      </w:r>
    </w:p>
    <w:p w14:paraId="0ABA7A63" w14:textId="0DB454AC"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轮播参数设置</w:t>
      </w:r>
    </w:p>
    <w:p w14:paraId="2EF5EE2D"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可以设置页面轮播开启和轮播间隔时间（秒），轮播时间</w:t>
      </w:r>
      <w:r>
        <w:rPr>
          <w:rFonts w:ascii="Times New Roman" w:eastAsia="宋体" w:hAnsi="Times New Roman"/>
          <w:szCs w:val="21"/>
        </w:rPr>
        <w:t>8-60s</w:t>
      </w:r>
      <w:r>
        <w:rPr>
          <w:rFonts w:ascii="Times New Roman" w:eastAsia="宋体" w:hAnsi="Times New Roman" w:hint="eastAsia"/>
          <w:szCs w:val="21"/>
        </w:rPr>
        <w:t>范围内配置。</w:t>
      </w:r>
    </w:p>
    <w:p w14:paraId="2BBEEF65" w14:textId="5A21078D"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院级领导听课监测</w:t>
      </w:r>
    </w:p>
    <w:p w14:paraId="56F2AE43"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院级领导听课监测页面展示：院级领导听课达标率、院级领导听课次数分布、近三学期听课达标率、领导听课次数</w:t>
      </w:r>
      <w:r>
        <w:rPr>
          <w:rFonts w:ascii="Times New Roman" w:eastAsia="宋体" w:hAnsi="Times New Roman"/>
          <w:szCs w:val="21"/>
        </w:rPr>
        <w:t>TOP10</w:t>
      </w:r>
      <w:r>
        <w:rPr>
          <w:rFonts w:ascii="Times New Roman" w:eastAsia="宋体" w:hAnsi="Times New Roman" w:hint="eastAsia"/>
          <w:szCs w:val="21"/>
        </w:rPr>
        <w:t>、近三学期听课周次分布等五项统计分析结果。院级领导听课达标率页面为汇总页面，轮播页面将院级领导听课达标率、院级领导听课次数分布、近三学期听课达标率、领导听课次数</w:t>
      </w:r>
      <w:r>
        <w:rPr>
          <w:rFonts w:ascii="Times New Roman" w:eastAsia="宋体" w:hAnsi="Times New Roman"/>
          <w:szCs w:val="21"/>
        </w:rPr>
        <w:t>TOP10</w:t>
      </w:r>
      <w:r>
        <w:rPr>
          <w:rFonts w:ascii="Times New Roman" w:eastAsia="宋体" w:hAnsi="Times New Roman" w:hint="eastAsia"/>
          <w:szCs w:val="21"/>
        </w:rPr>
        <w:t>、近三学期听课周次分布等五项统计分析结果分别在单独页面展示，以达到更清晰的展示效果。</w:t>
      </w:r>
    </w:p>
    <w:p w14:paraId="37141F8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lastRenderedPageBreak/>
        <w:t>页面支持选择学年学期以过滤分析结果。</w:t>
      </w:r>
    </w:p>
    <w:p w14:paraId="1A093F34" w14:textId="402B877C"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同行听课达标监测</w:t>
      </w:r>
    </w:p>
    <w:p w14:paraId="6FCA6F3A"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同行听课达标监测页面展示：各学院同行听课达标率、各学院不同教师类型听课达标率、近</w:t>
      </w:r>
      <w:r>
        <w:rPr>
          <w:rFonts w:ascii="Times New Roman" w:eastAsia="宋体" w:hAnsi="Times New Roman"/>
          <w:szCs w:val="21"/>
        </w:rPr>
        <w:t>3</w:t>
      </w:r>
      <w:r>
        <w:rPr>
          <w:rFonts w:ascii="Times New Roman" w:eastAsia="宋体" w:hAnsi="Times New Roman" w:hint="eastAsia"/>
          <w:szCs w:val="21"/>
        </w:rPr>
        <w:t>学期听课达标率、教师听课次数</w:t>
      </w:r>
      <w:r>
        <w:rPr>
          <w:rFonts w:ascii="Times New Roman" w:eastAsia="宋体" w:hAnsi="Times New Roman"/>
          <w:szCs w:val="21"/>
        </w:rPr>
        <w:t>TOP10</w:t>
      </w:r>
      <w:r>
        <w:rPr>
          <w:rFonts w:ascii="Times New Roman" w:eastAsia="宋体" w:hAnsi="Times New Roman" w:hint="eastAsia"/>
          <w:szCs w:val="21"/>
        </w:rPr>
        <w:t>、近三学期听课周次分布等五项统计分析结果。</w:t>
      </w:r>
    </w:p>
    <w:p w14:paraId="4419ECE5"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页面支持选择学年学期以过滤分析结果。</w:t>
      </w:r>
    </w:p>
    <w:p w14:paraId="31A1EB87" w14:textId="60F9830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教授授课率</w:t>
      </w:r>
    </w:p>
    <w:p w14:paraId="2BD567D2"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教授授课比率监测页面展示：各学院教授授课率与平均学时情况、近</w:t>
      </w:r>
      <w:r>
        <w:rPr>
          <w:rFonts w:ascii="Times New Roman" w:eastAsia="宋体" w:hAnsi="Times New Roman"/>
          <w:szCs w:val="21"/>
        </w:rPr>
        <w:t>3</w:t>
      </w:r>
      <w:r>
        <w:rPr>
          <w:rFonts w:ascii="Times New Roman" w:eastAsia="宋体" w:hAnsi="Times New Roman" w:hint="eastAsia"/>
          <w:szCs w:val="21"/>
        </w:rPr>
        <w:t>学年教授授课对比、教授授课门数</w:t>
      </w:r>
      <w:r>
        <w:rPr>
          <w:rFonts w:ascii="Times New Roman" w:eastAsia="宋体" w:hAnsi="Times New Roman"/>
          <w:szCs w:val="21"/>
        </w:rPr>
        <w:t>TOP10</w:t>
      </w:r>
      <w:r>
        <w:rPr>
          <w:rFonts w:ascii="Times New Roman" w:eastAsia="宋体" w:hAnsi="Times New Roman" w:hint="eastAsia"/>
          <w:szCs w:val="21"/>
        </w:rPr>
        <w:t>等三项统计分析结果。</w:t>
      </w:r>
    </w:p>
    <w:p w14:paraId="34FCAB99" w14:textId="5F247B5B"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学生评教参评监测</w:t>
      </w:r>
    </w:p>
    <w:p w14:paraId="5C4FCAE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学生评教参评监测页面展示：各学院学生参评率排名、近</w:t>
      </w:r>
      <w:r>
        <w:rPr>
          <w:rFonts w:ascii="Times New Roman" w:eastAsia="宋体" w:hAnsi="Times New Roman"/>
          <w:szCs w:val="21"/>
        </w:rPr>
        <w:t>3</w:t>
      </w:r>
      <w:r>
        <w:rPr>
          <w:rFonts w:ascii="Times New Roman" w:eastAsia="宋体" w:hAnsi="Times New Roman" w:hint="eastAsia"/>
          <w:szCs w:val="21"/>
        </w:rPr>
        <w:t>学期参评率、各年级参评比率等三项统计分析结果。</w:t>
      </w:r>
    </w:p>
    <w:p w14:paraId="7C289E5E" w14:textId="159D4DC5"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7</w:t>
      </w:r>
      <w:r>
        <w:rPr>
          <w:rFonts w:ascii="Times New Roman" w:eastAsia="宋体" w:hAnsi="Times New Roman" w:hint="eastAsia"/>
          <w:szCs w:val="21"/>
        </w:rPr>
        <w:t>学院教学事故监测</w:t>
      </w:r>
    </w:p>
    <w:p w14:paraId="3D5065C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学院教学事故监测页面展示：各学院教学无事故率、教学事故数量分布、近</w:t>
      </w:r>
      <w:r>
        <w:rPr>
          <w:rFonts w:ascii="Times New Roman" w:eastAsia="宋体" w:hAnsi="Times New Roman"/>
          <w:szCs w:val="21"/>
        </w:rPr>
        <w:t>3</w:t>
      </w:r>
      <w:r>
        <w:rPr>
          <w:rFonts w:ascii="Times New Roman" w:eastAsia="宋体" w:hAnsi="Times New Roman" w:hint="eastAsia"/>
          <w:szCs w:val="21"/>
        </w:rPr>
        <w:t>学期无事故率等三项统计分析结果。</w:t>
      </w:r>
    </w:p>
    <w:p w14:paraId="505E2172" w14:textId="4EBD2DC5"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8</w:t>
      </w:r>
      <w:r>
        <w:rPr>
          <w:rFonts w:ascii="Times New Roman" w:eastAsia="宋体" w:hAnsi="Times New Roman" w:hint="eastAsia"/>
          <w:szCs w:val="21"/>
        </w:rPr>
        <w:t>教学督查建议监测</w:t>
      </w:r>
    </w:p>
    <w:p w14:paraId="4635E031"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教学督查建议监测页面展示：各学院教学无督查建议比率、督查建议数量分布、近</w:t>
      </w:r>
      <w:r>
        <w:rPr>
          <w:rFonts w:ascii="Times New Roman" w:eastAsia="宋体" w:hAnsi="Times New Roman"/>
          <w:szCs w:val="21"/>
        </w:rPr>
        <w:t>3</w:t>
      </w:r>
      <w:r>
        <w:rPr>
          <w:rFonts w:ascii="Times New Roman" w:eastAsia="宋体" w:hAnsi="Times New Roman" w:hint="eastAsia"/>
          <w:szCs w:val="21"/>
        </w:rPr>
        <w:t>学期无督查建议比率等三项统计分析结果。</w:t>
      </w:r>
    </w:p>
    <w:p w14:paraId="1BE6801C" w14:textId="4A91C90A"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9</w:t>
      </w:r>
      <w:r>
        <w:rPr>
          <w:rFonts w:ascii="Times New Roman" w:eastAsia="宋体" w:hAnsi="Times New Roman" w:hint="eastAsia"/>
          <w:szCs w:val="21"/>
        </w:rPr>
        <w:t>教学异动比率监测</w:t>
      </w:r>
    </w:p>
    <w:p w14:paraId="74CD7082"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教学异动比率监测页面展示：各学院无教学异动比率、异动数量分布、近</w:t>
      </w:r>
      <w:r>
        <w:rPr>
          <w:rFonts w:ascii="Times New Roman" w:eastAsia="宋体" w:hAnsi="Times New Roman"/>
          <w:szCs w:val="21"/>
        </w:rPr>
        <w:t>3</w:t>
      </w:r>
      <w:r>
        <w:rPr>
          <w:rFonts w:ascii="Times New Roman" w:eastAsia="宋体" w:hAnsi="Times New Roman" w:hint="eastAsia"/>
          <w:szCs w:val="21"/>
        </w:rPr>
        <w:t>学期无异动比率等三项统计分析结果。</w:t>
      </w:r>
    </w:p>
    <w:p w14:paraId="0862303A" w14:textId="55DA62BE"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szCs w:val="21"/>
        </w:rPr>
        <w:t>10</w:t>
      </w:r>
      <w:r>
        <w:rPr>
          <w:rFonts w:ascii="Times New Roman" w:eastAsia="宋体" w:hAnsi="Times New Roman" w:hint="eastAsia"/>
          <w:szCs w:val="21"/>
        </w:rPr>
        <w:t>教学进度提交监测</w:t>
      </w:r>
    </w:p>
    <w:p w14:paraId="39E0E46E"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教学进度提交监测页面展示：教学进度表按时提交比率、近</w:t>
      </w:r>
      <w:r>
        <w:rPr>
          <w:rFonts w:ascii="Times New Roman" w:eastAsia="宋体" w:hAnsi="Times New Roman"/>
          <w:szCs w:val="21"/>
        </w:rPr>
        <w:t>3</w:t>
      </w:r>
      <w:r>
        <w:rPr>
          <w:rFonts w:ascii="Times New Roman" w:eastAsia="宋体" w:hAnsi="Times New Roman" w:hint="eastAsia"/>
          <w:szCs w:val="21"/>
        </w:rPr>
        <w:t>学期提交率、提交靠后学院等三项统计分析结果。</w:t>
      </w:r>
    </w:p>
    <w:p w14:paraId="03A8351E" w14:textId="360AF242"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学院教学运行监测</w:t>
      </w:r>
    </w:p>
    <w:p w14:paraId="670A7B9D"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院教学运行监测页面展示登陆账号所属学院在指定学年学期（页面右上角）的领导听课率、同行听课率、教授授课率、学生评教指标、教学无事故率、教学无督查率、无教学异动比率、教学进度提交率等八项指标的统计分析结果；以及学院各指标平均比率与全校各指标平均比率的对比分布雷达图。</w:t>
      </w:r>
    </w:p>
    <w:p w14:paraId="18352D53"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点击不同学院指标模块区域，可以下钻至对应学院指标分析详情页面。</w:t>
      </w:r>
    </w:p>
    <w:p w14:paraId="4B188339" w14:textId="5CFCA2A5"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院级领导听课详情</w:t>
      </w:r>
    </w:p>
    <w:p w14:paraId="066EF2C9"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院级领导听课详情页面展示领导听课详情，提供姓名工号、学年学期、开课学院（登陆账号所属学院）、听课次数、听课周次、是否达标等过滤条件，以查询学年学期、开课学院、领导姓名、工号、听课次数、是否达标等领导听课详情。查询结果支持汇总和详情导</w:t>
      </w:r>
      <w:r>
        <w:rPr>
          <w:rFonts w:ascii="Times New Roman" w:eastAsia="宋体" w:hAnsi="Times New Roman" w:hint="eastAsia"/>
          <w:szCs w:val="21"/>
        </w:rPr>
        <w:lastRenderedPageBreak/>
        <w:t>出功能。</w:t>
      </w:r>
    </w:p>
    <w:p w14:paraId="6964AAA9" w14:textId="62F87785"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同行听课详情</w:t>
      </w:r>
    </w:p>
    <w:p w14:paraId="55F40496"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同行听课详情分析页面展示同行听课详情，提供姓名工号、学年学期、开课学院（登陆账号所属学院）、教师职称、听课周次、是否达标等过滤条件，以查询学年学期、开课学院、教师姓名、工号、职称、听课次数、是否达标等领导听课详情。查询结果支持汇总和详情导出</w:t>
      </w:r>
      <w:r>
        <w:rPr>
          <w:rFonts w:ascii="Times New Roman" w:eastAsia="宋体" w:hAnsi="Times New Roman"/>
          <w:szCs w:val="21"/>
        </w:rPr>
        <w:t>Excel</w:t>
      </w:r>
      <w:r>
        <w:rPr>
          <w:rFonts w:ascii="Times New Roman" w:eastAsia="宋体" w:hAnsi="Times New Roman" w:hint="eastAsia"/>
          <w:szCs w:val="21"/>
        </w:rPr>
        <w:t>表格功能。</w:t>
      </w:r>
    </w:p>
    <w:p w14:paraId="0D60DD9D" w14:textId="710E1283"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教授授课详情</w:t>
      </w:r>
    </w:p>
    <w:p w14:paraId="582291D2"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授授课详情分析页面展示教授授课率详情，提供姓名工号、学年、开课学院（登陆账号所属学院）、授课门数、授课学时等过滤条件，以查询学年、开课学院、教授姓名、工号、职称、授课门数、授课学时等教授授课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41411190" w14:textId="43E92CB1"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学生评教参评详情</w:t>
      </w:r>
    </w:p>
    <w:p w14:paraId="784B86D8"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学生评教参评详情页面展示学生评教参与率详情，提供姓名学号、学年学期、开课学院（登陆账号所属学院）、学生年级、是否参评等过滤条件，以查询学年学期、开课学院、学生姓名、学号、年级、是否参评等学生评教参评率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0480FBE4" w14:textId="63645AF0"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教学事故详情</w:t>
      </w:r>
    </w:p>
    <w:p w14:paraId="634C1133"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事故详情分析页面展示教学无事故率详情，提供姓名工号、学年学期、开课学院（登陆账号所属学院）、事故类型、事故等级等过滤条件，以查询学年学期、开课学院、教师姓名、工号、事故类型、事故等级、事故时间等教学事故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783CB448" w14:textId="1C01A4D2"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教学督查建议详情</w:t>
      </w:r>
    </w:p>
    <w:p w14:paraId="4BDD176E"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督查建议分析页面展示教学无督查建议比率详情，提供学年学期、开课学院（登陆账号所属学院）、建议类型等过滤条件，以查询学年学期、开课学院、建议类型、建议内容等教学督查建议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7BD8B8BD" w14:textId="061CDAE5"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7</w:t>
      </w:r>
      <w:r>
        <w:rPr>
          <w:rFonts w:ascii="Times New Roman" w:eastAsia="宋体" w:hAnsi="Times New Roman" w:hint="eastAsia"/>
          <w:szCs w:val="21"/>
        </w:rPr>
        <w:t>教学异动详情</w:t>
      </w:r>
    </w:p>
    <w:p w14:paraId="44342C70"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教学异动详情分析页面展示教学无异动比率详情，提供姓名工号、学年学期、开课学院（登陆账号所属学院）、异动类型等过滤条件，以查询学年学期、开课学院、教师姓名、工号、教学班</w:t>
      </w:r>
      <w:r>
        <w:rPr>
          <w:rFonts w:ascii="Times New Roman" w:eastAsia="宋体" w:hAnsi="Times New Roman"/>
          <w:szCs w:val="21"/>
        </w:rPr>
        <w:t>ID</w:t>
      </w:r>
      <w:r>
        <w:rPr>
          <w:rFonts w:ascii="Times New Roman" w:eastAsia="宋体" w:hAnsi="Times New Roman" w:hint="eastAsia"/>
          <w:szCs w:val="21"/>
        </w:rPr>
        <w:t>、课程名称、课程号、课程序号、移动类型、异动时间等教学异动详情，查询结果支持导出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20998F3E" w14:textId="1C062510"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Pr>
          <w:rFonts w:ascii="Times New Roman" w:eastAsia="宋体" w:hAnsi="Times New Roman"/>
          <w:szCs w:val="21"/>
        </w:rPr>
        <w:t>8</w:t>
      </w:r>
      <w:r>
        <w:rPr>
          <w:rFonts w:ascii="Times New Roman" w:eastAsia="宋体" w:hAnsi="Times New Roman" w:hint="eastAsia"/>
          <w:szCs w:val="21"/>
        </w:rPr>
        <w:t>教学进度提交比率详情</w:t>
      </w:r>
    </w:p>
    <w:p w14:paraId="62184E2C" w14:textId="412B6BB3" w:rsidR="001B1F78" w:rsidRDefault="001B1F78" w:rsidP="001F4EBF">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教学进度提交分析页面展示教学进度按时提交比率详情，提供姓名工号、学年学期、开课学院（登陆账号所属学院）、是否按时等过滤条件，以查询学年学期、开课学院、教师姓名、工号、教学班</w:t>
      </w:r>
      <w:r>
        <w:rPr>
          <w:rFonts w:ascii="Times New Roman" w:eastAsia="宋体" w:hAnsi="Times New Roman"/>
          <w:szCs w:val="21"/>
        </w:rPr>
        <w:t>ID</w:t>
      </w:r>
      <w:r>
        <w:rPr>
          <w:rFonts w:ascii="Times New Roman" w:eastAsia="宋体" w:hAnsi="Times New Roman" w:hint="eastAsia"/>
          <w:szCs w:val="21"/>
        </w:rPr>
        <w:t>、课程名称、课程号、课序号、提交时间、是否按时等教学进度提交详情，查询结果支持导出</w:t>
      </w:r>
      <w:r>
        <w:rPr>
          <w:rFonts w:ascii="Times New Roman" w:eastAsia="宋体" w:hAnsi="Times New Roman"/>
          <w:szCs w:val="21"/>
        </w:rPr>
        <w:t>Excel</w:t>
      </w:r>
      <w:r>
        <w:rPr>
          <w:rFonts w:ascii="Times New Roman" w:eastAsia="宋体" w:hAnsi="Times New Roman" w:hint="eastAsia"/>
          <w:szCs w:val="21"/>
        </w:rPr>
        <w:t>表格。</w:t>
      </w:r>
    </w:p>
    <w:p w14:paraId="597BE2DF" w14:textId="78E174DA" w:rsidR="001B1F78" w:rsidRPr="007B66F4" w:rsidRDefault="000279E1" w:rsidP="007B66F4">
      <w:pPr>
        <w:spacing w:line="360" w:lineRule="auto"/>
        <w:ind w:firstLineChars="202" w:firstLine="426"/>
        <w:rPr>
          <w:rFonts w:ascii="宋体" w:eastAsia="宋体" w:hAnsi="宋体"/>
          <w:b/>
          <w:szCs w:val="21"/>
        </w:rPr>
      </w:pPr>
      <w:r>
        <w:rPr>
          <w:rFonts w:ascii="宋体" w:eastAsia="宋体" w:hAnsi="宋体" w:hint="eastAsia"/>
          <w:b/>
          <w:szCs w:val="21"/>
        </w:rPr>
        <w:lastRenderedPageBreak/>
        <w:t>3</w:t>
      </w:r>
      <w:r>
        <w:rPr>
          <w:rFonts w:ascii="宋体" w:eastAsia="宋体" w:hAnsi="宋体"/>
          <w:b/>
          <w:szCs w:val="21"/>
        </w:rPr>
        <w:t>.</w:t>
      </w:r>
      <w:r w:rsidR="007B66F4">
        <w:rPr>
          <w:rFonts w:ascii="宋体" w:eastAsia="宋体" w:hAnsi="宋体"/>
          <w:b/>
          <w:szCs w:val="21"/>
        </w:rPr>
        <w:t xml:space="preserve"> </w:t>
      </w:r>
      <w:r w:rsidR="001B1F78" w:rsidRPr="007B66F4">
        <w:rPr>
          <w:rFonts w:ascii="宋体" w:eastAsia="宋体" w:hAnsi="宋体" w:hint="eastAsia"/>
          <w:b/>
          <w:szCs w:val="21"/>
        </w:rPr>
        <w:t>面向大数据应用的智慧校园业务系统改造和运维服务需求</w:t>
      </w:r>
    </w:p>
    <w:p w14:paraId="00BB6CA4"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由于学校管理方式的改变会造成业务逻辑的变化，也会影响数据结构的变化，加上疫情防控等突发事件会对业务规则和系统部署带来调整。智慧校园业务经常会遇到类似需求的变更，为应对这些需求调整对整个业务系统正常开展的影响，为了进行大数据辅助管理与决策系统的建设，</w:t>
      </w:r>
      <w:r>
        <w:rPr>
          <w:rFonts w:ascii="Times New Roman" w:eastAsia="宋体" w:hAnsi="Times New Roman" w:hint="eastAsia"/>
          <w:b/>
          <w:szCs w:val="21"/>
        </w:rPr>
        <w:t>本项目采购</w:t>
      </w:r>
      <w:r>
        <w:rPr>
          <w:rFonts w:ascii="Times New Roman" w:eastAsia="宋体" w:hAnsi="Times New Roman"/>
          <w:b/>
          <w:szCs w:val="21"/>
        </w:rPr>
        <w:t>300</w:t>
      </w:r>
      <w:r>
        <w:rPr>
          <w:rFonts w:ascii="Times New Roman" w:eastAsia="宋体" w:hAnsi="Times New Roman" w:hint="eastAsia"/>
          <w:b/>
          <w:szCs w:val="21"/>
        </w:rPr>
        <w:t>人天的智慧校园业务系统改造工作量</w:t>
      </w:r>
      <w:r>
        <w:rPr>
          <w:rFonts w:ascii="Times New Roman" w:eastAsia="宋体" w:hAnsi="Times New Roman" w:hint="eastAsia"/>
          <w:szCs w:val="21"/>
        </w:rPr>
        <w:t>，用于在管理方式发生改变、疫情防控等类似突发情况下对新产生的需求进行客户化改造，以及进行智慧校园业务系统历史数据的治理工作。具体要求如下：</w:t>
      </w:r>
    </w:p>
    <w:p w14:paraId="31438B13"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hint="eastAsia"/>
          <w:szCs w:val="21"/>
        </w:rPr>
        <w:t>）中标人项目实施前需要对招标人新增的客户化改造或数据治理需求进行梳理，完成需求分析说明书的编写，并与招标人进行需求确认，提供完善的技术设计及实施方案，并通过招标人组织的评审；</w:t>
      </w:r>
    </w:p>
    <w:p w14:paraId="073B13ED"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2</w:t>
      </w:r>
      <w:r>
        <w:rPr>
          <w:rFonts w:ascii="Times New Roman" w:eastAsia="宋体" w:hAnsi="Times New Roman" w:hint="eastAsia"/>
          <w:szCs w:val="21"/>
        </w:rPr>
        <w:t>）软件功能开发完成后，需要在测试环境下进行功能测试。项目实际部署后，要进行功能与性能的测试。中标人所提供的软件模块功能上要满足用户需求，性能要稳定，数据要安全，用户操作要友好；</w:t>
      </w:r>
    </w:p>
    <w:p w14:paraId="007816AC"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）所开发的功能或模块上线运行后，如果发现软件功能中存在设计开发上的</w:t>
      </w:r>
      <w:r>
        <w:rPr>
          <w:rFonts w:ascii="Times New Roman" w:eastAsia="宋体" w:hAnsi="Times New Roman"/>
          <w:szCs w:val="21"/>
        </w:rPr>
        <w:t>BUG</w:t>
      </w:r>
      <w:r>
        <w:rPr>
          <w:rFonts w:ascii="Times New Roman" w:eastAsia="宋体" w:hAnsi="Times New Roman" w:hint="eastAsia"/>
          <w:szCs w:val="21"/>
        </w:rPr>
        <w:t>，中标人要无条件进行修改；</w:t>
      </w:r>
    </w:p>
    <w:p w14:paraId="1A0A7CB9"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）所承担的数据治理任务实施后，如果发现数据清洗及治理不彻底、不准确，或造成新的数据质量问题，中标人要无条件重新进行相关数据治理工作，直到满足招标人的使用需要；</w:t>
      </w:r>
    </w:p>
    <w:p w14:paraId="1F5F71D5"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5</w:t>
      </w:r>
      <w:r>
        <w:rPr>
          <w:rFonts w:ascii="Times New Roman" w:eastAsia="宋体" w:hAnsi="Times New Roman" w:hint="eastAsia"/>
          <w:szCs w:val="21"/>
        </w:rPr>
        <w:t>）中标人所开发的软件功能以及新部署的系统需要满足国家信息系统安全等保的要求，也要符合公安等主管部门对信息安全的要求。遇到问题，中标人要无条件进行整改；中标人所开发的系统须和现有智慧校园平台进行数据身份认证等功能进行集成。</w:t>
      </w:r>
    </w:p>
    <w:p w14:paraId="2B9EAA95"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项目验收时，中标人必须提供全套技术文档，包括但不限于需求分析说明书、详细设计书、系统测试用例及测试报告、系统部署说明书、系统维护手册、用户手册、数据治理需求分析及设计说明书、数据治理实施报告等；</w:t>
      </w:r>
    </w:p>
    <w:p w14:paraId="0102E46F"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7</w:t>
      </w:r>
      <w:r>
        <w:rPr>
          <w:rFonts w:ascii="Times New Roman" w:eastAsia="宋体" w:hAnsi="Times New Roman" w:hint="eastAsia"/>
          <w:szCs w:val="21"/>
        </w:rPr>
        <w:t>）中标人所提供的软件系统必须具有独立的知识产权，由产品软件版权产生的任何纠纷以及造成的各项损失，由中标人负责赔偿；</w:t>
      </w:r>
    </w:p>
    <w:p w14:paraId="670222AE"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8</w:t>
      </w:r>
      <w:r>
        <w:rPr>
          <w:rFonts w:ascii="Times New Roman" w:eastAsia="宋体" w:hAnsi="Times New Roman" w:hint="eastAsia"/>
          <w:szCs w:val="21"/>
        </w:rPr>
        <w:t>）数据治理、系统集成、单点认证及系统上线发布工作不能在工作时间进行，需要在下班时间或者节假日进行。中标人需保障相关业务系统的安全及稳定性，做好备份及应急预案等保障工作，不能影响现有业务系统的正常运行。</w:t>
      </w:r>
    </w:p>
    <w:p w14:paraId="57F95B6E"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9</w:t>
      </w:r>
      <w:r>
        <w:rPr>
          <w:rFonts w:ascii="Times New Roman" w:eastAsia="宋体" w:hAnsi="Times New Roman" w:hint="eastAsia"/>
          <w:szCs w:val="21"/>
        </w:rPr>
        <w:t>）包含共</w:t>
      </w:r>
      <w:r>
        <w:rPr>
          <w:rFonts w:ascii="Times New Roman" w:eastAsia="宋体" w:hAnsi="Times New Roman"/>
          <w:szCs w:val="21"/>
        </w:rPr>
        <w:t>300</w:t>
      </w:r>
      <w:r>
        <w:rPr>
          <w:rFonts w:ascii="Times New Roman" w:eastAsia="宋体" w:hAnsi="Times New Roman" w:hint="eastAsia"/>
          <w:szCs w:val="21"/>
        </w:rPr>
        <w:t>人天的智慧校园业务系统改造或数据治理的工作量。中标人参与本项目实施的技术人员不得随意更换，如果确实需要变更，要提前</w:t>
      </w:r>
      <w:r>
        <w:rPr>
          <w:rFonts w:ascii="Times New Roman" w:eastAsia="宋体" w:hAnsi="Times New Roman"/>
          <w:szCs w:val="21"/>
        </w:rPr>
        <w:t>3</w:t>
      </w:r>
      <w:r>
        <w:rPr>
          <w:rFonts w:ascii="Times New Roman" w:eastAsia="宋体" w:hAnsi="Times New Roman" w:hint="eastAsia"/>
          <w:szCs w:val="21"/>
        </w:rPr>
        <w:t>个月通知招标人，并做好技术交接工作。</w:t>
      </w:r>
    </w:p>
    <w:p w14:paraId="143577AF" w14:textId="77777777" w:rsidR="001B1F78"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10</w:t>
      </w:r>
      <w:r>
        <w:rPr>
          <w:rFonts w:ascii="Times New Roman" w:eastAsia="宋体" w:hAnsi="Times New Roman" w:hint="eastAsia"/>
          <w:szCs w:val="21"/>
        </w:rPr>
        <w:t>）中标人所提供的软件系统，如果除数据库、操作系统以外还使用了中间件软</w:t>
      </w:r>
      <w:r>
        <w:rPr>
          <w:rFonts w:ascii="Times New Roman" w:eastAsia="宋体" w:hAnsi="Times New Roman" w:hint="eastAsia"/>
          <w:szCs w:val="21"/>
        </w:rPr>
        <w:lastRenderedPageBreak/>
        <w:t>件，则中间件软件的版权由供应商提供，不得增加额外费用。中标人所提供的软件系统所使用的插件应具有很好的稳定性及兼容性，便于集成、开发、部署和应用。所使用插件的版权由供应商提供，不得增加额外费用。</w:t>
      </w:r>
    </w:p>
    <w:p w14:paraId="623D3D8D" w14:textId="3CFAB62C" w:rsidR="001B1F78" w:rsidRDefault="001B1F78" w:rsidP="001B1F78">
      <w:pPr>
        <w:spacing w:line="360" w:lineRule="auto"/>
        <w:ind w:firstLineChars="202" w:firstLine="426"/>
        <w:rPr>
          <w:rFonts w:ascii="宋体" w:eastAsia="宋体" w:hAnsi="宋体"/>
          <w:b/>
          <w:szCs w:val="21"/>
        </w:rPr>
      </w:pPr>
      <w:r>
        <w:rPr>
          <w:rFonts w:ascii="宋体" w:eastAsia="宋体" w:hAnsi="宋体" w:hint="eastAsia"/>
          <w:b/>
          <w:szCs w:val="21"/>
        </w:rPr>
        <w:t>（</w:t>
      </w:r>
      <w:r w:rsidR="001248D2">
        <w:rPr>
          <w:rFonts w:ascii="宋体" w:eastAsia="宋体" w:hAnsi="宋体" w:hint="eastAsia"/>
          <w:b/>
          <w:szCs w:val="21"/>
        </w:rPr>
        <w:t>三</w:t>
      </w:r>
      <w:r>
        <w:rPr>
          <w:rFonts w:ascii="宋体" w:eastAsia="宋体" w:hAnsi="宋体" w:hint="eastAsia"/>
          <w:b/>
          <w:szCs w:val="21"/>
        </w:rPr>
        <w:t>）人员要求</w:t>
      </w:r>
    </w:p>
    <w:p w14:paraId="4DD88D10" w14:textId="626F4747" w:rsidR="00530019" w:rsidRDefault="001B1F78" w:rsidP="001B1F78">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中标人方面安排参加本项目面向大数据应用的智慧校园业务系统改造和运维服务工作的技术人员需要计算机等相关专业本科及以上学历。</w:t>
      </w:r>
    </w:p>
    <w:p w14:paraId="620E4EB3" w14:textId="77777777" w:rsidR="001B1F78" w:rsidRPr="007764AD" w:rsidRDefault="001B1F78" w:rsidP="001B1F78">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995B62C" w14:textId="77777777" w:rsidR="00884102" w:rsidRDefault="00884102" w:rsidP="00884102">
      <w:pPr>
        <w:spacing w:line="360" w:lineRule="auto"/>
        <w:ind w:firstLineChars="202" w:firstLine="424"/>
        <w:rPr>
          <w:rFonts w:ascii="宋体" w:eastAsia="宋体" w:hAnsi="宋体"/>
          <w:szCs w:val="21"/>
        </w:rPr>
      </w:pPr>
      <w:r>
        <w:rPr>
          <w:rFonts w:ascii="宋体" w:eastAsia="宋体" w:hAnsi="宋体" w:hint="eastAsia"/>
          <w:szCs w:val="21"/>
        </w:rPr>
        <w:t>签订合同后15个日历日内完成教学运行监测系统所有开发工作，并提供一年期的面向大数据应用的智慧校园业务系统运维服务。一年期运维服务从</w:t>
      </w:r>
      <w:r>
        <w:rPr>
          <w:rFonts w:ascii="宋体" w:eastAsia="宋体" w:hAnsi="宋体" w:hint="eastAsia"/>
        </w:rPr>
        <w:t>教学运行监测系统验收通过之日起</w:t>
      </w:r>
      <w:r>
        <w:rPr>
          <w:rFonts w:ascii="宋体" w:eastAsia="宋体" w:hAnsi="宋体" w:hint="eastAsia"/>
          <w:szCs w:val="21"/>
        </w:rPr>
        <w:t>计算。</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4A1666EA" w14:textId="24F37A20" w:rsidR="00C57316" w:rsidRDefault="00BE4523" w:rsidP="00C57316">
      <w:pPr>
        <w:numPr>
          <w:ilvl w:val="255"/>
          <w:numId w:val="0"/>
        </w:numPr>
        <w:ind w:firstLine="420"/>
        <w:rPr>
          <w:rFonts w:ascii="宋体" w:eastAsia="宋体" w:hAnsi="宋体" w:cs="Times New Roman"/>
          <w:szCs w:val="21"/>
        </w:rPr>
      </w:pPr>
      <w:r w:rsidRPr="00BE4523">
        <w:rPr>
          <w:rFonts w:ascii="宋体" w:eastAsia="宋体" w:hAnsi="宋体" w:cs="Times New Roman" w:hint="eastAsia"/>
          <w:szCs w:val="21"/>
        </w:rPr>
        <w:t>中标人在完成开发、调试、部署等工作，并试运行后，采购人对软件系统进行验收。中标人必须提供全套技术文档，中标人须保证项目达到招标文件要求。如果出现质量不达标等现象，采购人有权要求中标方重新开展工作、直至达到验收要求，由此产生费用及损失由中标方承担。</w:t>
      </w:r>
    </w:p>
    <w:p w14:paraId="2FD30C73" w14:textId="77777777" w:rsidR="00884102" w:rsidRDefault="00884102" w:rsidP="00884102">
      <w:pPr>
        <w:spacing w:line="360" w:lineRule="auto"/>
        <w:ind w:firstLineChars="202" w:firstLine="426"/>
        <w:rPr>
          <w:rFonts w:ascii="宋体" w:eastAsia="宋体" w:hAnsi="宋体"/>
          <w:b/>
          <w:szCs w:val="21"/>
        </w:rPr>
      </w:pPr>
      <w:r>
        <w:rPr>
          <w:rFonts w:ascii="宋体" w:eastAsia="宋体" w:hAnsi="宋体" w:hint="eastAsia"/>
          <w:b/>
          <w:szCs w:val="21"/>
        </w:rPr>
        <w:t>（三）售后服务要求</w:t>
      </w:r>
    </w:p>
    <w:p w14:paraId="4E916B79" w14:textId="77777777" w:rsidR="00884102" w:rsidRDefault="00884102" w:rsidP="00884102">
      <w:pPr>
        <w:ind w:firstLine="420"/>
        <w:rPr>
          <w:rFonts w:ascii="宋体" w:eastAsia="宋体" w:hAnsi="宋体"/>
          <w:szCs w:val="21"/>
        </w:rPr>
      </w:pPr>
      <w:r>
        <w:rPr>
          <w:rFonts w:ascii="宋体" w:eastAsia="宋体" w:hAnsi="宋体" w:hint="eastAsia"/>
          <w:szCs w:val="21"/>
        </w:rPr>
        <w:t>1、免费保修期1年，时间自</w:t>
      </w:r>
      <w:r>
        <w:rPr>
          <w:rFonts w:ascii="宋体" w:eastAsia="宋体" w:hAnsi="宋体" w:hint="eastAsia"/>
        </w:rPr>
        <w:t>教学运行监测系统</w:t>
      </w:r>
      <w:r>
        <w:rPr>
          <w:rFonts w:ascii="宋体" w:eastAsia="宋体" w:hAnsi="宋体" w:hint="eastAsia"/>
          <w:szCs w:val="21"/>
        </w:rPr>
        <w:t>最终验收合格并交付使用之日起计算。</w:t>
      </w:r>
    </w:p>
    <w:p w14:paraId="3BD4D6AD" w14:textId="77777777" w:rsidR="00884102" w:rsidRDefault="00884102" w:rsidP="00884102">
      <w:pPr>
        <w:ind w:firstLine="420"/>
        <w:rPr>
          <w:rFonts w:ascii="宋体" w:eastAsia="宋体" w:hAnsi="宋体"/>
          <w:szCs w:val="21"/>
        </w:rPr>
      </w:pPr>
      <w:r>
        <w:rPr>
          <w:rFonts w:ascii="宋体" w:eastAsia="宋体" w:hAnsi="宋体" w:hint="eastAsia"/>
          <w:szCs w:val="21"/>
        </w:rPr>
        <w:t>2、质保期内响应及故障解决时间</w:t>
      </w:r>
    </w:p>
    <w:p w14:paraId="6F3C7CE4" w14:textId="77777777" w:rsidR="00884102" w:rsidRDefault="00884102" w:rsidP="00884102">
      <w:pPr>
        <w:ind w:firstLine="420"/>
        <w:rPr>
          <w:rFonts w:ascii="宋体" w:eastAsia="宋体" w:hAnsi="宋体"/>
          <w:szCs w:val="21"/>
        </w:rPr>
      </w:pPr>
      <w:r>
        <w:rPr>
          <w:rFonts w:ascii="宋体" w:eastAsia="宋体" w:hAnsi="宋体" w:hint="eastAsia"/>
          <w:szCs w:val="21"/>
        </w:rPr>
        <w:t>（1）对重大故障提供7×24小时的现场支援，一般故障提供5×8小时的现场支援。</w:t>
      </w:r>
    </w:p>
    <w:p w14:paraId="7E90330E" w14:textId="77777777" w:rsidR="00884102" w:rsidRDefault="00884102" w:rsidP="00884102">
      <w:pPr>
        <w:ind w:firstLine="420"/>
        <w:rPr>
          <w:rFonts w:ascii="宋体" w:eastAsia="宋体" w:hAnsi="宋体"/>
          <w:szCs w:val="21"/>
        </w:rPr>
      </w:pPr>
      <w:r>
        <w:rPr>
          <w:rFonts w:ascii="宋体" w:eastAsia="宋体" w:hAnsi="宋体" w:hint="eastAsia"/>
          <w:szCs w:val="21"/>
        </w:rPr>
        <w:t>（2）故障服务的响应时间小于1小时，即1小时内有能够处理故障的技术人员到达现场。</w:t>
      </w:r>
    </w:p>
    <w:p w14:paraId="7D03A694" w14:textId="77777777" w:rsidR="00884102" w:rsidRDefault="00884102" w:rsidP="00884102">
      <w:pPr>
        <w:ind w:firstLine="420"/>
        <w:rPr>
          <w:rFonts w:ascii="宋体" w:eastAsia="宋体" w:hAnsi="宋体"/>
          <w:szCs w:val="21"/>
        </w:rPr>
      </w:pPr>
      <w:r>
        <w:rPr>
          <w:rFonts w:ascii="宋体" w:eastAsia="宋体" w:hAnsi="宋体" w:hint="eastAsia"/>
          <w:szCs w:val="21"/>
        </w:rPr>
        <w:t>（3）中断时间不能超过3小时。</w:t>
      </w:r>
    </w:p>
    <w:p w14:paraId="101A7DC5" w14:textId="77777777" w:rsidR="00884102" w:rsidRDefault="00884102" w:rsidP="00884102">
      <w:pPr>
        <w:ind w:firstLine="420"/>
        <w:rPr>
          <w:rFonts w:ascii="宋体" w:eastAsia="宋体" w:hAnsi="宋体"/>
          <w:szCs w:val="21"/>
        </w:rPr>
      </w:pPr>
      <w:r>
        <w:rPr>
          <w:rFonts w:ascii="宋体" w:eastAsia="宋体" w:hAnsi="宋体" w:hint="eastAsia"/>
          <w:szCs w:val="21"/>
        </w:rPr>
        <w:t>（4）当采购方重要的管理岗位遇到问题时，现场提供技术支持。</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09C941E9" w14:textId="77777777" w:rsidR="004337D2" w:rsidRDefault="004337D2" w:rsidP="004337D2">
      <w:pPr>
        <w:ind w:firstLineChars="200" w:firstLine="420"/>
        <w:rPr>
          <w:rFonts w:ascii="宋体" w:eastAsia="宋体" w:hAnsi="宋体"/>
          <w:szCs w:val="21"/>
        </w:rPr>
      </w:pPr>
      <w:r>
        <w:rPr>
          <w:rFonts w:ascii="宋体" w:eastAsia="宋体" w:hAnsi="宋体" w:hint="eastAsia"/>
          <w:szCs w:val="21"/>
        </w:rPr>
        <w:t>合同签订后，中标人与采购人重新梳理、确认业务需求，完成项目软件系统详细需求分</w:t>
      </w:r>
      <w:r>
        <w:rPr>
          <w:rFonts w:ascii="宋体" w:eastAsia="宋体" w:hAnsi="宋体" w:hint="eastAsia"/>
          <w:szCs w:val="21"/>
        </w:rPr>
        <w:lastRenderedPageBreak/>
        <w:t>析和系统设计，提交完整的项目需求说明书和详细设计文档。最终系统验收合格后，中标人缴纳项目中标金额的5%至采购人指定账户作为质量保证金。中标人提供发票给采购人，采购人收到质量保证金和发票后，整理相关付款资料，经校内审批后支付100%合同款。从最终系统验收合格之日起一年期满后若无重大质量问题，采购人将质量保证金无息全额退</w:t>
      </w:r>
      <w:r>
        <w:rPr>
          <w:rFonts w:ascii="宋体" w:eastAsia="宋体" w:hAnsi="宋体" w:hint="eastAsia"/>
        </w:rPr>
        <w:t>付给</w:t>
      </w:r>
      <w:r>
        <w:rPr>
          <w:rFonts w:ascii="宋体" w:eastAsia="宋体" w:hAnsi="宋体" w:hint="eastAsia"/>
          <w:szCs w:val="21"/>
        </w:rPr>
        <w:t>中标人。</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213B5CDE" w:rsidR="00530019" w:rsidRDefault="003826AB" w:rsidP="00EF7D4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3DF979E5"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w:t>
      </w:r>
      <w:r w:rsidR="00715F1C">
        <w:rPr>
          <w:rFonts w:ascii="宋体" w:eastAsia="宋体" w:hAnsi="宋体" w:cs="Times New Roman" w:hint="eastAsia"/>
          <w:szCs w:val="21"/>
        </w:rPr>
        <w:t>（仅限</w:t>
      </w:r>
      <w:r w:rsidR="00715F1C">
        <w:rPr>
          <w:rFonts w:ascii="宋体" w:eastAsia="宋体" w:hAnsi="宋体" w:cs="Times New Roman"/>
          <w:szCs w:val="21"/>
        </w:rPr>
        <w:t>一人</w:t>
      </w:r>
      <w:r w:rsidR="00715F1C">
        <w:rPr>
          <w:rFonts w:ascii="宋体" w:eastAsia="宋体" w:hAnsi="宋体" w:cs="Times New Roman" w:hint="eastAsia"/>
          <w:szCs w:val="21"/>
        </w:rPr>
        <w:t>）</w:t>
      </w:r>
      <w:r w:rsidR="00CC703D">
        <w:rPr>
          <w:rFonts w:ascii="宋体" w:eastAsia="宋体" w:hAnsi="宋体" w:cs="Times New Roman" w:hint="eastAsia"/>
          <w:szCs w:val="21"/>
        </w:rPr>
        <w:t>情况</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2EBD386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1A50F524" w14:textId="77777777" w:rsidR="009626AC"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9626AC" w:rsidRPr="009626AC">
        <w:rPr>
          <w:rFonts w:ascii="Times New Roman" w:eastAsia="宋体" w:hAnsi="Times New Roman" w:cs="Times New Roman" w:hint="eastAsia"/>
          <w:szCs w:val="21"/>
        </w:rPr>
        <w:t>投标人自主知识产权产品（创新、设计）情况</w:t>
      </w:r>
    </w:p>
    <w:p w14:paraId="4EE0D6C2" w14:textId="0C8BB0BF" w:rsidR="00B81272" w:rsidRPr="009626AC" w:rsidRDefault="00C81CFA" w:rsidP="009626AC">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370316BA" w:rsidR="00530019" w:rsidRDefault="009626A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0A828801"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sidR="0083083B">
        <w:rPr>
          <w:rFonts w:ascii="Times New Roman" w:eastAsia="宋体" w:hAnsi="Times New Roman" w:cs="Times New Roman" w:hint="eastAsia"/>
          <w:szCs w:val="21"/>
          <w:u w:val="single"/>
        </w:rPr>
        <w:t>0</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3456A799" w:rsidR="00530019" w:rsidRDefault="0030262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w:t>
            </w:r>
            <w:r>
              <w:rPr>
                <w:rFonts w:ascii="Times New Roman" w:eastAsia="宋体" w:hAnsi="Times New Roman" w:cs="Times New Roman" w:hint="eastAsia"/>
                <w:snapToGrid w:val="0"/>
                <w:kern w:val="0"/>
                <w:szCs w:val="24"/>
              </w:rPr>
              <w:t>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522D9212" w:rsidR="00530019" w:rsidRDefault="00CC703D" w:rsidP="0030262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56770048" w:rsidR="00530019" w:rsidRDefault="0030262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A03FD85" w:rsidR="00530019" w:rsidRDefault="00CC703D" w:rsidP="00E8624B">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E8624B">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61DF0711"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E8624B">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6BFA231"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E8624B">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9E1FE20"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E8624B" w:rsidRPr="00E8624B">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4CE55169"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w:t>
      </w:r>
      <w:r w:rsidR="00715F1C" w:rsidRPr="00C85489">
        <w:rPr>
          <w:rFonts w:ascii="黑体" w:eastAsia="黑体" w:hAnsi="宋体" w:cs="Times New Roman" w:hint="eastAsia"/>
          <w:bCs/>
          <w:kern w:val="0"/>
          <w:sz w:val="24"/>
          <w:szCs w:val="24"/>
        </w:rPr>
        <w:t>（仅限一人）</w:t>
      </w:r>
      <w:r w:rsidRPr="00C85489">
        <w:rPr>
          <w:rFonts w:ascii="黑体" w:eastAsia="黑体" w:hAnsi="宋体" w:cs="Times New Roman" w:hint="eastAsia"/>
          <w:bCs/>
          <w:kern w:val="0"/>
          <w:sz w:val="24"/>
          <w:szCs w:val="24"/>
        </w:rPr>
        <w:t>情况</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5B1AFCA1"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同类项目业绩</w:t>
      </w:r>
    </w:p>
    <w:p w14:paraId="7D326623" w14:textId="31836CF8"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715F1C" w:rsidRPr="00715F1C">
        <w:rPr>
          <w:rFonts w:ascii="黑体" w:eastAsia="黑体" w:hAnsi="宋体" w:cs="Times New Roman" w:hint="eastAsia"/>
          <w:bCs/>
          <w:kern w:val="0"/>
          <w:sz w:val="24"/>
          <w:szCs w:val="24"/>
        </w:rPr>
        <w:t>投标人自主知识产权产品（创新、设计）情况</w:t>
      </w:r>
    </w:p>
    <w:p w14:paraId="7E758313" w14:textId="377C4FD7"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715F1C" w:rsidRPr="00C85489">
        <w:rPr>
          <w:rFonts w:ascii="黑体" w:eastAsia="黑体" w:hAnsi="宋体" w:cs="Times New Roman" w:hint="eastAsia"/>
          <w:bCs/>
          <w:kern w:val="0"/>
          <w:sz w:val="24"/>
          <w:szCs w:val="24"/>
        </w:rPr>
        <w:t>服务网点</w:t>
      </w:r>
    </w:p>
    <w:p w14:paraId="4B93AE43" w14:textId="370FB835" w:rsidR="00530019" w:rsidRDefault="00C85489" w:rsidP="00715F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41680" w14:textId="77777777" w:rsidR="00817B9F" w:rsidRDefault="00817B9F">
      <w:r>
        <w:separator/>
      </w:r>
    </w:p>
  </w:endnote>
  <w:endnote w:type="continuationSeparator" w:id="0">
    <w:p w14:paraId="55DEA4B2" w14:textId="77777777" w:rsidR="00817B9F" w:rsidRDefault="008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_GB2312"/>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altName w:val="Shruti"/>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altName w:val="Shrut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432813" w:rsidRDefault="0043281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432813" w:rsidRDefault="004328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432813" w:rsidRDefault="0043281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8184A">
      <w:rPr>
        <w:noProof/>
      </w:rPr>
      <w:t>22</w:t>
    </w:r>
    <w:r>
      <w:fldChar w:fldCharType="end"/>
    </w:r>
    <w:r>
      <w:t xml:space="preserve"> -</w:t>
    </w:r>
  </w:p>
  <w:p w14:paraId="48E35457" w14:textId="77777777" w:rsidR="00432813" w:rsidRDefault="004328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6E75" w14:textId="77777777" w:rsidR="00817B9F" w:rsidRDefault="00817B9F">
      <w:r>
        <w:separator/>
      </w:r>
    </w:p>
  </w:footnote>
  <w:footnote w:type="continuationSeparator" w:id="0">
    <w:p w14:paraId="394D0D4D" w14:textId="77777777" w:rsidR="00817B9F" w:rsidRDefault="0081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E7221D7" w:rsidR="00432813" w:rsidRDefault="00432813">
    <w:pPr>
      <w:pStyle w:val="af1"/>
    </w:pPr>
    <w:r>
      <w:rPr>
        <w:rFonts w:hint="eastAsia"/>
      </w:rPr>
      <w:t>深圳大学招投标管理中心</w:t>
    </w:r>
    <w:r>
      <w:rPr>
        <w:rFonts w:hint="eastAsia"/>
      </w:rPr>
      <w:t xml:space="preserve">                                                    SZUCG20200985FW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279E1"/>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6511"/>
    <w:rsid w:val="000B7456"/>
    <w:rsid w:val="000C21C0"/>
    <w:rsid w:val="000C2EC9"/>
    <w:rsid w:val="000C3DD2"/>
    <w:rsid w:val="000C3EFE"/>
    <w:rsid w:val="000C5A6C"/>
    <w:rsid w:val="000C630B"/>
    <w:rsid w:val="000D0755"/>
    <w:rsid w:val="000D28B4"/>
    <w:rsid w:val="000D296B"/>
    <w:rsid w:val="000D38C7"/>
    <w:rsid w:val="000D4601"/>
    <w:rsid w:val="000D55AE"/>
    <w:rsid w:val="000D6412"/>
    <w:rsid w:val="000D66D9"/>
    <w:rsid w:val="000D6AE3"/>
    <w:rsid w:val="000D7969"/>
    <w:rsid w:val="000E3F3D"/>
    <w:rsid w:val="000E40E2"/>
    <w:rsid w:val="000E4EE4"/>
    <w:rsid w:val="000E5C02"/>
    <w:rsid w:val="000E69F7"/>
    <w:rsid w:val="000E6E75"/>
    <w:rsid w:val="000E7651"/>
    <w:rsid w:val="000F2B56"/>
    <w:rsid w:val="000F5594"/>
    <w:rsid w:val="000F693F"/>
    <w:rsid w:val="000F6E11"/>
    <w:rsid w:val="001001A7"/>
    <w:rsid w:val="001021B9"/>
    <w:rsid w:val="001028E7"/>
    <w:rsid w:val="00102F7B"/>
    <w:rsid w:val="00103732"/>
    <w:rsid w:val="00103DB9"/>
    <w:rsid w:val="0010431D"/>
    <w:rsid w:val="00104679"/>
    <w:rsid w:val="00105321"/>
    <w:rsid w:val="00105DF9"/>
    <w:rsid w:val="0010623F"/>
    <w:rsid w:val="001076BF"/>
    <w:rsid w:val="00107BC5"/>
    <w:rsid w:val="00111F24"/>
    <w:rsid w:val="00113944"/>
    <w:rsid w:val="001142C1"/>
    <w:rsid w:val="00114949"/>
    <w:rsid w:val="00114AB7"/>
    <w:rsid w:val="00114B80"/>
    <w:rsid w:val="00115978"/>
    <w:rsid w:val="00121252"/>
    <w:rsid w:val="00121E5C"/>
    <w:rsid w:val="001248D2"/>
    <w:rsid w:val="00124FD3"/>
    <w:rsid w:val="00126F7D"/>
    <w:rsid w:val="00130599"/>
    <w:rsid w:val="001307C5"/>
    <w:rsid w:val="00130F10"/>
    <w:rsid w:val="00131726"/>
    <w:rsid w:val="00131A90"/>
    <w:rsid w:val="00132101"/>
    <w:rsid w:val="00132D2B"/>
    <w:rsid w:val="00142E83"/>
    <w:rsid w:val="00144CC3"/>
    <w:rsid w:val="001460BD"/>
    <w:rsid w:val="00146A0B"/>
    <w:rsid w:val="00150FB1"/>
    <w:rsid w:val="0015107B"/>
    <w:rsid w:val="00151145"/>
    <w:rsid w:val="00152234"/>
    <w:rsid w:val="001528BA"/>
    <w:rsid w:val="0015467F"/>
    <w:rsid w:val="00154F4A"/>
    <w:rsid w:val="00155E25"/>
    <w:rsid w:val="00156591"/>
    <w:rsid w:val="00160CCD"/>
    <w:rsid w:val="00162490"/>
    <w:rsid w:val="00165062"/>
    <w:rsid w:val="0017106E"/>
    <w:rsid w:val="00175363"/>
    <w:rsid w:val="00176C95"/>
    <w:rsid w:val="00177342"/>
    <w:rsid w:val="001805BA"/>
    <w:rsid w:val="001825C2"/>
    <w:rsid w:val="0018291B"/>
    <w:rsid w:val="00183CD6"/>
    <w:rsid w:val="00183F0F"/>
    <w:rsid w:val="00184075"/>
    <w:rsid w:val="001854CB"/>
    <w:rsid w:val="00186B12"/>
    <w:rsid w:val="00194E23"/>
    <w:rsid w:val="00195462"/>
    <w:rsid w:val="00195A85"/>
    <w:rsid w:val="001969D8"/>
    <w:rsid w:val="00196C39"/>
    <w:rsid w:val="001A1B42"/>
    <w:rsid w:val="001A4C53"/>
    <w:rsid w:val="001A63A1"/>
    <w:rsid w:val="001A68A9"/>
    <w:rsid w:val="001B0CD8"/>
    <w:rsid w:val="001B18D2"/>
    <w:rsid w:val="001B1F78"/>
    <w:rsid w:val="001B3C27"/>
    <w:rsid w:val="001B7C8E"/>
    <w:rsid w:val="001C09A2"/>
    <w:rsid w:val="001C0E76"/>
    <w:rsid w:val="001C526E"/>
    <w:rsid w:val="001C5399"/>
    <w:rsid w:val="001C611C"/>
    <w:rsid w:val="001C6180"/>
    <w:rsid w:val="001C7BC1"/>
    <w:rsid w:val="001C7BE9"/>
    <w:rsid w:val="001D05D5"/>
    <w:rsid w:val="001D0760"/>
    <w:rsid w:val="001D0C57"/>
    <w:rsid w:val="001D0FE9"/>
    <w:rsid w:val="001D1393"/>
    <w:rsid w:val="001D29B6"/>
    <w:rsid w:val="001D3E1D"/>
    <w:rsid w:val="001D41BF"/>
    <w:rsid w:val="001D51EE"/>
    <w:rsid w:val="001D7718"/>
    <w:rsid w:val="001D7C12"/>
    <w:rsid w:val="001E0D72"/>
    <w:rsid w:val="001E1628"/>
    <w:rsid w:val="001E2530"/>
    <w:rsid w:val="001E32A6"/>
    <w:rsid w:val="001E36B2"/>
    <w:rsid w:val="001E39AA"/>
    <w:rsid w:val="001E3DD9"/>
    <w:rsid w:val="001E4D68"/>
    <w:rsid w:val="001E57E1"/>
    <w:rsid w:val="001E6897"/>
    <w:rsid w:val="001E7C28"/>
    <w:rsid w:val="001F059B"/>
    <w:rsid w:val="001F080E"/>
    <w:rsid w:val="001F0C2A"/>
    <w:rsid w:val="001F0D69"/>
    <w:rsid w:val="001F1AB3"/>
    <w:rsid w:val="001F234C"/>
    <w:rsid w:val="001F3563"/>
    <w:rsid w:val="001F4863"/>
    <w:rsid w:val="001F4EBF"/>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2C6E"/>
    <w:rsid w:val="00226CF8"/>
    <w:rsid w:val="00231627"/>
    <w:rsid w:val="00233731"/>
    <w:rsid w:val="002365C4"/>
    <w:rsid w:val="00236BEB"/>
    <w:rsid w:val="0023740D"/>
    <w:rsid w:val="00237914"/>
    <w:rsid w:val="002379F0"/>
    <w:rsid w:val="002425FE"/>
    <w:rsid w:val="00243628"/>
    <w:rsid w:val="00244432"/>
    <w:rsid w:val="00244A14"/>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0BD2"/>
    <w:rsid w:val="002D161B"/>
    <w:rsid w:val="002D4C07"/>
    <w:rsid w:val="002D54F0"/>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47B"/>
    <w:rsid w:val="002F57E3"/>
    <w:rsid w:val="002F6191"/>
    <w:rsid w:val="0030253F"/>
    <w:rsid w:val="00302629"/>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AE8"/>
    <w:rsid w:val="00366C87"/>
    <w:rsid w:val="00367269"/>
    <w:rsid w:val="00367735"/>
    <w:rsid w:val="003737A7"/>
    <w:rsid w:val="00373E92"/>
    <w:rsid w:val="00375144"/>
    <w:rsid w:val="003762CA"/>
    <w:rsid w:val="00381B45"/>
    <w:rsid w:val="003826AB"/>
    <w:rsid w:val="003831AD"/>
    <w:rsid w:val="00383F98"/>
    <w:rsid w:val="00384FC5"/>
    <w:rsid w:val="00386030"/>
    <w:rsid w:val="003864E8"/>
    <w:rsid w:val="00387678"/>
    <w:rsid w:val="00387E1E"/>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23AC"/>
    <w:rsid w:val="003E4BB4"/>
    <w:rsid w:val="003E6D96"/>
    <w:rsid w:val="003E7A33"/>
    <w:rsid w:val="003E7F1D"/>
    <w:rsid w:val="003F08A6"/>
    <w:rsid w:val="003F1338"/>
    <w:rsid w:val="003F25A0"/>
    <w:rsid w:val="003F32EE"/>
    <w:rsid w:val="003F47ED"/>
    <w:rsid w:val="003F4AAB"/>
    <w:rsid w:val="003F4B19"/>
    <w:rsid w:val="003F596A"/>
    <w:rsid w:val="003F5D54"/>
    <w:rsid w:val="004003BE"/>
    <w:rsid w:val="00400BB4"/>
    <w:rsid w:val="0040231D"/>
    <w:rsid w:val="004029B1"/>
    <w:rsid w:val="00407855"/>
    <w:rsid w:val="00407DD3"/>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13"/>
    <w:rsid w:val="00432841"/>
    <w:rsid w:val="004337D2"/>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0F7A"/>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4C6B"/>
    <w:rsid w:val="004B5194"/>
    <w:rsid w:val="004B637A"/>
    <w:rsid w:val="004B746A"/>
    <w:rsid w:val="004C0594"/>
    <w:rsid w:val="004C0B03"/>
    <w:rsid w:val="004C10E0"/>
    <w:rsid w:val="004C393B"/>
    <w:rsid w:val="004C3A2E"/>
    <w:rsid w:val="004C3CC9"/>
    <w:rsid w:val="004C549E"/>
    <w:rsid w:val="004C5923"/>
    <w:rsid w:val="004C6338"/>
    <w:rsid w:val="004C7BD0"/>
    <w:rsid w:val="004D0FE2"/>
    <w:rsid w:val="004D3787"/>
    <w:rsid w:val="004D46F1"/>
    <w:rsid w:val="004D6D1F"/>
    <w:rsid w:val="004D7C2E"/>
    <w:rsid w:val="004E0E33"/>
    <w:rsid w:val="004E205D"/>
    <w:rsid w:val="004E2197"/>
    <w:rsid w:val="004E4E8C"/>
    <w:rsid w:val="004E55A7"/>
    <w:rsid w:val="004E64AF"/>
    <w:rsid w:val="004E68CE"/>
    <w:rsid w:val="004E7B63"/>
    <w:rsid w:val="004F00DD"/>
    <w:rsid w:val="004F0C0E"/>
    <w:rsid w:val="004F1A74"/>
    <w:rsid w:val="004F234A"/>
    <w:rsid w:val="004F2665"/>
    <w:rsid w:val="00500871"/>
    <w:rsid w:val="005012A2"/>
    <w:rsid w:val="00501646"/>
    <w:rsid w:val="0050665C"/>
    <w:rsid w:val="005069AB"/>
    <w:rsid w:val="00507CDE"/>
    <w:rsid w:val="00507DAE"/>
    <w:rsid w:val="0051034C"/>
    <w:rsid w:val="00510FBD"/>
    <w:rsid w:val="00511070"/>
    <w:rsid w:val="0051168A"/>
    <w:rsid w:val="00511E2B"/>
    <w:rsid w:val="00512FA0"/>
    <w:rsid w:val="00514473"/>
    <w:rsid w:val="00515013"/>
    <w:rsid w:val="00516C80"/>
    <w:rsid w:val="00517236"/>
    <w:rsid w:val="005172F5"/>
    <w:rsid w:val="00517F4C"/>
    <w:rsid w:val="00520AE7"/>
    <w:rsid w:val="0052123F"/>
    <w:rsid w:val="00521748"/>
    <w:rsid w:val="0052234F"/>
    <w:rsid w:val="00522F9D"/>
    <w:rsid w:val="005230EF"/>
    <w:rsid w:val="00525E1F"/>
    <w:rsid w:val="0052648B"/>
    <w:rsid w:val="005268CF"/>
    <w:rsid w:val="00527FE7"/>
    <w:rsid w:val="00530019"/>
    <w:rsid w:val="005303D1"/>
    <w:rsid w:val="00530F03"/>
    <w:rsid w:val="0053166C"/>
    <w:rsid w:val="00531AA3"/>
    <w:rsid w:val="005328CE"/>
    <w:rsid w:val="00533802"/>
    <w:rsid w:val="005352BC"/>
    <w:rsid w:val="00535E81"/>
    <w:rsid w:val="0053673D"/>
    <w:rsid w:val="00536D5E"/>
    <w:rsid w:val="005379D2"/>
    <w:rsid w:val="00540A40"/>
    <w:rsid w:val="00541494"/>
    <w:rsid w:val="00541888"/>
    <w:rsid w:val="00542AAF"/>
    <w:rsid w:val="0054344B"/>
    <w:rsid w:val="005434EC"/>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2D8D"/>
    <w:rsid w:val="00573983"/>
    <w:rsid w:val="00574E09"/>
    <w:rsid w:val="005752F4"/>
    <w:rsid w:val="005755E6"/>
    <w:rsid w:val="00575AAA"/>
    <w:rsid w:val="00577996"/>
    <w:rsid w:val="00580201"/>
    <w:rsid w:val="00580F4F"/>
    <w:rsid w:val="0058156B"/>
    <w:rsid w:val="00581A2A"/>
    <w:rsid w:val="00582896"/>
    <w:rsid w:val="00582C67"/>
    <w:rsid w:val="00583E45"/>
    <w:rsid w:val="005865D3"/>
    <w:rsid w:val="00586C04"/>
    <w:rsid w:val="00591B47"/>
    <w:rsid w:val="00591E3F"/>
    <w:rsid w:val="00595069"/>
    <w:rsid w:val="0059634C"/>
    <w:rsid w:val="00596D09"/>
    <w:rsid w:val="005A1142"/>
    <w:rsid w:val="005A265F"/>
    <w:rsid w:val="005A3123"/>
    <w:rsid w:val="005A55F2"/>
    <w:rsid w:val="005A6FE8"/>
    <w:rsid w:val="005A7988"/>
    <w:rsid w:val="005B1002"/>
    <w:rsid w:val="005B168A"/>
    <w:rsid w:val="005B1BF9"/>
    <w:rsid w:val="005B372D"/>
    <w:rsid w:val="005B4A7E"/>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316"/>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98F"/>
    <w:rsid w:val="00663140"/>
    <w:rsid w:val="00665233"/>
    <w:rsid w:val="00665951"/>
    <w:rsid w:val="00672A6E"/>
    <w:rsid w:val="00677278"/>
    <w:rsid w:val="006806B9"/>
    <w:rsid w:val="00682A81"/>
    <w:rsid w:val="00687F74"/>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092"/>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4FB1"/>
    <w:rsid w:val="006E576B"/>
    <w:rsid w:val="006F02CA"/>
    <w:rsid w:val="006F0BE2"/>
    <w:rsid w:val="006F36AA"/>
    <w:rsid w:val="006F3718"/>
    <w:rsid w:val="006F3BA3"/>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5F1C"/>
    <w:rsid w:val="00716CAD"/>
    <w:rsid w:val="00720CA1"/>
    <w:rsid w:val="00724154"/>
    <w:rsid w:val="00724943"/>
    <w:rsid w:val="007264D3"/>
    <w:rsid w:val="0072750D"/>
    <w:rsid w:val="00730B67"/>
    <w:rsid w:val="0073266F"/>
    <w:rsid w:val="00732CFE"/>
    <w:rsid w:val="00733870"/>
    <w:rsid w:val="007341B4"/>
    <w:rsid w:val="00735CA8"/>
    <w:rsid w:val="00737206"/>
    <w:rsid w:val="007376A3"/>
    <w:rsid w:val="00737A32"/>
    <w:rsid w:val="00740923"/>
    <w:rsid w:val="0074134F"/>
    <w:rsid w:val="00742938"/>
    <w:rsid w:val="00742BC3"/>
    <w:rsid w:val="00742FF8"/>
    <w:rsid w:val="0074327D"/>
    <w:rsid w:val="00744EAA"/>
    <w:rsid w:val="00745CC8"/>
    <w:rsid w:val="00745E97"/>
    <w:rsid w:val="00746EF4"/>
    <w:rsid w:val="0075251B"/>
    <w:rsid w:val="0075283D"/>
    <w:rsid w:val="00752DF1"/>
    <w:rsid w:val="00753245"/>
    <w:rsid w:val="0075348D"/>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157"/>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6F4"/>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0DC9"/>
    <w:rsid w:val="007E10AB"/>
    <w:rsid w:val="007E2A71"/>
    <w:rsid w:val="007E41D2"/>
    <w:rsid w:val="007E4267"/>
    <w:rsid w:val="007E43D7"/>
    <w:rsid w:val="007E455A"/>
    <w:rsid w:val="007E4EFE"/>
    <w:rsid w:val="007F03C1"/>
    <w:rsid w:val="007F1D8D"/>
    <w:rsid w:val="007F1F80"/>
    <w:rsid w:val="007F25E2"/>
    <w:rsid w:val="007F2A26"/>
    <w:rsid w:val="007F38A5"/>
    <w:rsid w:val="007F52A5"/>
    <w:rsid w:val="007F5F55"/>
    <w:rsid w:val="007F7448"/>
    <w:rsid w:val="007F7783"/>
    <w:rsid w:val="00803310"/>
    <w:rsid w:val="00803572"/>
    <w:rsid w:val="00805B86"/>
    <w:rsid w:val="00806E5A"/>
    <w:rsid w:val="008073E4"/>
    <w:rsid w:val="00807F3F"/>
    <w:rsid w:val="00810AB0"/>
    <w:rsid w:val="008114A4"/>
    <w:rsid w:val="00811ED9"/>
    <w:rsid w:val="00812C37"/>
    <w:rsid w:val="00813F80"/>
    <w:rsid w:val="00814372"/>
    <w:rsid w:val="00815A99"/>
    <w:rsid w:val="008173A4"/>
    <w:rsid w:val="00817B9F"/>
    <w:rsid w:val="00820097"/>
    <w:rsid w:val="00820B8B"/>
    <w:rsid w:val="00822592"/>
    <w:rsid w:val="00822C75"/>
    <w:rsid w:val="00825D64"/>
    <w:rsid w:val="00825D94"/>
    <w:rsid w:val="008272DC"/>
    <w:rsid w:val="008278F0"/>
    <w:rsid w:val="0083083B"/>
    <w:rsid w:val="00830B82"/>
    <w:rsid w:val="00831106"/>
    <w:rsid w:val="008328CA"/>
    <w:rsid w:val="00833A4C"/>
    <w:rsid w:val="00836055"/>
    <w:rsid w:val="008367C3"/>
    <w:rsid w:val="008368DD"/>
    <w:rsid w:val="00836E8A"/>
    <w:rsid w:val="00837271"/>
    <w:rsid w:val="008403D9"/>
    <w:rsid w:val="00841013"/>
    <w:rsid w:val="00841876"/>
    <w:rsid w:val="00841A72"/>
    <w:rsid w:val="00843BA2"/>
    <w:rsid w:val="00846180"/>
    <w:rsid w:val="00846C99"/>
    <w:rsid w:val="00847463"/>
    <w:rsid w:val="00847990"/>
    <w:rsid w:val="0085104A"/>
    <w:rsid w:val="00852509"/>
    <w:rsid w:val="00853F2D"/>
    <w:rsid w:val="00854F0D"/>
    <w:rsid w:val="00855C40"/>
    <w:rsid w:val="00856CDF"/>
    <w:rsid w:val="008609C0"/>
    <w:rsid w:val="00863E1E"/>
    <w:rsid w:val="00864418"/>
    <w:rsid w:val="00866AEE"/>
    <w:rsid w:val="008700F1"/>
    <w:rsid w:val="008706E3"/>
    <w:rsid w:val="008706EB"/>
    <w:rsid w:val="0087098E"/>
    <w:rsid w:val="008742A3"/>
    <w:rsid w:val="008744C1"/>
    <w:rsid w:val="008761CA"/>
    <w:rsid w:val="00877639"/>
    <w:rsid w:val="00880E0D"/>
    <w:rsid w:val="00880E35"/>
    <w:rsid w:val="00880EA1"/>
    <w:rsid w:val="0088236B"/>
    <w:rsid w:val="00884102"/>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1B4D"/>
    <w:rsid w:val="008A2816"/>
    <w:rsid w:val="008A4149"/>
    <w:rsid w:val="008A4592"/>
    <w:rsid w:val="008A465C"/>
    <w:rsid w:val="008A481A"/>
    <w:rsid w:val="008A4E56"/>
    <w:rsid w:val="008B05F4"/>
    <w:rsid w:val="008B0C3E"/>
    <w:rsid w:val="008B141B"/>
    <w:rsid w:val="008B1BD1"/>
    <w:rsid w:val="008B2B41"/>
    <w:rsid w:val="008C00A7"/>
    <w:rsid w:val="008C0BFE"/>
    <w:rsid w:val="008D02DD"/>
    <w:rsid w:val="008D0CAB"/>
    <w:rsid w:val="008D18E8"/>
    <w:rsid w:val="008D2094"/>
    <w:rsid w:val="008D2407"/>
    <w:rsid w:val="008D2DC7"/>
    <w:rsid w:val="008D5A04"/>
    <w:rsid w:val="008D5E8E"/>
    <w:rsid w:val="008E08A2"/>
    <w:rsid w:val="008E1785"/>
    <w:rsid w:val="008E1C77"/>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15BBB"/>
    <w:rsid w:val="00921275"/>
    <w:rsid w:val="00921C48"/>
    <w:rsid w:val="00921C56"/>
    <w:rsid w:val="00923218"/>
    <w:rsid w:val="00923266"/>
    <w:rsid w:val="009236CC"/>
    <w:rsid w:val="009303D5"/>
    <w:rsid w:val="009305AC"/>
    <w:rsid w:val="0093130E"/>
    <w:rsid w:val="009313C9"/>
    <w:rsid w:val="009319DA"/>
    <w:rsid w:val="00932D19"/>
    <w:rsid w:val="00932FA6"/>
    <w:rsid w:val="0093479D"/>
    <w:rsid w:val="00935273"/>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26AC"/>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184A"/>
    <w:rsid w:val="009822B4"/>
    <w:rsid w:val="00982623"/>
    <w:rsid w:val="0098476F"/>
    <w:rsid w:val="00984EDC"/>
    <w:rsid w:val="009850F4"/>
    <w:rsid w:val="009903D1"/>
    <w:rsid w:val="009914C6"/>
    <w:rsid w:val="00997C61"/>
    <w:rsid w:val="009A0862"/>
    <w:rsid w:val="009A0BA8"/>
    <w:rsid w:val="009A34C1"/>
    <w:rsid w:val="009A457F"/>
    <w:rsid w:val="009A7724"/>
    <w:rsid w:val="009B43BA"/>
    <w:rsid w:val="009C11D0"/>
    <w:rsid w:val="009C1323"/>
    <w:rsid w:val="009C1EA2"/>
    <w:rsid w:val="009C229B"/>
    <w:rsid w:val="009C2A38"/>
    <w:rsid w:val="009C487E"/>
    <w:rsid w:val="009C48CC"/>
    <w:rsid w:val="009C5272"/>
    <w:rsid w:val="009C59F3"/>
    <w:rsid w:val="009C6903"/>
    <w:rsid w:val="009C7FAE"/>
    <w:rsid w:val="009D24D1"/>
    <w:rsid w:val="009D3528"/>
    <w:rsid w:val="009D3E95"/>
    <w:rsid w:val="009D57F4"/>
    <w:rsid w:val="009D69C5"/>
    <w:rsid w:val="009E2722"/>
    <w:rsid w:val="009E4499"/>
    <w:rsid w:val="009E46E9"/>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35033"/>
    <w:rsid w:val="00A379C5"/>
    <w:rsid w:val="00A40FEB"/>
    <w:rsid w:val="00A4105E"/>
    <w:rsid w:val="00A43C56"/>
    <w:rsid w:val="00A44261"/>
    <w:rsid w:val="00A442A9"/>
    <w:rsid w:val="00A45305"/>
    <w:rsid w:val="00A45996"/>
    <w:rsid w:val="00A459E4"/>
    <w:rsid w:val="00A466B7"/>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1026"/>
    <w:rsid w:val="00A7208B"/>
    <w:rsid w:val="00A726DF"/>
    <w:rsid w:val="00A729E9"/>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5D86"/>
    <w:rsid w:val="00A9676C"/>
    <w:rsid w:val="00A97111"/>
    <w:rsid w:val="00A9763E"/>
    <w:rsid w:val="00AA1967"/>
    <w:rsid w:val="00AA1AFD"/>
    <w:rsid w:val="00AA4073"/>
    <w:rsid w:val="00AA4606"/>
    <w:rsid w:val="00AA49A8"/>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46B5"/>
    <w:rsid w:val="00AC6F05"/>
    <w:rsid w:val="00AC7AC1"/>
    <w:rsid w:val="00AD0120"/>
    <w:rsid w:val="00AD213F"/>
    <w:rsid w:val="00AD59AC"/>
    <w:rsid w:val="00AD5BF0"/>
    <w:rsid w:val="00AD6B18"/>
    <w:rsid w:val="00AD710B"/>
    <w:rsid w:val="00AD7541"/>
    <w:rsid w:val="00AE077E"/>
    <w:rsid w:val="00AE0A68"/>
    <w:rsid w:val="00AE205C"/>
    <w:rsid w:val="00AE39F1"/>
    <w:rsid w:val="00AE70B5"/>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5E95"/>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043"/>
    <w:rsid w:val="00B57F70"/>
    <w:rsid w:val="00B61F30"/>
    <w:rsid w:val="00B61FE2"/>
    <w:rsid w:val="00B62D99"/>
    <w:rsid w:val="00B67935"/>
    <w:rsid w:val="00B71B8F"/>
    <w:rsid w:val="00B72F5E"/>
    <w:rsid w:val="00B738F9"/>
    <w:rsid w:val="00B73F14"/>
    <w:rsid w:val="00B75FC5"/>
    <w:rsid w:val="00B772C8"/>
    <w:rsid w:val="00B80AC6"/>
    <w:rsid w:val="00B80D52"/>
    <w:rsid w:val="00B81272"/>
    <w:rsid w:val="00B826AC"/>
    <w:rsid w:val="00B83440"/>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9D"/>
    <w:rsid w:val="00BA37BC"/>
    <w:rsid w:val="00BA3838"/>
    <w:rsid w:val="00BA59A4"/>
    <w:rsid w:val="00BA7725"/>
    <w:rsid w:val="00BB0101"/>
    <w:rsid w:val="00BB5FB0"/>
    <w:rsid w:val="00BC0A04"/>
    <w:rsid w:val="00BC0B42"/>
    <w:rsid w:val="00BC0C3D"/>
    <w:rsid w:val="00BC0E1A"/>
    <w:rsid w:val="00BC1AD5"/>
    <w:rsid w:val="00BC2251"/>
    <w:rsid w:val="00BC2E6D"/>
    <w:rsid w:val="00BC74EE"/>
    <w:rsid w:val="00BD0938"/>
    <w:rsid w:val="00BD2354"/>
    <w:rsid w:val="00BD3788"/>
    <w:rsid w:val="00BD5EA4"/>
    <w:rsid w:val="00BD66B8"/>
    <w:rsid w:val="00BD6993"/>
    <w:rsid w:val="00BD7291"/>
    <w:rsid w:val="00BD7459"/>
    <w:rsid w:val="00BD7688"/>
    <w:rsid w:val="00BE03F3"/>
    <w:rsid w:val="00BE4523"/>
    <w:rsid w:val="00BE6109"/>
    <w:rsid w:val="00BE6708"/>
    <w:rsid w:val="00BE6729"/>
    <w:rsid w:val="00BF12EC"/>
    <w:rsid w:val="00BF203A"/>
    <w:rsid w:val="00BF2287"/>
    <w:rsid w:val="00BF2EB2"/>
    <w:rsid w:val="00BF4D78"/>
    <w:rsid w:val="00BF640A"/>
    <w:rsid w:val="00BF67B3"/>
    <w:rsid w:val="00C0039F"/>
    <w:rsid w:val="00C0116E"/>
    <w:rsid w:val="00C01F5A"/>
    <w:rsid w:val="00C02445"/>
    <w:rsid w:val="00C04693"/>
    <w:rsid w:val="00C04D8E"/>
    <w:rsid w:val="00C05D3B"/>
    <w:rsid w:val="00C109EF"/>
    <w:rsid w:val="00C10D63"/>
    <w:rsid w:val="00C1216F"/>
    <w:rsid w:val="00C127DA"/>
    <w:rsid w:val="00C14F03"/>
    <w:rsid w:val="00C1639B"/>
    <w:rsid w:val="00C16977"/>
    <w:rsid w:val="00C17253"/>
    <w:rsid w:val="00C179C8"/>
    <w:rsid w:val="00C20249"/>
    <w:rsid w:val="00C203B0"/>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40D"/>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33D3"/>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485"/>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17E84"/>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636C"/>
    <w:rsid w:val="00D56EF0"/>
    <w:rsid w:val="00D571B3"/>
    <w:rsid w:val="00D6071E"/>
    <w:rsid w:val="00D60CB9"/>
    <w:rsid w:val="00D617BE"/>
    <w:rsid w:val="00D62E60"/>
    <w:rsid w:val="00D63330"/>
    <w:rsid w:val="00D6443F"/>
    <w:rsid w:val="00D644F2"/>
    <w:rsid w:val="00D64618"/>
    <w:rsid w:val="00D64B0E"/>
    <w:rsid w:val="00D64B34"/>
    <w:rsid w:val="00D6581F"/>
    <w:rsid w:val="00D66292"/>
    <w:rsid w:val="00D66AF2"/>
    <w:rsid w:val="00D75606"/>
    <w:rsid w:val="00D759D5"/>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769"/>
    <w:rsid w:val="00DB3095"/>
    <w:rsid w:val="00DB32B5"/>
    <w:rsid w:val="00DB7231"/>
    <w:rsid w:val="00DC12E8"/>
    <w:rsid w:val="00DC1C82"/>
    <w:rsid w:val="00DC2F8B"/>
    <w:rsid w:val="00DC6214"/>
    <w:rsid w:val="00DC6989"/>
    <w:rsid w:val="00DD2B9A"/>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B0C"/>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0C22"/>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4E20"/>
    <w:rsid w:val="00E457C3"/>
    <w:rsid w:val="00E479E2"/>
    <w:rsid w:val="00E5237B"/>
    <w:rsid w:val="00E527E3"/>
    <w:rsid w:val="00E53506"/>
    <w:rsid w:val="00E55805"/>
    <w:rsid w:val="00E562BF"/>
    <w:rsid w:val="00E5647F"/>
    <w:rsid w:val="00E5710E"/>
    <w:rsid w:val="00E578FD"/>
    <w:rsid w:val="00E6070B"/>
    <w:rsid w:val="00E63453"/>
    <w:rsid w:val="00E63621"/>
    <w:rsid w:val="00E6519E"/>
    <w:rsid w:val="00E6526C"/>
    <w:rsid w:val="00E658C6"/>
    <w:rsid w:val="00E65B84"/>
    <w:rsid w:val="00E65C95"/>
    <w:rsid w:val="00E720F1"/>
    <w:rsid w:val="00E7287C"/>
    <w:rsid w:val="00E72D34"/>
    <w:rsid w:val="00E739DA"/>
    <w:rsid w:val="00E75E59"/>
    <w:rsid w:val="00E775FA"/>
    <w:rsid w:val="00E82103"/>
    <w:rsid w:val="00E82555"/>
    <w:rsid w:val="00E8351F"/>
    <w:rsid w:val="00E8560F"/>
    <w:rsid w:val="00E8624B"/>
    <w:rsid w:val="00E86A82"/>
    <w:rsid w:val="00E87958"/>
    <w:rsid w:val="00E87FF4"/>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5AC4"/>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C54E7"/>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EF7D47"/>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24F07"/>
    <w:rsid w:val="00F30ED3"/>
    <w:rsid w:val="00F320E1"/>
    <w:rsid w:val="00F336DD"/>
    <w:rsid w:val="00F343F2"/>
    <w:rsid w:val="00F345CC"/>
    <w:rsid w:val="00F34FDA"/>
    <w:rsid w:val="00F35270"/>
    <w:rsid w:val="00F35978"/>
    <w:rsid w:val="00F364DC"/>
    <w:rsid w:val="00F379FC"/>
    <w:rsid w:val="00F37DFD"/>
    <w:rsid w:val="00F40083"/>
    <w:rsid w:val="00F421D5"/>
    <w:rsid w:val="00F4225C"/>
    <w:rsid w:val="00F43EB8"/>
    <w:rsid w:val="00F44C37"/>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521"/>
    <w:rsid w:val="00F82F85"/>
    <w:rsid w:val="00F83350"/>
    <w:rsid w:val="00F93C30"/>
    <w:rsid w:val="00F97948"/>
    <w:rsid w:val="00F97BB1"/>
    <w:rsid w:val="00FA24D1"/>
    <w:rsid w:val="00FA372B"/>
    <w:rsid w:val="00FA6D0A"/>
    <w:rsid w:val="00FA6DD4"/>
    <w:rsid w:val="00FB2143"/>
    <w:rsid w:val="00FB2514"/>
    <w:rsid w:val="00FB3E25"/>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52077">
      <w:bodyDiv w:val="1"/>
      <w:marLeft w:val="0"/>
      <w:marRight w:val="0"/>
      <w:marTop w:val="0"/>
      <w:marBottom w:val="0"/>
      <w:divBdr>
        <w:top w:val="none" w:sz="0" w:space="0" w:color="auto"/>
        <w:left w:val="none" w:sz="0" w:space="0" w:color="auto"/>
        <w:bottom w:val="none" w:sz="0" w:space="0" w:color="auto"/>
        <w:right w:val="none" w:sz="0" w:space="0" w:color="auto"/>
      </w:divBdr>
    </w:div>
    <w:div w:id="1170291793">
      <w:bodyDiv w:val="1"/>
      <w:marLeft w:val="0"/>
      <w:marRight w:val="0"/>
      <w:marTop w:val="0"/>
      <w:marBottom w:val="0"/>
      <w:divBdr>
        <w:top w:val="none" w:sz="0" w:space="0" w:color="auto"/>
        <w:left w:val="none" w:sz="0" w:space="0" w:color="auto"/>
        <w:bottom w:val="none" w:sz="0" w:space="0" w:color="auto"/>
        <w:right w:val="none" w:sz="0" w:space="0" w:color="auto"/>
      </w:divBdr>
    </w:div>
    <w:div w:id="1232883387">
      <w:bodyDiv w:val="1"/>
      <w:marLeft w:val="0"/>
      <w:marRight w:val="0"/>
      <w:marTop w:val="0"/>
      <w:marBottom w:val="0"/>
      <w:divBdr>
        <w:top w:val="none" w:sz="0" w:space="0" w:color="auto"/>
        <w:left w:val="none" w:sz="0" w:space="0" w:color="auto"/>
        <w:bottom w:val="none" w:sz="0" w:space="0" w:color="auto"/>
        <w:right w:val="none" w:sz="0" w:space="0" w:color="auto"/>
      </w:divBdr>
    </w:div>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 w:id="154213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17935-3F03-43F1-BF37-D8550BFC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56</Pages>
  <Words>4980</Words>
  <Characters>28389</Characters>
  <Application>Microsoft Office Word</Application>
  <DocSecurity>0</DocSecurity>
  <Lines>236</Lines>
  <Paragraphs>66</Paragraphs>
  <ScaleCrop>false</ScaleCrop>
  <Company>Lenovo</Company>
  <LinksUpToDate>false</LinksUpToDate>
  <CharactersWithSpaces>33303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1500</cp:revision>
  <cp:lastPrinted>2017-05-08T06:28:00Z</cp:lastPrinted>
  <dcterms:created xsi:type="dcterms:W3CDTF">2018-08-06T07:55:00Z</dcterms:created>
  <dcterms:modified xsi:type="dcterms:W3CDTF">2020-11-27T09:01:00Z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