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E589AA8"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C0D89">
        <w:rPr>
          <w:rFonts w:ascii="宋体" w:hAnsi="宋体" w:hint="eastAsia"/>
          <w:color w:val="FF0000"/>
          <w:sz w:val="32"/>
          <w:szCs w:val="32"/>
        </w:rPr>
        <w:t>混凝土渗透性多指标评价分析系统</w:t>
      </w:r>
    </w:p>
    <w:p w14:paraId="24C23C89" w14:textId="77777777" w:rsidR="00861974" w:rsidRDefault="00861974" w:rsidP="00432C23"/>
    <w:p w14:paraId="4A991DA6" w14:textId="084E6DB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90A12">
        <w:rPr>
          <w:rFonts w:ascii="宋体" w:hAnsi="宋体" w:hint="eastAsia"/>
          <w:color w:val="FF0000"/>
          <w:sz w:val="32"/>
          <w:szCs w:val="32"/>
        </w:rPr>
        <w:t>SZUCG20200668EQ</w:t>
      </w:r>
    </w:p>
    <w:p w14:paraId="6F1346E3" w14:textId="77777777" w:rsidR="00432C23" w:rsidRPr="009D5001" w:rsidRDefault="00432C23" w:rsidP="00861974">
      <w:pPr>
        <w:spacing w:line="360" w:lineRule="auto"/>
      </w:pPr>
    </w:p>
    <w:p w14:paraId="51936DA5" w14:textId="77777777" w:rsidR="00432C23" w:rsidRPr="001C0D89"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CE69A0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1C0D89">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2EB8E16" w:rsidR="009B2AD6" w:rsidRPr="009D5001" w:rsidRDefault="009B2AD6" w:rsidP="009B2AD6">
      <w:pPr>
        <w:rPr>
          <w:rFonts w:ascii="宋体" w:hAnsi="宋体"/>
          <w:sz w:val="32"/>
        </w:rPr>
      </w:pPr>
      <w:r w:rsidRPr="009D5001">
        <w:rPr>
          <w:rFonts w:ascii="宋体" w:hAnsi="宋体"/>
          <w:sz w:val="32"/>
        </w:rPr>
        <w:t xml:space="preserve">      项目编号：  </w:t>
      </w:r>
      <w:r w:rsidR="00A90A12">
        <w:rPr>
          <w:rFonts w:ascii="宋体" w:hAnsi="宋体" w:hint="eastAsia"/>
          <w:color w:val="FF0000"/>
          <w:sz w:val="32"/>
          <w:szCs w:val="32"/>
        </w:rPr>
        <w:t>SZUCG20200668EQ</w:t>
      </w:r>
    </w:p>
    <w:p w14:paraId="07E0F69B" w14:textId="2151246E"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1C0D89">
        <w:rPr>
          <w:rFonts w:ascii="宋体" w:hAnsi="宋体" w:hint="eastAsia"/>
          <w:color w:val="FF0000"/>
          <w:sz w:val="32"/>
          <w:szCs w:val="32"/>
        </w:rPr>
        <w:t>混凝土渗透性多指标评价分析系统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274D290F" w:rsidR="00B62E01" w:rsidRPr="00DD48F9" w:rsidRDefault="00B62E01" w:rsidP="00F00666">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F00666">
              <w:rPr>
                <w:color w:val="FF0000"/>
                <w:szCs w:val="21"/>
                <w:highlight w:val="yellow"/>
              </w:rPr>
              <w:t>15</w:t>
            </w:r>
            <w:r w:rsidRPr="00DD48F9">
              <w:rPr>
                <w:szCs w:val="21"/>
                <w:highlight w:val="yellow"/>
              </w:rPr>
              <w:t>分；普通参数每负偏离一项扣</w:t>
            </w:r>
            <w:r w:rsidR="00F00666">
              <w:rPr>
                <w:color w:val="FF0000"/>
                <w:szCs w:val="21"/>
                <w:highlight w:val="yellow"/>
              </w:rPr>
              <w:t>10</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42557E02" w:rsidR="00B62E01" w:rsidRPr="00DD48F9" w:rsidRDefault="00A26AD1" w:rsidP="001C0D8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C6054E">
              <w:rPr>
                <w:sz w:val="21"/>
                <w:szCs w:val="21"/>
              </w:rPr>
              <w:t>7</w:t>
            </w:r>
            <w:r w:rsidRPr="00DD48F9">
              <w:rPr>
                <w:sz w:val="21"/>
                <w:szCs w:val="21"/>
              </w:rPr>
              <w:t>年</w:t>
            </w:r>
            <w:r w:rsidR="001C0D89">
              <w:rPr>
                <w:sz w:val="21"/>
                <w:szCs w:val="21"/>
              </w:rPr>
              <w:t>10</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55C0F24"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1C0D89">
        <w:rPr>
          <w:color w:val="FF0000"/>
          <w:kern w:val="0"/>
          <w:szCs w:val="21"/>
          <w:u w:val="single"/>
        </w:rPr>
        <w:t>混凝土渗透性多指标评价分析系统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98D34D9"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A90A12">
        <w:rPr>
          <w:color w:val="FF0000"/>
          <w:szCs w:val="21"/>
        </w:rPr>
        <w:t>SZUCG20200668EQ</w:t>
      </w:r>
    </w:p>
    <w:p w14:paraId="6BD90406" w14:textId="2F856267"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1C0D89">
        <w:rPr>
          <w:color w:val="FF0000"/>
          <w:kern w:val="0"/>
          <w:szCs w:val="21"/>
        </w:rPr>
        <w:t>混凝土渗透性多指标评价分析系统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3395A146"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1408CC" w:rsidRPr="001408CC">
        <w:rPr>
          <w:color w:val="FF0000"/>
          <w:kern w:val="0"/>
          <w:szCs w:val="21"/>
        </w:rPr>
        <w:t>600,000.00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321ED95F"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146A5C" w:rsidRPr="00DE3608">
        <w:rPr>
          <w:kern w:val="0"/>
          <w:szCs w:val="21"/>
        </w:rPr>
        <w:t>2020</w:t>
      </w:r>
      <w:r w:rsidR="00146A5C" w:rsidRPr="00DE3608">
        <w:rPr>
          <w:kern w:val="0"/>
          <w:szCs w:val="21"/>
        </w:rPr>
        <w:t>年</w:t>
      </w:r>
      <w:r w:rsidR="00146A5C">
        <w:rPr>
          <w:rFonts w:hint="eastAsia"/>
          <w:kern w:val="0"/>
          <w:szCs w:val="21"/>
        </w:rPr>
        <w:t>1</w:t>
      </w:r>
      <w:r w:rsidR="00146A5C">
        <w:rPr>
          <w:kern w:val="0"/>
          <w:szCs w:val="21"/>
        </w:rPr>
        <w:t>0</w:t>
      </w:r>
      <w:r w:rsidR="00146A5C" w:rsidRPr="00DE3608">
        <w:rPr>
          <w:kern w:val="0"/>
          <w:szCs w:val="21"/>
        </w:rPr>
        <w:t>月</w:t>
      </w:r>
      <w:r w:rsidR="00146A5C">
        <w:rPr>
          <w:rFonts w:hint="eastAsia"/>
          <w:kern w:val="0"/>
          <w:szCs w:val="21"/>
        </w:rPr>
        <w:t>10</w:t>
      </w:r>
      <w:r w:rsidR="00146A5C" w:rsidRPr="00DE3608">
        <w:rPr>
          <w:kern w:val="0"/>
          <w:szCs w:val="21"/>
        </w:rPr>
        <w:t>日起至</w:t>
      </w:r>
      <w:r w:rsidR="00146A5C" w:rsidRPr="00DE3608">
        <w:rPr>
          <w:kern w:val="0"/>
          <w:szCs w:val="21"/>
        </w:rPr>
        <w:t>2020</w:t>
      </w:r>
      <w:r w:rsidR="00146A5C" w:rsidRPr="00DE3608">
        <w:rPr>
          <w:kern w:val="0"/>
          <w:szCs w:val="21"/>
        </w:rPr>
        <w:t>年</w:t>
      </w:r>
      <w:r w:rsidR="00146A5C">
        <w:rPr>
          <w:rFonts w:hint="eastAsia"/>
          <w:kern w:val="0"/>
          <w:szCs w:val="21"/>
        </w:rPr>
        <w:t>10</w:t>
      </w:r>
      <w:r w:rsidR="00146A5C" w:rsidRPr="00DE3608">
        <w:rPr>
          <w:kern w:val="0"/>
          <w:szCs w:val="21"/>
        </w:rPr>
        <w:t>月</w:t>
      </w:r>
      <w:r w:rsidR="00146A5C">
        <w:rPr>
          <w:rFonts w:hint="eastAsia"/>
          <w:kern w:val="0"/>
          <w:szCs w:val="21"/>
        </w:rPr>
        <w:t>22</w:t>
      </w:r>
      <w:r w:rsidR="00146A5C"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216E059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146A5C" w:rsidRPr="00DE3608">
        <w:rPr>
          <w:color w:val="FF0000"/>
          <w:kern w:val="0"/>
          <w:szCs w:val="21"/>
        </w:rPr>
        <w:t>2020</w:t>
      </w:r>
      <w:r w:rsidR="00146A5C" w:rsidRPr="00DE3608">
        <w:rPr>
          <w:color w:val="FF0000"/>
          <w:kern w:val="0"/>
          <w:szCs w:val="21"/>
        </w:rPr>
        <w:t>年</w:t>
      </w:r>
      <w:r w:rsidR="00146A5C">
        <w:rPr>
          <w:rFonts w:hint="eastAsia"/>
          <w:color w:val="FF0000"/>
          <w:kern w:val="0"/>
          <w:szCs w:val="21"/>
        </w:rPr>
        <w:t>10</w:t>
      </w:r>
      <w:r w:rsidR="00146A5C" w:rsidRPr="00DE3608">
        <w:rPr>
          <w:color w:val="FF0000"/>
          <w:kern w:val="0"/>
          <w:szCs w:val="21"/>
        </w:rPr>
        <w:t>月</w:t>
      </w:r>
      <w:r w:rsidR="00146A5C">
        <w:rPr>
          <w:rFonts w:hint="eastAsia"/>
          <w:color w:val="FF0000"/>
          <w:kern w:val="0"/>
          <w:szCs w:val="21"/>
        </w:rPr>
        <w:t>23</w:t>
      </w:r>
      <w:r w:rsidR="00146A5C" w:rsidRPr="00DE3608">
        <w:rPr>
          <w:color w:val="FF0000"/>
          <w:kern w:val="0"/>
          <w:szCs w:val="21"/>
        </w:rPr>
        <w:t>日</w:t>
      </w:r>
      <w:r w:rsidR="00146A5C">
        <w:rPr>
          <w:b/>
          <w:color w:val="FF0000"/>
          <w:kern w:val="0"/>
          <w:szCs w:val="21"/>
        </w:rPr>
        <w:t>09</w:t>
      </w:r>
      <w:r w:rsidR="00146A5C" w:rsidRPr="00DE3608">
        <w:rPr>
          <w:b/>
          <w:color w:val="FF0000"/>
          <w:kern w:val="0"/>
          <w:szCs w:val="21"/>
        </w:rPr>
        <w:t>：</w:t>
      </w:r>
      <w:r w:rsidR="00146A5C">
        <w:rPr>
          <w:b/>
          <w:color w:val="FF0000"/>
          <w:kern w:val="0"/>
          <w:szCs w:val="21"/>
        </w:rPr>
        <w:t>3</w:t>
      </w:r>
      <w:r w:rsidR="00146A5C" w:rsidRPr="00DE3608">
        <w:rPr>
          <w:b/>
          <w:color w:val="FF0000"/>
          <w:kern w:val="0"/>
          <w:szCs w:val="21"/>
        </w:rPr>
        <w:t>0</w:t>
      </w:r>
      <w:r w:rsidR="00146A5C" w:rsidRPr="00DE3608">
        <w:rPr>
          <w:kern w:val="0"/>
          <w:szCs w:val="21"/>
        </w:rPr>
        <w:t>时</w:t>
      </w:r>
      <w:r w:rsidRPr="00DE3608">
        <w:rPr>
          <w:kern w:val="0"/>
          <w:szCs w:val="21"/>
        </w:rPr>
        <w:t>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287F0333"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146A5C" w:rsidRPr="00DE3608">
        <w:rPr>
          <w:kern w:val="0"/>
          <w:szCs w:val="21"/>
        </w:rPr>
        <w:t>2020</w:t>
      </w:r>
      <w:r w:rsidR="00146A5C" w:rsidRPr="00DE3608">
        <w:rPr>
          <w:kern w:val="0"/>
          <w:szCs w:val="21"/>
        </w:rPr>
        <w:t>年</w:t>
      </w:r>
      <w:r w:rsidR="00146A5C" w:rsidRPr="006E772F">
        <w:rPr>
          <w:rFonts w:hint="eastAsia"/>
          <w:kern w:val="0"/>
          <w:szCs w:val="21"/>
        </w:rPr>
        <w:t>10</w:t>
      </w:r>
      <w:r w:rsidR="00146A5C" w:rsidRPr="006E772F">
        <w:rPr>
          <w:rFonts w:hint="eastAsia"/>
          <w:kern w:val="0"/>
          <w:szCs w:val="21"/>
        </w:rPr>
        <w:t>月</w:t>
      </w:r>
      <w:r w:rsidR="00146A5C" w:rsidRPr="006E772F">
        <w:rPr>
          <w:rFonts w:hint="eastAsia"/>
          <w:kern w:val="0"/>
          <w:szCs w:val="21"/>
        </w:rPr>
        <w:t>23</w:t>
      </w:r>
      <w:r w:rsidR="00146A5C" w:rsidRPr="006E772F">
        <w:rPr>
          <w:rFonts w:hint="eastAsia"/>
          <w:kern w:val="0"/>
          <w:szCs w:val="21"/>
        </w:rPr>
        <w:t>日</w:t>
      </w:r>
      <w:r w:rsidR="00146A5C" w:rsidRPr="00DE3608">
        <w:rPr>
          <w:kern w:val="0"/>
          <w:szCs w:val="21"/>
        </w:rPr>
        <w:t>09:30</w:t>
      </w:r>
      <w:r w:rsidR="00146A5C" w:rsidRPr="00DE3608">
        <w:rPr>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40A28BD"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3F7FA7">
        <w:rPr>
          <w:rFonts w:hint="eastAsia"/>
          <w:kern w:val="0"/>
          <w:szCs w:val="21"/>
        </w:rPr>
        <w:t>王</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3F7FA7">
        <w:rPr>
          <w:rFonts w:hint="eastAsia"/>
          <w:kern w:val="0"/>
          <w:szCs w:val="21"/>
        </w:rPr>
        <w:t>2</w:t>
      </w:r>
      <w:r w:rsidR="003F7FA7">
        <w:rPr>
          <w:kern w:val="0"/>
          <w:szCs w:val="21"/>
        </w:rPr>
        <w:t>6917195</w:t>
      </w:r>
    </w:p>
    <w:p w14:paraId="792AC8BA" w14:textId="77777777" w:rsidR="00146A5C" w:rsidRPr="00DE3608" w:rsidRDefault="00146A5C" w:rsidP="00146A5C">
      <w:pPr>
        <w:widowControl/>
        <w:adjustRightInd w:val="0"/>
        <w:snapToGrid w:val="0"/>
        <w:spacing w:line="360" w:lineRule="auto"/>
        <w:jc w:val="left"/>
        <w:rPr>
          <w:kern w:val="0"/>
          <w:szCs w:val="21"/>
        </w:rPr>
      </w:pPr>
      <w:r w:rsidRPr="00DE3608">
        <w:rPr>
          <w:kern w:val="0"/>
          <w:szCs w:val="21"/>
        </w:rPr>
        <w:t>九、公告期限：</w:t>
      </w:r>
    </w:p>
    <w:p w14:paraId="79637B2E" w14:textId="77777777" w:rsidR="00146A5C" w:rsidRPr="00DE3608" w:rsidRDefault="00146A5C" w:rsidP="00146A5C">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10</w:t>
      </w:r>
      <w:r w:rsidRPr="00DE3608">
        <w:rPr>
          <w:kern w:val="0"/>
          <w:szCs w:val="21"/>
        </w:rPr>
        <w:t>月</w:t>
      </w:r>
      <w:r>
        <w:rPr>
          <w:rFonts w:hint="eastAsia"/>
          <w:kern w:val="0"/>
          <w:szCs w:val="21"/>
        </w:rPr>
        <w:t>10</w:t>
      </w:r>
      <w:r w:rsidRPr="00DE3608">
        <w:rPr>
          <w:kern w:val="0"/>
          <w:szCs w:val="21"/>
        </w:rPr>
        <w:t>日至</w:t>
      </w:r>
      <w:r w:rsidRPr="00DE3608">
        <w:rPr>
          <w:kern w:val="0"/>
          <w:szCs w:val="21"/>
        </w:rPr>
        <w:t>2020</w:t>
      </w:r>
      <w:r w:rsidRPr="00DE3608">
        <w:rPr>
          <w:kern w:val="0"/>
          <w:szCs w:val="21"/>
        </w:rPr>
        <w:t>年</w:t>
      </w:r>
      <w:r>
        <w:rPr>
          <w:rFonts w:hint="eastAsia"/>
          <w:kern w:val="0"/>
          <w:szCs w:val="21"/>
        </w:rPr>
        <w:t>10</w:t>
      </w:r>
      <w:r w:rsidRPr="00DE3608">
        <w:rPr>
          <w:kern w:val="0"/>
          <w:szCs w:val="21"/>
        </w:rPr>
        <w:t>月</w:t>
      </w:r>
      <w:r>
        <w:rPr>
          <w:rFonts w:hint="eastAsia"/>
          <w:kern w:val="0"/>
          <w:szCs w:val="21"/>
        </w:rPr>
        <w:t>1</w:t>
      </w:r>
      <w:r>
        <w:rPr>
          <w:kern w:val="0"/>
          <w:szCs w:val="21"/>
        </w:rPr>
        <w:t>9</w:t>
      </w:r>
      <w:r w:rsidRPr="00DE3608">
        <w:rPr>
          <w:kern w:val="0"/>
          <w:szCs w:val="21"/>
        </w:rPr>
        <w:t>日止。</w:t>
      </w:r>
    </w:p>
    <w:p w14:paraId="78799E66" w14:textId="77777777" w:rsidR="00146A5C" w:rsidRPr="00DE3608" w:rsidRDefault="00146A5C" w:rsidP="00146A5C">
      <w:pPr>
        <w:adjustRightInd w:val="0"/>
        <w:snapToGrid w:val="0"/>
        <w:spacing w:line="360" w:lineRule="auto"/>
        <w:ind w:firstLineChars="350" w:firstLine="735"/>
        <w:jc w:val="left"/>
        <w:rPr>
          <w:kern w:val="0"/>
          <w:szCs w:val="21"/>
        </w:rPr>
      </w:pPr>
    </w:p>
    <w:p w14:paraId="6CBEB7A6" w14:textId="77777777" w:rsidR="00146A5C" w:rsidRPr="00DE3608" w:rsidRDefault="00146A5C" w:rsidP="00146A5C">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6B983A3D" w:rsidR="00C60D2E" w:rsidRDefault="00146A5C" w:rsidP="00146A5C">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Pr="006E772F">
        <w:rPr>
          <w:rFonts w:hint="eastAsia"/>
          <w:b/>
          <w:kern w:val="0"/>
          <w:szCs w:val="21"/>
        </w:rPr>
        <w:t>10</w:t>
      </w:r>
      <w:r w:rsidRPr="006E772F">
        <w:rPr>
          <w:rFonts w:hint="eastAsia"/>
          <w:b/>
          <w:kern w:val="0"/>
          <w:szCs w:val="21"/>
        </w:rPr>
        <w:t>月</w:t>
      </w:r>
      <w:r w:rsidRPr="006E772F">
        <w:rPr>
          <w:rFonts w:hint="eastAsia"/>
          <w:b/>
          <w:kern w:val="0"/>
          <w:szCs w:val="21"/>
        </w:rPr>
        <w:t>10</w:t>
      </w:r>
      <w:r w:rsidRPr="006E772F">
        <w:rPr>
          <w:rFonts w:hint="eastAsia"/>
          <w:b/>
          <w:kern w:val="0"/>
          <w:szCs w:val="21"/>
        </w:rPr>
        <w:t>日</w:t>
      </w:r>
      <w:bookmarkStart w:id="21" w:name="_GoBack"/>
      <w:bookmarkEnd w:id="21"/>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5305F816" w:rsidR="002A367A" w:rsidRPr="006C4DF4" w:rsidRDefault="008D26B1" w:rsidP="003F7FA7">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6C30247C" w:rsidR="008603EB" w:rsidRPr="00E67D1B" w:rsidRDefault="00E67D1B" w:rsidP="008603EB">
            <w:pPr>
              <w:widowControl/>
              <w:jc w:val="center"/>
              <w:rPr>
                <w:kern w:val="0"/>
                <w:szCs w:val="21"/>
              </w:rPr>
            </w:pPr>
            <w:r w:rsidRPr="00421E34">
              <w:rPr>
                <w:rFonts w:ascii="宋体" w:hAnsi="宋体" w:hint="eastAsia"/>
                <w:szCs w:val="21"/>
              </w:rPr>
              <w:t>混凝土渗透性多指标评价分析系统</w:t>
            </w:r>
          </w:p>
        </w:tc>
        <w:tc>
          <w:tcPr>
            <w:tcW w:w="850" w:type="dxa"/>
            <w:tcBorders>
              <w:top w:val="single" w:sz="4" w:space="0" w:color="auto"/>
              <w:left w:val="nil"/>
              <w:bottom w:val="single" w:sz="4" w:space="0" w:color="auto"/>
              <w:right w:val="single" w:sz="4" w:space="0" w:color="auto"/>
            </w:tcBorders>
            <w:vAlign w:val="center"/>
          </w:tcPr>
          <w:p w14:paraId="2A5C9A26" w14:textId="7DD38027" w:rsidR="008603EB" w:rsidRPr="006C4DF4" w:rsidRDefault="00162BB2" w:rsidP="007C73CC">
            <w:pPr>
              <w:widowControl/>
              <w:jc w:val="center"/>
              <w:rPr>
                <w:kern w:val="0"/>
                <w:szCs w:val="21"/>
              </w:rPr>
            </w:pPr>
            <w:r>
              <w:t>2</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25FD07BC" w:rsidR="008603EB" w:rsidRPr="006C4DF4" w:rsidRDefault="001408CC" w:rsidP="008603EB">
            <w:pPr>
              <w:widowControl/>
              <w:jc w:val="center"/>
              <w:rPr>
                <w:szCs w:val="21"/>
              </w:rPr>
            </w:pPr>
            <w:r w:rsidRPr="001408CC">
              <w:rPr>
                <w:szCs w:val="21"/>
              </w:rPr>
              <w:t>600,000.00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12A753A2" w:rsidR="008603EB" w:rsidRPr="006C4DF4" w:rsidRDefault="00162BB2" w:rsidP="006C4DF4">
            <w:pPr>
              <w:widowControl/>
              <w:jc w:val="center"/>
              <w:rPr>
                <w:kern w:val="0"/>
                <w:szCs w:val="21"/>
              </w:rPr>
            </w:pPr>
            <w:r w:rsidRPr="00421E34">
              <w:rPr>
                <w:rFonts w:ascii="宋体" w:hAnsi="宋体" w:hint="eastAsia"/>
                <w:szCs w:val="21"/>
              </w:rPr>
              <w:t>混凝土渗透性多指标评价分析系统</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162BB2" w:rsidRPr="006C4DF4" w14:paraId="4A8EF0C9" w14:textId="77777777" w:rsidTr="00162BB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0E5B4A51" w:rsidR="00162BB2" w:rsidRPr="006C4DF4" w:rsidRDefault="00162BB2" w:rsidP="00162BB2">
            <w:pPr>
              <w:widowControl/>
              <w:jc w:val="center"/>
              <w:rPr>
                <w:kern w:val="0"/>
                <w:szCs w:val="21"/>
              </w:rPr>
            </w:pPr>
            <w:r w:rsidRPr="006C4DF4">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6ADD98A3" w:rsidR="00162BB2" w:rsidRPr="006C4DF4" w:rsidRDefault="00162BB2" w:rsidP="00162BB2">
            <w:pPr>
              <w:widowControl/>
              <w:jc w:val="center"/>
              <w:rPr>
                <w:kern w:val="0"/>
                <w:szCs w:val="21"/>
              </w:rPr>
            </w:pPr>
            <w:r w:rsidRPr="009D30FC">
              <w:rPr>
                <w:rFonts w:hint="eastAsia"/>
              </w:rPr>
              <w:t>原位气液渗透智能测试仪</w:t>
            </w:r>
          </w:p>
        </w:tc>
        <w:tc>
          <w:tcPr>
            <w:tcW w:w="1134" w:type="dxa"/>
            <w:tcBorders>
              <w:top w:val="single" w:sz="4" w:space="0" w:color="auto"/>
              <w:left w:val="nil"/>
              <w:bottom w:val="single" w:sz="4" w:space="0" w:color="auto"/>
              <w:right w:val="single" w:sz="4" w:space="0" w:color="auto"/>
            </w:tcBorders>
            <w:vAlign w:val="center"/>
          </w:tcPr>
          <w:p w14:paraId="2BB64A56" w14:textId="6DDB99D7" w:rsidR="00162BB2" w:rsidRPr="006C4DF4" w:rsidRDefault="00162BB2" w:rsidP="00162BB2">
            <w:pPr>
              <w:widowControl/>
              <w:jc w:val="center"/>
              <w:rPr>
                <w:kern w:val="0"/>
                <w:szCs w:val="21"/>
              </w:rPr>
            </w:pPr>
            <w:r w:rsidRPr="009D30FC">
              <w:rPr>
                <w:rFonts w:hint="eastAsia"/>
              </w:rPr>
              <w:t>2</w:t>
            </w:r>
          </w:p>
        </w:tc>
        <w:tc>
          <w:tcPr>
            <w:tcW w:w="1276" w:type="dxa"/>
            <w:tcBorders>
              <w:top w:val="single" w:sz="4" w:space="0" w:color="auto"/>
              <w:left w:val="nil"/>
              <w:bottom w:val="single" w:sz="4" w:space="0" w:color="auto"/>
              <w:right w:val="single" w:sz="4" w:space="0" w:color="auto"/>
            </w:tcBorders>
            <w:vAlign w:val="center"/>
          </w:tcPr>
          <w:p w14:paraId="0B4E86CF" w14:textId="39220247" w:rsidR="00162BB2" w:rsidRPr="006C4DF4" w:rsidRDefault="00162BB2" w:rsidP="00162BB2">
            <w:pPr>
              <w:widowControl/>
              <w:jc w:val="center"/>
              <w:rPr>
                <w:kern w:val="0"/>
                <w:szCs w:val="21"/>
              </w:rPr>
            </w:pPr>
            <w:r w:rsidRPr="009D30FC">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5E966433" w14:textId="4A5F628E" w:rsidR="00162BB2" w:rsidRPr="006C4DF4" w:rsidRDefault="00162BB2" w:rsidP="00162BB2">
            <w:pPr>
              <w:widowControl/>
              <w:jc w:val="center"/>
              <w:rPr>
                <w:szCs w:val="21"/>
              </w:rPr>
            </w:pPr>
            <w:r w:rsidRPr="006C4DF4">
              <w:rPr>
                <w:b/>
                <w:color w:val="FF0000"/>
                <w:szCs w:val="21"/>
              </w:rPr>
              <w:t>核心产品</w:t>
            </w:r>
          </w:p>
        </w:tc>
      </w:tr>
      <w:tr w:rsidR="00162BB2" w:rsidRPr="006C4DF4" w14:paraId="40FD85EB" w14:textId="77777777" w:rsidTr="00162BB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054DDBD3" w:rsidR="00162BB2" w:rsidRPr="006C4DF4" w:rsidRDefault="00162BB2" w:rsidP="00162BB2">
            <w:pPr>
              <w:widowControl/>
              <w:jc w:val="center"/>
              <w:rPr>
                <w:kern w:val="0"/>
                <w:szCs w:val="21"/>
              </w:rPr>
            </w:pPr>
            <w:r w:rsidRPr="006C4DF4">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68BE2DAA" w:rsidR="00162BB2" w:rsidRPr="006C4DF4" w:rsidRDefault="00162BB2" w:rsidP="00162BB2">
            <w:pPr>
              <w:widowControl/>
              <w:jc w:val="center"/>
              <w:rPr>
                <w:kern w:val="0"/>
                <w:szCs w:val="21"/>
              </w:rPr>
            </w:pPr>
            <w:r w:rsidRPr="009D30FC">
              <w:rPr>
                <w:rFonts w:hint="eastAsia"/>
              </w:rPr>
              <w:t>原位离子迁移智能测试仪</w:t>
            </w:r>
          </w:p>
        </w:tc>
        <w:tc>
          <w:tcPr>
            <w:tcW w:w="1134" w:type="dxa"/>
            <w:tcBorders>
              <w:top w:val="single" w:sz="4" w:space="0" w:color="auto"/>
              <w:left w:val="nil"/>
              <w:bottom w:val="single" w:sz="4" w:space="0" w:color="auto"/>
              <w:right w:val="single" w:sz="4" w:space="0" w:color="auto"/>
            </w:tcBorders>
            <w:vAlign w:val="center"/>
          </w:tcPr>
          <w:p w14:paraId="65D1F9C2" w14:textId="62EAC4B9" w:rsidR="00162BB2" w:rsidRPr="006C4DF4" w:rsidRDefault="00162BB2" w:rsidP="00162BB2">
            <w:pPr>
              <w:widowControl/>
              <w:jc w:val="center"/>
              <w:rPr>
                <w:kern w:val="0"/>
                <w:szCs w:val="21"/>
              </w:rPr>
            </w:pPr>
            <w:r w:rsidRPr="009D30FC">
              <w:rPr>
                <w:rFonts w:hint="eastAsia"/>
              </w:rPr>
              <w:t>2</w:t>
            </w:r>
          </w:p>
        </w:tc>
        <w:tc>
          <w:tcPr>
            <w:tcW w:w="1276" w:type="dxa"/>
            <w:tcBorders>
              <w:top w:val="single" w:sz="4" w:space="0" w:color="auto"/>
              <w:left w:val="nil"/>
              <w:bottom w:val="single" w:sz="4" w:space="0" w:color="auto"/>
              <w:right w:val="single" w:sz="4" w:space="0" w:color="auto"/>
            </w:tcBorders>
            <w:vAlign w:val="center"/>
          </w:tcPr>
          <w:p w14:paraId="43676F67" w14:textId="6389D19C" w:rsidR="00162BB2" w:rsidRPr="006C4DF4" w:rsidRDefault="00162BB2" w:rsidP="00162BB2">
            <w:pPr>
              <w:widowControl/>
              <w:jc w:val="center"/>
              <w:rPr>
                <w:kern w:val="0"/>
                <w:szCs w:val="21"/>
              </w:rPr>
            </w:pPr>
            <w:r w:rsidRPr="009D30FC">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722999C8" w14:textId="77777777" w:rsidR="00162BB2" w:rsidRPr="006C4DF4" w:rsidRDefault="00162BB2" w:rsidP="00162BB2">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3F7FA7" w:rsidRPr="00EA2F45" w14:paraId="32386151" w14:textId="77777777" w:rsidTr="00A57E70">
        <w:trPr>
          <w:trHeight w:val="450"/>
        </w:trPr>
        <w:tc>
          <w:tcPr>
            <w:tcW w:w="900" w:type="dxa"/>
            <w:vMerge w:val="restart"/>
            <w:vAlign w:val="center"/>
          </w:tcPr>
          <w:p w14:paraId="4163AF4F" w14:textId="77777777" w:rsidR="003F7FA7" w:rsidRPr="00EA2F45" w:rsidRDefault="003F7FA7" w:rsidP="003F7FA7">
            <w:pPr>
              <w:jc w:val="center"/>
              <w:rPr>
                <w:b/>
                <w:szCs w:val="21"/>
              </w:rPr>
            </w:pPr>
            <w:r w:rsidRPr="00EA2F45">
              <w:rPr>
                <w:b/>
                <w:szCs w:val="21"/>
              </w:rPr>
              <w:t>1</w:t>
            </w:r>
          </w:p>
        </w:tc>
        <w:tc>
          <w:tcPr>
            <w:tcW w:w="1980" w:type="dxa"/>
            <w:vMerge w:val="restart"/>
            <w:vAlign w:val="center"/>
          </w:tcPr>
          <w:p w14:paraId="28493933" w14:textId="0D52D7A5" w:rsidR="003F7FA7" w:rsidRPr="00EA2F45" w:rsidRDefault="001C0D89" w:rsidP="003F7FA7">
            <w:pPr>
              <w:jc w:val="center"/>
              <w:rPr>
                <w:b/>
                <w:szCs w:val="21"/>
              </w:rPr>
            </w:pPr>
            <w:r>
              <w:rPr>
                <w:b/>
                <w:szCs w:val="21"/>
              </w:rPr>
              <w:t>混凝土渗透性多指标评价分析系统</w:t>
            </w:r>
          </w:p>
        </w:tc>
        <w:tc>
          <w:tcPr>
            <w:tcW w:w="5580" w:type="dxa"/>
            <w:vAlign w:val="center"/>
          </w:tcPr>
          <w:p w14:paraId="1C2428A7" w14:textId="5F795CBC" w:rsidR="003F7FA7" w:rsidRPr="00EA2F45" w:rsidRDefault="003F7FA7" w:rsidP="003F7FA7">
            <w:pPr>
              <w:adjustRightInd w:val="0"/>
              <w:snapToGrid w:val="0"/>
              <w:jc w:val="left"/>
              <w:rPr>
                <w:b/>
                <w:szCs w:val="21"/>
              </w:rPr>
            </w:pPr>
            <w:r>
              <w:rPr>
                <w:rFonts w:hint="eastAsia"/>
              </w:rPr>
              <w:t>1</w:t>
            </w:r>
            <w:r>
              <w:t>.1</w:t>
            </w:r>
            <w:r w:rsidRPr="003363DC">
              <w:rPr>
                <w:rFonts w:hint="eastAsia"/>
              </w:rPr>
              <w:t>原位气液渗透智能测试与分析系统：</w:t>
            </w:r>
          </w:p>
        </w:tc>
      </w:tr>
      <w:tr w:rsidR="003F7FA7" w:rsidRPr="00EA2F45" w14:paraId="575D2B68" w14:textId="77777777" w:rsidTr="00A57E70">
        <w:trPr>
          <w:trHeight w:val="450"/>
        </w:trPr>
        <w:tc>
          <w:tcPr>
            <w:tcW w:w="900" w:type="dxa"/>
            <w:vMerge/>
            <w:vAlign w:val="center"/>
          </w:tcPr>
          <w:p w14:paraId="37FA2151" w14:textId="77777777" w:rsidR="003F7FA7" w:rsidRPr="00EA2F45" w:rsidRDefault="003F7FA7" w:rsidP="003F7FA7">
            <w:pPr>
              <w:jc w:val="center"/>
              <w:rPr>
                <w:b/>
                <w:szCs w:val="21"/>
              </w:rPr>
            </w:pPr>
          </w:p>
        </w:tc>
        <w:tc>
          <w:tcPr>
            <w:tcW w:w="1980" w:type="dxa"/>
            <w:vMerge/>
            <w:vAlign w:val="center"/>
          </w:tcPr>
          <w:p w14:paraId="11DCDF72" w14:textId="77777777" w:rsidR="003F7FA7" w:rsidRPr="00EA2F45" w:rsidRDefault="003F7FA7" w:rsidP="003F7FA7">
            <w:pPr>
              <w:jc w:val="center"/>
              <w:rPr>
                <w:b/>
                <w:szCs w:val="21"/>
              </w:rPr>
            </w:pPr>
          </w:p>
        </w:tc>
        <w:tc>
          <w:tcPr>
            <w:tcW w:w="5580" w:type="dxa"/>
            <w:vAlign w:val="center"/>
          </w:tcPr>
          <w:p w14:paraId="6174C2AC" w14:textId="42ADDEEA" w:rsidR="003F7FA7" w:rsidRPr="00EA2F45" w:rsidRDefault="003F7FA7" w:rsidP="003F7FA7">
            <w:pPr>
              <w:adjustRightInd w:val="0"/>
              <w:snapToGrid w:val="0"/>
              <w:spacing w:line="360" w:lineRule="auto"/>
              <w:jc w:val="left"/>
              <w:rPr>
                <w:b/>
                <w:szCs w:val="21"/>
              </w:rPr>
            </w:pPr>
            <w:r w:rsidRPr="001F5AB9">
              <w:rPr>
                <w:rFonts w:hint="eastAsia"/>
              </w:rPr>
              <w:t>★</w:t>
            </w:r>
            <w:r>
              <w:t>1.1.</w:t>
            </w:r>
            <w:r w:rsidRPr="003363DC">
              <w:rPr>
                <w:rFonts w:hint="eastAsia"/>
              </w:rPr>
              <w:t>1</w:t>
            </w:r>
            <w:r>
              <w:rPr>
                <w:rFonts w:hint="eastAsia"/>
              </w:rPr>
              <w:t xml:space="preserve"> </w:t>
            </w:r>
            <w:r w:rsidRPr="003363DC">
              <w:rPr>
                <w:rFonts w:hint="eastAsia"/>
              </w:rPr>
              <w:t>主要功能：无损测试原位表层混凝土透气</w:t>
            </w:r>
            <w:r w:rsidRPr="003363DC">
              <w:rPr>
                <w:rFonts w:hint="eastAsia"/>
              </w:rPr>
              <w:t>/</w:t>
            </w:r>
            <w:r w:rsidRPr="003363DC">
              <w:rPr>
                <w:rFonts w:hint="eastAsia"/>
              </w:rPr>
              <w:t>透水系数</w:t>
            </w:r>
            <w:r>
              <w:rPr>
                <w:rFonts w:hint="eastAsia"/>
              </w:rPr>
              <w:t>。</w:t>
            </w:r>
          </w:p>
        </w:tc>
      </w:tr>
      <w:tr w:rsidR="003F7FA7" w:rsidRPr="00EA2F45" w14:paraId="0C0E0198" w14:textId="77777777" w:rsidTr="00A57E70">
        <w:trPr>
          <w:trHeight w:val="450"/>
        </w:trPr>
        <w:tc>
          <w:tcPr>
            <w:tcW w:w="900" w:type="dxa"/>
            <w:vMerge/>
            <w:vAlign w:val="center"/>
          </w:tcPr>
          <w:p w14:paraId="2C571657" w14:textId="77777777" w:rsidR="003F7FA7" w:rsidRPr="00EA2F45" w:rsidRDefault="003F7FA7" w:rsidP="003F7FA7">
            <w:pPr>
              <w:jc w:val="center"/>
              <w:rPr>
                <w:b/>
                <w:szCs w:val="21"/>
              </w:rPr>
            </w:pPr>
          </w:p>
        </w:tc>
        <w:tc>
          <w:tcPr>
            <w:tcW w:w="1980" w:type="dxa"/>
            <w:vMerge/>
            <w:vAlign w:val="center"/>
          </w:tcPr>
          <w:p w14:paraId="2400CE1D" w14:textId="77777777" w:rsidR="003F7FA7" w:rsidRPr="00EA2F45" w:rsidRDefault="003F7FA7" w:rsidP="003F7FA7">
            <w:pPr>
              <w:jc w:val="center"/>
              <w:rPr>
                <w:b/>
                <w:szCs w:val="21"/>
              </w:rPr>
            </w:pPr>
          </w:p>
        </w:tc>
        <w:tc>
          <w:tcPr>
            <w:tcW w:w="5580" w:type="dxa"/>
            <w:vAlign w:val="center"/>
          </w:tcPr>
          <w:p w14:paraId="4DF00574" w14:textId="7047D72F" w:rsidR="003F7FA7" w:rsidRPr="00EA2F45" w:rsidRDefault="003F7FA7" w:rsidP="003F7FA7">
            <w:pPr>
              <w:adjustRightInd w:val="0"/>
              <w:snapToGrid w:val="0"/>
              <w:spacing w:line="360" w:lineRule="auto"/>
              <w:jc w:val="left"/>
              <w:rPr>
                <w:b/>
                <w:szCs w:val="21"/>
              </w:rPr>
            </w:pPr>
            <w:r w:rsidRPr="001F5AB9">
              <w:rPr>
                <w:rFonts w:hint="eastAsia"/>
              </w:rPr>
              <w:t>★</w:t>
            </w:r>
            <w:r w:rsidRPr="001F5AB9">
              <w:t>1.1.</w:t>
            </w:r>
            <w:r w:rsidRPr="003363DC">
              <w:rPr>
                <w:rFonts w:hint="eastAsia"/>
              </w:rPr>
              <w:t>2</w:t>
            </w:r>
            <w:r>
              <w:rPr>
                <w:rFonts w:hint="eastAsia"/>
              </w:rPr>
              <w:t xml:space="preserve"> </w:t>
            </w:r>
            <w:r w:rsidRPr="003363DC">
              <w:rPr>
                <w:rFonts w:hint="eastAsia"/>
              </w:rPr>
              <w:t>可测样品范围：能够准确区分业内常见混凝土透气性（</w:t>
            </w:r>
            <w:r>
              <w:rPr>
                <w:rFonts w:hint="eastAsia"/>
              </w:rPr>
              <w:t>需包括标号为</w:t>
            </w:r>
            <w:r w:rsidRPr="003363DC">
              <w:rPr>
                <w:rFonts w:hint="eastAsia"/>
              </w:rPr>
              <w:t>C30</w:t>
            </w:r>
            <w:r w:rsidRPr="003363DC">
              <w:rPr>
                <w:rFonts w:hint="eastAsia"/>
              </w:rPr>
              <w:t>～</w:t>
            </w:r>
            <w:r w:rsidRPr="003363DC">
              <w:rPr>
                <w:rFonts w:hint="eastAsia"/>
              </w:rPr>
              <w:t>C80</w:t>
            </w:r>
            <w:r>
              <w:rPr>
                <w:rFonts w:hint="eastAsia"/>
              </w:rPr>
              <w:t>范围的混凝土</w:t>
            </w:r>
            <w:r w:rsidRPr="003363DC">
              <w:rPr>
                <w:rFonts w:hint="eastAsia"/>
              </w:rPr>
              <w:t>）</w:t>
            </w:r>
            <w:r>
              <w:rPr>
                <w:rFonts w:hint="eastAsia"/>
              </w:rPr>
              <w:t>。</w:t>
            </w:r>
          </w:p>
        </w:tc>
      </w:tr>
      <w:tr w:rsidR="003F7FA7" w:rsidRPr="00EA2F45" w14:paraId="68C89398" w14:textId="77777777" w:rsidTr="00A57E70">
        <w:trPr>
          <w:trHeight w:val="510"/>
        </w:trPr>
        <w:tc>
          <w:tcPr>
            <w:tcW w:w="900" w:type="dxa"/>
            <w:vMerge/>
            <w:vAlign w:val="center"/>
          </w:tcPr>
          <w:p w14:paraId="105FDE84" w14:textId="77777777" w:rsidR="003F7FA7" w:rsidRPr="00EA2F45" w:rsidRDefault="003F7FA7" w:rsidP="003F7FA7">
            <w:pPr>
              <w:jc w:val="center"/>
              <w:rPr>
                <w:b/>
                <w:szCs w:val="21"/>
              </w:rPr>
            </w:pPr>
          </w:p>
        </w:tc>
        <w:tc>
          <w:tcPr>
            <w:tcW w:w="1980" w:type="dxa"/>
            <w:vMerge/>
            <w:vAlign w:val="center"/>
          </w:tcPr>
          <w:p w14:paraId="48E82D91" w14:textId="77777777" w:rsidR="003F7FA7" w:rsidRPr="00EA2F45" w:rsidRDefault="003F7FA7" w:rsidP="003F7FA7">
            <w:pPr>
              <w:jc w:val="center"/>
              <w:rPr>
                <w:b/>
                <w:szCs w:val="21"/>
              </w:rPr>
            </w:pPr>
          </w:p>
        </w:tc>
        <w:tc>
          <w:tcPr>
            <w:tcW w:w="5580" w:type="dxa"/>
            <w:vAlign w:val="center"/>
          </w:tcPr>
          <w:p w14:paraId="54660487" w14:textId="1380B2F9" w:rsidR="003F7FA7" w:rsidRPr="00EA2F45" w:rsidRDefault="003F7FA7" w:rsidP="003F7FA7">
            <w:pPr>
              <w:adjustRightInd w:val="0"/>
              <w:snapToGrid w:val="0"/>
              <w:spacing w:line="360" w:lineRule="auto"/>
              <w:jc w:val="left"/>
              <w:rPr>
                <w:szCs w:val="21"/>
              </w:rPr>
            </w:pPr>
            <w:r w:rsidRPr="001F5AB9">
              <w:t>1.1.</w:t>
            </w:r>
            <w:r w:rsidRPr="003363DC">
              <w:rPr>
                <w:rFonts w:hint="eastAsia"/>
              </w:rPr>
              <w:t>3</w:t>
            </w:r>
            <w:r>
              <w:rPr>
                <w:rFonts w:hint="eastAsia"/>
              </w:rPr>
              <w:t xml:space="preserve"> </w:t>
            </w:r>
            <w:r w:rsidRPr="003363DC">
              <w:rPr>
                <w:rFonts w:hint="eastAsia"/>
              </w:rPr>
              <w:t>具有表层混凝土温度测试单元，测试包含范围</w:t>
            </w:r>
            <w:r>
              <w:rPr>
                <w:rFonts w:hint="eastAsia"/>
              </w:rPr>
              <w:t>宽于</w:t>
            </w:r>
            <w:r>
              <w:t>或等于</w:t>
            </w:r>
            <w:r w:rsidRPr="003363DC">
              <w:rPr>
                <w:rFonts w:hint="eastAsia"/>
              </w:rPr>
              <w:t>0~50</w:t>
            </w:r>
            <w:r w:rsidRPr="003363DC">
              <w:rPr>
                <w:rFonts w:hint="eastAsia"/>
              </w:rPr>
              <w:t>℃（测试精度</w:t>
            </w:r>
            <w:r>
              <w:rPr>
                <w:rFonts w:hint="eastAsia"/>
              </w:rPr>
              <w:t>应高于</w:t>
            </w:r>
            <w:r w:rsidRPr="003363DC">
              <w:rPr>
                <w:rFonts w:hint="eastAsia"/>
              </w:rPr>
              <w:t xml:space="preserve">0.01 </w:t>
            </w:r>
            <w:r w:rsidRPr="00D92C16">
              <w:rPr>
                <w:vertAlign w:val="superscript"/>
              </w:rPr>
              <w:t>o</w:t>
            </w:r>
            <w:r w:rsidRPr="003363DC">
              <w:rPr>
                <w:rFonts w:hint="eastAsia"/>
              </w:rPr>
              <w:t>C</w:t>
            </w:r>
            <w:r w:rsidRPr="003363DC">
              <w:rPr>
                <w:rFonts w:hint="eastAsia"/>
              </w:rPr>
              <w:t>）</w:t>
            </w:r>
            <w:r>
              <w:rPr>
                <w:rFonts w:hint="eastAsia"/>
              </w:rPr>
              <w:t>。</w:t>
            </w:r>
          </w:p>
        </w:tc>
      </w:tr>
      <w:tr w:rsidR="003F7FA7" w:rsidRPr="00EA2F45" w14:paraId="4C374AF9" w14:textId="77777777" w:rsidTr="00A57E70">
        <w:trPr>
          <w:trHeight w:val="510"/>
        </w:trPr>
        <w:tc>
          <w:tcPr>
            <w:tcW w:w="900" w:type="dxa"/>
            <w:vMerge/>
            <w:vAlign w:val="center"/>
          </w:tcPr>
          <w:p w14:paraId="71D32547" w14:textId="77777777" w:rsidR="003F7FA7" w:rsidRPr="00EA2F45" w:rsidRDefault="003F7FA7" w:rsidP="003F7FA7">
            <w:pPr>
              <w:jc w:val="center"/>
              <w:rPr>
                <w:b/>
                <w:szCs w:val="21"/>
              </w:rPr>
            </w:pPr>
          </w:p>
        </w:tc>
        <w:tc>
          <w:tcPr>
            <w:tcW w:w="1980" w:type="dxa"/>
            <w:vMerge/>
            <w:vAlign w:val="center"/>
          </w:tcPr>
          <w:p w14:paraId="4C4A06AF" w14:textId="77777777" w:rsidR="003F7FA7" w:rsidRPr="00EA2F45" w:rsidRDefault="003F7FA7" w:rsidP="003F7FA7">
            <w:pPr>
              <w:jc w:val="center"/>
              <w:rPr>
                <w:b/>
                <w:szCs w:val="21"/>
              </w:rPr>
            </w:pPr>
          </w:p>
        </w:tc>
        <w:tc>
          <w:tcPr>
            <w:tcW w:w="5580" w:type="dxa"/>
            <w:vAlign w:val="center"/>
          </w:tcPr>
          <w:p w14:paraId="4EEF4502" w14:textId="0999E321" w:rsidR="003F7FA7" w:rsidRPr="00EA2F45" w:rsidRDefault="003F7FA7" w:rsidP="003F7FA7">
            <w:pPr>
              <w:adjustRightInd w:val="0"/>
              <w:snapToGrid w:val="0"/>
              <w:spacing w:line="360" w:lineRule="auto"/>
              <w:jc w:val="left"/>
              <w:rPr>
                <w:b/>
                <w:szCs w:val="21"/>
              </w:rPr>
            </w:pPr>
            <w:r w:rsidRPr="001F5AB9">
              <w:t>1.1.</w:t>
            </w:r>
            <w:r w:rsidRPr="003363DC">
              <w:rPr>
                <w:rFonts w:hint="eastAsia"/>
              </w:rPr>
              <w:t>4</w:t>
            </w:r>
            <w:r>
              <w:rPr>
                <w:rFonts w:hint="eastAsia"/>
              </w:rPr>
              <w:t xml:space="preserve"> </w:t>
            </w:r>
            <w:r w:rsidRPr="003363DC">
              <w:rPr>
                <w:rFonts w:hint="eastAsia"/>
              </w:rPr>
              <w:t>具有表层混凝土湿度测试单元，测试包含范围</w:t>
            </w:r>
            <w:r w:rsidRPr="00E2493D">
              <w:rPr>
                <w:rFonts w:hint="eastAsia"/>
              </w:rPr>
              <w:t>宽于</w:t>
            </w:r>
            <w:r w:rsidRPr="00E2493D">
              <w:t>或等于</w:t>
            </w:r>
            <w:r w:rsidRPr="003363DC">
              <w:rPr>
                <w:rFonts w:hint="eastAsia"/>
              </w:rPr>
              <w:t>RH 30~80%</w:t>
            </w:r>
            <w:r w:rsidRPr="003363DC">
              <w:rPr>
                <w:rFonts w:hint="eastAsia"/>
              </w:rPr>
              <w:t>（测试精度</w:t>
            </w:r>
            <w:r>
              <w:rPr>
                <w:rFonts w:hint="eastAsia"/>
              </w:rPr>
              <w:t>应高于</w:t>
            </w:r>
            <w:r w:rsidRPr="003363DC">
              <w:rPr>
                <w:rFonts w:hint="eastAsia"/>
              </w:rPr>
              <w:t>2%</w:t>
            </w:r>
            <w:r w:rsidRPr="003363DC">
              <w:rPr>
                <w:rFonts w:hint="eastAsia"/>
              </w:rPr>
              <w:t>）</w:t>
            </w:r>
            <w:r>
              <w:rPr>
                <w:rFonts w:hint="eastAsia"/>
              </w:rPr>
              <w:t>。</w:t>
            </w:r>
          </w:p>
        </w:tc>
      </w:tr>
      <w:tr w:rsidR="003F7FA7" w:rsidRPr="00EA2F45" w14:paraId="181DF609" w14:textId="77777777" w:rsidTr="00A57E70">
        <w:trPr>
          <w:trHeight w:val="510"/>
        </w:trPr>
        <w:tc>
          <w:tcPr>
            <w:tcW w:w="900" w:type="dxa"/>
            <w:vMerge/>
            <w:vAlign w:val="center"/>
          </w:tcPr>
          <w:p w14:paraId="004405DB" w14:textId="77777777" w:rsidR="003F7FA7" w:rsidRPr="00EA2F45" w:rsidRDefault="003F7FA7" w:rsidP="003F7FA7">
            <w:pPr>
              <w:jc w:val="center"/>
              <w:rPr>
                <w:b/>
                <w:szCs w:val="21"/>
              </w:rPr>
            </w:pPr>
          </w:p>
        </w:tc>
        <w:tc>
          <w:tcPr>
            <w:tcW w:w="1980" w:type="dxa"/>
            <w:vMerge/>
            <w:vAlign w:val="center"/>
          </w:tcPr>
          <w:p w14:paraId="4CA15C67" w14:textId="77777777" w:rsidR="003F7FA7" w:rsidRPr="00EA2F45" w:rsidRDefault="003F7FA7" w:rsidP="003F7FA7">
            <w:pPr>
              <w:jc w:val="center"/>
              <w:rPr>
                <w:b/>
                <w:szCs w:val="21"/>
              </w:rPr>
            </w:pPr>
          </w:p>
        </w:tc>
        <w:tc>
          <w:tcPr>
            <w:tcW w:w="5580" w:type="dxa"/>
            <w:vAlign w:val="center"/>
          </w:tcPr>
          <w:p w14:paraId="6562BDF3" w14:textId="144FDD4F" w:rsidR="003F7FA7" w:rsidRPr="00EA2F45" w:rsidRDefault="003F7FA7" w:rsidP="003F7FA7">
            <w:pPr>
              <w:adjustRightInd w:val="0"/>
              <w:snapToGrid w:val="0"/>
              <w:spacing w:line="360" w:lineRule="auto"/>
              <w:jc w:val="left"/>
              <w:rPr>
                <w:b/>
                <w:szCs w:val="21"/>
              </w:rPr>
            </w:pPr>
            <w:r w:rsidRPr="001F5AB9">
              <w:t>1.1.</w:t>
            </w:r>
            <w:r w:rsidRPr="003363DC">
              <w:rPr>
                <w:rFonts w:hint="eastAsia"/>
              </w:rPr>
              <w:t>5</w:t>
            </w:r>
            <w:r>
              <w:rPr>
                <w:rFonts w:hint="eastAsia"/>
              </w:rPr>
              <w:t xml:space="preserve"> </w:t>
            </w:r>
            <w:r w:rsidRPr="003363DC">
              <w:rPr>
                <w:rFonts w:hint="eastAsia"/>
              </w:rPr>
              <w:t>压力测试范围</w:t>
            </w:r>
            <w:r w:rsidRPr="00E2493D">
              <w:rPr>
                <w:rFonts w:hint="eastAsia"/>
              </w:rPr>
              <w:t>宽于</w:t>
            </w:r>
            <w:r w:rsidRPr="00E2493D">
              <w:t>或等于</w:t>
            </w:r>
            <w:r w:rsidRPr="003363DC">
              <w:rPr>
                <w:rFonts w:hint="eastAsia"/>
              </w:rPr>
              <w:t>：</w:t>
            </w:r>
            <w:r w:rsidRPr="003363DC">
              <w:rPr>
                <w:rFonts w:hint="eastAsia"/>
              </w:rPr>
              <w:t>0</w:t>
            </w:r>
            <w:r w:rsidRPr="003363DC">
              <w:rPr>
                <w:rFonts w:hint="eastAsia"/>
              </w:rPr>
              <w:t>～</w:t>
            </w:r>
            <w:r w:rsidRPr="003363DC">
              <w:rPr>
                <w:rFonts w:hint="eastAsia"/>
              </w:rPr>
              <w:t>0.5 bar</w:t>
            </w:r>
            <w:r w:rsidRPr="003363DC">
              <w:rPr>
                <w:rFonts w:hint="eastAsia"/>
              </w:rPr>
              <w:t>（测试精度</w:t>
            </w:r>
            <w:r>
              <w:rPr>
                <w:rFonts w:hint="eastAsia"/>
              </w:rPr>
              <w:t>应高于</w:t>
            </w:r>
            <w:r w:rsidRPr="003363DC">
              <w:rPr>
                <w:rFonts w:hint="eastAsia"/>
              </w:rPr>
              <w:t>0.001 bar</w:t>
            </w:r>
            <w:r w:rsidRPr="003363DC">
              <w:rPr>
                <w:rFonts w:hint="eastAsia"/>
              </w:rPr>
              <w:t>）</w:t>
            </w:r>
            <w:r>
              <w:rPr>
                <w:rFonts w:hint="eastAsia"/>
              </w:rPr>
              <w:t>。</w:t>
            </w:r>
          </w:p>
        </w:tc>
      </w:tr>
      <w:tr w:rsidR="003F7FA7" w:rsidRPr="00EA2F45" w14:paraId="72AE1319" w14:textId="77777777" w:rsidTr="00A57E70">
        <w:trPr>
          <w:trHeight w:val="510"/>
        </w:trPr>
        <w:tc>
          <w:tcPr>
            <w:tcW w:w="900" w:type="dxa"/>
            <w:vMerge/>
            <w:vAlign w:val="center"/>
          </w:tcPr>
          <w:p w14:paraId="50747A2E" w14:textId="77777777" w:rsidR="003F7FA7" w:rsidRPr="00EA2F45" w:rsidRDefault="003F7FA7" w:rsidP="003F7FA7">
            <w:pPr>
              <w:jc w:val="center"/>
              <w:rPr>
                <w:b/>
                <w:szCs w:val="21"/>
              </w:rPr>
            </w:pPr>
          </w:p>
        </w:tc>
        <w:tc>
          <w:tcPr>
            <w:tcW w:w="1980" w:type="dxa"/>
            <w:vMerge/>
            <w:vAlign w:val="center"/>
          </w:tcPr>
          <w:p w14:paraId="1F80186B" w14:textId="77777777" w:rsidR="003F7FA7" w:rsidRPr="00EA2F45" w:rsidRDefault="003F7FA7" w:rsidP="003F7FA7">
            <w:pPr>
              <w:jc w:val="center"/>
              <w:rPr>
                <w:b/>
                <w:szCs w:val="21"/>
              </w:rPr>
            </w:pPr>
          </w:p>
        </w:tc>
        <w:tc>
          <w:tcPr>
            <w:tcW w:w="5580" w:type="dxa"/>
            <w:vAlign w:val="center"/>
          </w:tcPr>
          <w:p w14:paraId="10359552" w14:textId="63A1F3A8" w:rsidR="003F7FA7" w:rsidRPr="00EA2F45" w:rsidRDefault="003F7FA7" w:rsidP="003F7FA7">
            <w:pPr>
              <w:adjustRightInd w:val="0"/>
              <w:snapToGrid w:val="0"/>
              <w:jc w:val="left"/>
              <w:rPr>
                <w:b/>
                <w:szCs w:val="21"/>
              </w:rPr>
            </w:pPr>
            <w:r w:rsidRPr="001F5AB9">
              <w:t>1.1.</w:t>
            </w:r>
            <w:r>
              <w:t>6</w:t>
            </w:r>
            <w:r>
              <w:rPr>
                <w:rFonts w:hint="eastAsia"/>
              </w:rPr>
              <w:t xml:space="preserve"> </w:t>
            </w:r>
            <w:r w:rsidRPr="003363DC">
              <w:rPr>
                <w:rFonts w:hint="eastAsia"/>
              </w:rPr>
              <w:t>具有</w:t>
            </w:r>
            <w:r>
              <w:rPr>
                <w:rFonts w:hint="eastAsia"/>
              </w:rPr>
              <w:t>通过仪器面板</w:t>
            </w:r>
            <w:r w:rsidRPr="003363DC">
              <w:rPr>
                <w:rFonts w:hint="eastAsia"/>
              </w:rPr>
              <w:t>调节</w:t>
            </w:r>
            <w:r>
              <w:rPr>
                <w:rFonts w:hint="eastAsia"/>
              </w:rPr>
              <w:t>控制</w:t>
            </w:r>
            <w:r w:rsidRPr="003363DC">
              <w:rPr>
                <w:rFonts w:hint="eastAsia"/>
              </w:rPr>
              <w:t>测试精度</w:t>
            </w:r>
            <w:r>
              <w:rPr>
                <w:rFonts w:hint="eastAsia"/>
              </w:rPr>
              <w:t>的</w:t>
            </w:r>
            <w:r w:rsidRPr="003363DC">
              <w:rPr>
                <w:rFonts w:hint="eastAsia"/>
              </w:rPr>
              <w:t>功能</w:t>
            </w:r>
          </w:p>
        </w:tc>
      </w:tr>
      <w:tr w:rsidR="003F7FA7" w:rsidRPr="00EA2F45" w14:paraId="2BD17020" w14:textId="77777777" w:rsidTr="00A57E70">
        <w:trPr>
          <w:trHeight w:val="510"/>
        </w:trPr>
        <w:tc>
          <w:tcPr>
            <w:tcW w:w="900" w:type="dxa"/>
            <w:vMerge/>
            <w:vAlign w:val="center"/>
          </w:tcPr>
          <w:p w14:paraId="1B1F9BA6" w14:textId="77777777" w:rsidR="003F7FA7" w:rsidRPr="00EA2F45" w:rsidRDefault="003F7FA7" w:rsidP="003F7FA7">
            <w:pPr>
              <w:jc w:val="center"/>
              <w:rPr>
                <w:b/>
                <w:szCs w:val="21"/>
              </w:rPr>
            </w:pPr>
          </w:p>
        </w:tc>
        <w:tc>
          <w:tcPr>
            <w:tcW w:w="1980" w:type="dxa"/>
            <w:vMerge/>
            <w:vAlign w:val="center"/>
          </w:tcPr>
          <w:p w14:paraId="26A2E2A2" w14:textId="77777777" w:rsidR="003F7FA7" w:rsidRPr="00EA2F45" w:rsidRDefault="003F7FA7" w:rsidP="003F7FA7">
            <w:pPr>
              <w:jc w:val="center"/>
              <w:rPr>
                <w:b/>
                <w:szCs w:val="21"/>
              </w:rPr>
            </w:pPr>
          </w:p>
        </w:tc>
        <w:tc>
          <w:tcPr>
            <w:tcW w:w="5580" w:type="dxa"/>
            <w:vAlign w:val="center"/>
          </w:tcPr>
          <w:p w14:paraId="51DD2496" w14:textId="09A6B109" w:rsidR="003F7FA7" w:rsidRPr="00EA2F45" w:rsidRDefault="003F7FA7" w:rsidP="003F7FA7">
            <w:pPr>
              <w:adjustRightInd w:val="0"/>
              <w:snapToGrid w:val="0"/>
              <w:spacing w:line="360" w:lineRule="auto"/>
              <w:jc w:val="left"/>
              <w:rPr>
                <w:b/>
                <w:szCs w:val="21"/>
              </w:rPr>
            </w:pPr>
            <w:r w:rsidRPr="003363DC">
              <w:rPr>
                <w:rFonts w:hint="eastAsia"/>
              </w:rPr>
              <w:t>▲</w:t>
            </w:r>
            <w:r w:rsidRPr="001F5AB9">
              <w:t>1.1.</w:t>
            </w:r>
            <w:r>
              <w:t xml:space="preserve">7 </w:t>
            </w:r>
            <w:r w:rsidRPr="003363DC">
              <w:rPr>
                <w:rFonts w:hint="eastAsia"/>
              </w:rPr>
              <w:t>内置气压、水压数据采集装置及渗透性数据快速分析数据包。</w:t>
            </w:r>
          </w:p>
        </w:tc>
      </w:tr>
      <w:tr w:rsidR="003F7FA7" w:rsidRPr="00EA2F45" w14:paraId="05BC2D79" w14:textId="77777777" w:rsidTr="00A57E70">
        <w:trPr>
          <w:trHeight w:val="510"/>
        </w:trPr>
        <w:tc>
          <w:tcPr>
            <w:tcW w:w="900" w:type="dxa"/>
            <w:vMerge/>
            <w:vAlign w:val="center"/>
          </w:tcPr>
          <w:p w14:paraId="1CC7491A" w14:textId="77777777" w:rsidR="003F7FA7" w:rsidRPr="00EA2F45" w:rsidRDefault="003F7FA7" w:rsidP="003F7FA7">
            <w:pPr>
              <w:jc w:val="center"/>
              <w:rPr>
                <w:b/>
                <w:szCs w:val="21"/>
              </w:rPr>
            </w:pPr>
          </w:p>
        </w:tc>
        <w:tc>
          <w:tcPr>
            <w:tcW w:w="1980" w:type="dxa"/>
            <w:vMerge/>
            <w:vAlign w:val="center"/>
          </w:tcPr>
          <w:p w14:paraId="244C3D3E" w14:textId="77777777" w:rsidR="003F7FA7" w:rsidRPr="00EA2F45" w:rsidRDefault="003F7FA7" w:rsidP="003F7FA7">
            <w:pPr>
              <w:jc w:val="center"/>
              <w:rPr>
                <w:b/>
                <w:szCs w:val="21"/>
              </w:rPr>
            </w:pPr>
          </w:p>
        </w:tc>
        <w:tc>
          <w:tcPr>
            <w:tcW w:w="5580" w:type="dxa"/>
            <w:vAlign w:val="center"/>
          </w:tcPr>
          <w:p w14:paraId="1BD6425A" w14:textId="36B9BBA8" w:rsidR="003F7FA7" w:rsidRPr="00EA2F45" w:rsidRDefault="003F7FA7" w:rsidP="003F7FA7">
            <w:pPr>
              <w:adjustRightInd w:val="0"/>
              <w:snapToGrid w:val="0"/>
              <w:jc w:val="left"/>
              <w:rPr>
                <w:b/>
                <w:szCs w:val="21"/>
              </w:rPr>
            </w:pPr>
            <w:r>
              <w:rPr>
                <w:rFonts w:hint="eastAsia"/>
              </w:rPr>
              <w:t>1</w:t>
            </w:r>
            <w:r>
              <w:t xml:space="preserve">.2 </w:t>
            </w:r>
            <w:r w:rsidRPr="003363DC">
              <w:rPr>
                <w:rFonts w:hint="eastAsia"/>
              </w:rPr>
              <w:t>原位离子渗透智能测试与分析系统：</w:t>
            </w:r>
          </w:p>
        </w:tc>
      </w:tr>
      <w:tr w:rsidR="003F7FA7" w:rsidRPr="00EA2F45" w14:paraId="230F74DC" w14:textId="77777777" w:rsidTr="00A57E70">
        <w:trPr>
          <w:trHeight w:val="510"/>
        </w:trPr>
        <w:tc>
          <w:tcPr>
            <w:tcW w:w="900" w:type="dxa"/>
            <w:vMerge/>
            <w:vAlign w:val="center"/>
          </w:tcPr>
          <w:p w14:paraId="1F2925F8" w14:textId="77777777" w:rsidR="003F7FA7" w:rsidRPr="00EA2F45" w:rsidRDefault="003F7FA7" w:rsidP="003F7FA7">
            <w:pPr>
              <w:jc w:val="center"/>
              <w:rPr>
                <w:b/>
                <w:szCs w:val="21"/>
              </w:rPr>
            </w:pPr>
          </w:p>
        </w:tc>
        <w:tc>
          <w:tcPr>
            <w:tcW w:w="1980" w:type="dxa"/>
            <w:vMerge/>
            <w:vAlign w:val="center"/>
          </w:tcPr>
          <w:p w14:paraId="08A2589D" w14:textId="77777777" w:rsidR="003F7FA7" w:rsidRPr="00EA2F45" w:rsidRDefault="003F7FA7" w:rsidP="003F7FA7">
            <w:pPr>
              <w:jc w:val="center"/>
              <w:rPr>
                <w:b/>
                <w:szCs w:val="21"/>
              </w:rPr>
            </w:pPr>
          </w:p>
        </w:tc>
        <w:tc>
          <w:tcPr>
            <w:tcW w:w="5580" w:type="dxa"/>
            <w:vAlign w:val="center"/>
          </w:tcPr>
          <w:p w14:paraId="572E3761" w14:textId="385AE278" w:rsidR="003F7FA7" w:rsidRPr="00EA2F45" w:rsidRDefault="003F7FA7" w:rsidP="003F7FA7">
            <w:pPr>
              <w:adjustRightInd w:val="0"/>
              <w:snapToGrid w:val="0"/>
              <w:spacing w:line="360" w:lineRule="auto"/>
              <w:jc w:val="left"/>
              <w:rPr>
                <w:szCs w:val="21"/>
              </w:rPr>
            </w:pPr>
            <w:r w:rsidRPr="001F5AB9">
              <w:rPr>
                <w:rFonts w:hint="eastAsia"/>
              </w:rPr>
              <w:t>★</w:t>
            </w:r>
            <w:r w:rsidRPr="001F5AB9">
              <w:t>1.2</w:t>
            </w:r>
            <w:r>
              <w:t>.</w:t>
            </w:r>
            <w:r w:rsidRPr="003363DC">
              <w:rPr>
                <w:rFonts w:hint="eastAsia"/>
              </w:rPr>
              <w:t>1</w:t>
            </w:r>
            <w:r>
              <w:rPr>
                <w:rFonts w:hint="eastAsia"/>
              </w:rPr>
              <w:t xml:space="preserve"> </w:t>
            </w:r>
            <w:r w:rsidRPr="003363DC">
              <w:rPr>
                <w:rFonts w:hint="eastAsia"/>
              </w:rPr>
              <w:t>主要功能：无损测试原位表层混凝土氯离子渗透系数</w:t>
            </w:r>
            <w:r>
              <w:rPr>
                <w:rFonts w:hint="eastAsia"/>
              </w:rPr>
              <w:t>。</w:t>
            </w:r>
          </w:p>
        </w:tc>
      </w:tr>
      <w:tr w:rsidR="003F7FA7" w:rsidRPr="00EA2F45" w14:paraId="1AB43128" w14:textId="77777777" w:rsidTr="00A57E70">
        <w:trPr>
          <w:trHeight w:val="510"/>
        </w:trPr>
        <w:tc>
          <w:tcPr>
            <w:tcW w:w="900" w:type="dxa"/>
            <w:vMerge/>
            <w:vAlign w:val="center"/>
          </w:tcPr>
          <w:p w14:paraId="2302CFA0" w14:textId="77777777" w:rsidR="003F7FA7" w:rsidRPr="00EA2F45" w:rsidRDefault="003F7FA7" w:rsidP="003F7FA7">
            <w:pPr>
              <w:jc w:val="center"/>
              <w:rPr>
                <w:b/>
                <w:szCs w:val="21"/>
              </w:rPr>
            </w:pPr>
          </w:p>
        </w:tc>
        <w:tc>
          <w:tcPr>
            <w:tcW w:w="1980" w:type="dxa"/>
            <w:vMerge/>
            <w:vAlign w:val="center"/>
          </w:tcPr>
          <w:p w14:paraId="3DE3ED57" w14:textId="77777777" w:rsidR="003F7FA7" w:rsidRPr="00EA2F45" w:rsidRDefault="003F7FA7" w:rsidP="003F7FA7">
            <w:pPr>
              <w:jc w:val="center"/>
              <w:rPr>
                <w:b/>
                <w:szCs w:val="21"/>
              </w:rPr>
            </w:pPr>
          </w:p>
        </w:tc>
        <w:tc>
          <w:tcPr>
            <w:tcW w:w="5580" w:type="dxa"/>
            <w:vAlign w:val="center"/>
          </w:tcPr>
          <w:p w14:paraId="7A39E933" w14:textId="7EEDA973" w:rsidR="003F7FA7" w:rsidRPr="00EA2F45" w:rsidRDefault="003F7FA7" w:rsidP="003F7FA7">
            <w:pPr>
              <w:adjustRightInd w:val="0"/>
              <w:snapToGrid w:val="0"/>
              <w:spacing w:line="360" w:lineRule="auto"/>
              <w:jc w:val="left"/>
              <w:rPr>
                <w:b/>
                <w:szCs w:val="21"/>
              </w:rPr>
            </w:pPr>
            <w:r w:rsidRPr="001F5AB9">
              <w:t>1.2.</w:t>
            </w:r>
            <w:r w:rsidRPr="003363DC">
              <w:rPr>
                <w:rFonts w:hint="eastAsia"/>
              </w:rPr>
              <w:t>2</w:t>
            </w:r>
            <w:r>
              <w:rPr>
                <w:rFonts w:hint="eastAsia"/>
              </w:rPr>
              <w:t xml:space="preserve"> </w:t>
            </w:r>
            <w:r w:rsidRPr="003363DC">
              <w:rPr>
                <w:rFonts w:hint="eastAsia"/>
              </w:rPr>
              <w:t>智能电压调节功能，测试电压能够根据混凝土性能在</w:t>
            </w:r>
            <w:r w:rsidRPr="003363DC">
              <w:rPr>
                <w:rFonts w:hint="eastAsia"/>
              </w:rPr>
              <w:lastRenderedPageBreak/>
              <w:t>30V</w:t>
            </w:r>
            <w:r w:rsidRPr="003363DC">
              <w:rPr>
                <w:rFonts w:hint="eastAsia"/>
              </w:rPr>
              <w:t>～</w:t>
            </w:r>
            <w:r w:rsidRPr="003363DC">
              <w:rPr>
                <w:rFonts w:hint="eastAsia"/>
              </w:rPr>
              <w:t>60V</w:t>
            </w:r>
            <w:r w:rsidRPr="003363DC">
              <w:rPr>
                <w:rFonts w:hint="eastAsia"/>
              </w:rPr>
              <w:t>范围内自动调节</w:t>
            </w:r>
            <w:r>
              <w:rPr>
                <w:rFonts w:hint="eastAsia"/>
              </w:rPr>
              <w:t>。</w:t>
            </w:r>
          </w:p>
        </w:tc>
      </w:tr>
      <w:tr w:rsidR="003F7FA7" w:rsidRPr="00EA2F45" w14:paraId="19471C8A" w14:textId="77777777" w:rsidTr="00A57E70">
        <w:trPr>
          <w:trHeight w:val="525"/>
        </w:trPr>
        <w:tc>
          <w:tcPr>
            <w:tcW w:w="900" w:type="dxa"/>
            <w:vMerge/>
            <w:vAlign w:val="center"/>
          </w:tcPr>
          <w:p w14:paraId="0DCE871A" w14:textId="77777777" w:rsidR="003F7FA7" w:rsidRPr="00EA2F45" w:rsidRDefault="003F7FA7" w:rsidP="003F7FA7">
            <w:pPr>
              <w:jc w:val="center"/>
              <w:rPr>
                <w:b/>
                <w:szCs w:val="21"/>
              </w:rPr>
            </w:pPr>
          </w:p>
        </w:tc>
        <w:tc>
          <w:tcPr>
            <w:tcW w:w="1980" w:type="dxa"/>
            <w:vMerge/>
            <w:vAlign w:val="center"/>
          </w:tcPr>
          <w:p w14:paraId="4721B36E" w14:textId="77777777" w:rsidR="003F7FA7" w:rsidRPr="00EA2F45" w:rsidRDefault="003F7FA7" w:rsidP="003F7FA7">
            <w:pPr>
              <w:jc w:val="center"/>
              <w:rPr>
                <w:b/>
                <w:szCs w:val="21"/>
              </w:rPr>
            </w:pPr>
          </w:p>
        </w:tc>
        <w:tc>
          <w:tcPr>
            <w:tcW w:w="5580" w:type="dxa"/>
            <w:vAlign w:val="center"/>
          </w:tcPr>
          <w:p w14:paraId="72ED6BA2" w14:textId="2779AD11" w:rsidR="003F7FA7" w:rsidRPr="00EA2F45" w:rsidRDefault="003F7FA7" w:rsidP="003F7FA7">
            <w:pPr>
              <w:adjustRightInd w:val="0"/>
              <w:snapToGrid w:val="0"/>
              <w:spacing w:line="360" w:lineRule="auto"/>
              <w:jc w:val="left"/>
              <w:rPr>
                <w:b/>
                <w:szCs w:val="21"/>
              </w:rPr>
            </w:pPr>
            <w:r w:rsidRPr="001F5AB9">
              <w:t>1.2.</w:t>
            </w:r>
            <w:r w:rsidRPr="003363DC">
              <w:rPr>
                <w:rFonts w:hint="eastAsia"/>
              </w:rPr>
              <w:t>3</w:t>
            </w:r>
            <w:r>
              <w:rPr>
                <w:rFonts w:hint="eastAsia"/>
              </w:rPr>
              <w:t xml:space="preserve"> </w:t>
            </w:r>
            <w:r w:rsidRPr="003363DC">
              <w:rPr>
                <w:rFonts w:hint="eastAsia"/>
              </w:rPr>
              <w:t>能够同时实时监测电导、电流、温度三个参数。电导测试范围</w:t>
            </w:r>
            <w:r>
              <w:rPr>
                <w:rFonts w:hint="eastAsia"/>
              </w:rPr>
              <w:t>至少包含</w:t>
            </w:r>
            <w:r w:rsidRPr="003363DC">
              <w:rPr>
                <w:rFonts w:hint="eastAsia"/>
              </w:rPr>
              <w:t>0.02</w:t>
            </w:r>
            <w:r w:rsidRPr="003363DC">
              <w:rPr>
                <w:rFonts w:hint="eastAsia"/>
              </w:rPr>
              <w:t>～</w:t>
            </w:r>
            <w:r w:rsidRPr="003363DC">
              <w:rPr>
                <w:rFonts w:hint="eastAsia"/>
              </w:rPr>
              <w:t>6000</w:t>
            </w:r>
            <w:r w:rsidRPr="003363DC">
              <w:rPr>
                <w:rFonts w:hint="eastAsia"/>
              </w:rPr>
              <w:t>×</w:t>
            </w:r>
            <w:r w:rsidRPr="003363DC">
              <w:rPr>
                <w:rFonts w:hint="eastAsia"/>
              </w:rPr>
              <w:t>10</w:t>
            </w:r>
            <w:r w:rsidRPr="00D92C16">
              <w:rPr>
                <w:vertAlign w:val="superscript"/>
              </w:rPr>
              <w:t>-6</w:t>
            </w:r>
            <w:r w:rsidRPr="003363DC">
              <w:rPr>
                <w:rFonts w:hint="eastAsia"/>
              </w:rPr>
              <w:t xml:space="preserve"> S/cm</w:t>
            </w:r>
            <w:r w:rsidRPr="003363DC">
              <w:rPr>
                <w:rFonts w:hint="eastAsia"/>
              </w:rPr>
              <w:t>（测试精度</w:t>
            </w:r>
            <w:r>
              <w:rPr>
                <w:rFonts w:hint="eastAsia"/>
              </w:rPr>
              <w:t>不低于</w:t>
            </w:r>
            <w:r w:rsidRPr="003363DC">
              <w:rPr>
                <w:rFonts w:hint="eastAsia"/>
              </w:rPr>
              <w:t>0.005</w:t>
            </w:r>
            <w:r w:rsidRPr="003363DC">
              <w:rPr>
                <w:rFonts w:hint="eastAsia"/>
              </w:rPr>
              <w:t>×</w:t>
            </w:r>
            <w:r w:rsidRPr="003363DC">
              <w:rPr>
                <w:rFonts w:hint="eastAsia"/>
              </w:rPr>
              <w:t>10</w:t>
            </w:r>
            <w:r w:rsidRPr="00D92C16">
              <w:rPr>
                <w:vertAlign w:val="superscript"/>
              </w:rPr>
              <w:t>-6</w:t>
            </w:r>
            <w:r w:rsidRPr="003363DC">
              <w:rPr>
                <w:rFonts w:hint="eastAsia"/>
              </w:rPr>
              <w:t xml:space="preserve"> S/cm</w:t>
            </w:r>
            <w:r w:rsidRPr="003363DC">
              <w:rPr>
                <w:rFonts w:hint="eastAsia"/>
              </w:rPr>
              <w:t>）；电流测试范围</w:t>
            </w:r>
            <w:r>
              <w:rPr>
                <w:rFonts w:hint="eastAsia"/>
              </w:rPr>
              <w:t>至少包含</w:t>
            </w:r>
            <w:r w:rsidRPr="003363DC">
              <w:rPr>
                <w:rFonts w:hint="eastAsia"/>
              </w:rPr>
              <w:t>0.001</w:t>
            </w:r>
            <w:r w:rsidRPr="003363DC">
              <w:rPr>
                <w:rFonts w:hint="eastAsia"/>
              </w:rPr>
              <w:t>～</w:t>
            </w:r>
            <w:r w:rsidRPr="003363DC">
              <w:rPr>
                <w:rFonts w:hint="eastAsia"/>
              </w:rPr>
              <w:t>1.50 A</w:t>
            </w:r>
            <w:r w:rsidRPr="003363DC">
              <w:rPr>
                <w:rFonts w:hint="eastAsia"/>
              </w:rPr>
              <w:t>（测试精度</w:t>
            </w:r>
            <w:r>
              <w:rPr>
                <w:rFonts w:hint="eastAsia"/>
              </w:rPr>
              <w:t>不低于</w:t>
            </w:r>
            <w:r w:rsidRPr="003363DC">
              <w:rPr>
                <w:rFonts w:hint="eastAsia"/>
              </w:rPr>
              <w:t>0.0005 A</w:t>
            </w:r>
            <w:r w:rsidRPr="003363DC">
              <w:rPr>
                <w:rFonts w:hint="eastAsia"/>
              </w:rPr>
              <w:t>）；温度测试范围</w:t>
            </w:r>
            <w:r>
              <w:rPr>
                <w:rFonts w:hint="eastAsia"/>
              </w:rPr>
              <w:t>包含</w:t>
            </w:r>
            <w:r w:rsidRPr="003363DC">
              <w:rPr>
                <w:rFonts w:hint="eastAsia"/>
              </w:rPr>
              <w:t>0</w:t>
            </w:r>
            <w:r w:rsidRPr="003363DC">
              <w:rPr>
                <w:rFonts w:hint="eastAsia"/>
              </w:rPr>
              <w:t>～</w:t>
            </w:r>
            <w:r w:rsidRPr="003363DC">
              <w:rPr>
                <w:rFonts w:hint="eastAsia"/>
              </w:rPr>
              <w:t xml:space="preserve">50 </w:t>
            </w:r>
            <w:r w:rsidRPr="00D92C16">
              <w:rPr>
                <w:vertAlign w:val="superscript"/>
              </w:rPr>
              <w:t>o</w:t>
            </w:r>
            <w:r w:rsidRPr="003363DC">
              <w:rPr>
                <w:rFonts w:hint="eastAsia"/>
              </w:rPr>
              <w:t>C</w:t>
            </w:r>
            <w:r w:rsidRPr="003363DC">
              <w:rPr>
                <w:rFonts w:hint="eastAsia"/>
              </w:rPr>
              <w:t>（测试精度</w:t>
            </w:r>
            <w:r>
              <w:rPr>
                <w:rFonts w:hint="eastAsia"/>
              </w:rPr>
              <w:t>不低于</w:t>
            </w:r>
            <w:r w:rsidRPr="003363DC">
              <w:rPr>
                <w:rFonts w:hint="eastAsia"/>
              </w:rPr>
              <w:t>0.01</w:t>
            </w:r>
            <w:r w:rsidRPr="00D92C16">
              <w:rPr>
                <w:vertAlign w:val="superscript"/>
              </w:rPr>
              <w:t xml:space="preserve"> o</w:t>
            </w:r>
            <w:r w:rsidRPr="003363DC">
              <w:rPr>
                <w:rFonts w:hint="eastAsia"/>
              </w:rPr>
              <w:t>C</w:t>
            </w:r>
            <w:r w:rsidRPr="003363DC">
              <w:rPr>
                <w:rFonts w:hint="eastAsia"/>
              </w:rPr>
              <w:t>）</w:t>
            </w:r>
            <w:r>
              <w:rPr>
                <w:rFonts w:hint="eastAsia"/>
              </w:rPr>
              <w:t>。</w:t>
            </w:r>
          </w:p>
        </w:tc>
      </w:tr>
      <w:tr w:rsidR="003F7FA7" w:rsidRPr="00EA2F45" w14:paraId="2A9D05D0" w14:textId="77777777" w:rsidTr="00A57E70">
        <w:trPr>
          <w:trHeight w:val="525"/>
        </w:trPr>
        <w:tc>
          <w:tcPr>
            <w:tcW w:w="900" w:type="dxa"/>
            <w:vMerge/>
            <w:vAlign w:val="center"/>
          </w:tcPr>
          <w:p w14:paraId="606F51B1" w14:textId="77777777" w:rsidR="003F7FA7" w:rsidRPr="00EA2F45" w:rsidRDefault="003F7FA7" w:rsidP="003F7FA7">
            <w:pPr>
              <w:jc w:val="center"/>
              <w:rPr>
                <w:b/>
                <w:szCs w:val="21"/>
              </w:rPr>
            </w:pPr>
          </w:p>
        </w:tc>
        <w:tc>
          <w:tcPr>
            <w:tcW w:w="1980" w:type="dxa"/>
            <w:vMerge/>
            <w:vAlign w:val="center"/>
          </w:tcPr>
          <w:p w14:paraId="299DEE43" w14:textId="77777777" w:rsidR="003F7FA7" w:rsidRPr="00EA2F45" w:rsidRDefault="003F7FA7" w:rsidP="003F7FA7">
            <w:pPr>
              <w:jc w:val="center"/>
              <w:rPr>
                <w:b/>
                <w:szCs w:val="21"/>
              </w:rPr>
            </w:pPr>
          </w:p>
        </w:tc>
        <w:tc>
          <w:tcPr>
            <w:tcW w:w="5580" w:type="dxa"/>
            <w:vAlign w:val="center"/>
          </w:tcPr>
          <w:p w14:paraId="2ACA3697" w14:textId="1D8FDF33" w:rsidR="003F7FA7" w:rsidRDefault="003F7FA7" w:rsidP="003F7FA7">
            <w:pPr>
              <w:adjustRightInd w:val="0"/>
              <w:snapToGrid w:val="0"/>
              <w:jc w:val="left"/>
              <w:rPr>
                <w:kern w:val="0"/>
                <w:szCs w:val="21"/>
              </w:rPr>
            </w:pPr>
            <w:r w:rsidRPr="001F5AB9">
              <w:t>1.2.</w:t>
            </w:r>
            <w:r w:rsidRPr="003363DC">
              <w:rPr>
                <w:rFonts w:hint="eastAsia"/>
              </w:rPr>
              <w:t>4</w:t>
            </w:r>
            <w:r w:rsidRPr="003363DC">
              <w:rPr>
                <w:rFonts w:hint="eastAsia"/>
              </w:rPr>
              <w:t>具有</w:t>
            </w:r>
            <w:r>
              <w:rPr>
                <w:rFonts w:hint="eastAsia"/>
              </w:rPr>
              <w:t>通过仪器面板</w:t>
            </w:r>
            <w:r w:rsidRPr="003363DC">
              <w:rPr>
                <w:rFonts w:hint="eastAsia"/>
              </w:rPr>
              <w:t>调节</w:t>
            </w:r>
            <w:r>
              <w:rPr>
                <w:rFonts w:hint="eastAsia"/>
              </w:rPr>
              <w:t>控制</w:t>
            </w:r>
            <w:r w:rsidRPr="003363DC">
              <w:rPr>
                <w:rFonts w:hint="eastAsia"/>
              </w:rPr>
              <w:t>测试精度</w:t>
            </w:r>
            <w:r>
              <w:rPr>
                <w:rFonts w:hint="eastAsia"/>
              </w:rPr>
              <w:t>的</w:t>
            </w:r>
            <w:r w:rsidRPr="003363DC">
              <w:rPr>
                <w:rFonts w:hint="eastAsia"/>
              </w:rPr>
              <w:t>功能</w:t>
            </w:r>
          </w:p>
        </w:tc>
      </w:tr>
      <w:tr w:rsidR="003F7FA7" w:rsidRPr="00EA2F45" w14:paraId="38711508" w14:textId="77777777" w:rsidTr="00A57E70">
        <w:trPr>
          <w:trHeight w:val="525"/>
        </w:trPr>
        <w:tc>
          <w:tcPr>
            <w:tcW w:w="900" w:type="dxa"/>
            <w:vMerge/>
            <w:vAlign w:val="center"/>
          </w:tcPr>
          <w:p w14:paraId="64F4D6ED" w14:textId="77777777" w:rsidR="003F7FA7" w:rsidRPr="00EA2F45" w:rsidRDefault="003F7FA7" w:rsidP="003F7FA7">
            <w:pPr>
              <w:jc w:val="center"/>
              <w:rPr>
                <w:b/>
                <w:szCs w:val="21"/>
              </w:rPr>
            </w:pPr>
          </w:p>
        </w:tc>
        <w:tc>
          <w:tcPr>
            <w:tcW w:w="1980" w:type="dxa"/>
            <w:vMerge/>
            <w:vAlign w:val="center"/>
          </w:tcPr>
          <w:p w14:paraId="1FE61E30" w14:textId="77777777" w:rsidR="003F7FA7" w:rsidRPr="00EA2F45" w:rsidRDefault="003F7FA7" w:rsidP="003F7FA7">
            <w:pPr>
              <w:jc w:val="center"/>
              <w:rPr>
                <w:b/>
                <w:szCs w:val="21"/>
              </w:rPr>
            </w:pPr>
          </w:p>
        </w:tc>
        <w:tc>
          <w:tcPr>
            <w:tcW w:w="5580" w:type="dxa"/>
            <w:vAlign w:val="center"/>
          </w:tcPr>
          <w:p w14:paraId="5A20D3FA" w14:textId="461152EB" w:rsidR="003F7FA7" w:rsidRDefault="003F7FA7" w:rsidP="003F7FA7">
            <w:pPr>
              <w:adjustRightInd w:val="0"/>
              <w:snapToGrid w:val="0"/>
              <w:jc w:val="left"/>
              <w:rPr>
                <w:kern w:val="0"/>
                <w:szCs w:val="21"/>
              </w:rPr>
            </w:pPr>
            <w:r w:rsidRPr="003363DC">
              <w:rPr>
                <w:rFonts w:hint="eastAsia"/>
              </w:rPr>
              <w:t>▲</w:t>
            </w:r>
            <w:r w:rsidRPr="001F5AB9">
              <w:t>1.2.</w:t>
            </w:r>
            <w:r w:rsidRPr="003363DC">
              <w:rPr>
                <w:rFonts w:hint="eastAsia"/>
              </w:rPr>
              <w:t>5</w:t>
            </w:r>
            <w:r>
              <w:rPr>
                <w:rFonts w:hint="eastAsia"/>
              </w:rPr>
              <w:t xml:space="preserve"> </w:t>
            </w:r>
            <w:r w:rsidRPr="003363DC">
              <w:rPr>
                <w:rFonts w:hint="eastAsia"/>
              </w:rPr>
              <w:t>具有数据采集、分析等配套软件</w:t>
            </w:r>
            <w:r>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570D7A4B" w:rsidR="00815986" w:rsidRPr="00B56B2E" w:rsidRDefault="00815986" w:rsidP="003F7FA7">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3F7FA7">
              <w:rPr>
                <w:bCs/>
                <w:szCs w:val="21"/>
                <w:u w:val="single"/>
              </w:rPr>
              <w:t>2</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3B196A0F" w:rsidR="00815986" w:rsidRPr="00B56B2E" w:rsidRDefault="00CE5D21" w:rsidP="003F7FA7">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6572574A" w:rsidR="003B6FF1" w:rsidRPr="00B56B2E" w:rsidRDefault="00815986" w:rsidP="003F7FA7">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3F7FA7">
              <w:rPr>
                <w:bCs/>
                <w:szCs w:val="21"/>
                <w:u w:val="single"/>
              </w:rPr>
              <w:t>1</w:t>
            </w:r>
            <w:r w:rsidR="00006E53">
              <w:rPr>
                <w:bCs/>
                <w:szCs w:val="21"/>
                <w:u w:val="single"/>
              </w:rPr>
              <w:t>5</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w:t>
            </w:r>
            <w:r w:rsidRPr="00B56B2E">
              <w:rPr>
                <w:bCs/>
                <w:szCs w:val="21"/>
              </w:rPr>
              <w:lastRenderedPageBreak/>
              <w:t>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7B4E6B53" w:rsidR="00815986" w:rsidRPr="00B56B2E" w:rsidRDefault="00815986" w:rsidP="00006E53">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深圳市南山区南海大道</w:t>
            </w:r>
            <w:r w:rsidR="00EA2F45" w:rsidRPr="00B56B2E">
              <w:rPr>
                <w:bCs/>
                <w:szCs w:val="21"/>
              </w:rPr>
              <w:t>3688</w:t>
            </w:r>
            <w:r w:rsidR="00EA2F45" w:rsidRPr="00B56B2E">
              <w:rPr>
                <w:bCs/>
                <w:szCs w:val="21"/>
              </w:rPr>
              <w:t>号深圳大学</w:t>
            </w:r>
            <w:r w:rsidR="00006E53" w:rsidRPr="00006E53">
              <w:rPr>
                <w:rFonts w:hint="eastAsia"/>
                <w:bCs/>
                <w:szCs w:val="21"/>
              </w:rPr>
              <w:t>沧海校区致工楼土木与交通工程学院</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lastRenderedPageBreak/>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3BADDB81" w:rsidR="00815986" w:rsidRPr="00006E53" w:rsidRDefault="00BF7BD2" w:rsidP="00006E53">
            <w:pPr>
              <w:adjustRightInd w:val="0"/>
              <w:snapToGrid w:val="0"/>
              <w:spacing w:line="360" w:lineRule="auto"/>
              <w:ind w:firstLineChars="200" w:firstLine="420"/>
              <w:jc w:val="left"/>
              <w:rPr>
                <w:color w:val="000000" w:themeColor="text1"/>
                <w:szCs w:val="21"/>
              </w:rPr>
            </w:pPr>
            <w:r w:rsidRPr="00B56B2E">
              <w:rPr>
                <w:bCs/>
                <w:szCs w:val="21"/>
              </w:rPr>
              <w:t>验收合格后，</w:t>
            </w:r>
            <w:r w:rsidR="00D5654D" w:rsidRPr="00DF1E55">
              <w:rPr>
                <w:rFonts w:ascii="宋体" w:hAnsi="宋体" w:hint="eastAsia"/>
                <w:szCs w:val="21"/>
              </w:rPr>
              <w:t>需方整理相关付款资料，经付款审批流程后支付货款</w:t>
            </w:r>
            <w:r w:rsidR="00D3650E" w:rsidRPr="00D3650E">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w:t>
      </w:r>
      <w:r w:rsidRPr="00AA4FB8">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9E4DAD2" w14:textId="77777777" w:rsidR="00430E61" w:rsidRDefault="00430E61"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951"/>
        <w:gridCol w:w="2364"/>
        <w:gridCol w:w="1351"/>
        <w:gridCol w:w="1351"/>
        <w:gridCol w:w="1351"/>
      </w:tblGrid>
      <w:tr w:rsidR="00430E61" w:rsidRPr="00EA2F45" w14:paraId="61B0C6B8" w14:textId="533D183F" w:rsidTr="00DC4764">
        <w:trPr>
          <w:trHeight w:val="470"/>
        </w:trPr>
        <w:tc>
          <w:tcPr>
            <w:tcW w:w="647" w:type="dxa"/>
            <w:vAlign w:val="center"/>
          </w:tcPr>
          <w:p w14:paraId="1BADE23E" w14:textId="77777777" w:rsidR="00430E61" w:rsidRPr="00EA2F45" w:rsidRDefault="00430E61" w:rsidP="00430E61">
            <w:pPr>
              <w:jc w:val="center"/>
              <w:rPr>
                <w:szCs w:val="21"/>
              </w:rPr>
            </w:pPr>
            <w:r w:rsidRPr="00EA2F45">
              <w:rPr>
                <w:szCs w:val="21"/>
              </w:rPr>
              <w:t>序号</w:t>
            </w:r>
          </w:p>
        </w:tc>
        <w:tc>
          <w:tcPr>
            <w:tcW w:w="951" w:type="dxa"/>
            <w:vAlign w:val="center"/>
          </w:tcPr>
          <w:p w14:paraId="78CD2748" w14:textId="77777777" w:rsidR="00430E61" w:rsidRPr="00EA2F45" w:rsidRDefault="00430E61" w:rsidP="00430E61">
            <w:pPr>
              <w:widowControl/>
              <w:jc w:val="center"/>
              <w:rPr>
                <w:szCs w:val="21"/>
              </w:rPr>
            </w:pPr>
            <w:r w:rsidRPr="00EA2F45">
              <w:rPr>
                <w:szCs w:val="21"/>
              </w:rPr>
              <w:t>货物名称</w:t>
            </w:r>
          </w:p>
        </w:tc>
        <w:tc>
          <w:tcPr>
            <w:tcW w:w="2364" w:type="dxa"/>
            <w:vAlign w:val="center"/>
          </w:tcPr>
          <w:p w14:paraId="7168EF49" w14:textId="77777777" w:rsidR="00430E61" w:rsidRPr="00EA2F45" w:rsidRDefault="00430E61" w:rsidP="00430E61">
            <w:pPr>
              <w:jc w:val="center"/>
              <w:rPr>
                <w:szCs w:val="21"/>
              </w:rPr>
            </w:pPr>
            <w:r w:rsidRPr="00EA2F45">
              <w:rPr>
                <w:szCs w:val="21"/>
              </w:rPr>
              <w:t>招标技术要求</w:t>
            </w:r>
          </w:p>
        </w:tc>
        <w:tc>
          <w:tcPr>
            <w:tcW w:w="1351" w:type="dxa"/>
            <w:vAlign w:val="center"/>
          </w:tcPr>
          <w:p w14:paraId="6398F3C5" w14:textId="0928397A" w:rsidR="00430E61" w:rsidRPr="00EA2F45" w:rsidRDefault="00430E61" w:rsidP="00430E61">
            <w:pPr>
              <w:jc w:val="center"/>
              <w:rPr>
                <w:szCs w:val="21"/>
              </w:rPr>
            </w:pPr>
            <w:r w:rsidRPr="00A31569">
              <w:rPr>
                <w:rFonts w:hint="eastAsia"/>
                <w:szCs w:val="21"/>
              </w:rPr>
              <w:t>投标技术响应</w:t>
            </w:r>
          </w:p>
        </w:tc>
        <w:tc>
          <w:tcPr>
            <w:tcW w:w="1351" w:type="dxa"/>
            <w:vAlign w:val="center"/>
          </w:tcPr>
          <w:p w14:paraId="7C4BD1C0" w14:textId="6731C519" w:rsidR="00430E61" w:rsidRPr="00EA2F45" w:rsidRDefault="00430E61" w:rsidP="00430E61">
            <w:pPr>
              <w:jc w:val="center"/>
              <w:rPr>
                <w:szCs w:val="21"/>
              </w:rPr>
            </w:pPr>
            <w:r w:rsidRPr="00A31569">
              <w:rPr>
                <w:rFonts w:hint="eastAsia"/>
                <w:szCs w:val="21"/>
              </w:rPr>
              <w:t>偏离情况</w:t>
            </w:r>
          </w:p>
        </w:tc>
        <w:tc>
          <w:tcPr>
            <w:tcW w:w="1351" w:type="dxa"/>
            <w:vAlign w:val="center"/>
          </w:tcPr>
          <w:p w14:paraId="69D80592" w14:textId="7B6350BB" w:rsidR="00430E61" w:rsidRPr="00EA2F45" w:rsidRDefault="00430E61" w:rsidP="00430E61">
            <w:pPr>
              <w:jc w:val="center"/>
              <w:rPr>
                <w:szCs w:val="21"/>
              </w:rPr>
            </w:pPr>
            <w:r w:rsidRPr="00A31569">
              <w:rPr>
                <w:rFonts w:hint="eastAsia"/>
                <w:szCs w:val="21"/>
              </w:rPr>
              <w:t>说明</w:t>
            </w:r>
          </w:p>
        </w:tc>
      </w:tr>
      <w:tr w:rsidR="00430E61" w:rsidRPr="00EA2F45" w14:paraId="38717EB2" w14:textId="1F5AA655" w:rsidTr="00430E61">
        <w:trPr>
          <w:trHeight w:val="450"/>
        </w:trPr>
        <w:tc>
          <w:tcPr>
            <w:tcW w:w="647" w:type="dxa"/>
            <w:vMerge w:val="restart"/>
            <w:vAlign w:val="center"/>
          </w:tcPr>
          <w:p w14:paraId="55C45CC8" w14:textId="77777777" w:rsidR="00430E61" w:rsidRPr="00EA2F45" w:rsidRDefault="00430E61" w:rsidP="000B5FAA">
            <w:pPr>
              <w:jc w:val="center"/>
              <w:rPr>
                <w:b/>
                <w:szCs w:val="21"/>
              </w:rPr>
            </w:pPr>
            <w:r w:rsidRPr="00EA2F45">
              <w:rPr>
                <w:b/>
                <w:szCs w:val="21"/>
              </w:rPr>
              <w:t>1</w:t>
            </w:r>
          </w:p>
        </w:tc>
        <w:tc>
          <w:tcPr>
            <w:tcW w:w="951" w:type="dxa"/>
            <w:vMerge w:val="restart"/>
            <w:vAlign w:val="center"/>
          </w:tcPr>
          <w:p w14:paraId="6928399F" w14:textId="77777777" w:rsidR="00430E61" w:rsidRPr="00EA2F45" w:rsidRDefault="00430E61" w:rsidP="000B5FAA">
            <w:pPr>
              <w:jc w:val="center"/>
              <w:rPr>
                <w:b/>
                <w:szCs w:val="21"/>
              </w:rPr>
            </w:pPr>
            <w:r>
              <w:rPr>
                <w:b/>
                <w:szCs w:val="21"/>
              </w:rPr>
              <w:t>混凝土渗透性多指标评价分析系统</w:t>
            </w:r>
          </w:p>
        </w:tc>
        <w:tc>
          <w:tcPr>
            <w:tcW w:w="2364" w:type="dxa"/>
            <w:vAlign w:val="center"/>
          </w:tcPr>
          <w:p w14:paraId="47378837" w14:textId="77777777" w:rsidR="00430E61" w:rsidRPr="00EA2F45" w:rsidRDefault="00430E61" w:rsidP="000B5FAA">
            <w:pPr>
              <w:adjustRightInd w:val="0"/>
              <w:snapToGrid w:val="0"/>
              <w:jc w:val="left"/>
              <w:rPr>
                <w:b/>
                <w:szCs w:val="21"/>
              </w:rPr>
            </w:pPr>
            <w:r>
              <w:rPr>
                <w:rFonts w:hint="eastAsia"/>
              </w:rPr>
              <w:t>1</w:t>
            </w:r>
            <w:r>
              <w:t>.1</w:t>
            </w:r>
            <w:r w:rsidRPr="003363DC">
              <w:rPr>
                <w:rFonts w:hint="eastAsia"/>
              </w:rPr>
              <w:t>原位气液渗透智能测试与分析系统：</w:t>
            </w:r>
          </w:p>
        </w:tc>
        <w:tc>
          <w:tcPr>
            <w:tcW w:w="1351" w:type="dxa"/>
          </w:tcPr>
          <w:p w14:paraId="3318076A" w14:textId="77777777" w:rsidR="00430E61" w:rsidRDefault="00430E61" w:rsidP="000B5FAA">
            <w:pPr>
              <w:adjustRightInd w:val="0"/>
              <w:snapToGrid w:val="0"/>
              <w:jc w:val="left"/>
            </w:pPr>
          </w:p>
        </w:tc>
        <w:tc>
          <w:tcPr>
            <w:tcW w:w="1351" w:type="dxa"/>
          </w:tcPr>
          <w:p w14:paraId="2AC8C773" w14:textId="77777777" w:rsidR="00430E61" w:rsidRDefault="00430E61" w:rsidP="000B5FAA">
            <w:pPr>
              <w:adjustRightInd w:val="0"/>
              <w:snapToGrid w:val="0"/>
              <w:jc w:val="left"/>
            </w:pPr>
          </w:p>
        </w:tc>
        <w:tc>
          <w:tcPr>
            <w:tcW w:w="1351" w:type="dxa"/>
          </w:tcPr>
          <w:p w14:paraId="73ABBAC1" w14:textId="03BAA7EC" w:rsidR="00430E61" w:rsidRDefault="00430E61" w:rsidP="000B5FAA">
            <w:pPr>
              <w:adjustRightInd w:val="0"/>
              <w:snapToGrid w:val="0"/>
              <w:jc w:val="left"/>
            </w:pPr>
          </w:p>
        </w:tc>
      </w:tr>
      <w:tr w:rsidR="00430E61" w:rsidRPr="00EA2F45" w14:paraId="0F44486E" w14:textId="1E2880F1" w:rsidTr="00430E61">
        <w:trPr>
          <w:trHeight w:val="450"/>
        </w:trPr>
        <w:tc>
          <w:tcPr>
            <w:tcW w:w="647" w:type="dxa"/>
            <w:vMerge/>
            <w:vAlign w:val="center"/>
          </w:tcPr>
          <w:p w14:paraId="75164EE6" w14:textId="77777777" w:rsidR="00430E61" w:rsidRPr="00EA2F45" w:rsidRDefault="00430E61" w:rsidP="000B5FAA">
            <w:pPr>
              <w:jc w:val="center"/>
              <w:rPr>
                <w:b/>
                <w:szCs w:val="21"/>
              </w:rPr>
            </w:pPr>
          </w:p>
        </w:tc>
        <w:tc>
          <w:tcPr>
            <w:tcW w:w="951" w:type="dxa"/>
            <w:vMerge/>
            <w:vAlign w:val="center"/>
          </w:tcPr>
          <w:p w14:paraId="73DDBE65" w14:textId="77777777" w:rsidR="00430E61" w:rsidRPr="00EA2F45" w:rsidRDefault="00430E61" w:rsidP="000B5FAA">
            <w:pPr>
              <w:jc w:val="center"/>
              <w:rPr>
                <w:b/>
                <w:szCs w:val="21"/>
              </w:rPr>
            </w:pPr>
          </w:p>
        </w:tc>
        <w:tc>
          <w:tcPr>
            <w:tcW w:w="2364" w:type="dxa"/>
            <w:vAlign w:val="center"/>
          </w:tcPr>
          <w:p w14:paraId="1CDE17D0" w14:textId="77777777" w:rsidR="00430E61" w:rsidRPr="00EA2F45" w:rsidRDefault="00430E61" w:rsidP="000B5FAA">
            <w:pPr>
              <w:adjustRightInd w:val="0"/>
              <w:snapToGrid w:val="0"/>
              <w:spacing w:line="360" w:lineRule="auto"/>
              <w:jc w:val="left"/>
              <w:rPr>
                <w:b/>
                <w:szCs w:val="21"/>
              </w:rPr>
            </w:pPr>
            <w:r w:rsidRPr="001F5AB9">
              <w:rPr>
                <w:rFonts w:hint="eastAsia"/>
              </w:rPr>
              <w:t>★</w:t>
            </w:r>
            <w:r>
              <w:t>1.1.</w:t>
            </w:r>
            <w:r w:rsidRPr="003363DC">
              <w:rPr>
                <w:rFonts w:hint="eastAsia"/>
              </w:rPr>
              <w:t>1</w:t>
            </w:r>
            <w:r>
              <w:rPr>
                <w:rFonts w:hint="eastAsia"/>
              </w:rPr>
              <w:t xml:space="preserve"> </w:t>
            </w:r>
            <w:r w:rsidRPr="003363DC">
              <w:rPr>
                <w:rFonts w:hint="eastAsia"/>
              </w:rPr>
              <w:t>主要功能：无损测试原位表层混凝土透气</w:t>
            </w:r>
            <w:r w:rsidRPr="003363DC">
              <w:rPr>
                <w:rFonts w:hint="eastAsia"/>
              </w:rPr>
              <w:t>/</w:t>
            </w:r>
            <w:r w:rsidRPr="003363DC">
              <w:rPr>
                <w:rFonts w:hint="eastAsia"/>
              </w:rPr>
              <w:t>透水系数</w:t>
            </w:r>
            <w:r>
              <w:rPr>
                <w:rFonts w:hint="eastAsia"/>
              </w:rPr>
              <w:t>。</w:t>
            </w:r>
          </w:p>
        </w:tc>
        <w:tc>
          <w:tcPr>
            <w:tcW w:w="1351" w:type="dxa"/>
          </w:tcPr>
          <w:p w14:paraId="4B0B038F" w14:textId="77777777" w:rsidR="00430E61" w:rsidRPr="001F5AB9" w:rsidRDefault="00430E61" w:rsidP="000B5FAA">
            <w:pPr>
              <w:adjustRightInd w:val="0"/>
              <w:snapToGrid w:val="0"/>
              <w:spacing w:line="360" w:lineRule="auto"/>
              <w:jc w:val="left"/>
            </w:pPr>
          </w:p>
        </w:tc>
        <w:tc>
          <w:tcPr>
            <w:tcW w:w="1351" w:type="dxa"/>
          </w:tcPr>
          <w:p w14:paraId="37F03CDF" w14:textId="77777777" w:rsidR="00430E61" w:rsidRPr="001F5AB9" w:rsidRDefault="00430E61" w:rsidP="000B5FAA">
            <w:pPr>
              <w:adjustRightInd w:val="0"/>
              <w:snapToGrid w:val="0"/>
              <w:spacing w:line="360" w:lineRule="auto"/>
              <w:jc w:val="left"/>
            </w:pPr>
          </w:p>
        </w:tc>
        <w:tc>
          <w:tcPr>
            <w:tcW w:w="1351" w:type="dxa"/>
          </w:tcPr>
          <w:p w14:paraId="12E756B9" w14:textId="739861E3" w:rsidR="00430E61" w:rsidRPr="001F5AB9" w:rsidRDefault="00430E61" w:rsidP="000B5FAA">
            <w:pPr>
              <w:adjustRightInd w:val="0"/>
              <w:snapToGrid w:val="0"/>
              <w:spacing w:line="360" w:lineRule="auto"/>
              <w:jc w:val="left"/>
            </w:pPr>
          </w:p>
        </w:tc>
      </w:tr>
      <w:tr w:rsidR="00430E61" w:rsidRPr="00EA2F45" w14:paraId="39433DB6" w14:textId="4FF6C163" w:rsidTr="00430E61">
        <w:trPr>
          <w:trHeight w:val="450"/>
        </w:trPr>
        <w:tc>
          <w:tcPr>
            <w:tcW w:w="647" w:type="dxa"/>
            <w:vMerge/>
            <w:vAlign w:val="center"/>
          </w:tcPr>
          <w:p w14:paraId="499B4A79" w14:textId="77777777" w:rsidR="00430E61" w:rsidRPr="00EA2F45" w:rsidRDefault="00430E61" w:rsidP="000B5FAA">
            <w:pPr>
              <w:jc w:val="center"/>
              <w:rPr>
                <w:b/>
                <w:szCs w:val="21"/>
              </w:rPr>
            </w:pPr>
          </w:p>
        </w:tc>
        <w:tc>
          <w:tcPr>
            <w:tcW w:w="951" w:type="dxa"/>
            <w:vMerge/>
            <w:vAlign w:val="center"/>
          </w:tcPr>
          <w:p w14:paraId="6584EBBB" w14:textId="77777777" w:rsidR="00430E61" w:rsidRPr="00EA2F45" w:rsidRDefault="00430E61" w:rsidP="000B5FAA">
            <w:pPr>
              <w:jc w:val="center"/>
              <w:rPr>
                <w:b/>
                <w:szCs w:val="21"/>
              </w:rPr>
            </w:pPr>
          </w:p>
        </w:tc>
        <w:tc>
          <w:tcPr>
            <w:tcW w:w="2364" w:type="dxa"/>
            <w:vAlign w:val="center"/>
          </w:tcPr>
          <w:p w14:paraId="375454BA" w14:textId="77777777" w:rsidR="00430E61" w:rsidRPr="00EA2F45" w:rsidRDefault="00430E61" w:rsidP="000B5FAA">
            <w:pPr>
              <w:adjustRightInd w:val="0"/>
              <w:snapToGrid w:val="0"/>
              <w:spacing w:line="360" w:lineRule="auto"/>
              <w:jc w:val="left"/>
              <w:rPr>
                <w:b/>
                <w:szCs w:val="21"/>
              </w:rPr>
            </w:pPr>
            <w:r w:rsidRPr="001F5AB9">
              <w:rPr>
                <w:rFonts w:hint="eastAsia"/>
              </w:rPr>
              <w:t>★</w:t>
            </w:r>
            <w:r w:rsidRPr="001F5AB9">
              <w:t>1.1.</w:t>
            </w:r>
            <w:r w:rsidRPr="003363DC">
              <w:rPr>
                <w:rFonts w:hint="eastAsia"/>
              </w:rPr>
              <w:t>2</w:t>
            </w:r>
            <w:r>
              <w:rPr>
                <w:rFonts w:hint="eastAsia"/>
              </w:rPr>
              <w:t xml:space="preserve"> </w:t>
            </w:r>
            <w:r w:rsidRPr="003363DC">
              <w:rPr>
                <w:rFonts w:hint="eastAsia"/>
              </w:rPr>
              <w:t>可测样品范围：能够准确区分业内常见混凝土透气性（</w:t>
            </w:r>
            <w:r>
              <w:rPr>
                <w:rFonts w:hint="eastAsia"/>
              </w:rPr>
              <w:t>需包括标号为</w:t>
            </w:r>
            <w:r w:rsidRPr="003363DC">
              <w:rPr>
                <w:rFonts w:hint="eastAsia"/>
              </w:rPr>
              <w:t>C30</w:t>
            </w:r>
            <w:r w:rsidRPr="003363DC">
              <w:rPr>
                <w:rFonts w:hint="eastAsia"/>
              </w:rPr>
              <w:t>～</w:t>
            </w:r>
            <w:r w:rsidRPr="003363DC">
              <w:rPr>
                <w:rFonts w:hint="eastAsia"/>
              </w:rPr>
              <w:t>C80</w:t>
            </w:r>
            <w:r>
              <w:rPr>
                <w:rFonts w:hint="eastAsia"/>
              </w:rPr>
              <w:t>范围的混凝土</w:t>
            </w:r>
            <w:r w:rsidRPr="003363DC">
              <w:rPr>
                <w:rFonts w:hint="eastAsia"/>
              </w:rPr>
              <w:t>）</w:t>
            </w:r>
            <w:r>
              <w:rPr>
                <w:rFonts w:hint="eastAsia"/>
              </w:rPr>
              <w:t>。</w:t>
            </w:r>
          </w:p>
        </w:tc>
        <w:tc>
          <w:tcPr>
            <w:tcW w:w="1351" w:type="dxa"/>
          </w:tcPr>
          <w:p w14:paraId="55840E62" w14:textId="77777777" w:rsidR="00430E61" w:rsidRPr="001F5AB9" w:rsidRDefault="00430E61" w:rsidP="000B5FAA">
            <w:pPr>
              <w:adjustRightInd w:val="0"/>
              <w:snapToGrid w:val="0"/>
              <w:spacing w:line="360" w:lineRule="auto"/>
              <w:jc w:val="left"/>
            </w:pPr>
          </w:p>
        </w:tc>
        <w:tc>
          <w:tcPr>
            <w:tcW w:w="1351" w:type="dxa"/>
          </w:tcPr>
          <w:p w14:paraId="65F0C200" w14:textId="77777777" w:rsidR="00430E61" w:rsidRPr="001F5AB9" w:rsidRDefault="00430E61" w:rsidP="000B5FAA">
            <w:pPr>
              <w:adjustRightInd w:val="0"/>
              <w:snapToGrid w:val="0"/>
              <w:spacing w:line="360" w:lineRule="auto"/>
              <w:jc w:val="left"/>
            </w:pPr>
          </w:p>
        </w:tc>
        <w:tc>
          <w:tcPr>
            <w:tcW w:w="1351" w:type="dxa"/>
          </w:tcPr>
          <w:p w14:paraId="4865C60F" w14:textId="165C1726" w:rsidR="00430E61" w:rsidRPr="001F5AB9" w:rsidRDefault="00430E61" w:rsidP="000B5FAA">
            <w:pPr>
              <w:adjustRightInd w:val="0"/>
              <w:snapToGrid w:val="0"/>
              <w:spacing w:line="360" w:lineRule="auto"/>
              <w:jc w:val="left"/>
            </w:pPr>
          </w:p>
        </w:tc>
      </w:tr>
      <w:tr w:rsidR="00430E61" w:rsidRPr="00EA2F45" w14:paraId="42120DE6" w14:textId="036C1827" w:rsidTr="00430E61">
        <w:trPr>
          <w:trHeight w:val="510"/>
        </w:trPr>
        <w:tc>
          <w:tcPr>
            <w:tcW w:w="647" w:type="dxa"/>
            <w:vMerge/>
            <w:vAlign w:val="center"/>
          </w:tcPr>
          <w:p w14:paraId="63A3364C" w14:textId="77777777" w:rsidR="00430E61" w:rsidRPr="00EA2F45" w:rsidRDefault="00430E61" w:rsidP="000B5FAA">
            <w:pPr>
              <w:jc w:val="center"/>
              <w:rPr>
                <w:b/>
                <w:szCs w:val="21"/>
              </w:rPr>
            </w:pPr>
          </w:p>
        </w:tc>
        <w:tc>
          <w:tcPr>
            <w:tcW w:w="951" w:type="dxa"/>
            <w:vMerge/>
            <w:vAlign w:val="center"/>
          </w:tcPr>
          <w:p w14:paraId="0766F0E2" w14:textId="77777777" w:rsidR="00430E61" w:rsidRPr="00EA2F45" w:rsidRDefault="00430E61" w:rsidP="000B5FAA">
            <w:pPr>
              <w:jc w:val="center"/>
              <w:rPr>
                <w:b/>
                <w:szCs w:val="21"/>
              </w:rPr>
            </w:pPr>
          </w:p>
        </w:tc>
        <w:tc>
          <w:tcPr>
            <w:tcW w:w="2364" w:type="dxa"/>
            <w:vAlign w:val="center"/>
          </w:tcPr>
          <w:p w14:paraId="1333B777" w14:textId="77777777" w:rsidR="00430E61" w:rsidRPr="00EA2F45" w:rsidRDefault="00430E61" w:rsidP="000B5FAA">
            <w:pPr>
              <w:adjustRightInd w:val="0"/>
              <w:snapToGrid w:val="0"/>
              <w:spacing w:line="360" w:lineRule="auto"/>
              <w:jc w:val="left"/>
              <w:rPr>
                <w:szCs w:val="21"/>
              </w:rPr>
            </w:pPr>
            <w:r w:rsidRPr="001F5AB9">
              <w:t>1.1.</w:t>
            </w:r>
            <w:r w:rsidRPr="003363DC">
              <w:rPr>
                <w:rFonts w:hint="eastAsia"/>
              </w:rPr>
              <w:t>3</w:t>
            </w:r>
            <w:r>
              <w:rPr>
                <w:rFonts w:hint="eastAsia"/>
              </w:rPr>
              <w:t xml:space="preserve"> </w:t>
            </w:r>
            <w:r w:rsidRPr="003363DC">
              <w:rPr>
                <w:rFonts w:hint="eastAsia"/>
              </w:rPr>
              <w:t>具有表层混凝土温度测试单元，测试包含范围</w:t>
            </w:r>
            <w:r>
              <w:rPr>
                <w:rFonts w:hint="eastAsia"/>
              </w:rPr>
              <w:t>宽于</w:t>
            </w:r>
            <w:r>
              <w:t>或等于</w:t>
            </w:r>
            <w:r w:rsidRPr="003363DC">
              <w:rPr>
                <w:rFonts w:hint="eastAsia"/>
              </w:rPr>
              <w:t>0~50</w:t>
            </w:r>
            <w:r w:rsidRPr="003363DC">
              <w:rPr>
                <w:rFonts w:hint="eastAsia"/>
              </w:rPr>
              <w:t>℃（测试精度</w:t>
            </w:r>
            <w:r>
              <w:rPr>
                <w:rFonts w:hint="eastAsia"/>
              </w:rPr>
              <w:t>应高于</w:t>
            </w:r>
            <w:r w:rsidRPr="003363DC">
              <w:rPr>
                <w:rFonts w:hint="eastAsia"/>
              </w:rPr>
              <w:t xml:space="preserve">0.01 </w:t>
            </w:r>
            <w:r w:rsidRPr="00D92C16">
              <w:rPr>
                <w:vertAlign w:val="superscript"/>
              </w:rPr>
              <w:t>o</w:t>
            </w:r>
            <w:r w:rsidRPr="003363DC">
              <w:rPr>
                <w:rFonts w:hint="eastAsia"/>
              </w:rPr>
              <w:t>C</w:t>
            </w:r>
            <w:r w:rsidRPr="003363DC">
              <w:rPr>
                <w:rFonts w:hint="eastAsia"/>
              </w:rPr>
              <w:t>）</w:t>
            </w:r>
            <w:r>
              <w:rPr>
                <w:rFonts w:hint="eastAsia"/>
              </w:rPr>
              <w:t>。</w:t>
            </w:r>
          </w:p>
        </w:tc>
        <w:tc>
          <w:tcPr>
            <w:tcW w:w="1351" w:type="dxa"/>
          </w:tcPr>
          <w:p w14:paraId="21ACF5D7" w14:textId="77777777" w:rsidR="00430E61" w:rsidRPr="001F5AB9" w:rsidRDefault="00430E61" w:rsidP="000B5FAA">
            <w:pPr>
              <w:adjustRightInd w:val="0"/>
              <w:snapToGrid w:val="0"/>
              <w:spacing w:line="360" w:lineRule="auto"/>
              <w:jc w:val="left"/>
            </w:pPr>
          </w:p>
        </w:tc>
        <w:tc>
          <w:tcPr>
            <w:tcW w:w="1351" w:type="dxa"/>
          </w:tcPr>
          <w:p w14:paraId="63DC30E3" w14:textId="77777777" w:rsidR="00430E61" w:rsidRPr="001F5AB9" w:rsidRDefault="00430E61" w:rsidP="000B5FAA">
            <w:pPr>
              <w:adjustRightInd w:val="0"/>
              <w:snapToGrid w:val="0"/>
              <w:spacing w:line="360" w:lineRule="auto"/>
              <w:jc w:val="left"/>
            </w:pPr>
          </w:p>
        </w:tc>
        <w:tc>
          <w:tcPr>
            <w:tcW w:w="1351" w:type="dxa"/>
          </w:tcPr>
          <w:p w14:paraId="64E73674" w14:textId="604F78DA" w:rsidR="00430E61" w:rsidRPr="001F5AB9" w:rsidRDefault="00430E61" w:rsidP="000B5FAA">
            <w:pPr>
              <w:adjustRightInd w:val="0"/>
              <w:snapToGrid w:val="0"/>
              <w:spacing w:line="360" w:lineRule="auto"/>
              <w:jc w:val="left"/>
            </w:pPr>
          </w:p>
        </w:tc>
      </w:tr>
      <w:tr w:rsidR="00430E61" w:rsidRPr="00EA2F45" w14:paraId="1F1992A7" w14:textId="1520F961" w:rsidTr="00430E61">
        <w:trPr>
          <w:trHeight w:val="510"/>
        </w:trPr>
        <w:tc>
          <w:tcPr>
            <w:tcW w:w="647" w:type="dxa"/>
            <w:vMerge/>
            <w:vAlign w:val="center"/>
          </w:tcPr>
          <w:p w14:paraId="49ABF6D6" w14:textId="77777777" w:rsidR="00430E61" w:rsidRPr="00EA2F45" w:rsidRDefault="00430E61" w:rsidP="000B5FAA">
            <w:pPr>
              <w:jc w:val="center"/>
              <w:rPr>
                <w:b/>
                <w:szCs w:val="21"/>
              </w:rPr>
            </w:pPr>
          </w:p>
        </w:tc>
        <w:tc>
          <w:tcPr>
            <w:tcW w:w="951" w:type="dxa"/>
            <w:vMerge/>
            <w:vAlign w:val="center"/>
          </w:tcPr>
          <w:p w14:paraId="6529581E" w14:textId="77777777" w:rsidR="00430E61" w:rsidRPr="00EA2F45" w:rsidRDefault="00430E61" w:rsidP="000B5FAA">
            <w:pPr>
              <w:jc w:val="center"/>
              <w:rPr>
                <w:b/>
                <w:szCs w:val="21"/>
              </w:rPr>
            </w:pPr>
          </w:p>
        </w:tc>
        <w:tc>
          <w:tcPr>
            <w:tcW w:w="2364" w:type="dxa"/>
            <w:vAlign w:val="center"/>
          </w:tcPr>
          <w:p w14:paraId="7E2651B5" w14:textId="77777777" w:rsidR="00430E61" w:rsidRPr="00EA2F45" w:rsidRDefault="00430E61" w:rsidP="000B5FAA">
            <w:pPr>
              <w:adjustRightInd w:val="0"/>
              <w:snapToGrid w:val="0"/>
              <w:spacing w:line="360" w:lineRule="auto"/>
              <w:jc w:val="left"/>
              <w:rPr>
                <w:b/>
                <w:szCs w:val="21"/>
              </w:rPr>
            </w:pPr>
            <w:r w:rsidRPr="001F5AB9">
              <w:t>1.1.</w:t>
            </w:r>
            <w:r w:rsidRPr="003363DC">
              <w:rPr>
                <w:rFonts w:hint="eastAsia"/>
              </w:rPr>
              <w:t>4</w:t>
            </w:r>
            <w:r>
              <w:rPr>
                <w:rFonts w:hint="eastAsia"/>
              </w:rPr>
              <w:t xml:space="preserve"> </w:t>
            </w:r>
            <w:r w:rsidRPr="003363DC">
              <w:rPr>
                <w:rFonts w:hint="eastAsia"/>
              </w:rPr>
              <w:t>具有表层混凝土湿度测试单元，测试包含范围</w:t>
            </w:r>
            <w:r w:rsidRPr="00E2493D">
              <w:rPr>
                <w:rFonts w:hint="eastAsia"/>
              </w:rPr>
              <w:t>宽于</w:t>
            </w:r>
            <w:r w:rsidRPr="00E2493D">
              <w:t>或等于</w:t>
            </w:r>
            <w:r w:rsidRPr="003363DC">
              <w:rPr>
                <w:rFonts w:hint="eastAsia"/>
              </w:rPr>
              <w:t>RH 30~80%</w:t>
            </w:r>
            <w:r w:rsidRPr="003363DC">
              <w:rPr>
                <w:rFonts w:hint="eastAsia"/>
              </w:rPr>
              <w:t>（测试精度</w:t>
            </w:r>
            <w:r>
              <w:rPr>
                <w:rFonts w:hint="eastAsia"/>
              </w:rPr>
              <w:t>应高于</w:t>
            </w:r>
            <w:r w:rsidRPr="003363DC">
              <w:rPr>
                <w:rFonts w:hint="eastAsia"/>
              </w:rPr>
              <w:t>2%</w:t>
            </w:r>
            <w:r w:rsidRPr="003363DC">
              <w:rPr>
                <w:rFonts w:hint="eastAsia"/>
              </w:rPr>
              <w:t>）</w:t>
            </w:r>
            <w:r>
              <w:rPr>
                <w:rFonts w:hint="eastAsia"/>
              </w:rPr>
              <w:t>。</w:t>
            </w:r>
          </w:p>
        </w:tc>
        <w:tc>
          <w:tcPr>
            <w:tcW w:w="1351" w:type="dxa"/>
          </w:tcPr>
          <w:p w14:paraId="162E51D3" w14:textId="77777777" w:rsidR="00430E61" w:rsidRPr="001F5AB9" w:rsidRDefault="00430E61" w:rsidP="000B5FAA">
            <w:pPr>
              <w:adjustRightInd w:val="0"/>
              <w:snapToGrid w:val="0"/>
              <w:spacing w:line="360" w:lineRule="auto"/>
              <w:jc w:val="left"/>
            </w:pPr>
          </w:p>
        </w:tc>
        <w:tc>
          <w:tcPr>
            <w:tcW w:w="1351" w:type="dxa"/>
          </w:tcPr>
          <w:p w14:paraId="3CB19AF7" w14:textId="77777777" w:rsidR="00430E61" w:rsidRPr="001F5AB9" w:rsidRDefault="00430E61" w:rsidP="000B5FAA">
            <w:pPr>
              <w:adjustRightInd w:val="0"/>
              <w:snapToGrid w:val="0"/>
              <w:spacing w:line="360" w:lineRule="auto"/>
              <w:jc w:val="left"/>
            </w:pPr>
          </w:p>
        </w:tc>
        <w:tc>
          <w:tcPr>
            <w:tcW w:w="1351" w:type="dxa"/>
          </w:tcPr>
          <w:p w14:paraId="2D0BADAB" w14:textId="114C71AC" w:rsidR="00430E61" w:rsidRPr="001F5AB9" w:rsidRDefault="00430E61" w:rsidP="000B5FAA">
            <w:pPr>
              <w:adjustRightInd w:val="0"/>
              <w:snapToGrid w:val="0"/>
              <w:spacing w:line="360" w:lineRule="auto"/>
              <w:jc w:val="left"/>
            </w:pPr>
          </w:p>
        </w:tc>
      </w:tr>
      <w:tr w:rsidR="00430E61" w:rsidRPr="00EA2F45" w14:paraId="581335F6" w14:textId="34125223" w:rsidTr="00430E61">
        <w:trPr>
          <w:trHeight w:val="510"/>
        </w:trPr>
        <w:tc>
          <w:tcPr>
            <w:tcW w:w="647" w:type="dxa"/>
            <w:vMerge/>
            <w:vAlign w:val="center"/>
          </w:tcPr>
          <w:p w14:paraId="331BDAEC" w14:textId="77777777" w:rsidR="00430E61" w:rsidRPr="00EA2F45" w:rsidRDefault="00430E61" w:rsidP="000B5FAA">
            <w:pPr>
              <w:jc w:val="center"/>
              <w:rPr>
                <w:b/>
                <w:szCs w:val="21"/>
              </w:rPr>
            </w:pPr>
          </w:p>
        </w:tc>
        <w:tc>
          <w:tcPr>
            <w:tcW w:w="951" w:type="dxa"/>
            <w:vMerge/>
            <w:vAlign w:val="center"/>
          </w:tcPr>
          <w:p w14:paraId="4EAA69CC" w14:textId="77777777" w:rsidR="00430E61" w:rsidRPr="00EA2F45" w:rsidRDefault="00430E61" w:rsidP="000B5FAA">
            <w:pPr>
              <w:jc w:val="center"/>
              <w:rPr>
                <w:b/>
                <w:szCs w:val="21"/>
              </w:rPr>
            </w:pPr>
          </w:p>
        </w:tc>
        <w:tc>
          <w:tcPr>
            <w:tcW w:w="2364" w:type="dxa"/>
            <w:vAlign w:val="center"/>
          </w:tcPr>
          <w:p w14:paraId="7AA99DAF" w14:textId="77777777" w:rsidR="00430E61" w:rsidRPr="00EA2F45" w:rsidRDefault="00430E61" w:rsidP="000B5FAA">
            <w:pPr>
              <w:adjustRightInd w:val="0"/>
              <w:snapToGrid w:val="0"/>
              <w:spacing w:line="360" w:lineRule="auto"/>
              <w:jc w:val="left"/>
              <w:rPr>
                <w:b/>
                <w:szCs w:val="21"/>
              </w:rPr>
            </w:pPr>
            <w:r w:rsidRPr="001F5AB9">
              <w:t>1.1.</w:t>
            </w:r>
            <w:r w:rsidRPr="003363DC">
              <w:rPr>
                <w:rFonts w:hint="eastAsia"/>
              </w:rPr>
              <w:t>5</w:t>
            </w:r>
            <w:r>
              <w:rPr>
                <w:rFonts w:hint="eastAsia"/>
              </w:rPr>
              <w:t xml:space="preserve"> </w:t>
            </w:r>
            <w:r w:rsidRPr="003363DC">
              <w:rPr>
                <w:rFonts w:hint="eastAsia"/>
              </w:rPr>
              <w:t>压力测试范围</w:t>
            </w:r>
            <w:r w:rsidRPr="00E2493D">
              <w:rPr>
                <w:rFonts w:hint="eastAsia"/>
              </w:rPr>
              <w:t>宽</w:t>
            </w:r>
            <w:r w:rsidRPr="00E2493D">
              <w:rPr>
                <w:rFonts w:hint="eastAsia"/>
              </w:rPr>
              <w:lastRenderedPageBreak/>
              <w:t>于</w:t>
            </w:r>
            <w:r w:rsidRPr="00E2493D">
              <w:t>或等于</w:t>
            </w:r>
            <w:r w:rsidRPr="003363DC">
              <w:rPr>
                <w:rFonts w:hint="eastAsia"/>
              </w:rPr>
              <w:t>：</w:t>
            </w:r>
            <w:r w:rsidRPr="003363DC">
              <w:rPr>
                <w:rFonts w:hint="eastAsia"/>
              </w:rPr>
              <w:t>0</w:t>
            </w:r>
            <w:r w:rsidRPr="003363DC">
              <w:rPr>
                <w:rFonts w:hint="eastAsia"/>
              </w:rPr>
              <w:t>～</w:t>
            </w:r>
            <w:r w:rsidRPr="003363DC">
              <w:rPr>
                <w:rFonts w:hint="eastAsia"/>
              </w:rPr>
              <w:t>0.5 bar</w:t>
            </w:r>
            <w:r w:rsidRPr="003363DC">
              <w:rPr>
                <w:rFonts w:hint="eastAsia"/>
              </w:rPr>
              <w:t>（测试精度</w:t>
            </w:r>
            <w:r>
              <w:rPr>
                <w:rFonts w:hint="eastAsia"/>
              </w:rPr>
              <w:t>应高于</w:t>
            </w:r>
            <w:r w:rsidRPr="003363DC">
              <w:rPr>
                <w:rFonts w:hint="eastAsia"/>
              </w:rPr>
              <w:t>0.001 bar</w:t>
            </w:r>
            <w:r w:rsidRPr="003363DC">
              <w:rPr>
                <w:rFonts w:hint="eastAsia"/>
              </w:rPr>
              <w:t>）</w:t>
            </w:r>
            <w:r>
              <w:rPr>
                <w:rFonts w:hint="eastAsia"/>
              </w:rPr>
              <w:t>。</w:t>
            </w:r>
          </w:p>
        </w:tc>
        <w:tc>
          <w:tcPr>
            <w:tcW w:w="1351" w:type="dxa"/>
          </w:tcPr>
          <w:p w14:paraId="1A487DBD" w14:textId="77777777" w:rsidR="00430E61" w:rsidRPr="001F5AB9" w:rsidRDefault="00430E61" w:rsidP="000B5FAA">
            <w:pPr>
              <w:adjustRightInd w:val="0"/>
              <w:snapToGrid w:val="0"/>
              <w:spacing w:line="360" w:lineRule="auto"/>
              <w:jc w:val="left"/>
            </w:pPr>
          </w:p>
        </w:tc>
        <w:tc>
          <w:tcPr>
            <w:tcW w:w="1351" w:type="dxa"/>
          </w:tcPr>
          <w:p w14:paraId="10D592D5" w14:textId="77777777" w:rsidR="00430E61" w:rsidRPr="001F5AB9" w:rsidRDefault="00430E61" w:rsidP="000B5FAA">
            <w:pPr>
              <w:adjustRightInd w:val="0"/>
              <w:snapToGrid w:val="0"/>
              <w:spacing w:line="360" w:lineRule="auto"/>
              <w:jc w:val="left"/>
            </w:pPr>
          </w:p>
        </w:tc>
        <w:tc>
          <w:tcPr>
            <w:tcW w:w="1351" w:type="dxa"/>
          </w:tcPr>
          <w:p w14:paraId="3DE5DA76" w14:textId="0492DA83" w:rsidR="00430E61" w:rsidRPr="001F5AB9" w:rsidRDefault="00430E61" w:rsidP="000B5FAA">
            <w:pPr>
              <w:adjustRightInd w:val="0"/>
              <w:snapToGrid w:val="0"/>
              <w:spacing w:line="360" w:lineRule="auto"/>
              <w:jc w:val="left"/>
            </w:pPr>
          </w:p>
        </w:tc>
      </w:tr>
      <w:tr w:rsidR="00430E61" w:rsidRPr="00EA2F45" w14:paraId="3EE1C7CE" w14:textId="35FAC13A" w:rsidTr="00430E61">
        <w:trPr>
          <w:trHeight w:val="510"/>
        </w:trPr>
        <w:tc>
          <w:tcPr>
            <w:tcW w:w="647" w:type="dxa"/>
            <w:vMerge/>
            <w:vAlign w:val="center"/>
          </w:tcPr>
          <w:p w14:paraId="740A1414" w14:textId="77777777" w:rsidR="00430E61" w:rsidRPr="00EA2F45" w:rsidRDefault="00430E61" w:rsidP="000B5FAA">
            <w:pPr>
              <w:jc w:val="center"/>
              <w:rPr>
                <w:b/>
                <w:szCs w:val="21"/>
              </w:rPr>
            </w:pPr>
          </w:p>
        </w:tc>
        <w:tc>
          <w:tcPr>
            <w:tcW w:w="951" w:type="dxa"/>
            <w:vMerge/>
            <w:vAlign w:val="center"/>
          </w:tcPr>
          <w:p w14:paraId="41B12AD1" w14:textId="77777777" w:rsidR="00430E61" w:rsidRPr="00EA2F45" w:rsidRDefault="00430E61" w:rsidP="000B5FAA">
            <w:pPr>
              <w:jc w:val="center"/>
              <w:rPr>
                <w:b/>
                <w:szCs w:val="21"/>
              </w:rPr>
            </w:pPr>
          </w:p>
        </w:tc>
        <w:tc>
          <w:tcPr>
            <w:tcW w:w="2364" w:type="dxa"/>
            <w:vAlign w:val="center"/>
          </w:tcPr>
          <w:p w14:paraId="44C46EF7" w14:textId="77777777" w:rsidR="00430E61" w:rsidRPr="00EA2F45" w:rsidRDefault="00430E61" w:rsidP="000B5FAA">
            <w:pPr>
              <w:adjustRightInd w:val="0"/>
              <w:snapToGrid w:val="0"/>
              <w:jc w:val="left"/>
              <w:rPr>
                <w:b/>
                <w:szCs w:val="21"/>
              </w:rPr>
            </w:pPr>
            <w:r w:rsidRPr="001F5AB9">
              <w:t>1.1.</w:t>
            </w:r>
            <w:r>
              <w:t>6</w:t>
            </w:r>
            <w:r>
              <w:rPr>
                <w:rFonts w:hint="eastAsia"/>
              </w:rPr>
              <w:t xml:space="preserve"> </w:t>
            </w:r>
            <w:r w:rsidRPr="003363DC">
              <w:rPr>
                <w:rFonts w:hint="eastAsia"/>
              </w:rPr>
              <w:t>具有</w:t>
            </w:r>
            <w:r>
              <w:rPr>
                <w:rFonts w:hint="eastAsia"/>
              </w:rPr>
              <w:t>通过仪器面板</w:t>
            </w:r>
            <w:r w:rsidRPr="003363DC">
              <w:rPr>
                <w:rFonts w:hint="eastAsia"/>
              </w:rPr>
              <w:t>调节</w:t>
            </w:r>
            <w:r>
              <w:rPr>
                <w:rFonts w:hint="eastAsia"/>
              </w:rPr>
              <w:t>控制</w:t>
            </w:r>
            <w:r w:rsidRPr="003363DC">
              <w:rPr>
                <w:rFonts w:hint="eastAsia"/>
              </w:rPr>
              <w:t>测试精度</w:t>
            </w:r>
            <w:r>
              <w:rPr>
                <w:rFonts w:hint="eastAsia"/>
              </w:rPr>
              <w:t>的</w:t>
            </w:r>
            <w:r w:rsidRPr="003363DC">
              <w:rPr>
                <w:rFonts w:hint="eastAsia"/>
              </w:rPr>
              <w:t>功能</w:t>
            </w:r>
          </w:p>
        </w:tc>
        <w:tc>
          <w:tcPr>
            <w:tcW w:w="1351" w:type="dxa"/>
          </w:tcPr>
          <w:p w14:paraId="7D605D3B" w14:textId="77777777" w:rsidR="00430E61" w:rsidRPr="001F5AB9" w:rsidRDefault="00430E61" w:rsidP="000B5FAA">
            <w:pPr>
              <w:adjustRightInd w:val="0"/>
              <w:snapToGrid w:val="0"/>
              <w:jc w:val="left"/>
            </w:pPr>
          </w:p>
        </w:tc>
        <w:tc>
          <w:tcPr>
            <w:tcW w:w="1351" w:type="dxa"/>
          </w:tcPr>
          <w:p w14:paraId="6E11170E" w14:textId="77777777" w:rsidR="00430E61" w:rsidRPr="001F5AB9" w:rsidRDefault="00430E61" w:rsidP="000B5FAA">
            <w:pPr>
              <w:adjustRightInd w:val="0"/>
              <w:snapToGrid w:val="0"/>
              <w:jc w:val="left"/>
            </w:pPr>
          </w:p>
        </w:tc>
        <w:tc>
          <w:tcPr>
            <w:tcW w:w="1351" w:type="dxa"/>
          </w:tcPr>
          <w:p w14:paraId="6FD3982C" w14:textId="6C6EB48B" w:rsidR="00430E61" w:rsidRPr="001F5AB9" w:rsidRDefault="00430E61" w:rsidP="000B5FAA">
            <w:pPr>
              <w:adjustRightInd w:val="0"/>
              <w:snapToGrid w:val="0"/>
              <w:jc w:val="left"/>
            </w:pPr>
          </w:p>
        </w:tc>
      </w:tr>
      <w:tr w:rsidR="00430E61" w:rsidRPr="00EA2F45" w14:paraId="2D6DB1F7" w14:textId="2381C27A" w:rsidTr="00430E61">
        <w:trPr>
          <w:trHeight w:val="510"/>
        </w:trPr>
        <w:tc>
          <w:tcPr>
            <w:tcW w:w="647" w:type="dxa"/>
            <w:vMerge/>
            <w:vAlign w:val="center"/>
          </w:tcPr>
          <w:p w14:paraId="76BB0E03" w14:textId="77777777" w:rsidR="00430E61" w:rsidRPr="00EA2F45" w:rsidRDefault="00430E61" w:rsidP="000B5FAA">
            <w:pPr>
              <w:jc w:val="center"/>
              <w:rPr>
                <w:b/>
                <w:szCs w:val="21"/>
              </w:rPr>
            </w:pPr>
          </w:p>
        </w:tc>
        <w:tc>
          <w:tcPr>
            <w:tcW w:w="951" w:type="dxa"/>
            <w:vMerge/>
            <w:vAlign w:val="center"/>
          </w:tcPr>
          <w:p w14:paraId="011583AD" w14:textId="77777777" w:rsidR="00430E61" w:rsidRPr="00EA2F45" w:rsidRDefault="00430E61" w:rsidP="000B5FAA">
            <w:pPr>
              <w:jc w:val="center"/>
              <w:rPr>
                <w:b/>
                <w:szCs w:val="21"/>
              </w:rPr>
            </w:pPr>
          </w:p>
        </w:tc>
        <w:tc>
          <w:tcPr>
            <w:tcW w:w="2364" w:type="dxa"/>
            <w:vAlign w:val="center"/>
          </w:tcPr>
          <w:p w14:paraId="31693D9E" w14:textId="77777777" w:rsidR="00430E61" w:rsidRPr="00EA2F45" w:rsidRDefault="00430E61" w:rsidP="000B5FAA">
            <w:pPr>
              <w:adjustRightInd w:val="0"/>
              <w:snapToGrid w:val="0"/>
              <w:spacing w:line="360" w:lineRule="auto"/>
              <w:jc w:val="left"/>
              <w:rPr>
                <w:b/>
                <w:szCs w:val="21"/>
              </w:rPr>
            </w:pPr>
            <w:r w:rsidRPr="003363DC">
              <w:rPr>
                <w:rFonts w:hint="eastAsia"/>
              </w:rPr>
              <w:t>▲</w:t>
            </w:r>
            <w:r w:rsidRPr="001F5AB9">
              <w:t>1.1.</w:t>
            </w:r>
            <w:r>
              <w:t xml:space="preserve">7 </w:t>
            </w:r>
            <w:r w:rsidRPr="003363DC">
              <w:rPr>
                <w:rFonts w:hint="eastAsia"/>
              </w:rPr>
              <w:t>内置气压、水压数据采集装置及渗透性数据快速分析数据包。</w:t>
            </w:r>
          </w:p>
        </w:tc>
        <w:tc>
          <w:tcPr>
            <w:tcW w:w="1351" w:type="dxa"/>
          </w:tcPr>
          <w:p w14:paraId="2A082B1A" w14:textId="77777777" w:rsidR="00430E61" w:rsidRPr="003363DC" w:rsidRDefault="00430E61" w:rsidP="000B5FAA">
            <w:pPr>
              <w:adjustRightInd w:val="0"/>
              <w:snapToGrid w:val="0"/>
              <w:spacing w:line="360" w:lineRule="auto"/>
              <w:jc w:val="left"/>
            </w:pPr>
          </w:p>
        </w:tc>
        <w:tc>
          <w:tcPr>
            <w:tcW w:w="1351" w:type="dxa"/>
          </w:tcPr>
          <w:p w14:paraId="5B493F53" w14:textId="77777777" w:rsidR="00430E61" w:rsidRPr="003363DC" w:rsidRDefault="00430E61" w:rsidP="000B5FAA">
            <w:pPr>
              <w:adjustRightInd w:val="0"/>
              <w:snapToGrid w:val="0"/>
              <w:spacing w:line="360" w:lineRule="auto"/>
              <w:jc w:val="left"/>
            </w:pPr>
          </w:p>
        </w:tc>
        <w:tc>
          <w:tcPr>
            <w:tcW w:w="1351" w:type="dxa"/>
          </w:tcPr>
          <w:p w14:paraId="440E8AC7" w14:textId="20AE56EB" w:rsidR="00430E61" w:rsidRPr="003363DC" w:rsidRDefault="00430E61" w:rsidP="000B5FAA">
            <w:pPr>
              <w:adjustRightInd w:val="0"/>
              <w:snapToGrid w:val="0"/>
              <w:spacing w:line="360" w:lineRule="auto"/>
              <w:jc w:val="left"/>
            </w:pPr>
          </w:p>
        </w:tc>
      </w:tr>
      <w:tr w:rsidR="00430E61" w:rsidRPr="00EA2F45" w14:paraId="099DBC2E" w14:textId="7CEEC091" w:rsidTr="00430E61">
        <w:trPr>
          <w:trHeight w:val="510"/>
        </w:trPr>
        <w:tc>
          <w:tcPr>
            <w:tcW w:w="647" w:type="dxa"/>
            <w:vMerge/>
            <w:vAlign w:val="center"/>
          </w:tcPr>
          <w:p w14:paraId="64510E5B" w14:textId="77777777" w:rsidR="00430E61" w:rsidRPr="00EA2F45" w:rsidRDefault="00430E61" w:rsidP="000B5FAA">
            <w:pPr>
              <w:jc w:val="center"/>
              <w:rPr>
                <w:b/>
                <w:szCs w:val="21"/>
              </w:rPr>
            </w:pPr>
          </w:p>
        </w:tc>
        <w:tc>
          <w:tcPr>
            <w:tcW w:w="951" w:type="dxa"/>
            <w:vMerge/>
            <w:vAlign w:val="center"/>
          </w:tcPr>
          <w:p w14:paraId="14A0B568" w14:textId="77777777" w:rsidR="00430E61" w:rsidRPr="00EA2F45" w:rsidRDefault="00430E61" w:rsidP="000B5FAA">
            <w:pPr>
              <w:jc w:val="center"/>
              <w:rPr>
                <w:b/>
                <w:szCs w:val="21"/>
              </w:rPr>
            </w:pPr>
          </w:p>
        </w:tc>
        <w:tc>
          <w:tcPr>
            <w:tcW w:w="2364" w:type="dxa"/>
            <w:vAlign w:val="center"/>
          </w:tcPr>
          <w:p w14:paraId="745C07A2" w14:textId="77777777" w:rsidR="00430E61" w:rsidRPr="00EA2F45" w:rsidRDefault="00430E61" w:rsidP="000B5FAA">
            <w:pPr>
              <w:adjustRightInd w:val="0"/>
              <w:snapToGrid w:val="0"/>
              <w:jc w:val="left"/>
              <w:rPr>
                <w:b/>
                <w:szCs w:val="21"/>
              </w:rPr>
            </w:pPr>
            <w:r>
              <w:rPr>
                <w:rFonts w:hint="eastAsia"/>
              </w:rPr>
              <w:t>1</w:t>
            </w:r>
            <w:r>
              <w:t xml:space="preserve">.2 </w:t>
            </w:r>
            <w:r w:rsidRPr="003363DC">
              <w:rPr>
                <w:rFonts w:hint="eastAsia"/>
              </w:rPr>
              <w:t>原位离子渗透智能测试与分析系统：</w:t>
            </w:r>
          </w:p>
        </w:tc>
        <w:tc>
          <w:tcPr>
            <w:tcW w:w="1351" w:type="dxa"/>
          </w:tcPr>
          <w:p w14:paraId="072085AE" w14:textId="77777777" w:rsidR="00430E61" w:rsidRDefault="00430E61" w:rsidP="000B5FAA">
            <w:pPr>
              <w:adjustRightInd w:val="0"/>
              <w:snapToGrid w:val="0"/>
              <w:jc w:val="left"/>
            </w:pPr>
          </w:p>
        </w:tc>
        <w:tc>
          <w:tcPr>
            <w:tcW w:w="1351" w:type="dxa"/>
          </w:tcPr>
          <w:p w14:paraId="76D8EB73" w14:textId="77777777" w:rsidR="00430E61" w:rsidRDefault="00430E61" w:rsidP="000B5FAA">
            <w:pPr>
              <w:adjustRightInd w:val="0"/>
              <w:snapToGrid w:val="0"/>
              <w:jc w:val="left"/>
            </w:pPr>
          </w:p>
        </w:tc>
        <w:tc>
          <w:tcPr>
            <w:tcW w:w="1351" w:type="dxa"/>
          </w:tcPr>
          <w:p w14:paraId="6E5E776E" w14:textId="240F37B5" w:rsidR="00430E61" w:rsidRDefault="00430E61" w:rsidP="000B5FAA">
            <w:pPr>
              <w:adjustRightInd w:val="0"/>
              <w:snapToGrid w:val="0"/>
              <w:jc w:val="left"/>
            </w:pPr>
          </w:p>
        </w:tc>
      </w:tr>
      <w:tr w:rsidR="00430E61" w:rsidRPr="00EA2F45" w14:paraId="06472D97" w14:textId="3918A16F" w:rsidTr="00430E61">
        <w:trPr>
          <w:trHeight w:val="510"/>
        </w:trPr>
        <w:tc>
          <w:tcPr>
            <w:tcW w:w="647" w:type="dxa"/>
            <w:vMerge/>
            <w:vAlign w:val="center"/>
          </w:tcPr>
          <w:p w14:paraId="0348DA9A" w14:textId="77777777" w:rsidR="00430E61" w:rsidRPr="00EA2F45" w:rsidRDefault="00430E61" w:rsidP="000B5FAA">
            <w:pPr>
              <w:jc w:val="center"/>
              <w:rPr>
                <w:b/>
                <w:szCs w:val="21"/>
              </w:rPr>
            </w:pPr>
          </w:p>
        </w:tc>
        <w:tc>
          <w:tcPr>
            <w:tcW w:w="951" w:type="dxa"/>
            <w:vMerge/>
            <w:vAlign w:val="center"/>
          </w:tcPr>
          <w:p w14:paraId="1CF6E7AA" w14:textId="77777777" w:rsidR="00430E61" w:rsidRPr="00EA2F45" w:rsidRDefault="00430E61" w:rsidP="000B5FAA">
            <w:pPr>
              <w:jc w:val="center"/>
              <w:rPr>
                <w:b/>
                <w:szCs w:val="21"/>
              </w:rPr>
            </w:pPr>
          </w:p>
        </w:tc>
        <w:tc>
          <w:tcPr>
            <w:tcW w:w="2364" w:type="dxa"/>
            <w:vAlign w:val="center"/>
          </w:tcPr>
          <w:p w14:paraId="4722348F" w14:textId="77777777" w:rsidR="00430E61" w:rsidRPr="00EA2F45" w:rsidRDefault="00430E61" w:rsidP="000B5FAA">
            <w:pPr>
              <w:adjustRightInd w:val="0"/>
              <w:snapToGrid w:val="0"/>
              <w:spacing w:line="360" w:lineRule="auto"/>
              <w:jc w:val="left"/>
              <w:rPr>
                <w:szCs w:val="21"/>
              </w:rPr>
            </w:pPr>
            <w:r w:rsidRPr="001F5AB9">
              <w:rPr>
                <w:rFonts w:hint="eastAsia"/>
              </w:rPr>
              <w:t>★</w:t>
            </w:r>
            <w:r w:rsidRPr="001F5AB9">
              <w:t>1.2</w:t>
            </w:r>
            <w:r>
              <w:t>.</w:t>
            </w:r>
            <w:r w:rsidRPr="003363DC">
              <w:rPr>
                <w:rFonts w:hint="eastAsia"/>
              </w:rPr>
              <w:t>1</w:t>
            </w:r>
            <w:r>
              <w:rPr>
                <w:rFonts w:hint="eastAsia"/>
              </w:rPr>
              <w:t xml:space="preserve"> </w:t>
            </w:r>
            <w:r w:rsidRPr="003363DC">
              <w:rPr>
                <w:rFonts w:hint="eastAsia"/>
              </w:rPr>
              <w:t>主要功能：无损测试原位表层混凝土氯离子渗透系数</w:t>
            </w:r>
            <w:r>
              <w:rPr>
                <w:rFonts w:hint="eastAsia"/>
              </w:rPr>
              <w:t>。</w:t>
            </w:r>
          </w:p>
        </w:tc>
        <w:tc>
          <w:tcPr>
            <w:tcW w:w="1351" w:type="dxa"/>
          </w:tcPr>
          <w:p w14:paraId="121DACCC" w14:textId="77777777" w:rsidR="00430E61" w:rsidRPr="001F5AB9" w:rsidRDefault="00430E61" w:rsidP="000B5FAA">
            <w:pPr>
              <w:adjustRightInd w:val="0"/>
              <w:snapToGrid w:val="0"/>
              <w:spacing w:line="360" w:lineRule="auto"/>
              <w:jc w:val="left"/>
            </w:pPr>
          </w:p>
        </w:tc>
        <w:tc>
          <w:tcPr>
            <w:tcW w:w="1351" w:type="dxa"/>
          </w:tcPr>
          <w:p w14:paraId="3A9A598F" w14:textId="77777777" w:rsidR="00430E61" w:rsidRPr="001F5AB9" w:rsidRDefault="00430E61" w:rsidP="000B5FAA">
            <w:pPr>
              <w:adjustRightInd w:val="0"/>
              <w:snapToGrid w:val="0"/>
              <w:spacing w:line="360" w:lineRule="auto"/>
              <w:jc w:val="left"/>
            </w:pPr>
          </w:p>
        </w:tc>
        <w:tc>
          <w:tcPr>
            <w:tcW w:w="1351" w:type="dxa"/>
          </w:tcPr>
          <w:p w14:paraId="00F5FD83" w14:textId="7ACD8CAA" w:rsidR="00430E61" w:rsidRPr="001F5AB9" w:rsidRDefault="00430E61" w:rsidP="000B5FAA">
            <w:pPr>
              <w:adjustRightInd w:val="0"/>
              <w:snapToGrid w:val="0"/>
              <w:spacing w:line="360" w:lineRule="auto"/>
              <w:jc w:val="left"/>
            </w:pPr>
          </w:p>
        </w:tc>
      </w:tr>
      <w:tr w:rsidR="00430E61" w:rsidRPr="00EA2F45" w14:paraId="50646556" w14:textId="780B4A6D" w:rsidTr="00430E61">
        <w:trPr>
          <w:trHeight w:val="510"/>
        </w:trPr>
        <w:tc>
          <w:tcPr>
            <w:tcW w:w="647" w:type="dxa"/>
            <w:vMerge/>
            <w:vAlign w:val="center"/>
          </w:tcPr>
          <w:p w14:paraId="73ACB2F3" w14:textId="77777777" w:rsidR="00430E61" w:rsidRPr="00EA2F45" w:rsidRDefault="00430E61" w:rsidP="000B5FAA">
            <w:pPr>
              <w:jc w:val="center"/>
              <w:rPr>
                <w:b/>
                <w:szCs w:val="21"/>
              </w:rPr>
            </w:pPr>
          </w:p>
        </w:tc>
        <w:tc>
          <w:tcPr>
            <w:tcW w:w="951" w:type="dxa"/>
            <w:vMerge/>
            <w:vAlign w:val="center"/>
          </w:tcPr>
          <w:p w14:paraId="4359FDDA" w14:textId="77777777" w:rsidR="00430E61" w:rsidRPr="00EA2F45" w:rsidRDefault="00430E61" w:rsidP="000B5FAA">
            <w:pPr>
              <w:jc w:val="center"/>
              <w:rPr>
                <w:b/>
                <w:szCs w:val="21"/>
              </w:rPr>
            </w:pPr>
          </w:p>
        </w:tc>
        <w:tc>
          <w:tcPr>
            <w:tcW w:w="2364" w:type="dxa"/>
            <w:vAlign w:val="center"/>
          </w:tcPr>
          <w:p w14:paraId="6E6C6B7C" w14:textId="77777777" w:rsidR="00430E61" w:rsidRPr="00EA2F45" w:rsidRDefault="00430E61" w:rsidP="000B5FAA">
            <w:pPr>
              <w:adjustRightInd w:val="0"/>
              <w:snapToGrid w:val="0"/>
              <w:spacing w:line="360" w:lineRule="auto"/>
              <w:jc w:val="left"/>
              <w:rPr>
                <w:b/>
                <w:szCs w:val="21"/>
              </w:rPr>
            </w:pPr>
            <w:r w:rsidRPr="001F5AB9">
              <w:t>1.2.</w:t>
            </w:r>
            <w:r w:rsidRPr="003363DC">
              <w:rPr>
                <w:rFonts w:hint="eastAsia"/>
              </w:rPr>
              <w:t>2</w:t>
            </w:r>
            <w:r>
              <w:rPr>
                <w:rFonts w:hint="eastAsia"/>
              </w:rPr>
              <w:t xml:space="preserve"> </w:t>
            </w:r>
            <w:r w:rsidRPr="003363DC">
              <w:rPr>
                <w:rFonts w:hint="eastAsia"/>
              </w:rPr>
              <w:t>智能电压调节功能，测试电压能够根据混凝土性能在</w:t>
            </w:r>
            <w:r w:rsidRPr="003363DC">
              <w:rPr>
                <w:rFonts w:hint="eastAsia"/>
              </w:rPr>
              <w:t>30V</w:t>
            </w:r>
            <w:r w:rsidRPr="003363DC">
              <w:rPr>
                <w:rFonts w:hint="eastAsia"/>
              </w:rPr>
              <w:t>～</w:t>
            </w:r>
            <w:r w:rsidRPr="003363DC">
              <w:rPr>
                <w:rFonts w:hint="eastAsia"/>
              </w:rPr>
              <w:t>60V</w:t>
            </w:r>
            <w:r w:rsidRPr="003363DC">
              <w:rPr>
                <w:rFonts w:hint="eastAsia"/>
              </w:rPr>
              <w:t>范围内自动调节</w:t>
            </w:r>
            <w:r>
              <w:rPr>
                <w:rFonts w:hint="eastAsia"/>
              </w:rPr>
              <w:t>。</w:t>
            </w:r>
          </w:p>
        </w:tc>
        <w:tc>
          <w:tcPr>
            <w:tcW w:w="1351" w:type="dxa"/>
          </w:tcPr>
          <w:p w14:paraId="5E9D43EB" w14:textId="77777777" w:rsidR="00430E61" w:rsidRPr="001F5AB9" w:rsidRDefault="00430E61" w:rsidP="000B5FAA">
            <w:pPr>
              <w:adjustRightInd w:val="0"/>
              <w:snapToGrid w:val="0"/>
              <w:spacing w:line="360" w:lineRule="auto"/>
              <w:jc w:val="left"/>
            </w:pPr>
          </w:p>
        </w:tc>
        <w:tc>
          <w:tcPr>
            <w:tcW w:w="1351" w:type="dxa"/>
          </w:tcPr>
          <w:p w14:paraId="683963A5" w14:textId="77777777" w:rsidR="00430E61" w:rsidRPr="001F5AB9" w:rsidRDefault="00430E61" w:rsidP="000B5FAA">
            <w:pPr>
              <w:adjustRightInd w:val="0"/>
              <w:snapToGrid w:val="0"/>
              <w:spacing w:line="360" w:lineRule="auto"/>
              <w:jc w:val="left"/>
            </w:pPr>
          </w:p>
        </w:tc>
        <w:tc>
          <w:tcPr>
            <w:tcW w:w="1351" w:type="dxa"/>
          </w:tcPr>
          <w:p w14:paraId="64332E82" w14:textId="4E6A89E8" w:rsidR="00430E61" w:rsidRPr="001F5AB9" w:rsidRDefault="00430E61" w:rsidP="000B5FAA">
            <w:pPr>
              <w:adjustRightInd w:val="0"/>
              <w:snapToGrid w:val="0"/>
              <w:spacing w:line="360" w:lineRule="auto"/>
              <w:jc w:val="left"/>
            </w:pPr>
          </w:p>
        </w:tc>
      </w:tr>
      <w:tr w:rsidR="00430E61" w:rsidRPr="00EA2F45" w14:paraId="2E158C85" w14:textId="1A8C20CC" w:rsidTr="00430E61">
        <w:trPr>
          <w:trHeight w:val="525"/>
        </w:trPr>
        <w:tc>
          <w:tcPr>
            <w:tcW w:w="647" w:type="dxa"/>
            <w:vMerge/>
            <w:vAlign w:val="center"/>
          </w:tcPr>
          <w:p w14:paraId="369086A9" w14:textId="77777777" w:rsidR="00430E61" w:rsidRPr="00EA2F45" w:rsidRDefault="00430E61" w:rsidP="000B5FAA">
            <w:pPr>
              <w:jc w:val="center"/>
              <w:rPr>
                <w:b/>
                <w:szCs w:val="21"/>
              </w:rPr>
            </w:pPr>
          </w:p>
        </w:tc>
        <w:tc>
          <w:tcPr>
            <w:tcW w:w="951" w:type="dxa"/>
            <w:vMerge/>
            <w:vAlign w:val="center"/>
          </w:tcPr>
          <w:p w14:paraId="618AC2E1" w14:textId="77777777" w:rsidR="00430E61" w:rsidRPr="00EA2F45" w:rsidRDefault="00430E61" w:rsidP="000B5FAA">
            <w:pPr>
              <w:jc w:val="center"/>
              <w:rPr>
                <w:b/>
                <w:szCs w:val="21"/>
              </w:rPr>
            </w:pPr>
          </w:p>
        </w:tc>
        <w:tc>
          <w:tcPr>
            <w:tcW w:w="2364" w:type="dxa"/>
            <w:vAlign w:val="center"/>
          </w:tcPr>
          <w:p w14:paraId="23632880" w14:textId="77777777" w:rsidR="00430E61" w:rsidRPr="00EA2F45" w:rsidRDefault="00430E61" w:rsidP="000B5FAA">
            <w:pPr>
              <w:adjustRightInd w:val="0"/>
              <w:snapToGrid w:val="0"/>
              <w:spacing w:line="360" w:lineRule="auto"/>
              <w:jc w:val="left"/>
              <w:rPr>
                <w:b/>
                <w:szCs w:val="21"/>
              </w:rPr>
            </w:pPr>
            <w:r w:rsidRPr="001F5AB9">
              <w:t>1.2.</w:t>
            </w:r>
            <w:r w:rsidRPr="003363DC">
              <w:rPr>
                <w:rFonts w:hint="eastAsia"/>
              </w:rPr>
              <w:t>3</w:t>
            </w:r>
            <w:r>
              <w:rPr>
                <w:rFonts w:hint="eastAsia"/>
              </w:rPr>
              <w:t xml:space="preserve"> </w:t>
            </w:r>
            <w:r w:rsidRPr="003363DC">
              <w:rPr>
                <w:rFonts w:hint="eastAsia"/>
              </w:rPr>
              <w:t>能够同时实时监测电导、电流、温度三个参数。电导测试范围</w:t>
            </w:r>
            <w:r>
              <w:rPr>
                <w:rFonts w:hint="eastAsia"/>
              </w:rPr>
              <w:t>至少包含</w:t>
            </w:r>
            <w:r w:rsidRPr="003363DC">
              <w:rPr>
                <w:rFonts w:hint="eastAsia"/>
              </w:rPr>
              <w:t>0.02</w:t>
            </w:r>
            <w:r w:rsidRPr="003363DC">
              <w:rPr>
                <w:rFonts w:hint="eastAsia"/>
              </w:rPr>
              <w:t>～</w:t>
            </w:r>
            <w:r w:rsidRPr="003363DC">
              <w:rPr>
                <w:rFonts w:hint="eastAsia"/>
              </w:rPr>
              <w:t>6000</w:t>
            </w:r>
            <w:r w:rsidRPr="003363DC">
              <w:rPr>
                <w:rFonts w:hint="eastAsia"/>
              </w:rPr>
              <w:t>×</w:t>
            </w:r>
            <w:r w:rsidRPr="003363DC">
              <w:rPr>
                <w:rFonts w:hint="eastAsia"/>
              </w:rPr>
              <w:t>10</w:t>
            </w:r>
            <w:r w:rsidRPr="00D92C16">
              <w:rPr>
                <w:vertAlign w:val="superscript"/>
              </w:rPr>
              <w:t>-6</w:t>
            </w:r>
            <w:r w:rsidRPr="003363DC">
              <w:rPr>
                <w:rFonts w:hint="eastAsia"/>
              </w:rPr>
              <w:t xml:space="preserve"> S/cm</w:t>
            </w:r>
            <w:r w:rsidRPr="003363DC">
              <w:rPr>
                <w:rFonts w:hint="eastAsia"/>
              </w:rPr>
              <w:t>（测试精度</w:t>
            </w:r>
            <w:r>
              <w:rPr>
                <w:rFonts w:hint="eastAsia"/>
              </w:rPr>
              <w:t>不低于</w:t>
            </w:r>
            <w:r w:rsidRPr="003363DC">
              <w:rPr>
                <w:rFonts w:hint="eastAsia"/>
              </w:rPr>
              <w:t>0.005</w:t>
            </w:r>
            <w:r w:rsidRPr="003363DC">
              <w:rPr>
                <w:rFonts w:hint="eastAsia"/>
              </w:rPr>
              <w:t>×</w:t>
            </w:r>
            <w:r w:rsidRPr="003363DC">
              <w:rPr>
                <w:rFonts w:hint="eastAsia"/>
              </w:rPr>
              <w:t>10</w:t>
            </w:r>
            <w:r w:rsidRPr="00D92C16">
              <w:rPr>
                <w:vertAlign w:val="superscript"/>
              </w:rPr>
              <w:t>-6</w:t>
            </w:r>
            <w:r w:rsidRPr="003363DC">
              <w:rPr>
                <w:rFonts w:hint="eastAsia"/>
              </w:rPr>
              <w:t xml:space="preserve"> S/cm</w:t>
            </w:r>
            <w:r w:rsidRPr="003363DC">
              <w:rPr>
                <w:rFonts w:hint="eastAsia"/>
              </w:rPr>
              <w:t>）；电流测试范围</w:t>
            </w:r>
            <w:r>
              <w:rPr>
                <w:rFonts w:hint="eastAsia"/>
              </w:rPr>
              <w:t>至少包含</w:t>
            </w:r>
            <w:r w:rsidRPr="003363DC">
              <w:rPr>
                <w:rFonts w:hint="eastAsia"/>
              </w:rPr>
              <w:t>0.001</w:t>
            </w:r>
            <w:r w:rsidRPr="003363DC">
              <w:rPr>
                <w:rFonts w:hint="eastAsia"/>
              </w:rPr>
              <w:t>～</w:t>
            </w:r>
            <w:r w:rsidRPr="003363DC">
              <w:rPr>
                <w:rFonts w:hint="eastAsia"/>
              </w:rPr>
              <w:t>1.50 A</w:t>
            </w:r>
            <w:r w:rsidRPr="003363DC">
              <w:rPr>
                <w:rFonts w:hint="eastAsia"/>
              </w:rPr>
              <w:t>（测试精度</w:t>
            </w:r>
            <w:r>
              <w:rPr>
                <w:rFonts w:hint="eastAsia"/>
              </w:rPr>
              <w:t>不低于</w:t>
            </w:r>
            <w:r w:rsidRPr="003363DC">
              <w:rPr>
                <w:rFonts w:hint="eastAsia"/>
              </w:rPr>
              <w:t>0.0005 A</w:t>
            </w:r>
            <w:r w:rsidRPr="003363DC">
              <w:rPr>
                <w:rFonts w:hint="eastAsia"/>
              </w:rPr>
              <w:t>）；温度测试范围</w:t>
            </w:r>
            <w:r>
              <w:rPr>
                <w:rFonts w:hint="eastAsia"/>
              </w:rPr>
              <w:t>包含</w:t>
            </w:r>
            <w:r w:rsidRPr="003363DC">
              <w:rPr>
                <w:rFonts w:hint="eastAsia"/>
              </w:rPr>
              <w:t>0</w:t>
            </w:r>
            <w:r w:rsidRPr="003363DC">
              <w:rPr>
                <w:rFonts w:hint="eastAsia"/>
              </w:rPr>
              <w:t>～</w:t>
            </w:r>
            <w:r w:rsidRPr="003363DC">
              <w:rPr>
                <w:rFonts w:hint="eastAsia"/>
              </w:rPr>
              <w:t xml:space="preserve">50 </w:t>
            </w:r>
            <w:r w:rsidRPr="00D92C16">
              <w:rPr>
                <w:vertAlign w:val="superscript"/>
              </w:rPr>
              <w:t>o</w:t>
            </w:r>
            <w:r w:rsidRPr="003363DC">
              <w:rPr>
                <w:rFonts w:hint="eastAsia"/>
              </w:rPr>
              <w:t>C</w:t>
            </w:r>
            <w:r w:rsidRPr="003363DC">
              <w:rPr>
                <w:rFonts w:hint="eastAsia"/>
              </w:rPr>
              <w:t>（测试精度</w:t>
            </w:r>
            <w:r>
              <w:rPr>
                <w:rFonts w:hint="eastAsia"/>
              </w:rPr>
              <w:t>不低于</w:t>
            </w:r>
            <w:r w:rsidRPr="003363DC">
              <w:rPr>
                <w:rFonts w:hint="eastAsia"/>
              </w:rPr>
              <w:t>0.01</w:t>
            </w:r>
            <w:r w:rsidRPr="00D92C16">
              <w:rPr>
                <w:vertAlign w:val="superscript"/>
              </w:rPr>
              <w:t xml:space="preserve"> o</w:t>
            </w:r>
            <w:r w:rsidRPr="003363DC">
              <w:rPr>
                <w:rFonts w:hint="eastAsia"/>
              </w:rPr>
              <w:t>C</w:t>
            </w:r>
            <w:r w:rsidRPr="003363DC">
              <w:rPr>
                <w:rFonts w:hint="eastAsia"/>
              </w:rPr>
              <w:t>）</w:t>
            </w:r>
            <w:r>
              <w:rPr>
                <w:rFonts w:hint="eastAsia"/>
              </w:rPr>
              <w:t>。</w:t>
            </w:r>
          </w:p>
        </w:tc>
        <w:tc>
          <w:tcPr>
            <w:tcW w:w="1351" w:type="dxa"/>
          </w:tcPr>
          <w:p w14:paraId="7F4C6DEC" w14:textId="77777777" w:rsidR="00430E61" w:rsidRPr="001F5AB9" w:rsidRDefault="00430E61" w:rsidP="000B5FAA">
            <w:pPr>
              <w:adjustRightInd w:val="0"/>
              <w:snapToGrid w:val="0"/>
              <w:spacing w:line="360" w:lineRule="auto"/>
              <w:jc w:val="left"/>
            </w:pPr>
          </w:p>
        </w:tc>
        <w:tc>
          <w:tcPr>
            <w:tcW w:w="1351" w:type="dxa"/>
          </w:tcPr>
          <w:p w14:paraId="1C1F2873" w14:textId="77777777" w:rsidR="00430E61" w:rsidRPr="001F5AB9" w:rsidRDefault="00430E61" w:rsidP="000B5FAA">
            <w:pPr>
              <w:adjustRightInd w:val="0"/>
              <w:snapToGrid w:val="0"/>
              <w:spacing w:line="360" w:lineRule="auto"/>
              <w:jc w:val="left"/>
            </w:pPr>
          </w:p>
        </w:tc>
        <w:tc>
          <w:tcPr>
            <w:tcW w:w="1351" w:type="dxa"/>
          </w:tcPr>
          <w:p w14:paraId="0CD2F759" w14:textId="7CB08D06" w:rsidR="00430E61" w:rsidRPr="001F5AB9" w:rsidRDefault="00430E61" w:rsidP="000B5FAA">
            <w:pPr>
              <w:adjustRightInd w:val="0"/>
              <w:snapToGrid w:val="0"/>
              <w:spacing w:line="360" w:lineRule="auto"/>
              <w:jc w:val="left"/>
            </w:pPr>
          </w:p>
        </w:tc>
      </w:tr>
      <w:tr w:rsidR="00430E61" w:rsidRPr="00EA2F45" w14:paraId="79573EE7" w14:textId="1467BE84" w:rsidTr="00430E61">
        <w:trPr>
          <w:trHeight w:val="525"/>
        </w:trPr>
        <w:tc>
          <w:tcPr>
            <w:tcW w:w="647" w:type="dxa"/>
            <w:vMerge/>
            <w:vAlign w:val="center"/>
          </w:tcPr>
          <w:p w14:paraId="0BBC91E0" w14:textId="77777777" w:rsidR="00430E61" w:rsidRPr="00EA2F45" w:rsidRDefault="00430E61" w:rsidP="000B5FAA">
            <w:pPr>
              <w:jc w:val="center"/>
              <w:rPr>
                <w:b/>
                <w:szCs w:val="21"/>
              </w:rPr>
            </w:pPr>
          </w:p>
        </w:tc>
        <w:tc>
          <w:tcPr>
            <w:tcW w:w="951" w:type="dxa"/>
            <w:vMerge/>
            <w:vAlign w:val="center"/>
          </w:tcPr>
          <w:p w14:paraId="5C3503C2" w14:textId="77777777" w:rsidR="00430E61" w:rsidRPr="00EA2F45" w:rsidRDefault="00430E61" w:rsidP="000B5FAA">
            <w:pPr>
              <w:jc w:val="center"/>
              <w:rPr>
                <w:b/>
                <w:szCs w:val="21"/>
              </w:rPr>
            </w:pPr>
          </w:p>
        </w:tc>
        <w:tc>
          <w:tcPr>
            <w:tcW w:w="2364" w:type="dxa"/>
            <w:vAlign w:val="center"/>
          </w:tcPr>
          <w:p w14:paraId="78DE0AF5" w14:textId="77777777" w:rsidR="00430E61" w:rsidRDefault="00430E61" w:rsidP="000B5FAA">
            <w:pPr>
              <w:adjustRightInd w:val="0"/>
              <w:snapToGrid w:val="0"/>
              <w:jc w:val="left"/>
              <w:rPr>
                <w:kern w:val="0"/>
                <w:szCs w:val="21"/>
              </w:rPr>
            </w:pPr>
            <w:r w:rsidRPr="001F5AB9">
              <w:t>1.2.</w:t>
            </w:r>
            <w:r w:rsidRPr="003363DC">
              <w:rPr>
                <w:rFonts w:hint="eastAsia"/>
              </w:rPr>
              <w:t>4</w:t>
            </w:r>
            <w:r w:rsidRPr="003363DC">
              <w:rPr>
                <w:rFonts w:hint="eastAsia"/>
              </w:rPr>
              <w:t>具有</w:t>
            </w:r>
            <w:r>
              <w:rPr>
                <w:rFonts w:hint="eastAsia"/>
              </w:rPr>
              <w:t>通过仪器面板</w:t>
            </w:r>
            <w:r w:rsidRPr="003363DC">
              <w:rPr>
                <w:rFonts w:hint="eastAsia"/>
              </w:rPr>
              <w:t>调节</w:t>
            </w:r>
            <w:r>
              <w:rPr>
                <w:rFonts w:hint="eastAsia"/>
              </w:rPr>
              <w:t>控制</w:t>
            </w:r>
            <w:r w:rsidRPr="003363DC">
              <w:rPr>
                <w:rFonts w:hint="eastAsia"/>
              </w:rPr>
              <w:t>测试精度</w:t>
            </w:r>
            <w:r>
              <w:rPr>
                <w:rFonts w:hint="eastAsia"/>
              </w:rPr>
              <w:t>的</w:t>
            </w:r>
            <w:r w:rsidRPr="003363DC">
              <w:rPr>
                <w:rFonts w:hint="eastAsia"/>
              </w:rPr>
              <w:t>功能</w:t>
            </w:r>
          </w:p>
        </w:tc>
        <w:tc>
          <w:tcPr>
            <w:tcW w:w="1351" w:type="dxa"/>
          </w:tcPr>
          <w:p w14:paraId="5D2A9A00" w14:textId="77777777" w:rsidR="00430E61" w:rsidRPr="001F5AB9" w:rsidRDefault="00430E61" w:rsidP="000B5FAA">
            <w:pPr>
              <w:adjustRightInd w:val="0"/>
              <w:snapToGrid w:val="0"/>
              <w:jc w:val="left"/>
            </w:pPr>
          </w:p>
        </w:tc>
        <w:tc>
          <w:tcPr>
            <w:tcW w:w="1351" w:type="dxa"/>
          </w:tcPr>
          <w:p w14:paraId="57D59797" w14:textId="77777777" w:rsidR="00430E61" w:rsidRPr="001F5AB9" w:rsidRDefault="00430E61" w:rsidP="000B5FAA">
            <w:pPr>
              <w:adjustRightInd w:val="0"/>
              <w:snapToGrid w:val="0"/>
              <w:jc w:val="left"/>
            </w:pPr>
          </w:p>
        </w:tc>
        <w:tc>
          <w:tcPr>
            <w:tcW w:w="1351" w:type="dxa"/>
          </w:tcPr>
          <w:p w14:paraId="6B0495BB" w14:textId="725F949F" w:rsidR="00430E61" w:rsidRPr="001F5AB9" w:rsidRDefault="00430E61" w:rsidP="000B5FAA">
            <w:pPr>
              <w:adjustRightInd w:val="0"/>
              <w:snapToGrid w:val="0"/>
              <w:jc w:val="left"/>
            </w:pPr>
          </w:p>
        </w:tc>
      </w:tr>
      <w:tr w:rsidR="00430E61" w:rsidRPr="00EA2F45" w14:paraId="6667957D" w14:textId="29F12796" w:rsidTr="00430E61">
        <w:trPr>
          <w:trHeight w:val="525"/>
        </w:trPr>
        <w:tc>
          <w:tcPr>
            <w:tcW w:w="647" w:type="dxa"/>
            <w:vMerge/>
            <w:vAlign w:val="center"/>
          </w:tcPr>
          <w:p w14:paraId="23152552" w14:textId="77777777" w:rsidR="00430E61" w:rsidRPr="00EA2F45" w:rsidRDefault="00430E61" w:rsidP="000B5FAA">
            <w:pPr>
              <w:jc w:val="center"/>
              <w:rPr>
                <w:b/>
                <w:szCs w:val="21"/>
              </w:rPr>
            </w:pPr>
          </w:p>
        </w:tc>
        <w:tc>
          <w:tcPr>
            <w:tcW w:w="951" w:type="dxa"/>
            <w:vMerge/>
            <w:vAlign w:val="center"/>
          </w:tcPr>
          <w:p w14:paraId="7D4588F0" w14:textId="77777777" w:rsidR="00430E61" w:rsidRPr="00EA2F45" w:rsidRDefault="00430E61" w:rsidP="000B5FAA">
            <w:pPr>
              <w:jc w:val="center"/>
              <w:rPr>
                <w:b/>
                <w:szCs w:val="21"/>
              </w:rPr>
            </w:pPr>
          </w:p>
        </w:tc>
        <w:tc>
          <w:tcPr>
            <w:tcW w:w="2364" w:type="dxa"/>
            <w:vAlign w:val="center"/>
          </w:tcPr>
          <w:p w14:paraId="6FA34A55" w14:textId="77777777" w:rsidR="00430E61" w:rsidRDefault="00430E61" w:rsidP="000B5FAA">
            <w:pPr>
              <w:adjustRightInd w:val="0"/>
              <w:snapToGrid w:val="0"/>
              <w:jc w:val="left"/>
              <w:rPr>
                <w:kern w:val="0"/>
                <w:szCs w:val="21"/>
              </w:rPr>
            </w:pPr>
            <w:r w:rsidRPr="003363DC">
              <w:rPr>
                <w:rFonts w:hint="eastAsia"/>
              </w:rPr>
              <w:t>▲</w:t>
            </w:r>
            <w:r w:rsidRPr="001F5AB9">
              <w:t>1.2.</w:t>
            </w:r>
            <w:r w:rsidRPr="003363DC">
              <w:rPr>
                <w:rFonts w:hint="eastAsia"/>
              </w:rPr>
              <w:t>5</w:t>
            </w:r>
            <w:r>
              <w:rPr>
                <w:rFonts w:hint="eastAsia"/>
              </w:rPr>
              <w:t xml:space="preserve"> </w:t>
            </w:r>
            <w:r w:rsidRPr="003363DC">
              <w:rPr>
                <w:rFonts w:hint="eastAsia"/>
              </w:rPr>
              <w:t>具有数据采集、分析等配套软件</w:t>
            </w:r>
            <w:r>
              <w:rPr>
                <w:rFonts w:hint="eastAsia"/>
              </w:rPr>
              <w:t>。</w:t>
            </w:r>
          </w:p>
        </w:tc>
        <w:tc>
          <w:tcPr>
            <w:tcW w:w="1351" w:type="dxa"/>
          </w:tcPr>
          <w:p w14:paraId="59A84C74" w14:textId="77777777" w:rsidR="00430E61" w:rsidRPr="003363DC" w:rsidRDefault="00430E61" w:rsidP="000B5FAA">
            <w:pPr>
              <w:adjustRightInd w:val="0"/>
              <w:snapToGrid w:val="0"/>
              <w:jc w:val="left"/>
            </w:pPr>
          </w:p>
        </w:tc>
        <w:tc>
          <w:tcPr>
            <w:tcW w:w="1351" w:type="dxa"/>
          </w:tcPr>
          <w:p w14:paraId="0AA8E719" w14:textId="77777777" w:rsidR="00430E61" w:rsidRPr="003363DC" w:rsidRDefault="00430E61" w:rsidP="000B5FAA">
            <w:pPr>
              <w:adjustRightInd w:val="0"/>
              <w:snapToGrid w:val="0"/>
              <w:jc w:val="left"/>
            </w:pPr>
          </w:p>
        </w:tc>
        <w:tc>
          <w:tcPr>
            <w:tcW w:w="1351" w:type="dxa"/>
          </w:tcPr>
          <w:p w14:paraId="23887AB0" w14:textId="38255133" w:rsidR="00430E61" w:rsidRPr="003363DC" w:rsidRDefault="00430E61" w:rsidP="000B5FAA">
            <w:pPr>
              <w:adjustRightInd w:val="0"/>
              <w:snapToGrid w:val="0"/>
              <w:jc w:val="left"/>
            </w:pPr>
          </w:p>
        </w:tc>
      </w:tr>
    </w:tbl>
    <w:p w14:paraId="3BAB9703" w14:textId="77777777" w:rsidR="00430E61" w:rsidRPr="00430E61" w:rsidRDefault="00430E61" w:rsidP="009E6DD0">
      <w:pPr>
        <w:rPr>
          <w:sz w:val="24"/>
        </w:rPr>
      </w:pPr>
    </w:p>
    <w:p w14:paraId="40CD1712" w14:textId="77777777" w:rsidR="00430E61" w:rsidRDefault="00430E61"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3F33F6A" w14:textId="77777777" w:rsidR="00430E61" w:rsidRDefault="00430E61"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
        <w:gridCol w:w="1066"/>
        <w:gridCol w:w="2386"/>
        <w:gridCol w:w="1302"/>
        <w:gridCol w:w="1302"/>
        <w:gridCol w:w="1302"/>
      </w:tblGrid>
      <w:tr w:rsidR="00430E61" w:rsidRPr="00B56B2E" w14:paraId="2EEC1C78" w14:textId="67BEBA0B" w:rsidTr="00AF33FA">
        <w:trPr>
          <w:trHeight w:val="567"/>
        </w:trPr>
        <w:tc>
          <w:tcPr>
            <w:tcW w:w="837" w:type="dxa"/>
            <w:tcBorders>
              <w:top w:val="single" w:sz="4" w:space="0" w:color="auto"/>
              <w:left w:val="single" w:sz="4" w:space="0" w:color="auto"/>
              <w:bottom w:val="single" w:sz="4" w:space="0" w:color="auto"/>
              <w:right w:val="single" w:sz="4" w:space="0" w:color="auto"/>
            </w:tcBorders>
            <w:vAlign w:val="center"/>
          </w:tcPr>
          <w:p w14:paraId="028C7606" w14:textId="77777777" w:rsidR="00430E61" w:rsidRPr="00B56B2E" w:rsidRDefault="00430E61" w:rsidP="00430E61">
            <w:pPr>
              <w:jc w:val="center"/>
              <w:rPr>
                <w:b/>
              </w:rPr>
            </w:pPr>
            <w:r w:rsidRPr="00B56B2E">
              <w:rPr>
                <w:b/>
              </w:rPr>
              <w:t>序号</w:t>
            </w:r>
          </w:p>
        </w:tc>
        <w:tc>
          <w:tcPr>
            <w:tcW w:w="1066" w:type="dxa"/>
            <w:tcBorders>
              <w:top w:val="single" w:sz="4" w:space="0" w:color="auto"/>
              <w:left w:val="single" w:sz="4" w:space="0" w:color="auto"/>
              <w:bottom w:val="single" w:sz="4" w:space="0" w:color="auto"/>
              <w:right w:val="single" w:sz="4" w:space="0" w:color="auto"/>
            </w:tcBorders>
            <w:vAlign w:val="center"/>
          </w:tcPr>
          <w:p w14:paraId="619873C2" w14:textId="77777777" w:rsidR="00430E61" w:rsidRPr="00B56B2E" w:rsidRDefault="00430E61" w:rsidP="00430E61">
            <w:pPr>
              <w:jc w:val="center"/>
              <w:rPr>
                <w:b/>
              </w:rPr>
            </w:pPr>
            <w:r w:rsidRPr="00B56B2E">
              <w:rPr>
                <w:b/>
              </w:rPr>
              <w:t>目录</w:t>
            </w:r>
          </w:p>
        </w:tc>
        <w:tc>
          <w:tcPr>
            <w:tcW w:w="2386" w:type="dxa"/>
            <w:tcBorders>
              <w:top w:val="single" w:sz="4" w:space="0" w:color="auto"/>
              <w:left w:val="single" w:sz="4" w:space="0" w:color="auto"/>
              <w:bottom w:val="single" w:sz="4" w:space="0" w:color="auto"/>
              <w:right w:val="single" w:sz="4" w:space="0" w:color="auto"/>
            </w:tcBorders>
            <w:vAlign w:val="center"/>
          </w:tcPr>
          <w:p w14:paraId="309DC06F" w14:textId="77777777" w:rsidR="00430E61" w:rsidRPr="00B56B2E" w:rsidRDefault="00430E61" w:rsidP="00430E61">
            <w:pPr>
              <w:jc w:val="center"/>
              <w:rPr>
                <w:b/>
              </w:rPr>
            </w:pPr>
            <w:r w:rsidRPr="00B56B2E">
              <w:rPr>
                <w:b/>
              </w:rPr>
              <w:t>招标商务需求</w:t>
            </w:r>
          </w:p>
        </w:tc>
        <w:tc>
          <w:tcPr>
            <w:tcW w:w="1302" w:type="dxa"/>
            <w:tcBorders>
              <w:top w:val="single" w:sz="4" w:space="0" w:color="auto"/>
              <w:left w:val="single" w:sz="4" w:space="0" w:color="auto"/>
              <w:bottom w:val="single" w:sz="4" w:space="0" w:color="auto"/>
              <w:right w:val="single" w:sz="4" w:space="0" w:color="auto"/>
            </w:tcBorders>
            <w:vAlign w:val="center"/>
          </w:tcPr>
          <w:p w14:paraId="5ECD0D4B" w14:textId="493D9546" w:rsidR="00430E61" w:rsidRPr="00B56B2E" w:rsidRDefault="00430E61" w:rsidP="00430E61">
            <w:pPr>
              <w:jc w:val="center"/>
              <w:rPr>
                <w:b/>
              </w:rPr>
            </w:pPr>
            <w:r w:rsidRPr="00A31569">
              <w:rPr>
                <w:rFonts w:hint="eastAsia"/>
                <w:b/>
                <w:szCs w:val="21"/>
              </w:rPr>
              <w:t>投标商务条款</w:t>
            </w:r>
          </w:p>
        </w:tc>
        <w:tc>
          <w:tcPr>
            <w:tcW w:w="1302" w:type="dxa"/>
            <w:tcBorders>
              <w:top w:val="single" w:sz="4" w:space="0" w:color="auto"/>
              <w:left w:val="single" w:sz="4" w:space="0" w:color="auto"/>
              <w:bottom w:val="single" w:sz="4" w:space="0" w:color="auto"/>
              <w:right w:val="single" w:sz="4" w:space="0" w:color="auto"/>
            </w:tcBorders>
            <w:vAlign w:val="center"/>
          </w:tcPr>
          <w:p w14:paraId="28404113" w14:textId="5A94751F" w:rsidR="00430E61" w:rsidRPr="00B56B2E" w:rsidRDefault="00430E61" w:rsidP="00430E61">
            <w:pPr>
              <w:jc w:val="center"/>
              <w:rPr>
                <w:b/>
              </w:rPr>
            </w:pPr>
            <w:r w:rsidRPr="00A31569">
              <w:rPr>
                <w:rFonts w:hint="eastAsia"/>
                <w:b/>
                <w:szCs w:val="21"/>
              </w:rPr>
              <w:t>偏离情况</w:t>
            </w:r>
          </w:p>
        </w:tc>
        <w:tc>
          <w:tcPr>
            <w:tcW w:w="1302" w:type="dxa"/>
            <w:tcBorders>
              <w:top w:val="single" w:sz="4" w:space="0" w:color="auto"/>
              <w:left w:val="single" w:sz="4" w:space="0" w:color="auto"/>
              <w:bottom w:val="single" w:sz="4" w:space="0" w:color="auto"/>
              <w:right w:val="single" w:sz="4" w:space="0" w:color="auto"/>
            </w:tcBorders>
            <w:vAlign w:val="center"/>
          </w:tcPr>
          <w:p w14:paraId="1AF41D74" w14:textId="0C5E062C" w:rsidR="00430E61" w:rsidRPr="00B56B2E" w:rsidRDefault="00430E61" w:rsidP="00430E61">
            <w:pPr>
              <w:jc w:val="center"/>
              <w:rPr>
                <w:b/>
              </w:rPr>
            </w:pPr>
            <w:r w:rsidRPr="00A31569">
              <w:rPr>
                <w:rFonts w:hint="eastAsia"/>
                <w:b/>
                <w:szCs w:val="21"/>
              </w:rPr>
              <w:t>说明</w:t>
            </w:r>
          </w:p>
        </w:tc>
      </w:tr>
      <w:tr w:rsidR="00430E61" w:rsidRPr="00B56B2E" w14:paraId="14B7D41A" w14:textId="221A9C5F" w:rsidTr="00430E61">
        <w:trPr>
          <w:trHeight w:val="567"/>
        </w:trPr>
        <w:tc>
          <w:tcPr>
            <w:tcW w:w="4289" w:type="dxa"/>
            <w:gridSpan w:val="3"/>
            <w:vAlign w:val="center"/>
          </w:tcPr>
          <w:p w14:paraId="330CFFA3" w14:textId="77777777" w:rsidR="00430E61" w:rsidRPr="00B56B2E" w:rsidRDefault="00430E61" w:rsidP="000B5FAA">
            <w:pPr>
              <w:rPr>
                <w:b/>
              </w:rPr>
            </w:pPr>
            <w:r w:rsidRPr="00B56B2E">
              <w:rPr>
                <w:b/>
              </w:rPr>
              <w:t>（一）免费保修期内售后服务要求</w:t>
            </w:r>
          </w:p>
        </w:tc>
        <w:tc>
          <w:tcPr>
            <w:tcW w:w="1302" w:type="dxa"/>
          </w:tcPr>
          <w:p w14:paraId="0CC3F74B" w14:textId="77777777" w:rsidR="00430E61" w:rsidRPr="00B56B2E" w:rsidRDefault="00430E61" w:rsidP="000B5FAA">
            <w:pPr>
              <w:rPr>
                <w:b/>
              </w:rPr>
            </w:pPr>
          </w:p>
        </w:tc>
        <w:tc>
          <w:tcPr>
            <w:tcW w:w="1302" w:type="dxa"/>
          </w:tcPr>
          <w:p w14:paraId="48C556BA" w14:textId="77777777" w:rsidR="00430E61" w:rsidRPr="00B56B2E" w:rsidRDefault="00430E61" w:rsidP="000B5FAA">
            <w:pPr>
              <w:rPr>
                <w:b/>
              </w:rPr>
            </w:pPr>
          </w:p>
        </w:tc>
        <w:tc>
          <w:tcPr>
            <w:tcW w:w="1302" w:type="dxa"/>
          </w:tcPr>
          <w:p w14:paraId="71EDA8F3" w14:textId="440D2EB3" w:rsidR="00430E61" w:rsidRPr="00B56B2E" w:rsidRDefault="00430E61" w:rsidP="000B5FAA">
            <w:pPr>
              <w:rPr>
                <w:b/>
              </w:rPr>
            </w:pPr>
          </w:p>
        </w:tc>
      </w:tr>
      <w:tr w:rsidR="00430E61" w:rsidRPr="00B56B2E" w14:paraId="0C4F8704" w14:textId="45775435" w:rsidTr="00430E61">
        <w:trPr>
          <w:trHeight w:val="567"/>
        </w:trPr>
        <w:tc>
          <w:tcPr>
            <w:tcW w:w="837" w:type="dxa"/>
            <w:vAlign w:val="center"/>
          </w:tcPr>
          <w:p w14:paraId="6B50B2A6" w14:textId="77777777" w:rsidR="00430E61" w:rsidRPr="00B56B2E" w:rsidRDefault="00430E61" w:rsidP="000B5FAA">
            <w:pPr>
              <w:jc w:val="center"/>
              <w:rPr>
                <w:b/>
              </w:rPr>
            </w:pPr>
            <w:r w:rsidRPr="00B56B2E">
              <w:rPr>
                <w:b/>
              </w:rPr>
              <w:t>1</w:t>
            </w:r>
          </w:p>
        </w:tc>
        <w:tc>
          <w:tcPr>
            <w:tcW w:w="1066" w:type="dxa"/>
            <w:vAlign w:val="center"/>
          </w:tcPr>
          <w:p w14:paraId="11E275E8" w14:textId="77777777" w:rsidR="00430E61" w:rsidRPr="00B56B2E" w:rsidRDefault="00430E61" w:rsidP="000B5FAA">
            <w:pPr>
              <w:jc w:val="center"/>
            </w:pPr>
            <w:r w:rsidRPr="00B56B2E">
              <w:t>免费保修期</w:t>
            </w:r>
          </w:p>
        </w:tc>
        <w:tc>
          <w:tcPr>
            <w:tcW w:w="2386" w:type="dxa"/>
            <w:vAlign w:val="center"/>
          </w:tcPr>
          <w:p w14:paraId="37D1F277" w14:textId="77777777" w:rsidR="00430E61" w:rsidRPr="00B56B2E" w:rsidRDefault="00430E61" w:rsidP="000B5FAA">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2</w:t>
            </w:r>
            <w:r w:rsidRPr="00B56B2E">
              <w:rPr>
                <w:bCs/>
                <w:szCs w:val="21"/>
                <w:u w:val="single"/>
              </w:rPr>
              <w:t xml:space="preserve">  </w:t>
            </w:r>
            <w:r w:rsidRPr="00B56B2E">
              <w:rPr>
                <w:bCs/>
                <w:szCs w:val="21"/>
              </w:rPr>
              <w:t>年，时间自最终验收合格并交付使用之日起计算。</w:t>
            </w:r>
          </w:p>
        </w:tc>
        <w:tc>
          <w:tcPr>
            <w:tcW w:w="1302" w:type="dxa"/>
          </w:tcPr>
          <w:p w14:paraId="7F088EFA" w14:textId="77777777" w:rsidR="00430E61" w:rsidRPr="00B56B2E" w:rsidRDefault="00430E61" w:rsidP="000B5FAA">
            <w:pPr>
              <w:adjustRightInd w:val="0"/>
              <w:snapToGrid w:val="0"/>
              <w:spacing w:line="360" w:lineRule="auto"/>
              <w:jc w:val="left"/>
              <w:rPr>
                <w:bCs/>
                <w:szCs w:val="21"/>
              </w:rPr>
            </w:pPr>
          </w:p>
        </w:tc>
        <w:tc>
          <w:tcPr>
            <w:tcW w:w="1302" w:type="dxa"/>
          </w:tcPr>
          <w:p w14:paraId="03E010E5" w14:textId="77777777" w:rsidR="00430E61" w:rsidRPr="00B56B2E" w:rsidRDefault="00430E61" w:rsidP="000B5FAA">
            <w:pPr>
              <w:adjustRightInd w:val="0"/>
              <w:snapToGrid w:val="0"/>
              <w:spacing w:line="360" w:lineRule="auto"/>
              <w:jc w:val="left"/>
              <w:rPr>
                <w:bCs/>
                <w:szCs w:val="21"/>
              </w:rPr>
            </w:pPr>
          </w:p>
        </w:tc>
        <w:tc>
          <w:tcPr>
            <w:tcW w:w="1302" w:type="dxa"/>
          </w:tcPr>
          <w:p w14:paraId="0DE65EAE" w14:textId="559D0545" w:rsidR="00430E61" w:rsidRPr="00B56B2E" w:rsidRDefault="00430E61" w:rsidP="000B5FAA">
            <w:pPr>
              <w:adjustRightInd w:val="0"/>
              <w:snapToGrid w:val="0"/>
              <w:spacing w:line="360" w:lineRule="auto"/>
              <w:jc w:val="left"/>
              <w:rPr>
                <w:bCs/>
                <w:szCs w:val="21"/>
              </w:rPr>
            </w:pPr>
          </w:p>
        </w:tc>
      </w:tr>
      <w:tr w:rsidR="00430E61" w:rsidRPr="00B56B2E" w14:paraId="51BBC477" w14:textId="59CB027D" w:rsidTr="00430E61">
        <w:trPr>
          <w:trHeight w:val="567"/>
        </w:trPr>
        <w:tc>
          <w:tcPr>
            <w:tcW w:w="837" w:type="dxa"/>
            <w:vAlign w:val="center"/>
          </w:tcPr>
          <w:p w14:paraId="61FB5860" w14:textId="77777777" w:rsidR="00430E61" w:rsidRPr="00B56B2E" w:rsidRDefault="00430E61" w:rsidP="000B5FAA">
            <w:pPr>
              <w:jc w:val="center"/>
              <w:rPr>
                <w:b/>
              </w:rPr>
            </w:pPr>
            <w:r w:rsidRPr="00B56B2E">
              <w:rPr>
                <w:b/>
              </w:rPr>
              <w:t>2</w:t>
            </w:r>
          </w:p>
        </w:tc>
        <w:tc>
          <w:tcPr>
            <w:tcW w:w="1066" w:type="dxa"/>
            <w:vAlign w:val="center"/>
          </w:tcPr>
          <w:p w14:paraId="027A565C" w14:textId="77777777" w:rsidR="00430E61" w:rsidRPr="00B56B2E" w:rsidRDefault="00430E61" w:rsidP="000B5FAA">
            <w:pPr>
              <w:jc w:val="center"/>
            </w:pPr>
            <w:r w:rsidRPr="00B56B2E">
              <w:t>维修响应及故障解决时间</w:t>
            </w:r>
          </w:p>
        </w:tc>
        <w:tc>
          <w:tcPr>
            <w:tcW w:w="2386" w:type="dxa"/>
            <w:vAlign w:val="center"/>
          </w:tcPr>
          <w:p w14:paraId="2A4FC816" w14:textId="77777777" w:rsidR="00430E61" w:rsidRPr="00B56B2E" w:rsidRDefault="00430E61" w:rsidP="000B5FAA">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02" w:type="dxa"/>
          </w:tcPr>
          <w:p w14:paraId="788F4876" w14:textId="77777777" w:rsidR="00430E61" w:rsidRPr="00B56B2E" w:rsidRDefault="00430E61" w:rsidP="000B5FAA">
            <w:pPr>
              <w:adjustRightInd w:val="0"/>
              <w:snapToGrid w:val="0"/>
              <w:spacing w:line="360" w:lineRule="auto"/>
              <w:jc w:val="left"/>
              <w:rPr>
                <w:bCs/>
                <w:szCs w:val="21"/>
              </w:rPr>
            </w:pPr>
          </w:p>
        </w:tc>
        <w:tc>
          <w:tcPr>
            <w:tcW w:w="1302" w:type="dxa"/>
          </w:tcPr>
          <w:p w14:paraId="5D390E29" w14:textId="77777777" w:rsidR="00430E61" w:rsidRPr="00B56B2E" w:rsidRDefault="00430E61" w:rsidP="000B5FAA">
            <w:pPr>
              <w:adjustRightInd w:val="0"/>
              <w:snapToGrid w:val="0"/>
              <w:spacing w:line="360" w:lineRule="auto"/>
              <w:jc w:val="left"/>
              <w:rPr>
                <w:bCs/>
                <w:szCs w:val="21"/>
              </w:rPr>
            </w:pPr>
          </w:p>
        </w:tc>
        <w:tc>
          <w:tcPr>
            <w:tcW w:w="1302" w:type="dxa"/>
          </w:tcPr>
          <w:p w14:paraId="5C2B67F9" w14:textId="45F4D916" w:rsidR="00430E61" w:rsidRPr="00B56B2E" w:rsidRDefault="00430E61" w:rsidP="000B5FAA">
            <w:pPr>
              <w:adjustRightInd w:val="0"/>
              <w:snapToGrid w:val="0"/>
              <w:spacing w:line="360" w:lineRule="auto"/>
              <w:jc w:val="left"/>
              <w:rPr>
                <w:bCs/>
                <w:szCs w:val="21"/>
              </w:rPr>
            </w:pPr>
          </w:p>
        </w:tc>
      </w:tr>
      <w:tr w:rsidR="00430E61" w:rsidRPr="00B56B2E" w14:paraId="3F9311B8" w14:textId="0840B13F" w:rsidTr="00430E61">
        <w:trPr>
          <w:trHeight w:val="567"/>
        </w:trPr>
        <w:tc>
          <w:tcPr>
            <w:tcW w:w="837" w:type="dxa"/>
            <w:vAlign w:val="center"/>
          </w:tcPr>
          <w:p w14:paraId="2B6CFD39" w14:textId="77777777" w:rsidR="00430E61" w:rsidRPr="00B56B2E" w:rsidRDefault="00430E61" w:rsidP="000B5FAA">
            <w:pPr>
              <w:jc w:val="center"/>
              <w:rPr>
                <w:b/>
              </w:rPr>
            </w:pPr>
            <w:r w:rsidRPr="00B56B2E">
              <w:rPr>
                <w:b/>
              </w:rPr>
              <w:t>3</w:t>
            </w:r>
          </w:p>
        </w:tc>
        <w:tc>
          <w:tcPr>
            <w:tcW w:w="1066" w:type="dxa"/>
            <w:vAlign w:val="center"/>
          </w:tcPr>
          <w:p w14:paraId="0F3B2E14" w14:textId="77777777" w:rsidR="00430E61" w:rsidRPr="00B56B2E" w:rsidRDefault="00430E61" w:rsidP="000B5FAA">
            <w:pPr>
              <w:jc w:val="center"/>
            </w:pPr>
            <w:r w:rsidRPr="00B56B2E">
              <w:t>发生质量问题的处理方式</w:t>
            </w:r>
          </w:p>
        </w:tc>
        <w:tc>
          <w:tcPr>
            <w:tcW w:w="2386" w:type="dxa"/>
            <w:vAlign w:val="center"/>
          </w:tcPr>
          <w:p w14:paraId="6C637BD8" w14:textId="77777777" w:rsidR="00430E61" w:rsidRPr="00B56B2E" w:rsidRDefault="00430E61" w:rsidP="000B5FAA">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02" w:type="dxa"/>
          </w:tcPr>
          <w:p w14:paraId="2A3B91B5" w14:textId="77777777" w:rsidR="00430E61" w:rsidRPr="00B56B2E" w:rsidRDefault="00430E61" w:rsidP="000B5FAA">
            <w:pPr>
              <w:adjustRightInd w:val="0"/>
              <w:snapToGrid w:val="0"/>
              <w:spacing w:line="360" w:lineRule="auto"/>
              <w:jc w:val="left"/>
              <w:rPr>
                <w:bCs/>
                <w:szCs w:val="21"/>
              </w:rPr>
            </w:pPr>
          </w:p>
        </w:tc>
        <w:tc>
          <w:tcPr>
            <w:tcW w:w="1302" w:type="dxa"/>
          </w:tcPr>
          <w:p w14:paraId="09A276E8" w14:textId="77777777" w:rsidR="00430E61" w:rsidRPr="00B56B2E" w:rsidRDefault="00430E61" w:rsidP="000B5FAA">
            <w:pPr>
              <w:adjustRightInd w:val="0"/>
              <w:snapToGrid w:val="0"/>
              <w:spacing w:line="360" w:lineRule="auto"/>
              <w:jc w:val="left"/>
              <w:rPr>
                <w:bCs/>
                <w:szCs w:val="21"/>
              </w:rPr>
            </w:pPr>
          </w:p>
        </w:tc>
        <w:tc>
          <w:tcPr>
            <w:tcW w:w="1302" w:type="dxa"/>
          </w:tcPr>
          <w:p w14:paraId="34DC860B" w14:textId="70E12DAF" w:rsidR="00430E61" w:rsidRPr="00B56B2E" w:rsidRDefault="00430E61" w:rsidP="000B5FAA">
            <w:pPr>
              <w:adjustRightInd w:val="0"/>
              <w:snapToGrid w:val="0"/>
              <w:spacing w:line="360" w:lineRule="auto"/>
              <w:jc w:val="left"/>
              <w:rPr>
                <w:bCs/>
                <w:szCs w:val="21"/>
              </w:rPr>
            </w:pPr>
          </w:p>
        </w:tc>
      </w:tr>
      <w:tr w:rsidR="00430E61" w:rsidRPr="00B56B2E" w14:paraId="469C6A40" w14:textId="0B0F2AC4" w:rsidTr="00430E61">
        <w:trPr>
          <w:trHeight w:val="567"/>
        </w:trPr>
        <w:tc>
          <w:tcPr>
            <w:tcW w:w="837" w:type="dxa"/>
            <w:vAlign w:val="center"/>
          </w:tcPr>
          <w:p w14:paraId="081B8A40" w14:textId="77777777" w:rsidR="00430E61" w:rsidRPr="00B56B2E" w:rsidRDefault="00430E61" w:rsidP="000B5FAA">
            <w:pPr>
              <w:jc w:val="center"/>
              <w:rPr>
                <w:b/>
              </w:rPr>
            </w:pPr>
            <w:r w:rsidRPr="00B56B2E">
              <w:rPr>
                <w:b/>
              </w:rPr>
              <w:t>4</w:t>
            </w:r>
          </w:p>
        </w:tc>
        <w:tc>
          <w:tcPr>
            <w:tcW w:w="1066" w:type="dxa"/>
            <w:vAlign w:val="center"/>
          </w:tcPr>
          <w:p w14:paraId="23937AE4" w14:textId="77777777" w:rsidR="00430E61" w:rsidRPr="00B56B2E" w:rsidRDefault="00430E61" w:rsidP="000B5FAA">
            <w:pPr>
              <w:jc w:val="center"/>
              <w:rPr>
                <w:b/>
              </w:rPr>
            </w:pPr>
            <w:r w:rsidRPr="00B56B2E">
              <w:t>其他</w:t>
            </w:r>
          </w:p>
        </w:tc>
        <w:tc>
          <w:tcPr>
            <w:tcW w:w="2386" w:type="dxa"/>
            <w:vAlign w:val="center"/>
          </w:tcPr>
          <w:p w14:paraId="6BDE34CC" w14:textId="77777777" w:rsidR="00430E61" w:rsidRPr="00B56B2E" w:rsidRDefault="00430E61" w:rsidP="000B5FAA">
            <w:pPr>
              <w:rPr>
                <w:b/>
              </w:rPr>
            </w:pPr>
            <w:r w:rsidRPr="00B56B2E">
              <w:rPr>
                <w:bCs/>
                <w:szCs w:val="21"/>
              </w:rPr>
              <w:t>投标人应按其投标文件中的承诺，进行其他售后服务工作。</w:t>
            </w:r>
          </w:p>
        </w:tc>
        <w:tc>
          <w:tcPr>
            <w:tcW w:w="1302" w:type="dxa"/>
          </w:tcPr>
          <w:p w14:paraId="35B3B1F5" w14:textId="77777777" w:rsidR="00430E61" w:rsidRPr="00B56B2E" w:rsidRDefault="00430E61" w:rsidP="000B5FAA">
            <w:pPr>
              <w:rPr>
                <w:bCs/>
                <w:szCs w:val="21"/>
              </w:rPr>
            </w:pPr>
          </w:p>
        </w:tc>
        <w:tc>
          <w:tcPr>
            <w:tcW w:w="1302" w:type="dxa"/>
          </w:tcPr>
          <w:p w14:paraId="1400B6AB" w14:textId="77777777" w:rsidR="00430E61" w:rsidRPr="00B56B2E" w:rsidRDefault="00430E61" w:rsidP="000B5FAA">
            <w:pPr>
              <w:rPr>
                <w:bCs/>
                <w:szCs w:val="21"/>
              </w:rPr>
            </w:pPr>
          </w:p>
        </w:tc>
        <w:tc>
          <w:tcPr>
            <w:tcW w:w="1302" w:type="dxa"/>
          </w:tcPr>
          <w:p w14:paraId="5FE861B7" w14:textId="38B85E26" w:rsidR="00430E61" w:rsidRPr="00B56B2E" w:rsidRDefault="00430E61" w:rsidP="000B5FAA">
            <w:pPr>
              <w:rPr>
                <w:bCs/>
                <w:szCs w:val="21"/>
              </w:rPr>
            </w:pPr>
          </w:p>
        </w:tc>
      </w:tr>
      <w:tr w:rsidR="00430E61" w:rsidRPr="00B56B2E" w14:paraId="4573A908" w14:textId="70F99261" w:rsidTr="00430E61">
        <w:trPr>
          <w:trHeight w:val="567"/>
        </w:trPr>
        <w:tc>
          <w:tcPr>
            <w:tcW w:w="4289" w:type="dxa"/>
            <w:gridSpan w:val="3"/>
            <w:vAlign w:val="center"/>
          </w:tcPr>
          <w:p w14:paraId="79A4E1B4" w14:textId="77777777" w:rsidR="00430E61" w:rsidRPr="00B56B2E" w:rsidRDefault="00430E61" w:rsidP="000B5FAA">
            <w:pPr>
              <w:rPr>
                <w:b/>
              </w:rPr>
            </w:pPr>
            <w:r w:rsidRPr="00B56B2E">
              <w:rPr>
                <w:b/>
              </w:rPr>
              <w:t>（二）免费保修期外售后服务要求</w:t>
            </w:r>
          </w:p>
        </w:tc>
        <w:tc>
          <w:tcPr>
            <w:tcW w:w="1302" w:type="dxa"/>
          </w:tcPr>
          <w:p w14:paraId="38EFE90C" w14:textId="77777777" w:rsidR="00430E61" w:rsidRPr="00B56B2E" w:rsidRDefault="00430E61" w:rsidP="000B5FAA">
            <w:pPr>
              <w:rPr>
                <w:b/>
              </w:rPr>
            </w:pPr>
          </w:p>
        </w:tc>
        <w:tc>
          <w:tcPr>
            <w:tcW w:w="1302" w:type="dxa"/>
          </w:tcPr>
          <w:p w14:paraId="2D0F8F1A" w14:textId="77777777" w:rsidR="00430E61" w:rsidRPr="00B56B2E" w:rsidRDefault="00430E61" w:rsidP="000B5FAA">
            <w:pPr>
              <w:rPr>
                <w:b/>
              </w:rPr>
            </w:pPr>
          </w:p>
        </w:tc>
        <w:tc>
          <w:tcPr>
            <w:tcW w:w="1302" w:type="dxa"/>
          </w:tcPr>
          <w:p w14:paraId="31717878" w14:textId="7A6C6FF2" w:rsidR="00430E61" w:rsidRPr="00B56B2E" w:rsidRDefault="00430E61" w:rsidP="000B5FAA">
            <w:pPr>
              <w:rPr>
                <w:b/>
              </w:rPr>
            </w:pPr>
          </w:p>
        </w:tc>
      </w:tr>
      <w:tr w:rsidR="00430E61" w:rsidRPr="00B56B2E" w14:paraId="1823EEEA" w14:textId="6927565A" w:rsidTr="00430E61">
        <w:trPr>
          <w:trHeight w:val="567"/>
        </w:trPr>
        <w:tc>
          <w:tcPr>
            <w:tcW w:w="837" w:type="dxa"/>
            <w:vAlign w:val="center"/>
          </w:tcPr>
          <w:p w14:paraId="01286E74" w14:textId="77777777" w:rsidR="00430E61" w:rsidRPr="00B56B2E" w:rsidRDefault="00430E61" w:rsidP="000B5FAA">
            <w:pPr>
              <w:rPr>
                <w:b/>
              </w:rPr>
            </w:pPr>
            <w:r w:rsidRPr="00B56B2E">
              <w:rPr>
                <w:b/>
              </w:rPr>
              <w:t>1</w:t>
            </w:r>
          </w:p>
        </w:tc>
        <w:tc>
          <w:tcPr>
            <w:tcW w:w="1066" w:type="dxa"/>
            <w:vAlign w:val="center"/>
          </w:tcPr>
          <w:p w14:paraId="072203C1" w14:textId="77777777" w:rsidR="00430E61" w:rsidRPr="00B56B2E" w:rsidRDefault="00430E61" w:rsidP="000B5FAA">
            <w:pPr>
              <w:rPr>
                <w:b/>
              </w:rPr>
            </w:pPr>
          </w:p>
        </w:tc>
        <w:tc>
          <w:tcPr>
            <w:tcW w:w="2386" w:type="dxa"/>
            <w:vAlign w:val="center"/>
          </w:tcPr>
          <w:p w14:paraId="3EF6ABA7" w14:textId="77777777" w:rsidR="00430E61" w:rsidRPr="00B56B2E" w:rsidRDefault="00430E61" w:rsidP="000B5FAA">
            <w:pPr>
              <w:adjustRightInd w:val="0"/>
              <w:snapToGrid w:val="0"/>
              <w:spacing w:line="360" w:lineRule="auto"/>
              <w:jc w:val="left"/>
            </w:pPr>
            <w:r w:rsidRPr="00B56B2E">
              <w:t>免费保修期后继续支持维修，并按成本价标准收取维修及零件费用。</w:t>
            </w:r>
          </w:p>
        </w:tc>
        <w:tc>
          <w:tcPr>
            <w:tcW w:w="1302" w:type="dxa"/>
          </w:tcPr>
          <w:p w14:paraId="4795C7E1" w14:textId="77777777" w:rsidR="00430E61" w:rsidRPr="00B56B2E" w:rsidRDefault="00430E61" w:rsidP="000B5FAA">
            <w:pPr>
              <w:adjustRightInd w:val="0"/>
              <w:snapToGrid w:val="0"/>
              <w:spacing w:line="360" w:lineRule="auto"/>
              <w:jc w:val="left"/>
            </w:pPr>
          </w:p>
        </w:tc>
        <w:tc>
          <w:tcPr>
            <w:tcW w:w="1302" w:type="dxa"/>
          </w:tcPr>
          <w:p w14:paraId="77971720" w14:textId="77777777" w:rsidR="00430E61" w:rsidRPr="00B56B2E" w:rsidRDefault="00430E61" w:rsidP="000B5FAA">
            <w:pPr>
              <w:adjustRightInd w:val="0"/>
              <w:snapToGrid w:val="0"/>
              <w:spacing w:line="360" w:lineRule="auto"/>
              <w:jc w:val="left"/>
            </w:pPr>
          </w:p>
        </w:tc>
        <w:tc>
          <w:tcPr>
            <w:tcW w:w="1302" w:type="dxa"/>
          </w:tcPr>
          <w:p w14:paraId="2528B4D5" w14:textId="48F19968" w:rsidR="00430E61" w:rsidRPr="00B56B2E" w:rsidRDefault="00430E61" w:rsidP="000B5FAA">
            <w:pPr>
              <w:adjustRightInd w:val="0"/>
              <w:snapToGrid w:val="0"/>
              <w:spacing w:line="360" w:lineRule="auto"/>
              <w:jc w:val="left"/>
            </w:pPr>
          </w:p>
        </w:tc>
      </w:tr>
      <w:tr w:rsidR="00430E61" w:rsidRPr="00B56B2E" w14:paraId="1FCB153B" w14:textId="25AE05B4" w:rsidTr="00430E61">
        <w:trPr>
          <w:trHeight w:val="567"/>
        </w:trPr>
        <w:tc>
          <w:tcPr>
            <w:tcW w:w="4289" w:type="dxa"/>
            <w:gridSpan w:val="3"/>
            <w:vAlign w:val="center"/>
          </w:tcPr>
          <w:p w14:paraId="35913C82" w14:textId="77777777" w:rsidR="00430E61" w:rsidRPr="00B56B2E" w:rsidRDefault="00430E61" w:rsidP="000B5FAA">
            <w:pPr>
              <w:rPr>
                <w:b/>
              </w:rPr>
            </w:pPr>
            <w:r w:rsidRPr="00B56B2E">
              <w:rPr>
                <w:b/>
              </w:rPr>
              <w:t>（三）其他商务要求</w:t>
            </w:r>
          </w:p>
        </w:tc>
        <w:tc>
          <w:tcPr>
            <w:tcW w:w="1302" w:type="dxa"/>
          </w:tcPr>
          <w:p w14:paraId="25A7D07C" w14:textId="77777777" w:rsidR="00430E61" w:rsidRPr="00B56B2E" w:rsidRDefault="00430E61" w:rsidP="000B5FAA">
            <w:pPr>
              <w:rPr>
                <w:b/>
              </w:rPr>
            </w:pPr>
          </w:p>
        </w:tc>
        <w:tc>
          <w:tcPr>
            <w:tcW w:w="1302" w:type="dxa"/>
          </w:tcPr>
          <w:p w14:paraId="2D61BBC9" w14:textId="77777777" w:rsidR="00430E61" w:rsidRPr="00B56B2E" w:rsidRDefault="00430E61" w:rsidP="000B5FAA">
            <w:pPr>
              <w:rPr>
                <w:b/>
              </w:rPr>
            </w:pPr>
          </w:p>
        </w:tc>
        <w:tc>
          <w:tcPr>
            <w:tcW w:w="1302" w:type="dxa"/>
          </w:tcPr>
          <w:p w14:paraId="201D9851" w14:textId="7A5F197D" w:rsidR="00430E61" w:rsidRPr="00B56B2E" w:rsidRDefault="00430E61" w:rsidP="000B5FAA">
            <w:pPr>
              <w:rPr>
                <w:b/>
              </w:rPr>
            </w:pPr>
          </w:p>
        </w:tc>
      </w:tr>
      <w:tr w:rsidR="00430E61" w:rsidRPr="00B56B2E" w14:paraId="7AD33846" w14:textId="2A6931AB" w:rsidTr="00430E61">
        <w:trPr>
          <w:trHeight w:val="567"/>
        </w:trPr>
        <w:tc>
          <w:tcPr>
            <w:tcW w:w="837" w:type="dxa"/>
            <w:vMerge w:val="restart"/>
            <w:vAlign w:val="center"/>
          </w:tcPr>
          <w:p w14:paraId="4CFA2F48" w14:textId="77777777" w:rsidR="00430E61" w:rsidRPr="00B56B2E" w:rsidRDefault="00430E61" w:rsidP="000B5FAA">
            <w:pPr>
              <w:jc w:val="center"/>
              <w:rPr>
                <w:b/>
              </w:rPr>
            </w:pPr>
            <w:r w:rsidRPr="00B56B2E">
              <w:rPr>
                <w:b/>
              </w:rPr>
              <w:t>1</w:t>
            </w:r>
          </w:p>
        </w:tc>
        <w:tc>
          <w:tcPr>
            <w:tcW w:w="1066" w:type="dxa"/>
            <w:vMerge w:val="restart"/>
            <w:vAlign w:val="center"/>
          </w:tcPr>
          <w:p w14:paraId="34F4B57F" w14:textId="77777777" w:rsidR="00430E61" w:rsidRPr="00B56B2E" w:rsidRDefault="00430E61" w:rsidP="000B5FAA">
            <w:pPr>
              <w:jc w:val="center"/>
            </w:pPr>
            <w:r w:rsidRPr="00B56B2E">
              <w:t>关于交货</w:t>
            </w:r>
          </w:p>
        </w:tc>
        <w:tc>
          <w:tcPr>
            <w:tcW w:w="2386" w:type="dxa"/>
            <w:vAlign w:val="center"/>
          </w:tcPr>
          <w:p w14:paraId="2AE3A8E6" w14:textId="77777777" w:rsidR="00430E61" w:rsidRPr="00B56B2E" w:rsidRDefault="00430E61" w:rsidP="000B5FAA">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w:t>
            </w:r>
            <w:r w:rsidRPr="00B56B2E">
              <w:rPr>
                <w:bCs/>
                <w:szCs w:val="21"/>
              </w:rPr>
              <w:lastRenderedPageBreak/>
              <w:t>合同后</w:t>
            </w:r>
            <w:r w:rsidRPr="00B56B2E">
              <w:rPr>
                <w:bCs/>
                <w:szCs w:val="21"/>
                <w:u w:val="single"/>
              </w:rPr>
              <w:t xml:space="preserve"> </w:t>
            </w:r>
            <w:r>
              <w:rPr>
                <w:bCs/>
                <w:szCs w:val="21"/>
                <w:u w:val="single"/>
              </w:rPr>
              <w:t>15</w:t>
            </w:r>
            <w:r w:rsidRPr="00B56B2E">
              <w:rPr>
                <w:bCs/>
                <w:szCs w:val="21"/>
                <w:u w:val="single"/>
              </w:rPr>
              <w:t xml:space="preserve"> </w:t>
            </w:r>
            <w:r w:rsidRPr="00B56B2E">
              <w:rPr>
                <w:bCs/>
                <w:szCs w:val="21"/>
              </w:rPr>
              <w:t>天（日历日）内。</w:t>
            </w:r>
          </w:p>
        </w:tc>
        <w:tc>
          <w:tcPr>
            <w:tcW w:w="1302" w:type="dxa"/>
          </w:tcPr>
          <w:p w14:paraId="4085F295" w14:textId="77777777" w:rsidR="00430E61" w:rsidRPr="00B56B2E" w:rsidRDefault="00430E61" w:rsidP="000B5FAA">
            <w:pPr>
              <w:adjustRightInd w:val="0"/>
              <w:snapToGrid w:val="0"/>
              <w:spacing w:line="360" w:lineRule="auto"/>
              <w:jc w:val="left"/>
              <w:rPr>
                <w:bCs/>
                <w:szCs w:val="21"/>
              </w:rPr>
            </w:pPr>
          </w:p>
        </w:tc>
        <w:tc>
          <w:tcPr>
            <w:tcW w:w="1302" w:type="dxa"/>
          </w:tcPr>
          <w:p w14:paraId="24542369" w14:textId="77777777" w:rsidR="00430E61" w:rsidRPr="00B56B2E" w:rsidRDefault="00430E61" w:rsidP="000B5FAA">
            <w:pPr>
              <w:adjustRightInd w:val="0"/>
              <w:snapToGrid w:val="0"/>
              <w:spacing w:line="360" w:lineRule="auto"/>
              <w:jc w:val="left"/>
              <w:rPr>
                <w:bCs/>
                <w:szCs w:val="21"/>
              </w:rPr>
            </w:pPr>
          </w:p>
        </w:tc>
        <w:tc>
          <w:tcPr>
            <w:tcW w:w="1302" w:type="dxa"/>
          </w:tcPr>
          <w:p w14:paraId="20A34996" w14:textId="196DCCBD" w:rsidR="00430E61" w:rsidRPr="00B56B2E" w:rsidRDefault="00430E61" w:rsidP="000B5FAA">
            <w:pPr>
              <w:adjustRightInd w:val="0"/>
              <w:snapToGrid w:val="0"/>
              <w:spacing w:line="360" w:lineRule="auto"/>
              <w:jc w:val="left"/>
              <w:rPr>
                <w:bCs/>
                <w:szCs w:val="21"/>
              </w:rPr>
            </w:pPr>
          </w:p>
        </w:tc>
      </w:tr>
      <w:tr w:rsidR="00430E61" w:rsidRPr="00B56B2E" w14:paraId="5544140F" w14:textId="334AB884" w:rsidTr="00430E61">
        <w:trPr>
          <w:trHeight w:val="567"/>
        </w:trPr>
        <w:tc>
          <w:tcPr>
            <w:tcW w:w="837" w:type="dxa"/>
            <w:vMerge/>
            <w:vAlign w:val="center"/>
          </w:tcPr>
          <w:p w14:paraId="1422C287" w14:textId="77777777" w:rsidR="00430E61" w:rsidRPr="00B56B2E" w:rsidRDefault="00430E61" w:rsidP="000B5FAA">
            <w:pPr>
              <w:jc w:val="center"/>
              <w:rPr>
                <w:b/>
              </w:rPr>
            </w:pPr>
          </w:p>
        </w:tc>
        <w:tc>
          <w:tcPr>
            <w:tcW w:w="1066" w:type="dxa"/>
            <w:vMerge/>
            <w:vAlign w:val="center"/>
          </w:tcPr>
          <w:p w14:paraId="148D7A81" w14:textId="77777777" w:rsidR="00430E61" w:rsidRPr="00B56B2E" w:rsidRDefault="00430E61" w:rsidP="000B5FAA">
            <w:pPr>
              <w:jc w:val="center"/>
            </w:pPr>
          </w:p>
        </w:tc>
        <w:tc>
          <w:tcPr>
            <w:tcW w:w="2386" w:type="dxa"/>
            <w:vAlign w:val="center"/>
          </w:tcPr>
          <w:p w14:paraId="12A168F4" w14:textId="77777777" w:rsidR="00430E61" w:rsidRPr="00B56B2E" w:rsidRDefault="00430E61" w:rsidP="000B5FAA">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02" w:type="dxa"/>
          </w:tcPr>
          <w:p w14:paraId="4BB5A8AB" w14:textId="77777777" w:rsidR="00430E61" w:rsidRPr="00B56B2E" w:rsidRDefault="00430E61" w:rsidP="000B5FAA">
            <w:pPr>
              <w:adjustRightInd w:val="0"/>
              <w:snapToGrid w:val="0"/>
              <w:spacing w:line="360" w:lineRule="auto"/>
              <w:jc w:val="left"/>
              <w:rPr>
                <w:bCs/>
                <w:szCs w:val="21"/>
              </w:rPr>
            </w:pPr>
          </w:p>
        </w:tc>
        <w:tc>
          <w:tcPr>
            <w:tcW w:w="1302" w:type="dxa"/>
          </w:tcPr>
          <w:p w14:paraId="72E1397E" w14:textId="77777777" w:rsidR="00430E61" w:rsidRPr="00B56B2E" w:rsidRDefault="00430E61" w:rsidP="000B5FAA">
            <w:pPr>
              <w:adjustRightInd w:val="0"/>
              <w:snapToGrid w:val="0"/>
              <w:spacing w:line="360" w:lineRule="auto"/>
              <w:jc w:val="left"/>
              <w:rPr>
                <w:bCs/>
                <w:szCs w:val="21"/>
              </w:rPr>
            </w:pPr>
          </w:p>
        </w:tc>
        <w:tc>
          <w:tcPr>
            <w:tcW w:w="1302" w:type="dxa"/>
          </w:tcPr>
          <w:p w14:paraId="54955C32" w14:textId="4ADF4830" w:rsidR="00430E61" w:rsidRPr="00B56B2E" w:rsidRDefault="00430E61" w:rsidP="000B5FAA">
            <w:pPr>
              <w:adjustRightInd w:val="0"/>
              <w:snapToGrid w:val="0"/>
              <w:spacing w:line="360" w:lineRule="auto"/>
              <w:jc w:val="left"/>
              <w:rPr>
                <w:bCs/>
                <w:szCs w:val="21"/>
              </w:rPr>
            </w:pPr>
          </w:p>
        </w:tc>
      </w:tr>
      <w:tr w:rsidR="00430E61" w:rsidRPr="00B56B2E" w14:paraId="3F1B724E" w14:textId="00FEC581" w:rsidTr="00430E61">
        <w:trPr>
          <w:trHeight w:val="567"/>
        </w:trPr>
        <w:tc>
          <w:tcPr>
            <w:tcW w:w="837" w:type="dxa"/>
            <w:vMerge/>
            <w:vAlign w:val="center"/>
          </w:tcPr>
          <w:p w14:paraId="2FC25EDD" w14:textId="77777777" w:rsidR="00430E61" w:rsidRPr="00B56B2E" w:rsidRDefault="00430E61" w:rsidP="000B5FAA">
            <w:pPr>
              <w:jc w:val="center"/>
              <w:rPr>
                <w:b/>
              </w:rPr>
            </w:pPr>
          </w:p>
        </w:tc>
        <w:tc>
          <w:tcPr>
            <w:tcW w:w="1066" w:type="dxa"/>
            <w:vMerge/>
            <w:vAlign w:val="center"/>
          </w:tcPr>
          <w:p w14:paraId="4EBE0ED7" w14:textId="77777777" w:rsidR="00430E61" w:rsidRPr="00B56B2E" w:rsidRDefault="00430E61" w:rsidP="000B5FAA">
            <w:pPr>
              <w:jc w:val="center"/>
            </w:pPr>
          </w:p>
        </w:tc>
        <w:tc>
          <w:tcPr>
            <w:tcW w:w="2386" w:type="dxa"/>
            <w:vAlign w:val="center"/>
          </w:tcPr>
          <w:p w14:paraId="6C4C1DAD" w14:textId="77777777" w:rsidR="00430E61" w:rsidRPr="00B56B2E" w:rsidRDefault="00430E61" w:rsidP="000B5FAA">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交货（具体）地点：深圳市南山区南海大道</w:t>
            </w:r>
            <w:r w:rsidRPr="00B56B2E">
              <w:rPr>
                <w:bCs/>
                <w:szCs w:val="21"/>
              </w:rPr>
              <w:t>3688</w:t>
            </w:r>
            <w:r w:rsidRPr="00B56B2E">
              <w:rPr>
                <w:bCs/>
                <w:szCs w:val="21"/>
              </w:rPr>
              <w:t>号深圳大学</w:t>
            </w:r>
            <w:r w:rsidRPr="00006E53">
              <w:rPr>
                <w:rFonts w:hint="eastAsia"/>
                <w:bCs/>
                <w:szCs w:val="21"/>
              </w:rPr>
              <w:t>沧海校区致工楼土木与交通工程学院</w:t>
            </w:r>
            <w:r w:rsidRPr="00B56B2E">
              <w:rPr>
                <w:bCs/>
                <w:szCs w:val="21"/>
              </w:rPr>
              <w:t>。</w:t>
            </w:r>
          </w:p>
        </w:tc>
        <w:tc>
          <w:tcPr>
            <w:tcW w:w="1302" w:type="dxa"/>
          </w:tcPr>
          <w:p w14:paraId="1668796B" w14:textId="77777777" w:rsidR="00430E61" w:rsidRPr="00B56B2E" w:rsidRDefault="00430E61" w:rsidP="000B5FAA">
            <w:pPr>
              <w:adjustRightInd w:val="0"/>
              <w:snapToGrid w:val="0"/>
              <w:spacing w:line="360" w:lineRule="auto"/>
              <w:jc w:val="left"/>
              <w:rPr>
                <w:bCs/>
                <w:szCs w:val="21"/>
              </w:rPr>
            </w:pPr>
          </w:p>
        </w:tc>
        <w:tc>
          <w:tcPr>
            <w:tcW w:w="1302" w:type="dxa"/>
          </w:tcPr>
          <w:p w14:paraId="314E8F9F" w14:textId="77777777" w:rsidR="00430E61" w:rsidRPr="00B56B2E" w:rsidRDefault="00430E61" w:rsidP="000B5FAA">
            <w:pPr>
              <w:adjustRightInd w:val="0"/>
              <w:snapToGrid w:val="0"/>
              <w:spacing w:line="360" w:lineRule="auto"/>
              <w:jc w:val="left"/>
              <w:rPr>
                <w:bCs/>
                <w:szCs w:val="21"/>
              </w:rPr>
            </w:pPr>
          </w:p>
        </w:tc>
        <w:tc>
          <w:tcPr>
            <w:tcW w:w="1302" w:type="dxa"/>
          </w:tcPr>
          <w:p w14:paraId="48EBA973" w14:textId="456791BB" w:rsidR="00430E61" w:rsidRPr="00B56B2E" w:rsidRDefault="00430E61" w:rsidP="000B5FAA">
            <w:pPr>
              <w:adjustRightInd w:val="0"/>
              <w:snapToGrid w:val="0"/>
              <w:spacing w:line="360" w:lineRule="auto"/>
              <w:jc w:val="left"/>
              <w:rPr>
                <w:bCs/>
                <w:szCs w:val="21"/>
              </w:rPr>
            </w:pPr>
          </w:p>
        </w:tc>
      </w:tr>
      <w:tr w:rsidR="00430E61" w:rsidRPr="00B56B2E" w14:paraId="5E0E047E" w14:textId="13D0747A" w:rsidTr="00430E61">
        <w:trPr>
          <w:trHeight w:val="567"/>
        </w:trPr>
        <w:tc>
          <w:tcPr>
            <w:tcW w:w="837" w:type="dxa"/>
            <w:vMerge/>
            <w:vAlign w:val="center"/>
          </w:tcPr>
          <w:p w14:paraId="1AFCE8F0" w14:textId="77777777" w:rsidR="00430E61" w:rsidRPr="00B56B2E" w:rsidRDefault="00430E61" w:rsidP="000B5FAA">
            <w:pPr>
              <w:jc w:val="center"/>
              <w:rPr>
                <w:b/>
              </w:rPr>
            </w:pPr>
          </w:p>
        </w:tc>
        <w:tc>
          <w:tcPr>
            <w:tcW w:w="1066" w:type="dxa"/>
            <w:vMerge/>
            <w:vAlign w:val="center"/>
          </w:tcPr>
          <w:p w14:paraId="7381076A" w14:textId="77777777" w:rsidR="00430E61" w:rsidRPr="00B56B2E" w:rsidRDefault="00430E61" w:rsidP="000B5FAA">
            <w:pPr>
              <w:jc w:val="center"/>
            </w:pPr>
          </w:p>
        </w:tc>
        <w:tc>
          <w:tcPr>
            <w:tcW w:w="2386" w:type="dxa"/>
            <w:vAlign w:val="center"/>
          </w:tcPr>
          <w:p w14:paraId="3806719B" w14:textId="77777777" w:rsidR="00430E61" w:rsidRPr="00B56B2E" w:rsidRDefault="00430E61" w:rsidP="000B5FAA">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6A412A23" w14:textId="77777777" w:rsidR="00430E61" w:rsidRPr="00B56B2E" w:rsidRDefault="00430E61" w:rsidP="000B5FAA">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0FA70F5" w14:textId="77777777" w:rsidR="00430E61" w:rsidRPr="00B56B2E" w:rsidRDefault="00430E61" w:rsidP="000B5FAA">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2CC4498" w14:textId="77777777" w:rsidR="00430E61" w:rsidRPr="00B56B2E" w:rsidRDefault="00430E61" w:rsidP="000B5FAA">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17029AC" w14:textId="77777777" w:rsidR="00430E61" w:rsidRPr="00B56B2E" w:rsidRDefault="00430E61" w:rsidP="000B5FAA">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76FB9D00" w14:textId="77777777" w:rsidR="00430E61" w:rsidRPr="00B56B2E" w:rsidRDefault="00430E61" w:rsidP="000B5FAA">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2DC300F6" w14:textId="77777777" w:rsidR="00430E61" w:rsidRPr="00B56B2E" w:rsidRDefault="00430E61" w:rsidP="000B5FAA">
            <w:pPr>
              <w:adjustRightInd w:val="0"/>
              <w:snapToGrid w:val="0"/>
              <w:spacing w:line="360" w:lineRule="auto"/>
              <w:jc w:val="left"/>
              <w:rPr>
                <w:bCs/>
                <w:szCs w:val="21"/>
              </w:rPr>
            </w:pPr>
            <w:r w:rsidRPr="00B56B2E">
              <w:rPr>
                <w:bCs/>
                <w:szCs w:val="21"/>
              </w:rPr>
              <w:t>从中华人民共和国海关境外提供的货物，技术资料应齐全，提供但不</w:t>
            </w:r>
            <w:r w:rsidRPr="00B56B2E">
              <w:rPr>
                <w:bCs/>
                <w:szCs w:val="21"/>
              </w:rPr>
              <w:lastRenderedPageBreak/>
              <w:t>限于如下技术文件和资料：</w:t>
            </w:r>
          </w:p>
          <w:p w14:paraId="2D08AFDD" w14:textId="77777777" w:rsidR="00430E61" w:rsidRPr="00B56B2E" w:rsidRDefault="00430E61" w:rsidP="000B5FAA">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414F8A9A" w14:textId="77777777" w:rsidR="00430E61" w:rsidRPr="00B56B2E" w:rsidRDefault="00430E61" w:rsidP="000B5FAA">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384FD34" w14:textId="77777777" w:rsidR="00430E61" w:rsidRPr="00B56B2E" w:rsidRDefault="00430E61" w:rsidP="000B5FAA">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FF283C4" w14:textId="77777777" w:rsidR="00430E61" w:rsidRPr="00B56B2E" w:rsidRDefault="00430E61" w:rsidP="000B5FAA">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55B5C1CE" w14:textId="77777777" w:rsidR="00430E61" w:rsidRPr="00B56B2E" w:rsidRDefault="00430E61" w:rsidP="000B5FAA">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38D8E03E" w14:textId="77777777" w:rsidR="00430E61" w:rsidRPr="00B56B2E" w:rsidRDefault="00430E61" w:rsidP="000B5FAA">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731F6D48" w14:textId="77777777" w:rsidR="00430E61" w:rsidRPr="00B56B2E" w:rsidRDefault="00430E61" w:rsidP="000B5FAA">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17B05D4B" w14:textId="77777777" w:rsidR="00430E61" w:rsidRPr="00B56B2E" w:rsidRDefault="00430E61" w:rsidP="000B5FAA">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63F7BCB8" w14:textId="77777777" w:rsidR="00430E61" w:rsidRPr="00B56B2E" w:rsidRDefault="00430E61" w:rsidP="000B5FAA">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320FBAB5" w14:textId="77777777" w:rsidR="00430E61" w:rsidRPr="00B56B2E" w:rsidRDefault="00430E61" w:rsidP="000B5FAA">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207A7FC2" w14:textId="77777777" w:rsidR="00430E61" w:rsidRPr="00B56B2E" w:rsidRDefault="00430E61" w:rsidP="000B5FAA">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1683EC54" w14:textId="77777777" w:rsidR="00430E61" w:rsidRPr="00B56B2E" w:rsidRDefault="00430E61" w:rsidP="000B5FAA">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02" w:type="dxa"/>
          </w:tcPr>
          <w:p w14:paraId="3BCB129B" w14:textId="77777777" w:rsidR="00430E61" w:rsidRPr="00B56B2E" w:rsidRDefault="00430E61" w:rsidP="000B5FAA">
            <w:pPr>
              <w:adjustRightInd w:val="0"/>
              <w:snapToGrid w:val="0"/>
              <w:spacing w:line="360" w:lineRule="auto"/>
              <w:jc w:val="left"/>
              <w:rPr>
                <w:bCs/>
                <w:szCs w:val="21"/>
              </w:rPr>
            </w:pPr>
          </w:p>
        </w:tc>
        <w:tc>
          <w:tcPr>
            <w:tcW w:w="1302" w:type="dxa"/>
          </w:tcPr>
          <w:p w14:paraId="4E9CFA2E" w14:textId="77777777" w:rsidR="00430E61" w:rsidRPr="00B56B2E" w:rsidRDefault="00430E61" w:rsidP="000B5FAA">
            <w:pPr>
              <w:adjustRightInd w:val="0"/>
              <w:snapToGrid w:val="0"/>
              <w:spacing w:line="360" w:lineRule="auto"/>
              <w:jc w:val="left"/>
              <w:rPr>
                <w:bCs/>
                <w:szCs w:val="21"/>
              </w:rPr>
            </w:pPr>
          </w:p>
        </w:tc>
        <w:tc>
          <w:tcPr>
            <w:tcW w:w="1302" w:type="dxa"/>
          </w:tcPr>
          <w:p w14:paraId="3F112724" w14:textId="2DE894B0" w:rsidR="00430E61" w:rsidRPr="00B56B2E" w:rsidRDefault="00430E61" w:rsidP="000B5FAA">
            <w:pPr>
              <w:adjustRightInd w:val="0"/>
              <w:snapToGrid w:val="0"/>
              <w:spacing w:line="360" w:lineRule="auto"/>
              <w:jc w:val="left"/>
              <w:rPr>
                <w:bCs/>
                <w:szCs w:val="21"/>
              </w:rPr>
            </w:pPr>
          </w:p>
        </w:tc>
      </w:tr>
      <w:tr w:rsidR="00430E61" w:rsidRPr="00B56B2E" w14:paraId="185F91B0" w14:textId="10175A1C" w:rsidTr="00430E61">
        <w:trPr>
          <w:trHeight w:val="567"/>
        </w:trPr>
        <w:tc>
          <w:tcPr>
            <w:tcW w:w="837" w:type="dxa"/>
            <w:vMerge w:val="restart"/>
            <w:vAlign w:val="center"/>
          </w:tcPr>
          <w:p w14:paraId="5ACF3588" w14:textId="77777777" w:rsidR="00430E61" w:rsidRPr="00B56B2E" w:rsidRDefault="00430E61" w:rsidP="000B5FAA">
            <w:pPr>
              <w:jc w:val="center"/>
              <w:rPr>
                <w:b/>
              </w:rPr>
            </w:pPr>
            <w:r w:rsidRPr="00B56B2E">
              <w:rPr>
                <w:b/>
              </w:rPr>
              <w:lastRenderedPageBreak/>
              <w:t>2</w:t>
            </w:r>
          </w:p>
        </w:tc>
        <w:tc>
          <w:tcPr>
            <w:tcW w:w="1066" w:type="dxa"/>
            <w:vMerge w:val="restart"/>
            <w:vAlign w:val="center"/>
          </w:tcPr>
          <w:p w14:paraId="5A45817D" w14:textId="77777777" w:rsidR="00430E61" w:rsidRPr="00B56B2E" w:rsidRDefault="00430E61" w:rsidP="000B5FAA">
            <w:pPr>
              <w:jc w:val="center"/>
            </w:pPr>
            <w:r w:rsidRPr="00B56B2E">
              <w:t>关于验收</w:t>
            </w:r>
          </w:p>
        </w:tc>
        <w:tc>
          <w:tcPr>
            <w:tcW w:w="2386" w:type="dxa"/>
            <w:vAlign w:val="center"/>
          </w:tcPr>
          <w:p w14:paraId="37858582" w14:textId="77777777" w:rsidR="00430E61" w:rsidRPr="00B56B2E" w:rsidRDefault="00430E61" w:rsidP="000B5FAA">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02" w:type="dxa"/>
          </w:tcPr>
          <w:p w14:paraId="1B829047" w14:textId="77777777" w:rsidR="00430E61" w:rsidRPr="00B56B2E" w:rsidRDefault="00430E61" w:rsidP="000B5FAA">
            <w:pPr>
              <w:adjustRightInd w:val="0"/>
              <w:snapToGrid w:val="0"/>
              <w:spacing w:line="360" w:lineRule="auto"/>
              <w:jc w:val="left"/>
              <w:rPr>
                <w:bCs/>
                <w:szCs w:val="21"/>
              </w:rPr>
            </w:pPr>
          </w:p>
        </w:tc>
        <w:tc>
          <w:tcPr>
            <w:tcW w:w="1302" w:type="dxa"/>
          </w:tcPr>
          <w:p w14:paraId="03B8DE5F" w14:textId="77777777" w:rsidR="00430E61" w:rsidRPr="00B56B2E" w:rsidRDefault="00430E61" w:rsidP="000B5FAA">
            <w:pPr>
              <w:adjustRightInd w:val="0"/>
              <w:snapToGrid w:val="0"/>
              <w:spacing w:line="360" w:lineRule="auto"/>
              <w:jc w:val="left"/>
              <w:rPr>
                <w:bCs/>
                <w:szCs w:val="21"/>
              </w:rPr>
            </w:pPr>
          </w:p>
        </w:tc>
        <w:tc>
          <w:tcPr>
            <w:tcW w:w="1302" w:type="dxa"/>
          </w:tcPr>
          <w:p w14:paraId="6AE8A954" w14:textId="7736932B" w:rsidR="00430E61" w:rsidRPr="00B56B2E" w:rsidRDefault="00430E61" w:rsidP="000B5FAA">
            <w:pPr>
              <w:adjustRightInd w:val="0"/>
              <w:snapToGrid w:val="0"/>
              <w:spacing w:line="360" w:lineRule="auto"/>
              <w:jc w:val="left"/>
              <w:rPr>
                <w:bCs/>
                <w:szCs w:val="21"/>
              </w:rPr>
            </w:pPr>
          </w:p>
        </w:tc>
      </w:tr>
      <w:tr w:rsidR="00430E61" w:rsidRPr="00B56B2E" w14:paraId="5EE050CA" w14:textId="7AB4EE74" w:rsidTr="00430E61">
        <w:trPr>
          <w:trHeight w:val="567"/>
        </w:trPr>
        <w:tc>
          <w:tcPr>
            <w:tcW w:w="837" w:type="dxa"/>
            <w:vMerge/>
            <w:vAlign w:val="center"/>
          </w:tcPr>
          <w:p w14:paraId="2564CF07" w14:textId="77777777" w:rsidR="00430E61" w:rsidRPr="00B56B2E" w:rsidRDefault="00430E61" w:rsidP="000B5FAA">
            <w:pPr>
              <w:jc w:val="center"/>
              <w:rPr>
                <w:b/>
              </w:rPr>
            </w:pPr>
          </w:p>
        </w:tc>
        <w:tc>
          <w:tcPr>
            <w:tcW w:w="1066" w:type="dxa"/>
            <w:vMerge/>
            <w:vAlign w:val="center"/>
          </w:tcPr>
          <w:p w14:paraId="2766FAF7" w14:textId="77777777" w:rsidR="00430E61" w:rsidRPr="00B56B2E" w:rsidRDefault="00430E61" w:rsidP="000B5FAA">
            <w:pPr>
              <w:jc w:val="center"/>
              <w:rPr>
                <w:b/>
              </w:rPr>
            </w:pPr>
          </w:p>
        </w:tc>
        <w:tc>
          <w:tcPr>
            <w:tcW w:w="2386" w:type="dxa"/>
            <w:vAlign w:val="center"/>
          </w:tcPr>
          <w:p w14:paraId="34B68AC8" w14:textId="77777777" w:rsidR="00430E61" w:rsidRPr="00B56B2E" w:rsidRDefault="00430E61" w:rsidP="000B5FAA">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w:t>
            </w:r>
            <w:r w:rsidRPr="00B56B2E">
              <w:rPr>
                <w:bCs/>
                <w:szCs w:val="21"/>
              </w:rPr>
              <w:lastRenderedPageBreak/>
              <w:t>签发货物验收报告：</w:t>
            </w:r>
          </w:p>
          <w:p w14:paraId="59F6E535" w14:textId="77777777" w:rsidR="00430E61" w:rsidRPr="00B56B2E" w:rsidRDefault="00430E61" w:rsidP="000B5FAA">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6FC41830" w14:textId="77777777" w:rsidR="00430E61" w:rsidRPr="00B56B2E" w:rsidRDefault="00430E61" w:rsidP="000B5FAA">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50E0E5E5" w14:textId="77777777" w:rsidR="00430E61" w:rsidRPr="00B56B2E" w:rsidRDefault="00430E61" w:rsidP="000B5FAA">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02" w:type="dxa"/>
          </w:tcPr>
          <w:p w14:paraId="5890C541" w14:textId="77777777" w:rsidR="00430E61" w:rsidRPr="00B56B2E" w:rsidRDefault="00430E61" w:rsidP="000B5FAA">
            <w:pPr>
              <w:adjustRightInd w:val="0"/>
              <w:snapToGrid w:val="0"/>
              <w:spacing w:line="360" w:lineRule="auto"/>
              <w:jc w:val="left"/>
              <w:rPr>
                <w:bCs/>
                <w:szCs w:val="21"/>
              </w:rPr>
            </w:pPr>
          </w:p>
        </w:tc>
        <w:tc>
          <w:tcPr>
            <w:tcW w:w="1302" w:type="dxa"/>
          </w:tcPr>
          <w:p w14:paraId="7ED50D51" w14:textId="77777777" w:rsidR="00430E61" w:rsidRPr="00B56B2E" w:rsidRDefault="00430E61" w:rsidP="000B5FAA">
            <w:pPr>
              <w:adjustRightInd w:val="0"/>
              <w:snapToGrid w:val="0"/>
              <w:spacing w:line="360" w:lineRule="auto"/>
              <w:jc w:val="left"/>
              <w:rPr>
                <w:bCs/>
                <w:szCs w:val="21"/>
              </w:rPr>
            </w:pPr>
          </w:p>
        </w:tc>
        <w:tc>
          <w:tcPr>
            <w:tcW w:w="1302" w:type="dxa"/>
          </w:tcPr>
          <w:p w14:paraId="0A2CCA8F" w14:textId="66379ED4" w:rsidR="00430E61" w:rsidRPr="00B56B2E" w:rsidRDefault="00430E61" w:rsidP="000B5FAA">
            <w:pPr>
              <w:adjustRightInd w:val="0"/>
              <w:snapToGrid w:val="0"/>
              <w:spacing w:line="360" w:lineRule="auto"/>
              <w:jc w:val="left"/>
              <w:rPr>
                <w:bCs/>
                <w:szCs w:val="21"/>
              </w:rPr>
            </w:pPr>
          </w:p>
        </w:tc>
      </w:tr>
      <w:tr w:rsidR="00430E61" w:rsidRPr="00B56B2E" w14:paraId="202BD472" w14:textId="73639182" w:rsidTr="00430E61">
        <w:trPr>
          <w:trHeight w:val="567"/>
        </w:trPr>
        <w:tc>
          <w:tcPr>
            <w:tcW w:w="837" w:type="dxa"/>
            <w:vAlign w:val="center"/>
          </w:tcPr>
          <w:p w14:paraId="5E8843FA" w14:textId="77777777" w:rsidR="00430E61" w:rsidRPr="00B56B2E" w:rsidRDefault="00430E61" w:rsidP="000B5FAA">
            <w:pPr>
              <w:jc w:val="center"/>
              <w:rPr>
                <w:b/>
              </w:rPr>
            </w:pPr>
            <w:r w:rsidRPr="00B56B2E">
              <w:rPr>
                <w:b/>
              </w:rPr>
              <w:lastRenderedPageBreak/>
              <w:t>3</w:t>
            </w:r>
          </w:p>
        </w:tc>
        <w:tc>
          <w:tcPr>
            <w:tcW w:w="1066" w:type="dxa"/>
            <w:vAlign w:val="center"/>
          </w:tcPr>
          <w:p w14:paraId="2CA4AB8F" w14:textId="77777777" w:rsidR="00430E61" w:rsidRPr="00B56B2E" w:rsidRDefault="00430E61" w:rsidP="000B5FAA">
            <w:pPr>
              <w:jc w:val="center"/>
            </w:pPr>
            <w:r w:rsidRPr="00B56B2E">
              <w:t>付款方式</w:t>
            </w:r>
          </w:p>
        </w:tc>
        <w:tc>
          <w:tcPr>
            <w:tcW w:w="2386" w:type="dxa"/>
            <w:vAlign w:val="center"/>
          </w:tcPr>
          <w:p w14:paraId="44564957" w14:textId="77777777" w:rsidR="00430E61" w:rsidRPr="00B56B2E" w:rsidRDefault="00430E61" w:rsidP="000B5FAA">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D4877E1" w14:textId="77777777" w:rsidR="00430E61" w:rsidRPr="00006E53" w:rsidRDefault="00430E61" w:rsidP="000B5FAA">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D3650E">
              <w:rPr>
                <w:rFonts w:hint="eastAsia"/>
                <w:color w:val="000000" w:themeColor="text1"/>
                <w:szCs w:val="21"/>
              </w:rPr>
              <w:t>。</w:t>
            </w:r>
          </w:p>
        </w:tc>
        <w:tc>
          <w:tcPr>
            <w:tcW w:w="1302" w:type="dxa"/>
          </w:tcPr>
          <w:p w14:paraId="329F3E66" w14:textId="77777777" w:rsidR="00430E61" w:rsidRPr="00B56B2E" w:rsidRDefault="00430E61" w:rsidP="000B5FAA">
            <w:pPr>
              <w:adjustRightInd w:val="0"/>
              <w:snapToGrid w:val="0"/>
              <w:spacing w:line="360" w:lineRule="auto"/>
              <w:ind w:firstLineChars="199" w:firstLine="420"/>
              <w:jc w:val="left"/>
              <w:rPr>
                <w:b/>
                <w:color w:val="FF0000"/>
                <w:szCs w:val="21"/>
              </w:rPr>
            </w:pPr>
          </w:p>
        </w:tc>
        <w:tc>
          <w:tcPr>
            <w:tcW w:w="1302" w:type="dxa"/>
          </w:tcPr>
          <w:p w14:paraId="4324C98B" w14:textId="77777777" w:rsidR="00430E61" w:rsidRPr="00B56B2E" w:rsidRDefault="00430E61" w:rsidP="000B5FAA">
            <w:pPr>
              <w:adjustRightInd w:val="0"/>
              <w:snapToGrid w:val="0"/>
              <w:spacing w:line="360" w:lineRule="auto"/>
              <w:ind w:firstLineChars="199" w:firstLine="420"/>
              <w:jc w:val="left"/>
              <w:rPr>
                <w:b/>
                <w:color w:val="FF0000"/>
                <w:szCs w:val="21"/>
              </w:rPr>
            </w:pPr>
          </w:p>
        </w:tc>
        <w:tc>
          <w:tcPr>
            <w:tcW w:w="1302" w:type="dxa"/>
          </w:tcPr>
          <w:p w14:paraId="4DD225F5" w14:textId="4E6CE89E" w:rsidR="00430E61" w:rsidRPr="00B56B2E" w:rsidRDefault="00430E61" w:rsidP="000B5FAA">
            <w:pPr>
              <w:adjustRightInd w:val="0"/>
              <w:snapToGrid w:val="0"/>
              <w:spacing w:line="360" w:lineRule="auto"/>
              <w:ind w:firstLineChars="199" w:firstLine="420"/>
              <w:jc w:val="left"/>
              <w:rPr>
                <w:b/>
                <w:color w:val="FF0000"/>
                <w:szCs w:val="21"/>
              </w:rPr>
            </w:pPr>
          </w:p>
        </w:tc>
      </w:tr>
      <w:tr w:rsidR="00430E61" w:rsidRPr="00B56B2E" w14:paraId="22AE7B33" w14:textId="1206FA0E" w:rsidTr="00430E61">
        <w:trPr>
          <w:trHeight w:val="567"/>
        </w:trPr>
        <w:tc>
          <w:tcPr>
            <w:tcW w:w="837" w:type="dxa"/>
            <w:vAlign w:val="center"/>
          </w:tcPr>
          <w:p w14:paraId="4C81EDDC" w14:textId="77777777" w:rsidR="00430E61" w:rsidRPr="00B56B2E" w:rsidRDefault="00430E61" w:rsidP="000B5FAA">
            <w:pPr>
              <w:jc w:val="center"/>
            </w:pPr>
            <w:r w:rsidRPr="00B56B2E">
              <w:rPr>
                <w:b/>
              </w:rPr>
              <w:t>4</w:t>
            </w:r>
          </w:p>
        </w:tc>
        <w:tc>
          <w:tcPr>
            <w:tcW w:w="1066" w:type="dxa"/>
            <w:vAlign w:val="center"/>
          </w:tcPr>
          <w:p w14:paraId="2F8EDF99" w14:textId="77777777" w:rsidR="00430E61" w:rsidRPr="00B56B2E" w:rsidRDefault="00430E61" w:rsidP="000B5FAA">
            <w:pPr>
              <w:jc w:val="center"/>
            </w:pPr>
            <w:r w:rsidRPr="00B56B2E">
              <w:t>关于知识产权</w:t>
            </w:r>
          </w:p>
        </w:tc>
        <w:tc>
          <w:tcPr>
            <w:tcW w:w="2386" w:type="dxa"/>
            <w:vAlign w:val="center"/>
          </w:tcPr>
          <w:p w14:paraId="1724BFC9" w14:textId="77777777" w:rsidR="00430E61" w:rsidRPr="00B56B2E" w:rsidRDefault="00430E61" w:rsidP="000B5FAA">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77DE3544" w14:textId="77777777" w:rsidR="00430E61" w:rsidRPr="00B56B2E" w:rsidRDefault="00430E61" w:rsidP="000B5FAA">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02" w:type="dxa"/>
          </w:tcPr>
          <w:p w14:paraId="340A61D0" w14:textId="77777777" w:rsidR="00430E61" w:rsidRPr="00B56B2E" w:rsidRDefault="00430E61" w:rsidP="000B5FAA">
            <w:pPr>
              <w:adjustRightInd w:val="0"/>
              <w:snapToGrid w:val="0"/>
              <w:spacing w:line="360" w:lineRule="auto"/>
              <w:jc w:val="left"/>
            </w:pPr>
          </w:p>
        </w:tc>
        <w:tc>
          <w:tcPr>
            <w:tcW w:w="1302" w:type="dxa"/>
          </w:tcPr>
          <w:p w14:paraId="4D56DD14" w14:textId="77777777" w:rsidR="00430E61" w:rsidRPr="00B56B2E" w:rsidRDefault="00430E61" w:rsidP="000B5FAA">
            <w:pPr>
              <w:adjustRightInd w:val="0"/>
              <w:snapToGrid w:val="0"/>
              <w:spacing w:line="360" w:lineRule="auto"/>
              <w:jc w:val="left"/>
            </w:pPr>
          </w:p>
        </w:tc>
        <w:tc>
          <w:tcPr>
            <w:tcW w:w="1302" w:type="dxa"/>
          </w:tcPr>
          <w:p w14:paraId="30B39A97" w14:textId="7554B2A8" w:rsidR="00430E61" w:rsidRPr="00B56B2E" w:rsidRDefault="00430E61" w:rsidP="000B5FAA">
            <w:pPr>
              <w:adjustRightInd w:val="0"/>
              <w:snapToGrid w:val="0"/>
              <w:spacing w:line="360" w:lineRule="auto"/>
              <w:jc w:val="left"/>
            </w:pPr>
          </w:p>
        </w:tc>
      </w:tr>
      <w:tr w:rsidR="00430E61" w:rsidRPr="00B56B2E" w14:paraId="4AC84710" w14:textId="753E72D6" w:rsidTr="00430E61">
        <w:trPr>
          <w:trHeight w:val="567"/>
        </w:trPr>
        <w:tc>
          <w:tcPr>
            <w:tcW w:w="837" w:type="dxa"/>
            <w:vAlign w:val="center"/>
          </w:tcPr>
          <w:p w14:paraId="1AB912FF" w14:textId="77777777" w:rsidR="00430E61" w:rsidRPr="00B56B2E" w:rsidRDefault="00430E61" w:rsidP="000B5FAA">
            <w:pPr>
              <w:jc w:val="center"/>
              <w:rPr>
                <w:b/>
              </w:rPr>
            </w:pPr>
            <w:r w:rsidRPr="00B56B2E">
              <w:rPr>
                <w:b/>
              </w:rPr>
              <w:t>5</w:t>
            </w:r>
          </w:p>
        </w:tc>
        <w:tc>
          <w:tcPr>
            <w:tcW w:w="1066" w:type="dxa"/>
            <w:vAlign w:val="center"/>
          </w:tcPr>
          <w:p w14:paraId="491A6E58" w14:textId="77777777" w:rsidR="00430E61" w:rsidRPr="00B56B2E" w:rsidRDefault="00430E61" w:rsidP="000B5FAA">
            <w:pPr>
              <w:jc w:val="center"/>
            </w:pPr>
            <w:r w:rsidRPr="00B56B2E">
              <w:t>关于商检</w:t>
            </w:r>
          </w:p>
        </w:tc>
        <w:tc>
          <w:tcPr>
            <w:tcW w:w="2386" w:type="dxa"/>
            <w:vAlign w:val="center"/>
          </w:tcPr>
          <w:p w14:paraId="1607F82B" w14:textId="77777777" w:rsidR="00430E61" w:rsidRPr="00B56B2E" w:rsidRDefault="00430E61" w:rsidP="000B5FAA">
            <w:pPr>
              <w:adjustRightInd w:val="0"/>
              <w:snapToGrid w:val="0"/>
              <w:spacing w:line="360" w:lineRule="auto"/>
              <w:jc w:val="left"/>
            </w:pPr>
            <w:r w:rsidRPr="00B56B2E">
              <w:t>依据相关法律法规要求，如所提供的货物需由国家商检部门进行商</w:t>
            </w:r>
            <w:r w:rsidRPr="00B56B2E">
              <w:lastRenderedPageBreak/>
              <w:t>检的，商检、检疫费用由中标人承担。</w:t>
            </w:r>
          </w:p>
        </w:tc>
        <w:tc>
          <w:tcPr>
            <w:tcW w:w="1302" w:type="dxa"/>
          </w:tcPr>
          <w:p w14:paraId="648D5E44" w14:textId="77777777" w:rsidR="00430E61" w:rsidRPr="00B56B2E" w:rsidRDefault="00430E61" w:rsidP="000B5FAA">
            <w:pPr>
              <w:adjustRightInd w:val="0"/>
              <w:snapToGrid w:val="0"/>
              <w:spacing w:line="360" w:lineRule="auto"/>
              <w:jc w:val="left"/>
            </w:pPr>
          </w:p>
        </w:tc>
        <w:tc>
          <w:tcPr>
            <w:tcW w:w="1302" w:type="dxa"/>
          </w:tcPr>
          <w:p w14:paraId="0725FA54" w14:textId="77777777" w:rsidR="00430E61" w:rsidRPr="00B56B2E" w:rsidRDefault="00430E61" w:rsidP="000B5FAA">
            <w:pPr>
              <w:adjustRightInd w:val="0"/>
              <w:snapToGrid w:val="0"/>
              <w:spacing w:line="360" w:lineRule="auto"/>
              <w:jc w:val="left"/>
            </w:pPr>
          </w:p>
        </w:tc>
        <w:tc>
          <w:tcPr>
            <w:tcW w:w="1302" w:type="dxa"/>
          </w:tcPr>
          <w:p w14:paraId="77C86FBA" w14:textId="186C2075" w:rsidR="00430E61" w:rsidRPr="00B56B2E" w:rsidRDefault="00430E61" w:rsidP="000B5FAA">
            <w:pPr>
              <w:adjustRightInd w:val="0"/>
              <w:snapToGrid w:val="0"/>
              <w:spacing w:line="360" w:lineRule="auto"/>
              <w:jc w:val="left"/>
            </w:pPr>
          </w:p>
        </w:tc>
      </w:tr>
    </w:tbl>
    <w:p w14:paraId="05D4A9B1" w14:textId="77777777" w:rsidR="00430E61" w:rsidRPr="00430E61" w:rsidRDefault="00430E61" w:rsidP="001C1FDE">
      <w:pPr>
        <w:rPr>
          <w:sz w:val="24"/>
        </w:rPr>
      </w:pPr>
    </w:p>
    <w:p w14:paraId="4A7E9928" w14:textId="77777777" w:rsidR="00430E61" w:rsidRDefault="00430E61"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6502A" w14:textId="77777777" w:rsidR="008971A0" w:rsidRDefault="008971A0">
      <w:r>
        <w:separator/>
      </w:r>
    </w:p>
  </w:endnote>
  <w:endnote w:type="continuationSeparator" w:id="0">
    <w:p w14:paraId="49E01C3F" w14:textId="77777777" w:rsidR="008971A0" w:rsidRDefault="0089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146A5C">
      <w:rPr>
        <w:noProof/>
      </w:rPr>
      <w:t>21</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7E646" w14:textId="77777777" w:rsidR="008971A0" w:rsidRDefault="008971A0">
      <w:r>
        <w:separator/>
      </w:r>
    </w:p>
  </w:footnote>
  <w:footnote w:type="continuationSeparator" w:id="0">
    <w:p w14:paraId="6229E288" w14:textId="77777777" w:rsidR="008971A0" w:rsidRDefault="00897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DC700F9" w:rsidR="00EE36EF" w:rsidRPr="00DB1188" w:rsidRDefault="00EE36EF" w:rsidP="00DB1188">
    <w:pPr>
      <w:pStyle w:val="ab"/>
      <w:jc w:val="both"/>
    </w:pPr>
    <w:r>
      <w:rPr>
        <w:rFonts w:hint="eastAsia"/>
      </w:rPr>
      <w:t>深圳大学招投标管理中心招标文件</w:t>
    </w:r>
    <w:proofErr w:type="gramStart"/>
    <w:r>
      <w:rPr>
        <w:rFonts w:hint="eastAsia"/>
      </w:rPr>
      <w:t xml:space="preserve">　　　　　　　　　　　　　　　　　　</w:t>
    </w:r>
    <w:proofErr w:type="gramEnd"/>
    <w:r w:rsidR="00AD15AE">
      <w:rPr>
        <w:rFonts w:hint="eastAsia"/>
      </w:rPr>
      <w:t xml:space="preserve"> </w:t>
    </w:r>
    <w:r w:rsidR="00A16607">
      <w:t xml:space="preserve">     </w:t>
    </w:r>
    <w:r w:rsidR="00AD15AE">
      <w:t xml:space="preserve"> </w:t>
    </w:r>
    <w:r w:rsidR="00A90A12">
      <w:t>SZUCG20200668EQ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6A147F8E" w:rsidR="00EE36EF" w:rsidRPr="00BB0A78" w:rsidRDefault="00EE36EF">
    <w:pPr>
      <w:pStyle w:val="ab"/>
      <w:jc w:val="both"/>
    </w:pPr>
    <w:r>
      <w:rPr>
        <w:rFonts w:hint="eastAsia"/>
      </w:rPr>
      <w:t>深圳大学招投标管理中心招标文件</w:t>
    </w:r>
    <w:proofErr w:type="gramStart"/>
    <w:r>
      <w:rPr>
        <w:rFonts w:hint="eastAsia"/>
      </w:rPr>
      <w:t xml:space="preserve">　　　　　　　　　　　　　　　　　</w:t>
    </w:r>
    <w:proofErr w:type="gramEnd"/>
    <w:r w:rsidR="00AD15AE">
      <w:rPr>
        <w:rFonts w:hint="eastAsia"/>
      </w:rPr>
      <w:t xml:space="preserve">        </w:t>
    </w:r>
    <w:r>
      <w:rPr>
        <w:rFonts w:hint="eastAsia"/>
      </w:rPr>
      <w:t xml:space="preserve">　</w:t>
    </w:r>
    <w:r w:rsidR="00A90A12">
      <w:t>SZUCG20200668EQ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6E53"/>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1D2B"/>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08CC"/>
    <w:rsid w:val="00141C34"/>
    <w:rsid w:val="00141F37"/>
    <w:rsid w:val="00143653"/>
    <w:rsid w:val="00143B3A"/>
    <w:rsid w:val="001446E6"/>
    <w:rsid w:val="00146A5C"/>
    <w:rsid w:val="0014770B"/>
    <w:rsid w:val="00147B3F"/>
    <w:rsid w:val="001516CD"/>
    <w:rsid w:val="00153E64"/>
    <w:rsid w:val="00157E23"/>
    <w:rsid w:val="00157FC3"/>
    <w:rsid w:val="001611FB"/>
    <w:rsid w:val="00161C84"/>
    <w:rsid w:val="00161D0D"/>
    <w:rsid w:val="001626BD"/>
    <w:rsid w:val="00162BB2"/>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3F70"/>
    <w:rsid w:val="001B4AD1"/>
    <w:rsid w:val="001B7BEC"/>
    <w:rsid w:val="001C04B2"/>
    <w:rsid w:val="001C0D89"/>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5AB9"/>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813"/>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3F7FA7"/>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0E61"/>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4F9B"/>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66E"/>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180"/>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1F11"/>
    <w:rsid w:val="00893479"/>
    <w:rsid w:val="00895412"/>
    <w:rsid w:val="00896E9D"/>
    <w:rsid w:val="008971A0"/>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0A00"/>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57E7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A12"/>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93D"/>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67D1B"/>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6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3D"/>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30E61"/>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5AB89-90A9-4ABE-9B5F-D8CA7ED1E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11681</TotalTime>
  <Pages>52</Pages>
  <Words>5429</Words>
  <Characters>30946</Characters>
  <Application>Microsoft Office Word</Application>
  <DocSecurity>0</DocSecurity>
  <Lines>257</Lines>
  <Paragraphs>72</Paragraphs>
  <ScaleCrop>false</ScaleCrop>
  <Company>深圳市清华斯维尔软件科技有限公司</Company>
  <LinksUpToDate>false</LinksUpToDate>
  <CharactersWithSpaces>36303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290</cp:revision>
  <cp:lastPrinted>2015-02-16T02:37:00Z</cp:lastPrinted>
  <dcterms:created xsi:type="dcterms:W3CDTF">2018-03-08T08:55:00Z</dcterms:created>
  <dcterms:modified xsi:type="dcterms:W3CDTF">2020-10-10T02:03:00Z</dcterms:modified>
</cp:coreProperties>
</file>