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5EA1" w:rsidRPr="00935EA1" w:rsidRDefault="00935EA1" w:rsidP="00935EA1">
      <w:pPr>
        <w:jc w:val="center"/>
        <w:rPr>
          <w:rFonts w:ascii="宋体" w:eastAsia="宋体" w:hAnsi="宋体" w:cs="Times New Roman"/>
          <w:color w:val="0000FF"/>
          <w:sz w:val="56"/>
        </w:rPr>
      </w:pPr>
    </w:p>
    <w:p w:rsidR="00935EA1" w:rsidRPr="00935EA1" w:rsidRDefault="00935EA1" w:rsidP="00935EA1">
      <w:pPr>
        <w:jc w:val="center"/>
        <w:rPr>
          <w:rFonts w:ascii="宋体" w:eastAsia="宋体" w:hAnsi="宋体" w:cs="Times New Roman"/>
          <w:color w:val="0000FF"/>
          <w:sz w:val="56"/>
        </w:rPr>
      </w:pPr>
      <w:r w:rsidRPr="00935EA1">
        <w:rPr>
          <w:rFonts w:ascii="宋体" w:eastAsia="宋体" w:hAnsi="宋体" w:cs="Times New Roman" w:hint="eastAsia"/>
          <w:color w:val="0000FF"/>
          <w:sz w:val="56"/>
        </w:rPr>
        <w:t>深圳大学</w:t>
      </w:r>
    </w:p>
    <w:p w:rsidR="00AB03A9" w:rsidRPr="00935EA1" w:rsidRDefault="00AB03A9" w:rsidP="00935EA1">
      <w:pPr>
        <w:rPr>
          <w:rFonts w:ascii="宋体" w:eastAsia="宋体" w:hAnsi="宋体" w:cs="Times New Roman"/>
          <w:color w:val="FF0000"/>
          <w:sz w:val="52"/>
          <w:szCs w:val="52"/>
        </w:rPr>
      </w:pPr>
    </w:p>
    <w:p w:rsidR="00AB03A9" w:rsidRPr="00AB03A9" w:rsidRDefault="00424B16" w:rsidP="00AB03A9">
      <w:pPr>
        <w:jc w:val="center"/>
        <w:rPr>
          <w:rFonts w:ascii="宋体" w:eastAsia="宋体" w:hAnsi="宋体" w:cs="Times New Roman"/>
          <w:color w:val="FF0000"/>
          <w:sz w:val="52"/>
          <w:szCs w:val="52"/>
        </w:rPr>
      </w:pPr>
      <w:r>
        <w:rPr>
          <w:rFonts w:ascii="宋体" w:eastAsia="宋体" w:hAnsi="宋体" w:cs="Times New Roman"/>
          <w:color w:val="FF0000"/>
          <w:sz w:val="52"/>
          <w:szCs w:val="52"/>
        </w:rPr>
        <w:t>深圳大学艺术综合楼工程交通影响评价报告编制</w:t>
      </w:r>
    </w:p>
    <w:p w:rsidR="00AB03A9" w:rsidRPr="00AB03A9" w:rsidRDefault="00AB03A9" w:rsidP="00AB03A9">
      <w:pPr>
        <w:jc w:val="center"/>
        <w:rPr>
          <w:rFonts w:ascii="宋体" w:eastAsia="宋体" w:hAnsi="宋体" w:cs="Times New Roman"/>
          <w:color w:val="FF0000"/>
          <w:sz w:val="52"/>
          <w:szCs w:val="52"/>
        </w:rPr>
      </w:pPr>
    </w:p>
    <w:p w:rsidR="00AB03A9" w:rsidRPr="00AB03A9" w:rsidRDefault="00AB03A9" w:rsidP="00AB03A9">
      <w:pPr>
        <w:jc w:val="center"/>
        <w:rPr>
          <w:rFonts w:ascii="宋体" w:eastAsia="宋体" w:hAnsi="宋体" w:cs="Times New Roman"/>
          <w:b/>
          <w:color w:val="000000"/>
          <w:sz w:val="90"/>
          <w:szCs w:val="24"/>
        </w:rPr>
      </w:pPr>
      <w:r w:rsidRPr="00AB03A9">
        <w:rPr>
          <w:rFonts w:ascii="宋体" w:eastAsia="宋体" w:hAnsi="宋体" w:cs="Times New Roman" w:hint="eastAsia"/>
          <w:b/>
          <w:color w:val="000000"/>
          <w:sz w:val="90"/>
          <w:szCs w:val="24"/>
        </w:rPr>
        <w:t>采 购 文 件</w:t>
      </w:r>
    </w:p>
    <w:p w:rsidR="00AB03A9" w:rsidRPr="00AB03A9" w:rsidRDefault="00AB03A9" w:rsidP="00AB03A9">
      <w:pPr>
        <w:jc w:val="center"/>
        <w:rPr>
          <w:rFonts w:ascii="宋体" w:eastAsia="宋体" w:hAnsi="宋体" w:cs="Times New Roman"/>
          <w:color w:val="000000"/>
          <w:sz w:val="30"/>
          <w:szCs w:val="24"/>
        </w:rPr>
      </w:pPr>
      <w:r w:rsidRPr="00AB03A9">
        <w:rPr>
          <w:rFonts w:ascii="宋体" w:eastAsia="宋体" w:hAnsi="宋体" w:cs="Times New Roman" w:hint="eastAsia"/>
          <w:color w:val="000000"/>
          <w:sz w:val="30"/>
          <w:szCs w:val="24"/>
        </w:rPr>
        <w:t>（项目编号：</w:t>
      </w:r>
      <w:r w:rsidR="00424B16">
        <w:rPr>
          <w:rFonts w:ascii="宋体" w:eastAsia="宋体" w:hAnsi="宋体" w:cs="Times New Roman"/>
          <w:sz w:val="32"/>
          <w:szCs w:val="24"/>
        </w:rPr>
        <w:t>SZUCG20170353FW</w:t>
      </w:r>
      <w:r w:rsidRPr="00AB03A9">
        <w:rPr>
          <w:rFonts w:ascii="宋体" w:eastAsia="宋体" w:hAnsi="宋体" w:cs="Times New Roman" w:hint="eastAsia"/>
          <w:color w:val="000000"/>
          <w:sz w:val="30"/>
          <w:szCs w:val="24"/>
        </w:rPr>
        <w:t>）</w:t>
      </w:r>
    </w:p>
    <w:p w:rsidR="00AB03A9" w:rsidRPr="00AB03A9" w:rsidRDefault="00AB03A9" w:rsidP="00935EA1">
      <w:pPr>
        <w:rPr>
          <w:rFonts w:ascii="宋体" w:eastAsia="宋体" w:hAnsi="宋体" w:cs="Times New Roman"/>
          <w:color w:val="000000"/>
          <w:sz w:val="90"/>
          <w:szCs w:val="24"/>
        </w:rPr>
      </w:pPr>
    </w:p>
    <w:p w:rsidR="00AB03A9" w:rsidRPr="00AB03A9" w:rsidRDefault="00AB03A9" w:rsidP="00AB03A9">
      <w:pPr>
        <w:jc w:val="center"/>
        <w:rPr>
          <w:rFonts w:ascii="宋体" w:eastAsia="宋体" w:hAnsi="宋体" w:cs="Times New Roman"/>
          <w:color w:val="000000"/>
          <w:sz w:val="90"/>
          <w:szCs w:val="24"/>
        </w:rPr>
      </w:pPr>
    </w:p>
    <w:p w:rsidR="00AB03A9" w:rsidRDefault="00AB03A9" w:rsidP="00AB03A9">
      <w:pPr>
        <w:jc w:val="center"/>
        <w:rPr>
          <w:rFonts w:ascii="宋体" w:eastAsia="宋体" w:hAnsi="宋体" w:cs="Times New Roman"/>
          <w:color w:val="000000"/>
          <w:sz w:val="90"/>
          <w:szCs w:val="24"/>
        </w:rPr>
      </w:pPr>
    </w:p>
    <w:p w:rsidR="00935EA1" w:rsidRPr="00AB03A9" w:rsidRDefault="00935EA1" w:rsidP="00AB03A9">
      <w:pPr>
        <w:jc w:val="center"/>
        <w:rPr>
          <w:rFonts w:ascii="宋体" w:eastAsia="宋体" w:hAnsi="宋体" w:cs="Times New Roman"/>
          <w:color w:val="000000"/>
          <w:sz w:val="90"/>
          <w:szCs w:val="24"/>
        </w:rPr>
      </w:pPr>
    </w:p>
    <w:p w:rsidR="00AB03A9" w:rsidRPr="00AB03A9" w:rsidRDefault="00AB03A9" w:rsidP="00AB03A9">
      <w:pPr>
        <w:jc w:val="center"/>
        <w:rPr>
          <w:rFonts w:ascii="宋体" w:eastAsia="宋体" w:hAnsi="宋体" w:cs="Times New Roman"/>
          <w:color w:val="000000"/>
          <w:sz w:val="30"/>
          <w:szCs w:val="24"/>
        </w:rPr>
      </w:pPr>
      <w:r w:rsidRPr="00AB03A9">
        <w:rPr>
          <w:rFonts w:ascii="宋体" w:eastAsia="宋体" w:hAnsi="宋体" w:cs="Times New Roman" w:hint="eastAsia"/>
          <w:color w:val="000000"/>
          <w:sz w:val="30"/>
          <w:szCs w:val="24"/>
        </w:rPr>
        <w:t>深圳大学招投标管理中心</w:t>
      </w:r>
    </w:p>
    <w:p w:rsidR="00AB03A9" w:rsidRPr="00AB03A9" w:rsidRDefault="00AB03A9" w:rsidP="00AB03A9">
      <w:pPr>
        <w:jc w:val="center"/>
        <w:rPr>
          <w:rFonts w:ascii="宋体" w:eastAsia="宋体" w:hAnsi="宋体" w:cs="Times New Roman"/>
          <w:color w:val="000000"/>
          <w:sz w:val="30"/>
          <w:szCs w:val="24"/>
        </w:rPr>
      </w:pPr>
      <w:r w:rsidRPr="00AB03A9">
        <w:rPr>
          <w:rFonts w:ascii="宋体" w:eastAsia="宋体" w:hAnsi="宋体" w:cs="Times New Roman" w:hint="eastAsia"/>
          <w:color w:val="FF0000"/>
          <w:sz w:val="30"/>
          <w:szCs w:val="24"/>
        </w:rPr>
        <w:t>二零一</w:t>
      </w:r>
      <w:r w:rsidR="004C619C">
        <w:rPr>
          <w:rFonts w:ascii="宋体" w:eastAsia="宋体" w:hAnsi="宋体" w:cs="Times New Roman" w:hint="eastAsia"/>
          <w:color w:val="FF0000"/>
          <w:sz w:val="30"/>
          <w:szCs w:val="24"/>
        </w:rPr>
        <w:t>七</w:t>
      </w:r>
      <w:r w:rsidRPr="00AB03A9">
        <w:rPr>
          <w:rFonts w:ascii="宋体" w:eastAsia="宋体" w:hAnsi="宋体" w:cs="Times New Roman" w:hint="eastAsia"/>
          <w:color w:val="FF0000"/>
          <w:sz w:val="30"/>
          <w:szCs w:val="24"/>
        </w:rPr>
        <w:t>年</w:t>
      </w:r>
      <w:r w:rsidR="00424B16">
        <w:rPr>
          <w:rFonts w:ascii="宋体" w:eastAsia="宋体" w:hAnsi="宋体" w:cs="Times New Roman" w:hint="eastAsia"/>
          <w:color w:val="FF0000"/>
          <w:sz w:val="30"/>
          <w:szCs w:val="24"/>
        </w:rPr>
        <w:t>九</w:t>
      </w:r>
      <w:r w:rsidRPr="00AB03A9">
        <w:rPr>
          <w:rFonts w:ascii="宋体" w:eastAsia="宋体" w:hAnsi="宋体" w:cs="Times New Roman" w:hint="eastAsia"/>
          <w:color w:val="FF0000"/>
          <w:sz w:val="30"/>
          <w:szCs w:val="24"/>
        </w:rPr>
        <w:t>月</w:t>
      </w:r>
    </w:p>
    <w:p w:rsidR="00C22634" w:rsidRDefault="00AB03A9" w:rsidP="00AB03A9">
      <w:pPr>
        <w:keepNext/>
        <w:keepLines/>
        <w:spacing w:before="340" w:after="330" w:line="360" w:lineRule="auto"/>
        <w:jc w:val="center"/>
        <w:outlineLvl w:val="0"/>
        <w:rPr>
          <w:rFonts w:ascii="宋体" w:eastAsia="黑体" w:hAnsi="宋体" w:cs="Times New Roman"/>
          <w:b/>
          <w:bCs/>
          <w:kern w:val="44"/>
          <w:sz w:val="36"/>
          <w:szCs w:val="44"/>
        </w:rPr>
      </w:pPr>
      <w:r>
        <w:rPr>
          <w:rFonts w:ascii="宋体" w:eastAsia="黑体" w:hAnsi="宋体" w:cs="Times New Roman" w:hint="eastAsia"/>
          <w:b/>
          <w:bCs/>
          <w:kern w:val="44"/>
          <w:sz w:val="36"/>
          <w:szCs w:val="44"/>
        </w:rPr>
        <w:lastRenderedPageBreak/>
        <w:t>关键信息</w:t>
      </w:r>
    </w:p>
    <w:p w:rsidR="00AB03A9" w:rsidRDefault="00AB03A9" w:rsidP="002B6DF4">
      <w:pPr>
        <w:keepNext/>
        <w:keepLines/>
        <w:spacing w:before="340" w:after="330" w:line="360" w:lineRule="auto"/>
        <w:jc w:val="center"/>
        <w:outlineLvl w:val="0"/>
        <w:rPr>
          <w:rFonts w:ascii="Times New Roman" w:eastAsia="宋体" w:hAnsi="Times New Roman" w:cs="Times New Roman"/>
          <w:szCs w:val="24"/>
        </w:rPr>
      </w:pPr>
    </w:p>
    <w:p w:rsidR="00AB03A9" w:rsidRPr="00C25287" w:rsidRDefault="00AB03A9" w:rsidP="00AB03A9">
      <w:pPr>
        <w:keepNext/>
        <w:keepLines/>
        <w:adjustRightInd w:val="0"/>
        <w:spacing w:before="260" w:after="260"/>
        <w:jc w:val="center"/>
        <w:textAlignment w:val="baseline"/>
        <w:outlineLvl w:val="1"/>
        <w:rPr>
          <w:rFonts w:ascii="宋体" w:eastAsia="宋体" w:hAnsi="宋体" w:cs="Times New Roman"/>
          <w:b/>
          <w:bCs/>
          <w:kern w:val="0"/>
          <w:sz w:val="32"/>
          <w:szCs w:val="20"/>
        </w:rPr>
      </w:pPr>
      <w:r w:rsidRPr="00C25287">
        <w:rPr>
          <w:rFonts w:ascii="宋体" w:eastAsia="宋体" w:hAnsi="宋体" w:cs="Times New Roman" w:hint="eastAsia"/>
          <w:b/>
          <w:bCs/>
          <w:kern w:val="0"/>
          <w:sz w:val="32"/>
          <w:szCs w:val="20"/>
        </w:rPr>
        <w:t>项目信息</w:t>
      </w:r>
    </w:p>
    <w:p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项目编号：  </w:t>
      </w:r>
      <w:r w:rsidR="00424B16">
        <w:rPr>
          <w:rFonts w:ascii="宋体" w:eastAsia="宋体" w:hAnsi="宋体" w:cs="Times New Roman"/>
          <w:sz w:val="32"/>
          <w:szCs w:val="24"/>
        </w:rPr>
        <w:t>SZUCG20170353FW</w:t>
      </w:r>
      <w:r w:rsidR="007D55D9" w:rsidRPr="007D55D9">
        <w:rPr>
          <w:rFonts w:ascii="宋体" w:eastAsia="宋体" w:hAnsi="宋体" w:cs="Times New Roman"/>
          <w:sz w:val="32"/>
          <w:szCs w:val="24"/>
        </w:rPr>
        <w:t xml:space="preserve"> </w:t>
      </w:r>
    </w:p>
    <w:p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项目名称：  </w:t>
      </w:r>
      <w:r w:rsidR="00424B16">
        <w:rPr>
          <w:rFonts w:ascii="宋体" w:eastAsia="宋体" w:hAnsi="宋体" w:cs="Times New Roman"/>
          <w:sz w:val="32"/>
          <w:szCs w:val="24"/>
        </w:rPr>
        <w:t>深圳大学艺术综合楼工程交通影响评价报告编制</w:t>
      </w:r>
    </w:p>
    <w:p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项目类型：  服务类</w:t>
      </w:r>
    </w:p>
    <w:p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采购方式：  </w:t>
      </w:r>
      <w:r w:rsidR="00424B16">
        <w:rPr>
          <w:rFonts w:ascii="宋体" w:eastAsia="宋体" w:hAnsi="宋体" w:cs="Times New Roman" w:hint="eastAsia"/>
          <w:sz w:val="32"/>
          <w:szCs w:val="24"/>
        </w:rPr>
        <w:t>邀请</w:t>
      </w:r>
      <w:r>
        <w:rPr>
          <w:rFonts w:ascii="宋体" w:eastAsia="宋体" w:hAnsi="宋体" w:cs="Times New Roman"/>
          <w:sz w:val="32"/>
          <w:szCs w:val="24"/>
        </w:rPr>
        <w:t>招标</w:t>
      </w:r>
    </w:p>
    <w:p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货币类型：  人民币</w:t>
      </w:r>
    </w:p>
    <w:p w:rsidR="00AB03A9" w:rsidRDefault="00AB03A9" w:rsidP="00AB03A9">
      <w:pPr>
        <w:rPr>
          <w:rFonts w:ascii="宋体" w:eastAsia="宋体" w:hAnsi="宋体" w:cs="Times New Roman"/>
          <w:sz w:val="32"/>
          <w:szCs w:val="24"/>
        </w:rPr>
      </w:pPr>
    </w:p>
    <w:p w:rsid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hint="eastAsia"/>
          <w:b/>
          <w:bCs/>
          <w:kern w:val="0"/>
          <w:sz w:val="36"/>
          <w:szCs w:val="20"/>
        </w:rPr>
        <w:t>投标文件初审表</w:t>
      </w:r>
    </w:p>
    <w:p w:rsidR="00AB03A9" w:rsidRDefault="00AB03A9" w:rsidP="00AB03A9">
      <w:pPr>
        <w:jc w:val="center"/>
        <w:rPr>
          <w:rFonts w:ascii="Times New Roman" w:eastAsia="宋体" w:hAnsi="Times New Roman" w:cs="Times New Roman"/>
          <w:b/>
          <w:szCs w:val="24"/>
        </w:rPr>
      </w:pPr>
      <w:r>
        <w:rPr>
          <w:rFonts w:ascii="Times New Roman" w:eastAsia="宋体" w:hAnsi="Times New Roman" w:cs="Times New Roman" w:hint="eastAsia"/>
          <w:b/>
          <w:szCs w:val="24"/>
        </w:rPr>
        <w:t>（凡有下列情形之一的，投标文件无效，投标作废标处理）</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9"/>
        <w:gridCol w:w="6907"/>
      </w:tblGrid>
      <w:tr w:rsidR="00AB03A9" w:rsidTr="0010431D">
        <w:tc>
          <w:tcPr>
            <w:tcW w:w="8296" w:type="dxa"/>
            <w:gridSpan w:val="2"/>
          </w:tcPr>
          <w:p w:rsidR="00AB03A9" w:rsidRDefault="00AB03A9" w:rsidP="0010431D">
            <w:pPr>
              <w:jc w:val="center"/>
              <w:rPr>
                <w:rFonts w:ascii="Times New Roman" w:eastAsia="宋体" w:hAnsi="Times New Roman" w:cs="Times New Roman"/>
                <w:szCs w:val="24"/>
              </w:rPr>
            </w:pPr>
            <w:r>
              <w:rPr>
                <w:rFonts w:ascii="Times New Roman" w:eastAsia="宋体" w:hAnsi="Times New Roman" w:cs="Times New Roman" w:hint="eastAsia"/>
                <w:szCs w:val="24"/>
              </w:rPr>
              <w:t>资格性检查表</w:t>
            </w:r>
          </w:p>
        </w:tc>
      </w:tr>
      <w:tr w:rsidR="00AB03A9" w:rsidTr="0010431D">
        <w:tc>
          <w:tcPr>
            <w:tcW w:w="1389" w:type="dxa"/>
          </w:tcPr>
          <w:p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1</w:t>
            </w:r>
          </w:p>
        </w:tc>
        <w:tc>
          <w:tcPr>
            <w:tcW w:w="6907" w:type="dxa"/>
          </w:tcPr>
          <w:p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投标人不具备招标文件所列的资格要求，并未提交相应的资格证明资料（详见招标公告投标人资格要求）；</w:t>
            </w:r>
          </w:p>
        </w:tc>
      </w:tr>
      <w:tr w:rsidR="00AB03A9" w:rsidTr="0010431D">
        <w:tc>
          <w:tcPr>
            <w:tcW w:w="8296" w:type="dxa"/>
            <w:gridSpan w:val="2"/>
          </w:tcPr>
          <w:p w:rsidR="00AB03A9" w:rsidRDefault="00AB03A9" w:rsidP="0010431D">
            <w:pPr>
              <w:jc w:val="center"/>
              <w:rPr>
                <w:rFonts w:ascii="Times New Roman" w:eastAsia="宋体" w:hAnsi="Times New Roman" w:cs="Times New Roman"/>
                <w:szCs w:val="24"/>
              </w:rPr>
            </w:pPr>
            <w:r>
              <w:rPr>
                <w:rFonts w:ascii="Times New Roman" w:eastAsia="宋体" w:hAnsi="Times New Roman" w:cs="Times New Roman" w:hint="eastAsia"/>
                <w:szCs w:val="24"/>
              </w:rPr>
              <w:t>符合性检查表</w:t>
            </w:r>
          </w:p>
        </w:tc>
      </w:tr>
      <w:tr w:rsidR="00AB03A9" w:rsidTr="0010431D">
        <w:tc>
          <w:tcPr>
            <w:tcW w:w="1389" w:type="dxa"/>
          </w:tcPr>
          <w:p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2</w:t>
            </w:r>
          </w:p>
        </w:tc>
        <w:tc>
          <w:tcPr>
            <w:tcW w:w="6907" w:type="dxa"/>
          </w:tcPr>
          <w:p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将一个包或一个标段的内容拆开投标；</w:t>
            </w:r>
          </w:p>
        </w:tc>
      </w:tr>
      <w:tr w:rsidR="00AB03A9" w:rsidTr="0010431D">
        <w:tc>
          <w:tcPr>
            <w:tcW w:w="1389" w:type="dxa"/>
          </w:tcPr>
          <w:p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3</w:t>
            </w:r>
          </w:p>
        </w:tc>
        <w:tc>
          <w:tcPr>
            <w:tcW w:w="6907" w:type="dxa"/>
          </w:tcPr>
          <w:p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招标文件未规定允许有替代方案时，对同一服务投标时，提供两套以上的投标方案；</w:t>
            </w:r>
          </w:p>
        </w:tc>
      </w:tr>
      <w:tr w:rsidR="00AB03A9" w:rsidTr="0010431D">
        <w:tc>
          <w:tcPr>
            <w:tcW w:w="1389" w:type="dxa"/>
          </w:tcPr>
          <w:p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4</w:t>
            </w:r>
          </w:p>
        </w:tc>
        <w:tc>
          <w:tcPr>
            <w:tcW w:w="6907" w:type="dxa"/>
          </w:tcPr>
          <w:p w:rsidR="00AB03A9" w:rsidRDefault="00AB03A9" w:rsidP="00A60111">
            <w:pPr>
              <w:rPr>
                <w:rFonts w:ascii="Times New Roman" w:eastAsia="宋体" w:hAnsi="Times New Roman" w:cs="Times New Roman"/>
                <w:szCs w:val="24"/>
              </w:rPr>
            </w:pPr>
            <w:r>
              <w:rPr>
                <w:rFonts w:ascii="Times New Roman" w:eastAsia="宋体" w:hAnsi="Times New Roman" w:cs="Times New Roman" w:hint="eastAsia"/>
                <w:szCs w:val="24"/>
              </w:rPr>
              <w:t>投标总价或分项报价高于财政预算限额的；</w:t>
            </w:r>
          </w:p>
        </w:tc>
      </w:tr>
      <w:tr w:rsidR="00AB03A9" w:rsidTr="0010431D">
        <w:tc>
          <w:tcPr>
            <w:tcW w:w="1389" w:type="dxa"/>
          </w:tcPr>
          <w:p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5</w:t>
            </w:r>
          </w:p>
        </w:tc>
        <w:tc>
          <w:tcPr>
            <w:tcW w:w="6907" w:type="dxa"/>
          </w:tcPr>
          <w:p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同一项目出现两个以上报价；</w:t>
            </w:r>
          </w:p>
        </w:tc>
      </w:tr>
      <w:tr w:rsidR="00AB03A9" w:rsidTr="0010431D">
        <w:tc>
          <w:tcPr>
            <w:tcW w:w="1389" w:type="dxa"/>
          </w:tcPr>
          <w:p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6</w:t>
            </w:r>
          </w:p>
        </w:tc>
        <w:tc>
          <w:tcPr>
            <w:tcW w:w="6907" w:type="dxa"/>
          </w:tcPr>
          <w:p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投标人的报价低于其成本，且不能做出合理说明；</w:t>
            </w:r>
          </w:p>
        </w:tc>
      </w:tr>
      <w:tr w:rsidR="00AB03A9" w:rsidTr="0010431D">
        <w:tc>
          <w:tcPr>
            <w:tcW w:w="1389" w:type="dxa"/>
          </w:tcPr>
          <w:p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7</w:t>
            </w:r>
          </w:p>
        </w:tc>
        <w:tc>
          <w:tcPr>
            <w:tcW w:w="6907" w:type="dxa"/>
          </w:tcPr>
          <w:p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投标文件载明的招标项目服务期限不满足招标文件要求；</w:t>
            </w:r>
          </w:p>
        </w:tc>
      </w:tr>
      <w:tr w:rsidR="00AB03A9" w:rsidTr="0010431D">
        <w:tc>
          <w:tcPr>
            <w:tcW w:w="1389" w:type="dxa"/>
          </w:tcPr>
          <w:p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8</w:t>
            </w:r>
          </w:p>
        </w:tc>
        <w:tc>
          <w:tcPr>
            <w:tcW w:w="6907" w:type="dxa"/>
          </w:tcPr>
          <w:p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所投投标方案、服务内容在质量、技术、方案等方面没有实质性满足招标</w:t>
            </w:r>
            <w:r>
              <w:rPr>
                <w:rFonts w:ascii="Times New Roman" w:eastAsia="宋体" w:hAnsi="Times New Roman" w:cs="Times New Roman" w:hint="eastAsia"/>
                <w:szCs w:val="24"/>
              </w:rPr>
              <w:lastRenderedPageBreak/>
              <w:t>文件要求的（是否实质性满足招标文件要求，由评标委员会来做出评判）；</w:t>
            </w:r>
          </w:p>
        </w:tc>
      </w:tr>
      <w:tr w:rsidR="00AB03A9" w:rsidTr="0010431D">
        <w:tc>
          <w:tcPr>
            <w:tcW w:w="1389" w:type="dxa"/>
          </w:tcPr>
          <w:p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lastRenderedPageBreak/>
              <w:t>9</w:t>
            </w:r>
          </w:p>
        </w:tc>
        <w:tc>
          <w:tcPr>
            <w:tcW w:w="6907" w:type="dxa"/>
          </w:tcPr>
          <w:p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未按招标文件所提供的样式填写投标函，或未按招标文件对投标文件组成的要求提供投标文件的（投标文件组成不完整）；</w:t>
            </w:r>
          </w:p>
        </w:tc>
      </w:tr>
      <w:tr w:rsidR="00AB03A9" w:rsidTr="0010431D">
        <w:tc>
          <w:tcPr>
            <w:tcW w:w="1389" w:type="dxa"/>
          </w:tcPr>
          <w:p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10</w:t>
            </w:r>
          </w:p>
        </w:tc>
        <w:tc>
          <w:tcPr>
            <w:tcW w:w="6907" w:type="dxa"/>
          </w:tcPr>
          <w:p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投标报价有严重缺漏项目或对招标文件规定的服务清单项目及数量进行修改；</w:t>
            </w:r>
          </w:p>
        </w:tc>
      </w:tr>
      <w:tr w:rsidR="00AB03A9" w:rsidTr="0010431D">
        <w:tc>
          <w:tcPr>
            <w:tcW w:w="1389" w:type="dxa"/>
          </w:tcPr>
          <w:p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1</w:t>
            </w:r>
            <w:r>
              <w:rPr>
                <w:rFonts w:ascii="Times New Roman" w:eastAsia="宋体" w:hAnsi="Times New Roman" w:cs="Times New Roman"/>
                <w:szCs w:val="24"/>
              </w:rPr>
              <w:t>1</w:t>
            </w:r>
          </w:p>
        </w:tc>
        <w:tc>
          <w:tcPr>
            <w:tcW w:w="6907" w:type="dxa"/>
          </w:tcPr>
          <w:p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法律、法规规定的其他情形。</w:t>
            </w:r>
          </w:p>
        </w:tc>
      </w:tr>
    </w:tbl>
    <w:p w:rsidR="00AB03A9" w:rsidRDefault="00AB03A9" w:rsidP="00AB03A9">
      <w:pPr>
        <w:rPr>
          <w:rFonts w:ascii="Times New Roman" w:eastAsia="宋体" w:hAnsi="Times New Roman" w:cs="Times New Roman"/>
          <w:szCs w:val="24"/>
        </w:rPr>
      </w:pPr>
    </w:p>
    <w:p w:rsidR="00AB03A9" w:rsidRDefault="00AB03A9" w:rsidP="00AB03A9">
      <w:pPr>
        <w:rPr>
          <w:rFonts w:ascii="Times New Roman" w:eastAsia="宋体" w:hAnsi="Times New Roman" w:cs="Times New Roman"/>
          <w:szCs w:val="24"/>
        </w:rPr>
      </w:pPr>
    </w:p>
    <w:p w:rsid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b/>
          <w:bCs/>
          <w:kern w:val="0"/>
          <w:sz w:val="36"/>
          <w:szCs w:val="20"/>
        </w:rPr>
        <w:t>评标信息</w:t>
      </w:r>
    </w:p>
    <w:p w:rsidR="00AB03A9" w:rsidRPr="00FE6BF2" w:rsidRDefault="00AB03A9" w:rsidP="00FE6BF2">
      <w:pPr>
        <w:rPr>
          <w:rFonts w:ascii="Times New Roman" w:eastAsia="宋体" w:hAnsi="Times New Roman" w:cs="Times New Roman"/>
          <w:szCs w:val="24"/>
        </w:rPr>
      </w:pPr>
      <w:r>
        <w:rPr>
          <w:rFonts w:ascii="Times New Roman" w:eastAsia="宋体" w:hAnsi="Times New Roman" w:cs="Times New Roman" w:hint="eastAsia"/>
          <w:szCs w:val="24"/>
        </w:rPr>
        <w:t>评标方法：</w:t>
      </w:r>
      <w:r w:rsidR="00A461E2">
        <w:rPr>
          <w:rFonts w:ascii="Times New Roman" w:eastAsia="宋体" w:hAnsi="Times New Roman" w:cs="Times New Roman" w:hint="eastAsia"/>
          <w:szCs w:val="24"/>
        </w:rPr>
        <w:t>最低价法</w:t>
      </w:r>
      <w:r w:rsidR="00FE6BF2">
        <w:rPr>
          <w:rFonts w:ascii="Times New Roman" w:eastAsia="宋体" w:hAnsi="Times New Roman" w:cs="Times New Roman" w:hint="eastAsia"/>
          <w:szCs w:val="24"/>
        </w:rPr>
        <w:t>。</w:t>
      </w:r>
    </w:p>
    <w:p w:rsidR="00AB03A9" w:rsidRPr="00AB03A9" w:rsidRDefault="00AB03A9" w:rsidP="00A461E2">
      <w:pPr>
        <w:pageBreakBefore/>
        <w:spacing w:before="340" w:after="330" w:line="360" w:lineRule="auto"/>
        <w:jc w:val="center"/>
        <w:outlineLvl w:val="0"/>
        <w:rPr>
          <w:rFonts w:ascii="宋体" w:eastAsia="黑体" w:hAnsi="宋体" w:cs="Times New Roman"/>
          <w:b/>
          <w:bCs/>
          <w:kern w:val="44"/>
          <w:sz w:val="28"/>
          <w:szCs w:val="44"/>
        </w:rPr>
      </w:pPr>
      <w:r w:rsidRPr="00AB03A9">
        <w:rPr>
          <w:rFonts w:ascii="宋体" w:eastAsia="黑体" w:hAnsi="宋体" w:cs="Times New Roman" w:hint="eastAsia"/>
          <w:b/>
          <w:bCs/>
          <w:kern w:val="44"/>
          <w:sz w:val="28"/>
          <w:szCs w:val="44"/>
        </w:rPr>
        <w:lastRenderedPageBreak/>
        <w:t>目录</w:t>
      </w:r>
    </w:p>
    <w:p w:rsidR="00AB03A9" w:rsidRPr="00AB03A9" w:rsidRDefault="00AB03A9" w:rsidP="00AB03A9">
      <w:pPr>
        <w:rPr>
          <w:rFonts w:ascii="Times New Roman" w:eastAsia="宋体" w:hAnsi="Times New Roman" w:cs="Times New Roman"/>
          <w:b/>
          <w:sz w:val="24"/>
          <w:szCs w:val="24"/>
        </w:rPr>
      </w:pPr>
      <w:r w:rsidRPr="00AB03A9">
        <w:rPr>
          <w:rFonts w:ascii="Times New Roman" w:eastAsia="宋体" w:hAnsi="Times New Roman" w:cs="Times New Roman" w:hint="eastAsia"/>
          <w:b/>
          <w:sz w:val="24"/>
          <w:szCs w:val="24"/>
        </w:rPr>
        <w:t>第一册专用条款</w:t>
      </w:r>
    </w:p>
    <w:p w:rsidR="00AB03A9" w:rsidRPr="00AB03A9" w:rsidRDefault="00AB03A9" w:rsidP="00AB03A9">
      <w:pPr>
        <w:rPr>
          <w:rFonts w:ascii="Times New Roman" w:eastAsia="宋体" w:hAnsi="Times New Roman" w:cs="Times New Roman"/>
          <w:sz w:val="24"/>
          <w:szCs w:val="24"/>
        </w:rPr>
      </w:pPr>
      <w:r w:rsidRPr="00AB03A9">
        <w:rPr>
          <w:rFonts w:ascii="Times New Roman" w:eastAsia="宋体" w:hAnsi="Times New Roman" w:cs="Times New Roman" w:hint="eastAsia"/>
          <w:sz w:val="24"/>
          <w:szCs w:val="24"/>
        </w:rPr>
        <w:t>关键信息</w:t>
      </w:r>
    </w:p>
    <w:p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第一章  招标公告</w:t>
      </w:r>
    </w:p>
    <w:p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第二章  招标项目需求</w:t>
      </w:r>
    </w:p>
    <w:p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第三章  投标文件格式、附件</w:t>
      </w:r>
    </w:p>
    <w:p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第四章  采购合同的签订、履行及验收</w:t>
      </w:r>
    </w:p>
    <w:p w:rsidR="00AB03A9" w:rsidRPr="00AB03A9" w:rsidRDefault="00AB03A9" w:rsidP="00AB03A9">
      <w:pPr>
        <w:rPr>
          <w:rFonts w:ascii="Times New Roman" w:eastAsia="宋体" w:hAnsi="Times New Roman" w:cs="Times New Roman"/>
          <w:b/>
          <w:sz w:val="24"/>
          <w:szCs w:val="24"/>
        </w:rPr>
      </w:pPr>
    </w:p>
    <w:p w:rsidR="00AB03A9" w:rsidRPr="00AB03A9" w:rsidRDefault="00AB03A9" w:rsidP="00AB03A9">
      <w:pPr>
        <w:rPr>
          <w:rFonts w:ascii="Times New Roman" w:eastAsia="宋体" w:hAnsi="Times New Roman" w:cs="Times New Roman"/>
          <w:b/>
          <w:sz w:val="24"/>
          <w:szCs w:val="24"/>
        </w:rPr>
      </w:pPr>
      <w:r w:rsidRPr="00AB03A9">
        <w:rPr>
          <w:rFonts w:ascii="Times New Roman" w:eastAsia="宋体" w:hAnsi="Times New Roman" w:cs="Times New Roman" w:hint="eastAsia"/>
          <w:b/>
          <w:sz w:val="24"/>
          <w:szCs w:val="24"/>
        </w:rPr>
        <w:t>第二册通用条款</w:t>
      </w:r>
    </w:p>
    <w:p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第一章总则</w:t>
      </w:r>
    </w:p>
    <w:p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第二章招标文件</w:t>
      </w:r>
    </w:p>
    <w:p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第三章投标文件的编制</w:t>
      </w:r>
    </w:p>
    <w:p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第四章投标文件的递交</w:t>
      </w:r>
    </w:p>
    <w:p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第五章开标</w:t>
      </w:r>
    </w:p>
    <w:p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第六章评标要求</w:t>
      </w:r>
    </w:p>
    <w:p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第七章评标程序及评标方法</w:t>
      </w:r>
    </w:p>
    <w:p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第八章定标及公示</w:t>
      </w:r>
    </w:p>
    <w:p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第九章公开招标失败的后续处理</w:t>
      </w:r>
    </w:p>
    <w:p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第十章合同的授予与备案</w:t>
      </w:r>
    </w:p>
    <w:p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第十一章质疑处理</w:t>
      </w:r>
    </w:p>
    <w:p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第十二章条款解释</w:t>
      </w:r>
    </w:p>
    <w:p w:rsidR="00AB03A9" w:rsidRPr="00AB03A9" w:rsidRDefault="00AB03A9" w:rsidP="00AB03A9">
      <w:pPr>
        <w:rPr>
          <w:rFonts w:ascii="Times New Roman" w:eastAsia="宋体" w:hAnsi="Times New Roman" w:cs="Times New Roman"/>
          <w:sz w:val="24"/>
          <w:szCs w:val="24"/>
        </w:rPr>
      </w:pPr>
    </w:p>
    <w:p w:rsidR="00AB03A9" w:rsidRP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8"/>
          <w:szCs w:val="28"/>
        </w:rPr>
      </w:pPr>
      <w:r w:rsidRPr="00AB03A9">
        <w:rPr>
          <w:rFonts w:ascii="宋体" w:eastAsia="宋体" w:hAnsi="宋体" w:cs="Times New Roman"/>
          <w:b/>
          <w:bCs/>
          <w:kern w:val="0"/>
          <w:sz w:val="24"/>
          <w:szCs w:val="20"/>
        </w:rPr>
        <w:br w:type="page"/>
      </w:r>
      <w:bookmarkStart w:id="0" w:name="bt投标人须知"/>
      <w:bookmarkStart w:id="1" w:name="bt说明"/>
      <w:bookmarkStart w:id="2" w:name="bt合同条款及格式"/>
      <w:bookmarkStart w:id="3" w:name="bt合同条款"/>
      <w:bookmarkStart w:id="4" w:name="合同格式"/>
      <w:bookmarkStart w:id="5" w:name="bt商务标投标文件格式"/>
      <w:bookmarkStart w:id="6" w:name="bt本工程承诺书"/>
      <w:bookmarkStart w:id="7" w:name="bt投标文件签署授权委托书"/>
      <w:bookmarkStart w:id="8" w:name="bt投标函"/>
      <w:bookmarkStart w:id="9" w:name="bt开标一览表"/>
      <w:bookmarkStart w:id="10" w:name="bt投标报价汇总表"/>
      <w:bookmarkStart w:id="11" w:name="bt项目管理班子配备情况"/>
      <w:bookmarkStart w:id="12" w:name="bt投标人情况介绍"/>
      <w:bookmarkStart w:id="13" w:name="bt其他资料由投标人自定"/>
      <w:bookmarkStart w:id="14" w:name="bt技术标投标文件格式"/>
      <w:bookmarkStart w:id="15" w:name="bt其他资料2"/>
      <w:bookmarkStart w:id="16" w:name="bt合同格式"/>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r w:rsidRPr="00AB03A9">
        <w:rPr>
          <w:rFonts w:ascii="宋体" w:eastAsia="宋体" w:hAnsi="宋体" w:cs="Times New Roman" w:hint="eastAsia"/>
          <w:b/>
          <w:bCs/>
          <w:kern w:val="0"/>
          <w:sz w:val="24"/>
          <w:szCs w:val="20"/>
        </w:rPr>
        <w:lastRenderedPageBreak/>
        <w:t>第一册  专用条款</w:t>
      </w:r>
    </w:p>
    <w:p w:rsidR="00AB03A9" w:rsidRP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4"/>
          <w:szCs w:val="20"/>
        </w:rPr>
      </w:pPr>
      <w:r w:rsidRPr="00AB03A9">
        <w:rPr>
          <w:rFonts w:ascii="宋体" w:eastAsia="宋体" w:hAnsi="宋体" w:cs="Times New Roman" w:hint="eastAsia"/>
          <w:b/>
          <w:bCs/>
          <w:kern w:val="0"/>
          <w:sz w:val="24"/>
          <w:szCs w:val="20"/>
        </w:rPr>
        <w:t>第一章  招标公告</w:t>
      </w:r>
    </w:p>
    <w:p w:rsidR="00AB03A9" w:rsidRDefault="00AB03A9" w:rsidP="000E46CD">
      <w:pPr>
        <w:adjustRightInd w:val="0"/>
        <w:snapToGrid w:val="0"/>
        <w:spacing w:line="360" w:lineRule="auto"/>
        <w:ind w:firstLineChars="200" w:firstLine="420"/>
        <w:rPr>
          <w:rFonts w:ascii="Times New Roman" w:eastAsia="宋体" w:hAnsi="Times New Roman" w:cs="Times New Roman"/>
          <w:kern w:val="0"/>
          <w:szCs w:val="21"/>
        </w:rPr>
      </w:pPr>
      <w:r w:rsidRPr="000E46CD">
        <w:rPr>
          <w:rFonts w:ascii="Times New Roman" w:eastAsia="宋体" w:hAnsi="宋体" w:cs="Times New Roman"/>
          <w:kern w:val="0"/>
          <w:szCs w:val="21"/>
        </w:rPr>
        <w:t>经</w:t>
      </w:r>
      <w:r w:rsidR="00A0759C">
        <w:rPr>
          <w:rFonts w:ascii="Times New Roman" w:eastAsia="宋体" w:hAnsi="宋体" w:cs="Times New Roman" w:hint="eastAsia"/>
          <w:kern w:val="0"/>
          <w:szCs w:val="21"/>
        </w:rPr>
        <w:t>深圳大学</w:t>
      </w:r>
      <w:r w:rsidRPr="000E46CD">
        <w:rPr>
          <w:rFonts w:ascii="Times New Roman" w:eastAsia="宋体" w:hAnsi="宋体" w:cs="Times New Roman"/>
          <w:kern w:val="0"/>
          <w:szCs w:val="21"/>
        </w:rPr>
        <w:t>批准，</w:t>
      </w:r>
      <w:r w:rsidR="00A0759C">
        <w:rPr>
          <w:rFonts w:ascii="Times New Roman" w:eastAsia="宋体" w:hAnsi="宋体" w:cs="Times New Roman" w:hint="eastAsia"/>
          <w:kern w:val="0"/>
          <w:szCs w:val="21"/>
        </w:rPr>
        <w:t>现</w:t>
      </w:r>
      <w:r w:rsidRPr="000E46CD">
        <w:rPr>
          <w:rFonts w:ascii="Times New Roman" w:eastAsia="宋体" w:hAnsi="宋体" w:cs="Times New Roman"/>
          <w:kern w:val="0"/>
          <w:szCs w:val="21"/>
        </w:rPr>
        <w:t>就</w:t>
      </w:r>
      <w:r w:rsidR="00424B16">
        <w:rPr>
          <w:rFonts w:ascii="Times New Roman" w:eastAsia="宋体" w:hAnsi="宋体" w:cs="Times New Roman"/>
          <w:color w:val="FF0000"/>
          <w:kern w:val="0"/>
          <w:szCs w:val="21"/>
          <w:u w:val="single"/>
        </w:rPr>
        <w:t>深圳大学艺术综合楼工程交通影响评价报告编制</w:t>
      </w:r>
      <w:r w:rsidRPr="000E46CD">
        <w:rPr>
          <w:rFonts w:ascii="Times New Roman" w:eastAsia="宋体" w:hAnsi="宋体" w:cs="Times New Roman"/>
          <w:szCs w:val="21"/>
        </w:rPr>
        <w:t>项目</w:t>
      </w:r>
      <w:r w:rsidRPr="000E46CD">
        <w:rPr>
          <w:rFonts w:ascii="Times New Roman" w:eastAsia="宋体" w:hAnsi="宋体" w:cs="Times New Roman"/>
          <w:kern w:val="0"/>
          <w:szCs w:val="21"/>
        </w:rPr>
        <w:t>进行</w:t>
      </w:r>
      <w:r w:rsidR="00A0759C">
        <w:rPr>
          <w:rFonts w:ascii="Times New Roman" w:eastAsia="宋体" w:hAnsi="宋体" w:cs="Times New Roman" w:hint="eastAsia"/>
          <w:kern w:val="0"/>
          <w:szCs w:val="21"/>
        </w:rPr>
        <w:t>邀请招标，邀请下列企业参加投标：</w:t>
      </w:r>
      <w:r w:rsidRPr="000E46CD">
        <w:rPr>
          <w:rFonts w:ascii="Times New Roman" w:eastAsia="宋体" w:hAnsi="Times New Roman" w:cs="Times New Roman"/>
          <w:kern w:val="0"/>
          <w:szCs w:val="21"/>
        </w:rPr>
        <w:t xml:space="preserve"> </w:t>
      </w:r>
    </w:p>
    <w:p w:rsidR="00A0759C" w:rsidRPr="00A0759C" w:rsidRDefault="00A0759C" w:rsidP="00A0759C">
      <w:pPr>
        <w:adjustRightInd w:val="0"/>
        <w:snapToGrid w:val="0"/>
        <w:spacing w:line="360" w:lineRule="auto"/>
        <w:ind w:firstLineChars="200" w:firstLine="420"/>
        <w:rPr>
          <w:rFonts w:ascii="Times New Roman" w:eastAsia="宋体" w:hAnsi="Times New Roman" w:cs="Times New Roman"/>
          <w:kern w:val="0"/>
          <w:szCs w:val="21"/>
        </w:rPr>
      </w:pPr>
      <w:r w:rsidRPr="00A0759C">
        <w:rPr>
          <w:rFonts w:ascii="Times New Roman" w:eastAsia="宋体" w:hAnsi="Times New Roman" w:cs="Times New Roman" w:hint="eastAsia"/>
          <w:kern w:val="0"/>
          <w:szCs w:val="21"/>
        </w:rPr>
        <w:t>深圳市市政设计研究院有限公司</w:t>
      </w:r>
    </w:p>
    <w:p w:rsidR="00A0759C" w:rsidRPr="00A0759C" w:rsidRDefault="00A0759C" w:rsidP="00A0759C">
      <w:pPr>
        <w:adjustRightInd w:val="0"/>
        <w:snapToGrid w:val="0"/>
        <w:spacing w:line="360" w:lineRule="auto"/>
        <w:ind w:firstLineChars="200" w:firstLine="420"/>
        <w:rPr>
          <w:rFonts w:ascii="Times New Roman" w:eastAsia="宋体" w:hAnsi="Times New Roman" w:cs="Times New Roman"/>
          <w:kern w:val="0"/>
          <w:szCs w:val="21"/>
        </w:rPr>
      </w:pPr>
      <w:r w:rsidRPr="00A0759C">
        <w:rPr>
          <w:rFonts w:ascii="Times New Roman" w:eastAsia="宋体" w:hAnsi="Times New Roman" w:cs="Times New Roman" w:hint="eastAsia"/>
          <w:kern w:val="0"/>
          <w:szCs w:val="21"/>
        </w:rPr>
        <w:t>深圳市城市规划设计研究院</w:t>
      </w:r>
    </w:p>
    <w:p w:rsidR="00A0759C" w:rsidRPr="00A0759C" w:rsidRDefault="00A0759C" w:rsidP="00A0759C">
      <w:pPr>
        <w:adjustRightInd w:val="0"/>
        <w:snapToGrid w:val="0"/>
        <w:spacing w:line="360" w:lineRule="auto"/>
        <w:ind w:firstLineChars="200" w:firstLine="420"/>
        <w:rPr>
          <w:rFonts w:ascii="Times New Roman" w:eastAsia="宋体" w:hAnsi="Times New Roman" w:cs="Times New Roman"/>
          <w:kern w:val="0"/>
          <w:szCs w:val="21"/>
        </w:rPr>
      </w:pPr>
      <w:r w:rsidRPr="00A0759C">
        <w:rPr>
          <w:rFonts w:ascii="Times New Roman" w:eastAsia="宋体" w:hAnsi="Times New Roman" w:cs="Times New Roman" w:hint="eastAsia"/>
          <w:kern w:val="0"/>
          <w:szCs w:val="21"/>
        </w:rPr>
        <w:t>深圳市综合交通设计研究院有限公司</w:t>
      </w:r>
    </w:p>
    <w:p w:rsidR="00A0759C" w:rsidRPr="000E46CD" w:rsidRDefault="00A0759C" w:rsidP="00A0759C">
      <w:pPr>
        <w:adjustRightInd w:val="0"/>
        <w:snapToGrid w:val="0"/>
        <w:spacing w:line="360" w:lineRule="auto"/>
        <w:ind w:firstLineChars="200" w:firstLine="420"/>
        <w:rPr>
          <w:rFonts w:ascii="Times New Roman" w:eastAsia="宋体" w:hAnsi="Times New Roman" w:cs="Times New Roman"/>
          <w:kern w:val="0"/>
          <w:szCs w:val="21"/>
        </w:rPr>
      </w:pPr>
      <w:r w:rsidRPr="00A0759C">
        <w:rPr>
          <w:rFonts w:ascii="Times New Roman" w:eastAsia="宋体" w:hAnsi="Times New Roman" w:cs="Times New Roman" w:hint="eastAsia"/>
          <w:kern w:val="0"/>
          <w:szCs w:val="21"/>
        </w:rPr>
        <w:t>深圳市新城市规划建筑设计股份有限公司</w:t>
      </w:r>
    </w:p>
    <w:p w:rsidR="00A0759C" w:rsidRDefault="00A0759C" w:rsidP="000E46CD">
      <w:pPr>
        <w:adjustRightInd w:val="0"/>
        <w:snapToGrid w:val="0"/>
        <w:spacing w:line="360" w:lineRule="auto"/>
        <w:ind w:firstLineChars="200" w:firstLine="420"/>
        <w:rPr>
          <w:rFonts w:ascii="Times New Roman" w:eastAsia="宋体" w:hAnsi="Times New Roman" w:cs="Times New Roman"/>
          <w:kern w:val="0"/>
          <w:szCs w:val="21"/>
        </w:rPr>
      </w:pPr>
    </w:p>
    <w:p w:rsidR="00A0759C" w:rsidRPr="000E46CD" w:rsidRDefault="00A0759C" w:rsidP="00A0759C">
      <w:pPr>
        <w:adjustRightInd w:val="0"/>
        <w:snapToGrid w:val="0"/>
        <w:spacing w:line="360" w:lineRule="auto"/>
        <w:rPr>
          <w:rFonts w:ascii="Times New Roman" w:eastAsia="宋体" w:hAnsi="Times New Roman" w:cs="Times New Roman"/>
          <w:kern w:val="0"/>
          <w:szCs w:val="21"/>
        </w:rPr>
      </w:pPr>
      <w:r>
        <w:rPr>
          <w:rFonts w:ascii="Times New Roman" w:eastAsia="宋体" w:hAnsi="宋体" w:cs="Times New Roman" w:hint="eastAsia"/>
          <w:kern w:val="0"/>
          <w:szCs w:val="21"/>
        </w:rPr>
        <w:t>具体事项如下：</w:t>
      </w:r>
    </w:p>
    <w:p w:rsidR="00AB03A9" w:rsidRPr="000E46CD" w:rsidRDefault="00AB03A9" w:rsidP="000E46CD">
      <w:pPr>
        <w:numPr>
          <w:ilvl w:val="0"/>
          <w:numId w:val="3"/>
        </w:numPr>
        <w:adjustRightInd w:val="0"/>
        <w:snapToGrid w:val="0"/>
        <w:spacing w:line="360" w:lineRule="auto"/>
        <w:rPr>
          <w:rFonts w:ascii="Times New Roman" w:eastAsia="宋体" w:hAnsi="Times New Roman" w:cs="Times New Roman"/>
          <w:kern w:val="0"/>
          <w:szCs w:val="21"/>
        </w:rPr>
      </w:pPr>
      <w:r w:rsidRPr="000E46CD">
        <w:rPr>
          <w:rFonts w:ascii="Times New Roman" w:eastAsia="宋体" w:hAnsi="宋体" w:cs="Times New Roman"/>
          <w:kern w:val="0"/>
          <w:szCs w:val="21"/>
        </w:rPr>
        <w:t>招标编号：</w:t>
      </w:r>
      <w:r w:rsidR="00424B16">
        <w:rPr>
          <w:rFonts w:ascii="Times New Roman" w:eastAsia="宋体" w:hAnsi="Times New Roman" w:cs="Times New Roman"/>
          <w:color w:val="FF0000"/>
          <w:szCs w:val="21"/>
        </w:rPr>
        <w:t>SZUCG20170353FW</w:t>
      </w:r>
    </w:p>
    <w:p w:rsidR="00AB03A9" w:rsidRPr="000E46CD" w:rsidRDefault="00AB03A9" w:rsidP="000E46CD">
      <w:pPr>
        <w:numPr>
          <w:ilvl w:val="0"/>
          <w:numId w:val="3"/>
        </w:numPr>
        <w:adjustRightInd w:val="0"/>
        <w:snapToGrid w:val="0"/>
        <w:spacing w:line="360" w:lineRule="auto"/>
        <w:rPr>
          <w:rFonts w:ascii="Times New Roman" w:eastAsia="宋体" w:hAnsi="Times New Roman" w:cs="Times New Roman"/>
          <w:kern w:val="0"/>
          <w:szCs w:val="21"/>
          <w:u w:val="single"/>
        </w:rPr>
      </w:pPr>
      <w:r w:rsidRPr="000E46CD">
        <w:rPr>
          <w:rFonts w:ascii="Times New Roman" w:eastAsia="宋体" w:hAnsi="宋体" w:cs="Times New Roman"/>
          <w:kern w:val="0"/>
          <w:szCs w:val="21"/>
        </w:rPr>
        <w:t>项目名称：</w:t>
      </w:r>
      <w:r w:rsidR="00424B16">
        <w:rPr>
          <w:rFonts w:ascii="Times New Roman" w:eastAsia="宋体" w:hAnsi="宋体" w:cs="Times New Roman"/>
          <w:color w:val="FF0000"/>
          <w:kern w:val="0"/>
          <w:szCs w:val="21"/>
        </w:rPr>
        <w:t>深圳大学艺术综合楼工程交通影响评价报告编制</w:t>
      </w:r>
    </w:p>
    <w:p w:rsidR="00AB03A9" w:rsidRPr="000E46CD" w:rsidRDefault="00AB03A9" w:rsidP="000E46CD">
      <w:pPr>
        <w:numPr>
          <w:ilvl w:val="0"/>
          <w:numId w:val="3"/>
        </w:numPr>
        <w:adjustRightInd w:val="0"/>
        <w:snapToGrid w:val="0"/>
        <w:spacing w:line="360" w:lineRule="auto"/>
        <w:rPr>
          <w:rFonts w:ascii="Times New Roman" w:eastAsia="宋体" w:hAnsi="Times New Roman" w:cs="Times New Roman"/>
          <w:kern w:val="0"/>
          <w:szCs w:val="21"/>
        </w:rPr>
      </w:pPr>
      <w:r w:rsidRPr="000E46CD">
        <w:rPr>
          <w:rFonts w:ascii="Times New Roman" w:eastAsia="宋体" w:hAnsi="宋体" w:cs="Times New Roman"/>
          <w:kern w:val="0"/>
          <w:szCs w:val="21"/>
        </w:rPr>
        <w:t>项目概况：</w:t>
      </w:r>
      <w:r w:rsidRPr="000E46CD">
        <w:rPr>
          <w:rFonts w:ascii="Times New Roman" w:eastAsia="宋体" w:hAnsi="宋体" w:cs="Times New Roman"/>
          <w:szCs w:val="21"/>
          <w:u w:val="single"/>
        </w:rPr>
        <w:t>详见招标文件</w:t>
      </w:r>
    </w:p>
    <w:p w:rsidR="00AB03A9" w:rsidRPr="000E46CD" w:rsidRDefault="00AB03A9" w:rsidP="000E46CD">
      <w:pPr>
        <w:numPr>
          <w:ilvl w:val="0"/>
          <w:numId w:val="3"/>
        </w:numPr>
        <w:adjustRightInd w:val="0"/>
        <w:snapToGrid w:val="0"/>
        <w:spacing w:line="360" w:lineRule="auto"/>
        <w:rPr>
          <w:rFonts w:ascii="Times New Roman" w:eastAsia="宋体" w:hAnsi="Times New Roman" w:cs="Times New Roman"/>
          <w:kern w:val="0"/>
          <w:szCs w:val="21"/>
        </w:rPr>
      </w:pPr>
      <w:r w:rsidRPr="000E46CD">
        <w:rPr>
          <w:rFonts w:ascii="Times New Roman" w:eastAsia="宋体" w:hAnsi="宋体" w:cs="Times New Roman"/>
          <w:kern w:val="0"/>
          <w:szCs w:val="21"/>
        </w:rPr>
        <w:t>警示条款：深圳大学招投标管理中心有权对所有投标供应商就本项目招标文件要求提供的相关证明材料（原件）进行审查。供应商提供虚假资料被查实的，则可能面临被取消本项目中标资格、列入不良行为记录名单、投标保证金不予退还和三年内禁止参与深圳大学采购活动的风险。</w:t>
      </w:r>
    </w:p>
    <w:p w:rsidR="00AB03A9" w:rsidRPr="000E46CD" w:rsidRDefault="00AB03A9" w:rsidP="000E46CD">
      <w:pPr>
        <w:numPr>
          <w:ilvl w:val="0"/>
          <w:numId w:val="3"/>
        </w:numPr>
        <w:adjustRightInd w:val="0"/>
        <w:snapToGrid w:val="0"/>
        <w:spacing w:line="360" w:lineRule="auto"/>
        <w:ind w:left="424" w:hangingChars="202" w:hanging="424"/>
        <w:jc w:val="left"/>
        <w:rPr>
          <w:rFonts w:ascii="Times New Roman" w:eastAsia="宋体" w:hAnsi="Times New Roman" w:cs="Times New Roman"/>
          <w:color w:val="222222"/>
          <w:szCs w:val="21"/>
        </w:rPr>
      </w:pPr>
      <w:r w:rsidRPr="000E46CD">
        <w:rPr>
          <w:rFonts w:ascii="Times New Roman" w:eastAsia="宋体" w:hAnsi="宋体" w:cs="Times New Roman"/>
          <w:color w:val="222222"/>
          <w:szCs w:val="21"/>
        </w:rPr>
        <w:t>投标报名材料：须提交投标报名表及公司营业执照副本（或登记注册证明文件）复印件（加盖公章）。投标报名表下载链接：</w:t>
      </w:r>
      <w:hyperlink r:id="rId7" w:history="1">
        <w:r w:rsidRPr="000E46CD">
          <w:rPr>
            <w:rFonts w:ascii="Times New Roman" w:eastAsia="宋体" w:hAnsi="Times New Roman" w:cs="Times New Roman"/>
            <w:color w:val="0000FF"/>
            <w:szCs w:val="21"/>
            <w:u w:val="single"/>
          </w:rPr>
          <w:t>http://bidding.szu.edu.cn/Download.asp?FileName=uploadfiles/22610470_</w:t>
        </w:r>
        <w:r w:rsidRPr="000E46CD">
          <w:rPr>
            <w:rFonts w:ascii="Times New Roman" w:eastAsia="宋体" w:hAnsi="宋体" w:cs="Times New Roman"/>
            <w:color w:val="0000FF"/>
            <w:szCs w:val="21"/>
            <w:u w:val="single"/>
          </w:rPr>
          <w:t>投标报名表</w:t>
        </w:r>
        <w:r w:rsidRPr="000E46CD">
          <w:rPr>
            <w:rFonts w:ascii="Times New Roman" w:eastAsia="宋体" w:hAnsi="Times New Roman" w:cs="Times New Roman"/>
            <w:color w:val="0000FF"/>
            <w:szCs w:val="21"/>
            <w:u w:val="single"/>
          </w:rPr>
          <w:t>.doc</w:t>
        </w:r>
      </w:hyperlink>
    </w:p>
    <w:p w:rsidR="00AB03A9" w:rsidRPr="000E46CD" w:rsidRDefault="00AB03A9" w:rsidP="000E46CD">
      <w:pPr>
        <w:numPr>
          <w:ilvl w:val="0"/>
          <w:numId w:val="3"/>
        </w:numPr>
        <w:adjustRightInd w:val="0"/>
        <w:snapToGrid w:val="0"/>
        <w:spacing w:line="360" w:lineRule="auto"/>
        <w:rPr>
          <w:rFonts w:ascii="Times New Roman" w:eastAsia="宋体" w:hAnsi="Times New Roman" w:cs="Times New Roman"/>
          <w:color w:val="222222"/>
          <w:szCs w:val="21"/>
        </w:rPr>
      </w:pPr>
      <w:r w:rsidRPr="000E46CD">
        <w:rPr>
          <w:rFonts w:ascii="Times New Roman" w:eastAsia="宋体" w:hAnsi="宋体" w:cs="Times New Roman"/>
          <w:color w:val="222222"/>
          <w:szCs w:val="21"/>
        </w:rPr>
        <w:t>购买招标文件时间、地点及售价：受邀请的供应商可从</w:t>
      </w:r>
      <w:r w:rsidRPr="000E46CD">
        <w:rPr>
          <w:rFonts w:ascii="Times New Roman" w:eastAsia="宋体" w:hAnsi="Times New Roman" w:cs="Times New Roman"/>
          <w:color w:val="FF0000"/>
          <w:szCs w:val="21"/>
        </w:rPr>
        <w:t>201</w:t>
      </w:r>
      <w:r w:rsidR="00CC1F5B" w:rsidRPr="000E46CD">
        <w:rPr>
          <w:rFonts w:ascii="Times New Roman" w:eastAsia="宋体" w:hAnsi="Times New Roman" w:cs="Times New Roman"/>
          <w:color w:val="FF0000"/>
          <w:szCs w:val="21"/>
        </w:rPr>
        <w:t>7</w:t>
      </w:r>
      <w:r w:rsidRPr="000E46CD">
        <w:rPr>
          <w:rFonts w:ascii="Times New Roman" w:eastAsia="宋体" w:hAnsi="宋体" w:cs="Times New Roman"/>
          <w:color w:val="FF0000"/>
          <w:szCs w:val="21"/>
        </w:rPr>
        <w:t>年</w:t>
      </w:r>
      <w:r w:rsidR="00CC1F5B" w:rsidRPr="000E46CD">
        <w:rPr>
          <w:rFonts w:ascii="Times New Roman" w:eastAsia="宋体" w:hAnsi="Times New Roman" w:cs="Times New Roman"/>
          <w:color w:val="FF0000"/>
          <w:szCs w:val="21"/>
        </w:rPr>
        <w:t>0</w:t>
      </w:r>
      <w:r w:rsidR="00A0759C">
        <w:rPr>
          <w:rFonts w:ascii="Times New Roman" w:eastAsia="宋体" w:hAnsi="Times New Roman" w:cs="Times New Roman" w:hint="eastAsia"/>
          <w:color w:val="FF0000"/>
          <w:szCs w:val="21"/>
        </w:rPr>
        <w:t>9</w:t>
      </w:r>
      <w:r w:rsidRPr="000E46CD">
        <w:rPr>
          <w:rFonts w:ascii="Times New Roman" w:eastAsia="宋体" w:hAnsi="宋体" w:cs="Times New Roman"/>
          <w:color w:val="FF0000"/>
          <w:szCs w:val="21"/>
        </w:rPr>
        <w:t>月</w:t>
      </w:r>
      <w:r w:rsidR="00050EC9">
        <w:rPr>
          <w:rFonts w:ascii="Times New Roman" w:eastAsia="宋体" w:hAnsi="Times New Roman" w:cs="Times New Roman"/>
          <w:color w:val="FF0000"/>
          <w:szCs w:val="21"/>
        </w:rPr>
        <w:t>30</w:t>
      </w:r>
      <w:r w:rsidRPr="000E46CD">
        <w:rPr>
          <w:rFonts w:ascii="Times New Roman" w:eastAsia="宋体" w:hAnsi="宋体" w:cs="Times New Roman"/>
          <w:color w:val="FF0000"/>
          <w:szCs w:val="21"/>
        </w:rPr>
        <w:t>日</w:t>
      </w:r>
      <w:r w:rsidRPr="000E46CD">
        <w:rPr>
          <w:rFonts w:ascii="Times New Roman" w:eastAsia="宋体" w:hAnsi="宋体" w:cs="Times New Roman"/>
          <w:color w:val="222222"/>
          <w:szCs w:val="21"/>
        </w:rPr>
        <w:t>起至</w:t>
      </w:r>
      <w:r w:rsidRPr="000E46CD">
        <w:rPr>
          <w:rFonts w:ascii="Times New Roman" w:eastAsia="宋体" w:hAnsi="Times New Roman" w:cs="Times New Roman"/>
          <w:color w:val="FF0000"/>
          <w:szCs w:val="21"/>
        </w:rPr>
        <w:t>201</w:t>
      </w:r>
      <w:r w:rsidR="008030F5" w:rsidRPr="000E46CD">
        <w:rPr>
          <w:rFonts w:ascii="Times New Roman" w:eastAsia="宋体" w:hAnsi="Times New Roman" w:cs="Times New Roman"/>
          <w:color w:val="FF0000"/>
          <w:szCs w:val="21"/>
        </w:rPr>
        <w:t>7</w:t>
      </w:r>
      <w:r w:rsidRPr="000E46CD">
        <w:rPr>
          <w:rFonts w:ascii="Times New Roman" w:eastAsia="宋体" w:hAnsi="宋体" w:cs="Times New Roman"/>
          <w:color w:val="FF0000"/>
          <w:szCs w:val="21"/>
        </w:rPr>
        <w:t>年</w:t>
      </w:r>
      <w:r w:rsidR="00A0759C">
        <w:rPr>
          <w:rFonts w:ascii="Times New Roman" w:eastAsia="宋体" w:hAnsi="Times New Roman" w:cs="Times New Roman" w:hint="eastAsia"/>
          <w:color w:val="FF0000"/>
          <w:szCs w:val="21"/>
        </w:rPr>
        <w:t>10</w:t>
      </w:r>
      <w:r w:rsidRPr="000E46CD">
        <w:rPr>
          <w:rFonts w:ascii="Times New Roman" w:eastAsia="宋体" w:hAnsi="宋体" w:cs="Times New Roman"/>
          <w:color w:val="FF0000"/>
          <w:szCs w:val="21"/>
        </w:rPr>
        <w:t>月</w:t>
      </w:r>
      <w:r w:rsidR="00050EC9">
        <w:rPr>
          <w:rFonts w:ascii="Times New Roman" w:eastAsia="宋体" w:hAnsi="Times New Roman" w:cs="Times New Roman"/>
          <w:color w:val="FF0000"/>
          <w:szCs w:val="21"/>
        </w:rPr>
        <w:t>13</w:t>
      </w:r>
      <w:r w:rsidRPr="000E46CD">
        <w:rPr>
          <w:rFonts w:ascii="Times New Roman" w:eastAsia="宋体" w:hAnsi="宋体" w:cs="Times New Roman"/>
          <w:color w:val="FF0000"/>
          <w:szCs w:val="21"/>
        </w:rPr>
        <w:t>日</w:t>
      </w:r>
      <w:r w:rsidRPr="000E46CD">
        <w:rPr>
          <w:rFonts w:ascii="Times New Roman" w:eastAsia="宋体" w:hAnsi="宋体" w:cs="Times New Roman"/>
          <w:color w:val="222222"/>
          <w:szCs w:val="21"/>
        </w:rPr>
        <w:t>每天（节假日除外）的</w:t>
      </w:r>
      <w:r w:rsidRPr="000E46CD">
        <w:rPr>
          <w:rFonts w:ascii="Times New Roman" w:eastAsia="宋体" w:hAnsi="Times New Roman" w:cs="Times New Roman"/>
          <w:color w:val="222222"/>
          <w:szCs w:val="21"/>
        </w:rPr>
        <w:t>9:00—11:</w:t>
      </w:r>
      <w:r w:rsidR="00050EC9">
        <w:rPr>
          <w:rFonts w:ascii="Times New Roman" w:eastAsia="宋体" w:hAnsi="Times New Roman" w:cs="Times New Roman"/>
          <w:color w:val="222222"/>
          <w:szCs w:val="21"/>
        </w:rPr>
        <w:t>30</w:t>
      </w:r>
      <w:r w:rsidRPr="000E46CD">
        <w:rPr>
          <w:rFonts w:ascii="Times New Roman" w:eastAsia="宋体" w:hAnsi="宋体" w:cs="Times New Roman"/>
          <w:color w:val="222222"/>
          <w:szCs w:val="21"/>
        </w:rPr>
        <w:t>；</w:t>
      </w:r>
      <w:r w:rsidRPr="000E46CD">
        <w:rPr>
          <w:rFonts w:ascii="Times New Roman" w:eastAsia="宋体" w:hAnsi="Times New Roman" w:cs="Times New Roman"/>
          <w:color w:val="222222"/>
          <w:szCs w:val="21"/>
        </w:rPr>
        <w:t>14:</w:t>
      </w:r>
      <w:r w:rsidR="00CC1F5B" w:rsidRPr="000E46CD">
        <w:rPr>
          <w:rFonts w:ascii="Times New Roman" w:eastAsia="宋体" w:hAnsi="Times New Roman" w:cs="Times New Roman"/>
          <w:color w:val="222222"/>
          <w:szCs w:val="21"/>
        </w:rPr>
        <w:t>3</w:t>
      </w:r>
      <w:r w:rsidRPr="000E46CD">
        <w:rPr>
          <w:rFonts w:ascii="Times New Roman" w:eastAsia="宋体" w:hAnsi="Times New Roman" w:cs="Times New Roman"/>
          <w:color w:val="222222"/>
          <w:szCs w:val="21"/>
        </w:rPr>
        <w:t>0—17:</w:t>
      </w:r>
      <w:r w:rsidR="00A0759C">
        <w:rPr>
          <w:rFonts w:ascii="Times New Roman" w:eastAsia="宋体" w:hAnsi="Times New Roman" w:cs="Times New Roman" w:hint="eastAsia"/>
          <w:color w:val="222222"/>
          <w:szCs w:val="21"/>
        </w:rPr>
        <w:t>0</w:t>
      </w:r>
      <w:r w:rsidRPr="000E46CD">
        <w:rPr>
          <w:rFonts w:ascii="Times New Roman" w:eastAsia="宋体" w:hAnsi="Times New Roman" w:cs="Times New Roman"/>
          <w:color w:val="222222"/>
          <w:szCs w:val="21"/>
        </w:rPr>
        <w:t>0</w:t>
      </w:r>
      <w:r w:rsidRPr="000E46CD">
        <w:rPr>
          <w:rFonts w:ascii="Times New Roman" w:eastAsia="宋体" w:hAnsi="宋体" w:cs="Times New Roman"/>
          <w:color w:val="222222"/>
          <w:szCs w:val="21"/>
        </w:rPr>
        <w:t>在深圳大学招投标管理中心（地址：</w:t>
      </w:r>
      <w:r w:rsidRPr="000E46CD">
        <w:rPr>
          <w:rFonts w:ascii="Times New Roman" w:eastAsia="宋体" w:hAnsi="宋体" w:cs="Times New Roman"/>
          <w:color w:val="000000"/>
          <w:szCs w:val="21"/>
        </w:rPr>
        <w:t>深圳大学办公楼</w:t>
      </w:r>
      <w:r w:rsidRPr="000E46CD">
        <w:rPr>
          <w:rFonts w:ascii="Times New Roman" w:eastAsia="宋体" w:hAnsi="Times New Roman" w:cs="Times New Roman"/>
          <w:color w:val="000000"/>
          <w:szCs w:val="21"/>
        </w:rPr>
        <w:t>240</w:t>
      </w:r>
      <w:r w:rsidRPr="000E46CD">
        <w:rPr>
          <w:rFonts w:ascii="Times New Roman" w:eastAsia="宋体" w:hAnsi="宋体" w:cs="Times New Roman"/>
          <w:color w:val="000000"/>
          <w:szCs w:val="21"/>
        </w:rPr>
        <w:t>室</w:t>
      </w:r>
      <w:r w:rsidRPr="000E46CD">
        <w:rPr>
          <w:rFonts w:ascii="Times New Roman" w:eastAsia="宋体" w:hAnsi="宋体" w:cs="Times New Roman"/>
          <w:color w:val="222222"/>
          <w:szCs w:val="21"/>
        </w:rPr>
        <w:t>）得到进一步的信息、查阅或购买招标文件。本招标文件售价人民币</w:t>
      </w:r>
      <w:r w:rsidRPr="000E46CD">
        <w:rPr>
          <w:rFonts w:ascii="Times New Roman" w:eastAsia="宋体" w:hAnsi="Times New Roman" w:cs="Times New Roman"/>
          <w:color w:val="222222"/>
          <w:szCs w:val="21"/>
        </w:rPr>
        <w:t>150</w:t>
      </w:r>
      <w:r w:rsidRPr="000E46CD">
        <w:rPr>
          <w:rFonts w:ascii="Times New Roman" w:eastAsia="宋体" w:hAnsi="宋体" w:cs="Times New Roman"/>
          <w:color w:val="222222"/>
          <w:szCs w:val="21"/>
        </w:rPr>
        <w:t>元。异地投标人报名可将公司营业执照、投标报名表和标书费付款回执发至邮箱</w:t>
      </w:r>
      <w:r w:rsidRPr="000E46CD">
        <w:rPr>
          <w:rFonts w:ascii="Times New Roman" w:eastAsia="宋体" w:hAnsi="Times New Roman" w:cs="Times New Roman"/>
          <w:color w:val="222222"/>
          <w:szCs w:val="21"/>
        </w:rPr>
        <w:t>suncong@szu.edu.cn</w:t>
      </w:r>
      <w:r w:rsidRPr="000E46CD">
        <w:rPr>
          <w:rFonts w:ascii="Times New Roman" w:eastAsia="宋体" w:hAnsi="宋体" w:cs="Times New Roman"/>
          <w:color w:val="222222"/>
          <w:szCs w:val="21"/>
        </w:rPr>
        <w:t>。标书费缴纳至深圳大学基本账户：</w:t>
      </w:r>
    </w:p>
    <w:p w:rsidR="00AB03A9" w:rsidRPr="000E46CD" w:rsidRDefault="00AB03A9" w:rsidP="000E46CD">
      <w:pPr>
        <w:adjustRightInd w:val="0"/>
        <w:snapToGrid w:val="0"/>
        <w:spacing w:line="360" w:lineRule="auto"/>
        <w:ind w:left="420" w:firstLineChars="200" w:firstLine="420"/>
        <w:rPr>
          <w:rFonts w:ascii="Times New Roman" w:eastAsia="宋体" w:hAnsi="Times New Roman" w:cs="Times New Roman"/>
          <w:color w:val="222222"/>
          <w:szCs w:val="21"/>
        </w:rPr>
      </w:pPr>
      <w:r w:rsidRPr="000E46CD">
        <w:rPr>
          <w:rFonts w:ascii="Times New Roman" w:eastAsia="宋体" w:hAnsi="宋体" w:cs="Times New Roman"/>
          <w:color w:val="222222"/>
          <w:szCs w:val="21"/>
        </w:rPr>
        <w:t>户名：深圳大学</w:t>
      </w:r>
    </w:p>
    <w:p w:rsidR="00AB03A9" w:rsidRPr="000E46CD" w:rsidRDefault="00AB03A9" w:rsidP="000E46CD">
      <w:pPr>
        <w:adjustRightInd w:val="0"/>
        <w:snapToGrid w:val="0"/>
        <w:spacing w:line="360" w:lineRule="auto"/>
        <w:ind w:left="420" w:firstLineChars="200" w:firstLine="420"/>
        <w:rPr>
          <w:rFonts w:ascii="Times New Roman" w:eastAsia="宋体" w:hAnsi="Times New Roman" w:cs="Times New Roman"/>
          <w:color w:val="222222"/>
          <w:szCs w:val="21"/>
        </w:rPr>
      </w:pPr>
      <w:r w:rsidRPr="000E46CD">
        <w:rPr>
          <w:rFonts w:ascii="Times New Roman" w:eastAsia="宋体" w:hAnsi="宋体" w:cs="Times New Roman"/>
          <w:color w:val="222222"/>
          <w:szCs w:val="21"/>
        </w:rPr>
        <w:t>开户行：中国银行深圳深大支行</w:t>
      </w:r>
    </w:p>
    <w:p w:rsidR="00AB03A9" w:rsidRPr="000E46CD" w:rsidRDefault="00AB03A9" w:rsidP="000E46CD">
      <w:pPr>
        <w:adjustRightInd w:val="0"/>
        <w:snapToGrid w:val="0"/>
        <w:spacing w:line="360" w:lineRule="auto"/>
        <w:ind w:left="420" w:firstLineChars="200" w:firstLine="420"/>
        <w:rPr>
          <w:rFonts w:ascii="Times New Roman" w:eastAsia="宋体" w:hAnsi="Times New Roman" w:cs="Times New Roman"/>
          <w:color w:val="222222"/>
          <w:szCs w:val="21"/>
        </w:rPr>
      </w:pPr>
      <w:r w:rsidRPr="000E46CD">
        <w:rPr>
          <w:rFonts w:ascii="Times New Roman" w:eastAsia="宋体" w:hAnsi="宋体" w:cs="Times New Roman"/>
          <w:color w:val="222222"/>
          <w:szCs w:val="21"/>
        </w:rPr>
        <w:t>账号：</w:t>
      </w:r>
      <w:r w:rsidRPr="000E46CD">
        <w:rPr>
          <w:rFonts w:ascii="Times New Roman" w:eastAsia="宋体" w:hAnsi="Times New Roman" w:cs="Times New Roman"/>
          <w:color w:val="222222"/>
          <w:szCs w:val="21"/>
        </w:rPr>
        <w:t>748467064612</w:t>
      </w:r>
    </w:p>
    <w:p w:rsidR="00AB03A9" w:rsidRPr="000E46CD" w:rsidRDefault="00AB03A9" w:rsidP="000E46CD">
      <w:pPr>
        <w:adjustRightInd w:val="0"/>
        <w:snapToGrid w:val="0"/>
        <w:spacing w:line="360" w:lineRule="auto"/>
        <w:ind w:left="420"/>
        <w:rPr>
          <w:rFonts w:ascii="Times New Roman" w:eastAsia="宋体" w:hAnsi="Times New Roman" w:cs="Times New Roman"/>
          <w:color w:val="222222"/>
          <w:szCs w:val="21"/>
        </w:rPr>
      </w:pPr>
      <w:r w:rsidRPr="000E46CD">
        <w:rPr>
          <w:rFonts w:ascii="Times New Roman" w:eastAsia="宋体" w:hAnsi="宋体" w:cs="Times New Roman"/>
          <w:color w:val="222222"/>
          <w:szCs w:val="21"/>
        </w:rPr>
        <w:t>并在转账单上备注</w:t>
      </w:r>
      <w:r w:rsidRPr="000E46CD">
        <w:rPr>
          <w:rFonts w:ascii="Times New Roman" w:eastAsia="宋体" w:hAnsi="Times New Roman" w:cs="Times New Roman"/>
          <w:color w:val="222222"/>
          <w:szCs w:val="21"/>
        </w:rPr>
        <w:t>“</w:t>
      </w:r>
      <w:r w:rsidRPr="000E46CD">
        <w:rPr>
          <w:rFonts w:ascii="Times New Roman" w:eastAsia="宋体" w:hAnsi="宋体" w:cs="Times New Roman"/>
          <w:color w:val="222222"/>
          <w:szCs w:val="21"/>
        </w:rPr>
        <w:t>项目编号</w:t>
      </w:r>
      <w:r w:rsidRPr="000E46CD">
        <w:rPr>
          <w:rFonts w:ascii="Times New Roman" w:eastAsia="宋体" w:hAnsi="Times New Roman" w:cs="Times New Roman"/>
          <w:color w:val="222222"/>
          <w:szCs w:val="21"/>
        </w:rPr>
        <w:t>”</w:t>
      </w:r>
      <w:r w:rsidRPr="000E46CD">
        <w:rPr>
          <w:rFonts w:ascii="Times New Roman" w:eastAsia="宋体" w:hAnsi="宋体" w:cs="Times New Roman"/>
          <w:color w:val="222222"/>
          <w:szCs w:val="21"/>
        </w:rPr>
        <w:t>。</w:t>
      </w:r>
    </w:p>
    <w:p w:rsidR="00AB03A9" w:rsidRPr="000E46CD" w:rsidRDefault="00AB03A9" w:rsidP="000E46CD">
      <w:pPr>
        <w:numPr>
          <w:ilvl w:val="0"/>
          <w:numId w:val="3"/>
        </w:numPr>
        <w:adjustRightInd w:val="0"/>
        <w:snapToGrid w:val="0"/>
        <w:spacing w:line="360" w:lineRule="auto"/>
        <w:rPr>
          <w:rFonts w:ascii="Times New Roman" w:eastAsia="宋体" w:hAnsi="Times New Roman" w:cs="Times New Roman"/>
          <w:kern w:val="0"/>
          <w:szCs w:val="21"/>
        </w:rPr>
      </w:pPr>
      <w:r w:rsidRPr="000E46CD">
        <w:rPr>
          <w:rFonts w:ascii="Times New Roman" w:eastAsia="宋体" w:hAnsi="宋体" w:cs="Times New Roman"/>
          <w:kern w:val="0"/>
          <w:szCs w:val="21"/>
        </w:rPr>
        <w:t>所有投标文件应于</w:t>
      </w:r>
      <w:r w:rsidRPr="00F600D7">
        <w:rPr>
          <w:rFonts w:ascii="Times New Roman" w:eastAsia="宋体" w:hAnsi="Times New Roman" w:cs="Times New Roman"/>
          <w:color w:val="FF0000"/>
          <w:kern w:val="0"/>
          <w:szCs w:val="21"/>
        </w:rPr>
        <w:t>201</w:t>
      </w:r>
      <w:r w:rsidR="008030F5" w:rsidRPr="00F600D7">
        <w:rPr>
          <w:rFonts w:ascii="Times New Roman" w:eastAsia="宋体" w:hAnsi="Times New Roman" w:cs="Times New Roman"/>
          <w:color w:val="FF0000"/>
          <w:kern w:val="0"/>
          <w:szCs w:val="21"/>
        </w:rPr>
        <w:t>7</w:t>
      </w:r>
      <w:r w:rsidRPr="00F600D7">
        <w:rPr>
          <w:rFonts w:ascii="Times New Roman" w:eastAsia="宋体" w:hAnsi="宋体" w:cs="Times New Roman"/>
          <w:color w:val="FF0000"/>
          <w:kern w:val="0"/>
          <w:szCs w:val="21"/>
        </w:rPr>
        <w:t>年</w:t>
      </w:r>
      <w:r w:rsidR="00A0759C">
        <w:rPr>
          <w:rFonts w:ascii="Times New Roman" w:eastAsia="宋体" w:hAnsi="Times New Roman" w:cs="Times New Roman" w:hint="eastAsia"/>
          <w:color w:val="FF0000"/>
          <w:kern w:val="0"/>
          <w:szCs w:val="21"/>
        </w:rPr>
        <w:t>10</w:t>
      </w:r>
      <w:r w:rsidRPr="00F600D7">
        <w:rPr>
          <w:rFonts w:ascii="Times New Roman" w:eastAsia="宋体" w:hAnsi="宋体" w:cs="Times New Roman"/>
          <w:color w:val="FF0000"/>
          <w:kern w:val="0"/>
          <w:szCs w:val="21"/>
        </w:rPr>
        <w:t>月</w:t>
      </w:r>
      <w:r w:rsidR="00050EC9">
        <w:rPr>
          <w:rFonts w:ascii="Times New Roman" w:eastAsia="宋体" w:hAnsi="Times New Roman" w:cs="Times New Roman"/>
          <w:color w:val="FF0000"/>
          <w:kern w:val="0"/>
          <w:szCs w:val="21"/>
        </w:rPr>
        <w:t>16</w:t>
      </w:r>
      <w:r w:rsidRPr="00F600D7">
        <w:rPr>
          <w:rFonts w:ascii="Times New Roman" w:eastAsia="宋体" w:hAnsi="宋体" w:cs="Times New Roman"/>
          <w:color w:val="FF0000"/>
          <w:kern w:val="0"/>
          <w:szCs w:val="21"/>
        </w:rPr>
        <w:t>日</w:t>
      </w:r>
      <w:r w:rsidR="00050EC9">
        <w:rPr>
          <w:rFonts w:ascii="Times New Roman" w:eastAsia="宋体" w:hAnsi="宋体" w:cs="Times New Roman" w:hint="eastAsia"/>
          <w:color w:val="FF0000"/>
          <w:kern w:val="0"/>
          <w:szCs w:val="21"/>
        </w:rPr>
        <w:t>（星期一）</w:t>
      </w:r>
      <w:r w:rsidR="00050EC9">
        <w:rPr>
          <w:rFonts w:ascii="Times New Roman" w:eastAsia="宋体" w:hAnsi="宋体" w:cs="Times New Roman" w:hint="eastAsia"/>
          <w:color w:val="FF0000"/>
          <w:szCs w:val="21"/>
        </w:rPr>
        <w:t>下</w:t>
      </w:r>
      <w:r w:rsidRPr="00F600D7">
        <w:rPr>
          <w:rFonts w:ascii="Times New Roman" w:eastAsia="宋体" w:hAnsi="宋体" w:cs="Times New Roman"/>
          <w:color w:val="FF0000"/>
          <w:szCs w:val="21"/>
        </w:rPr>
        <w:t>午</w:t>
      </w:r>
      <w:r w:rsidRPr="00F600D7">
        <w:rPr>
          <w:rFonts w:ascii="Times New Roman" w:eastAsia="宋体" w:hAnsi="Times New Roman" w:cs="Times New Roman"/>
          <w:color w:val="FF0000"/>
          <w:szCs w:val="21"/>
        </w:rPr>
        <w:t>1</w:t>
      </w:r>
      <w:r w:rsidR="00050EC9">
        <w:rPr>
          <w:rFonts w:ascii="Times New Roman" w:eastAsia="宋体" w:hAnsi="Times New Roman" w:cs="Times New Roman"/>
          <w:color w:val="FF0000"/>
          <w:szCs w:val="21"/>
        </w:rPr>
        <w:t>5</w:t>
      </w:r>
      <w:r w:rsidRPr="00F600D7">
        <w:rPr>
          <w:rFonts w:ascii="Times New Roman" w:eastAsia="宋体" w:hAnsi="Times New Roman" w:cs="Times New Roman"/>
          <w:color w:val="FF0000"/>
          <w:szCs w:val="21"/>
        </w:rPr>
        <w:t>:00</w:t>
      </w:r>
      <w:r w:rsidRPr="00F600D7">
        <w:rPr>
          <w:rFonts w:ascii="Times New Roman" w:eastAsia="宋体" w:hAnsi="Times New Roman" w:cs="Times New Roman"/>
          <w:color w:val="FF0000"/>
          <w:kern w:val="0"/>
          <w:szCs w:val="21"/>
        </w:rPr>
        <w:t xml:space="preserve"> (</w:t>
      </w:r>
      <w:r w:rsidRPr="00F600D7">
        <w:rPr>
          <w:rFonts w:ascii="Times New Roman" w:eastAsia="宋体" w:hAnsi="宋体" w:cs="Times New Roman"/>
          <w:color w:val="FF0000"/>
          <w:kern w:val="0"/>
          <w:szCs w:val="21"/>
        </w:rPr>
        <w:t>北京时间</w:t>
      </w:r>
      <w:r w:rsidRPr="00F600D7">
        <w:rPr>
          <w:rFonts w:ascii="Times New Roman" w:eastAsia="宋体" w:hAnsi="Times New Roman" w:cs="Times New Roman"/>
          <w:color w:val="FF0000"/>
          <w:kern w:val="0"/>
          <w:szCs w:val="21"/>
        </w:rPr>
        <w:t>)</w:t>
      </w:r>
      <w:r w:rsidRPr="000E46CD">
        <w:rPr>
          <w:rFonts w:ascii="Times New Roman" w:eastAsia="宋体" w:hAnsi="宋体" w:cs="Times New Roman"/>
          <w:kern w:val="0"/>
          <w:szCs w:val="21"/>
        </w:rPr>
        <w:t>之前</w:t>
      </w:r>
      <w:r w:rsidRPr="000E46CD">
        <w:rPr>
          <w:rFonts w:ascii="Times New Roman" w:eastAsia="宋体" w:hAnsi="宋体" w:cs="Times New Roman"/>
          <w:color w:val="000000"/>
          <w:kern w:val="0"/>
          <w:szCs w:val="21"/>
        </w:rPr>
        <w:t>递交到深圳大学招投标管理中心。</w:t>
      </w:r>
      <w:r w:rsidRPr="000E46CD">
        <w:rPr>
          <w:rFonts w:ascii="Times New Roman" w:eastAsia="宋体" w:hAnsi="宋体" w:cs="Times New Roman"/>
          <w:color w:val="222222"/>
          <w:kern w:val="0"/>
          <w:szCs w:val="21"/>
        </w:rPr>
        <w:t>逾期或未按招标文件要求提交投标保证金的投标文件恕不接受。</w:t>
      </w:r>
    </w:p>
    <w:p w:rsidR="00AB03A9" w:rsidRPr="000E46CD" w:rsidRDefault="00AB03A9" w:rsidP="000E46CD">
      <w:pPr>
        <w:widowControl/>
        <w:numPr>
          <w:ilvl w:val="0"/>
          <w:numId w:val="3"/>
        </w:numPr>
        <w:adjustRightInd w:val="0"/>
        <w:snapToGrid w:val="0"/>
        <w:spacing w:line="360" w:lineRule="auto"/>
        <w:jc w:val="left"/>
        <w:rPr>
          <w:rFonts w:ascii="Times New Roman" w:eastAsia="宋体" w:hAnsi="Times New Roman" w:cs="Times New Roman"/>
          <w:kern w:val="0"/>
          <w:szCs w:val="21"/>
        </w:rPr>
      </w:pPr>
      <w:r w:rsidRPr="000E46CD">
        <w:rPr>
          <w:rFonts w:ascii="Times New Roman" w:eastAsia="宋体" w:hAnsi="宋体" w:cs="Times New Roman"/>
          <w:kern w:val="0"/>
          <w:szCs w:val="21"/>
        </w:rPr>
        <w:lastRenderedPageBreak/>
        <w:t>开标时间和地点：</w:t>
      </w:r>
      <w:r w:rsidRPr="000E46CD">
        <w:rPr>
          <w:rFonts w:ascii="Times New Roman" w:eastAsia="宋体" w:hAnsi="Times New Roman" w:cs="Times New Roman"/>
          <w:kern w:val="0"/>
          <w:szCs w:val="21"/>
        </w:rPr>
        <w:br/>
      </w:r>
      <w:r w:rsidRPr="000E46CD">
        <w:rPr>
          <w:rFonts w:ascii="Times New Roman" w:eastAsia="宋体" w:hAnsi="宋体" w:cs="Times New Roman"/>
          <w:kern w:val="0"/>
          <w:szCs w:val="21"/>
        </w:rPr>
        <w:t>定于</w:t>
      </w:r>
      <w:r w:rsidR="00050EC9" w:rsidRPr="00F600D7">
        <w:rPr>
          <w:rFonts w:ascii="Times New Roman" w:eastAsia="宋体" w:hAnsi="Times New Roman" w:cs="Times New Roman"/>
          <w:color w:val="FF0000"/>
          <w:kern w:val="0"/>
          <w:szCs w:val="21"/>
        </w:rPr>
        <w:t>2017</w:t>
      </w:r>
      <w:r w:rsidR="00050EC9" w:rsidRPr="00F600D7">
        <w:rPr>
          <w:rFonts w:ascii="Times New Roman" w:eastAsia="宋体" w:hAnsi="宋体" w:cs="Times New Roman"/>
          <w:color w:val="FF0000"/>
          <w:kern w:val="0"/>
          <w:szCs w:val="21"/>
        </w:rPr>
        <w:t>年</w:t>
      </w:r>
      <w:r w:rsidR="00050EC9">
        <w:rPr>
          <w:rFonts w:ascii="Times New Roman" w:eastAsia="宋体" w:hAnsi="Times New Roman" w:cs="Times New Roman" w:hint="eastAsia"/>
          <w:color w:val="FF0000"/>
          <w:kern w:val="0"/>
          <w:szCs w:val="21"/>
        </w:rPr>
        <w:t>10</w:t>
      </w:r>
      <w:r w:rsidR="00050EC9" w:rsidRPr="00F600D7">
        <w:rPr>
          <w:rFonts w:ascii="Times New Roman" w:eastAsia="宋体" w:hAnsi="宋体" w:cs="Times New Roman"/>
          <w:color w:val="FF0000"/>
          <w:kern w:val="0"/>
          <w:szCs w:val="21"/>
        </w:rPr>
        <w:t>月</w:t>
      </w:r>
      <w:r w:rsidR="00050EC9">
        <w:rPr>
          <w:rFonts w:ascii="Times New Roman" w:eastAsia="宋体" w:hAnsi="Times New Roman" w:cs="Times New Roman"/>
          <w:color w:val="FF0000"/>
          <w:kern w:val="0"/>
          <w:szCs w:val="21"/>
        </w:rPr>
        <w:t>16</w:t>
      </w:r>
      <w:r w:rsidR="00050EC9" w:rsidRPr="00F600D7">
        <w:rPr>
          <w:rFonts w:ascii="Times New Roman" w:eastAsia="宋体" w:hAnsi="宋体" w:cs="Times New Roman"/>
          <w:color w:val="FF0000"/>
          <w:kern w:val="0"/>
          <w:szCs w:val="21"/>
        </w:rPr>
        <w:t>日</w:t>
      </w:r>
      <w:r w:rsidR="00050EC9">
        <w:rPr>
          <w:rFonts w:ascii="Times New Roman" w:eastAsia="宋体" w:hAnsi="宋体" w:cs="Times New Roman" w:hint="eastAsia"/>
          <w:color w:val="FF0000"/>
          <w:kern w:val="0"/>
          <w:szCs w:val="21"/>
        </w:rPr>
        <w:t>（星期一）</w:t>
      </w:r>
      <w:r w:rsidR="00050EC9">
        <w:rPr>
          <w:rFonts w:ascii="Times New Roman" w:eastAsia="宋体" w:hAnsi="宋体" w:cs="Times New Roman" w:hint="eastAsia"/>
          <w:color w:val="FF0000"/>
          <w:szCs w:val="21"/>
        </w:rPr>
        <w:t>下</w:t>
      </w:r>
      <w:r w:rsidR="00050EC9" w:rsidRPr="00F600D7">
        <w:rPr>
          <w:rFonts w:ascii="Times New Roman" w:eastAsia="宋体" w:hAnsi="宋体" w:cs="Times New Roman"/>
          <w:color w:val="FF0000"/>
          <w:szCs w:val="21"/>
        </w:rPr>
        <w:t>午</w:t>
      </w:r>
      <w:r w:rsidR="00050EC9" w:rsidRPr="00F600D7">
        <w:rPr>
          <w:rFonts w:ascii="Times New Roman" w:eastAsia="宋体" w:hAnsi="Times New Roman" w:cs="Times New Roman"/>
          <w:color w:val="FF0000"/>
          <w:szCs w:val="21"/>
        </w:rPr>
        <w:t>1</w:t>
      </w:r>
      <w:r w:rsidR="00050EC9">
        <w:rPr>
          <w:rFonts w:ascii="Times New Roman" w:eastAsia="宋体" w:hAnsi="Times New Roman" w:cs="Times New Roman"/>
          <w:color w:val="FF0000"/>
          <w:szCs w:val="21"/>
        </w:rPr>
        <w:t>5</w:t>
      </w:r>
      <w:r w:rsidR="00050EC9" w:rsidRPr="00F600D7">
        <w:rPr>
          <w:rFonts w:ascii="Times New Roman" w:eastAsia="宋体" w:hAnsi="Times New Roman" w:cs="Times New Roman"/>
          <w:color w:val="FF0000"/>
          <w:szCs w:val="21"/>
        </w:rPr>
        <w:t>:00</w:t>
      </w:r>
      <w:r w:rsidR="00050EC9" w:rsidRPr="00F600D7">
        <w:rPr>
          <w:rFonts w:ascii="Times New Roman" w:eastAsia="宋体" w:hAnsi="Times New Roman" w:cs="Times New Roman"/>
          <w:color w:val="FF0000"/>
          <w:kern w:val="0"/>
          <w:szCs w:val="21"/>
        </w:rPr>
        <w:t xml:space="preserve"> (</w:t>
      </w:r>
      <w:r w:rsidR="00050EC9" w:rsidRPr="00F600D7">
        <w:rPr>
          <w:rFonts w:ascii="Times New Roman" w:eastAsia="宋体" w:hAnsi="宋体" w:cs="Times New Roman"/>
          <w:color w:val="FF0000"/>
          <w:kern w:val="0"/>
          <w:szCs w:val="21"/>
        </w:rPr>
        <w:t>北京时间</w:t>
      </w:r>
      <w:r w:rsidR="00050EC9" w:rsidRPr="00F600D7">
        <w:rPr>
          <w:rFonts w:ascii="Times New Roman" w:eastAsia="宋体" w:hAnsi="Times New Roman" w:cs="Times New Roman"/>
          <w:color w:val="FF0000"/>
          <w:kern w:val="0"/>
          <w:szCs w:val="21"/>
        </w:rPr>
        <w:t>)</w:t>
      </w:r>
      <w:r w:rsidRPr="000E46CD">
        <w:rPr>
          <w:rFonts w:ascii="Times New Roman" w:eastAsia="宋体" w:hAnsi="宋体" w:cs="Times New Roman"/>
          <w:kern w:val="0"/>
          <w:szCs w:val="21"/>
        </w:rPr>
        <w:t>，在深圳大学招投标管理中心公开开标。</w:t>
      </w:r>
      <w:r w:rsidRPr="000E46CD">
        <w:rPr>
          <w:rFonts w:ascii="Times New Roman" w:eastAsia="宋体" w:hAnsi="宋体" w:cs="Times New Roman"/>
          <w:color w:val="000000"/>
          <w:kern w:val="0"/>
          <w:szCs w:val="21"/>
        </w:rPr>
        <w:t>开标室：</w:t>
      </w:r>
      <w:r w:rsidRPr="000E46CD">
        <w:rPr>
          <w:rFonts w:ascii="Times New Roman" w:eastAsia="宋体" w:hAnsi="宋体" w:cs="Times New Roman"/>
          <w:color w:val="FF0000"/>
          <w:kern w:val="0"/>
          <w:szCs w:val="21"/>
        </w:rPr>
        <w:t>深圳大学办公楼</w:t>
      </w:r>
      <w:r w:rsidRPr="000E46CD">
        <w:rPr>
          <w:rFonts w:ascii="Times New Roman" w:eastAsia="宋体" w:hAnsi="Times New Roman" w:cs="Times New Roman"/>
          <w:color w:val="FF0000"/>
          <w:kern w:val="0"/>
          <w:szCs w:val="21"/>
        </w:rPr>
        <w:t>241</w:t>
      </w:r>
      <w:r w:rsidRPr="000E46CD">
        <w:rPr>
          <w:rFonts w:ascii="Times New Roman" w:eastAsia="宋体" w:hAnsi="宋体" w:cs="Times New Roman"/>
          <w:color w:val="FF0000"/>
          <w:kern w:val="0"/>
          <w:szCs w:val="21"/>
        </w:rPr>
        <w:t>室</w:t>
      </w:r>
      <w:r w:rsidRPr="000E46CD">
        <w:rPr>
          <w:rFonts w:ascii="Times New Roman" w:eastAsia="宋体" w:hAnsi="宋体" w:cs="Times New Roman"/>
          <w:color w:val="000000"/>
          <w:kern w:val="0"/>
          <w:szCs w:val="21"/>
        </w:rPr>
        <w:t>。届时请参加投标的代表出席开标仪式（投标文件直接送至开标地点）。</w:t>
      </w:r>
    </w:p>
    <w:p w:rsidR="00AB03A9" w:rsidRPr="000E46CD" w:rsidRDefault="00AB03A9" w:rsidP="000E46CD">
      <w:pPr>
        <w:widowControl/>
        <w:numPr>
          <w:ilvl w:val="0"/>
          <w:numId w:val="3"/>
        </w:numPr>
        <w:adjustRightInd w:val="0"/>
        <w:snapToGrid w:val="0"/>
        <w:spacing w:line="360" w:lineRule="auto"/>
        <w:jc w:val="left"/>
        <w:rPr>
          <w:rFonts w:ascii="Times New Roman" w:eastAsia="宋体" w:hAnsi="Times New Roman" w:cs="Times New Roman"/>
          <w:kern w:val="0"/>
          <w:szCs w:val="21"/>
        </w:rPr>
      </w:pPr>
      <w:r w:rsidRPr="000E46CD">
        <w:rPr>
          <w:rFonts w:ascii="Times New Roman" w:eastAsia="宋体" w:hAnsi="宋体" w:cs="Times New Roman"/>
          <w:kern w:val="0"/>
          <w:szCs w:val="21"/>
        </w:rPr>
        <w:t>交纳投标保证金：</w:t>
      </w:r>
    </w:p>
    <w:p w:rsidR="00AB03A9" w:rsidRPr="000E46CD" w:rsidRDefault="00AB03A9" w:rsidP="000E46CD">
      <w:pPr>
        <w:adjustRightInd w:val="0"/>
        <w:snapToGrid w:val="0"/>
        <w:spacing w:line="360" w:lineRule="auto"/>
        <w:ind w:firstLineChars="200" w:firstLine="420"/>
        <w:rPr>
          <w:rFonts w:ascii="Times New Roman" w:eastAsia="宋体" w:hAnsi="Times New Roman" w:cs="Times New Roman"/>
          <w:kern w:val="0"/>
          <w:szCs w:val="21"/>
        </w:rPr>
      </w:pPr>
      <w:r w:rsidRPr="000E46CD">
        <w:rPr>
          <w:rFonts w:ascii="Times New Roman" w:eastAsia="宋体" w:hAnsi="Times New Roman" w:cs="Times New Roman"/>
          <w:kern w:val="0"/>
          <w:szCs w:val="21"/>
        </w:rPr>
        <w:t>1</w:t>
      </w:r>
      <w:r w:rsidRPr="000E46CD">
        <w:rPr>
          <w:rFonts w:ascii="Times New Roman" w:eastAsia="宋体" w:hAnsi="宋体" w:cs="Times New Roman"/>
          <w:kern w:val="0"/>
          <w:szCs w:val="21"/>
        </w:rPr>
        <w:t>）投标保证金为</w:t>
      </w:r>
      <w:r w:rsidRPr="000E46CD">
        <w:rPr>
          <w:rFonts w:ascii="Times New Roman" w:eastAsia="宋体" w:hAnsi="Times New Roman" w:cs="Times New Roman"/>
          <w:kern w:val="0"/>
          <w:szCs w:val="21"/>
        </w:rPr>
        <w:t>10000</w:t>
      </w:r>
      <w:r w:rsidRPr="000E46CD">
        <w:rPr>
          <w:rFonts w:ascii="Times New Roman" w:eastAsia="宋体" w:hAnsi="宋体" w:cs="Times New Roman"/>
          <w:kern w:val="0"/>
          <w:szCs w:val="21"/>
        </w:rPr>
        <w:t>元；已经交纳年度投标保证金的供应商不需交纳。</w:t>
      </w:r>
    </w:p>
    <w:p w:rsidR="00AB03A9" w:rsidRPr="000E46CD" w:rsidRDefault="00AB03A9" w:rsidP="000E46CD">
      <w:pPr>
        <w:adjustRightInd w:val="0"/>
        <w:snapToGrid w:val="0"/>
        <w:spacing w:line="360" w:lineRule="auto"/>
        <w:ind w:leftChars="200" w:left="735" w:hangingChars="150" w:hanging="315"/>
        <w:rPr>
          <w:rFonts w:ascii="Times New Roman" w:eastAsia="宋体" w:hAnsi="Times New Roman" w:cs="Times New Roman"/>
          <w:kern w:val="0"/>
          <w:szCs w:val="21"/>
        </w:rPr>
      </w:pPr>
      <w:r w:rsidRPr="000E46CD">
        <w:rPr>
          <w:rFonts w:ascii="Times New Roman" w:eastAsia="宋体" w:hAnsi="Times New Roman" w:cs="Times New Roman"/>
          <w:kern w:val="0"/>
          <w:szCs w:val="21"/>
        </w:rPr>
        <w:t>2</w:t>
      </w:r>
      <w:r w:rsidRPr="000E46CD">
        <w:rPr>
          <w:rFonts w:ascii="Times New Roman" w:eastAsia="宋体" w:hAnsi="宋体" w:cs="Times New Roman"/>
          <w:kern w:val="0"/>
          <w:szCs w:val="21"/>
        </w:rPr>
        <w:t>）投标保证金必须在项目开标前一个工作日到账。</w:t>
      </w:r>
    </w:p>
    <w:p w:rsidR="00AB03A9" w:rsidRPr="000E46CD" w:rsidRDefault="00AB03A9" w:rsidP="000E46CD">
      <w:pPr>
        <w:adjustRightInd w:val="0"/>
        <w:snapToGrid w:val="0"/>
        <w:spacing w:line="360" w:lineRule="auto"/>
        <w:ind w:leftChars="200" w:left="735" w:hangingChars="150" w:hanging="315"/>
        <w:rPr>
          <w:rFonts w:ascii="Times New Roman" w:eastAsia="宋体" w:hAnsi="Times New Roman" w:cs="Times New Roman"/>
          <w:kern w:val="0"/>
          <w:szCs w:val="21"/>
        </w:rPr>
      </w:pPr>
      <w:r w:rsidRPr="000E46CD">
        <w:rPr>
          <w:rFonts w:ascii="Times New Roman" w:eastAsia="宋体" w:hAnsi="Times New Roman" w:cs="Times New Roman"/>
          <w:kern w:val="0"/>
          <w:szCs w:val="21"/>
        </w:rPr>
        <w:t>3</w:t>
      </w:r>
      <w:r w:rsidRPr="000E46CD">
        <w:rPr>
          <w:rFonts w:ascii="Times New Roman" w:eastAsia="宋体" w:hAnsi="宋体" w:cs="Times New Roman"/>
          <w:kern w:val="0"/>
          <w:szCs w:val="21"/>
        </w:rPr>
        <w:t>）交纳投标保证金应一律从投标供应商账户转出</w:t>
      </w:r>
      <w:r w:rsidRPr="000E46CD">
        <w:rPr>
          <w:rFonts w:ascii="Times New Roman" w:eastAsia="宋体" w:hAnsi="Times New Roman" w:cs="Times New Roman"/>
          <w:kern w:val="0"/>
          <w:szCs w:val="21"/>
        </w:rPr>
        <w:t>,</w:t>
      </w:r>
      <w:r w:rsidRPr="000E46CD">
        <w:rPr>
          <w:rFonts w:ascii="Times New Roman" w:eastAsia="宋体" w:hAnsi="宋体" w:cs="Times New Roman"/>
          <w:kern w:val="0"/>
          <w:szCs w:val="21"/>
        </w:rPr>
        <w:t>否则按隐瞒真实情况，提供虚假资料处理。</w:t>
      </w:r>
      <w:r w:rsidRPr="000E46CD">
        <w:rPr>
          <w:rFonts w:ascii="Times New Roman" w:eastAsia="宋体" w:hAnsi="宋体" w:cs="Times New Roman"/>
          <w:szCs w:val="21"/>
        </w:rPr>
        <w:t>不得采用现金汇款、个人银行结算账户转出和第三方代交等方式</w:t>
      </w:r>
      <w:r w:rsidRPr="000E46CD">
        <w:rPr>
          <w:rFonts w:ascii="Times New Roman" w:eastAsia="宋体" w:hAnsi="宋体" w:cs="Times New Roman"/>
          <w:kern w:val="0"/>
          <w:szCs w:val="21"/>
        </w:rPr>
        <w:t>。</w:t>
      </w:r>
    </w:p>
    <w:p w:rsidR="00AB03A9" w:rsidRPr="000E46CD" w:rsidRDefault="00AB03A9" w:rsidP="000E46CD">
      <w:pPr>
        <w:adjustRightInd w:val="0"/>
        <w:snapToGrid w:val="0"/>
        <w:spacing w:line="360" w:lineRule="auto"/>
        <w:ind w:firstLineChars="200" w:firstLine="420"/>
        <w:rPr>
          <w:rFonts w:ascii="Times New Roman" w:eastAsia="宋体" w:hAnsi="Times New Roman" w:cs="Times New Roman"/>
          <w:szCs w:val="21"/>
          <w:u w:val="single"/>
        </w:rPr>
      </w:pPr>
      <w:r w:rsidRPr="000E46CD">
        <w:rPr>
          <w:rFonts w:ascii="Times New Roman" w:eastAsia="宋体" w:hAnsi="Times New Roman" w:cs="Times New Roman"/>
          <w:kern w:val="0"/>
          <w:szCs w:val="21"/>
        </w:rPr>
        <w:t>4</w:t>
      </w:r>
      <w:r w:rsidRPr="000E46CD">
        <w:rPr>
          <w:rFonts w:ascii="Times New Roman" w:eastAsia="宋体" w:hAnsi="宋体" w:cs="Times New Roman"/>
          <w:kern w:val="0"/>
          <w:szCs w:val="21"/>
        </w:rPr>
        <w:t>）投标保证金账户信息：</w:t>
      </w:r>
    </w:p>
    <w:p w:rsidR="00AB03A9" w:rsidRPr="000E46CD" w:rsidRDefault="00AB03A9" w:rsidP="000E46CD">
      <w:pPr>
        <w:adjustRightInd w:val="0"/>
        <w:snapToGrid w:val="0"/>
        <w:spacing w:line="360" w:lineRule="auto"/>
        <w:ind w:firstLineChars="393" w:firstLine="829"/>
        <w:rPr>
          <w:rFonts w:ascii="Times New Roman" w:eastAsia="宋体" w:hAnsi="Times New Roman" w:cs="Times New Roman"/>
          <w:b/>
          <w:kern w:val="0"/>
          <w:szCs w:val="21"/>
          <w:u w:val="single"/>
        </w:rPr>
      </w:pPr>
      <w:r w:rsidRPr="000E46CD">
        <w:rPr>
          <w:rFonts w:ascii="Times New Roman" w:eastAsia="宋体" w:hAnsi="宋体" w:cs="Times New Roman"/>
          <w:b/>
          <w:kern w:val="0"/>
          <w:szCs w:val="21"/>
          <w:u w:val="single"/>
        </w:rPr>
        <w:t>户</w:t>
      </w:r>
      <w:r w:rsidRPr="000E46CD">
        <w:rPr>
          <w:rFonts w:ascii="Times New Roman" w:eastAsia="宋体" w:hAnsi="Times New Roman" w:cs="Times New Roman"/>
          <w:b/>
          <w:kern w:val="0"/>
          <w:szCs w:val="21"/>
          <w:u w:val="single"/>
        </w:rPr>
        <w:t xml:space="preserve">    </w:t>
      </w:r>
      <w:r w:rsidRPr="000E46CD">
        <w:rPr>
          <w:rFonts w:ascii="Times New Roman" w:eastAsia="宋体" w:hAnsi="宋体" w:cs="Times New Roman"/>
          <w:b/>
          <w:kern w:val="0"/>
          <w:szCs w:val="21"/>
          <w:u w:val="single"/>
        </w:rPr>
        <w:t>名：深圳大学</w:t>
      </w:r>
      <w:r w:rsidRPr="000E46CD">
        <w:rPr>
          <w:rFonts w:ascii="Times New Roman" w:eastAsia="宋体" w:hAnsi="Times New Roman" w:cs="Times New Roman"/>
          <w:b/>
          <w:kern w:val="0"/>
          <w:szCs w:val="21"/>
          <w:u w:val="single"/>
        </w:rPr>
        <w:t xml:space="preserve"> </w:t>
      </w:r>
    </w:p>
    <w:p w:rsidR="00AB03A9" w:rsidRPr="000E46CD" w:rsidRDefault="00AB03A9" w:rsidP="000E46CD">
      <w:pPr>
        <w:adjustRightInd w:val="0"/>
        <w:snapToGrid w:val="0"/>
        <w:spacing w:line="360" w:lineRule="auto"/>
        <w:ind w:firstLineChars="393" w:firstLine="829"/>
        <w:rPr>
          <w:rFonts w:ascii="Times New Roman" w:eastAsia="宋体" w:hAnsi="Times New Roman" w:cs="Times New Roman"/>
          <w:b/>
          <w:kern w:val="0"/>
          <w:szCs w:val="21"/>
          <w:u w:val="single"/>
        </w:rPr>
      </w:pPr>
      <w:r w:rsidRPr="000E46CD">
        <w:rPr>
          <w:rFonts w:ascii="Times New Roman" w:eastAsia="宋体" w:hAnsi="宋体" w:cs="Times New Roman"/>
          <w:b/>
          <w:kern w:val="0"/>
          <w:szCs w:val="21"/>
          <w:u w:val="single"/>
        </w:rPr>
        <w:t>账</w:t>
      </w:r>
      <w:r w:rsidRPr="000E46CD">
        <w:rPr>
          <w:rFonts w:ascii="Times New Roman" w:eastAsia="宋体" w:hAnsi="Times New Roman" w:cs="Times New Roman"/>
          <w:b/>
          <w:kern w:val="0"/>
          <w:szCs w:val="21"/>
          <w:u w:val="single"/>
        </w:rPr>
        <w:t xml:space="preserve">    </w:t>
      </w:r>
      <w:r w:rsidRPr="000E46CD">
        <w:rPr>
          <w:rFonts w:ascii="Times New Roman" w:eastAsia="宋体" w:hAnsi="宋体" w:cs="Times New Roman"/>
          <w:b/>
          <w:kern w:val="0"/>
          <w:szCs w:val="21"/>
          <w:u w:val="single"/>
        </w:rPr>
        <w:t>户：</w:t>
      </w:r>
      <w:r w:rsidRPr="000E46CD">
        <w:rPr>
          <w:rFonts w:ascii="Times New Roman" w:eastAsia="宋体" w:hAnsi="Times New Roman" w:cs="Times New Roman"/>
          <w:b/>
          <w:kern w:val="0"/>
          <w:szCs w:val="21"/>
          <w:u w:val="single"/>
        </w:rPr>
        <w:t>748467064612</w:t>
      </w:r>
    </w:p>
    <w:p w:rsidR="00AB03A9" w:rsidRPr="000E46CD" w:rsidRDefault="00AB03A9" w:rsidP="000E46CD">
      <w:pPr>
        <w:adjustRightInd w:val="0"/>
        <w:snapToGrid w:val="0"/>
        <w:spacing w:line="360" w:lineRule="auto"/>
        <w:ind w:firstLineChars="393" w:firstLine="829"/>
        <w:rPr>
          <w:rFonts w:ascii="Times New Roman" w:eastAsia="宋体" w:hAnsi="Times New Roman" w:cs="Times New Roman"/>
          <w:b/>
          <w:kern w:val="0"/>
          <w:szCs w:val="21"/>
          <w:u w:val="single"/>
        </w:rPr>
      </w:pPr>
      <w:r w:rsidRPr="000E46CD">
        <w:rPr>
          <w:rFonts w:ascii="Times New Roman" w:eastAsia="宋体" w:hAnsi="宋体" w:cs="Times New Roman"/>
          <w:b/>
          <w:kern w:val="0"/>
          <w:szCs w:val="21"/>
          <w:u w:val="single"/>
        </w:rPr>
        <w:t>开户银行：中国银行深圳深大支行</w:t>
      </w:r>
    </w:p>
    <w:p w:rsidR="00AB03A9" w:rsidRDefault="00AB03A9" w:rsidP="000E46CD">
      <w:pPr>
        <w:adjustRightInd w:val="0"/>
        <w:snapToGrid w:val="0"/>
        <w:spacing w:line="360" w:lineRule="auto"/>
        <w:rPr>
          <w:rFonts w:ascii="Times New Roman" w:eastAsia="宋体" w:hAnsi="宋体" w:cs="Times New Roman"/>
          <w:kern w:val="0"/>
          <w:szCs w:val="21"/>
        </w:rPr>
      </w:pPr>
      <w:r w:rsidRPr="000E46CD">
        <w:rPr>
          <w:rFonts w:ascii="Times New Roman" w:eastAsia="宋体" w:hAnsi="Times New Roman" w:cs="Times New Roman"/>
          <w:kern w:val="0"/>
          <w:szCs w:val="21"/>
        </w:rPr>
        <w:t>5</w:t>
      </w:r>
      <w:r w:rsidRPr="000E46CD">
        <w:rPr>
          <w:rFonts w:ascii="Times New Roman" w:eastAsia="宋体" w:hAnsi="宋体" w:cs="Times New Roman"/>
          <w:kern w:val="0"/>
          <w:szCs w:val="21"/>
        </w:rPr>
        <w:t>）转账汇款时请在备注中填写：投标保证金：项目编号。</w:t>
      </w:r>
    </w:p>
    <w:p w:rsidR="000E46CD" w:rsidRDefault="000E46CD" w:rsidP="000E46CD">
      <w:pPr>
        <w:adjustRightInd w:val="0"/>
        <w:snapToGrid w:val="0"/>
        <w:spacing w:line="360" w:lineRule="auto"/>
        <w:rPr>
          <w:rFonts w:ascii="Times New Roman" w:eastAsia="宋体" w:hAnsi="宋体" w:cs="Times New Roman"/>
          <w:kern w:val="0"/>
          <w:szCs w:val="21"/>
        </w:rPr>
      </w:pPr>
    </w:p>
    <w:p w:rsidR="000E46CD" w:rsidRDefault="000E46CD" w:rsidP="000E46CD">
      <w:pPr>
        <w:adjustRightInd w:val="0"/>
        <w:snapToGrid w:val="0"/>
        <w:spacing w:line="360" w:lineRule="auto"/>
        <w:rPr>
          <w:rFonts w:ascii="Times New Roman" w:eastAsia="宋体" w:hAnsi="宋体" w:cs="Times New Roman"/>
          <w:kern w:val="0"/>
          <w:szCs w:val="21"/>
        </w:rPr>
      </w:pPr>
    </w:p>
    <w:p w:rsidR="000E46CD" w:rsidRDefault="000E46CD" w:rsidP="000E46CD">
      <w:pPr>
        <w:adjustRightInd w:val="0"/>
        <w:snapToGrid w:val="0"/>
        <w:spacing w:line="360" w:lineRule="auto"/>
        <w:rPr>
          <w:rFonts w:ascii="Times New Roman" w:eastAsia="宋体" w:hAnsi="宋体" w:cs="Times New Roman"/>
          <w:kern w:val="0"/>
          <w:szCs w:val="21"/>
        </w:rPr>
      </w:pPr>
    </w:p>
    <w:p w:rsidR="000E46CD" w:rsidRDefault="000E46CD" w:rsidP="000E46CD">
      <w:pPr>
        <w:adjustRightInd w:val="0"/>
        <w:snapToGrid w:val="0"/>
        <w:spacing w:line="360" w:lineRule="auto"/>
        <w:rPr>
          <w:rFonts w:ascii="Times New Roman" w:eastAsia="宋体" w:hAnsi="宋体" w:cs="Times New Roman"/>
          <w:kern w:val="0"/>
          <w:szCs w:val="21"/>
        </w:rPr>
      </w:pPr>
    </w:p>
    <w:p w:rsidR="000E46CD" w:rsidRDefault="000E46CD" w:rsidP="000E46CD">
      <w:pPr>
        <w:adjustRightInd w:val="0"/>
        <w:snapToGrid w:val="0"/>
        <w:spacing w:line="360" w:lineRule="auto"/>
        <w:rPr>
          <w:rFonts w:ascii="Times New Roman" w:eastAsia="宋体" w:hAnsi="宋体" w:cs="Times New Roman"/>
          <w:kern w:val="0"/>
          <w:szCs w:val="21"/>
        </w:rPr>
      </w:pPr>
    </w:p>
    <w:p w:rsidR="000E46CD" w:rsidRPr="000E46CD" w:rsidRDefault="000E46CD" w:rsidP="000E46CD">
      <w:pPr>
        <w:adjustRightInd w:val="0"/>
        <w:snapToGrid w:val="0"/>
        <w:spacing w:line="360" w:lineRule="auto"/>
        <w:rPr>
          <w:rFonts w:ascii="Times New Roman" w:eastAsia="宋体" w:hAnsi="Times New Roman" w:cs="Times New Roman"/>
          <w:szCs w:val="21"/>
          <w:u w:val="single"/>
        </w:rPr>
      </w:pPr>
    </w:p>
    <w:p w:rsidR="00AB03A9" w:rsidRPr="000E46CD" w:rsidRDefault="00AB03A9" w:rsidP="000E46CD">
      <w:pPr>
        <w:adjustRightInd w:val="0"/>
        <w:snapToGrid w:val="0"/>
        <w:spacing w:line="360" w:lineRule="auto"/>
        <w:jc w:val="right"/>
        <w:rPr>
          <w:rFonts w:ascii="Times New Roman" w:eastAsia="宋体" w:hAnsi="Times New Roman" w:cs="Times New Roman"/>
          <w:color w:val="000000"/>
          <w:szCs w:val="21"/>
        </w:rPr>
      </w:pPr>
      <w:bookmarkStart w:id="17" w:name="投标邀请书"/>
      <w:r w:rsidRPr="000E46CD">
        <w:rPr>
          <w:rFonts w:ascii="Times New Roman" w:eastAsia="宋体" w:hAnsi="宋体" w:cs="Times New Roman"/>
          <w:color w:val="000000"/>
          <w:szCs w:val="21"/>
        </w:rPr>
        <w:t>招标机构名称：深圳大学招投标管理中心</w:t>
      </w:r>
    </w:p>
    <w:p w:rsidR="00AB03A9" w:rsidRPr="000E46CD" w:rsidRDefault="00AB03A9" w:rsidP="000E46CD">
      <w:pPr>
        <w:adjustRightInd w:val="0"/>
        <w:snapToGrid w:val="0"/>
        <w:spacing w:line="360" w:lineRule="auto"/>
        <w:jc w:val="right"/>
        <w:rPr>
          <w:rFonts w:ascii="Times New Roman" w:eastAsia="宋体" w:hAnsi="Times New Roman" w:cs="Times New Roman"/>
          <w:color w:val="000000"/>
          <w:szCs w:val="21"/>
        </w:rPr>
      </w:pPr>
      <w:r w:rsidRPr="000E46CD">
        <w:rPr>
          <w:rFonts w:ascii="Times New Roman" w:eastAsia="宋体" w:hAnsi="宋体" w:cs="Times New Roman"/>
          <w:color w:val="000000"/>
          <w:szCs w:val="21"/>
        </w:rPr>
        <w:t>联系人：</w:t>
      </w:r>
      <w:r w:rsidR="00EF3973" w:rsidRPr="000E46CD">
        <w:rPr>
          <w:rFonts w:ascii="Times New Roman" w:eastAsia="宋体" w:hAnsi="宋体" w:cs="Times New Roman"/>
          <w:color w:val="000000"/>
          <w:szCs w:val="21"/>
        </w:rPr>
        <w:t>吕</w:t>
      </w:r>
      <w:r w:rsidRPr="000E46CD">
        <w:rPr>
          <w:rFonts w:ascii="Times New Roman" w:eastAsia="宋体" w:hAnsi="宋体" w:cs="Times New Roman"/>
          <w:color w:val="000000"/>
          <w:szCs w:val="21"/>
        </w:rPr>
        <w:t>老师</w:t>
      </w:r>
      <w:r w:rsidR="00394C27" w:rsidRPr="000E46CD">
        <w:rPr>
          <w:rFonts w:ascii="Times New Roman" w:eastAsia="宋体" w:hAnsi="Times New Roman" w:cs="Times New Roman"/>
          <w:color w:val="000000"/>
          <w:szCs w:val="21"/>
        </w:rPr>
        <w:t xml:space="preserve"> </w:t>
      </w:r>
      <w:r w:rsidRPr="000E46CD">
        <w:rPr>
          <w:rFonts w:ascii="Times New Roman" w:eastAsia="宋体" w:hAnsi="宋体" w:cs="Times New Roman"/>
          <w:color w:val="000000"/>
          <w:szCs w:val="21"/>
        </w:rPr>
        <w:t>电话：（</w:t>
      </w:r>
      <w:r w:rsidRPr="000E46CD">
        <w:rPr>
          <w:rFonts w:ascii="Times New Roman" w:eastAsia="宋体" w:hAnsi="Times New Roman" w:cs="Times New Roman"/>
          <w:color w:val="000000"/>
          <w:szCs w:val="21"/>
        </w:rPr>
        <w:t>0755</w:t>
      </w:r>
      <w:r w:rsidRPr="000E46CD">
        <w:rPr>
          <w:rFonts w:ascii="Times New Roman" w:eastAsia="宋体" w:hAnsi="宋体" w:cs="Times New Roman"/>
          <w:color w:val="000000"/>
          <w:szCs w:val="21"/>
        </w:rPr>
        <w:t>）</w:t>
      </w:r>
      <w:r w:rsidRPr="000E46CD">
        <w:rPr>
          <w:rFonts w:ascii="Times New Roman" w:eastAsia="宋体" w:hAnsi="Times New Roman" w:cs="Times New Roman"/>
          <w:color w:val="000000"/>
          <w:szCs w:val="21"/>
        </w:rPr>
        <w:t>26</w:t>
      </w:r>
      <w:r w:rsidR="00EF3973" w:rsidRPr="000E46CD">
        <w:rPr>
          <w:rFonts w:ascii="Times New Roman" w:eastAsia="宋体" w:hAnsi="Times New Roman" w:cs="Times New Roman"/>
          <w:color w:val="000000"/>
          <w:szCs w:val="21"/>
        </w:rPr>
        <w:t>99 9664</w:t>
      </w:r>
    </w:p>
    <w:p w:rsidR="00AB03A9" w:rsidRPr="000E46CD" w:rsidRDefault="00AB03A9" w:rsidP="000E46CD">
      <w:pPr>
        <w:adjustRightInd w:val="0"/>
        <w:snapToGrid w:val="0"/>
        <w:spacing w:line="360" w:lineRule="auto"/>
        <w:jc w:val="right"/>
        <w:rPr>
          <w:rFonts w:ascii="Times New Roman" w:eastAsia="宋体" w:hAnsi="Times New Roman" w:cs="Times New Roman"/>
          <w:color w:val="000000"/>
          <w:szCs w:val="21"/>
        </w:rPr>
      </w:pPr>
      <w:r w:rsidRPr="000E46CD">
        <w:rPr>
          <w:rFonts w:ascii="Times New Roman" w:eastAsia="宋体" w:hAnsi="宋体" w:cs="Times New Roman"/>
          <w:color w:val="000000"/>
          <w:szCs w:val="21"/>
        </w:rPr>
        <w:t>招投标投诉电话：</w:t>
      </w:r>
      <w:r w:rsidRPr="000E46CD">
        <w:rPr>
          <w:rFonts w:ascii="Times New Roman" w:eastAsia="宋体" w:hAnsi="Times New Roman" w:cs="Times New Roman"/>
          <w:color w:val="000000"/>
          <w:szCs w:val="21"/>
        </w:rPr>
        <w:t xml:space="preserve">0755-26535738  </w:t>
      </w:r>
      <w:r w:rsidRPr="000E46CD">
        <w:rPr>
          <w:rFonts w:ascii="Times New Roman" w:eastAsia="宋体" w:hAnsi="宋体" w:cs="Times New Roman"/>
          <w:color w:val="000000"/>
          <w:szCs w:val="21"/>
        </w:rPr>
        <w:t>投诉邮箱：</w:t>
      </w:r>
      <w:hyperlink r:id="rId8" w:history="1">
        <w:r w:rsidRPr="000E46CD">
          <w:rPr>
            <w:rFonts w:ascii="Times New Roman" w:eastAsia="宋体" w:hAnsi="Times New Roman" w:cs="Times New Roman"/>
            <w:color w:val="0000FF"/>
            <w:szCs w:val="21"/>
            <w:u w:val="single"/>
          </w:rPr>
          <w:t>CHENJC@SZU.EDU.CN</w:t>
        </w:r>
      </w:hyperlink>
    </w:p>
    <w:p w:rsidR="00AB03A9" w:rsidRPr="000E46CD" w:rsidRDefault="00AB03A9" w:rsidP="000E46CD">
      <w:pPr>
        <w:adjustRightInd w:val="0"/>
        <w:snapToGrid w:val="0"/>
        <w:spacing w:line="360" w:lineRule="auto"/>
        <w:jc w:val="right"/>
        <w:rPr>
          <w:rFonts w:ascii="Times New Roman" w:eastAsia="宋体" w:hAnsi="Times New Roman" w:cs="Times New Roman"/>
          <w:color w:val="000000"/>
          <w:szCs w:val="21"/>
        </w:rPr>
      </w:pPr>
      <w:r w:rsidRPr="000E46CD">
        <w:rPr>
          <w:rFonts w:ascii="Times New Roman" w:eastAsia="宋体" w:hAnsi="宋体" w:cs="Times New Roman"/>
          <w:color w:val="000000"/>
          <w:szCs w:val="21"/>
        </w:rPr>
        <w:t>受理单位</w:t>
      </w:r>
      <w:r w:rsidRPr="000E46CD">
        <w:rPr>
          <w:rFonts w:ascii="Times New Roman" w:eastAsia="宋体" w:hAnsi="Times New Roman" w:cs="Times New Roman"/>
          <w:color w:val="000000"/>
          <w:szCs w:val="21"/>
        </w:rPr>
        <w:t xml:space="preserve">:  </w:t>
      </w:r>
      <w:r w:rsidRPr="000E46CD">
        <w:rPr>
          <w:rFonts w:ascii="Times New Roman" w:eastAsia="宋体" w:hAnsi="宋体" w:cs="Times New Roman"/>
          <w:color w:val="000000"/>
          <w:szCs w:val="21"/>
        </w:rPr>
        <w:t>深圳大学招投标管理中心</w:t>
      </w:r>
    </w:p>
    <w:p w:rsidR="00AB03A9" w:rsidRPr="000E46CD" w:rsidRDefault="00AB03A9" w:rsidP="000E46CD">
      <w:pPr>
        <w:adjustRightInd w:val="0"/>
        <w:snapToGrid w:val="0"/>
        <w:spacing w:line="360" w:lineRule="auto"/>
        <w:jc w:val="right"/>
        <w:rPr>
          <w:rFonts w:ascii="Times New Roman" w:eastAsia="宋体" w:hAnsi="Times New Roman" w:cs="Times New Roman"/>
          <w:color w:val="000000"/>
          <w:szCs w:val="21"/>
        </w:rPr>
      </w:pPr>
      <w:r w:rsidRPr="000E46CD">
        <w:rPr>
          <w:rFonts w:ascii="Times New Roman" w:eastAsia="宋体" w:hAnsi="宋体" w:cs="Times New Roman"/>
          <w:color w:val="000000"/>
          <w:szCs w:val="21"/>
        </w:rPr>
        <w:t>纪委监督电话：</w:t>
      </w:r>
      <w:r w:rsidRPr="000E46CD">
        <w:rPr>
          <w:rFonts w:ascii="Times New Roman" w:eastAsia="宋体" w:hAnsi="Times New Roman" w:cs="Times New Roman"/>
          <w:color w:val="000000"/>
          <w:szCs w:val="21"/>
        </w:rPr>
        <w:t>(0755)2653 4925</w:t>
      </w:r>
      <w:bookmarkEnd w:id="17"/>
    </w:p>
    <w:p w:rsidR="00AB03A9" w:rsidRPr="000E46CD" w:rsidRDefault="00AB03A9" w:rsidP="000E46CD">
      <w:pPr>
        <w:adjustRightInd w:val="0"/>
        <w:snapToGrid w:val="0"/>
        <w:spacing w:line="360" w:lineRule="auto"/>
        <w:rPr>
          <w:rFonts w:ascii="Times New Roman" w:eastAsia="宋体" w:hAnsi="Times New Roman" w:cs="Times New Roman"/>
          <w:kern w:val="0"/>
          <w:szCs w:val="21"/>
        </w:rPr>
      </w:pPr>
    </w:p>
    <w:p w:rsidR="00AB03A9" w:rsidRPr="000E46CD" w:rsidRDefault="00AB03A9" w:rsidP="000E46CD">
      <w:pPr>
        <w:adjustRightInd w:val="0"/>
        <w:snapToGrid w:val="0"/>
        <w:spacing w:line="360" w:lineRule="auto"/>
        <w:jc w:val="right"/>
        <w:rPr>
          <w:rFonts w:ascii="Times New Roman" w:eastAsia="宋体" w:hAnsi="Times New Roman" w:cs="Times New Roman"/>
          <w:szCs w:val="21"/>
        </w:rPr>
      </w:pPr>
      <w:r w:rsidRPr="000E46CD">
        <w:rPr>
          <w:rFonts w:ascii="Times New Roman" w:eastAsia="宋体" w:hAnsi="宋体" w:cs="Times New Roman"/>
          <w:kern w:val="0"/>
          <w:szCs w:val="21"/>
        </w:rPr>
        <w:t>深圳大学招投标管理中心</w:t>
      </w:r>
    </w:p>
    <w:p w:rsidR="00AB03A9" w:rsidRPr="000E46CD" w:rsidRDefault="00AB03A9" w:rsidP="000E46CD">
      <w:pPr>
        <w:adjustRightInd w:val="0"/>
        <w:snapToGrid w:val="0"/>
        <w:spacing w:line="360" w:lineRule="auto"/>
        <w:jc w:val="right"/>
        <w:rPr>
          <w:rFonts w:ascii="Times New Roman" w:eastAsia="宋体" w:hAnsi="Times New Roman" w:cs="Times New Roman"/>
          <w:szCs w:val="21"/>
        </w:rPr>
      </w:pPr>
      <w:r w:rsidRPr="000E46CD">
        <w:rPr>
          <w:rFonts w:ascii="Times New Roman" w:eastAsia="宋体" w:hAnsi="Times New Roman" w:cs="Times New Roman"/>
          <w:szCs w:val="21"/>
        </w:rPr>
        <w:t>201</w:t>
      </w:r>
      <w:r w:rsidR="00EF3973" w:rsidRPr="000E46CD">
        <w:rPr>
          <w:rFonts w:ascii="Times New Roman" w:eastAsia="宋体" w:hAnsi="Times New Roman" w:cs="Times New Roman"/>
          <w:szCs w:val="21"/>
        </w:rPr>
        <w:t>7</w:t>
      </w:r>
      <w:r w:rsidRPr="000E46CD">
        <w:rPr>
          <w:rFonts w:ascii="Times New Roman" w:eastAsia="宋体" w:hAnsi="宋体" w:cs="Times New Roman"/>
          <w:szCs w:val="21"/>
        </w:rPr>
        <w:t>年</w:t>
      </w:r>
      <w:r w:rsidR="00EF3973" w:rsidRPr="000E46CD">
        <w:rPr>
          <w:rFonts w:ascii="Times New Roman" w:eastAsia="宋体" w:hAnsi="Times New Roman" w:cs="Times New Roman"/>
          <w:szCs w:val="21"/>
        </w:rPr>
        <w:t>0</w:t>
      </w:r>
      <w:r w:rsidR="00A0759C">
        <w:rPr>
          <w:rFonts w:ascii="Times New Roman" w:eastAsia="宋体" w:hAnsi="Times New Roman" w:cs="Times New Roman" w:hint="eastAsia"/>
          <w:szCs w:val="21"/>
        </w:rPr>
        <w:t>9</w:t>
      </w:r>
      <w:r w:rsidRPr="000E46CD">
        <w:rPr>
          <w:rFonts w:ascii="Times New Roman" w:eastAsia="宋体" w:hAnsi="Times New Roman" w:cs="Times New Roman"/>
          <w:szCs w:val="21"/>
        </w:rPr>
        <w:t xml:space="preserve"> </w:t>
      </w:r>
      <w:r w:rsidRPr="000E46CD">
        <w:rPr>
          <w:rFonts w:ascii="Times New Roman" w:eastAsia="宋体" w:hAnsi="宋体" w:cs="Times New Roman"/>
          <w:szCs w:val="21"/>
        </w:rPr>
        <w:t>月</w:t>
      </w:r>
      <w:r w:rsidR="00050EC9">
        <w:rPr>
          <w:rFonts w:ascii="Times New Roman" w:eastAsia="宋体" w:hAnsi="Times New Roman" w:cs="Times New Roman"/>
          <w:szCs w:val="21"/>
        </w:rPr>
        <w:t>30</w:t>
      </w:r>
      <w:r w:rsidR="008030F5" w:rsidRPr="000E46CD">
        <w:rPr>
          <w:rFonts w:ascii="Times New Roman" w:eastAsia="宋体" w:hAnsi="宋体" w:cs="Times New Roman"/>
          <w:szCs w:val="21"/>
        </w:rPr>
        <w:t>日</w:t>
      </w:r>
    </w:p>
    <w:p w:rsidR="00AB03A9" w:rsidRPr="00AB03A9" w:rsidRDefault="00AB03A9" w:rsidP="000E46CD">
      <w:pPr>
        <w:pageBreakBefore/>
        <w:spacing w:line="276" w:lineRule="auto"/>
        <w:jc w:val="center"/>
        <w:rPr>
          <w:rFonts w:ascii="Times New Roman" w:eastAsia="宋体" w:hAnsi="Times New Roman" w:cs="Times New Roman"/>
          <w:sz w:val="24"/>
          <w:szCs w:val="24"/>
        </w:rPr>
      </w:pPr>
      <w:r w:rsidRPr="00AB03A9">
        <w:rPr>
          <w:rFonts w:ascii="宋体" w:eastAsia="宋体" w:hAnsi="宋体" w:cs="Times New Roman" w:hint="eastAsia"/>
          <w:b/>
          <w:bCs/>
          <w:kern w:val="0"/>
          <w:sz w:val="24"/>
          <w:szCs w:val="20"/>
        </w:rPr>
        <w:lastRenderedPageBreak/>
        <w:t>第二章  招标项目需求</w:t>
      </w:r>
    </w:p>
    <w:p w:rsidR="00AB03A9" w:rsidRPr="00AB03A9" w:rsidRDefault="00AB03A9" w:rsidP="007845BB">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18" w:name="_Toc60560625"/>
      <w:bookmarkStart w:id="19" w:name="_Toc60631620"/>
      <w:bookmarkStart w:id="20" w:name="_Toc73517639"/>
      <w:bookmarkStart w:id="21" w:name="_Toc73518117"/>
      <w:bookmarkStart w:id="22" w:name="_Toc73521547"/>
      <w:bookmarkStart w:id="23" w:name="_Toc73521635"/>
      <w:bookmarkStart w:id="24" w:name="_Toc100052364"/>
      <w:bookmarkStart w:id="25" w:name="_Toc101074876"/>
      <w:r w:rsidRPr="00AB03A9">
        <w:rPr>
          <w:rFonts w:ascii="宋体" w:eastAsia="宋体" w:hAnsi="宋体" w:cs="Times New Roman" w:hint="eastAsia"/>
          <w:b/>
          <w:bCs/>
          <w:kern w:val="0"/>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AB03A9" w:rsidRPr="00E03DFE" w:rsidTr="0010431D">
        <w:trPr>
          <w:cantSplit/>
          <w:trHeight w:val="20"/>
          <w:jc w:val="center"/>
        </w:trPr>
        <w:tc>
          <w:tcPr>
            <w:tcW w:w="807" w:type="dxa"/>
            <w:vAlign w:val="center"/>
          </w:tcPr>
          <w:bookmarkEnd w:id="18"/>
          <w:bookmarkEnd w:id="19"/>
          <w:bookmarkEnd w:id="20"/>
          <w:bookmarkEnd w:id="21"/>
          <w:bookmarkEnd w:id="22"/>
          <w:bookmarkEnd w:id="23"/>
          <w:bookmarkEnd w:id="24"/>
          <w:bookmarkEnd w:id="25"/>
          <w:p w:rsidR="00AB03A9" w:rsidRPr="00E03DFE" w:rsidRDefault="00AB03A9" w:rsidP="00AB03A9">
            <w:pPr>
              <w:jc w:val="center"/>
              <w:rPr>
                <w:rFonts w:ascii="Times New Roman" w:eastAsia="宋体" w:hAnsi="Times New Roman" w:cs="Times New Roman"/>
                <w:b/>
                <w:bCs/>
                <w:szCs w:val="24"/>
              </w:rPr>
            </w:pPr>
            <w:r w:rsidRPr="00E03DFE">
              <w:rPr>
                <w:rFonts w:ascii="Times New Roman" w:eastAsia="宋体" w:hAnsi="宋体" w:cs="Times New Roman"/>
                <w:b/>
                <w:bCs/>
                <w:szCs w:val="24"/>
              </w:rPr>
              <w:t>序号</w:t>
            </w:r>
          </w:p>
        </w:tc>
        <w:tc>
          <w:tcPr>
            <w:tcW w:w="2160" w:type="dxa"/>
            <w:vAlign w:val="center"/>
          </w:tcPr>
          <w:p w:rsidR="00AB03A9" w:rsidRPr="00E03DFE" w:rsidRDefault="00AB03A9" w:rsidP="00AB03A9">
            <w:pPr>
              <w:jc w:val="center"/>
              <w:rPr>
                <w:rFonts w:ascii="Times New Roman" w:eastAsia="宋体" w:hAnsi="Times New Roman" w:cs="Times New Roman"/>
                <w:b/>
                <w:bCs/>
                <w:szCs w:val="24"/>
              </w:rPr>
            </w:pPr>
            <w:r w:rsidRPr="00E03DFE">
              <w:rPr>
                <w:rFonts w:ascii="Times New Roman" w:eastAsia="宋体" w:hAnsi="宋体" w:cs="Times New Roman"/>
                <w:b/>
                <w:bCs/>
                <w:szCs w:val="24"/>
              </w:rPr>
              <w:t>内</w:t>
            </w:r>
            <w:r w:rsidRPr="00E03DFE">
              <w:rPr>
                <w:rFonts w:ascii="Times New Roman" w:eastAsia="宋体" w:hAnsi="Times New Roman" w:cs="Times New Roman"/>
                <w:b/>
                <w:bCs/>
                <w:szCs w:val="24"/>
              </w:rPr>
              <w:t xml:space="preserve">   </w:t>
            </w:r>
            <w:r w:rsidRPr="00E03DFE">
              <w:rPr>
                <w:rFonts w:ascii="Times New Roman" w:eastAsia="宋体" w:hAnsi="宋体" w:cs="Times New Roman"/>
                <w:b/>
                <w:bCs/>
                <w:szCs w:val="24"/>
              </w:rPr>
              <w:t>容</w:t>
            </w:r>
          </w:p>
        </w:tc>
        <w:tc>
          <w:tcPr>
            <w:tcW w:w="5400" w:type="dxa"/>
            <w:vAlign w:val="center"/>
          </w:tcPr>
          <w:p w:rsidR="00AB03A9" w:rsidRPr="00E03DFE" w:rsidRDefault="00AB03A9" w:rsidP="00AB03A9">
            <w:pPr>
              <w:jc w:val="center"/>
              <w:rPr>
                <w:rFonts w:ascii="Times New Roman" w:eastAsia="宋体" w:hAnsi="Times New Roman" w:cs="Times New Roman"/>
                <w:b/>
                <w:bCs/>
                <w:szCs w:val="24"/>
              </w:rPr>
            </w:pPr>
            <w:r w:rsidRPr="00E03DFE">
              <w:rPr>
                <w:rFonts w:ascii="Times New Roman" w:eastAsia="宋体" w:hAnsi="宋体" w:cs="Times New Roman"/>
                <w:b/>
                <w:bCs/>
                <w:szCs w:val="24"/>
              </w:rPr>
              <w:t>规</w:t>
            </w:r>
            <w:r w:rsidRPr="00E03DFE">
              <w:rPr>
                <w:rFonts w:ascii="Times New Roman" w:eastAsia="宋体" w:hAnsi="Times New Roman" w:cs="Times New Roman"/>
                <w:b/>
                <w:bCs/>
                <w:szCs w:val="24"/>
              </w:rPr>
              <w:t xml:space="preserve">      </w:t>
            </w:r>
            <w:r w:rsidRPr="00E03DFE">
              <w:rPr>
                <w:rFonts w:ascii="Times New Roman" w:eastAsia="宋体" w:hAnsi="宋体" w:cs="Times New Roman"/>
                <w:b/>
                <w:bCs/>
                <w:szCs w:val="24"/>
              </w:rPr>
              <w:t>定</w:t>
            </w:r>
          </w:p>
        </w:tc>
      </w:tr>
      <w:tr w:rsidR="00AB03A9" w:rsidRPr="00E03DFE" w:rsidTr="0010431D">
        <w:trPr>
          <w:cantSplit/>
          <w:trHeight w:val="20"/>
          <w:jc w:val="center"/>
        </w:trPr>
        <w:tc>
          <w:tcPr>
            <w:tcW w:w="807" w:type="dxa"/>
            <w:vAlign w:val="center"/>
          </w:tcPr>
          <w:p w:rsidR="00AB03A9" w:rsidRPr="00E03DFE" w:rsidRDefault="00AB03A9" w:rsidP="00AB03A9">
            <w:pPr>
              <w:jc w:val="center"/>
              <w:rPr>
                <w:rFonts w:ascii="Times New Roman" w:eastAsia="宋体" w:hAnsi="Times New Roman" w:cs="Times New Roman"/>
                <w:szCs w:val="24"/>
              </w:rPr>
            </w:pPr>
            <w:r w:rsidRPr="00E03DFE">
              <w:rPr>
                <w:rFonts w:ascii="Times New Roman" w:eastAsia="宋体" w:hAnsi="Times New Roman" w:cs="Times New Roman"/>
                <w:szCs w:val="24"/>
              </w:rPr>
              <w:t>1</w:t>
            </w:r>
          </w:p>
        </w:tc>
        <w:tc>
          <w:tcPr>
            <w:tcW w:w="2160" w:type="dxa"/>
            <w:vAlign w:val="center"/>
          </w:tcPr>
          <w:p w:rsidR="00AB03A9" w:rsidRPr="00E03DFE" w:rsidRDefault="00AB03A9" w:rsidP="00AB03A9">
            <w:pPr>
              <w:rPr>
                <w:rFonts w:ascii="Times New Roman" w:eastAsia="宋体" w:hAnsi="Times New Roman" w:cs="Times New Roman"/>
                <w:szCs w:val="24"/>
              </w:rPr>
            </w:pPr>
            <w:r w:rsidRPr="00E03DFE">
              <w:rPr>
                <w:rFonts w:ascii="Times New Roman" w:eastAsia="宋体" w:hAnsi="宋体" w:cs="Times New Roman"/>
                <w:szCs w:val="24"/>
              </w:rPr>
              <w:t>联合体投标</w:t>
            </w:r>
          </w:p>
        </w:tc>
        <w:tc>
          <w:tcPr>
            <w:tcW w:w="5400" w:type="dxa"/>
            <w:vAlign w:val="center"/>
          </w:tcPr>
          <w:p w:rsidR="00AB03A9" w:rsidRPr="00E03DFE" w:rsidRDefault="00AB03A9" w:rsidP="00AB03A9">
            <w:pPr>
              <w:rPr>
                <w:rFonts w:ascii="Times New Roman" w:eastAsia="宋体" w:hAnsi="Times New Roman" w:cs="Times New Roman"/>
                <w:snapToGrid w:val="0"/>
                <w:kern w:val="0"/>
                <w:szCs w:val="32"/>
                <w:u w:val="single"/>
                <w:lang w:val="zh-CN"/>
              </w:rPr>
            </w:pPr>
            <w:r w:rsidRPr="00E03DFE">
              <w:rPr>
                <w:rFonts w:ascii="Times New Roman" w:eastAsia="宋体" w:hAnsi="宋体" w:cs="Times New Roman"/>
                <w:snapToGrid w:val="0"/>
                <w:kern w:val="0"/>
                <w:szCs w:val="32"/>
                <w:u w:val="single"/>
                <w:lang w:val="zh-CN"/>
              </w:rPr>
              <w:t>见《招标公告》中</w:t>
            </w:r>
            <w:r w:rsidRPr="00E03DFE">
              <w:rPr>
                <w:rFonts w:ascii="Times New Roman" w:eastAsia="宋体" w:hAnsi="Times New Roman" w:cs="Times New Roman"/>
                <w:snapToGrid w:val="0"/>
                <w:kern w:val="0"/>
                <w:szCs w:val="32"/>
                <w:u w:val="single"/>
                <w:lang w:val="zh-CN"/>
              </w:rPr>
              <w:t>“</w:t>
            </w:r>
            <w:r w:rsidRPr="00E03DFE">
              <w:rPr>
                <w:rFonts w:ascii="Times New Roman" w:eastAsia="宋体" w:hAnsi="宋体" w:cs="Times New Roman"/>
                <w:snapToGrid w:val="0"/>
                <w:kern w:val="0"/>
                <w:szCs w:val="32"/>
                <w:u w:val="single"/>
                <w:lang w:val="zh-CN"/>
              </w:rPr>
              <w:t>投标人资格要求</w:t>
            </w:r>
            <w:r w:rsidRPr="00E03DFE">
              <w:rPr>
                <w:rFonts w:ascii="Times New Roman" w:eastAsia="宋体" w:hAnsi="Times New Roman" w:cs="Times New Roman"/>
                <w:snapToGrid w:val="0"/>
                <w:kern w:val="0"/>
                <w:szCs w:val="32"/>
                <w:u w:val="single"/>
                <w:lang w:val="zh-CN"/>
              </w:rPr>
              <w:t>”</w:t>
            </w:r>
            <w:r w:rsidRPr="00E03DFE">
              <w:rPr>
                <w:rFonts w:ascii="Times New Roman" w:eastAsia="宋体" w:hAnsi="宋体" w:cs="Times New Roman"/>
                <w:snapToGrid w:val="0"/>
                <w:kern w:val="0"/>
                <w:szCs w:val="32"/>
                <w:u w:val="single"/>
                <w:lang w:val="zh-CN"/>
              </w:rPr>
              <w:t>部分的相关内容</w:t>
            </w:r>
          </w:p>
        </w:tc>
      </w:tr>
      <w:tr w:rsidR="00AB03A9" w:rsidRPr="00E03DFE" w:rsidTr="0010431D">
        <w:trPr>
          <w:cantSplit/>
          <w:trHeight w:val="20"/>
          <w:jc w:val="center"/>
        </w:trPr>
        <w:tc>
          <w:tcPr>
            <w:tcW w:w="807" w:type="dxa"/>
            <w:vAlign w:val="center"/>
          </w:tcPr>
          <w:p w:rsidR="00AB03A9" w:rsidRPr="00E03DFE" w:rsidRDefault="00AB03A9" w:rsidP="00AB03A9">
            <w:pPr>
              <w:jc w:val="center"/>
              <w:rPr>
                <w:rFonts w:ascii="Times New Roman" w:eastAsia="宋体" w:hAnsi="Times New Roman" w:cs="Times New Roman"/>
                <w:szCs w:val="24"/>
              </w:rPr>
            </w:pPr>
            <w:r w:rsidRPr="00E03DFE">
              <w:rPr>
                <w:rFonts w:ascii="Times New Roman" w:eastAsia="宋体" w:hAnsi="Times New Roman" w:cs="Times New Roman"/>
                <w:szCs w:val="24"/>
              </w:rPr>
              <w:t>2</w:t>
            </w:r>
          </w:p>
        </w:tc>
        <w:tc>
          <w:tcPr>
            <w:tcW w:w="2160" w:type="dxa"/>
            <w:vAlign w:val="center"/>
          </w:tcPr>
          <w:p w:rsidR="00AB03A9" w:rsidRPr="00E03DFE" w:rsidRDefault="00AB03A9" w:rsidP="00AB03A9">
            <w:pPr>
              <w:rPr>
                <w:rFonts w:ascii="Times New Roman" w:eastAsia="宋体" w:hAnsi="Times New Roman" w:cs="Times New Roman"/>
                <w:szCs w:val="24"/>
              </w:rPr>
            </w:pPr>
            <w:r w:rsidRPr="00E03DFE">
              <w:rPr>
                <w:rFonts w:ascii="Times New Roman" w:eastAsia="宋体" w:hAnsi="宋体" w:cs="Times New Roman"/>
                <w:szCs w:val="24"/>
              </w:rPr>
              <w:t>投标有效期</w:t>
            </w:r>
          </w:p>
        </w:tc>
        <w:tc>
          <w:tcPr>
            <w:tcW w:w="5400" w:type="dxa"/>
            <w:vAlign w:val="center"/>
          </w:tcPr>
          <w:p w:rsidR="00AB03A9" w:rsidRPr="00E03DFE" w:rsidRDefault="00202BF3" w:rsidP="00AB03A9">
            <w:pPr>
              <w:rPr>
                <w:rFonts w:ascii="Times New Roman" w:eastAsia="宋体" w:hAnsi="Times New Roman" w:cs="Times New Roman"/>
                <w:szCs w:val="24"/>
              </w:rPr>
            </w:pPr>
            <w:r>
              <w:rPr>
                <w:rFonts w:ascii="Times New Roman" w:eastAsia="宋体" w:hAnsi="Times New Roman" w:cs="Times New Roman" w:hint="eastAsia"/>
                <w:szCs w:val="24"/>
                <w:u w:val="single"/>
              </w:rPr>
              <w:t>6</w:t>
            </w:r>
            <w:r w:rsidR="00E03DFE" w:rsidRPr="00E03DFE">
              <w:rPr>
                <w:rFonts w:ascii="Times New Roman" w:eastAsia="宋体" w:hAnsi="Times New Roman" w:cs="Times New Roman"/>
                <w:szCs w:val="24"/>
                <w:u w:val="single"/>
              </w:rPr>
              <w:t>0</w:t>
            </w:r>
            <w:r w:rsidR="00AB03A9" w:rsidRPr="00E03DFE">
              <w:rPr>
                <w:rFonts w:ascii="Times New Roman" w:eastAsia="宋体" w:hAnsi="宋体" w:cs="Times New Roman"/>
                <w:szCs w:val="24"/>
                <w:u w:val="single"/>
              </w:rPr>
              <w:t>日历天</w:t>
            </w:r>
            <w:r w:rsidR="00AB03A9" w:rsidRPr="00E03DFE">
              <w:rPr>
                <w:rFonts w:ascii="Times New Roman" w:eastAsia="宋体" w:hAnsi="宋体" w:cs="Times New Roman"/>
                <w:szCs w:val="24"/>
              </w:rPr>
              <w:t>（从投标截止之日算起）</w:t>
            </w:r>
          </w:p>
        </w:tc>
      </w:tr>
      <w:tr w:rsidR="00AB03A9" w:rsidRPr="00E03DFE" w:rsidTr="0010431D">
        <w:trPr>
          <w:cantSplit/>
          <w:trHeight w:val="20"/>
          <w:jc w:val="center"/>
        </w:trPr>
        <w:tc>
          <w:tcPr>
            <w:tcW w:w="807" w:type="dxa"/>
            <w:vAlign w:val="center"/>
          </w:tcPr>
          <w:p w:rsidR="00AB03A9" w:rsidRPr="00E03DFE" w:rsidRDefault="00AB03A9" w:rsidP="00AB03A9">
            <w:pPr>
              <w:jc w:val="center"/>
              <w:rPr>
                <w:rFonts w:ascii="Times New Roman" w:eastAsia="宋体" w:hAnsi="Times New Roman" w:cs="Times New Roman"/>
                <w:szCs w:val="24"/>
              </w:rPr>
            </w:pPr>
            <w:r w:rsidRPr="00E03DFE">
              <w:rPr>
                <w:rFonts w:ascii="Times New Roman" w:eastAsia="宋体" w:hAnsi="Times New Roman" w:cs="Times New Roman"/>
                <w:szCs w:val="24"/>
              </w:rPr>
              <w:t>3</w:t>
            </w:r>
          </w:p>
        </w:tc>
        <w:tc>
          <w:tcPr>
            <w:tcW w:w="2160" w:type="dxa"/>
            <w:vAlign w:val="center"/>
          </w:tcPr>
          <w:p w:rsidR="00AB03A9" w:rsidRPr="00E03DFE" w:rsidRDefault="00AB03A9" w:rsidP="00AB03A9">
            <w:pPr>
              <w:rPr>
                <w:rFonts w:ascii="Times New Roman" w:eastAsia="宋体" w:hAnsi="Times New Roman" w:cs="Times New Roman"/>
                <w:szCs w:val="24"/>
              </w:rPr>
            </w:pPr>
            <w:r w:rsidRPr="00E03DFE">
              <w:rPr>
                <w:rFonts w:ascii="Times New Roman" w:eastAsia="宋体" w:hAnsi="宋体" w:cs="Times New Roman"/>
                <w:szCs w:val="24"/>
              </w:rPr>
              <w:t>投标人的替代方案</w:t>
            </w:r>
          </w:p>
        </w:tc>
        <w:tc>
          <w:tcPr>
            <w:tcW w:w="5400" w:type="dxa"/>
            <w:vAlign w:val="center"/>
          </w:tcPr>
          <w:p w:rsidR="00AB03A9" w:rsidRPr="00E03DFE" w:rsidRDefault="00AB03A9" w:rsidP="00AB03A9">
            <w:pPr>
              <w:rPr>
                <w:rFonts w:ascii="Times New Roman" w:eastAsia="宋体" w:hAnsi="Times New Roman" w:cs="Times New Roman"/>
                <w:szCs w:val="24"/>
              </w:rPr>
            </w:pPr>
            <w:r w:rsidRPr="00E03DFE">
              <w:rPr>
                <w:rFonts w:ascii="Times New Roman" w:eastAsia="宋体" w:hAnsi="宋体" w:cs="Times New Roman"/>
                <w:szCs w:val="24"/>
              </w:rPr>
              <w:t>不允许</w:t>
            </w:r>
          </w:p>
        </w:tc>
      </w:tr>
      <w:tr w:rsidR="00AB03A9" w:rsidRPr="00E03DFE" w:rsidTr="0010431D">
        <w:trPr>
          <w:cantSplit/>
          <w:trHeight w:val="20"/>
          <w:jc w:val="center"/>
        </w:trPr>
        <w:tc>
          <w:tcPr>
            <w:tcW w:w="807" w:type="dxa"/>
            <w:vAlign w:val="center"/>
          </w:tcPr>
          <w:p w:rsidR="00AB03A9" w:rsidRPr="00E03DFE" w:rsidRDefault="00AB03A9" w:rsidP="00AB03A9">
            <w:pPr>
              <w:jc w:val="center"/>
              <w:rPr>
                <w:rFonts w:ascii="Times New Roman" w:eastAsia="宋体" w:hAnsi="Times New Roman" w:cs="Times New Roman"/>
                <w:szCs w:val="24"/>
              </w:rPr>
            </w:pPr>
            <w:r w:rsidRPr="00E03DFE">
              <w:rPr>
                <w:rFonts w:ascii="Times New Roman" w:eastAsia="宋体" w:hAnsi="Times New Roman" w:cs="Times New Roman"/>
                <w:szCs w:val="24"/>
              </w:rPr>
              <w:t>4</w:t>
            </w:r>
          </w:p>
        </w:tc>
        <w:tc>
          <w:tcPr>
            <w:tcW w:w="2160" w:type="dxa"/>
            <w:vAlign w:val="center"/>
          </w:tcPr>
          <w:p w:rsidR="00AB03A9" w:rsidRPr="00E03DFE" w:rsidRDefault="00AB03A9" w:rsidP="00AB03A9">
            <w:pPr>
              <w:rPr>
                <w:rFonts w:ascii="Times New Roman" w:eastAsia="宋体" w:hAnsi="Times New Roman" w:cs="Times New Roman"/>
                <w:szCs w:val="24"/>
              </w:rPr>
            </w:pPr>
            <w:r w:rsidRPr="00E03DFE">
              <w:rPr>
                <w:rFonts w:ascii="Times New Roman" w:eastAsia="宋体" w:hAnsi="宋体" w:cs="Times New Roman"/>
                <w:szCs w:val="24"/>
              </w:rPr>
              <w:t>投标文件的投递</w:t>
            </w:r>
          </w:p>
        </w:tc>
        <w:tc>
          <w:tcPr>
            <w:tcW w:w="5400" w:type="dxa"/>
            <w:vAlign w:val="center"/>
          </w:tcPr>
          <w:p w:rsidR="00AB03A9" w:rsidRPr="00E03DFE" w:rsidRDefault="00AB03A9" w:rsidP="00AB03A9">
            <w:pPr>
              <w:rPr>
                <w:rFonts w:ascii="Times New Roman" w:eastAsia="宋体" w:hAnsi="Times New Roman" w:cs="Times New Roman"/>
                <w:szCs w:val="24"/>
              </w:rPr>
            </w:pPr>
            <w:r w:rsidRPr="00E03DFE">
              <w:rPr>
                <w:rFonts w:ascii="Times New Roman" w:eastAsia="宋体" w:hAnsi="宋体" w:cs="Times New Roman"/>
                <w:szCs w:val="24"/>
              </w:rPr>
              <w:t>投标人必须在招标文件规定的投标截止时间前将密封的投标文件递送到深圳大学招投标管理中心</w:t>
            </w:r>
          </w:p>
        </w:tc>
      </w:tr>
      <w:tr w:rsidR="00AB03A9" w:rsidRPr="00E03DFE" w:rsidTr="0010431D">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rsidR="00AB03A9" w:rsidRPr="00E03DFE" w:rsidRDefault="00AB03A9" w:rsidP="00AB03A9">
            <w:pPr>
              <w:jc w:val="center"/>
              <w:rPr>
                <w:rFonts w:ascii="Times New Roman" w:eastAsia="宋体" w:hAnsi="Times New Roman" w:cs="Times New Roman"/>
                <w:szCs w:val="24"/>
              </w:rPr>
            </w:pPr>
            <w:r w:rsidRPr="00E03DFE">
              <w:rPr>
                <w:rFonts w:ascii="Times New Roman" w:eastAsia="宋体" w:hAnsi="Times New Roman" w:cs="Times New Roman"/>
                <w:szCs w:val="24"/>
              </w:rPr>
              <w:t>5</w:t>
            </w:r>
          </w:p>
        </w:tc>
        <w:tc>
          <w:tcPr>
            <w:tcW w:w="2160" w:type="dxa"/>
            <w:tcBorders>
              <w:top w:val="single" w:sz="6" w:space="0" w:color="auto"/>
              <w:left w:val="single" w:sz="6" w:space="0" w:color="auto"/>
              <w:bottom w:val="single" w:sz="6" w:space="0" w:color="auto"/>
              <w:right w:val="single" w:sz="6" w:space="0" w:color="auto"/>
            </w:tcBorders>
            <w:vAlign w:val="center"/>
          </w:tcPr>
          <w:p w:rsidR="00AB03A9" w:rsidRPr="00E03DFE" w:rsidRDefault="00AB03A9" w:rsidP="00AB03A9">
            <w:pPr>
              <w:rPr>
                <w:rFonts w:ascii="Times New Roman" w:eastAsia="宋体" w:hAnsi="Times New Roman" w:cs="Times New Roman"/>
                <w:szCs w:val="24"/>
              </w:rPr>
            </w:pPr>
            <w:r w:rsidRPr="00E03DFE">
              <w:rPr>
                <w:rFonts w:ascii="Times New Roman" w:eastAsia="宋体" w:hAnsi="宋体" w:cs="Times New Roman"/>
                <w:szCs w:val="24"/>
              </w:rPr>
              <w:t>财政预算限额</w:t>
            </w:r>
          </w:p>
        </w:tc>
        <w:tc>
          <w:tcPr>
            <w:tcW w:w="5400" w:type="dxa"/>
            <w:tcBorders>
              <w:top w:val="single" w:sz="6" w:space="0" w:color="auto"/>
              <w:left w:val="single" w:sz="6" w:space="0" w:color="auto"/>
              <w:bottom w:val="single" w:sz="6" w:space="0" w:color="auto"/>
              <w:right w:val="double" w:sz="4" w:space="0" w:color="auto"/>
            </w:tcBorders>
            <w:vAlign w:val="center"/>
          </w:tcPr>
          <w:p w:rsidR="00AB03A9" w:rsidRPr="00E03DFE" w:rsidRDefault="00A0759C" w:rsidP="00D1446C">
            <w:pPr>
              <w:rPr>
                <w:rFonts w:ascii="Times New Roman" w:eastAsia="宋体" w:hAnsi="Times New Roman" w:cs="Times New Roman"/>
                <w:szCs w:val="24"/>
              </w:rPr>
            </w:pPr>
            <w:r w:rsidRPr="00E03DFE">
              <w:rPr>
                <w:rFonts w:ascii="Times New Roman" w:eastAsia="宋体" w:hAnsi="Times New Roman" w:cs="Times New Roman"/>
                <w:color w:val="FF0000"/>
                <w:szCs w:val="24"/>
              </w:rPr>
              <w:t>163,090.00</w:t>
            </w:r>
            <w:r w:rsidR="00AB03A9" w:rsidRPr="00E03DFE">
              <w:rPr>
                <w:rFonts w:ascii="Times New Roman" w:eastAsia="宋体" w:hAnsi="宋体" w:cs="Times New Roman"/>
                <w:szCs w:val="24"/>
              </w:rPr>
              <w:t>元（人民币）</w:t>
            </w:r>
          </w:p>
        </w:tc>
      </w:tr>
      <w:tr w:rsidR="00AB03A9" w:rsidRPr="00E03DFE" w:rsidTr="0010431D">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rsidR="00AB03A9" w:rsidRPr="00E03DFE" w:rsidRDefault="00AB03A9" w:rsidP="00AB03A9">
            <w:pPr>
              <w:jc w:val="center"/>
              <w:rPr>
                <w:rFonts w:ascii="Times New Roman" w:eastAsia="宋体" w:hAnsi="Times New Roman" w:cs="Times New Roman"/>
                <w:szCs w:val="24"/>
              </w:rPr>
            </w:pPr>
            <w:r w:rsidRPr="00E03DFE">
              <w:rPr>
                <w:rFonts w:ascii="Times New Roman" w:eastAsia="宋体" w:hAnsi="Times New Roman" w:cs="Times New Roman"/>
                <w:szCs w:val="24"/>
              </w:rPr>
              <w:t>6</w:t>
            </w:r>
          </w:p>
        </w:tc>
        <w:tc>
          <w:tcPr>
            <w:tcW w:w="2160" w:type="dxa"/>
            <w:tcBorders>
              <w:top w:val="single" w:sz="6" w:space="0" w:color="auto"/>
              <w:left w:val="single" w:sz="6" w:space="0" w:color="auto"/>
              <w:bottom w:val="single" w:sz="6" w:space="0" w:color="auto"/>
              <w:right w:val="single" w:sz="6" w:space="0" w:color="auto"/>
            </w:tcBorders>
            <w:vAlign w:val="center"/>
          </w:tcPr>
          <w:p w:rsidR="00AB03A9" w:rsidRPr="00E03DFE" w:rsidRDefault="00AB03A9" w:rsidP="00AB03A9">
            <w:pPr>
              <w:rPr>
                <w:rFonts w:ascii="Times New Roman" w:eastAsia="宋体" w:hAnsi="Times New Roman" w:cs="Times New Roman"/>
                <w:szCs w:val="24"/>
              </w:rPr>
            </w:pPr>
            <w:r w:rsidRPr="00E03DFE">
              <w:rPr>
                <w:rFonts w:ascii="Times New Roman" w:eastAsia="宋体" w:hAnsi="宋体" w:cs="Times New Roman"/>
                <w:szCs w:val="24"/>
              </w:rPr>
              <w:t>投标文件</w:t>
            </w:r>
          </w:p>
        </w:tc>
        <w:tc>
          <w:tcPr>
            <w:tcW w:w="5400" w:type="dxa"/>
            <w:tcBorders>
              <w:top w:val="single" w:sz="6" w:space="0" w:color="auto"/>
              <w:left w:val="single" w:sz="6" w:space="0" w:color="auto"/>
              <w:bottom w:val="single" w:sz="6" w:space="0" w:color="auto"/>
              <w:right w:val="double" w:sz="4" w:space="0" w:color="auto"/>
            </w:tcBorders>
            <w:vAlign w:val="center"/>
          </w:tcPr>
          <w:p w:rsidR="00AB03A9" w:rsidRPr="00E03DFE" w:rsidRDefault="00AB03A9" w:rsidP="00AB03A9">
            <w:pPr>
              <w:rPr>
                <w:rFonts w:ascii="Times New Roman" w:eastAsia="宋体" w:hAnsi="Times New Roman" w:cs="Times New Roman"/>
                <w:szCs w:val="24"/>
              </w:rPr>
            </w:pPr>
            <w:r w:rsidRPr="00E03DFE">
              <w:rPr>
                <w:rFonts w:ascii="Times New Roman" w:eastAsia="宋体" w:hAnsi="宋体" w:cs="Times New Roman"/>
                <w:szCs w:val="24"/>
              </w:rPr>
              <w:t>投标文件正本一份，副本四</w:t>
            </w:r>
            <w:r w:rsidRPr="00E03DFE">
              <w:rPr>
                <w:rFonts w:ascii="Times New Roman" w:eastAsia="宋体" w:hAnsi="Times New Roman" w:cs="Times New Roman"/>
                <w:szCs w:val="24"/>
              </w:rPr>
              <w:t xml:space="preserve"> </w:t>
            </w:r>
            <w:r w:rsidRPr="00E03DFE">
              <w:rPr>
                <w:rFonts w:ascii="Times New Roman" w:eastAsia="宋体" w:hAnsi="宋体" w:cs="Times New Roman"/>
                <w:szCs w:val="24"/>
              </w:rPr>
              <w:t>份，投标一览表与投标保证金回执需单独密封提交</w:t>
            </w:r>
          </w:p>
        </w:tc>
      </w:tr>
      <w:tr w:rsidR="00AB03A9" w:rsidRPr="00E03DFE" w:rsidTr="0010431D">
        <w:trPr>
          <w:cantSplit/>
          <w:trHeight w:val="20"/>
          <w:jc w:val="center"/>
        </w:trPr>
        <w:tc>
          <w:tcPr>
            <w:tcW w:w="807" w:type="dxa"/>
            <w:vAlign w:val="center"/>
          </w:tcPr>
          <w:p w:rsidR="00AB03A9" w:rsidRPr="00E03DFE" w:rsidRDefault="00AB03A9" w:rsidP="00AB03A9">
            <w:pPr>
              <w:jc w:val="center"/>
              <w:rPr>
                <w:rFonts w:ascii="Times New Roman" w:eastAsia="宋体" w:hAnsi="Times New Roman" w:cs="Times New Roman"/>
                <w:szCs w:val="24"/>
              </w:rPr>
            </w:pPr>
            <w:r w:rsidRPr="00E03DFE">
              <w:rPr>
                <w:rFonts w:ascii="Times New Roman" w:eastAsia="宋体" w:hAnsi="Times New Roman" w:cs="Times New Roman"/>
                <w:szCs w:val="24"/>
              </w:rPr>
              <w:t>7</w:t>
            </w:r>
          </w:p>
        </w:tc>
        <w:tc>
          <w:tcPr>
            <w:tcW w:w="2160" w:type="dxa"/>
            <w:vAlign w:val="center"/>
          </w:tcPr>
          <w:p w:rsidR="00AB03A9" w:rsidRPr="00E03DFE" w:rsidRDefault="00AB03A9" w:rsidP="00AB03A9">
            <w:pPr>
              <w:rPr>
                <w:rFonts w:ascii="Times New Roman" w:eastAsia="宋体" w:hAnsi="Times New Roman" w:cs="Times New Roman"/>
                <w:szCs w:val="24"/>
              </w:rPr>
            </w:pPr>
            <w:r w:rsidRPr="00E03DFE">
              <w:rPr>
                <w:rFonts w:ascii="Times New Roman" w:eastAsia="宋体" w:hAnsi="宋体" w:cs="Times New Roman"/>
                <w:szCs w:val="24"/>
              </w:rPr>
              <w:t>履约担保金额</w:t>
            </w:r>
            <w:r w:rsidRPr="00E03DFE">
              <w:rPr>
                <w:rFonts w:ascii="Times New Roman" w:eastAsia="宋体" w:hAnsi="宋体" w:cs="Times New Roman"/>
                <w:szCs w:val="24"/>
                <w:u w:val="single"/>
              </w:rPr>
              <w:t>（不得超过合同金额的</w:t>
            </w:r>
            <w:r w:rsidRPr="00E03DFE">
              <w:rPr>
                <w:rFonts w:ascii="Times New Roman" w:eastAsia="宋体" w:hAnsi="Times New Roman" w:cs="Times New Roman"/>
                <w:szCs w:val="24"/>
                <w:u w:val="single"/>
              </w:rPr>
              <w:t>5%</w:t>
            </w:r>
            <w:r w:rsidRPr="00E03DFE">
              <w:rPr>
                <w:rFonts w:ascii="Times New Roman" w:eastAsia="宋体" w:hAnsi="宋体" w:cs="Times New Roman"/>
                <w:szCs w:val="24"/>
                <w:u w:val="single"/>
              </w:rPr>
              <w:t>）</w:t>
            </w:r>
          </w:p>
        </w:tc>
        <w:tc>
          <w:tcPr>
            <w:tcW w:w="5400" w:type="dxa"/>
            <w:vAlign w:val="center"/>
          </w:tcPr>
          <w:p w:rsidR="00AB03A9" w:rsidRPr="00E03DFE" w:rsidRDefault="00AB03A9" w:rsidP="00AB03A9">
            <w:pPr>
              <w:rPr>
                <w:rFonts w:ascii="Times New Roman" w:eastAsia="宋体" w:hAnsi="Times New Roman" w:cs="Times New Roman"/>
                <w:szCs w:val="24"/>
              </w:rPr>
            </w:pPr>
            <w:r w:rsidRPr="00E03DFE">
              <w:rPr>
                <w:rFonts w:ascii="Times New Roman" w:eastAsia="宋体" w:hAnsi="宋体" w:cs="Times New Roman"/>
                <w:szCs w:val="24"/>
              </w:rPr>
              <w:t>无</w:t>
            </w:r>
            <w:r w:rsidRPr="00E03DFE">
              <w:rPr>
                <w:rFonts w:ascii="Times New Roman" w:eastAsia="宋体" w:hAnsi="Times New Roman" w:cs="Times New Roman"/>
                <w:szCs w:val="24"/>
              </w:rPr>
              <w:t xml:space="preserve"> </w:t>
            </w:r>
          </w:p>
        </w:tc>
      </w:tr>
    </w:tbl>
    <w:p w:rsidR="00AB03A9" w:rsidRPr="00AB03A9" w:rsidRDefault="00AB03A9" w:rsidP="00AB03A9">
      <w:pPr>
        <w:rPr>
          <w:rFonts w:ascii="Times New Roman" w:eastAsia="宋体" w:hAnsi="Times New Roman" w:cs="Times New Roman"/>
          <w:b/>
          <w:szCs w:val="24"/>
        </w:rPr>
      </w:pPr>
      <w:r w:rsidRPr="00AB03A9">
        <w:rPr>
          <w:rFonts w:ascii="Times New Roman" w:eastAsia="宋体" w:hAnsi="Times New Roman" w:cs="Times New Roman" w:hint="eastAsia"/>
          <w:szCs w:val="21"/>
        </w:rPr>
        <w:t>备注：本表为通用条款相关内容的补充和明确，如与通用条款相冲突的以本表为准。</w:t>
      </w:r>
    </w:p>
    <w:p w:rsidR="00AB03A9" w:rsidRDefault="00AB03A9" w:rsidP="00AB03A9">
      <w:pPr>
        <w:rPr>
          <w:rFonts w:ascii="Times New Roman" w:eastAsia="宋体" w:hAnsi="Times New Roman" w:cs="Times New Roman"/>
          <w:b/>
          <w:szCs w:val="24"/>
        </w:rPr>
      </w:pPr>
    </w:p>
    <w:p w:rsidR="009F59E1" w:rsidRPr="00AB03A9" w:rsidRDefault="009F59E1" w:rsidP="00AB03A9">
      <w:pPr>
        <w:rPr>
          <w:rFonts w:ascii="Times New Roman" w:eastAsia="宋体" w:hAnsi="Times New Roman" w:cs="Times New Roman"/>
          <w:b/>
          <w:szCs w:val="24"/>
        </w:rPr>
      </w:pPr>
    </w:p>
    <w:p w:rsidR="00AB03A9" w:rsidRPr="008E1C2C" w:rsidRDefault="008E1C2C" w:rsidP="007845BB">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二</w:t>
      </w:r>
      <w:r w:rsidR="00AB03A9">
        <w:rPr>
          <w:rFonts w:ascii="宋体" w:eastAsia="宋体" w:hAnsi="宋体" w:cs="Times New Roman" w:hint="eastAsia"/>
          <w:b/>
          <w:bCs/>
          <w:kern w:val="0"/>
          <w:sz w:val="28"/>
          <w:szCs w:val="28"/>
        </w:rPr>
        <w:t>、项目内容</w:t>
      </w:r>
      <w:r w:rsidR="00AB03A9">
        <w:rPr>
          <w:rFonts w:ascii="宋体" w:eastAsia="宋体" w:hAnsi="宋体" w:cs="Times New Roman"/>
          <w:b/>
          <w:bCs/>
          <w:kern w:val="0"/>
          <w:sz w:val="28"/>
          <w:szCs w:val="28"/>
        </w:rPr>
        <w:t>及技术要求</w:t>
      </w:r>
    </w:p>
    <w:p w:rsidR="008C3C64" w:rsidRPr="008C3C64" w:rsidRDefault="008E1C2C" w:rsidP="008C3C64">
      <w:pPr>
        <w:pStyle w:val="18"/>
        <w:tabs>
          <w:tab w:val="left" w:pos="993"/>
        </w:tabs>
        <w:autoSpaceDE w:val="0"/>
        <w:autoSpaceDN w:val="0"/>
        <w:adjustRightInd w:val="0"/>
        <w:snapToGrid w:val="0"/>
        <w:spacing w:line="360" w:lineRule="auto"/>
        <w:ind w:firstLineChars="0" w:firstLine="0"/>
        <w:jc w:val="left"/>
        <w:rPr>
          <w:rFonts w:ascii="宋体" w:hAnsi="宋体"/>
          <w:b/>
          <w:sz w:val="24"/>
          <w:szCs w:val="24"/>
        </w:rPr>
      </w:pPr>
      <w:r w:rsidRPr="007660F0">
        <w:rPr>
          <w:rFonts w:ascii="宋体" w:hAnsi="宋体" w:hint="eastAsia"/>
          <w:b/>
          <w:sz w:val="24"/>
          <w:szCs w:val="24"/>
        </w:rPr>
        <w:t>（</w:t>
      </w:r>
      <w:r w:rsidRPr="007660F0">
        <w:rPr>
          <w:rFonts w:ascii="宋体" w:hAnsi="宋体"/>
          <w:b/>
          <w:sz w:val="24"/>
          <w:szCs w:val="24"/>
        </w:rPr>
        <w:t>一）</w:t>
      </w:r>
      <w:r w:rsidRPr="007660F0">
        <w:rPr>
          <w:rFonts w:ascii="宋体" w:hAnsi="宋体" w:hint="eastAsia"/>
          <w:b/>
          <w:sz w:val="24"/>
          <w:szCs w:val="24"/>
        </w:rPr>
        <w:t>项目概况</w:t>
      </w:r>
    </w:p>
    <w:p w:rsidR="008E1C2C" w:rsidRDefault="008C3C64" w:rsidP="008C3C64">
      <w:pPr>
        <w:widowControl/>
        <w:adjustRightInd w:val="0"/>
        <w:snapToGrid w:val="0"/>
        <w:spacing w:line="360" w:lineRule="auto"/>
        <w:ind w:firstLineChars="200" w:firstLine="480"/>
        <w:jc w:val="left"/>
        <w:rPr>
          <w:rFonts w:ascii="宋体" w:eastAsia="宋体" w:hAnsi="宋体"/>
          <w:color w:val="000000"/>
          <w:sz w:val="24"/>
          <w:szCs w:val="24"/>
        </w:rPr>
      </w:pPr>
      <w:r w:rsidRPr="008C3C64">
        <w:rPr>
          <w:rFonts w:ascii="宋体" w:eastAsia="宋体" w:hAnsi="宋体" w:hint="eastAsia"/>
          <w:color w:val="000000"/>
          <w:sz w:val="24"/>
          <w:szCs w:val="24"/>
        </w:rPr>
        <w:t>工程概况：本项目位于深圳大学后海校区北区，占地面积</w:t>
      </w:r>
      <w:r w:rsidRPr="008C3C64">
        <w:rPr>
          <w:rFonts w:ascii="宋体" w:eastAsia="宋体" w:hAnsi="宋体"/>
          <w:color w:val="000000"/>
          <w:sz w:val="24"/>
          <w:szCs w:val="24"/>
        </w:rPr>
        <w:t>49933.24㎡，建筑面积128712㎡.建设内容包括艺术类教学实验及演艺用房、外语类教学办公用房、建筑规划学院扩建教学办公用房及地下人防工程和地下停车库。项目计划投资额45327.69 万元。主要功能包括1200座镜框式大剧场、500座镜框式小剧场、400座音乐厅、400座实验剧场及配套工程。</w:t>
      </w:r>
    </w:p>
    <w:p w:rsidR="008C3C64" w:rsidRPr="007660F0" w:rsidRDefault="008C3C64" w:rsidP="008C3C64">
      <w:pPr>
        <w:widowControl/>
        <w:adjustRightInd w:val="0"/>
        <w:snapToGrid w:val="0"/>
        <w:spacing w:line="360" w:lineRule="auto"/>
        <w:ind w:firstLineChars="200" w:firstLine="480"/>
        <w:jc w:val="left"/>
        <w:rPr>
          <w:rFonts w:ascii="宋体" w:eastAsia="宋体" w:hAnsi="宋体"/>
          <w:sz w:val="24"/>
          <w:szCs w:val="24"/>
        </w:rPr>
      </w:pPr>
      <w:r w:rsidRPr="008C3C64">
        <w:rPr>
          <w:rFonts w:ascii="宋体" w:eastAsia="宋体" w:hAnsi="宋体" w:hint="eastAsia"/>
          <w:color w:val="000000"/>
          <w:sz w:val="24"/>
          <w:szCs w:val="24"/>
        </w:rPr>
        <w:t>建设地点：深圳大学后海校区北区</w:t>
      </w:r>
      <w:r>
        <w:rPr>
          <w:rFonts w:ascii="宋体" w:eastAsia="宋体" w:hAnsi="宋体" w:hint="eastAsia"/>
          <w:color w:val="000000"/>
          <w:sz w:val="24"/>
          <w:szCs w:val="24"/>
        </w:rPr>
        <w:t>。</w:t>
      </w:r>
    </w:p>
    <w:p w:rsidR="008E1C2C" w:rsidRPr="007660F0" w:rsidRDefault="008E1C2C" w:rsidP="007660F0">
      <w:pPr>
        <w:pStyle w:val="18"/>
        <w:tabs>
          <w:tab w:val="left" w:pos="993"/>
        </w:tabs>
        <w:autoSpaceDE w:val="0"/>
        <w:autoSpaceDN w:val="0"/>
        <w:adjustRightInd w:val="0"/>
        <w:snapToGrid w:val="0"/>
        <w:spacing w:line="360" w:lineRule="auto"/>
        <w:ind w:firstLineChars="0" w:firstLine="0"/>
        <w:jc w:val="left"/>
        <w:rPr>
          <w:rFonts w:ascii="宋体" w:hAnsi="宋体"/>
          <w:b/>
          <w:sz w:val="24"/>
          <w:szCs w:val="24"/>
        </w:rPr>
      </w:pPr>
      <w:r w:rsidRPr="007660F0">
        <w:rPr>
          <w:rFonts w:ascii="宋体" w:hAnsi="宋体" w:hint="eastAsia"/>
          <w:b/>
          <w:sz w:val="24"/>
          <w:szCs w:val="24"/>
        </w:rPr>
        <w:t>（</w:t>
      </w:r>
      <w:r w:rsidRPr="007660F0">
        <w:rPr>
          <w:rFonts w:ascii="宋体" w:hAnsi="宋体"/>
          <w:b/>
          <w:sz w:val="24"/>
          <w:szCs w:val="24"/>
        </w:rPr>
        <w:t>二）</w:t>
      </w:r>
      <w:r w:rsidR="008C3C64">
        <w:rPr>
          <w:rFonts w:ascii="宋体" w:hAnsi="宋体" w:hint="eastAsia"/>
          <w:b/>
          <w:sz w:val="24"/>
          <w:szCs w:val="24"/>
        </w:rPr>
        <w:t>服务要求</w:t>
      </w:r>
    </w:p>
    <w:p w:rsidR="008C3C64" w:rsidRPr="008C3C64" w:rsidRDefault="008C3C64" w:rsidP="008C3C64">
      <w:pPr>
        <w:adjustRightInd w:val="0"/>
        <w:snapToGrid w:val="0"/>
        <w:spacing w:line="360" w:lineRule="auto"/>
        <w:ind w:firstLineChars="200" w:firstLine="480"/>
        <w:rPr>
          <w:rFonts w:ascii="宋体" w:eastAsia="宋体" w:hAnsi="宋体" w:cs="Times New Roman"/>
          <w:sz w:val="24"/>
          <w:szCs w:val="24"/>
        </w:rPr>
      </w:pPr>
      <w:r w:rsidRPr="008C3C64">
        <w:rPr>
          <w:rFonts w:ascii="宋体" w:eastAsia="宋体" w:hAnsi="宋体" w:cs="Times New Roman" w:hint="eastAsia"/>
          <w:sz w:val="24"/>
          <w:szCs w:val="24"/>
        </w:rPr>
        <w:t>负责编制建设项目交通影响评价报告编制并通过评审与审批，配合并参加相关各种汇报会、论证会，配合工程设计等工作。</w:t>
      </w:r>
    </w:p>
    <w:p w:rsidR="008C3C64" w:rsidRDefault="009F59E1" w:rsidP="008C3C64">
      <w:pPr>
        <w:adjustRightInd w:val="0"/>
        <w:snapToGrid w:val="0"/>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lastRenderedPageBreak/>
        <w:t>具体</w:t>
      </w:r>
      <w:r w:rsidR="008C3C64" w:rsidRPr="008C3C64">
        <w:rPr>
          <w:rFonts w:ascii="宋体" w:eastAsia="宋体" w:hAnsi="宋体" w:cs="Times New Roman" w:hint="eastAsia"/>
          <w:sz w:val="24"/>
          <w:szCs w:val="24"/>
        </w:rPr>
        <w:t>工作内容包括</w:t>
      </w:r>
      <w:r w:rsidR="008C3C64" w:rsidRPr="008C3C64">
        <w:rPr>
          <w:rFonts w:ascii="宋体" w:eastAsia="宋体" w:hAnsi="宋体" w:cs="Times New Roman"/>
          <w:sz w:val="24"/>
          <w:szCs w:val="24"/>
        </w:rPr>
        <w:t>:</w:t>
      </w:r>
    </w:p>
    <w:p w:rsidR="008C3C64" w:rsidRDefault="00FE1E8D" w:rsidP="008C3C64">
      <w:pPr>
        <w:adjustRightInd w:val="0"/>
        <w:snapToGrid w:val="0"/>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w:t>
      </w:r>
      <w:r w:rsidR="008C3C64" w:rsidRPr="008C3C64">
        <w:rPr>
          <w:rFonts w:ascii="宋体" w:eastAsia="宋体" w:hAnsi="宋体" w:cs="Times New Roman"/>
          <w:sz w:val="24"/>
          <w:szCs w:val="24"/>
        </w:rPr>
        <w:t xml:space="preserve">负责编制 </w:t>
      </w:r>
      <w:r w:rsidR="008C3C64" w:rsidRPr="008C3C64">
        <w:rPr>
          <w:rFonts w:ascii="宋体" w:eastAsia="宋体" w:hAnsi="宋体" w:cs="Times New Roman"/>
          <w:color w:val="FF0000"/>
          <w:sz w:val="24"/>
          <w:szCs w:val="24"/>
        </w:rPr>
        <w:t>深圳大学艺术综合楼工程</w:t>
      </w:r>
      <w:r w:rsidR="008C3C64" w:rsidRPr="008C3C64">
        <w:rPr>
          <w:rFonts w:ascii="宋体" w:eastAsia="宋体" w:hAnsi="宋体" w:cs="Times New Roman"/>
          <w:sz w:val="24"/>
          <w:szCs w:val="24"/>
        </w:rPr>
        <w:t xml:space="preserve"> 建设项目交通影响评价报告，并承担深化方案文件以及政府主管部门审批过程中而出现的反复修改的工作责任（合同总费用内已含以上费用）。交通影响评价报告深度必须达到国家、省、市及行业有关规定要求及</w:t>
      </w:r>
      <w:r w:rsidR="00202BF3">
        <w:rPr>
          <w:rFonts w:ascii="宋体" w:eastAsia="宋体" w:hAnsi="宋体" w:cs="Times New Roman" w:hint="eastAsia"/>
          <w:sz w:val="24"/>
          <w:szCs w:val="24"/>
        </w:rPr>
        <w:t>采购</w:t>
      </w:r>
      <w:r w:rsidR="008C3C64" w:rsidRPr="008C3C64">
        <w:rPr>
          <w:rFonts w:ascii="宋体" w:eastAsia="宋体" w:hAnsi="宋体" w:cs="Times New Roman"/>
          <w:sz w:val="24"/>
          <w:szCs w:val="24"/>
        </w:rPr>
        <w:t>人所需下一步工作要求。</w:t>
      </w:r>
    </w:p>
    <w:p w:rsidR="008C3C64" w:rsidRDefault="00FE1E8D" w:rsidP="008C3C64">
      <w:pPr>
        <w:adjustRightInd w:val="0"/>
        <w:snapToGrid w:val="0"/>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w:t>
      </w:r>
      <w:r w:rsidR="008C3C64" w:rsidRPr="008C3C64">
        <w:rPr>
          <w:rFonts w:ascii="宋体" w:eastAsia="宋体" w:hAnsi="宋体" w:cs="Times New Roman"/>
          <w:sz w:val="24"/>
          <w:szCs w:val="24"/>
        </w:rPr>
        <w:t>负责组织专家对所提交的有关方案进行评审，直至方案文件通过评审并取得主管部门批文。</w:t>
      </w:r>
    </w:p>
    <w:p w:rsidR="008E1C2C" w:rsidRDefault="00FE1E8D" w:rsidP="008C3C64">
      <w:pPr>
        <w:adjustRightInd w:val="0"/>
        <w:snapToGrid w:val="0"/>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3、</w:t>
      </w:r>
      <w:r w:rsidR="008C3C64" w:rsidRPr="008C3C64">
        <w:rPr>
          <w:rFonts w:ascii="宋体" w:eastAsia="宋体" w:hAnsi="宋体" w:cs="Times New Roman"/>
          <w:sz w:val="24"/>
          <w:szCs w:val="24"/>
        </w:rPr>
        <w:t>配合并参加相关各种汇报会、论证会，配合工程设计等工作，并按合同要求完成有关后续服务工作。</w:t>
      </w:r>
    </w:p>
    <w:p w:rsidR="008C3C64" w:rsidRPr="008C3C64" w:rsidRDefault="008C3C64" w:rsidP="008C3C64">
      <w:pPr>
        <w:adjustRightInd w:val="0"/>
        <w:snapToGrid w:val="0"/>
        <w:spacing w:line="360" w:lineRule="auto"/>
        <w:rPr>
          <w:rFonts w:ascii="宋体" w:eastAsia="宋体" w:hAnsi="宋体" w:cs="Times New Roman"/>
          <w:b/>
          <w:sz w:val="24"/>
          <w:szCs w:val="24"/>
        </w:rPr>
      </w:pPr>
      <w:r w:rsidRPr="008C3C64">
        <w:rPr>
          <w:rFonts w:ascii="宋体" w:eastAsia="宋体" w:hAnsi="宋体" w:cs="Times New Roman" w:hint="eastAsia"/>
          <w:b/>
          <w:sz w:val="24"/>
          <w:szCs w:val="24"/>
        </w:rPr>
        <w:t>（三）项目负责人要求</w:t>
      </w:r>
    </w:p>
    <w:p w:rsidR="008C3C64" w:rsidRDefault="008C3C64" w:rsidP="00FE1E8D">
      <w:pPr>
        <w:adjustRightInd w:val="0"/>
        <w:snapToGrid w:val="0"/>
        <w:spacing w:line="360" w:lineRule="auto"/>
        <w:ind w:firstLineChars="250" w:firstLine="600"/>
        <w:rPr>
          <w:rFonts w:ascii="宋体" w:eastAsia="宋体" w:hAnsi="宋体" w:cs="Times New Roman"/>
          <w:sz w:val="24"/>
          <w:szCs w:val="24"/>
        </w:rPr>
      </w:pPr>
      <w:r w:rsidRPr="008C3C64">
        <w:rPr>
          <w:rFonts w:ascii="宋体" w:eastAsia="宋体" w:hAnsi="宋体" w:cs="Times New Roman" w:hint="eastAsia"/>
          <w:sz w:val="24"/>
          <w:szCs w:val="24"/>
        </w:rPr>
        <w:t>具有注册城市规划师资格或注册咨询工程师（投资）资格。</w:t>
      </w:r>
    </w:p>
    <w:p w:rsidR="00FE1E8D" w:rsidRPr="00FE1E8D" w:rsidRDefault="00FE1E8D" w:rsidP="00FE1E8D">
      <w:pPr>
        <w:adjustRightInd w:val="0"/>
        <w:snapToGrid w:val="0"/>
        <w:spacing w:line="360" w:lineRule="auto"/>
        <w:rPr>
          <w:rFonts w:ascii="宋体" w:eastAsia="宋体" w:hAnsi="宋体" w:cs="Times New Roman"/>
          <w:b/>
          <w:sz w:val="24"/>
          <w:szCs w:val="24"/>
        </w:rPr>
      </w:pPr>
      <w:r w:rsidRPr="00FE1E8D">
        <w:rPr>
          <w:rFonts w:ascii="宋体" w:eastAsia="宋体" w:hAnsi="宋体" w:cs="Times New Roman" w:hint="eastAsia"/>
          <w:b/>
          <w:sz w:val="24"/>
          <w:szCs w:val="24"/>
        </w:rPr>
        <w:t>（四）</w:t>
      </w:r>
      <w:r w:rsidRPr="00FE1E8D">
        <w:rPr>
          <w:rFonts w:ascii="宋体" w:eastAsia="宋体" w:hAnsi="宋体" w:cs="Times New Roman"/>
          <w:b/>
          <w:sz w:val="24"/>
          <w:szCs w:val="24"/>
        </w:rPr>
        <w:t>工程交通影响评价报告</w:t>
      </w:r>
      <w:r w:rsidRPr="00FE1E8D">
        <w:rPr>
          <w:rFonts w:ascii="宋体" w:eastAsia="宋体" w:hAnsi="宋体" w:cs="Times New Roman" w:hint="eastAsia"/>
          <w:b/>
          <w:sz w:val="24"/>
          <w:szCs w:val="24"/>
        </w:rPr>
        <w:t>要求</w:t>
      </w:r>
    </w:p>
    <w:p w:rsidR="00FE1E8D" w:rsidRPr="00FE1E8D" w:rsidRDefault="00FE1E8D" w:rsidP="00FE1E8D">
      <w:pPr>
        <w:adjustRightInd w:val="0"/>
        <w:snapToGrid w:val="0"/>
        <w:spacing w:line="360" w:lineRule="auto"/>
        <w:ind w:firstLineChars="250" w:firstLine="600"/>
        <w:rPr>
          <w:rFonts w:ascii="宋体" w:eastAsia="宋体" w:hAnsi="宋体" w:cs="Times New Roman"/>
          <w:sz w:val="24"/>
          <w:szCs w:val="24"/>
        </w:rPr>
      </w:pPr>
      <w:r>
        <w:rPr>
          <w:rFonts w:ascii="宋体" w:eastAsia="宋体" w:hAnsi="宋体" w:cs="Times New Roman" w:hint="eastAsia"/>
          <w:sz w:val="24"/>
          <w:szCs w:val="24"/>
        </w:rPr>
        <w:t>1、</w:t>
      </w:r>
      <w:r w:rsidRPr="00FE1E8D">
        <w:rPr>
          <w:rFonts w:ascii="宋体" w:eastAsia="宋体" w:hAnsi="宋体" w:cs="Times New Roman" w:hint="eastAsia"/>
          <w:sz w:val="24"/>
          <w:szCs w:val="24"/>
        </w:rPr>
        <w:t>通过评审的全套建设项目工程交通影响评价报告</w:t>
      </w:r>
      <w:r>
        <w:rPr>
          <w:rFonts w:ascii="宋体" w:eastAsia="宋体" w:hAnsi="宋体" w:cs="Times New Roman" w:hint="eastAsia"/>
          <w:sz w:val="24"/>
          <w:szCs w:val="24"/>
        </w:rPr>
        <w:t>：</w:t>
      </w:r>
      <w:r w:rsidRPr="00FE1E8D">
        <w:rPr>
          <w:rFonts w:ascii="宋体" w:eastAsia="宋体" w:hAnsi="宋体" w:cs="Times New Roman"/>
          <w:sz w:val="24"/>
          <w:szCs w:val="24"/>
        </w:rPr>
        <w:t>10套</w:t>
      </w:r>
      <w:r>
        <w:rPr>
          <w:rFonts w:ascii="宋体" w:eastAsia="宋体" w:hAnsi="宋体" w:cs="Times New Roman" w:hint="eastAsia"/>
          <w:sz w:val="24"/>
          <w:szCs w:val="24"/>
        </w:rPr>
        <w:t>；</w:t>
      </w:r>
    </w:p>
    <w:p w:rsidR="00FE1E8D" w:rsidRPr="003354B1" w:rsidRDefault="00FE1E8D" w:rsidP="00FE1E8D">
      <w:pPr>
        <w:adjustRightInd w:val="0"/>
        <w:snapToGrid w:val="0"/>
        <w:spacing w:line="360" w:lineRule="auto"/>
        <w:ind w:firstLineChars="250" w:firstLine="600"/>
        <w:rPr>
          <w:rFonts w:ascii="宋体" w:eastAsia="宋体" w:hAnsi="宋体" w:cs="Times New Roman"/>
          <w:sz w:val="24"/>
          <w:szCs w:val="24"/>
        </w:rPr>
      </w:pPr>
      <w:r>
        <w:rPr>
          <w:rFonts w:ascii="宋体" w:eastAsia="宋体" w:hAnsi="宋体" w:cs="Times New Roman" w:hint="eastAsia"/>
          <w:sz w:val="24"/>
          <w:szCs w:val="24"/>
        </w:rPr>
        <w:t>2、</w:t>
      </w:r>
      <w:r w:rsidRPr="00FE1E8D">
        <w:rPr>
          <w:rFonts w:ascii="宋体" w:eastAsia="宋体" w:hAnsi="宋体" w:cs="Times New Roman" w:hint="eastAsia"/>
          <w:sz w:val="24"/>
          <w:szCs w:val="24"/>
        </w:rPr>
        <w:t>全套建设项目工程交通影响评价报告电子文档</w:t>
      </w:r>
      <w:r>
        <w:rPr>
          <w:rFonts w:ascii="宋体" w:eastAsia="宋体" w:hAnsi="宋体" w:cs="Times New Roman" w:hint="eastAsia"/>
          <w:sz w:val="24"/>
          <w:szCs w:val="24"/>
        </w:rPr>
        <w:t>：</w:t>
      </w:r>
      <w:r w:rsidRPr="00FE1E8D">
        <w:rPr>
          <w:rFonts w:ascii="宋体" w:eastAsia="宋体" w:hAnsi="宋体" w:cs="Times New Roman"/>
          <w:sz w:val="24"/>
          <w:szCs w:val="24"/>
        </w:rPr>
        <w:t>5套。</w:t>
      </w:r>
    </w:p>
    <w:p w:rsidR="00AB03A9" w:rsidRPr="00AB03A9" w:rsidRDefault="008E1C2C" w:rsidP="007845BB">
      <w:pPr>
        <w:pageBreakBefore/>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lastRenderedPageBreak/>
        <w:t>三</w:t>
      </w:r>
      <w:r w:rsidR="00AB03A9" w:rsidRPr="00AB03A9">
        <w:rPr>
          <w:rFonts w:ascii="宋体" w:eastAsia="宋体" w:hAnsi="宋体" w:cs="Times New Roman" w:hint="eastAsia"/>
          <w:b/>
          <w:bCs/>
          <w:kern w:val="0"/>
          <w:sz w:val="28"/>
          <w:szCs w:val="28"/>
        </w:rPr>
        <w:t>、商务</w:t>
      </w:r>
      <w:r w:rsidR="00AB03A9" w:rsidRPr="00AB03A9">
        <w:rPr>
          <w:rFonts w:ascii="宋体" w:eastAsia="宋体" w:hAnsi="宋体" w:cs="Times New Roman"/>
          <w:b/>
          <w:bCs/>
          <w:kern w:val="0"/>
          <w:sz w:val="28"/>
          <w:szCs w:val="28"/>
        </w:rPr>
        <w:t>需求</w:t>
      </w:r>
    </w:p>
    <w:p w:rsidR="00AB03A9" w:rsidRPr="00AB03A9" w:rsidRDefault="00AB03A9" w:rsidP="00AB03A9">
      <w:pPr>
        <w:keepNext/>
        <w:keepLines/>
        <w:spacing w:before="240" w:after="64" w:line="320" w:lineRule="auto"/>
        <w:outlineLvl w:val="5"/>
        <w:rPr>
          <w:rFonts w:ascii="Arial" w:eastAsia="黑体" w:hAnsi="Arial" w:cs="Times New Roman"/>
          <w:b/>
          <w:sz w:val="24"/>
          <w:szCs w:val="20"/>
        </w:rPr>
      </w:pPr>
      <w:r w:rsidRPr="00AB03A9">
        <w:rPr>
          <w:rFonts w:ascii="Arial" w:eastAsia="黑体" w:hAnsi="Arial" w:cs="Times New Roman" w:hint="eastAsia"/>
          <w:b/>
          <w:sz w:val="24"/>
          <w:szCs w:val="20"/>
        </w:rPr>
        <w:t>（一）服务期限</w:t>
      </w:r>
    </w:p>
    <w:p w:rsidR="00AB03A9" w:rsidRPr="004B71B7" w:rsidRDefault="00BE558C" w:rsidP="00AB03A9">
      <w:pPr>
        <w:spacing w:line="360" w:lineRule="auto"/>
        <w:ind w:firstLineChars="200" w:firstLine="420"/>
        <w:rPr>
          <w:rFonts w:ascii="Times New Roman" w:eastAsia="宋体" w:hAnsi="Times New Roman" w:cs="Times New Roman"/>
          <w:szCs w:val="24"/>
        </w:rPr>
      </w:pPr>
      <w:r w:rsidRPr="004B71B7">
        <w:rPr>
          <w:rFonts w:ascii="Times New Roman" w:eastAsia="宋体" w:hAnsi="宋体" w:cs="Times New Roman"/>
          <w:szCs w:val="24"/>
        </w:rPr>
        <w:t>合同签订且甲方提交资料齐全之日起</w:t>
      </w:r>
      <w:r w:rsidRPr="004B71B7">
        <w:rPr>
          <w:rFonts w:ascii="Times New Roman" w:eastAsia="宋体" w:hAnsi="Times New Roman" w:cs="Times New Roman"/>
          <w:szCs w:val="24"/>
        </w:rPr>
        <w:t xml:space="preserve"> 25</w:t>
      </w:r>
      <w:r w:rsidRPr="004B71B7">
        <w:rPr>
          <w:rFonts w:ascii="Times New Roman" w:eastAsia="宋体" w:hAnsi="宋体" w:cs="Times New Roman"/>
          <w:szCs w:val="24"/>
        </w:rPr>
        <w:t>日历天内提交建设项目交通影响评价报告初稿；技术评估和专家审查后</w:t>
      </w:r>
      <w:r w:rsidRPr="004B71B7">
        <w:rPr>
          <w:rFonts w:ascii="Times New Roman" w:eastAsia="宋体" w:hAnsi="Times New Roman" w:cs="Times New Roman"/>
          <w:szCs w:val="24"/>
        </w:rPr>
        <w:t xml:space="preserve">5 </w:t>
      </w:r>
      <w:r w:rsidRPr="004B71B7">
        <w:rPr>
          <w:rFonts w:ascii="Times New Roman" w:eastAsia="宋体" w:hAnsi="宋体" w:cs="Times New Roman"/>
          <w:szCs w:val="24"/>
        </w:rPr>
        <w:t>日历天，完成方案文件修改并协助甲方报主管部门审批</w:t>
      </w:r>
      <w:r w:rsidR="0006380A" w:rsidRPr="004B71B7">
        <w:rPr>
          <w:rFonts w:ascii="Times New Roman" w:eastAsia="宋体" w:hAnsi="宋体" w:cs="Times New Roman"/>
          <w:szCs w:val="24"/>
        </w:rPr>
        <w:t>。</w:t>
      </w:r>
    </w:p>
    <w:p w:rsidR="00AB03A9" w:rsidRPr="004B71B7" w:rsidRDefault="00AB03A9" w:rsidP="001F5733">
      <w:pPr>
        <w:keepNext/>
        <w:keepLines/>
        <w:spacing w:before="240" w:after="64" w:line="640" w:lineRule="exact"/>
        <w:outlineLvl w:val="5"/>
        <w:rPr>
          <w:rFonts w:ascii="Times New Roman" w:eastAsia="黑体" w:hAnsi="Times New Roman" w:cs="Times New Roman"/>
          <w:b/>
          <w:sz w:val="24"/>
          <w:szCs w:val="20"/>
        </w:rPr>
      </w:pPr>
      <w:r w:rsidRPr="004B71B7">
        <w:rPr>
          <w:rFonts w:ascii="Times New Roman" w:eastAsia="黑体" w:hAnsi="Arial" w:cs="Times New Roman"/>
          <w:b/>
          <w:sz w:val="24"/>
          <w:szCs w:val="20"/>
        </w:rPr>
        <w:t>（二）付款方式</w:t>
      </w:r>
    </w:p>
    <w:p w:rsidR="004333FC" w:rsidRPr="004B71B7" w:rsidRDefault="004333FC" w:rsidP="004333FC">
      <w:pPr>
        <w:spacing w:line="640" w:lineRule="exact"/>
        <w:ind w:firstLineChars="200" w:firstLine="420"/>
        <w:rPr>
          <w:rFonts w:ascii="Times New Roman" w:eastAsia="宋体" w:hAnsi="Times New Roman" w:cs="Times New Roman"/>
          <w:i/>
          <w:szCs w:val="21"/>
        </w:rPr>
      </w:pPr>
      <w:r w:rsidRPr="004B71B7">
        <w:rPr>
          <w:rFonts w:ascii="Times New Roman" w:eastAsia="宋体" w:hAnsi="宋体" w:cs="Times New Roman"/>
          <w:color w:val="FF0000"/>
          <w:szCs w:val="24"/>
        </w:rPr>
        <w:t>验收合格后，</w:t>
      </w:r>
      <w:r w:rsidRPr="004B71B7">
        <w:rPr>
          <w:rFonts w:ascii="Times New Roman" w:eastAsia="宋体" w:hAnsi="Times New Roman" w:cs="Times New Roman"/>
          <w:color w:val="FF0000"/>
          <w:szCs w:val="24"/>
        </w:rPr>
        <w:t xml:space="preserve"> 10</w:t>
      </w:r>
      <w:r w:rsidRPr="004B71B7">
        <w:rPr>
          <w:rFonts w:ascii="Times New Roman" w:eastAsia="宋体" w:hAnsi="宋体" w:cs="Times New Roman"/>
          <w:color w:val="FF0000"/>
          <w:szCs w:val="24"/>
        </w:rPr>
        <w:t>个工作日内，采购人整理相关付款资料（中标人需先提供完税发票），经校内审批后交由市财政委统一支付货款。</w:t>
      </w:r>
      <w:bookmarkStart w:id="26" w:name="_GoBack"/>
      <w:bookmarkEnd w:id="26"/>
    </w:p>
    <w:p w:rsidR="00AB03A9" w:rsidRPr="00AB03A9" w:rsidRDefault="00AB03A9" w:rsidP="001F5733">
      <w:pPr>
        <w:keepNext/>
        <w:keepLines/>
        <w:spacing w:before="240" w:after="64" w:line="640" w:lineRule="exact"/>
        <w:outlineLvl w:val="5"/>
        <w:rPr>
          <w:rFonts w:ascii="Arial" w:eastAsia="黑体" w:hAnsi="Arial" w:cs="Times New Roman"/>
          <w:b/>
          <w:sz w:val="24"/>
          <w:szCs w:val="20"/>
        </w:rPr>
      </w:pPr>
      <w:r w:rsidRPr="00AB03A9">
        <w:rPr>
          <w:rFonts w:ascii="Arial" w:eastAsia="黑体" w:hAnsi="Arial" w:cs="Times New Roman" w:hint="eastAsia"/>
          <w:b/>
          <w:sz w:val="24"/>
          <w:szCs w:val="20"/>
        </w:rPr>
        <w:t>（三）投标</w:t>
      </w:r>
      <w:r w:rsidRPr="00AB03A9">
        <w:rPr>
          <w:rFonts w:ascii="Arial" w:eastAsia="黑体" w:hAnsi="Arial" w:cs="Times New Roman"/>
          <w:b/>
          <w:sz w:val="24"/>
          <w:szCs w:val="20"/>
        </w:rPr>
        <w:t>报价</w:t>
      </w:r>
    </w:p>
    <w:p w:rsidR="00AB03A9" w:rsidRPr="004B71B7" w:rsidRDefault="00AB03A9" w:rsidP="007845BB">
      <w:pPr>
        <w:spacing w:beforeLines="25" w:before="115" w:afterLines="25" w:after="115" w:line="640" w:lineRule="exact"/>
        <w:ind w:firstLineChars="187" w:firstLine="393"/>
        <w:rPr>
          <w:rFonts w:ascii="Times New Roman" w:eastAsia="宋体" w:hAnsi="Times New Roman" w:cs="Times New Roman"/>
          <w:szCs w:val="21"/>
        </w:rPr>
      </w:pPr>
      <w:r w:rsidRPr="004B71B7">
        <w:rPr>
          <w:rFonts w:ascii="Times New Roman" w:eastAsia="宋体" w:hAnsi="Times New Roman" w:cs="Times New Roman"/>
          <w:szCs w:val="21"/>
        </w:rPr>
        <w:t>1</w:t>
      </w:r>
      <w:r w:rsidRPr="004B71B7">
        <w:rPr>
          <w:rFonts w:ascii="Times New Roman" w:eastAsia="宋体" w:hAnsi="宋体" w:cs="Times New Roman"/>
          <w:szCs w:val="21"/>
        </w:rPr>
        <w:t>、本项目服务费采用包干制，应包括服务成本、法定税费和企业的利润。由企业根据招标文件所提供的资料自行测算投标报价；一经中标，投标报价总价作为中标单位与采购单位签定的合同金额，合同期限内不做调整；</w:t>
      </w:r>
    </w:p>
    <w:p w:rsidR="00AB03A9" w:rsidRPr="004B71B7" w:rsidRDefault="00AB03A9" w:rsidP="007845BB">
      <w:pPr>
        <w:spacing w:beforeLines="25" w:before="115" w:afterLines="25" w:after="115" w:line="640" w:lineRule="exact"/>
        <w:ind w:firstLineChars="187" w:firstLine="393"/>
        <w:rPr>
          <w:rFonts w:ascii="Times New Roman" w:eastAsia="宋体" w:hAnsi="Times New Roman" w:cs="Times New Roman"/>
          <w:szCs w:val="21"/>
        </w:rPr>
      </w:pPr>
      <w:r w:rsidRPr="004B71B7">
        <w:rPr>
          <w:rFonts w:ascii="Times New Roman" w:eastAsia="宋体" w:hAnsi="Times New Roman" w:cs="Times New Roman"/>
          <w:szCs w:val="21"/>
        </w:rPr>
        <w:t>2</w:t>
      </w:r>
      <w:r w:rsidRPr="004B71B7">
        <w:rPr>
          <w:rFonts w:ascii="Times New Roman" w:eastAsia="宋体" w:hAnsi="宋体" w:cs="Times New Roman"/>
          <w:szCs w:val="21"/>
        </w:rPr>
        <w:t>、投标人应根据本企业的成本自行决定报价，但不得以低于其企业成本的报价投标；投标总价低于财政预算限额的</w:t>
      </w:r>
      <w:r w:rsidRPr="004B71B7">
        <w:rPr>
          <w:rFonts w:ascii="Times New Roman" w:eastAsia="宋体" w:hAnsi="Times New Roman" w:cs="Times New Roman"/>
          <w:color w:val="FF0000"/>
          <w:szCs w:val="21"/>
        </w:rPr>
        <w:t>65%</w:t>
      </w:r>
      <w:r w:rsidRPr="004B71B7">
        <w:rPr>
          <w:rFonts w:ascii="Times New Roman" w:eastAsia="宋体" w:hAnsi="宋体" w:cs="Times New Roman"/>
          <w:szCs w:val="21"/>
        </w:rPr>
        <w:t>的，供应商必须对该报价做出报价合理性说明（说明应置于投标文件格式的</w:t>
      </w:r>
      <w:r w:rsidRPr="004B71B7">
        <w:rPr>
          <w:rFonts w:ascii="Times New Roman" w:eastAsia="宋体" w:hAnsi="Times New Roman" w:cs="Times New Roman"/>
          <w:szCs w:val="21"/>
        </w:rPr>
        <w:t>“</w:t>
      </w:r>
      <w:r w:rsidRPr="004B71B7">
        <w:rPr>
          <w:rFonts w:ascii="Times New Roman" w:eastAsia="宋体" w:hAnsi="宋体" w:cs="Times New Roman"/>
          <w:szCs w:val="21"/>
        </w:rPr>
        <w:t>详细分项报价</w:t>
      </w:r>
      <w:r w:rsidRPr="004B71B7">
        <w:rPr>
          <w:rFonts w:ascii="Times New Roman" w:eastAsia="宋体" w:hAnsi="Times New Roman" w:cs="Times New Roman"/>
          <w:szCs w:val="21"/>
        </w:rPr>
        <w:t>”</w:t>
      </w:r>
      <w:r w:rsidRPr="004B71B7">
        <w:rPr>
          <w:rFonts w:ascii="Times New Roman" w:eastAsia="宋体" w:hAnsi="宋体" w:cs="Times New Roman"/>
          <w:szCs w:val="21"/>
        </w:rPr>
        <w:t>中）。</w:t>
      </w:r>
    </w:p>
    <w:p w:rsidR="00AB03A9" w:rsidRPr="004B71B7" w:rsidRDefault="00AB03A9" w:rsidP="007845BB">
      <w:pPr>
        <w:spacing w:beforeLines="25" w:before="115" w:afterLines="25" w:after="115" w:line="640" w:lineRule="exact"/>
        <w:ind w:firstLineChars="187" w:firstLine="393"/>
        <w:rPr>
          <w:rFonts w:ascii="Times New Roman" w:eastAsia="宋体" w:hAnsi="Times New Roman" w:cs="Times New Roman"/>
          <w:color w:val="FF0000"/>
          <w:szCs w:val="21"/>
        </w:rPr>
      </w:pPr>
      <w:r w:rsidRPr="004B71B7">
        <w:rPr>
          <w:rFonts w:ascii="Times New Roman" w:eastAsia="宋体" w:hAnsi="宋体" w:cs="Times New Roman"/>
          <w:color w:val="FF0000"/>
          <w:szCs w:val="21"/>
        </w:rPr>
        <w:t>①投标总价低于财政预算限额的</w:t>
      </w:r>
      <w:r w:rsidRPr="004B71B7">
        <w:rPr>
          <w:rFonts w:ascii="Times New Roman" w:eastAsia="宋体" w:hAnsi="Times New Roman" w:cs="Times New Roman"/>
          <w:color w:val="FF0000"/>
          <w:szCs w:val="21"/>
        </w:rPr>
        <w:t>65%</w:t>
      </w:r>
      <w:r w:rsidRPr="004B71B7">
        <w:rPr>
          <w:rFonts w:ascii="Times New Roman" w:eastAsia="宋体" w:hAnsi="宋体" w:cs="Times New Roman"/>
          <w:color w:val="FF0000"/>
          <w:szCs w:val="21"/>
        </w:rPr>
        <w:t>、未做出报价合理性说明的，评委会有权认定为该报价低于成本价，并按投标无效处理。②供应商的报价说明是否合理，由评委会判定。③如该报价成为中标价格，该项目将成为重点监管、重点验收项目。</w:t>
      </w:r>
    </w:p>
    <w:p w:rsidR="00AB03A9" w:rsidRPr="004B71B7" w:rsidRDefault="00AB03A9" w:rsidP="007845BB">
      <w:pPr>
        <w:spacing w:beforeLines="25" w:before="115" w:afterLines="25" w:after="115" w:line="640" w:lineRule="exact"/>
        <w:ind w:firstLineChars="187" w:firstLine="393"/>
        <w:rPr>
          <w:rFonts w:ascii="Times New Roman" w:eastAsia="宋体" w:hAnsi="Times New Roman" w:cs="Times New Roman"/>
          <w:szCs w:val="21"/>
        </w:rPr>
      </w:pPr>
      <w:r w:rsidRPr="004B71B7">
        <w:rPr>
          <w:rFonts w:ascii="Times New Roman" w:eastAsia="宋体" w:hAnsi="Times New Roman" w:cs="Times New Roman"/>
          <w:szCs w:val="21"/>
        </w:rPr>
        <w:t>3</w:t>
      </w:r>
      <w:r w:rsidRPr="004B71B7">
        <w:rPr>
          <w:rFonts w:ascii="Times New Roman" w:eastAsia="宋体" w:hAnsi="宋体" w:cs="Times New Roman"/>
          <w:szCs w:val="21"/>
        </w:rPr>
        <w:t>、投标人的投标报价不得超过财政预算限额；</w:t>
      </w:r>
    </w:p>
    <w:p w:rsidR="00AB03A9" w:rsidRPr="004B71B7" w:rsidRDefault="00AB03A9" w:rsidP="007845BB">
      <w:pPr>
        <w:spacing w:beforeLines="25" w:before="115" w:afterLines="25" w:after="115" w:line="640" w:lineRule="exact"/>
        <w:ind w:firstLineChars="187" w:firstLine="393"/>
        <w:rPr>
          <w:rFonts w:ascii="Times New Roman" w:eastAsia="宋体" w:hAnsi="Times New Roman" w:cs="Times New Roman"/>
          <w:szCs w:val="21"/>
        </w:rPr>
      </w:pPr>
      <w:r w:rsidRPr="004B71B7">
        <w:rPr>
          <w:rFonts w:ascii="Times New Roman" w:eastAsia="宋体" w:hAnsi="Times New Roman" w:cs="Times New Roman"/>
          <w:szCs w:val="21"/>
        </w:rPr>
        <w:t>4</w:t>
      </w:r>
      <w:r w:rsidRPr="004B71B7">
        <w:rPr>
          <w:rFonts w:ascii="Times New Roman" w:eastAsia="宋体" w:hAnsi="宋体" w:cs="Times New Roman"/>
          <w:szCs w:val="21"/>
        </w:rPr>
        <w:t>、投标人的投标报价，应是本项目招标范围和招标文件及合同条款上所列的各项内容</w:t>
      </w:r>
      <w:r w:rsidRPr="004B71B7">
        <w:rPr>
          <w:rFonts w:ascii="Times New Roman" w:eastAsia="宋体" w:hAnsi="宋体" w:cs="Times New Roman"/>
          <w:szCs w:val="21"/>
        </w:rPr>
        <w:lastRenderedPageBreak/>
        <w:t>中所述的全部，不得以任何理由予以重复，并以投标人在中提出的综合单价或总价为依据；</w:t>
      </w:r>
    </w:p>
    <w:p w:rsidR="00AB03A9" w:rsidRPr="004B71B7" w:rsidRDefault="00AB03A9" w:rsidP="007845BB">
      <w:pPr>
        <w:spacing w:beforeLines="25" w:before="115" w:afterLines="25" w:after="115" w:line="640" w:lineRule="exact"/>
        <w:ind w:firstLineChars="187" w:firstLine="393"/>
        <w:rPr>
          <w:rFonts w:ascii="Times New Roman" w:eastAsia="宋体" w:hAnsi="Times New Roman" w:cs="Times New Roman"/>
          <w:szCs w:val="21"/>
        </w:rPr>
      </w:pPr>
      <w:r w:rsidRPr="004B71B7">
        <w:rPr>
          <w:rFonts w:ascii="Times New Roman" w:eastAsia="宋体" w:hAnsi="Times New Roman" w:cs="Times New Roman"/>
          <w:szCs w:val="21"/>
        </w:rPr>
        <w:t>5</w:t>
      </w:r>
      <w:r w:rsidRPr="004B71B7">
        <w:rPr>
          <w:rFonts w:ascii="Times New Roman" w:eastAsia="宋体" w:hAnsi="宋体" w:cs="Times New Roman"/>
          <w:szCs w:val="21"/>
        </w:rPr>
        <w:t>、除非深圳大学招投标管理中心通过修改招标文件予以更正，否则，投标人应毫无例外地按招标文件所列的清单中项目和数量填报综合单价和合价。投标人未填综合单价或合价的项目，在实施后，将不得以支付，并视作该项费用已包括在其它有价款的综合单价或合价内；</w:t>
      </w:r>
    </w:p>
    <w:p w:rsidR="00AB03A9" w:rsidRPr="004B71B7" w:rsidRDefault="0006380A" w:rsidP="007845BB">
      <w:pPr>
        <w:spacing w:beforeLines="25" w:before="115" w:afterLines="25" w:after="115" w:line="360" w:lineRule="auto"/>
        <w:ind w:firstLineChars="187" w:firstLine="393"/>
        <w:rPr>
          <w:rFonts w:ascii="Times New Roman" w:eastAsia="宋体" w:hAnsi="Times New Roman" w:cs="Times New Roman"/>
          <w:szCs w:val="21"/>
        </w:rPr>
      </w:pPr>
      <w:r w:rsidRPr="004B71B7">
        <w:rPr>
          <w:rFonts w:ascii="Times New Roman" w:eastAsia="宋体" w:hAnsi="Times New Roman" w:cs="Times New Roman"/>
          <w:szCs w:val="21"/>
        </w:rPr>
        <w:t>6</w:t>
      </w:r>
      <w:r w:rsidR="00673E98" w:rsidRPr="004B71B7">
        <w:rPr>
          <w:rFonts w:ascii="Times New Roman" w:eastAsia="宋体" w:hAnsi="Times New Roman" w:cs="Times New Roman"/>
          <w:szCs w:val="21"/>
        </w:rPr>
        <w:t>.</w:t>
      </w:r>
      <w:r w:rsidR="00AB03A9" w:rsidRPr="004B71B7">
        <w:rPr>
          <w:rFonts w:ascii="Times New Roman" w:eastAsia="宋体" w:hAnsi="宋体" w:cs="Times New Roman"/>
          <w:szCs w:val="21"/>
        </w:rPr>
        <w:t>、投标人不得期望通过索赔等方式获取补偿，否则，除可能遭到拒绝外，还可能将被作为不良行为记录在案，并可能影响其以后参加政府采购的项目投标。各投标人在投标报价时，应充分考虑投标报价的风险。</w:t>
      </w:r>
    </w:p>
    <w:p w:rsidR="00AB03A9" w:rsidRPr="004B71B7" w:rsidRDefault="00997955" w:rsidP="007845BB">
      <w:pPr>
        <w:keepNext/>
        <w:keepLines/>
        <w:adjustRightInd w:val="0"/>
        <w:spacing w:beforeLines="50" w:before="231" w:afterLines="50" w:after="231"/>
        <w:jc w:val="center"/>
        <w:textAlignment w:val="baseline"/>
        <w:outlineLvl w:val="1"/>
        <w:rPr>
          <w:rFonts w:ascii="Times New Roman" w:eastAsia="宋体" w:hAnsi="Times New Roman" w:cs="Times New Roman"/>
          <w:b/>
          <w:bCs/>
          <w:kern w:val="0"/>
          <w:sz w:val="28"/>
          <w:szCs w:val="28"/>
        </w:rPr>
      </w:pPr>
      <w:r>
        <w:rPr>
          <w:rFonts w:ascii="Times New Roman" w:eastAsia="宋体" w:hAnsi="宋体" w:cs="Times New Roman" w:hint="eastAsia"/>
          <w:b/>
          <w:bCs/>
          <w:kern w:val="0"/>
          <w:sz w:val="28"/>
          <w:szCs w:val="28"/>
        </w:rPr>
        <w:t>四</w:t>
      </w:r>
      <w:r w:rsidR="00AB03A9" w:rsidRPr="004B71B7">
        <w:rPr>
          <w:rFonts w:ascii="Times New Roman" w:eastAsia="宋体" w:hAnsi="宋体" w:cs="Times New Roman"/>
          <w:b/>
          <w:bCs/>
          <w:kern w:val="0"/>
          <w:sz w:val="28"/>
          <w:szCs w:val="28"/>
        </w:rPr>
        <w:t>、注意事项</w:t>
      </w:r>
    </w:p>
    <w:p w:rsidR="00AB03A9" w:rsidRPr="004B71B7" w:rsidRDefault="00AB03A9" w:rsidP="00AB03A9">
      <w:pPr>
        <w:spacing w:line="360" w:lineRule="auto"/>
        <w:ind w:firstLineChars="187" w:firstLine="393"/>
        <w:rPr>
          <w:rFonts w:ascii="Times New Roman" w:eastAsia="宋体" w:hAnsi="Times New Roman" w:cs="Times New Roman"/>
          <w:szCs w:val="21"/>
        </w:rPr>
      </w:pPr>
      <w:r w:rsidRPr="004B71B7">
        <w:rPr>
          <w:rFonts w:ascii="Times New Roman" w:eastAsia="宋体" w:hAnsi="Times New Roman" w:cs="Times New Roman"/>
          <w:szCs w:val="21"/>
        </w:rPr>
        <w:t>1</w:t>
      </w:r>
      <w:r w:rsidRPr="004B71B7">
        <w:rPr>
          <w:rFonts w:ascii="Times New Roman" w:eastAsia="宋体" w:hAnsi="宋体" w:cs="Times New Roman"/>
          <w:szCs w:val="21"/>
        </w:rPr>
        <w:t>、中标人不得将项目非法分包或转包给任何单位和个人。否则，采购单位有权即刻终止合同，并要求中标人赔偿相应损失。</w:t>
      </w:r>
    </w:p>
    <w:p w:rsidR="00AB03A9" w:rsidRPr="004B71B7" w:rsidRDefault="00AB03A9" w:rsidP="00AB03A9">
      <w:pPr>
        <w:spacing w:line="360" w:lineRule="auto"/>
        <w:ind w:firstLineChars="187" w:firstLine="393"/>
        <w:rPr>
          <w:rFonts w:ascii="Times New Roman" w:eastAsia="宋体" w:hAnsi="Times New Roman" w:cs="Times New Roman"/>
          <w:szCs w:val="21"/>
        </w:rPr>
      </w:pPr>
      <w:r w:rsidRPr="004B71B7">
        <w:rPr>
          <w:rFonts w:ascii="Times New Roman" w:eastAsia="宋体" w:hAnsi="Times New Roman" w:cs="Times New Roman"/>
          <w:szCs w:val="21"/>
        </w:rPr>
        <w:t>2</w:t>
      </w:r>
      <w:r w:rsidRPr="004B71B7">
        <w:rPr>
          <w:rFonts w:ascii="Times New Roman" w:eastAsia="宋体" w:hAnsi="宋体" w:cs="Times New Roman"/>
          <w:szCs w:val="21"/>
        </w:rPr>
        <w:t>、投标人若认为招标文件的技术要求或其他要求有倾向性或不公正性，可在招标答疑阶段提出，以维护招标行为的公平、公正。</w:t>
      </w:r>
    </w:p>
    <w:p w:rsidR="00AB03A9" w:rsidRPr="004B71B7" w:rsidRDefault="00AB03A9" w:rsidP="00AB03A9">
      <w:pPr>
        <w:spacing w:line="360" w:lineRule="auto"/>
        <w:ind w:firstLineChars="187" w:firstLine="393"/>
        <w:rPr>
          <w:rFonts w:ascii="Times New Roman" w:eastAsia="宋体" w:hAnsi="Times New Roman" w:cs="Times New Roman"/>
          <w:szCs w:val="21"/>
        </w:rPr>
      </w:pPr>
      <w:r w:rsidRPr="004B71B7">
        <w:rPr>
          <w:rFonts w:ascii="Times New Roman" w:eastAsia="宋体" w:hAnsi="Times New Roman" w:cs="Times New Roman"/>
          <w:szCs w:val="21"/>
        </w:rPr>
        <w:t>3</w:t>
      </w:r>
      <w:r w:rsidRPr="004B71B7">
        <w:rPr>
          <w:rFonts w:ascii="Times New Roman" w:eastAsia="宋体" w:hAnsi="宋体" w:cs="Times New Roman"/>
          <w:szCs w:val="21"/>
        </w:rPr>
        <w:t>、投标人使用的标准必须是国际公认或国家、或地方政府颁布的同等或更高的标准，如投标人使用的标准低于上述标准</w:t>
      </w:r>
      <w:r w:rsidRPr="004B71B7">
        <w:rPr>
          <w:rFonts w:ascii="Times New Roman" w:eastAsia="宋体" w:hAnsi="Times New Roman" w:cs="Times New Roman"/>
          <w:szCs w:val="21"/>
        </w:rPr>
        <w:t>,</w:t>
      </w:r>
      <w:r w:rsidRPr="004B71B7">
        <w:rPr>
          <w:rFonts w:ascii="Times New Roman" w:eastAsia="宋体" w:hAnsi="宋体" w:cs="Times New Roman"/>
          <w:szCs w:val="21"/>
        </w:rPr>
        <w:t>评标委员会将有权不予接受，投标人必须列表将明显的差异详细说明。</w:t>
      </w:r>
    </w:p>
    <w:p w:rsidR="00AB03A9" w:rsidRPr="004B71B7" w:rsidRDefault="00AB03A9" w:rsidP="00AB03A9">
      <w:pPr>
        <w:spacing w:line="360" w:lineRule="auto"/>
        <w:ind w:firstLineChars="196" w:firstLine="412"/>
        <w:rPr>
          <w:rFonts w:ascii="Times New Roman" w:eastAsia="宋体" w:hAnsi="Times New Roman" w:cs="Times New Roman"/>
          <w:szCs w:val="21"/>
        </w:rPr>
      </w:pPr>
      <w:r w:rsidRPr="004B71B7">
        <w:rPr>
          <w:rFonts w:ascii="Times New Roman" w:eastAsia="宋体" w:hAnsi="Times New Roman" w:cs="Times New Roman"/>
          <w:szCs w:val="21"/>
        </w:rPr>
        <w:t>4</w:t>
      </w:r>
      <w:r w:rsidRPr="004B71B7">
        <w:rPr>
          <w:rFonts w:ascii="Times New Roman" w:eastAsia="宋体" w:hAnsi="宋体" w:cs="Times New Roman"/>
          <w:szCs w:val="21"/>
        </w:rPr>
        <w:t>、投标人所提交的投标文件对技术参数和各项要求的响应应是列出具体内容。如果投标人只注明</w:t>
      </w:r>
      <w:r w:rsidRPr="004B71B7">
        <w:rPr>
          <w:rFonts w:ascii="Times New Roman" w:eastAsia="宋体" w:hAnsi="Times New Roman" w:cs="Times New Roman"/>
          <w:szCs w:val="21"/>
        </w:rPr>
        <w:t>“</w:t>
      </w:r>
      <w:r w:rsidRPr="004B71B7">
        <w:rPr>
          <w:rFonts w:ascii="Times New Roman" w:eastAsia="宋体" w:hAnsi="宋体" w:cs="Times New Roman"/>
          <w:szCs w:val="21"/>
        </w:rPr>
        <w:t>符合</w:t>
      </w:r>
      <w:r w:rsidRPr="004B71B7">
        <w:rPr>
          <w:rFonts w:ascii="Times New Roman" w:eastAsia="宋体" w:hAnsi="Times New Roman" w:cs="Times New Roman"/>
          <w:szCs w:val="21"/>
        </w:rPr>
        <w:t>”</w:t>
      </w:r>
      <w:r w:rsidRPr="004B71B7">
        <w:rPr>
          <w:rFonts w:ascii="Times New Roman" w:eastAsia="宋体" w:hAnsi="宋体" w:cs="Times New Roman"/>
          <w:szCs w:val="21"/>
        </w:rPr>
        <w:t>或</w:t>
      </w:r>
      <w:r w:rsidRPr="004B71B7">
        <w:rPr>
          <w:rFonts w:ascii="Times New Roman" w:eastAsia="宋体" w:hAnsi="Times New Roman" w:cs="Times New Roman"/>
          <w:szCs w:val="21"/>
        </w:rPr>
        <w:t>“</w:t>
      </w:r>
      <w:r w:rsidRPr="004B71B7">
        <w:rPr>
          <w:rFonts w:ascii="Times New Roman" w:eastAsia="宋体" w:hAnsi="宋体" w:cs="Times New Roman"/>
          <w:szCs w:val="21"/>
        </w:rPr>
        <w:t>满足</w:t>
      </w:r>
      <w:r w:rsidRPr="004B71B7">
        <w:rPr>
          <w:rFonts w:ascii="Times New Roman" w:eastAsia="宋体" w:hAnsi="Times New Roman" w:cs="Times New Roman"/>
          <w:szCs w:val="21"/>
        </w:rPr>
        <w:t>”</w:t>
      </w:r>
      <w:r w:rsidRPr="004B71B7">
        <w:rPr>
          <w:rFonts w:ascii="Times New Roman" w:eastAsia="宋体" w:hAnsi="宋体" w:cs="Times New Roman"/>
          <w:szCs w:val="21"/>
        </w:rPr>
        <w:t>，将被视为</w:t>
      </w:r>
      <w:r w:rsidRPr="004B71B7">
        <w:rPr>
          <w:rFonts w:ascii="Times New Roman" w:eastAsia="宋体" w:hAnsi="Times New Roman" w:cs="Times New Roman"/>
          <w:szCs w:val="21"/>
        </w:rPr>
        <w:t>“</w:t>
      </w:r>
      <w:r w:rsidRPr="004B71B7">
        <w:rPr>
          <w:rFonts w:ascii="Times New Roman" w:eastAsia="宋体" w:hAnsi="宋体" w:cs="Times New Roman"/>
          <w:szCs w:val="21"/>
        </w:rPr>
        <w:t>不符合</w:t>
      </w:r>
      <w:r w:rsidRPr="004B71B7">
        <w:rPr>
          <w:rFonts w:ascii="Times New Roman" w:eastAsia="宋体" w:hAnsi="Times New Roman" w:cs="Times New Roman"/>
          <w:szCs w:val="21"/>
        </w:rPr>
        <w:t>”</w:t>
      </w:r>
      <w:r w:rsidRPr="004B71B7">
        <w:rPr>
          <w:rFonts w:ascii="Times New Roman" w:eastAsia="宋体" w:hAnsi="宋体" w:cs="Times New Roman"/>
          <w:szCs w:val="21"/>
        </w:rPr>
        <w:t>，并可能严重影响评标结果。</w:t>
      </w:r>
    </w:p>
    <w:p w:rsidR="007845BB" w:rsidRDefault="00AB03A9" w:rsidP="00AB03A9">
      <w:pPr>
        <w:spacing w:line="360" w:lineRule="auto"/>
        <w:jc w:val="center"/>
        <w:rPr>
          <w:rFonts w:ascii="Times New Roman" w:eastAsia="宋体" w:hAnsi="Times New Roman" w:cs="Times New Roman"/>
          <w:b/>
          <w:sz w:val="24"/>
          <w:szCs w:val="24"/>
        </w:rPr>
      </w:pPr>
      <w:r w:rsidRPr="004B71B7">
        <w:rPr>
          <w:rFonts w:ascii="Times New Roman" w:eastAsia="宋体" w:hAnsi="Times New Roman" w:cs="Times New Roman"/>
          <w:b/>
          <w:sz w:val="24"/>
          <w:szCs w:val="24"/>
        </w:rPr>
        <w:br w:type="page"/>
      </w:r>
    </w:p>
    <w:p w:rsidR="007845BB" w:rsidRPr="00997955" w:rsidRDefault="00997955" w:rsidP="00997955">
      <w:pPr>
        <w:keepNext/>
        <w:keepLines/>
        <w:adjustRightInd w:val="0"/>
        <w:spacing w:beforeLines="50" w:before="231" w:afterLines="50" w:after="231"/>
        <w:jc w:val="center"/>
        <w:textAlignment w:val="baseline"/>
        <w:outlineLvl w:val="1"/>
        <w:rPr>
          <w:rFonts w:ascii="Times New Roman" w:eastAsia="宋体" w:hAnsi="宋体" w:cs="Times New Roman"/>
          <w:b/>
          <w:bCs/>
          <w:kern w:val="0"/>
          <w:sz w:val="28"/>
          <w:szCs w:val="28"/>
        </w:rPr>
      </w:pPr>
      <w:r>
        <w:rPr>
          <w:rFonts w:ascii="Times New Roman" w:eastAsia="宋体" w:hAnsi="宋体" w:cs="Times New Roman" w:hint="eastAsia"/>
          <w:b/>
          <w:bCs/>
          <w:kern w:val="0"/>
          <w:sz w:val="28"/>
          <w:szCs w:val="28"/>
        </w:rPr>
        <w:lastRenderedPageBreak/>
        <w:t>五</w:t>
      </w:r>
      <w:r w:rsidR="007845BB" w:rsidRPr="00997955">
        <w:rPr>
          <w:rFonts w:ascii="Times New Roman" w:eastAsia="宋体" w:hAnsi="宋体" w:cs="Times New Roman" w:hint="eastAsia"/>
          <w:b/>
          <w:bCs/>
          <w:kern w:val="0"/>
          <w:sz w:val="28"/>
          <w:szCs w:val="28"/>
        </w:rPr>
        <w:t>、合同范本</w:t>
      </w:r>
    </w:p>
    <w:p w:rsidR="007845BB" w:rsidRPr="007845BB" w:rsidRDefault="007845BB" w:rsidP="007845BB">
      <w:pPr>
        <w:tabs>
          <w:tab w:val="left" w:pos="7020"/>
          <w:tab w:val="left" w:pos="7200"/>
        </w:tabs>
        <w:ind w:rightChars="-227" w:right="-477"/>
        <w:rPr>
          <w:rFonts w:ascii="宋体" w:eastAsia="宋体" w:hAnsi="宋体"/>
          <w:b/>
          <w:color w:val="000000"/>
          <w:spacing w:val="40"/>
          <w:sz w:val="44"/>
          <w:szCs w:val="44"/>
        </w:rPr>
      </w:pPr>
    </w:p>
    <w:p w:rsidR="007845BB" w:rsidRPr="007845BB" w:rsidRDefault="007845BB" w:rsidP="007845BB">
      <w:pPr>
        <w:tabs>
          <w:tab w:val="left" w:pos="7020"/>
          <w:tab w:val="left" w:pos="7200"/>
        </w:tabs>
        <w:ind w:rightChars="-227" w:right="-477"/>
        <w:jc w:val="center"/>
        <w:rPr>
          <w:rFonts w:ascii="宋体" w:eastAsia="宋体" w:hAnsi="宋体"/>
          <w:b/>
          <w:color w:val="000000"/>
          <w:spacing w:val="40"/>
          <w:sz w:val="44"/>
          <w:szCs w:val="44"/>
        </w:rPr>
      </w:pPr>
      <w:r w:rsidRPr="007845BB">
        <w:rPr>
          <w:rFonts w:ascii="宋体" w:eastAsia="宋体" w:hAnsi="宋体" w:hint="eastAsia"/>
          <w:b/>
          <w:color w:val="000000"/>
          <w:spacing w:val="40"/>
          <w:sz w:val="44"/>
          <w:szCs w:val="44"/>
        </w:rPr>
        <w:t>深圳大学艺术综合楼工程</w:t>
      </w:r>
    </w:p>
    <w:p w:rsidR="007845BB" w:rsidRPr="007845BB" w:rsidRDefault="007845BB" w:rsidP="007845BB">
      <w:pPr>
        <w:tabs>
          <w:tab w:val="left" w:pos="7020"/>
          <w:tab w:val="left" w:pos="7200"/>
        </w:tabs>
        <w:ind w:rightChars="-227" w:right="-477"/>
        <w:jc w:val="center"/>
        <w:rPr>
          <w:rFonts w:ascii="宋体" w:eastAsia="宋体" w:hAnsi="宋体"/>
          <w:b/>
          <w:color w:val="000000"/>
          <w:spacing w:val="40"/>
          <w:sz w:val="44"/>
          <w:szCs w:val="44"/>
        </w:rPr>
      </w:pPr>
      <w:r w:rsidRPr="007845BB">
        <w:rPr>
          <w:rFonts w:ascii="宋体" w:eastAsia="宋体" w:hAnsi="宋体" w:hint="eastAsia"/>
          <w:b/>
          <w:color w:val="000000"/>
          <w:spacing w:val="40"/>
          <w:sz w:val="44"/>
          <w:szCs w:val="44"/>
        </w:rPr>
        <w:t>交通影响评价合同</w:t>
      </w:r>
    </w:p>
    <w:p w:rsidR="007845BB" w:rsidRPr="007845BB" w:rsidRDefault="007845BB" w:rsidP="007845BB">
      <w:pPr>
        <w:spacing w:line="480" w:lineRule="exact"/>
        <w:jc w:val="center"/>
        <w:rPr>
          <w:rFonts w:ascii="宋体" w:eastAsia="宋体" w:hAnsi="宋体"/>
          <w:b/>
          <w:color w:val="000000"/>
          <w:spacing w:val="40"/>
          <w:sz w:val="44"/>
          <w:szCs w:val="44"/>
        </w:rPr>
      </w:pPr>
    </w:p>
    <w:p w:rsidR="007845BB" w:rsidRPr="007845BB" w:rsidRDefault="007845BB" w:rsidP="007845BB">
      <w:pPr>
        <w:spacing w:line="480" w:lineRule="exact"/>
        <w:jc w:val="center"/>
        <w:rPr>
          <w:rFonts w:ascii="宋体" w:eastAsia="宋体" w:hAnsi="宋体"/>
          <w:b/>
          <w:color w:val="000000"/>
          <w:spacing w:val="40"/>
          <w:sz w:val="72"/>
          <w:szCs w:val="20"/>
        </w:rPr>
      </w:pPr>
    </w:p>
    <w:p w:rsidR="007845BB" w:rsidRPr="007845BB" w:rsidRDefault="007845BB" w:rsidP="007845BB">
      <w:pPr>
        <w:spacing w:line="480" w:lineRule="exact"/>
        <w:jc w:val="center"/>
        <w:rPr>
          <w:rFonts w:ascii="宋体" w:eastAsia="宋体" w:hAnsi="宋体"/>
          <w:b/>
          <w:color w:val="000000"/>
          <w:spacing w:val="40"/>
          <w:sz w:val="72"/>
          <w:szCs w:val="20"/>
        </w:rPr>
      </w:pPr>
    </w:p>
    <w:p w:rsidR="007845BB" w:rsidRPr="007845BB" w:rsidRDefault="007845BB" w:rsidP="007845BB">
      <w:pPr>
        <w:adjustRightInd w:val="0"/>
        <w:snapToGrid w:val="0"/>
        <w:spacing w:line="480" w:lineRule="auto"/>
        <w:ind w:firstLineChars="500" w:firstLine="1400"/>
        <w:jc w:val="left"/>
        <w:rPr>
          <w:rFonts w:ascii="宋体" w:eastAsia="宋体" w:hAnsi="宋体"/>
          <w:color w:val="000000"/>
          <w:sz w:val="28"/>
          <w:szCs w:val="28"/>
          <w:u w:val="single"/>
        </w:rPr>
      </w:pPr>
      <w:r w:rsidRPr="007845BB">
        <w:rPr>
          <w:rFonts w:ascii="宋体" w:eastAsia="宋体" w:hAnsi="宋体" w:hint="eastAsia"/>
          <w:color w:val="000000"/>
          <w:sz w:val="28"/>
          <w:szCs w:val="28"/>
        </w:rPr>
        <w:t>工程名称：</w:t>
      </w:r>
      <w:r w:rsidRPr="007845BB">
        <w:rPr>
          <w:rFonts w:ascii="宋体" w:eastAsia="宋体" w:hAnsi="宋体" w:hint="eastAsia"/>
          <w:b/>
          <w:color w:val="000000"/>
          <w:sz w:val="28"/>
          <w:szCs w:val="28"/>
          <w:u w:val="single"/>
        </w:rPr>
        <w:t xml:space="preserve">     深圳大学艺术综合楼工程</w:t>
      </w:r>
      <w:r w:rsidRPr="007845BB">
        <w:rPr>
          <w:rFonts w:ascii="宋体" w:eastAsia="宋体" w:hAnsi="宋体" w:hint="eastAsia"/>
          <w:color w:val="000000"/>
          <w:sz w:val="28"/>
          <w:szCs w:val="28"/>
          <w:u w:val="single"/>
        </w:rPr>
        <w:t xml:space="preserve">              </w:t>
      </w:r>
    </w:p>
    <w:p w:rsidR="007845BB" w:rsidRPr="007845BB" w:rsidRDefault="007845BB" w:rsidP="007845BB">
      <w:pPr>
        <w:adjustRightInd w:val="0"/>
        <w:snapToGrid w:val="0"/>
        <w:spacing w:line="480" w:lineRule="auto"/>
        <w:ind w:firstLineChars="500" w:firstLine="1400"/>
        <w:rPr>
          <w:rFonts w:ascii="宋体" w:eastAsia="宋体" w:hAnsi="宋体"/>
          <w:color w:val="000000"/>
          <w:sz w:val="28"/>
          <w:szCs w:val="28"/>
          <w:u w:val="single"/>
        </w:rPr>
      </w:pPr>
      <w:r w:rsidRPr="007845BB">
        <w:rPr>
          <w:rFonts w:ascii="宋体" w:eastAsia="宋体" w:hAnsi="宋体" w:hint="eastAsia"/>
          <w:color w:val="000000"/>
          <w:sz w:val="28"/>
          <w:szCs w:val="28"/>
        </w:rPr>
        <w:t>工程地点：</w:t>
      </w:r>
      <w:r w:rsidRPr="007845BB">
        <w:rPr>
          <w:rFonts w:ascii="宋体" w:eastAsia="宋体" w:hAnsi="宋体" w:hint="eastAsia"/>
          <w:color w:val="000000"/>
          <w:sz w:val="28"/>
          <w:szCs w:val="28"/>
          <w:u w:val="single"/>
        </w:rPr>
        <w:t xml:space="preserve">        </w:t>
      </w:r>
      <w:r w:rsidRPr="007845BB">
        <w:rPr>
          <w:rFonts w:ascii="宋体" w:eastAsia="宋体" w:hAnsi="宋体" w:hint="eastAsia"/>
          <w:b/>
          <w:color w:val="000000"/>
          <w:sz w:val="28"/>
          <w:szCs w:val="28"/>
          <w:u w:val="single"/>
        </w:rPr>
        <w:t>深圳大学后海校区</w:t>
      </w:r>
      <w:r w:rsidRPr="007845BB">
        <w:rPr>
          <w:rFonts w:ascii="宋体" w:eastAsia="宋体" w:hAnsi="宋体" w:hint="eastAsia"/>
          <w:color w:val="000000"/>
          <w:sz w:val="28"/>
          <w:szCs w:val="28"/>
          <w:u w:val="single"/>
        </w:rPr>
        <w:t xml:space="preserve">                 </w:t>
      </w:r>
    </w:p>
    <w:p w:rsidR="007845BB" w:rsidRPr="007845BB" w:rsidRDefault="007845BB" w:rsidP="007845BB">
      <w:pPr>
        <w:adjustRightInd w:val="0"/>
        <w:snapToGrid w:val="0"/>
        <w:spacing w:line="480" w:lineRule="auto"/>
        <w:ind w:firstLineChars="500" w:firstLine="1400"/>
        <w:rPr>
          <w:rFonts w:ascii="宋体" w:eastAsia="宋体" w:hAnsi="宋体"/>
          <w:color w:val="000000"/>
          <w:sz w:val="28"/>
          <w:szCs w:val="28"/>
          <w:u w:val="single"/>
        </w:rPr>
      </w:pPr>
      <w:r w:rsidRPr="007845BB">
        <w:rPr>
          <w:rFonts w:ascii="宋体" w:eastAsia="宋体" w:hAnsi="宋体" w:hint="eastAsia"/>
          <w:color w:val="000000"/>
          <w:sz w:val="28"/>
          <w:szCs w:val="28"/>
        </w:rPr>
        <w:t>合同编号：</w:t>
      </w:r>
      <w:r w:rsidRPr="007845BB">
        <w:rPr>
          <w:rFonts w:ascii="宋体" w:eastAsia="宋体" w:hAnsi="宋体" w:hint="eastAsia"/>
          <w:color w:val="000000"/>
          <w:sz w:val="28"/>
          <w:szCs w:val="28"/>
          <w:u w:val="single"/>
        </w:rPr>
        <w:t xml:space="preserve">     </w:t>
      </w:r>
      <w:r w:rsidRPr="007845BB">
        <w:rPr>
          <w:rFonts w:ascii="宋体" w:eastAsia="宋体" w:hAnsi="宋体"/>
          <w:b/>
          <w:color w:val="000000"/>
          <w:sz w:val="28"/>
          <w:szCs w:val="28"/>
          <w:u w:val="single"/>
        </w:rPr>
        <w:t xml:space="preserve"> </w:t>
      </w:r>
      <w:r w:rsidRPr="007845BB">
        <w:rPr>
          <w:rFonts w:ascii="宋体" w:eastAsia="宋体" w:hAnsi="宋体" w:hint="eastAsia"/>
          <w:b/>
          <w:color w:val="000000"/>
          <w:sz w:val="28"/>
          <w:szCs w:val="28"/>
          <w:u w:val="single"/>
        </w:rPr>
        <w:t xml:space="preserve">  SZUJJB201704JP</w:t>
      </w:r>
      <w:r w:rsidRPr="007845BB">
        <w:rPr>
          <w:rFonts w:ascii="宋体" w:eastAsia="宋体" w:hAnsi="宋体"/>
          <w:b/>
          <w:color w:val="000000"/>
          <w:sz w:val="28"/>
          <w:szCs w:val="28"/>
          <w:u w:val="single"/>
        </w:rPr>
        <w:t xml:space="preserve"> </w:t>
      </w:r>
      <w:r w:rsidRPr="007845BB">
        <w:rPr>
          <w:rFonts w:ascii="宋体" w:eastAsia="宋体" w:hAnsi="宋体" w:hint="eastAsia"/>
          <w:b/>
          <w:color w:val="000000"/>
          <w:sz w:val="28"/>
          <w:szCs w:val="28"/>
          <w:u w:val="single"/>
        </w:rPr>
        <w:t xml:space="preserve">       </w:t>
      </w:r>
      <w:r w:rsidRPr="007845BB">
        <w:rPr>
          <w:rFonts w:ascii="宋体" w:eastAsia="宋体" w:hAnsi="宋体"/>
          <w:b/>
          <w:color w:val="000000"/>
          <w:sz w:val="28"/>
          <w:szCs w:val="28"/>
          <w:u w:val="single"/>
        </w:rPr>
        <w:t xml:space="preserve">       </w:t>
      </w:r>
      <w:r w:rsidRPr="007845BB">
        <w:rPr>
          <w:rFonts w:ascii="宋体" w:eastAsia="宋体" w:hAnsi="宋体" w:hint="eastAsia"/>
          <w:color w:val="000000"/>
          <w:sz w:val="28"/>
          <w:szCs w:val="28"/>
          <w:u w:val="single"/>
        </w:rPr>
        <w:t xml:space="preserve">   </w:t>
      </w:r>
    </w:p>
    <w:p w:rsidR="007845BB" w:rsidRPr="007845BB" w:rsidRDefault="007845BB" w:rsidP="007845BB">
      <w:pPr>
        <w:adjustRightInd w:val="0"/>
        <w:snapToGrid w:val="0"/>
        <w:spacing w:line="480" w:lineRule="auto"/>
        <w:ind w:firstLineChars="500" w:firstLine="1400"/>
        <w:rPr>
          <w:rFonts w:ascii="宋体" w:eastAsia="宋体" w:hAnsi="宋体"/>
          <w:color w:val="000000"/>
          <w:sz w:val="28"/>
          <w:szCs w:val="28"/>
          <w:u w:val="single"/>
        </w:rPr>
      </w:pPr>
      <w:r w:rsidRPr="007845BB">
        <w:rPr>
          <w:rFonts w:ascii="宋体" w:eastAsia="宋体" w:hAnsi="宋体" w:hint="eastAsia"/>
          <w:color w:val="000000"/>
          <w:sz w:val="28"/>
          <w:szCs w:val="28"/>
        </w:rPr>
        <w:t>发 包 人：</w:t>
      </w:r>
      <w:r w:rsidRPr="007845BB">
        <w:rPr>
          <w:rFonts w:ascii="宋体" w:eastAsia="宋体" w:hAnsi="宋体" w:hint="eastAsia"/>
          <w:color w:val="000000"/>
          <w:sz w:val="28"/>
          <w:szCs w:val="28"/>
          <w:u w:val="single"/>
        </w:rPr>
        <w:t xml:space="preserve">   </w:t>
      </w:r>
      <w:r w:rsidRPr="007845BB">
        <w:rPr>
          <w:rFonts w:ascii="宋体" w:eastAsia="宋体" w:hAnsi="宋体" w:hint="eastAsia"/>
          <w:b/>
          <w:color w:val="000000"/>
          <w:sz w:val="28"/>
          <w:szCs w:val="28"/>
          <w:u w:val="single"/>
        </w:rPr>
        <w:t xml:space="preserve">         深圳大学                   </w:t>
      </w:r>
      <w:r w:rsidRPr="007845BB">
        <w:rPr>
          <w:rFonts w:ascii="宋体" w:eastAsia="宋体" w:hAnsi="宋体" w:hint="eastAsia"/>
          <w:color w:val="000000"/>
          <w:sz w:val="28"/>
          <w:szCs w:val="28"/>
          <w:u w:val="single"/>
        </w:rPr>
        <w:t xml:space="preserve">   </w:t>
      </w:r>
    </w:p>
    <w:p w:rsidR="007845BB" w:rsidRPr="007845BB" w:rsidRDefault="007845BB" w:rsidP="007845BB">
      <w:pPr>
        <w:adjustRightInd w:val="0"/>
        <w:snapToGrid w:val="0"/>
        <w:spacing w:line="480" w:lineRule="auto"/>
        <w:ind w:firstLineChars="500" w:firstLine="1400"/>
        <w:rPr>
          <w:rFonts w:ascii="宋体" w:eastAsia="宋体" w:hAnsi="宋体"/>
          <w:b/>
          <w:color w:val="000000"/>
          <w:sz w:val="28"/>
          <w:szCs w:val="28"/>
          <w:u w:val="single"/>
        </w:rPr>
      </w:pPr>
      <w:r w:rsidRPr="007845BB">
        <w:rPr>
          <w:rFonts w:ascii="宋体" w:eastAsia="宋体" w:hAnsi="宋体" w:hint="eastAsia"/>
          <w:color w:val="000000"/>
          <w:sz w:val="28"/>
          <w:szCs w:val="28"/>
        </w:rPr>
        <w:t>承 包 人：</w:t>
      </w:r>
      <w:r w:rsidRPr="007845BB">
        <w:rPr>
          <w:rFonts w:ascii="宋体" w:eastAsia="宋体" w:hAnsi="宋体" w:hint="eastAsia"/>
          <w:color w:val="000000"/>
          <w:sz w:val="28"/>
          <w:szCs w:val="28"/>
          <w:u w:val="single"/>
        </w:rPr>
        <w:t xml:space="preserve">        </w:t>
      </w:r>
      <w:r w:rsidRPr="007845BB">
        <w:rPr>
          <w:rFonts w:ascii="宋体" w:eastAsia="宋体" w:hAnsi="宋体" w:hint="eastAsia"/>
          <w:b/>
          <w:color w:val="000000"/>
          <w:sz w:val="28"/>
          <w:szCs w:val="28"/>
          <w:u w:val="single"/>
        </w:rPr>
        <w:t xml:space="preserve">      </w:t>
      </w:r>
      <w:r w:rsidRPr="007845BB">
        <w:rPr>
          <w:rFonts w:ascii="宋体" w:eastAsia="宋体" w:hAnsi="宋体"/>
          <w:b/>
          <w:color w:val="000000"/>
          <w:sz w:val="28"/>
          <w:szCs w:val="28"/>
          <w:u w:val="single"/>
        </w:rPr>
        <w:t xml:space="preserve">            </w:t>
      </w:r>
      <w:r w:rsidRPr="007845BB">
        <w:rPr>
          <w:rFonts w:ascii="宋体" w:eastAsia="宋体" w:hAnsi="宋体" w:hint="eastAsia"/>
          <w:b/>
          <w:color w:val="000000"/>
          <w:sz w:val="28"/>
          <w:szCs w:val="28"/>
          <w:u w:val="single"/>
        </w:rPr>
        <w:t xml:space="preserve">               </w:t>
      </w:r>
    </w:p>
    <w:p w:rsidR="007845BB" w:rsidRPr="007845BB" w:rsidRDefault="007845BB" w:rsidP="007845BB">
      <w:pPr>
        <w:adjustRightInd w:val="0"/>
        <w:snapToGrid w:val="0"/>
        <w:spacing w:line="480" w:lineRule="auto"/>
        <w:ind w:firstLineChars="500" w:firstLine="1400"/>
        <w:rPr>
          <w:rFonts w:ascii="宋体" w:eastAsia="宋体" w:hAnsi="宋体"/>
          <w:color w:val="000000"/>
          <w:sz w:val="52"/>
          <w:szCs w:val="52"/>
          <w:u w:val="single"/>
        </w:rPr>
      </w:pPr>
      <w:r w:rsidRPr="007845BB">
        <w:rPr>
          <w:rFonts w:ascii="宋体" w:eastAsia="宋体" w:hAnsi="宋体" w:hint="eastAsia"/>
          <w:color w:val="000000"/>
          <w:sz w:val="28"/>
          <w:szCs w:val="28"/>
        </w:rPr>
        <w:t>签订日期：</w:t>
      </w:r>
      <w:r w:rsidRPr="007845BB">
        <w:rPr>
          <w:rFonts w:ascii="宋体" w:eastAsia="宋体" w:hAnsi="宋体" w:hint="eastAsia"/>
          <w:color w:val="000000"/>
          <w:sz w:val="28"/>
          <w:szCs w:val="28"/>
          <w:u w:val="single"/>
        </w:rPr>
        <w:t xml:space="preserve">           </w:t>
      </w:r>
      <w:r w:rsidRPr="007845BB">
        <w:rPr>
          <w:rFonts w:ascii="宋体" w:eastAsia="宋体" w:hAnsi="宋体" w:hint="eastAsia"/>
          <w:b/>
          <w:color w:val="000000"/>
          <w:sz w:val="28"/>
          <w:szCs w:val="28"/>
          <w:u w:val="single"/>
        </w:rPr>
        <w:t>201</w:t>
      </w:r>
      <w:r w:rsidRPr="007845BB">
        <w:rPr>
          <w:rFonts w:ascii="宋体" w:eastAsia="宋体" w:hAnsi="宋体"/>
          <w:b/>
          <w:color w:val="000000"/>
          <w:sz w:val="28"/>
          <w:szCs w:val="28"/>
          <w:u w:val="single"/>
        </w:rPr>
        <w:t>7</w:t>
      </w:r>
      <w:r w:rsidRPr="007845BB">
        <w:rPr>
          <w:rFonts w:ascii="宋体" w:eastAsia="宋体" w:hAnsi="宋体" w:hint="eastAsia"/>
          <w:color w:val="000000"/>
          <w:sz w:val="28"/>
          <w:szCs w:val="28"/>
          <w:u w:val="single"/>
        </w:rPr>
        <w:t xml:space="preserve"> 年  月</w:t>
      </w:r>
      <w:r w:rsidRPr="007845BB">
        <w:rPr>
          <w:rFonts w:ascii="宋体" w:eastAsia="宋体" w:hAnsi="宋体" w:hint="eastAsia"/>
          <w:b/>
          <w:color w:val="000000"/>
          <w:sz w:val="28"/>
          <w:szCs w:val="28"/>
          <w:u w:val="single"/>
        </w:rPr>
        <w:t xml:space="preserve"> </w:t>
      </w:r>
      <w:r w:rsidRPr="007845BB">
        <w:rPr>
          <w:rFonts w:ascii="宋体" w:eastAsia="宋体" w:hAnsi="宋体" w:hint="eastAsia"/>
          <w:color w:val="000000"/>
          <w:sz w:val="28"/>
          <w:szCs w:val="28"/>
          <w:u w:val="single"/>
        </w:rPr>
        <w:t xml:space="preserve">                  </w:t>
      </w:r>
    </w:p>
    <w:p w:rsidR="007845BB" w:rsidRDefault="007845BB" w:rsidP="007845BB">
      <w:pPr>
        <w:spacing w:line="480" w:lineRule="exact"/>
        <w:rPr>
          <w:rFonts w:ascii="宋体" w:eastAsia="宋体" w:hAnsi="宋体"/>
          <w:b/>
          <w:color w:val="000000"/>
          <w:spacing w:val="40"/>
          <w:sz w:val="72"/>
          <w:szCs w:val="20"/>
        </w:rPr>
      </w:pPr>
    </w:p>
    <w:p w:rsidR="007845BB" w:rsidRDefault="007845BB" w:rsidP="007845BB">
      <w:pPr>
        <w:spacing w:line="480" w:lineRule="exact"/>
        <w:rPr>
          <w:rFonts w:ascii="宋体" w:eastAsia="宋体" w:hAnsi="宋体"/>
          <w:b/>
          <w:color w:val="000000"/>
          <w:spacing w:val="40"/>
          <w:sz w:val="72"/>
          <w:szCs w:val="20"/>
        </w:rPr>
      </w:pPr>
    </w:p>
    <w:p w:rsidR="007845BB" w:rsidRPr="007845BB" w:rsidRDefault="007845BB" w:rsidP="007845BB">
      <w:pPr>
        <w:spacing w:line="480" w:lineRule="exact"/>
        <w:rPr>
          <w:rFonts w:ascii="宋体" w:eastAsia="宋体" w:hAnsi="宋体"/>
          <w:b/>
          <w:color w:val="000000"/>
          <w:spacing w:val="40"/>
          <w:sz w:val="32"/>
          <w:szCs w:val="32"/>
        </w:rPr>
      </w:pPr>
    </w:p>
    <w:p w:rsidR="007845BB" w:rsidRPr="001C3C1A" w:rsidRDefault="007845BB" w:rsidP="007845BB">
      <w:pPr>
        <w:spacing w:line="480" w:lineRule="exact"/>
        <w:jc w:val="center"/>
        <w:rPr>
          <w:rFonts w:ascii="宋体" w:eastAsia="宋体" w:hAnsi="宋体"/>
          <w:color w:val="000000"/>
          <w:spacing w:val="40"/>
          <w:sz w:val="32"/>
          <w:szCs w:val="32"/>
        </w:rPr>
      </w:pPr>
      <w:r w:rsidRPr="001C3C1A">
        <w:rPr>
          <w:rFonts w:ascii="宋体" w:eastAsia="宋体" w:hAnsi="宋体" w:hint="eastAsia"/>
          <w:color w:val="000000"/>
          <w:spacing w:val="40"/>
          <w:sz w:val="32"/>
          <w:szCs w:val="32"/>
        </w:rPr>
        <w:t>深圳大学</w:t>
      </w:r>
    </w:p>
    <w:p w:rsidR="007845BB" w:rsidRPr="001C3C1A" w:rsidRDefault="007845BB" w:rsidP="007845BB">
      <w:pPr>
        <w:spacing w:line="480" w:lineRule="exact"/>
        <w:jc w:val="center"/>
        <w:rPr>
          <w:rFonts w:ascii="宋体" w:eastAsia="宋体" w:hAnsi="宋体"/>
          <w:color w:val="000000"/>
          <w:spacing w:val="40"/>
          <w:sz w:val="32"/>
          <w:szCs w:val="32"/>
        </w:rPr>
      </w:pPr>
      <w:r w:rsidRPr="001C3C1A">
        <w:rPr>
          <w:rFonts w:ascii="宋体" w:eastAsia="宋体" w:hAnsi="宋体" w:hint="eastAsia"/>
          <w:color w:val="000000"/>
          <w:spacing w:val="40"/>
          <w:sz w:val="32"/>
          <w:szCs w:val="32"/>
        </w:rPr>
        <w:t>二○一七年九月</w:t>
      </w:r>
    </w:p>
    <w:p w:rsidR="007845BB" w:rsidRPr="001C3C1A" w:rsidRDefault="007845BB" w:rsidP="001C3C1A">
      <w:pPr>
        <w:spacing w:line="480" w:lineRule="exact"/>
        <w:ind w:firstLineChars="171" w:firstLine="1368"/>
        <w:rPr>
          <w:rFonts w:ascii="宋体" w:eastAsia="宋体" w:hAnsi="宋体"/>
          <w:color w:val="000000"/>
          <w:spacing w:val="40"/>
          <w:sz w:val="72"/>
          <w:szCs w:val="20"/>
        </w:rPr>
      </w:pPr>
    </w:p>
    <w:p w:rsidR="007845BB" w:rsidRPr="007845BB" w:rsidRDefault="007845BB" w:rsidP="007845BB">
      <w:pPr>
        <w:spacing w:line="480" w:lineRule="exact"/>
        <w:ind w:firstLineChars="171" w:firstLine="1373"/>
        <w:rPr>
          <w:rFonts w:ascii="宋体" w:eastAsia="宋体" w:hAnsi="宋体"/>
          <w:b/>
          <w:color w:val="000000"/>
          <w:spacing w:val="40"/>
          <w:sz w:val="72"/>
          <w:szCs w:val="20"/>
        </w:rPr>
      </w:pPr>
    </w:p>
    <w:p w:rsidR="007845BB" w:rsidRPr="007845BB" w:rsidRDefault="007845BB" w:rsidP="007845BB">
      <w:pPr>
        <w:spacing w:line="480" w:lineRule="exact"/>
        <w:ind w:firstLineChars="171" w:firstLine="1373"/>
        <w:rPr>
          <w:rFonts w:ascii="宋体" w:eastAsia="宋体" w:hAnsi="宋体"/>
          <w:b/>
          <w:color w:val="000000"/>
          <w:spacing w:val="40"/>
          <w:sz w:val="72"/>
          <w:szCs w:val="20"/>
        </w:rPr>
      </w:pPr>
    </w:p>
    <w:p w:rsidR="007845BB" w:rsidRPr="007845BB" w:rsidRDefault="007845BB" w:rsidP="007845BB">
      <w:pPr>
        <w:spacing w:line="360" w:lineRule="auto"/>
        <w:rPr>
          <w:rFonts w:ascii="宋体" w:eastAsia="宋体" w:hAnsi="宋体"/>
          <w:b/>
          <w:sz w:val="24"/>
          <w:szCs w:val="20"/>
        </w:rPr>
      </w:pPr>
    </w:p>
    <w:p w:rsidR="007845BB" w:rsidRPr="007845BB" w:rsidRDefault="007845BB" w:rsidP="007845BB">
      <w:pPr>
        <w:rPr>
          <w:rFonts w:ascii="宋体" w:eastAsia="宋体" w:hAnsi="宋体"/>
          <w:b/>
          <w:sz w:val="24"/>
          <w:szCs w:val="21"/>
        </w:rPr>
      </w:pPr>
      <w:r w:rsidRPr="007845BB">
        <w:rPr>
          <w:rFonts w:ascii="宋体" w:eastAsia="宋体" w:hAnsi="宋体" w:hint="eastAsia"/>
          <w:sz w:val="24"/>
          <w:szCs w:val="21"/>
        </w:rPr>
        <w:lastRenderedPageBreak/>
        <w:t>发包人（以下简称甲方）：</w:t>
      </w:r>
      <w:r w:rsidRPr="007845BB">
        <w:rPr>
          <w:rFonts w:ascii="宋体" w:eastAsia="宋体" w:hAnsi="宋体" w:hint="eastAsia"/>
          <w:b/>
          <w:sz w:val="24"/>
          <w:szCs w:val="21"/>
        </w:rPr>
        <w:t>深圳大学</w:t>
      </w:r>
    </w:p>
    <w:p w:rsidR="007845BB" w:rsidRPr="007845BB" w:rsidRDefault="007845BB" w:rsidP="007845BB">
      <w:pPr>
        <w:rPr>
          <w:rFonts w:ascii="宋体" w:eastAsia="宋体" w:hAnsi="宋体"/>
          <w:sz w:val="24"/>
          <w:szCs w:val="21"/>
        </w:rPr>
      </w:pPr>
      <w:r w:rsidRPr="007845BB">
        <w:rPr>
          <w:rFonts w:ascii="宋体" w:eastAsia="宋体" w:hAnsi="宋体" w:hint="eastAsia"/>
          <w:sz w:val="24"/>
          <w:szCs w:val="21"/>
        </w:rPr>
        <w:t>（联系人：汤智勇</w:t>
      </w:r>
      <w:r w:rsidRPr="007845BB">
        <w:rPr>
          <w:rFonts w:ascii="宋体" w:eastAsia="宋体" w:hAnsi="宋体"/>
          <w:sz w:val="24"/>
          <w:szCs w:val="21"/>
        </w:rPr>
        <w:t xml:space="preserve">  </w:t>
      </w:r>
      <w:r w:rsidRPr="007845BB">
        <w:rPr>
          <w:rFonts w:ascii="宋体" w:eastAsia="宋体" w:hAnsi="宋体" w:hint="eastAsia"/>
          <w:sz w:val="24"/>
          <w:szCs w:val="21"/>
        </w:rPr>
        <w:t>电话：13543288539</w:t>
      </w:r>
      <w:r w:rsidRPr="007845BB">
        <w:rPr>
          <w:rFonts w:ascii="宋体" w:eastAsia="宋体" w:hAnsi="宋体"/>
          <w:sz w:val="24"/>
          <w:szCs w:val="21"/>
        </w:rPr>
        <w:t xml:space="preserve">  </w:t>
      </w:r>
      <w:r w:rsidRPr="007845BB">
        <w:rPr>
          <w:rFonts w:ascii="宋体" w:eastAsia="宋体" w:hAnsi="宋体" w:hint="eastAsia"/>
          <w:sz w:val="24"/>
          <w:szCs w:val="21"/>
        </w:rPr>
        <w:t>地址</w:t>
      </w:r>
      <w:r w:rsidRPr="007845BB">
        <w:rPr>
          <w:rFonts w:ascii="宋体" w:eastAsia="宋体" w:hAnsi="宋体"/>
          <w:sz w:val="24"/>
          <w:szCs w:val="21"/>
        </w:rPr>
        <w:t xml:space="preserve">: </w:t>
      </w:r>
      <w:r w:rsidRPr="007845BB">
        <w:rPr>
          <w:rFonts w:ascii="宋体" w:eastAsia="宋体" w:hAnsi="宋体" w:hint="eastAsia"/>
          <w:sz w:val="24"/>
          <w:szCs w:val="21"/>
        </w:rPr>
        <w:t>广东省</w:t>
      </w:r>
      <w:r w:rsidRPr="007845BB">
        <w:rPr>
          <w:rFonts w:ascii="宋体" w:eastAsia="宋体" w:hAnsi="宋体"/>
          <w:sz w:val="24"/>
          <w:szCs w:val="21"/>
        </w:rPr>
        <w:t>深圳市南山区南海大道</w:t>
      </w:r>
      <w:r w:rsidRPr="007845BB">
        <w:rPr>
          <w:rFonts w:ascii="宋体" w:eastAsia="宋体" w:hAnsi="宋体" w:hint="eastAsia"/>
          <w:sz w:val="24"/>
          <w:szCs w:val="21"/>
        </w:rPr>
        <w:t>3688号）</w:t>
      </w:r>
    </w:p>
    <w:p w:rsidR="007845BB" w:rsidRPr="007845BB" w:rsidRDefault="007845BB" w:rsidP="007845BB">
      <w:pPr>
        <w:ind w:firstLineChars="202" w:firstLine="485"/>
        <w:rPr>
          <w:rFonts w:ascii="宋体" w:eastAsia="宋体" w:hAnsi="宋体"/>
          <w:sz w:val="24"/>
          <w:szCs w:val="21"/>
        </w:rPr>
      </w:pPr>
    </w:p>
    <w:p w:rsidR="007845BB" w:rsidRPr="007845BB" w:rsidRDefault="007845BB" w:rsidP="007845BB">
      <w:pPr>
        <w:rPr>
          <w:rFonts w:ascii="宋体" w:eastAsia="宋体" w:hAnsi="宋体"/>
          <w:sz w:val="24"/>
          <w:szCs w:val="21"/>
        </w:rPr>
      </w:pPr>
      <w:r w:rsidRPr="007845BB">
        <w:rPr>
          <w:rFonts w:ascii="宋体" w:eastAsia="宋体" w:hAnsi="宋体" w:hint="eastAsia"/>
          <w:sz w:val="24"/>
          <w:szCs w:val="21"/>
        </w:rPr>
        <w:t>承包人（以下简称乙方）：</w:t>
      </w:r>
      <w:r w:rsidRPr="007845BB">
        <w:rPr>
          <w:rFonts w:ascii="宋体" w:eastAsia="宋体" w:hAnsi="宋体"/>
          <w:sz w:val="24"/>
          <w:szCs w:val="21"/>
        </w:rPr>
        <w:t xml:space="preserve"> </w:t>
      </w:r>
    </w:p>
    <w:p w:rsidR="007845BB" w:rsidRPr="007845BB" w:rsidRDefault="007845BB" w:rsidP="007845BB">
      <w:pPr>
        <w:rPr>
          <w:rFonts w:ascii="宋体" w:eastAsia="宋体" w:hAnsi="宋体"/>
          <w:sz w:val="24"/>
          <w:szCs w:val="21"/>
        </w:rPr>
      </w:pPr>
      <w:r w:rsidRPr="007845BB">
        <w:rPr>
          <w:rFonts w:ascii="宋体" w:eastAsia="宋体" w:hAnsi="宋体" w:hint="eastAsia"/>
          <w:sz w:val="24"/>
          <w:szCs w:val="21"/>
        </w:rPr>
        <w:t>（联系人：</w:t>
      </w:r>
      <w:r w:rsidRPr="007845BB">
        <w:rPr>
          <w:rFonts w:ascii="宋体" w:eastAsia="宋体" w:hAnsi="宋体"/>
          <w:sz w:val="24"/>
          <w:szCs w:val="21"/>
        </w:rPr>
        <w:t xml:space="preserve">         </w:t>
      </w:r>
      <w:r w:rsidRPr="007845BB">
        <w:rPr>
          <w:rFonts w:ascii="宋体" w:eastAsia="宋体" w:hAnsi="宋体" w:hint="eastAsia"/>
          <w:sz w:val="24"/>
          <w:szCs w:val="21"/>
        </w:rPr>
        <w:t>电话：</w:t>
      </w:r>
      <w:r w:rsidRPr="007845BB">
        <w:rPr>
          <w:rFonts w:ascii="宋体" w:eastAsia="宋体" w:hAnsi="宋体"/>
          <w:sz w:val="24"/>
          <w:szCs w:val="21"/>
        </w:rPr>
        <w:t xml:space="preserve">            </w:t>
      </w:r>
      <w:r w:rsidRPr="007845BB">
        <w:rPr>
          <w:rFonts w:ascii="宋体" w:eastAsia="宋体" w:hAnsi="宋体" w:hint="eastAsia"/>
          <w:sz w:val="24"/>
          <w:szCs w:val="21"/>
        </w:rPr>
        <w:t>地址</w:t>
      </w:r>
      <w:r w:rsidRPr="007845BB">
        <w:rPr>
          <w:rFonts w:ascii="宋体" w:eastAsia="宋体" w:hAnsi="宋体"/>
          <w:sz w:val="24"/>
          <w:szCs w:val="21"/>
        </w:rPr>
        <w:t xml:space="preserve">:       </w:t>
      </w:r>
      <w:r w:rsidRPr="007845BB">
        <w:rPr>
          <w:rFonts w:ascii="宋体" w:eastAsia="宋体" w:hAnsi="宋体" w:hint="eastAsia"/>
          <w:sz w:val="24"/>
          <w:szCs w:val="21"/>
        </w:rPr>
        <w:t xml:space="preserve">                        </w:t>
      </w:r>
      <w:r w:rsidRPr="007845BB">
        <w:rPr>
          <w:rFonts w:ascii="宋体" w:eastAsia="宋体" w:hAnsi="宋体"/>
          <w:sz w:val="24"/>
          <w:szCs w:val="21"/>
        </w:rPr>
        <w:t xml:space="preserve">  </w:t>
      </w:r>
      <w:r w:rsidRPr="007845BB">
        <w:rPr>
          <w:rFonts w:ascii="宋体" w:eastAsia="宋体" w:hAnsi="宋体" w:hint="eastAsia"/>
          <w:sz w:val="24"/>
          <w:szCs w:val="21"/>
        </w:rPr>
        <w:t>）</w:t>
      </w:r>
    </w:p>
    <w:p w:rsidR="007845BB" w:rsidRPr="007845BB" w:rsidRDefault="007845BB" w:rsidP="007845BB">
      <w:pPr>
        <w:ind w:firstLineChars="171" w:firstLine="359"/>
        <w:rPr>
          <w:rFonts w:ascii="宋体" w:eastAsia="宋体" w:hAnsi="宋体"/>
          <w:color w:val="000000"/>
          <w:szCs w:val="20"/>
        </w:rPr>
      </w:pPr>
    </w:p>
    <w:p w:rsidR="007845BB" w:rsidRPr="007845BB" w:rsidRDefault="007845BB" w:rsidP="007845BB">
      <w:pPr>
        <w:ind w:firstLineChars="200" w:firstLine="480"/>
        <w:rPr>
          <w:rFonts w:ascii="宋体" w:eastAsia="宋体" w:hAnsi="宋体"/>
          <w:color w:val="000000"/>
          <w:sz w:val="24"/>
        </w:rPr>
      </w:pPr>
      <w:r w:rsidRPr="007845BB">
        <w:rPr>
          <w:rFonts w:ascii="宋体" w:eastAsia="宋体" w:hAnsi="宋体" w:hint="eastAsia"/>
          <w:sz w:val="24"/>
          <w:szCs w:val="21"/>
        </w:rPr>
        <w:t>本工程于</w:t>
      </w:r>
      <w:r w:rsidRPr="007845BB">
        <w:rPr>
          <w:rFonts w:ascii="宋体" w:eastAsia="宋体" w:hAnsi="宋体"/>
          <w:sz w:val="24"/>
          <w:szCs w:val="21"/>
          <w:u w:val="single"/>
        </w:rPr>
        <w:t xml:space="preserve">      </w:t>
      </w:r>
      <w:r w:rsidRPr="007845BB">
        <w:rPr>
          <w:rFonts w:ascii="宋体" w:eastAsia="宋体" w:hAnsi="宋体"/>
          <w:sz w:val="24"/>
          <w:szCs w:val="21"/>
        </w:rPr>
        <w:t xml:space="preserve"> </w:t>
      </w:r>
      <w:r w:rsidRPr="007845BB">
        <w:rPr>
          <w:rFonts w:ascii="宋体" w:eastAsia="宋体" w:hAnsi="宋体" w:hint="eastAsia"/>
          <w:sz w:val="24"/>
          <w:szCs w:val="21"/>
        </w:rPr>
        <w:t>年</w:t>
      </w:r>
      <w:r w:rsidRPr="007845BB">
        <w:rPr>
          <w:rFonts w:ascii="宋体" w:eastAsia="宋体" w:hAnsi="宋体"/>
          <w:sz w:val="24"/>
          <w:szCs w:val="21"/>
          <w:u w:val="single"/>
        </w:rPr>
        <w:t xml:space="preserve">     </w:t>
      </w:r>
      <w:r w:rsidRPr="007845BB">
        <w:rPr>
          <w:rFonts w:ascii="宋体" w:eastAsia="宋体" w:hAnsi="宋体" w:hint="eastAsia"/>
          <w:sz w:val="24"/>
          <w:szCs w:val="21"/>
        </w:rPr>
        <w:t>月</w:t>
      </w:r>
      <w:r w:rsidRPr="007845BB">
        <w:rPr>
          <w:rFonts w:ascii="宋体" w:eastAsia="宋体" w:hAnsi="宋体"/>
          <w:sz w:val="24"/>
          <w:szCs w:val="21"/>
          <w:u w:val="single"/>
        </w:rPr>
        <w:t xml:space="preserve">     </w:t>
      </w:r>
      <w:r w:rsidRPr="007845BB">
        <w:rPr>
          <w:rFonts w:ascii="宋体" w:eastAsia="宋体" w:hAnsi="宋体" w:hint="eastAsia"/>
          <w:sz w:val="24"/>
          <w:szCs w:val="21"/>
        </w:rPr>
        <w:t>日招标，</w:t>
      </w:r>
      <w:r w:rsidRPr="007845BB">
        <w:rPr>
          <w:rFonts w:ascii="宋体" w:eastAsia="宋体" w:hAnsi="宋体" w:hint="eastAsia"/>
          <w:color w:val="000000"/>
          <w:sz w:val="24"/>
        </w:rPr>
        <w:t>确定乙方承接</w:t>
      </w:r>
      <w:r w:rsidRPr="007845BB">
        <w:rPr>
          <w:rFonts w:ascii="宋体" w:eastAsia="宋体" w:hAnsi="宋体" w:hint="eastAsia"/>
          <w:color w:val="000000"/>
          <w:sz w:val="24"/>
          <w:u w:val="single"/>
        </w:rPr>
        <w:t>深圳大学艺术综合楼工程</w:t>
      </w:r>
      <w:r w:rsidRPr="007845BB">
        <w:rPr>
          <w:rFonts w:ascii="宋体" w:eastAsia="宋体" w:hAnsi="宋体" w:hint="eastAsia"/>
          <w:color w:val="000000"/>
          <w:sz w:val="24"/>
        </w:rPr>
        <w:t>交通影响评价报告编制工作。依据《中华人民共和国合同法》的规定，结合本工程的具体情况，遵循平等、自愿、公平和诚实信用的原则，双方协调一致，订立本合同。</w:t>
      </w:r>
    </w:p>
    <w:p w:rsidR="007845BB" w:rsidRPr="007845BB" w:rsidRDefault="007845BB" w:rsidP="007845BB">
      <w:pPr>
        <w:ind w:firstLineChars="200" w:firstLine="482"/>
        <w:rPr>
          <w:rFonts w:ascii="宋体" w:eastAsia="宋体" w:hAnsi="宋体"/>
          <w:b/>
          <w:sz w:val="24"/>
        </w:rPr>
      </w:pPr>
      <w:r w:rsidRPr="007845BB">
        <w:rPr>
          <w:rFonts w:ascii="宋体" w:eastAsia="宋体" w:hAnsi="宋体" w:hint="eastAsia"/>
          <w:b/>
          <w:sz w:val="24"/>
        </w:rPr>
        <w:t>第一条  编制依据</w:t>
      </w:r>
    </w:p>
    <w:p w:rsidR="007845BB" w:rsidRPr="007845BB" w:rsidRDefault="007845BB" w:rsidP="007845BB">
      <w:pPr>
        <w:ind w:firstLineChars="171" w:firstLine="412"/>
        <w:rPr>
          <w:rFonts w:ascii="宋体" w:eastAsia="宋体" w:hAnsi="宋体"/>
          <w:color w:val="000000"/>
          <w:sz w:val="24"/>
        </w:rPr>
      </w:pPr>
      <w:bookmarkStart w:id="27" w:name="_Toc93808656"/>
      <w:r w:rsidRPr="007845BB">
        <w:rPr>
          <w:rFonts w:ascii="宋体" w:eastAsia="宋体" w:hAnsi="宋体"/>
          <w:b/>
          <w:color w:val="000000"/>
          <w:sz w:val="24"/>
        </w:rPr>
        <w:t>1</w:t>
      </w:r>
      <w:r w:rsidRPr="007845BB">
        <w:rPr>
          <w:rFonts w:ascii="宋体" w:eastAsia="宋体" w:hAnsi="宋体" w:hint="eastAsia"/>
          <w:b/>
          <w:color w:val="000000"/>
          <w:sz w:val="24"/>
        </w:rPr>
        <w:t>.1</w:t>
      </w:r>
      <w:r w:rsidRPr="007845BB">
        <w:rPr>
          <w:rFonts w:ascii="宋体" w:eastAsia="宋体" w:hAnsi="宋体" w:hint="eastAsia"/>
          <w:color w:val="000000"/>
          <w:sz w:val="24"/>
        </w:rPr>
        <w:t xml:space="preserve"> 招标文件、补遗书和答疑书等；</w:t>
      </w:r>
    </w:p>
    <w:p w:rsidR="007845BB" w:rsidRPr="007845BB" w:rsidRDefault="007845BB" w:rsidP="007845BB">
      <w:pPr>
        <w:ind w:firstLineChars="171" w:firstLine="412"/>
        <w:rPr>
          <w:rFonts w:ascii="宋体" w:eastAsia="宋体" w:hAnsi="宋体"/>
          <w:color w:val="000000"/>
          <w:sz w:val="24"/>
        </w:rPr>
      </w:pPr>
      <w:r w:rsidRPr="007845BB">
        <w:rPr>
          <w:rFonts w:ascii="宋体" w:eastAsia="宋体" w:hAnsi="宋体"/>
          <w:b/>
          <w:color w:val="000000"/>
          <w:sz w:val="24"/>
        </w:rPr>
        <w:t>1</w:t>
      </w:r>
      <w:r w:rsidRPr="007845BB">
        <w:rPr>
          <w:rFonts w:ascii="宋体" w:eastAsia="宋体" w:hAnsi="宋体" w:hint="eastAsia"/>
          <w:b/>
          <w:color w:val="000000"/>
          <w:sz w:val="24"/>
        </w:rPr>
        <w:t>.2</w:t>
      </w:r>
      <w:r w:rsidRPr="007845BB">
        <w:rPr>
          <w:rFonts w:ascii="宋体" w:eastAsia="宋体" w:hAnsi="宋体" w:hint="eastAsia"/>
          <w:color w:val="000000"/>
          <w:sz w:val="24"/>
        </w:rPr>
        <w:t xml:space="preserve"> 甲方提交的基础资料；</w:t>
      </w:r>
    </w:p>
    <w:p w:rsidR="007845BB" w:rsidRPr="007845BB" w:rsidRDefault="007845BB" w:rsidP="007845BB">
      <w:pPr>
        <w:ind w:firstLineChars="171" w:firstLine="412"/>
        <w:rPr>
          <w:rFonts w:ascii="宋体" w:eastAsia="宋体" w:hAnsi="宋体"/>
          <w:color w:val="000000"/>
          <w:sz w:val="24"/>
        </w:rPr>
      </w:pPr>
      <w:r w:rsidRPr="007845BB">
        <w:rPr>
          <w:rFonts w:ascii="宋体" w:eastAsia="宋体" w:hAnsi="宋体"/>
          <w:b/>
          <w:color w:val="000000"/>
          <w:sz w:val="24"/>
        </w:rPr>
        <w:t>1</w:t>
      </w:r>
      <w:r w:rsidRPr="007845BB">
        <w:rPr>
          <w:rFonts w:ascii="宋体" w:eastAsia="宋体" w:hAnsi="宋体" w:hint="eastAsia"/>
          <w:b/>
          <w:color w:val="000000"/>
          <w:sz w:val="24"/>
        </w:rPr>
        <w:t>.3</w:t>
      </w:r>
      <w:r w:rsidRPr="007845BB">
        <w:rPr>
          <w:rFonts w:ascii="宋体" w:eastAsia="宋体" w:hAnsi="宋体" w:hint="eastAsia"/>
          <w:color w:val="000000"/>
          <w:sz w:val="24"/>
        </w:rPr>
        <w:t xml:space="preserve"> 投标文件；</w:t>
      </w:r>
    </w:p>
    <w:p w:rsidR="007845BB" w:rsidRPr="007845BB" w:rsidRDefault="007845BB" w:rsidP="007845BB">
      <w:pPr>
        <w:ind w:firstLineChars="171" w:firstLine="412"/>
        <w:rPr>
          <w:rFonts w:ascii="宋体" w:eastAsia="宋体" w:hAnsi="宋体"/>
          <w:color w:val="000000"/>
          <w:sz w:val="24"/>
        </w:rPr>
      </w:pPr>
      <w:r w:rsidRPr="007845BB">
        <w:rPr>
          <w:rFonts w:ascii="宋体" w:eastAsia="宋体" w:hAnsi="宋体"/>
          <w:b/>
          <w:color w:val="000000"/>
          <w:sz w:val="24"/>
        </w:rPr>
        <w:t>1</w:t>
      </w:r>
      <w:r w:rsidRPr="007845BB">
        <w:rPr>
          <w:rFonts w:ascii="宋体" w:eastAsia="宋体" w:hAnsi="宋体" w:hint="eastAsia"/>
          <w:b/>
          <w:color w:val="000000"/>
          <w:sz w:val="24"/>
        </w:rPr>
        <w:t>.4</w:t>
      </w:r>
      <w:r w:rsidRPr="007845BB">
        <w:rPr>
          <w:rFonts w:ascii="宋体" w:eastAsia="宋体" w:hAnsi="宋体" w:hint="eastAsia"/>
          <w:color w:val="000000"/>
          <w:sz w:val="24"/>
        </w:rPr>
        <w:t xml:space="preserve"> 国家及地方现行有关规范、规程和规定；</w:t>
      </w:r>
    </w:p>
    <w:p w:rsidR="007845BB" w:rsidRPr="007845BB" w:rsidRDefault="007845BB" w:rsidP="007845BB">
      <w:pPr>
        <w:ind w:firstLineChars="171" w:firstLine="412"/>
        <w:rPr>
          <w:rFonts w:ascii="宋体" w:eastAsia="宋体" w:hAnsi="宋体"/>
          <w:color w:val="000000"/>
          <w:sz w:val="24"/>
        </w:rPr>
      </w:pPr>
      <w:r w:rsidRPr="007845BB">
        <w:rPr>
          <w:rFonts w:ascii="宋体" w:eastAsia="宋体" w:hAnsi="宋体"/>
          <w:b/>
          <w:color w:val="000000"/>
          <w:sz w:val="24"/>
        </w:rPr>
        <w:t>1</w:t>
      </w:r>
      <w:r w:rsidRPr="007845BB">
        <w:rPr>
          <w:rFonts w:ascii="宋体" w:eastAsia="宋体" w:hAnsi="宋体" w:hint="eastAsia"/>
          <w:b/>
          <w:color w:val="000000"/>
          <w:sz w:val="24"/>
        </w:rPr>
        <w:t>.5</w:t>
      </w:r>
      <w:r w:rsidRPr="007845BB">
        <w:rPr>
          <w:rFonts w:ascii="宋体" w:eastAsia="宋体" w:hAnsi="宋体" w:hint="eastAsia"/>
          <w:color w:val="000000"/>
          <w:sz w:val="24"/>
        </w:rPr>
        <w:t xml:space="preserve"> 其他有关资料。</w:t>
      </w:r>
    </w:p>
    <w:p w:rsidR="007845BB" w:rsidRPr="007845BB" w:rsidRDefault="007845BB" w:rsidP="007845BB">
      <w:pPr>
        <w:ind w:firstLineChars="171" w:firstLine="412"/>
        <w:rPr>
          <w:rFonts w:ascii="宋体" w:eastAsia="宋体" w:hAnsi="宋体"/>
          <w:b/>
          <w:sz w:val="24"/>
        </w:rPr>
      </w:pPr>
      <w:r w:rsidRPr="007845BB">
        <w:rPr>
          <w:rFonts w:ascii="宋体" w:eastAsia="宋体" w:hAnsi="宋体" w:hint="eastAsia"/>
          <w:b/>
          <w:sz w:val="24"/>
        </w:rPr>
        <w:t>第二条  合同文件的优先次序</w:t>
      </w:r>
      <w:bookmarkEnd w:id="27"/>
    </w:p>
    <w:p w:rsidR="007845BB" w:rsidRPr="007845BB" w:rsidRDefault="007845BB" w:rsidP="007845BB">
      <w:pPr>
        <w:ind w:firstLineChars="171" w:firstLine="410"/>
        <w:rPr>
          <w:rFonts w:ascii="宋体" w:eastAsia="宋体" w:hAnsi="宋体"/>
          <w:color w:val="000000"/>
          <w:sz w:val="24"/>
        </w:rPr>
      </w:pPr>
      <w:r w:rsidRPr="007845BB">
        <w:rPr>
          <w:rFonts w:ascii="宋体" w:eastAsia="宋体" w:hAnsi="宋体" w:hint="eastAsia"/>
          <w:color w:val="000000"/>
          <w:sz w:val="24"/>
        </w:rPr>
        <w:t>构成本合同的文件可视为是能互相说明的，如果合同文件存在歧义或不一致，则根据如下优先次序判断：</w:t>
      </w:r>
    </w:p>
    <w:p w:rsidR="007845BB" w:rsidRPr="007845BB" w:rsidRDefault="007845BB" w:rsidP="007845BB">
      <w:pPr>
        <w:ind w:firstLineChars="171" w:firstLine="410"/>
        <w:rPr>
          <w:rFonts w:ascii="宋体" w:eastAsia="宋体" w:hAnsi="宋体"/>
          <w:color w:val="000000"/>
          <w:sz w:val="24"/>
        </w:rPr>
      </w:pPr>
      <w:r w:rsidRPr="007845BB">
        <w:rPr>
          <w:rFonts w:ascii="宋体" w:eastAsia="宋体" w:hAnsi="宋体" w:hint="eastAsia"/>
          <w:color w:val="000000"/>
          <w:sz w:val="24"/>
        </w:rPr>
        <w:t>（1）本合同书 ；</w:t>
      </w:r>
    </w:p>
    <w:p w:rsidR="007845BB" w:rsidRPr="007845BB" w:rsidRDefault="007845BB" w:rsidP="007845BB">
      <w:pPr>
        <w:ind w:firstLineChars="171" w:firstLine="410"/>
        <w:rPr>
          <w:rFonts w:ascii="宋体" w:eastAsia="宋体" w:hAnsi="宋体"/>
          <w:color w:val="000000"/>
          <w:sz w:val="24"/>
        </w:rPr>
      </w:pPr>
      <w:r w:rsidRPr="007845BB">
        <w:rPr>
          <w:rFonts w:ascii="宋体" w:eastAsia="宋体" w:hAnsi="宋体" w:hint="eastAsia"/>
          <w:color w:val="000000"/>
          <w:sz w:val="24"/>
        </w:rPr>
        <w:t xml:space="preserve">（2）中标通知书； </w:t>
      </w:r>
    </w:p>
    <w:p w:rsidR="007845BB" w:rsidRPr="007845BB" w:rsidRDefault="007845BB" w:rsidP="007845BB">
      <w:pPr>
        <w:ind w:firstLineChars="171" w:firstLine="410"/>
        <w:rPr>
          <w:rFonts w:ascii="宋体" w:eastAsia="宋体" w:hAnsi="宋体"/>
          <w:color w:val="000000"/>
          <w:sz w:val="24"/>
        </w:rPr>
      </w:pPr>
      <w:r w:rsidRPr="007845BB">
        <w:rPr>
          <w:rFonts w:ascii="宋体" w:eastAsia="宋体" w:hAnsi="宋体" w:hint="eastAsia"/>
          <w:color w:val="000000"/>
          <w:sz w:val="24"/>
        </w:rPr>
        <w:t>（3）招标文件及其附件（含补遗书）；</w:t>
      </w:r>
    </w:p>
    <w:p w:rsidR="007845BB" w:rsidRPr="007845BB" w:rsidRDefault="007845BB" w:rsidP="007845BB">
      <w:pPr>
        <w:ind w:firstLineChars="171" w:firstLine="410"/>
        <w:rPr>
          <w:rFonts w:ascii="宋体" w:eastAsia="宋体" w:hAnsi="宋体"/>
          <w:color w:val="000000"/>
          <w:sz w:val="24"/>
        </w:rPr>
      </w:pPr>
      <w:r w:rsidRPr="007845BB">
        <w:rPr>
          <w:rFonts w:ascii="宋体" w:eastAsia="宋体" w:hAnsi="宋体" w:hint="eastAsia"/>
          <w:color w:val="000000"/>
          <w:sz w:val="24"/>
        </w:rPr>
        <w:t>（4）投标文件及其附件；</w:t>
      </w:r>
    </w:p>
    <w:p w:rsidR="007845BB" w:rsidRPr="007845BB" w:rsidRDefault="007845BB" w:rsidP="007845BB">
      <w:pPr>
        <w:ind w:firstLineChars="171" w:firstLine="410"/>
        <w:rPr>
          <w:rFonts w:ascii="宋体" w:eastAsia="宋体" w:hAnsi="宋体"/>
          <w:color w:val="000000"/>
          <w:sz w:val="24"/>
        </w:rPr>
      </w:pPr>
      <w:r w:rsidRPr="007845BB">
        <w:rPr>
          <w:rFonts w:ascii="宋体" w:eastAsia="宋体" w:hAnsi="宋体" w:hint="eastAsia"/>
          <w:color w:val="000000"/>
          <w:sz w:val="24"/>
        </w:rPr>
        <w:t>（5）标准、规范及规程有关技术文件；</w:t>
      </w:r>
    </w:p>
    <w:p w:rsidR="007845BB" w:rsidRPr="007845BB" w:rsidRDefault="007845BB" w:rsidP="007845BB">
      <w:pPr>
        <w:ind w:firstLineChars="171" w:firstLine="410"/>
        <w:rPr>
          <w:rFonts w:ascii="宋体" w:eastAsia="宋体" w:hAnsi="宋体"/>
          <w:color w:val="000000"/>
          <w:sz w:val="24"/>
        </w:rPr>
      </w:pPr>
      <w:r w:rsidRPr="007845BB">
        <w:rPr>
          <w:rFonts w:ascii="宋体" w:eastAsia="宋体" w:hAnsi="宋体" w:hint="eastAsia"/>
          <w:color w:val="000000"/>
          <w:sz w:val="24"/>
        </w:rPr>
        <w:t>（6）本合同当事各方各类有约束力的往来函件</w:t>
      </w:r>
    </w:p>
    <w:p w:rsidR="007845BB" w:rsidRPr="007845BB" w:rsidRDefault="007845BB" w:rsidP="007845BB">
      <w:pPr>
        <w:ind w:firstLineChars="171" w:firstLine="412"/>
        <w:rPr>
          <w:rFonts w:ascii="宋体" w:eastAsia="宋体" w:hAnsi="宋体"/>
          <w:b/>
          <w:sz w:val="24"/>
        </w:rPr>
      </w:pPr>
      <w:r w:rsidRPr="007845BB">
        <w:rPr>
          <w:rFonts w:ascii="宋体" w:eastAsia="宋体" w:hAnsi="宋体" w:hint="eastAsia"/>
          <w:b/>
          <w:sz w:val="24"/>
        </w:rPr>
        <w:t>第三条  工作范围</w:t>
      </w:r>
    </w:p>
    <w:p w:rsidR="007845BB" w:rsidRPr="007845BB" w:rsidRDefault="007845BB" w:rsidP="007845BB">
      <w:pPr>
        <w:ind w:firstLineChars="220" w:firstLine="528"/>
        <w:rPr>
          <w:rFonts w:ascii="宋体" w:eastAsia="宋体" w:hAnsi="宋体"/>
          <w:color w:val="000000"/>
          <w:sz w:val="24"/>
        </w:rPr>
      </w:pPr>
      <w:r w:rsidRPr="007845BB">
        <w:rPr>
          <w:rFonts w:ascii="宋体" w:eastAsia="宋体" w:hAnsi="宋体" w:hint="eastAsia"/>
          <w:color w:val="000000"/>
          <w:sz w:val="24"/>
        </w:rPr>
        <w:t>本合同项目的工作范围包括：</w:t>
      </w:r>
    </w:p>
    <w:p w:rsidR="007845BB" w:rsidRPr="007845BB" w:rsidRDefault="007845BB" w:rsidP="007845BB">
      <w:pPr>
        <w:ind w:firstLineChars="200" w:firstLine="480"/>
        <w:rPr>
          <w:rFonts w:ascii="宋体" w:eastAsia="宋体" w:hAnsi="宋体"/>
          <w:color w:val="000000"/>
          <w:sz w:val="24"/>
        </w:rPr>
      </w:pPr>
      <w:r w:rsidRPr="007845BB">
        <w:rPr>
          <w:rFonts w:ascii="宋体" w:eastAsia="宋体" w:hAnsi="宋体" w:hint="eastAsia"/>
          <w:color w:val="000000"/>
          <w:sz w:val="24"/>
        </w:rPr>
        <w:t>3.1编制《深圳大学艺术综合楼工程交通影响评价报告》、相关资料收集与</w:t>
      </w:r>
      <w:r w:rsidRPr="007845BB">
        <w:rPr>
          <w:rFonts w:ascii="宋体" w:eastAsia="宋体" w:hAnsi="宋体" w:hint="eastAsia"/>
          <w:color w:val="000000"/>
          <w:sz w:val="24"/>
        </w:rPr>
        <w:lastRenderedPageBreak/>
        <w:t>交通调查、深圳大学</w:t>
      </w:r>
      <w:r w:rsidRPr="007845BB">
        <w:rPr>
          <w:rFonts w:ascii="宋体" w:eastAsia="宋体" w:hAnsi="宋体"/>
          <w:color w:val="000000"/>
          <w:sz w:val="24"/>
        </w:rPr>
        <w:t>后</w:t>
      </w:r>
      <w:r w:rsidRPr="007845BB">
        <w:rPr>
          <w:rFonts w:ascii="宋体" w:eastAsia="宋体" w:hAnsi="宋体" w:hint="eastAsia"/>
          <w:color w:val="000000"/>
          <w:sz w:val="24"/>
        </w:rPr>
        <w:t>后海</w:t>
      </w:r>
      <w:r w:rsidRPr="007845BB">
        <w:rPr>
          <w:rFonts w:ascii="宋体" w:eastAsia="宋体" w:hAnsi="宋体"/>
          <w:color w:val="000000"/>
          <w:sz w:val="24"/>
        </w:rPr>
        <w:t>校区</w:t>
      </w:r>
      <w:r w:rsidRPr="007845BB">
        <w:rPr>
          <w:rFonts w:ascii="宋体" w:eastAsia="宋体" w:hAnsi="宋体" w:hint="eastAsia"/>
          <w:color w:val="000000"/>
          <w:sz w:val="24"/>
        </w:rPr>
        <w:t>北区</w:t>
      </w:r>
      <w:r w:rsidRPr="007845BB">
        <w:rPr>
          <w:rFonts w:ascii="宋体" w:eastAsia="宋体" w:hAnsi="宋体"/>
          <w:color w:val="000000"/>
          <w:sz w:val="24"/>
        </w:rPr>
        <w:t>及</w:t>
      </w:r>
      <w:r w:rsidRPr="007845BB">
        <w:rPr>
          <w:rFonts w:ascii="宋体" w:eastAsia="宋体" w:hAnsi="宋体" w:hint="eastAsia"/>
          <w:color w:val="000000"/>
          <w:sz w:val="24"/>
        </w:rPr>
        <w:t>现状周边道路交通运行分析、对项目建筑的各类交通生成量及其流线进行预测和分析、对建筑设计方案中的交通组织方案（含道路开口）进行分析评估、研究分析本项目对周边交通产生的影响、提出减轻项目对周边交通影响所需的交通改善措施；</w:t>
      </w:r>
    </w:p>
    <w:p w:rsidR="007845BB" w:rsidRPr="007845BB" w:rsidRDefault="007845BB" w:rsidP="007845BB">
      <w:pPr>
        <w:ind w:firstLineChars="200" w:firstLine="480"/>
        <w:rPr>
          <w:rFonts w:ascii="宋体" w:eastAsia="宋体" w:hAnsi="宋体"/>
          <w:color w:val="000000"/>
          <w:sz w:val="24"/>
        </w:rPr>
      </w:pPr>
      <w:r w:rsidRPr="007845BB">
        <w:rPr>
          <w:rFonts w:ascii="宋体" w:eastAsia="宋体" w:hAnsi="宋体" w:hint="eastAsia"/>
          <w:color w:val="000000"/>
          <w:sz w:val="24"/>
        </w:rPr>
        <w:t>3.2配合组织对乙方所提交的有关研究报告进行评审，取得政府主管部门同意批文，并按合同要求完成有关后续服务工作。</w:t>
      </w:r>
    </w:p>
    <w:p w:rsidR="007845BB" w:rsidRPr="007845BB" w:rsidRDefault="007845BB" w:rsidP="007845BB">
      <w:pPr>
        <w:ind w:firstLineChars="171" w:firstLine="412"/>
        <w:rPr>
          <w:rFonts w:ascii="宋体" w:eastAsia="宋体" w:hAnsi="宋体"/>
          <w:b/>
          <w:sz w:val="24"/>
        </w:rPr>
      </w:pPr>
      <w:r w:rsidRPr="007845BB">
        <w:rPr>
          <w:rFonts w:ascii="宋体" w:eastAsia="宋体" w:hAnsi="宋体" w:hint="eastAsia"/>
          <w:b/>
          <w:sz w:val="24"/>
        </w:rPr>
        <w:t>第四条  工作内容</w:t>
      </w:r>
    </w:p>
    <w:p w:rsidR="007845BB" w:rsidRPr="007845BB" w:rsidRDefault="007845BB" w:rsidP="007845BB">
      <w:pPr>
        <w:ind w:firstLineChars="221" w:firstLine="530"/>
        <w:rPr>
          <w:rFonts w:ascii="宋体" w:eastAsia="宋体" w:hAnsi="宋体"/>
          <w:color w:val="000000"/>
          <w:sz w:val="24"/>
        </w:rPr>
      </w:pPr>
      <w:r w:rsidRPr="007845BB">
        <w:rPr>
          <w:rFonts w:ascii="宋体" w:eastAsia="宋体" w:hAnsi="宋体" w:hint="eastAsia"/>
          <w:color w:val="000000"/>
          <w:sz w:val="24"/>
        </w:rPr>
        <w:t>4.1乙方应完成本项目的交通影响评价报告编制工作，并完成本项目的相关资料收集与交通调查、深圳大学后后海校区北区现状周边道路交通运行分析、对项目建筑的各类交通生成量及其流线进行预测和分析、对建筑设计方案中的交通组织方案（含道路开口）进行分析评估、研究分析本项目对周边交通产生的影响等工作，以及政府主管部门审查批准而出现的反复修改的工作责任（合同价已含以上费用）。交通影响评价报告深度必须达到国家、省、市及行业有关方案设计深度要求及招标要求。</w:t>
      </w:r>
    </w:p>
    <w:p w:rsidR="007845BB" w:rsidRPr="007845BB" w:rsidRDefault="007845BB" w:rsidP="007845BB">
      <w:pPr>
        <w:ind w:firstLineChars="171" w:firstLine="410"/>
        <w:rPr>
          <w:rFonts w:ascii="宋体" w:eastAsia="宋体" w:hAnsi="宋体"/>
          <w:color w:val="000000"/>
          <w:sz w:val="24"/>
        </w:rPr>
      </w:pPr>
      <w:r w:rsidRPr="007845BB">
        <w:rPr>
          <w:rFonts w:ascii="宋体" w:eastAsia="宋体" w:hAnsi="宋体" w:hint="eastAsia"/>
          <w:color w:val="000000"/>
          <w:sz w:val="24"/>
        </w:rPr>
        <w:t>4.2交通影响评价报告应符合深圳大学艺术综合楼工程建设项目现状的要求，</w:t>
      </w:r>
      <w:r w:rsidRPr="007845BB">
        <w:rPr>
          <w:rFonts w:ascii="宋体" w:eastAsia="宋体" w:hAnsi="宋体"/>
          <w:color w:val="000000"/>
          <w:sz w:val="24"/>
        </w:rPr>
        <w:t>并结合深圳大学后海校区北区的交通现状进行分析</w:t>
      </w:r>
      <w:r w:rsidRPr="007845BB">
        <w:rPr>
          <w:rFonts w:ascii="宋体" w:eastAsia="宋体" w:hAnsi="宋体" w:hint="eastAsia"/>
          <w:color w:val="000000"/>
          <w:sz w:val="24"/>
        </w:rPr>
        <w:t>。</w:t>
      </w:r>
    </w:p>
    <w:p w:rsidR="007845BB" w:rsidRPr="007845BB" w:rsidRDefault="007845BB" w:rsidP="007845BB">
      <w:pPr>
        <w:ind w:firstLineChars="171" w:firstLine="410"/>
        <w:rPr>
          <w:rFonts w:ascii="宋体" w:eastAsia="宋体" w:hAnsi="宋体"/>
          <w:color w:val="000000"/>
          <w:sz w:val="24"/>
        </w:rPr>
      </w:pPr>
      <w:r w:rsidRPr="007845BB">
        <w:rPr>
          <w:rFonts w:ascii="宋体" w:eastAsia="宋体" w:hAnsi="宋体" w:hint="eastAsia"/>
          <w:color w:val="000000"/>
          <w:sz w:val="24"/>
        </w:rPr>
        <w:t>4.3交通影响评价报告工作内容：</w:t>
      </w:r>
    </w:p>
    <w:p w:rsidR="007845BB" w:rsidRPr="007845BB" w:rsidRDefault="007845BB" w:rsidP="007845BB">
      <w:pPr>
        <w:ind w:firstLineChars="171" w:firstLine="410"/>
        <w:rPr>
          <w:rFonts w:ascii="宋体" w:eastAsia="宋体" w:hAnsi="宋体"/>
          <w:color w:val="000000"/>
          <w:sz w:val="24"/>
        </w:rPr>
      </w:pPr>
      <w:r w:rsidRPr="007845BB">
        <w:rPr>
          <w:rFonts w:ascii="宋体" w:eastAsia="宋体" w:hAnsi="宋体" w:hint="eastAsia"/>
          <w:color w:val="000000"/>
          <w:sz w:val="24"/>
        </w:rPr>
        <w:t>（1）合同签订后，乙方应立即组织本项目报告编制组人员踏勘现场，开展详尽的资料收集、调查摸底工作；</w:t>
      </w:r>
    </w:p>
    <w:p w:rsidR="007845BB" w:rsidRPr="007845BB" w:rsidRDefault="007845BB" w:rsidP="007845BB">
      <w:pPr>
        <w:ind w:firstLineChars="171" w:firstLine="410"/>
        <w:rPr>
          <w:rFonts w:ascii="宋体" w:eastAsia="宋体" w:hAnsi="宋体"/>
          <w:color w:val="000000"/>
          <w:sz w:val="24"/>
        </w:rPr>
      </w:pPr>
      <w:r w:rsidRPr="007845BB">
        <w:rPr>
          <w:rFonts w:ascii="宋体" w:eastAsia="宋体" w:hAnsi="宋体" w:hint="eastAsia"/>
          <w:color w:val="000000"/>
          <w:sz w:val="24"/>
        </w:rPr>
        <w:t>（2）根据工程报告编制依据文件及有关技术要求等完成交通影响评价报告编制工作，报告应</w:t>
      </w:r>
      <w:r w:rsidRPr="007845BB">
        <w:rPr>
          <w:rFonts w:ascii="宋体" w:eastAsia="宋体" w:hAnsi="宋体"/>
          <w:color w:val="000000"/>
          <w:sz w:val="24"/>
        </w:rPr>
        <w:t>符合市交通运输委员会、市规划</w:t>
      </w:r>
      <w:r w:rsidRPr="007845BB">
        <w:rPr>
          <w:rFonts w:ascii="宋体" w:eastAsia="宋体" w:hAnsi="宋体" w:hint="eastAsia"/>
          <w:color w:val="000000"/>
          <w:sz w:val="24"/>
        </w:rPr>
        <w:t>与</w:t>
      </w:r>
      <w:r w:rsidRPr="007845BB">
        <w:rPr>
          <w:rFonts w:ascii="宋体" w:eastAsia="宋体" w:hAnsi="宋体"/>
          <w:color w:val="000000"/>
          <w:sz w:val="24"/>
        </w:rPr>
        <w:t>国土</w:t>
      </w:r>
      <w:r w:rsidRPr="007845BB">
        <w:rPr>
          <w:rFonts w:ascii="宋体" w:eastAsia="宋体" w:hAnsi="宋体" w:hint="eastAsia"/>
          <w:color w:val="000000"/>
          <w:sz w:val="24"/>
        </w:rPr>
        <w:t>资源</w:t>
      </w:r>
      <w:r w:rsidRPr="007845BB">
        <w:rPr>
          <w:rFonts w:ascii="宋体" w:eastAsia="宋体" w:hAnsi="宋体"/>
          <w:color w:val="000000"/>
          <w:sz w:val="24"/>
        </w:rPr>
        <w:t>委员会等</w:t>
      </w:r>
      <w:r w:rsidRPr="007845BB">
        <w:rPr>
          <w:rFonts w:ascii="宋体" w:eastAsia="宋体" w:hAnsi="宋体" w:hint="eastAsia"/>
          <w:color w:val="000000"/>
          <w:sz w:val="24"/>
        </w:rPr>
        <w:t>政府主管</w:t>
      </w:r>
      <w:r w:rsidRPr="007845BB">
        <w:rPr>
          <w:rFonts w:ascii="宋体" w:eastAsia="宋体" w:hAnsi="宋体"/>
          <w:color w:val="000000"/>
          <w:sz w:val="24"/>
        </w:rPr>
        <w:t>部门的要求</w:t>
      </w:r>
      <w:r w:rsidRPr="007845BB">
        <w:rPr>
          <w:rFonts w:ascii="宋体" w:eastAsia="宋体" w:hAnsi="宋体" w:hint="eastAsia"/>
          <w:color w:val="000000"/>
          <w:sz w:val="24"/>
        </w:rPr>
        <w:t>；</w:t>
      </w:r>
    </w:p>
    <w:p w:rsidR="007845BB" w:rsidRPr="007845BB" w:rsidRDefault="007845BB" w:rsidP="007845BB">
      <w:pPr>
        <w:ind w:firstLineChars="171" w:firstLine="410"/>
        <w:rPr>
          <w:rFonts w:ascii="宋体" w:eastAsia="宋体" w:hAnsi="宋体"/>
          <w:color w:val="000000"/>
          <w:sz w:val="24"/>
        </w:rPr>
      </w:pPr>
      <w:r w:rsidRPr="007845BB">
        <w:rPr>
          <w:rFonts w:ascii="宋体" w:eastAsia="宋体" w:hAnsi="宋体" w:hint="eastAsia"/>
          <w:color w:val="000000"/>
          <w:sz w:val="24"/>
        </w:rPr>
        <w:t xml:space="preserve">（3）组织、配合参加相关各种汇报会、论证会和技术评估，配合交通影响评价报告申报等工作，直至交通影响评价报告通过评审并取得政府主管部门批文。 </w:t>
      </w:r>
    </w:p>
    <w:p w:rsidR="007845BB" w:rsidRPr="007845BB" w:rsidRDefault="007845BB" w:rsidP="007845BB">
      <w:pPr>
        <w:ind w:firstLineChars="171" w:firstLine="410"/>
        <w:rPr>
          <w:rFonts w:ascii="宋体" w:eastAsia="宋体" w:hAnsi="宋体"/>
          <w:color w:val="000000"/>
          <w:sz w:val="24"/>
        </w:rPr>
      </w:pPr>
      <w:r w:rsidRPr="007845BB">
        <w:rPr>
          <w:rFonts w:ascii="宋体" w:eastAsia="宋体" w:hAnsi="宋体" w:hint="eastAsia"/>
          <w:color w:val="000000"/>
          <w:sz w:val="24"/>
        </w:rPr>
        <w:t>（4）提供交通影响评价报告相关报告及电子文件。</w:t>
      </w:r>
    </w:p>
    <w:p w:rsidR="007845BB" w:rsidRPr="007845BB" w:rsidRDefault="007845BB" w:rsidP="007845BB">
      <w:pPr>
        <w:ind w:firstLineChars="171" w:firstLine="410"/>
        <w:rPr>
          <w:rFonts w:ascii="宋体" w:eastAsia="宋体" w:hAnsi="宋体"/>
          <w:color w:val="000000"/>
          <w:sz w:val="24"/>
        </w:rPr>
      </w:pPr>
      <w:r w:rsidRPr="007845BB">
        <w:rPr>
          <w:rFonts w:ascii="宋体" w:eastAsia="宋体" w:hAnsi="宋体" w:hint="eastAsia"/>
          <w:color w:val="000000"/>
          <w:sz w:val="24"/>
        </w:rPr>
        <w:t>（5）与交通影响评价相关的其他工作。</w:t>
      </w:r>
    </w:p>
    <w:p w:rsidR="007845BB" w:rsidRPr="007845BB" w:rsidRDefault="007845BB" w:rsidP="007845BB">
      <w:pPr>
        <w:ind w:firstLineChars="171" w:firstLine="412"/>
        <w:rPr>
          <w:rFonts w:ascii="宋体" w:eastAsia="宋体" w:hAnsi="宋体"/>
          <w:b/>
          <w:sz w:val="24"/>
        </w:rPr>
      </w:pPr>
      <w:r w:rsidRPr="007845BB">
        <w:rPr>
          <w:rFonts w:ascii="宋体" w:eastAsia="宋体" w:hAnsi="宋体" w:hint="eastAsia"/>
          <w:b/>
          <w:sz w:val="24"/>
        </w:rPr>
        <w:t>第五条  乙方向甲方交付的报告文件</w:t>
      </w:r>
    </w:p>
    <w:p w:rsidR="007845BB" w:rsidRPr="007845BB" w:rsidRDefault="007845BB" w:rsidP="007845BB">
      <w:pPr>
        <w:ind w:firstLineChars="171" w:firstLine="410"/>
        <w:rPr>
          <w:rFonts w:ascii="宋体" w:eastAsia="宋体" w:hAnsi="宋体"/>
          <w:color w:val="000000"/>
          <w:sz w:val="24"/>
        </w:rPr>
      </w:pPr>
      <w:r w:rsidRPr="007845BB">
        <w:rPr>
          <w:rFonts w:ascii="宋体" w:eastAsia="宋体" w:hAnsi="宋体" w:hint="eastAsia"/>
          <w:color w:val="000000"/>
          <w:sz w:val="24"/>
        </w:rPr>
        <w:t>5.1工程交通影响评价报告</w:t>
      </w:r>
    </w:p>
    <w:p w:rsidR="007845BB" w:rsidRPr="007845BB" w:rsidRDefault="007845BB" w:rsidP="007845BB">
      <w:pPr>
        <w:ind w:firstLineChars="171" w:firstLine="410"/>
        <w:rPr>
          <w:rFonts w:ascii="宋体" w:eastAsia="宋体" w:hAnsi="宋体"/>
          <w:sz w:val="24"/>
        </w:rPr>
      </w:pPr>
      <w:r w:rsidRPr="007845BB">
        <w:rPr>
          <w:rFonts w:ascii="宋体" w:eastAsia="宋体" w:hAnsi="宋体" w:hint="eastAsia"/>
          <w:sz w:val="24"/>
        </w:rPr>
        <w:t xml:space="preserve">通过评审的全套建设项目工程交通影响评价报告               </w:t>
      </w:r>
      <w:r w:rsidRPr="007845BB">
        <w:rPr>
          <w:rFonts w:ascii="宋体" w:eastAsia="宋体" w:hAnsi="宋体" w:hint="eastAsia"/>
          <w:sz w:val="24"/>
          <w:u w:val="single"/>
        </w:rPr>
        <w:t xml:space="preserve"> 10</w:t>
      </w:r>
      <w:r w:rsidRPr="007845BB">
        <w:rPr>
          <w:rFonts w:ascii="宋体" w:eastAsia="宋体" w:hAnsi="宋体" w:hint="eastAsia"/>
          <w:sz w:val="24"/>
        </w:rPr>
        <w:t>套</w:t>
      </w:r>
    </w:p>
    <w:p w:rsidR="007845BB" w:rsidRPr="007845BB" w:rsidRDefault="007845BB" w:rsidP="007845BB">
      <w:pPr>
        <w:ind w:firstLineChars="171" w:firstLine="410"/>
        <w:rPr>
          <w:rFonts w:ascii="宋体" w:eastAsia="宋体" w:hAnsi="宋体"/>
          <w:sz w:val="24"/>
        </w:rPr>
      </w:pPr>
      <w:r w:rsidRPr="007845BB">
        <w:rPr>
          <w:rFonts w:ascii="宋体" w:eastAsia="宋体" w:hAnsi="宋体" w:hint="eastAsia"/>
          <w:sz w:val="24"/>
        </w:rPr>
        <w:t xml:space="preserve">全套建设项目工程交通影响评价报告电子文档                 </w:t>
      </w:r>
      <w:r w:rsidRPr="007845BB">
        <w:rPr>
          <w:rFonts w:ascii="宋体" w:eastAsia="宋体" w:hAnsi="宋体" w:hint="eastAsia"/>
          <w:sz w:val="24"/>
          <w:u w:val="single"/>
        </w:rPr>
        <w:t xml:space="preserve">  5</w:t>
      </w:r>
      <w:r w:rsidRPr="007845BB">
        <w:rPr>
          <w:rFonts w:ascii="宋体" w:eastAsia="宋体" w:hAnsi="宋体" w:hint="eastAsia"/>
          <w:sz w:val="24"/>
        </w:rPr>
        <w:t>套。</w:t>
      </w:r>
    </w:p>
    <w:p w:rsidR="007845BB" w:rsidRPr="007845BB" w:rsidRDefault="007845BB" w:rsidP="007845BB">
      <w:pPr>
        <w:ind w:firstLineChars="171" w:firstLine="412"/>
        <w:rPr>
          <w:rFonts w:ascii="宋体" w:eastAsia="宋体" w:hAnsi="宋体"/>
          <w:b/>
          <w:sz w:val="24"/>
        </w:rPr>
      </w:pPr>
      <w:bookmarkStart w:id="28" w:name="_Toc93808661"/>
      <w:r w:rsidRPr="007845BB">
        <w:rPr>
          <w:rFonts w:ascii="宋体" w:eastAsia="宋体" w:hAnsi="宋体" w:hint="eastAsia"/>
          <w:b/>
          <w:sz w:val="24"/>
        </w:rPr>
        <w:lastRenderedPageBreak/>
        <w:t>第六条  编制进度和编制代表</w:t>
      </w:r>
      <w:bookmarkEnd w:id="28"/>
    </w:p>
    <w:p w:rsidR="007845BB" w:rsidRPr="007845BB" w:rsidRDefault="007845BB" w:rsidP="007845BB">
      <w:pPr>
        <w:ind w:firstLineChars="171" w:firstLine="410"/>
        <w:rPr>
          <w:rFonts w:ascii="宋体" w:eastAsia="宋体" w:hAnsi="宋体"/>
          <w:color w:val="000000"/>
          <w:sz w:val="24"/>
        </w:rPr>
      </w:pPr>
      <w:r w:rsidRPr="007845BB">
        <w:rPr>
          <w:rFonts w:ascii="宋体" w:eastAsia="宋体" w:hAnsi="宋体" w:hint="eastAsia"/>
          <w:color w:val="000000"/>
          <w:sz w:val="24"/>
        </w:rPr>
        <w:t>6.1 完成组织现场调查与研究及编制完成交通影响评价报告工作周期为</w:t>
      </w:r>
      <w:r w:rsidRPr="007845BB">
        <w:rPr>
          <w:rFonts w:ascii="宋体" w:eastAsia="宋体" w:hAnsi="宋体"/>
          <w:color w:val="000000"/>
          <w:sz w:val="24"/>
        </w:rPr>
        <w:t>20</w:t>
      </w:r>
      <w:r w:rsidRPr="007845BB">
        <w:rPr>
          <w:rFonts w:ascii="宋体" w:eastAsia="宋体" w:hAnsi="宋体" w:hint="eastAsia"/>
          <w:color w:val="000000"/>
          <w:sz w:val="24"/>
        </w:rPr>
        <w:t>个工作日，自合同签订之日起算。</w:t>
      </w:r>
    </w:p>
    <w:p w:rsidR="007845BB" w:rsidRPr="007845BB" w:rsidRDefault="007845BB" w:rsidP="007845BB">
      <w:pPr>
        <w:ind w:firstLineChars="171" w:firstLine="410"/>
        <w:rPr>
          <w:rFonts w:ascii="宋体" w:eastAsia="宋体" w:hAnsi="宋体"/>
          <w:b/>
          <w:sz w:val="24"/>
        </w:rPr>
      </w:pPr>
      <w:r w:rsidRPr="007845BB">
        <w:rPr>
          <w:rFonts w:ascii="宋体" w:eastAsia="宋体" w:hAnsi="宋体" w:hint="eastAsia"/>
          <w:color w:val="000000"/>
          <w:sz w:val="24"/>
        </w:rPr>
        <w:t>6.2 乙方应指派合格的编制代表协调解决有关问题。</w:t>
      </w:r>
    </w:p>
    <w:p w:rsidR="007845BB" w:rsidRPr="007845BB" w:rsidRDefault="007845BB" w:rsidP="007845BB">
      <w:pPr>
        <w:ind w:firstLineChars="150" w:firstLine="361"/>
        <w:rPr>
          <w:rFonts w:ascii="宋体" w:eastAsia="宋体" w:hAnsi="宋体"/>
          <w:b/>
          <w:sz w:val="24"/>
        </w:rPr>
      </w:pPr>
      <w:r w:rsidRPr="007845BB">
        <w:rPr>
          <w:rFonts w:ascii="宋体" w:eastAsia="宋体" w:hAnsi="宋体" w:hint="eastAsia"/>
          <w:b/>
          <w:sz w:val="24"/>
        </w:rPr>
        <w:t>第七条  合同费及付款方式</w:t>
      </w:r>
    </w:p>
    <w:p w:rsidR="007845BB" w:rsidRPr="007845BB" w:rsidRDefault="007845BB" w:rsidP="007845BB">
      <w:pPr>
        <w:ind w:firstLineChars="171" w:firstLine="410"/>
        <w:rPr>
          <w:rFonts w:ascii="宋体" w:eastAsia="宋体" w:hAnsi="宋体"/>
          <w:color w:val="000000"/>
          <w:sz w:val="24"/>
        </w:rPr>
      </w:pPr>
      <w:r w:rsidRPr="007845BB">
        <w:rPr>
          <w:rFonts w:ascii="宋体" w:eastAsia="宋体" w:hAnsi="宋体" w:hint="eastAsia"/>
          <w:color w:val="000000"/>
          <w:sz w:val="24"/>
        </w:rPr>
        <w:t>7.1本合同费用为人民币</w:t>
      </w:r>
      <w:r w:rsidRPr="007845BB">
        <w:rPr>
          <w:rFonts w:ascii="宋体" w:eastAsia="宋体" w:hAnsi="宋体" w:hint="eastAsia"/>
          <w:color w:val="000000"/>
          <w:sz w:val="24"/>
          <w:u w:val="single"/>
        </w:rPr>
        <w:t xml:space="preserve">（大写）   元整（￥  </w:t>
      </w:r>
      <w:r w:rsidRPr="007845BB">
        <w:rPr>
          <w:rFonts w:ascii="宋体" w:eastAsia="宋体" w:hAnsi="宋体"/>
          <w:color w:val="000000"/>
          <w:sz w:val="24"/>
          <w:u w:val="single"/>
        </w:rPr>
        <w:t xml:space="preserve">    </w:t>
      </w:r>
      <w:r w:rsidRPr="007845BB">
        <w:rPr>
          <w:rFonts w:ascii="宋体" w:eastAsia="宋体" w:hAnsi="宋体" w:hint="eastAsia"/>
          <w:color w:val="000000"/>
          <w:sz w:val="24"/>
          <w:u w:val="single"/>
        </w:rPr>
        <w:t>）</w:t>
      </w:r>
      <w:r w:rsidRPr="007845BB">
        <w:rPr>
          <w:rFonts w:ascii="宋体" w:eastAsia="宋体" w:hAnsi="宋体" w:hint="eastAsia"/>
          <w:color w:val="000000"/>
          <w:sz w:val="24"/>
        </w:rPr>
        <w:t>，该费用已包含培训费、调查费、技术工作费、印刷费、包装费和乙方应缴纳的各种税费。</w:t>
      </w:r>
    </w:p>
    <w:p w:rsidR="007845BB" w:rsidRPr="007845BB" w:rsidRDefault="007845BB" w:rsidP="007845BB">
      <w:pPr>
        <w:tabs>
          <w:tab w:val="num" w:pos="876"/>
        </w:tabs>
        <w:ind w:firstLineChars="200" w:firstLine="480"/>
        <w:rPr>
          <w:rFonts w:ascii="宋体" w:eastAsia="宋体" w:hAnsi="宋体"/>
          <w:color w:val="000000"/>
          <w:sz w:val="24"/>
        </w:rPr>
      </w:pPr>
      <w:r w:rsidRPr="007845BB">
        <w:rPr>
          <w:rFonts w:ascii="宋体" w:eastAsia="宋体" w:hAnsi="宋体" w:hint="eastAsia"/>
          <w:color w:val="000000"/>
          <w:sz w:val="24"/>
        </w:rPr>
        <w:t>7.2支付</w:t>
      </w:r>
    </w:p>
    <w:p w:rsidR="007845BB" w:rsidRPr="007845BB" w:rsidRDefault="007845BB" w:rsidP="007845BB">
      <w:pPr>
        <w:tabs>
          <w:tab w:val="num" w:pos="876"/>
        </w:tabs>
        <w:ind w:firstLineChars="200" w:firstLine="480"/>
        <w:rPr>
          <w:rFonts w:ascii="宋体" w:eastAsia="宋体" w:hAnsi="宋体"/>
          <w:color w:val="000000"/>
          <w:sz w:val="24"/>
        </w:rPr>
      </w:pPr>
      <w:smartTag w:uri="urn:schemas-microsoft-com:office:smarttags" w:element="chsdate">
        <w:smartTagPr>
          <w:attr w:name="IsROCDate" w:val="False"/>
          <w:attr w:name="IsLunarDate" w:val="False"/>
          <w:attr w:name="Day" w:val="30"/>
          <w:attr w:name="Month" w:val="12"/>
          <w:attr w:name="Year" w:val="1899"/>
        </w:smartTagPr>
        <w:r w:rsidRPr="007845BB">
          <w:rPr>
            <w:rFonts w:ascii="宋体" w:eastAsia="宋体" w:hAnsi="宋体" w:hint="eastAsia"/>
            <w:color w:val="000000"/>
            <w:sz w:val="24"/>
          </w:rPr>
          <w:t>7.2.1</w:t>
        </w:r>
      </w:smartTag>
      <w:r w:rsidRPr="007845BB">
        <w:rPr>
          <w:rFonts w:ascii="宋体" w:eastAsia="宋体" w:hAnsi="宋体" w:hint="eastAsia"/>
          <w:color w:val="000000"/>
          <w:sz w:val="24"/>
        </w:rPr>
        <w:t>合同签定后且收到乙方开具的发票后，</w:t>
      </w:r>
      <w:bookmarkStart w:id="29" w:name="OLE_LINK1"/>
      <w:r w:rsidRPr="007845BB">
        <w:rPr>
          <w:rFonts w:ascii="宋体" w:eastAsia="宋体" w:hAnsi="宋体" w:hint="eastAsia"/>
          <w:color w:val="000000"/>
          <w:sz w:val="24"/>
        </w:rPr>
        <w:t>甲方向乙方支付合同价的</w:t>
      </w:r>
      <w:r w:rsidRPr="007845BB">
        <w:rPr>
          <w:rFonts w:ascii="宋体" w:eastAsia="宋体" w:hAnsi="宋体"/>
          <w:color w:val="000000"/>
          <w:sz w:val="24"/>
        </w:rPr>
        <w:t>3</w:t>
      </w:r>
      <w:r w:rsidRPr="007845BB">
        <w:rPr>
          <w:rFonts w:ascii="宋体" w:eastAsia="宋体" w:hAnsi="宋体" w:hint="eastAsia"/>
          <w:color w:val="000000"/>
          <w:sz w:val="24"/>
        </w:rPr>
        <w:t>0%，人民币</w:t>
      </w:r>
      <w:r w:rsidRPr="007845BB">
        <w:rPr>
          <w:rFonts w:ascii="宋体" w:eastAsia="宋体" w:hAnsi="宋体" w:hint="eastAsia"/>
          <w:color w:val="000000"/>
          <w:sz w:val="24"/>
          <w:u w:val="single"/>
        </w:rPr>
        <w:t>(大写)</w:t>
      </w:r>
      <w:r w:rsidRPr="007845BB">
        <w:rPr>
          <w:rFonts w:ascii="宋体" w:eastAsia="宋体" w:hAnsi="宋体"/>
          <w:color w:val="000000"/>
          <w:sz w:val="24"/>
          <w:u w:val="single"/>
        </w:rPr>
        <w:t xml:space="preserve"> </w:t>
      </w:r>
      <w:r w:rsidRPr="007845BB">
        <w:rPr>
          <w:rFonts w:ascii="宋体" w:eastAsia="宋体" w:hAnsi="宋体" w:hint="eastAsia"/>
          <w:color w:val="000000"/>
          <w:sz w:val="24"/>
          <w:u w:val="single"/>
        </w:rPr>
        <w:t>万 元整(￥</w:t>
      </w:r>
      <w:r w:rsidRPr="007845BB">
        <w:rPr>
          <w:rFonts w:ascii="宋体" w:eastAsia="宋体" w:hAnsi="宋体"/>
          <w:color w:val="000000"/>
          <w:sz w:val="24"/>
          <w:u w:val="single"/>
        </w:rPr>
        <w:t xml:space="preserve">   </w:t>
      </w:r>
      <w:r w:rsidRPr="007845BB">
        <w:rPr>
          <w:rFonts w:ascii="宋体" w:eastAsia="宋体" w:hAnsi="宋体" w:hint="eastAsia"/>
          <w:color w:val="000000"/>
          <w:sz w:val="24"/>
          <w:u w:val="single"/>
        </w:rPr>
        <w:t>元）</w:t>
      </w:r>
      <w:r w:rsidRPr="007845BB">
        <w:rPr>
          <w:rFonts w:ascii="宋体" w:eastAsia="宋体" w:hAnsi="宋体" w:hint="eastAsia"/>
          <w:color w:val="000000"/>
          <w:sz w:val="24"/>
        </w:rPr>
        <w:t>；</w:t>
      </w:r>
      <w:bookmarkEnd w:id="29"/>
    </w:p>
    <w:p w:rsidR="007845BB" w:rsidRPr="007845BB" w:rsidRDefault="007845BB" w:rsidP="007845BB">
      <w:pPr>
        <w:tabs>
          <w:tab w:val="num" w:pos="1080"/>
        </w:tabs>
        <w:ind w:firstLineChars="200" w:firstLine="480"/>
        <w:rPr>
          <w:rFonts w:ascii="宋体" w:eastAsia="宋体" w:hAnsi="宋体"/>
          <w:color w:val="000000"/>
          <w:sz w:val="24"/>
        </w:rPr>
      </w:pPr>
      <w:smartTag w:uri="urn:schemas-microsoft-com:office:smarttags" w:element="chsdate">
        <w:smartTagPr>
          <w:attr w:name="IsROCDate" w:val="False"/>
          <w:attr w:name="IsLunarDate" w:val="False"/>
          <w:attr w:name="Day" w:val="30"/>
          <w:attr w:name="Month" w:val="12"/>
          <w:attr w:name="Year" w:val="1899"/>
        </w:smartTagPr>
        <w:r w:rsidRPr="007845BB">
          <w:rPr>
            <w:rFonts w:ascii="宋体" w:eastAsia="宋体" w:hAnsi="宋体" w:hint="eastAsia"/>
            <w:color w:val="000000"/>
            <w:sz w:val="24"/>
          </w:rPr>
          <w:t>7.2.2</w:t>
        </w:r>
      </w:smartTag>
      <w:r w:rsidRPr="007845BB">
        <w:rPr>
          <w:rFonts w:ascii="宋体" w:eastAsia="宋体" w:hAnsi="宋体" w:hint="eastAsia"/>
          <w:color w:val="000000"/>
          <w:sz w:val="24"/>
        </w:rPr>
        <w:t>交通影响评价报告通过审查后且收到乙方开具的发票后，甲方向乙方支付合同价的5</w:t>
      </w:r>
      <w:r w:rsidRPr="007845BB">
        <w:rPr>
          <w:rFonts w:ascii="宋体" w:eastAsia="宋体" w:hAnsi="宋体"/>
          <w:color w:val="000000"/>
          <w:sz w:val="24"/>
        </w:rPr>
        <w:t>5</w:t>
      </w:r>
      <w:r w:rsidRPr="007845BB">
        <w:rPr>
          <w:rFonts w:ascii="宋体" w:eastAsia="宋体" w:hAnsi="宋体" w:hint="eastAsia"/>
          <w:color w:val="000000"/>
          <w:sz w:val="24"/>
        </w:rPr>
        <w:t>%，人民币</w:t>
      </w:r>
      <w:r w:rsidRPr="007845BB">
        <w:rPr>
          <w:rFonts w:ascii="宋体" w:eastAsia="宋体" w:hAnsi="宋体" w:hint="eastAsia"/>
          <w:color w:val="000000"/>
          <w:sz w:val="24"/>
          <w:u w:val="single"/>
        </w:rPr>
        <w:t>（大写）    元整(￥</w:t>
      </w:r>
      <w:r w:rsidRPr="007845BB">
        <w:rPr>
          <w:rFonts w:ascii="宋体" w:eastAsia="宋体" w:hAnsi="宋体"/>
          <w:color w:val="000000"/>
          <w:sz w:val="24"/>
          <w:u w:val="single"/>
        </w:rPr>
        <w:t xml:space="preserve">   </w:t>
      </w:r>
      <w:r w:rsidRPr="007845BB">
        <w:rPr>
          <w:rFonts w:ascii="宋体" w:eastAsia="宋体" w:hAnsi="宋体" w:hint="eastAsia"/>
          <w:color w:val="000000"/>
          <w:sz w:val="24"/>
          <w:u w:val="single"/>
        </w:rPr>
        <w:t>元）</w:t>
      </w:r>
      <w:r w:rsidRPr="007845BB">
        <w:rPr>
          <w:rFonts w:ascii="宋体" w:eastAsia="宋体" w:hAnsi="宋体" w:hint="eastAsia"/>
          <w:color w:val="000000"/>
          <w:sz w:val="24"/>
        </w:rPr>
        <w:t>。</w:t>
      </w:r>
    </w:p>
    <w:p w:rsidR="007845BB" w:rsidRPr="007845BB" w:rsidRDefault="007845BB" w:rsidP="007845BB">
      <w:pPr>
        <w:tabs>
          <w:tab w:val="num" w:pos="1080"/>
        </w:tabs>
        <w:ind w:firstLineChars="200" w:firstLine="480"/>
        <w:rPr>
          <w:rFonts w:ascii="宋体" w:eastAsia="宋体" w:hAnsi="宋体"/>
          <w:color w:val="000000"/>
          <w:sz w:val="24"/>
        </w:rPr>
      </w:pPr>
      <w:r w:rsidRPr="007845BB">
        <w:rPr>
          <w:rFonts w:ascii="宋体" w:eastAsia="宋体" w:hAnsi="宋体" w:hint="eastAsia"/>
          <w:color w:val="000000"/>
          <w:sz w:val="24"/>
        </w:rPr>
        <w:t>7.2.3本</w:t>
      </w:r>
      <w:r w:rsidRPr="007845BB">
        <w:rPr>
          <w:rFonts w:ascii="宋体" w:eastAsia="宋体" w:hAnsi="宋体"/>
          <w:color w:val="000000"/>
          <w:sz w:val="24"/>
        </w:rPr>
        <w:t>合同经深圳市审计局政府投资审计专业局审计后付清余款。</w:t>
      </w:r>
    </w:p>
    <w:p w:rsidR="007845BB" w:rsidRPr="007845BB" w:rsidRDefault="007845BB" w:rsidP="007845BB">
      <w:pPr>
        <w:tabs>
          <w:tab w:val="num" w:pos="1080"/>
        </w:tabs>
        <w:rPr>
          <w:rFonts w:ascii="宋体" w:eastAsia="宋体" w:hAnsi="宋体"/>
          <w:b/>
          <w:bCs/>
          <w:sz w:val="24"/>
        </w:rPr>
      </w:pPr>
      <w:r w:rsidRPr="007845BB">
        <w:rPr>
          <w:rFonts w:ascii="宋体" w:eastAsia="宋体" w:hAnsi="宋体" w:hint="eastAsia"/>
          <w:color w:val="000000"/>
          <w:sz w:val="24"/>
        </w:rPr>
        <w:t xml:space="preserve">  </w:t>
      </w:r>
      <w:r w:rsidRPr="007845BB">
        <w:rPr>
          <w:rFonts w:ascii="宋体" w:eastAsia="宋体" w:hAnsi="宋体"/>
          <w:color w:val="000000"/>
          <w:sz w:val="24"/>
        </w:rPr>
        <w:t xml:space="preserve"> </w:t>
      </w:r>
      <w:r w:rsidRPr="007845BB">
        <w:rPr>
          <w:rFonts w:ascii="宋体" w:eastAsia="宋体" w:hAnsi="宋体" w:hint="eastAsia"/>
          <w:color w:val="000000"/>
          <w:sz w:val="24"/>
        </w:rPr>
        <w:t xml:space="preserve"> </w:t>
      </w:r>
      <w:r w:rsidRPr="007845BB">
        <w:rPr>
          <w:rFonts w:ascii="宋体" w:eastAsia="宋体" w:hAnsi="宋体"/>
          <w:color w:val="000000"/>
          <w:sz w:val="24"/>
        </w:rPr>
        <w:t>7.2.4</w:t>
      </w:r>
      <w:r w:rsidRPr="007845BB">
        <w:rPr>
          <w:rFonts w:ascii="宋体" w:eastAsia="宋体" w:hAnsi="宋体" w:hint="eastAsia"/>
          <w:color w:val="000000"/>
          <w:sz w:val="24"/>
        </w:rPr>
        <w:t>编制费均以人民币支付并以转账方式支付给乙方，具体到账时间以深圳市财政委员会转账日期为准（由于本工程为政府投资项目，若市审计专业局的决算审计延迟或市发改委下达的计划资金延迟等非甲方原因造成审查费用延迟到账，甲方不承担相应责任）。</w:t>
      </w:r>
    </w:p>
    <w:p w:rsidR="007845BB" w:rsidRPr="007845BB" w:rsidRDefault="007845BB" w:rsidP="007845BB">
      <w:pPr>
        <w:ind w:firstLineChars="171" w:firstLine="412"/>
        <w:rPr>
          <w:rFonts w:ascii="宋体" w:eastAsia="宋体" w:hAnsi="宋体"/>
          <w:b/>
          <w:sz w:val="24"/>
        </w:rPr>
      </w:pPr>
      <w:bookmarkStart w:id="30" w:name="_Toc93808662"/>
      <w:r w:rsidRPr="007845BB">
        <w:rPr>
          <w:rFonts w:ascii="宋体" w:eastAsia="宋体" w:hAnsi="宋体" w:hint="eastAsia"/>
          <w:b/>
          <w:sz w:val="24"/>
        </w:rPr>
        <w:t>第八条  甲方的权利和义务</w:t>
      </w:r>
      <w:bookmarkEnd w:id="30"/>
    </w:p>
    <w:p w:rsidR="007845BB" w:rsidRPr="007845BB" w:rsidRDefault="007845BB" w:rsidP="007845BB">
      <w:pPr>
        <w:ind w:firstLineChars="171" w:firstLine="410"/>
        <w:rPr>
          <w:rFonts w:ascii="宋体" w:eastAsia="宋体" w:hAnsi="宋体"/>
          <w:color w:val="000000"/>
          <w:sz w:val="24"/>
        </w:rPr>
      </w:pPr>
      <w:r w:rsidRPr="007845BB">
        <w:rPr>
          <w:rFonts w:ascii="宋体" w:eastAsia="宋体" w:hAnsi="宋体" w:hint="eastAsia"/>
          <w:color w:val="000000"/>
          <w:sz w:val="24"/>
        </w:rPr>
        <w:t>8.1 甲方对交通影响评价报告过程的决策、控制、实施等环节实行全面管理，协调和监督交通影响评价报告编制工作开展，控制报告编制过程，组织成果审查。</w:t>
      </w:r>
    </w:p>
    <w:p w:rsidR="007845BB" w:rsidRPr="007845BB" w:rsidRDefault="007845BB" w:rsidP="007845BB">
      <w:pPr>
        <w:ind w:firstLineChars="171" w:firstLine="410"/>
        <w:rPr>
          <w:rFonts w:ascii="宋体" w:eastAsia="宋体" w:hAnsi="宋体"/>
          <w:color w:val="000000"/>
          <w:sz w:val="24"/>
        </w:rPr>
      </w:pPr>
      <w:r w:rsidRPr="007845BB">
        <w:rPr>
          <w:rFonts w:ascii="宋体" w:eastAsia="宋体" w:hAnsi="宋体" w:hint="eastAsia"/>
          <w:color w:val="000000"/>
          <w:sz w:val="24"/>
        </w:rPr>
        <w:t>8.2 检查乙方项目报告编制组的组成和人员到位情况、人员稳定情况，考核主要技术骨干的工作能力，如因人力、能力不足致使报告编制不能按计划完成时，可要求乙方增加或替换相应的技术人员，乙方不得拒绝。</w:t>
      </w:r>
    </w:p>
    <w:p w:rsidR="007845BB" w:rsidRPr="007845BB" w:rsidRDefault="007845BB" w:rsidP="007845BB">
      <w:pPr>
        <w:ind w:firstLineChars="171" w:firstLine="410"/>
        <w:rPr>
          <w:rFonts w:ascii="宋体" w:eastAsia="宋体" w:hAnsi="宋体"/>
          <w:color w:val="000000"/>
          <w:sz w:val="24"/>
        </w:rPr>
      </w:pPr>
      <w:r w:rsidRPr="007845BB">
        <w:rPr>
          <w:rFonts w:ascii="宋体" w:eastAsia="宋体" w:hAnsi="宋体" w:hint="eastAsia"/>
          <w:color w:val="000000"/>
          <w:sz w:val="24"/>
        </w:rPr>
        <w:t>8.3 负责提供本工程报告编制基础资料。</w:t>
      </w:r>
    </w:p>
    <w:p w:rsidR="007845BB" w:rsidRPr="007845BB" w:rsidRDefault="007845BB" w:rsidP="007845BB">
      <w:pPr>
        <w:ind w:firstLineChars="171" w:firstLine="410"/>
        <w:rPr>
          <w:rFonts w:ascii="宋体" w:eastAsia="宋体" w:hAnsi="宋体"/>
          <w:color w:val="000000"/>
          <w:sz w:val="24"/>
        </w:rPr>
      </w:pPr>
      <w:r w:rsidRPr="007845BB">
        <w:rPr>
          <w:rFonts w:ascii="宋体" w:eastAsia="宋体" w:hAnsi="宋体" w:hint="eastAsia"/>
          <w:color w:val="000000"/>
          <w:sz w:val="24"/>
        </w:rPr>
        <w:t>8.4 指派专人与乙方保持密切联系，及时协调有关问题。</w:t>
      </w:r>
    </w:p>
    <w:p w:rsidR="007845BB" w:rsidRPr="007845BB" w:rsidRDefault="007845BB" w:rsidP="007845BB">
      <w:pPr>
        <w:ind w:firstLineChars="171" w:firstLine="410"/>
        <w:rPr>
          <w:rFonts w:ascii="宋体" w:eastAsia="宋体" w:hAnsi="宋体"/>
          <w:color w:val="000000"/>
          <w:sz w:val="24"/>
        </w:rPr>
      </w:pPr>
      <w:r w:rsidRPr="007845BB">
        <w:rPr>
          <w:rFonts w:ascii="宋体" w:eastAsia="宋体" w:hAnsi="宋体" w:hint="eastAsia"/>
          <w:color w:val="000000"/>
          <w:sz w:val="24"/>
        </w:rPr>
        <w:t>8.5 按合同规定支付合同费用。</w:t>
      </w:r>
    </w:p>
    <w:p w:rsidR="007845BB" w:rsidRPr="007845BB" w:rsidRDefault="007845BB" w:rsidP="007845BB">
      <w:pPr>
        <w:ind w:firstLineChars="171" w:firstLine="410"/>
        <w:rPr>
          <w:rFonts w:ascii="宋体" w:eastAsia="宋体" w:hAnsi="宋体"/>
          <w:color w:val="000000"/>
          <w:sz w:val="24"/>
        </w:rPr>
      </w:pPr>
      <w:r w:rsidRPr="007845BB">
        <w:rPr>
          <w:rFonts w:ascii="宋体" w:eastAsia="宋体" w:hAnsi="宋体" w:hint="eastAsia"/>
          <w:color w:val="000000"/>
          <w:sz w:val="24"/>
        </w:rPr>
        <w:t>8.6 甲方根据工程需要，提出本合同范围以外的工作内容，经双方协商解决。</w:t>
      </w:r>
    </w:p>
    <w:p w:rsidR="007845BB" w:rsidRPr="007845BB" w:rsidRDefault="007845BB" w:rsidP="007845BB">
      <w:pPr>
        <w:ind w:firstLineChars="171" w:firstLine="412"/>
        <w:rPr>
          <w:rFonts w:ascii="宋体" w:eastAsia="宋体" w:hAnsi="宋体"/>
          <w:b/>
          <w:sz w:val="24"/>
        </w:rPr>
      </w:pPr>
      <w:bookmarkStart w:id="31" w:name="_Toc93808663"/>
      <w:r w:rsidRPr="007845BB">
        <w:rPr>
          <w:rFonts w:ascii="宋体" w:eastAsia="宋体" w:hAnsi="宋体" w:hint="eastAsia"/>
          <w:b/>
          <w:sz w:val="24"/>
        </w:rPr>
        <w:t>第九条  乙方的权利和义务</w:t>
      </w:r>
      <w:bookmarkEnd w:id="31"/>
    </w:p>
    <w:p w:rsidR="007845BB" w:rsidRPr="007845BB" w:rsidRDefault="007845BB" w:rsidP="007845BB">
      <w:pPr>
        <w:ind w:firstLineChars="171" w:firstLine="410"/>
        <w:rPr>
          <w:rFonts w:ascii="宋体" w:eastAsia="宋体" w:hAnsi="宋体"/>
          <w:color w:val="000000"/>
          <w:sz w:val="24"/>
        </w:rPr>
      </w:pPr>
      <w:r w:rsidRPr="007845BB">
        <w:rPr>
          <w:rFonts w:ascii="宋体" w:eastAsia="宋体" w:hAnsi="宋体" w:hint="eastAsia"/>
          <w:color w:val="000000"/>
          <w:sz w:val="24"/>
        </w:rPr>
        <w:t>9.1 乙方收到甲方提供的工程咨询依据文件及基础资料后，应仔细阅读，如发现任何不明晰或错误，应在3日内向甲方提出书面意见。乙方对甲方提供资料</w:t>
      </w:r>
      <w:r w:rsidRPr="007845BB">
        <w:rPr>
          <w:rFonts w:ascii="宋体" w:eastAsia="宋体" w:hAnsi="宋体" w:hint="eastAsia"/>
          <w:color w:val="000000"/>
          <w:sz w:val="24"/>
        </w:rPr>
        <w:lastRenderedPageBreak/>
        <w:t>的理解的准确性自行负责。</w:t>
      </w:r>
    </w:p>
    <w:p w:rsidR="007845BB" w:rsidRPr="007845BB" w:rsidRDefault="007845BB" w:rsidP="007845BB">
      <w:pPr>
        <w:ind w:firstLineChars="171" w:firstLine="410"/>
        <w:rPr>
          <w:rFonts w:ascii="宋体" w:eastAsia="宋体" w:hAnsi="宋体"/>
          <w:color w:val="000000"/>
          <w:sz w:val="24"/>
        </w:rPr>
      </w:pPr>
      <w:r w:rsidRPr="007845BB">
        <w:rPr>
          <w:rFonts w:ascii="宋体" w:eastAsia="宋体" w:hAnsi="宋体" w:hint="eastAsia"/>
          <w:color w:val="000000"/>
          <w:sz w:val="24"/>
        </w:rPr>
        <w:t>9.2 乙方必须根据工程咨询依据文件及国家有关的设计标准、技术规范、规程完成交通影响评价报告编制工作，确保报告质量。</w:t>
      </w:r>
    </w:p>
    <w:p w:rsidR="007845BB" w:rsidRPr="007845BB" w:rsidRDefault="007845BB" w:rsidP="007845BB">
      <w:pPr>
        <w:ind w:firstLineChars="171" w:firstLine="410"/>
        <w:rPr>
          <w:rFonts w:ascii="宋体" w:eastAsia="宋体" w:hAnsi="宋体"/>
          <w:color w:val="000000"/>
          <w:sz w:val="24"/>
        </w:rPr>
      </w:pPr>
      <w:r w:rsidRPr="007845BB">
        <w:rPr>
          <w:rFonts w:ascii="宋体" w:eastAsia="宋体" w:hAnsi="宋体" w:hint="eastAsia"/>
          <w:color w:val="000000"/>
          <w:sz w:val="24"/>
        </w:rPr>
        <w:t>9.3 乙方对交通影响评价报告编制深度和质量承担保证责任（报告编制深度必须满足国家及深圳市关于报告编制文件编制深度的要求），对报告文件的正确性、完备性、可靠性、可操作性、经济性负责，甲方或政府部门及委托的相关单位组织的审查并不减少乙方的以上所有责任。</w:t>
      </w:r>
    </w:p>
    <w:p w:rsidR="007845BB" w:rsidRPr="007845BB" w:rsidRDefault="007845BB" w:rsidP="007845BB">
      <w:pPr>
        <w:ind w:firstLineChars="171" w:firstLine="410"/>
        <w:rPr>
          <w:rFonts w:ascii="宋体" w:eastAsia="宋体" w:hAnsi="宋体"/>
          <w:color w:val="000000"/>
          <w:sz w:val="24"/>
        </w:rPr>
      </w:pPr>
      <w:r w:rsidRPr="007845BB">
        <w:rPr>
          <w:rFonts w:ascii="宋体" w:eastAsia="宋体" w:hAnsi="宋体" w:hint="eastAsia"/>
          <w:color w:val="000000"/>
          <w:sz w:val="24"/>
        </w:rPr>
        <w:t>9.4对甲方提出的与本工程有关但本合同报告编制范围未列明的工作内容，双方应另行协商。</w:t>
      </w:r>
    </w:p>
    <w:p w:rsidR="007845BB" w:rsidRPr="007845BB" w:rsidRDefault="007845BB" w:rsidP="007845BB">
      <w:pPr>
        <w:ind w:firstLineChars="171" w:firstLine="410"/>
        <w:rPr>
          <w:rFonts w:ascii="宋体" w:eastAsia="宋体" w:hAnsi="宋体"/>
          <w:color w:val="000000"/>
          <w:sz w:val="24"/>
        </w:rPr>
      </w:pPr>
      <w:r w:rsidRPr="007845BB">
        <w:rPr>
          <w:rFonts w:ascii="宋体" w:eastAsia="宋体" w:hAnsi="宋体" w:hint="eastAsia"/>
          <w:color w:val="000000"/>
          <w:sz w:val="24"/>
        </w:rPr>
        <w:t>9.</w:t>
      </w:r>
      <w:r w:rsidRPr="007845BB">
        <w:rPr>
          <w:rFonts w:ascii="宋体" w:eastAsia="宋体" w:hAnsi="宋体"/>
          <w:color w:val="000000"/>
          <w:sz w:val="24"/>
        </w:rPr>
        <w:t>5</w:t>
      </w:r>
      <w:r w:rsidRPr="007845BB">
        <w:rPr>
          <w:rFonts w:ascii="宋体" w:eastAsia="宋体" w:hAnsi="宋体" w:hint="eastAsia"/>
          <w:color w:val="000000"/>
          <w:sz w:val="24"/>
        </w:rPr>
        <w:t xml:space="preserve"> 乙方对甲方提供的有关文件材料负保密义务，并仅限用于本项目的交通影响</w:t>
      </w:r>
      <w:r w:rsidRPr="007845BB">
        <w:rPr>
          <w:rFonts w:ascii="宋体" w:eastAsia="宋体" w:hAnsi="宋体"/>
          <w:color w:val="000000"/>
          <w:sz w:val="24"/>
        </w:rPr>
        <w:t>评价</w:t>
      </w:r>
      <w:r w:rsidRPr="007845BB">
        <w:rPr>
          <w:rFonts w:ascii="宋体" w:eastAsia="宋体" w:hAnsi="宋体" w:hint="eastAsia"/>
          <w:color w:val="000000"/>
          <w:sz w:val="24"/>
        </w:rPr>
        <w:t>报告</w:t>
      </w:r>
      <w:r w:rsidRPr="007845BB">
        <w:rPr>
          <w:rFonts w:ascii="宋体" w:eastAsia="宋体" w:hAnsi="宋体"/>
          <w:color w:val="000000"/>
          <w:sz w:val="24"/>
        </w:rPr>
        <w:t>编制</w:t>
      </w:r>
      <w:r w:rsidRPr="007845BB">
        <w:rPr>
          <w:rFonts w:ascii="宋体" w:eastAsia="宋体" w:hAnsi="宋体" w:hint="eastAsia"/>
          <w:color w:val="000000"/>
          <w:sz w:val="24"/>
        </w:rPr>
        <w:t>工作。</w:t>
      </w:r>
    </w:p>
    <w:p w:rsidR="007845BB" w:rsidRPr="007845BB" w:rsidRDefault="007845BB" w:rsidP="007845BB">
      <w:pPr>
        <w:ind w:firstLineChars="171" w:firstLine="412"/>
        <w:rPr>
          <w:rFonts w:ascii="宋体" w:eastAsia="宋体" w:hAnsi="宋体"/>
          <w:b/>
          <w:sz w:val="24"/>
        </w:rPr>
      </w:pPr>
      <w:bookmarkStart w:id="32" w:name="_Toc93808664"/>
      <w:r w:rsidRPr="007845BB">
        <w:rPr>
          <w:rFonts w:ascii="宋体" w:eastAsia="宋体" w:hAnsi="宋体" w:hint="eastAsia"/>
          <w:b/>
          <w:sz w:val="24"/>
        </w:rPr>
        <w:t>第十条 　编制进度、质量、投资控制</w:t>
      </w:r>
      <w:bookmarkEnd w:id="32"/>
    </w:p>
    <w:p w:rsidR="007845BB" w:rsidRPr="007845BB" w:rsidRDefault="007845BB" w:rsidP="007845BB">
      <w:pPr>
        <w:ind w:firstLineChars="171" w:firstLine="410"/>
        <w:rPr>
          <w:rFonts w:ascii="宋体" w:eastAsia="宋体" w:hAnsi="宋体"/>
          <w:color w:val="000000"/>
          <w:sz w:val="24"/>
        </w:rPr>
      </w:pPr>
      <w:r w:rsidRPr="007845BB">
        <w:rPr>
          <w:rFonts w:ascii="宋体" w:eastAsia="宋体" w:hAnsi="宋体" w:hint="eastAsia"/>
          <w:color w:val="000000"/>
          <w:sz w:val="24"/>
        </w:rPr>
        <w:t>10.1 乙方应根据合同规定的工期要求，严格按照进度计划开展和组织现场调查与研究以及交通影响评价报告编制工作，保证报告编制工作如期完成。</w:t>
      </w:r>
    </w:p>
    <w:p w:rsidR="007845BB" w:rsidRPr="007845BB" w:rsidRDefault="007845BB" w:rsidP="007845BB">
      <w:pPr>
        <w:ind w:firstLineChars="171" w:firstLine="410"/>
        <w:rPr>
          <w:rFonts w:ascii="宋体" w:eastAsia="宋体" w:hAnsi="宋体"/>
          <w:color w:val="000000"/>
          <w:sz w:val="24"/>
        </w:rPr>
      </w:pPr>
      <w:r w:rsidRPr="007845BB">
        <w:rPr>
          <w:rFonts w:ascii="宋体" w:eastAsia="宋体" w:hAnsi="宋体" w:hint="eastAsia"/>
          <w:color w:val="000000"/>
          <w:sz w:val="24"/>
        </w:rPr>
        <w:t>10.2 乙方应积极配合甲方委托的相关单位进行定期检查。</w:t>
      </w:r>
    </w:p>
    <w:p w:rsidR="007845BB" w:rsidRPr="007845BB" w:rsidRDefault="007845BB" w:rsidP="007845BB">
      <w:pPr>
        <w:ind w:firstLineChars="171" w:firstLine="410"/>
        <w:rPr>
          <w:rFonts w:ascii="宋体" w:eastAsia="宋体" w:hAnsi="宋体"/>
          <w:color w:val="000000"/>
          <w:sz w:val="24"/>
        </w:rPr>
      </w:pPr>
      <w:r w:rsidRPr="007845BB">
        <w:rPr>
          <w:rFonts w:ascii="宋体" w:eastAsia="宋体" w:hAnsi="宋体" w:hint="eastAsia"/>
          <w:color w:val="000000"/>
          <w:sz w:val="24"/>
        </w:rPr>
        <w:t>10.3 按照甲方建立的报告编制例会制度，乙方相关人员应参加报告编制例会、技术研讨会、协调会等。</w:t>
      </w:r>
    </w:p>
    <w:p w:rsidR="007845BB" w:rsidRPr="007845BB" w:rsidRDefault="007845BB" w:rsidP="007845BB">
      <w:pPr>
        <w:ind w:firstLineChars="171" w:firstLine="410"/>
        <w:rPr>
          <w:rFonts w:ascii="宋体" w:eastAsia="宋体" w:hAnsi="宋体"/>
          <w:color w:val="000000"/>
          <w:sz w:val="24"/>
        </w:rPr>
      </w:pPr>
      <w:r w:rsidRPr="007845BB">
        <w:rPr>
          <w:rFonts w:ascii="宋体" w:eastAsia="宋体" w:hAnsi="宋体" w:hint="eastAsia"/>
          <w:color w:val="000000"/>
          <w:sz w:val="24"/>
        </w:rPr>
        <w:t>10.4 乙方应积极配合甲方对报告编制工作的全面检查，包括投资额、现场调查进度、研究进度、报告编制进度、报告编制深度与质量、人员到位和投入力量等，对存在的问题，应及时进行整改。</w:t>
      </w:r>
    </w:p>
    <w:p w:rsidR="007845BB" w:rsidRPr="007845BB" w:rsidRDefault="007845BB" w:rsidP="007845BB">
      <w:pPr>
        <w:ind w:firstLineChars="171" w:firstLine="410"/>
        <w:rPr>
          <w:rFonts w:ascii="宋体" w:eastAsia="宋体" w:hAnsi="宋体"/>
          <w:color w:val="000000"/>
          <w:sz w:val="24"/>
        </w:rPr>
      </w:pPr>
      <w:r w:rsidRPr="007845BB">
        <w:rPr>
          <w:rFonts w:ascii="宋体" w:eastAsia="宋体" w:hAnsi="宋体" w:hint="eastAsia"/>
          <w:color w:val="000000"/>
          <w:sz w:val="24"/>
        </w:rPr>
        <w:t>10.5 在报告编制过程中，乙方应及时向甲方提交各种方案、建议，以便甲方对此进行审查把关。</w:t>
      </w:r>
    </w:p>
    <w:p w:rsidR="007845BB" w:rsidRPr="007845BB" w:rsidRDefault="007845BB" w:rsidP="007845BB">
      <w:pPr>
        <w:ind w:firstLineChars="171" w:firstLine="412"/>
        <w:rPr>
          <w:rFonts w:ascii="宋体" w:eastAsia="宋体" w:hAnsi="宋体"/>
          <w:b/>
          <w:sz w:val="24"/>
        </w:rPr>
      </w:pPr>
      <w:bookmarkStart w:id="33" w:name="_Toc93808665"/>
      <w:r w:rsidRPr="007845BB">
        <w:rPr>
          <w:rFonts w:ascii="宋体" w:eastAsia="宋体" w:hAnsi="宋体" w:hint="eastAsia"/>
          <w:b/>
          <w:sz w:val="24"/>
        </w:rPr>
        <w:t xml:space="preserve">第十一条  </w:t>
      </w:r>
      <w:bookmarkStart w:id="34" w:name="_Toc93808668"/>
      <w:bookmarkEnd w:id="33"/>
      <w:r w:rsidRPr="007845BB">
        <w:rPr>
          <w:rFonts w:ascii="宋体" w:eastAsia="宋体" w:hAnsi="宋体" w:hint="eastAsia"/>
          <w:b/>
          <w:sz w:val="24"/>
        </w:rPr>
        <w:t xml:space="preserve"> 违约责任</w:t>
      </w:r>
      <w:bookmarkEnd w:id="34"/>
    </w:p>
    <w:p w:rsidR="007845BB" w:rsidRPr="007845BB" w:rsidRDefault="007845BB" w:rsidP="007845BB">
      <w:pPr>
        <w:ind w:firstLineChars="171" w:firstLine="410"/>
        <w:rPr>
          <w:rFonts w:ascii="宋体" w:eastAsia="宋体" w:hAnsi="宋体"/>
          <w:color w:val="000000"/>
          <w:sz w:val="24"/>
        </w:rPr>
      </w:pPr>
      <w:r w:rsidRPr="007845BB">
        <w:rPr>
          <w:rFonts w:ascii="宋体" w:eastAsia="宋体" w:hAnsi="宋体" w:hint="eastAsia"/>
          <w:color w:val="000000"/>
          <w:sz w:val="24"/>
        </w:rPr>
        <w:t>11.1  甲方违约</w:t>
      </w:r>
    </w:p>
    <w:p w:rsidR="007845BB" w:rsidRPr="007845BB" w:rsidRDefault="007845BB" w:rsidP="007845BB">
      <w:pPr>
        <w:ind w:firstLineChars="171" w:firstLine="410"/>
        <w:rPr>
          <w:rFonts w:ascii="宋体" w:eastAsia="宋体" w:hAnsi="宋体"/>
          <w:color w:val="000000"/>
          <w:sz w:val="24"/>
        </w:rPr>
      </w:pPr>
      <w:r w:rsidRPr="007845BB">
        <w:rPr>
          <w:rFonts w:ascii="宋体" w:eastAsia="宋体" w:hAnsi="宋体" w:hint="eastAsia"/>
          <w:color w:val="000000"/>
          <w:sz w:val="24"/>
        </w:rPr>
        <w:t>11.1.1甲方如果未按合同规定支付费用，自支付期限届满之日起，应当向乙方补偿应支付费用的利息。利息额按规定支付期限的最后一天央行公布实行之三个月贷款利率计算。</w:t>
      </w:r>
    </w:p>
    <w:p w:rsidR="007845BB" w:rsidRPr="007845BB" w:rsidRDefault="007845BB" w:rsidP="007845BB">
      <w:pPr>
        <w:ind w:firstLineChars="171" w:firstLine="410"/>
        <w:rPr>
          <w:rFonts w:ascii="宋体" w:eastAsia="宋体" w:hAnsi="宋体"/>
          <w:color w:val="000000"/>
          <w:sz w:val="24"/>
        </w:rPr>
      </w:pPr>
      <w:smartTag w:uri="urn:schemas-microsoft-com:office:smarttags" w:element="chsdate">
        <w:smartTagPr>
          <w:attr w:name="IsROCDate" w:val="False"/>
          <w:attr w:name="IsLunarDate" w:val="False"/>
          <w:attr w:name="Day" w:val="30"/>
          <w:attr w:name="Month" w:val="12"/>
          <w:attr w:name="Year" w:val="1899"/>
        </w:smartTagPr>
        <w:r w:rsidRPr="007845BB">
          <w:rPr>
            <w:rFonts w:ascii="宋体" w:eastAsia="宋体" w:hAnsi="宋体" w:hint="eastAsia"/>
            <w:color w:val="000000"/>
            <w:sz w:val="24"/>
          </w:rPr>
          <w:t>11.1.2</w:t>
        </w:r>
      </w:smartTag>
      <w:r w:rsidRPr="007845BB">
        <w:rPr>
          <w:rFonts w:ascii="宋体" w:eastAsia="宋体" w:hAnsi="宋体" w:hint="eastAsia"/>
          <w:color w:val="000000"/>
          <w:sz w:val="24"/>
        </w:rPr>
        <w:t xml:space="preserve"> 在合同履行期间，非因乙方的过错，业主要求终止或解除合同，甲方应书面通知乙方，如果乙方尚未开始报告编制工作，甲方应补偿乙方实际发生的费用，如已开始报告编制工作且实际工作量价款少于已付的合同款，乙方退还</w:t>
      </w:r>
      <w:r w:rsidRPr="007845BB">
        <w:rPr>
          <w:rFonts w:ascii="宋体" w:eastAsia="宋体" w:hAnsi="宋体" w:hint="eastAsia"/>
          <w:color w:val="000000"/>
          <w:sz w:val="24"/>
        </w:rPr>
        <w:lastRenderedPageBreak/>
        <w:t>差额部分，如实际已完成工作量价款大于已付的合同款时，不足部分由甲方补齐。</w:t>
      </w:r>
    </w:p>
    <w:p w:rsidR="007845BB" w:rsidRPr="007845BB" w:rsidRDefault="007845BB" w:rsidP="007845BB">
      <w:pPr>
        <w:ind w:firstLineChars="171" w:firstLine="410"/>
        <w:rPr>
          <w:rFonts w:ascii="宋体" w:eastAsia="宋体" w:hAnsi="宋体"/>
          <w:color w:val="000000"/>
          <w:sz w:val="24"/>
        </w:rPr>
      </w:pPr>
      <w:r w:rsidRPr="007845BB">
        <w:rPr>
          <w:rFonts w:ascii="宋体" w:eastAsia="宋体" w:hAnsi="宋体" w:hint="eastAsia"/>
          <w:color w:val="000000"/>
          <w:sz w:val="24"/>
        </w:rPr>
        <w:t>11.2 乙方违约</w:t>
      </w:r>
    </w:p>
    <w:p w:rsidR="007845BB" w:rsidRPr="007845BB" w:rsidRDefault="007845BB" w:rsidP="007845BB">
      <w:pPr>
        <w:ind w:firstLineChars="171" w:firstLine="410"/>
        <w:rPr>
          <w:rFonts w:ascii="宋体" w:eastAsia="宋体" w:hAnsi="宋体"/>
          <w:color w:val="000000"/>
          <w:sz w:val="24"/>
        </w:rPr>
      </w:pPr>
      <w:smartTag w:uri="urn:schemas-microsoft-com:office:smarttags" w:element="chsdate">
        <w:smartTagPr>
          <w:attr w:name="IsROCDate" w:val="False"/>
          <w:attr w:name="IsLunarDate" w:val="False"/>
          <w:attr w:name="Day" w:val="30"/>
          <w:attr w:name="Month" w:val="12"/>
          <w:attr w:name="Year" w:val="1899"/>
        </w:smartTagPr>
        <w:r w:rsidRPr="007845BB">
          <w:rPr>
            <w:rFonts w:ascii="宋体" w:eastAsia="宋体" w:hAnsi="宋体" w:hint="eastAsia"/>
            <w:color w:val="000000"/>
            <w:sz w:val="24"/>
          </w:rPr>
          <w:t>11.2.1</w:t>
        </w:r>
      </w:smartTag>
      <w:r w:rsidRPr="007845BB">
        <w:rPr>
          <w:rFonts w:ascii="宋体" w:eastAsia="宋体" w:hAnsi="宋体" w:hint="eastAsia"/>
          <w:color w:val="000000"/>
          <w:sz w:val="24"/>
        </w:rPr>
        <w:t>乙方未按合同约定履行职责的，甲方有权要求乙方立即纠正并就因此而遭受的损失向乙方提出索赔，乙方收到甲方纠正通知后五日内未予纠正的，甲方有权停付报告编制费并提出进一步索赔，直至解除合同关系。</w:t>
      </w:r>
    </w:p>
    <w:p w:rsidR="007845BB" w:rsidRPr="007845BB" w:rsidRDefault="007845BB" w:rsidP="007845BB">
      <w:pPr>
        <w:ind w:firstLineChars="171" w:firstLine="410"/>
        <w:rPr>
          <w:rFonts w:ascii="宋体" w:eastAsia="宋体" w:hAnsi="宋体"/>
          <w:color w:val="000000"/>
          <w:sz w:val="24"/>
        </w:rPr>
      </w:pPr>
      <w:smartTag w:uri="urn:schemas-microsoft-com:office:smarttags" w:element="chsdate">
        <w:smartTagPr>
          <w:attr w:name="IsROCDate" w:val="False"/>
          <w:attr w:name="IsLunarDate" w:val="False"/>
          <w:attr w:name="Day" w:val="30"/>
          <w:attr w:name="Month" w:val="12"/>
          <w:attr w:name="Year" w:val="1899"/>
        </w:smartTagPr>
        <w:r w:rsidRPr="007845BB">
          <w:rPr>
            <w:rFonts w:ascii="宋体" w:eastAsia="宋体" w:hAnsi="宋体" w:hint="eastAsia"/>
            <w:color w:val="000000"/>
            <w:sz w:val="24"/>
          </w:rPr>
          <w:t>11.2.2</w:t>
        </w:r>
      </w:smartTag>
      <w:r w:rsidRPr="007845BB">
        <w:rPr>
          <w:rFonts w:ascii="宋体" w:eastAsia="宋体" w:hAnsi="宋体" w:hint="eastAsia"/>
          <w:color w:val="000000"/>
          <w:sz w:val="24"/>
        </w:rPr>
        <w:t>若因乙方原因导致提交的报告成果文件无法通过甲方或政府有关部门组织的报告审查，甲方有权发出如下任何指令，乙方必须遵照执行。</w:t>
      </w:r>
    </w:p>
    <w:p w:rsidR="007845BB" w:rsidRPr="007845BB" w:rsidRDefault="007845BB" w:rsidP="007845BB">
      <w:pPr>
        <w:ind w:firstLineChars="171" w:firstLine="410"/>
        <w:rPr>
          <w:rFonts w:ascii="宋体" w:eastAsia="宋体" w:hAnsi="宋体"/>
          <w:color w:val="000000"/>
          <w:sz w:val="24"/>
        </w:rPr>
      </w:pPr>
      <w:r w:rsidRPr="007845BB">
        <w:rPr>
          <w:rFonts w:ascii="宋体" w:eastAsia="宋体" w:hAnsi="宋体" w:hint="eastAsia"/>
          <w:color w:val="000000"/>
          <w:sz w:val="24"/>
        </w:rPr>
        <w:t>（1） 对不合格部分进行重新编制，由此引起的费用增加和工期延误由乙方负全部责任；</w:t>
      </w:r>
    </w:p>
    <w:p w:rsidR="007845BB" w:rsidRPr="007845BB" w:rsidRDefault="007845BB" w:rsidP="007845BB">
      <w:pPr>
        <w:ind w:firstLineChars="171" w:firstLine="410"/>
        <w:rPr>
          <w:rFonts w:ascii="宋体" w:eastAsia="宋体" w:hAnsi="宋体"/>
          <w:color w:val="000000"/>
          <w:sz w:val="24"/>
        </w:rPr>
      </w:pPr>
      <w:r w:rsidRPr="007845BB">
        <w:rPr>
          <w:rFonts w:ascii="宋体" w:eastAsia="宋体" w:hAnsi="宋体" w:hint="eastAsia"/>
          <w:color w:val="000000"/>
          <w:sz w:val="24"/>
        </w:rPr>
        <w:t>（2） 解除该不合格部分的合同，甲方将该不合格部分指定分包给其他编制单位，并扣除报告编制单位合同总价中此部分的编制费用；</w:t>
      </w:r>
    </w:p>
    <w:p w:rsidR="007845BB" w:rsidRPr="007845BB" w:rsidRDefault="007845BB" w:rsidP="007845BB">
      <w:pPr>
        <w:ind w:firstLineChars="171" w:firstLine="410"/>
        <w:rPr>
          <w:rFonts w:ascii="宋体" w:eastAsia="宋体" w:hAnsi="宋体"/>
          <w:color w:val="000000"/>
          <w:sz w:val="24"/>
        </w:rPr>
      </w:pPr>
      <w:smartTag w:uri="urn:schemas-microsoft-com:office:smarttags" w:element="chsdate">
        <w:smartTagPr>
          <w:attr w:name="IsROCDate" w:val="False"/>
          <w:attr w:name="IsLunarDate" w:val="False"/>
          <w:attr w:name="Day" w:val="30"/>
          <w:attr w:name="Month" w:val="12"/>
          <w:attr w:name="Year" w:val="1899"/>
        </w:smartTagPr>
        <w:r w:rsidRPr="007845BB">
          <w:rPr>
            <w:rFonts w:ascii="宋体" w:eastAsia="宋体" w:hAnsi="宋体" w:hint="eastAsia"/>
            <w:color w:val="000000"/>
            <w:sz w:val="24"/>
          </w:rPr>
          <w:t>11.2.3</w:t>
        </w:r>
      </w:smartTag>
      <w:r w:rsidRPr="007845BB">
        <w:rPr>
          <w:rFonts w:ascii="宋体" w:eastAsia="宋体" w:hAnsi="宋体" w:hint="eastAsia"/>
          <w:color w:val="000000"/>
          <w:sz w:val="24"/>
        </w:rPr>
        <w:t>乙方在合同有效期内，应当履行合同约定的义务，如因非甲方的原因而产生报告质量事故、工期延误或报告缺陷，造成甲方损失或虽未发生实际损失但存在风险，乙方应承担相应赔偿责任。</w:t>
      </w:r>
    </w:p>
    <w:p w:rsidR="007845BB" w:rsidRPr="007845BB" w:rsidRDefault="007845BB" w:rsidP="007845BB">
      <w:pPr>
        <w:ind w:firstLineChars="171" w:firstLine="410"/>
        <w:rPr>
          <w:rFonts w:ascii="宋体" w:eastAsia="宋体" w:hAnsi="宋体"/>
          <w:color w:val="000000"/>
          <w:sz w:val="24"/>
        </w:rPr>
      </w:pPr>
      <w:smartTag w:uri="urn:schemas-microsoft-com:office:smarttags" w:element="chsdate">
        <w:smartTagPr>
          <w:attr w:name="IsROCDate" w:val="False"/>
          <w:attr w:name="IsLunarDate" w:val="False"/>
          <w:attr w:name="Day" w:val="30"/>
          <w:attr w:name="Month" w:val="12"/>
          <w:attr w:name="Year" w:val="1899"/>
        </w:smartTagPr>
        <w:r w:rsidRPr="007845BB">
          <w:rPr>
            <w:rFonts w:ascii="宋体" w:eastAsia="宋体" w:hAnsi="宋体" w:hint="eastAsia"/>
            <w:color w:val="000000"/>
            <w:sz w:val="24"/>
          </w:rPr>
          <w:t>11.2.4</w:t>
        </w:r>
      </w:smartTag>
      <w:r w:rsidRPr="007845BB">
        <w:rPr>
          <w:rFonts w:ascii="宋体" w:eastAsia="宋体" w:hAnsi="宋体" w:hint="eastAsia"/>
          <w:color w:val="000000"/>
          <w:sz w:val="24"/>
        </w:rPr>
        <w:t>乙方未按合同约定提交报告成果文件的，每延迟一天，应向甲方支付人民币壹千元的违约金，违约金的限额为当期应支付费用的数额。</w:t>
      </w:r>
    </w:p>
    <w:p w:rsidR="007845BB" w:rsidRPr="007845BB" w:rsidRDefault="007845BB" w:rsidP="007845BB">
      <w:pPr>
        <w:ind w:firstLineChars="171" w:firstLine="410"/>
        <w:rPr>
          <w:rFonts w:ascii="宋体" w:eastAsia="宋体" w:hAnsi="宋体"/>
          <w:color w:val="000000"/>
          <w:sz w:val="24"/>
        </w:rPr>
      </w:pPr>
      <w:smartTag w:uri="urn:schemas-microsoft-com:office:smarttags" w:element="chsdate">
        <w:smartTagPr>
          <w:attr w:name="Year" w:val="1899"/>
          <w:attr w:name="Month" w:val="12"/>
          <w:attr w:name="Day" w:val="30"/>
          <w:attr w:name="IsLunarDate" w:val="False"/>
          <w:attr w:name="IsROCDate" w:val="False"/>
        </w:smartTagPr>
        <w:r w:rsidRPr="007845BB">
          <w:rPr>
            <w:rFonts w:ascii="宋体" w:eastAsia="宋体" w:hAnsi="宋体" w:hint="eastAsia"/>
            <w:color w:val="000000"/>
            <w:sz w:val="24"/>
          </w:rPr>
          <w:t>11.2.5</w:t>
        </w:r>
      </w:smartTag>
      <w:r w:rsidRPr="007845BB">
        <w:rPr>
          <w:rFonts w:ascii="宋体" w:eastAsia="宋体" w:hAnsi="宋体" w:hint="eastAsia"/>
          <w:color w:val="000000"/>
          <w:sz w:val="24"/>
        </w:rPr>
        <w:t>合同生效后，乙方如要求终止或解除合同，乙方应在三十日内向甲方支付本合同额20%的违约金。</w:t>
      </w:r>
    </w:p>
    <w:p w:rsidR="007845BB" w:rsidRPr="007845BB" w:rsidRDefault="007845BB" w:rsidP="007845BB">
      <w:pPr>
        <w:ind w:firstLineChars="171" w:firstLine="412"/>
        <w:rPr>
          <w:rFonts w:ascii="宋体" w:eastAsia="宋体" w:hAnsi="宋体"/>
          <w:b/>
          <w:sz w:val="24"/>
        </w:rPr>
      </w:pPr>
      <w:bookmarkStart w:id="35" w:name="_Toc93808669"/>
      <w:r w:rsidRPr="007845BB">
        <w:rPr>
          <w:rFonts w:ascii="宋体" w:eastAsia="宋体" w:hAnsi="宋体" w:hint="eastAsia"/>
          <w:b/>
          <w:sz w:val="24"/>
        </w:rPr>
        <w:t>第十二条  合同生效、变更和解除</w:t>
      </w:r>
      <w:bookmarkEnd w:id="35"/>
    </w:p>
    <w:p w:rsidR="007845BB" w:rsidRPr="007845BB" w:rsidRDefault="007845BB" w:rsidP="007845BB">
      <w:pPr>
        <w:ind w:firstLineChars="171" w:firstLine="410"/>
        <w:rPr>
          <w:rFonts w:ascii="宋体" w:eastAsia="宋体" w:hAnsi="宋体"/>
          <w:color w:val="000000"/>
          <w:sz w:val="24"/>
        </w:rPr>
      </w:pPr>
      <w:r w:rsidRPr="007845BB">
        <w:rPr>
          <w:rFonts w:ascii="宋体" w:eastAsia="宋体" w:hAnsi="宋体" w:hint="eastAsia"/>
          <w:color w:val="000000"/>
          <w:sz w:val="24"/>
        </w:rPr>
        <w:t>12.1 本合同经双方代表签字盖章，即为生效；合同生效的时间以双方签署的合同上注明的时间为准。</w:t>
      </w:r>
    </w:p>
    <w:p w:rsidR="007845BB" w:rsidRPr="007845BB" w:rsidRDefault="007845BB" w:rsidP="007845BB">
      <w:pPr>
        <w:ind w:firstLineChars="171" w:firstLine="410"/>
        <w:rPr>
          <w:rFonts w:ascii="宋体" w:eastAsia="宋体" w:hAnsi="宋体"/>
          <w:color w:val="000000"/>
          <w:sz w:val="24"/>
        </w:rPr>
      </w:pPr>
      <w:r w:rsidRPr="007845BB">
        <w:rPr>
          <w:rFonts w:ascii="宋体" w:eastAsia="宋体" w:hAnsi="宋体" w:hint="eastAsia"/>
          <w:color w:val="000000"/>
          <w:sz w:val="24"/>
        </w:rPr>
        <w:t>12.2对本合同条款的任何变更、修改或增减，须经双方协商同意后由法定代表人或授权代理人签署书面文件方为有效，并作为本合同的组成部分。</w:t>
      </w:r>
    </w:p>
    <w:p w:rsidR="007845BB" w:rsidRPr="007845BB" w:rsidRDefault="007845BB" w:rsidP="007845BB">
      <w:pPr>
        <w:ind w:firstLineChars="171" w:firstLine="410"/>
        <w:rPr>
          <w:rFonts w:ascii="宋体" w:eastAsia="宋体" w:hAnsi="宋体"/>
          <w:color w:val="000000"/>
          <w:sz w:val="24"/>
        </w:rPr>
      </w:pPr>
      <w:r w:rsidRPr="007845BB">
        <w:rPr>
          <w:rFonts w:ascii="宋体" w:eastAsia="宋体" w:hAnsi="宋体" w:hint="eastAsia"/>
          <w:color w:val="000000"/>
          <w:sz w:val="24"/>
        </w:rPr>
        <w:t>12.3 双方协商一致，可以解除合同。</w:t>
      </w:r>
    </w:p>
    <w:p w:rsidR="007845BB" w:rsidRPr="007845BB" w:rsidRDefault="007845BB" w:rsidP="007845BB">
      <w:pPr>
        <w:ind w:firstLineChars="171" w:firstLine="410"/>
        <w:rPr>
          <w:rFonts w:ascii="宋体" w:eastAsia="宋体" w:hAnsi="宋体"/>
          <w:color w:val="000000"/>
          <w:sz w:val="24"/>
        </w:rPr>
      </w:pPr>
      <w:r w:rsidRPr="007845BB">
        <w:rPr>
          <w:rFonts w:ascii="宋体" w:eastAsia="宋体" w:hAnsi="宋体" w:hint="eastAsia"/>
          <w:color w:val="000000"/>
          <w:sz w:val="24"/>
        </w:rPr>
        <w:t>12.4 双方因不可抗力致使合同无法履行，任何一方可以解除合同。但解除方应同时提供其受不可抗力影响之证据。</w:t>
      </w:r>
    </w:p>
    <w:p w:rsidR="007845BB" w:rsidRPr="007845BB" w:rsidRDefault="007845BB" w:rsidP="007845BB">
      <w:pPr>
        <w:ind w:firstLineChars="171" w:firstLine="412"/>
        <w:rPr>
          <w:rFonts w:ascii="宋体" w:eastAsia="宋体" w:hAnsi="宋体"/>
          <w:b/>
          <w:sz w:val="24"/>
        </w:rPr>
      </w:pPr>
      <w:bookmarkStart w:id="36" w:name="_Toc93808670"/>
      <w:r w:rsidRPr="007845BB">
        <w:rPr>
          <w:rFonts w:ascii="宋体" w:eastAsia="宋体" w:hAnsi="宋体" w:hint="eastAsia"/>
          <w:b/>
          <w:sz w:val="24"/>
        </w:rPr>
        <w:t>第十三条  争议及解决</w:t>
      </w:r>
      <w:bookmarkEnd w:id="36"/>
    </w:p>
    <w:p w:rsidR="007845BB" w:rsidRPr="007845BB" w:rsidRDefault="007845BB" w:rsidP="007845BB">
      <w:pPr>
        <w:ind w:firstLineChars="171" w:firstLine="410"/>
        <w:rPr>
          <w:rFonts w:ascii="宋体" w:eastAsia="宋体" w:hAnsi="宋体"/>
          <w:color w:val="000000"/>
          <w:sz w:val="24"/>
        </w:rPr>
      </w:pPr>
      <w:r w:rsidRPr="007845BB">
        <w:rPr>
          <w:rFonts w:ascii="宋体" w:eastAsia="宋体" w:hAnsi="宋体" w:hint="eastAsia"/>
          <w:color w:val="000000"/>
          <w:sz w:val="24"/>
        </w:rPr>
        <w:t>13.1  如甲、乙双方在履行合同时发生争议，可以协商或者要求有关部门调解。如协商或者调解不成的，任何一方均可向深圳仲裁委员会申请仲裁。</w:t>
      </w:r>
    </w:p>
    <w:p w:rsidR="007845BB" w:rsidRPr="007845BB" w:rsidRDefault="007845BB" w:rsidP="007845BB">
      <w:pPr>
        <w:ind w:firstLineChars="171" w:firstLine="410"/>
        <w:rPr>
          <w:rFonts w:ascii="宋体" w:eastAsia="宋体" w:hAnsi="宋体"/>
          <w:color w:val="000000"/>
          <w:sz w:val="24"/>
        </w:rPr>
      </w:pPr>
      <w:r w:rsidRPr="007845BB">
        <w:rPr>
          <w:rFonts w:ascii="宋体" w:eastAsia="宋体" w:hAnsi="宋体" w:hint="eastAsia"/>
          <w:color w:val="000000"/>
          <w:sz w:val="24"/>
        </w:rPr>
        <w:t>13.2  除提交仲裁的争议事项外，其余工作应照常进行。</w:t>
      </w:r>
      <w:bookmarkStart w:id="37" w:name="_Toc93808671"/>
    </w:p>
    <w:p w:rsidR="007845BB" w:rsidRPr="007845BB" w:rsidRDefault="007845BB" w:rsidP="007845BB">
      <w:pPr>
        <w:ind w:firstLineChars="171" w:firstLine="412"/>
        <w:rPr>
          <w:rFonts w:ascii="宋体" w:eastAsia="宋体" w:hAnsi="宋体"/>
          <w:b/>
          <w:sz w:val="24"/>
        </w:rPr>
      </w:pPr>
      <w:r w:rsidRPr="007845BB">
        <w:rPr>
          <w:rFonts w:ascii="宋体" w:eastAsia="宋体" w:hAnsi="宋体" w:hint="eastAsia"/>
          <w:b/>
          <w:sz w:val="24"/>
        </w:rPr>
        <w:lastRenderedPageBreak/>
        <w:t>第十四条  其</w:t>
      </w:r>
      <w:bookmarkEnd w:id="37"/>
      <w:r w:rsidRPr="007845BB">
        <w:rPr>
          <w:rFonts w:ascii="宋体" w:eastAsia="宋体" w:hAnsi="宋体" w:hint="eastAsia"/>
          <w:b/>
          <w:sz w:val="24"/>
        </w:rPr>
        <w:t>它</w:t>
      </w:r>
    </w:p>
    <w:p w:rsidR="007845BB" w:rsidRPr="007845BB" w:rsidRDefault="007845BB" w:rsidP="007845BB">
      <w:pPr>
        <w:ind w:firstLineChars="171" w:firstLine="410"/>
        <w:rPr>
          <w:rFonts w:ascii="宋体" w:eastAsia="宋体" w:hAnsi="宋体"/>
          <w:color w:val="000000"/>
          <w:sz w:val="24"/>
        </w:rPr>
      </w:pPr>
      <w:r w:rsidRPr="007845BB">
        <w:rPr>
          <w:rFonts w:ascii="宋体" w:eastAsia="宋体" w:hAnsi="宋体" w:hint="eastAsia"/>
          <w:color w:val="000000"/>
          <w:sz w:val="24"/>
        </w:rPr>
        <w:t xml:space="preserve">14.1甲方享有本项目实施过程中产生的知识成果及知识产权。甲方有权为本工程之目的使用或复制设计文件，事先不需要取得乙方的许可。  </w:t>
      </w:r>
    </w:p>
    <w:p w:rsidR="007845BB" w:rsidRPr="007845BB" w:rsidRDefault="007845BB" w:rsidP="007845BB">
      <w:pPr>
        <w:ind w:firstLineChars="171" w:firstLine="410"/>
        <w:rPr>
          <w:rFonts w:ascii="宋体" w:eastAsia="宋体" w:hAnsi="宋体"/>
          <w:color w:val="000000"/>
          <w:sz w:val="24"/>
        </w:rPr>
      </w:pPr>
      <w:r w:rsidRPr="007845BB">
        <w:rPr>
          <w:rFonts w:ascii="宋体" w:eastAsia="宋体" w:hAnsi="宋体" w:hint="eastAsia"/>
          <w:color w:val="000000"/>
          <w:sz w:val="24"/>
        </w:rPr>
        <w:t>14.2　乙方保证，甲方使用乙方报告将不会对任何第三方构成侵权。任何第三方提出侵犯其专利权、商标权或其它知识产权而引起的法律和经济纠纷，如因专利权、商标权或其它知识产权而引起法律和经济纠纷，由乙方承担所有相关责任。任何第三方向甲方提出的侵权之诉讼或索赔均由乙方承担处理、应诉和赔偿责任。</w:t>
      </w:r>
    </w:p>
    <w:p w:rsidR="007845BB" w:rsidRPr="007845BB" w:rsidRDefault="007845BB" w:rsidP="007845BB">
      <w:pPr>
        <w:ind w:firstLineChars="171" w:firstLine="410"/>
        <w:rPr>
          <w:rFonts w:ascii="宋体" w:eastAsia="宋体" w:hAnsi="宋体"/>
          <w:color w:val="000000"/>
          <w:sz w:val="24"/>
        </w:rPr>
      </w:pPr>
      <w:r w:rsidRPr="007845BB">
        <w:rPr>
          <w:rFonts w:ascii="宋体" w:eastAsia="宋体" w:hAnsi="宋体" w:hint="eastAsia"/>
          <w:color w:val="000000"/>
          <w:sz w:val="24"/>
        </w:rPr>
        <w:t>14.3　所有报告文件的文字表达以中文为准。</w:t>
      </w:r>
    </w:p>
    <w:p w:rsidR="007845BB" w:rsidRPr="007845BB" w:rsidRDefault="007845BB" w:rsidP="007845BB">
      <w:pPr>
        <w:ind w:firstLineChars="171" w:firstLine="410"/>
        <w:rPr>
          <w:rFonts w:ascii="宋体" w:eastAsia="宋体" w:hAnsi="宋体"/>
          <w:color w:val="000000"/>
          <w:sz w:val="24"/>
        </w:rPr>
      </w:pPr>
      <w:r w:rsidRPr="007845BB">
        <w:rPr>
          <w:rFonts w:ascii="宋体" w:eastAsia="宋体" w:hAnsi="宋体" w:hint="eastAsia"/>
          <w:color w:val="000000"/>
          <w:sz w:val="24"/>
        </w:rPr>
        <w:t>14.4　本合同（含附件）正本一式拾贰份，甲方捌份，乙方肆份。</w:t>
      </w:r>
    </w:p>
    <w:p w:rsidR="007845BB" w:rsidRPr="007845BB" w:rsidRDefault="007845BB" w:rsidP="007845BB">
      <w:pPr>
        <w:ind w:firstLineChars="171" w:firstLine="410"/>
        <w:rPr>
          <w:rFonts w:ascii="宋体" w:eastAsia="宋体" w:hAnsi="宋体"/>
          <w:color w:val="000000"/>
          <w:sz w:val="24"/>
        </w:rPr>
      </w:pPr>
    </w:p>
    <w:p w:rsidR="007845BB" w:rsidRPr="007845BB" w:rsidRDefault="007845BB" w:rsidP="007845BB">
      <w:pPr>
        <w:spacing w:line="480" w:lineRule="exact"/>
        <w:rPr>
          <w:rFonts w:ascii="宋体" w:eastAsia="宋体" w:hAnsi="宋体"/>
          <w:color w:val="000000"/>
          <w:sz w:val="24"/>
        </w:rPr>
      </w:pPr>
      <w:r w:rsidRPr="007845BB">
        <w:rPr>
          <w:rFonts w:ascii="宋体" w:eastAsia="宋体" w:hAnsi="宋体" w:hint="eastAsia"/>
          <w:color w:val="000000"/>
          <w:sz w:val="24"/>
        </w:rPr>
        <w:t>甲方：</w:t>
      </w:r>
      <w:r w:rsidRPr="007845BB">
        <w:rPr>
          <w:rFonts w:ascii="宋体" w:eastAsia="宋体" w:hAnsi="宋体" w:hint="eastAsia"/>
          <w:b/>
          <w:color w:val="000000"/>
          <w:sz w:val="24"/>
        </w:rPr>
        <w:t>深圳大学</w:t>
      </w:r>
      <w:r w:rsidRPr="007845BB">
        <w:rPr>
          <w:rFonts w:ascii="宋体" w:eastAsia="宋体" w:hAnsi="宋体" w:hint="eastAsia"/>
          <w:color w:val="000000"/>
          <w:sz w:val="24"/>
        </w:rPr>
        <w:t xml:space="preserve">                          乙方：</w:t>
      </w:r>
    </w:p>
    <w:p w:rsidR="007845BB" w:rsidRPr="007845BB" w:rsidRDefault="007845BB" w:rsidP="007845BB">
      <w:pPr>
        <w:spacing w:line="480" w:lineRule="exact"/>
        <w:rPr>
          <w:rFonts w:ascii="宋体" w:eastAsia="宋体" w:hAnsi="宋体"/>
          <w:color w:val="000000"/>
          <w:sz w:val="24"/>
        </w:rPr>
      </w:pPr>
      <w:r w:rsidRPr="007845BB">
        <w:rPr>
          <w:rFonts w:ascii="宋体" w:eastAsia="宋体" w:hAnsi="宋体" w:hint="eastAsia"/>
          <w:color w:val="000000"/>
          <w:sz w:val="24"/>
        </w:rPr>
        <w:t xml:space="preserve">（盖章）                                （盖章）   </w:t>
      </w:r>
    </w:p>
    <w:p w:rsidR="007845BB" w:rsidRPr="007845BB" w:rsidRDefault="007845BB" w:rsidP="007845BB">
      <w:pPr>
        <w:spacing w:line="480" w:lineRule="exact"/>
        <w:rPr>
          <w:rFonts w:ascii="宋体" w:eastAsia="宋体" w:hAnsi="宋体"/>
          <w:color w:val="000000"/>
          <w:sz w:val="24"/>
        </w:rPr>
      </w:pPr>
      <w:r w:rsidRPr="007845BB">
        <w:rPr>
          <w:rFonts w:ascii="宋体" w:eastAsia="宋体" w:hAnsi="宋体" w:hint="eastAsia"/>
          <w:color w:val="000000"/>
          <w:sz w:val="24"/>
        </w:rPr>
        <w:t>法人代表或授权代理人签字：              法人代表或授权代理人签字：</w:t>
      </w:r>
    </w:p>
    <w:p w:rsidR="007845BB" w:rsidRPr="007845BB" w:rsidRDefault="007845BB" w:rsidP="007845BB">
      <w:pPr>
        <w:spacing w:line="480" w:lineRule="exact"/>
        <w:rPr>
          <w:rFonts w:ascii="宋体" w:eastAsia="宋体" w:hAnsi="宋体"/>
          <w:color w:val="000000"/>
          <w:sz w:val="24"/>
        </w:rPr>
      </w:pPr>
      <w:r w:rsidRPr="007845BB">
        <w:rPr>
          <w:rFonts w:ascii="宋体" w:eastAsia="宋体" w:hAnsi="宋体" w:hint="eastAsia"/>
          <w:color w:val="000000"/>
          <w:sz w:val="24"/>
        </w:rPr>
        <w:t>开户银行：                              开户银行：</w:t>
      </w:r>
    </w:p>
    <w:p w:rsidR="007845BB" w:rsidRPr="007845BB" w:rsidRDefault="007845BB" w:rsidP="007845BB">
      <w:pPr>
        <w:spacing w:line="480" w:lineRule="exact"/>
        <w:rPr>
          <w:rFonts w:ascii="宋体" w:eastAsia="宋体" w:hAnsi="宋体"/>
          <w:color w:val="000000"/>
          <w:sz w:val="24"/>
        </w:rPr>
      </w:pPr>
      <w:r w:rsidRPr="007845BB">
        <w:rPr>
          <w:rFonts w:ascii="宋体" w:eastAsia="宋体" w:hAnsi="宋体" w:hint="eastAsia"/>
          <w:color w:val="000000"/>
          <w:sz w:val="24"/>
        </w:rPr>
        <w:t>帐号：                                  帐号</w:t>
      </w:r>
    </w:p>
    <w:p w:rsidR="007845BB" w:rsidRPr="007845BB" w:rsidRDefault="007845BB" w:rsidP="007845BB">
      <w:pPr>
        <w:tabs>
          <w:tab w:val="left" w:pos="5040"/>
        </w:tabs>
        <w:spacing w:line="360" w:lineRule="auto"/>
        <w:rPr>
          <w:rFonts w:ascii="宋体" w:eastAsia="宋体" w:hAnsi="宋体"/>
          <w:color w:val="000000"/>
          <w:sz w:val="24"/>
        </w:rPr>
      </w:pPr>
      <w:r w:rsidRPr="007845BB">
        <w:rPr>
          <w:rFonts w:ascii="宋体" w:eastAsia="宋体" w:hAnsi="宋体" w:hint="eastAsia"/>
          <w:color w:val="000000"/>
          <w:sz w:val="24"/>
        </w:rPr>
        <w:t>日期：     年    月    日               日期：     年    月    日</w:t>
      </w:r>
    </w:p>
    <w:p w:rsidR="007845BB" w:rsidRPr="007845BB" w:rsidRDefault="007845BB">
      <w:pPr>
        <w:widowControl/>
        <w:jc w:val="left"/>
        <w:rPr>
          <w:rFonts w:ascii="Times New Roman" w:eastAsia="宋体" w:hAnsi="Times New Roman" w:cs="Times New Roman"/>
          <w:b/>
          <w:sz w:val="24"/>
          <w:szCs w:val="24"/>
        </w:rPr>
      </w:pPr>
    </w:p>
    <w:p w:rsidR="00AB03A9" w:rsidRPr="00AB03A9" w:rsidRDefault="00AB03A9" w:rsidP="001C3C1A">
      <w:pPr>
        <w:pageBreakBefore/>
        <w:spacing w:line="360" w:lineRule="auto"/>
        <w:jc w:val="center"/>
        <w:rPr>
          <w:rFonts w:ascii="Times New Roman" w:eastAsia="宋体" w:hAnsi="Times New Roman" w:cs="Times New Roman"/>
          <w:b/>
          <w:sz w:val="24"/>
          <w:szCs w:val="24"/>
        </w:rPr>
      </w:pPr>
      <w:r w:rsidRPr="00AB03A9">
        <w:rPr>
          <w:rFonts w:ascii="宋体" w:eastAsia="宋体" w:hAnsi="宋体" w:cs="Times New Roman" w:hint="eastAsia"/>
          <w:b/>
          <w:bCs/>
          <w:sz w:val="24"/>
          <w:szCs w:val="20"/>
        </w:rPr>
        <w:lastRenderedPageBreak/>
        <w:t>第三章 投标文件格式、附件</w:t>
      </w:r>
    </w:p>
    <w:p w:rsidR="00AB03A9" w:rsidRPr="001628ED" w:rsidRDefault="00AB03A9" w:rsidP="00AB03A9">
      <w:pPr>
        <w:rPr>
          <w:rFonts w:ascii="Times New Roman" w:eastAsia="宋体" w:hAnsi="Times New Roman" w:cs="Times New Roman"/>
          <w:sz w:val="24"/>
          <w:szCs w:val="24"/>
        </w:rPr>
      </w:pPr>
      <w:r w:rsidRPr="001628ED">
        <w:rPr>
          <w:rFonts w:ascii="Times New Roman" w:eastAsia="宋体" w:hAnsi="宋体" w:cs="Times New Roman"/>
          <w:sz w:val="24"/>
          <w:szCs w:val="24"/>
        </w:rPr>
        <w:t>投标文件组成：</w:t>
      </w:r>
    </w:p>
    <w:p w:rsidR="00AB03A9" w:rsidRPr="001628ED" w:rsidRDefault="00AB03A9" w:rsidP="00AB03A9">
      <w:pPr>
        <w:ind w:firstLineChars="400" w:firstLine="840"/>
        <w:rPr>
          <w:rFonts w:ascii="Times New Roman" w:eastAsia="宋体" w:hAnsi="Times New Roman" w:cs="Times New Roman"/>
          <w:sz w:val="24"/>
          <w:szCs w:val="24"/>
        </w:rPr>
      </w:pPr>
      <w:r w:rsidRPr="001628ED">
        <w:rPr>
          <w:rFonts w:ascii="Times New Roman" w:eastAsia="宋体" w:hAnsi="Times New Roman" w:cs="Times New Roman"/>
          <w:szCs w:val="24"/>
        </w:rPr>
        <w:t>1</w:t>
      </w:r>
      <w:r w:rsidRPr="001628ED">
        <w:rPr>
          <w:rFonts w:ascii="Times New Roman" w:eastAsia="宋体" w:hAnsi="宋体" w:cs="Times New Roman"/>
          <w:szCs w:val="24"/>
        </w:rPr>
        <w:t>、投标文件第一部分</w:t>
      </w:r>
    </w:p>
    <w:p w:rsidR="00AB03A9" w:rsidRPr="001628ED" w:rsidRDefault="00AB03A9" w:rsidP="007845BB">
      <w:pPr>
        <w:spacing w:beforeLines="25" w:before="115" w:afterLines="25" w:after="115"/>
        <w:ind w:firstLineChars="737" w:firstLine="1548"/>
        <w:rPr>
          <w:rFonts w:ascii="Times New Roman" w:eastAsia="宋体" w:hAnsi="Times New Roman" w:cs="Times New Roman"/>
          <w:szCs w:val="21"/>
        </w:rPr>
      </w:pPr>
      <w:r w:rsidRPr="001628ED">
        <w:rPr>
          <w:rFonts w:ascii="Times New Roman" w:eastAsia="宋体" w:hAnsi="宋体" w:cs="Times New Roman"/>
          <w:szCs w:val="21"/>
        </w:rPr>
        <w:t>（</w:t>
      </w:r>
      <w:r w:rsidRPr="001628ED">
        <w:rPr>
          <w:rFonts w:ascii="Times New Roman" w:eastAsia="宋体" w:hAnsi="Times New Roman" w:cs="Times New Roman"/>
          <w:szCs w:val="21"/>
        </w:rPr>
        <w:t>1</w:t>
      </w:r>
      <w:r w:rsidRPr="001628ED">
        <w:rPr>
          <w:rFonts w:ascii="Times New Roman" w:eastAsia="宋体" w:hAnsi="宋体" w:cs="Times New Roman"/>
          <w:szCs w:val="21"/>
        </w:rPr>
        <w:t>）投标函</w:t>
      </w:r>
    </w:p>
    <w:p w:rsidR="00AB03A9" w:rsidRPr="001628ED" w:rsidRDefault="00AB03A9" w:rsidP="007845BB">
      <w:pPr>
        <w:spacing w:beforeLines="25" w:before="115" w:afterLines="25" w:after="115"/>
        <w:ind w:firstLineChars="737" w:firstLine="1548"/>
        <w:rPr>
          <w:rFonts w:ascii="Times New Roman" w:eastAsia="宋体" w:hAnsi="Times New Roman" w:cs="Times New Roman"/>
          <w:szCs w:val="21"/>
        </w:rPr>
      </w:pPr>
      <w:r w:rsidRPr="001628ED">
        <w:rPr>
          <w:rFonts w:ascii="Times New Roman" w:eastAsia="宋体" w:hAnsi="宋体" w:cs="Times New Roman"/>
          <w:szCs w:val="21"/>
        </w:rPr>
        <w:t>（</w:t>
      </w:r>
      <w:r w:rsidRPr="001628ED">
        <w:rPr>
          <w:rFonts w:ascii="Times New Roman" w:eastAsia="宋体" w:hAnsi="Times New Roman" w:cs="Times New Roman"/>
          <w:szCs w:val="21"/>
        </w:rPr>
        <w:t>2</w:t>
      </w:r>
      <w:r w:rsidRPr="001628ED">
        <w:rPr>
          <w:rFonts w:ascii="Times New Roman" w:eastAsia="宋体" w:hAnsi="宋体" w:cs="Times New Roman"/>
          <w:szCs w:val="21"/>
        </w:rPr>
        <w:t>）承诺函</w:t>
      </w:r>
    </w:p>
    <w:p w:rsidR="00AB03A9" w:rsidRPr="001628ED" w:rsidRDefault="00AB03A9" w:rsidP="007845BB">
      <w:pPr>
        <w:spacing w:beforeLines="25" w:before="115" w:afterLines="25" w:after="115"/>
        <w:ind w:firstLineChars="737" w:firstLine="1548"/>
        <w:rPr>
          <w:rFonts w:ascii="Times New Roman" w:eastAsia="宋体" w:hAnsi="Times New Roman" w:cs="Times New Roman"/>
          <w:szCs w:val="21"/>
        </w:rPr>
      </w:pPr>
      <w:r w:rsidRPr="001628ED">
        <w:rPr>
          <w:rFonts w:ascii="Times New Roman" w:eastAsia="宋体" w:hAnsi="宋体" w:cs="Times New Roman"/>
          <w:szCs w:val="21"/>
        </w:rPr>
        <w:t>（</w:t>
      </w:r>
      <w:r w:rsidRPr="001628ED">
        <w:rPr>
          <w:rFonts w:ascii="Times New Roman" w:eastAsia="宋体" w:hAnsi="Times New Roman" w:cs="Times New Roman"/>
          <w:szCs w:val="21"/>
        </w:rPr>
        <w:t>3</w:t>
      </w:r>
      <w:r w:rsidRPr="001628ED">
        <w:rPr>
          <w:rFonts w:ascii="Times New Roman" w:eastAsia="宋体" w:hAnsi="宋体" w:cs="Times New Roman"/>
          <w:szCs w:val="21"/>
        </w:rPr>
        <w:t>）投标一览表</w:t>
      </w:r>
    </w:p>
    <w:p w:rsidR="00AB03A9" w:rsidRPr="001628ED" w:rsidRDefault="00AB03A9" w:rsidP="007845BB">
      <w:pPr>
        <w:spacing w:beforeLines="25" w:before="115" w:afterLines="25" w:after="115"/>
        <w:ind w:firstLineChars="737" w:firstLine="1548"/>
        <w:rPr>
          <w:rFonts w:ascii="Times New Roman" w:eastAsia="宋体" w:hAnsi="Times New Roman" w:cs="Times New Roman"/>
          <w:szCs w:val="21"/>
        </w:rPr>
      </w:pPr>
      <w:r w:rsidRPr="001628ED">
        <w:rPr>
          <w:rFonts w:ascii="Times New Roman" w:eastAsia="宋体" w:hAnsi="宋体" w:cs="Times New Roman"/>
          <w:szCs w:val="21"/>
        </w:rPr>
        <w:t>（</w:t>
      </w:r>
      <w:r w:rsidRPr="001628ED">
        <w:rPr>
          <w:rFonts w:ascii="Times New Roman" w:eastAsia="宋体" w:hAnsi="Times New Roman" w:cs="Times New Roman"/>
          <w:szCs w:val="21"/>
        </w:rPr>
        <w:t>4</w:t>
      </w:r>
      <w:r w:rsidRPr="001628ED">
        <w:rPr>
          <w:rFonts w:ascii="Times New Roman" w:eastAsia="宋体" w:hAnsi="宋体" w:cs="Times New Roman"/>
          <w:szCs w:val="21"/>
        </w:rPr>
        <w:t>）投标人情况介绍</w:t>
      </w:r>
    </w:p>
    <w:p w:rsidR="00AB03A9" w:rsidRPr="001628ED" w:rsidRDefault="00AB03A9" w:rsidP="007845BB">
      <w:pPr>
        <w:spacing w:beforeLines="25" w:before="115" w:afterLines="25" w:after="115"/>
        <w:ind w:firstLineChars="737" w:firstLine="1548"/>
        <w:rPr>
          <w:rFonts w:ascii="Times New Roman" w:eastAsia="宋体" w:hAnsi="Times New Roman" w:cs="Times New Roman"/>
          <w:szCs w:val="21"/>
        </w:rPr>
      </w:pPr>
      <w:r w:rsidRPr="001628ED">
        <w:rPr>
          <w:rFonts w:ascii="Times New Roman" w:eastAsia="宋体" w:hAnsi="宋体" w:cs="Times New Roman"/>
          <w:szCs w:val="21"/>
        </w:rPr>
        <w:t>（</w:t>
      </w:r>
      <w:r w:rsidRPr="001628ED">
        <w:rPr>
          <w:rFonts w:ascii="Times New Roman" w:eastAsia="宋体" w:hAnsi="Times New Roman" w:cs="Times New Roman"/>
          <w:szCs w:val="21"/>
        </w:rPr>
        <w:t>5</w:t>
      </w:r>
      <w:r w:rsidRPr="001628ED">
        <w:rPr>
          <w:rFonts w:ascii="Times New Roman" w:eastAsia="宋体" w:hAnsi="宋体" w:cs="Times New Roman"/>
          <w:szCs w:val="21"/>
        </w:rPr>
        <w:t>）投标人资格情况及通过相关认证情况</w:t>
      </w:r>
    </w:p>
    <w:p w:rsidR="002E7A57" w:rsidRPr="001628ED" w:rsidRDefault="002E7A57" w:rsidP="007845BB">
      <w:pPr>
        <w:spacing w:beforeLines="25" w:before="115" w:afterLines="25" w:after="115"/>
        <w:ind w:firstLineChars="737" w:firstLine="1548"/>
        <w:rPr>
          <w:rFonts w:ascii="Times New Roman" w:eastAsia="宋体" w:hAnsi="Times New Roman" w:cs="Times New Roman"/>
          <w:szCs w:val="21"/>
        </w:rPr>
      </w:pPr>
      <w:r w:rsidRPr="001628ED">
        <w:rPr>
          <w:rFonts w:ascii="Times New Roman" w:eastAsia="宋体" w:hAnsi="宋体" w:cs="Times New Roman"/>
          <w:szCs w:val="21"/>
        </w:rPr>
        <w:t>（</w:t>
      </w:r>
      <w:r w:rsidRPr="001628ED">
        <w:rPr>
          <w:rFonts w:ascii="Times New Roman" w:eastAsia="宋体" w:hAnsi="Times New Roman" w:cs="Times New Roman"/>
          <w:szCs w:val="21"/>
        </w:rPr>
        <w:t>6</w:t>
      </w:r>
      <w:r w:rsidRPr="001628ED">
        <w:rPr>
          <w:rFonts w:ascii="Times New Roman" w:eastAsia="宋体" w:hAnsi="宋体" w:cs="Times New Roman"/>
          <w:szCs w:val="21"/>
        </w:rPr>
        <w:t>）编制人员配备情况表</w:t>
      </w:r>
    </w:p>
    <w:p w:rsidR="00AB03A9" w:rsidRPr="001628ED" w:rsidRDefault="00AB03A9" w:rsidP="007845BB">
      <w:pPr>
        <w:spacing w:beforeLines="25" w:before="115" w:afterLines="25" w:after="115"/>
        <w:ind w:firstLineChars="737" w:firstLine="1548"/>
        <w:rPr>
          <w:rFonts w:ascii="Times New Roman" w:eastAsia="宋体" w:hAnsi="Times New Roman" w:cs="Times New Roman"/>
          <w:szCs w:val="21"/>
        </w:rPr>
      </w:pPr>
      <w:r w:rsidRPr="001628ED">
        <w:rPr>
          <w:rFonts w:ascii="Times New Roman" w:eastAsia="宋体" w:hAnsi="宋体" w:cs="Times New Roman"/>
          <w:szCs w:val="21"/>
        </w:rPr>
        <w:t>（</w:t>
      </w:r>
      <w:r w:rsidR="002E7A57" w:rsidRPr="001628ED">
        <w:rPr>
          <w:rFonts w:ascii="Times New Roman" w:eastAsia="宋体" w:hAnsi="Times New Roman" w:cs="Times New Roman"/>
          <w:szCs w:val="21"/>
        </w:rPr>
        <w:t>7</w:t>
      </w:r>
      <w:r w:rsidRPr="001628ED">
        <w:rPr>
          <w:rFonts w:ascii="Times New Roman" w:eastAsia="宋体" w:hAnsi="宋体" w:cs="Times New Roman"/>
          <w:szCs w:val="21"/>
        </w:rPr>
        <w:t>）其它招标文件要求的内容及投标人认为需要补充的内容（格式自定）</w:t>
      </w:r>
    </w:p>
    <w:p w:rsidR="00AB03A9" w:rsidRPr="001628ED" w:rsidRDefault="00AB03A9" w:rsidP="00AB03A9">
      <w:pPr>
        <w:ind w:firstLineChars="400" w:firstLine="840"/>
        <w:rPr>
          <w:rFonts w:ascii="Times New Roman" w:eastAsia="宋体" w:hAnsi="Times New Roman" w:cs="Times New Roman"/>
          <w:szCs w:val="21"/>
        </w:rPr>
      </w:pPr>
      <w:r w:rsidRPr="001628ED">
        <w:rPr>
          <w:rFonts w:ascii="Times New Roman" w:eastAsia="宋体" w:hAnsi="Times New Roman" w:cs="Times New Roman"/>
          <w:szCs w:val="21"/>
        </w:rPr>
        <w:t>2</w:t>
      </w:r>
      <w:r w:rsidRPr="001628ED">
        <w:rPr>
          <w:rFonts w:ascii="Times New Roman" w:eastAsia="宋体" w:hAnsi="宋体" w:cs="Times New Roman"/>
          <w:szCs w:val="21"/>
        </w:rPr>
        <w:t>、投标文件第二部分</w:t>
      </w:r>
    </w:p>
    <w:p w:rsidR="00AB03A9" w:rsidRPr="001628ED" w:rsidRDefault="00AB03A9" w:rsidP="00496293">
      <w:pPr>
        <w:ind w:leftChars="100" w:left="210" w:firstLineChars="642" w:firstLine="1348"/>
        <w:rPr>
          <w:rFonts w:ascii="Times New Roman" w:eastAsia="宋体" w:hAnsi="Times New Roman" w:cs="Times New Roman"/>
          <w:szCs w:val="21"/>
        </w:rPr>
      </w:pPr>
      <w:r w:rsidRPr="001628ED">
        <w:rPr>
          <w:rFonts w:ascii="Times New Roman" w:eastAsia="宋体" w:hAnsi="宋体" w:cs="Times New Roman"/>
          <w:szCs w:val="21"/>
        </w:rPr>
        <w:t>（</w:t>
      </w:r>
      <w:r w:rsidRPr="001628ED">
        <w:rPr>
          <w:rFonts w:ascii="Times New Roman" w:eastAsia="宋体" w:hAnsi="Times New Roman" w:cs="Times New Roman"/>
          <w:szCs w:val="21"/>
        </w:rPr>
        <w:t>1</w:t>
      </w:r>
      <w:r w:rsidRPr="001628ED">
        <w:rPr>
          <w:rFonts w:ascii="Times New Roman" w:eastAsia="宋体" w:hAnsi="宋体" w:cs="Times New Roman"/>
          <w:szCs w:val="21"/>
        </w:rPr>
        <w:t>）法定代表人（负责人）授权委托书</w:t>
      </w:r>
    </w:p>
    <w:p w:rsidR="00147B6E" w:rsidRPr="001628ED" w:rsidRDefault="00E736FF" w:rsidP="000B3185">
      <w:pPr>
        <w:ind w:leftChars="100" w:left="210" w:firstLineChars="642" w:firstLine="1348"/>
        <w:rPr>
          <w:rFonts w:ascii="Times New Roman" w:eastAsia="宋体" w:hAnsi="Times New Roman" w:cs="Times New Roman"/>
          <w:szCs w:val="21"/>
        </w:rPr>
      </w:pPr>
      <w:r w:rsidRPr="001628ED">
        <w:rPr>
          <w:rFonts w:ascii="Times New Roman" w:eastAsia="宋体" w:hAnsi="宋体" w:cs="Times New Roman"/>
          <w:szCs w:val="21"/>
        </w:rPr>
        <w:t>（</w:t>
      </w:r>
      <w:r w:rsidRPr="001628ED">
        <w:rPr>
          <w:rFonts w:ascii="Times New Roman" w:eastAsia="宋体" w:hAnsi="Times New Roman" w:cs="Times New Roman"/>
          <w:szCs w:val="21"/>
        </w:rPr>
        <w:t>2</w:t>
      </w:r>
      <w:r w:rsidRPr="001628ED">
        <w:rPr>
          <w:rFonts w:ascii="Times New Roman" w:eastAsia="宋体" w:hAnsi="宋体" w:cs="Times New Roman"/>
          <w:szCs w:val="21"/>
        </w:rPr>
        <w:t>）</w:t>
      </w:r>
      <w:r w:rsidR="00147B6E" w:rsidRPr="001628ED">
        <w:rPr>
          <w:rFonts w:ascii="Times New Roman" w:eastAsia="宋体" w:hAnsi="宋体" w:cs="Times New Roman"/>
          <w:szCs w:val="21"/>
        </w:rPr>
        <w:t>无违法违规行为承诺函</w:t>
      </w:r>
    </w:p>
    <w:p w:rsidR="00147B6E" w:rsidRPr="001628ED" w:rsidRDefault="00147B6E" w:rsidP="00147B6E">
      <w:pPr>
        <w:ind w:leftChars="100" w:left="210" w:firstLineChars="642" w:firstLine="1348"/>
        <w:rPr>
          <w:rFonts w:ascii="Times New Roman" w:eastAsia="宋体" w:hAnsi="Times New Roman" w:cs="Times New Roman"/>
          <w:szCs w:val="21"/>
        </w:rPr>
      </w:pPr>
      <w:r w:rsidRPr="001628ED">
        <w:rPr>
          <w:rFonts w:ascii="Times New Roman" w:eastAsia="宋体" w:hAnsi="宋体" w:cs="Times New Roman"/>
          <w:szCs w:val="21"/>
        </w:rPr>
        <w:t>（</w:t>
      </w:r>
      <w:r w:rsidR="000B3185" w:rsidRPr="001628ED">
        <w:rPr>
          <w:rFonts w:ascii="Times New Roman" w:eastAsia="宋体" w:hAnsi="Times New Roman" w:cs="Times New Roman"/>
          <w:szCs w:val="21"/>
        </w:rPr>
        <w:t>3</w:t>
      </w:r>
      <w:r w:rsidRPr="001628ED">
        <w:rPr>
          <w:rFonts w:ascii="Times New Roman" w:eastAsia="宋体" w:hAnsi="宋体" w:cs="Times New Roman"/>
          <w:szCs w:val="21"/>
        </w:rPr>
        <w:t>）其它招标文件要求的内容及投标人认为需要补充的内容（格式自定）</w:t>
      </w:r>
    </w:p>
    <w:p w:rsidR="00AB03A9" w:rsidRPr="001628ED" w:rsidRDefault="00AB03A9" w:rsidP="00AB03A9">
      <w:pPr>
        <w:ind w:leftChars="342" w:left="718" w:firstLineChars="675" w:firstLine="1620"/>
        <w:rPr>
          <w:rFonts w:ascii="Times New Roman" w:eastAsia="宋体" w:hAnsi="Times New Roman" w:cs="Times New Roman"/>
          <w:sz w:val="24"/>
          <w:szCs w:val="24"/>
        </w:rPr>
      </w:pPr>
    </w:p>
    <w:p w:rsidR="00AB03A9" w:rsidRPr="00E736FF" w:rsidRDefault="00AB03A9" w:rsidP="00AB03A9">
      <w:pPr>
        <w:rPr>
          <w:rFonts w:ascii="仿宋_GB2312" w:eastAsia="仿宋_GB2312" w:hAnsi="Times New Roman" w:cs="Times New Roman"/>
          <w:sz w:val="24"/>
          <w:szCs w:val="24"/>
        </w:rPr>
      </w:pPr>
    </w:p>
    <w:p w:rsidR="00AB03A9" w:rsidRPr="00AB03A9" w:rsidRDefault="00AB03A9" w:rsidP="00496293">
      <w:pPr>
        <w:pageBreakBefore/>
        <w:rPr>
          <w:rFonts w:ascii="仿宋_GB2312" w:eastAsia="仿宋_GB2312" w:hAnsi="Times New Roman" w:cs="Times New Roman"/>
          <w:b/>
          <w:sz w:val="30"/>
          <w:szCs w:val="30"/>
        </w:rPr>
      </w:pPr>
      <w:r w:rsidRPr="00AB03A9">
        <w:rPr>
          <w:rFonts w:ascii="仿宋_GB2312" w:eastAsia="仿宋_GB2312" w:hAnsi="Times New Roman" w:cs="Times New Roman" w:hint="eastAsia"/>
          <w:b/>
          <w:sz w:val="30"/>
          <w:szCs w:val="30"/>
        </w:rPr>
        <w:lastRenderedPageBreak/>
        <w:t>投标文件第一部分：</w:t>
      </w:r>
    </w:p>
    <w:p w:rsidR="00AB03A9" w:rsidRPr="00AB03A9" w:rsidRDefault="00AB03A9" w:rsidP="00AB03A9">
      <w:pPr>
        <w:rPr>
          <w:rFonts w:ascii="Times New Roman" w:eastAsia="宋体" w:hAnsi="Times New Roman" w:cs="Times New Roman"/>
          <w:kern w:val="0"/>
          <w:szCs w:val="24"/>
        </w:rPr>
      </w:pPr>
    </w:p>
    <w:p w:rsidR="00AB03A9" w:rsidRPr="00AB03A9" w:rsidRDefault="00AB03A9" w:rsidP="00AB03A9">
      <w:pPr>
        <w:keepNext/>
        <w:keepLines/>
        <w:spacing w:before="260" w:after="260"/>
        <w:jc w:val="center"/>
        <w:outlineLvl w:val="2"/>
        <w:rPr>
          <w:rFonts w:ascii="黑体" w:eastAsia="黑体" w:hAnsi="宋体" w:cs="Times New Roman"/>
          <w:bCs/>
          <w:kern w:val="0"/>
          <w:sz w:val="24"/>
          <w:szCs w:val="32"/>
        </w:rPr>
      </w:pPr>
      <w:r w:rsidRPr="00AB03A9">
        <w:rPr>
          <w:rFonts w:ascii="黑体" w:eastAsia="黑体" w:hAnsi="宋体" w:cs="Times New Roman" w:hint="eastAsia"/>
          <w:bCs/>
          <w:kern w:val="0"/>
          <w:sz w:val="24"/>
          <w:szCs w:val="32"/>
        </w:rPr>
        <w:t>一、投标函</w:t>
      </w:r>
    </w:p>
    <w:p w:rsidR="00AB03A9" w:rsidRPr="00AB03A9" w:rsidRDefault="00AB03A9" w:rsidP="00AB03A9">
      <w:pPr>
        <w:spacing w:line="360" w:lineRule="auto"/>
        <w:rPr>
          <w:rFonts w:ascii="宋体" w:eastAsia="宋体" w:hAnsi="宋体" w:cs="Times New Roman"/>
          <w:szCs w:val="21"/>
        </w:rPr>
      </w:pPr>
      <w:r w:rsidRPr="00AB03A9">
        <w:rPr>
          <w:rFonts w:ascii="宋体" w:eastAsia="宋体" w:hAnsi="宋体" w:cs="Times New Roman" w:hint="eastAsia"/>
          <w:szCs w:val="21"/>
        </w:rPr>
        <w:t>致：</w:t>
      </w:r>
      <w:r w:rsidRPr="00AB03A9">
        <w:rPr>
          <w:rFonts w:ascii="宋体" w:eastAsia="宋体" w:hAnsi="宋体" w:cs="Times New Roman" w:hint="eastAsia"/>
          <w:szCs w:val="21"/>
          <w:u w:val="single"/>
        </w:rPr>
        <w:t xml:space="preserve">  深圳大学  </w:t>
      </w:r>
    </w:p>
    <w:p w:rsidR="00AB03A9" w:rsidRPr="00AB03A9" w:rsidRDefault="00AB03A9" w:rsidP="007845BB">
      <w:pPr>
        <w:spacing w:afterLines="50" w:after="231"/>
        <w:ind w:firstLineChars="200" w:firstLine="420"/>
        <w:rPr>
          <w:rFonts w:ascii="Times New Roman" w:eastAsia="宋体" w:hAnsi="Times New Roman" w:cs="Times New Roman"/>
          <w:szCs w:val="21"/>
        </w:rPr>
      </w:pPr>
      <w:r w:rsidRPr="00AB03A9">
        <w:rPr>
          <w:rFonts w:ascii="Times New Roman" w:eastAsia="宋体" w:hAnsi="Times New Roman" w:cs="Times New Roman" w:hint="eastAsia"/>
          <w:szCs w:val="21"/>
        </w:rPr>
        <w:t>1</w:t>
      </w:r>
      <w:r w:rsidRPr="00AB03A9">
        <w:rPr>
          <w:rFonts w:ascii="Times New Roman" w:eastAsia="宋体" w:hAnsi="Times New Roman" w:cs="Times New Roman" w:hint="eastAsia"/>
          <w:szCs w:val="21"/>
        </w:rPr>
        <w:t>、根据已收到贵方的项目编号为的项目的招标文件，遵照《深圳经济特区政府采购条例》和《深圳经济特区政府采购条例实施细则》等有关规定，我单位经研究上述招标文件的专用条款及通用条款后，我方愿以投标书中填写的投标报价并按招标文件要求承包上述项目并修补其任何缺陷。</w:t>
      </w:r>
    </w:p>
    <w:p w:rsidR="00AB03A9" w:rsidRPr="00AB03A9" w:rsidRDefault="00AB03A9" w:rsidP="007845BB">
      <w:pPr>
        <w:spacing w:afterLines="50" w:after="231"/>
        <w:ind w:firstLineChars="200" w:firstLine="420"/>
        <w:rPr>
          <w:rFonts w:ascii="Times New Roman" w:eastAsia="宋体" w:hAnsi="Times New Roman" w:cs="Times New Roman"/>
          <w:szCs w:val="21"/>
        </w:rPr>
      </w:pPr>
      <w:r w:rsidRPr="00AB03A9">
        <w:rPr>
          <w:rFonts w:ascii="Times New Roman" w:eastAsia="宋体" w:hAnsi="Times New Roman" w:cs="Times New Roman"/>
          <w:szCs w:val="21"/>
        </w:rPr>
        <w:t>2</w:t>
      </w:r>
      <w:r w:rsidRPr="00AB03A9">
        <w:rPr>
          <w:rFonts w:ascii="Times New Roman" w:eastAsia="宋体" w:hAnsi="Times New Roman" w:cs="Times New Roman" w:hint="eastAsia"/>
          <w:szCs w:val="21"/>
        </w:rPr>
        <w:t>、如果我方中标，我方将按照规定提交上述总价％作为履约担保（可提供保函或现金）。</w:t>
      </w:r>
    </w:p>
    <w:p w:rsidR="00AB03A9" w:rsidRPr="00AB03A9" w:rsidRDefault="00AB03A9" w:rsidP="007845BB">
      <w:pPr>
        <w:spacing w:afterLines="50" w:after="231"/>
        <w:ind w:firstLineChars="196" w:firstLine="412"/>
        <w:rPr>
          <w:rFonts w:ascii="宋体" w:eastAsia="宋体" w:hAnsi="宋体" w:cs="Times New Roman"/>
          <w:szCs w:val="21"/>
        </w:rPr>
      </w:pPr>
      <w:r w:rsidRPr="00AB03A9">
        <w:rPr>
          <w:rFonts w:ascii="宋体" w:eastAsia="宋体" w:hAnsi="宋体" w:cs="Times New Roman" w:hint="eastAsia"/>
          <w:szCs w:val="21"/>
        </w:rPr>
        <w:t>3、我方同意所递交的投标文件在“对通用条款的补充内容”中的投标有效期内有效，在此期间内我方的投标有可能中标，我方将受此约束。如果在投标有效期内撤回其投标，其投标保证金将全部被没收。</w:t>
      </w:r>
    </w:p>
    <w:p w:rsidR="00AB03A9" w:rsidRPr="00AB03A9" w:rsidRDefault="00AB03A9" w:rsidP="007845BB">
      <w:pPr>
        <w:spacing w:afterLines="50" w:after="231"/>
        <w:ind w:firstLineChars="196" w:firstLine="412"/>
        <w:rPr>
          <w:rFonts w:ascii="宋体" w:eastAsia="宋体" w:hAnsi="宋体" w:cs="Times New Roman"/>
          <w:szCs w:val="21"/>
        </w:rPr>
      </w:pPr>
      <w:r w:rsidRPr="00AB03A9">
        <w:rPr>
          <w:rFonts w:ascii="宋体" w:eastAsia="宋体" w:hAnsi="宋体" w:cs="Times New Roman" w:hint="eastAsia"/>
          <w:szCs w:val="21"/>
        </w:rPr>
        <w:t>4、除非另外达成协议并生效，贵方的中标通知书和本投标文件将构成约束我们双方的合同。</w:t>
      </w:r>
    </w:p>
    <w:p w:rsidR="00AB03A9" w:rsidRPr="00AB03A9" w:rsidRDefault="00AB03A9" w:rsidP="007845BB">
      <w:pPr>
        <w:spacing w:afterLines="50" w:after="231"/>
        <w:ind w:firstLineChars="196" w:firstLine="412"/>
        <w:rPr>
          <w:rFonts w:ascii="宋体" w:eastAsia="宋体" w:hAnsi="宋体" w:cs="Times New Roman"/>
          <w:szCs w:val="21"/>
        </w:rPr>
      </w:pPr>
      <w:r w:rsidRPr="00AB03A9">
        <w:rPr>
          <w:rFonts w:ascii="宋体" w:eastAsia="宋体" w:hAnsi="宋体" w:cs="Times New Roman" w:hint="eastAsia"/>
          <w:szCs w:val="21"/>
        </w:rPr>
        <w:t>5、我方理解贵方将不受必须接受你们所收到的最低标价或其它任何投标文件的约束。</w:t>
      </w:r>
    </w:p>
    <w:p w:rsidR="00AB03A9" w:rsidRPr="00AB03A9" w:rsidRDefault="00AB03A9" w:rsidP="00AB03A9">
      <w:pPr>
        <w:ind w:leftChars="257" w:left="540"/>
        <w:rPr>
          <w:rFonts w:ascii="Times New Roman" w:eastAsia="宋体" w:hAnsi="Times New Roman" w:cs="Times New Roman"/>
          <w:szCs w:val="21"/>
        </w:rPr>
      </w:pPr>
    </w:p>
    <w:p w:rsidR="00AB03A9" w:rsidRPr="00AB03A9" w:rsidRDefault="00AB03A9" w:rsidP="00AB03A9">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投标人：</w:t>
      </w:r>
      <w:r w:rsidRPr="00AB03A9">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公章</w:t>
      </w:r>
      <w:r w:rsidRPr="00AB03A9">
        <w:rPr>
          <w:rFonts w:ascii="Times New Roman" w:eastAsia="宋体" w:hAnsi="Times New Roman" w:cs="Times New Roman" w:hint="eastAsia"/>
          <w:szCs w:val="21"/>
        </w:rPr>
        <w:t xml:space="preserve">) </w:t>
      </w:r>
    </w:p>
    <w:p w:rsidR="00AB03A9" w:rsidRPr="00AB03A9" w:rsidRDefault="00AB03A9" w:rsidP="00AB03A9">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单位地址：</w:t>
      </w:r>
    </w:p>
    <w:p w:rsidR="00AB03A9" w:rsidRPr="00AB03A9" w:rsidRDefault="00AB03A9" w:rsidP="00AB03A9">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法定代表人或其委托代理人：</w:t>
      </w:r>
    </w:p>
    <w:p w:rsidR="00AB03A9" w:rsidRPr="00AB03A9" w:rsidRDefault="00AB03A9" w:rsidP="00AB03A9">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邮政编码：电话：传真：</w:t>
      </w:r>
    </w:p>
    <w:p w:rsidR="00AB03A9" w:rsidRPr="00AB03A9" w:rsidRDefault="00AB03A9" w:rsidP="00AB03A9">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开户银行名称：</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rPr>
        <w:tab/>
      </w:r>
      <w:r w:rsidRPr="00AB03A9">
        <w:rPr>
          <w:rFonts w:ascii="Times New Roman" w:eastAsia="宋体" w:hAnsi="Times New Roman" w:cs="Times New Roman" w:hint="eastAsia"/>
          <w:szCs w:val="21"/>
        </w:rPr>
        <w:t>开户银行帐号：</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p>
    <w:p w:rsidR="00AB03A9" w:rsidRPr="00AB03A9" w:rsidRDefault="00AB03A9" w:rsidP="00AB03A9">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开户银行地址：</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rPr>
        <w:tab/>
      </w:r>
      <w:r w:rsidRPr="00AB03A9">
        <w:rPr>
          <w:rFonts w:ascii="Times New Roman" w:eastAsia="宋体" w:hAnsi="Times New Roman" w:cs="Times New Roman" w:hint="eastAsia"/>
          <w:szCs w:val="21"/>
        </w:rPr>
        <w:t>开户银行电话：</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p>
    <w:p w:rsidR="00AB03A9" w:rsidRPr="00AB03A9" w:rsidRDefault="00AB03A9" w:rsidP="00AB03A9">
      <w:pPr>
        <w:ind w:firstLineChars="257" w:firstLine="540"/>
        <w:rPr>
          <w:rFonts w:ascii="Times New Roman" w:eastAsia="宋体" w:hAnsi="Times New Roman" w:cs="Times New Roman"/>
          <w:sz w:val="24"/>
          <w:szCs w:val="24"/>
        </w:rPr>
      </w:pPr>
      <w:r w:rsidRPr="00AB03A9">
        <w:rPr>
          <w:rFonts w:ascii="宋体" w:eastAsia="宋体" w:hAnsi="宋体" w:cs="Times New Roman" w:hint="eastAsia"/>
          <w:szCs w:val="21"/>
        </w:rPr>
        <w:t>日期：年月日</w:t>
      </w:r>
    </w:p>
    <w:p w:rsidR="00AB03A9" w:rsidRPr="00AB03A9" w:rsidRDefault="00AB03A9" w:rsidP="00C87024">
      <w:pPr>
        <w:pageBreakBefore/>
        <w:spacing w:before="260" w:after="260"/>
        <w:jc w:val="center"/>
        <w:outlineLvl w:val="2"/>
        <w:rPr>
          <w:rFonts w:ascii="黑体" w:eastAsia="黑体" w:hAnsi="宋体" w:cs="Times New Roman"/>
          <w:bCs/>
          <w:kern w:val="0"/>
          <w:sz w:val="24"/>
          <w:szCs w:val="32"/>
        </w:rPr>
      </w:pPr>
      <w:r w:rsidRPr="00AB03A9">
        <w:rPr>
          <w:rFonts w:ascii="黑体" w:eastAsia="黑体" w:hAnsi="宋体" w:cs="Times New Roman" w:hint="eastAsia"/>
          <w:bCs/>
          <w:kern w:val="0"/>
          <w:sz w:val="24"/>
          <w:szCs w:val="32"/>
        </w:rPr>
        <w:lastRenderedPageBreak/>
        <w:t>二、投标承诺函</w:t>
      </w:r>
    </w:p>
    <w:p w:rsidR="00AB03A9" w:rsidRPr="00AB03A9" w:rsidRDefault="00AB03A9" w:rsidP="00AB03A9">
      <w:pPr>
        <w:rPr>
          <w:rFonts w:ascii="宋体" w:eastAsia="宋体" w:hAnsi="宋体" w:cs="Times New Roman"/>
          <w:sz w:val="24"/>
          <w:szCs w:val="24"/>
        </w:rPr>
      </w:pPr>
    </w:p>
    <w:p w:rsidR="00AB03A9" w:rsidRPr="00AB03A9" w:rsidRDefault="00AB03A9" w:rsidP="00AB03A9">
      <w:pPr>
        <w:rPr>
          <w:rFonts w:ascii="宋体" w:eastAsia="宋体" w:hAnsi="宋体" w:cs="Times New Roman"/>
          <w:szCs w:val="21"/>
        </w:rPr>
      </w:pPr>
      <w:r w:rsidRPr="00AB03A9">
        <w:rPr>
          <w:rFonts w:ascii="宋体" w:eastAsia="宋体" w:hAnsi="宋体" w:cs="Times New Roman" w:hint="eastAsia"/>
          <w:szCs w:val="21"/>
        </w:rPr>
        <w:t>致：</w:t>
      </w:r>
      <w:r w:rsidRPr="00AB03A9">
        <w:rPr>
          <w:rFonts w:ascii="宋体" w:eastAsia="宋体" w:hAnsi="宋体" w:cs="Times New Roman" w:hint="eastAsia"/>
          <w:szCs w:val="21"/>
          <w:u w:val="single"/>
        </w:rPr>
        <w:t>深圳大学</w:t>
      </w:r>
    </w:p>
    <w:p w:rsidR="00AB03A9" w:rsidRPr="00AB03A9" w:rsidRDefault="00AB03A9" w:rsidP="00AB03A9">
      <w:pPr>
        <w:rPr>
          <w:rFonts w:ascii="宋体" w:eastAsia="宋体" w:hAnsi="宋体" w:cs="Times New Roman"/>
          <w:szCs w:val="21"/>
        </w:rPr>
      </w:pPr>
    </w:p>
    <w:p w:rsidR="00AB03A9" w:rsidRP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我公司承诺：</w:t>
      </w:r>
    </w:p>
    <w:p w:rsidR="00AB03A9" w:rsidRP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1.对本招标项目所提供的货物、工程或服务未侵犯知识产权。我公司已清楚，提供虚假承诺或者被有关单位确认为侵犯知识产权的，三年内不得参加深圳大学的采购活动。</w:t>
      </w:r>
    </w:p>
    <w:p w:rsid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2.在本项目投标过程中不弄虚作假，不隐瞒真实情况，不围标串标，不恶意质疑投诉。我公司已清楚，如违反上述要求，其投标将作废，被没收投标保证金，被列入不良记录名单并在网上曝光，同时将被提请深圳大学采购监督管理部门给予一定年限内禁止参与深圳大学采购活动或其他处罚。</w:t>
      </w:r>
    </w:p>
    <w:p w:rsid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3.在本项目招标过程中，评标委员会若对投标人进行现场勘察或实地考察或检验有关证明材料的原件，我公司将随时做好接受检查的准备。</w:t>
      </w:r>
    </w:p>
    <w:p w:rsidR="00310586" w:rsidRPr="00AB03A9" w:rsidRDefault="00310586" w:rsidP="00310586">
      <w:pPr>
        <w:ind w:firstLine="540"/>
        <w:rPr>
          <w:rFonts w:ascii="宋体" w:eastAsia="宋体" w:hAnsi="宋体" w:cs="Times New Roman"/>
          <w:szCs w:val="21"/>
        </w:rPr>
      </w:pPr>
      <w:r>
        <w:rPr>
          <w:rFonts w:ascii="宋体" w:eastAsia="宋体" w:hAnsi="宋体" w:cs="Times New Roman" w:hint="eastAsia"/>
          <w:szCs w:val="21"/>
        </w:rPr>
        <w:t>4</w:t>
      </w:r>
      <w:r>
        <w:rPr>
          <w:rFonts w:ascii="宋体" w:eastAsia="宋体" w:hAnsi="宋体" w:cs="Times New Roman"/>
          <w:szCs w:val="21"/>
        </w:rPr>
        <w:t>.</w:t>
      </w:r>
      <w:r>
        <w:rPr>
          <w:rFonts w:ascii="宋体" w:eastAsia="宋体" w:hAnsi="宋体" w:cs="Times New Roman" w:hint="eastAsia"/>
          <w:szCs w:val="21"/>
        </w:rPr>
        <w:t>接受</w:t>
      </w:r>
      <w:r>
        <w:rPr>
          <w:rFonts w:ascii="宋体" w:eastAsia="宋体" w:hAnsi="宋体" w:cs="Times New Roman"/>
          <w:szCs w:val="21"/>
        </w:rPr>
        <w:t>、遵守、满足招标文件</w:t>
      </w:r>
      <w:r w:rsidRPr="00310586">
        <w:rPr>
          <w:rFonts w:ascii="宋体" w:eastAsia="宋体" w:hAnsi="宋体" w:cs="Times New Roman" w:hint="eastAsia"/>
          <w:szCs w:val="21"/>
        </w:rPr>
        <w:t>第二章</w:t>
      </w:r>
      <w:r w:rsidRPr="00310586">
        <w:rPr>
          <w:rFonts w:ascii="宋体" w:eastAsia="宋体" w:hAnsi="宋体" w:cs="Times New Roman"/>
          <w:szCs w:val="21"/>
        </w:rPr>
        <w:t xml:space="preserve">  招标项目需求</w:t>
      </w:r>
      <w:r>
        <w:rPr>
          <w:rFonts w:ascii="宋体" w:eastAsia="宋体" w:hAnsi="宋体" w:cs="Times New Roman" w:hint="eastAsia"/>
          <w:szCs w:val="21"/>
        </w:rPr>
        <w:t xml:space="preserve"> 的 </w:t>
      </w:r>
      <w:r w:rsidRPr="00310586">
        <w:rPr>
          <w:rFonts w:ascii="宋体" w:eastAsia="宋体" w:hAnsi="宋体" w:cs="Times New Roman" w:hint="eastAsia"/>
          <w:szCs w:val="21"/>
        </w:rPr>
        <w:t>三、项目内容及技术要求</w:t>
      </w:r>
      <w:r>
        <w:rPr>
          <w:rFonts w:ascii="宋体" w:eastAsia="宋体" w:hAnsi="宋体" w:cs="Times New Roman" w:hint="eastAsia"/>
          <w:szCs w:val="21"/>
        </w:rPr>
        <w:t xml:space="preserve"> 中的</w:t>
      </w:r>
      <w:r w:rsidR="00147B6E">
        <w:rPr>
          <w:rFonts w:ascii="宋体" w:eastAsia="宋体" w:hAnsi="宋体" w:cs="Times New Roman" w:hint="eastAsia"/>
          <w:szCs w:val="21"/>
        </w:rPr>
        <w:t>全部</w:t>
      </w:r>
      <w:r w:rsidR="00147B6E">
        <w:rPr>
          <w:rFonts w:ascii="宋体" w:eastAsia="宋体" w:hAnsi="宋体" w:cs="Times New Roman"/>
          <w:szCs w:val="21"/>
        </w:rPr>
        <w:t>内容</w:t>
      </w:r>
      <w:r w:rsidR="00147B6E">
        <w:rPr>
          <w:rFonts w:ascii="宋体" w:eastAsia="宋体" w:hAnsi="宋体" w:cs="Times New Roman" w:hint="eastAsia"/>
          <w:szCs w:val="21"/>
        </w:rPr>
        <w:t>。</w:t>
      </w:r>
    </w:p>
    <w:p w:rsidR="00310586" w:rsidRPr="00310586" w:rsidRDefault="00310586" w:rsidP="00AB03A9">
      <w:pPr>
        <w:ind w:firstLine="540"/>
        <w:rPr>
          <w:rFonts w:ascii="宋体" w:eastAsia="宋体" w:hAnsi="宋体" w:cs="Times New Roman"/>
          <w:szCs w:val="21"/>
        </w:rPr>
      </w:pPr>
    </w:p>
    <w:p w:rsidR="00AB03A9" w:rsidRPr="00AB03A9" w:rsidRDefault="00AB03A9" w:rsidP="00AB03A9">
      <w:pPr>
        <w:ind w:firstLine="645"/>
        <w:rPr>
          <w:rFonts w:ascii="宋体" w:eastAsia="宋体" w:hAnsi="宋体" w:cs="Times New Roman"/>
          <w:szCs w:val="21"/>
        </w:rPr>
      </w:pPr>
    </w:p>
    <w:p w:rsidR="00AB03A9" w:rsidRPr="00AB03A9" w:rsidRDefault="00AB03A9" w:rsidP="00AB03A9">
      <w:pPr>
        <w:ind w:firstLine="645"/>
        <w:rPr>
          <w:rFonts w:ascii="宋体" w:eastAsia="宋体" w:hAnsi="宋体" w:cs="Times New Roman"/>
          <w:szCs w:val="21"/>
        </w:rPr>
      </w:pPr>
    </w:p>
    <w:p w:rsidR="00AB03A9" w:rsidRPr="00AB03A9" w:rsidRDefault="00AB03A9" w:rsidP="00AB03A9">
      <w:pPr>
        <w:ind w:firstLineChars="1600" w:firstLine="3360"/>
        <w:rPr>
          <w:rFonts w:ascii="宋体" w:eastAsia="宋体" w:hAnsi="宋体" w:cs="Times New Roman"/>
          <w:szCs w:val="21"/>
        </w:rPr>
      </w:pPr>
    </w:p>
    <w:p w:rsidR="00AB03A9" w:rsidRPr="00AB03A9" w:rsidRDefault="00AB03A9" w:rsidP="00AB03A9">
      <w:pPr>
        <w:ind w:firstLineChars="1300" w:firstLine="2730"/>
        <w:rPr>
          <w:rFonts w:ascii="宋体" w:eastAsia="宋体" w:hAnsi="宋体" w:cs="Times New Roman"/>
          <w:szCs w:val="21"/>
        </w:rPr>
      </w:pPr>
      <w:r w:rsidRPr="00AB03A9">
        <w:rPr>
          <w:rFonts w:ascii="宋体" w:eastAsia="宋体" w:hAnsi="宋体" w:cs="Times New Roman" w:hint="eastAsia"/>
          <w:szCs w:val="21"/>
        </w:rPr>
        <w:t>公司名称：                             （公章）</w:t>
      </w:r>
    </w:p>
    <w:p w:rsidR="00AB03A9" w:rsidRPr="00AB03A9" w:rsidRDefault="00AB03A9" w:rsidP="00AB03A9">
      <w:pPr>
        <w:spacing w:line="360" w:lineRule="auto"/>
        <w:ind w:firstLineChars="200" w:firstLine="420"/>
        <w:rPr>
          <w:rFonts w:ascii="宋体" w:eastAsia="宋体" w:hAnsi="Times New Roman" w:cs="Times New Roman"/>
          <w:bCs/>
          <w:szCs w:val="21"/>
        </w:rPr>
      </w:pPr>
    </w:p>
    <w:p w:rsidR="00AB03A9" w:rsidRPr="00AB03A9" w:rsidRDefault="00AB03A9" w:rsidP="00AB03A9">
      <w:pPr>
        <w:spacing w:line="360" w:lineRule="auto"/>
        <w:ind w:firstLineChars="2700" w:firstLine="5670"/>
        <w:rPr>
          <w:rFonts w:ascii="宋体" w:eastAsia="宋体" w:hAnsi="Times New Roman" w:cs="Times New Roman"/>
          <w:bCs/>
          <w:szCs w:val="21"/>
        </w:rPr>
      </w:pPr>
      <w:r w:rsidRPr="00AB03A9">
        <w:rPr>
          <w:rFonts w:ascii="宋体" w:eastAsia="宋体" w:hAnsi="Times New Roman" w:cs="Times New Roman" w:hint="eastAsia"/>
          <w:bCs/>
          <w:szCs w:val="21"/>
        </w:rPr>
        <w:t xml:space="preserve"> 二〇    年   月    日</w:t>
      </w:r>
    </w:p>
    <w:p w:rsidR="00AB03A9" w:rsidRPr="00AB03A9" w:rsidRDefault="00AB03A9" w:rsidP="00AB03A9">
      <w:pPr>
        <w:spacing w:line="360" w:lineRule="auto"/>
        <w:ind w:firstLineChars="200" w:firstLine="420"/>
        <w:rPr>
          <w:rFonts w:ascii="宋体" w:eastAsia="宋体" w:hAnsi="宋体" w:cs="Times New Roman"/>
          <w:b/>
          <w:bCs/>
          <w:sz w:val="24"/>
          <w:szCs w:val="24"/>
        </w:rPr>
      </w:pPr>
      <w:r w:rsidRPr="00AB03A9">
        <w:rPr>
          <w:rFonts w:ascii="宋体" w:eastAsia="宋体" w:hAnsi="Times New Roman" w:cs="Times New Roman"/>
          <w:bCs/>
          <w:szCs w:val="21"/>
        </w:rPr>
        <w:br w:type="page"/>
      </w:r>
    </w:p>
    <w:p w:rsidR="00AB03A9" w:rsidRPr="00AB03A9" w:rsidRDefault="00AB03A9" w:rsidP="00AB03A9">
      <w:pPr>
        <w:keepNext/>
        <w:keepLines/>
        <w:spacing w:before="260" w:after="260"/>
        <w:jc w:val="center"/>
        <w:outlineLvl w:val="2"/>
        <w:rPr>
          <w:rFonts w:ascii="黑体" w:eastAsia="黑体" w:hAnsi="黑体" w:cs="Times New Roman"/>
          <w:bCs/>
          <w:sz w:val="24"/>
          <w:szCs w:val="24"/>
        </w:rPr>
      </w:pPr>
      <w:r w:rsidRPr="00AB03A9">
        <w:rPr>
          <w:rFonts w:ascii="黑体" w:eastAsia="黑体" w:hAnsi="黑体" w:cs="Times New Roman"/>
          <w:bCs/>
          <w:sz w:val="24"/>
          <w:szCs w:val="24"/>
        </w:rPr>
        <w:lastRenderedPageBreak/>
        <w:t>三、投标一览表</w:t>
      </w:r>
    </w:p>
    <w:p w:rsidR="00AB03A9" w:rsidRPr="00AB03A9" w:rsidRDefault="00AB03A9" w:rsidP="00AB03A9">
      <w:pPr>
        <w:spacing w:line="360" w:lineRule="auto"/>
        <w:ind w:leftChars="72" w:left="151"/>
        <w:rPr>
          <w:rFonts w:ascii="宋体" w:eastAsia="宋体" w:hAnsi="宋体" w:cs="Times New Roman"/>
          <w:sz w:val="24"/>
          <w:szCs w:val="24"/>
        </w:rPr>
      </w:pPr>
    </w:p>
    <w:p w:rsidR="00AB03A9" w:rsidRPr="00AB03A9" w:rsidRDefault="00AB03A9" w:rsidP="00AB03A9">
      <w:pPr>
        <w:spacing w:line="360" w:lineRule="auto"/>
        <w:ind w:leftChars="72" w:left="151"/>
        <w:rPr>
          <w:rFonts w:ascii="宋体" w:eastAsia="宋体" w:hAnsi="宋体" w:cs="Times New Roman"/>
          <w:sz w:val="24"/>
        </w:rPr>
      </w:pPr>
      <w:r w:rsidRPr="00AB03A9">
        <w:rPr>
          <w:rFonts w:ascii="宋体" w:eastAsia="宋体" w:hAnsi="宋体" w:cs="Times New Roman" w:hint="eastAsia"/>
          <w:sz w:val="24"/>
          <w:szCs w:val="24"/>
        </w:rPr>
        <w:t>投标人名称：_________________ （公章）</w:t>
      </w:r>
    </w:p>
    <w:p w:rsidR="00AB03A9" w:rsidRPr="00AB03A9" w:rsidRDefault="00AB03A9" w:rsidP="00AB03A9">
      <w:pPr>
        <w:spacing w:line="360" w:lineRule="auto"/>
        <w:ind w:leftChars="72" w:left="151"/>
        <w:rPr>
          <w:rFonts w:ascii="宋体" w:eastAsia="宋体" w:hAnsi="宋体" w:cs="Times New Roman"/>
          <w:color w:val="FF0000"/>
          <w:sz w:val="24"/>
          <w:szCs w:val="24"/>
          <w:u w:val="single"/>
        </w:rPr>
      </w:pPr>
      <w:r w:rsidRPr="00AB03A9">
        <w:rPr>
          <w:rFonts w:ascii="宋体" w:eastAsia="宋体" w:hAnsi="宋体" w:cs="Times New Roman" w:hint="eastAsia"/>
          <w:color w:val="FF0000"/>
          <w:sz w:val="24"/>
          <w:szCs w:val="24"/>
        </w:rPr>
        <w:t xml:space="preserve">项目编号/包号：_______________ </w:t>
      </w:r>
    </w:p>
    <w:p w:rsidR="00AB03A9" w:rsidRPr="00AB03A9" w:rsidRDefault="00AB03A9" w:rsidP="00AB03A9">
      <w:pPr>
        <w:spacing w:line="360" w:lineRule="auto"/>
        <w:ind w:leftChars="72" w:left="151"/>
        <w:rPr>
          <w:rFonts w:ascii="宋体" w:eastAsia="宋体" w:hAnsi="宋体" w:cs="Times New Roman"/>
          <w:color w:val="FF0000"/>
          <w:sz w:val="24"/>
          <w:szCs w:val="24"/>
          <w:u w:val="single"/>
        </w:rPr>
      </w:pPr>
    </w:p>
    <w:tbl>
      <w:tblPr>
        <w:tblW w:w="802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988"/>
        <w:gridCol w:w="1980"/>
        <w:gridCol w:w="1440"/>
        <w:gridCol w:w="1620"/>
      </w:tblGrid>
      <w:tr w:rsidR="00AB03A9" w:rsidRPr="00AB03A9" w:rsidTr="0010431D">
        <w:trPr>
          <w:cantSplit/>
          <w:trHeight w:val="720"/>
        </w:trPr>
        <w:tc>
          <w:tcPr>
            <w:tcW w:w="2988" w:type="dxa"/>
            <w:tcBorders>
              <w:top w:val="double" w:sz="4" w:space="0" w:color="auto"/>
              <w:bottom w:val="single" w:sz="4" w:space="0" w:color="auto"/>
            </w:tcBorders>
            <w:vAlign w:val="center"/>
          </w:tcPr>
          <w:p w:rsidR="00AB03A9" w:rsidRPr="00AB03A9" w:rsidRDefault="00AB03A9" w:rsidP="00AB03A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项目名称</w:t>
            </w:r>
          </w:p>
        </w:tc>
        <w:tc>
          <w:tcPr>
            <w:tcW w:w="1980" w:type="dxa"/>
            <w:tcBorders>
              <w:top w:val="double" w:sz="4" w:space="0" w:color="auto"/>
              <w:bottom w:val="single" w:sz="4" w:space="0" w:color="auto"/>
            </w:tcBorders>
            <w:vAlign w:val="center"/>
          </w:tcPr>
          <w:p w:rsidR="00AB03A9" w:rsidRPr="00AB03A9" w:rsidRDefault="00AB03A9" w:rsidP="00AB03A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投标总价（元</w:t>
            </w:r>
            <w:r w:rsidRPr="00AB03A9">
              <w:rPr>
                <w:rFonts w:ascii="Times New Roman" w:eastAsia="宋体" w:hAnsi="Times New Roman" w:cs="Times New Roman" w:hint="eastAsia"/>
                <w:snapToGrid w:val="0"/>
                <w:kern w:val="0"/>
                <w:szCs w:val="24"/>
              </w:rPr>
              <w:t>/</w:t>
            </w:r>
            <w:r w:rsidRPr="00AB03A9">
              <w:rPr>
                <w:rFonts w:ascii="Times New Roman" w:eastAsia="宋体" w:hAnsi="Times New Roman" w:cs="Times New Roman" w:hint="eastAsia"/>
                <w:snapToGrid w:val="0"/>
                <w:kern w:val="0"/>
                <w:szCs w:val="24"/>
              </w:rPr>
              <w:t>人民币）</w:t>
            </w:r>
          </w:p>
        </w:tc>
        <w:tc>
          <w:tcPr>
            <w:tcW w:w="1440" w:type="dxa"/>
            <w:tcBorders>
              <w:top w:val="double" w:sz="4" w:space="0" w:color="auto"/>
              <w:bottom w:val="single" w:sz="4" w:space="0" w:color="auto"/>
            </w:tcBorders>
            <w:vAlign w:val="center"/>
          </w:tcPr>
          <w:p w:rsidR="00AB03A9" w:rsidRPr="00AB03A9" w:rsidRDefault="00AB03A9" w:rsidP="00AB03A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服务期限（天）</w:t>
            </w:r>
          </w:p>
        </w:tc>
        <w:tc>
          <w:tcPr>
            <w:tcW w:w="1620" w:type="dxa"/>
            <w:tcBorders>
              <w:top w:val="double" w:sz="4" w:space="0" w:color="auto"/>
              <w:bottom w:val="single" w:sz="4" w:space="0" w:color="auto"/>
            </w:tcBorders>
            <w:vAlign w:val="center"/>
          </w:tcPr>
          <w:p w:rsidR="00AB03A9" w:rsidRPr="00AB03A9" w:rsidRDefault="00AB03A9" w:rsidP="00AB03A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备注</w:t>
            </w:r>
          </w:p>
        </w:tc>
      </w:tr>
      <w:tr w:rsidR="00AB03A9" w:rsidRPr="00AB03A9" w:rsidTr="0010431D">
        <w:trPr>
          <w:cantSplit/>
          <w:trHeight w:val="738"/>
        </w:trPr>
        <w:tc>
          <w:tcPr>
            <w:tcW w:w="2988" w:type="dxa"/>
            <w:tcBorders>
              <w:top w:val="single" w:sz="4" w:space="0" w:color="auto"/>
            </w:tcBorders>
            <w:vAlign w:val="center"/>
          </w:tcPr>
          <w:p w:rsidR="00AB03A9" w:rsidRPr="00AB03A9" w:rsidRDefault="00AB03A9" w:rsidP="00AB03A9">
            <w:pPr>
              <w:rPr>
                <w:rFonts w:ascii="Times New Roman" w:eastAsia="宋体" w:hAnsi="Times New Roman" w:cs="Times New Roman"/>
                <w:snapToGrid w:val="0"/>
                <w:kern w:val="0"/>
                <w:szCs w:val="24"/>
                <w:u w:val="single"/>
              </w:rPr>
            </w:pPr>
            <w:r w:rsidRPr="00AB03A9">
              <w:rPr>
                <w:rFonts w:ascii="Times New Roman" w:eastAsia="宋体" w:hAnsi="Times New Roman" w:cs="Times New Roman" w:hint="eastAsia"/>
                <w:snapToGrid w:val="0"/>
                <w:kern w:val="0"/>
                <w:szCs w:val="24"/>
              </w:rPr>
              <w:t>项目</w:t>
            </w:r>
          </w:p>
        </w:tc>
        <w:tc>
          <w:tcPr>
            <w:tcW w:w="1980" w:type="dxa"/>
            <w:tcBorders>
              <w:top w:val="single" w:sz="4" w:space="0" w:color="auto"/>
            </w:tcBorders>
            <w:vAlign w:val="center"/>
          </w:tcPr>
          <w:p w:rsidR="00AB03A9" w:rsidRPr="00AB03A9" w:rsidRDefault="00AB03A9" w:rsidP="00AB03A9">
            <w:pP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大写：</w:t>
            </w:r>
          </w:p>
          <w:p w:rsidR="00AB03A9" w:rsidRPr="00AB03A9" w:rsidRDefault="00AB03A9" w:rsidP="00AB03A9">
            <w:pP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小写：</w:t>
            </w:r>
          </w:p>
        </w:tc>
        <w:tc>
          <w:tcPr>
            <w:tcW w:w="1440" w:type="dxa"/>
            <w:tcBorders>
              <w:top w:val="single" w:sz="4" w:space="0" w:color="auto"/>
            </w:tcBorders>
            <w:vAlign w:val="center"/>
          </w:tcPr>
          <w:p w:rsidR="00AB03A9" w:rsidRPr="00AB03A9" w:rsidRDefault="00AB03A9" w:rsidP="00AB03A9">
            <w:pPr>
              <w:rPr>
                <w:rFonts w:ascii="Times New Roman" w:eastAsia="宋体" w:hAnsi="Times New Roman" w:cs="Times New Roman"/>
                <w:snapToGrid w:val="0"/>
                <w:kern w:val="0"/>
                <w:szCs w:val="24"/>
              </w:rPr>
            </w:pPr>
          </w:p>
        </w:tc>
        <w:tc>
          <w:tcPr>
            <w:tcW w:w="1620" w:type="dxa"/>
            <w:tcBorders>
              <w:top w:val="single" w:sz="4" w:space="0" w:color="auto"/>
            </w:tcBorders>
            <w:vAlign w:val="center"/>
          </w:tcPr>
          <w:p w:rsidR="00AB03A9" w:rsidRPr="00AB03A9" w:rsidRDefault="00AB03A9" w:rsidP="00AB03A9">
            <w:pPr>
              <w:rPr>
                <w:rFonts w:ascii="Times New Roman" w:eastAsia="宋体" w:hAnsi="Times New Roman" w:cs="Times New Roman"/>
                <w:snapToGrid w:val="0"/>
                <w:kern w:val="0"/>
                <w:szCs w:val="24"/>
              </w:rPr>
            </w:pPr>
          </w:p>
        </w:tc>
      </w:tr>
    </w:tbl>
    <w:p w:rsidR="00AB03A9" w:rsidRPr="00AB03A9" w:rsidRDefault="00AB03A9" w:rsidP="00AB03A9">
      <w:pPr>
        <w:rPr>
          <w:rFonts w:ascii="Times New Roman" w:eastAsia="宋体" w:hAnsi="Times New Roman" w:cs="Times New Roman"/>
          <w:snapToGrid w:val="0"/>
          <w:kern w:val="0"/>
          <w:szCs w:val="24"/>
        </w:rPr>
      </w:pPr>
    </w:p>
    <w:p w:rsidR="00AB03A9" w:rsidRPr="00AB03A9" w:rsidRDefault="00AB03A9" w:rsidP="00AB03A9">
      <w:pP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注：</w:t>
      </w:r>
      <w:r w:rsidRPr="00AB03A9">
        <w:rPr>
          <w:rFonts w:ascii="Times New Roman" w:eastAsia="宋体" w:hAnsi="Times New Roman" w:cs="Times New Roman" w:hint="eastAsia"/>
          <w:snapToGrid w:val="0"/>
          <w:kern w:val="0"/>
          <w:szCs w:val="24"/>
        </w:rPr>
        <w:t>1</w:t>
      </w:r>
      <w:r w:rsidRPr="00AB03A9">
        <w:rPr>
          <w:rFonts w:ascii="Times New Roman" w:eastAsia="宋体" w:hAnsi="Times New Roman" w:cs="Times New Roman" w:hint="eastAsia"/>
          <w:snapToGrid w:val="0"/>
          <w:kern w:val="0"/>
          <w:szCs w:val="24"/>
        </w:rPr>
        <w:t>、价格应按“招标文件”中规定的货币单位填写。</w:t>
      </w:r>
    </w:p>
    <w:p w:rsidR="00AB03A9" w:rsidRPr="00AB03A9" w:rsidRDefault="00AB03A9" w:rsidP="00AB03A9">
      <w:pPr>
        <w:ind w:firstLineChars="200" w:firstLine="420"/>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2</w:t>
      </w:r>
      <w:r w:rsidRPr="00AB03A9">
        <w:rPr>
          <w:rFonts w:ascii="Times New Roman" w:eastAsia="宋体" w:hAnsi="Times New Roman" w:cs="Times New Roman" w:hint="eastAsia"/>
          <w:snapToGrid w:val="0"/>
          <w:kern w:val="0"/>
          <w:szCs w:val="24"/>
        </w:rPr>
        <w:t>、本项目服务期限要求为</w:t>
      </w:r>
      <w:r w:rsidRPr="00AB03A9">
        <w:rPr>
          <w:rFonts w:ascii="Times New Roman" w:eastAsia="宋体" w:hAnsi="Times New Roman" w:cs="Times New Roman" w:hint="eastAsia"/>
          <w:snapToGrid w:val="0"/>
          <w:kern w:val="0"/>
          <w:szCs w:val="24"/>
        </w:rPr>
        <w:t>x</w:t>
      </w:r>
      <w:r w:rsidRPr="00AB03A9">
        <w:rPr>
          <w:rFonts w:ascii="Times New Roman" w:eastAsia="宋体" w:hAnsi="Times New Roman" w:cs="Times New Roman" w:hint="eastAsia"/>
          <w:snapToGrid w:val="0"/>
          <w:kern w:val="0"/>
          <w:szCs w:val="24"/>
        </w:rPr>
        <w:t>年，即</w:t>
      </w:r>
      <w:r w:rsidRPr="00AB03A9">
        <w:rPr>
          <w:rFonts w:ascii="Times New Roman" w:eastAsia="宋体" w:hAnsi="Times New Roman" w:cs="Times New Roman" w:hint="eastAsia"/>
          <w:snapToGrid w:val="0"/>
          <w:kern w:val="0"/>
          <w:szCs w:val="24"/>
        </w:rPr>
        <w:t>xxx</w:t>
      </w:r>
      <w:r w:rsidRPr="00AB03A9">
        <w:rPr>
          <w:rFonts w:ascii="Times New Roman" w:eastAsia="宋体" w:hAnsi="Times New Roman" w:cs="Times New Roman" w:hint="eastAsia"/>
          <w:snapToGrid w:val="0"/>
          <w:kern w:val="0"/>
          <w:szCs w:val="24"/>
        </w:rPr>
        <w:t>个日历日。</w:t>
      </w:r>
    </w:p>
    <w:p w:rsidR="00AB03A9" w:rsidRPr="00AB03A9" w:rsidRDefault="00AB03A9" w:rsidP="00AB03A9">
      <w:pPr>
        <w:spacing w:line="360" w:lineRule="auto"/>
        <w:ind w:firstLineChars="200" w:firstLine="420"/>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3</w:t>
      </w:r>
      <w:r w:rsidRPr="00AB03A9">
        <w:rPr>
          <w:rFonts w:ascii="Times New Roman" w:eastAsia="宋体" w:hAnsi="Times New Roman" w:cs="Times New Roman" w:hint="eastAsia"/>
          <w:snapToGrid w:val="0"/>
          <w:kern w:val="0"/>
          <w:szCs w:val="24"/>
        </w:rPr>
        <w:t>、投标总价低于财政预算限额的</w:t>
      </w:r>
      <w:r w:rsidRPr="00AB03A9">
        <w:rPr>
          <w:rFonts w:ascii="Times New Roman" w:eastAsia="宋体" w:hAnsi="Times New Roman" w:cs="Times New Roman" w:hint="eastAsia"/>
          <w:snapToGrid w:val="0"/>
          <w:kern w:val="0"/>
          <w:szCs w:val="24"/>
        </w:rPr>
        <w:t>70%</w:t>
      </w:r>
      <w:r w:rsidRPr="00AB03A9">
        <w:rPr>
          <w:rFonts w:ascii="Times New Roman" w:eastAsia="宋体" w:hAnsi="Times New Roman" w:cs="Times New Roman" w:hint="eastAsia"/>
          <w:snapToGrid w:val="0"/>
          <w:kern w:val="0"/>
          <w:szCs w:val="24"/>
        </w:rPr>
        <w:t>的，供应商必须对该报价做出合理说明。如该报价成为中标价格，该项目将成为重点监管、重点验收项目。</w:t>
      </w:r>
    </w:p>
    <w:p w:rsidR="00AB03A9" w:rsidRPr="00AB03A9" w:rsidRDefault="00AB03A9" w:rsidP="00AB03A9">
      <w:pPr>
        <w:spacing w:line="360" w:lineRule="auto"/>
        <w:ind w:firstLineChars="200" w:firstLine="420"/>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4</w:t>
      </w:r>
      <w:r w:rsidRPr="00AB03A9">
        <w:rPr>
          <w:rFonts w:ascii="Times New Roman" w:eastAsia="宋体" w:hAnsi="Times New Roman" w:cs="Times New Roman" w:hint="eastAsia"/>
          <w:snapToGrid w:val="0"/>
          <w:kern w:val="0"/>
          <w:szCs w:val="24"/>
        </w:rPr>
        <w:t>、投标人如果需要对报价或其它内容加以说明，可在备注栏填写。</w:t>
      </w:r>
    </w:p>
    <w:p w:rsidR="00AB03A9" w:rsidRPr="00AB03A9" w:rsidRDefault="00AB03A9" w:rsidP="00AB03A9">
      <w:pPr>
        <w:spacing w:line="360" w:lineRule="auto"/>
        <w:ind w:firstLineChars="200" w:firstLine="420"/>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5</w:t>
      </w:r>
      <w:r w:rsidRPr="00AB03A9">
        <w:rPr>
          <w:rFonts w:ascii="Times New Roman" w:eastAsia="宋体" w:hAnsi="Times New Roman" w:cs="Times New Roman" w:hint="eastAsia"/>
          <w:snapToGrid w:val="0"/>
          <w:kern w:val="0"/>
          <w:szCs w:val="24"/>
        </w:rPr>
        <w:t>、此表应与投标保证金回执单独密封提交。</w:t>
      </w:r>
    </w:p>
    <w:p w:rsidR="00AB03A9" w:rsidRPr="00AB03A9" w:rsidRDefault="00AB03A9" w:rsidP="00AB03A9">
      <w:pPr>
        <w:spacing w:line="360" w:lineRule="auto"/>
        <w:ind w:left="153" w:hanging="153"/>
        <w:rPr>
          <w:rFonts w:ascii="宋体" w:eastAsia="宋体" w:hAnsi="宋体" w:cs="Times New Roman"/>
          <w:sz w:val="24"/>
          <w:szCs w:val="24"/>
        </w:rPr>
      </w:pPr>
    </w:p>
    <w:p w:rsidR="00AB03A9" w:rsidRPr="00AB03A9" w:rsidRDefault="00AB03A9" w:rsidP="00AB03A9">
      <w:pPr>
        <w:spacing w:line="360" w:lineRule="auto"/>
        <w:ind w:left="153" w:hanging="153"/>
        <w:rPr>
          <w:rFonts w:ascii="宋体" w:eastAsia="宋体" w:hAnsi="宋体" w:cs="Times New Roman"/>
          <w:sz w:val="24"/>
          <w:szCs w:val="24"/>
        </w:rPr>
      </w:pPr>
    </w:p>
    <w:p w:rsidR="00AB03A9" w:rsidRPr="00AB03A9" w:rsidRDefault="00AB03A9" w:rsidP="00AB03A9">
      <w:pPr>
        <w:spacing w:line="360" w:lineRule="auto"/>
        <w:ind w:leftChars="-514" w:left="-1079" w:firstLineChars="449" w:firstLine="1078"/>
        <w:rPr>
          <w:rFonts w:ascii="宋体" w:eastAsia="宋体" w:hAnsi="宋体" w:cs="Times New Roman"/>
          <w:sz w:val="24"/>
          <w:szCs w:val="24"/>
        </w:rPr>
      </w:pPr>
      <w:r w:rsidRPr="00AB03A9">
        <w:rPr>
          <w:rFonts w:ascii="宋体" w:eastAsia="宋体" w:hAnsi="宋体" w:cs="Times New Roman" w:hint="eastAsia"/>
          <w:sz w:val="24"/>
          <w:szCs w:val="24"/>
        </w:rPr>
        <w:t>投标人代表签字：____________________    日期：   年   月   日</w:t>
      </w:r>
    </w:p>
    <w:p w:rsidR="00AB03A9" w:rsidRPr="00AB03A9" w:rsidRDefault="00AB03A9" w:rsidP="00AB03A9">
      <w:pPr>
        <w:rPr>
          <w:rFonts w:ascii="仿宋_GB2312" w:eastAsia="仿宋_GB2312" w:hAnsi="Times New Roman" w:cs="Times New Roman"/>
          <w:b/>
          <w:sz w:val="30"/>
          <w:szCs w:val="30"/>
        </w:rPr>
      </w:pPr>
      <w:r w:rsidRPr="00AB03A9">
        <w:rPr>
          <w:rFonts w:ascii="宋体" w:eastAsia="宋体" w:hAnsi="宋体" w:cs="Times New Roman"/>
          <w:szCs w:val="20"/>
        </w:rPr>
        <w:br w:type="page"/>
      </w:r>
    </w:p>
    <w:p w:rsidR="00AB03A9" w:rsidRPr="00AB03A9" w:rsidRDefault="00AB03A9" w:rsidP="00AB03A9">
      <w:pPr>
        <w:rPr>
          <w:rFonts w:ascii="Times New Roman" w:eastAsia="宋体" w:hAnsi="Times New Roman" w:cs="Times New Roman"/>
          <w:szCs w:val="24"/>
        </w:rPr>
      </w:pPr>
    </w:p>
    <w:p w:rsidR="00AB03A9" w:rsidRPr="00AB03A9" w:rsidRDefault="00AB03A9" w:rsidP="00AB03A9">
      <w:pPr>
        <w:keepNext/>
        <w:keepLines/>
        <w:spacing w:before="120" w:after="120"/>
        <w:jc w:val="center"/>
        <w:outlineLvl w:val="2"/>
        <w:rPr>
          <w:rFonts w:ascii="黑体" w:eastAsia="黑体" w:hAnsi="宋体" w:cs="Times New Roman"/>
          <w:bCs/>
          <w:kern w:val="0"/>
          <w:sz w:val="24"/>
          <w:szCs w:val="32"/>
        </w:rPr>
      </w:pPr>
      <w:r w:rsidRPr="00AB03A9">
        <w:rPr>
          <w:rFonts w:ascii="黑体" w:eastAsia="黑体" w:hAnsi="宋体" w:cs="Times New Roman" w:hint="eastAsia"/>
          <w:bCs/>
          <w:kern w:val="0"/>
          <w:sz w:val="24"/>
          <w:szCs w:val="32"/>
        </w:rPr>
        <w:t>四、投标人情况介绍</w:t>
      </w: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AB03A9" w:rsidRPr="00AB03A9" w:rsidTr="0010431D">
        <w:trPr>
          <w:cantSplit/>
          <w:trHeight w:val="20"/>
          <w:jc w:val="center"/>
        </w:trPr>
        <w:tc>
          <w:tcPr>
            <w:tcW w:w="735" w:type="dxa"/>
            <w:vAlign w:val="center"/>
          </w:tcPr>
          <w:p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序号</w:t>
            </w:r>
          </w:p>
        </w:tc>
        <w:tc>
          <w:tcPr>
            <w:tcW w:w="2477" w:type="dxa"/>
          </w:tcPr>
          <w:p w:rsidR="00AB03A9" w:rsidRPr="00AB03A9" w:rsidDel="00EE3E71"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项目</w:t>
            </w:r>
          </w:p>
        </w:tc>
        <w:tc>
          <w:tcPr>
            <w:tcW w:w="4514" w:type="dxa"/>
            <w:vAlign w:val="center"/>
          </w:tcPr>
          <w:p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内容及说明</w:t>
            </w:r>
          </w:p>
        </w:tc>
        <w:tc>
          <w:tcPr>
            <w:tcW w:w="1411" w:type="dxa"/>
            <w:vAlign w:val="center"/>
          </w:tcPr>
          <w:p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备注</w:t>
            </w:r>
          </w:p>
        </w:tc>
      </w:tr>
      <w:tr w:rsidR="00AB03A9" w:rsidRPr="00AB03A9" w:rsidTr="0010431D">
        <w:trPr>
          <w:cantSplit/>
          <w:trHeight w:val="20"/>
          <w:jc w:val="center"/>
        </w:trPr>
        <w:tc>
          <w:tcPr>
            <w:tcW w:w="735" w:type="dxa"/>
            <w:vAlign w:val="center"/>
          </w:tcPr>
          <w:p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一</w:t>
            </w:r>
          </w:p>
        </w:tc>
        <w:tc>
          <w:tcPr>
            <w:tcW w:w="6991" w:type="dxa"/>
            <w:gridSpan w:val="2"/>
          </w:tcPr>
          <w:p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营业执照</w:t>
            </w:r>
          </w:p>
        </w:tc>
        <w:tc>
          <w:tcPr>
            <w:tcW w:w="1411" w:type="dxa"/>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提供扫描件</w:t>
            </w:r>
          </w:p>
        </w:tc>
      </w:tr>
      <w:tr w:rsidR="00AB03A9" w:rsidRPr="00AB03A9" w:rsidTr="0010431D">
        <w:trPr>
          <w:cantSplit/>
          <w:trHeight w:val="20"/>
          <w:jc w:val="center"/>
        </w:trPr>
        <w:tc>
          <w:tcPr>
            <w:tcW w:w="735" w:type="dxa"/>
            <w:shd w:val="clear" w:color="auto" w:fill="auto"/>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shd w:val="clear" w:color="auto" w:fill="auto"/>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注册年度及注册编号</w:t>
            </w:r>
          </w:p>
        </w:tc>
        <w:tc>
          <w:tcPr>
            <w:tcW w:w="4514" w:type="dxa"/>
            <w:vAlign w:val="center"/>
          </w:tcPr>
          <w:p w:rsidR="00AB03A9" w:rsidRPr="00AB03A9" w:rsidRDefault="00AB03A9" w:rsidP="00AB03A9">
            <w:pPr>
              <w:rPr>
                <w:rFonts w:ascii="Times New Roman" w:eastAsia="宋体" w:hAnsi="Times New Roman" w:cs="Times New Roman"/>
                <w:szCs w:val="21"/>
              </w:rPr>
            </w:pPr>
          </w:p>
        </w:tc>
        <w:tc>
          <w:tcPr>
            <w:tcW w:w="1411" w:type="dxa"/>
            <w:vAlign w:val="center"/>
          </w:tcPr>
          <w:p w:rsidR="00AB03A9" w:rsidRPr="00AB03A9" w:rsidRDefault="00AB03A9" w:rsidP="00AB03A9">
            <w:pPr>
              <w:jc w:val="center"/>
              <w:rPr>
                <w:rFonts w:ascii="Times New Roman" w:eastAsia="宋体" w:hAnsi="Times New Roman" w:cs="Times New Roman"/>
                <w:szCs w:val="21"/>
              </w:rPr>
            </w:pPr>
          </w:p>
        </w:tc>
      </w:tr>
      <w:tr w:rsidR="00AB03A9" w:rsidRPr="00AB03A9" w:rsidTr="0010431D">
        <w:trPr>
          <w:cantSplit/>
          <w:trHeight w:val="20"/>
          <w:jc w:val="center"/>
        </w:trPr>
        <w:tc>
          <w:tcPr>
            <w:tcW w:w="735" w:type="dxa"/>
            <w:shd w:val="clear" w:color="auto" w:fill="auto"/>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2</w:t>
            </w:r>
          </w:p>
        </w:tc>
        <w:tc>
          <w:tcPr>
            <w:tcW w:w="2477" w:type="dxa"/>
            <w:shd w:val="clear" w:color="auto" w:fill="auto"/>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注册资金（万元）</w:t>
            </w:r>
          </w:p>
        </w:tc>
        <w:tc>
          <w:tcPr>
            <w:tcW w:w="4514" w:type="dxa"/>
            <w:vAlign w:val="center"/>
          </w:tcPr>
          <w:p w:rsidR="00AB03A9" w:rsidRPr="00AB03A9" w:rsidRDefault="00AB03A9" w:rsidP="00AB03A9">
            <w:pPr>
              <w:rPr>
                <w:rFonts w:ascii="Times New Roman" w:eastAsia="宋体" w:hAnsi="Times New Roman" w:cs="Times New Roman"/>
                <w:szCs w:val="21"/>
              </w:rPr>
            </w:pPr>
          </w:p>
        </w:tc>
        <w:tc>
          <w:tcPr>
            <w:tcW w:w="1411" w:type="dxa"/>
            <w:vAlign w:val="center"/>
          </w:tcPr>
          <w:p w:rsidR="00AB03A9" w:rsidRPr="00AB03A9" w:rsidRDefault="00AB03A9" w:rsidP="00AB03A9">
            <w:pPr>
              <w:jc w:val="center"/>
              <w:rPr>
                <w:rFonts w:ascii="Times New Roman" w:eastAsia="宋体" w:hAnsi="Times New Roman" w:cs="Times New Roman"/>
                <w:szCs w:val="21"/>
              </w:rPr>
            </w:pPr>
          </w:p>
        </w:tc>
      </w:tr>
      <w:tr w:rsidR="00AB03A9" w:rsidRPr="00AB03A9" w:rsidTr="0010431D">
        <w:trPr>
          <w:cantSplit/>
          <w:trHeight w:val="20"/>
          <w:jc w:val="center"/>
        </w:trPr>
        <w:tc>
          <w:tcPr>
            <w:tcW w:w="735" w:type="dxa"/>
            <w:shd w:val="clear" w:color="auto" w:fill="auto"/>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3</w:t>
            </w:r>
          </w:p>
        </w:tc>
        <w:tc>
          <w:tcPr>
            <w:tcW w:w="2477" w:type="dxa"/>
            <w:shd w:val="clear" w:color="auto" w:fill="auto"/>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经营场所</w:t>
            </w:r>
          </w:p>
        </w:tc>
        <w:tc>
          <w:tcPr>
            <w:tcW w:w="4514" w:type="dxa"/>
            <w:vAlign w:val="center"/>
          </w:tcPr>
          <w:p w:rsidR="00AB03A9" w:rsidRPr="00AB03A9" w:rsidRDefault="00AB03A9" w:rsidP="00AB03A9">
            <w:pPr>
              <w:rPr>
                <w:rFonts w:ascii="Times New Roman" w:eastAsia="宋体" w:hAnsi="Times New Roman" w:cs="Times New Roman"/>
                <w:szCs w:val="21"/>
              </w:rPr>
            </w:pPr>
          </w:p>
        </w:tc>
        <w:tc>
          <w:tcPr>
            <w:tcW w:w="1411" w:type="dxa"/>
            <w:vAlign w:val="center"/>
          </w:tcPr>
          <w:p w:rsidR="00AB03A9" w:rsidRPr="00AB03A9" w:rsidRDefault="00AB03A9" w:rsidP="00AB03A9">
            <w:pPr>
              <w:jc w:val="center"/>
              <w:rPr>
                <w:rFonts w:ascii="Times New Roman" w:eastAsia="宋体" w:hAnsi="Times New Roman" w:cs="Times New Roman"/>
                <w:szCs w:val="21"/>
              </w:rPr>
            </w:pPr>
          </w:p>
        </w:tc>
      </w:tr>
      <w:tr w:rsidR="00AB03A9" w:rsidRPr="00AB03A9" w:rsidTr="0010431D">
        <w:trPr>
          <w:cantSplit/>
          <w:trHeight w:val="20"/>
          <w:jc w:val="center"/>
        </w:trPr>
        <w:tc>
          <w:tcPr>
            <w:tcW w:w="735" w:type="dxa"/>
            <w:shd w:val="clear" w:color="auto" w:fill="auto"/>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4</w:t>
            </w:r>
          </w:p>
        </w:tc>
        <w:tc>
          <w:tcPr>
            <w:tcW w:w="2477" w:type="dxa"/>
            <w:shd w:val="clear" w:color="auto" w:fill="auto"/>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有效期</w:t>
            </w:r>
          </w:p>
        </w:tc>
        <w:tc>
          <w:tcPr>
            <w:tcW w:w="4514" w:type="dxa"/>
            <w:vAlign w:val="center"/>
          </w:tcPr>
          <w:p w:rsidR="00AB03A9" w:rsidRPr="00AB03A9" w:rsidRDefault="00AB03A9" w:rsidP="00AB03A9">
            <w:pPr>
              <w:rPr>
                <w:rFonts w:ascii="Times New Roman" w:eastAsia="宋体" w:hAnsi="Times New Roman" w:cs="Times New Roman"/>
                <w:szCs w:val="21"/>
              </w:rPr>
            </w:pPr>
          </w:p>
        </w:tc>
        <w:tc>
          <w:tcPr>
            <w:tcW w:w="1411" w:type="dxa"/>
            <w:vAlign w:val="center"/>
          </w:tcPr>
          <w:p w:rsidR="00AB03A9" w:rsidRPr="00AB03A9" w:rsidRDefault="00AB03A9" w:rsidP="00AB03A9">
            <w:pPr>
              <w:jc w:val="center"/>
              <w:rPr>
                <w:rFonts w:ascii="Times New Roman" w:eastAsia="宋体" w:hAnsi="Times New Roman" w:cs="Times New Roman"/>
                <w:szCs w:val="21"/>
              </w:rPr>
            </w:pPr>
          </w:p>
        </w:tc>
      </w:tr>
      <w:tr w:rsidR="00AB03A9" w:rsidRPr="00AB03A9" w:rsidTr="0010431D">
        <w:trPr>
          <w:cantSplit/>
          <w:trHeight w:val="20"/>
          <w:jc w:val="center"/>
        </w:trPr>
        <w:tc>
          <w:tcPr>
            <w:tcW w:w="735" w:type="dxa"/>
            <w:vAlign w:val="center"/>
          </w:tcPr>
          <w:p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二</w:t>
            </w:r>
          </w:p>
        </w:tc>
        <w:tc>
          <w:tcPr>
            <w:tcW w:w="6991" w:type="dxa"/>
            <w:gridSpan w:val="2"/>
            <w:vAlign w:val="center"/>
          </w:tcPr>
          <w:p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税务登记证</w:t>
            </w:r>
          </w:p>
        </w:tc>
        <w:tc>
          <w:tcPr>
            <w:tcW w:w="1411" w:type="dxa"/>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提供扫描件</w:t>
            </w:r>
          </w:p>
        </w:tc>
      </w:tr>
      <w:tr w:rsidR="00AB03A9" w:rsidRPr="00AB03A9" w:rsidTr="0010431D">
        <w:trPr>
          <w:cantSplit/>
          <w:trHeight w:val="20"/>
          <w:jc w:val="center"/>
        </w:trPr>
        <w:tc>
          <w:tcPr>
            <w:tcW w:w="735" w:type="dxa"/>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税务登记证编号</w:t>
            </w:r>
          </w:p>
        </w:tc>
        <w:tc>
          <w:tcPr>
            <w:tcW w:w="4514" w:type="dxa"/>
            <w:vAlign w:val="center"/>
          </w:tcPr>
          <w:p w:rsidR="00AB03A9" w:rsidRPr="00AB03A9" w:rsidRDefault="00AB03A9" w:rsidP="00AB03A9">
            <w:pPr>
              <w:rPr>
                <w:rFonts w:ascii="Times New Roman" w:eastAsia="宋体" w:hAnsi="Times New Roman" w:cs="Times New Roman"/>
                <w:szCs w:val="21"/>
              </w:rPr>
            </w:pPr>
          </w:p>
        </w:tc>
        <w:tc>
          <w:tcPr>
            <w:tcW w:w="1411" w:type="dxa"/>
            <w:vAlign w:val="center"/>
          </w:tcPr>
          <w:p w:rsidR="00AB03A9" w:rsidRPr="00AB03A9" w:rsidRDefault="00AB03A9" w:rsidP="00AB03A9">
            <w:pPr>
              <w:jc w:val="center"/>
              <w:rPr>
                <w:rFonts w:ascii="Times New Roman" w:eastAsia="宋体" w:hAnsi="Times New Roman" w:cs="Times New Roman"/>
                <w:szCs w:val="21"/>
              </w:rPr>
            </w:pPr>
          </w:p>
        </w:tc>
      </w:tr>
      <w:tr w:rsidR="00AB03A9" w:rsidRPr="00AB03A9" w:rsidTr="0010431D">
        <w:trPr>
          <w:cantSplit/>
          <w:trHeight w:val="20"/>
          <w:jc w:val="center"/>
        </w:trPr>
        <w:tc>
          <w:tcPr>
            <w:tcW w:w="735" w:type="dxa"/>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三</w:t>
            </w:r>
          </w:p>
        </w:tc>
        <w:tc>
          <w:tcPr>
            <w:tcW w:w="6991" w:type="dxa"/>
            <w:gridSpan w:val="2"/>
            <w:vAlign w:val="center"/>
          </w:tcPr>
          <w:p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资格（质）证书（</w:t>
            </w:r>
            <w:r w:rsidRPr="00AB03A9">
              <w:rPr>
                <w:rFonts w:ascii="Times New Roman" w:eastAsia="宋体" w:hAnsi="Times New Roman" w:cs="Times New Roman" w:hint="eastAsia"/>
                <w:szCs w:val="21"/>
              </w:rPr>
              <w:t>若有其他资质证书，可按表格格式扩展</w:t>
            </w:r>
            <w:r w:rsidRPr="00AB03A9">
              <w:rPr>
                <w:rFonts w:ascii="Times New Roman" w:eastAsia="宋体" w:hAnsi="Times New Roman" w:cs="Times New Roman" w:hint="eastAsia"/>
                <w:b/>
                <w:szCs w:val="21"/>
              </w:rPr>
              <w:t>）</w:t>
            </w:r>
          </w:p>
        </w:tc>
        <w:tc>
          <w:tcPr>
            <w:tcW w:w="1411" w:type="dxa"/>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提供扫描件</w:t>
            </w:r>
          </w:p>
        </w:tc>
      </w:tr>
      <w:tr w:rsidR="00AB03A9" w:rsidRPr="00AB03A9" w:rsidTr="0010431D">
        <w:trPr>
          <w:cantSplit/>
          <w:trHeight w:val="20"/>
          <w:jc w:val="center"/>
        </w:trPr>
        <w:tc>
          <w:tcPr>
            <w:tcW w:w="735" w:type="dxa"/>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证书名称</w:t>
            </w:r>
          </w:p>
        </w:tc>
        <w:tc>
          <w:tcPr>
            <w:tcW w:w="4514" w:type="dxa"/>
            <w:vAlign w:val="center"/>
          </w:tcPr>
          <w:p w:rsidR="00AB03A9" w:rsidRPr="00AB03A9" w:rsidRDefault="00AB03A9" w:rsidP="00AB03A9">
            <w:pPr>
              <w:jc w:val="center"/>
              <w:rPr>
                <w:rFonts w:ascii="Times New Roman" w:eastAsia="宋体" w:hAnsi="Times New Roman" w:cs="Times New Roman"/>
                <w:szCs w:val="21"/>
              </w:rPr>
            </w:pPr>
          </w:p>
        </w:tc>
        <w:tc>
          <w:tcPr>
            <w:tcW w:w="1411" w:type="dxa"/>
            <w:vAlign w:val="center"/>
          </w:tcPr>
          <w:p w:rsidR="00AB03A9" w:rsidRPr="00AB03A9" w:rsidRDefault="00AB03A9" w:rsidP="00AB03A9">
            <w:pPr>
              <w:jc w:val="center"/>
              <w:rPr>
                <w:rFonts w:ascii="Times New Roman" w:eastAsia="宋体" w:hAnsi="Times New Roman" w:cs="Times New Roman"/>
                <w:szCs w:val="21"/>
              </w:rPr>
            </w:pPr>
          </w:p>
        </w:tc>
      </w:tr>
      <w:tr w:rsidR="00AB03A9" w:rsidRPr="00AB03A9" w:rsidTr="0010431D">
        <w:trPr>
          <w:cantSplit/>
          <w:trHeight w:val="20"/>
          <w:jc w:val="center"/>
        </w:trPr>
        <w:tc>
          <w:tcPr>
            <w:tcW w:w="735" w:type="dxa"/>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2</w:t>
            </w:r>
          </w:p>
        </w:tc>
        <w:tc>
          <w:tcPr>
            <w:tcW w:w="2477" w:type="dxa"/>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批准单位</w:t>
            </w:r>
          </w:p>
        </w:tc>
        <w:tc>
          <w:tcPr>
            <w:tcW w:w="4514" w:type="dxa"/>
            <w:vAlign w:val="center"/>
          </w:tcPr>
          <w:p w:rsidR="00AB03A9" w:rsidRPr="00AB03A9" w:rsidRDefault="00AB03A9" w:rsidP="00AB03A9">
            <w:pPr>
              <w:jc w:val="center"/>
              <w:rPr>
                <w:rFonts w:ascii="Times New Roman" w:eastAsia="宋体" w:hAnsi="Times New Roman" w:cs="Times New Roman"/>
                <w:szCs w:val="21"/>
              </w:rPr>
            </w:pPr>
          </w:p>
        </w:tc>
        <w:tc>
          <w:tcPr>
            <w:tcW w:w="1411" w:type="dxa"/>
            <w:vAlign w:val="center"/>
          </w:tcPr>
          <w:p w:rsidR="00AB03A9" w:rsidRPr="00AB03A9" w:rsidRDefault="00AB03A9" w:rsidP="00AB03A9">
            <w:pPr>
              <w:jc w:val="center"/>
              <w:rPr>
                <w:rFonts w:ascii="Times New Roman" w:eastAsia="宋体" w:hAnsi="Times New Roman" w:cs="Times New Roman"/>
                <w:szCs w:val="21"/>
              </w:rPr>
            </w:pPr>
          </w:p>
        </w:tc>
      </w:tr>
      <w:tr w:rsidR="00AB03A9" w:rsidRPr="00AB03A9" w:rsidTr="0010431D">
        <w:trPr>
          <w:cantSplit/>
          <w:trHeight w:val="20"/>
          <w:jc w:val="center"/>
        </w:trPr>
        <w:tc>
          <w:tcPr>
            <w:tcW w:w="735" w:type="dxa"/>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3</w:t>
            </w:r>
          </w:p>
        </w:tc>
        <w:tc>
          <w:tcPr>
            <w:tcW w:w="2477" w:type="dxa"/>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等级</w:t>
            </w:r>
          </w:p>
        </w:tc>
        <w:tc>
          <w:tcPr>
            <w:tcW w:w="4514" w:type="dxa"/>
            <w:vAlign w:val="center"/>
          </w:tcPr>
          <w:p w:rsidR="00AB03A9" w:rsidRPr="00AB03A9" w:rsidRDefault="00AB03A9" w:rsidP="00AB03A9">
            <w:pPr>
              <w:jc w:val="center"/>
              <w:rPr>
                <w:rFonts w:ascii="Times New Roman" w:eastAsia="宋体" w:hAnsi="Times New Roman" w:cs="Times New Roman"/>
                <w:szCs w:val="21"/>
              </w:rPr>
            </w:pPr>
          </w:p>
        </w:tc>
        <w:tc>
          <w:tcPr>
            <w:tcW w:w="1411" w:type="dxa"/>
            <w:vAlign w:val="center"/>
          </w:tcPr>
          <w:p w:rsidR="00AB03A9" w:rsidRPr="00AB03A9" w:rsidRDefault="00AB03A9" w:rsidP="00AB03A9">
            <w:pPr>
              <w:jc w:val="center"/>
              <w:rPr>
                <w:rFonts w:ascii="Times New Roman" w:eastAsia="宋体" w:hAnsi="Times New Roman" w:cs="Times New Roman"/>
                <w:szCs w:val="21"/>
              </w:rPr>
            </w:pPr>
          </w:p>
        </w:tc>
      </w:tr>
      <w:tr w:rsidR="00AB03A9" w:rsidRPr="00AB03A9" w:rsidTr="0010431D">
        <w:trPr>
          <w:cantSplit/>
          <w:trHeight w:val="20"/>
          <w:jc w:val="center"/>
        </w:trPr>
        <w:tc>
          <w:tcPr>
            <w:tcW w:w="735" w:type="dxa"/>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4</w:t>
            </w:r>
          </w:p>
        </w:tc>
        <w:tc>
          <w:tcPr>
            <w:tcW w:w="2477" w:type="dxa"/>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批准时间及编号</w:t>
            </w:r>
          </w:p>
        </w:tc>
        <w:tc>
          <w:tcPr>
            <w:tcW w:w="4514" w:type="dxa"/>
            <w:vAlign w:val="center"/>
          </w:tcPr>
          <w:p w:rsidR="00AB03A9" w:rsidRPr="00AB03A9" w:rsidRDefault="00AB03A9" w:rsidP="00AB03A9">
            <w:pPr>
              <w:jc w:val="center"/>
              <w:rPr>
                <w:rFonts w:ascii="Times New Roman" w:eastAsia="宋体" w:hAnsi="Times New Roman" w:cs="Times New Roman"/>
                <w:szCs w:val="21"/>
              </w:rPr>
            </w:pPr>
          </w:p>
        </w:tc>
        <w:tc>
          <w:tcPr>
            <w:tcW w:w="1411" w:type="dxa"/>
            <w:vAlign w:val="center"/>
          </w:tcPr>
          <w:p w:rsidR="00AB03A9" w:rsidRPr="00AB03A9" w:rsidRDefault="00AB03A9" w:rsidP="00AB03A9">
            <w:pPr>
              <w:jc w:val="center"/>
              <w:rPr>
                <w:rFonts w:ascii="Times New Roman" w:eastAsia="宋体" w:hAnsi="Times New Roman" w:cs="Times New Roman"/>
                <w:szCs w:val="21"/>
              </w:rPr>
            </w:pPr>
          </w:p>
        </w:tc>
      </w:tr>
      <w:tr w:rsidR="00AB03A9" w:rsidRPr="00AB03A9" w:rsidTr="0010431D">
        <w:trPr>
          <w:cantSplit/>
          <w:trHeight w:val="277"/>
          <w:jc w:val="center"/>
        </w:trPr>
        <w:tc>
          <w:tcPr>
            <w:tcW w:w="735" w:type="dxa"/>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5</w:t>
            </w:r>
          </w:p>
        </w:tc>
        <w:tc>
          <w:tcPr>
            <w:tcW w:w="2477" w:type="dxa"/>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有效期</w:t>
            </w:r>
          </w:p>
        </w:tc>
        <w:tc>
          <w:tcPr>
            <w:tcW w:w="4514" w:type="dxa"/>
            <w:vAlign w:val="center"/>
          </w:tcPr>
          <w:p w:rsidR="00AB03A9" w:rsidRPr="00AB03A9" w:rsidRDefault="00AB03A9" w:rsidP="00AB03A9">
            <w:pPr>
              <w:jc w:val="center"/>
              <w:rPr>
                <w:rFonts w:ascii="Times New Roman" w:eastAsia="宋体" w:hAnsi="Times New Roman" w:cs="Times New Roman"/>
                <w:szCs w:val="21"/>
              </w:rPr>
            </w:pPr>
          </w:p>
        </w:tc>
        <w:tc>
          <w:tcPr>
            <w:tcW w:w="1411" w:type="dxa"/>
            <w:vAlign w:val="center"/>
          </w:tcPr>
          <w:p w:rsidR="00AB03A9" w:rsidRPr="00AB03A9" w:rsidRDefault="00AB03A9" w:rsidP="00AB03A9">
            <w:pPr>
              <w:jc w:val="center"/>
              <w:rPr>
                <w:rFonts w:ascii="Times New Roman" w:eastAsia="宋体" w:hAnsi="Times New Roman" w:cs="Times New Roman"/>
                <w:szCs w:val="21"/>
              </w:rPr>
            </w:pPr>
          </w:p>
        </w:tc>
      </w:tr>
      <w:tr w:rsidR="00AB03A9" w:rsidRPr="00AB03A9" w:rsidTr="0010431D">
        <w:trPr>
          <w:cantSplit/>
          <w:trHeight w:val="20"/>
          <w:jc w:val="center"/>
        </w:trPr>
        <w:tc>
          <w:tcPr>
            <w:tcW w:w="735" w:type="dxa"/>
            <w:vAlign w:val="center"/>
          </w:tcPr>
          <w:p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四</w:t>
            </w:r>
          </w:p>
        </w:tc>
        <w:tc>
          <w:tcPr>
            <w:tcW w:w="6991" w:type="dxa"/>
            <w:gridSpan w:val="2"/>
            <w:vAlign w:val="center"/>
          </w:tcPr>
          <w:p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其他</w:t>
            </w:r>
            <w:r w:rsidRPr="00AB03A9">
              <w:rPr>
                <w:rFonts w:ascii="Times New Roman" w:eastAsia="宋体" w:hAnsi="Times New Roman" w:cs="Times New Roman" w:hint="eastAsia"/>
                <w:szCs w:val="21"/>
              </w:rPr>
              <w:t>（投标人认为需补充的其他说明）</w:t>
            </w:r>
          </w:p>
        </w:tc>
        <w:tc>
          <w:tcPr>
            <w:tcW w:w="1411" w:type="dxa"/>
            <w:vAlign w:val="center"/>
          </w:tcPr>
          <w:p w:rsidR="00AB03A9" w:rsidRPr="00AB03A9" w:rsidRDefault="00AB03A9" w:rsidP="00AB03A9">
            <w:pPr>
              <w:jc w:val="center"/>
              <w:rPr>
                <w:rFonts w:ascii="Times New Roman" w:eastAsia="宋体" w:hAnsi="Times New Roman" w:cs="Times New Roman"/>
                <w:szCs w:val="21"/>
              </w:rPr>
            </w:pPr>
          </w:p>
        </w:tc>
      </w:tr>
      <w:tr w:rsidR="00AB03A9" w:rsidRPr="00AB03A9" w:rsidTr="0010431D">
        <w:trPr>
          <w:cantSplit/>
          <w:trHeight w:val="20"/>
          <w:jc w:val="center"/>
        </w:trPr>
        <w:tc>
          <w:tcPr>
            <w:tcW w:w="735" w:type="dxa"/>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rsidR="00AB03A9" w:rsidRPr="00AB03A9" w:rsidRDefault="00AB03A9" w:rsidP="00AB03A9">
            <w:pPr>
              <w:jc w:val="center"/>
              <w:rPr>
                <w:rFonts w:ascii="Times New Roman" w:eastAsia="宋体" w:hAnsi="Times New Roman" w:cs="Times New Roman"/>
                <w:szCs w:val="21"/>
              </w:rPr>
            </w:pPr>
          </w:p>
        </w:tc>
        <w:tc>
          <w:tcPr>
            <w:tcW w:w="4514" w:type="dxa"/>
            <w:vAlign w:val="center"/>
          </w:tcPr>
          <w:p w:rsidR="00AB03A9" w:rsidRPr="00AB03A9" w:rsidRDefault="00AB03A9" w:rsidP="00AB03A9">
            <w:pPr>
              <w:jc w:val="center"/>
              <w:rPr>
                <w:rFonts w:ascii="Times New Roman" w:eastAsia="宋体" w:hAnsi="Times New Roman" w:cs="Times New Roman"/>
                <w:szCs w:val="21"/>
              </w:rPr>
            </w:pPr>
          </w:p>
        </w:tc>
        <w:tc>
          <w:tcPr>
            <w:tcW w:w="1411" w:type="dxa"/>
            <w:vAlign w:val="center"/>
          </w:tcPr>
          <w:p w:rsidR="00AB03A9" w:rsidRPr="00AB03A9" w:rsidRDefault="00AB03A9" w:rsidP="00AB03A9">
            <w:pPr>
              <w:jc w:val="center"/>
              <w:rPr>
                <w:rFonts w:ascii="Times New Roman" w:eastAsia="宋体" w:hAnsi="Times New Roman" w:cs="Times New Roman"/>
                <w:szCs w:val="21"/>
              </w:rPr>
            </w:pPr>
          </w:p>
        </w:tc>
      </w:tr>
    </w:tbl>
    <w:p w:rsidR="00AB03A9" w:rsidRPr="00AB03A9" w:rsidRDefault="00AB03A9" w:rsidP="00AB03A9">
      <w:pPr>
        <w:ind w:left="630" w:hangingChars="300" w:hanging="630"/>
        <w:rPr>
          <w:rFonts w:ascii="Times New Roman" w:eastAsia="宋体" w:hAnsi="Times New Roman" w:cs="Times New Roman"/>
          <w:szCs w:val="24"/>
        </w:rPr>
      </w:pPr>
      <w:r w:rsidRPr="00AB03A9">
        <w:rPr>
          <w:rFonts w:ascii="Times New Roman" w:eastAsia="宋体" w:hAnsi="Times New Roman" w:cs="Times New Roman" w:hint="eastAsia"/>
          <w:szCs w:val="24"/>
        </w:rPr>
        <w:t>注：</w:t>
      </w:r>
      <w:r w:rsidRPr="00AB03A9">
        <w:rPr>
          <w:rFonts w:ascii="Times New Roman" w:eastAsia="宋体" w:hAnsi="Times New Roman" w:cs="Times New Roman" w:hint="eastAsia"/>
          <w:szCs w:val="24"/>
        </w:rPr>
        <w:t>1</w:t>
      </w:r>
      <w:r w:rsidRPr="00AB03A9">
        <w:rPr>
          <w:rFonts w:ascii="Times New Roman" w:eastAsia="宋体" w:hAnsi="Times New Roman" w:cs="Times New Roman" w:hint="eastAsia"/>
          <w:szCs w:val="24"/>
        </w:rPr>
        <w:t>、在按要求填写好此表格后，各投标单位可以用其它的方式，就自身整体情况作出详细的介绍。</w:t>
      </w:r>
    </w:p>
    <w:p w:rsidR="00AB03A9" w:rsidRPr="00AB03A9" w:rsidRDefault="00AB03A9" w:rsidP="00AB03A9">
      <w:pPr>
        <w:ind w:left="420"/>
        <w:rPr>
          <w:rFonts w:ascii="Times New Roman" w:eastAsia="宋体" w:hAnsi="Times New Roman" w:cs="Times New Roman"/>
          <w:b/>
          <w:bCs/>
          <w:szCs w:val="24"/>
        </w:rPr>
      </w:pPr>
      <w:r w:rsidRPr="00AB03A9">
        <w:rPr>
          <w:rFonts w:ascii="Times New Roman" w:eastAsia="宋体" w:hAnsi="Times New Roman" w:cs="Times New Roman" w:hint="eastAsia"/>
          <w:b/>
          <w:szCs w:val="24"/>
        </w:rPr>
        <w:t>2</w:t>
      </w:r>
      <w:r w:rsidRPr="00AB03A9">
        <w:rPr>
          <w:rFonts w:ascii="Times New Roman" w:eastAsia="宋体" w:hAnsi="Times New Roman" w:cs="Times New Roman" w:hint="eastAsia"/>
          <w:b/>
          <w:szCs w:val="24"/>
        </w:rPr>
        <w:t>、提供招标公告中“</w:t>
      </w:r>
      <w:r w:rsidRPr="00AB03A9">
        <w:rPr>
          <w:rFonts w:ascii="Times New Roman" w:eastAsia="宋体" w:hAnsi="Times New Roman" w:cs="Times New Roman" w:hint="eastAsia"/>
          <w:b/>
          <w:szCs w:val="24"/>
        </w:rPr>
        <w:t>5</w:t>
      </w:r>
      <w:r w:rsidRPr="00AB03A9">
        <w:rPr>
          <w:rFonts w:ascii="Times New Roman" w:eastAsia="宋体" w:hAnsi="Times New Roman" w:cs="Times New Roman" w:hint="eastAsia"/>
          <w:b/>
          <w:szCs w:val="24"/>
        </w:rPr>
        <w:t>、投标人资格要求：”中的相关证明材料扫描件。</w:t>
      </w:r>
    </w:p>
    <w:p w:rsidR="00AB03A9" w:rsidRPr="00AB03A9" w:rsidRDefault="00AB03A9" w:rsidP="00AB03A9">
      <w:pPr>
        <w:ind w:left="632" w:hangingChars="300" w:hanging="632"/>
        <w:rPr>
          <w:rFonts w:ascii="Times New Roman" w:eastAsia="宋体" w:hAnsi="Times New Roman" w:cs="Times New Roman"/>
          <w:b/>
          <w:bCs/>
          <w:szCs w:val="24"/>
        </w:rPr>
      </w:pPr>
    </w:p>
    <w:p w:rsidR="00AB03A9" w:rsidRPr="00AB03A9" w:rsidRDefault="00AB03A9" w:rsidP="00AB03A9">
      <w:pPr>
        <w:ind w:left="632" w:hangingChars="300" w:hanging="632"/>
        <w:rPr>
          <w:rFonts w:ascii="Times New Roman" w:eastAsia="宋体" w:hAnsi="Times New Roman" w:cs="Times New Roman"/>
          <w:b/>
          <w:bCs/>
          <w:szCs w:val="24"/>
        </w:rPr>
      </w:pPr>
    </w:p>
    <w:p w:rsidR="00AB03A9" w:rsidRDefault="00AB03A9" w:rsidP="00C87024">
      <w:pPr>
        <w:pageBreakBefore/>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lastRenderedPageBreak/>
        <w:t>五、投标人资格情况及通过相关认证情况</w:t>
      </w:r>
    </w:p>
    <w:p w:rsidR="002E7A57" w:rsidRDefault="002E7A57" w:rsidP="002E7A57">
      <w:pPr>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六、</w:t>
      </w:r>
      <w:r w:rsidRPr="002E7A57">
        <w:rPr>
          <w:rFonts w:ascii="黑体" w:eastAsia="黑体" w:hAnsi="宋体" w:cs="Times New Roman"/>
          <w:bCs/>
          <w:kern w:val="0"/>
          <w:sz w:val="24"/>
          <w:szCs w:val="24"/>
        </w:rPr>
        <w:t>编制人员配备情况表</w:t>
      </w:r>
    </w:p>
    <w:p w:rsidR="002E7A57" w:rsidRPr="002E7A57" w:rsidRDefault="002E7A57" w:rsidP="002E7A57">
      <w:pPr>
        <w:numPr>
          <w:ins w:id="38" w:author="Unknown" w:date="2003-03-25T17:15:00Z"/>
        </w:numPr>
        <w:rPr>
          <w:rFonts w:ascii="宋体" w:eastAsia="宋体" w:hAnsi="宋体"/>
          <w:color w:val="000000"/>
          <w:sz w:val="24"/>
          <w:szCs w:val="24"/>
        </w:rPr>
      </w:pPr>
      <w:r w:rsidRPr="002E7A57">
        <w:rPr>
          <w:rFonts w:ascii="宋体" w:eastAsia="宋体" w:hAnsi="宋体" w:hint="eastAsia"/>
          <w:color w:val="000000"/>
          <w:sz w:val="24"/>
          <w:szCs w:val="24"/>
        </w:rPr>
        <w:t xml:space="preserve">项目名称： </w:t>
      </w:r>
    </w:p>
    <w:p w:rsidR="002E7A57" w:rsidRPr="002E7A57" w:rsidRDefault="002E7A57" w:rsidP="002E7A57">
      <w:pPr>
        <w:rPr>
          <w:rFonts w:ascii="宋体" w:eastAsia="宋体" w:hAnsi="宋体"/>
          <w:color w:val="000000"/>
          <w:sz w:val="24"/>
          <w:szCs w:val="24"/>
        </w:rPr>
      </w:pPr>
      <w:r w:rsidRPr="002E7A57">
        <w:rPr>
          <w:rFonts w:ascii="宋体" w:eastAsia="宋体" w:hAnsi="宋体" w:hint="eastAsia"/>
          <w:color w:val="000000"/>
          <w:sz w:val="24"/>
          <w:szCs w:val="24"/>
        </w:rPr>
        <w:t>投 标 人：</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720"/>
        <w:gridCol w:w="1725"/>
        <w:gridCol w:w="1365"/>
        <w:gridCol w:w="1470"/>
        <w:gridCol w:w="2100"/>
      </w:tblGrid>
      <w:tr w:rsidR="002E7A57" w:rsidRPr="002E7A57" w:rsidTr="00E05072">
        <w:trPr>
          <w:trHeight w:val="704"/>
        </w:trPr>
        <w:tc>
          <w:tcPr>
            <w:tcW w:w="1440" w:type="dxa"/>
            <w:vAlign w:val="center"/>
          </w:tcPr>
          <w:p w:rsidR="002E7A57" w:rsidRPr="002E7A57" w:rsidRDefault="002E7A57" w:rsidP="00E05072">
            <w:pPr>
              <w:jc w:val="center"/>
              <w:rPr>
                <w:rFonts w:ascii="宋体" w:eastAsia="宋体" w:hAnsi="宋体"/>
                <w:color w:val="000000"/>
                <w:sz w:val="24"/>
                <w:szCs w:val="24"/>
              </w:rPr>
            </w:pPr>
            <w:r w:rsidRPr="002E7A57">
              <w:rPr>
                <w:rFonts w:ascii="宋体" w:eastAsia="宋体" w:hAnsi="宋体" w:hint="eastAsia"/>
                <w:color w:val="000000"/>
                <w:sz w:val="24"/>
                <w:szCs w:val="24"/>
              </w:rPr>
              <w:t>姓     名</w:t>
            </w:r>
          </w:p>
        </w:tc>
        <w:tc>
          <w:tcPr>
            <w:tcW w:w="720" w:type="dxa"/>
            <w:vAlign w:val="center"/>
          </w:tcPr>
          <w:p w:rsidR="002E7A57" w:rsidRPr="002E7A57" w:rsidRDefault="002E7A57" w:rsidP="00E05072">
            <w:pPr>
              <w:jc w:val="center"/>
              <w:rPr>
                <w:rFonts w:ascii="宋体" w:eastAsia="宋体" w:hAnsi="宋体"/>
                <w:color w:val="000000"/>
                <w:sz w:val="24"/>
                <w:szCs w:val="24"/>
              </w:rPr>
            </w:pPr>
            <w:r w:rsidRPr="002E7A57">
              <w:rPr>
                <w:rFonts w:ascii="宋体" w:eastAsia="宋体" w:hAnsi="宋体" w:hint="eastAsia"/>
                <w:color w:val="000000"/>
                <w:sz w:val="24"/>
                <w:szCs w:val="24"/>
              </w:rPr>
              <w:t>年龄</w:t>
            </w:r>
          </w:p>
        </w:tc>
        <w:tc>
          <w:tcPr>
            <w:tcW w:w="1725" w:type="dxa"/>
            <w:vAlign w:val="center"/>
          </w:tcPr>
          <w:p w:rsidR="002E7A57" w:rsidRPr="002E7A57" w:rsidRDefault="002E7A57" w:rsidP="00E05072">
            <w:pPr>
              <w:jc w:val="center"/>
              <w:rPr>
                <w:rFonts w:ascii="宋体" w:eastAsia="宋体" w:hAnsi="宋体"/>
                <w:color w:val="000000"/>
                <w:sz w:val="24"/>
                <w:szCs w:val="24"/>
              </w:rPr>
            </w:pPr>
            <w:r w:rsidRPr="002E7A57">
              <w:rPr>
                <w:rFonts w:ascii="宋体" w:eastAsia="宋体" w:hAnsi="宋体" w:hint="eastAsia"/>
                <w:color w:val="000000"/>
                <w:sz w:val="24"/>
                <w:szCs w:val="24"/>
              </w:rPr>
              <w:t>职  务</w:t>
            </w:r>
          </w:p>
        </w:tc>
        <w:tc>
          <w:tcPr>
            <w:tcW w:w="1365" w:type="dxa"/>
            <w:vAlign w:val="center"/>
          </w:tcPr>
          <w:p w:rsidR="002E7A57" w:rsidRPr="002E7A57" w:rsidRDefault="002E7A57" w:rsidP="00E05072">
            <w:pPr>
              <w:jc w:val="center"/>
              <w:rPr>
                <w:rFonts w:ascii="宋体" w:eastAsia="宋体" w:hAnsi="宋体"/>
                <w:color w:val="000000"/>
                <w:sz w:val="24"/>
                <w:szCs w:val="24"/>
              </w:rPr>
            </w:pPr>
            <w:r w:rsidRPr="002E7A57">
              <w:rPr>
                <w:rFonts w:ascii="宋体" w:eastAsia="宋体" w:hAnsi="宋体" w:hint="eastAsia"/>
                <w:color w:val="000000"/>
                <w:sz w:val="24"/>
                <w:szCs w:val="24"/>
              </w:rPr>
              <w:t>学  历</w:t>
            </w:r>
          </w:p>
        </w:tc>
        <w:tc>
          <w:tcPr>
            <w:tcW w:w="1470" w:type="dxa"/>
            <w:vAlign w:val="center"/>
          </w:tcPr>
          <w:p w:rsidR="002E7A57" w:rsidRPr="002E7A57" w:rsidRDefault="002E7A57" w:rsidP="00E05072">
            <w:pPr>
              <w:jc w:val="center"/>
              <w:rPr>
                <w:rFonts w:ascii="宋体" w:eastAsia="宋体" w:hAnsi="宋体"/>
                <w:color w:val="000000"/>
                <w:sz w:val="24"/>
                <w:szCs w:val="24"/>
              </w:rPr>
            </w:pPr>
            <w:r w:rsidRPr="002E7A57">
              <w:rPr>
                <w:rFonts w:ascii="宋体" w:eastAsia="宋体" w:hAnsi="宋体" w:hint="eastAsia"/>
                <w:color w:val="000000"/>
                <w:sz w:val="24"/>
                <w:szCs w:val="24"/>
              </w:rPr>
              <w:t>职  称</w:t>
            </w:r>
          </w:p>
        </w:tc>
        <w:tc>
          <w:tcPr>
            <w:tcW w:w="2100" w:type="dxa"/>
            <w:vAlign w:val="center"/>
          </w:tcPr>
          <w:p w:rsidR="002E7A57" w:rsidRPr="002E7A57" w:rsidRDefault="002E7A57" w:rsidP="00E05072">
            <w:pPr>
              <w:jc w:val="center"/>
              <w:rPr>
                <w:rFonts w:ascii="宋体" w:eastAsia="宋体" w:hAnsi="宋体"/>
                <w:color w:val="000000"/>
                <w:sz w:val="24"/>
                <w:szCs w:val="24"/>
              </w:rPr>
            </w:pPr>
            <w:r w:rsidRPr="002E7A57">
              <w:rPr>
                <w:rFonts w:ascii="宋体" w:eastAsia="宋体" w:hAnsi="宋体" w:hint="eastAsia"/>
                <w:color w:val="000000"/>
                <w:sz w:val="24"/>
                <w:szCs w:val="24"/>
              </w:rPr>
              <w:t>从事工作年限</w:t>
            </w:r>
          </w:p>
        </w:tc>
      </w:tr>
      <w:tr w:rsidR="002E7A57" w:rsidRPr="002E7A57" w:rsidTr="00E05072">
        <w:trPr>
          <w:trHeight w:val="566"/>
        </w:trPr>
        <w:tc>
          <w:tcPr>
            <w:tcW w:w="1440" w:type="dxa"/>
            <w:vAlign w:val="center"/>
          </w:tcPr>
          <w:p w:rsidR="002E7A57" w:rsidRPr="002E7A57" w:rsidRDefault="002E7A57" w:rsidP="00E05072">
            <w:pPr>
              <w:jc w:val="center"/>
              <w:rPr>
                <w:rFonts w:ascii="宋体" w:eastAsia="宋体" w:hAnsi="宋体"/>
                <w:color w:val="000000"/>
                <w:sz w:val="24"/>
                <w:szCs w:val="24"/>
              </w:rPr>
            </w:pPr>
          </w:p>
        </w:tc>
        <w:tc>
          <w:tcPr>
            <w:tcW w:w="720" w:type="dxa"/>
            <w:vAlign w:val="center"/>
          </w:tcPr>
          <w:p w:rsidR="002E7A57" w:rsidRPr="002E7A57" w:rsidRDefault="002E7A57" w:rsidP="00E05072">
            <w:pPr>
              <w:jc w:val="center"/>
              <w:rPr>
                <w:rFonts w:ascii="宋体" w:eastAsia="宋体" w:hAnsi="宋体"/>
                <w:color w:val="000000"/>
                <w:sz w:val="24"/>
                <w:szCs w:val="24"/>
              </w:rPr>
            </w:pPr>
          </w:p>
        </w:tc>
        <w:tc>
          <w:tcPr>
            <w:tcW w:w="1725" w:type="dxa"/>
            <w:vAlign w:val="center"/>
          </w:tcPr>
          <w:p w:rsidR="002E7A57" w:rsidRPr="002E7A57" w:rsidRDefault="002E7A57" w:rsidP="00E05072">
            <w:pPr>
              <w:jc w:val="center"/>
              <w:rPr>
                <w:rFonts w:ascii="宋体" w:eastAsia="宋体" w:hAnsi="宋体"/>
                <w:color w:val="000000"/>
                <w:sz w:val="24"/>
                <w:szCs w:val="24"/>
              </w:rPr>
            </w:pPr>
          </w:p>
        </w:tc>
        <w:tc>
          <w:tcPr>
            <w:tcW w:w="1365" w:type="dxa"/>
            <w:vAlign w:val="center"/>
          </w:tcPr>
          <w:p w:rsidR="002E7A57" w:rsidRPr="002E7A57" w:rsidRDefault="002E7A57" w:rsidP="00E05072">
            <w:pPr>
              <w:jc w:val="center"/>
              <w:rPr>
                <w:rFonts w:ascii="宋体" w:eastAsia="宋体" w:hAnsi="宋体"/>
                <w:color w:val="000000"/>
                <w:sz w:val="24"/>
                <w:szCs w:val="24"/>
              </w:rPr>
            </w:pPr>
          </w:p>
        </w:tc>
        <w:tc>
          <w:tcPr>
            <w:tcW w:w="1470" w:type="dxa"/>
            <w:vAlign w:val="center"/>
          </w:tcPr>
          <w:p w:rsidR="002E7A57" w:rsidRPr="002E7A57" w:rsidRDefault="002E7A57" w:rsidP="00E05072">
            <w:pPr>
              <w:jc w:val="center"/>
              <w:rPr>
                <w:rFonts w:ascii="宋体" w:eastAsia="宋体" w:hAnsi="宋体"/>
                <w:color w:val="000000"/>
                <w:sz w:val="24"/>
                <w:szCs w:val="24"/>
              </w:rPr>
            </w:pPr>
          </w:p>
        </w:tc>
        <w:tc>
          <w:tcPr>
            <w:tcW w:w="2100" w:type="dxa"/>
            <w:vAlign w:val="center"/>
          </w:tcPr>
          <w:p w:rsidR="002E7A57" w:rsidRPr="002E7A57" w:rsidRDefault="002E7A57" w:rsidP="00E05072">
            <w:pPr>
              <w:jc w:val="center"/>
              <w:rPr>
                <w:rFonts w:ascii="宋体" w:eastAsia="宋体" w:hAnsi="宋体"/>
                <w:color w:val="000000"/>
                <w:sz w:val="24"/>
                <w:szCs w:val="24"/>
              </w:rPr>
            </w:pPr>
          </w:p>
        </w:tc>
      </w:tr>
      <w:tr w:rsidR="002E7A57" w:rsidRPr="002E7A57" w:rsidTr="00E05072">
        <w:trPr>
          <w:trHeight w:val="566"/>
        </w:trPr>
        <w:tc>
          <w:tcPr>
            <w:tcW w:w="1440" w:type="dxa"/>
            <w:vAlign w:val="center"/>
          </w:tcPr>
          <w:p w:rsidR="002E7A57" w:rsidRPr="002E7A57" w:rsidRDefault="002E7A57" w:rsidP="00E05072">
            <w:pPr>
              <w:jc w:val="center"/>
              <w:rPr>
                <w:rFonts w:ascii="宋体" w:eastAsia="宋体" w:hAnsi="宋体"/>
                <w:color w:val="000000"/>
                <w:sz w:val="24"/>
                <w:szCs w:val="24"/>
              </w:rPr>
            </w:pPr>
          </w:p>
        </w:tc>
        <w:tc>
          <w:tcPr>
            <w:tcW w:w="720" w:type="dxa"/>
            <w:vAlign w:val="center"/>
          </w:tcPr>
          <w:p w:rsidR="002E7A57" w:rsidRPr="002E7A57" w:rsidRDefault="002E7A57" w:rsidP="00E05072">
            <w:pPr>
              <w:jc w:val="center"/>
              <w:rPr>
                <w:rFonts w:ascii="宋体" w:eastAsia="宋体" w:hAnsi="宋体"/>
                <w:color w:val="000000"/>
                <w:sz w:val="24"/>
                <w:szCs w:val="24"/>
              </w:rPr>
            </w:pPr>
          </w:p>
        </w:tc>
        <w:tc>
          <w:tcPr>
            <w:tcW w:w="1725" w:type="dxa"/>
            <w:vAlign w:val="center"/>
          </w:tcPr>
          <w:p w:rsidR="002E7A57" w:rsidRPr="002E7A57" w:rsidRDefault="002E7A57" w:rsidP="00E05072">
            <w:pPr>
              <w:jc w:val="center"/>
              <w:rPr>
                <w:rFonts w:ascii="宋体" w:eastAsia="宋体" w:hAnsi="宋体"/>
                <w:color w:val="000000"/>
                <w:sz w:val="24"/>
                <w:szCs w:val="24"/>
              </w:rPr>
            </w:pPr>
          </w:p>
        </w:tc>
        <w:tc>
          <w:tcPr>
            <w:tcW w:w="1365" w:type="dxa"/>
            <w:vAlign w:val="center"/>
          </w:tcPr>
          <w:p w:rsidR="002E7A57" w:rsidRPr="002E7A57" w:rsidRDefault="002E7A57" w:rsidP="00E05072">
            <w:pPr>
              <w:jc w:val="center"/>
              <w:rPr>
                <w:rFonts w:ascii="宋体" w:eastAsia="宋体" w:hAnsi="宋体"/>
                <w:color w:val="000000"/>
                <w:sz w:val="24"/>
                <w:szCs w:val="24"/>
              </w:rPr>
            </w:pPr>
          </w:p>
        </w:tc>
        <w:tc>
          <w:tcPr>
            <w:tcW w:w="1470" w:type="dxa"/>
            <w:vAlign w:val="center"/>
          </w:tcPr>
          <w:p w:rsidR="002E7A57" w:rsidRPr="002E7A57" w:rsidRDefault="002E7A57" w:rsidP="00E05072">
            <w:pPr>
              <w:jc w:val="center"/>
              <w:rPr>
                <w:rFonts w:ascii="宋体" w:eastAsia="宋体" w:hAnsi="宋体"/>
                <w:color w:val="000000"/>
                <w:sz w:val="24"/>
                <w:szCs w:val="24"/>
              </w:rPr>
            </w:pPr>
          </w:p>
        </w:tc>
        <w:tc>
          <w:tcPr>
            <w:tcW w:w="2100" w:type="dxa"/>
            <w:vAlign w:val="center"/>
          </w:tcPr>
          <w:p w:rsidR="002E7A57" w:rsidRPr="002E7A57" w:rsidRDefault="002E7A57" w:rsidP="00E05072">
            <w:pPr>
              <w:jc w:val="center"/>
              <w:rPr>
                <w:rFonts w:ascii="宋体" w:eastAsia="宋体" w:hAnsi="宋体"/>
                <w:color w:val="000000"/>
                <w:sz w:val="24"/>
                <w:szCs w:val="24"/>
              </w:rPr>
            </w:pPr>
          </w:p>
        </w:tc>
      </w:tr>
      <w:tr w:rsidR="002E7A57" w:rsidRPr="002E7A57" w:rsidTr="00E05072">
        <w:trPr>
          <w:trHeight w:val="496"/>
        </w:trPr>
        <w:tc>
          <w:tcPr>
            <w:tcW w:w="1440" w:type="dxa"/>
            <w:vAlign w:val="center"/>
          </w:tcPr>
          <w:p w:rsidR="002E7A57" w:rsidRPr="002E7A57" w:rsidRDefault="002E7A57" w:rsidP="00E05072">
            <w:pPr>
              <w:jc w:val="center"/>
              <w:rPr>
                <w:rFonts w:ascii="宋体" w:eastAsia="宋体" w:hAnsi="宋体"/>
                <w:color w:val="000000"/>
                <w:sz w:val="24"/>
                <w:szCs w:val="24"/>
              </w:rPr>
            </w:pPr>
          </w:p>
        </w:tc>
        <w:tc>
          <w:tcPr>
            <w:tcW w:w="720" w:type="dxa"/>
            <w:vAlign w:val="center"/>
          </w:tcPr>
          <w:p w:rsidR="002E7A57" w:rsidRPr="002E7A57" w:rsidRDefault="002E7A57" w:rsidP="00E05072">
            <w:pPr>
              <w:jc w:val="center"/>
              <w:rPr>
                <w:rFonts w:ascii="宋体" w:eastAsia="宋体" w:hAnsi="宋体"/>
                <w:color w:val="000000"/>
                <w:sz w:val="24"/>
                <w:szCs w:val="24"/>
              </w:rPr>
            </w:pPr>
          </w:p>
        </w:tc>
        <w:tc>
          <w:tcPr>
            <w:tcW w:w="1725" w:type="dxa"/>
            <w:vAlign w:val="center"/>
          </w:tcPr>
          <w:p w:rsidR="002E7A57" w:rsidRPr="002E7A57" w:rsidRDefault="002E7A57" w:rsidP="00E05072">
            <w:pPr>
              <w:jc w:val="center"/>
              <w:rPr>
                <w:rFonts w:ascii="宋体" w:eastAsia="宋体" w:hAnsi="宋体"/>
                <w:color w:val="000000"/>
                <w:sz w:val="24"/>
                <w:szCs w:val="24"/>
              </w:rPr>
            </w:pPr>
          </w:p>
        </w:tc>
        <w:tc>
          <w:tcPr>
            <w:tcW w:w="1365" w:type="dxa"/>
            <w:vAlign w:val="center"/>
          </w:tcPr>
          <w:p w:rsidR="002E7A57" w:rsidRPr="002E7A57" w:rsidRDefault="002E7A57" w:rsidP="00E05072">
            <w:pPr>
              <w:jc w:val="center"/>
              <w:rPr>
                <w:rFonts w:ascii="宋体" w:eastAsia="宋体" w:hAnsi="宋体"/>
                <w:color w:val="000000"/>
                <w:sz w:val="24"/>
                <w:szCs w:val="24"/>
              </w:rPr>
            </w:pPr>
          </w:p>
        </w:tc>
        <w:tc>
          <w:tcPr>
            <w:tcW w:w="1470" w:type="dxa"/>
            <w:vAlign w:val="center"/>
          </w:tcPr>
          <w:p w:rsidR="002E7A57" w:rsidRPr="002E7A57" w:rsidRDefault="002E7A57" w:rsidP="00E05072">
            <w:pPr>
              <w:jc w:val="center"/>
              <w:rPr>
                <w:rFonts w:ascii="宋体" w:eastAsia="宋体" w:hAnsi="宋体"/>
                <w:color w:val="000000"/>
                <w:sz w:val="24"/>
                <w:szCs w:val="24"/>
              </w:rPr>
            </w:pPr>
          </w:p>
        </w:tc>
        <w:tc>
          <w:tcPr>
            <w:tcW w:w="2100" w:type="dxa"/>
            <w:vAlign w:val="center"/>
          </w:tcPr>
          <w:p w:rsidR="002E7A57" w:rsidRPr="002E7A57" w:rsidRDefault="002E7A57" w:rsidP="00E05072">
            <w:pPr>
              <w:jc w:val="center"/>
              <w:rPr>
                <w:rFonts w:ascii="宋体" w:eastAsia="宋体" w:hAnsi="宋体"/>
                <w:color w:val="000000"/>
                <w:sz w:val="24"/>
                <w:szCs w:val="24"/>
              </w:rPr>
            </w:pPr>
          </w:p>
        </w:tc>
      </w:tr>
      <w:tr w:rsidR="002E7A57" w:rsidRPr="002E7A57" w:rsidTr="00E05072">
        <w:trPr>
          <w:trHeight w:val="496"/>
        </w:trPr>
        <w:tc>
          <w:tcPr>
            <w:tcW w:w="1440" w:type="dxa"/>
            <w:vAlign w:val="center"/>
          </w:tcPr>
          <w:p w:rsidR="002E7A57" w:rsidRPr="002E7A57" w:rsidRDefault="002E7A57" w:rsidP="00E05072">
            <w:pPr>
              <w:jc w:val="center"/>
              <w:rPr>
                <w:rFonts w:ascii="宋体" w:eastAsia="宋体" w:hAnsi="宋体"/>
                <w:color w:val="000000"/>
                <w:sz w:val="24"/>
                <w:szCs w:val="24"/>
              </w:rPr>
            </w:pPr>
          </w:p>
        </w:tc>
        <w:tc>
          <w:tcPr>
            <w:tcW w:w="720" w:type="dxa"/>
            <w:vAlign w:val="center"/>
          </w:tcPr>
          <w:p w:rsidR="002E7A57" w:rsidRPr="002E7A57" w:rsidRDefault="002E7A57" w:rsidP="00E05072">
            <w:pPr>
              <w:jc w:val="center"/>
              <w:rPr>
                <w:rFonts w:ascii="宋体" w:eastAsia="宋体" w:hAnsi="宋体"/>
                <w:color w:val="000000"/>
                <w:sz w:val="24"/>
                <w:szCs w:val="24"/>
              </w:rPr>
            </w:pPr>
          </w:p>
        </w:tc>
        <w:tc>
          <w:tcPr>
            <w:tcW w:w="1725" w:type="dxa"/>
            <w:vAlign w:val="center"/>
          </w:tcPr>
          <w:p w:rsidR="002E7A57" w:rsidRPr="002E7A57" w:rsidRDefault="002E7A57" w:rsidP="00E05072">
            <w:pPr>
              <w:jc w:val="center"/>
              <w:rPr>
                <w:rFonts w:ascii="宋体" w:eastAsia="宋体" w:hAnsi="宋体"/>
                <w:color w:val="000000"/>
                <w:sz w:val="24"/>
                <w:szCs w:val="24"/>
              </w:rPr>
            </w:pPr>
          </w:p>
        </w:tc>
        <w:tc>
          <w:tcPr>
            <w:tcW w:w="1365" w:type="dxa"/>
            <w:vAlign w:val="center"/>
          </w:tcPr>
          <w:p w:rsidR="002E7A57" w:rsidRPr="002E7A57" w:rsidRDefault="002E7A57" w:rsidP="00E05072">
            <w:pPr>
              <w:jc w:val="center"/>
              <w:rPr>
                <w:rFonts w:ascii="宋体" w:eastAsia="宋体" w:hAnsi="宋体"/>
                <w:color w:val="000000"/>
                <w:sz w:val="24"/>
                <w:szCs w:val="24"/>
              </w:rPr>
            </w:pPr>
          </w:p>
        </w:tc>
        <w:tc>
          <w:tcPr>
            <w:tcW w:w="1470" w:type="dxa"/>
            <w:vAlign w:val="center"/>
          </w:tcPr>
          <w:p w:rsidR="002E7A57" w:rsidRPr="002E7A57" w:rsidRDefault="002E7A57" w:rsidP="00E05072">
            <w:pPr>
              <w:jc w:val="center"/>
              <w:rPr>
                <w:rFonts w:ascii="宋体" w:eastAsia="宋体" w:hAnsi="宋体"/>
                <w:color w:val="000000"/>
                <w:sz w:val="24"/>
                <w:szCs w:val="24"/>
              </w:rPr>
            </w:pPr>
          </w:p>
        </w:tc>
        <w:tc>
          <w:tcPr>
            <w:tcW w:w="2100" w:type="dxa"/>
            <w:vAlign w:val="center"/>
          </w:tcPr>
          <w:p w:rsidR="002E7A57" w:rsidRPr="002E7A57" w:rsidRDefault="002E7A57" w:rsidP="00E05072">
            <w:pPr>
              <w:jc w:val="center"/>
              <w:rPr>
                <w:rFonts w:ascii="宋体" w:eastAsia="宋体" w:hAnsi="宋体"/>
                <w:color w:val="000000"/>
                <w:sz w:val="24"/>
                <w:szCs w:val="24"/>
              </w:rPr>
            </w:pPr>
          </w:p>
        </w:tc>
      </w:tr>
      <w:tr w:rsidR="002E7A57" w:rsidRPr="002E7A57" w:rsidTr="00E05072">
        <w:trPr>
          <w:trHeight w:val="496"/>
        </w:trPr>
        <w:tc>
          <w:tcPr>
            <w:tcW w:w="1440" w:type="dxa"/>
            <w:vAlign w:val="center"/>
          </w:tcPr>
          <w:p w:rsidR="002E7A57" w:rsidRPr="002E7A57" w:rsidRDefault="002E7A57" w:rsidP="00E05072">
            <w:pPr>
              <w:jc w:val="center"/>
              <w:rPr>
                <w:rFonts w:ascii="宋体" w:eastAsia="宋体" w:hAnsi="宋体"/>
                <w:color w:val="000000"/>
                <w:sz w:val="24"/>
                <w:szCs w:val="24"/>
              </w:rPr>
            </w:pPr>
          </w:p>
        </w:tc>
        <w:tc>
          <w:tcPr>
            <w:tcW w:w="720" w:type="dxa"/>
            <w:vAlign w:val="center"/>
          </w:tcPr>
          <w:p w:rsidR="002E7A57" w:rsidRPr="002E7A57" w:rsidRDefault="002E7A57" w:rsidP="00E05072">
            <w:pPr>
              <w:jc w:val="center"/>
              <w:rPr>
                <w:rFonts w:ascii="宋体" w:eastAsia="宋体" w:hAnsi="宋体"/>
                <w:color w:val="000000"/>
                <w:sz w:val="24"/>
                <w:szCs w:val="24"/>
              </w:rPr>
            </w:pPr>
          </w:p>
        </w:tc>
        <w:tc>
          <w:tcPr>
            <w:tcW w:w="1725" w:type="dxa"/>
            <w:vAlign w:val="center"/>
          </w:tcPr>
          <w:p w:rsidR="002E7A57" w:rsidRPr="002E7A57" w:rsidRDefault="002E7A57" w:rsidP="00E05072">
            <w:pPr>
              <w:jc w:val="center"/>
              <w:rPr>
                <w:rFonts w:ascii="宋体" w:eastAsia="宋体" w:hAnsi="宋体"/>
                <w:color w:val="000000"/>
                <w:sz w:val="24"/>
                <w:szCs w:val="24"/>
              </w:rPr>
            </w:pPr>
          </w:p>
        </w:tc>
        <w:tc>
          <w:tcPr>
            <w:tcW w:w="1365" w:type="dxa"/>
            <w:vAlign w:val="center"/>
          </w:tcPr>
          <w:p w:rsidR="002E7A57" w:rsidRPr="002E7A57" w:rsidRDefault="002E7A57" w:rsidP="00E05072">
            <w:pPr>
              <w:jc w:val="center"/>
              <w:rPr>
                <w:rFonts w:ascii="宋体" w:eastAsia="宋体" w:hAnsi="宋体"/>
                <w:color w:val="000000"/>
                <w:sz w:val="24"/>
                <w:szCs w:val="24"/>
              </w:rPr>
            </w:pPr>
          </w:p>
        </w:tc>
        <w:tc>
          <w:tcPr>
            <w:tcW w:w="1470" w:type="dxa"/>
            <w:vAlign w:val="center"/>
          </w:tcPr>
          <w:p w:rsidR="002E7A57" w:rsidRPr="002E7A57" w:rsidRDefault="002E7A57" w:rsidP="00E05072">
            <w:pPr>
              <w:jc w:val="center"/>
              <w:rPr>
                <w:rFonts w:ascii="宋体" w:eastAsia="宋体" w:hAnsi="宋体"/>
                <w:color w:val="000000"/>
                <w:sz w:val="24"/>
                <w:szCs w:val="24"/>
              </w:rPr>
            </w:pPr>
          </w:p>
        </w:tc>
        <w:tc>
          <w:tcPr>
            <w:tcW w:w="2100" w:type="dxa"/>
            <w:vAlign w:val="center"/>
          </w:tcPr>
          <w:p w:rsidR="002E7A57" w:rsidRPr="002E7A57" w:rsidRDefault="002E7A57" w:rsidP="00E05072">
            <w:pPr>
              <w:jc w:val="center"/>
              <w:rPr>
                <w:rFonts w:ascii="宋体" w:eastAsia="宋体" w:hAnsi="宋体"/>
                <w:color w:val="000000"/>
                <w:sz w:val="24"/>
                <w:szCs w:val="24"/>
              </w:rPr>
            </w:pPr>
          </w:p>
        </w:tc>
      </w:tr>
      <w:tr w:rsidR="002E7A57" w:rsidRPr="002E7A57" w:rsidTr="00E05072">
        <w:trPr>
          <w:trHeight w:val="496"/>
        </w:trPr>
        <w:tc>
          <w:tcPr>
            <w:tcW w:w="1440" w:type="dxa"/>
            <w:vAlign w:val="center"/>
          </w:tcPr>
          <w:p w:rsidR="002E7A57" w:rsidRPr="002E7A57" w:rsidRDefault="002E7A57" w:rsidP="00E05072">
            <w:pPr>
              <w:jc w:val="center"/>
              <w:rPr>
                <w:rFonts w:ascii="宋体" w:eastAsia="宋体" w:hAnsi="宋体"/>
                <w:color w:val="000000"/>
                <w:sz w:val="24"/>
                <w:szCs w:val="24"/>
              </w:rPr>
            </w:pPr>
          </w:p>
        </w:tc>
        <w:tc>
          <w:tcPr>
            <w:tcW w:w="720" w:type="dxa"/>
            <w:vAlign w:val="center"/>
          </w:tcPr>
          <w:p w:rsidR="002E7A57" w:rsidRPr="002E7A57" w:rsidRDefault="002E7A57" w:rsidP="00E05072">
            <w:pPr>
              <w:jc w:val="center"/>
              <w:rPr>
                <w:rFonts w:ascii="宋体" w:eastAsia="宋体" w:hAnsi="宋体"/>
                <w:color w:val="000000"/>
                <w:sz w:val="24"/>
                <w:szCs w:val="24"/>
              </w:rPr>
            </w:pPr>
          </w:p>
        </w:tc>
        <w:tc>
          <w:tcPr>
            <w:tcW w:w="1725" w:type="dxa"/>
            <w:vAlign w:val="center"/>
          </w:tcPr>
          <w:p w:rsidR="002E7A57" w:rsidRPr="002E7A57" w:rsidRDefault="002E7A57" w:rsidP="00E05072">
            <w:pPr>
              <w:jc w:val="center"/>
              <w:rPr>
                <w:rFonts w:ascii="宋体" w:eastAsia="宋体" w:hAnsi="宋体"/>
                <w:color w:val="000000"/>
                <w:sz w:val="24"/>
                <w:szCs w:val="24"/>
              </w:rPr>
            </w:pPr>
          </w:p>
        </w:tc>
        <w:tc>
          <w:tcPr>
            <w:tcW w:w="1365" w:type="dxa"/>
            <w:vAlign w:val="center"/>
          </w:tcPr>
          <w:p w:rsidR="002E7A57" w:rsidRPr="002E7A57" w:rsidRDefault="002E7A57" w:rsidP="00E05072">
            <w:pPr>
              <w:jc w:val="center"/>
              <w:rPr>
                <w:rFonts w:ascii="宋体" w:eastAsia="宋体" w:hAnsi="宋体"/>
                <w:color w:val="000000"/>
                <w:sz w:val="24"/>
                <w:szCs w:val="24"/>
              </w:rPr>
            </w:pPr>
          </w:p>
        </w:tc>
        <w:tc>
          <w:tcPr>
            <w:tcW w:w="1470" w:type="dxa"/>
            <w:vAlign w:val="center"/>
          </w:tcPr>
          <w:p w:rsidR="002E7A57" w:rsidRPr="002E7A57" w:rsidRDefault="002E7A57" w:rsidP="00E05072">
            <w:pPr>
              <w:jc w:val="center"/>
              <w:rPr>
                <w:rFonts w:ascii="宋体" w:eastAsia="宋体" w:hAnsi="宋体"/>
                <w:color w:val="000000"/>
                <w:sz w:val="24"/>
                <w:szCs w:val="24"/>
              </w:rPr>
            </w:pPr>
          </w:p>
        </w:tc>
        <w:tc>
          <w:tcPr>
            <w:tcW w:w="2100" w:type="dxa"/>
            <w:vAlign w:val="center"/>
          </w:tcPr>
          <w:p w:rsidR="002E7A57" w:rsidRPr="002E7A57" w:rsidRDefault="002E7A57" w:rsidP="00E05072">
            <w:pPr>
              <w:jc w:val="center"/>
              <w:rPr>
                <w:rFonts w:ascii="宋体" w:eastAsia="宋体" w:hAnsi="宋体"/>
                <w:color w:val="000000"/>
                <w:sz w:val="24"/>
                <w:szCs w:val="24"/>
              </w:rPr>
            </w:pPr>
          </w:p>
        </w:tc>
      </w:tr>
      <w:tr w:rsidR="002E7A57" w:rsidRPr="002E7A57" w:rsidTr="00E05072">
        <w:trPr>
          <w:trHeight w:val="496"/>
        </w:trPr>
        <w:tc>
          <w:tcPr>
            <w:tcW w:w="1440" w:type="dxa"/>
            <w:vAlign w:val="center"/>
          </w:tcPr>
          <w:p w:rsidR="002E7A57" w:rsidRPr="002E7A57" w:rsidRDefault="002E7A57" w:rsidP="00E05072">
            <w:pPr>
              <w:jc w:val="center"/>
              <w:rPr>
                <w:rFonts w:ascii="宋体" w:eastAsia="宋体" w:hAnsi="宋体"/>
                <w:color w:val="000000"/>
                <w:sz w:val="24"/>
                <w:szCs w:val="24"/>
              </w:rPr>
            </w:pPr>
          </w:p>
        </w:tc>
        <w:tc>
          <w:tcPr>
            <w:tcW w:w="720" w:type="dxa"/>
            <w:vAlign w:val="center"/>
          </w:tcPr>
          <w:p w:rsidR="002E7A57" w:rsidRPr="002E7A57" w:rsidRDefault="002E7A57" w:rsidP="00E05072">
            <w:pPr>
              <w:jc w:val="center"/>
              <w:rPr>
                <w:rFonts w:ascii="宋体" w:eastAsia="宋体" w:hAnsi="宋体"/>
                <w:color w:val="000000"/>
                <w:sz w:val="24"/>
                <w:szCs w:val="24"/>
              </w:rPr>
            </w:pPr>
          </w:p>
        </w:tc>
        <w:tc>
          <w:tcPr>
            <w:tcW w:w="1725" w:type="dxa"/>
            <w:vAlign w:val="center"/>
          </w:tcPr>
          <w:p w:rsidR="002E7A57" w:rsidRPr="002E7A57" w:rsidRDefault="002E7A57" w:rsidP="00E05072">
            <w:pPr>
              <w:jc w:val="center"/>
              <w:rPr>
                <w:rFonts w:ascii="宋体" w:eastAsia="宋体" w:hAnsi="宋体"/>
                <w:color w:val="000000"/>
                <w:sz w:val="24"/>
                <w:szCs w:val="24"/>
              </w:rPr>
            </w:pPr>
          </w:p>
        </w:tc>
        <w:tc>
          <w:tcPr>
            <w:tcW w:w="1365" w:type="dxa"/>
            <w:vAlign w:val="center"/>
          </w:tcPr>
          <w:p w:rsidR="002E7A57" w:rsidRPr="002E7A57" w:rsidRDefault="002E7A57" w:rsidP="00E05072">
            <w:pPr>
              <w:jc w:val="center"/>
              <w:rPr>
                <w:rFonts w:ascii="宋体" w:eastAsia="宋体" w:hAnsi="宋体"/>
                <w:color w:val="000000"/>
                <w:sz w:val="24"/>
                <w:szCs w:val="24"/>
              </w:rPr>
            </w:pPr>
          </w:p>
        </w:tc>
        <w:tc>
          <w:tcPr>
            <w:tcW w:w="1470" w:type="dxa"/>
            <w:vAlign w:val="center"/>
          </w:tcPr>
          <w:p w:rsidR="002E7A57" w:rsidRPr="002E7A57" w:rsidRDefault="002E7A57" w:rsidP="00E05072">
            <w:pPr>
              <w:jc w:val="center"/>
              <w:rPr>
                <w:rFonts w:ascii="宋体" w:eastAsia="宋体" w:hAnsi="宋体"/>
                <w:color w:val="000000"/>
                <w:sz w:val="24"/>
                <w:szCs w:val="24"/>
              </w:rPr>
            </w:pPr>
          </w:p>
        </w:tc>
        <w:tc>
          <w:tcPr>
            <w:tcW w:w="2100" w:type="dxa"/>
            <w:vAlign w:val="center"/>
          </w:tcPr>
          <w:p w:rsidR="002E7A57" w:rsidRPr="002E7A57" w:rsidRDefault="002E7A57" w:rsidP="00E05072">
            <w:pPr>
              <w:jc w:val="center"/>
              <w:rPr>
                <w:rFonts w:ascii="宋体" w:eastAsia="宋体" w:hAnsi="宋体"/>
                <w:color w:val="000000"/>
                <w:sz w:val="24"/>
                <w:szCs w:val="24"/>
              </w:rPr>
            </w:pPr>
          </w:p>
        </w:tc>
      </w:tr>
      <w:tr w:rsidR="002E7A57" w:rsidRPr="002E7A57" w:rsidTr="00E05072">
        <w:trPr>
          <w:trHeight w:val="496"/>
        </w:trPr>
        <w:tc>
          <w:tcPr>
            <w:tcW w:w="1440" w:type="dxa"/>
            <w:vAlign w:val="center"/>
          </w:tcPr>
          <w:p w:rsidR="002E7A57" w:rsidRPr="002E7A57" w:rsidRDefault="002E7A57" w:rsidP="00E05072">
            <w:pPr>
              <w:jc w:val="center"/>
              <w:rPr>
                <w:rFonts w:ascii="宋体" w:eastAsia="宋体" w:hAnsi="宋体"/>
                <w:color w:val="000000"/>
                <w:sz w:val="24"/>
                <w:szCs w:val="24"/>
              </w:rPr>
            </w:pPr>
          </w:p>
        </w:tc>
        <w:tc>
          <w:tcPr>
            <w:tcW w:w="720" w:type="dxa"/>
            <w:vAlign w:val="center"/>
          </w:tcPr>
          <w:p w:rsidR="002E7A57" w:rsidRPr="002E7A57" w:rsidRDefault="002E7A57" w:rsidP="00E05072">
            <w:pPr>
              <w:jc w:val="center"/>
              <w:rPr>
                <w:rFonts w:ascii="宋体" w:eastAsia="宋体" w:hAnsi="宋体"/>
                <w:color w:val="000000"/>
                <w:sz w:val="24"/>
                <w:szCs w:val="24"/>
              </w:rPr>
            </w:pPr>
          </w:p>
        </w:tc>
        <w:tc>
          <w:tcPr>
            <w:tcW w:w="1725" w:type="dxa"/>
            <w:vAlign w:val="center"/>
          </w:tcPr>
          <w:p w:rsidR="002E7A57" w:rsidRPr="002E7A57" w:rsidRDefault="002E7A57" w:rsidP="00E05072">
            <w:pPr>
              <w:jc w:val="center"/>
              <w:rPr>
                <w:rFonts w:ascii="宋体" w:eastAsia="宋体" w:hAnsi="宋体"/>
                <w:color w:val="000000"/>
                <w:sz w:val="24"/>
                <w:szCs w:val="24"/>
              </w:rPr>
            </w:pPr>
          </w:p>
        </w:tc>
        <w:tc>
          <w:tcPr>
            <w:tcW w:w="1365" w:type="dxa"/>
            <w:vAlign w:val="center"/>
          </w:tcPr>
          <w:p w:rsidR="002E7A57" w:rsidRPr="002E7A57" w:rsidRDefault="002E7A57" w:rsidP="00E05072">
            <w:pPr>
              <w:jc w:val="center"/>
              <w:rPr>
                <w:rFonts w:ascii="宋体" w:eastAsia="宋体" w:hAnsi="宋体"/>
                <w:color w:val="000000"/>
                <w:sz w:val="24"/>
                <w:szCs w:val="24"/>
              </w:rPr>
            </w:pPr>
          </w:p>
        </w:tc>
        <w:tc>
          <w:tcPr>
            <w:tcW w:w="1470" w:type="dxa"/>
            <w:vAlign w:val="center"/>
          </w:tcPr>
          <w:p w:rsidR="002E7A57" w:rsidRPr="002E7A57" w:rsidRDefault="002E7A57" w:rsidP="00E05072">
            <w:pPr>
              <w:jc w:val="center"/>
              <w:rPr>
                <w:rFonts w:ascii="宋体" w:eastAsia="宋体" w:hAnsi="宋体"/>
                <w:color w:val="000000"/>
                <w:sz w:val="24"/>
                <w:szCs w:val="24"/>
              </w:rPr>
            </w:pPr>
          </w:p>
        </w:tc>
        <w:tc>
          <w:tcPr>
            <w:tcW w:w="2100" w:type="dxa"/>
            <w:vAlign w:val="center"/>
          </w:tcPr>
          <w:p w:rsidR="002E7A57" w:rsidRPr="002E7A57" w:rsidRDefault="002E7A57" w:rsidP="00E05072">
            <w:pPr>
              <w:jc w:val="center"/>
              <w:rPr>
                <w:rFonts w:ascii="宋体" w:eastAsia="宋体" w:hAnsi="宋体"/>
                <w:color w:val="000000"/>
                <w:sz w:val="24"/>
                <w:szCs w:val="24"/>
              </w:rPr>
            </w:pPr>
          </w:p>
        </w:tc>
      </w:tr>
      <w:tr w:rsidR="002E7A57" w:rsidRPr="002E7A57" w:rsidTr="00E05072">
        <w:trPr>
          <w:trHeight w:val="496"/>
        </w:trPr>
        <w:tc>
          <w:tcPr>
            <w:tcW w:w="1440" w:type="dxa"/>
            <w:vAlign w:val="center"/>
          </w:tcPr>
          <w:p w:rsidR="002E7A57" w:rsidRPr="002E7A57" w:rsidRDefault="002E7A57" w:rsidP="00E05072">
            <w:pPr>
              <w:jc w:val="center"/>
              <w:rPr>
                <w:rFonts w:ascii="宋体" w:eastAsia="宋体" w:hAnsi="宋体"/>
                <w:color w:val="000000"/>
                <w:sz w:val="24"/>
                <w:szCs w:val="24"/>
              </w:rPr>
            </w:pPr>
          </w:p>
        </w:tc>
        <w:tc>
          <w:tcPr>
            <w:tcW w:w="720" w:type="dxa"/>
            <w:vAlign w:val="center"/>
          </w:tcPr>
          <w:p w:rsidR="002E7A57" w:rsidRPr="002E7A57" w:rsidRDefault="002E7A57" w:rsidP="00E05072">
            <w:pPr>
              <w:jc w:val="center"/>
              <w:rPr>
                <w:rFonts w:ascii="宋体" w:eastAsia="宋体" w:hAnsi="宋体"/>
                <w:color w:val="000000"/>
                <w:sz w:val="24"/>
                <w:szCs w:val="24"/>
              </w:rPr>
            </w:pPr>
          </w:p>
        </w:tc>
        <w:tc>
          <w:tcPr>
            <w:tcW w:w="1725" w:type="dxa"/>
            <w:vAlign w:val="center"/>
          </w:tcPr>
          <w:p w:rsidR="002E7A57" w:rsidRPr="002E7A57" w:rsidRDefault="002E7A57" w:rsidP="00E05072">
            <w:pPr>
              <w:jc w:val="center"/>
              <w:rPr>
                <w:rFonts w:ascii="宋体" w:eastAsia="宋体" w:hAnsi="宋体"/>
                <w:color w:val="000000"/>
                <w:sz w:val="24"/>
                <w:szCs w:val="24"/>
              </w:rPr>
            </w:pPr>
          </w:p>
        </w:tc>
        <w:tc>
          <w:tcPr>
            <w:tcW w:w="1365" w:type="dxa"/>
            <w:vAlign w:val="center"/>
          </w:tcPr>
          <w:p w:rsidR="002E7A57" w:rsidRPr="002E7A57" w:rsidRDefault="002E7A57" w:rsidP="00E05072">
            <w:pPr>
              <w:jc w:val="center"/>
              <w:rPr>
                <w:rFonts w:ascii="宋体" w:eastAsia="宋体" w:hAnsi="宋体"/>
                <w:color w:val="000000"/>
                <w:sz w:val="24"/>
                <w:szCs w:val="24"/>
              </w:rPr>
            </w:pPr>
          </w:p>
        </w:tc>
        <w:tc>
          <w:tcPr>
            <w:tcW w:w="1470" w:type="dxa"/>
            <w:vAlign w:val="center"/>
          </w:tcPr>
          <w:p w:rsidR="002E7A57" w:rsidRPr="002E7A57" w:rsidRDefault="002E7A57" w:rsidP="00E05072">
            <w:pPr>
              <w:jc w:val="center"/>
              <w:rPr>
                <w:rFonts w:ascii="宋体" w:eastAsia="宋体" w:hAnsi="宋体"/>
                <w:color w:val="000000"/>
                <w:sz w:val="24"/>
                <w:szCs w:val="24"/>
              </w:rPr>
            </w:pPr>
          </w:p>
        </w:tc>
        <w:tc>
          <w:tcPr>
            <w:tcW w:w="2100" w:type="dxa"/>
            <w:vAlign w:val="center"/>
          </w:tcPr>
          <w:p w:rsidR="002E7A57" w:rsidRPr="002E7A57" w:rsidRDefault="002E7A57" w:rsidP="00E05072">
            <w:pPr>
              <w:jc w:val="center"/>
              <w:rPr>
                <w:rFonts w:ascii="宋体" w:eastAsia="宋体" w:hAnsi="宋体"/>
                <w:color w:val="000000"/>
                <w:sz w:val="24"/>
                <w:szCs w:val="24"/>
              </w:rPr>
            </w:pPr>
          </w:p>
        </w:tc>
      </w:tr>
      <w:tr w:rsidR="002E7A57" w:rsidRPr="002E7A57" w:rsidTr="00E05072">
        <w:trPr>
          <w:trHeight w:val="496"/>
        </w:trPr>
        <w:tc>
          <w:tcPr>
            <w:tcW w:w="1440" w:type="dxa"/>
            <w:vAlign w:val="center"/>
          </w:tcPr>
          <w:p w:rsidR="002E7A57" w:rsidRPr="002E7A57" w:rsidRDefault="002E7A57" w:rsidP="00E05072">
            <w:pPr>
              <w:jc w:val="center"/>
              <w:rPr>
                <w:rFonts w:ascii="宋体" w:eastAsia="宋体" w:hAnsi="宋体"/>
                <w:color w:val="000000"/>
                <w:sz w:val="24"/>
                <w:szCs w:val="24"/>
              </w:rPr>
            </w:pPr>
          </w:p>
        </w:tc>
        <w:tc>
          <w:tcPr>
            <w:tcW w:w="720" w:type="dxa"/>
            <w:vAlign w:val="center"/>
          </w:tcPr>
          <w:p w:rsidR="002E7A57" w:rsidRPr="002E7A57" w:rsidRDefault="002E7A57" w:rsidP="00E05072">
            <w:pPr>
              <w:jc w:val="center"/>
              <w:rPr>
                <w:rFonts w:ascii="宋体" w:eastAsia="宋体" w:hAnsi="宋体"/>
                <w:color w:val="000000"/>
                <w:sz w:val="24"/>
                <w:szCs w:val="24"/>
              </w:rPr>
            </w:pPr>
          </w:p>
        </w:tc>
        <w:tc>
          <w:tcPr>
            <w:tcW w:w="1725" w:type="dxa"/>
            <w:vAlign w:val="center"/>
          </w:tcPr>
          <w:p w:rsidR="002E7A57" w:rsidRPr="002E7A57" w:rsidRDefault="002E7A57" w:rsidP="00E05072">
            <w:pPr>
              <w:jc w:val="center"/>
              <w:rPr>
                <w:rFonts w:ascii="宋体" w:eastAsia="宋体" w:hAnsi="宋体"/>
                <w:color w:val="000000"/>
                <w:sz w:val="24"/>
                <w:szCs w:val="24"/>
              </w:rPr>
            </w:pPr>
          </w:p>
        </w:tc>
        <w:tc>
          <w:tcPr>
            <w:tcW w:w="1365" w:type="dxa"/>
            <w:vAlign w:val="center"/>
          </w:tcPr>
          <w:p w:rsidR="002E7A57" w:rsidRPr="002E7A57" w:rsidRDefault="002E7A57" w:rsidP="00E05072">
            <w:pPr>
              <w:jc w:val="center"/>
              <w:rPr>
                <w:rFonts w:ascii="宋体" w:eastAsia="宋体" w:hAnsi="宋体"/>
                <w:color w:val="000000"/>
                <w:sz w:val="24"/>
                <w:szCs w:val="24"/>
              </w:rPr>
            </w:pPr>
          </w:p>
        </w:tc>
        <w:tc>
          <w:tcPr>
            <w:tcW w:w="1470" w:type="dxa"/>
            <w:vAlign w:val="center"/>
          </w:tcPr>
          <w:p w:rsidR="002E7A57" w:rsidRPr="002E7A57" w:rsidRDefault="002E7A57" w:rsidP="00E05072">
            <w:pPr>
              <w:jc w:val="center"/>
              <w:rPr>
                <w:rFonts w:ascii="宋体" w:eastAsia="宋体" w:hAnsi="宋体"/>
                <w:color w:val="000000"/>
                <w:sz w:val="24"/>
                <w:szCs w:val="24"/>
              </w:rPr>
            </w:pPr>
          </w:p>
        </w:tc>
        <w:tc>
          <w:tcPr>
            <w:tcW w:w="2100" w:type="dxa"/>
            <w:vAlign w:val="center"/>
          </w:tcPr>
          <w:p w:rsidR="002E7A57" w:rsidRPr="002E7A57" w:rsidRDefault="002E7A57" w:rsidP="00E05072">
            <w:pPr>
              <w:jc w:val="center"/>
              <w:rPr>
                <w:rFonts w:ascii="宋体" w:eastAsia="宋体" w:hAnsi="宋体"/>
                <w:color w:val="000000"/>
                <w:sz w:val="24"/>
                <w:szCs w:val="24"/>
              </w:rPr>
            </w:pPr>
          </w:p>
        </w:tc>
      </w:tr>
      <w:tr w:rsidR="002E7A57" w:rsidRPr="002E7A57" w:rsidTr="00E05072">
        <w:trPr>
          <w:trHeight w:val="496"/>
        </w:trPr>
        <w:tc>
          <w:tcPr>
            <w:tcW w:w="1440" w:type="dxa"/>
            <w:vAlign w:val="center"/>
          </w:tcPr>
          <w:p w:rsidR="002E7A57" w:rsidRPr="002E7A57" w:rsidRDefault="002E7A57" w:rsidP="00E05072">
            <w:pPr>
              <w:jc w:val="center"/>
              <w:rPr>
                <w:rFonts w:ascii="宋体" w:eastAsia="宋体" w:hAnsi="宋体"/>
                <w:color w:val="000000"/>
                <w:sz w:val="24"/>
                <w:szCs w:val="24"/>
              </w:rPr>
            </w:pPr>
          </w:p>
        </w:tc>
        <w:tc>
          <w:tcPr>
            <w:tcW w:w="720" w:type="dxa"/>
            <w:vAlign w:val="center"/>
          </w:tcPr>
          <w:p w:rsidR="002E7A57" w:rsidRPr="002E7A57" w:rsidRDefault="002E7A57" w:rsidP="00E05072">
            <w:pPr>
              <w:jc w:val="center"/>
              <w:rPr>
                <w:rFonts w:ascii="宋体" w:eastAsia="宋体" w:hAnsi="宋体"/>
                <w:color w:val="000000"/>
                <w:sz w:val="24"/>
                <w:szCs w:val="24"/>
              </w:rPr>
            </w:pPr>
          </w:p>
        </w:tc>
        <w:tc>
          <w:tcPr>
            <w:tcW w:w="1725" w:type="dxa"/>
            <w:vAlign w:val="center"/>
          </w:tcPr>
          <w:p w:rsidR="002E7A57" w:rsidRPr="002E7A57" w:rsidRDefault="002E7A57" w:rsidP="00E05072">
            <w:pPr>
              <w:jc w:val="center"/>
              <w:rPr>
                <w:rFonts w:ascii="宋体" w:eastAsia="宋体" w:hAnsi="宋体"/>
                <w:color w:val="000000"/>
                <w:sz w:val="24"/>
                <w:szCs w:val="24"/>
              </w:rPr>
            </w:pPr>
          </w:p>
        </w:tc>
        <w:tc>
          <w:tcPr>
            <w:tcW w:w="1365" w:type="dxa"/>
            <w:vAlign w:val="center"/>
          </w:tcPr>
          <w:p w:rsidR="002E7A57" w:rsidRPr="002E7A57" w:rsidRDefault="002E7A57" w:rsidP="00E05072">
            <w:pPr>
              <w:jc w:val="center"/>
              <w:rPr>
                <w:rFonts w:ascii="宋体" w:eastAsia="宋体" w:hAnsi="宋体"/>
                <w:color w:val="000000"/>
                <w:sz w:val="24"/>
                <w:szCs w:val="24"/>
              </w:rPr>
            </w:pPr>
          </w:p>
        </w:tc>
        <w:tc>
          <w:tcPr>
            <w:tcW w:w="1470" w:type="dxa"/>
            <w:vAlign w:val="center"/>
          </w:tcPr>
          <w:p w:rsidR="002E7A57" w:rsidRPr="002E7A57" w:rsidRDefault="002E7A57" w:rsidP="00E05072">
            <w:pPr>
              <w:jc w:val="center"/>
              <w:rPr>
                <w:rFonts w:ascii="宋体" w:eastAsia="宋体" w:hAnsi="宋体"/>
                <w:color w:val="000000"/>
                <w:sz w:val="24"/>
                <w:szCs w:val="24"/>
              </w:rPr>
            </w:pPr>
          </w:p>
        </w:tc>
        <w:tc>
          <w:tcPr>
            <w:tcW w:w="2100" w:type="dxa"/>
            <w:vAlign w:val="center"/>
          </w:tcPr>
          <w:p w:rsidR="002E7A57" w:rsidRPr="002E7A57" w:rsidRDefault="002E7A57" w:rsidP="00E05072">
            <w:pPr>
              <w:jc w:val="center"/>
              <w:rPr>
                <w:rFonts w:ascii="宋体" w:eastAsia="宋体" w:hAnsi="宋体"/>
                <w:color w:val="000000"/>
                <w:sz w:val="24"/>
                <w:szCs w:val="24"/>
              </w:rPr>
            </w:pPr>
          </w:p>
        </w:tc>
      </w:tr>
      <w:tr w:rsidR="002E7A57" w:rsidRPr="002E7A57" w:rsidTr="00E05072">
        <w:trPr>
          <w:trHeight w:val="496"/>
        </w:trPr>
        <w:tc>
          <w:tcPr>
            <w:tcW w:w="1440" w:type="dxa"/>
            <w:vAlign w:val="center"/>
          </w:tcPr>
          <w:p w:rsidR="002E7A57" w:rsidRPr="002E7A57" w:rsidRDefault="002E7A57" w:rsidP="00E05072">
            <w:pPr>
              <w:jc w:val="center"/>
              <w:rPr>
                <w:rFonts w:ascii="宋体" w:eastAsia="宋体" w:hAnsi="宋体"/>
                <w:color w:val="000000"/>
                <w:sz w:val="24"/>
                <w:szCs w:val="24"/>
              </w:rPr>
            </w:pPr>
          </w:p>
        </w:tc>
        <w:tc>
          <w:tcPr>
            <w:tcW w:w="720" w:type="dxa"/>
            <w:vAlign w:val="center"/>
          </w:tcPr>
          <w:p w:rsidR="002E7A57" w:rsidRPr="002E7A57" w:rsidRDefault="002E7A57" w:rsidP="00E05072">
            <w:pPr>
              <w:jc w:val="center"/>
              <w:rPr>
                <w:rFonts w:ascii="宋体" w:eastAsia="宋体" w:hAnsi="宋体"/>
                <w:color w:val="000000"/>
                <w:sz w:val="24"/>
                <w:szCs w:val="24"/>
              </w:rPr>
            </w:pPr>
          </w:p>
        </w:tc>
        <w:tc>
          <w:tcPr>
            <w:tcW w:w="1725" w:type="dxa"/>
            <w:vAlign w:val="center"/>
          </w:tcPr>
          <w:p w:rsidR="002E7A57" w:rsidRPr="002E7A57" w:rsidRDefault="002E7A57" w:rsidP="00E05072">
            <w:pPr>
              <w:jc w:val="center"/>
              <w:rPr>
                <w:rFonts w:ascii="宋体" w:eastAsia="宋体" w:hAnsi="宋体"/>
                <w:color w:val="000000"/>
                <w:sz w:val="24"/>
                <w:szCs w:val="24"/>
              </w:rPr>
            </w:pPr>
          </w:p>
        </w:tc>
        <w:tc>
          <w:tcPr>
            <w:tcW w:w="1365" w:type="dxa"/>
            <w:vAlign w:val="center"/>
          </w:tcPr>
          <w:p w:rsidR="002E7A57" w:rsidRPr="002E7A57" w:rsidRDefault="002E7A57" w:rsidP="00E05072">
            <w:pPr>
              <w:jc w:val="center"/>
              <w:rPr>
                <w:rFonts w:ascii="宋体" w:eastAsia="宋体" w:hAnsi="宋体"/>
                <w:color w:val="000000"/>
                <w:sz w:val="24"/>
                <w:szCs w:val="24"/>
              </w:rPr>
            </w:pPr>
          </w:p>
        </w:tc>
        <w:tc>
          <w:tcPr>
            <w:tcW w:w="1470" w:type="dxa"/>
            <w:vAlign w:val="center"/>
          </w:tcPr>
          <w:p w:rsidR="002E7A57" w:rsidRPr="002E7A57" w:rsidRDefault="002E7A57" w:rsidP="00E05072">
            <w:pPr>
              <w:jc w:val="center"/>
              <w:rPr>
                <w:rFonts w:ascii="宋体" w:eastAsia="宋体" w:hAnsi="宋体"/>
                <w:color w:val="000000"/>
                <w:sz w:val="24"/>
                <w:szCs w:val="24"/>
              </w:rPr>
            </w:pPr>
          </w:p>
        </w:tc>
        <w:tc>
          <w:tcPr>
            <w:tcW w:w="2100" w:type="dxa"/>
            <w:vAlign w:val="center"/>
          </w:tcPr>
          <w:p w:rsidR="002E7A57" w:rsidRPr="002E7A57" w:rsidRDefault="002E7A57" w:rsidP="00E05072">
            <w:pPr>
              <w:jc w:val="center"/>
              <w:rPr>
                <w:rFonts w:ascii="宋体" w:eastAsia="宋体" w:hAnsi="宋体"/>
                <w:color w:val="000000"/>
                <w:sz w:val="24"/>
                <w:szCs w:val="24"/>
              </w:rPr>
            </w:pPr>
          </w:p>
        </w:tc>
      </w:tr>
      <w:tr w:rsidR="002E7A57" w:rsidRPr="002E7A57" w:rsidTr="00E05072">
        <w:trPr>
          <w:trHeight w:val="496"/>
        </w:trPr>
        <w:tc>
          <w:tcPr>
            <w:tcW w:w="1440" w:type="dxa"/>
            <w:vAlign w:val="center"/>
          </w:tcPr>
          <w:p w:rsidR="002E7A57" w:rsidRPr="002E7A57" w:rsidRDefault="002E7A57" w:rsidP="00E05072">
            <w:pPr>
              <w:jc w:val="center"/>
              <w:rPr>
                <w:rFonts w:ascii="宋体" w:eastAsia="宋体" w:hAnsi="宋体"/>
                <w:color w:val="000000"/>
                <w:sz w:val="24"/>
                <w:szCs w:val="24"/>
              </w:rPr>
            </w:pPr>
          </w:p>
        </w:tc>
        <w:tc>
          <w:tcPr>
            <w:tcW w:w="720" w:type="dxa"/>
            <w:vAlign w:val="center"/>
          </w:tcPr>
          <w:p w:rsidR="002E7A57" w:rsidRPr="002E7A57" w:rsidRDefault="002E7A57" w:rsidP="00E05072">
            <w:pPr>
              <w:jc w:val="center"/>
              <w:rPr>
                <w:rFonts w:ascii="宋体" w:eastAsia="宋体" w:hAnsi="宋体"/>
                <w:color w:val="000000"/>
                <w:sz w:val="24"/>
                <w:szCs w:val="24"/>
              </w:rPr>
            </w:pPr>
          </w:p>
        </w:tc>
        <w:tc>
          <w:tcPr>
            <w:tcW w:w="1725" w:type="dxa"/>
            <w:vAlign w:val="center"/>
          </w:tcPr>
          <w:p w:rsidR="002E7A57" w:rsidRPr="002E7A57" w:rsidRDefault="002E7A57" w:rsidP="00E05072">
            <w:pPr>
              <w:jc w:val="center"/>
              <w:rPr>
                <w:rFonts w:ascii="宋体" w:eastAsia="宋体" w:hAnsi="宋体"/>
                <w:color w:val="000000"/>
                <w:sz w:val="24"/>
                <w:szCs w:val="24"/>
              </w:rPr>
            </w:pPr>
          </w:p>
        </w:tc>
        <w:tc>
          <w:tcPr>
            <w:tcW w:w="1365" w:type="dxa"/>
            <w:vAlign w:val="center"/>
          </w:tcPr>
          <w:p w:rsidR="002E7A57" w:rsidRPr="002E7A57" w:rsidRDefault="002E7A57" w:rsidP="00E05072">
            <w:pPr>
              <w:jc w:val="center"/>
              <w:rPr>
                <w:rFonts w:ascii="宋体" w:eastAsia="宋体" w:hAnsi="宋体"/>
                <w:color w:val="000000"/>
                <w:sz w:val="24"/>
                <w:szCs w:val="24"/>
              </w:rPr>
            </w:pPr>
          </w:p>
        </w:tc>
        <w:tc>
          <w:tcPr>
            <w:tcW w:w="1470" w:type="dxa"/>
            <w:vAlign w:val="center"/>
          </w:tcPr>
          <w:p w:rsidR="002E7A57" w:rsidRPr="002E7A57" w:rsidRDefault="002E7A57" w:rsidP="00E05072">
            <w:pPr>
              <w:jc w:val="center"/>
              <w:rPr>
                <w:rFonts w:ascii="宋体" w:eastAsia="宋体" w:hAnsi="宋体"/>
                <w:color w:val="000000"/>
                <w:sz w:val="24"/>
                <w:szCs w:val="24"/>
              </w:rPr>
            </w:pPr>
          </w:p>
        </w:tc>
        <w:tc>
          <w:tcPr>
            <w:tcW w:w="2100" w:type="dxa"/>
            <w:vAlign w:val="center"/>
          </w:tcPr>
          <w:p w:rsidR="002E7A57" w:rsidRPr="002E7A57" w:rsidRDefault="002E7A57" w:rsidP="00E05072">
            <w:pPr>
              <w:jc w:val="center"/>
              <w:rPr>
                <w:rFonts w:ascii="宋体" w:eastAsia="宋体" w:hAnsi="宋体"/>
                <w:color w:val="000000"/>
                <w:sz w:val="24"/>
                <w:szCs w:val="24"/>
              </w:rPr>
            </w:pPr>
          </w:p>
        </w:tc>
      </w:tr>
      <w:tr w:rsidR="002E7A57" w:rsidRPr="002E7A57" w:rsidTr="00E05072">
        <w:trPr>
          <w:trHeight w:val="496"/>
        </w:trPr>
        <w:tc>
          <w:tcPr>
            <w:tcW w:w="1440" w:type="dxa"/>
            <w:vAlign w:val="center"/>
          </w:tcPr>
          <w:p w:rsidR="002E7A57" w:rsidRPr="002E7A57" w:rsidRDefault="002E7A57" w:rsidP="00E05072">
            <w:pPr>
              <w:jc w:val="center"/>
              <w:rPr>
                <w:rFonts w:ascii="宋体" w:eastAsia="宋体" w:hAnsi="宋体"/>
                <w:color w:val="000000"/>
                <w:sz w:val="24"/>
                <w:szCs w:val="24"/>
              </w:rPr>
            </w:pPr>
          </w:p>
        </w:tc>
        <w:tc>
          <w:tcPr>
            <w:tcW w:w="720" w:type="dxa"/>
            <w:vAlign w:val="center"/>
          </w:tcPr>
          <w:p w:rsidR="002E7A57" w:rsidRPr="002E7A57" w:rsidRDefault="002E7A57" w:rsidP="00E05072">
            <w:pPr>
              <w:jc w:val="center"/>
              <w:rPr>
                <w:rFonts w:ascii="宋体" w:eastAsia="宋体" w:hAnsi="宋体"/>
                <w:color w:val="000000"/>
                <w:sz w:val="24"/>
                <w:szCs w:val="24"/>
              </w:rPr>
            </w:pPr>
          </w:p>
        </w:tc>
        <w:tc>
          <w:tcPr>
            <w:tcW w:w="1725" w:type="dxa"/>
            <w:vAlign w:val="center"/>
          </w:tcPr>
          <w:p w:rsidR="002E7A57" w:rsidRPr="002E7A57" w:rsidRDefault="002E7A57" w:rsidP="00E05072">
            <w:pPr>
              <w:jc w:val="center"/>
              <w:rPr>
                <w:rFonts w:ascii="宋体" w:eastAsia="宋体" w:hAnsi="宋体"/>
                <w:color w:val="000000"/>
                <w:sz w:val="24"/>
                <w:szCs w:val="24"/>
              </w:rPr>
            </w:pPr>
          </w:p>
        </w:tc>
        <w:tc>
          <w:tcPr>
            <w:tcW w:w="1365" w:type="dxa"/>
            <w:vAlign w:val="center"/>
          </w:tcPr>
          <w:p w:rsidR="002E7A57" w:rsidRPr="002E7A57" w:rsidRDefault="002E7A57" w:rsidP="00E05072">
            <w:pPr>
              <w:jc w:val="center"/>
              <w:rPr>
                <w:rFonts w:ascii="宋体" w:eastAsia="宋体" w:hAnsi="宋体"/>
                <w:color w:val="000000"/>
                <w:sz w:val="24"/>
                <w:szCs w:val="24"/>
              </w:rPr>
            </w:pPr>
          </w:p>
        </w:tc>
        <w:tc>
          <w:tcPr>
            <w:tcW w:w="1470" w:type="dxa"/>
            <w:vAlign w:val="center"/>
          </w:tcPr>
          <w:p w:rsidR="002E7A57" w:rsidRPr="002E7A57" w:rsidRDefault="002E7A57" w:rsidP="00E05072">
            <w:pPr>
              <w:jc w:val="center"/>
              <w:rPr>
                <w:rFonts w:ascii="宋体" w:eastAsia="宋体" w:hAnsi="宋体"/>
                <w:color w:val="000000"/>
                <w:sz w:val="24"/>
                <w:szCs w:val="24"/>
              </w:rPr>
            </w:pPr>
          </w:p>
        </w:tc>
        <w:tc>
          <w:tcPr>
            <w:tcW w:w="2100" w:type="dxa"/>
            <w:vAlign w:val="center"/>
          </w:tcPr>
          <w:p w:rsidR="002E7A57" w:rsidRPr="002E7A57" w:rsidRDefault="002E7A57" w:rsidP="00E05072">
            <w:pPr>
              <w:jc w:val="center"/>
              <w:rPr>
                <w:rFonts w:ascii="宋体" w:eastAsia="宋体" w:hAnsi="宋体"/>
                <w:color w:val="000000"/>
                <w:sz w:val="24"/>
                <w:szCs w:val="24"/>
              </w:rPr>
            </w:pPr>
          </w:p>
        </w:tc>
      </w:tr>
      <w:tr w:rsidR="002E7A57" w:rsidRPr="002E7A57" w:rsidTr="00E05072">
        <w:trPr>
          <w:trHeight w:val="496"/>
        </w:trPr>
        <w:tc>
          <w:tcPr>
            <w:tcW w:w="1440" w:type="dxa"/>
            <w:vAlign w:val="center"/>
          </w:tcPr>
          <w:p w:rsidR="002E7A57" w:rsidRPr="002E7A57" w:rsidRDefault="002E7A57" w:rsidP="00E05072">
            <w:pPr>
              <w:jc w:val="center"/>
              <w:rPr>
                <w:rFonts w:ascii="宋体" w:eastAsia="宋体" w:hAnsi="宋体"/>
                <w:color w:val="000000"/>
                <w:sz w:val="24"/>
                <w:szCs w:val="24"/>
              </w:rPr>
            </w:pPr>
          </w:p>
        </w:tc>
        <w:tc>
          <w:tcPr>
            <w:tcW w:w="720" w:type="dxa"/>
            <w:vAlign w:val="center"/>
          </w:tcPr>
          <w:p w:rsidR="002E7A57" w:rsidRPr="002E7A57" w:rsidRDefault="002E7A57" w:rsidP="00E05072">
            <w:pPr>
              <w:jc w:val="center"/>
              <w:rPr>
                <w:rFonts w:ascii="宋体" w:eastAsia="宋体" w:hAnsi="宋体"/>
                <w:color w:val="000000"/>
                <w:sz w:val="24"/>
                <w:szCs w:val="24"/>
              </w:rPr>
            </w:pPr>
          </w:p>
        </w:tc>
        <w:tc>
          <w:tcPr>
            <w:tcW w:w="1725" w:type="dxa"/>
            <w:vAlign w:val="center"/>
          </w:tcPr>
          <w:p w:rsidR="002E7A57" w:rsidRPr="002E7A57" w:rsidRDefault="002E7A57" w:rsidP="00E05072">
            <w:pPr>
              <w:jc w:val="center"/>
              <w:rPr>
                <w:rFonts w:ascii="宋体" w:eastAsia="宋体" w:hAnsi="宋体"/>
                <w:color w:val="000000"/>
                <w:sz w:val="24"/>
                <w:szCs w:val="24"/>
              </w:rPr>
            </w:pPr>
          </w:p>
        </w:tc>
        <w:tc>
          <w:tcPr>
            <w:tcW w:w="1365" w:type="dxa"/>
            <w:vAlign w:val="center"/>
          </w:tcPr>
          <w:p w:rsidR="002E7A57" w:rsidRPr="002E7A57" w:rsidRDefault="002E7A57" w:rsidP="00E05072">
            <w:pPr>
              <w:jc w:val="center"/>
              <w:rPr>
                <w:rFonts w:ascii="宋体" w:eastAsia="宋体" w:hAnsi="宋体"/>
                <w:color w:val="000000"/>
                <w:sz w:val="24"/>
                <w:szCs w:val="24"/>
              </w:rPr>
            </w:pPr>
          </w:p>
        </w:tc>
        <w:tc>
          <w:tcPr>
            <w:tcW w:w="1470" w:type="dxa"/>
            <w:vAlign w:val="center"/>
          </w:tcPr>
          <w:p w:rsidR="002E7A57" w:rsidRPr="002E7A57" w:rsidRDefault="002E7A57" w:rsidP="00E05072">
            <w:pPr>
              <w:jc w:val="center"/>
              <w:rPr>
                <w:rFonts w:ascii="宋体" w:eastAsia="宋体" w:hAnsi="宋体"/>
                <w:color w:val="000000"/>
                <w:sz w:val="24"/>
                <w:szCs w:val="24"/>
              </w:rPr>
            </w:pPr>
          </w:p>
        </w:tc>
        <w:tc>
          <w:tcPr>
            <w:tcW w:w="2100" w:type="dxa"/>
            <w:vAlign w:val="center"/>
          </w:tcPr>
          <w:p w:rsidR="002E7A57" w:rsidRPr="002E7A57" w:rsidRDefault="002E7A57" w:rsidP="00E05072">
            <w:pPr>
              <w:jc w:val="center"/>
              <w:rPr>
                <w:rFonts w:ascii="宋体" w:eastAsia="宋体" w:hAnsi="宋体"/>
                <w:color w:val="000000"/>
                <w:sz w:val="24"/>
                <w:szCs w:val="24"/>
              </w:rPr>
            </w:pPr>
          </w:p>
        </w:tc>
      </w:tr>
    </w:tbl>
    <w:p w:rsidR="002E7A57" w:rsidRPr="002E7A57" w:rsidRDefault="002E7A57" w:rsidP="002E7A57">
      <w:pPr>
        <w:rPr>
          <w:rFonts w:ascii="宋体" w:eastAsia="宋体" w:hAnsi="宋体"/>
          <w:color w:val="000000"/>
          <w:sz w:val="24"/>
          <w:szCs w:val="24"/>
        </w:rPr>
      </w:pPr>
    </w:p>
    <w:p w:rsidR="002E7A57" w:rsidRPr="002E7A57" w:rsidRDefault="002E7A57" w:rsidP="002E7A57">
      <w:pPr>
        <w:tabs>
          <w:tab w:val="left" w:pos="5040"/>
        </w:tabs>
        <w:rPr>
          <w:rFonts w:ascii="宋体" w:eastAsia="宋体" w:hAnsi="宋体"/>
          <w:color w:val="000000"/>
          <w:sz w:val="24"/>
          <w:szCs w:val="24"/>
        </w:rPr>
      </w:pPr>
      <w:r w:rsidRPr="002E7A57">
        <w:rPr>
          <w:rFonts w:ascii="宋体" w:eastAsia="宋体" w:hAnsi="宋体" w:hint="eastAsia"/>
          <w:color w:val="000000"/>
          <w:sz w:val="24"/>
          <w:szCs w:val="24"/>
        </w:rPr>
        <w:t>投标人（盖章）：</w:t>
      </w:r>
      <w:r>
        <w:rPr>
          <w:rFonts w:ascii="宋体" w:eastAsia="宋体" w:hAnsi="宋体" w:hint="eastAsia"/>
          <w:color w:val="000000"/>
          <w:sz w:val="24"/>
          <w:szCs w:val="24"/>
        </w:rPr>
        <w:t xml:space="preserve">                          </w:t>
      </w:r>
      <w:r w:rsidRPr="002E7A57">
        <w:rPr>
          <w:rFonts w:ascii="宋体" w:eastAsia="宋体" w:hAnsi="宋体" w:hint="eastAsia"/>
          <w:color w:val="000000"/>
          <w:sz w:val="24"/>
          <w:szCs w:val="24"/>
        </w:rPr>
        <w:t xml:space="preserve"> 法定代表人或委托代理人（签字）： </w:t>
      </w:r>
    </w:p>
    <w:p w:rsidR="002E7A57" w:rsidRPr="002E7A57" w:rsidRDefault="002E7A57" w:rsidP="002E7A57">
      <w:pPr>
        <w:tabs>
          <w:tab w:val="left" w:pos="5040"/>
        </w:tabs>
        <w:rPr>
          <w:rFonts w:ascii="宋体" w:eastAsia="宋体" w:hAnsi="宋体"/>
          <w:color w:val="000000"/>
          <w:sz w:val="24"/>
          <w:szCs w:val="24"/>
        </w:rPr>
      </w:pPr>
      <w:r w:rsidRPr="002E7A57">
        <w:rPr>
          <w:rFonts w:ascii="宋体" w:eastAsia="宋体" w:hAnsi="宋体" w:hint="eastAsia"/>
          <w:color w:val="000000"/>
          <w:sz w:val="24"/>
          <w:szCs w:val="24"/>
        </w:rPr>
        <w:t xml:space="preserve">　　        </w:t>
      </w:r>
      <w:r>
        <w:rPr>
          <w:rFonts w:ascii="宋体" w:eastAsia="宋体" w:hAnsi="宋体" w:hint="eastAsia"/>
          <w:color w:val="000000"/>
          <w:sz w:val="24"/>
          <w:szCs w:val="24"/>
        </w:rPr>
        <w:t xml:space="preserve">                            </w:t>
      </w:r>
      <w:r w:rsidRPr="002E7A57">
        <w:rPr>
          <w:rFonts w:ascii="宋体" w:eastAsia="宋体" w:hAnsi="宋体" w:hint="eastAsia"/>
          <w:color w:val="000000"/>
          <w:sz w:val="24"/>
          <w:szCs w:val="24"/>
        </w:rPr>
        <w:t>日期：      年     月     日</w:t>
      </w:r>
    </w:p>
    <w:p w:rsidR="002E7A57" w:rsidRPr="0042738F" w:rsidRDefault="002E7A57" w:rsidP="002E7A57">
      <w:pPr>
        <w:rPr>
          <w:color w:val="000000"/>
        </w:rPr>
      </w:pPr>
    </w:p>
    <w:p w:rsidR="002E7A57" w:rsidRPr="00AB03A9" w:rsidRDefault="002E7A57" w:rsidP="002E7A57">
      <w:pPr>
        <w:spacing w:before="260" w:after="260"/>
        <w:jc w:val="center"/>
        <w:outlineLvl w:val="2"/>
        <w:rPr>
          <w:rFonts w:ascii="黑体" w:eastAsia="黑体" w:hAnsi="宋体" w:cs="Times New Roman"/>
          <w:bCs/>
          <w:kern w:val="0"/>
          <w:sz w:val="24"/>
          <w:szCs w:val="24"/>
        </w:rPr>
      </w:pPr>
    </w:p>
    <w:p w:rsidR="00AB03A9" w:rsidRPr="00496293" w:rsidRDefault="002E7A57" w:rsidP="00496293">
      <w:pPr>
        <w:keepNext/>
        <w:keepLines/>
        <w:spacing w:before="260" w:after="260"/>
        <w:jc w:val="center"/>
        <w:outlineLvl w:val="2"/>
        <w:rPr>
          <w:rFonts w:ascii="黑体" w:eastAsia="黑体" w:hAnsi="宋体" w:cs="Times New Roman"/>
          <w:bCs/>
          <w:sz w:val="24"/>
          <w:szCs w:val="24"/>
        </w:rPr>
      </w:pPr>
      <w:r>
        <w:rPr>
          <w:rFonts w:ascii="黑体" w:eastAsia="黑体" w:hAnsi="宋体" w:cs="Times New Roman" w:hint="eastAsia"/>
          <w:bCs/>
          <w:kern w:val="0"/>
          <w:sz w:val="24"/>
          <w:szCs w:val="24"/>
        </w:rPr>
        <w:lastRenderedPageBreak/>
        <w:t>七</w:t>
      </w:r>
      <w:r w:rsidR="006274F6">
        <w:rPr>
          <w:rFonts w:ascii="黑体" w:eastAsia="黑体" w:hAnsi="宋体" w:cs="Times New Roman" w:hint="eastAsia"/>
          <w:bCs/>
          <w:kern w:val="0"/>
          <w:sz w:val="24"/>
          <w:szCs w:val="24"/>
        </w:rPr>
        <w:t>、</w:t>
      </w:r>
      <w:r w:rsidR="00AB03A9" w:rsidRPr="00AB03A9">
        <w:rPr>
          <w:rFonts w:ascii="黑体" w:eastAsia="黑体" w:hAnsi="宋体" w:cs="Times New Roman" w:hint="eastAsia"/>
          <w:bCs/>
          <w:sz w:val="24"/>
          <w:szCs w:val="24"/>
        </w:rPr>
        <w:t>其它招标文件要求的内容及投标人认为需要补充的内容（格式自定）</w:t>
      </w:r>
    </w:p>
    <w:p w:rsidR="00AB03A9" w:rsidRPr="00583F13" w:rsidRDefault="00AB03A9" w:rsidP="00AB03A9">
      <w:pPr>
        <w:rPr>
          <w:rFonts w:ascii="Times New Roman" w:eastAsia="宋体" w:hAnsi="Times New Roman" w:cs="Times New Roman"/>
          <w:szCs w:val="24"/>
        </w:rPr>
      </w:pPr>
    </w:p>
    <w:p w:rsidR="00AB03A9" w:rsidRPr="00AB03A9" w:rsidRDefault="00AB03A9" w:rsidP="00766145">
      <w:pPr>
        <w:pageBreakBefore/>
        <w:rPr>
          <w:rFonts w:ascii="Times New Roman" w:eastAsia="宋体" w:hAnsi="Times New Roman" w:cs="Times New Roman"/>
          <w:b/>
          <w:sz w:val="30"/>
          <w:szCs w:val="30"/>
        </w:rPr>
      </w:pPr>
      <w:r w:rsidRPr="00AB03A9">
        <w:rPr>
          <w:rFonts w:ascii="仿宋_GB2312" w:eastAsia="仿宋_GB2312" w:hAnsi="Times New Roman" w:cs="Times New Roman" w:hint="eastAsia"/>
          <w:b/>
          <w:sz w:val="30"/>
          <w:szCs w:val="30"/>
        </w:rPr>
        <w:lastRenderedPageBreak/>
        <w:t>投标文件附件：</w:t>
      </w:r>
    </w:p>
    <w:p w:rsidR="00AB03A9" w:rsidRPr="00AB03A9" w:rsidRDefault="00AB03A9" w:rsidP="00AB03A9">
      <w:pPr>
        <w:keepNext/>
        <w:keepLines/>
        <w:spacing w:before="260" w:after="260"/>
        <w:jc w:val="center"/>
        <w:outlineLvl w:val="2"/>
        <w:rPr>
          <w:rFonts w:ascii="黑体" w:eastAsia="黑体" w:hAnsi="宋体" w:cs="Times New Roman"/>
          <w:bCs/>
          <w:sz w:val="24"/>
          <w:szCs w:val="24"/>
        </w:rPr>
      </w:pPr>
      <w:r w:rsidRPr="00AB03A9">
        <w:rPr>
          <w:rFonts w:ascii="宋体" w:eastAsia="宋体" w:hAnsi="宋体" w:cs="Times New Roman"/>
          <w:b/>
          <w:bCs/>
          <w:sz w:val="28"/>
          <w:szCs w:val="32"/>
        </w:rPr>
        <w:tab/>
      </w:r>
      <w:r w:rsidRPr="00AB03A9">
        <w:rPr>
          <w:rFonts w:ascii="黑体" w:eastAsia="黑体" w:hAnsi="宋体" w:cs="Times New Roman" w:hint="eastAsia"/>
          <w:bCs/>
          <w:kern w:val="0"/>
          <w:sz w:val="24"/>
          <w:szCs w:val="24"/>
        </w:rPr>
        <w:t>一、法定代表人（</w:t>
      </w:r>
      <w:r w:rsidRPr="00AB03A9">
        <w:rPr>
          <w:rFonts w:ascii="黑体" w:eastAsia="黑体" w:hAnsi="宋体" w:cs="Times New Roman"/>
          <w:bCs/>
          <w:kern w:val="0"/>
          <w:sz w:val="24"/>
          <w:szCs w:val="24"/>
        </w:rPr>
        <w:t>负责人）授权</w:t>
      </w:r>
      <w:r w:rsidRPr="00AB03A9">
        <w:rPr>
          <w:rFonts w:ascii="黑体" w:eastAsia="黑体" w:hAnsi="宋体" w:cs="Times New Roman" w:hint="eastAsia"/>
          <w:bCs/>
          <w:kern w:val="0"/>
          <w:sz w:val="24"/>
          <w:szCs w:val="24"/>
        </w:rPr>
        <w:t>书</w:t>
      </w:r>
    </w:p>
    <w:p w:rsidR="00AB03A9" w:rsidRPr="00AB03A9" w:rsidRDefault="00AB03A9" w:rsidP="00AB03A9">
      <w:pPr>
        <w:spacing w:line="360" w:lineRule="auto"/>
        <w:ind w:firstLineChars="200" w:firstLine="420"/>
        <w:rPr>
          <w:rFonts w:ascii="Times New Roman" w:eastAsia="宋体" w:hAnsi="Times New Roman" w:cs="Times New Roman"/>
          <w:szCs w:val="21"/>
        </w:rPr>
      </w:pPr>
      <w:r w:rsidRPr="00AB03A9">
        <w:rPr>
          <w:rFonts w:ascii="Times New Roman" w:eastAsia="宋体" w:hAnsi="Times New Roman" w:cs="Times New Roman" w:hint="eastAsia"/>
          <w:szCs w:val="21"/>
        </w:rPr>
        <w:t>本授权委托书声明：我（姓名）系（投标人名称）的法定代表人，现授权委托（单位名称）的（姓名）为我公司签署本项目已递交的投标文件的法定代表人的授权委托代理人，代理人全权代表我所签署的本项目已递交的投标文件内容我均承认。</w:t>
      </w:r>
    </w:p>
    <w:p w:rsidR="00AB03A9" w:rsidRPr="00AB03A9" w:rsidRDefault="00AB03A9" w:rsidP="00AB03A9">
      <w:pPr>
        <w:spacing w:line="360" w:lineRule="auto"/>
        <w:ind w:firstLine="420"/>
        <w:rPr>
          <w:rFonts w:ascii="Times New Roman" w:eastAsia="宋体" w:hAnsi="Times New Roman" w:cs="Times New Roman"/>
          <w:szCs w:val="21"/>
        </w:rPr>
      </w:pPr>
      <w:r w:rsidRPr="00AB03A9">
        <w:rPr>
          <w:rFonts w:ascii="Times New Roman" w:eastAsia="宋体" w:hAnsi="Times New Roman" w:cs="Times New Roman" w:hint="eastAsia"/>
          <w:szCs w:val="21"/>
        </w:rPr>
        <w:t>代理人无转委托权，特此委托。</w:t>
      </w:r>
    </w:p>
    <w:p w:rsidR="00AB03A9" w:rsidRPr="00AB03A9" w:rsidRDefault="00AB03A9" w:rsidP="00AB03A9">
      <w:pPr>
        <w:rPr>
          <w:rFonts w:ascii="Times New Roman" w:eastAsia="宋体" w:hAnsi="Times New Roman" w:cs="Times New Roman"/>
          <w:szCs w:val="21"/>
        </w:rPr>
      </w:pPr>
    </w:p>
    <w:p w:rsidR="00AB03A9" w:rsidRPr="00AB03A9" w:rsidRDefault="00AB03A9" w:rsidP="00AB03A9">
      <w:pPr>
        <w:spacing w:line="360" w:lineRule="auto"/>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代理人：性别：年龄：</w:t>
      </w:r>
    </w:p>
    <w:p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联系电话：手机：</w:t>
      </w:r>
    </w:p>
    <w:p w:rsidR="00AB03A9" w:rsidRPr="00AB03A9" w:rsidRDefault="00AB03A9" w:rsidP="00AB03A9">
      <w:pPr>
        <w:spacing w:line="360" w:lineRule="auto"/>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身份证号码：职务：</w:t>
      </w:r>
    </w:p>
    <w:p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投标人：</w:t>
      </w:r>
    </w:p>
    <w:p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法定代表人：</w:t>
      </w:r>
    </w:p>
    <w:p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授权委托日期：年月日</w:t>
      </w:r>
    </w:p>
    <w:p w:rsidR="00AB03A9" w:rsidRPr="00AB03A9" w:rsidRDefault="00AB03A9" w:rsidP="00AB03A9">
      <w:pPr>
        <w:rPr>
          <w:rFonts w:ascii="Times New Roman" w:eastAsia="宋体" w:hAnsi="Times New Roman" w:cs="Times New Roman"/>
          <w:szCs w:val="24"/>
        </w:rPr>
      </w:pPr>
    </w:p>
    <w:p w:rsidR="00147B6E" w:rsidRDefault="00F03A36" w:rsidP="00F03A36">
      <w:pPr>
        <w:pageBreakBefore/>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二</w:t>
      </w:r>
      <w:r w:rsidR="00147B6E" w:rsidRPr="00AB03A9">
        <w:rPr>
          <w:rFonts w:ascii="黑体" w:eastAsia="黑体" w:hAnsi="宋体" w:cs="Times New Roman" w:hint="eastAsia"/>
          <w:bCs/>
          <w:kern w:val="0"/>
          <w:sz w:val="24"/>
          <w:szCs w:val="24"/>
        </w:rPr>
        <w:t>、</w:t>
      </w:r>
      <w:r w:rsidR="00147B6E" w:rsidRPr="00147B6E">
        <w:rPr>
          <w:rFonts w:ascii="黑体" w:eastAsia="黑体" w:hAnsi="宋体" w:cs="Times New Roman" w:hint="eastAsia"/>
          <w:bCs/>
          <w:kern w:val="0"/>
          <w:sz w:val="24"/>
          <w:szCs w:val="24"/>
        </w:rPr>
        <w:t>无违法违规行为承诺函</w:t>
      </w:r>
    </w:p>
    <w:p w:rsidR="00147B6E" w:rsidRPr="00AB11A9" w:rsidRDefault="00147B6E" w:rsidP="00147B6E">
      <w:pPr>
        <w:spacing w:line="360" w:lineRule="auto"/>
        <w:rPr>
          <w:rFonts w:ascii="宋体" w:hAnsi="宋体"/>
          <w:sz w:val="24"/>
        </w:rPr>
      </w:pPr>
      <w:r w:rsidRPr="00AB11A9">
        <w:rPr>
          <w:rFonts w:ascii="宋体" w:hAnsi="宋体" w:hint="eastAsia"/>
          <w:sz w:val="24"/>
        </w:rPr>
        <w:t>深圳大学招投标管理中心：</w:t>
      </w:r>
    </w:p>
    <w:p w:rsidR="00147B6E" w:rsidRPr="00AB11A9" w:rsidRDefault="00147B6E" w:rsidP="00147B6E">
      <w:pPr>
        <w:spacing w:line="360" w:lineRule="auto"/>
        <w:ind w:firstLineChars="200" w:firstLine="480"/>
        <w:rPr>
          <w:rFonts w:ascii="宋体" w:hAnsi="宋体"/>
          <w:sz w:val="24"/>
        </w:rPr>
      </w:pPr>
    </w:p>
    <w:p w:rsidR="00147B6E" w:rsidRDefault="00147B6E" w:rsidP="00147B6E">
      <w:pPr>
        <w:spacing w:line="360" w:lineRule="auto"/>
        <w:ind w:firstLineChars="200" w:firstLine="480"/>
        <w:rPr>
          <w:rFonts w:ascii="宋体" w:hAnsi="宋体"/>
          <w:sz w:val="24"/>
        </w:rPr>
      </w:pPr>
      <w:r w:rsidRPr="00AB11A9">
        <w:rPr>
          <w:rFonts w:ascii="宋体" w:hAnsi="宋体" w:hint="eastAsia"/>
          <w:sz w:val="24"/>
        </w:rPr>
        <w:t>我公司</w:t>
      </w:r>
      <w:r>
        <w:rPr>
          <w:rFonts w:ascii="宋体" w:hAnsi="宋体" w:hint="eastAsia"/>
          <w:sz w:val="24"/>
        </w:rPr>
        <w:t>在</w:t>
      </w:r>
      <w:r w:rsidRPr="00AB11A9">
        <w:rPr>
          <w:rFonts w:ascii="宋体" w:hAnsi="宋体" w:hint="eastAsia"/>
          <w:sz w:val="24"/>
        </w:rPr>
        <w:t>参</w:t>
      </w:r>
      <w:r>
        <w:rPr>
          <w:rFonts w:ascii="宋体" w:hAnsi="宋体" w:hint="eastAsia"/>
          <w:sz w:val="24"/>
        </w:rPr>
        <w:t>加</w:t>
      </w:r>
      <w:r w:rsidRPr="00AB11A9">
        <w:rPr>
          <w:rFonts w:ascii="宋体" w:hAnsi="宋体" w:hint="eastAsia"/>
          <w:sz w:val="24"/>
        </w:rPr>
        <w:t>本</w:t>
      </w:r>
      <w:r>
        <w:rPr>
          <w:rFonts w:ascii="宋体" w:hAnsi="宋体" w:hint="eastAsia"/>
          <w:sz w:val="24"/>
        </w:rPr>
        <w:t>次</w:t>
      </w:r>
      <w:r w:rsidRPr="00AB11A9">
        <w:rPr>
          <w:rFonts w:ascii="宋体" w:hAnsi="宋体" w:hint="eastAsia"/>
          <w:sz w:val="24"/>
        </w:rPr>
        <w:t>项目投标</w:t>
      </w:r>
      <w:r>
        <w:rPr>
          <w:rFonts w:ascii="宋体" w:hAnsi="宋体" w:hint="eastAsia"/>
          <w:sz w:val="24"/>
        </w:rPr>
        <w:t>活动</w:t>
      </w:r>
      <w:r>
        <w:rPr>
          <w:rFonts w:ascii="宋体" w:hAnsi="宋体"/>
          <w:sz w:val="24"/>
        </w:rPr>
        <w:t>中，作出如下承诺</w:t>
      </w:r>
      <w:r>
        <w:rPr>
          <w:rFonts w:ascii="宋体" w:hAnsi="宋体" w:hint="eastAsia"/>
          <w:sz w:val="24"/>
        </w:rPr>
        <w:t>：</w:t>
      </w:r>
    </w:p>
    <w:p w:rsidR="00147B6E" w:rsidRDefault="00147B6E" w:rsidP="00147B6E">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rsidR="00147B6E" w:rsidRDefault="00147B6E" w:rsidP="00147B6E">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rsidR="00147B6E" w:rsidRPr="00922798" w:rsidRDefault="00147B6E" w:rsidP="00147B6E">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rsidR="00147B6E" w:rsidRPr="00AB11A9" w:rsidRDefault="00147B6E" w:rsidP="00147B6E">
      <w:pPr>
        <w:spacing w:line="360" w:lineRule="auto"/>
        <w:ind w:firstLineChars="200" w:firstLine="480"/>
        <w:rPr>
          <w:rFonts w:ascii="宋体" w:hAnsi="宋体"/>
          <w:sz w:val="24"/>
        </w:rPr>
      </w:pPr>
      <w:r w:rsidRPr="00AB11A9">
        <w:rPr>
          <w:rFonts w:ascii="宋体" w:hAnsi="宋体" w:hint="eastAsia"/>
          <w:sz w:val="24"/>
        </w:rPr>
        <w:t>若</w:t>
      </w:r>
      <w:r>
        <w:rPr>
          <w:rFonts w:ascii="宋体" w:hAnsi="宋体" w:hint="eastAsia"/>
          <w:sz w:val="24"/>
        </w:rPr>
        <w:t>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sidRPr="00AB11A9">
        <w:rPr>
          <w:rFonts w:ascii="宋体" w:hAnsi="宋体" w:hint="eastAsia"/>
          <w:sz w:val="24"/>
        </w:rPr>
        <w:t>。</w:t>
      </w:r>
    </w:p>
    <w:p w:rsidR="00147B6E" w:rsidRPr="00D53C8E" w:rsidRDefault="00147B6E" w:rsidP="00147B6E">
      <w:pPr>
        <w:spacing w:line="360" w:lineRule="auto"/>
        <w:rPr>
          <w:rFonts w:ascii="宋体" w:hAnsi="宋体"/>
          <w:sz w:val="24"/>
        </w:rPr>
      </w:pPr>
    </w:p>
    <w:p w:rsidR="00147B6E" w:rsidRPr="00AB11A9" w:rsidRDefault="00147B6E" w:rsidP="00147B6E">
      <w:pPr>
        <w:spacing w:line="360" w:lineRule="auto"/>
        <w:rPr>
          <w:rFonts w:ascii="宋体" w:hAnsi="宋体"/>
          <w:sz w:val="24"/>
        </w:rPr>
      </w:pPr>
    </w:p>
    <w:p w:rsidR="00147B6E" w:rsidRPr="00AB11A9" w:rsidRDefault="00147B6E" w:rsidP="00147B6E">
      <w:pPr>
        <w:spacing w:line="360" w:lineRule="auto"/>
        <w:rPr>
          <w:rFonts w:ascii="宋体" w:hAnsi="宋体"/>
          <w:sz w:val="24"/>
        </w:rPr>
      </w:pPr>
      <w:r>
        <w:rPr>
          <w:rFonts w:ascii="宋体" w:hAnsi="宋体" w:hint="eastAsia"/>
          <w:sz w:val="24"/>
        </w:rPr>
        <w:t>特此声明</w:t>
      </w:r>
    </w:p>
    <w:p w:rsidR="00147B6E" w:rsidRPr="00AB11A9" w:rsidRDefault="00147B6E" w:rsidP="00147B6E">
      <w:pPr>
        <w:spacing w:line="360" w:lineRule="auto"/>
        <w:rPr>
          <w:rFonts w:ascii="宋体" w:hAnsi="宋体"/>
          <w:sz w:val="24"/>
        </w:rPr>
      </w:pPr>
      <w:r w:rsidRPr="00AB11A9">
        <w:rPr>
          <w:rFonts w:ascii="宋体" w:hAnsi="宋体" w:hint="eastAsia"/>
          <w:sz w:val="24"/>
        </w:rPr>
        <w:t>投标人名称：</w:t>
      </w:r>
      <w:r w:rsidRPr="00595E89">
        <w:rPr>
          <w:rFonts w:ascii="宋体" w:hAnsi="宋体" w:hint="eastAsia"/>
          <w:b/>
          <w:color w:val="FF0000"/>
          <w:sz w:val="24"/>
        </w:rPr>
        <w:t>（加盖公章）</w:t>
      </w:r>
    </w:p>
    <w:p w:rsidR="00147B6E" w:rsidRPr="00AB11A9" w:rsidRDefault="00147B6E" w:rsidP="00147B6E">
      <w:pPr>
        <w:spacing w:line="360" w:lineRule="auto"/>
        <w:rPr>
          <w:rFonts w:ascii="宋体" w:hAnsi="宋体"/>
          <w:sz w:val="24"/>
        </w:rPr>
      </w:pPr>
    </w:p>
    <w:p w:rsidR="00147B6E" w:rsidRPr="00AB11A9" w:rsidRDefault="00147B6E" w:rsidP="00147B6E">
      <w:pPr>
        <w:spacing w:line="360" w:lineRule="auto"/>
        <w:rPr>
          <w:rFonts w:ascii="宋体" w:hAnsi="宋体"/>
          <w:sz w:val="24"/>
          <w:u w:val="single"/>
        </w:rPr>
      </w:pPr>
      <w:r>
        <w:rPr>
          <w:rFonts w:ascii="宋体" w:hAnsi="宋体" w:hint="eastAsia"/>
          <w:sz w:val="24"/>
        </w:rPr>
        <w:t>法定</w:t>
      </w:r>
      <w:r>
        <w:rPr>
          <w:rFonts w:ascii="宋体" w:hAnsi="宋体"/>
          <w:sz w:val="24"/>
        </w:rPr>
        <w:t>代表或</w:t>
      </w:r>
      <w:r w:rsidRPr="00AB11A9">
        <w:rPr>
          <w:rFonts w:ascii="宋体" w:hAnsi="宋体" w:hint="eastAsia"/>
          <w:sz w:val="24"/>
        </w:rPr>
        <w:t>投标代表签名：</w:t>
      </w:r>
    </w:p>
    <w:p w:rsidR="00147B6E" w:rsidRDefault="00147B6E" w:rsidP="00147B6E">
      <w:pPr>
        <w:pStyle w:val="afff7"/>
        <w:spacing w:line="360" w:lineRule="auto"/>
        <w:rPr>
          <w:rFonts w:ascii="宋体" w:hAnsi="宋体"/>
          <w:bCs/>
          <w:sz w:val="24"/>
          <w:szCs w:val="24"/>
        </w:rPr>
      </w:pPr>
      <w:r w:rsidRPr="00AB11A9">
        <w:rPr>
          <w:rFonts w:ascii="宋体" w:hAnsi="宋体" w:hint="eastAsia"/>
          <w:bCs/>
          <w:sz w:val="24"/>
          <w:szCs w:val="24"/>
        </w:rPr>
        <w:t>日期：    年   月  日</w:t>
      </w:r>
    </w:p>
    <w:p w:rsidR="00147B6E" w:rsidRDefault="00147B6E" w:rsidP="00147B6E">
      <w:pPr>
        <w:widowControl/>
        <w:jc w:val="left"/>
      </w:pPr>
      <w:r>
        <w:br w:type="page"/>
      </w:r>
    </w:p>
    <w:p w:rsidR="00147B6E" w:rsidRPr="00AB03A9" w:rsidRDefault="00147B6E" w:rsidP="00147B6E">
      <w:pPr>
        <w:rPr>
          <w:rFonts w:ascii="Times New Roman" w:eastAsia="宋体" w:hAnsi="Times New Roman" w:cs="Times New Roman"/>
          <w:szCs w:val="21"/>
        </w:rPr>
      </w:pPr>
    </w:p>
    <w:p w:rsidR="00147B6E" w:rsidRPr="00AB03A9" w:rsidRDefault="00F03A36" w:rsidP="00147B6E">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三</w:t>
      </w:r>
      <w:r w:rsidR="00147B6E" w:rsidRPr="00AB03A9">
        <w:rPr>
          <w:rFonts w:ascii="黑体" w:eastAsia="黑体" w:hAnsi="宋体" w:cs="Times New Roman" w:hint="eastAsia"/>
          <w:bCs/>
          <w:kern w:val="0"/>
          <w:sz w:val="24"/>
          <w:szCs w:val="24"/>
        </w:rPr>
        <w:t>、</w:t>
      </w:r>
      <w:r w:rsidR="00147B6E" w:rsidRPr="00AB03A9">
        <w:rPr>
          <w:rFonts w:ascii="黑体" w:eastAsia="黑体" w:hAnsi="宋体" w:cs="Times New Roman" w:hint="eastAsia"/>
          <w:bCs/>
          <w:sz w:val="24"/>
          <w:szCs w:val="24"/>
        </w:rPr>
        <w:t>其它招标文件要求的内容及投标人认为需要补充的内容</w:t>
      </w:r>
      <w:r w:rsidR="00147B6E" w:rsidRPr="00AB03A9">
        <w:rPr>
          <w:rFonts w:ascii="黑体" w:eastAsia="黑体" w:hAnsi="宋体" w:cs="Times New Roman" w:hint="eastAsia"/>
          <w:bCs/>
          <w:kern w:val="0"/>
          <w:sz w:val="24"/>
          <w:szCs w:val="24"/>
        </w:rPr>
        <w:t>（格式自定）</w:t>
      </w:r>
    </w:p>
    <w:p w:rsidR="00147B6E" w:rsidRDefault="00147B6E">
      <w:pPr>
        <w:widowControl/>
        <w:jc w:val="left"/>
        <w:rPr>
          <w:rFonts w:ascii="Times New Roman" w:eastAsia="宋体" w:hAnsi="Times New Roman" w:cs="Times New Roman"/>
          <w:szCs w:val="24"/>
        </w:rPr>
      </w:pPr>
      <w:r>
        <w:rPr>
          <w:rFonts w:ascii="Times New Roman" w:eastAsia="宋体" w:hAnsi="Times New Roman" w:cs="Times New Roman"/>
          <w:szCs w:val="24"/>
        </w:rPr>
        <w:br w:type="page"/>
      </w:r>
    </w:p>
    <w:p w:rsidR="00AB03A9" w:rsidRPr="00147B6E" w:rsidRDefault="00AB03A9" w:rsidP="00AB03A9">
      <w:pPr>
        <w:rPr>
          <w:rFonts w:ascii="Times New Roman" w:eastAsia="宋体" w:hAnsi="Times New Roman" w:cs="Times New Roman"/>
          <w:szCs w:val="24"/>
        </w:rPr>
      </w:pPr>
    </w:p>
    <w:p w:rsidR="00AB03A9" w:rsidRPr="00AB03A9" w:rsidRDefault="00AB03A9" w:rsidP="00AB03A9">
      <w:pPr>
        <w:keepNext/>
        <w:keepLines/>
        <w:adjustRightInd w:val="0"/>
        <w:spacing w:before="260" w:after="260"/>
        <w:jc w:val="center"/>
        <w:textAlignment w:val="baseline"/>
        <w:outlineLvl w:val="1"/>
        <w:rPr>
          <w:rFonts w:ascii="宋体" w:eastAsia="宋体" w:hAnsi="宋体" w:cs="Times New Roman"/>
          <w:b/>
          <w:bCs/>
          <w:sz w:val="24"/>
          <w:szCs w:val="20"/>
        </w:rPr>
      </w:pPr>
      <w:r w:rsidRPr="00AB03A9">
        <w:rPr>
          <w:rFonts w:ascii="宋体" w:eastAsia="宋体" w:hAnsi="宋体" w:cs="Times New Roman" w:hint="eastAsia"/>
          <w:b/>
          <w:bCs/>
          <w:sz w:val="24"/>
          <w:szCs w:val="20"/>
        </w:rPr>
        <w:t>第四章  采购合同的签订、履约及验收</w:t>
      </w:r>
    </w:p>
    <w:p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一、重要提示</w:t>
      </w:r>
    </w:p>
    <w:p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（一）中标人将于中标通知书发出之日起十个工作日内，按照招标文件和投标文件内容与采购单位签订书面合同，合同书应采用本招标文件规定的合同样本；</w:t>
      </w:r>
    </w:p>
    <w:p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（二）中标人如不按招标文件第二册通用条款第</w:t>
      </w:r>
      <w:r w:rsidRPr="00AB03A9">
        <w:rPr>
          <w:rFonts w:ascii="Times New Roman" w:eastAsia="宋体" w:hAnsi="Times New Roman" w:cs="Times New Roman" w:hint="eastAsia"/>
          <w:szCs w:val="24"/>
        </w:rPr>
        <w:t>47.1</w:t>
      </w:r>
      <w:r w:rsidRPr="00AB03A9">
        <w:rPr>
          <w:rFonts w:ascii="Times New Roman" w:eastAsia="宋体" w:hAnsi="Times New Roman" w:cs="Times New Roman" w:hint="eastAsia"/>
          <w:szCs w:val="24"/>
        </w:rPr>
        <w:t>款的规定与采购单位签订合同，则深圳大学</w:t>
      </w:r>
      <w:r w:rsidRPr="00AB03A9">
        <w:rPr>
          <w:rFonts w:ascii="Times New Roman" w:eastAsia="宋体" w:hAnsi="Times New Roman" w:cs="Times New Roman"/>
          <w:szCs w:val="24"/>
        </w:rPr>
        <w:t>招投标管理中心</w:t>
      </w:r>
      <w:r w:rsidRPr="00AB03A9">
        <w:rPr>
          <w:rFonts w:ascii="Times New Roman" w:eastAsia="宋体" w:hAnsi="Times New Roman" w:cs="Times New Roman" w:hint="eastAsia"/>
          <w:szCs w:val="24"/>
        </w:rPr>
        <w:t>有充分的理由废除中标，并没收其投标保证金，给深圳大学造成的损失超过投标担保数额的，还应当对超过部分予以赔偿，同时承担相应法律责任；</w:t>
      </w:r>
    </w:p>
    <w:p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（三）中标人应当按照合同约定履行义务，完成中标项目，不得将中标项目转让（转包）给他人；</w:t>
      </w:r>
    </w:p>
    <w:p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（四）采购人与中标人签订的合同必须遵守本招标文件的合同条件，并且不得更改合同条件。</w:t>
      </w:r>
    </w:p>
    <w:p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（五）采购人与中标人应于合同签订之日起</w:t>
      </w:r>
      <w:r w:rsidRPr="00AB03A9">
        <w:rPr>
          <w:rFonts w:ascii="Times New Roman" w:eastAsia="宋体" w:hAnsi="Times New Roman" w:cs="Times New Roman" w:hint="eastAsia"/>
          <w:szCs w:val="24"/>
        </w:rPr>
        <w:t>10</w:t>
      </w:r>
      <w:r w:rsidRPr="00AB03A9">
        <w:rPr>
          <w:rFonts w:ascii="Times New Roman" w:eastAsia="宋体" w:hAnsi="Times New Roman" w:cs="Times New Roman" w:hint="eastAsia"/>
          <w:szCs w:val="24"/>
        </w:rPr>
        <w:t>日内，由采购人或委托中标人将采购合同副本抄送深圳大学</w:t>
      </w:r>
      <w:r w:rsidRPr="00AB03A9">
        <w:rPr>
          <w:rFonts w:ascii="Times New Roman" w:eastAsia="宋体" w:hAnsi="Times New Roman" w:cs="Times New Roman"/>
          <w:szCs w:val="24"/>
        </w:rPr>
        <w:t>招投标管理中心</w:t>
      </w:r>
      <w:r w:rsidRPr="00AB03A9">
        <w:rPr>
          <w:rFonts w:ascii="Times New Roman" w:eastAsia="宋体" w:hAnsi="Times New Roman" w:cs="Times New Roman" w:hint="eastAsia"/>
          <w:szCs w:val="24"/>
        </w:rPr>
        <w:t>备案。</w:t>
      </w:r>
    </w:p>
    <w:p w:rsidR="00AB03A9" w:rsidRPr="00AB03A9" w:rsidRDefault="00AB03A9" w:rsidP="00AB03A9">
      <w:pPr>
        <w:ind w:firstLineChars="196" w:firstLine="412"/>
        <w:rPr>
          <w:rFonts w:ascii="Times New Roman" w:eastAsia="宋体" w:hAnsi="Times New Roman" w:cs="Times New Roman"/>
          <w:szCs w:val="24"/>
        </w:rPr>
      </w:pPr>
      <w:r w:rsidRPr="00AB03A9">
        <w:rPr>
          <w:rFonts w:ascii="Times New Roman" w:eastAsia="宋体" w:hAnsi="Times New Roman" w:cs="Times New Roman" w:hint="eastAsia"/>
          <w:szCs w:val="24"/>
        </w:rPr>
        <w:t>（六）依据</w:t>
      </w:r>
      <w:r w:rsidRPr="00AB03A9">
        <w:rPr>
          <w:rFonts w:ascii="Times New Roman" w:eastAsia="宋体" w:hAnsi="Times New Roman" w:cs="Times New Roman"/>
          <w:szCs w:val="24"/>
        </w:rPr>
        <w:t>相关规定</w:t>
      </w:r>
      <w:r w:rsidRPr="00AB03A9">
        <w:rPr>
          <w:rFonts w:ascii="Times New Roman" w:eastAsia="宋体" w:hAnsi="Times New Roman" w:cs="Times New Roman" w:hint="eastAsia"/>
          <w:szCs w:val="24"/>
        </w:rPr>
        <w:t>，供应商未按规定签订、履行采购合同，造成严重后果的，一至三年内禁止其参与深圳大学的采购，并由深圳大学</w:t>
      </w:r>
      <w:r w:rsidRPr="00AB03A9">
        <w:rPr>
          <w:rFonts w:ascii="Times New Roman" w:eastAsia="宋体" w:hAnsi="Times New Roman" w:cs="Times New Roman"/>
          <w:szCs w:val="24"/>
        </w:rPr>
        <w:t>采购管理</w:t>
      </w:r>
      <w:r w:rsidRPr="00AB03A9">
        <w:rPr>
          <w:rFonts w:ascii="Times New Roman" w:eastAsia="宋体" w:hAnsi="Times New Roman" w:cs="Times New Roman" w:hint="eastAsia"/>
          <w:szCs w:val="24"/>
        </w:rPr>
        <w:t>部门记入供应商诚信档案；情节严重的，取消其参与深圳大学的采购资格；给他人造成损失的，依法承担赔偿责任。</w:t>
      </w:r>
    </w:p>
    <w:p w:rsidR="00AB03A9" w:rsidRPr="00AB03A9" w:rsidRDefault="00AB03A9" w:rsidP="00AB03A9">
      <w:pPr>
        <w:ind w:firstLineChars="196" w:firstLine="412"/>
        <w:rPr>
          <w:rFonts w:ascii="Times New Roman" w:eastAsia="宋体" w:hAnsi="Times New Roman" w:cs="Times New Roman"/>
          <w:szCs w:val="24"/>
        </w:rPr>
      </w:pPr>
      <w:r w:rsidRPr="00AB03A9">
        <w:rPr>
          <w:rFonts w:ascii="Times New Roman" w:eastAsia="宋体" w:hAnsi="Times New Roman" w:cs="Times New Roman" w:hint="eastAsia"/>
          <w:szCs w:val="24"/>
        </w:rPr>
        <w:t>（七）供应商必须诚信投标，对项目需求进行实质性响应。采购单位将组织（必要时，邀请参加本项目投标的供应商）实施项目履约验收，如未按合同履约，将按上述第（六）条规定进行处理。</w:t>
      </w:r>
    </w:p>
    <w:p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二、合同条款及格式（仅供参考）</w:t>
      </w:r>
    </w:p>
    <w:p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三、深圳大学采购履约情况反馈表</w:t>
      </w:r>
    </w:p>
    <w:p w:rsidR="00AB03A9" w:rsidRPr="00AB03A9" w:rsidRDefault="00AB03A9" w:rsidP="00AB03A9">
      <w:pPr>
        <w:spacing w:line="240" w:lineRule="atLeast"/>
        <w:rPr>
          <w:rFonts w:ascii="宋体" w:eastAsia="宋体" w:hAnsi="宋体" w:cs="Times New Roman"/>
          <w:b/>
          <w:szCs w:val="21"/>
        </w:rPr>
      </w:pPr>
      <w:r w:rsidRPr="00AB03A9">
        <w:rPr>
          <w:rFonts w:ascii="宋体" w:eastAsia="宋体" w:hAnsi="宋体" w:cs="Times New Roman" w:hint="eastAsia"/>
          <w:b/>
          <w:szCs w:val="21"/>
        </w:rPr>
        <w:t>采购单位名称：                       联系人及电话：</w:t>
      </w:r>
    </w:p>
    <w:p w:rsidR="00AB03A9" w:rsidRPr="00AB03A9" w:rsidRDefault="00AB03A9" w:rsidP="00AB03A9">
      <w:pPr>
        <w:spacing w:line="60" w:lineRule="exact"/>
        <w:rPr>
          <w:rFonts w:ascii="宋体" w:eastAsia="宋体" w:hAnsi="宋体" w:cs="Times New Roman"/>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AB03A9" w:rsidRPr="00AB03A9" w:rsidTr="0010431D">
        <w:trPr>
          <w:trHeight w:val="450"/>
          <w:jc w:val="center"/>
        </w:trPr>
        <w:tc>
          <w:tcPr>
            <w:tcW w:w="2282" w:type="dxa"/>
            <w:gridSpan w:val="3"/>
            <w:vAlign w:val="center"/>
          </w:tcPr>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采购项目名称</w:t>
            </w:r>
          </w:p>
        </w:tc>
        <w:tc>
          <w:tcPr>
            <w:tcW w:w="2520" w:type="dxa"/>
            <w:vAlign w:val="center"/>
          </w:tcPr>
          <w:p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项目编号</w:t>
            </w:r>
          </w:p>
        </w:tc>
        <w:tc>
          <w:tcPr>
            <w:tcW w:w="2135" w:type="dxa"/>
            <w:vAlign w:val="center"/>
          </w:tcPr>
          <w:p w:rsidR="00AB03A9" w:rsidRPr="00AB03A9" w:rsidRDefault="00AB03A9" w:rsidP="00AB03A9">
            <w:pPr>
              <w:spacing w:line="240" w:lineRule="atLeast"/>
              <w:jc w:val="center"/>
              <w:rPr>
                <w:rFonts w:ascii="宋体" w:eastAsia="宋体" w:hAnsi="宋体" w:cs="Times New Roman"/>
                <w:szCs w:val="21"/>
              </w:rPr>
            </w:pPr>
          </w:p>
        </w:tc>
      </w:tr>
      <w:tr w:rsidR="00AB03A9" w:rsidRPr="00AB03A9" w:rsidTr="0010431D">
        <w:trPr>
          <w:trHeight w:val="461"/>
          <w:jc w:val="center"/>
        </w:trPr>
        <w:tc>
          <w:tcPr>
            <w:tcW w:w="2282" w:type="dxa"/>
            <w:gridSpan w:val="3"/>
            <w:vAlign w:val="center"/>
          </w:tcPr>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中标供应商名称</w:t>
            </w:r>
          </w:p>
        </w:tc>
        <w:tc>
          <w:tcPr>
            <w:tcW w:w="2520" w:type="dxa"/>
            <w:vAlign w:val="center"/>
          </w:tcPr>
          <w:p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供应商</w:t>
            </w:r>
          </w:p>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联系人及电话</w:t>
            </w:r>
          </w:p>
        </w:tc>
        <w:tc>
          <w:tcPr>
            <w:tcW w:w="2135" w:type="dxa"/>
            <w:vAlign w:val="center"/>
          </w:tcPr>
          <w:p w:rsidR="00AB03A9" w:rsidRPr="00AB03A9" w:rsidRDefault="00AB03A9" w:rsidP="00AB03A9">
            <w:pPr>
              <w:spacing w:line="240" w:lineRule="atLeast"/>
              <w:jc w:val="center"/>
              <w:rPr>
                <w:rFonts w:ascii="宋体" w:eastAsia="宋体" w:hAnsi="宋体" w:cs="Times New Roman"/>
                <w:szCs w:val="21"/>
              </w:rPr>
            </w:pPr>
          </w:p>
        </w:tc>
      </w:tr>
      <w:tr w:rsidR="00AB03A9" w:rsidRPr="00AB03A9" w:rsidTr="0010431D">
        <w:trPr>
          <w:trHeight w:val="438"/>
          <w:jc w:val="center"/>
        </w:trPr>
        <w:tc>
          <w:tcPr>
            <w:tcW w:w="2282" w:type="dxa"/>
            <w:gridSpan w:val="3"/>
            <w:vAlign w:val="center"/>
          </w:tcPr>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lastRenderedPageBreak/>
              <w:t>中标金额</w:t>
            </w:r>
          </w:p>
        </w:tc>
        <w:tc>
          <w:tcPr>
            <w:tcW w:w="2520" w:type="dxa"/>
            <w:vAlign w:val="center"/>
          </w:tcPr>
          <w:p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合同履约时间</w:t>
            </w:r>
          </w:p>
        </w:tc>
        <w:tc>
          <w:tcPr>
            <w:tcW w:w="2135" w:type="dxa"/>
            <w:vAlign w:val="center"/>
          </w:tcPr>
          <w:p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自       至</w:t>
            </w:r>
          </w:p>
        </w:tc>
      </w:tr>
      <w:tr w:rsidR="00AB03A9" w:rsidRPr="00AB03A9" w:rsidTr="0010431D">
        <w:trPr>
          <w:trHeight w:val="544"/>
          <w:jc w:val="center"/>
        </w:trPr>
        <w:tc>
          <w:tcPr>
            <w:tcW w:w="842" w:type="dxa"/>
            <w:vMerge w:val="restart"/>
            <w:vAlign w:val="center"/>
          </w:tcPr>
          <w:p w:rsidR="00AB03A9" w:rsidRPr="00AB03A9" w:rsidRDefault="00AB03A9" w:rsidP="00AB03A9">
            <w:pPr>
              <w:spacing w:line="240" w:lineRule="atLeast"/>
              <w:jc w:val="center"/>
              <w:rPr>
                <w:rFonts w:ascii="宋体" w:eastAsia="宋体" w:hAnsi="宋体" w:cs="Times New Roman"/>
                <w:b/>
                <w:szCs w:val="21"/>
              </w:rPr>
            </w:pPr>
            <w:r w:rsidRPr="00AB03A9">
              <w:rPr>
                <w:rFonts w:ascii="宋体" w:eastAsia="宋体" w:hAnsi="宋体" w:cs="Times New Roman" w:hint="eastAsia"/>
                <w:b/>
                <w:szCs w:val="21"/>
              </w:rPr>
              <w:t>履约情况评价</w:t>
            </w:r>
          </w:p>
        </w:tc>
        <w:tc>
          <w:tcPr>
            <w:tcW w:w="1440" w:type="dxa"/>
            <w:gridSpan w:val="2"/>
            <w:tcBorders>
              <w:right w:val="single" w:sz="4" w:space="0" w:color="auto"/>
            </w:tcBorders>
            <w:vAlign w:val="center"/>
          </w:tcPr>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总体评价</w:t>
            </w:r>
          </w:p>
        </w:tc>
        <w:tc>
          <w:tcPr>
            <w:tcW w:w="6635" w:type="dxa"/>
            <w:gridSpan w:val="3"/>
            <w:tcBorders>
              <w:left w:val="single" w:sz="4" w:space="0" w:color="auto"/>
            </w:tcBorders>
            <w:vAlign w:val="center"/>
          </w:tcPr>
          <w:p w:rsidR="00AB03A9" w:rsidRPr="00AB03A9" w:rsidRDefault="00AB03A9" w:rsidP="00AB03A9">
            <w:pPr>
              <w:spacing w:line="240" w:lineRule="atLeast"/>
              <w:ind w:firstLineChars="50" w:firstLine="105"/>
              <w:jc w:val="center"/>
              <w:rPr>
                <w:rFonts w:ascii="宋体" w:eastAsia="宋体" w:hAnsi="宋体" w:cs="Times New Roman"/>
                <w:szCs w:val="21"/>
              </w:rPr>
            </w:pPr>
            <w:r w:rsidRPr="00AB03A9">
              <w:rPr>
                <w:rFonts w:ascii="宋体" w:eastAsia="宋体" w:hAnsi="宋体" w:cs="Times New Roman" w:hint="eastAsia"/>
                <w:szCs w:val="21"/>
              </w:rPr>
              <w:t>□ 优          □ 良          □ 中           □ 差</w:t>
            </w:r>
          </w:p>
        </w:tc>
      </w:tr>
      <w:tr w:rsidR="00AB03A9" w:rsidRPr="00AB03A9" w:rsidTr="0010431D">
        <w:trPr>
          <w:trHeight w:val="458"/>
          <w:jc w:val="center"/>
        </w:trPr>
        <w:tc>
          <w:tcPr>
            <w:tcW w:w="842" w:type="dxa"/>
            <w:vMerge/>
            <w:vAlign w:val="center"/>
          </w:tcPr>
          <w:p w:rsidR="00AB03A9" w:rsidRPr="00AB03A9" w:rsidRDefault="00AB03A9" w:rsidP="00AB03A9">
            <w:pPr>
              <w:spacing w:line="240" w:lineRule="atLeast"/>
              <w:jc w:val="center"/>
              <w:rPr>
                <w:rFonts w:ascii="宋体" w:eastAsia="宋体" w:hAnsi="宋体" w:cs="Times New Roman"/>
                <w:szCs w:val="21"/>
              </w:rPr>
            </w:pPr>
          </w:p>
        </w:tc>
        <w:tc>
          <w:tcPr>
            <w:tcW w:w="720" w:type="dxa"/>
            <w:vMerge w:val="restart"/>
            <w:tcBorders>
              <w:right w:val="single" w:sz="4" w:space="0" w:color="auto"/>
            </w:tcBorders>
            <w:vAlign w:val="center"/>
          </w:tcPr>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分项评价</w:t>
            </w:r>
          </w:p>
        </w:tc>
        <w:tc>
          <w:tcPr>
            <w:tcW w:w="720" w:type="dxa"/>
            <w:tcBorders>
              <w:left w:val="single" w:sz="4" w:space="0" w:color="auto"/>
              <w:right w:val="single" w:sz="4" w:space="0" w:color="auto"/>
            </w:tcBorders>
            <w:vAlign w:val="center"/>
          </w:tcPr>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质量方面</w:t>
            </w:r>
          </w:p>
        </w:tc>
        <w:tc>
          <w:tcPr>
            <w:tcW w:w="6635" w:type="dxa"/>
            <w:gridSpan w:val="3"/>
            <w:tcBorders>
              <w:left w:val="single" w:sz="4" w:space="0" w:color="auto"/>
            </w:tcBorders>
            <w:vAlign w:val="center"/>
          </w:tcPr>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rsidTr="0010431D">
        <w:trPr>
          <w:trHeight w:val="458"/>
          <w:jc w:val="center"/>
        </w:trPr>
        <w:tc>
          <w:tcPr>
            <w:tcW w:w="842" w:type="dxa"/>
            <w:vMerge/>
            <w:vAlign w:val="center"/>
          </w:tcPr>
          <w:p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价格方面</w:t>
            </w:r>
          </w:p>
        </w:tc>
        <w:tc>
          <w:tcPr>
            <w:tcW w:w="6635" w:type="dxa"/>
            <w:gridSpan w:val="3"/>
            <w:tcBorders>
              <w:left w:val="single" w:sz="4" w:space="0" w:color="auto"/>
            </w:tcBorders>
            <w:vAlign w:val="center"/>
          </w:tcPr>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rsidTr="0010431D">
        <w:trPr>
          <w:trHeight w:val="458"/>
          <w:jc w:val="center"/>
        </w:trPr>
        <w:tc>
          <w:tcPr>
            <w:tcW w:w="842" w:type="dxa"/>
            <w:vMerge/>
            <w:vAlign w:val="center"/>
          </w:tcPr>
          <w:p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服务方面</w:t>
            </w:r>
          </w:p>
        </w:tc>
        <w:tc>
          <w:tcPr>
            <w:tcW w:w="6635" w:type="dxa"/>
            <w:gridSpan w:val="3"/>
            <w:tcBorders>
              <w:left w:val="single" w:sz="4" w:space="0" w:color="auto"/>
            </w:tcBorders>
            <w:vAlign w:val="center"/>
          </w:tcPr>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rsidTr="0010431D">
        <w:trPr>
          <w:trHeight w:val="458"/>
          <w:jc w:val="center"/>
        </w:trPr>
        <w:tc>
          <w:tcPr>
            <w:tcW w:w="842" w:type="dxa"/>
            <w:vMerge/>
            <w:vAlign w:val="center"/>
          </w:tcPr>
          <w:p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时间方面</w:t>
            </w:r>
          </w:p>
        </w:tc>
        <w:tc>
          <w:tcPr>
            <w:tcW w:w="6635" w:type="dxa"/>
            <w:gridSpan w:val="3"/>
            <w:tcBorders>
              <w:left w:val="single" w:sz="4" w:space="0" w:color="auto"/>
            </w:tcBorders>
            <w:vAlign w:val="center"/>
          </w:tcPr>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rsidTr="0010431D">
        <w:trPr>
          <w:trHeight w:val="458"/>
          <w:jc w:val="center"/>
        </w:trPr>
        <w:tc>
          <w:tcPr>
            <w:tcW w:w="842" w:type="dxa"/>
            <w:vMerge/>
            <w:vAlign w:val="center"/>
          </w:tcPr>
          <w:p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环境保护</w:t>
            </w:r>
          </w:p>
        </w:tc>
        <w:tc>
          <w:tcPr>
            <w:tcW w:w="6635" w:type="dxa"/>
            <w:gridSpan w:val="3"/>
            <w:tcBorders>
              <w:left w:val="single" w:sz="4" w:space="0" w:color="auto"/>
            </w:tcBorders>
            <w:vAlign w:val="center"/>
          </w:tcPr>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rsidTr="0010431D">
        <w:trPr>
          <w:trHeight w:val="458"/>
          <w:jc w:val="center"/>
        </w:trPr>
        <w:tc>
          <w:tcPr>
            <w:tcW w:w="842" w:type="dxa"/>
            <w:vMerge/>
            <w:vAlign w:val="center"/>
          </w:tcPr>
          <w:p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其他</w:t>
            </w:r>
          </w:p>
        </w:tc>
        <w:tc>
          <w:tcPr>
            <w:tcW w:w="6635" w:type="dxa"/>
            <w:gridSpan w:val="3"/>
            <w:tcBorders>
              <w:left w:val="single" w:sz="4" w:space="0" w:color="auto"/>
            </w:tcBorders>
            <w:vAlign w:val="center"/>
          </w:tcPr>
          <w:p w:rsidR="00AB03A9" w:rsidRPr="00AB03A9" w:rsidRDefault="00AB03A9" w:rsidP="007845BB">
            <w:pPr>
              <w:spacing w:beforeLines="50" w:before="231" w:afterLines="50" w:after="231" w:line="240" w:lineRule="atLeast"/>
              <w:rPr>
                <w:rFonts w:ascii="宋体" w:eastAsia="宋体" w:hAnsi="宋体" w:cs="Times New Roman"/>
                <w:szCs w:val="21"/>
                <w:u w:val="single"/>
              </w:rPr>
            </w:pPr>
            <w:r w:rsidRPr="00AB03A9">
              <w:rPr>
                <w:rFonts w:ascii="宋体" w:eastAsia="宋体" w:hAnsi="宋体" w:cs="Times New Roman" w:hint="eastAsia"/>
                <w:szCs w:val="21"/>
              </w:rPr>
              <w:t>评价内容为：</w:t>
            </w:r>
          </w:p>
          <w:p w:rsidR="00AB03A9" w:rsidRPr="00AB03A9" w:rsidRDefault="00AB03A9" w:rsidP="007845BB">
            <w:pPr>
              <w:spacing w:beforeLines="50" w:before="231" w:afterLines="50" w:after="231" w:line="240" w:lineRule="atLeast"/>
              <w:rPr>
                <w:rFonts w:ascii="宋体" w:eastAsia="宋体" w:hAnsi="宋体" w:cs="Times New Roman"/>
                <w:szCs w:val="21"/>
              </w:rPr>
            </w:pPr>
            <w:r w:rsidRPr="00AB03A9">
              <w:rPr>
                <w:rFonts w:ascii="宋体" w:eastAsia="宋体" w:hAnsi="宋体" w:cs="Times New Roman" w:hint="eastAsia"/>
                <w:szCs w:val="21"/>
              </w:rPr>
              <w:t>评价等级为：  □ 优       □ 良        □ 中         □ 差</w:t>
            </w:r>
          </w:p>
        </w:tc>
      </w:tr>
      <w:tr w:rsidR="00AB03A9" w:rsidRPr="00AB03A9" w:rsidTr="0010431D">
        <w:trPr>
          <w:trHeight w:val="3261"/>
          <w:jc w:val="center"/>
        </w:trPr>
        <w:tc>
          <w:tcPr>
            <w:tcW w:w="1562" w:type="dxa"/>
            <w:gridSpan w:val="2"/>
            <w:vAlign w:val="center"/>
          </w:tcPr>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具体情况说明</w:t>
            </w:r>
          </w:p>
        </w:tc>
        <w:tc>
          <w:tcPr>
            <w:tcW w:w="7355" w:type="dxa"/>
            <w:gridSpan w:val="4"/>
          </w:tcPr>
          <w:p w:rsidR="00AB03A9" w:rsidRPr="00AB03A9" w:rsidRDefault="00AB03A9" w:rsidP="00AB03A9">
            <w:pPr>
              <w:spacing w:line="240" w:lineRule="atLeast"/>
              <w:rPr>
                <w:rFonts w:ascii="宋体" w:eastAsia="宋体" w:hAnsi="宋体" w:cs="Times New Roman"/>
                <w:szCs w:val="21"/>
              </w:rPr>
            </w:pPr>
          </w:p>
          <w:p w:rsidR="00AB03A9" w:rsidRPr="00AB03A9" w:rsidRDefault="00AB03A9" w:rsidP="00AB03A9">
            <w:pPr>
              <w:spacing w:line="240" w:lineRule="atLeast"/>
              <w:rPr>
                <w:rFonts w:ascii="宋体" w:eastAsia="宋体" w:hAnsi="宋体" w:cs="Times New Roman"/>
                <w:szCs w:val="21"/>
              </w:rPr>
            </w:pPr>
          </w:p>
        </w:tc>
      </w:tr>
      <w:tr w:rsidR="00AB03A9" w:rsidRPr="00AB03A9" w:rsidTr="0010431D">
        <w:trPr>
          <w:trHeight w:val="2510"/>
          <w:jc w:val="center"/>
        </w:trPr>
        <w:tc>
          <w:tcPr>
            <w:tcW w:w="1562" w:type="dxa"/>
            <w:gridSpan w:val="2"/>
            <w:vAlign w:val="center"/>
          </w:tcPr>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采购单位意见</w:t>
            </w:r>
          </w:p>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（公章）</w:t>
            </w:r>
          </w:p>
        </w:tc>
        <w:tc>
          <w:tcPr>
            <w:tcW w:w="7355" w:type="dxa"/>
            <w:gridSpan w:val="4"/>
            <w:vAlign w:val="center"/>
          </w:tcPr>
          <w:p w:rsidR="00AB03A9" w:rsidRPr="00AB03A9" w:rsidRDefault="00AB03A9" w:rsidP="00AB03A9">
            <w:pPr>
              <w:spacing w:line="240" w:lineRule="atLeast"/>
              <w:rPr>
                <w:rFonts w:ascii="宋体" w:eastAsia="宋体" w:hAnsi="宋体" w:cs="Times New Roman"/>
                <w:szCs w:val="21"/>
              </w:rPr>
            </w:pPr>
          </w:p>
          <w:p w:rsidR="00AB03A9" w:rsidRPr="00AB03A9" w:rsidRDefault="00AB03A9" w:rsidP="00AB03A9">
            <w:pPr>
              <w:spacing w:line="240" w:lineRule="atLeast"/>
              <w:ind w:firstLineChars="1800" w:firstLine="3780"/>
              <w:rPr>
                <w:rFonts w:ascii="宋体" w:eastAsia="宋体" w:hAnsi="宋体" w:cs="Times New Roman"/>
                <w:szCs w:val="21"/>
              </w:rPr>
            </w:pPr>
          </w:p>
          <w:p w:rsidR="00AB03A9" w:rsidRPr="00AB03A9" w:rsidRDefault="00AB03A9" w:rsidP="00AB03A9">
            <w:pPr>
              <w:spacing w:line="240" w:lineRule="atLeast"/>
              <w:ind w:firstLineChars="1800" w:firstLine="3780"/>
              <w:rPr>
                <w:rFonts w:ascii="宋体" w:eastAsia="宋体" w:hAnsi="宋体" w:cs="Times New Roman"/>
                <w:szCs w:val="21"/>
              </w:rPr>
            </w:pPr>
            <w:r w:rsidRPr="00AB03A9">
              <w:rPr>
                <w:rFonts w:ascii="宋体" w:eastAsia="宋体" w:hAnsi="宋体" w:cs="Times New Roman" w:hint="eastAsia"/>
                <w:szCs w:val="21"/>
              </w:rPr>
              <w:t>日期：   年   月   日</w:t>
            </w:r>
          </w:p>
        </w:tc>
      </w:tr>
    </w:tbl>
    <w:p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说明：</w:t>
      </w:r>
    </w:p>
    <w:p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lastRenderedPageBreak/>
        <w:t>1、本表为采购单位向深圳</w:t>
      </w:r>
      <w:r w:rsidRPr="00AB03A9">
        <w:rPr>
          <w:rFonts w:ascii="宋体" w:eastAsia="宋体" w:hAnsi="宋体" w:cs="Times New Roman"/>
          <w:szCs w:val="21"/>
        </w:rPr>
        <w:t>大学招投标管理中心反映</w:t>
      </w:r>
      <w:r w:rsidRPr="00AB03A9">
        <w:rPr>
          <w:rFonts w:ascii="宋体" w:eastAsia="宋体" w:hAnsi="宋体" w:cs="Times New Roman" w:hint="eastAsia"/>
          <w:szCs w:val="21"/>
        </w:rPr>
        <w:t>深圳</w:t>
      </w:r>
      <w:r w:rsidRPr="00AB03A9">
        <w:rPr>
          <w:rFonts w:ascii="宋体" w:eastAsia="宋体" w:hAnsi="宋体" w:cs="Times New Roman"/>
          <w:szCs w:val="21"/>
        </w:rPr>
        <w:t>大学</w:t>
      </w:r>
      <w:r w:rsidRPr="00AB03A9">
        <w:rPr>
          <w:rFonts w:ascii="宋体" w:eastAsia="宋体" w:hAnsi="宋体" w:cs="Times New Roman" w:hint="eastAsia"/>
          <w:szCs w:val="21"/>
        </w:rPr>
        <w:t>采购项目履约情况时所用；</w:t>
      </w:r>
    </w:p>
    <w:p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2、履约情况评价分为优、良、中、差四个等级，请在对应的框前打“√”，然后在“具体情况说明”一栏详细说明有关情况。</w:t>
      </w:r>
    </w:p>
    <w:p w:rsidR="00AB03A9" w:rsidRPr="00AB03A9" w:rsidRDefault="00AB03A9" w:rsidP="00AB03A9">
      <w:pPr>
        <w:spacing w:line="240" w:lineRule="atLeast"/>
        <w:rPr>
          <w:rFonts w:ascii="宋体" w:eastAsia="宋体" w:hAnsi="宋体" w:cs="Times New Roman"/>
          <w:szCs w:val="21"/>
        </w:rPr>
      </w:pPr>
    </w:p>
    <w:p w:rsidR="00474D8E" w:rsidRDefault="00474D8E" w:rsidP="00474D8E">
      <w:pPr>
        <w:spacing w:line="240" w:lineRule="atLeast"/>
        <w:rPr>
          <w:rFonts w:ascii="宋体" w:eastAsia="宋体" w:hAnsi="宋体" w:cs="Times New Roman"/>
          <w:szCs w:val="21"/>
        </w:rPr>
      </w:pPr>
    </w:p>
    <w:p w:rsidR="00474D8E" w:rsidRDefault="00474D8E" w:rsidP="007845BB">
      <w:pPr>
        <w:keepNext/>
        <w:keepLines/>
        <w:adjustRightInd w:val="0"/>
        <w:spacing w:beforeLines="50" w:before="231" w:afterLines="50" w:after="231"/>
        <w:ind w:left="562"/>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第二册 通用条款（公开招标）</w:t>
      </w:r>
    </w:p>
    <w:p w:rsidR="00474D8E" w:rsidRDefault="00474D8E" w:rsidP="00474D8E">
      <w:pPr>
        <w:spacing w:line="240" w:lineRule="atLeast"/>
        <w:rPr>
          <w:rFonts w:ascii="Times New Roman" w:eastAsia="宋体" w:hAnsi="Times New Roman" w:cs="Times New Roman"/>
          <w:szCs w:val="24"/>
        </w:rPr>
      </w:pPr>
    </w:p>
    <w:p w:rsidR="00474D8E" w:rsidRDefault="00474D8E" w:rsidP="00474D8E"/>
    <w:p w:rsidR="00474D8E" w:rsidRDefault="00474D8E" w:rsidP="00474D8E">
      <w:pPr>
        <w:jc w:val="center"/>
        <w:rPr>
          <w:rFonts w:ascii="宋体" w:hAnsi="宋体"/>
          <w:b/>
          <w:color w:val="FF0000"/>
          <w:sz w:val="28"/>
          <w:szCs w:val="28"/>
        </w:rPr>
      </w:pPr>
      <w:r>
        <w:rPr>
          <w:rFonts w:ascii="宋体" w:hAnsi="宋体" w:hint="eastAsia"/>
          <w:b/>
          <w:color w:val="FF0000"/>
          <w:sz w:val="28"/>
          <w:szCs w:val="28"/>
        </w:rPr>
        <w:t>（</w:t>
      </w:r>
      <w:r>
        <w:rPr>
          <w:rFonts w:ascii="宋体" w:hAnsi="宋体"/>
          <w:b/>
          <w:color w:val="FF0000"/>
          <w:sz w:val="28"/>
          <w:szCs w:val="28"/>
        </w:rPr>
        <w:t>1</w:t>
      </w:r>
      <w:r>
        <w:rPr>
          <w:rFonts w:ascii="宋体" w:hAnsi="宋体" w:hint="eastAsia"/>
          <w:b/>
          <w:color w:val="FF0000"/>
          <w:sz w:val="28"/>
          <w:szCs w:val="28"/>
        </w:rPr>
        <w:t>.0</w:t>
      </w:r>
      <w:r>
        <w:rPr>
          <w:rFonts w:ascii="宋体" w:hAnsi="宋体" w:hint="eastAsia"/>
          <w:b/>
          <w:color w:val="FF0000"/>
          <w:sz w:val="28"/>
          <w:szCs w:val="28"/>
        </w:rPr>
        <w:t>版本）</w:t>
      </w:r>
    </w:p>
    <w:p w:rsidR="00474D8E" w:rsidRDefault="00474D8E" w:rsidP="007845BB">
      <w:pPr>
        <w:pStyle w:val="2"/>
        <w:numPr>
          <w:ilvl w:val="0"/>
          <w:numId w:val="19"/>
        </w:numPr>
        <w:spacing w:beforeLines="50" w:before="231" w:afterLines="50" w:after="231"/>
        <w:ind w:left="562" w:hanging="562"/>
        <w:rPr>
          <w:sz w:val="28"/>
          <w:szCs w:val="28"/>
        </w:rPr>
      </w:pPr>
      <w:r>
        <w:rPr>
          <w:rFonts w:hint="eastAsia"/>
          <w:sz w:val="28"/>
          <w:szCs w:val="28"/>
        </w:rPr>
        <w:t>总则</w:t>
      </w:r>
    </w:p>
    <w:p w:rsidR="00474D8E" w:rsidRDefault="00474D8E" w:rsidP="00474D8E">
      <w:pPr>
        <w:spacing w:line="360" w:lineRule="auto"/>
        <w:rPr>
          <w:rFonts w:ascii="黑体" w:eastAsia="黑体" w:hAnsi="宋体"/>
          <w:sz w:val="24"/>
        </w:rPr>
      </w:pPr>
      <w:r>
        <w:rPr>
          <w:rFonts w:ascii="黑体" w:eastAsia="黑体" w:hAnsi="宋体" w:hint="eastAsia"/>
          <w:sz w:val="24"/>
        </w:rPr>
        <w:t>1.通用条款说明</w:t>
      </w:r>
    </w:p>
    <w:p w:rsidR="00474D8E" w:rsidRDefault="00474D8E" w:rsidP="00474D8E">
      <w:pPr>
        <w:ind w:firstLineChars="196" w:firstLine="412"/>
        <w:rPr>
          <w:rFonts w:ascii="宋体" w:hAnsi="宋体"/>
          <w:szCs w:val="21"/>
        </w:rPr>
      </w:pPr>
      <w:r>
        <w:rPr>
          <w:rFonts w:ascii="宋体" w:hAnsi="宋体" w:hint="eastAsia"/>
          <w:szCs w:val="21"/>
        </w:rPr>
        <w:t>1.1</w:t>
      </w:r>
      <w:r>
        <w:rPr>
          <w:rFonts w:ascii="宋体" w:hAnsi="宋体" w:hint="eastAsia"/>
          <w:szCs w:val="21"/>
        </w:rPr>
        <w:t>深圳大学招投标</w:t>
      </w:r>
      <w:r>
        <w:rPr>
          <w:rFonts w:ascii="宋体" w:hAnsi="宋体"/>
          <w:szCs w:val="21"/>
        </w:rPr>
        <w:t>管理中心</w:t>
      </w:r>
      <w:r>
        <w:rPr>
          <w:rFonts w:ascii="宋体" w:hAnsi="宋体" w:hint="eastAsia"/>
          <w:szCs w:val="21"/>
        </w:rPr>
        <w:t>发出招标文件通用条款版本，列出深圳大学采购项目进行招标采购所适用的通用条款内容。如有需要，深圳大学</w:t>
      </w:r>
      <w:r>
        <w:rPr>
          <w:rFonts w:ascii="宋体" w:hAnsi="宋体"/>
          <w:szCs w:val="21"/>
        </w:rPr>
        <w:t>招投标管理中心</w:t>
      </w:r>
      <w:r>
        <w:rPr>
          <w:rFonts w:ascii="宋体" w:hAnsi="宋体" w:hint="eastAsia"/>
          <w:szCs w:val="21"/>
        </w:rPr>
        <w:t>可以随这些条款增加附录或补充内容。</w:t>
      </w:r>
    </w:p>
    <w:p w:rsidR="00474D8E" w:rsidRDefault="00474D8E" w:rsidP="00474D8E">
      <w:pPr>
        <w:ind w:firstLineChars="196" w:firstLine="412"/>
        <w:rPr>
          <w:rFonts w:ascii="宋体" w:hAnsi="宋体"/>
          <w:szCs w:val="21"/>
        </w:rPr>
      </w:pPr>
      <w:r>
        <w:rPr>
          <w:rFonts w:ascii="宋体" w:hAnsi="宋体" w:hint="eastAsia"/>
          <w:szCs w:val="21"/>
        </w:rPr>
        <w:t>1.2</w:t>
      </w:r>
      <w:r>
        <w:rPr>
          <w:rFonts w:ascii="宋体" w:hAnsi="宋体" w:hint="eastAsia"/>
          <w:szCs w:val="21"/>
        </w:rPr>
        <w:t>为了减少文本数量，本文件所述的标准条款和条件资料已在深圳大学</w:t>
      </w:r>
      <w:r>
        <w:rPr>
          <w:rFonts w:ascii="宋体" w:hAnsi="宋体"/>
          <w:szCs w:val="21"/>
        </w:rPr>
        <w:t>招投标管理中心网</w:t>
      </w:r>
      <w:r>
        <w:rPr>
          <w:rFonts w:ascii="宋体" w:hAnsi="宋体" w:hint="eastAsia"/>
          <w:szCs w:val="21"/>
        </w:rPr>
        <w:t>站上（</w:t>
      </w:r>
      <w:r>
        <w:rPr>
          <w:rFonts w:ascii="宋体" w:hAnsi="宋体" w:hint="eastAsia"/>
          <w:szCs w:val="21"/>
        </w:rPr>
        <w:t>http://bidding.szu.edu.cn</w:t>
      </w:r>
      <w:r>
        <w:rPr>
          <w:rFonts w:ascii="宋体" w:hAnsi="宋体" w:hint="eastAsia"/>
          <w:szCs w:val="21"/>
        </w:rPr>
        <w:t>）公开，不再随具体招标项目的招标文件另行派发。投标人可自行下载浏览，并确定能符合本文件和附录或补充内容所要求的条款及条件。</w:t>
      </w:r>
    </w:p>
    <w:p w:rsidR="00474D8E" w:rsidRDefault="00474D8E" w:rsidP="00474D8E">
      <w:pPr>
        <w:spacing w:line="360" w:lineRule="auto"/>
        <w:rPr>
          <w:rFonts w:ascii="黑体" w:eastAsia="黑体" w:hAnsi="宋体"/>
          <w:sz w:val="24"/>
        </w:rPr>
      </w:pPr>
      <w:bookmarkStart w:id="39" w:name="_Toc60560627"/>
      <w:bookmarkStart w:id="40" w:name="_Toc60631622"/>
      <w:bookmarkStart w:id="41" w:name="_Toc73517641"/>
      <w:bookmarkStart w:id="42" w:name="_Toc73518119"/>
      <w:bookmarkStart w:id="43" w:name="_Toc73521549"/>
      <w:bookmarkStart w:id="44" w:name="_Toc73521637"/>
      <w:bookmarkStart w:id="45" w:name="_Toc100052366"/>
      <w:bookmarkStart w:id="46" w:name="_Toc60560629"/>
      <w:bookmarkStart w:id="47" w:name="_Toc60631624"/>
      <w:bookmarkStart w:id="48" w:name="_Toc73517643"/>
      <w:bookmarkStart w:id="49" w:name="_Toc73518121"/>
      <w:bookmarkStart w:id="50" w:name="_Toc73521551"/>
      <w:bookmarkStart w:id="51" w:name="_Toc73521639"/>
      <w:bookmarkStart w:id="52" w:name="_Toc100052368"/>
      <w:r>
        <w:rPr>
          <w:rFonts w:ascii="黑体" w:eastAsia="黑体" w:hAnsi="宋体" w:hint="eastAsia"/>
          <w:sz w:val="24"/>
        </w:rPr>
        <w:t>2</w:t>
      </w:r>
      <w:r>
        <w:rPr>
          <w:rFonts w:ascii="黑体" w:eastAsia="黑体" w:hAnsi="宋体"/>
          <w:sz w:val="24"/>
        </w:rPr>
        <w:t>．</w:t>
      </w:r>
      <w:r>
        <w:rPr>
          <w:rFonts w:ascii="黑体" w:eastAsia="黑体" w:hAnsi="宋体" w:hint="eastAsia"/>
          <w:sz w:val="24"/>
        </w:rPr>
        <w:t>招标说明</w:t>
      </w:r>
      <w:bookmarkEnd w:id="39"/>
      <w:bookmarkEnd w:id="40"/>
      <w:bookmarkEnd w:id="41"/>
      <w:bookmarkEnd w:id="42"/>
      <w:bookmarkEnd w:id="43"/>
      <w:bookmarkEnd w:id="44"/>
      <w:bookmarkEnd w:id="45"/>
    </w:p>
    <w:p w:rsidR="00474D8E" w:rsidRDefault="00474D8E" w:rsidP="00474D8E">
      <w:pPr>
        <w:ind w:firstLineChars="196" w:firstLine="412"/>
        <w:rPr>
          <w:rFonts w:ascii="宋体" w:hAnsi="宋体"/>
          <w:szCs w:val="21"/>
        </w:rPr>
      </w:pPr>
      <w:r>
        <w:rPr>
          <w:rFonts w:ascii="宋体" w:hAnsi="宋体" w:hint="eastAsia"/>
          <w:szCs w:val="21"/>
        </w:rPr>
        <w:t>本项目按照《深圳经济特区政府采购条例》、《深圳经济特区</w:t>
      </w:r>
      <w:r>
        <w:rPr>
          <w:rFonts w:ascii="宋体" w:hAnsi="宋体"/>
          <w:szCs w:val="21"/>
        </w:rPr>
        <w:t>政府采购条例实施细则</w:t>
      </w:r>
      <w:r>
        <w:rPr>
          <w:rFonts w:ascii="宋体" w:hAnsi="宋体" w:hint="eastAsia"/>
          <w:szCs w:val="21"/>
        </w:rPr>
        <w:t>》和深圳大学</w:t>
      </w:r>
      <w:r>
        <w:rPr>
          <w:rFonts w:ascii="宋体" w:hAnsi="宋体"/>
          <w:szCs w:val="21"/>
        </w:rPr>
        <w:t>的相关规定</w:t>
      </w:r>
      <w:r>
        <w:rPr>
          <w:rFonts w:ascii="宋体" w:hAnsi="宋体" w:hint="eastAsia"/>
          <w:szCs w:val="21"/>
        </w:rPr>
        <w:t>，并参考有关法规、政策、规章、规定通过招标择优选定供应商。</w:t>
      </w:r>
    </w:p>
    <w:p w:rsidR="00474D8E" w:rsidRDefault="00474D8E" w:rsidP="00474D8E">
      <w:pPr>
        <w:spacing w:line="360" w:lineRule="auto"/>
        <w:rPr>
          <w:rFonts w:ascii="黑体" w:eastAsia="黑体" w:hAnsi="宋体"/>
          <w:sz w:val="24"/>
        </w:rPr>
      </w:pPr>
      <w:bookmarkStart w:id="53" w:name="_Toc60560628"/>
      <w:bookmarkStart w:id="54" w:name="_Toc60631623"/>
      <w:bookmarkStart w:id="55" w:name="_Toc73517642"/>
      <w:bookmarkStart w:id="56" w:name="_Toc73518120"/>
      <w:bookmarkStart w:id="57" w:name="_Toc73521550"/>
      <w:bookmarkStart w:id="58" w:name="_Toc73521638"/>
      <w:bookmarkStart w:id="59" w:name="_Toc100052367"/>
      <w:r>
        <w:rPr>
          <w:rFonts w:ascii="黑体" w:eastAsia="黑体" w:hAnsi="宋体" w:hint="eastAsia"/>
          <w:sz w:val="24"/>
        </w:rPr>
        <w:t>3．定义</w:t>
      </w:r>
      <w:bookmarkEnd w:id="53"/>
      <w:bookmarkEnd w:id="54"/>
      <w:bookmarkEnd w:id="55"/>
      <w:bookmarkEnd w:id="56"/>
      <w:bookmarkEnd w:id="57"/>
      <w:bookmarkEnd w:id="58"/>
      <w:bookmarkEnd w:id="59"/>
    </w:p>
    <w:p w:rsidR="00474D8E" w:rsidRDefault="00474D8E" w:rsidP="00474D8E">
      <w:pPr>
        <w:ind w:firstLineChars="200" w:firstLine="420"/>
        <w:rPr>
          <w:rFonts w:ascii="宋体" w:hAnsi="宋体"/>
          <w:szCs w:val="21"/>
        </w:rPr>
      </w:pPr>
      <w:r>
        <w:rPr>
          <w:rFonts w:ascii="宋体" w:hAnsi="宋体"/>
          <w:szCs w:val="21"/>
        </w:rPr>
        <w:t>招标文件中下列术语应解释为：</w:t>
      </w:r>
    </w:p>
    <w:p w:rsidR="00474D8E" w:rsidRDefault="00474D8E" w:rsidP="00474D8E">
      <w:pPr>
        <w:ind w:firstLineChars="196" w:firstLine="412"/>
        <w:rPr>
          <w:rFonts w:ascii="宋体" w:hAnsi="宋体"/>
          <w:szCs w:val="21"/>
        </w:rPr>
      </w:pPr>
      <w:r>
        <w:rPr>
          <w:rFonts w:ascii="宋体" w:hAnsi="宋体" w:hint="eastAsia"/>
          <w:szCs w:val="21"/>
        </w:rPr>
        <w:t>3.</w:t>
      </w:r>
      <w:r>
        <w:rPr>
          <w:rFonts w:ascii="宋体" w:hAnsi="宋体"/>
          <w:szCs w:val="21"/>
        </w:rPr>
        <w:t>1</w:t>
      </w:r>
      <w:r>
        <w:rPr>
          <w:rFonts w:ascii="宋体" w:hAnsi="宋体" w:hint="eastAsia"/>
          <w:szCs w:val="21"/>
        </w:rPr>
        <w:t>“学校采购机构”系指深圳大学</w:t>
      </w:r>
      <w:r>
        <w:rPr>
          <w:rFonts w:ascii="宋体" w:hAnsi="宋体"/>
          <w:szCs w:val="21"/>
        </w:rPr>
        <w:t>招投标管理中心</w:t>
      </w:r>
      <w:r>
        <w:rPr>
          <w:rFonts w:ascii="宋体" w:hAnsi="宋体" w:hint="eastAsia"/>
          <w:szCs w:val="21"/>
        </w:rPr>
        <w:t>；</w:t>
      </w:r>
    </w:p>
    <w:p w:rsidR="00474D8E" w:rsidRDefault="00474D8E" w:rsidP="00474D8E">
      <w:pPr>
        <w:ind w:firstLineChars="196" w:firstLine="412"/>
        <w:rPr>
          <w:rFonts w:ascii="宋体" w:hAnsi="宋体"/>
          <w:szCs w:val="21"/>
        </w:rPr>
      </w:pPr>
      <w:r>
        <w:rPr>
          <w:rFonts w:ascii="宋体" w:hAnsi="宋体" w:hint="eastAsia"/>
          <w:szCs w:val="21"/>
        </w:rPr>
        <w:t>3.</w:t>
      </w:r>
      <w:r>
        <w:rPr>
          <w:rFonts w:ascii="宋体" w:hAnsi="宋体"/>
          <w:szCs w:val="21"/>
        </w:rPr>
        <w:t>2</w:t>
      </w:r>
      <w:r>
        <w:rPr>
          <w:rFonts w:ascii="宋体" w:hAnsi="宋体" w:hint="eastAsia"/>
          <w:szCs w:val="21"/>
        </w:rPr>
        <w:t>“投标人”或“投标方”，即供应商，是指参加投标竞争并愿意按照招标文件要求向采购人提供货物、工程或者服务的依法成立的法人、其他组织或者自然人；</w:t>
      </w:r>
    </w:p>
    <w:p w:rsidR="00474D8E" w:rsidRDefault="00474D8E" w:rsidP="00474D8E">
      <w:pPr>
        <w:ind w:firstLineChars="196" w:firstLine="412"/>
        <w:rPr>
          <w:rFonts w:ascii="宋体" w:hAnsi="宋体"/>
          <w:szCs w:val="21"/>
        </w:rPr>
      </w:pPr>
      <w:r>
        <w:rPr>
          <w:rFonts w:ascii="宋体" w:hAnsi="宋体" w:hint="eastAsia"/>
          <w:szCs w:val="21"/>
        </w:rPr>
        <w:lastRenderedPageBreak/>
        <w:t>3.3</w:t>
      </w:r>
      <w:r>
        <w:rPr>
          <w:rFonts w:ascii="宋体" w:hAnsi="宋体" w:hint="eastAsia"/>
          <w:szCs w:val="21"/>
        </w:rPr>
        <w:t>“评标委员会”和“谈判小组”是依据《深圳经济特区政府采购条例》有关规定组建的专门负责本次招标的评标（谈判）工作的临时性机构；</w:t>
      </w:r>
    </w:p>
    <w:p w:rsidR="00474D8E" w:rsidRDefault="00474D8E" w:rsidP="00474D8E">
      <w:pPr>
        <w:ind w:firstLineChars="196" w:firstLine="412"/>
        <w:rPr>
          <w:rFonts w:ascii="宋体" w:hAnsi="宋体"/>
          <w:szCs w:val="21"/>
        </w:rPr>
      </w:pPr>
      <w:r>
        <w:rPr>
          <w:rFonts w:ascii="宋体" w:hAnsi="宋体" w:hint="eastAsia"/>
          <w:szCs w:val="21"/>
        </w:rPr>
        <w:t>3.4</w:t>
      </w:r>
      <w:r>
        <w:rPr>
          <w:rFonts w:ascii="宋体" w:hAnsi="宋体" w:hint="eastAsia"/>
          <w:szCs w:val="21"/>
        </w:rPr>
        <w:t>“日期”</w:t>
      </w:r>
      <w:r>
        <w:rPr>
          <w:rFonts w:ascii="宋体" w:hAnsi="宋体"/>
          <w:szCs w:val="21"/>
        </w:rPr>
        <w:t>指</w:t>
      </w:r>
      <w:r>
        <w:rPr>
          <w:rFonts w:ascii="宋体" w:hAnsi="宋体" w:hint="eastAsia"/>
          <w:szCs w:val="21"/>
        </w:rPr>
        <w:t>公历日；</w:t>
      </w:r>
    </w:p>
    <w:p w:rsidR="00474D8E" w:rsidRDefault="00474D8E" w:rsidP="00474D8E">
      <w:pPr>
        <w:ind w:firstLineChars="196" w:firstLine="412"/>
        <w:rPr>
          <w:rFonts w:ascii="宋体" w:hAnsi="宋体"/>
          <w:szCs w:val="21"/>
        </w:rPr>
      </w:pPr>
      <w:r>
        <w:rPr>
          <w:rFonts w:ascii="宋体" w:hAnsi="宋体" w:hint="eastAsia"/>
          <w:szCs w:val="21"/>
        </w:rPr>
        <w:t>3.5</w:t>
      </w:r>
      <w:r>
        <w:rPr>
          <w:rFonts w:ascii="宋体" w:hAnsi="宋体" w:hint="eastAsia"/>
          <w:szCs w:val="21"/>
        </w:rPr>
        <w:t>“合同”指由本次招标所产生的合同或合约文件；</w:t>
      </w:r>
    </w:p>
    <w:p w:rsidR="00474D8E" w:rsidRDefault="00474D8E" w:rsidP="00474D8E">
      <w:pPr>
        <w:ind w:firstLineChars="196" w:firstLine="412"/>
        <w:rPr>
          <w:rFonts w:ascii="宋体" w:hAnsi="宋体"/>
          <w:szCs w:val="21"/>
        </w:rPr>
      </w:pPr>
      <w:r>
        <w:rPr>
          <w:rFonts w:ascii="宋体" w:hAnsi="宋体" w:hint="eastAsia"/>
          <w:szCs w:val="21"/>
        </w:rPr>
        <w:t>3.</w:t>
      </w:r>
      <w:r>
        <w:rPr>
          <w:rFonts w:ascii="宋体" w:hAnsi="宋体"/>
          <w:szCs w:val="21"/>
        </w:rPr>
        <w:t>6</w:t>
      </w:r>
      <w:r>
        <w:rPr>
          <w:rFonts w:ascii="宋体" w:hAnsi="宋体" w:hint="eastAsia"/>
          <w:szCs w:val="21"/>
        </w:rPr>
        <w:t>招标文件中的标题或题名仅起引导作用，而不应视为对招标文件内容的理解和解释。</w:t>
      </w:r>
    </w:p>
    <w:p w:rsidR="00474D8E" w:rsidRDefault="00474D8E" w:rsidP="00474D8E">
      <w:pPr>
        <w:spacing w:line="360" w:lineRule="auto"/>
        <w:rPr>
          <w:rFonts w:ascii="黑体" w:eastAsia="黑体" w:hAnsi="宋体"/>
          <w:sz w:val="24"/>
        </w:rPr>
      </w:pPr>
      <w:r>
        <w:rPr>
          <w:rFonts w:ascii="黑体" w:eastAsia="黑体" w:hAnsi="宋体" w:hint="eastAsia"/>
          <w:sz w:val="24"/>
        </w:rPr>
        <w:t>4. 供应商责任</w:t>
      </w:r>
    </w:p>
    <w:p w:rsidR="00474D8E" w:rsidRDefault="00474D8E" w:rsidP="00474D8E">
      <w:pPr>
        <w:ind w:firstLineChars="196" w:firstLine="412"/>
        <w:rPr>
          <w:rFonts w:ascii="宋体" w:hAnsi="宋体"/>
          <w:szCs w:val="21"/>
        </w:rPr>
      </w:pPr>
      <w:r>
        <w:rPr>
          <w:rFonts w:ascii="宋体" w:hAnsi="宋体" w:hint="eastAsia"/>
          <w:szCs w:val="21"/>
        </w:rPr>
        <w:t>4.1</w:t>
      </w:r>
      <w:r>
        <w:rPr>
          <w:rFonts w:ascii="宋体" w:hAnsi="宋体" w:hint="eastAsia"/>
          <w:szCs w:val="21"/>
        </w:rPr>
        <w:t>欢迎诚信、有实力和有社会责任心的供应商参与深圳大学采购事务。</w:t>
      </w:r>
    </w:p>
    <w:p w:rsidR="00474D8E" w:rsidRDefault="00474D8E" w:rsidP="00474D8E">
      <w:pPr>
        <w:ind w:firstLineChars="196" w:firstLine="412"/>
        <w:rPr>
          <w:rFonts w:ascii="宋体" w:hAnsi="宋体"/>
          <w:szCs w:val="21"/>
        </w:rPr>
      </w:pPr>
      <w:r>
        <w:rPr>
          <w:rFonts w:ascii="宋体" w:hAnsi="宋体" w:hint="eastAsia"/>
          <w:szCs w:val="21"/>
        </w:rPr>
        <w:t>4.2</w:t>
      </w:r>
      <w:r>
        <w:rPr>
          <w:rFonts w:ascii="宋体" w:hAnsi="宋体" w:hint="eastAsia"/>
          <w:szCs w:val="21"/>
        </w:rPr>
        <w:t>供应商在采购项目投标过程中应诚实守信，不弄虚作假，不隐瞒真实情况，不围标串标，不恶意质疑投诉。如违反上述要求，经核实后，供应商的投标将作废，没收投标保证金，将该供应商列入不良记录名单并在网上曝光，同时提请深圳大学采购监督管理部门给予一定年限内</w:t>
      </w:r>
      <w:r>
        <w:rPr>
          <w:rFonts w:hint="eastAsia"/>
        </w:rPr>
        <w:t>禁止参加深圳大学采购活动</w:t>
      </w:r>
      <w:r>
        <w:rPr>
          <w:rFonts w:hint="eastAsia"/>
          <w:b/>
        </w:rPr>
        <w:t>的处罚</w:t>
      </w:r>
      <w:r>
        <w:rPr>
          <w:rFonts w:hint="eastAsia"/>
        </w:rPr>
        <w:t>或其他处罚</w:t>
      </w:r>
      <w:r>
        <w:rPr>
          <w:rFonts w:ascii="宋体" w:hAnsi="宋体" w:hint="eastAsia"/>
          <w:szCs w:val="21"/>
        </w:rPr>
        <w:t>。</w:t>
      </w:r>
    </w:p>
    <w:p w:rsidR="00474D8E" w:rsidRDefault="00474D8E" w:rsidP="00474D8E">
      <w:pPr>
        <w:spacing w:line="360" w:lineRule="auto"/>
        <w:rPr>
          <w:rFonts w:ascii="黑体" w:eastAsia="黑体" w:hAnsi="宋体"/>
          <w:sz w:val="24"/>
        </w:rPr>
      </w:pPr>
      <w:r>
        <w:rPr>
          <w:rFonts w:ascii="黑体" w:eastAsia="黑体" w:hAnsi="宋体" w:hint="eastAsia"/>
          <w:sz w:val="24"/>
        </w:rPr>
        <w:t>5．</w:t>
      </w:r>
      <w:bookmarkEnd w:id="46"/>
      <w:bookmarkEnd w:id="47"/>
      <w:bookmarkEnd w:id="48"/>
      <w:bookmarkEnd w:id="49"/>
      <w:bookmarkEnd w:id="50"/>
      <w:bookmarkEnd w:id="51"/>
      <w:bookmarkEnd w:id="52"/>
      <w:r>
        <w:rPr>
          <w:rFonts w:ascii="黑体" w:eastAsia="黑体" w:hAnsi="宋体" w:hint="eastAsia"/>
          <w:sz w:val="24"/>
        </w:rPr>
        <w:t>投标人参加深圳大学采购活动的条件</w:t>
      </w:r>
    </w:p>
    <w:p w:rsidR="00474D8E" w:rsidRDefault="00474D8E" w:rsidP="00474D8E">
      <w:pPr>
        <w:ind w:firstLineChars="196" w:firstLine="412"/>
        <w:rPr>
          <w:rFonts w:ascii="宋体" w:hAnsi="宋体"/>
          <w:szCs w:val="21"/>
        </w:rPr>
      </w:pPr>
      <w:r>
        <w:rPr>
          <w:rFonts w:ascii="宋体" w:hAnsi="宋体" w:hint="eastAsia"/>
          <w:szCs w:val="21"/>
        </w:rPr>
        <w:t>5.</w:t>
      </w:r>
      <w:r>
        <w:rPr>
          <w:rFonts w:ascii="宋体" w:hAnsi="宋体"/>
          <w:szCs w:val="21"/>
        </w:rPr>
        <w:t>1</w:t>
      </w:r>
      <w:r>
        <w:rPr>
          <w:rFonts w:ascii="宋体" w:hAnsi="宋体" w:hint="eastAsia"/>
          <w:szCs w:val="21"/>
        </w:rPr>
        <w:t>投标人的资质要求</w:t>
      </w:r>
    </w:p>
    <w:p w:rsidR="00474D8E" w:rsidRDefault="00474D8E" w:rsidP="00474D8E">
      <w:pPr>
        <w:ind w:firstLineChars="196" w:firstLine="412"/>
        <w:rPr>
          <w:rFonts w:ascii="宋体" w:hAnsi="宋体"/>
          <w:szCs w:val="21"/>
        </w:rPr>
      </w:pPr>
      <w:r>
        <w:rPr>
          <w:rFonts w:ascii="宋体" w:hAnsi="宋体" w:hint="eastAsia"/>
          <w:szCs w:val="21"/>
        </w:rPr>
        <w:t>参加本项目的投标人应具备的资质条件详见本项目招标公告中“对投标人资质要求”的内容。</w:t>
      </w:r>
    </w:p>
    <w:p w:rsidR="00474D8E" w:rsidRDefault="00474D8E" w:rsidP="00474D8E">
      <w:pPr>
        <w:spacing w:line="360" w:lineRule="auto"/>
        <w:rPr>
          <w:rFonts w:ascii="黑体" w:eastAsia="黑体" w:hAnsi="宋体"/>
          <w:sz w:val="24"/>
        </w:rPr>
      </w:pPr>
      <w:bookmarkStart w:id="60" w:name="_Toc60560631"/>
      <w:bookmarkStart w:id="61" w:name="_Toc60631626"/>
      <w:bookmarkStart w:id="62" w:name="_Toc73517645"/>
      <w:bookmarkStart w:id="63" w:name="_Toc73518123"/>
      <w:bookmarkStart w:id="64" w:name="_Toc73521553"/>
      <w:bookmarkStart w:id="65" w:name="_Toc73521641"/>
      <w:bookmarkStart w:id="66" w:name="_Toc100052370"/>
      <w:r>
        <w:rPr>
          <w:rFonts w:ascii="黑体" w:eastAsia="黑体" w:hAnsi="宋体" w:hint="eastAsia"/>
          <w:sz w:val="24"/>
        </w:rPr>
        <w:t>6．联合体投标</w:t>
      </w:r>
    </w:p>
    <w:p w:rsidR="00474D8E" w:rsidRDefault="00474D8E" w:rsidP="00474D8E">
      <w:pPr>
        <w:ind w:firstLineChars="196" w:firstLine="412"/>
        <w:rPr>
          <w:rFonts w:ascii="宋体" w:hAnsi="宋体"/>
        </w:rPr>
      </w:pPr>
      <w:r>
        <w:rPr>
          <w:rFonts w:ascii="宋体" w:hAnsi="宋体" w:hint="eastAsia"/>
        </w:rPr>
        <w:t>6.1</w:t>
      </w:r>
      <w:r>
        <w:rPr>
          <w:rFonts w:ascii="宋体" w:hAnsi="宋体" w:hint="eastAsia"/>
        </w:rPr>
        <w:t xml:space="preserve">　</w:t>
      </w:r>
      <w:r>
        <w:rPr>
          <w:rFonts w:hint="eastAsia"/>
        </w:rPr>
        <w:t>以下有关联合体投标的条款仅适用于允许投标人组成联合体投标的项目。</w:t>
      </w:r>
    </w:p>
    <w:p w:rsidR="00474D8E" w:rsidRDefault="00474D8E" w:rsidP="00474D8E">
      <w:pPr>
        <w:ind w:firstLineChars="196" w:firstLine="412"/>
        <w:rPr>
          <w:rFonts w:ascii="宋体" w:hAnsi="宋体"/>
        </w:rPr>
      </w:pPr>
      <w:r>
        <w:rPr>
          <w:rFonts w:ascii="宋体" w:hAnsi="宋体" w:hint="eastAsia"/>
        </w:rPr>
        <w:t>6.2</w:t>
      </w:r>
      <w:r>
        <w:rPr>
          <w:rFonts w:ascii="宋体" w:hAnsi="宋体" w:hint="eastAsia"/>
        </w:rPr>
        <w:t xml:space="preserve">　由两个或</w:t>
      </w:r>
      <w:r>
        <w:rPr>
          <w:rFonts w:hint="eastAsia"/>
        </w:rPr>
        <w:t>两个以上的自然人、法人或者其他组织可以组成一个联合体，以一个供应商的身份</w:t>
      </w:r>
      <w:r>
        <w:rPr>
          <w:rFonts w:ascii="宋体" w:hAnsi="宋体" w:hint="eastAsia"/>
        </w:rPr>
        <w:t>共同投标时，应符合以下原则：</w:t>
      </w:r>
    </w:p>
    <w:p w:rsidR="00474D8E" w:rsidRDefault="00474D8E" w:rsidP="00474D8E">
      <w:pPr>
        <w:ind w:firstLineChars="196" w:firstLine="412"/>
        <w:rPr>
          <w:rFonts w:ascii="宋体" w:hAnsi="宋体"/>
        </w:rPr>
      </w:pPr>
      <w:r>
        <w:rPr>
          <w:rFonts w:ascii="宋体" w:hAnsi="宋体" w:hint="eastAsia"/>
        </w:rPr>
        <w:t>（</w:t>
      </w:r>
      <w:r>
        <w:rPr>
          <w:rFonts w:ascii="宋体" w:hAnsi="宋体" w:hint="eastAsia"/>
        </w:rPr>
        <w:t>1</w:t>
      </w:r>
      <w:r>
        <w:rPr>
          <w:rFonts w:ascii="宋体" w:hAnsi="宋体" w:hint="eastAsia"/>
        </w:rPr>
        <w:t>）投标联合体各方参加深圳大学</w:t>
      </w:r>
      <w:r>
        <w:rPr>
          <w:rFonts w:ascii="宋体" w:hAnsi="宋体"/>
        </w:rPr>
        <w:t>的</w:t>
      </w:r>
      <w:r>
        <w:rPr>
          <w:rFonts w:ascii="宋体" w:hAnsi="宋体" w:hint="eastAsia"/>
        </w:rPr>
        <w:t>采购活动应当具备下列条件：</w:t>
      </w:r>
    </w:p>
    <w:p w:rsidR="00474D8E" w:rsidRDefault="00474D8E" w:rsidP="00474D8E">
      <w:pPr>
        <w:ind w:leftChars="200" w:left="420" w:firstLineChars="196" w:firstLine="412"/>
        <w:rPr>
          <w:rFonts w:ascii="宋体" w:hAnsi="宋体"/>
        </w:rPr>
      </w:pPr>
      <w:r>
        <w:rPr>
          <w:rFonts w:ascii="宋体" w:hAnsi="宋体" w:hint="eastAsia"/>
        </w:rPr>
        <w:t>1</w:t>
      </w:r>
      <w:r>
        <w:rPr>
          <w:rFonts w:ascii="宋体" w:hAnsi="宋体" w:hint="eastAsia"/>
        </w:rPr>
        <w:t>、具有独立承担民事责任的能力；</w:t>
      </w:r>
    </w:p>
    <w:p w:rsidR="00474D8E" w:rsidRDefault="00474D8E" w:rsidP="00474D8E">
      <w:pPr>
        <w:ind w:left="420" w:firstLineChars="196" w:firstLine="412"/>
        <w:rPr>
          <w:rFonts w:ascii="宋体" w:hAnsi="宋体"/>
        </w:rPr>
      </w:pPr>
      <w:r>
        <w:rPr>
          <w:rFonts w:ascii="宋体" w:hAnsi="宋体" w:hint="eastAsia"/>
        </w:rPr>
        <w:t>2</w:t>
      </w:r>
      <w:r>
        <w:rPr>
          <w:rFonts w:ascii="宋体" w:hAnsi="宋体" w:hint="eastAsia"/>
        </w:rPr>
        <w:t>、有良好的商业信誉和健全的财务会计制度；</w:t>
      </w:r>
    </w:p>
    <w:p w:rsidR="00474D8E" w:rsidRDefault="00474D8E" w:rsidP="00474D8E">
      <w:pPr>
        <w:ind w:leftChars="200" w:left="420" w:firstLineChars="196" w:firstLine="412"/>
        <w:rPr>
          <w:rFonts w:ascii="宋体" w:hAnsi="宋体"/>
        </w:rPr>
      </w:pPr>
      <w:r>
        <w:rPr>
          <w:rFonts w:ascii="宋体" w:hAnsi="宋体" w:hint="eastAsia"/>
        </w:rPr>
        <w:t>3</w:t>
      </w:r>
      <w:r>
        <w:rPr>
          <w:rFonts w:ascii="宋体" w:hAnsi="宋体" w:hint="eastAsia"/>
        </w:rPr>
        <w:t>、具有履行合同所必需的设备和专业技术能力；</w:t>
      </w:r>
    </w:p>
    <w:p w:rsidR="00474D8E" w:rsidRDefault="00474D8E" w:rsidP="00474D8E">
      <w:pPr>
        <w:ind w:leftChars="200" w:left="420" w:firstLineChars="196" w:firstLine="412"/>
        <w:rPr>
          <w:rFonts w:ascii="宋体" w:hAnsi="宋体"/>
        </w:rPr>
      </w:pPr>
      <w:r>
        <w:rPr>
          <w:rFonts w:ascii="宋体" w:hAnsi="宋体" w:hint="eastAsia"/>
        </w:rPr>
        <w:t>4</w:t>
      </w:r>
      <w:r>
        <w:rPr>
          <w:rFonts w:ascii="宋体" w:hAnsi="宋体" w:hint="eastAsia"/>
        </w:rPr>
        <w:t>、有依法缴纳税收和社会保障资金的良好记录；</w:t>
      </w:r>
    </w:p>
    <w:p w:rsidR="00474D8E" w:rsidRDefault="00474D8E" w:rsidP="00474D8E">
      <w:pPr>
        <w:ind w:leftChars="200" w:left="420" w:firstLineChars="196" w:firstLine="412"/>
        <w:rPr>
          <w:rFonts w:ascii="宋体" w:hAnsi="宋体"/>
        </w:rPr>
      </w:pPr>
      <w:r>
        <w:rPr>
          <w:rFonts w:ascii="宋体" w:hAnsi="宋体" w:hint="eastAsia"/>
        </w:rPr>
        <w:t>5</w:t>
      </w:r>
      <w:r>
        <w:rPr>
          <w:rFonts w:ascii="宋体" w:hAnsi="宋体" w:hint="eastAsia"/>
        </w:rPr>
        <w:t>、参加采购活动前三年内，在经营活动中没有重大违法记录；</w:t>
      </w:r>
    </w:p>
    <w:p w:rsidR="00474D8E" w:rsidRDefault="00474D8E" w:rsidP="00474D8E">
      <w:pPr>
        <w:ind w:leftChars="200" w:left="420" w:firstLineChars="196" w:firstLine="412"/>
        <w:rPr>
          <w:rFonts w:ascii="宋体" w:hAnsi="宋体"/>
        </w:rPr>
      </w:pPr>
      <w:r>
        <w:rPr>
          <w:rFonts w:ascii="宋体" w:hAnsi="宋体" w:hint="eastAsia"/>
        </w:rPr>
        <w:t>6</w:t>
      </w:r>
      <w:r>
        <w:rPr>
          <w:rFonts w:ascii="宋体" w:hAnsi="宋体" w:hint="eastAsia"/>
        </w:rPr>
        <w:t>、法律、行政法规规定的其他条件。</w:t>
      </w:r>
    </w:p>
    <w:p w:rsidR="00474D8E" w:rsidRDefault="00474D8E" w:rsidP="00474D8E">
      <w:pPr>
        <w:ind w:firstLineChars="196" w:firstLine="412"/>
        <w:rPr>
          <w:rFonts w:ascii="宋体" w:hAnsi="宋体"/>
        </w:rPr>
      </w:pPr>
      <w:r>
        <w:rPr>
          <w:rFonts w:ascii="宋体" w:hAnsi="宋体" w:hint="eastAsia"/>
        </w:rPr>
        <w:t>（</w:t>
      </w:r>
      <w:r>
        <w:rPr>
          <w:rFonts w:ascii="宋体" w:hAnsi="宋体" w:hint="eastAsia"/>
        </w:rPr>
        <w:t>2</w:t>
      </w:r>
      <w:r>
        <w:rPr>
          <w:rFonts w:ascii="宋体" w:hAnsi="宋体" w:hint="eastAsia"/>
        </w:rPr>
        <w:t>）</w:t>
      </w:r>
      <w:r>
        <w:rPr>
          <w:rFonts w:hint="eastAsia"/>
        </w:rPr>
        <w:t>采购人根据采购项目的特殊要求规定投标人特定条件的，联合体各方中至少应当有一方符合采购人规定的特定条件。对于招标公告</w:t>
      </w:r>
      <w:r>
        <w:t>对投标人</w:t>
      </w:r>
      <w:r>
        <w:rPr>
          <w:rFonts w:hint="eastAsia"/>
        </w:rPr>
        <w:t>某一资质</w:t>
      </w:r>
      <w:r>
        <w:t>有</w:t>
      </w:r>
      <w:r>
        <w:rPr>
          <w:rFonts w:hint="eastAsia"/>
        </w:rPr>
        <w:t>要求</w:t>
      </w:r>
      <w:r>
        <w:t>的，</w:t>
      </w:r>
      <w:r>
        <w:rPr>
          <w:rFonts w:hint="eastAsia"/>
        </w:rPr>
        <w:t>按照联合体</w:t>
      </w:r>
      <w:r>
        <w:rPr>
          <w:rFonts w:hint="eastAsia"/>
        </w:rPr>
        <w:lastRenderedPageBreak/>
        <w:t>各方中最低资质等级确定联合体的资质等级</w:t>
      </w:r>
      <w:r>
        <w:rPr>
          <w:rFonts w:ascii="宋体" w:hAnsi="宋体" w:hint="eastAsia"/>
        </w:rPr>
        <w:t>；联合体各方的不同资质可优势互补。</w:t>
      </w:r>
    </w:p>
    <w:p w:rsidR="00474D8E" w:rsidRDefault="00474D8E" w:rsidP="00474D8E">
      <w:pPr>
        <w:ind w:firstLineChars="196" w:firstLine="412"/>
        <w:rPr>
          <w:rFonts w:ascii="宋体" w:hAnsi="宋体"/>
        </w:rPr>
      </w:pPr>
      <w:r>
        <w:rPr>
          <w:rFonts w:ascii="宋体" w:hAnsi="宋体" w:hint="eastAsia"/>
        </w:rPr>
        <w:t>（</w:t>
      </w:r>
      <w:r>
        <w:rPr>
          <w:rFonts w:ascii="宋体" w:hAnsi="宋体" w:hint="eastAsia"/>
        </w:rPr>
        <w:t>3</w:t>
      </w:r>
      <w:r>
        <w:rPr>
          <w:rFonts w:ascii="宋体" w:hAnsi="宋体" w:hint="eastAsia"/>
        </w:rPr>
        <w:t>）投标人的投标文件及中标后签署的合同协议对联合体各方均具法律约束力；</w:t>
      </w:r>
    </w:p>
    <w:p w:rsidR="00474D8E" w:rsidRDefault="00474D8E" w:rsidP="00474D8E">
      <w:pPr>
        <w:ind w:firstLineChars="196" w:firstLine="412"/>
        <w:rPr>
          <w:rFonts w:ascii="宋体" w:hAnsi="宋体"/>
        </w:rPr>
      </w:pPr>
      <w:r>
        <w:rPr>
          <w:rFonts w:ascii="宋体" w:hAnsi="宋体" w:hint="eastAsia"/>
        </w:rPr>
        <w:t>（</w:t>
      </w:r>
      <w:r>
        <w:rPr>
          <w:rFonts w:ascii="宋体" w:hAnsi="宋体" w:hint="eastAsia"/>
        </w:rPr>
        <w:t>4</w:t>
      </w:r>
      <w:r>
        <w:rPr>
          <w:rFonts w:ascii="宋体" w:hAnsi="宋体" w:hint="eastAsia"/>
        </w:rPr>
        <w:t>）联合体各方应当签订共同投标协议，明确约定各方拟承担的工作和责任，并将该共同投标协议随投标文件一并递交给深圳大学招投标管理中心；</w:t>
      </w:r>
    </w:p>
    <w:p w:rsidR="00474D8E" w:rsidRDefault="00474D8E" w:rsidP="00474D8E">
      <w:pPr>
        <w:ind w:firstLineChars="196" w:firstLine="412"/>
        <w:rPr>
          <w:rFonts w:ascii="宋体" w:hAnsi="宋体"/>
        </w:rPr>
      </w:pPr>
      <w:r>
        <w:rPr>
          <w:rFonts w:ascii="宋体" w:hAnsi="宋体" w:hint="eastAsia"/>
        </w:rPr>
        <w:t>（</w:t>
      </w:r>
      <w:r>
        <w:rPr>
          <w:rFonts w:ascii="宋体" w:hAnsi="宋体" w:hint="eastAsia"/>
        </w:rPr>
        <w:t>5</w:t>
      </w:r>
      <w:r>
        <w:rPr>
          <w:rFonts w:ascii="宋体" w:hAnsi="宋体" w:hint="eastAsia"/>
        </w:rPr>
        <w:t>）联合体中标后，联合体各方应当共同与采购单位签订合同，就中标项目向采购单位承担连带责任；</w:t>
      </w:r>
    </w:p>
    <w:p w:rsidR="00474D8E" w:rsidRDefault="00474D8E" w:rsidP="00474D8E">
      <w:pPr>
        <w:ind w:firstLineChars="196" w:firstLine="412"/>
        <w:rPr>
          <w:rFonts w:ascii="宋体" w:hAnsi="宋体"/>
        </w:rPr>
      </w:pPr>
      <w:r>
        <w:rPr>
          <w:rFonts w:ascii="宋体" w:hAnsi="宋体" w:hint="eastAsia"/>
        </w:rPr>
        <w:t>（</w:t>
      </w:r>
      <w:r>
        <w:rPr>
          <w:rFonts w:ascii="宋体" w:hAnsi="宋体" w:hint="eastAsia"/>
        </w:rPr>
        <w:t>6</w:t>
      </w:r>
      <w:r>
        <w:rPr>
          <w:rFonts w:ascii="宋体" w:hAnsi="宋体" w:hint="eastAsia"/>
        </w:rPr>
        <w:t>）联合体的各方应当共同推荐一联合体投标授权代表方，由联合体各方提交一份授权书，证明其有资格代表联合体各方签署投标文件，该授权书作为投标文件的组成部分一并提交给深圳大学</w:t>
      </w:r>
      <w:r>
        <w:rPr>
          <w:rFonts w:ascii="宋体" w:hAnsi="宋体"/>
        </w:rPr>
        <w:t>招投标管理中心</w:t>
      </w:r>
      <w:r>
        <w:rPr>
          <w:rFonts w:ascii="宋体" w:hAnsi="宋体" w:hint="eastAsia"/>
        </w:rPr>
        <w:t>；</w:t>
      </w:r>
    </w:p>
    <w:p w:rsidR="00474D8E" w:rsidRDefault="00474D8E" w:rsidP="00474D8E">
      <w:pPr>
        <w:ind w:firstLineChars="196" w:firstLine="412"/>
        <w:rPr>
          <w:rFonts w:ascii="宋体" w:hAnsi="宋体"/>
        </w:rPr>
      </w:pPr>
      <w:r>
        <w:rPr>
          <w:rFonts w:ascii="宋体" w:hAnsi="宋体" w:hint="eastAsia"/>
        </w:rPr>
        <w:t>（</w:t>
      </w:r>
      <w:r>
        <w:rPr>
          <w:rFonts w:ascii="宋体" w:hAnsi="宋体" w:hint="eastAsia"/>
        </w:rPr>
        <w:t>7</w:t>
      </w:r>
      <w:r>
        <w:rPr>
          <w:rFonts w:ascii="宋体" w:hAnsi="宋体" w:hint="eastAsia"/>
        </w:rPr>
        <w:t>）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rsidR="00474D8E" w:rsidRDefault="00474D8E" w:rsidP="00474D8E">
      <w:pPr>
        <w:ind w:firstLineChars="196" w:firstLine="412"/>
        <w:rPr>
          <w:rFonts w:ascii="宋体" w:hAnsi="宋体"/>
        </w:rPr>
      </w:pPr>
      <w:r>
        <w:rPr>
          <w:rFonts w:ascii="宋体" w:hAnsi="宋体" w:hint="eastAsia"/>
        </w:rPr>
        <w:t>（</w:t>
      </w:r>
      <w:r>
        <w:rPr>
          <w:rFonts w:ascii="宋体" w:hAnsi="宋体" w:hint="eastAsia"/>
        </w:rPr>
        <w:t>8</w:t>
      </w:r>
      <w:r>
        <w:rPr>
          <w:rFonts w:ascii="宋体" w:hAnsi="宋体" w:hint="eastAsia"/>
        </w:rPr>
        <w:t>）除非另有规定或说明，本通用条款中“投标人”一词亦指联合体各方。</w:t>
      </w:r>
    </w:p>
    <w:p w:rsidR="00474D8E" w:rsidRDefault="00474D8E" w:rsidP="00474D8E">
      <w:pPr>
        <w:spacing w:line="360" w:lineRule="auto"/>
        <w:rPr>
          <w:rFonts w:ascii="黑体" w:eastAsia="黑体" w:hAnsi="宋体"/>
          <w:sz w:val="24"/>
        </w:rPr>
      </w:pPr>
      <w:r>
        <w:rPr>
          <w:rFonts w:ascii="黑体" w:eastAsia="黑体" w:hAnsi="宋体" w:hint="eastAsia"/>
          <w:sz w:val="24"/>
        </w:rPr>
        <w:t>7.本项目若涉及采购货物，则合格的货物及相应服务应满足以下要求：</w:t>
      </w:r>
    </w:p>
    <w:p w:rsidR="00474D8E" w:rsidRDefault="00474D8E" w:rsidP="00474D8E">
      <w:pPr>
        <w:ind w:firstLineChars="196" w:firstLine="412"/>
        <w:rPr>
          <w:rFonts w:ascii="宋体" w:hAnsi="宋体"/>
        </w:rPr>
      </w:pPr>
      <w:r>
        <w:rPr>
          <w:rFonts w:ascii="宋体" w:hAnsi="宋体" w:hint="eastAsia"/>
        </w:rPr>
        <w:t>7</w:t>
      </w:r>
      <w:r>
        <w:rPr>
          <w:rFonts w:ascii="宋体" w:hAnsi="宋体"/>
        </w:rPr>
        <w:t xml:space="preserve">.1  </w:t>
      </w:r>
      <w:r>
        <w:rPr>
          <w:rFonts w:ascii="宋体" w:hAnsi="宋体" w:hint="eastAsia"/>
        </w:rPr>
        <w:t>必须是全新、未使用过的原装合格正品（包括零部件），如安装或配置了软件的，须为正版软件。</w:t>
      </w:r>
    </w:p>
    <w:p w:rsidR="00474D8E" w:rsidRDefault="00474D8E" w:rsidP="00474D8E">
      <w:pPr>
        <w:ind w:firstLineChars="196" w:firstLine="412"/>
        <w:rPr>
          <w:rFonts w:ascii="宋体" w:hAnsi="宋体"/>
        </w:rPr>
      </w:pPr>
      <w:r>
        <w:rPr>
          <w:rFonts w:ascii="宋体" w:hAnsi="宋体" w:hint="eastAsia"/>
        </w:rPr>
        <w:t xml:space="preserve">7.2  </w:t>
      </w:r>
      <w:r>
        <w:rPr>
          <w:rFonts w:ascii="宋体" w:hAnsi="宋体" w:hint="eastAsia"/>
        </w:rPr>
        <w:t>国产的货物及其有关服务必须符合中华人民共和国的设计和制造生产标准或行业标准。招标公告有其他要求的，亦应符合其要求。</w:t>
      </w:r>
    </w:p>
    <w:p w:rsidR="00474D8E" w:rsidRDefault="00474D8E" w:rsidP="00474D8E">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3</w:t>
      </w:r>
      <w:r>
        <w:rPr>
          <w:rFonts w:ascii="宋体" w:hAnsi="宋体" w:hint="eastAsia"/>
        </w:rPr>
        <w:t>进口货物及其有关服务必须符合原产地和</w:t>
      </w:r>
      <w:r>
        <w:rPr>
          <w:rFonts w:ascii="宋体" w:hAnsi="宋体" w:hint="eastAsia"/>
        </w:rPr>
        <w:t>/</w:t>
      </w:r>
      <w:r>
        <w:rPr>
          <w:rFonts w:ascii="宋体" w:hAnsi="宋体" w:hint="eastAsia"/>
        </w:rPr>
        <w:t>或中华人民共和国的设计和制造生产标准或行业标准。进口的货物必须具有合法的进口手续和途径，并通过中华人民共和国商检部门检验。招标公告有其他要求的，亦应符合其要求。</w:t>
      </w:r>
    </w:p>
    <w:p w:rsidR="00474D8E" w:rsidRDefault="00474D8E" w:rsidP="00474D8E">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4</w:t>
      </w:r>
      <w:r>
        <w:rPr>
          <w:rFonts w:ascii="宋体" w:hAnsi="宋体" w:hint="eastAsia"/>
        </w:rPr>
        <w:t>投标人应保证，其所提供的货物在提供给采购单位前具有完全的所有权，采购单位在中华人民共和国使用该货物或货物的任何一部分时，不会产生因第三方提出的包括但不限于侵犯其专利权、商标权、版权、工业设计权等知识产权和侵犯其所有权、抵押权等物权及其他权利而引发的纠纷。如有纠纷，投标人应承担全部责任。</w:t>
      </w:r>
    </w:p>
    <w:p w:rsidR="00474D8E" w:rsidRDefault="00474D8E" w:rsidP="00474D8E">
      <w:pPr>
        <w:ind w:firstLineChars="196" w:firstLine="412"/>
        <w:rPr>
          <w:rFonts w:ascii="宋体" w:hAnsi="宋体"/>
        </w:rPr>
      </w:pPr>
      <w:r>
        <w:rPr>
          <w:rFonts w:ascii="宋体" w:hAnsi="宋体" w:hint="eastAsia"/>
        </w:rPr>
        <w:t xml:space="preserve">7.5  </w:t>
      </w:r>
      <w:r>
        <w:rPr>
          <w:rFonts w:ascii="宋体" w:hAnsi="宋体" w:hint="eastAsia"/>
        </w:rPr>
        <w:t>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rsidR="00474D8E" w:rsidRDefault="00474D8E" w:rsidP="00474D8E">
      <w:pPr>
        <w:ind w:firstLineChars="196" w:firstLine="412"/>
        <w:rPr>
          <w:rFonts w:ascii="宋体" w:hAnsi="宋体"/>
        </w:rPr>
      </w:pPr>
      <w:r>
        <w:rPr>
          <w:rFonts w:ascii="宋体" w:hAnsi="宋体" w:hint="eastAsia"/>
        </w:rPr>
        <w:t xml:space="preserve">7.6  </w:t>
      </w:r>
      <w:r>
        <w:rPr>
          <w:rFonts w:ascii="宋体" w:hAnsi="宋体" w:hint="eastAsia"/>
        </w:rPr>
        <w:t>对工期的要求：投标人在投标时对其所投项目应提交详细的《交货进度表》，列明</w:t>
      </w:r>
      <w:r>
        <w:rPr>
          <w:rFonts w:ascii="宋体" w:hAnsi="宋体" w:hint="eastAsia"/>
        </w:rPr>
        <w:lastRenderedPageBreak/>
        <w:t>交货计划等，在合同规定的时间内完工验收。</w:t>
      </w:r>
    </w:p>
    <w:p w:rsidR="00474D8E" w:rsidRDefault="00474D8E" w:rsidP="00474D8E">
      <w:pPr>
        <w:ind w:firstLineChars="196" w:firstLine="412"/>
        <w:rPr>
          <w:rFonts w:ascii="宋体" w:hAnsi="宋体"/>
        </w:rPr>
      </w:pPr>
      <w:r>
        <w:rPr>
          <w:rFonts w:ascii="宋体" w:hAnsi="宋体" w:hint="eastAsia"/>
        </w:rPr>
        <w:t xml:space="preserve">7.7  </w:t>
      </w:r>
      <w:r>
        <w:rPr>
          <w:rFonts w:ascii="宋体" w:hAnsi="宋体" w:hint="eastAsia"/>
        </w:rPr>
        <w:t>除非下文另有规定，产品</w:t>
      </w:r>
      <w:r>
        <w:rPr>
          <w:rFonts w:ascii="宋体" w:hAnsi="宋体"/>
        </w:rPr>
        <w:t>有效期</w:t>
      </w:r>
      <w:r>
        <w:rPr>
          <w:rFonts w:ascii="宋体" w:hAnsi="宋体" w:hint="eastAsia"/>
        </w:rPr>
        <w:t>为：</w:t>
      </w:r>
      <w:r>
        <w:rPr>
          <w:rFonts w:ascii="宋体" w:hAnsi="宋体"/>
        </w:rPr>
        <w:t>密封存放在阴凉、干燥、通风、温度为</w:t>
      </w:r>
      <w:r>
        <w:rPr>
          <w:rFonts w:ascii="宋体" w:hAnsi="宋体" w:hint="eastAsia"/>
        </w:rPr>
        <w:t>-5</w:t>
      </w:r>
      <w:r>
        <w:rPr>
          <w:rFonts w:ascii="宋体" w:hAnsi="宋体"/>
        </w:rPr>
        <w:t>°</w:t>
      </w:r>
      <w:r>
        <w:rPr>
          <w:rFonts w:ascii="宋体" w:hAnsi="宋体" w:hint="eastAsia"/>
        </w:rPr>
        <w:t>C</w:t>
      </w:r>
      <w:r>
        <w:rPr>
          <w:rFonts w:ascii="宋体" w:hAnsi="宋体"/>
        </w:rPr>
        <w:t>～</w:t>
      </w:r>
      <w:r>
        <w:rPr>
          <w:rFonts w:ascii="宋体" w:hAnsi="宋体"/>
        </w:rPr>
        <w:t>40°C</w:t>
      </w:r>
      <w:r>
        <w:rPr>
          <w:rFonts w:ascii="宋体" w:hAnsi="宋体"/>
        </w:rPr>
        <w:t>的环境中，有效期八</w:t>
      </w:r>
      <w:r>
        <w:rPr>
          <w:rFonts w:ascii="宋体" w:hAnsi="宋体" w:hint="eastAsia"/>
        </w:rPr>
        <w:t>年</w:t>
      </w:r>
      <w:r>
        <w:rPr>
          <w:rFonts w:ascii="宋体" w:hAnsi="宋体"/>
        </w:rPr>
        <w:t>。</w:t>
      </w:r>
      <w:r>
        <w:rPr>
          <w:rFonts w:ascii="宋体" w:hAnsi="宋体" w:hint="eastAsia"/>
        </w:rPr>
        <w:t>特殊要求的另行规定。</w:t>
      </w:r>
    </w:p>
    <w:p w:rsidR="00474D8E" w:rsidRDefault="00474D8E" w:rsidP="00474D8E">
      <w:pPr>
        <w:ind w:firstLineChars="196" w:firstLine="412"/>
        <w:rPr>
          <w:rFonts w:ascii="宋体" w:hAnsi="宋体"/>
        </w:rPr>
      </w:pPr>
      <w:r>
        <w:rPr>
          <w:rFonts w:ascii="宋体" w:hAnsi="宋体" w:hint="eastAsia"/>
        </w:rPr>
        <w:t xml:space="preserve">7.8  </w:t>
      </w:r>
      <w:r>
        <w:rPr>
          <w:rFonts w:ascii="宋体" w:hAnsi="宋体" w:hint="eastAsia"/>
        </w:rPr>
        <w:t>服务响应期：</w:t>
      </w:r>
      <w:r>
        <w:rPr>
          <w:rFonts w:ascii="宋体" w:hAnsi="宋体" w:hint="eastAsia"/>
        </w:rPr>
        <w:t>24</w:t>
      </w:r>
      <w:r>
        <w:rPr>
          <w:rFonts w:ascii="宋体" w:hAnsi="宋体" w:hint="eastAsia"/>
        </w:rPr>
        <w:t>小时以内到达采购单位现场。特殊要求的另行规定。</w:t>
      </w:r>
    </w:p>
    <w:p w:rsidR="00474D8E" w:rsidRDefault="00474D8E" w:rsidP="00474D8E">
      <w:pPr>
        <w:ind w:firstLineChars="196" w:firstLine="412"/>
        <w:rPr>
          <w:rFonts w:ascii="宋体" w:hAnsi="宋体"/>
        </w:rPr>
      </w:pPr>
      <w:r>
        <w:rPr>
          <w:rFonts w:ascii="宋体" w:hAnsi="宋体" w:hint="eastAsia"/>
        </w:rPr>
        <w:t xml:space="preserve">7.9  </w:t>
      </w:r>
      <w:r>
        <w:rPr>
          <w:rFonts w:ascii="宋体" w:hAnsi="宋体" w:hint="eastAsia"/>
        </w:rPr>
        <w:t>投标人必须承担的设备运输、安装调试、验收检测和提供设备操作说明书、图纸等其他相关及类似的义务。</w:t>
      </w:r>
    </w:p>
    <w:p w:rsidR="00474D8E" w:rsidRDefault="00474D8E" w:rsidP="00474D8E">
      <w:pPr>
        <w:spacing w:line="360" w:lineRule="auto"/>
        <w:rPr>
          <w:rFonts w:ascii="黑体" w:eastAsia="黑体" w:hAnsi="宋体"/>
          <w:sz w:val="24"/>
        </w:rPr>
      </w:pPr>
      <w:r>
        <w:rPr>
          <w:rFonts w:ascii="黑体" w:eastAsia="黑体" w:hAnsi="宋体" w:hint="eastAsia"/>
          <w:sz w:val="24"/>
        </w:rPr>
        <w:t>8．投标费用</w:t>
      </w:r>
      <w:bookmarkEnd w:id="60"/>
      <w:bookmarkEnd w:id="61"/>
      <w:bookmarkEnd w:id="62"/>
      <w:bookmarkEnd w:id="63"/>
      <w:bookmarkEnd w:id="64"/>
      <w:bookmarkEnd w:id="65"/>
      <w:bookmarkEnd w:id="66"/>
    </w:p>
    <w:p w:rsidR="00474D8E" w:rsidRDefault="00474D8E" w:rsidP="00474D8E">
      <w:pPr>
        <w:ind w:firstLineChars="196" w:firstLine="412"/>
        <w:rPr>
          <w:rFonts w:ascii="宋体" w:hAnsi="宋体"/>
          <w:szCs w:val="21"/>
        </w:rPr>
      </w:pPr>
      <w:r>
        <w:rPr>
          <w:rFonts w:ascii="宋体" w:hAnsi="宋体" w:hint="eastAsia"/>
          <w:szCs w:val="21"/>
        </w:rPr>
        <w:t>不论投标结果如何，投标人应承担其编制投标文件与递交投标文件所涉及的一切费用。</w:t>
      </w:r>
    </w:p>
    <w:p w:rsidR="00474D8E" w:rsidRDefault="00474D8E" w:rsidP="00474D8E">
      <w:pPr>
        <w:spacing w:line="360" w:lineRule="auto"/>
        <w:rPr>
          <w:rFonts w:ascii="黑体" w:eastAsia="黑体" w:hAnsi="宋体"/>
          <w:sz w:val="24"/>
        </w:rPr>
      </w:pPr>
      <w:bookmarkStart w:id="67" w:name="_Toc60560632"/>
      <w:bookmarkStart w:id="68" w:name="_Toc60631627"/>
      <w:bookmarkStart w:id="69" w:name="_Toc73517646"/>
      <w:bookmarkStart w:id="70" w:name="_Toc73518124"/>
      <w:bookmarkStart w:id="71" w:name="_Toc73521554"/>
      <w:bookmarkStart w:id="72" w:name="_Toc73521642"/>
      <w:bookmarkStart w:id="73" w:name="_Toc100052371"/>
      <w:r>
        <w:rPr>
          <w:rFonts w:ascii="黑体" w:eastAsia="黑体" w:hAnsi="宋体" w:hint="eastAsia"/>
          <w:sz w:val="24"/>
        </w:rPr>
        <w:t>9．踏勘现场</w:t>
      </w:r>
      <w:bookmarkEnd w:id="67"/>
      <w:bookmarkEnd w:id="68"/>
      <w:bookmarkEnd w:id="69"/>
      <w:bookmarkEnd w:id="70"/>
      <w:bookmarkEnd w:id="71"/>
      <w:bookmarkEnd w:id="72"/>
      <w:bookmarkEnd w:id="73"/>
    </w:p>
    <w:p w:rsidR="00474D8E" w:rsidRDefault="00474D8E" w:rsidP="00474D8E">
      <w:pPr>
        <w:ind w:firstLineChars="196" w:firstLine="412"/>
        <w:rPr>
          <w:rFonts w:ascii="宋体" w:hAnsi="宋体"/>
        </w:rPr>
      </w:pPr>
      <w:bookmarkStart w:id="74" w:name="_Toc78260681"/>
      <w:bookmarkStart w:id="75" w:name="_Toc100052372"/>
      <w:r>
        <w:rPr>
          <w:rFonts w:ascii="宋体" w:hAnsi="宋体" w:hint="eastAsia"/>
        </w:rPr>
        <w:t>9.1</w:t>
      </w:r>
      <w:r>
        <w:rPr>
          <w:rFonts w:ascii="宋体" w:hAnsi="宋体" w:hint="eastAsia"/>
        </w:rPr>
        <w:t>如有需要，学校</w:t>
      </w:r>
      <w:r>
        <w:rPr>
          <w:rFonts w:ascii="宋体" w:hAnsi="宋体"/>
        </w:rPr>
        <w:t>采购机构</w:t>
      </w:r>
      <w:r>
        <w:rPr>
          <w:rFonts w:ascii="宋体" w:hAnsi="宋体" w:hint="eastAsia"/>
        </w:rPr>
        <w:t>或采购单位将组织投标人对项目现场及周围环境进行踏勘，以便投标人获取有关编制投标文件和签署合同所需的所有资料。踏勘现场所发生的费用由投标人自己承担，投标人应按招标公告所约定的时间、地点统一踏勘现场。</w:t>
      </w:r>
    </w:p>
    <w:p w:rsidR="00474D8E" w:rsidRDefault="00474D8E" w:rsidP="00474D8E">
      <w:pPr>
        <w:ind w:firstLineChars="196" w:firstLine="412"/>
        <w:rPr>
          <w:rFonts w:ascii="宋体" w:hAnsi="宋体"/>
        </w:rPr>
      </w:pPr>
      <w:r>
        <w:rPr>
          <w:rFonts w:ascii="宋体" w:hAnsi="宋体" w:hint="eastAsia"/>
        </w:rPr>
        <w:t>9.2</w:t>
      </w:r>
      <w:r>
        <w:rPr>
          <w:rFonts w:ascii="宋体" w:hAnsi="宋体" w:hint="eastAsia"/>
        </w:rPr>
        <w:t>投标人及其人员经过采购单位的允许，可以踏勘目的进入采购单位的项目现场。若本项目招标文件要求投标人于统一时间地点踏勘现场的，投标人应当按时前往。</w:t>
      </w:r>
    </w:p>
    <w:p w:rsidR="00474D8E" w:rsidRDefault="00474D8E" w:rsidP="00474D8E">
      <w:pPr>
        <w:ind w:firstLineChars="196" w:firstLine="412"/>
        <w:rPr>
          <w:rFonts w:ascii="宋体" w:hAnsi="宋体"/>
        </w:rPr>
      </w:pPr>
      <w:r>
        <w:rPr>
          <w:rFonts w:ascii="宋体" w:hAnsi="宋体" w:hint="eastAsia"/>
        </w:rPr>
        <w:t>9.3</w:t>
      </w:r>
      <w:r>
        <w:rPr>
          <w:rFonts w:ascii="宋体" w:hAnsi="宋体" w:hint="eastAsia"/>
        </w:rPr>
        <w:t>采购单位必须通过学校采购机构向投标人提供有关现场的资料和数据。</w:t>
      </w:r>
    </w:p>
    <w:p w:rsidR="00474D8E" w:rsidRDefault="00474D8E" w:rsidP="00474D8E">
      <w:pPr>
        <w:ind w:firstLineChars="196" w:firstLine="412"/>
        <w:rPr>
          <w:rFonts w:ascii="宋体" w:hAnsi="宋体"/>
        </w:rPr>
      </w:pPr>
      <w:r>
        <w:rPr>
          <w:rFonts w:ascii="宋体" w:hAnsi="宋体" w:hint="eastAsia"/>
        </w:rPr>
        <w:t>9.4</w:t>
      </w:r>
      <w:r>
        <w:rPr>
          <w:rFonts w:ascii="宋体" w:hAnsi="宋体" w:hint="eastAsia"/>
        </w:rPr>
        <w:t>任何人或任何组织在踏勘现场时向投标人提交的任何书面或口头上的资料，未经学校采购机构在网上发布或书面通知，均作无效处理。学校采购机构对投标人由此而做出的推论、理解和结论概不负责。</w:t>
      </w:r>
    </w:p>
    <w:p w:rsidR="00474D8E" w:rsidRDefault="00474D8E" w:rsidP="00474D8E">
      <w:pPr>
        <w:ind w:firstLineChars="196" w:firstLine="412"/>
        <w:rPr>
          <w:rFonts w:ascii="宋体" w:hAnsi="宋体"/>
        </w:rPr>
      </w:pPr>
      <w:r>
        <w:rPr>
          <w:rFonts w:ascii="宋体" w:hAnsi="宋体" w:hint="eastAsia"/>
        </w:rPr>
        <w:t xml:space="preserve">9.5 </w:t>
      </w:r>
      <w:r>
        <w:rPr>
          <w:rFonts w:ascii="宋体" w:hAnsi="宋体" w:hint="eastAsia"/>
        </w:rPr>
        <w:t>未参与现场踏勘不能作为否定投标人资格的理由。</w:t>
      </w:r>
    </w:p>
    <w:p w:rsidR="00474D8E" w:rsidRDefault="00474D8E" w:rsidP="00474D8E">
      <w:pPr>
        <w:spacing w:line="360" w:lineRule="auto"/>
        <w:rPr>
          <w:rFonts w:ascii="黑体" w:eastAsia="黑体" w:hAnsi="宋体"/>
          <w:sz w:val="24"/>
        </w:rPr>
      </w:pPr>
      <w:r>
        <w:rPr>
          <w:rFonts w:ascii="黑体" w:eastAsia="黑体" w:hAnsi="宋体" w:hint="eastAsia"/>
          <w:sz w:val="24"/>
        </w:rPr>
        <w:t>10．招标</w:t>
      </w:r>
      <w:bookmarkEnd w:id="74"/>
      <w:r>
        <w:rPr>
          <w:rFonts w:ascii="黑体" w:eastAsia="黑体" w:hAnsi="宋体" w:hint="eastAsia"/>
          <w:sz w:val="24"/>
        </w:rPr>
        <w:t>答疑</w:t>
      </w:r>
      <w:bookmarkEnd w:id="75"/>
    </w:p>
    <w:p w:rsidR="00474D8E" w:rsidRDefault="00474D8E" w:rsidP="00474D8E">
      <w:pPr>
        <w:ind w:firstLineChars="196" w:firstLine="412"/>
        <w:rPr>
          <w:rFonts w:ascii="宋体" w:hAnsi="宋体"/>
          <w:szCs w:val="21"/>
        </w:rPr>
      </w:pPr>
      <w:r>
        <w:rPr>
          <w:rFonts w:ascii="宋体" w:hAnsi="宋体" w:hint="eastAsia"/>
          <w:szCs w:val="21"/>
        </w:rPr>
        <w:t>10.1</w:t>
      </w:r>
      <w:r>
        <w:rPr>
          <w:rFonts w:ascii="宋体" w:hAnsi="宋体" w:hint="eastAsia"/>
          <w:szCs w:val="21"/>
        </w:rPr>
        <w:t>招标答疑的目的是澄清、解答投标人在查阅招标文件后或现场踏勘中可能提出的与投标有关的疑问或询问。</w:t>
      </w:r>
    </w:p>
    <w:p w:rsidR="00474D8E" w:rsidRDefault="00474D8E" w:rsidP="00474D8E">
      <w:pPr>
        <w:ind w:firstLineChars="196" w:firstLine="412"/>
        <w:rPr>
          <w:rFonts w:ascii="宋体" w:hAnsi="宋体"/>
          <w:szCs w:val="21"/>
        </w:rPr>
      </w:pPr>
      <w:r>
        <w:rPr>
          <w:rFonts w:ascii="宋体" w:hAnsi="宋体" w:hint="eastAsia"/>
          <w:szCs w:val="21"/>
        </w:rPr>
        <w:t>10.2</w:t>
      </w:r>
      <w:r>
        <w:rPr>
          <w:rFonts w:ascii="宋体" w:hAnsi="宋体" w:hint="eastAsia"/>
          <w:szCs w:val="21"/>
        </w:rPr>
        <w:t>投标人提出的与投标有关的问题须在招标文件规定的答疑截止时间前以书面形式提交给学校采购机构。</w:t>
      </w:r>
    </w:p>
    <w:p w:rsidR="00474D8E" w:rsidRDefault="00474D8E" w:rsidP="00474D8E">
      <w:pPr>
        <w:ind w:firstLineChars="196" w:firstLine="412"/>
        <w:rPr>
          <w:rFonts w:ascii="宋体" w:hAnsi="宋体"/>
          <w:szCs w:val="21"/>
        </w:rPr>
      </w:pPr>
      <w:r>
        <w:rPr>
          <w:rFonts w:ascii="宋体" w:hAnsi="宋体" w:hint="eastAsia"/>
          <w:szCs w:val="21"/>
        </w:rPr>
        <w:t>10.3</w:t>
      </w:r>
      <w:r>
        <w:rPr>
          <w:rFonts w:ascii="宋体" w:hAnsi="宋体" w:hint="eastAsia"/>
          <w:szCs w:val="21"/>
        </w:rPr>
        <w:t>学校采购机构对疑问所做出的澄清和解答，以书面答复（包括网站发布信息）为准。答疑纪要的有效性规定按照本通用条款第</w:t>
      </w:r>
      <w:r>
        <w:rPr>
          <w:rFonts w:ascii="宋体" w:hAnsi="宋体" w:hint="eastAsia"/>
          <w:szCs w:val="21"/>
        </w:rPr>
        <w:t>13</w:t>
      </w:r>
      <w:r>
        <w:rPr>
          <w:rFonts w:ascii="宋体" w:hAnsi="宋体"/>
          <w:szCs w:val="21"/>
        </w:rPr>
        <w:t>.3</w:t>
      </w:r>
      <w:r>
        <w:rPr>
          <w:rFonts w:ascii="宋体" w:hAnsi="宋体" w:hint="eastAsia"/>
          <w:szCs w:val="21"/>
        </w:rPr>
        <w:t>、</w:t>
      </w:r>
      <w:r>
        <w:rPr>
          <w:rFonts w:ascii="宋体" w:hAnsi="宋体" w:hint="eastAsia"/>
          <w:szCs w:val="21"/>
        </w:rPr>
        <w:t>13</w:t>
      </w:r>
      <w:r>
        <w:rPr>
          <w:rFonts w:ascii="宋体" w:hAnsi="宋体"/>
          <w:szCs w:val="21"/>
        </w:rPr>
        <w:t>.4</w:t>
      </w:r>
      <w:r>
        <w:rPr>
          <w:rFonts w:ascii="宋体" w:hAnsi="宋体" w:hint="eastAsia"/>
          <w:szCs w:val="21"/>
        </w:rPr>
        <w:t>款规定执行。</w:t>
      </w:r>
    </w:p>
    <w:p w:rsidR="00474D8E" w:rsidRDefault="00474D8E" w:rsidP="00474D8E">
      <w:pPr>
        <w:ind w:firstLineChars="196" w:firstLine="412"/>
        <w:rPr>
          <w:rFonts w:ascii="宋体" w:hAnsi="宋体"/>
          <w:szCs w:val="21"/>
        </w:rPr>
      </w:pPr>
      <w:r>
        <w:rPr>
          <w:rFonts w:ascii="宋体" w:hAnsi="宋体" w:hint="eastAsia"/>
          <w:szCs w:val="21"/>
        </w:rPr>
        <w:t>10.4</w:t>
      </w:r>
      <w:r>
        <w:rPr>
          <w:rFonts w:ascii="宋体" w:hAnsi="宋体" w:hint="eastAsia"/>
          <w:szCs w:val="21"/>
        </w:rPr>
        <w:t>如学校采购机构认为有必要组织现场答疑会，投标人应按照招标文件规定的时间或学校采购机构另行书面通知（包括网站发布的通知）的时间和地点，参与现场答疑会。</w:t>
      </w:r>
    </w:p>
    <w:p w:rsidR="00474D8E" w:rsidRDefault="00474D8E" w:rsidP="00474D8E">
      <w:pPr>
        <w:ind w:firstLineChars="196" w:firstLine="412"/>
        <w:rPr>
          <w:rFonts w:ascii="宋体" w:hAnsi="宋体"/>
        </w:rPr>
      </w:pPr>
      <w:r>
        <w:rPr>
          <w:rFonts w:ascii="宋体" w:hAnsi="宋体" w:hint="eastAsia"/>
          <w:szCs w:val="21"/>
        </w:rPr>
        <w:lastRenderedPageBreak/>
        <w:t>10.5</w:t>
      </w:r>
      <w:r>
        <w:rPr>
          <w:rFonts w:ascii="宋体" w:hAnsi="宋体" w:hint="eastAsia"/>
          <w:szCs w:val="21"/>
        </w:rPr>
        <w:t>未参与招标答疑不作为否定投标人资格的理由。</w:t>
      </w:r>
    </w:p>
    <w:p w:rsidR="00474D8E" w:rsidRDefault="00474D8E" w:rsidP="007845BB">
      <w:pPr>
        <w:pStyle w:val="2"/>
        <w:numPr>
          <w:ilvl w:val="0"/>
          <w:numId w:val="19"/>
        </w:numPr>
        <w:spacing w:beforeLines="50" w:before="231" w:afterLines="50" w:after="231"/>
        <w:ind w:left="562" w:hanging="562"/>
        <w:rPr>
          <w:sz w:val="28"/>
          <w:szCs w:val="28"/>
        </w:rPr>
      </w:pPr>
      <w:bookmarkStart w:id="76" w:name="bt招标文件"/>
      <w:bookmarkStart w:id="77" w:name="_Toc73517648"/>
      <w:bookmarkStart w:id="78" w:name="_Toc73518126"/>
      <w:bookmarkStart w:id="79" w:name="_Toc73521556"/>
      <w:bookmarkStart w:id="80" w:name="_Toc73521644"/>
      <w:bookmarkStart w:id="81" w:name="_Toc100052373"/>
      <w:bookmarkStart w:id="82" w:name="_Toc101074878"/>
      <w:bookmarkEnd w:id="76"/>
      <w:r>
        <w:rPr>
          <w:rFonts w:hint="eastAsia"/>
          <w:sz w:val="28"/>
          <w:szCs w:val="28"/>
        </w:rPr>
        <w:t>招标文件</w:t>
      </w:r>
      <w:bookmarkEnd w:id="77"/>
      <w:bookmarkEnd w:id="78"/>
      <w:bookmarkEnd w:id="79"/>
      <w:bookmarkEnd w:id="80"/>
      <w:bookmarkEnd w:id="81"/>
      <w:bookmarkEnd w:id="82"/>
    </w:p>
    <w:p w:rsidR="00474D8E" w:rsidRDefault="00474D8E" w:rsidP="00474D8E">
      <w:pPr>
        <w:spacing w:line="360" w:lineRule="auto"/>
        <w:rPr>
          <w:rFonts w:ascii="黑体" w:eastAsia="黑体" w:hAnsi="宋体"/>
          <w:sz w:val="24"/>
        </w:rPr>
      </w:pPr>
      <w:bookmarkStart w:id="83" w:name="_Toc73517649"/>
      <w:bookmarkStart w:id="84" w:name="_Toc73518127"/>
      <w:bookmarkStart w:id="85" w:name="_Toc73521557"/>
      <w:bookmarkStart w:id="86" w:name="_Toc73521645"/>
      <w:bookmarkStart w:id="87" w:name="_Toc100052374"/>
      <w:r>
        <w:rPr>
          <w:rFonts w:ascii="黑体" w:eastAsia="黑体" w:hAnsi="宋体" w:hint="eastAsia"/>
          <w:sz w:val="24"/>
        </w:rPr>
        <w:t>11．招标文件的编制与组成</w:t>
      </w:r>
      <w:bookmarkEnd w:id="83"/>
      <w:bookmarkEnd w:id="84"/>
      <w:bookmarkEnd w:id="85"/>
      <w:bookmarkEnd w:id="86"/>
      <w:bookmarkEnd w:id="87"/>
    </w:p>
    <w:p w:rsidR="00474D8E" w:rsidRDefault="00474D8E" w:rsidP="00474D8E">
      <w:pPr>
        <w:snapToGrid w:val="0"/>
        <w:ind w:firstLineChars="200" w:firstLine="420"/>
        <w:rPr>
          <w:rFonts w:ascii="宋体" w:hAnsi="宋体"/>
          <w:szCs w:val="21"/>
        </w:rPr>
      </w:pPr>
      <w:r>
        <w:rPr>
          <w:rFonts w:ascii="宋体" w:hAnsi="宋体" w:hint="eastAsia"/>
          <w:szCs w:val="21"/>
        </w:rPr>
        <w:t>11.1</w:t>
      </w:r>
      <w:r>
        <w:rPr>
          <w:rFonts w:ascii="宋体" w:hAnsi="宋体" w:hint="eastAsia"/>
          <w:szCs w:val="21"/>
        </w:rPr>
        <w:t>招标文件除以下内容外，学校采购机构在招标（或谈判）期间发出的答疑纪要和其他补充修改函件，均是招标文件的组成部分，对投标人起约束作用；</w:t>
      </w:r>
    </w:p>
    <w:p w:rsidR="00474D8E" w:rsidRDefault="00474D8E" w:rsidP="00474D8E">
      <w:pPr>
        <w:ind w:firstLineChars="196" w:firstLine="412"/>
        <w:rPr>
          <w:rFonts w:ascii="宋体" w:hAnsi="宋体"/>
          <w:szCs w:val="21"/>
        </w:rPr>
      </w:pPr>
      <w:r>
        <w:rPr>
          <w:rFonts w:ascii="宋体" w:hAnsi="宋体" w:hint="eastAsia"/>
          <w:szCs w:val="21"/>
        </w:rPr>
        <w:t>招标文件包括下列内容：</w:t>
      </w:r>
    </w:p>
    <w:p w:rsidR="00474D8E" w:rsidRDefault="00474D8E" w:rsidP="00474D8E">
      <w:pPr>
        <w:ind w:leftChars="200" w:left="420" w:firstLineChars="196" w:firstLine="412"/>
        <w:rPr>
          <w:rFonts w:ascii="宋体" w:hAnsi="宋体"/>
          <w:b/>
          <w:szCs w:val="21"/>
        </w:rPr>
      </w:pPr>
      <w:r>
        <w:rPr>
          <w:rFonts w:ascii="宋体" w:hAnsi="宋体" w:hint="eastAsia"/>
          <w:b/>
          <w:szCs w:val="21"/>
        </w:rPr>
        <w:t>第一册专用条款</w:t>
      </w:r>
    </w:p>
    <w:p w:rsidR="00474D8E" w:rsidRDefault="00474D8E" w:rsidP="00474D8E">
      <w:pPr>
        <w:ind w:leftChars="514" w:left="1079"/>
        <w:rPr>
          <w:rFonts w:ascii="宋体" w:hAnsi="宋体"/>
          <w:b/>
          <w:szCs w:val="21"/>
        </w:rPr>
      </w:pPr>
      <w:r>
        <w:rPr>
          <w:rFonts w:ascii="宋体" w:hAnsi="宋体" w:hint="eastAsia"/>
          <w:b/>
          <w:szCs w:val="21"/>
        </w:rPr>
        <w:t>关键信息</w:t>
      </w:r>
    </w:p>
    <w:p w:rsidR="00474D8E" w:rsidRDefault="00474D8E" w:rsidP="00474D8E">
      <w:pPr>
        <w:ind w:leftChars="300" w:left="630" w:firstLineChars="196" w:firstLine="412"/>
        <w:rPr>
          <w:rFonts w:ascii="宋体" w:hAnsi="宋体"/>
          <w:szCs w:val="21"/>
        </w:rPr>
      </w:pPr>
      <w:r>
        <w:rPr>
          <w:rFonts w:ascii="宋体" w:hAnsi="宋体" w:hint="eastAsia"/>
          <w:szCs w:val="21"/>
        </w:rPr>
        <w:t>第一章招标公告</w:t>
      </w:r>
    </w:p>
    <w:p w:rsidR="00474D8E" w:rsidRDefault="00474D8E" w:rsidP="00474D8E">
      <w:pPr>
        <w:ind w:leftChars="300" w:left="630" w:firstLineChars="196" w:firstLine="412"/>
        <w:rPr>
          <w:rFonts w:ascii="宋体" w:hAnsi="宋体"/>
          <w:szCs w:val="21"/>
        </w:rPr>
      </w:pPr>
      <w:r>
        <w:rPr>
          <w:rFonts w:ascii="宋体" w:hAnsi="宋体" w:hint="eastAsia"/>
          <w:szCs w:val="21"/>
        </w:rPr>
        <w:t>第二章招标项目需求</w:t>
      </w:r>
    </w:p>
    <w:p w:rsidR="00474D8E" w:rsidRDefault="00474D8E" w:rsidP="00474D8E">
      <w:pPr>
        <w:ind w:leftChars="300" w:left="630" w:firstLineChars="196" w:firstLine="412"/>
        <w:rPr>
          <w:rFonts w:ascii="宋体" w:hAnsi="宋体"/>
          <w:szCs w:val="21"/>
        </w:rPr>
      </w:pPr>
      <w:r>
        <w:rPr>
          <w:rFonts w:ascii="宋体" w:hAnsi="宋体" w:hint="eastAsia"/>
          <w:szCs w:val="21"/>
        </w:rPr>
        <w:t>第三章合同条款及格式</w:t>
      </w:r>
    </w:p>
    <w:p w:rsidR="00474D8E" w:rsidRDefault="00474D8E" w:rsidP="00474D8E">
      <w:pPr>
        <w:ind w:leftChars="300" w:left="630" w:firstLineChars="196" w:firstLine="412"/>
        <w:rPr>
          <w:rFonts w:ascii="宋体" w:hAnsi="宋体"/>
          <w:szCs w:val="21"/>
        </w:rPr>
      </w:pPr>
      <w:r>
        <w:rPr>
          <w:rFonts w:ascii="宋体" w:hAnsi="宋体" w:hint="eastAsia"/>
          <w:szCs w:val="21"/>
        </w:rPr>
        <w:t>第四章投标文件格式、附件</w:t>
      </w:r>
    </w:p>
    <w:p w:rsidR="00474D8E" w:rsidRDefault="00474D8E" w:rsidP="00474D8E">
      <w:pPr>
        <w:ind w:leftChars="300" w:left="630" w:firstLineChars="196" w:firstLine="412"/>
        <w:rPr>
          <w:rFonts w:ascii="宋体" w:hAnsi="宋体"/>
          <w:szCs w:val="21"/>
        </w:rPr>
      </w:pPr>
      <w:r>
        <w:rPr>
          <w:rFonts w:ascii="宋体" w:hAnsi="宋体" w:hint="eastAsia"/>
          <w:szCs w:val="21"/>
        </w:rPr>
        <w:t>第五章深圳大学采购履约情况反馈表</w:t>
      </w:r>
    </w:p>
    <w:p w:rsidR="00474D8E" w:rsidRDefault="00474D8E" w:rsidP="00474D8E">
      <w:pPr>
        <w:ind w:leftChars="200" w:left="420" w:firstLineChars="196" w:firstLine="412"/>
        <w:rPr>
          <w:rFonts w:ascii="宋体" w:hAnsi="宋体"/>
          <w:b/>
          <w:szCs w:val="21"/>
        </w:rPr>
      </w:pPr>
      <w:r>
        <w:rPr>
          <w:rFonts w:ascii="宋体" w:hAnsi="宋体" w:hint="eastAsia"/>
          <w:b/>
          <w:szCs w:val="21"/>
        </w:rPr>
        <w:t>第二册通用条款</w:t>
      </w:r>
    </w:p>
    <w:p w:rsidR="00474D8E" w:rsidRDefault="00474D8E" w:rsidP="00474D8E">
      <w:pPr>
        <w:numPr>
          <w:ilvl w:val="1"/>
          <w:numId w:val="0"/>
        </w:numPr>
        <w:tabs>
          <w:tab w:val="left" w:pos="360"/>
        </w:tabs>
        <w:ind w:firstLineChars="514" w:firstLine="1079"/>
        <w:rPr>
          <w:szCs w:val="21"/>
        </w:rPr>
      </w:pPr>
      <w:r>
        <w:rPr>
          <w:rFonts w:hint="eastAsia"/>
          <w:szCs w:val="21"/>
        </w:rPr>
        <w:t>第一章总则</w:t>
      </w:r>
    </w:p>
    <w:p w:rsidR="00474D8E" w:rsidRDefault="00474D8E" w:rsidP="00474D8E">
      <w:pPr>
        <w:numPr>
          <w:ilvl w:val="1"/>
          <w:numId w:val="0"/>
        </w:numPr>
        <w:tabs>
          <w:tab w:val="left" w:pos="360"/>
        </w:tabs>
        <w:ind w:firstLineChars="514" w:firstLine="1079"/>
        <w:rPr>
          <w:szCs w:val="21"/>
        </w:rPr>
      </w:pPr>
      <w:r>
        <w:rPr>
          <w:rFonts w:hint="eastAsia"/>
          <w:szCs w:val="21"/>
        </w:rPr>
        <w:t>第二章招标文件</w:t>
      </w:r>
    </w:p>
    <w:p w:rsidR="00474D8E" w:rsidRDefault="00474D8E" w:rsidP="00474D8E">
      <w:pPr>
        <w:numPr>
          <w:ilvl w:val="1"/>
          <w:numId w:val="0"/>
        </w:numPr>
        <w:tabs>
          <w:tab w:val="left" w:pos="360"/>
        </w:tabs>
        <w:ind w:firstLineChars="514" w:firstLine="1079"/>
        <w:rPr>
          <w:szCs w:val="21"/>
        </w:rPr>
      </w:pPr>
      <w:r>
        <w:rPr>
          <w:rFonts w:hint="eastAsia"/>
          <w:szCs w:val="21"/>
        </w:rPr>
        <w:t>第三章投标文件的编制</w:t>
      </w:r>
    </w:p>
    <w:p w:rsidR="00474D8E" w:rsidRDefault="00474D8E" w:rsidP="00474D8E">
      <w:pPr>
        <w:numPr>
          <w:ilvl w:val="1"/>
          <w:numId w:val="0"/>
        </w:numPr>
        <w:tabs>
          <w:tab w:val="left" w:pos="360"/>
        </w:tabs>
        <w:ind w:firstLineChars="514" w:firstLine="1079"/>
        <w:rPr>
          <w:szCs w:val="21"/>
        </w:rPr>
      </w:pPr>
      <w:r>
        <w:rPr>
          <w:rFonts w:hint="eastAsia"/>
          <w:szCs w:val="21"/>
        </w:rPr>
        <w:t>第四章投标文件的递交</w:t>
      </w:r>
    </w:p>
    <w:p w:rsidR="00474D8E" w:rsidRDefault="00474D8E" w:rsidP="00474D8E">
      <w:pPr>
        <w:numPr>
          <w:ilvl w:val="1"/>
          <w:numId w:val="0"/>
        </w:numPr>
        <w:tabs>
          <w:tab w:val="left" w:pos="360"/>
        </w:tabs>
        <w:ind w:firstLineChars="514" w:firstLine="1079"/>
        <w:rPr>
          <w:szCs w:val="21"/>
        </w:rPr>
      </w:pPr>
      <w:r>
        <w:rPr>
          <w:rFonts w:hint="eastAsia"/>
          <w:szCs w:val="21"/>
        </w:rPr>
        <w:t>第五章开标</w:t>
      </w:r>
    </w:p>
    <w:p w:rsidR="00474D8E" w:rsidRDefault="00474D8E" w:rsidP="00474D8E">
      <w:pPr>
        <w:numPr>
          <w:ilvl w:val="1"/>
          <w:numId w:val="0"/>
        </w:numPr>
        <w:tabs>
          <w:tab w:val="left" w:pos="360"/>
        </w:tabs>
        <w:ind w:firstLineChars="514" w:firstLine="1079"/>
        <w:rPr>
          <w:szCs w:val="21"/>
        </w:rPr>
      </w:pPr>
      <w:r>
        <w:rPr>
          <w:rFonts w:hint="eastAsia"/>
          <w:szCs w:val="21"/>
        </w:rPr>
        <w:t>第六章评标要求</w:t>
      </w:r>
    </w:p>
    <w:p w:rsidR="00474D8E" w:rsidRDefault="00474D8E" w:rsidP="00474D8E">
      <w:pPr>
        <w:numPr>
          <w:ilvl w:val="1"/>
          <w:numId w:val="0"/>
        </w:numPr>
        <w:tabs>
          <w:tab w:val="left" w:pos="360"/>
        </w:tabs>
        <w:ind w:firstLineChars="514" w:firstLine="1079"/>
        <w:rPr>
          <w:szCs w:val="21"/>
        </w:rPr>
      </w:pPr>
      <w:r>
        <w:rPr>
          <w:rFonts w:hint="eastAsia"/>
          <w:szCs w:val="21"/>
        </w:rPr>
        <w:t>第七章评标程序及评标方法</w:t>
      </w:r>
    </w:p>
    <w:p w:rsidR="00474D8E" w:rsidRDefault="00474D8E" w:rsidP="00474D8E">
      <w:pPr>
        <w:numPr>
          <w:ilvl w:val="1"/>
          <w:numId w:val="0"/>
        </w:numPr>
        <w:tabs>
          <w:tab w:val="left" w:pos="360"/>
        </w:tabs>
        <w:ind w:firstLineChars="514" w:firstLine="1079"/>
        <w:rPr>
          <w:szCs w:val="21"/>
        </w:rPr>
      </w:pPr>
      <w:r>
        <w:rPr>
          <w:rFonts w:hint="eastAsia"/>
          <w:szCs w:val="21"/>
        </w:rPr>
        <w:t>第八章定标及公示</w:t>
      </w:r>
    </w:p>
    <w:p w:rsidR="00474D8E" w:rsidRDefault="00474D8E" w:rsidP="00474D8E">
      <w:pPr>
        <w:numPr>
          <w:ilvl w:val="1"/>
          <w:numId w:val="0"/>
        </w:numPr>
        <w:tabs>
          <w:tab w:val="left" w:pos="360"/>
        </w:tabs>
        <w:ind w:firstLineChars="514" w:firstLine="1079"/>
        <w:rPr>
          <w:szCs w:val="21"/>
        </w:rPr>
      </w:pPr>
      <w:r>
        <w:rPr>
          <w:rFonts w:hint="eastAsia"/>
          <w:szCs w:val="21"/>
        </w:rPr>
        <w:t>第九章公开招标失败的后续处理</w:t>
      </w:r>
    </w:p>
    <w:p w:rsidR="00474D8E" w:rsidRDefault="00474D8E" w:rsidP="00474D8E">
      <w:pPr>
        <w:numPr>
          <w:ilvl w:val="1"/>
          <w:numId w:val="0"/>
        </w:numPr>
        <w:tabs>
          <w:tab w:val="left" w:pos="360"/>
        </w:tabs>
        <w:ind w:firstLineChars="514" w:firstLine="1079"/>
        <w:rPr>
          <w:szCs w:val="21"/>
        </w:rPr>
      </w:pPr>
      <w:r>
        <w:rPr>
          <w:rFonts w:hint="eastAsia"/>
          <w:szCs w:val="21"/>
        </w:rPr>
        <w:t>第十章合同的授予与备案</w:t>
      </w:r>
    </w:p>
    <w:p w:rsidR="00474D8E" w:rsidRDefault="00474D8E" w:rsidP="00474D8E">
      <w:pPr>
        <w:numPr>
          <w:ilvl w:val="1"/>
          <w:numId w:val="0"/>
        </w:numPr>
        <w:tabs>
          <w:tab w:val="left" w:pos="360"/>
        </w:tabs>
        <w:ind w:firstLineChars="514" w:firstLine="1079"/>
        <w:rPr>
          <w:szCs w:val="21"/>
        </w:rPr>
      </w:pPr>
      <w:r>
        <w:rPr>
          <w:rFonts w:hint="eastAsia"/>
          <w:szCs w:val="21"/>
        </w:rPr>
        <w:t>第十一章质疑处理</w:t>
      </w:r>
    </w:p>
    <w:p w:rsidR="00474D8E" w:rsidRDefault="00474D8E" w:rsidP="00474D8E">
      <w:pPr>
        <w:ind w:firstLineChars="196" w:firstLine="412"/>
        <w:rPr>
          <w:rFonts w:ascii="宋体" w:hAnsi="宋体"/>
          <w:szCs w:val="21"/>
        </w:rPr>
      </w:pPr>
      <w:bookmarkStart w:id="88" w:name="_Toc60560636"/>
      <w:bookmarkStart w:id="89" w:name="_Toc60631631"/>
      <w:bookmarkStart w:id="90" w:name="_Toc73517650"/>
      <w:bookmarkStart w:id="91" w:name="_Toc73518128"/>
      <w:bookmarkStart w:id="92" w:name="_Toc73521558"/>
      <w:bookmarkStart w:id="93" w:name="_Toc73521646"/>
      <w:bookmarkStart w:id="94" w:name="_Toc100052375"/>
      <w:bookmarkStart w:id="95" w:name="_Toc60560637"/>
      <w:bookmarkStart w:id="96" w:name="_Toc60631632"/>
      <w:bookmarkStart w:id="97" w:name="_Toc73517651"/>
      <w:bookmarkStart w:id="98" w:name="_Toc73518129"/>
      <w:bookmarkStart w:id="99" w:name="_Toc73521559"/>
      <w:bookmarkStart w:id="100" w:name="_Toc73521647"/>
      <w:bookmarkStart w:id="101" w:name="_Toc100052376"/>
      <w:r>
        <w:rPr>
          <w:rFonts w:ascii="宋体" w:hAnsi="宋体" w:hint="eastAsia"/>
          <w:szCs w:val="21"/>
        </w:rPr>
        <w:t xml:space="preserve">11.2 </w:t>
      </w:r>
      <w:r>
        <w:rPr>
          <w:rFonts w:ascii="宋体" w:hAnsi="宋体" w:hint="eastAsia"/>
          <w:szCs w:val="21"/>
        </w:rPr>
        <w:t>投标人获得招标文件后，应仔细检查招标文件的所有内容，如有残缺应在答疑截止时间之前向学校采购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w:t>
      </w:r>
      <w:r>
        <w:rPr>
          <w:rFonts w:ascii="宋体" w:hAnsi="宋体" w:hint="eastAsia"/>
          <w:szCs w:val="21"/>
        </w:rPr>
        <w:lastRenderedPageBreak/>
        <w:t>并根据有关条款规定，其投标有可能被拒绝。</w:t>
      </w:r>
    </w:p>
    <w:p w:rsidR="00474D8E" w:rsidRDefault="00474D8E" w:rsidP="00474D8E">
      <w:pPr>
        <w:ind w:firstLineChars="196" w:firstLine="412"/>
        <w:rPr>
          <w:rFonts w:ascii="宋体" w:hAnsi="宋体"/>
          <w:szCs w:val="21"/>
        </w:rPr>
      </w:pPr>
      <w:r>
        <w:rPr>
          <w:rFonts w:ascii="宋体" w:hAnsi="宋体" w:hint="eastAsia"/>
          <w:szCs w:val="21"/>
        </w:rPr>
        <w:t>11.3</w:t>
      </w:r>
      <w:r>
        <w:rPr>
          <w:rFonts w:ascii="宋体" w:hAnsi="宋体" w:hint="eastAsia"/>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rsidR="00474D8E" w:rsidRDefault="00474D8E" w:rsidP="00474D8E">
      <w:pPr>
        <w:spacing w:line="360" w:lineRule="auto"/>
        <w:rPr>
          <w:rFonts w:ascii="黑体" w:eastAsia="黑体" w:hAnsi="宋体"/>
          <w:sz w:val="24"/>
        </w:rPr>
      </w:pPr>
      <w:r>
        <w:rPr>
          <w:rFonts w:ascii="黑体" w:eastAsia="黑体" w:hAnsi="宋体" w:hint="eastAsia"/>
          <w:sz w:val="24"/>
        </w:rPr>
        <w:t>12．招标文件的澄清</w:t>
      </w:r>
      <w:bookmarkEnd w:id="88"/>
      <w:bookmarkEnd w:id="89"/>
      <w:bookmarkEnd w:id="90"/>
      <w:bookmarkEnd w:id="91"/>
      <w:bookmarkEnd w:id="92"/>
      <w:bookmarkEnd w:id="93"/>
      <w:bookmarkEnd w:id="94"/>
    </w:p>
    <w:p w:rsidR="00474D8E" w:rsidRDefault="00474D8E" w:rsidP="00474D8E">
      <w:pPr>
        <w:snapToGrid w:val="0"/>
        <w:ind w:firstLineChars="200" w:firstLine="420"/>
        <w:rPr>
          <w:rFonts w:ascii="宋体" w:hAnsi="宋体"/>
          <w:szCs w:val="21"/>
        </w:rPr>
      </w:pPr>
      <w:r>
        <w:rPr>
          <w:rFonts w:ascii="宋体" w:hAnsi="宋体" w:hint="eastAsia"/>
          <w:szCs w:val="21"/>
        </w:rPr>
        <w:t>12.1</w:t>
      </w:r>
      <w:r>
        <w:rPr>
          <w:rFonts w:ascii="宋体" w:hAnsi="宋体" w:hint="eastAsia"/>
          <w:szCs w:val="21"/>
        </w:rPr>
        <w:t>投标人在收到招标文件后，对招标文件任何部分若有任何疑问，或要求澄清招标文件的，均应在招标公告规定的答疑截止时间内，以</w:t>
      </w:r>
      <w:r>
        <w:rPr>
          <w:rFonts w:ascii="宋体" w:hAnsi="宋体"/>
          <w:szCs w:val="21"/>
        </w:rPr>
        <w:t>书面</w:t>
      </w:r>
      <w:r>
        <w:rPr>
          <w:rFonts w:ascii="宋体" w:hAnsi="宋体" w:hint="eastAsia"/>
          <w:szCs w:val="21"/>
        </w:rPr>
        <w:t>形式向学校采购机构提交。不论是学校采购机构根据需要主动对招标文件进行必要的澄清或是根据投标人的要求对招标文件做出澄清，学校采购机构都将在投标截止日期前以书面形式（包括深圳大学</w:t>
      </w:r>
      <w:r>
        <w:rPr>
          <w:rFonts w:ascii="宋体" w:hAnsi="宋体"/>
          <w:szCs w:val="21"/>
        </w:rPr>
        <w:t>招投标管理中心</w:t>
      </w:r>
      <w:r>
        <w:rPr>
          <w:rFonts w:ascii="宋体" w:hAnsi="宋体" w:hint="eastAsia"/>
          <w:szCs w:val="21"/>
        </w:rPr>
        <w:t>网站公开发布方式）答复或发送给所有投标人。澄清纪要作为招标文件的组成部分，对投标人起约束作用；</w:t>
      </w:r>
    </w:p>
    <w:p w:rsidR="00474D8E" w:rsidRDefault="00474D8E" w:rsidP="00474D8E">
      <w:pPr>
        <w:snapToGrid w:val="0"/>
        <w:ind w:firstLineChars="200" w:firstLine="420"/>
        <w:rPr>
          <w:rFonts w:ascii="宋体" w:hAnsi="宋体"/>
          <w:szCs w:val="21"/>
        </w:rPr>
      </w:pPr>
      <w:r>
        <w:rPr>
          <w:rFonts w:ascii="宋体" w:hAnsi="宋体" w:hint="eastAsia"/>
          <w:szCs w:val="21"/>
        </w:rPr>
        <w:t>12.2</w:t>
      </w:r>
      <w:r>
        <w:rPr>
          <w:rFonts w:ascii="宋体" w:hAnsi="宋体" w:hint="eastAsia"/>
          <w:szCs w:val="21"/>
        </w:rPr>
        <w:t>对于没有提出澄清又参与了该项目投标的供应商将被视为完全认同该</w:t>
      </w:r>
      <w:r>
        <w:rPr>
          <w:rFonts w:hint="eastAsia"/>
        </w:rPr>
        <w:t>招标文件（含澄清纪要）</w:t>
      </w:r>
      <w:r>
        <w:rPr>
          <w:rFonts w:ascii="宋体" w:hAnsi="宋体" w:hint="eastAsia"/>
          <w:szCs w:val="21"/>
        </w:rPr>
        <w:t>，投标截止期后不再受理针对招标文件的相关质疑或投诉。</w:t>
      </w:r>
    </w:p>
    <w:p w:rsidR="00474D8E" w:rsidRDefault="00474D8E" w:rsidP="00474D8E">
      <w:pPr>
        <w:snapToGrid w:val="0"/>
        <w:ind w:firstLineChars="200" w:firstLine="420"/>
        <w:rPr>
          <w:rFonts w:ascii="宋体" w:hAnsi="宋体"/>
          <w:szCs w:val="21"/>
        </w:rPr>
      </w:pPr>
      <w:r>
        <w:rPr>
          <w:rFonts w:ascii="宋体" w:hAnsi="宋体" w:hint="eastAsia"/>
          <w:szCs w:val="21"/>
        </w:rPr>
        <w:t xml:space="preserve">12.3 </w:t>
      </w:r>
      <w:r>
        <w:rPr>
          <w:rFonts w:ascii="宋体" w:hAnsi="宋体" w:hint="eastAsia"/>
          <w:szCs w:val="21"/>
        </w:rPr>
        <w:t>对招标文件中描述有歧义或前后不一致的地方，评标委员会有权进行评判，但对同一条款的评判应适用于每个投标人。</w:t>
      </w:r>
    </w:p>
    <w:p w:rsidR="00474D8E" w:rsidRDefault="00474D8E" w:rsidP="00474D8E">
      <w:pPr>
        <w:spacing w:line="360" w:lineRule="auto"/>
        <w:rPr>
          <w:rFonts w:ascii="黑体" w:eastAsia="黑体" w:hAnsi="宋体"/>
          <w:sz w:val="24"/>
        </w:rPr>
      </w:pPr>
      <w:r>
        <w:rPr>
          <w:rFonts w:ascii="黑体" w:eastAsia="黑体" w:hAnsi="宋体"/>
          <w:sz w:val="24"/>
        </w:rPr>
        <w:t>1</w:t>
      </w:r>
      <w:r>
        <w:rPr>
          <w:rFonts w:ascii="黑体" w:eastAsia="黑体" w:hAnsi="宋体" w:hint="eastAsia"/>
          <w:sz w:val="24"/>
        </w:rPr>
        <w:t>3．招标文件的修改</w:t>
      </w:r>
      <w:bookmarkEnd w:id="95"/>
      <w:bookmarkEnd w:id="96"/>
      <w:bookmarkEnd w:id="97"/>
      <w:bookmarkEnd w:id="98"/>
      <w:bookmarkEnd w:id="99"/>
      <w:bookmarkEnd w:id="100"/>
      <w:bookmarkEnd w:id="101"/>
    </w:p>
    <w:p w:rsidR="00474D8E" w:rsidRDefault="00474D8E" w:rsidP="00474D8E">
      <w:pPr>
        <w:ind w:firstLineChars="196" w:firstLine="412"/>
        <w:rPr>
          <w:rFonts w:ascii="宋体" w:hAnsi="宋体"/>
          <w:szCs w:val="21"/>
        </w:rPr>
      </w:pPr>
      <w:bookmarkStart w:id="102" w:name="bt投标文件"/>
      <w:bookmarkStart w:id="103" w:name="_Toc73521560"/>
      <w:bookmarkStart w:id="104" w:name="_Toc73517652"/>
      <w:bookmarkStart w:id="105" w:name="_Toc73518130"/>
      <w:bookmarkStart w:id="106" w:name="_Toc73521648"/>
      <w:bookmarkStart w:id="107" w:name="_Toc100052377"/>
      <w:bookmarkStart w:id="108" w:name="_Toc101074879"/>
      <w:bookmarkEnd w:id="102"/>
      <w:r>
        <w:rPr>
          <w:rFonts w:ascii="宋体" w:hAnsi="宋体"/>
          <w:szCs w:val="21"/>
        </w:rPr>
        <w:t>1</w:t>
      </w:r>
      <w:r>
        <w:rPr>
          <w:rFonts w:ascii="宋体" w:hAnsi="宋体" w:hint="eastAsia"/>
          <w:szCs w:val="21"/>
        </w:rPr>
        <w:t>3.1</w:t>
      </w:r>
      <w:r>
        <w:rPr>
          <w:rFonts w:ascii="宋体" w:hAnsi="宋体" w:hint="eastAsia"/>
          <w:szCs w:val="21"/>
        </w:rPr>
        <w:t>招标文件发出后，在投标截止日期前，确需要变更招标内容的，学校采购机构可主动地或在解答投标人提出的澄清问题时对招标文件进行修改；</w:t>
      </w:r>
    </w:p>
    <w:p w:rsidR="00474D8E" w:rsidRDefault="00474D8E" w:rsidP="00474D8E">
      <w:pPr>
        <w:ind w:firstLineChars="196" w:firstLine="412"/>
        <w:rPr>
          <w:rFonts w:ascii="宋体" w:hAnsi="宋体"/>
          <w:szCs w:val="21"/>
        </w:rPr>
      </w:pPr>
      <w:r>
        <w:rPr>
          <w:rFonts w:ascii="宋体" w:hAnsi="宋体"/>
          <w:szCs w:val="21"/>
        </w:rPr>
        <w:t>1</w:t>
      </w:r>
      <w:r>
        <w:rPr>
          <w:rFonts w:ascii="宋体" w:hAnsi="宋体" w:hint="eastAsia"/>
          <w:szCs w:val="21"/>
        </w:rPr>
        <w:t>3.2</w:t>
      </w:r>
      <w:r>
        <w:rPr>
          <w:rFonts w:ascii="宋体" w:hAnsi="宋体" w:hint="eastAsia"/>
          <w:szCs w:val="21"/>
        </w:rPr>
        <w:t>招标文件的修改以书面形式（包括网站公开发布方式）发送给所有投标人，招标文件的修改内容作为招标文件的组成部分，并具有约束力。</w:t>
      </w:r>
    </w:p>
    <w:p w:rsidR="00474D8E" w:rsidRDefault="00474D8E" w:rsidP="00474D8E">
      <w:pPr>
        <w:ind w:firstLineChars="196" w:firstLine="412"/>
        <w:rPr>
          <w:rFonts w:ascii="宋体" w:hAnsi="宋体"/>
          <w:szCs w:val="21"/>
        </w:rPr>
      </w:pPr>
      <w:r>
        <w:rPr>
          <w:rFonts w:ascii="宋体" w:hAnsi="宋体"/>
          <w:szCs w:val="21"/>
        </w:rPr>
        <w:t>1</w:t>
      </w:r>
      <w:r>
        <w:rPr>
          <w:rFonts w:ascii="宋体" w:hAnsi="宋体" w:hint="eastAsia"/>
          <w:szCs w:val="21"/>
        </w:rPr>
        <w:t>3.3</w:t>
      </w:r>
      <w:r>
        <w:rPr>
          <w:rFonts w:ascii="宋体" w:hAnsi="宋体" w:hint="eastAsia"/>
          <w:szCs w:val="21"/>
        </w:rPr>
        <w:t>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rsidR="00474D8E" w:rsidRDefault="00474D8E" w:rsidP="00474D8E">
      <w:pPr>
        <w:ind w:firstLineChars="196" w:firstLine="412"/>
        <w:rPr>
          <w:rFonts w:ascii="宋体" w:hAnsi="宋体"/>
          <w:szCs w:val="21"/>
        </w:rPr>
      </w:pPr>
      <w:r>
        <w:rPr>
          <w:rFonts w:ascii="宋体" w:hAnsi="宋体"/>
          <w:szCs w:val="21"/>
        </w:rPr>
        <w:t>1</w:t>
      </w:r>
      <w:r>
        <w:rPr>
          <w:rFonts w:ascii="宋体" w:hAnsi="宋体" w:hint="eastAsia"/>
          <w:szCs w:val="21"/>
        </w:rPr>
        <w:t>3.4</w:t>
      </w:r>
      <w:r>
        <w:rPr>
          <w:rFonts w:ascii="宋体" w:hAnsi="宋体" w:hint="eastAsia"/>
          <w:szCs w:val="21"/>
        </w:rPr>
        <w:t>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rsidR="00474D8E" w:rsidRDefault="00474D8E" w:rsidP="007845BB">
      <w:pPr>
        <w:pStyle w:val="2"/>
        <w:numPr>
          <w:ilvl w:val="0"/>
          <w:numId w:val="19"/>
        </w:numPr>
        <w:spacing w:beforeLines="50" w:before="231" w:afterLines="50" w:after="231"/>
        <w:ind w:left="562" w:hanging="562"/>
        <w:rPr>
          <w:sz w:val="28"/>
          <w:szCs w:val="28"/>
        </w:rPr>
      </w:pPr>
      <w:r>
        <w:rPr>
          <w:rFonts w:hint="eastAsia"/>
          <w:sz w:val="28"/>
          <w:szCs w:val="28"/>
        </w:rPr>
        <w:t>投标文件</w:t>
      </w:r>
      <w:bookmarkEnd w:id="103"/>
      <w:bookmarkEnd w:id="104"/>
      <w:bookmarkEnd w:id="105"/>
      <w:bookmarkEnd w:id="106"/>
      <w:bookmarkEnd w:id="107"/>
      <w:bookmarkEnd w:id="108"/>
      <w:r>
        <w:rPr>
          <w:rFonts w:hint="eastAsia"/>
          <w:sz w:val="28"/>
          <w:szCs w:val="28"/>
        </w:rPr>
        <w:t>的编制</w:t>
      </w:r>
    </w:p>
    <w:p w:rsidR="00474D8E" w:rsidRDefault="00474D8E" w:rsidP="00474D8E">
      <w:pPr>
        <w:spacing w:line="360" w:lineRule="auto"/>
        <w:rPr>
          <w:rFonts w:ascii="黑体" w:eastAsia="黑体" w:hAnsi="宋体"/>
          <w:sz w:val="24"/>
        </w:rPr>
      </w:pPr>
      <w:bookmarkStart w:id="109" w:name="_Toc60560639"/>
      <w:bookmarkStart w:id="110" w:name="_Toc60631634"/>
      <w:bookmarkStart w:id="111" w:name="_Toc73517653"/>
      <w:bookmarkStart w:id="112" w:name="_Toc73518131"/>
      <w:bookmarkStart w:id="113" w:name="_Toc73521561"/>
      <w:bookmarkStart w:id="114" w:name="_Toc73521649"/>
      <w:bookmarkStart w:id="115" w:name="_Toc100052378"/>
      <w:r>
        <w:rPr>
          <w:rFonts w:ascii="黑体" w:eastAsia="黑体" w:hAnsi="宋体" w:hint="eastAsia"/>
          <w:sz w:val="24"/>
        </w:rPr>
        <w:t>14．投标文件的语言及度量单位</w:t>
      </w:r>
      <w:bookmarkEnd w:id="109"/>
      <w:bookmarkEnd w:id="110"/>
      <w:bookmarkEnd w:id="111"/>
      <w:bookmarkEnd w:id="112"/>
      <w:bookmarkEnd w:id="113"/>
      <w:bookmarkEnd w:id="114"/>
      <w:bookmarkEnd w:id="115"/>
    </w:p>
    <w:p w:rsidR="00474D8E" w:rsidRDefault="00474D8E" w:rsidP="00474D8E">
      <w:pPr>
        <w:ind w:firstLineChars="196" w:firstLine="412"/>
        <w:rPr>
          <w:rFonts w:ascii="宋体" w:hAnsi="宋体"/>
          <w:szCs w:val="21"/>
        </w:rPr>
      </w:pPr>
      <w:r>
        <w:rPr>
          <w:rFonts w:ascii="宋体" w:hAnsi="宋体" w:hint="eastAsia"/>
          <w:szCs w:val="21"/>
        </w:rPr>
        <w:lastRenderedPageBreak/>
        <w:t xml:space="preserve">14.1 </w:t>
      </w:r>
      <w:r>
        <w:rPr>
          <w:rFonts w:ascii="宋体" w:hAnsi="宋体" w:hint="eastAsia"/>
          <w:szCs w:val="21"/>
        </w:rPr>
        <w:t>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rsidR="00474D8E" w:rsidRDefault="00474D8E" w:rsidP="00474D8E">
      <w:pPr>
        <w:ind w:firstLineChars="196" w:firstLine="412"/>
        <w:rPr>
          <w:rFonts w:ascii="宋体" w:hAnsi="宋体"/>
          <w:szCs w:val="21"/>
        </w:rPr>
      </w:pPr>
      <w:r>
        <w:rPr>
          <w:rFonts w:ascii="宋体" w:hAnsi="宋体" w:hint="eastAsia"/>
          <w:szCs w:val="21"/>
        </w:rPr>
        <w:t xml:space="preserve">14.2 </w:t>
      </w:r>
      <w:r>
        <w:rPr>
          <w:rFonts w:ascii="宋体" w:hAnsi="宋体" w:hint="eastAsia"/>
          <w:szCs w:val="21"/>
        </w:rPr>
        <w:t>除技术规范另有规定外，投标文件使用的度量单位，均采用中华人民共和国法定计量单位。</w:t>
      </w:r>
    </w:p>
    <w:p w:rsidR="00474D8E" w:rsidRDefault="00474D8E" w:rsidP="00474D8E">
      <w:pPr>
        <w:spacing w:line="360" w:lineRule="auto"/>
        <w:rPr>
          <w:rFonts w:ascii="黑体" w:eastAsia="黑体" w:hAnsi="宋体"/>
          <w:sz w:val="24"/>
        </w:rPr>
      </w:pPr>
      <w:bookmarkStart w:id="116" w:name="_Toc60560640"/>
      <w:bookmarkStart w:id="117" w:name="_Toc60631635"/>
      <w:bookmarkStart w:id="118" w:name="_Toc73517654"/>
      <w:bookmarkStart w:id="119" w:name="_Toc73518132"/>
      <w:bookmarkStart w:id="120" w:name="_Toc73521562"/>
      <w:bookmarkStart w:id="121" w:name="_Toc73521650"/>
      <w:bookmarkStart w:id="122" w:name="_Toc100052379"/>
      <w:r>
        <w:rPr>
          <w:rFonts w:ascii="黑体" w:eastAsia="黑体" w:hAnsi="宋体" w:hint="eastAsia"/>
          <w:sz w:val="24"/>
        </w:rPr>
        <w:t>15．投标文件的组成</w:t>
      </w:r>
      <w:bookmarkEnd w:id="116"/>
      <w:bookmarkEnd w:id="117"/>
      <w:bookmarkEnd w:id="118"/>
      <w:bookmarkEnd w:id="119"/>
      <w:bookmarkEnd w:id="120"/>
      <w:bookmarkEnd w:id="121"/>
      <w:bookmarkEnd w:id="122"/>
    </w:p>
    <w:p w:rsidR="00474D8E" w:rsidRDefault="00474D8E" w:rsidP="00474D8E">
      <w:pPr>
        <w:ind w:firstLineChars="196" w:firstLine="412"/>
        <w:rPr>
          <w:rFonts w:ascii="宋体" w:hAnsi="宋体"/>
          <w:b/>
          <w:szCs w:val="21"/>
        </w:rPr>
      </w:pPr>
      <w:r>
        <w:rPr>
          <w:rFonts w:ascii="宋体" w:hAnsi="宋体" w:hint="eastAsia"/>
          <w:b/>
          <w:szCs w:val="21"/>
        </w:rPr>
        <w:t>具体内容请详见本项目专用条款的相关内容。</w:t>
      </w:r>
      <w:bookmarkStart w:id="123" w:name="投标文件的组成"/>
      <w:bookmarkStart w:id="124" w:name="_Toc60560641"/>
      <w:bookmarkStart w:id="125" w:name="_Toc60631636"/>
      <w:bookmarkStart w:id="126" w:name="_Toc73517655"/>
      <w:bookmarkStart w:id="127" w:name="_Toc73518133"/>
      <w:bookmarkStart w:id="128" w:name="_Toc73521563"/>
      <w:bookmarkStart w:id="129" w:name="_Toc73521651"/>
    </w:p>
    <w:p w:rsidR="00474D8E" w:rsidRDefault="00474D8E" w:rsidP="00474D8E">
      <w:pPr>
        <w:spacing w:line="360" w:lineRule="auto"/>
        <w:rPr>
          <w:rFonts w:ascii="黑体" w:eastAsia="黑体" w:hAnsi="宋体"/>
          <w:sz w:val="24"/>
        </w:rPr>
      </w:pPr>
      <w:bookmarkStart w:id="130" w:name="_Toc100052380"/>
      <w:bookmarkEnd w:id="123"/>
      <w:r>
        <w:rPr>
          <w:rFonts w:ascii="黑体" w:eastAsia="黑体" w:hAnsi="宋体" w:hint="eastAsia"/>
          <w:sz w:val="24"/>
        </w:rPr>
        <w:t>16．投标文件格式</w:t>
      </w:r>
      <w:bookmarkEnd w:id="124"/>
      <w:bookmarkEnd w:id="125"/>
      <w:bookmarkEnd w:id="126"/>
      <w:bookmarkEnd w:id="127"/>
      <w:bookmarkEnd w:id="128"/>
      <w:bookmarkEnd w:id="129"/>
      <w:bookmarkEnd w:id="130"/>
    </w:p>
    <w:p w:rsidR="00474D8E" w:rsidRDefault="00474D8E" w:rsidP="00474D8E">
      <w:pPr>
        <w:ind w:firstLineChars="196" w:firstLine="412"/>
        <w:rPr>
          <w:rFonts w:ascii="宋体" w:hAnsi="宋体"/>
          <w:szCs w:val="21"/>
        </w:rPr>
      </w:pPr>
      <w:r>
        <w:rPr>
          <w:rFonts w:ascii="宋体" w:hAnsi="宋体" w:hint="eastAsia"/>
          <w:szCs w:val="21"/>
        </w:rPr>
        <w:t>投标文件包括本通用条款第</w:t>
      </w:r>
      <w:r>
        <w:rPr>
          <w:rFonts w:ascii="宋体" w:hAnsi="宋体" w:hint="eastAsia"/>
          <w:szCs w:val="21"/>
        </w:rPr>
        <w:t>15</w:t>
      </w:r>
      <w:r>
        <w:rPr>
          <w:rFonts w:ascii="宋体" w:hAnsi="宋体" w:hint="eastAsia"/>
          <w:szCs w:val="21"/>
        </w:rPr>
        <w:t>条中规定的内容。如招标文件提供了投标文件格式，则</w:t>
      </w:r>
      <w:r>
        <w:rPr>
          <w:rFonts w:ascii="宋体" w:hAnsi="宋体" w:hint="eastAsia"/>
          <w:b/>
          <w:bCs/>
          <w:szCs w:val="21"/>
        </w:rPr>
        <w:t>投标人提交的投标文件应毫无例外地使用招标文件所提供的相应格式</w:t>
      </w:r>
      <w:r>
        <w:rPr>
          <w:rFonts w:ascii="宋体" w:hAnsi="宋体" w:hint="eastAsia"/>
          <w:szCs w:val="21"/>
        </w:rPr>
        <w:t>（表格可以按同样格式扩展）。</w:t>
      </w:r>
      <w:bookmarkStart w:id="131" w:name="_Toc60560643"/>
      <w:bookmarkStart w:id="132" w:name="_Toc60631638"/>
      <w:bookmarkStart w:id="133" w:name="_Toc73517657"/>
      <w:bookmarkStart w:id="134" w:name="_Toc73518135"/>
      <w:bookmarkStart w:id="135" w:name="_Toc73521565"/>
      <w:bookmarkStart w:id="136" w:name="_Toc73521653"/>
    </w:p>
    <w:p w:rsidR="00474D8E" w:rsidRDefault="00474D8E" w:rsidP="00474D8E">
      <w:pPr>
        <w:spacing w:line="360" w:lineRule="auto"/>
        <w:rPr>
          <w:rFonts w:ascii="黑体" w:eastAsia="黑体" w:hAnsi="宋体"/>
          <w:sz w:val="24"/>
        </w:rPr>
      </w:pPr>
      <w:bookmarkStart w:id="137" w:name="_Toc100052382"/>
      <w:r>
        <w:rPr>
          <w:rFonts w:ascii="黑体" w:eastAsia="黑体" w:hAnsi="宋体" w:hint="eastAsia"/>
          <w:sz w:val="24"/>
        </w:rPr>
        <w:t>17．投标货币</w:t>
      </w:r>
      <w:bookmarkEnd w:id="131"/>
      <w:bookmarkEnd w:id="132"/>
      <w:bookmarkEnd w:id="133"/>
      <w:bookmarkEnd w:id="134"/>
      <w:bookmarkEnd w:id="135"/>
      <w:bookmarkEnd w:id="136"/>
      <w:bookmarkEnd w:id="137"/>
    </w:p>
    <w:p w:rsidR="00474D8E" w:rsidRDefault="00474D8E" w:rsidP="00474D8E">
      <w:pPr>
        <w:ind w:firstLineChars="196" w:firstLine="412"/>
        <w:rPr>
          <w:rFonts w:ascii="宋体" w:hAnsi="宋体"/>
          <w:szCs w:val="21"/>
        </w:rPr>
      </w:pPr>
      <w:r>
        <w:rPr>
          <w:rFonts w:ascii="宋体" w:hAnsi="宋体" w:hint="eastAsia"/>
          <w:szCs w:val="21"/>
        </w:rPr>
        <w:t>本项目的投标应以人民币计。</w:t>
      </w:r>
    </w:p>
    <w:p w:rsidR="00474D8E" w:rsidRDefault="00474D8E" w:rsidP="00474D8E">
      <w:pPr>
        <w:spacing w:line="360" w:lineRule="auto"/>
        <w:rPr>
          <w:rFonts w:ascii="黑体" w:eastAsia="黑体" w:hAnsi="宋体"/>
          <w:sz w:val="24"/>
        </w:rPr>
      </w:pPr>
      <w:r>
        <w:rPr>
          <w:rFonts w:ascii="黑体" w:eastAsia="黑体" w:hAnsi="宋体" w:hint="eastAsia"/>
          <w:sz w:val="24"/>
        </w:rPr>
        <w:t>18．证明投标文件投标技术方案的合格性和符合招标文件规定的文件要求</w:t>
      </w:r>
    </w:p>
    <w:p w:rsidR="00474D8E" w:rsidRDefault="00474D8E" w:rsidP="00474D8E">
      <w:pPr>
        <w:ind w:firstLineChars="196" w:firstLine="412"/>
        <w:rPr>
          <w:rFonts w:ascii="宋体" w:hAnsi="宋体"/>
          <w:szCs w:val="21"/>
        </w:rPr>
      </w:pPr>
      <w:r>
        <w:rPr>
          <w:rFonts w:ascii="宋体" w:hAnsi="宋体" w:hint="eastAsia"/>
          <w:szCs w:val="21"/>
        </w:rPr>
        <w:t>18</w:t>
      </w:r>
      <w:r>
        <w:rPr>
          <w:rFonts w:ascii="宋体" w:hAnsi="宋体"/>
          <w:szCs w:val="21"/>
        </w:rPr>
        <w:t xml:space="preserve">.1 </w:t>
      </w:r>
      <w:r>
        <w:rPr>
          <w:rFonts w:ascii="宋体" w:hAnsi="宋体" w:hint="eastAsia"/>
          <w:szCs w:val="21"/>
        </w:rPr>
        <w:t>投标人应提交证明文件证明其投标技术方案项下的货物、工程和服务的合格性符合招标文件规定。该投标技术方案及其证明文件作为投标文件的一部分。</w:t>
      </w:r>
    </w:p>
    <w:p w:rsidR="00474D8E" w:rsidRDefault="00474D8E" w:rsidP="00474D8E">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 xml:space="preserve">.2 </w:t>
      </w:r>
      <w:r>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以证明投标人响应的真实性。它包括并应符合以下要求：</w:t>
      </w:r>
    </w:p>
    <w:p w:rsidR="00474D8E" w:rsidRDefault="00474D8E" w:rsidP="00474D8E">
      <w:pPr>
        <w:ind w:firstLineChars="196" w:firstLine="412"/>
        <w:rPr>
          <w:rFonts w:ascii="宋体" w:hAnsi="宋体"/>
          <w:szCs w:val="21"/>
        </w:rPr>
      </w:pPr>
      <w:r>
        <w:rPr>
          <w:rFonts w:ascii="宋体" w:hAnsi="宋体" w:hint="eastAsia"/>
          <w:szCs w:val="21"/>
        </w:rPr>
        <w:t>18.2.1</w:t>
      </w:r>
      <w:r>
        <w:rPr>
          <w:rFonts w:ascii="宋体" w:hAnsi="宋体" w:hint="eastAsia"/>
          <w:szCs w:val="21"/>
        </w:rPr>
        <w:t>主要技术指标和性能的详细说明。</w:t>
      </w:r>
    </w:p>
    <w:p w:rsidR="00474D8E" w:rsidRDefault="00474D8E" w:rsidP="00474D8E">
      <w:pPr>
        <w:ind w:firstLineChars="196" w:firstLine="412"/>
        <w:rPr>
          <w:rFonts w:ascii="宋体" w:hAnsi="宋体"/>
          <w:szCs w:val="21"/>
        </w:rPr>
      </w:pPr>
      <w:r>
        <w:rPr>
          <w:rFonts w:ascii="宋体" w:hAnsi="宋体" w:hint="eastAsia"/>
          <w:szCs w:val="21"/>
        </w:rPr>
        <w:t>18.2.</w:t>
      </w:r>
      <w:r>
        <w:rPr>
          <w:rFonts w:ascii="宋体" w:hAnsi="宋体"/>
          <w:szCs w:val="21"/>
        </w:rPr>
        <w:t>2</w:t>
      </w:r>
      <w:r>
        <w:rPr>
          <w:rFonts w:ascii="宋体" w:hAnsi="宋体" w:hint="eastAsia"/>
          <w:szCs w:val="21"/>
        </w:rPr>
        <w:t>投标产品从采购单位开始使用至招标文件中规定的周期内正常、连续地使用所必须的备件和专用工具清单，包括备件和专用工具的货源及现行价格。</w:t>
      </w:r>
    </w:p>
    <w:p w:rsidR="00474D8E" w:rsidRDefault="00474D8E" w:rsidP="00474D8E">
      <w:pPr>
        <w:ind w:firstLineChars="196" w:firstLine="412"/>
        <w:rPr>
          <w:rFonts w:ascii="宋体" w:hAnsi="宋体"/>
          <w:szCs w:val="21"/>
        </w:rPr>
      </w:pPr>
      <w:r>
        <w:rPr>
          <w:rFonts w:ascii="宋体" w:hAnsi="宋体" w:hint="eastAsia"/>
          <w:szCs w:val="21"/>
        </w:rPr>
        <w:t>18.2.</w:t>
      </w:r>
      <w:r>
        <w:rPr>
          <w:rFonts w:ascii="宋体" w:hAnsi="宋体"/>
          <w:szCs w:val="21"/>
        </w:rPr>
        <w:t>3</w:t>
      </w:r>
      <w:r>
        <w:rPr>
          <w:rFonts w:ascii="宋体" w:hAnsi="宋体" w:hint="eastAsia"/>
          <w:szCs w:val="21"/>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rsidR="00474D8E" w:rsidRDefault="00474D8E" w:rsidP="00474D8E">
      <w:pPr>
        <w:ind w:firstLineChars="196" w:firstLine="412"/>
        <w:rPr>
          <w:rFonts w:ascii="宋体" w:hAnsi="宋体"/>
          <w:szCs w:val="21"/>
        </w:rPr>
      </w:pPr>
      <w:r>
        <w:rPr>
          <w:rFonts w:ascii="宋体" w:hAnsi="宋体" w:hint="eastAsia"/>
          <w:szCs w:val="21"/>
        </w:rPr>
        <w:t>18.2.4</w:t>
      </w:r>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rsidR="00474D8E" w:rsidRDefault="00474D8E" w:rsidP="00474D8E">
      <w:pPr>
        <w:ind w:firstLineChars="196" w:firstLine="412"/>
        <w:rPr>
          <w:rFonts w:ascii="宋体" w:hAnsi="宋体"/>
          <w:szCs w:val="21"/>
        </w:rPr>
      </w:pPr>
      <w:r>
        <w:rPr>
          <w:rFonts w:ascii="宋体" w:hAnsi="宋体" w:hint="eastAsia"/>
          <w:szCs w:val="21"/>
        </w:rPr>
        <w:lastRenderedPageBreak/>
        <w:t>18.2.5</w:t>
      </w:r>
      <w:r>
        <w:rPr>
          <w:rFonts w:ascii="宋体" w:hAnsi="宋体" w:hint="eastAsia"/>
          <w:szCs w:val="21"/>
        </w:rPr>
        <w:t>我国政府机构出具的产品检验和核准证件应为证件正面、背面和附件标注的全部具体内容。</w:t>
      </w:r>
    </w:p>
    <w:p w:rsidR="00474D8E" w:rsidRDefault="00474D8E" w:rsidP="00474D8E">
      <w:pPr>
        <w:ind w:firstLineChars="196" w:firstLine="412"/>
        <w:rPr>
          <w:rFonts w:ascii="宋体" w:hAnsi="宋体"/>
          <w:szCs w:val="21"/>
        </w:rPr>
      </w:pPr>
      <w:r>
        <w:rPr>
          <w:rFonts w:ascii="宋体" w:hAnsi="宋体" w:hint="eastAsia"/>
          <w:szCs w:val="21"/>
        </w:rPr>
        <w:t>18.3</w:t>
      </w:r>
      <w:r>
        <w:rPr>
          <w:rFonts w:ascii="宋体" w:hAnsi="宋体" w:hint="eastAsia"/>
          <w:szCs w:val="21"/>
        </w:rPr>
        <w:t>相关资料不符合</w:t>
      </w:r>
      <w:r>
        <w:rPr>
          <w:rFonts w:ascii="宋体" w:hAnsi="宋体" w:hint="eastAsia"/>
          <w:szCs w:val="21"/>
        </w:rPr>
        <w:t>18.2</w:t>
      </w:r>
      <w:r>
        <w:rPr>
          <w:rFonts w:ascii="宋体" w:hAnsi="宋体" w:hint="eastAsia"/>
          <w:szCs w:val="21"/>
        </w:rPr>
        <w:t>款要求的，评标委员会有权认定为投标技术方案不合格响应，其相关分数予以扣减或作废标处理。</w:t>
      </w:r>
    </w:p>
    <w:p w:rsidR="00474D8E" w:rsidRDefault="00474D8E" w:rsidP="00474D8E">
      <w:pPr>
        <w:ind w:firstLineChars="196" w:firstLine="412"/>
        <w:rPr>
          <w:rFonts w:ascii="宋体" w:hAnsi="宋体"/>
          <w:szCs w:val="21"/>
        </w:rPr>
      </w:pPr>
      <w:r>
        <w:rPr>
          <w:rFonts w:ascii="宋体" w:hAnsi="宋体" w:hint="eastAsia"/>
          <w:szCs w:val="21"/>
        </w:rPr>
        <w:t>18.4</w:t>
      </w:r>
      <w:r>
        <w:rPr>
          <w:rFonts w:ascii="宋体" w:hAnsi="宋体" w:hint="eastAsia"/>
          <w:szCs w:val="21"/>
        </w:rPr>
        <w:t>评标委员会有权对以谋取中标为目的的技术规格模糊响应（如有意照搬照抄招标文件的技术要求）或虚假响应予以认定。供应商上述行为一经发现或查实，除扣分或废标外，还可能被一并处以没收投标保证金和</w:t>
      </w:r>
      <w:r>
        <w:rPr>
          <w:rFonts w:ascii="宋体" w:hAnsi="宋体" w:hint="eastAsia"/>
          <w:szCs w:val="21"/>
        </w:rPr>
        <w:t>1</w:t>
      </w:r>
      <w:r>
        <w:rPr>
          <w:rFonts w:ascii="宋体" w:hAnsi="宋体" w:hint="eastAsia"/>
          <w:szCs w:val="21"/>
        </w:rPr>
        <w:t>年内不能参加</w:t>
      </w:r>
      <w:r>
        <w:rPr>
          <w:rFonts w:ascii="宋体" w:hAnsi="宋体"/>
          <w:szCs w:val="21"/>
        </w:rPr>
        <w:t>深圳大学</w:t>
      </w:r>
      <w:r>
        <w:rPr>
          <w:rFonts w:ascii="宋体" w:hAnsi="宋体" w:hint="eastAsia"/>
          <w:szCs w:val="21"/>
        </w:rPr>
        <w:t>采购活动的处罚，学校采购机构可视情况报学校采购监督管理部门做进一步处理。</w:t>
      </w:r>
    </w:p>
    <w:p w:rsidR="00474D8E" w:rsidRDefault="00474D8E" w:rsidP="00474D8E">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w:t>
      </w:r>
      <w:r>
        <w:rPr>
          <w:rFonts w:ascii="宋体" w:hAnsi="宋体" w:hint="eastAsia"/>
          <w:szCs w:val="21"/>
        </w:rPr>
        <w:t>5</w:t>
      </w:r>
      <w:r>
        <w:rPr>
          <w:rFonts w:ascii="宋体" w:hAnsi="宋体" w:hint="eastAsia"/>
          <w:szCs w:val="21"/>
        </w:rPr>
        <w:t>投标人在阐述上述第</w:t>
      </w:r>
      <w:r>
        <w:rPr>
          <w:rFonts w:ascii="宋体" w:hAnsi="宋体" w:hint="eastAsia"/>
          <w:szCs w:val="21"/>
        </w:rPr>
        <w:t>18.2</w:t>
      </w:r>
      <w:r>
        <w:rPr>
          <w:rFonts w:ascii="宋体" w:hAnsi="宋体" w:hint="eastAsia"/>
          <w:szCs w:val="21"/>
        </w:rPr>
        <w:t>时应注意采购单位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hint="eastAsia"/>
        </w:rPr>
        <w:t>满足要求</w:t>
      </w:r>
      <w:r>
        <w:rPr>
          <w:rFonts w:ascii="宋体" w:hAnsi="宋体" w:hint="eastAsia"/>
          <w:szCs w:val="21"/>
        </w:rPr>
        <w:t>，由评标委员会来评判。</w:t>
      </w:r>
    </w:p>
    <w:p w:rsidR="00474D8E" w:rsidRDefault="00474D8E" w:rsidP="00474D8E">
      <w:pPr>
        <w:ind w:firstLineChars="196" w:firstLine="412"/>
        <w:rPr>
          <w:rFonts w:ascii="宋体" w:hAnsi="宋体"/>
          <w:szCs w:val="21"/>
        </w:rPr>
      </w:pPr>
      <w:r>
        <w:rPr>
          <w:rFonts w:ascii="宋体" w:hAnsi="宋体" w:hint="eastAsia"/>
          <w:szCs w:val="21"/>
        </w:rPr>
        <w:t>18.6</w:t>
      </w:r>
      <w:r>
        <w:rPr>
          <w:rFonts w:ascii="宋体" w:hAnsi="宋体" w:hint="eastAsia"/>
          <w:szCs w:val="21"/>
        </w:rPr>
        <w:t>为保证公平公正，除非另有规定或说明，投标人对同一货物或服务投标时，不得同时提供两套或两套以上的投标方案。</w:t>
      </w:r>
    </w:p>
    <w:p w:rsidR="00474D8E" w:rsidRDefault="00474D8E" w:rsidP="00474D8E">
      <w:pPr>
        <w:spacing w:line="360" w:lineRule="auto"/>
        <w:rPr>
          <w:rFonts w:ascii="黑体" w:eastAsia="黑体" w:hAnsi="宋体"/>
          <w:sz w:val="24"/>
        </w:rPr>
      </w:pPr>
      <w:r>
        <w:rPr>
          <w:rFonts w:ascii="黑体" w:eastAsia="黑体" w:hAnsi="宋体" w:hint="eastAsia"/>
          <w:sz w:val="24"/>
        </w:rPr>
        <w:t>19．投标文件其他证明文件的要求</w:t>
      </w:r>
    </w:p>
    <w:p w:rsidR="00474D8E" w:rsidRDefault="00474D8E" w:rsidP="00474D8E">
      <w:pPr>
        <w:ind w:firstLineChars="196" w:firstLine="412"/>
        <w:rPr>
          <w:rFonts w:ascii="宋体" w:hAnsi="宋体"/>
          <w:szCs w:val="21"/>
        </w:rPr>
      </w:pPr>
      <w:r>
        <w:rPr>
          <w:rFonts w:ascii="宋体" w:hAnsi="宋体" w:hint="eastAsia"/>
          <w:szCs w:val="21"/>
        </w:rPr>
        <w:t>19.1</w:t>
      </w:r>
      <w:r>
        <w:rPr>
          <w:rFonts w:ascii="宋体" w:hAnsi="宋体" w:hint="eastAsia"/>
          <w:szCs w:val="21"/>
        </w:rPr>
        <w:t>对项目招标文件《评标信息》评分项中涉及的相关业绩、社保情况、纳税情况、银行资信等级和资金流状况等内容以及《投标文件初审表》中涉及的资质证书，投标人应提供相关部门出具的证明材料原件复印件，原件备查。上述证明材料应为证件正面、背面和附件标注的全部具体内容；有关原件复印的尺寸和清晰度应该能够被阅读、识别和判断。若投标人未按要求提供证明材料或提供的是部分证明材料或提供不清晰的原件复印件的，评标委员会有权认定其投标文件未对招标文件有关需求进行响应，涉及资格性检查或符合性检查的予以废标处理，涉及《评标信息》打分项的则该项评分予以</w:t>
      </w:r>
      <w:r>
        <w:rPr>
          <w:rFonts w:ascii="宋体" w:hAnsi="宋体" w:hint="eastAsia"/>
          <w:szCs w:val="21"/>
        </w:rPr>
        <w:t>0</w:t>
      </w:r>
      <w:r>
        <w:rPr>
          <w:rFonts w:ascii="宋体" w:hAnsi="宋体" w:hint="eastAsia"/>
          <w:szCs w:val="21"/>
        </w:rPr>
        <w:t>分处理。</w:t>
      </w:r>
    </w:p>
    <w:p w:rsidR="00474D8E" w:rsidRDefault="00474D8E" w:rsidP="00474D8E">
      <w:pPr>
        <w:ind w:firstLineChars="196" w:firstLine="412"/>
        <w:rPr>
          <w:rFonts w:ascii="宋体" w:hAnsi="宋体"/>
          <w:szCs w:val="21"/>
        </w:rPr>
      </w:pPr>
      <w:r>
        <w:rPr>
          <w:rFonts w:ascii="宋体" w:hAnsi="宋体" w:hint="eastAsia"/>
          <w:szCs w:val="21"/>
        </w:rPr>
        <w:t>19.2</w:t>
      </w:r>
      <w:r>
        <w:rPr>
          <w:rFonts w:ascii="宋体" w:hAnsi="宋体" w:hint="eastAsia"/>
          <w:szCs w:val="21"/>
        </w:rPr>
        <w:t>本项目涉及提供的有关资质证书，若原有资质证书处于年审期间，投标人提供年审证明的可按原资质投标；若投标人正在申报上一级别资质，在未获批准之前，仍按原级别资质投标。</w:t>
      </w:r>
    </w:p>
    <w:p w:rsidR="00474D8E" w:rsidRDefault="00474D8E" w:rsidP="00474D8E">
      <w:pPr>
        <w:spacing w:line="360" w:lineRule="auto"/>
        <w:rPr>
          <w:rFonts w:ascii="黑体" w:eastAsia="黑体" w:hAnsi="宋体"/>
          <w:sz w:val="24"/>
        </w:rPr>
      </w:pPr>
      <w:bookmarkStart w:id="138" w:name="_Toc60560644"/>
      <w:bookmarkStart w:id="139" w:name="_Toc60631639"/>
      <w:bookmarkStart w:id="140" w:name="_Toc73517658"/>
      <w:bookmarkStart w:id="141" w:name="_Toc73518136"/>
      <w:bookmarkStart w:id="142" w:name="_Toc73521566"/>
      <w:bookmarkStart w:id="143" w:name="_Toc73521654"/>
      <w:bookmarkStart w:id="144" w:name="_Toc100052383"/>
      <w:r>
        <w:rPr>
          <w:rFonts w:ascii="黑体" w:eastAsia="黑体" w:hAnsi="宋体" w:hint="eastAsia"/>
          <w:sz w:val="24"/>
        </w:rPr>
        <w:t>20．投标有效期</w:t>
      </w:r>
      <w:bookmarkEnd w:id="138"/>
      <w:bookmarkEnd w:id="139"/>
      <w:bookmarkEnd w:id="140"/>
      <w:bookmarkEnd w:id="141"/>
      <w:bookmarkEnd w:id="142"/>
      <w:bookmarkEnd w:id="143"/>
      <w:bookmarkEnd w:id="144"/>
    </w:p>
    <w:p w:rsidR="00474D8E" w:rsidRDefault="00474D8E" w:rsidP="00474D8E">
      <w:pPr>
        <w:ind w:firstLineChars="196" w:firstLine="412"/>
        <w:rPr>
          <w:rFonts w:ascii="宋体" w:hAnsi="宋体"/>
          <w:szCs w:val="21"/>
        </w:rPr>
      </w:pPr>
      <w:r>
        <w:rPr>
          <w:rFonts w:ascii="宋体" w:hAnsi="宋体" w:hint="eastAsia"/>
          <w:szCs w:val="21"/>
        </w:rPr>
        <w:t xml:space="preserve">20.1 </w:t>
      </w:r>
      <w:r>
        <w:rPr>
          <w:rFonts w:ascii="宋体" w:hAnsi="宋体" w:hint="eastAsia"/>
          <w:szCs w:val="21"/>
        </w:rPr>
        <w:t>投标有效期为</w:t>
      </w:r>
      <w:r>
        <w:rPr>
          <w:rFonts w:ascii="Arial" w:hAnsi="Arial" w:cs="Arial" w:hint="eastAsia"/>
          <w:szCs w:val="21"/>
        </w:rPr>
        <w:t>从投标截止之日算起的日历天数，具体见专用条款中投标有效期的天数要求。</w:t>
      </w:r>
      <w:r>
        <w:rPr>
          <w:rFonts w:ascii="宋体" w:hAnsi="宋体" w:hint="eastAsia"/>
          <w:szCs w:val="21"/>
        </w:rPr>
        <w:t>在此期限内，所有投标文件均保持有效；</w:t>
      </w:r>
    </w:p>
    <w:p w:rsidR="00474D8E" w:rsidRDefault="00474D8E" w:rsidP="00474D8E">
      <w:pPr>
        <w:ind w:firstLineChars="196" w:firstLine="412"/>
        <w:rPr>
          <w:rFonts w:ascii="宋体" w:hAnsi="宋体"/>
          <w:szCs w:val="21"/>
        </w:rPr>
      </w:pPr>
      <w:r>
        <w:rPr>
          <w:rFonts w:ascii="宋体" w:hAnsi="宋体" w:hint="eastAsia"/>
          <w:szCs w:val="21"/>
        </w:rPr>
        <w:t xml:space="preserve">20.2 </w:t>
      </w:r>
      <w:r>
        <w:rPr>
          <w:rFonts w:ascii="宋体" w:hAnsi="宋体" w:hint="eastAsia"/>
          <w:szCs w:val="21"/>
        </w:rPr>
        <w:t>在特殊的情况下，学校采购机构在原定的投标有效期满之前，可以根据需要以书</w:t>
      </w:r>
      <w:r>
        <w:rPr>
          <w:rFonts w:ascii="宋体" w:hAnsi="宋体" w:hint="eastAsia"/>
          <w:szCs w:val="21"/>
        </w:rPr>
        <w:lastRenderedPageBreak/>
        <w:t>面形式（包括网站公开发布方式）向投标人提出延长投标有效期的要求，对此要求投标人须以书面形式予以答复，投标人可以拒绝学校采购机构此项要求，而不被没收投标保证金，其投标在原投标有效期满后不再有效。同意延长投标有效期的投标人不能要求也不允许修改其投标文件，但应当相应的延长投标担保的有效期，在延长的投标有效期内本通用条款第</w:t>
      </w:r>
      <w:r>
        <w:rPr>
          <w:rFonts w:ascii="宋体" w:hAnsi="宋体" w:hint="eastAsia"/>
          <w:szCs w:val="21"/>
        </w:rPr>
        <w:t>21</w:t>
      </w:r>
      <w:r>
        <w:rPr>
          <w:rFonts w:ascii="宋体" w:hAnsi="宋体" w:hint="eastAsia"/>
          <w:szCs w:val="21"/>
        </w:rPr>
        <w:t>条关于投标保证金的退还与没收的规定仍然适用；</w:t>
      </w:r>
    </w:p>
    <w:p w:rsidR="00474D8E" w:rsidRDefault="00474D8E" w:rsidP="00474D8E">
      <w:pPr>
        <w:ind w:firstLineChars="196" w:firstLine="412"/>
        <w:rPr>
          <w:rFonts w:ascii="宋体" w:hAnsi="宋体"/>
          <w:szCs w:val="21"/>
        </w:rPr>
      </w:pPr>
      <w:r>
        <w:rPr>
          <w:rFonts w:ascii="宋体" w:hAnsi="宋体" w:hint="eastAsia"/>
          <w:szCs w:val="21"/>
        </w:rPr>
        <w:t>20</w:t>
      </w:r>
      <w:r>
        <w:rPr>
          <w:rFonts w:ascii="宋体" w:hAnsi="宋体"/>
          <w:szCs w:val="21"/>
        </w:rPr>
        <w:t>.3</w:t>
      </w:r>
      <w:r>
        <w:rPr>
          <w:rFonts w:ascii="宋体" w:hAnsi="宋体" w:hint="eastAsia"/>
          <w:szCs w:val="21"/>
        </w:rPr>
        <w:t>中标单位的投标书有效期，截止于完成本招标文件规定的全部项目内容，并通过竣工验收及保修结束。</w:t>
      </w:r>
    </w:p>
    <w:p w:rsidR="00474D8E" w:rsidRDefault="00474D8E" w:rsidP="00474D8E">
      <w:pPr>
        <w:spacing w:line="360" w:lineRule="auto"/>
        <w:rPr>
          <w:rFonts w:ascii="黑体" w:eastAsia="黑体" w:hAnsi="宋体"/>
          <w:sz w:val="24"/>
        </w:rPr>
      </w:pPr>
      <w:bookmarkStart w:id="145" w:name="_Toc60560645"/>
      <w:bookmarkStart w:id="146" w:name="_Toc60631640"/>
      <w:bookmarkStart w:id="147" w:name="_Toc73517659"/>
      <w:bookmarkStart w:id="148" w:name="_Toc73518137"/>
      <w:bookmarkStart w:id="149" w:name="_Toc73521567"/>
      <w:bookmarkStart w:id="150" w:name="_Toc73521655"/>
      <w:bookmarkStart w:id="151" w:name="_Toc100052384"/>
      <w:r>
        <w:rPr>
          <w:rFonts w:ascii="黑体" w:eastAsia="黑体" w:hAnsi="宋体" w:hint="eastAsia"/>
          <w:sz w:val="24"/>
        </w:rPr>
        <w:t>21．投标</w:t>
      </w:r>
      <w:bookmarkEnd w:id="145"/>
      <w:bookmarkEnd w:id="146"/>
      <w:bookmarkEnd w:id="147"/>
      <w:bookmarkEnd w:id="148"/>
      <w:bookmarkEnd w:id="149"/>
      <w:bookmarkEnd w:id="150"/>
      <w:bookmarkEnd w:id="151"/>
      <w:r>
        <w:rPr>
          <w:rFonts w:ascii="黑体" w:eastAsia="黑体" w:hAnsi="宋体" w:hint="eastAsia"/>
          <w:sz w:val="24"/>
        </w:rPr>
        <w:t>保证金</w:t>
      </w:r>
    </w:p>
    <w:p w:rsidR="00474D8E" w:rsidRDefault="00474D8E" w:rsidP="00474D8E">
      <w:pPr>
        <w:ind w:firstLineChars="196" w:firstLine="412"/>
        <w:rPr>
          <w:rFonts w:ascii="宋体" w:hAnsi="宋体"/>
          <w:szCs w:val="21"/>
        </w:rPr>
      </w:pPr>
      <w:bookmarkStart w:id="152" w:name="_Toc60560646"/>
      <w:bookmarkStart w:id="153" w:name="_Toc60631641"/>
      <w:bookmarkStart w:id="154" w:name="_Toc73517660"/>
      <w:bookmarkStart w:id="155" w:name="_Toc73518138"/>
      <w:bookmarkStart w:id="156" w:name="_Toc73521568"/>
      <w:bookmarkStart w:id="157" w:name="_Toc73521656"/>
      <w:bookmarkStart w:id="158" w:name="_Toc100052385"/>
      <w:r>
        <w:rPr>
          <w:rFonts w:ascii="宋体" w:hAnsi="宋体" w:hint="eastAsia"/>
          <w:szCs w:val="21"/>
        </w:rPr>
        <w:t>21.1</w:t>
      </w:r>
      <w:r>
        <w:rPr>
          <w:rFonts w:ascii="宋体" w:hAnsi="宋体" w:hint="eastAsia"/>
          <w:szCs w:val="21"/>
        </w:rPr>
        <w:t>投标保证金的缴纳：</w:t>
      </w:r>
    </w:p>
    <w:p w:rsidR="00474D8E" w:rsidRDefault="00474D8E" w:rsidP="00474D8E">
      <w:pPr>
        <w:ind w:firstLineChars="196" w:firstLine="412"/>
        <w:rPr>
          <w:rFonts w:ascii="宋体" w:hAnsi="宋体"/>
          <w:szCs w:val="21"/>
        </w:rPr>
      </w:pPr>
      <w:r>
        <w:rPr>
          <w:rFonts w:ascii="宋体" w:hAnsi="宋体" w:hint="eastAsia"/>
          <w:szCs w:val="21"/>
        </w:rPr>
        <w:t>21.1.1</w:t>
      </w:r>
      <w:r>
        <w:rPr>
          <w:rFonts w:ascii="宋体" w:hAnsi="宋体" w:hint="eastAsia"/>
          <w:szCs w:val="21"/>
        </w:rPr>
        <w:t>一般项目</w:t>
      </w:r>
      <w:r>
        <w:rPr>
          <w:rFonts w:ascii="宋体" w:hAnsi="宋体"/>
          <w:szCs w:val="21"/>
        </w:rPr>
        <w:t>需</w:t>
      </w:r>
      <w:r>
        <w:rPr>
          <w:rFonts w:ascii="宋体" w:hAnsi="宋体" w:hint="eastAsia"/>
          <w:szCs w:val="21"/>
        </w:rPr>
        <w:t>缴纳投标保证金一万元，参与投标前按</w:t>
      </w:r>
      <w:r>
        <w:rPr>
          <w:rFonts w:ascii="宋体" w:hAnsi="宋体"/>
          <w:szCs w:val="21"/>
        </w:rPr>
        <w:t>项目要求</w:t>
      </w:r>
      <w:r>
        <w:rPr>
          <w:rFonts w:ascii="宋体" w:hAnsi="宋体" w:hint="eastAsia"/>
          <w:szCs w:val="21"/>
        </w:rPr>
        <w:t>缴纳保证金，落标或中标项目签订</w:t>
      </w:r>
      <w:r>
        <w:rPr>
          <w:rFonts w:ascii="宋体" w:hAnsi="宋体"/>
          <w:szCs w:val="21"/>
        </w:rPr>
        <w:t>合同</w:t>
      </w:r>
      <w:r>
        <w:rPr>
          <w:rFonts w:ascii="宋体" w:hAnsi="宋体" w:hint="eastAsia"/>
          <w:szCs w:val="21"/>
        </w:rPr>
        <w:t>后返还。</w:t>
      </w:r>
    </w:p>
    <w:p w:rsidR="00474D8E" w:rsidRDefault="00474D8E" w:rsidP="00474D8E">
      <w:pPr>
        <w:ind w:firstLineChars="196" w:firstLine="412"/>
        <w:rPr>
          <w:rFonts w:ascii="宋体" w:hAnsi="宋体"/>
          <w:szCs w:val="21"/>
        </w:rPr>
      </w:pPr>
      <w:r>
        <w:rPr>
          <w:rFonts w:ascii="宋体" w:hAnsi="宋体" w:hint="eastAsia"/>
          <w:szCs w:val="21"/>
        </w:rPr>
        <w:t xml:space="preserve">21.1.2 </w:t>
      </w:r>
      <w:r>
        <w:rPr>
          <w:rFonts w:ascii="宋体" w:hAnsi="宋体" w:hint="eastAsia"/>
          <w:szCs w:val="21"/>
        </w:rPr>
        <w:t>若为重大项目，学校采购机构可自行决定另外收取投标保证金，不受</w:t>
      </w:r>
      <w:r>
        <w:rPr>
          <w:rFonts w:ascii="宋体" w:hAnsi="宋体" w:hint="eastAsia"/>
          <w:szCs w:val="21"/>
        </w:rPr>
        <w:t>21</w:t>
      </w:r>
      <w:r>
        <w:rPr>
          <w:rFonts w:ascii="宋体" w:hAnsi="宋体"/>
          <w:szCs w:val="21"/>
        </w:rPr>
        <w:t>.1</w:t>
      </w:r>
      <w:r>
        <w:rPr>
          <w:rFonts w:ascii="宋体" w:hAnsi="宋体" w:hint="eastAsia"/>
          <w:szCs w:val="21"/>
        </w:rPr>
        <w:t>.1</w:t>
      </w:r>
      <w:r>
        <w:rPr>
          <w:rFonts w:ascii="宋体" w:hAnsi="宋体" w:hint="eastAsia"/>
          <w:szCs w:val="21"/>
        </w:rPr>
        <w:t>款限制。是否另外收取投标保证金，请见本招标文件专用条款《对通用条款的补充内容》中的相关要求。</w:t>
      </w:r>
    </w:p>
    <w:p w:rsidR="00474D8E" w:rsidRDefault="00474D8E" w:rsidP="00474D8E">
      <w:pPr>
        <w:ind w:firstLineChars="196" w:firstLine="412"/>
        <w:rPr>
          <w:rFonts w:ascii="宋体" w:hAnsi="宋体"/>
          <w:szCs w:val="21"/>
        </w:rPr>
      </w:pPr>
      <w:r>
        <w:rPr>
          <w:rFonts w:ascii="宋体" w:hAnsi="宋体" w:hint="eastAsia"/>
          <w:szCs w:val="21"/>
        </w:rPr>
        <w:t>21.1.3</w:t>
      </w:r>
      <w:r>
        <w:rPr>
          <w:rFonts w:ascii="宋体" w:hAnsi="宋体" w:hint="eastAsia"/>
          <w:szCs w:val="21"/>
        </w:rPr>
        <w:t>交纳投标保证金应一律从投标人基本账户转出</w:t>
      </w:r>
      <w:r>
        <w:rPr>
          <w:rFonts w:ascii="宋体" w:hAnsi="宋体" w:hint="eastAsia"/>
          <w:szCs w:val="21"/>
        </w:rPr>
        <w:t>,</w:t>
      </w:r>
      <w:r>
        <w:rPr>
          <w:rFonts w:ascii="宋体" w:hAnsi="宋体" w:hint="eastAsia"/>
          <w:szCs w:val="21"/>
        </w:rPr>
        <w:t>否则按隐瞒真实情况，提供虚假资料处理。不得</w:t>
      </w:r>
      <w:r>
        <w:rPr>
          <w:rFonts w:ascii="宋体" w:hAnsi="宋体"/>
          <w:szCs w:val="21"/>
        </w:rPr>
        <w:t>采用</w:t>
      </w:r>
      <w:r>
        <w:rPr>
          <w:rFonts w:ascii="宋体" w:hAnsi="宋体" w:hint="eastAsia"/>
          <w:szCs w:val="21"/>
        </w:rPr>
        <w:t>现金汇款、个人银行结算账户转出和第三方代交等方式。</w:t>
      </w:r>
    </w:p>
    <w:p w:rsidR="00474D8E" w:rsidRDefault="00474D8E" w:rsidP="00474D8E">
      <w:pPr>
        <w:ind w:firstLineChars="196" w:firstLine="412"/>
        <w:rPr>
          <w:rFonts w:ascii="宋体" w:hAnsi="宋体"/>
          <w:szCs w:val="21"/>
        </w:rPr>
      </w:pPr>
      <w:r>
        <w:rPr>
          <w:rFonts w:ascii="宋体" w:hAnsi="宋体" w:hint="eastAsia"/>
          <w:szCs w:val="21"/>
        </w:rPr>
        <w:t>21.2</w:t>
      </w:r>
      <w:r>
        <w:rPr>
          <w:rFonts w:hint="eastAsia"/>
        </w:rPr>
        <w:t>投标保证金是为了保护学校采购机构和采购单位免因投标人的行为而蒙受损失。学校采购机构和采购单位因投标人的行为受到损害时可根据本通用条款第</w:t>
      </w:r>
      <w:r>
        <w:rPr>
          <w:rFonts w:ascii="宋体" w:hAnsi="宋体" w:hint="eastAsia"/>
          <w:szCs w:val="21"/>
        </w:rPr>
        <w:t>21.3</w:t>
      </w:r>
      <w:r>
        <w:rPr>
          <w:rFonts w:ascii="宋体" w:hAnsi="宋体" w:hint="eastAsia"/>
          <w:szCs w:val="21"/>
        </w:rPr>
        <w:t>款</w:t>
      </w:r>
      <w:r>
        <w:rPr>
          <w:rFonts w:hint="eastAsia"/>
        </w:rPr>
        <w:t>的规定没收投标人的投标保证金。</w:t>
      </w:r>
    </w:p>
    <w:p w:rsidR="00474D8E" w:rsidRDefault="00474D8E" w:rsidP="00474D8E">
      <w:pPr>
        <w:ind w:firstLineChars="196" w:firstLine="412"/>
        <w:rPr>
          <w:rFonts w:ascii="宋体" w:hAnsi="宋体"/>
          <w:szCs w:val="21"/>
        </w:rPr>
      </w:pPr>
      <w:r>
        <w:rPr>
          <w:rFonts w:ascii="宋体" w:hAnsi="宋体" w:hint="eastAsia"/>
          <w:szCs w:val="21"/>
        </w:rPr>
        <w:t>21.3</w:t>
      </w:r>
      <w:r>
        <w:rPr>
          <w:rFonts w:ascii="宋体" w:hAnsi="宋体" w:hint="eastAsia"/>
          <w:szCs w:val="21"/>
        </w:rPr>
        <w:t>如</w:t>
      </w:r>
      <w:r>
        <w:rPr>
          <w:rFonts w:hint="eastAsia"/>
        </w:rPr>
        <w:t>下列任何情况发生时，</w:t>
      </w:r>
      <w:r>
        <w:rPr>
          <w:rFonts w:ascii="宋体" w:hAnsi="宋体" w:hint="eastAsia"/>
          <w:szCs w:val="21"/>
        </w:rPr>
        <w:t>投标保证金将被没收。</w:t>
      </w:r>
    </w:p>
    <w:p w:rsidR="00474D8E" w:rsidRDefault="00474D8E" w:rsidP="00474D8E">
      <w:pPr>
        <w:ind w:firstLineChars="196" w:firstLine="412"/>
        <w:rPr>
          <w:rFonts w:ascii="宋体" w:hAnsi="宋体"/>
          <w:szCs w:val="21"/>
        </w:rPr>
      </w:pPr>
      <w:r>
        <w:rPr>
          <w:rFonts w:ascii="宋体" w:hAnsi="宋体" w:hint="eastAsia"/>
          <w:szCs w:val="21"/>
        </w:rPr>
        <w:t>1</w:t>
      </w:r>
      <w:r>
        <w:rPr>
          <w:rFonts w:ascii="宋体" w:hAnsi="宋体" w:hint="eastAsia"/>
          <w:szCs w:val="21"/>
        </w:rPr>
        <w:t>）投标人在招标文件中规定的投标有效期内撤回其投标；</w:t>
      </w:r>
    </w:p>
    <w:p w:rsidR="00474D8E" w:rsidRDefault="00474D8E" w:rsidP="00474D8E">
      <w:pPr>
        <w:ind w:firstLineChars="196" w:firstLine="412"/>
        <w:rPr>
          <w:rFonts w:ascii="宋体" w:hAnsi="宋体"/>
          <w:szCs w:val="21"/>
        </w:rPr>
      </w:pPr>
      <w:r>
        <w:rPr>
          <w:rFonts w:ascii="宋体" w:hAnsi="宋体" w:hint="eastAsia"/>
          <w:szCs w:val="21"/>
        </w:rPr>
        <w:t>2</w:t>
      </w:r>
      <w:r>
        <w:rPr>
          <w:rFonts w:ascii="宋体" w:hAnsi="宋体" w:hint="eastAsia"/>
          <w:szCs w:val="21"/>
        </w:rPr>
        <w:t>）中标人在规定期限内未能根据本项通用条款第</w:t>
      </w:r>
      <w:r>
        <w:rPr>
          <w:rFonts w:ascii="宋体" w:hAnsi="宋体" w:hint="eastAsia"/>
          <w:szCs w:val="21"/>
        </w:rPr>
        <w:t>47</w:t>
      </w:r>
      <w:r>
        <w:rPr>
          <w:rFonts w:ascii="宋体" w:hAnsi="宋体" w:hint="eastAsia"/>
          <w:szCs w:val="21"/>
        </w:rPr>
        <w:t>条规定签订合同；</w:t>
      </w:r>
    </w:p>
    <w:p w:rsidR="00474D8E" w:rsidRDefault="00474D8E" w:rsidP="00474D8E">
      <w:pPr>
        <w:ind w:firstLineChars="196" w:firstLine="412"/>
        <w:rPr>
          <w:rFonts w:ascii="宋体" w:hAnsi="宋体"/>
          <w:szCs w:val="21"/>
        </w:rPr>
      </w:pPr>
      <w:r>
        <w:rPr>
          <w:rFonts w:ascii="宋体" w:hAnsi="宋体" w:hint="eastAsia"/>
          <w:szCs w:val="21"/>
        </w:rPr>
        <w:t>3</w:t>
      </w:r>
      <w:r>
        <w:rPr>
          <w:rFonts w:ascii="宋体" w:hAnsi="宋体" w:hint="eastAsia"/>
          <w:szCs w:val="21"/>
        </w:rPr>
        <w:t>）投标人提供虚假投标文件或虚假补充文件：</w:t>
      </w:r>
    </w:p>
    <w:p w:rsidR="00474D8E" w:rsidRDefault="00474D8E" w:rsidP="00474D8E">
      <w:pPr>
        <w:ind w:firstLineChars="196" w:firstLine="412"/>
        <w:rPr>
          <w:rFonts w:ascii="宋体" w:hAnsi="宋体"/>
          <w:szCs w:val="21"/>
        </w:rPr>
      </w:pPr>
      <w:r>
        <w:rPr>
          <w:rFonts w:ascii="宋体" w:hAnsi="宋体" w:hint="eastAsia"/>
          <w:szCs w:val="21"/>
        </w:rPr>
        <w:t>4</w:t>
      </w:r>
      <w:r>
        <w:rPr>
          <w:rFonts w:ascii="宋体" w:hAnsi="宋体" w:hint="eastAsia"/>
          <w:szCs w:val="21"/>
        </w:rPr>
        <w:t>）投标人以谋取中标为目的的技术规格模糊响应（如有意照搬照抄招标文件的技术要求）或虚假响应的；</w:t>
      </w:r>
    </w:p>
    <w:p w:rsidR="00474D8E" w:rsidRDefault="00474D8E" w:rsidP="00474D8E">
      <w:pPr>
        <w:ind w:firstLineChars="196" w:firstLine="412"/>
        <w:rPr>
          <w:rFonts w:ascii="宋体" w:hAnsi="宋体"/>
          <w:szCs w:val="21"/>
        </w:rPr>
      </w:pPr>
      <w:r>
        <w:rPr>
          <w:rFonts w:ascii="宋体" w:hAnsi="宋体" w:hint="eastAsia"/>
          <w:szCs w:val="21"/>
        </w:rPr>
        <w:t>5</w:t>
      </w:r>
      <w:r>
        <w:rPr>
          <w:rFonts w:ascii="宋体" w:hAnsi="宋体" w:hint="eastAsia"/>
          <w:szCs w:val="21"/>
        </w:rPr>
        <w:t>）投标人质疑投诉提供虚假情况。</w:t>
      </w:r>
    </w:p>
    <w:p w:rsidR="00474D8E" w:rsidRDefault="00474D8E" w:rsidP="00474D8E">
      <w:pPr>
        <w:ind w:firstLineChars="196" w:firstLine="412"/>
        <w:rPr>
          <w:rFonts w:ascii="宋体" w:hAnsi="宋体"/>
          <w:szCs w:val="21"/>
        </w:rPr>
      </w:pPr>
      <w:r>
        <w:rPr>
          <w:rFonts w:ascii="宋体" w:hAnsi="宋体" w:hint="eastAsia"/>
          <w:szCs w:val="21"/>
        </w:rPr>
        <w:t>21.4</w:t>
      </w:r>
      <w:r>
        <w:rPr>
          <w:rFonts w:ascii="宋体" w:hAnsi="宋体" w:hint="eastAsia"/>
          <w:szCs w:val="21"/>
        </w:rPr>
        <w:t>投标保证金账户信息：</w:t>
      </w:r>
    </w:p>
    <w:p w:rsidR="00474D8E" w:rsidRDefault="00474D8E" w:rsidP="00474D8E">
      <w:pPr>
        <w:spacing w:line="500" w:lineRule="exact"/>
        <w:ind w:firstLineChars="393" w:firstLine="826"/>
        <w:rPr>
          <w:rFonts w:ascii="宋体" w:hAnsi="宋体" w:cs="宋体"/>
          <w:b/>
          <w:kern w:val="0"/>
          <w:szCs w:val="21"/>
        </w:rPr>
      </w:pPr>
      <w:r>
        <w:rPr>
          <w:rFonts w:ascii="宋体" w:hAnsi="宋体" w:cs="宋体" w:hint="eastAsia"/>
          <w:b/>
          <w:kern w:val="0"/>
          <w:szCs w:val="21"/>
        </w:rPr>
        <w:t>账户名称：深圳大学</w:t>
      </w:r>
    </w:p>
    <w:p w:rsidR="00474D8E" w:rsidRDefault="00474D8E" w:rsidP="00474D8E">
      <w:pPr>
        <w:spacing w:line="500" w:lineRule="exact"/>
        <w:ind w:firstLineChars="393" w:firstLine="826"/>
        <w:rPr>
          <w:rFonts w:ascii="宋体" w:hAnsi="宋体" w:cs="宋体"/>
          <w:b/>
          <w:kern w:val="0"/>
          <w:szCs w:val="21"/>
        </w:rPr>
      </w:pPr>
      <w:r>
        <w:rPr>
          <w:rFonts w:ascii="宋体" w:hAnsi="宋体" w:cs="宋体" w:hint="eastAsia"/>
          <w:b/>
          <w:kern w:val="0"/>
          <w:szCs w:val="21"/>
        </w:rPr>
        <w:t>帐号：</w:t>
      </w:r>
      <w:r>
        <w:rPr>
          <w:rFonts w:ascii="宋体" w:hAnsi="宋体" w:cs="宋体"/>
          <w:b/>
          <w:kern w:val="0"/>
          <w:szCs w:val="21"/>
        </w:rPr>
        <w:t>7484 6706 4612</w:t>
      </w:r>
    </w:p>
    <w:p w:rsidR="00474D8E" w:rsidRDefault="00474D8E" w:rsidP="00474D8E">
      <w:pPr>
        <w:spacing w:line="500" w:lineRule="exact"/>
        <w:ind w:firstLineChars="393" w:firstLine="826"/>
        <w:rPr>
          <w:rFonts w:ascii="宋体" w:hAnsi="宋体" w:cs="宋体"/>
          <w:b/>
          <w:kern w:val="0"/>
          <w:szCs w:val="21"/>
        </w:rPr>
      </w:pPr>
      <w:r>
        <w:rPr>
          <w:rFonts w:ascii="宋体" w:hAnsi="宋体" w:cs="宋体" w:hint="eastAsia"/>
          <w:b/>
          <w:kern w:val="0"/>
          <w:szCs w:val="21"/>
        </w:rPr>
        <w:lastRenderedPageBreak/>
        <w:t>开户银行：中国银行深圳</w:t>
      </w:r>
      <w:r>
        <w:rPr>
          <w:rFonts w:ascii="宋体" w:hAnsi="宋体" w:cs="宋体"/>
          <w:b/>
          <w:kern w:val="0"/>
          <w:szCs w:val="21"/>
        </w:rPr>
        <w:t>深大支行</w:t>
      </w:r>
    </w:p>
    <w:p w:rsidR="00474D8E" w:rsidRDefault="00474D8E" w:rsidP="00474D8E">
      <w:pPr>
        <w:spacing w:line="500" w:lineRule="exact"/>
        <w:ind w:firstLineChars="393" w:firstLine="826"/>
        <w:rPr>
          <w:rFonts w:ascii="宋体" w:hAnsi="宋体" w:cs="宋体"/>
          <w:b/>
          <w:kern w:val="0"/>
          <w:szCs w:val="21"/>
        </w:rPr>
      </w:pPr>
      <w:r>
        <w:rPr>
          <w:rFonts w:ascii="宋体" w:hAnsi="宋体" w:cs="宋体" w:hint="eastAsia"/>
          <w:b/>
          <w:kern w:val="0"/>
          <w:szCs w:val="21"/>
        </w:rPr>
        <w:t>行　　号：</w:t>
      </w:r>
    </w:p>
    <w:p w:rsidR="00474D8E" w:rsidRDefault="00474D8E" w:rsidP="00474D8E">
      <w:pPr>
        <w:spacing w:line="360" w:lineRule="auto"/>
        <w:rPr>
          <w:rFonts w:ascii="黑体" w:eastAsia="黑体" w:hAnsi="宋体"/>
          <w:sz w:val="24"/>
        </w:rPr>
      </w:pPr>
      <w:r>
        <w:rPr>
          <w:rFonts w:ascii="黑体" w:eastAsia="黑体" w:hAnsi="宋体" w:hint="eastAsia"/>
          <w:sz w:val="24"/>
        </w:rPr>
        <w:t>22．投标人的替代方案</w:t>
      </w:r>
      <w:bookmarkEnd w:id="152"/>
      <w:bookmarkEnd w:id="153"/>
      <w:bookmarkEnd w:id="154"/>
      <w:bookmarkEnd w:id="155"/>
      <w:bookmarkEnd w:id="156"/>
      <w:bookmarkEnd w:id="157"/>
      <w:bookmarkEnd w:id="158"/>
    </w:p>
    <w:p w:rsidR="00474D8E" w:rsidRDefault="00474D8E" w:rsidP="00474D8E">
      <w:pPr>
        <w:ind w:firstLineChars="196" w:firstLine="412"/>
        <w:rPr>
          <w:rFonts w:ascii="宋体" w:hAnsi="宋体"/>
          <w:szCs w:val="21"/>
        </w:rPr>
      </w:pPr>
      <w:r>
        <w:rPr>
          <w:rFonts w:ascii="宋体" w:hAnsi="宋体" w:hint="eastAsia"/>
          <w:szCs w:val="21"/>
        </w:rPr>
        <w:t>22.1</w:t>
      </w:r>
      <w:r>
        <w:rPr>
          <w:rFonts w:ascii="宋体" w:hAnsi="宋体" w:hint="eastAsia"/>
          <w:szCs w:val="21"/>
        </w:rPr>
        <w:t>投标人所提交的投标文件应完全满足招标文件（包括图纸和技术规范所示的基本技术设计）的要求。除非招标的项目明确允许投标人提交替代方案，否则投标人有关替代方案的条款将不予考虑。</w:t>
      </w:r>
    </w:p>
    <w:p w:rsidR="00474D8E" w:rsidRDefault="00474D8E" w:rsidP="00474D8E">
      <w:pPr>
        <w:ind w:firstLineChars="196" w:firstLine="412"/>
        <w:rPr>
          <w:rFonts w:ascii="宋体" w:hAnsi="宋体"/>
          <w:szCs w:val="21"/>
        </w:rPr>
      </w:pPr>
      <w:r>
        <w:rPr>
          <w:rFonts w:ascii="宋体" w:hAnsi="宋体" w:hint="eastAsia"/>
          <w:szCs w:val="21"/>
        </w:rPr>
        <w:t xml:space="preserve">22.2 </w:t>
      </w:r>
      <w:r>
        <w:rPr>
          <w:rFonts w:ascii="宋体" w:hAnsi="宋体" w:hint="eastAsia"/>
          <w:szCs w:val="21"/>
        </w:rPr>
        <w:t>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rsidR="00474D8E" w:rsidRDefault="00474D8E" w:rsidP="00474D8E">
      <w:pPr>
        <w:spacing w:line="360" w:lineRule="auto"/>
        <w:rPr>
          <w:rFonts w:ascii="黑体" w:eastAsia="黑体" w:hAnsi="宋体"/>
          <w:sz w:val="24"/>
        </w:rPr>
      </w:pPr>
      <w:bookmarkStart w:id="159" w:name="_Toc73517661"/>
      <w:bookmarkStart w:id="160" w:name="_Toc73518139"/>
      <w:bookmarkStart w:id="161" w:name="_Toc73521569"/>
      <w:bookmarkStart w:id="162" w:name="_Toc73521657"/>
      <w:bookmarkStart w:id="163" w:name="_Toc100052386"/>
      <w:r>
        <w:rPr>
          <w:rFonts w:ascii="黑体" w:eastAsia="黑体" w:hAnsi="宋体" w:hint="eastAsia"/>
          <w:sz w:val="24"/>
        </w:rPr>
        <w:t>23．</w:t>
      </w:r>
      <w:r>
        <w:rPr>
          <w:rFonts w:ascii="黑体" w:eastAsia="黑体" w:hAnsi="宋体"/>
          <w:sz w:val="24"/>
        </w:rPr>
        <w:t>投标文件的</w:t>
      </w:r>
      <w:r>
        <w:rPr>
          <w:rFonts w:ascii="黑体" w:eastAsia="黑体" w:hAnsi="宋体" w:hint="eastAsia"/>
          <w:sz w:val="24"/>
        </w:rPr>
        <w:t>制作</w:t>
      </w:r>
      <w:r>
        <w:rPr>
          <w:rFonts w:ascii="黑体" w:eastAsia="黑体" w:hAnsi="宋体"/>
          <w:sz w:val="24"/>
        </w:rPr>
        <w:t>要求</w:t>
      </w:r>
      <w:bookmarkEnd w:id="159"/>
      <w:bookmarkEnd w:id="160"/>
      <w:bookmarkEnd w:id="161"/>
      <w:bookmarkEnd w:id="162"/>
      <w:bookmarkEnd w:id="163"/>
    </w:p>
    <w:p w:rsidR="00474D8E" w:rsidRDefault="00474D8E" w:rsidP="00474D8E">
      <w:pPr>
        <w:ind w:firstLineChars="196" w:firstLine="412"/>
        <w:rPr>
          <w:rFonts w:ascii="宋体" w:hAnsi="宋体"/>
        </w:rPr>
      </w:pPr>
      <w:r>
        <w:rPr>
          <w:rFonts w:ascii="宋体" w:hAnsi="宋体" w:hint="eastAsia"/>
        </w:rPr>
        <w:t>23.1</w:t>
      </w:r>
      <w:r>
        <w:rPr>
          <w:rFonts w:ascii="宋体" w:hAnsi="宋体" w:hint="eastAsia"/>
        </w:rPr>
        <w:t>投标人应按</w:t>
      </w:r>
      <w:r>
        <w:rPr>
          <w:rFonts w:ascii="宋体" w:hAnsi="宋体"/>
        </w:rPr>
        <w:t>项目</w:t>
      </w:r>
      <w:r>
        <w:rPr>
          <w:rFonts w:ascii="宋体" w:hAnsi="宋体" w:hint="eastAsia"/>
        </w:rPr>
        <w:t>采购</w:t>
      </w:r>
      <w:r>
        <w:rPr>
          <w:rFonts w:ascii="宋体" w:hAnsi="宋体"/>
        </w:rPr>
        <w:t>文件要求</w:t>
      </w:r>
      <w:r>
        <w:rPr>
          <w:rFonts w:ascii="宋体" w:hAnsi="宋体" w:hint="eastAsia"/>
        </w:rPr>
        <w:t>准备所投项目的纸质投标文件正副本。</w:t>
      </w:r>
    </w:p>
    <w:p w:rsidR="00474D8E" w:rsidRDefault="00474D8E" w:rsidP="00474D8E">
      <w:pPr>
        <w:ind w:firstLineChars="196" w:firstLine="412"/>
        <w:rPr>
          <w:rFonts w:ascii="宋体" w:hAnsi="宋体"/>
        </w:rPr>
      </w:pPr>
      <w:r>
        <w:rPr>
          <w:rFonts w:ascii="宋体" w:hAnsi="宋体" w:hint="eastAsia"/>
          <w:b/>
        </w:rPr>
        <w:tab/>
      </w:r>
      <w:r>
        <w:rPr>
          <w:rFonts w:ascii="宋体" w:hAnsi="宋体"/>
        </w:rPr>
        <w:t>23.2</w:t>
      </w:r>
      <w:r>
        <w:rPr>
          <w:rFonts w:ascii="宋体" w:hAnsi="宋体" w:hint="eastAsia"/>
          <w:b/>
        </w:rPr>
        <w:t>如果在投标文件的其它地方有与“投标关键信息”内容相冲突的，以“投标关键信息”为准。</w:t>
      </w:r>
    </w:p>
    <w:p w:rsidR="00474D8E" w:rsidRDefault="00474D8E" w:rsidP="00474D8E">
      <w:pPr>
        <w:ind w:firstLineChars="196" w:firstLine="412"/>
        <w:rPr>
          <w:rFonts w:ascii="宋体" w:hAnsi="宋体"/>
        </w:rPr>
      </w:pPr>
      <w:r>
        <w:rPr>
          <w:rFonts w:ascii="宋体" w:hAnsi="宋体"/>
        </w:rPr>
        <w:t xml:space="preserve">23.3 </w:t>
      </w:r>
      <w:r>
        <w:rPr>
          <w:rFonts w:ascii="宋体" w:hAnsi="宋体" w:hint="eastAsia"/>
        </w:rPr>
        <w:t>投标人在编辑投标文件时，</w:t>
      </w:r>
      <w:r>
        <w:rPr>
          <w:rFonts w:ascii="宋体" w:hAnsi="宋体" w:hint="eastAsia"/>
          <w:b/>
        </w:rPr>
        <w:t>在投标文件目录中属于本节点内容的必须在本节点中填写；填写到其他节点或附件的，评标</w:t>
      </w:r>
      <w:r>
        <w:rPr>
          <w:rFonts w:ascii="宋体" w:hAnsi="宋体"/>
          <w:b/>
        </w:rPr>
        <w:t>委员会</w:t>
      </w:r>
      <w:r>
        <w:rPr>
          <w:rFonts w:ascii="宋体" w:hAnsi="宋体" w:hint="eastAsia"/>
          <w:b/>
        </w:rPr>
        <w:t>有权</w:t>
      </w:r>
      <w:r>
        <w:rPr>
          <w:rFonts w:ascii="宋体" w:hAnsi="宋体"/>
          <w:b/>
        </w:rPr>
        <w:t>不予接受，</w:t>
      </w:r>
      <w:r>
        <w:rPr>
          <w:rFonts w:ascii="宋体" w:hAnsi="宋体" w:hint="eastAsia"/>
        </w:rPr>
        <w:t>一切后果由供应商自行承担。</w:t>
      </w:r>
    </w:p>
    <w:p w:rsidR="00474D8E" w:rsidRDefault="00474D8E" w:rsidP="00474D8E">
      <w:pPr>
        <w:ind w:firstLineChars="196" w:firstLine="412"/>
        <w:rPr>
          <w:rFonts w:ascii="宋体" w:hAnsi="宋体"/>
        </w:rPr>
      </w:pPr>
      <w:r>
        <w:rPr>
          <w:rFonts w:ascii="宋体" w:hAnsi="宋体" w:hint="eastAsia"/>
        </w:rPr>
        <w:t>23.</w:t>
      </w:r>
      <w:r>
        <w:rPr>
          <w:rFonts w:ascii="宋体" w:hAnsi="宋体"/>
        </w:rPr>
        <w:t>4</w:t>
      </w:r>
      <w:r>
        <w:rPr>
          <w:rFonts w:ascii="宋体" w:hAnsi="宋体" w:hint="eastAsia"/>
        </w:rPr>
        <w:t>电报、电话、传真形式的投标概不接受。</w:t>
      </w:r>
    </w:p>
    <w:p w:rsidR="00474D8E" w:rsidRDefault="00474D8E" w:rsidP="007845BB">
      <w:pPr>
        <w:pStyle w:val="2"/>
        <w:numPr>
          <w:ilvl w:val="0"/>
          <w:numId w:val="19"/>
        </w:numPr>
        <w:spacing w:beforeLines="50" w:before="231" w:afterLines="50" w:after="231"/>
        <w:ind w:left="562" w:hanging="562"/>
        <w:rPr>
          <w:sz w:val="28"/>
          <w:szCs w:val="28"/>
        </w:rPr>
      </w:pPr>
      <w:bookmarkStart w:id="164" w:name="_Toc73521658"/>
      <w:bookmarkStart w:id="165" w:name="_Toc73521570"/>
      <w:bookmarkStart w:id="166" w:name="_Toc101074880"/>
      <w:bookmarkStart w:id="167" w:name="_Toc100052387"/>
      <w:bookmarkStart w:id="168" w:name="_Toc73517662"/>
      <w:bookmarkStart w:id="169" w:name="_Toc73518140"/>
      <w:r>
        <w:rPr>
          <w:rFonts w:hint="eastAsia"/>
          <w:sz w:val="28"/>
          <w:szCs w:val="28"/>
        </w:rPr>
        <w:t>投标文件</w:t>
      </w:r>
      <w:bookmarkEnd w:id="164"/>
      <w:bookmarkEnd w:id="165"/>
      <w:bookmarkEnd w:id="166"/>
      <w:bookmarkEnd w:id="167"/>
      <w:bookmarkEnd w:id="168"/>
      <w:bookmarkEnd w:id="169"/>
      <w:r>
        <w:rPr>
          <w:rFonts w:hint="eastAsia"/>
          <w:sz w:val="28"/>
          <w:szCs w:val="28"/>
        </w:rPr>
        <w:t>的递交</w:t>
      </w:r>
    </w:p>
    <w:p w:rsidR="00474D8E" w:rsidRDefault="00474D8E" w:rsidP="00474D8E">
      <w:pPr>
        <w:spacing w:line="360" w:lineRule="auto"/>
        <w:rPr>
          <w:rFonts w:ascii="黑体" w:eastAsia="黑体" w:hAnsi="宋体"/>
          <w:sz w:val="24"/>
        </w:rPr>
      </w:pPr>
      <w:bookmarkStart w:id="170" w:name="_Toc60560649"/>
      <w:bookmarkStart w:id="171" w:name="_Toc60631644"/>
      <w:bookmarkStart w:id="172" w:name="_Toc73517663"/>
      <w:bookmarkStart w:id="173" w:name="_Toc73518141"/>
      <w:bookmarkStart w:id="174" w:name="_Toc73521571"/>
      <w:bookmarkStart w:id="175" w:name="_Toc73521659"/>
      <w:bookmarkStart w:id="176" w:name="_Toc100052388"/>
      <w:r>
        <w:rPr>
          <w:rFonts w:ascii="黑体" w:eastAsia="黑体" w:hAnsi="宋体" w:hint="eastAsia"/>
          <w:sz w:val="24"/>
        </w:rPr>
        <w:t>24．投标书的保密</w:t>
      </w:r>
    </w:p>
    <w:p w:rsidR="00474D8E" w:rsidRDefault="00474D8E" w:rsidP="00474D8E">
      <w:pPr>
        <w:ind w:firstLineChars="196" w:firstLine="412"/>
        <w:rPr>
          <w:rFonts w:ascii="宋体" w:hAnsi="宋体"/>
        </w:rPr>
      </w:pPr>
      <w:r>
        <w:rPr>
          <w:rFonts w:ascii="宋体" w:hAnsi="宋体" w:hint="eastAsia"/>
        </w:rPr>
        <w:t>24.1</w:t>
      </w:r>
      <w:r>
        <w:rPr>
          <w:rFonts w:ascii="宋体" w:hAnsi="宋体" w:hint="eastAsia"/>
        </w:rPr>
        <w:t>在投标文件制作完成后，所有文件必须密封完整且加盖公章。</w:t>
      </w:r>
    </w:p>
    <w:p w:rsidR="00474D8E" w:rsidRDefault="00474D8E" w:rsidP="00474D8E">
      <w:pPr>
        <w:ind w:firstLineChars="196" w:firstLine="412"/>
        <w:rPr>
          <w:rFonts w:ascii="宋体" w:hAnsi="宋体"/>
        </w:rPr>
      </w:pPr>
      <w:r>
        <w:rPr>
          <w:rFonts w:ascii="宋体" w:hAnsi="宋体"/>
        </w:rPr>
        <w:t xml:space="preserve">24.2 </w:t>
      </w:r>
      <w:r>
        <w:rPr>
          <w:rFonts w:ascii="宋体" w:hAnsi="宋体" w:hint="eastAsia"/>
        </w:rPr>
        <w:t>所有投标文件应在其密封封面上注明项目名称、项目编号、投标人名称。</w:t>
      </w:r>
    </w:p>
    <w:p w:rsidR="00474D8E" w:rsidRDefault="00474D8E" w:rsidP="00474D8E">
      <w:pPr>
        <w:spacing w:line="360" w:lineRule="auto"/>
        <w:rPr>
          <w:sz w:val="24"/>
        </w:rPr>
      </w:pPr>
    </w:p>
    <w:p w:rsidR="00474D8E" w:rsidRDefault="00474D8E" w:rsidP="00474D8E">
      <w:pPr>
        <w:spacing w:line="360" w:lineRule="auto"/>
        <w:rPr>
          <w:rFonts w:ascii="黑体" w:eastAsia="黑体" w:hAnsi="宋体"/>
          <w:sz w:val="24"/>
        </w:rPr>
      </w:pPr>
      <w:r>
        <w:rPr>
          <w:rFonts w:ascii="黑体" w:eastAsia="黑体" w:hAnsi="宋体" w:hint="eastAsia"/>
          <w:sz w:val="24"/>
        </w:rPr>
        <w:t>25．投标截止日期</w:t>
      </w:r>
    </w:p>
    <w:p w:rsidR="00474D8E" w:rsidRDefault="00474D8E" w:rsidP="00474D8E">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1</w:t>
      </w:r>
      <w:r>
        <w:rPr>
          <w:rFonts w:ascii="宋体" w:hAnsi="宋体" w:hint="eastAsia"/>
        </w:rPr>
        <w:t>投标人</w:t>
      </w:r>
      <w:r>
        <w:rPr>
          <w:rFonts w:ascii="宋体" w:hAnsi="宋体"/>
        </w:rPr>
        <w:t>必须</w:t>
      </w:r>
      <w:r>
        <w:rPr>
          <w:rFonts w:ascii="宋体" w:hAnsi="宋体" w:hint="eastAsia"/>
        </w:rPr>
        <w:t>在</w:t>
      </w:r>
      <w:r>
        <w:rPr>
          <w:rFonts w:ascii="宋体" w:hAnsi="宋体"/>
        </w:rPr>
        <w:t>采购文件规定的投标截止时间前</w:t>
      </w:r>
      <w:r>
        <w:rPr>
          <w:rFonts w:ascii="宋体" w:hAnsi="宋体" w:hint="eastAsia"/>
        </w:rPr>
        <w:t>将</w:t>
      </w:r>
      <w:r>
        <w:rPr>
          <w:rFonts w:ascii="宋体" w:hAnsi="宋体"/>
        </w:rPr>
        <w:t>密封的投标文件递交到项目指定的地点</w:t>
      </w:r>
      <w:r>
        <w:rPr>
          <w:rFonts w:ascii="宋体" w:hAnsi="宋体" w:hint="eastAsia"/>
        </w:rPr>
        <w:t>。</w:t>
      </w:r>
    </w:p>
    <w:p w:rsidR="00474D8E" w:rsidRDefault="00474D8E" w:rsidP="00474D8E">
      <w:pPr>
        <w:ind w:firstLineChars="196" w:firstLine="412"/>
        <w:rPr>
          <w:rFonts w:ascii="宋体" w:hAnsi="宋体"/>
        </w:rPr>
      </w:pPr>
      <w:r>
        <w:rPr>
          <w:rFonts w:ascii="宋体" w:hAnsi="宋体" w:hint="eastAsia"/>
        </w:rPr>
        <w:t>25.2</w:t>
      </w:r>
      <w:r>
        <w:rPr>
          <w:rFonts w:ascii="宋体" w:hAnsi="宋体" w:hint="eastAsia"/>
        </w:rPr>
        <w:t>学校采购机构可以按本通用条款第</w:t>
      </w:r>
      <w:r>
        <w:rPr>
          <w:rFonts w:ascii="宋体" w:hAnsi="宋体" w:hint="eastAsia"/>
        </w:rPr>
        <w:t>13</w:t>
      </w:r>
      <w:r>
        <w:rPr>
          <w:rFonts w:ascii="宋体" w:hAnsi="宋体" w:hint="eastAsia"/>
        </w:rPr>
        <w:t>条规定，通过修改招标文件自行决定酌情延</w:t>
      </w:r>
      <w:r>
        <w:rPr>
          <w:rFonts w:ascii="宋体" w:hAnsi="宋体" w:hint="eastAsia"/>
        </w:rPr>
        <w:lastRenderedPageBreak/>
        <w:t>长投标截止期。在此情况下，学校</w:t>
      </w:r>
      <w:r>
        <w:rPr>
          <w:rFonts w:ascii="宋体" w:hAnsi="宋体"/>
        </w:rPr>
        <w:t>采购机构</w:t>
      </w:r>
      <w:r>
        <w:rPr>
          <w:rFonts w:ascii="宋体" w:hAnsi="宋体" w:hint="eastAsia"/>
        </w:rPr>
        <w:t>、采购单位和投标人受投标截止期制约的所有权利和义务均应延长至新的截止期。</w:t>
      </w:r>
    </w:p>
    <w:p w:rsidR="00474D8E" w:rsidRDefault="00474D8E" w:rsidP="00474D8E">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3</w:t>
      </w:r>
      <w:r>
        <w:rPr>
          <w:rFonts w:ascii="宋体" w:hAnsi="宋体" w:hint="eastAsia"/>
        </w:rPr>
        <w:t>投标截止时间以后不得递交投标文件。</w:t>
      </w:r>
    </w:p>
    <w:p w:rsidR="00474D8E" w:rsidRDefault="00474D8E" w:rsidP="00474D8E">
      <w:pPr>
        <w:spacing w:line="360" w:lineRule="auto"/>
        <w:rPr>
          <w:rFonts w:ascii="黑体" w:eastAsia="黑体" w:hAnsi="宋体"/>
          <w:sz w:val="24"/>
        </w:rPr>
      </w:pPr>
      <w:r>
        <w:rPr>
          <w:rFonts w:ascii="黑体" w:eastAsia="黑体" w:hAnsi="宋体" w:hint="eastAsia"/>
          <w:sz w:val="24"/>
        </w:rPr>
        <w:t>26.样品的递交</w:t>
      </w:r>
    </w:p>
    <w:p w:rsidR="00474D8E" w:rsidRDefault="00474D8E" w:rsidP="00474D8E">
      <w:pPr>
        <w:ind w:firstLine="420"/>
        <w:rPr>
          <w:rFonts w:ascii="宋体" w:hAnsi="宋体"/>
          <w:szCs w:val="21"/>
        </w:rPr>
      </w:pPr>
      <w:r>
        <w:rPr>
          <w:rFonts w:ascii="宋体" w:hAnsi="宋体" w:hint="eastAsia"/>
          <w:szCs w:val="21"/>
        </w:rPr>
        <w:t xml:space="preserve">26.1 </w:t>
      </w:r>
      <w:r>
        <w:rPr>
          <w:rFonts w:ascii="宋体" w:hAnsi="宋体" w:hint="eastAsia"/>
          <w:szCs w:val="21"/>
        </w:rPr>
        <w:t>如有必要，采购单位可以要求投标人提供能反映货物材质或关键部分的极少部分的尺寸、价值不大的样品，投标人在投标时应提交《样品清单》，所提供样品必须密封包装，样品作为投标文件的一部分。</w:t>
      </w:r>
    </w:p>
    <w:p w:rsidR="00474D8E" w:rsidRDefault="00474D8E" w:rsidP="00474D8E">
      <w:pPr>
        <w:ind w:firstLine="420"/>
        <w:rPr>
          <w:rFonts w:ascii="宋体" w:hAnsi="宋体"/>
          <w:szCs w:val="21"/>
        </w:rPr>
      </w:pPr>
      <w:r>
        <w:rPr>
          <w:rFonts w:ascii="宋体" w:hAnsi="宋体" w:hint="eastAsia"/>
          <w:szCs w:val="21"/>
        </w:rPr>
        <w:t xml:space="preserve">26.2  </w:t>
      </w:r>
      <w:r>
        <w:rPr>
          <w:rFonts w:ascii="宋体" w:hAnsi="宋体" w:hint="eastAsia"/>
          <w:szCs w:val="21"/>
        </w:rPr>
        <w:t>为方便评标，投标人在提供样品时，应使用透明的外包装或尽量少用外包装，但必须在所提供的样品表面显著位置标注投标人的名称、包号、样品名称、招标文件内规定的货物编号。投标人应按招标文件要求提供样品，未按要求提供的，评标委员会有权认定为不合格响应，其相关分数予以扣减。</w:t>
      </w:r>
    </w:p>
    <w:p w:rsidR="00474D8E" w:rsidRDefault="00474D8E" w:rsidP="00474D8E">
      <w:pPr>
        <w:ind w:firstLine="420"/>
        <w:rPr>
          <w:rFonts w:ascii="宋体" w:hAnsi="宋体"/>
          <w:szCs w:val="21"/>
        </w:rPr>
      </w:pPr>
      <w:r>
        <w:rPr>
          <w:rFonts w:ascii="宋体" w:hAnsi="宋体" w:hint="eastAsia"/>
          <w:szCs w:val="21"/>
        </w:rPr>
        <w:t xml:space="preserve">26.3  </w:t>
      </w:r>
      <w:r>
        <w:rPr>
          <w:rFonts w:ascii="宋体" w:hAnsi="宋体" w:hint="eastAsia"/>
          <w:szCs w:val="21"/>
        </w:rPr>
        <w:t>未中标供应商的样品将于招标结束时退还。中标供应商的样品由采购单位保留，作为验收的依据。</w:t>
      </w:r>
    </w:p>
    <w:p w:rsidR="00474D8E" w:rsidRDefault="00474D8E" w:rsidP="00474D8E">
      <w:pPr>
        <w:spacing w:line="360" w:lineRule="auto"/>
        <w:rPr>
          <w:rFonts w:ascii="黑体" w:eastAsia="黑体" w:hAnsi="宋体"/>
          <w:sz w:val="24"/>
        </w:rPr>
      </w:pPr>
      <w:r>
        <w:rPr>
          <w:rFonts w:ascii="黑体" w:eastAsia="黑体" w:hAnsi="宋体"/>
          <w:sz w:val="24"/>
        </w:rPr>
        <w:t>2</w:t>
      </w:r>
      <w:r>
        <w:rPr>
          <w:rFonts w:ascii="黑体" w:eastAsia="黑体" w:hAnsi="宋体" w:hint="eastAsia"/>
          <w:sz w:val="24"/>
        </w:rPr>
        <w:t>7．</w:t>
      </w:r>
      <w:r>
        <w:rPr>
          <w:rFonts w:ascii="黑体" w:eastAsia="黑体" w:hAnsi="宋体"/>
          <w:sz w:val="24"/>
        </w:rPr>
        <w:t>投标文件的修改和撤销</w:t>
      </w:r>
    </w:p>
    <w:p w:rsidR="00474D8E" w:rsidRDefault="00474D8E" w:rsidP="00474D8E">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1</w:t>
      </w:r>
      <w:r>
        <w:rPr>
          <w:rFonts w:ascii="宋体" w:hAnsi="宋体"/>
        </w:rPr>
        <w:t>投标方在投标截止时间</w:t>
      </w:r>
      <w:r>
        <w:rPr>
          <w:rFonts w:ascii="宋体" w:hAnsi="宋体" w:hint="eastAsia"/>
        </w:rPr>
        <w:t>前</w:t>
      </w:r>
      <w:r>
        <w:rPr>
          <w:rFonts w:ascii="宋体" w:hAnsi="宋体"/>
        </w:rPr>
        <w:t>可对其</w:t>
      </w:r>
      <w:r>
        <w:rPr>
          <w:rFonts w:ascii="宋体" w:hAnsi="宋体" w:hint="eastAsia"/>
        </w:rPr>
        <w:t>已经递交</w:t>
      </w:r>
      <w:r>
        <w:rPr>
          <w:rFonts w:ascii="宋体" w:hAnsi="宋体"/>
        </w:rPr>
        <w:t>的投标文件进行修改</w:t>
      </w:r>
      <w:r>
        <w:rPr>
          <w:rFonts w:ascii="宋体" w:hAnsi="宋体" w:hint="eastAsia"/>
        </w:rPr>
        <w:t>和</w:t>
      </w:r>
      <w:r>
        <w:rPr>
          <w:rFonts w:ascii="宋体" w:hAnsi="宋体"/>
        </w:rPr>
        <w:t>撤换。</w:t>
      </w:r>
    </w:p>
    <w:p w:rsidR="00474D8E" w:rsidRDefault="00474D8E" w:rsidP="00474D8E">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2</w:t>
      </w:r>
      <w:r>
        <w:rPr>
          <w:rFonts w:ascii="宋体" w:hAnsi="宋体"/>
        </w:rPr>
        <w:t>投标截止时间以后不得修改</w:t>
      </w:r>
      <w:r>
        <w:rPr>
          <w:rFonts w:ascii="宋体" w:hAnsi="宋体" w:hint="eastAsia"/>
        </w:rPr>
        <w:t>、撤</w:t>
      </w:r>
      <w:r>
        <w:rPr>
          <w:rFonts w:ascii="宋体" w:hAnsi="宋体"/>
        </w:rPr>
        <w:t>换投标文件。</w:t>
      </w:r>
    </w:p>
    <w:p w:rsidR="00474D8E" w:rsidRDefault="00474D8E" w:rsidP="00474D8E">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3</w:t>
      </w:r>
      <w:r>
        <w:rPr>
          <w:rFonts w:ascii="宋体" w:hAnsi="宋体" w:hint="eastAsia"/>
        </w:rPr>
        <w:t>从投标截止期至投标人在投标书中确定的投标有效期之间的这段时间内，投标人不得撤回其投标，否则其投标保证金将按照本通用条款第</w:t>
      </w:r>
      <w:r>
        <w:rPr>
          <w:rFonts w:ascii="宋体" w:hAnsi="宋体" w:hint="eastAsia"/>
        </w:rPr>
        <w:t>20</w:t>
      </w:r>
      <w:r>
        <w:rPr>
          <w:rFonts w:ascii="宋体" w:hAnsi="宋体" w:hint="eastAsia"/>
        </w:rPr>
        <w:t>、</w:t>
      </w:r>
      <w:r>
        <w:rPr>
          <w:rFonts w:ascii="宋体" w:hAnsi="宋体" w:hint="eastAsia"/>
        </w:rPr>
        <w:t>21</w:t>
      </w:r>
      <w:r>
        <w:rPr>
          <w:rFonts w:ascii="宋体" w:hAnsi="宋体" w:hint="eastAsia"/>
        </w:rPr>
        <w:t>条的规定被没收。</w:t>
      </w:r>
    </w:p>
    <w:bookmarkEnd w:id="170"/>
    <w:bookmarkEnd w:id="171"/>
    <w:bookmarkEnd w:id="172"/>
    <w:bookmarkEnd w:id="173"/>
    <w:bookmarkEnd w:id="174"/>
    <w:bookmarkEnd w:id="175"/>
    <w:bookmarkEnd w:id="176"/>
    <w:p w:rsidR="00474D8E" w:rsidRDefault="00474D8E" w:rsidP="00474D8E">
      <w:pPr>
        <w:ind w:firstLineChars="196" w:firstLine="412"/>
        <w:rPr>
          <w:rFonts w:ascii="宋体" w:hAnsi="宋体"/>
          <w:szCs w:val="21"/>
        </w:rPr>
      </w:pPr>
      <w:r>
        <w:rPr>
          <w:rFonts w:ascii="宋体" w:hAnsi="宋体" w:hint="eastAsia"/>
          <w:szCs w:val="21"/>
        </w:rPr>
        <w:t>27.4</w:t>
      </w:r>
      <w:r>
        <w:rPr>
          <w:rFonts w:ascii="宋体" w:hAnsi="宋体" w:hint="eastAsia"/>
          <w:szCs w:val="21"/>
        </w:rPr>
        <w:t>学校采购机构不退还投标文件，另有规定的除外。</w:t>
      </w:r>
    </w:p>
    <w:p w:rsidR="00474D8E" w:rsidRDefault="00474D8E" w:rsidP="007845BB">
      <w:pPr>
        <w:pStyle w:val="2"/>
        <w:numPr>
          <w:ilvl w:val="0"/>
          <w:numId w:val="19"/>
        </w:numPr>
        <w:spacing w:beforeLines="50" w:before="231" w:afterLines="50" w:after="231"/>
        <w:ind w:left="562" w:hanging="562"/>
        <w:rPr>
          <w:sz w:val="28"/>
          <w:szCs w:val="28"/>
        </w:rPr>
      </w:pPr>
      <w:bookmarkStart w:id="177" w:name="_Toc73517666"/>
      <w:bookmarkStart w:id="178" w:name="_Toc73518144"/>
      <w:bookmarkStart w:id="179" w:name="_Toc73521574"/>
      <w:bookmarkStart w:id="180" w:name="_Toc73521662"/>
      <w:bookmarkStart w:id="181" w:name="_Toc100052391"/>
      <w:bookmarkStart w:id="182" w:name="_Toc101074881"/>
      <w:r>
        <w:rPr>
          <w:rFonts w:hint="eastAsia"/>
          <w:sz w:val="28"/>
          <w:szCs w:val="28"/>
        </w:rPr>
        <w:t>开标</w:t>
      </w:r>
      <w:bookmarkEnd w:id="177"/>
      <w:bookmarkEnd w:id="178"/>
      <w:bookmarkEnd w:id="179"/>
      <w:bookmarkEnd w:id="180"/>
      <w:bookmarkEnd w:id="181"/>
      <w:bookmarkEnd w:id="182"/>
    </w:p>
    <w:p w:rsidR="00474D8E" w:rsidRDefault="00474D8E" w:rsidP="00474D8E">
      <w:pPr>
        <w:spacing w:line="360" w:lineRule="auto"/>
        <w:rPr>
          <w:rFonts w:ascii="黑体" w:eastAsia="黑体" w:hAnsi="宋体"/>
          <w:sz w:val="24"/>
        </w:rPr>
      </w:pPr>
      <w:bookmarkStart w:id="183" w:name="_Toc60560655"/>
      <w:bookmarkStart w:id="184" w:name="_Toc60631650"/>
      <w:bookmarkStart w:id="185" w:name="_Toc73517667"/>
      <w:bookmarkStart w:id="186" w:name="_Toc73518145"/>
      <w:bookmarkStart w:id="187" w:name="_Toc73521575"/>
      <w:bookmarkStart w:id="188" w:name="_Toc73521663"/>
      <w:bookmarkStart w:id="189" w:name="_Toc100052392"/>
      <w:r>
        <w:rPr>
          <w:rFonts w:ascii="黑体" w:eastAsia="黑体" w:hAnsi="宋体" w:hint="eastAsia"/>
          <w:sz w:val="24"/>
        </w:rPr>
        <w:t>28．开标</w:t>
      </w:r>
      <w:bookmarkEnd w:id="183"/>
      <w:bookmarkEnd w:id="184"/>
      <w:bookmarkEnd w:id="185"/>
      <w:bookmarkEnd w:id="186"/>
      <w:bookmarkEnd w:id="187"/>
      <w:bookmarkEnd w:id="188"/>
      <w:bookmarkEnd w:id="189"/>
    </w:p>
    <w:p w:rsidR="00474D8E" w:rsidRDefault="00474D8E" w:rsidP="00474D8E">
      <w:pPr>
        <w:ind w:firstLineChars="171" w:firstLine="359"/>
        <w:rPr>
          <w:rFonts w:ascii="宋体" w:hAnsi="宋体"/>
          <w:szCs w:val="21"/>
        </w:rPr>
      </w:pPr>
      <w:bookmarkStart w:id="190" w:name="bt评标"/>
      <w:bookmarkStart w:id="191" w:name="_Toc73517668"/>
      <w:bookmarkStart w:id="192" w:name="_Toc73518146"/>
      <w:bookmarkStart w:id="193" w:name="_Toc73521576"/>
      <w:bookmarkStart w:id="194" w:name="_Toc73521664"/>
      <w:bookmarkStart w:id="195" w:name="_Toc100052393"/>
      <w:bookmarkStart w:id="196" w:name="_Toc101074882"/>
      <w:bookmarkEnd w:id="190"/>
      <w:r>
        <w:rPr>
          <w:rFonts w:ascii="宋体" w:hAnsi="宋体"/>
          <w:szCs w:val="21"/>
        </w:rPr>
        <w:t>2</w:t>
      </w:r>
      <w:r>
        <w:rPr>
          <w:rFonts w:ascii="宋体" w:hAnsi="宋体" w:hint="eastAsia"/>
          <w:szCs w:val="21"/>
        </w:rPr>
        <w:t>8</w:t>
      </w:r>
      <w:r>
        <w:rPr>
          <w:rFonts w:ascii="宋体" w:hAnsi="宋体"/>
          <w:szCs w:val="21"/>
        </w:rPr>
        <w:t>.</w:t>
      </w:r>
      <w:r>
        <w:rPr>
          <w:rFonts w:ascii="宋体" w:hAnsi="宋体" w:hint="eastAsia"/>
          <w:szCs w:val="21"/>
        </w:rPr>
        <w:t>1</w:t>
      </w:r>
      <w:r>
        <w:rPr>
          <w:rFonts w:ascii="宋体" w:hAnsi="宋体" w:hint="eastAsia"/>
          <w:szCs w:val="21"/>
        </w:rPr>
        <w:t>学校</w:t>
      </w:r>
      <w:r>
        <w:rPr>
          <w:rFonts w:ascii="宋体" w:hAnsi="宋体"/>
          <w:szCs w:val="21"/>
        </w:rPr>
        <w:t>采购机构</w:t>
      </w:r>
      <w:r>
        <w:rPr>
          <w:rFonts w:ascii="宋体" w:hAnsi="宋体" w:hint="eastAsia"/>
          <w:szCs w:val="21"/>
        </w:rPr>
        <w:t>将在投标截止时间后，对密封</w:t>
      </w:r>
      <w:r>
        <w:rPr>
          <w:rFonts w:ascii="宋体" w:hAnsi="宋体"/>
          <w:szCs w:val="21"/>
        </w:rPr>
        <w:t>的</w:t>
      </w:r>
      <w:r>
        <w:rPr>
          <w:rFonts w:ascii="宋体" w:hAnsi="宋体" w:hint="eastAsia"/>
          <w:szCs w:val="21"/>
        </w:rPr>
        <w:t>投标文件进行拆封，开标。</w:t>
      </w:r>
    </w:p>
    <w:p w:rsidR="00474D8E" w:rsidRDefault="00474D8E" w:rsidP="007845BB">
      <w:pPr>
        <w:pStyle w:val="2"/>
        <w:numPr>
          <w:ilvl w:val="0"/>
          <w:numId w:val="19"/>
        </w:numPr>
        <w:spacing w:beforeLines="50" w:before="231" w:afterLines="50" w:after="231"/>
        <w:ind w:left="562" w:hanging="562"/>
        <w:rPr>
          <w:sz w:val="28"/>
          <w:szCs w:val="28"/>
        </w:rPr>
      </w:pPr>
      <w:r>
        <w:rPr>
          <w:rFonts w:hint="eastAsia"/>
          <w:sz w:val="28"/>
          <w:szCs w:val="28"/>
        </w:rPr>
        <w:t>评标</w:t>
      </w:r>
      <w:bookmarkEnd w:id="191"/>
      <w:bookmarkEnd w:id="192"/>
      <w:bookmarkEnd w:id="193"/>
      <w:bookmarkEnd w:id="194"/>
      <w:r>
        <w:rPr>
          <w:rFonts w:hint="eastAsia"/>
          <w:sz w:val="28"/>
          <w:szCs w:val="28"/>
        </w:rPr>
        <w:t>要求</w:t>
      </w:r>
      <w:bookmarkEnd w:id="195"/>
      <w:bookmarkEnd w:id="196"/>
    </w:p>
    <w:p w:rsidR="00474D8E" w:rsidRDefault="00474D8E" w:rsidP="00474D8E">
      <w:pPr>
        <w:spacing w:line="360" w:lineRule="auto"/>
        <w:rPr>
          <w:rFonts w:ascii="黑体" w:eastAsia="黑体" w:hAnsi="宋体"/>
          <w:sz w:val="24"/>
        </w:rPr>
      </w:pPr>
      <w:bookmarkStart w:id="197" w:name="bt评标会议"/>
      <w:bookmarkStart w:id="198" w:name="_Toc73517669"/>
      <w:bookmarkStart w:id="199" w:name="_Toc73518147"/>
      <w:bookmarkStart w:id="200" w:name="_Toc73521577"/>
      <w:bookmarkStart w:id="201" w:name="_Toc73521665"/>
      <w:bookmarkStart w:id="202" w:name="_Toc100052394"/>
      <w:bookmarkEnd w:id="197"/>
      <w:r>
        <w:rPr>
          <w:rFonts w:ascii="黑体" w:eastAsia="黑体" w:hAnsi="宋体" w:hint="eastAsia"/>
          <w:sz w:val="24"/>
        </w:rPr>
        <w:t>29．评标委员会组成</w:t>
      </w:r>
    </w:p>
    <w:p w:rsidR="00474D8E" w:rsidRDefault="00474D8E" w:rsidP="00474D8E">
      <w:pPr>
        <w:ind w:firstLineChars="196" w:firstLine="412"/>
        <w:rPr>
          <w:rFonts w:ascii="宋体" w:hAnsi="宋体"/>
        </w:rPr>
      </w:pPr>
      <w:r>
        <w:rPr>
          <w:rFonts w:ascii="宋体" w:hAnsi="宋体" w:hint="eastAsia"/>
        </w:rPr>
        <w:t>29.1</w:t>
      </w:r>
      <w:r>
        <w:rPr>
          <w:rFonts w:ascii="宋体" w:hAnsi="宋体" w:hint="eastAsia"/>
        </w:rPr>
        <w:t>开标结束后召开评标会议，评标委员会由学校采购机构依规组建，负责评标活动。</w:t>
      </w:r>
    </w:p>
    <w:p w:rsidR="00474D8E" w:rsidRDefault="00474D8E" w:rsidP="00474D8E">
      <w:pPr>
        <w:ind w:firstLine="420"/>
        <w:rPr>
          <w:rFonts w:ascii="宋体" w:hAnsi="宋体"/>
        </w:rPr>
      </w:pPr>
      <w:r>
        <w:rPr>
          <w:rFonts w:ascii="宋体" w:hAnsi="宋体" w:hint="eastAsia"/>
        </w:rPr>
        <w:t>评标委员会由采购单位代表和有关技术、经济等方面的专家组成，成员人数为</w:t>
      </w:r>
      <w:r>
        <w:rPr>
          <w:rFonts w:ascii="宋体" w:hAnsi="宋体"/>
        </w:rPr>
        <w:t>5</w:t>
      </w:r>
      <w:r>
        <w:rPr>
          <w:rFonts w:ascii="宋体" w:hAnsi="宋体" w:hint="eastAsia"/>
        </w:rPr>
        <w:t>人以上</w:t>
      </w:r>
      <w:r>
        <w:rPr>
          <w:rFonts w:ascii="宋体" w:hAnsi="宋体" w:hint="eastAsia"/>
        </w:rPr>
        <w:lastRenderedPageBreak/>
        <w:t>（含</w:t>
      </w:r>
      <w:r>
        <w:rPr>
          <w:rFonts w:ascii="宋体" w:hAnsi="宋体"/>
        </w:rPr>
        <w:t>5</w:t>
      </w:r>
      <w:r>
        <w:rPr>
          <w:rFonts w:ascii="宋体" w:hAnsi="宋体" w:hint="eastAsia"/>
        </w:rPr>
        <w:t>人）单数，其中技术、经济等方面的专家不少于成员总数的三分之二。</w:t>
      </w:r>
    </w:p>
    <w:p w:rsidR="00474D8E" w:rsidRDefault="00474D8E" w:rsidP="00474D8E">
      <w:pPr>
        <w:ind w:firstLineChars="196" w:firstLine="412"/>
        <w:rPr>
          <w:rFonts w:ascii="宋体" w:hAnsi="宋体"/>
        </w:rPr>
      </w:pPr>
      <w:r>
        <w:rPr>
          <w:rFonts w:ascii="宋体" w:hAnsi="宋体" w:hint="eastAsia"/>
        </w:rPr>
        <w:t>为保证评委人选的专业性，以及评标中的公平公正性，评标委员会成员从深圳大学评标专家库中随机抽取。</w:t>
      </w:r>
    </w:p>
    <w:p w:rsidR="00474D8E" w:rsidRDefault="00474D8E" w:rsidP="00474D8E">
      <w:pPr>
        <w:ind w:firstLineChars="196" w:firstLine="412"/>
        <w:rPr>
          <w:rFonts w:ascii="宋体" w:hAnsi="宋体"/>
        </w:rPr>
      </w:pPr>
      <w:r>
        <w:rPr>
          <w:rFonts w:ascii="宋体" w:hAnsi="宋体" w:hint="eastAsia"/>
        </w:rPr>
        <w:t>29.2</w:t>
      </w:r>
      <w:r>
        <w:rPr>
          <w:rFonts w:ascii="宋体" w:hAnsi="宋体" w:hint="eastAsia"/>
        </w:rPr>
        <w:t>评标定标应当遵循公平、公正、科学、择优的原则。</w:t>
      </w:r>
    </w:p>
    <w:p w:rsidR="00474D8E" w:rsidRDefault="00474D8E" w:rsidP="00474D8E">
      <w:pPr>
        <w:ind w:firstLineChars="196" w:firstLine="412"/>
        <w:rPr>
          <w:rFonts w:ascii="宋体" w:hAnsi="宋体"/>
        </w:rPr>
      </w:pPr>
      <w:r>
        <w:rPr>
          <w:rFonts w:ascii="宋体" w:hAnsi="宋体" w:hint="eastAsia"/>
        </w:rPr>
        <w:t>29.3</w:t>
      </w:r>
      <w:r>
        <w:rPr>
          <w:rFonts w:ascii="宋体" w:hAnsi="宋体" w:hint="eastAsia"/>
        </w:rPr>
        <w:t>评标活动依法进行，任何单位和个人不得非法干预评标过程和结果。</w:t>
      </w:r>
    </w:p>
    <w:p w:rsidR="00474D8E" w:rsidRDefault="00474D8E" w:rsidP="00474D8E">
      <w:pPr>
        <w:ind w:firstLineChars="196" w:firstLine="412"/>
        <w:rPr>
          <w:rFonts w:ascii="宋体" w:hAnsi="宋体"/>
        </w:rPr>
      </w:pPr>
      <w:r>
        <w:rPr>
          <w:rFonts w:ascii="宋体" w:hAnsi="宋体" w:hint="eastAsia"/>
        </w:rPr>
        <w:t>29.4</w:t>
      </w:r>
      <w:r>
        <w:rPr>
          <w:rFonts w:ascii="宋体" w:hAnsi="宋体" w:hint="eastAsia"/>
        </w:rPr>
        <w:t>评标过程中不允许违背评标程序或采用招标文件未载明的评标方法或评标因素进行评标。</w:t>
      </w:r>
    </w:p>
    <w:p w:rsidR="00474D8E" w:rsidRDefault="00474D8E" w:rsidP="00474D8E">
      <w:pPr>
        <w:ind w:firstLineChars="196" w:firstLine="412"/>
        <w:rPr>
          <w:rFonts w:ascii="宋体" w:hAnsi="宋体"/>
          <w:bCs/>
        </w:rPr>
      </w:pPr>
      <w:r>
        <w:rPr>
          <w:rFonts w:ascii="宋体" w:hAnsi="宋体" w:hint="eastAsia"/>
          <w:bCs/>
        </w:rPr>
        <w:t xml:space="preserve">29.5 </w:t>
      </w:r>
      <w:r>
        <w:rPr>
          <w:rFonts w:ascii="宋体" w:hAnsi="宋体" w:hint="eastAsia"/>
          <w:bCs/>
        </w:rPr>
        <w:t>开标后，直到授予中标人合同为止，凡属于对投标文件的审查、澄清、评价和比较的有关资料以及中标候选人的推荐情况、与评标有关的其他任何情况均严格保密。</w:t>
      </w:r>
    </w:p>
    <w:p w:rsidR="00474D8E" w:rsidRDefault="00474D8E" w:rsidP="00474D8E">
      <w:pPr>
        <w:spacing w:line="360" w:lineRule="auto"/>
        <w:rPr>
          <w:rFonts w:ascii="黑体" w:eastAsia="黑体" w:hAnsi="宋体"/>
          <w:sz w:val="24"/>
        </w:rPr>
      </w:pPr>
      <w:r>
        <w:rPr>
          <w:rFonts w:ascii="黑体" w:eastAsia="黑体" w:hAnsi="宋体" w:hint="eastAsia"/>
          <w:sz w:val="24"/>
        </w:rPr>
        <w:t>30．向评标委员会提供的资料</w:t>
      </w:r>
    </w:p>
    <w:p w:rsidR="00474D8E" w:rsidRDefault="00474D8E" w:rsidP="00474D8E">
      <w:pPr>
        <w:ind w:firstLineChars="196" w:firstLine="412"/>
        <w:rPr>
          <w:rFonts w:ascii="宋体" w:hAnsi="宋体"/>
        </w:rPr>
      </w:pPr>
      <w:r>
        <w:rPr>
          <w:rFonts w:ascii="宋体" w:hAnsi="宋体" w:hint="eastAsia"/>
        </w:rPr>
        <w:t>30.1</w:t>
      </w:r>
      <w:r>
        <w:rPr>
          <w:rFonts w:ascii="宋体" w:hAnsi="宋体" w:hint="eastAsia"/>
        </w:rPr>
        <w:t>公开发布的招标文件，包括图纸、服务清单、答疑文件等；</w:t>
      </w:r>
    </w:p>
    <w:p w:rsidR="00474D8E" w:rsidRDefault="00474D8E" w:rsidP="00474D8E">
      <w:pPr>
        <w:ind w:firstLineChars="196" w:firstLine="412"/>
        <w:rPr>
          <w:rFonts w:ascii="宋体" w:hAnsi="宋体"/>
        </w:rPr>
      </w:pPr>
      <w:r>
        <w:rPr>
          <w:rFonts w:ascii="宋体" w:hAnsi="宋体" w:hint="eastAsia"/>
        </w:rPr>
        <w:t>30.2</w:t>
      </w:r>
      <w:r>
        <w:rPr>
          <w:rFonts w:ascii="宋体" w:hAnsi="宋体" w:hint="eastAsia"/>
        </w:rPr>
        <w:t>其他评标必须的资料。</w:t>
      </w:r>
    </w:p>
    <w:p w:rsidR="00474D8E" w:rsidRDefault="00474D8E" w:rsidP="00474D8E">
      <w:pPr>
        <w:ind w:firstLineChars="196" w:firstLine="412"/>
        <w:rPr>
          <w:rFonts w:ascii="宋体" w:hAnsi="宋体"/>
        </w:rPr>
      </w:pPr>
      <w:r>
        <w:rPr>
          <w:rFonts w:ascii="宋体" w:hAnsi="宋体" w:hint="eastAsia"/>
        </w:rPr>
        <w:t>30.3</w:t>
      </w:r>
      <w:r>
        <w:rPr>
          <w:rFonts w:ascii="宋体" w:hAnsi="宋体" w:hint="eastAsia"/>
        </w:rPr>
        <w:t>评标委员会应当认真研究招标文件，至少应了解熟悉以下内容：</w:t>
      </w:r>
    </w:p>
    <w:p w:rsidR="00474D8E" w:rsidRDefault="00474D8E" w:rsidP="00474D8E">
      <w:pPr>
        <w:ind w:firstLineChars="196" w:firstLine="412"/>
        <w:rPr>
          <w:rFonts w:ascii="宋体" w:hAnsi="宋体"/>
        </w:rPr>
      </w:pPr>
      <w:r>
        <w:rPr>
          <w:rFonts w:ascii="宋体" w:hAnsi="宋体" w:hint="eastAsia"/>
        </w:rPr>
        <w:t>（</w:t>
      </w:r>
      <w:r>
        <w:rPr>
          <w:rFonts w:ascii="宋体" w:hAnsi="宋体" w:hint="eastAsia"/>
        </w:rPr>
        <w:t>1</w:t>
      </w:r>
      <w:r>
        <w:rPr>
          <w:rFonts w:ascii="宋体" w:hAnsi="宋体" w:hint="eastAsia"/>
        </w:rPr>
        <w:t>）招标的目的；</w:t>
      </w:r>
    </w:p>
    <w:p w:rsidR="00474D8E" w:rsidRDefault="00474D8E" w:rsidP="00474D8E">
      <w:pPr>
        <w:ind w:firstLineChars="196" w:firstLine="412"/>
        <w:rPr>
          <w:rFonts w:ascii="宋体" w:hAnsi="宋体"/>
        </w:rPr>
      </w:pPr>
      <w:r>
        <w:rPr>
          <w:rFonts w:ascii="宋体" w:hAnsi="宋体" w:hint="eastAsia"/>
        </w:rPr>
        <w:t>（</w:t>
      </w:r>
      <w:r>
        <w:rPr>
          <w:rFonts w:ascii="宋体" w:hAnsi="宋体" w:hint="eastAsia"/>
        </w:rPr>
        <w:t>2</w:t>
      </w:r>
      <w:r>
        <w:rPr>
          <w:rFonts w:ascii="宋体" w:hAnsi="宋体" w:hint="eastAsia"/>
        </w:rPr>
        <w:t>）招标项目需求的范围和性质；</w:t>
      </w:r>
    </w:p>
    <w:p w:rsidR="00474D8E" w:rsidRDefault="00474D8E" w:rsidP="00474D8E">
      <w:pPr>
        <w:ind w:firstLineChars="196" w:firstLine="412"/>
        <w:rPr>
          <w:rFonts w:ascii="宋体" w:hAnsi="宋体"/>
        </w:rPr>
      </w:pPr>
      <w:r>
        <w:rPr>
          <w:rFonts w:ascii="宋体" w:hAnsi="宋体" w:hint="eastAsia"/>
        </w:rPr>
        <w:t>（</w:t>
      </w:r>
      <w:r>
        <w:rPr>
          <w:rFonts w:ascii="宋体" w:hAnsi="宋体" w:hint="eastAsia"/>
        </w:rPr>
        <w:t>3</w:t>
      </w:r>
      <w:r>
        <w:rPr>
          <w:rFonts w:ascii="宋体" w:hAnsi="宋体" w:hint="eastAsia"/>
        </w:rPr>
        <w:t>）招标文件规定的投标人的资质、财政预算限额、商务条款；</w:t>
      </w:r>
    </w:p>
    <w:p w:rsidR="00474D8E" w:rsidRDefault="00474D8E" w:rsidP="00474D8E">
      <w:pPr>
        <w:ind w:firstLineChars="196" w:firstLine="412"/>
        <w:rPr>
          <w:rFonts w:ascii="宋体" w:hAnsi="宋体"/>
        </w:rPr>
      </w:pPr>
      <w:r>
        <w:rPr>
          <w:rFonts w:ascii="宋体" w:hAnsi="宋体" w:hint="eastAsia"/>
        </w:rPr>
        <w:t>（</w:t>
      </w:r>
      <w:r>
        <w:rPr>
          <w:rFonts w:ascii="宋体" w:hAnsi="宋体" w:hint="eastAsia"/>
        </w:rPr>
        <w:t>4</w:t>
      </w:r>
      <w:r>
        <w:rPr>
          <w:rFonts w:ascii="宋体" w:hAnsi="宋体" w:hint="eastAsia"/>
        </w:rPr>
        <w:t>）招标文件规定的评标程序、评标方法和评标因素；</w:t>
      </w:r>
    </w:p>
    <w:p w:rsidR="00474D8E" w:rsidRDefault="00474D8E" w:rsidP="00474D8E">
      <w:pPr>
        <w:ind w:firstLineChars="196" w:firstLine="412"/>
        <w:rPr>
          <w:rFonts w:ascii="宋体" w:hAnsi="宋体"/>
        </w:rPr>
      </w:pPr>
      <w:r>
        <w:rPr>
          <w:rFonts w:ascii="宋体" w:hAnsi="宋体" w:hint="eastAsia"/>
        </w:rPr>
        <w:t>（</w:t>
      </w:r>
      <w:r>
        <w:rPr>
          <w:rFonts w:ascii="宋体" w:hAnsi="宋体" w:hint="eastAsia"/>
        </w:rPr>
        <w:t>5</w:t>
      </w:r>
      <w:r>
        <w:rPr>
          <w:rFonts w:ascii="宋体" w:hAnsi="宋体" w:hint="eastAsia"/>
        </w:rPr>
        <w:t>）招标文件所列示的废标条款一览表；</w:t>
      </w:r>
    </w:p>
    <w:p w:rsidR="00474D8E" w:rsidRDefault="00474D8E" w:rsidP="00474D8E">
      <w:pPr>
        <w:spacing w:line="360" w:lineRule="auto"/>
        <w:rPr>
          <w:rFonts w:ascii="黑体" w:eastAsia="黑体" w:hAnsi="宋体"/>
          <w:sz w:val="24"/>
        </w:rPr>
      </w:pPr>
      <w:r>
        <w:rPr>
          <w:rFonts w:ascii="黑体" w:eastAsia="黑体" w:hAnsi="宋体" w:hint="eastAsia"/>
          <w:sz w:val="24"/>
        </w:rPr>
        <w:t>31．独立评标</w:t>
      </w:r>
    </w:p>
    <w:p w:rsidR="00474D8E" w:rsidRDefault="00474D8E" w:rsidP="00474D8E">
      <w:pPr>
        <w:ind w:firstLineChars="196" w:firstLine="412"/>
        <w:rPr>
          <w:rFonts w:ascii="宋体" w:hAnsi="宋体"/>
          <w:bCs/>
          <w:szCs w:val="21"/>
        </w:rPr>
      </w:pPr>
      <w:r>
        <w:rPr>
          <w:rFonts w:ascii="宋体" w:hAnsi="宋体" w:hint="eastAsia"/>
          <w:bCs/>
        </w:rPr>
        <w:t>30.1</w:t>
      </w:r>
      <w:r>
        <w:rPr>
          <w:rFonts w:ascii="宋体" w:hAnsi="宋体" w:hint="eastAsia"/>
          <w:bCs/>
        </w:rPr>
        <w:t>评标委员会成员的评标活动应当独立进行，并应遵循投标文件初审、澄清有关问题、比较与评价、确定中标供应商、编写评标报告的工作程序。</w:t>
      </w:r>
      <w:bookmarkStart w:id="203" w:name="bt评标过程的保密"/>
      <w:bookmarkStart w:id="204" w:name="bt错误的修正"/>
      <w:bookmarkEnd w:id="198"/>
      <w:bookmarkEnd w:id="199"/>
      <w:bookmarkEnd w:id="200"/>
      <w:bookmarkEnd w:id="201"/>
      <w:bookmarkEnd w:id="202"/>
      <w:bookmarkEnd w:id="203"/>
      <w:bookmarkEnd w:id="204"/>
    </w:p>
    <w:p w:rsidR="00474D8E" w:rsidRDefault="00474D8E" w:rsidP="007845BB">
      <w:pPr>
        <w:pStyle w:val="2"/>
        <w:numPr>
          <w:ilvl w:val="0"/>
          <w:numId w:val="19"/>
        </w:numPr>
        <w:spacing w:beforeLines="50" w:before="231" w:afterLines="50" w:after="231"/>
        <w:ind w:left="562" w:hanging="562"/>
        <w:rPr>
          <w:sz w:val="28"/>
          <w:szCs w:val="28"/>
        </w:rPr>
      </w:pPr>
      <w:bookmarkStart w:id="205" w:name="_Toc100052397"/>
      <w:bookmarkStart w:id="206" w:name="_Toc101074883"/>
      <w:r>
        <w:rPr>
          <w:rFonts w:hint="eastAsia"/>
          <w:sz w:val="28"/>
          <w:szCs w:val="28"/>
        </w:rPr>
        <w:t>评标程序</w:t>
      </w:r>
      <w:bookmarkStart w:id="207" w:name="bt投标文件的审查"/>
      <w:bookmarkStart w:id="208" w:name="_Toc73517671"/>
      <w:bookmarkStart w:id="209" w:name="_Toc73518149"/>
      <w:bookmarkStart w:id="210" w:name="_Toc73521579"/>
      <w:bookmarkStart w:id="211" w:name="_Toc73521667"/>
      <w:bookmarkEnd w:id="207"/>
      <w:r>
        <w:rPr>
          <w:rFonts w:hint="eastAsia"/>
          <w:sz w:val="28"/>
          <w:szCs w:val="28"/>
        </w:rPr>
        <w:t>及评标方法</w:t>
      </w:r>
      <w:bookmarkEnd w:id="205"/>
      <w:bookmarkEnd w:id="206"/>
    </w:p>
    <w:p w:rsidR="00474D8E" w:rsidRDefault="00474D8E" w:rsidP="00474D8E">
      <w:pPr>
        <w:spacing w:line="360" w:lineRule="auto"/>
        <w:rPr>
          <w:rFonts w:ascii="黑体" w:eastAsia="黑体" w:hAnsi="宋体"/>
          <w:sz w:val="24"/>
        </w:rPr>
      </w:pPr>
      <w:bookmarkStart w:id="212" w:name="_Toc100052398"/>
      <w:r>
        <w:rPr>
          <w:rFonts w:ascii="黑体" w:eastAsia="黑体" w:hAnsi="宋体" w:hint="eastAsia"/>
          <w:sz w:val="24"/>
        </w:rPr>
        <w:t>32．投标文件初审</w:t>
      </w:r>
      <w:bookmarkEnd w:id="212"/>
    </w:p>
    <w:bookmarkEnd w:id="208"/>
    <w:bookmarkEnd w:id="209"/>
    <w:bookmarkEnd w:id="210"/>
    <w:bookmarkEnd w:id="211"/>
    <w:p w:rsidR="00474D8E" w:rsidRDefault="00474D8E" w:rsidP="00474D8E">
      <w:pPr>
        <w:ind w:firstLineChars="196" w:firstLine="412"/>
        <w:rPr>
          <w:rFonts w:ascii="宋体" w:hAnsi="宋体"/>
        </w:rPr>
      </w:pPr>
      <w:r>
        <w:rPr>
          <w:rFonts w:ascii="宋体" w:hAnsi="宋体" w:hint="eastAsia"/>
        </w:rPr>
        <w:t>32.1</w:t>
      </w:r>
      <w:r>
        <w:rPr>
          <w:rFonts w:ascii="宋体" w:hAnsi="宋体" w:hint="eastAsia"/>
        </w:rPr>
        <w:t>投标文件初审包括资格性检查和符合性检查。资格性检查：依据法律法规和招标文件的规定，对投标文件中的资格证明、投标保证金等进行审查，以确定投标供人是否具备投标资格。符合性检查：依据招标文件的规定，从投标文件的有效性、完整性和对招标文件的响应程度进行审查，以确定是否对招标文件的实质性要求作出响应。</w:t>
      </w:r>
    </w:p>
    <w:p w:rsidR="00474D8E" w:rsidRDefault="00474D8E" w:rsidP="00474D8E">
      <w:pPr>
        <w:ind w:firstLineChars="196" w:firstLine="412"/>
        <w:rPr>
          <w:rFonts w:ascii="宋体" w:hAnsi="宋体"/>
        </w:rPr>
      </w:pPr>
      <w:r>
        <w:rPr>
          <w:rFonts w:ascii="宋体" w:hAnsi="宋体" w:hint="eastAsia"/>
        </w:rPr>
        <w:lastRenderedPageBreak/>
        <w:t>32.2</w:t>
      </w:r>
      <w:r>
        <w:rPr>
          <w:rFonts w:ascii="宋体" w:hAnsi="宋体" w:hint="eastAsia"/>
          <w:b/>
        </w:rPr>
        <w:t>投标文件初审内容请详见“关键项目”中的《投标文件初审表》部分。投标人若有一条审查不通过则按废标处理。评标委员会对投标单位打√为通过审查，打×为未通过审查。</w:t>
      </w:r>
    </w:p>
    <w:p w:rsidR="00474D8E" w:rsidRDefault="00474D8E" w:rsidP="00474D8E">
      <w:pPr>
        <w:ind w:firstLineChars="196" w:firstLine="412"/>
        <w:rPr>
          <w:rFonts w:ascii="宋体" w:hAnsi="宋体"/>
          <w:b/>
        </w:rPr>
      </w:pPr>
      <w:r>
        <w:rPr>
          <w:rFonts w:ascii="宋体" w:hAnsi="宋体" w:hint="eastAsia"/>
          <w:b/>
        </w:rPr>
        <w:t>32.3</w:t>
      </w:r>
      <w:r>
        <w:rPr>
          <w:rFonts w:ascii="宋体" w:hAnsi="宋体" w:hint="eastAsia"/>
          <w:b/>
        </w:rPr>
        <w:t>投标文件初审中关于供应商家数的计算。单一设备采购项目，同一品牌同一型号产品只能由一家供应商参加，如同时有两家或两家以上（均为制造商的合法代理商</w:t>
      </w:r>
      <w:r>
        <w:rPr>
          <w:rFonts w:ascii="宋体" w:hAnsi="宋体" w:hint="eastAsia"/>
          <w:b/>
          <w:szCs w:val="21"/>
        </w:rPr>
        <w:t>或授权商</w:t>
      </w:r>
      <w:r>
        <w:rPr>
          <w:rFonts w:ascii="宋体" w:hAnsi="宋体" w:hint="eastAsia"/>
          <w:b/>
        </w:rPr>
        <w:t>）参加同一品牌同一型号投标的，应当作为一个供应商计算，在此种情况下，以制造商对本次招标的唯一指定代理商为准；若投标商均未获得制造商对本次招标的唯一授权，则以报价最低者为准。公开招标以外采购方式以及采购服务和工程涉及采购货物的项目，也按此方法计算供应商家数。</w:t>
      </w:r>
    </w:p>
    <w:p w:rsidR="00474D8E" w:rsidRDefault="00474D8E" w:rsidP="00474D8E">
      <w:pPr>
        <w:ind w:firstLineChars="196" w:firstLine="412"/>
        <w:rPr>
          <w:rFonts w:ascii="宋体" w:hAnsi="宋体"/>
          <w:b/>
          <w:bCs/>
          <w:szCs w:val="21"/>
        </w:rPr>
      </w:pPr>
      <w:r>
        <w:rPr>
          <w:rFonts w:ascii="宋体" w:hAnsi="宋体" w:hint="eastAsia"/>
        </w:rPr>
        <w:t>32.4</w:t>
      </w:r>
      <w:r>
        <w:rPr>
          <w:rFonts w:ascii="宋体" w:hAnsi="宋体" w:hint="eastAsia"/>
        </w:rPr>
        <w:t>对不属于投标文件初审表所列的其他情形，除法律法规另有规定外，不得作为废标的理由。</w:t>
      </w:r>
    </w:p>
    <w:p w:rsidR="00474D8E" w:rsidRDefault="00474D8E" w:rsidP="00474D8E">
      <w:pPr>
        <w:spacing w:line="360" w:lineRule="auto"/>
        <w:rPr>
          <w:rFonts w:ascii="黑体" w:eastAsia="黑体" w:hAnsi="宋体"/>
          <w:sz w:val="24"/>
        </w:rPr>
      </w:pPr>
      <w:bookmarkStart w:id="213" w:name="_Toc100052399"/>
      <w:r>
        <w:rPr>
          <w:rFonts w:ascii="黑体" w:eastAsia="黑体" w:hAnsi="宋体" w:hint="eastAsia"/>
          <w:sz w:val="24"/>
        </w:rPr>
        <w:t>33．澄清有关问题</w:t>
      </w:r>
      <w:bookmarkEnd w:id="213"/>
    </w:p>
    <w:p w:rsidR="00474D8E" w:rsidRDefault="00474D8E" w:rsidP="00474D8E">
      <w:pPr>
        <w:ind w:firstLineChars="196" w:firstLine="412"/>
        <w:rPr>
          <w:rFonts w:ascii="宋体" w:hAnsi="宋体"/>
          <w:szCs w:val="21"/>
        </w:rPr>
      </w:pPr>
      <w:bookmarkStart w:id="214" w:name="bt投标文件的澄清"/>
      <w:bookmarkStart w:id="215" w:name="bt废标"/>
      <w:bookmarkStart w:id="216" w:name="bt投标文件的评估和比较"/>
      <w:bookmarkStart w:id="217" w:name="_Toc73517675"/>
      <w:bookmarkStart w:id="218" w:name="_Toc73518153"/>
      <w:bookmarkStart w:id="219" w:name="_Toc73521583"/>
      <w:bookmarkStart w:id="220" w:name="_Toc73521671"/>
      <w:bookmarkEnd w:id="214"/>
      <w:bookmarkEnd w:id="215"/>
      <w:bookmarkEnd w:id="216"/>
      <w:r>
        <w:rPr>
          <w:rFonts w:ascii="宋体" w:hAnsi="宋体" w:hint="eastAsia"/>
          <w:szCs w:val="21"/>
        </w:rPr>
        <w:t>为了有助于投标文件的审查、评价和比较，对投标文件含义不明确、同类问题表述不一致或者有明显文字和计算错误的内容，评标委员会可以用书面形式</w:t>
      </w:r>
      <w:r>
        <w:rPr>
          <w:rFonts w:ascii="宋体" w:hAnsi="宋体" w:hint="eastAsia"/>
          <w:szCs w:val="21"/>
        </w:rPr>
        <w:t>(</w:t>
      </w:r>
      <w:r>
        <w:rPr>
          <w:rFonts w:ascii="宋体" w:hAnsi="宋体" w:hint="eastAsia"/>
          <w:szCs w:val="21"/>
        </w:rPr>
        <w:t>应当由评标委员会签字</w:t>
      </w:r>
      <w:r>
        <w:rPr>
          <w:rFonts w:ascii="宋体" w:hAnsi="宋体" w:hint="eastAsia"/>
          <w:szCs w:val="21"/>
        </w:rPr>
        <w:t>)</w:t>
      </w:r>
      <w:r>
        <w:rPr>
          <w:rFonts w:ascii="宋体" w:hAnsi="宋体" w:hint="eastAsia"/>
          <w:szCs w:val="21"/>
        </w:rPr>
        <w:t>要求投标人作出必要的澄清、说明或者纠正。投标人的澄清、说明或者补正应当用采用书面形式（由其授权的代表签字），并不得超出投标文件的范围或者改变投标文件的实质性的内容。根据本通用条款第</w:t>
      </w:r>
      <w:r>
        <w:rPr>
          <w:rFonts w:ascii="宋体" w:hAnsi="宋体" w:hint="eastAsia"/>
          <w:szCs w:val="21"/>
        </w:rPr>
        <w:t>34</w:t>
      </w:r>
      <w:r>
        <w:rPr>
          <w:rFonts w:ascii="宋体" w:hAnsi="宋体" w:hint="eastAsia"/>
          <w:szCs w:val="21"/>
        </w:rPr>
        <w:t>条，凡属于评标委员会在评标中发现的算术错误进行核实的修改不在此列。</w:t>
      </w:r>
    </w:p>
    <w:p w:rsidR="00474D8E" w:rsidRDefault="00474D8E" w:rsidP="00474D8E">
      <w:pPr>
        <w:spacing w:line="360" w:lineRule="auto"/>
        <w:rPr>
          <w:rFonts w:ascii="黑体" w:eastAsia="黑体" w:hAnsi="宋体"/>
          <w:sz w:val="24"/>
        </w:rPr>
      </w:pPr>
      <w:bookmarkStart w:id="221" w:name="_Toc73517673"/>
      <w:bookmarkStart w:id="222" w:name="_Toc73518151"/>
      <w:bookmarkStart w:id="223" w:name="_Toc73521581"/>
      <w:bookmarkStart w:id="224" w:name="_Toc73521669"/>
      <w:bookmarkStart w:id="225" w:name="_Toc100052400"/>
      <w:r>
        <w:rPr>
          <w:rFonts w:ascii="黑体" w:eastAsia="黑体" w:hAnsi="宋体" w:hint="eastAsia"/>
          <w:sz w:val="24"/>
        </w:rPr>
        <w:t>34．错误的修正</w:t>
      </w:r>
      <w:bookmarkEnd w:id="221"/>
      <w:bookmarkEnd w:id="222"/>
      <w:bookmarkEnd w:id="223"/>
      <w:bookmarkEnd w:id="224"/>
      <w:bookmarkEnd w:id="225"/>
    </w:p>
    <w:p w:rsidR="00474D8E" w:rsidRDefault="00474D8E" w:rsidP="00474D8E">
      <w:pPr>
        <w:ind w:firstLineChars="196" w:firstLine="412"/>
        <w:rPr>
          <w:rFonts w:ascii="宋体" w:hAnsi="宋体"/>
          <w:szCs w:val="21"/>
        </w:rPr>
      </w:pPr>
      <w:r>
        <w:rPr>
          <w:rFonts w:ascii="宋体" w:hAnsi="宋体" w:hint="eastAsia"/>
          <w:szCs w:val="21"/>
        </w:rPr>
        <w:t>34</w:t>
      </w:r>
      <w:r>
        <w:rPr>
          <w:rFonts w:ascii="宋体" w:hAnsi="宋体"/>
          <w:szCs w:val="21"/>
        </w:rPr>
        <w:t xml:space="preserve">.1  </w:t>
      </w:r>
      <w:r>
        <w:rPr>
          <w:rFonts w:ascii="宋体" w:hAnsi="宋体" w:hint="eastAsia"/>
          <w:szCs w:val="21"/>
        </w:rPr>
        <w:t>评标委员会将审查投标文件是否完整、总体编排是否有序、文件签署是否合格、投标人是否提交了投标保证金、有无计算上的错误等。</w:t>
      </w:r>
    </w:p>
    <w:p w:rsidR="00474D8E" w:rsidRDefault="00474D8E" w:rsidP="00474D8E">
      <w:pPr>
        <w:ind w:firstLineChars="196" w:firstLine="412"/>
        <w:rPr>
          <w:rFonts w:ascii="宋体" w:hAnsi="宋体"/>
          <w:szCs w:val="21"/>
        </w:rPr>
      </w:pPr>
      <w:r>
        <w:rPr>
          <w:rFonts w:ascii="宋体" w:hAnsi="宋体" w:hint="eastAsia"/>
          <w:szCs w:val="21"/>
        </w:rPr>
        <w:t xml:space="preserve">34.2  </w:t>
      </w:r>
      <w:r>
        <w:rPr>
          <w:rFonts w:ascii="宋体" w:hAnsi="宋体" w:hint="eastAsia"/>
          <w:szCs w:val="21"/>
        </w:rPr>
        <w:t>算术错误将按以下方法更正（次序排先者优先）：</w:t>
      </w:r>
    </w:p>
    <w:p w:rsidR="00474D8E" w:rsidRDefault="00474D8E" w:rsidP="00474D8E">
      <w:pPr>
        <w:ind w:firstLineChars="196" w:firstLine="412"/>
        <w:rPr>
          <w:rFonts w:ascii="宋体" w:hAnsi="宋体"/>
          <w:szCs w:val="21"/>
        </w:rPr>
      </w:pPr>
      <w:r>
        <w:rPr>
          <w:rFonts w:ascii="宋体" w:hAnsi="宋体" w:hint="eastAsia"/>
          <w:szCs w:val="21"/>
        </w:rPr>
        <w:t xml:space="preserve">34.2.1 </w:t>
      </w:r>
      <w:r>
        <w:rPr>
          <w:rFonts w:ascii="宋体" w:hAnsi="宋体" w:hint="eastAsia"/>
          <w:szCs w:val="21"/>
        </w:rPr>
        <w:t>若投标一览表中投标总价与分项报价表中的总价不一致，以投标一览表投标总价为准；</w:t>
      </w:r>
    </w:p>
    <w:p w:rsidR="00474D8E" w:rsidRDefault="00474D8E" w:rsidP="00474D8E">
      <w:pPr>
        <w:ind w:firstLineChars="196" w:firstLine="412"/>
        <w:rPr>
          <w:rFonts w:ascii="宋体" w:hAnsi="宋体"/>
          <w:szCs w:val="21"/>
        </w:rPr>
      </w:pPr>
      <w:r>
        <w:rPr>
          <w:rFonts w:ascii="宋体" w:hAnsi="宋体" w:hint="eastAsia"/>
          <w:szCs w:val="21"/>
        </w:rPr>
        <w:t xml:space="preserve">34.2.2 </w:t>
      </w:r>
      <w:r>
        <w:rPr>
          <w:rFonts w:ascii="宋体" w:hAnsi="宋体" w:hint="eastAsia"/>
          <w:szCs w:val="21"/>
        </w:rPr>
        <w:t>若投标文件分项报价表中的报价与总价不一致，以总价为准；</w:t>
      </w:r>
    </w:p>
    <w:p w:rsidR="00474D8E" w:rsidRDefault="00474D8E" w:rsidP="00474D8E">
      <w:pPr>
        <w:ind w:firstLineChars="196" w:firstLine="412"/>
        <w:rPr>
          <w:rFonts w:ascii="宋体" w:hAnsi="宋体"/>
          <w:szCs w:val="21"/>
        </w:rPr>
      </w:pPr>
      <w:r>
        <w:rPr>
          <w:rFonts w:ascii="宋体" w:hAnsi="宋体" w:hint="eastAsia"/>
          <w:szCs w:val="21"/>
        </w:rPr>
        <w:t xml:space="preserve">34.2.3 </w:t>
      </w:r>
      <w:r>
        <w:rPr>
          <w:rFonts w:ascii="宋体" w:hAnsi="宋体" w:hint="eastAsia"/>
          <w:szCs w:val="21"/>
        </w:rPr>
        <w:t>若投标文件的大写金额和小写金额不一致的，以大写金额为准；</w:t>
      </w:r>
    </w:p>
    <w:p w:rsidR="00474D8E" w:rsidRDefault="00474D8E" w:rsidP="00474D8E">
      <w:pPr>
        <w:ind w:firstLineChars="196" w:firstLine="412"/>
        <w:rPr>
          <w:rFonts w:ascii="宋体" w:hAnsi="宋体"/>
          <w:szCs w:val="21"/>
        </w:rPr>
      </w:pPr>
      <w:r>
        <w:rPr>
          <w:rFonts w:ascii="宋体" w:hAnsi="宋体" w:hint="eastAsia"/>
          <w:szCs w:val="21"/>
        </w:rPr>
        <w:t xml:space="preserve">34.2.4 </w:t>
      </w:r>
      <w:r>
        <w:rPr>
          <w:rFonts w:ascii="宋体" w:hAnsi="宋体" w:hint="eastAsia"/>
          <w:szCs w:val="21"/>
        </w:rPr>
        <w:t>单价金额小数点有明显错位的，应以总价为准，并修改单价；</w:t>
      </w:r>
    </w:p>
    <w:p w:rsidR="00474D8E" w:rsidRDefault="00474D8E" w:rsidP="00474D8E">
      <w:pPr>
        <w:ind w:firstLineChars="196" w:firstLine="412"/>
        <w:rPr>
          <w:rFonts w:ascii="宋体" w:hAnsi="宋体"/>
          <w:szCs w:val="21"/>
        </w:rPr>
      </w:pPr>
      <w:r>
        <w:rPr>
          <w:rFonts w:ascii="宋体" w:hAnsi="宋体" w:hint="eastAsia"/>
          <w:szCs w:val="21"/>
        </w:rPr>
        <w:t xml:space="preserve">34.2.5 </w:t>
      </w:r>
      <w:r>
        <w:rPr>
          <w:rFonts w:ascii="宋体" w:hAnsi="宋体" w:hint="eastAsia"/>
          <w:szCs w:val="21"/>
        </w:rPr>
        <w:t>对不同文字文本投标文件的解释发生异议的，以中文文本为准。</w:t>
      </w:r>
    </w:p>
    <w:p w:rsidR="00474D8E" w:rsidRDefault="00474D8E" w:rsidP="00474D8E">
      <w:pPr>
        <w:ind w:firstLineChars="196" w:firstLine="412"/>
        <w:rPr>
          <w:rFonts w:ascii="宋体" w:hAnsi="宋体"/>
          <w:szCs w:val="21"/>
        </w:rPr>
      </w:pPr>
      <w:r>
        <w:rPr>
          <w:rFonts w:ascii="宋体" w:hAnsi="宋体" w:hint="eastAsia"/>
          <w:szCs w:val="21"/>
        </w:rPr>
        <w:t>34.2.6</w:t>
      </w:r>
      <w:r>
        <w:rPr>
          <w:rFonts w:ascii="宋体" w:hAnsi="宋体" w:hint="eastAsia"/>
          <w:szCs w:val="21"/>
        </w:rPr>
        <w:t>若投标一览表中交货期与项目实施方案中的交货期不一致，以投标一览表交货期为准。</w:t>
      </w:r>
    </w:p>
    <w:p w:rsidR="00474D8E" w:rsidRDefault="00474D8E" w:rsidP="00474D8E">
      <w:pPr>
        <w:ind w:firstLineChars="196" w:firstLine="412"/>
        <w:rPr>
          <w:rFonts w:ascii="宋体" w:hAnsi="宋体"/>
          <w:szCs w:val="21"/>
        </w:rPr>
      </w:pPr>
      <w:r>
        <w:rPr>
          <w:rFonts w:ascii="宋体" w:hAnsi="宋体" w:hint="eastAsia"/>
          <w:szCs w:val="21"/>
        </w:rPr>
        <w:lastRenderedPageBreak/>
        <w:t>34</w:t>
      </w:r>
      <w:r>
        <w:rPr>
          <w:rFonts w:ascii="宋体" w:hAnsi="宋体"/>
          <w:szCs w:val="21"/>
        </w:rPr>
        <w:t xml:space="preserve">.3  </w:t>
      </w:r>
      <w:r>
        <w:rPr>
          <w:rFonts w:ascii="宋体" w:hAnsi="宋体" w:hint="eastAsia"/>
          <w:szCs w:val="21"/>
        </w:rPr>
        <w:t>对于投标文件中不构成实质性偏差的不正规、不一致或不规则，给评审带来不便，评标委员会可以接受。</w:t>
      </w:r>
    </w:p>
    <w:p w:rsidR="00474D8E" w:rsidRDefault="00474D8E" w:rsidP="00474D8E">
      <w:pPr>
        <w:ind w:firstLineChars="196" w:firstLine="412"/>
        <w:rPr>
          <w:rFonts w:ascii="宋体" w:hAnsi="宋体"/>
          <w:szCs w:val="21"/>
        </w:rPr>
      </w:pPr>
      <w:r>
        <w:rPr>
          <w:rFonts w:ascii="宋体" w:hAnsi="宋体" w:hint="eastAsia"/>
          <w:szCs w:val="21"/>
        </w:rPr>
        <w:t>34.4</w:t>
      </w:r>
      <w:r>
        <w:rPr>
          <w:rFonts w:ascii="宋体" w:hAnsi="宋体" w:hint="eastAsia"/>
          <w:szCs w:val="21"/>
        </w:rPr>
        <w:t>根据上述修正错误的原则及方法调整或修正投标文件的投标报价，投标人同意后，调整后的投标报价对投标人起约束作用。</w:t>
      </w:r>
      <w:r>
        <w:rPr>
          <w:rFonts w:ascii="宋体" w:hAnsi="宋体" w:hint="eastAsia"/>
          <w:b/>
          <w:bCs/>
          <w:szCs w:val="21"/>
        </w:rPr>
        <w:t>如果投标人不接受修正后的报价，则其投标将被拒绝并且其投标保证金也将被没收，并不影响评标工作。</w:t>
      </w:r>
    </w:p>
    <w:p w:rsidR="00474D8E" w:rsidRDefault="00474D8E" w:rsidP="00474D8E">
      <w:pPr>
        <w:spacing w:line="360" w:lineRule="auto"/>
        <w:rPr>
          <w:rFonts w:ascii="黑体" w:eastAsia="黑体" w:hAnsi="宋体"/>
          <w:sz w:val="24"/>
        </w:rPr>
      </w:pPr>
      <w:bookmarkStart w:id="226" w:name="_Toc100052401"/>
      <w:r>
        <w:rPr>
          <w:rFonts w:ascii="黑体" w:eastAsia="黑体" w:hAnsi="宋体" w:hint="eastAsia"/>
          <w:sz w:val="24"/>
        </w:rPr>
        <w:t>35．投标文件的</w:t>
      </w:r>
      <w:bookmarkEnd w:id="217"/>
      <w:bookmarkEnd w:id="218"/>
      <w:bookmarkEnd w:id="219"/>
      <w:bookmarkEnd w:id="220"/>
      <w:r>
        <w:rPr>
          <w:rFonts w:ascii="黑体" w:eastAsia="黑体" w:hAnsi="宋体" w:hint="eastAsia"/>
          <w:sz w:val="24"/>
        </w:rPr>
        <w:t>比较与评价</w:t>
      </w:r>
      <w:bookmarkEnd w:id="226"/>
    </w:p>
    <w:p w:rsidR="00474D8E" w:rsidRDefault="00474D8E" w:rsidP="00474D8E">
      <w:pPr>
        <w:ind w:firstLineChars="196" w:firstLine="412"/>
        <w:rPr>
          <w:rFonts w:ascii="宋体" w:hAnsi="宋体"/>
          <w:szCs w:val="21"/>
        </w:rPr>
      </w:pPr>
      <w:r>
        <w:rPr>
          <w:rFonts w:ascii="宋体" w:hAnsi="宋体" w:hint="eastAsia"/>
          <w:szCs w:val="21"/>
        </w:rPr>
        <w:t>评标委员会将按照《深圳经济特区政府采购条例》及《深圳经济特区</w:t>
      </w:r>
      <w:r>
        <w:rPr>
          <w:rFonts w:ascii="宋体" w:hAnsi="宋体"/>
          <w:szCs w:val="21"/>
        </w:rPr>
        <w:t>政府采购条例实施细则</w:t>
      </w:r>
      <w:r>
        <w:rPr>
          <w:rFonts w:ascii="宋体" w:hAnsi="宋体" w:hint="eastAsia"/>
          <w:szCs w:val="21"/>
        </w:rPr>
        <w:t>》，参照相关法律、法规、规定，仅对通过资格性审查和符合性审查的投标文件进行综合比较与评价。</w:t>
      </w:r>
    </w:p>
    <w:p w:rsidR="00474D8E" w:rsidRDefault="00474D8E" w:rsidP="00474D8E">
      <w:pPr>
        <w:spacing w:line="360" w:lineRule="auto"/>
        <w:rPr>
          <w:rFonts w:ascii="黑体" w:eastAsia="黑体" w:hAnsi="宋体"/>
          <w:sz w:val="24"/>
        </w:rPr>
      </w:pPr>
      <w:r>
        <w:rPr>
          <w:rFonts w:ascii="黑体" w:eastAsia="黑体" w:hAnsi="宋体" w:hint="eastAsia"/>
          <w:sz w:val="24"/>
        </w:rPr>
        <w:t>36.实地考察、演示或设备测试</w:t>
      </w:r>
    </w:p>
    <w:p w:rsidR="00474D8E" w:rsidRDefault="00474D8E" w:rsidP="00474D8E">
      <w:pPr>
        <w:ind w:firstLineChars="196" w:firstLine="412"/>
        <w:rPr>
          <w:rFonts w:ascii="宋体" w:hAnsi="宋体"/>
          <w:szCs w:val="21"/>
        </w:rPr>
      </w:pPr>
      <w:r>
        <w:rPr>
          <w:rFonts w:ascii="宋体" w:hAnsi="宋体" w:hint="eastAsia"/>
          <w:szCs w:val="21"/>
        </w:rPr>
        <w:t>36.1</w:t>
      </w:r>
      <w:r>
        <w:rPr>
          <w:rFonts w:ascii="宋体" w:hAnsi="宋体" w:hint="eastAsia"/>
          <w:szCs w:val="21"/>
        </w:rPr>
        <w:t>在招标过程中，评标委员会有权决定是否对本项目投标人进行现场勘察或实地考察或检验有关证明材料的原件。投标人应随时做好接受检查的准备。</w:t>
      </w:r>
    </w:p>
    <w:p w:rsidR="00474D8E" w:rsidRDefault="00474D8E" w:rsidP="00474D8E">
      <w:pPr>
        <w:ind w:firstLineChars="196" w:firstLine="412"/>
        <w:rPr>
          <w:rFonts w:ascii="宋体" w:hAnsi="宋体"/>
          <w:szCs w:val="21"/>
        </w:rPr>
      </w:pPr>
      <w:r>
        <w:rPr>
          <w:rFonts w:ascii="宋体" w:hAnsi="宋体" w:hint="eastAsia"/>
          <w:szCs w:val="21"/>
        </w:rPr>
        <w:t>36.2</w:t>
      </w:r>
      <w:r>
        <w:rPr>
          <w:rFonts w:ascii="宋体" w:hAnsi="宋体" w:hint="eastAsia"/>
          <w:szCs w:val="21"/>
        </w:rPr>
        <w:t>若招标文件要求进行现场演示或设备测试的，投标人应做好相应准备。</w:t>
      </w:r>
    </w:p>
    <w:p w:rsidR="00474D8E" w:rsidRDefault="00474D8E" w:rsidP="00474D8E">
      <w:pPr>
        <w:spacing w:line="360" w:lineRule="auto"/>
        <w:rPr>
          <w:rFonts w:ascii="黑体" w:eastAsia="黑体" w:hAnsi="宋体"/>
          <w:sz w:val="24"/>
        </w:rPr>
      </w:pPr>
      <w:bookmarkStart w:id="227" w:name="_Toc100052402"/>
      <w:r>
        <w:rPr>
          <w:rFonts w:ascii="黑体" w:eastAsia="黑体" w:hAnsi="宋体" w:hint="eastAsia"/>
          <w:sz w:val="24"/>
        </w:rPr>
        <w:t>37．评标方法</w:t>
      </w:r>
      <w:bookmarkEnd w:id="227"/>
    </w:p>
    <w:p w:rsidR="00474D8E" w:rsidRDefault="00474D8E" w:rsidP="00474D8E">
      <w:pPr>
        <w:ind w:firstLineChars="196" w:firstLine="412"/>
        <w:rPr>
          <w:rFonts w:ascii="宋体" w:hAnsi="宋体"/>
          <w:szCs w:val="21"/>
        </w:rPr>
      </w:pPr>
      <w:r>
        <w:rPr>
          <w:rFonts w:ascii="宋体" w:hAnsi="宋体" w:hint="eastAsia"/>
          <w:szCs w:val="21"/>
        </w:rPr>
        <w:t>37.1</w:t>
      </w:r>
      <w:r>
        <w:rPr>
          <w:rFonts w:hint="eastAsia"/>
        </w:rPr>
        <w:t>根据《转发财政部关于加强政府采购货物和服务项目价格评审管理的通知》（深财购[2007]9号）和《关于印发&lt;深圳市政府采购评标委员会和评标方法暂行规定&gt;的通知》(深财购[2005]5号)的有关要求，</w:t>
      </w:r>
      <w:r>
        <w:rPr>
          <w:rFonts w:ascii="宋体" w:hAnsi="宋体" w:hint="eastAsia"/>
          <w:szCs w:val="21"/>
        </w:rPr>
        <w:t>项目评标方法分为最低评标价法、综合评分法、性价比法及法律、法规允许的其它评标办法。</w:t>
      </w:r>
    </w:p>
    <w:p w:rsidR="00474D8E" w:rsidRDefault="00474D8E" w:rsidP="00474D8E">
      <w:pPr>
        <w:ind w:firstLineChars="196" w:firstLine="412"/>
        <w:rPr>
          <w:rFonts w:ascii="宋体" w:hAnsi="宋体"/>
          <w:b/>
          <w:bCs/>
          <w:szCs w:val="21"/>
        </w:rPr>
      </w:pPr>
      <w:r>
        <w:rPr>
          <w:rFonts w:ascii="宋体" w:hAnsi="宋体" w:hint="eastAsia"/>
          <w:b/>
          <w:bCs/>
          <w:szCs w:val="21"/>
        </w:rPr>
        <w:t>37.1.1</w:t>
      </w:r>
      <w:bookmarkStart w:id="228" w:name="评标方法2"/>
      <w:r>
        <w:rPr>
          <w:rFonts w:ascii="宋体" w:hAnsi="宋体" w:hint="eastAsia"/>
          <w:b/>
          <w:bCs/>
          <w:szCs w:val="21"/>
        </w:rPr>
        <w:t>最低评标价法</w:t>
      </w:r>
    </w:p>
    <w:p w:rsidR="00474D8E" w:rsidRDefault="00474D8E" w:rsidP="00474D8E">
      <w:pPr>
        <w:ind w:firstLineChars="196" w:firstLine="412"/>
        <w:rPr>
          <w:rFonts w:ascii="宋体" w:hAnsi="宋体"/>
          <w:bCs/>
          <w:szCs w:val="21"/>
        </w:rPr>
      </w:pPr>
      <w:r>
        <w:rPr>
          <w:rFonts w:ascii="宋体" w:hAnsi="宋体" w:hint="eastAsia"/>
          <w:bCs/>
          <w:szCs w:val="21"/>
        </w:rPr>
        <w:t>最低价法是指以价格因素确定中标候选供应商的评标方法，即在满足招标文件实质性要求前提下，以报价最低的投标人作为中标候选供应商或中标供应商的评标方法；</w:t>
      </w:r>
    </w:p>
    <w:p w:rsidR="00474D8E" w:rsidRDefault="00474D8E" w:rsidP="00474D8E">
      <w:pPr>
        <w:ind w:firstLineChars="196" w:firstLine="412"/>
        <w:rPr>
          <w:rFonts w:ascii="宋体" w:hAnsi="宋体"/>
          <w:b/>
          <w:bCs/>
          <w:szCs w:val="21"/>
        </w:rPr>
      </w:pPr>
      <w:r>
        <w:rPr>
          <w:rFonts w:ascii="宋体" w:hAnsi="宋体" w:hint="eastAsia"/>
          <w:b/>
          <w:bCs/>
          <w:szCs w:val="21"/>
        </w:rPr>
        <w:t>37.1.2</w:t>
      </w:r>
      <w:r>
        <w:rPr>
          <w:rFonts w:ascii="宋体" w:hAnsi="宋体" w:hint="eastAsia"/>
          <w:b/>
          <w:bCs/>
          <w:szCs w:val="21"/>
        </w:rPr>
        <w:t>综合评分法</w:t>
      </w:r>
      <w:bookmarkEnd w:id="228"/>
    </w:p>
    <w:p w:rsidR="00474D8E" w:rsidRDefault="00474D8E" w:rsidP="00474D8E">
      <w:pPr>
        <w:ind w:firstLineChars="196" w:firstLine="412"/>
        <w:rPr>
          <w:rFonts w:ascii="宋体" w:hAnsi="宋体"/>
          <w:bCs/>
          <w:szCs w:val="21"/>
        </w:rPr>
      </w:pPr>
      <w:bookmarkStart w:id="229" w:name="评标方法3"/>
      <w:r>
        <w:rPr>
          <w:rFonts w:ascii="宋体" w:hAnsi="宋体" w:hint="eastAsia"/>
          <w:bCs/>
          <w:szCs w:val="21"/>
        </w:rPr>
        <w:t>综合评分法是指在最大限度地满足招标文件实质性要求前提下，按照招标文件中规定的各项因素进行量化打分，每个投标人的总得分应以去掉一个最高分和一个最低分后的汇总分确定，以评标总得分最高的投标人作为中标候选供应商或中标供应商的评标方法。</w:t>
      </w:r>
    </w:p>
    <w:p w:rsidR="00474D8E" w:rsidRDefault="00474D8E" w:rsidP="00474D8E">
      <w:pPr>
        <w:ind w:firstLineChars="196" w:firstLine="412"/>
        <w:rPr>
          <w:rFonts w:ascii="宋体" w:hAnsi="宋体"/>
          <w:b/>
          <w:bCs/>
          <w:szCs w:val="21"/>
        </w:rPr>
      </w:pPr>
      <w:r>
        <w:rPr>
          <w:rFonts w:ascii="宋体" w:hAnsi="宋体" w:hint="eastAsia"/>
          <w:b/>
          <w:bCs/>
          <w:szCs w:val="21"/>
        </w:rPr>
        <w:t>37.1.3</w:t>
      </w:r>
      <w:r>
        <w:rPr>
          <w:rFonts w:ascii="宋体" w:hAnsi="宋体" w:hint="eastAsia"/>
          <w:b/>
          <w:bCs/>
          <w:szCs w:val="21"/>
        </w:rPr>
        <w:t>性价比法</w:t>
      </w:r>
    </w:p>
    <w:p w:rsidR="00474D8E" w:rsidRDefault="00474D8E" w:rsidP="00474D8E">
      <w:pPr>
        <w:ind w:firstLineChars="196" w:firstLine="412"/>
        <w:rPr>
          <w:rFonts w:ascii="宋体" w:hAnsi="宋体"/>
          <w:bCs/>
          <w:szCs w:val="21"/>
        </w:rPr>
      </w:pPr>
      <w:r>
        <w:rPr>
          <w:rFonts w:ascii="宋体" w:hAnsi="宋体" w:hint="eastAsia"/>
          <w:bCs/>
          <w:szCs w:val="21"/>
        </w:rPr>
        <w:t>性价比法是指除价格因素外，经对投标文件进行评审，计算出评分因素的总分，除以投标报价，以商数最高的投标人作为中标候选供应商或中标供应商的评标方法。</w:t>
      </w:r>
    </w:p>
    <w:p w:rsidR="00474D8E" w:rsidRDefault="00474D8E" w:rsidP="00474D8E">
      <w:pPr>
        <w:ind w:firstLineChars="196" w:firstLine="412"/>
        <w:rPr>
          <w:rFonts w:ascii="宋体" w:hAnsi="宋体"/>
          <w:bCs/>
          <w:color w:val="FF0000"/>
          <w:szCs w:val="21"/>
        </w:rPr>
      </w:pPr>
      <w:r>
        <w:rPr>
          <w:rFonts w:ascii="宋体" w:hAnsi="宋体" w:hint="eastAsia"/>
          <w:bCs/>
          <w:color w:val="FF0000"/>
          <w:szCs w:val="21"/>
        </w:rPr>
        <w:lastRenderedPageBreak/>
        <w:t>注：</w:t>
      </w:r>
      <w:r>
        <w:rPr>
          <w:rFonts w:ascii="宋体" w:hAnsi="宋体"/>
          <w:bCs/>
          <w:color w:val="FF0000"/>
          <w:szCs w:val="21"/>
        </w:rPr>
        <w:t>《</w:t>
      </w:r>
      <w:r>
        <w:rPr>
          <w:rFonts w:ascii="宋体" w:hAnsi="宋体" w:hint="eastAsia"/>
          <w:bCs/>
          <w:color w:val="FF0000"/>
          <w:szCs w:val="21"/>
        </w:rPr>
        <w:t>深圳经济特区</w:t>
      </w:r>
      <w:r>
        <w:rPr>
          <w:rFonts w:ascii="宋体" w:hAnsi="宋体"/>
          <w:bCs/>
          <w:color w:val="FF0000"/>
          <w:szCs w:val="21"/>
        </w:rPr>
        <w:t>政府采购条例实施细则》</w:t>
      </w:r>
      <w:r>
        <w:rPr>
          <w:rFonts w:ascii="宋体" w:hAnsi="宋体" w:hint="eastAsia"/>
          <w:bCs/>
          <w:color w:val="FF0000"/>
          <w:szCs w:val="21"/>
        </w:rPr>
        <w:t>中</w:t>
      </w:r>
      <w:r>
        <w:rPr>
          <w:rFonts w:ascii="宋体" w:hAnsi="宋体"/>
          <w:bCs/>
          <w:color w:val="FF0000"/>
          <w:szCs w:val="21"/>
        </w:rPr>
        <w:t>的</w:t>
      </w:r>
      <w:r>
        <w:rPr>
          <w:rFonts w:ascii="宋体" w:hAnsi="宋体" w:hint="eastAsia"/>
          <w:bCs/>
          <w:color w:val="FF0000"/>
          <w:szCs w:val="21"/>
        </w:rPr>
        <w:t>3</w:t>
      </w:r>
      <w:r>
        <w:rPr>
          <w:rFonts w:ascii="宋体" w:hAnsi="宋体" w:hint="eastAsia"/>
          <w:bCs/>
          <w:color w:val="FF0000"/>
          <w:szCs w:val="21"/>
        </w:rPr>
        <w:t>中</w:t>
      </w:r>
      <w:r>
        <w:rPr>
          <w:rFonts w:ascii="宋体" w:hAnsi="宋体"/>
          <w:bCs/>
          <w:color w:val="FF0000"/>
          <w:szCs w:val="21"/>
        </w:rPr>
        <w:t>评标方法是</w:t>
      </w:r>
      <w:r>
        <w:rPr>
          <w:rFonts w:ascii="宋体" w:hAnsi="宋体" w:hint="eastAsia"/>
          <w:bCs/>
          <w:color w:val="FF0000"/>
          <w:szCs w:val="21"/>
        </w:rPr>
        <w:t>：综合评分法</w:t>
      </w:r>
      <w:r>
        <w:rPr>
          <w:rFonts w:ascii="宋体" w:hAnsi="宋体"/>
          <w:bCs/>
          <w:color w:val="FF0000"/>
          <w:szCs w:val="21"/>
        </w:rPr>
        <w:t>、定性</w:t>
      </w:r>
      <w:r>
        <w:rPr>
          <w:rFonts w:ascii="宋体" w:hAnsi="宋体" w:hint="eastAsia"/>
          <w:bCs/>
          <w:color w:val="FF0000"/>
          <w:szCs w:val="21"/>
        </w:rPr>
        <w:t>评审法</w:t>
      </w:r>
      <w:r>
        <w:rPr>
          <w:rFonts w:ascii="宋体" w:hAnsi="宋体"/>
          <w:bCs/>
          <w:color w:val="FF0000"/>
          <w:szCs w:val="21"/>
        </w:rPr>
        <w:t>、最低价法。</w:t>
      </w:r>
    </w:p>
    <w:p w:rsidR="00474D8E" w:rsidRDefault="00474D8E" w:rsidP="00474D8E">
      <w:pPr>
        <w:ind w:firstLineChars="196" w:firstLine="412"/>
        <w:rPr>
          <w:rFonts w:ascii="宋体" w:hAnsi="宋体"/>
          <w:color w:val="FF0000"/>
          <w:szCs w:val="21"/>
        </w:rPr>
      </w:pPr>
      <w:r>
        <w:rPr>
          <w:rFonts w:ascii="宋体" w:hAnsi="宋体" w:hint="eastAsia"/>
          <w:b/>
          <w:bCs/>
          <w:szCs w:val="21"/>
        </w:rPr>
        <w:t xml:space="preserve">37.2 </w:t>
      </w:r>
      <w:r>
        <w:rPr>
          <w:rFonts w:ascii="宋体" w:hAnsi="宋体" w:hint="eastAsia"/>
          <w:b/>
          <w:bCs/>
          <w:szCs w:val="21"/>
        </w:rPr>
        <w:t>本项目采用的评标方法</w:t>
      </w:r>
      <w:bookmarkEnd w:id="229"/>
      <w:r>
        <w:rPr>
          <w:rFonts w:ascii="宋体" w:hAnsi="宋体" w:hint="eastAsia"/>
          <w:b/>
          <w:bCs/>
          <w:szCs w:val="21"/>
        </w:rPr>
        <w:t>见本项目招标文件专用条款的相关内容。</w:t>
      </w:r>
    </w:p>
    <w:p w:rsidR="00474D8E" w:rsidRDefault="00474D8E" w:rsidP="007845BB">
      <w:pPr>
        <w:pStyle w:val="2"/>
        <w:numPr>
          <w:ilvl w:val="0"/>
          <w:numId w:val="19"/>
        </w:numPr>
        <w:spacing w:beforeLines="50" w:before="231" w:afterLines="50" w:after="231"/>
        <w:ind w:left="562" w:hanging="562"/>
        <w:rPr>
          <w:sz w:val="28"/>
          <w:szCs w:val="28"/>
        </w:rPr>
      </w:pPr>
      <w:r>
        <w:rPr>
          <w:rFonts w:hint="eastAsia"/>
          <w:sz w:val="28"/>
          <w:szCs w:val="28"/>
        </w:rPr>
        <w:t>定标及公示</w:t>
      </w:r>
    </w:p>
    <w:p w:rsidR="00474D8E" w:rsidRDefault="00474D8E" w:rsidP="00474D8E">
      <w:pPr>
        <w:spacing w:line="360" w:lineRule="auto"/>
        <w:rPr>
          <w:rFonts w:ascii="黑体" w:eastAsia="黑体" w:hAnsi="宋体"/>
          <w:sz w:val="24"/>
        </w:rPr>
      </w:pPr>
      <w:r>
        <w:rPr>
          <w:rFonts w:ascii="黑体" w:eastAsia="黑体" w:hAnsi="宋体" w:hint="eastAsia"/>
          <w:sz w:val="24"/>
        </w:rPr>
        <w:t>38．定标方法</w:t>
      </w:r>
    </w:p>
    <w:p w:rsidR="00474D8E" w:rsidRDefault="00474D8E" w:rsidP="00474D8E">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1</w:t>
      </w:r>
      <w:r>
        <w:rPr>
          <w:rFonts w:ascii="宋体" w:hAnsi="宋体" w:hint="eastAsia"/>
          <w:szCs w:val="21"/>
        </w:rPr>
        <w:t>评标委员会依据本项目招标文件所约定的评标方法进行评审和比较，向学校采购机构提交书面评标报告，并根据评标方法比较评价结果从优到劣进行排序，并推荐中标候选人或确定中标供应商；</w:t>
      </w:r>
    </w:p>
    <w:p w:rsidR="00474D8E" w:rsidRDefault="00474D8E" w:rsidP="00474D8E">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2</w:t>
      </w:r>
      <w:r>
        <w:rPr>
          <w:rFonts w:ascii="宋体" w:hAnsi="宋体" w:hint="eastAsia"/>
          <w:szCs w:val="21"/>
        </w:rPr>
        <w:t>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释说明，并提交相关证明材料；否则，评标委员会可以取消该投标人的中标资格，按顺序由排在后面的供应商递补，以此类推。对是否满足实质性要求或报价是否合理或是否低于成本，评委意见不一致时，按少数服从多数原则作出决定。</w:t>
      </w:r>
    </w:p>
    <w:p w:rsidR="00474D8E" w:rsidRDefault="00474D8E" w:rsidP="00474D8E">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3</w:t>
      </w:r>
      <w:r>
        <w:rPr>
          <w:rFonts w:ascii="宋体" w:hAnsi="宋体"/>
          <w:szCs w:val="21"/>
        </w:rPr>
        <w:t>采用综合评</w:t>
      </w:r>
      <w:r>
        <w:rPr>
          <w:rFonts w:ascii="宋体" w:hAnsi="宋体" w:hint="eastAsia"/>
          <w:szCs w:val="21"/>
        </w:rPr>
        <w:t>分</w:t>
      </w:r>
      <w:r>
        <w:rPr>
          <w:rFonts w:ascii="宋体" w:hAnsi="宋体"/>
          <w:szCs w:val="21"/>
        </w:rPr>
        <w:t>法的，按评审后得分由高到低顺序排列。得分相同的，按投标报价由低到高顺序排列。得分且投标报价相同的，按技术指标优劣顺序排列。</w:t>
      </w:r>
    </w:p>
    <w:p w:rsidR="00474D8E" w:rsidRDefault="00474D8E" w:rsidP="00474D8E">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4</w:t>
      </w:r>
      <w:r>
        <w:rPr>
          <w:rFonts w:ascii="宋体" w:hAnsi="宋体"/>
          <w:szCs w:val="21"/>
        </w:rPr>
        <w:t>采用</w:t>
      </w:r>
      <w:r>
        <w:rPr>
          <w:rFonts w:ascii="宋体" w:hAnsi="宋体" w:hint="eastAsia"/>
          <w:szCs w:val="21"/>
        </w:rPr>
        <w:t>性价比</w:t>
      </w:r>
      <w:r>
        <w:rPr>
          <w:rFonts w:ascii="宋体" w:hAnsi="宋体"/>
          <w:szCs w:val="21"/>
        </w:rPr>
        <w:t>法的</w:t>
      </w:r>
      <w:r>
        <w:rPr>
          <w:rFonts w:ascii="宋体" w:hAnsi="宋体" w:hint="eastAsia"/>
          <w:szCs w:val="21"/>
        </w:rPr>
        <w:t>，按商数得分由高到低顺序排列。商数得分相同的，按投标报价由低到高顺序排列。商数得分且投标报价相同的，按技术指标优劣顺序排列。</w:t>
      </w:r>
    </w:p>
    <w:p w:rsidR="00474D8E" w:rsidRDefault="00474D8E" w:rsidP="00474D8E">
      <w:pPr>
        <w:spacing w:line="360" w:lineRule="auto"/>
        <w:rPr>
          <w:rFonts w:ascii="黑体" w:eastAsia="黑体" w:hAnsi="宋体"/>
          <w:sz w:val="24"/>
        </w:rPr>
      </w:pPr>
      <w:bookmarkStart w:id="230" w:name="_Toc100052404"/>
      <w:r>
        <w:rPr>
          <w:rFonts w:ascii="黑体" w:eastAsia="黑体" w:hAnsi="宋体" w:hint="eastAsia"/>
          <w:sz w:val="24"/>
        </w:rPr>
        <w:t>39．编写评标报告</w:t>
      </w:r>
      <w:bookmarkEnd w:id="230"/>
    </w:p>
    <w:p w:rsidR="00474D8E" w:rsidRDefault="00474D8E" w:rsidP="00474D8E">
      <w:pPr>
        <w:ind w:firstLineChars="196" w:firstLine="412"/>
        <w:rPr>
          <w:rFonts w:ascii="宋体" w:hAnsi="宋体"/>
          <w:szCs w:val="21"/>
        </w:rPr>
      </w:pPr>
      <w:r>
        <w:rPr>
          <w:rFonts w:ascii="宋体" w:hAnsi="宋体" w:hint="eastAsia"/>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rsidR="00474D8E" w:rsidRDefault="00474D8E" w:rsidP="00474D8E">
      <w:pPr>
        <w:spacing w:line="360" w:lineRule="auto"/>
        <w:rPr>
          <w:rFonts w:ascii="黑体" w:eastAsia="黑体" w:hAnsi="宋体"/>
          <w:sz w:val="24"/>
        </w:rPr>
      </w:pPr>
      <w:bookmarkStart w:id="231" w:name="_Toc100052405"/>
      <w:bookmarkStart w:id="232" w:name="_Toc73517681"/>
      <w:bookmarkStart w:id="233" w:name="_Toc73518159"/>
      <w:bookmarkStart w:id="234" w:name="_Toc73521588"/>
      <w:bookmarkStart w:id="235" w:name="_Toc73521676"/>
      <w:r>
        <w:rPr>
          <w:rFonts w:ascii="黑体" w:eastAsia="黑体" w:hAnsi="宋体" w:hint="eastAsia"/>
          <w:sz w:val="24"/>
        </w:rPr>
        <w:t>40．预中标公告</w:t>
      </w:r>
      <w:bookmarkEnd w:id="231"/>
    </w:p>
    <w:p w:rsidR="00474D8E" w:rsidRDefault="00474D8E" w:rsidP="00474D8E">
      <w:pPr>
        <w:ind w:firstLineChars="196" w:firstLine="412"/>
        <w:rPr>
          <w:rFonts w:ascii="宋体" w:hAnsi="宋体"/>
          <w:szCs w:val="21"/>
        </w:rPr>
      </w:pPr>
      <w:r>
        <w:rPr>
          <w:rFonts w:ascii="宋体" w:hAnsi="宋体" w:hint="eastAsia"/>
          <w:szCs w:val="21"/>
        </w:rPr>
        <w:t>40.1</w:t>
      </w:r>
      <w:r>
        <w:rPr>
          <w:rFonts w:ascii="宋体" w:hAnsi="宋体" w:hint="eastAsia"/>
          <w:szCs w:val="21"/>
        </w:rPr>
        <w:t>为体现“公开、公平、公正”的原则，评标结束后，学校采购机构将在“深圳大学</w:t>
      </w:r>
      <w:r>
        <w:rPr>
          <w:rFonts w:ascii="宋体" w:hAnsi="宋体"/>
          <w:szCs w:val="21"/>
        </w:rPr>
        <w:t>招投标管理中心</w:t>
      </w:r>
      <w:r>
        <w:rPr>
          <w:rFonts w:ascii="宋体" w:hAnsi="宋体" w:hint="eastAsia"/>
          <w:szCs w:val="21"/>
        </w:rPr>
        <w:t>网站”（</w:t>
      </w:r>
      <w:hyperlink r:id="rId9" w:history="1">
        <w:r>
          <w:rPr>
            <w:rStyle w:val="ac"/>
            <w:rFonts w:ascii="宋体" w:hAnsi="宋体"/>
            <w:szCs w:val="21"/>
          </w:rPr>
          <w:t>http://bidding.szu.edu.cn/</w:t>
        </w:r>
      </w:hyperlink>
      <w:r>
        <w:rPr>
          <w:rFonts w:ascii="宋体" w:hAnsi="宋体" w:hint="eastAsia"/>
          <w:szCs w:val="21"/>
        </w:rPr>
        <w:t>）上发布预中标公告，公示期为</w:t>
      </w:r>
      <w:r>
        <w:rPr>
          <w:rFonts w:ascii="宋体" w:hAnsi="宋体" w:hint="eastAsia"/>
          <w:szCs w:val="21"/>
        </w:rPr>
        <w:t>72</w:t>
      </w:r>
      <w:r>
        <w:rPr>
          <w:rFonts w:ascii="宋体" w:hAnsi="宋体" w:hint="eastAsia"/>
          <w:szCs w:val="21"/>
        </w:rPr>
        <w:t>小时。供应商如对评标结果有异议，请于公示期内，以书面向深圳</w:t>
      </w:r>
      <w:r>
        <w:rPr>
          <w:rFonts w:ascii="宋体" w:hAnsi="宋体"/>
          <w:szCs w:val="21"/>
        </w:rPr>
        <w:t>大学招投标管理中心</w:t>
      </w:r>
      <w:r>
        <w:rPr>
          <w:rFonts w:ascii="宋体" w:hAnsi="宋体" w:hint="eastAsia"/>
          <w:szCs w:val="21"/>
        </w:rPr>
        <w:t>反映。若在</w:t>
      </w:r>
      <w:r>
        <w:rPr>
          <w:rFonts w:ascii="宋体" w:hAnsi="宋体" w:hint="eastAsia"/>
          <w:szCs w:val="21"/>
        </w:rPr>
        <w:lastRenderedPageBreak/>
        <w:t>公示期内未提出异议，则视为认同该评标结果。</w:t>
      </w:r>
    </w:p>
    <w:p w:rsidR="00474D8E" w:rsidRDefault="00474D8E" w:rsidP="00474D8E">
      <w:pPr>
        <w:ind w:firstLineChars="196" w:firstLine="412"/>
        <w:rPr>
          <w:rFonts w:ascii="宋体" w:hAnsi="宋体"/>
          <w:szCs w:val="21"/>
        </w:rPr>
      </w:pPr>
      <w:r>
        <w:rPr>
          <w:rFonts w:ascii="宋体" w:hAnsi="宋体" w:hint="eastAsia"/>
          <w:szCs w:val="21"/>
        </w:rPr>
        <w:t>40.2</w:t>
      </w:r>
      <w:r>
        <w:rPr>
          <w:rFonts w:ascii="宋体" w:hAnsi="宋体" w:hint="eastAsia"/>
          <w:szCs w:val="21"/>
        </w:rPr>
        <w:t>质疑投诉人应保证质疑投诉内容的真实性和可靠性，并承担相应的法律责任。</w:t>
      </w:r>
    </w:p>
    <w:p w:rsidR="00474D8E" w:rsidRDefault="00474D8E" w:rsidP="00474D8E">
      <w:pPr>
        <w:spacing w:line="360" w:lineRule="auto"/>
        <w:rPr>
          <w:rFonts w:ascii="黑体" w:eastAsia="黑体" w:hAnsi="宋体"/>
          <w:sz w:val="24"/>
        </w:rPr>
      </w:pPr>
      <w:bookmarkStart w:id="236" w:name="_Toc100052406"/>
      <w:r>
        <w:rPr>
          <w:rFonts w:ascii="黑体" w:eastAsia="黑体" w:hAnsi="宋体" w:hint="eastAsia"/>
          <w:sz w:val="24"/>
        </w:rPr>
        <w:t>41．中标结果及中标通知书</w:t>
      </w:r>
      <w:bookmarkEnd w:id="236"/>
    </w:p>
    <w:bookmarkEnd w:id="232"/>
    <w:bookmarkEnd w:id="233"/>
    <w:bookmarkEnd w:id="234"/>
    <w:bookmarkEnd w:id="235"/>
    <w:p w:rsidR="00474D8E" w:rsidRDefault="00474D8E" w:rsidP="00474D8E">
      <w:pPr>
        <w:ind w:firstLineChars="196" w:firstLine="412"/>
        <w:rPr>
          <w:rFonts w:ascii="宋体" w:hAnsi="宋体"/>
          <w:szCs w:val="21"/>
        </w:rPr>
      </w:pPr>
      <w:r>
        <w:rPr>
          <w:rFonts w:ascii="宋体" w:hAnsi="宋体" w:hint="eastAsia"/>
          <w:szCs w:val="21"/>
        </w:rPr>
        <w:t>41</w:t>
      </w:r>
      <w:r>
        <w:rPr>
          <w:rFonts w:ascii="宋体" w:hAnsi="宋体"/>
          <w:szCs w:val="21"/>
        </w:rPr>
        <w:t>.</w:t>
      </w:r>
      <w:r>
        <w:rPr>
          <w:rFonts w:ascii="宋体" w:hAnsi="宋体" w:hint="eastAsia"/>
          <w:szCs w:val="21"/>
        </w:rPr>
        <w:t>1</w:t>
      </w:r>
      <w:r>
        <w:rPr>
          <w:rFonts w:ascii="宋体" w:hAnsi="宋体" w:hint="eastAsia"/>
          <w:szCs w:val="21"/>
        </w:rPr>
        <w:t>预中标公告公布以后</w:t>
      </w:r>
      <w:r>
        <w:rPr>
          <w:rFonts w:ascii="宋体" w:hAnsi="宋体" w:hint="eastAsia"/>
          <w:szCs w:val="21"/>
        </w:rPr>
        <w:t>,</w:t>
      </w:r>
      <w:r>
        <w:rPr>
          <w:rFonts w:ascii="宋体" w:hAnsi="宋体" w:hint="eastAsia"/>
          <w:szCs w:val="21"/>
        </w:rPr>
        <w:t>公示期内无人投诉</w:t>
      </w:r>
      <w:r>
        <w:rPr>
          <w:rFonts w:ascii="宋体" w:hAnsi="宋体" w:hint="eastAsia"/>
          <w:szCs w:val="21"/>
        </w:rPr>
        <w:t>,</w:t>
      </w:r>
      <w:r>
        <w:rPr>
          <w:rFonts w:ascii="宋体" w:hAnsi="宋体" w:hint="eastAsia"/>
          <w:szCs w:val="21"/>
        </w:rPr>
        <w:t>将转为中标公告。中标人确定后，请中标供应商和采购单位到深圳大学</w:t>
      </w:r>
      <w:r>
        <w:rPr>
          <w:rFonts w:ascii="宋体" w:hAnsi="宋体"/>
          <w:szCs w:val="21"/>
        </w:rPr>
        <w:t>招投标管理中心</w:t>
      </w:r>
      <w:r>
        <w:rPr>
          <w:rFonts w:ascii="宋体" w:hAnsi="宋体" w:hint="eastAsia"/>
          <w:b/>
          <w:szCs w:val="21"/>
        </w:rPr>
        <w:t>领取《中标通知书》（</w:t>
      </w:r>
      <w:r>
        <w:rPr>
          <w:rFonts w:ascii="宋体" w:hAnsi="宋体" w:hint="eastAsia"/>
          <w:szCs w:val="21"/>
        </w:rPr>
        <w:t>咨询电话：</w:t>
      </w:r>
      <w:r>
        <w:rPr>
          <w:rFonts w:ascii="宋体" w:hAnsi="宋体" w:hint="eastAsia"/>
          <w:szCs w:val="21"/>
        </w:rPr>
        <w:t>0755</w:t>
      </w:r>
      <w:r>
        <w:rPr>
          <w:rFonts w:ascii="宋体" w:hAnsi="宋体" w:hint="eastAsia"/>
          <w:szCs w:val="21"/>
        </w:rPr>
        <w:t>—</w:t>
      </w:r>
      <w:r>
        <w:rPr>
          <w:rFonts w:ascii="宋体" w:hAnsi="宋体" w:hint="eastAsia"/>
          <w:szCs w:val="21"/>
        </w:rPr>
        <w:t>26531025</w:t>
      </w:r>
      <w:r>
        <w:rPr>
          <w:rFonts w:ascii="宋体" w:hAnsi="宋体" w:hint="eastAsia"/>
          <w:szCs w:val="21"/>
        </w:rPr>
        <w:t>）。</w:t>
      </w:r>
    </w:p>
    <w:p w:rsidR="00474D8E" w:rsidRDefault="00474D8E" w:rsidP="00474D8E">
      <w:pPr>
        <w:ind w:firstLineChars="196" w:firstLine="412"/>
        <w:rPr>
          <w:rFonts w:ascii="宋体" w:hAnsi="宋体"/>
          <w:szCs w:val="21"/>
        </w:rPr>
      </w:pPr>
      <w:r>
        <w:rPr>
          <w:rFonts w:ascii="宋体" w:hAnsi="宋体" w:hint="eastAsia"/>
          <w:szCs w:val="21"/>
        </w:rPr>
        <w:t>41</w:t>
      </w:r>
      <w:r>
        <w:rPr>
          <w:rFonts w:ascii="宋体" w:hAnsi="宋体"/>
          <w:szCs w:val="21"/>
        </w:rPr>
        <w:t>.2</w:t>
      </w:r>
      <w:r>
        <w:rPr>
          <w:rFonts w:ascii="宋体" w:hAnsi="宋体" w:hint="eastAsia"/>
          <w:szCs w:val="21"/>
        </w:rPr>
        <w:t>中标通知书是合同的重要组成部分。</w:t>
      </w:r>
    </w:p>
    <w:p w:rsidR="00474D8E" w:rsidRDefault="00474D8E" w:rsidP="00474D8E">
      <w:pPr>
        <w:ind w:firstLineChars="196" w:firstLine="412"/>
        <w:rPr>
          <w:rFonts w:ascii="宋体" w:hAnsi="宋体"/>
          <w:szCs w:val="21"/>
        </w:rPr>
      </w:pPr>
      <w:r>
        <w:rPr>
          <w:rFonts w:ascii="宋体" w:hAnsi="宋体" w:hint="eastAsia"/>
          <w:szCs w:val="21"/>
        </w:rPr>
        <w:t>41.3</w:t>
      </w:r>
      <w:r>
        <w:rPr>
          <w:rFonts w:ascii="宋体" w:hAnsi="宋体" w:hint="eastAsia"/>
          <w:szCs w:val="21"/>
        </w:rPr>
        <w:t>因质疑投诉或其它原因导致项目结果变更或采购终止的，深圳大学</w:t>
      </w:r>
      <w:r>
        <w:rPr>
          <w:rFonts w:ascii="宋体" w:hAnsi="宋体"/>
          <w:szCs w:val="21"/>
        </w:rPr>
        <w:t>招投标管理中心</w:t>
      </w:r>
      <w:r>
        <w:rPr>
          <w:rFonts w:ascii="宋体" w:hAnsi="宋体" w:hint="eastAsia"/>
          <w:szCs w:val="21"/>
        </w:rPr>
        <w:t>心有权收回中标通知书或终止采购合同。</w:t>
      </w:r>
    </w:p>
    <w:p w:rsidR="00474D8E" w:rsidRDefault="00474D8E" w:rsidP="007845BB">
      <w:pPr>
        <w:pStyle w:val="2"/>
        <w:numPr>
          <w:ilvl w:val="0"/>
          <w:numId w:val="19"/>
        </w:numPr>
        <w:spacing w:beforeLines="50" w:before="231" w:afterLines="50" w:after="231"/>
        <w:ind w:left="562" w:hanging="562"/>
        <w:rPr>
          <w:sz w:val="28"/>
          <w:szCs w:val="28"/>
        </w:rPr>
      </w:pPr>
      <w:bookmarkStart w:id="237" w:name="bt合同的授予"/>
      <w:bookmarkStart w:id="238" w:name="_Toc73517678"/>
      <w:bookmarkStart w:id="239" w:name="_Toc73518156"/>
      <w:bookmarkStart w:id="240" w:name="_Toc100052407"/>
      <w:bookmarkStart w:id="241" w:name="_Toc101074884"/>
      <w:bookmarkEnd w:id="237"/>
      <w:r>
        <w:rPr>
          <w:rFonts w:hint="eastAsia"/>
          <w:sz w:val="28"/>
          <w:szCs w:val="28"/>
        </w:rPr>
        <w:t>公开招标失败的后续处理</w:t>
      </w:r>
    </w:p>
    <w:p w:rsidR="00474D8E" w:rsidRDefault="00474D8E" w:rsidP="00474D8E">
      <w:pPr>
        <w:spacing w:line="360" w:lineRule="auto"/>
        <w:rPr>
          <w:rFonts w:ascii="黑体" w:eastAsia="黑体" w:hAnsi="宋体"/>
          <w:sz w:val="24"/>
        </w:rPr>
      </w:pPr>
      <w:r>
        <w:rPr>
          <w:rFonts w:ascii="黑体" w:eastAsia="黑体" w:hAnsi="宋体" w:hint="eastAsia"/>
          <w:sz w:val="24"/>
        </w:rPr>
        <w:t>42．公开招标失败的处理</w:t>
      </w:r>
    </w:p>
    <w:p w:rsidR="00474D8E" w:rsidRDefault="00474D8E" w:rsidP="00474D8E">
      <w:pPr>
        <w:ind w:firstLineChars="196" w:firstLine="412"/>
        <w:rPr>
          <w:rFonts w:ascii="宋体" w:hAnsi="宋体"/>
        </w:rPr>
      </w:pPr>
      <w:r>
        <w:rPr>
          <w:rFonts w:ascii="宋体" w:hAnsi="宋体" w:hint="eastAsia"/>
          <w:szCs w:val="21"/>
        </w:rPr>
        <w:t>42.1</w:t>
      </w:r>
      <w:r>
        <w:rPr>
          <w:rFonts w:ascii="宋体" w:hAnsi="宋体" w:hint="eastAsia"/>
          <w:szCs w:val="21"/>
        </w:rPr>
        <w:t>本项目公开招标过程中若由于投标截止后</w:t>
      </w:r>
      <w:r>
        <w:rPr>
          <w:rFonts w:ascii="宋体" w:hAnsi="宋体" w:hint="eastAsia"/>
        </w:rPr>
        <w:t>实际递交</w:t>
      </w:r>
      <w:r>
        <w:rPr>
          <w:rFonts w:ascii="宋体" w:hAnsi="宋体"/>
        </w:rPr>
        <w:t>投标</w:t>
      </w:r>
      <w:r>
        <w:rPr>
          <w:rFonts w:ascii="宋体" w:hAnsi="宋体" w:hint="eastAsia"/>
        </w:rPr>
        <w:t>文件的供应商数量不足、经评标委员会评审对招标文件作实质响应的供应商不足等原因造成公开招标失败，可由学校</w:t>
      </w:r>
      <w:r>
        <w:rPr>
          <w:rFonts w:ascii="宋体" w:hAnsi="宋体" w:cs="宋体" w:hint="eastAsia"/>
        </w:rPr>
        <w:t>采购机构</w:t>
      </w:r>
      <w:r>
        <w:rPr>
          <w:rFonts w:ascii="宋体" w:hAnsi="宋体" w:hint="eastAsia"/>
        </w:rPr>
        <w:t>重新组织采购。</w:t>
      </w:r>
    </w:p>
    <w:p w:rsidR="00474D8E" w:rsidRDefault="00474D8E" w:rsidP="00474D8E">
      <w:pPr>
        <w:ind w:firstLineChars="196" w:firstLine="412"/>
        <w:rPr>
          <w:rFonts w:ascii="宋体" w:hAnsi="宋体"/>
          <w:szCs w:val="21"/>
        </w:rPr>
      </w:pPr>
      <w:r>
        <w:rPr>
          <w:rFonts w:ascii="宋体" w:hAnsi="宋体" w:hint="eastAsia"/>
          <w:szCs w:val="21"/>
        </w:rPr>
        <w:t>42.2</w:t>
      </w:r>
      <w:r>
        <w:rPr>
          <w:rFonts w:ascii="宋体" w:hAnsi="宋体" w:hint="eastAsia"/>
          <w:szCs w:val="21"/>
        </w:rPr>
        <w:t>对公开招标失败的项目，评标委员会在出具该项目招标失败结论的同时，提出重新采购组织形式的建议，以及进一步完善招标文件的资格、技术、商务要求的修改建议。</w:t>
      </w:r>
    </w:p>
    <w:p w:rsidR="00474D8E" w:rsidRDefault="00474D8E" w:rsidP="00474D8E">
      <w:pPr>
        <w:ind w:firstLineChars="196" w:firstLine="412"/>
        <w:rPr>
          <w:rFonts w:ascii="宋体" w:hAnsi="宋体"/>
          <w:szCs w:val="21"/>
        </w:rPr>
      </w:pPr>
      <w:r>
        <w:rPr>
          <w:rFonts w:ascii="宋体" w:hAnsi="宋体" w:hint="eastAsia"/>
          <w:szCs w:val="21"/>
        </w:rPr>
        <w:t>42.3</w:t>
      </w:r>
      <w:r>
        <w:rPr>
          <w:rFonts w:ascii="宋体" w:hAnsi="宋体" w:hint="eastAsia"/>
          <w:szCs w:val="21"/>
        </w:rPr>
        <w:t>重新组织采购有以下两种组织形式：</w:t>
      </w:r>
    </w:p>
    <w:p w:rsidR="00474D8E" w:rsidRDefault="00474D8E" w:rsidP="00474D8E">
      <w:pPr>
        <w:ind w:firstLineChars="196" w:firstLine="412"/>
        <w:rPr>
          <w:rFonts w:ascii="宋体" w:hAnsi="宋体"/>
        </w:rPr>
      </w:pPr>
      <w:r>
        <w:rPr>
          <w:rFonts w:ascii="宋体" w:hAnsi="宋体" w:hint="eastAsia"/>
        </w:rPr>
        <w:t>（</w:t>
      </w:r>
      <w:r>
        <w:rPr>
          <w:rFonts w:ascii="宋体" w:hAnsi="宋体" w:hint="eastAsia"/>
        </w:rPr>
        <w:t>1</w:t>
      </w:r>
      <w:r>
        <w:rPr>
          <w:rFonts w:ascii="宋体" w:hAnsi="宋体" w:hint="eastAsia"/>
        </w:rPr>
        <w:t>）由学校采购机构重新组织公开招标；</w:t>
      </w:r>
    </w:p>
    <w:p w:rsidR="00474D8E" w:rsidRDefault="00474D8E" w:rsidP="00474D8E">
      <w:pPr>
        <w:ind w:firstLineChars="196" w:firstLine="412"/>
        <w:rPr>
          <w:rFonts w:ascii="宋体" w:hAnsi="宋体"/>
        </w:rPr>
      </w:pPr>
      <w:r>
        <w:rPr>
          <w:rFonts w:ascii="宋体" w:hAnsi="宋体" w:hint="eastAsia"/>
        </w:rPr>
        <w:t>（</w:t>
      </w:r>
      <w:r>
        <w:rPr>
          <w:rFonts w:ascii="宋体" w:hAnsi="宋体" w:hint="eastAsia"/>
        </w:rPr>
        <w:t>2</w:t>
      </w:r>
      <w:r>
        <w:rPr>
          <w:rFonts w:ascii="宋体" w:hAnsi="宋体" w:hint="eastAsia"/>
        </w:rPr>
        <w:t>）根据实际情况需要向</w:t>
      </w:r>
      <w:r>
        <w:rPr>
          <w:rFonts w:ascii="宋体" w:hAnsi="宋体" w:hint="eastAsia"/>
          <w:color w:val="FF0000"/>
        </w:rPr>
        <w:t>学校采购监督管理部门</w:t>
      </w:r>
      <w:r>
        <w:rPr>
          <w:rFonts w:ascii="宋体" w:hAnsi="宋体" w:hint="eastAsia"/>
        </w:rPr>
        <w:t>提出非公开招标方式申请，经学校采购监督管理部门批准公开招标失败的采购项目可转为竞争性谈判或单一来源谈判方式采购。</w:t>
      </w:r>
    </w:p>
    <w:p w:rsidR="00474D8E" w:rsidRDefault="00474D8E" w:rsidP="00474D8E">
      <w:pPr>
        <w:ind w:firstLineChars="196" w:firstLine="412"/>
        <w:rPr>
          <w:rFonts w:ascii="宋体" w:hAnsi="宋体"/>
        </w:rPr>
      </w:pPr>
      <w:r>
        <w:rPr>
          <w:rFonts w:ascii="宋体" w:hAnsi="宋体" w:hint="eastAsia"/>
        </w:rPr>
        <w:t>42.4</w:t>
      </w:r>
      <w:r>
        <w:rPr>
          <w:rFonts w:ascii="宋体" w:hAnsi="宋体" w:hint="eastAsia"/>
        </w:rPr>
        <w:t>公开招标失败的采购项目重新组织公开招标，学校采购机构要重新按公开招标流程发布招标公告和招标文件、组成评标委员会等组织采购活动。</w:t>
      </w:r>
    </w:p>
    <w:p w:rsidR="00474D8E" w:rsidRDefault="00474D8E" w:rsidP="00474D8E">
      <w:pPr>
        <w:ind w:firstLineChars="196" w:firstLine="412"/>
        <w:rPr>
          <w:rFonts w:ascii="宋体" w:hAnsi="宋体"/>
        </w:rPr>
      </w:pPr>
      <w:r>
        <w:rPr>
          <w:rFonts w:ascii="宋体" w:hAnsi="宋体" w:hint="eastAsia"/>
        </w:rPr>
        <w:t>42.5</w:t>
      </w:r>
      <w:r>
        <w:rPr>
          <w:rFonts w:ascii="宋体" w:hAnsi="宋体" w:hint="eastAsia"/>
        </w:rPr>
        <w:t>公开招标失败的采购项目经</w:t>
      </w:r>
      <w:r>
        <w:rPr>
          <w:rFonts w:ascii="宋体" w:hAnsi="宋体" w:hint="eastAsia"/>
          <w:color w:val="FF0000"/>
        </w:rPr>
        <w:t>学校采购监督管理部门</w:t>
      </w:r>
      <w:r>
        <w:rPr>
          <w:rFonts w:ascii="宋体" w:hAnsi="宋体" w:hint="eastAsia"/>
        </w:rPr>
        <w:t>批准转为竞争性谈判或单一来源谈判方式采购的，可不另行制作谈判文件，学校采购机构可就原招标文件中资质、技术及评标方法等变动情况向拟谈判对象发出谈判邀请。谈判邀请文件与原招标文件具同等效力，变动部分以谈判邀请文件为准。转为竞争性谈判或单一来源谈判方式采购的，供应商的原投标文件转为谈判应答文件。</w:t>
      </w:r>
    </w:p>
    <w:p w:rsidR="00474D8E" w:rsidRDefault="00474D8E" w:rsidP="00474D8E">
      <w:pPr>
        <w:spacing w:line="360" w:lineRule="auto"/>
        <w:rPr>
          <w:rFonts w:ascii="黑体" w:eastAsia="黑体" w:hAnsi="宋体"/>
          <w:sz w:val="24"/>
        </w:rPr>
      </w:pPr>
      <w:r>
        <w:rPr>
          <w:rFonts w:ascii="黑体" w:eastAsia="黑体" w:hAnsi="宋体" w:hint="eastAsia"/>
          <w:sz w:val="24"/>
        </w:rPr>
        <w:t>43．公开招标失败项目转为竞争性谈判方式采购的</w:t>
      </w:r>
    </w:p>
    <w:p w:rsidR="00474D8E" w:rsidRDefault="00474D8E" w:rsidP="00474D8E">
      <w:pPr>
        <w:ind w:firstLineChars="196" w:firstLine="412"/>
        <w:rPr>
          <w:rFonts w:ascii="宋体" w:hAnsi="宋体"/>
          <w:b/>
          <w:szCs w:val="21"/>
        </w:rPr>
      </w:pPr>
      <w:r>
        <w:rPr>
          <w:rFonts w:ascii="宋体" w:hAnsi="宋体" w:hint="eastAsia"/>
          <w:b/>
          <w:szCs w:val="21"/>
        </w:rPr>
        <w:lastRenderedPageBreak/>
        <w:t>43.1</w:t>
      </w:r>
      <w:r>
        <w:rPr>
          <w:rFonts w:ascii="宋体" w:hAnsi="宋体" w:hint="eastAsia"/>
          <w:b/>
          <w:szCs w:val="21"/>
        </w:rPr>
        <w:t>谈判文件</w:t>
      </w:r>
    </w:p>
    <w:p w:rsidR="00474D8E" w:rsidRDefault="00474D8E" w:rsidP="00474D8E">
      <w:pPr>
        <w:ind w:firstLineChars="196" w:firstLine="412"/>
        <w:rPr>
          <w:rFonts w:ascii="宋体" w:hAnsi="宋体"/>
          <w:szCs w:val="21"/>
        </w:rPr>
      </w:pPr>
      <w:r>
        <w:rPr>
          <w:rFonts w:ascii="宋体" w:hAnsi="宋体" w:hint="eastAsia"/>
          <w:szCs w:val="21"/>
        </w:rPr>
        <w:t>43.1.1</w:t>
      </w:r>
      <w:r>
        <w:rPr>
          <w:rFonts w:ascii="宋体" w:hAnsi="宋体" w:hint="eastAsia"/>
          <w:szCs w:val="21"/>
        </w:rPr>
        <w:t>公开招标失败项目转为竞争性谈判方式采购的，原招标文件转为谈判文件。</w:t>
      </w:r>
    </w:p>
    <w:p w:rsidR="00474D8E" w:rsidRDefault="00474D8E" w:rsidP="00474D8E">
      <w:pPr>
        <w:ind w:firstLineChars="196" w:firstLine="412"/>
        <w:rPr>
          <w:rFonts w:ascii="宋体" w:hAnsi="宋体"/>
          <w:b/>
          <w:szCs w:val="21"/>
        </w:rPr>
      </w:pPr>
      <w:r>
        <w:rPr>
          <w:rFonts w:ascii="宋体" w:hAnsi="宋体" w:hint="eastAsia"/>
          <w:b/>
          <w:szCs w:val="21"/>
        </w:rPr>
        <w:t>43.2</w:t>
      </w:r>
      <w:r>
        <w:rPr>
          <w:rFonts w:ascii="宋体" w:hAnsi="宋体" w:hint="eastAsia"/>
          <w:b/>
          <w:szCs w:val="21"/>
        </w:rPr>
        <w:t>谈判小组</w:t>
      </w:r>
    </w:p>
    <w:p w:rsidR="00474D8E" w:rsidRDefault="00474D8E" w:rsidP="00474D8E">
      <w:pPr>
        <w:ind w:firstLineChars="196" w:firstLine="412"/>
        <w:rPr>
          <w:rFonts w:ascii="宋体" w:hAnsi="宋体"/>
          <w:szCs w:val="21"/>
        </w:rPr>
      </w:pPr>
      <w:r>
        <w:rPr>
          <w:rFonts w:ascii="宋体" w:hAnsi="宋体" w:hint="eastAsia"/>
          <w:szCs w:val="21"/>
        </w:rPr>
        <w:t>43.2.1</w:t>
      </w:r>
      <w:r>
        <w:rPr>
          <w:rFonts w:ascii="宋体" w:hAnsi="宋体" w:hint="eastAsia"/>
          <w:szCs w:val="21"/>
        </w:rPr>
        <w:t>公开招标失败项目转为竞争性谈判方式采购后，评标委员会转为谈判小组</w:t>
      </w:r>
      <w:r>
        <w:rPr>
          <w:rFonts w:ascii="宋体" w:hAnsi="宋体" w:hint="eastAsia"/>
        </w:rPr>
        <w:t>；专家可重新抽取也可继续采用评标委员会内专家。</w:t>
      </w:r>
    </w:p>
    <w:p w:rsidR="00474D8E" w:rsidRDefault="00474D8E" w:rsidP="00474D8E">
      <w:pPr>
        <w:tabs>
          <w:tab w:val="left" w:pos="-1080"/>
        </w:tabs>
        <w:ind w:firstLineChars="200" w:firstLine="420"/>
        <w:rPr>
          <w:rFonts w:ascii="宋体" w:hAnsi="宋体"/>
        </w:rPr>
      </w:pPr>
      <w:r>
        <w:rPr>
          <w:rFonts w:ascii="宋体" w:hAnsi="宋体" w:hint="eastAsia"/>
          <w:szCs w:val="21"/>
        </w:rPr>
        <w:t>43.2.2</w:t>
      </w:r>
      <w:r>
        <w:rPr>
          <w:rFonts w:ascii="宋体" w:hAnsi="宋体" w:hint="eastAsia"/>
        </w:rPr>
        <w:t>谈判前，谈判小组将对各供应商的谈判应答文件进行审查，</w:t>
      </w:r>
      <w:r>
        <w:rPr>
          <w:rFonts w:ascii="宋体" w:hAnsi="宋体" w:hint="eastAsia"/>
          <w:bCs/>
        </w:rPr>
        <w:t>当谈判应答文件出现资格</w:t>
      </w:r>
      <w:r>
        <w:rPr>
          <w:rFonts w:ascii="宋体" w:hAnsi="宋体"/>
          <w:bCs/>
        </w:rPr>
        <w:t>性审查不符合项</w:t>
      </w:r>
      <w:r>
        <w:rPr>
          <w:rFonts w:ascii="宋体" w:hAnsi="宋体" w:hint="eastAsia"/>
          <w:bCs/>
        </w:rPr>
        <w:t>时将视为无效，按废标处理，不得进入谈判，</w:t>
      </w:r>
      <w:r>
        <w:rPr>
          <w:rFonts w:ascii="宋体" w:hAnsi="宋体" w:hint="eastAsia"/>
          <w:b/>
        </w:rPr>
        <w:t>具体内容见原招标文件中投标文件初审表的《资格性检查表》部分以及谈判邀请中相应的变动部分。</w:t>
      </w:r>
    </w:p>
    <w:p w:rsidR="00474D8E" w:rsidRDefault="00474D8E" w:rsidP="00474D8E">
      <w:pPr>
        <w:ind w:firstLineChars="196" w:firstLine="412"/>
        <w:rPr>
          <w:rFonts w:ascii="宋体" w:hAnsi="宋体"/>
          <w:b/>
          <w:szCs w:val="21"/>
        </w:rPr>
      </w:pPr>
      <w:r>
        <w:rPr>
          <w:rFonts w:ascii="宋体" w:hAnsi="宋体" w:hint="eastAsia"/>
          <w:b/>
          <w:szCs w:val="21"/>
        </w:rPr>
        <w:t>43.3</w:t>
      </w:r>
      <w:r>
        <w:rPr>
          <w:rFonts w:ascii="宋体" w:hAnsi="宋体" w:hint="eastAsia"/>
          <w:b/>
          <w:szCs w:val="21"/>
        </w:rPr>
        <w:t>谈判程序</w:t>
      </w:r>
    </w:p>
    <w:p w:rsidR="00474D8E" w:rsidRDefault="00474D8E" w:rsidP="00474D8E">
      <w:pPr>
        <w:ind w:firstLineChars="196" w:firstLine="412"/>
        <w:rPr>
          <w:rFonts w:ascii="宋体" w:hAnsi="宋体"/>
          <w:szCs w:val="21"/>
        </w:rPr>
      </w:pPr>
      <w:r>
        <w:rPr>
          <w:rFonts w:ascii="宋体" w:hAnsi="宋体" w:hint="eastAsia"/>
          <w:szCs w:val="21"/>
        </w:rPr>
        <w:t>43.3.1</w:t>
      </w:r>
      <w:r>
        <w:rPr>
          <w:rFonts w:ascii="宋体" w:hAnsi="宋体" w:hint="eastAsia"/>
          <w:szCs w:val="21"/>
        </w:rPr>
        <w:t>参加谈判的供应商和谈判小组成员填写谈判登记表，并交验证明文件（法定代表人证明书、法人授权委托书、被授权的谈判代表身份证原件）。</w:t>
      </w:r>
    </w:p>
    <w:p w:rsidR="00474D8E" w:rsidRDefault="00474D8E" w:rsidP="00474D8E">
      <w:pPr>
        <w:ind w:firstLineChars="196" w:firstLine="412"/>
        <w:rPr>
          <w:rFonts w:ascii="宋体" w:hAnsi="宋体"/>
          <w:szCs w:val="21"/>
        </w:rPr>
      </w:pPr>
      <w:r>
        <w:rPr>
          <w:rFonts w:ascii="宋体" w:hAnsi="宋体" w:hint="eastAsia"/>
          <w:szCs w:val="21"/>
        </w:rPr>
        <w:t>43.3</w:t>
      </w:r>
      <w:r>
        <w:rPr>
          <w:rFonts w:ascii="宋体" w:hAnsi="宋体"/>
          <w:szCs w:val="21"/>
        </w:rPr>
        <w:t>.2</w:t>
      </w:r>
      <w:r>
        <w:rPr>
          <w:rFonts w:ascii="宋体" w:hAnsi="宋体" w:hint="eastAsia"/>
          <w:szCs w:val="21"/>
        </w:rPr>
        <w:t>谈判小组主持人宣布谈判规则和谈判纪律。</w:t>
      </w:r>
    </w:p>
    <w:p w:rsidR="00474D8E" w:rsidRDefault="00474D8E" w:rsidP="00474D8E">
      <w:pPr>
        <w:ind w:firstLineChars="196" w:firstLine="412"/>
        <w:rPr>
          <w:rFonts w:ascii="宋体" w:hAnsi="宋体"/>
          <w:szCs w:val="21"/>
        </w:rPr>
      </w:pPr>
      <w:r>
        <w:rPr>
          <w:rFonts w:ascii="宋体" w:hAnsi="宋体" w:hint="eastAsia"/>
          <w:szCs w:val="21"/>
        </w:rPr>
        <w:t>43.3</w:t>
      </w:r>
      <w:r>
        <w:rPr>
          <w:rFonts w:ascii="宋体" w:hAnsi="宋体"/>
          <w:szCs w:val="21"/>
        </w:rPr>
        <w:t>.3</w:t>
      </w:r>
      <w:r>
        <w:rPr>
          <w:rFonts w:ascii="宋体" w:hAnsi="宋体" w:hint="eastAsia"/>
          <w:szCs w:val="21"/>
        </w:rPr>
        <w:t>在谈判中，谈判小组将就以下谈判内容跟供应商进行谈判：</w:t>
      </w:r>
    </w:p>
    <w:p w:rsidR="00474D8E" w:rsidRDefault="00474D8E" w:rsidP="00474D8E">
      <w:pPr>
        <w:ind w:firstLineChars="196" w:firstLine="412"/>
        <w:rPr>
          <w:rFonts w:ascii="宋体" w:hAnsi="宋体"/>
          <w:szCs w:val="21"/>
        </w:rPr>
      </w:pPr>
      <w:r>
        <w:rPr>
          <w:rFonts w:ascii="宋体" w:hAnsi="宋体" w:hint="eastAsia"/>
          <w:szCs w:val="21"/>
        </w:rPr>
        <w:t>（</w:t>
      </w:r>
      <w:r>
        <w:rPr>
          <w:rFonts w:ascii="宋体" w:hAnsi="宋体"/>
          <w:szCs w:val="21"/>
        </w:rPr>
        <w:t>1</w:t>
      </w:r>
      <w:r>
        <w:rPr>
          <w:rFonts w:ascii="宋体" w:hAnsi="宋体" w:hint="eastAsia"/>
          <w:szCs w:val="21"/>
        </w:rPr>
        <w:t>）项目方案；</w:t>
      </w:r>
    </w:p>
    <w:p w:rsidR="00474D8E" w:rsidRDefault="00474D8E" w:rsidP="00474D8E">
      <w:pPr>
        <w:ind w:firstLineChars="196" w:firstLine="412"/>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）报价；</w:t>
      </w:r>
    </w:p>
    <w:p w:rsidR="00474D8E" w:rsidRDefault="00474D8E" w:rsidP="00474D8E">
      <w:pPr>
        <w:ind w:firstLineChars="196" w:firstLine="412"/>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）其它相关事项。</w:t>
      </w:r>
    </w:p>
    <w:p w:rsidR="00474D8E" w:rsidRDefault="00474D8E" w:rsidP="00474D8E">
      <w:pPr>
        <w:ind w:firstLineChars="196" w:firstLine="412"/>
        <w:rPr>
          <w:rFonts w:ascii="宋体" w:hAnsi="宋体"/>
          <w:szCs w:val="21"/>
        </w:rPr>
      </w:pPr>
      <w:r>
        <w:rPr>
          <w:rFonts w:ascii="宋体" w:hAnsi="宋体" w:hint="eastAsia"/>
          <w:szCs w:val="21"/>
        </w:rPr>
        <w:t>原招标文件或谈判邀请文件有实质性变动的，谈判小组应当通过学校采购机构通知所有参加谈判的供应商。</w:t>
      </w:r>
    </w:p>
    <w:p w:rsidR="00474D8E" w:rsidRDefault="00474D8E" w:rsidP="00474D8E">
      <w:pPr>
        <w:ind w:firstLineChars="196" w:firstLine="412"/>
        <w:rPr>
          <w:rFonts w:ascii="宋体" w:hAnsi="宋体"/>
          <w:szCs w:val="21"/>
        </w:rPr>
      </w:pPr>
      <w:r>
        <w:rPr>
          <w:rFonts w:ascii="宋体" w:hAnsi="宋体" w:hint="eastAsia"/>
          <w:szCs w:val="21"/>
        </w:rPr>
        <w:t>43.3.4</w:t>
      </w:r>
      <w:r>
        <w:rPr>
          <w:rFonts w:ascii="宋体" w:hAnsi="宋体" w:hint="eastAsia"/>
          <w:szCs w:val="21"/>
        </w:rPr>
        <w:t>谈判小组可以用书面形式要求各供应商对其谈判应答文件含义不明确的内容作必要的澄清或者说明，重要问题供应商应以书面形式进行澄清、说明。</w:t>
      </w:r>
    </w:p>
    <w:p w:rsidR="00474D8E" w:rsidRDefault="00474D8E" w:rsidP="00474D8E">
      <w:pPr>
        <w:ind w:firstLineChars="196" w:firstLine="412"/>
        <w:rPr>
          <w:rFonts w:ascii="宋体" w:hAnsi="宋体"/>
          <w:szCs w:val="21"/>
        </w:rPr>
      </w:pPr>
      <w:r>
        <w:rPr>
          <w:rFonts w:ascii="宋体" w:hAnsi="宋体" w:hint="eastAsia"/>
          <w:szCs w:val="21"/>
        </w:rPr>
        <w:t>43.3</w:t>
      </w:r>
      <w:r>
        <w:rPr>
          <w:rFonts w:ascii="宋体" w:hAnsi="宋体"/>
          <w:szCs w:val="21"/>
        </w:rPr>
        <w:t>.</w:t>
      </w:r>
      <w:r>
        <w:rPr>
          <w:rFonts w:ascii="宋体" w:hAnsi="宋体" w:hint="eastAsia"/>
          <w:szCs w:val="21"/>
        </w:rPr>
        <w:t xml:space="preserve">5 </w:t>
      </w:r>
      <w:r>
        <w:rPr>
          <w:rFonts w:ascii="宋体" w:hAnsi="宋体" w:hint="eastAsia"/>
          <w:szCs w:val="21"/>
        </w:rPr>
        <w:t>允许供应商在谈判结束之前根据谈判小组提出的内容进行澄清、修改或完善，或对项目方案进行相应的调整。</w:t>
      </w:r>
    </w:p>
    <w:p w:rsidR="00474D8E" w:rsidRDefault="00474D8E" w:rsidP="00474D8E">
      <w:pPr>
        <w:ind w:firstLineChars="196" w:firstLine="412"/>
        <w:rPr>
          <w:rFonts w:ascii="宋体" w:hAnsi="宋体"/>
          <w:szCs w:val="21"/>
        </w:rPr>
      </w:pPr>
      <w:r>
        <w:rPr>
          <w:rFonts w:ascii="宋体" w:hAnsi="宋体" w:hint="eastAsia"/>
          <w:szCs w:val="21"/>
        </w:rPr>
        <w:t>43.3</w:t>
      </w:r>
      <w:r>
        <w:rPr>
          <w:rFonts w:ascii="宋体" w:hAnsi="宋体"/>
          <w:szCs w:val="21"/>
        </w:rPr>
        <w:t>.</w:t>
      </w:r>
      <w:r>
        <w:rPr>
          <w:rFonts w:ascii="宋体" w:hAnsi="宋体" w:hint="eastAsia"/>
          <w:szCs w:val="21"/>
        </w:rPr>
        <w:t>6</w:t>
      </w:r>
      <w:r>
        <w:rPr>
          <w:rFonts w:ascii="宋体" w:hAnsi="宋体" w:hint="eastAsia"/>
          <w:szCs w:val="21"/>
        </w:rPr>
        <w:t>供应商对谈判应答文件进行修改，都应形成文字材料，并经供应商谈判授权人签字认可。</w:t>
      </w:r>
    </w:p>
    <w:p w:rsidR="00474D8E" w:rsidRDefault="00474D8E" w:rsidP="00474D8E">
      <w:pPr>
        <w:ind w:firstLineChars="196" w:firstLine="412"/>
        <w:rPr>
          <w:rFonts w:ascii="宋体" w:hAnsi="宋体"/>
          <w:szCs w:val="21"/>
        </w:rPr>
      </w:pPr>
      <w:r>
        <w:rPr>
          <w:rFonts w:ascii="宋体" w:hAnsi="宋体" w:hint="eastAsia"/>
          <w:szCs w:val="21"/>
        </w:rPr>
        <w:t>43.3.7</w:t>
      </w:r>
      <w:r>
        <w:rPr>
          <w:rFonts w:ascii="宋体" w:hAnsi="宋体" w:hint="eastAsia"/>
          <w:szCs w:val="21"/>
        </w:rPr>
        <w:t>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rsidR="00474D8E" w:rsidRDefault="00474D8E" w:rsidP="00474D8E">
      <w:pPr>
        <w:ind w:firstLineChars="196" w:firstLine="412"/>
        <w:rPr>
          <w:rFonts w:ascii="宋体" w:hAnsi="宋体"/>
          <w:szCs w:val="21"/>
        </w:rPr>
      </w:pPr>
      <w:r>
        <w:rPr>
          <w:rFonts w:ascii="宋体" w:hAnsi="宋体" w:hint="eastAsia"/>
          <w:szCs w:val="21"/>
        </w:rPr>
        <w:t>43.3.8</w:t>
      </w:r>
      <w:r>
        <w:rPr>
          <w:rFonts w:ascii="宋体" w:hAnsi="宋体" w:hint="eastAsia"/>
          <w:bCs/>
        </w:rPr>
        <w:t>当谈判应答文件出现符合</w:t>
      </w:r>
      <w:r>
        <w:rPr>
          <w:rFonts w:ascii="宋体" w:hAnsi="宋体"/>
          <w:bCs/>
        </w:rPr>
        <w:t>性审查不符合项</w:t>
      </w:r>
      <w:r>
        <w:rPr>
          <w:rFonts w:ascii="宋体" w:hAnsi="宋体" w:hint="eastAsia"/>
          <w:bCs/>
        </w:rPr>
        <w:t>时</w:t>
      </w:r>
      <w:r>
        <w:rPr>
          <w:rFonts w:ascii="宋体" w:hAnsi="宋体" w:hint="eastAsia"/>
          <w:szCs w:val="21"/>
        </w:rPr>
        <w:t>，该供应商的谈判结果作废标处理，</w:t>
      </w:r>
      <w:r>
        <w:rPr>
          <w:rFonts w:ascii="宋体" w:hAnsi="宋体" w:hint="eastAsia"/>
          <w:b/>
          <w:szCs w:val="21"/>
        </w:rPr>
        <w:t>具体内容见原招标文件中投标文件初审表的《符合性检查表》部分以及谈判邀请中相应的变动部分。</w:t>
      </w:r>
    </w:p>
    <w:p w:rsidR="00474D8E" w:rsidRDefault="00474D8E" w:rsidP="00474D8E">
      <w:pPr>
        <w:ind w:firstLineChars="196" w:firstLine="412"/>
        <w:rPr>
          <w:rFonts w:ascii="宋体" w:hAnsi="宋体"/>
          <w:szCs w:val="21"/>
        </w:rPr>
      </w:pPr>
      <w:r>
        <w:rPr>
          <w:rFonts w:ascii="宋体" w:hAnsi="宋体" w:hint="eastAsia"/>
          <w:szCs w:val="21"/>
        </w:rPr>
        <w:lastRenderedPageBreak/>
        <w:t>43.3</w:t>
      </w:r>
      <w:r>
        <w:rPr>
          <w:rFonts w:ascii="宋体" w:hAnsi="宋体"/>
          <w:szCs w:val="21"/>
        </w:rPr>
        <w:t>.</w:t>
      </w:r>
      <w:r>
        <w:rPr>
          <w:rFonts w:ascii="宋体" w:hAnsi="宋体" w:hint="eastAsia"/>
          <w:szCs w:val="21"/>
        </w:rPr>
        <w:t>9</w:t>
      </w:r>
      <w:r>
        <w:rPr>
          <w:rFonts w:ascii="宋体" w:hAnsi="宋体" w:hint="eastAsia"/>
          <w:szCs w:val="21"/>
        </w:rPr>
        <w:t>谈判结束后，谈判小组根据供应商提供的谈判应答文件、谈判过程中产生的相关资料，对供应商谈判应答文件进行评估与比较，提出书面评审意见。</w:t>
      </w:r>
    </w:p>
    <w:p w:rsidR="00474D8E" w:rsidRDefault="00474D8E" w:rsidP="00474D8E">
      <w:pPr>
        <w:ind w:firstLineChars="196" w:firstLine="412"/>
        <w:rPr>
          <w:rFonts w:ascii="宋体" w:hAnsi="宋体"/>
          <w:szCs w:val="21"/>
        </w:rPr>
      </w:pPr>
      <w:r>
        <w:rPr>
          <w:rFonts w:ascii="宋体" w:hAnsi="宋体" w:hint="eastAsia"/>
          <w:szCs w:val="21"/>
        </w:rPr>
        <w:t>43.3.10</w:t>
      </w:r>
      <w:r>
        <w:rPr>
          <w:rFonts w:ascii="宋体" w:hAnsi="宋体" w:hint="eastAsia"/>
          <w:szCs w:val="21"/>
        </w:rPr>
        <w:t>谈判小组将对谈判过程进行记录，以存档备查。</w:t>
      </w:r>
    </w:p>
    <w:p w:rsidR="00474D8E" w:rsidRDefault="00474D8E" w:rsidP="00474D8E">
      <w:pPr>
        <w:ind w:firstLineChars="196" w:firstLine="412"/>
        <w:rPr>
          <w:rFonts w:ascii="宋体" w:hAnsi="宋体"/>
          <w:b/>
          <w:szCs w:val="21"/>
        </w:rPr>
      </w:pPr>
      <w:r>
        <w:rPr>
          <w:rFonts w:ascii="宋体" w:hAnsi="宋体" w:hint="eastAsia"/>
          <w:b/>
          <w:szCs w:val="21"/>
        </w:rPr>
        <w:t>43.4</w:t>
      </w:r>
      <w:r>
        <w:rPr>
          <w:rFonts w:ascii="宋体" w:hAnsi="宋体" w:hint="eastAsia"/>
          <w:b/>
          <w:szCs w:val="21"/>
        </w:rPr>
        <w:t>评标方法和定标原则</w:t>
      </w:r>
    </w:p>
    <w:p w:rsidR="00474D8E" w:rsidRDefault="00474D8E" w:rsidP="00474D8E">
      <w:pPr>
        <w:tabs>
          <w:tab w:val="left" w:pos="-1080"/>
        </w:tabs>
        <w:ind w:firstLineChars="200" w:firstLine="420"/>
        <w:rPr>
          <w:rFonts w:ascii="宋体" w:hAnsi="宋体"/>
          <w:b/>
          <w:szCs w:val="21"/>
        </w:rPr>
      </w:pPr>
      <w:r>
        <w:rPr>
          <w:rFonts w:ascii="宋体" w:hAnsi="宋体" w:hint="eastAsia"/>
          <w:szCs w:val="21"/>
        </w:rPr>
        <w:t>43.4.1</w:t>
      </w:r>
      <w:r>
        <w:rPr>
          <w:rFonts w:ascii="宋体" w:hAnsi="宋体" w:hint="eastAsia"/>
          <w:szCs w:val="21"/>
        </w:rPr>
        <w:t>根据《深圳市政府采购评标委员会和评标方法暂行规定》（深财购</w:t>
      </w:r>
      <w:r>
        <w:rPr>
          <w:rFonts w:ascii="宋体" w:hAnsi="宋体" w:hint="eastAsia"/>
          <w:szCs w:val="21"/>
        </w:rPr>
        <w:t>[2005]5</w:t>
      </w:r>
      <w:r>
        <w:rPr>
          <w:rFonts w:ascii="宋体" w:hAnsi="宋体" w:hint="eastAsia"/>
          <w:szCs w:val="21"/>
        </w:rPr>
        <w:t>号），竞争性谈判采购项目的评标方法要比照</w:t>
      </w:r>
      <w:r>
        <w:rPr>
          <w:rFonts w:ascii="宋体" w:hAnsi="宋体" w:hint="eastAsia"/>
          <w:b/>
          <w:szCs w:val="21"/>
        </w:rPr>
        <w:t>最低评标价法规定执行</w:t>
      </w:r>
      <w:r>
        <w:rPr>
          <w:rFonts w:ascii="宋体" w:hAnsi="宋体" w:hint="eastAsia"/>
          <w:szCs w:val="21"/>
        </w:rPr>
        <w:t>。如确因实际情况需要采用其他评标方法的，应报经同级政府采购监督管理部门批准。</w:t>
      </w:r>
      <w:r>
        <w:rPr>
          <w:rFonts w:ascii="宋体" w:hAnsi="宋体" w:hint="eastAsia"/>
          <w:b/>
        </w:rPr>
        <w:t>原招标文件若采用</w:t>
      </w:r>
      <w:r>
        <w:rPr>
          <w:rFonts w:ascii="宋体" w:hAnsi="宋体" w:hint="eastAsia"/>
          <w:b/>
          <w:bCs/>
        </w:rPr>
        <w:t>最低评标价法以外的评标方法，转为竞争性谈判后，评标方法应采用</w:t>
      </w:r>
      <w:r>
        <w:rPr>
          <w:rFonts w:ascii="宋体" w:hAnsi="宋体" w:hint="eastAsia"/>
          <w:b/>
          <w:szCs w:val="21"/>
        </w:rPr>
        <w:t>最低评标价法。</w:t>
      </w:r>
    </w:p>
    <w:p w:rsidR="00474D8E" w:rsidRDefault="00474D8E" w:rsidP="00474D8E">
      <w:pPr>
        <w:tabs>
          <w:tab w:val="left" w:pos="-1080"/>
        </w:tabs>
        <w:ind w:firstLineChars="200" w:firstLine="420"/>
        <w:rPr>
          <w:rFonts w:ascii="宋体" w:hAnsi="宋体"/>
        </w:rPr>
      </w:pPr>
      <w:r>
        <w:rPr>
          <w:rFonts w:ascii="宋体" w:hAnsi="宋体" w:hint="eastAsia"/>
          <w:szCs w:val="21"/>
        </w:rPr>
        <w:t>43.4.2</w:t>
      </w:r>
      <w:r>
        <w:rPr>
          <w:rFonts w:ascii="宋体" w:hAnsi="宋体" w:hint="eastAsia"/>
          <w:szCs w:val="21"/>
        </w:rPr>
        <w:t>对公开招标失败转为竞争性谈判方式采购的项目，谈判小组</w:t>
      </w:r>
      <w:r>
        <w:rPr>
          <w:rFonts w:ascii="宋体" w:hAnsi="宋体" w:hint="eastAsia"/>
        </w:rPr>
        <w:t>对谈判应答文件进行评审和比较，综合各家供应商最终的方案、服务和投资等谈判结果并按本通用条款第</w:t>
      </w:r>
      <w:r>
        <w:rPr>
          <w:rFonts w:ascii="宋体" w:hAnsi="宋体" w:hint="eastAsia"/>
          <w:bCs/>
          <w:szCs w:val="21"/>
        </w:rPr>
        <w:t>37.1.1</w:t>
      </w:r>
      <w:r>
        <w:rPr>
          <w:rFonts w:ascii="宋体" w:hAnsi="宋体" w:hint="eastAsia"/>
          <w:bCs/>
          <w:szCs w:val="21"/>
        </w:rPr>
        <w:t>款</w:t>
      </w:r>
      <w:r>
        <w:rPr>
          <w:rFonts w:ascii="宋体" w:hAnsi="宋体" w:hint="eastAsia"/>
        </w:rPr>
        <w:t>的</w:t>
      </w:r>
      <w:r>
        <w:rPr>
          <w:rFonts w:ascii="宋体" w:hAnsi="宋体" w:hint="eastAsia"/>
          <w:b/>
          <w:bCs/>
        </w:rPr>
        <w:t>最低评标价法</w:t>
      </w:r>
      <w:r>
        <w:rPr>
          <w:rFonts w:ascii="宋体" w:hAnsi="宋体" w:hint="eastAsia"/>
        </w:rPr>
        <w:t>进行评审。</w:t>
      </w:r>
    </w:p>
    <w:p w:rsidR="00474D8E" w:rsidRDefault="00474D8E" w:rsidP="00474D8E">
      <w:pPr>
        <w:tabs>
          <w:tab w:val="left" w:pos="-1080"/>
        </w:tabs>
        <w:ind w:firstLineChars="200" w:firstLine="420"/>
        <w:rPr>
          <w:rFonts w:ascii="宋体" w:hAnsi="宋体"/>
        </w:rPr>
      </w:pPr>
      <w:r>
        <w:rPr>
          <w:rFonts w:ascii="宋体" w:hAnsi="宋体" w:hint="eastAsia"/>
        </w:rPr>
        <w:t>43.4.3</w:t>
      </w:r>
      <w:r>
        <w:rPr>
          <w:rFonts w:ascii="宋体" w:hAnsi="宋体" w:hint="eastAsia"/>
        </w:rPr>
        <w:t>若要采用其他评标方法的，必须</w:t>
      </w:r>
      <w:r>
        <w:rPr>
          <w:rFonts w:ascii="宋体" w:hAnsi="宋体" w:hint="eastAsia"/>
          <w:szCs w:val="21"/>
        </w:rPr>
        <w:t>报经深圳大学采购监督管理部门批准，谈判小组按批准的评标方法进行评审。谈判邀请文件中应注明批准的评标方法。</w:t>
      </w:r>
    </w:p>
    <w:p w:rsidR="00474D8E" w:rsidRDefault="00474D8E" w:rsidP="00474D8E">
      <w:pPr>
        <w:tabs>
          <w:tab w:val="left" w:pos="-1080"/>
        </w:tabs>
        <w:ind w:firstLineChars="200" w:firstLine="420"/>
        <w:rPr>
          <w:rFonts w:ascii="宋体" w:hAnsi="宋体"/>
        </w:rPr>
      </w:pPr>
      <w:r>
        <w:rPr>
          <w:rFonts w:ascii="宋体" w:hAnsi="宋体" w:hint="eastAsia"/>
        </w:rPr>
        <w:t>43.4.4</w:t>
      </w:r>
      <w:r>
        <w:rPr>
          <w:rFonts w:ascii="宋体" w:hAnsi="宋体" w:hint="eastAsia"/>
        </w:rPr>
        <w:t>谈判小组向学校采购机构提交书面评标报告，并推荐中标候选人或确定中标供应商。</w:t>
      </w:r>
    </w:p>
    <w:p w:rsidR="00474D8E" w:rsidRDefault="00474D8E" w:rsidP="00474D8E">
      <w:pPr>
        <w:spacing w:line="360" w:lineRule="auto"/>
        <w:rPr>
          <w:rFonts w:ascii="黑体" w:eastAsia="黑体" w:hAnsi="宋体"/>
          <w:sz w:val="24"/>
        </w:rPr>
      </w:pPr>
      <w:r>
        <w:rPr>
          <w:rFonts w:ascii="黑体" w:eastAsia="黑体" w:hAnsi="宋体" w:hint="eastAsia"/>
          <w:sz w:val="24"/>
        </w:rPr>
        <w:t>44．公开招标失败项目转为单一来源谈判方式采购</w:t>
      </w:r>
    </w:p>
    <w:p w:rsidR="00474D8E" w:rsidRDefault="00474D8E" w:rsidP="00474D8E">
      <w:pPr>
        <w:ind w:firstLineChars="196" w:firstLine="412"/>
        <w:rPr>
          <w:rFonts w:ascii="宋体" w:hAnsi="宋体"/>
          <w:b/>
          <w:szCs w:val="21"/>
        </w:rPr>
      </w:pPr>
      <w:r>
        <w:rPr>
          <w:rFonts w:ascii="宋体" w:hAnsi="宋体" w:hint="eastAsia"/>
          <w:b/>
          <w:szCs w:val="21"/>
        </w:rPr>
        <w:t>44.1</w:t>
      </w:r>
      <w:r>
        <w:rPr>
          <w:rFonts w:ascii="宋体" w:hAnsi="宋体" w:hint="eastAsia"/>
          <w:b/>
          <w:szCs w:val="21"/>
        </w:rPr>
        <w:t>谈判文件</w:t>
      </w:r>
    </w:p>
    <w:p w:rsidR="00474D8E" w:rsidRDefault="00474D8E" w:rsidP="00474D8E">
      <w:pPr>
        <w:ind w:firstLineChars="196" w:firstLine="412"/>
        <w:rPr>
          <w:rFonts w:ascii="宋体" w:hAnsi="宋体"/>
          <w:szCs w:val="21"/>
        </w:rPr>
      </w:pPr>
      <w:r>
        <w:rPr>
          <w:rFonts w:ascii="宋体" w:hAnsi="宋体" w:hint="eastAsia"/>
          <w:szCs w:val="21"/>
        </w:rPr>
        <w:t>44.1.1</w:t>
      </w:r>
      <w:r>
        <w:rPr>
          <w:rFonts w:ascii="宋体" w:hAnsi="宋体" w:hint="eastAsia"/>
          <w:szCs w:val="21"/>
        </w:rPr>
        <w:t>公开招标失败项目转为单一来源谈判方式采购的，原招标文件转为谈判文件。</w:t>
      </w:r>
    </w:p>
    <w:p w:rsidR="00474D8E" w:rsidRDefault="00474D8E" w:rsidP="00474D8E">
      <w:pPr>
        <w:ind w:firstLineChars="196" w:firstLine="412"/>
        <w:rPr>
          <w:rFonts w:ascii="宋体" w:hAnsi="宋体"/>
          <w:b/>
          <w:szCs w:val="21"/>
        </w:rPr>
      </w:pPr>
      <w:r>
        <w:rPr>
          <w:rFonts w:ascii="宋体" w:hAnsi="宋体" w:hint="eastAsia"/>
          <w:b/>
          <w:szCs w:val="21"/>
        </w:rPr>
        <w:t>44.2</w:t>
      </w:r>
      <w:r>
        <w:rPr>
          <w:rFonts w:ascii="宋体" w:hAnsi="宋体" w:hint="eastAsia"/>
          <w:b/>
          <w:szCs w:val="21"/>
        </w:rPr>
        <w:t>谈判小组</w:t>
      </w:r>
    </w:p>
    <w:p w:rsidR="00474D8E" w:rsidRDefault="00474D8E" w:rsidP="00474D8E">
      <w:pPr>
        <w:ind w:firstLineChars="196" w:firstLine="412"/>
        <w:rPr>
          <w:rFonts w:ascii="宋体" w:hAnsi="宋体"/>
          <w:szCs w:val="21"/>
        </w:rPr>
      </w:pPr>
      <w:r>
        <w:rPr>
          <w:rFonts w:ascii="宋体" w:hAnsi="宋体" w:hint="eastAsia"/>
          <w:szCs w:val="21"/>
        </w:rPr>
        <w:t>44.2.1</w:t>
      </w:r>
      <w:r>
        <w:rPr>
          <w:rFonts w:ascii="宋体" w:hAnsi="宋体" w:hint="eastAsia"/>
          <w:szCs w:val="21"/>
        </w:rPr>
        <w:t>公开招标失败项目转为单一来源谈判方式采购后，评标委员会转为谈判小组，</w:t>
      </w:r>
      <w:r>
        <w:rPr>
          <w:rFonts w:ascii="宋体" w:hAnsi="宋体" w:hint="eastAsia"/>
        </w:rPr>
        <w:t>专家可重新抽取也可继续采用评标委员会内专家。</w:t>
      </w:r>
    </w:p>
    <w:p w:rsidR="00474D8E" w:rsidRDefault="00474D8E" w:rsidP="00474D8E">
      <w:pPr>
        <w:tabs>
          <w:tab w:val="left" w:pos="-1080"/>
        </w:tabs>
        <w:ind w:firstLineChars="200" w:firstLine="420"/>
        <w:rPr>
          <w:rFonts w:ascii="宋体" w:hAnsi="宋体"/>
        </w:rPr>
      </w:pPr>
      <w:r>
        <w:rPr>
          <w:rFonts w:ascii="宋体" w:hAnsi="宋体" w:hint="eastAsia"/>
          <w:szCs w:val="21"/>
        </w:rPr>
        <w:t>44.2.2</w:t>
      </w:r>
      <w:r>
        <w:rPr>
          <w:rFonts w:ascii="宋体" w:hAnsi="宋体" w:hint="eastAsia"/>
        </w:rPr>
        <w:t>谈判前，谈判小组将对单一来源供应商的谈判应答文件进行审查，</w:t>
      </w:r>
      <w:r>
        <w:rPr>
          <w:rFonts w:ascii="宋体" w:hAnsi="宋体" w:hint="eastAsia"/>
          <w:bCs/>
        </w:rPr>
        <w:t>当谈判应答文件出现资格</w:t>
      </w:r>
      <w:r>
        <w:rPr>
          <w:rFonts w:ascii="宋体" w:hAnsi="宋体"/>
          <w:bCs/>
        </w:rPr>
        <w:t>性审查不符合项</w:t>
      </w:r>
      <w:r>
        <w:rPr>
          <w:rFonts w:ascii="宋体" w:hAnsi="宋体" w:hint="eastAsia"/>
          <w:bCs/>
        </w:rPr>
        <w:t>时将视为无效，按废标处理，不得进入谈判，</w:t>
      </w:r>
      <w:r>
        <w:rPr>
          <w:rFonts w:ascii="宋体" w:hAnsi="宋体" w:hint="eastAsia"/>
          <w:b/>
        </w:rPr>
        <w:t>具体内容见原招标文件中投标文件初审表的《资格性检查表》部分以及谈判邀请中相应的变动部分。</w:t>
      </w:r>
    </w:p>
    <w:p w:rsidR="00474D8E" w:rsidRDefault="00474D8E" w:rsidP="00474D8E">
      <w:pPr>
        <w:ind w:firstLineChars="196" w:firstLine="412"/>
        <w:rPr>
          <w:rFonts w:ascii="宋体" w:hAnsi="宋体"/>
          <w:b/>
          <w:szCs w:val="21"/>
        </w:rPr>
      </w:pPr>
      <w:r>
        <w:rPr>
          <w:rFonts w:ascii="宋体" w:hAnsi="宋体" w:hint="eastAsia"/>
          <w:b/>
          <w:szCs w:val="21"/>
        </w:rPr>
        <w:t>44.3</w:t>
      </w:r>
      <w:r>
        <w:rPr>
          <w:rFonts w:ascii="宋体" w:hAnsi="宋体" w:hint="eastAsia"/>
          <w:b/>
          <w:szCs w:val="21"/>
        </w:rPr>
        <w:t>谈判程序</w:t>
      </w:r>
    </w:p>
    <w:p w:rsidR="00474D8E" w:rsidRDefault="00474D8E" w:rsidP="00474D8E">
      <w:pPr>
        <w:ind w:firstLineChars="196" w:firstLine="412"/>
        <w:rPr>
          <w:rFonts w:ascii="宋体" w:hAnsi="宋体"/>
          <w:szCs w:val="21"/>
        </w:rPr>
      </w:pPr>
      <w:r>
        <w:rPr>
          <w:rFonts w:ascii="宋体" w:hAnsi="宋体" w:hint="eastAsia"/>
          <w:szCs w:val="21"/>
        </w:rPr>
        <w:t>44.3.1</w:t>
      </w:r>
      <w:r>
        <w:rPr>
          <w:rFonts w:ascii="宋体" w:hAnsi="宋体" w:hint="eastAsia"/>
          <w:szCs w:val="21"/>
        </w:rPr>
        <w:t>参加谈判的供应商和谈判小组成员填写谈判登记表，并交验证明文件（法定代表人证明书、法人授权委托书、被授权的谈判代表身份证原件）。</w:t>
      </w:r>
    </w:p>
    <w:p w:rsidR="00474D8E" w:rsidRDefault="00474D8E" w:rsidP="00474D8E">
      <w:pPr>
        <w:ind w:firstLineChars="196" w:firstLine="412"/>
        <w:rPr>
          <w:rFonts w:ascii="宋体" w:hAnsi="宋体"/>
          <w:szCs w:val="21"/>
        </w:rPr>
      </w:pPr>
      <w:r>
        <w:rPr>
          <w:rFonts w:ascii="宋体" w:hAnsi="宋体" w:hint="eastAsia"/>
          <w:szCs w:val="21"/>
        </w:rPr>
        <w:t>44.3</w:t>
      </w:r>
      <w:r>
        <w:rPr>
          <w:rFonts w:ascii="宋体" w:hAnsi="宋体"/>
          <w:szCs w:val="21"/>
        </w:rPr>
        <w:t>.2</w:t>
      </w:r>
      <w:r>
        <w:rPr>
          <w:rFonts w:ascii="宋体" w:hAnsi="宋体" w:hint="eastAsia"/>
          <w:szCs w:val="21"/>
        </w:rPr>
        <w:t>谈判小组主持人宣布谈判规则和谈判纪律。</w:t>
      </w:r>
    </w:p>
    <w:p w:rsidR="00474D8E" w:rsidRDefault="00474D8E" w:rsidP="00474D8E">
      <w:pPr>
        <w:ind w:firstLineChars="196" w:firstLine="412"/>
        <w:rPr>
          <w:rFonts w:ascii="宋体" w:hAnsi="宋体"/>
          <w:szCs w:val="21"/>
        </w:rPr>
      </w:pPr>
      <w:r>
        <w:rPr>
          <w:rFonts w:ascii="宋体" w:hAnsi="宋体" w:hint="eastAsia"/>
          <w:szCs w:val="21"/>
        </w:rPr>
        <w:t>44.3</w:t>
      </w:r>
      <w:r>
        <w:rPr>
          <w:rFonts w:ascii="宋体" w:hAnsi="宋体"/>
          <w:szCs w:val="21"/>
        </w:rPr>
        <w:t>.3</w:t>
      </w:r>
      <w:r>
        <w:rPr>
          <w:rFonts w:ascii="宋体" w:hAnsi="宋体" w:hint="eastAsia"/>
          <w:szCs w:val="21"/>
        </w:rPr>
        <w:t>在谈判中，谈判小组将就以下谈判内容跟供应商进行谈判：</w:t>
      </w:r>
    </w:p>
    <w:p w:rsidR="00474D8E" w:rsidRDefault="00474D8E" w:rsidP="00474D8E">
      <w:pPr>
        <w:ind w:firstLineChars="196" w:firstLine="412"/>
        <w:rPr>
          <w:rFonts w:ascii="宋体" w:hAnsi="宋体"/>
          <w:szCs w:val="21"/>
        </w:rPr>
      </w:pPr>
      <w:r>
        <w:rPr>
          <w:rFonts w:ascii="宋体" w:hAnsi="宋体" w:hint="eastAsia"/>
          <w:szCs w:val="21"/>
        </w:rPr>
        <w:lastRenderedPageBreak/>
        <w:t>（</w:t>
      </w:r>
      <w:r>
        <w:rPr>
          <w:rFonts w:ascii="宋体" w:hAnsi="宋体"/>
          <w:szCs w:val="21"/>
        </w:rPr>
        <w:t>1</w:t>
      </w:r>
      <w:r>
        <w:rPr>
          <w:rFonts w:ascii="宋体" w:hAnsi="宋体" w:hint="eastAsia"/>
          <w:szCs w:val="21"/>
        </w:rPr>
        <w:t>）项目方案；</w:t>
      </w:r>
    </w:p>
    <w:p w:rsidR="00474D8E" w:rsidRDefault="00474D8E" w:rsidP="00474D8E">
      <w:pPr>
        <w:ind w:firstLineChars="196" w:firstLine="412"/>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）报价；</w:t>
      </w:r>
    </w:p>
    <w:p w:rsidR="00474D8E" w:rsidRDefault="00474D8E" w:rsidP="00474D8E">
      <w:pPr>
        <w:ind w:firstLineChars="196" w:firstLine="412"/>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）其它相关事项。</w:t>
      </w:r>
    </w:p>
    <w:p w:rsidR="00474D8E" w:rsidRDefault="00474D8E" w:rsidP="00474D8E">
      <w:pPr>
        <w:ind w:firstLineChars="196" w:firstLine="412"/>
        <w:rPr>
          <w:rFonts w:ascii="宋体" w:hAnsi="宋体"/>
          <w:szCs w:val="21"/>
        </w:rPr>
      </w:pPr>
      <w:r>
        <w:rPr>
          <w:rFonts w:ascii="宋体" w:hAnsi="宋体" w:hint="eastAsia"/>
          <w:szCs w:val="21"/>
        </w:rPr>
        <w:t>原招标文件或谈判邀请文件有实质性变动的，谈判小组应当通过学校采购机构通知供应商。</w:t>
      </w:r>
    </w:p>
    <w:p w:rsidR="00474D8E" w:rsidRDefault="00474D8E" w:rsidP="00474D8E">
      <w:pPr>
        <w:ind w:firstLineChars="196" w:firstLine="412"/>
        <w:rPr>
          <w:rFonts w:ascii="宋体" w:hAnsi="宋体"/>
          <w:szCs w:val="21"/>
        </w:rPr>
      </w:pPr>
      <w:r>
        <w:rPr>
          <w:rFonts w:ascii="宋体" w:hAnsi="宋体" w:hint="eastAsia"/>
          <w:szCs w:val="21"/>
        </w:rPr>
        <w:t>44.3.4</w:t>
      </w:r>
      <w:r>
        <w:rPr>
          <w:rFonts w:ascii="宋体" w:hAnsi="宋体" w:hint="eastAsia"/>
          <w:szCs w:val="21"/>
        </w:rPr>
        <w:t>谈判小组可以用书面形式要求供应商对其谈判应答文件含义不明确的内容作必要的澄清或者说明，重要问题供应商应以书面形式进行澄清、说明。</w:t>
      </w:r>
    </w:p>
    <w:p w:rsidR="00474D8E" w:rsidRDefault="00474D8E" w:rsidP="00474D8E">
      <w:pPr>
        <w:ind w:firstLineChars="196" w:firstLine="412"/>
        <w:rPr>
          <w:rFonts w:ascii="宋体" w:hAnsi="宋体"/>
          <w:szCs w:val="21"/>
        </w:rPr>
      </w:pPr>
      <w:r>
        <w:rPr>
          <w:rFonts w:ascii="宋体" w:hAnsi="宋体" w:hint="eastAsia"/>
          <w:szCs w:val="21"/>
        </w:rPr>
        <w:t>44.3</w:t>
      </w:r>
      <w:r>
        <w:rPr>
          <w:rFonts w:ascii="宋体" w:hAnsi="宋体"/>
          <w:szCs w:val="21"/>
        </w:rPr>
        <w:t>.</w:t>
      </w:r>
      <w:r>
        <w:rPr>
          <w:rFonts w:ascii="宋体" w:hAnsi="宋体" w:hint="eastAsia"/>
          <w:szCs w:val="21"/>
        </w:rPr>
        <w:t xml:space="preserve">5 </w:t>
      </w:r>
      <w:r>
        <w:rPr>
          <w:rFonts w:ascii="宋体" w:hAnsi="宋体" w:hint="eastAsia"/>
          <w:szCs w:val="21"/>
        </w:rPr>
        <w:t>允许供应商在谈判结束之前根据谈判小组提出的内容进行澄清、修改或完善，或对项目方案进行相应的调整。</w:t>
      </w:r>
    </w:p>
    <w:p w:rsidR="00474D8E" w:rsidRDefault="00474D8E" w:rsidP="00474D8E">
      <w:pPr>
        <w:ind w:firstLineChars="196" w:firstLine="412"/>
        <w:rPr>
          <w:rFonts w:ascii="宋体" w:hAnsi="宋体"/>
          <w:szCs w:val="21"/>
        </w:rPr>
      </w:pPr>
      <w:r>
        <w:rPr>
          <w:rFonts w:ascii="宋体" w:hAnsi="宋体" w:hint="eastAsia"/>
          <w:szCs w:val="21"/>
        </w:rPr>
        <w:t>44.3</w:t>
      </w:r>
      <w:r>
        <w:rPr>
          <w:rFonts w:ascii="宋体" w:hAnsi="宋体"/>
          <w:szCs w:val="21"/>
        </w:rPr>
        <w:t>.</w:t>
      </w:r>
      <w:r>
        <w:rPr>
          <w:rFonts w:ascii="宋体" w:hAnsi="宋体" w:hint="eastAsia"/>
          <w:szCs w:val="21"/>
        </w:rPr>
        <w:t>6</w:t>
      </w:r>
      <w:r>
        <w:rPr>
          <w:rFonts w:ascii="宋体" w:hAnsi="宋体" w:hint="eastAsia"/>
          <w:szCs w:val="21"/>
        </w:rPr>
        <w:t>供应商对谈判应答文件进行修改，都应形成文字材料，并经供应商谈判授权人签字认可。</w:t>
      </w:r>
    </w:p>
    <w:p w:rsidR="00474D8E" w:rsidRDefault="00474D8E" w:rsidP="00474D8E">
      <w:pPr>
        <w:ind w:firstLineChars="196" w:firstLine="412"/>
        <w:rPr>
          <w:rFonts w:ascii="宋体" w:hAnsi="宋体"/>
          <w:szCs w:val="21"/>
        </w:rPr>
      </w:pPr>
      <w:r>
        <w:rPr>
          <w:rFonts w:ascii="宋体" w:hAnsi="宋体" w:hint="eastAsia"/>
          <w:szCs w:val="21"/>
        </w:rPr>
        <w:t>44.3.7</w:t>
      </w:r>
      <w:r>
        <w:rPr>
          <w:rFonts w:ascii="宋体" w:hAnsi="宋体" w:hint="eastAsia"/>
          <w:szCs w:val="21"/>
        </w:rPr>
        <w:t>谈判小组与单一来源供应商进行谈判。供应商有两次更改机会；供应商应在规定的时间内提出最后更改及书面承诺。</w:t>
      </w:r>
    </w:p>
    <w:p w:rsidR="00474D8E" w:rsidRDefault="00474D8E" w:rsidP="00474D8E">
      <w:pPr>
        <w:ind w:firstLineChars="196" w:firstLine="412"/>
        <w:rPr>
          <w:rFonts w:ascii="宋体" w:hAnsi="宋体"/>
          <w:szCs w:val="21"/>
        </w:rPr>
      </w:pPr>
      <w:r>
        <w:rPr>
          <w:rFonts w:ascii="宋体" w:hAnsi="宋体" w:hint="eastAsia"/>
          <w:szCs w:val="21"/>
        </w:rPr>
        <w:t>44.3.8</w:t>
      </w:r>
      <w:r>
        <w:rPr>
          <w:rFonts w:ascii="宋体" w:hAnsi="宋体" w:hint="eastAsia"/>
          <w:bCs/>
        </w:rPr>
        <w:t>当谈判应答文件出现符合</w:t>
      </w:r>
      <w:r>
        <w:rPr>
          <w:rFonts w:ascii="宋体" w:hAnsi="宋体"/>
          <w:bCs/>
        </w:rPr>
        <w:t>性审查不符合项</w:t>
      </w:r>
      <w:r>
        <w:rPr>
          <w:rFonts w:ascii="宋体" w:hAnsi="宋体" w:hint="eastAsia"/>
          <w:bCs/>
        </w:rPr>
        <w:t>时</w:t>
      </w:r>
      <w:r>
        <w:rPr>
          <w:rFonts w:ascii="宋体" w:hAnsi="宋体" w:hint="eastAsia"/>
          <w:szCs w:val="21"/>
        </w:rPr>
        <w:t>，供应商的谈判结果作废标处理，</w:t>
      </w:r>
      <w:r>
        <w:rPr>
          <w:rFonts w:ascii="宋体" w:hAnsi="宋体" w:hint="eastAsia"/>
          <w:b/>
          <w:szCs w:val="21"/>
        </w:rPr>
        <w:t>具体内容见原招标文件中投标文件初审表的《符合性检查表》部分以及谈判邀请中相应的变动部分。</w:t>
      </w:r>
    </w:p>
    <w:p w:rsidR="00474D8E" w:rsidRDefault="00474D8E" w:rsidP="00474D8E">
      <w:pPr>
        <w:ind w:firstLineChars="196" w:firstLine="412"/>
        <w:rPr>
          <w:rFonts w:ascii="宋体" w:hAnsi="宋体"/>
          <w:szCs w:val="21"/>
        </w:rPr>
      </w:pPr>
      <w:r>
        <w:rPr>
          <w:rFonts w:ascii="宋体" w:hAnsi="宋体" w:hint="eastAsia"/>
          <w:szCs w:val="21"/>
        </w:rPr>
        <w:t>44.3</w:t>
      </w:r>
      <w:r>
        <w:rPr>
          <w:rFonts w:ascii="宋体" w:hAnsi="宋体"/>
          <w:szCs w:val="21"/>
        </w:rPr>
        <w:t>.</w:t>
      </w:r>
      <w:r>
        <w:rPr>
          <w:rFonts w:ascii="宋体" w:hAnsi="宋体" w:hint="eastAsia"/>
          <w:szCs w:val="21"/>
        </w:rPr>
        <w:t>9</w:t>
      </w:r>
      <w:r>
        <w:rPr>
          <w:rFonts w:ascii="宋体" w:hAnsi="宋体" w:hint="eastAsia"/>
          <w:szCs w:val="21"/>
        </w:rPr>
        <w:t>谈判结束后，谈判小组根据供应商提供的谈判应答文件、谈判过程中产生的相关资料，对供应商谈判应答文件进行评估与比较，提出书面评审意见。</w:t>
      </w:r>
    </w:p>
    <w:p w:rsidR="00474D8E" w:rsidRDefault="00474D8E" w:rsidP="00474D8E">
      <w:pPr>
        <w:ind w:firstLineChars="196" w:firstLine="412"/>
        <w:rPr>
          <w:rFonts w:ascii="宋体" w:hAnsi="宋体"/>
          <w:szCs w:val="21"/>
        </w:rPr>
      </w:pPr>
      <w:r>
        <w:rPr>
          <w:rFonts w:ascii="宋体" w:hAnsi="宋体" w:hint="eastAsia"/>
          <w:szCs w:val="21"/>
        </w:rPr>
        <w:t>44.3.10</w:t>
      </w:r>
      <w:r>
        <w:rPr>
          <w:rFonts w:ascii="宋体" w:hAnsi="宋体" w:hint="eastAsia"/>
          <w:szCs w:val="21"/>
        </w:rPr>
        <w:t>谈判小组将对谈判过程进行记录，以存档备查。</w:t>
      </w:r>
    </w:p>
    <w:p w:rsidR="00474D8E" w:rsidRDefault="00474D8E" w:rsidP="00474D8E">
      <w:pPr>
        <w:ind w:firstLineChars="196" w:firstLine="412"/>
        <w:rPr>
          <w:rFonts w:ascii="宋体" w:hAnsi="宋体"/>
          <w:b/>
          <w:szCs w:val="21"/>
        </w:rPr>
      </w:pPr>
      <w:r>
        <w:rPr>
          <w:rFonts w:ascii="宋体" w:hAnsi="宋体" w:hint="eastAsia"/>
          <w:b/>
          <w:szCs w:val="21"/>
        </w:rPr>
        <w:t>44.4</w:t>
      </w:r>
      <w:r>
        <w:rPr>
          <w:rFonts w:ascii="宋体" w:hAnsi="宋体" w:hint="eastAsia"/>
          <w:b/>
          <w:szCs w:val="21"/>
        </w:rPr>
        <w:t>评标方法和定标原则</w:t>
      </w:r>
    </w:p>
    <w:p w:rsidR="00474D8E" w:rsidRDefault="00474D8E" w:rsidP="00474D8E">
      <w:pPr>
        <w:tabs>
          <w:tab w:val="left" w:pos="-1080"/>
        </w:tabs>
        <w:ind w:firstLineChars="200" w:firstLine="420"/>
        <w:rPr>
          <w:rFonts w:ascii="宋体" w:hAnsi="宋体"/>
        </w:rPr>
      </w:pPr>
      <w:r>
        <w:rPr>
          <w:rFonts w:ascii="宋体" w:hAnsi="宋体" w:hint="eastAsia"/>
          <w:szCs w:val="21"/>
        </w:rPr>
        <w:t>44.4.1</w:t>
      </w:r>
      <w:r>
        <w:rPr>
          <w:rFonts w:ascii="宋体" w:hAnsi="宋体" w:hint="eastAsia"/>
          <w:b/>
          <w:szCs w:val="21"/>
        </w:rPr>
        <w:t>单一来源谈判采用最低评标价法。</w:t>
      </w:r>
      <w:r>
        <w:rPr>
          <w:rFonts w:ascii="宋体" w:hAnsi="宋体" w:hint="eastAsia"/>
        </w:rPr>
        <w:t>原招标文件若采用</w:t>
      </w:r>
      <w:r>
        <w:rPr>
          <w:rFonts w:ascii="宋体" w:hAnsi="宋体" w:hint="eastAsia"/>
          <w:bCs/>
        </w:rPr>
        <w:t>最低评标价法以外的评标方法，转为单一来源谈判后，评标方法改为</w:t>
      </w:r>
      <w:r>
        <w:rPr>
          <w:rFonts w:ascii="宋体" w:hAnsi="宋体" w:hint="eastAsia"/>
          <w:szCs w:val="21"/>
        </w:rPr>
        <w:t>最低评标价法。谈判小组</w:t>
      </w:r>
      <w:r>
        <w:rPr>
          <w:rFonts w:ascii="宋体" w:hAnsi="宋体" w:hint="eastAsia"/>
        </w:rPr>
        <w:t>对谈判应答文件进行评审和比较，对供应商最终的方案、服务和投资等谈判结果按本通用条款第</w:t>
      </w:r>
      <w:r>
        <w:rPr>
          <w:rFonts w:ascii="宋体" w:hAnsi="宋体" w:hint="eastAsia"/>
        </w:rPr>
        <w:t>37.1.1</w:t>
      </w:r>
      <w:r>
        <w:rPr>
          <w:rFonts w:ascii="宋体" w:hAnsi="宋体" w:hint="eastAsia"/>
        </w:rPr>
        <w:t>的</w:t>
      </w:r>
      <w:r>
        <w:rPr>
          <w:rFonts w:ascii="宋体" w:hAnsi="宋体" w:hint="eastAsia"/>
          <w:b/>
          <w:bCs/>
        </w:rPr>
        <w:t>最低评标价法</w:t>
      </w:r>
      <w:r>
        <w:rPr>
          <w:rFonts w:ascii="宋体" w:hAnsi="宋体" w:hint="eastAsia"/>
        </w:rPr>
        <w:t>进行评审。</w:t>
      </w:r>
    </w:p>
    <w:p w:rsidR="00474D8E" w:rsidRDefault="00474D8E" w:rsidP="00474D8E">
      <w:pPr>
        <w:tabs>
          <w:tab w:val="left" w:pos="-1080"/>
        </w:tabs>
        <w:ind w:firstLineChars="200" w:firstLine="420"/>
        <w:rPr>
          <w:rFonts w:ascii="宋体" w:hAnsi="宋体"/>
          <w:szCs w:val="21"/>
        </w:rPr>
      </w:pPr>
      <w:r>
        <w:rPr>
          <w:rFonts w:ascii="宋体" w:hAnsi="宋体" w:hint="eastAsia"/>
        </w:rPr>
        <w:t>44.4.2</w:t>
      </w:r>
      <w:r>
        <w:rPr>
          <w:rFonts w:ascii="宋体" w:hAnsi="宋体" w:hint="eastAsia"/>
        </w:rPr>
        <w:t>谈判小组向学校采购机构提交书面评标报告，并推荐中标候选人或确定中标供应商。</w:t>
      </w:r>
    </w:p>
    <w:bookmarkEnd w:id="238"/>
    <w:bookmarkEnd w:id="239"/>
    <w:bookmarkEnd w:id="240"/>
    <w:bookmarkEnd w:id="241"/>
    <w:p w:rsidR="00474D8E" w:rsidRDefault="00474D8E" w:rsidP="007845BB">
      <w:pPr>
        <w:pStyle w:val="2"/>
        <w:numPr>
          <w:ilvl w:val="0"/>
          <w:numId w:val="19"/>
        </w:numPr>
        <w:spacing w:beforeLines="50" w:before="231" w:afterLines="50" w:after="231"/>
        <w:ind w:left="482" w:hanging="482"/>
        <w:rPr>
          <w:sz w:val="28"/>
          <w:szCs w:val="28"/>
        </w:rPr>
      </w:pPr>
      <w:r>
        <w:rPr>
          <w:rFonts w:hint="eastAsia"/>
        </w:rPr>
        <w:t>合同的授予与备案</w:t>
      </w:r>
    </w:p>
    <w:p w:rsidR="00474D8E" w:rsidRDefault="00474D8E" w:rsidP="00474D8E">
      <w:pPr>
        <w:spacing w:line="360" w:lineRule="auto"/>
        <w:rPr>
          <w:rFonts w:ascii="黑体" w:eastAsia="黑体" w:hAnsi="宋体"/>
          <w:sz w:val="24"/>
        </w:rPr>
      </w:pPr>
      <w:bookmarkStart w:id="242" w:name="_33._合同授予标准"/>
      <w:bookmarkStart w:id="243" w:name="_Toc73517679"/>
      <w:bookmarkStart w:id="244" w:name="_Toc73518157"/>
      <w:bookmarkStart w:id="245" w:name="_Toc73521586"/>
      <w:bookmarkStart w:id="246" w:name="_Toc73521674"/>
      <w:bookmarkStart w:id="247" w:name="_Toc100052408"/>
      <w:bookmarkEnd w:id="242"/>
      <w:r>
        <w:rPr>
          <w:rFonts w:ascii="黑体" w:eastAsia="黑体" w:hAnsi="宋体" w:hint="eastAsia"/>
          <w:sz w:val="24"/>
        </w:rPr>
        <w:t>45．合同授予标准</w:t>
      </w:r>
      <w:bookmarkEnd w:id="243"/>
      <w:bookmarkEnd w:id="244"/>
      <w:bookmarkEnd w:id="245"/>
      <w:bookmarkEnd w:id="246"/>
      <w:bookmarkEnd w:id="247"/>
    </w:p>
    <w:p w:rsidR="00474D8E" w:rsidRDefault="00474D8E" w:rsidP="00474D8E">
      <w:pPr>
        <w:ind w:firstLineChars="196" w:firstLine="412"/>
        <w:rPr>
          <w:rFonts w:ascii="宋体" w:hAnsi="宋体"/>
          <w:szCs w:val="21"/>
        </w:rPr>
      </w:pPr>
      <w:r>
        <w:rPr>
          <w:rFonts w:ascii="宋体" w:hAnsi="宋体" w:hint="eastAsia"/>
          <w:szCs w:val="21"/>
        </w:rPr>
        <w:lastRenderedPageBreak/>
        <w:t>本项目的合同将授予按本招标文件规定评审确定的中标人。</w:t>
      </w:r>
    </w:p>
    <w:p w:rsidR="00474D8E" w:rsidRDefault="00474D8E" w:rsidP="00474D8E">
      <w:pPr>
        <w:spacing w:line="360" w:lineRule="auto"/>
        <w:rPr>
          <w:rFonts w:ascii="黑体" w:eastAsia="黑体" w:hAnsi="宋体"/>
          <w:sz w:val="24"/>
        </w:rPr>
      </w:pPr>
      <w:bookmarkStart w:id="248" w:name="_Toc73517680"/>
      <w:bookmarkStart w:id="249" w:name="_Toc73518158"/>
      <w:bookmarkStart w:id="250" w:name="_Toc73521587"/>
      <w:bookmarkStart w:id="251" w:name="_Toc73521675"/>
      <w:bookmarkStart w:id="252" w:name="_Toc100052409"/>
      <w:r>
        <w:rPr>
          <w:rFonts w:ascii="黑体" w:eastAsia="黑体" w:hAnsi="宋体" w:hint="eastAsia"/>
          <w:sz w:val="24"/>
        </w:rPr>
        <w:t>46．</w:t>
      </w:r>
      <w:bookmarkEnd w:id="248"/>
      <w:bookmarkEnd w:id="249"/>
      <w:bookmarkEnd w:id="250"/>
      <w:bookmarkEnd w:id="251"/>
      <w:bookmarkEnd w:id="252"/>
      <w:r>
        <w:rPr>
          <w:rFonts w:ascii="黑体" w:eastAsia="黑体" w:hAnsi="宋体" w:hint="eastAsia"/>
          <w:sz w:val="24"/>
        </w:rPr>
        <w:t>接受和拒绝任何或所有投标的权力</w:t>
      </w:r>
    </w:p>
    <w:p w:rsidR="00474D8E" w:rsidRDefault="00474D8E" w:rsidP="00474D8E">
      <w:pPr>
        <w:ind w:firstLineChars="196" w:firstLine="412"/>
        <w:rPr>
          <w:rFonts w:ascii="宋体" w:hAnsi="宋体"/>
          <w:szCs w:val="21"/>
        </w:rPr>
      </w:pPr>
      <w:r>
        <w:rPr>
          <w:rFonts w:ascii="宋体" w:hAnsi="宋体" w:hint="eastAsia"/>
          <w:szCs w:val="21"/>
        </w:rPr>
        <w:t>深圳大学招投标管理中心和采购单位保留在投标之前任何时候接受或拒绝任何投标或所有投标，以及宣布招标无效的权力，对受影响的投标人不承担任何责任，也无义务向受影响的投标人解释采取这一行动的理由。</w:t>
      </w:r>
    </w:p>
    <w:p w:rsidR="00474D8E" w:rsidRDefault="00474D8E" w:rsidP="00474D8E">
      <w:pPr>
        <w:spacing w:line="360" w:lineRule="auto"/>
        <w:rPr>
          <w:rFonts w:ascii="黑体" w:eastAsia="黑体" w:hAnsi="宋体"/>
          <w:sz w:val="24"/>
        </w:rPr>
      </w:pPr>
      <w:bookmarkStart w:id="253" w:name="_Toc73517682"/>
      <w:bookmarkStart w:id="254" w:name="_Toc73518160"/>
      <w:bookmarkStart w:id="255" w:name="_Toc73521589"/>
      <w:bookmarkStart w:id="256" w:name="_Toc73521677"/>
      <w:bookmarkStart w:id="257" w:name="_Toc100052410"/>
      <w:r>
        <w:rPr>
          <w:rFonts w:ascii="黑体" w:eastAsia="黑体" w:hAnsi="宋体" w:hint="eastAsia"/>
          <w:sz w:val="24"/>
        </w:rPr>
        <w:t>47．合同协议书的签订</w:t>
      </w:r>
      <w:bookmarkEnd w:id="253"/>
      <w:bookmarkEnd w:id="254"/>
      <w:bookmarkEnd w:id="255"/>
      <w:bookmarkEnd w:id="256"/>
      <w:bookmarkEnd w:id="257"/>
    </w:p>
    <w:p w:rsidR="00474D8E" w:rsidRDefault="00474D8E" w:rsidP="00474D8E">
      <w:pPr>
        <w:ind w:firstLineChars="196" w:firstLine="412"/>
        <w:rPr>
          <w:rFonts w:ascii="宋体" w:hAnsi="宋体"/>
          <w:szCs w:val="21"/>
        </w:rPr>
      </w:pPr>
      <w:r>
        <w:rPr>
          <w:rFonts w:ascii="宋体" w:hAnsi="宋体" w:hint="eastAsia"/>
          <w:szCs w:val="21"/>
        </w:rPr>
        <w:t>47.1</w:t>
      </w:r>
      <w:r>
        <w:rPr>
          <w:rFonts w:ascii="宋体" w:hAnsi="宋体" w:hint="eastAsia"/>
          <w:szCs w:val="21"/>
        </w:rPr>
        <w:t>中标人将于中标通知书发出之日起</w:t>
      </w:r>
      <w:r>
        <w:rPr>
          <w:rFonts w:ascii="宋体" w:hAnsi="宋体" w:hint="eastAsia"/>
          <w:szCs w:val="21"/>
        </w:rPr>
        <w:t>30</w:t>
      </w:r>
      <w:r>
        <w:rPr>
          <w:rFonts w:ascii="宋体" w:hAnsi="宋体" w:hint="eastAsia"/>
          <w:szCs w:val="21"/>
        </w:rPr>
        <w:t>日内，按照招标文件和投标文件内容与采购单位签订书面合同，合同书应采用本招标文件规定的合同样本；</w:t>
      </w:r>
    </w:p>
    <w:p w:rsidR="00474D8E" w:rsidRDefault="00474D8E" w:rsidP="00474D8E">
      <w:pPr>
        <w:spacing w:line="0" w:lineRule="atLeast"/>
        <w:ind w:firstLineChars="196" w:firstLine="412"/>
        <w:rPr>
          <w:rFonts w:ascii="宋体" w:hAnsi="宋体"/>
          <w:szCs w:val="21"/>
        </w:rPr>
      </w:pPr>
      <w:r>
        <w:rPr>
          <w:rFonts w:ascii="宋体" w:hAnsi="宋体" w:hint="eastAsia"/>
          <w:szCs w:val="21"/>
        </w:rPr>
        <w:t>47.2</w:t>
      </w:r>
      <w:r>
        <w:rPr>
          <w:rFonts w:ascii="宋体" w:hAnsi="宋体" w:hint="eastAsia"/>
          <w:szCs w:val="21"/>
        </w:rPr>
        <w:t>中标人如不按本通用条款第</w:t>
      </w:r>
      <w:r>
        <w:rPr>
          <w:rFonts w:ascii="宋体" w:hAnsi="宋体" w:hint="eastAsia"/>
          <w:szCs w:val="21"/>
        </w:rPr>
        <w:t>47</w:t>
      </w:r>
      <w:r>
        <w:rPr>
          <w:rFonts w:ascii="宋体" w:hAnsi="宋体"/>
          <w:szCs w:val="21"/>
        </w:rPr>
        <w:t>.1</w:t>
      </w:r>
      <w:r>
        <w:rPr>
          <w:rFonts w:ascii="宋体" w:hAnsi="宋体" w:hint="eastAsia"/>
          <w:szCs w:val="21"/>
        </w:rPr>
        <w:t>款的规定与采购单位签订合同，则学校采购机构将有充分的理由废除中标，并没收其投标保证金，给学校采购机构造成的损失超过投标担保数额的，还应当对超过部分予以赔偿，同时承担相应法律责任；</w:t>
      </w:r>
    </w:p>
    <w:p w:rsidR="00474D8E" w:rsidRDefault="00474D8E" w:rsidP="00474D8E">
      <w:pPr>
        <w:spacing w:line="0" w:lineRule="atLeast"/>
        <w:ind w:firstLineChars="196" w:firstLine="412"/>
        <w:rPr>
          <w:rFonts w:ascii="宋体" w:hAnsi="宋体"/>
          <w:szCs w:val="21"/>
        </w:rPr>
      </w:pPr>
      <w:r>
        <w:rPr>
          <w:rFonts w:ascii="宋体" w:hAnsi="宋体" w:hint="eastAsia"/>
          <w:szCs w:val="21"/>
        </w:rPr>
        <w:t>47.3</w:t>
      </w:r>
      <w:r>
        <w:rPr>
          <w:rFonts w:ascii="宋体" w:hAnsi="宋体" w:hint="eastAsia"/>
          <w:szCs w:val="21"/>
        </w:rPr>
        <w:t>中标人应当按照合同约定履行义务，完成中标项目，不得将中标项目转让（转包）给他人；</w:t>
      </w:r>
    </w:p>
    <w:p w:rsidR="00474D8E" w:rsidRDefault="00474D8E" w:rsidP="00474D8E">
      <w:pPr>
        <w:spacing w:line="0" w:lineRule="atLeast"/>
        <w:ind w:firstLineChars="196" w:firstLine="412"/>
        <w:rPr>
          <w:rFonts w:ascii="宋体" w:hAnsi="宋体"/>
          <w:szCs w:val="21"/>
        </w:rPr>
      </w:pPr>
      <w:r>
        <w:rPr>
          <w:rFonts w:ascii="宋体" w:hAnsi="宋体" w:hint="eastAsia"/>
          <w:szCs w:val="21"/>
        </w:rPr>
        <w:t>47.4</w:t>
      </w:r>
      <w:r>
        <w:rPr>
          <w:rFonts w:ascii="宋体" w:hAnsi="宋体" w:hint="eastAsia"/>
          <w:szCs w:val="21"/>
        </w:rPr>
        <w:t>采购人与中标人签订的合同必须遵守本招标文件的合同条件，并且不得更改合同条件。</w:t>
      </w:r>
    </w:p>
    <w:p w:rsidR="00474D8E" w:rsidRDefault="00474D8E" w:rsidP="00474D8E">
      <w:pPr>
        <w:spacing w:line="360" w:lineRule="auto"/>
        <w:rPr>
          <w:rFonts w:ascii="黑体" w:eastAsia="黑体" w:hAnsi="宋体"/>
          <w:sz w:val="24"/>
        </w:rPr>
      </w:pPr>
      <w:bookmarkStart w:id="258" w:name="_Toc73517683"/>
      <w:bookmarkStart w:id="259" w:name="_Toc73518161"/>
      <w:bookmarkStart w:id="260" w:name="_Toc73521590"/>
      <w:bookmarkStart w:id="261" w:name="_Toc73521678"/>
      <w:bookmarkStart w:id="262" w:name="_Toc100052411"/>
      <w:r>
        <w:rPr>
          <w:rFonts w:ascii="黑体" w:eastAsia="黑体" w:hAnsi="宋体" w:hint="eastAsia"/>
          <w:sz w:val="24"/>
        </w:rPr>
        <w:t>48．履约担保</w:t>
      </w:r>
      <w:bookmarkEnd w:id="258"/>
      <w:bookmarkEnd w:id="259"/>
      <w:bookmarkEnd w:id="260"/>
      <w:bookmarkEnd w:id="261"/>
      <w:bookmarkEnd w:id="262"/>
    </w:p>
    <w:p w:rsidR="00474D8E" w:rsidRDefault="00474D8E" w:rsidP="00474D8E">
      <w:pPr>
        <w:spacing w:line="0" w:lineRule="atLeast"/>
        <w:ind w:firstLineChars="196" w:firstLine="412"/>
        <w:rPr>
          <w:rFonts w:ascii="宋体" w:hAnsi="宋体"/>
          <w:szCs w:val="21"/>
        </w:rPr>
      </w:pPr>
      <w:r>
        <w:rPr>
          <w:rFonts w:ascii="宋体" w:hAnsi="宋体" w:hint="eastAsia"/>
          <w:szCs w:val="21"/>
        </w:rPr>
        <w:t>48.1</w:t>
      </w:r>
      <w:r>
        <w:rPr>
          <w:rFonts w:ascii="宋体" w:hAnsi="宋体" w:hint="eastAsia"/>
          <w:szCs w:val="21"/>
        </w:rPr>
        <w:t>在签订项目合同的同时，中标人应按“对通用条款的补充内容”中规定的金额向采购单位提交履约保证金；</w:t>
      </w:r>
    </w:p>
    <w:p w:rsidR="00474D8E" w:rsidRDefault="00474D8E" w:rsidP="00474D8E">
      <w:pPr>
        <w:spacing w:line="0" w:lineRule="atLeast"/>
        <w:ind w:firstLineChars="196" w:firstLine="412"/>
        <w:rPr>
          <w:rFonts w:ascii="宋体" w:hAnsi="宋体"/>
          <w:szCs w:val="21"/>
        </w:rPr>
      </w:pPr>
      <w:r>
        <w:rPr>
          <w:rFonts w:ascii="宋体" w:hAnsi="宋体" w:hint="eastAsia"/>
          <w:szCs w:val="21"/>
        </w:rPr>
        <w:t>48.2</w:t>
      </w:r>
      <w:r>
        <w:rPr>
          <w:rFonts w:ascii="宋体" w:hAnsi="宋体" w:hint="eastAsia"/>
          <w:szCs w:val="21"/>
        </w:rPr>
        <w:t>如果中标人不能按本通用条款第</w:t>
      </w:r>
      <w:r>
        <w:rPr>
          <w:rFonts w:ascii="宋体" w:hAnsi="宋体" w:hint="eastAsia"/>
          <w:szCs w:val="21"/>
        </w:rPr>
        <w:t>48</w:t>
      </w:r>
      <w:r>
        <w:rPr>
          <w:rFonts w:ascii="宋体" w:hAnsi="宋体"/>
          <w:szCs w:val="21"/>
        </w:rPr>
        <w:t>.1</w:t>
      </w:r>
      <w:r>
        <w:rPr>
          <w:rFonts w:ascii="宋体" w:hAnsi="宋体" w:hint="eastAsia"/>
          <w:szCs w:val="21"/>
        </w:rPr>
        <w:t>款的规</w:t>
      </w:r>
      <w:r>
        <w:rPr>
          <w:rFonts w:hint="eastAsia"/>
        </w:rPr>
        <w:t>定执行，采购单位将有充分的理由通过学校采购监督管理部门废除中标，并没收投标保证金，给采购单位造成</w:t>
      </w:r>
      <w:r>
        <w:rPr>
          <w:rFonts w:ascii="宋体" w:hAnsi="宋体" w:hint="eastAsia"/>
          <w:szCs w:val="21"/>
        </w:rPr>
        <w:t>的损失超过投标保证金数额的，还应当对超过部分予以赔偿；</w:t>
      </w:r>
    </w:p>
    <w:p w:rsidR="00474D8E" w:rsidRDefault="00474D8E" w:rsidP="00474D8E">
      <w:pPr>
        <w:spacing w:line="0" w:lineRule="atLeast"/>
        <w:ind w:firstLineChars="196" w:firstLine="412"/>
        <w:rPr>
          <w:rFonts w:ascii="宋体" w:hAnsi="宋体"/>
          <w:szCs w:val="21"/>
        </w:rPr>
      </w:pPr>
      <w:r>
        <w:rPr>
          <w:rFonts w:ascii="宋体" w:hAnsi="宋体" w:hint="eastAsia"/>
          <w:szCs w:val="21"/>
        </w:rPr>
        <w:t>48</w:t>
      </w:r>
      <w:r>
        <w:rPr>
          <w:rFonts w:ascii="宋体" w:hAnsi="宋体"/>
          <w:szCs w:val="21"/>
        </w:rPr>
        <w:t>.</w:t>
      </w:r>
      <w:r>
        <w:rPr>
          <w:rFonts w:ascii="宋体" w:hAnsi="宋体" w:hint="eastAsia"/>
          <w:szCs w:val="21"/>
        </w:rPr>
        <w:t>3</w:t>
      </w:r>
      <w:r>
        <w:rPr>
          <w:rFonts w:ascii="宋体" w:hAnsi="宋体" w:hint="eastAsia"/>
          <w:szCs w:val="21"/>
        </w:rPr>
        <w:t>项目服务期满之后</w:t>
      </w:r>
      <w:r>
        <w:rPr>
          <w:rFonts w:ascii="宋体" w:hAnsi="宋体" w:hint="eastAsia"/>
          <w:szCs w:val="21"/>
        </w:rPr>
        <w:t>,</w:t>
      </w:r>
      <w:r>
        <w:rPr>
          <w:rFonts w:ascii="宋体" w:hAnsi="宋体" w:hint="eastAsia"/>
          <w:szCs w:val="21"/>
        </w:rPr>
        <w:t>经验收合格后，采购单位在七日内办理解除履约担保手续。</w:t>
      </w:r>
    </w:p>
    <w:p w:rsidR="00474D8E" w:rsidRDefault="00474D8E" w:rsidP="00474D8E">
      <w:pPr>
        <w:spacing w:line="360" w:lineRule="auto"/>
        <w:rPr>
          <w:rFonts w:ascii="黑体" w:eastAsia="黑体" w:hAnsi="宋体"/>
          <w:sz w:val="24"/>
        </w:rPr>
      </w:pPr>
      <w:r>
        <w:rPr>
          <w:rFonts w:ascii="黑体" w:eastAsia="黑体" w:hAnsi="宋体" w:hint="eastAsia"/>
          <w:sz w:val="24"/>
        </w:rPr>
        <w:t>49.合同的备案</w:t>
      </w:r>
    </w:p>
    <w:p w:rsidR="00474D8E" w:rsidRDefault="00474D8E" w:rsidP="00474D8E">
      <w:pPr>
        <w:spacing w:line="0" w:lineRule="atLeast"/>
        <w:ind w:firstLineChars="196" w:firstLine="412"/>
        <w:rPr>
          <w:rFonts w:ascii="宋体" w:hAnsi="宋体"/>
          <w:szCs w:val="21"/>
        </w:rPr>
      </w:pPr>
      <w:r>
        <w:rPr>
          <w:rFonts w:ascii="宋体" w:hAnsi="宋体" w:hint="eastAsia"/>
          <w:szCs w:val="21"/>
        </w:rPr>
        <w:t>采购人与中标人应于合同签订之日起</w:t>
      </w:r>
      <w:r>
        <w:rPr>
          <w:rFonts w:ascii="宋体" w:hAnsi="宋体" w:hint="eastAsia"/>
          <w:szCs w:val="21"/>
        </w:rPr>
        <w:t>10</w:t>
      </w:r>
      <w:r>
        <w:rPr>
          <w:rFonts w:ascii="宋体" w:hAnsi="宋体" w:hint="eastAsia"/>
          <w:szCs w:val="21"/>
        </w:rPr>
        <w:t>日内，由采购人或委托中标人将采购合同副本抄送学校采购机构备案。</w:t>
      </w:r>
    </w:p>
    <w:p w:rsidR="00474D8E" w:rsidRDefault="00474D8E" w:rsidP="00474D8E">
      <w:pPr>
        <w:spacing w:line="360" w:lineRule="auto"/>
        <w:rPr>
          <w:rFonts w:ascii="黑体" w:eastAsia="黑体" w:hAnsi="宋体"/>
          <w:sz w:val="24"/>
        </w:rPr>
      </w:pPr>
      <w:r>
        <w:rPr>
          <w:rFonts w:ascii="黑体" w:eastAsia="黑体" w:hAnsi="宋体" w:hint="eastAsia"/>
          <w:sz w:val="24"/>
        </w:rPr>
        <w:t>50.履约情况的反馈</w:t>
      </w:r>
    </w:p>
    <w:p w:rsidR="00474D8E" w:rsidRDefault="00474D8E" w:rsidP="00474D8E">
      <w:pPr>
        <w:spacing w:line="0" w:lineRule="atLeast"/>
        <w:ind w:firstLineChars="196" w:firstLine="412"/>
        <w:rPr>
          <w:rFonts w:ascii="宋体" w:hAnsi="宋体"/>
          <w:szCs w:val="21"/>
        </w:rPr>
      </w:pPr>
      <w:r>
        <w:rPr>
          <w:rFonts w:ascii="宋体" w:hAnsi="宋体" w:hint="eastAsia"/>
          <w:szCs w:val="21"/>
        </w:rPr>
        <w:t>采购人应及时向学校采购机构反馈中标人的履约情况（填写《深圳大学</w:t>
      </w:r>
      <w:r>
        <w:rPr>
          <w:rFonts w:hint="eastAsia"/>
        </w:rPr>
        <w:t>采购履约情况反馈表》</w:t>
      </w:r>
      <w:r>
        <w:rPr>
          <w:rFonts w:ascii="宋体" w:hAnsi="宋体" w:hint="eastAsia"/>
          <w:szCs w:val="21"/>
        </w:rPr>
        <w:t>），中标人的履约情况将作为供应商考核的重要依据，并将成为日后深圳大学采购活动中的项目评标依据。</w:t>
      </w:r>
    </w:p>
    <w:p w:rsidR="00474D8E" w:rsidRDefault="00474D8E" w:rsidP="00474D8E">
      <w:pPr>
        <w:spacing w:line="360" w:lineRule="auto"/>
        <w:rPr>
          <w:rFonts w:ascii="黑体" w:eastAsia="黑体" w:hAnsi="宋体"/>
          <w:sz w:val="24"/>
        </w:rPr>
      </w:pPr>
      <w:r>
        <w:rPr>
          <w:rFonts w:ascii="黑体" w:eastAsia="黑体" w:hAnsi="宋体" w:hint="eastAsia"/>
          <w:sz w:val="24"/>
        </w:rPr>
        <w:t>51．腐败和欺诈行为</w:t>
      </w:r>
    </w:p>
    <w:p w:rsidR="00474D8E" w:rsidRDefault="00474D8E" w:rsidP="00474D8E">
      <w:pPr>
        <w:spacing w:line="0" w:lineRule="atLeast"/>
        <w:ind w:firstLineChars="196" w:firstLine="412"/>
        <w:rPr>
          <w:rFonts w:ascii="宋体" w:hAnsi="宋体"/>
          <w:szCs w:val="21"/>
        </w:rPr>
      </w:pPr>
      <w:r>
        <w:rPr>
          <w:rFonts w:ascii="宋体" w:hAnsi="宋体" w:hint="eastAsia"/>
          <w:szCs w:val="21"/>
        </w:rPr>
        <w:t xml:space="preserve">51.1 </w:t>
      </w:r>
      <w:r>
        <w:rPr>
          <w:rFonts w:ascii="宋体" w:hAnsi="宋体" w:hint="eastAsia"/>
          <w:szCs w:val="21"/>
        </w:rPr>
        <w:t>“腐败行为”是指提供、给予、接受或索取任何有价值的东西来影响招标方或采购</w:t>
      </w:r>
      <w:r>
        <w:rPr>
          <w:rFonts w:ascii="宋体" w:hAnsi="宋体" w:hint="eastAsia"/>
          <w:szCs w:val="21"/>
        </w:rPr>
        <w:lastRenderedPageBreak/>
        <w:t>人在采购过程或合同实施过程中的行为；</w:t>
      </w:r>
    </w:p>
    <w:p w:rsidR="00474D8E" w:rsidRDefault="00474D8E" w:rsidP="00474D8E">
      <w:pPr>
        <w:spacing w:line="0" w:lineRule="atLeast"/>
        <w:ind w:firstLineChars="196" w:firstLine="412"/>
        <w:rPr>
          <w:rFonts w:ascii="宋体" w:hAnsi="宋体"/>
          <w:szCs w:val="21"/>
        </w:rPr>
      </w:pPr>
      <w:r>
        <w:rPr>
          <w:rFonts w:ascii="宋体" w:hAnsi="宋体"/>
          <w:szCs w:val="21"/>
        </w:rPr>
        <w:t xml:space="preserve">51.2 </w:t>
      </w:r>
      <w:r>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rsidR="00474D8E" w:rsidRDefault="00474D8E" w:rsidP="00474D8E">
      <w:pPr>
        <w:spacing w:line="0" w:lineRule="atLeast"/>
        <w:ind w:firstLineChars="196" w:firstLine="412"/>
        <w:rPr>
          <w:rFonts w:ascii="宋体" w:hAnsi="宋体"/>
          <w:szCs w:val="21"/>
        </w:rPr>
      </w:pPr>
      <w:r>
        <w:rPr>
          <w:rFonts w:ascii="宋体" w:hAnsi="宋体"/>
          <w:szCs w:val="21"/>
        </w:rPr>
        <w:t>51.3</w:t>
      </w:r>
      <w:r>
        <w:rPr>
          <w:rFonts w:ascii="宋体" w:hAnsi="宋体" w:hint="eastAsia"/>
          <w:szCs w:val="21"/>
        </w:rPr>
        <w:t>如果评标委员会认为投标人在本合同的竞争中有腐败和欺诈行为，则拒绝接受该投标。</w:t>
      </w:r>
    </w:p>
    <w:p w:rsidR="00474D8E" w:rsidRDefault="00474D8E" w:rsidP="00474D8E">
      <w:pPr>
        <w:spacing w:line="0" w:lineRule="atLeast"/>
        <w:ind w:firstLineChars="196" w:firstLine="412"/>
        <w:rPr>
          <w:rFonts w:ascii="宋体" w:hAnsi="宋体"/>
          <w:szCs w:val="21"/>
        </w:rPr>
      </w:pPr>
      <w:r>
        <w:rPr>
          <w:rFonts w:ascii="宋体" w:hAnsi="宋体"/>
          <w:szCs w:val="21"/>
        </w:rPr>
        <w:t>51.4</w:t>
      </w:r>
      <w:r>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Pr>
          <w:rFonts w:ascii="宋体" w:hAnsi="宋体"/>
          <w:szCs w:val="21"/>
        </w:rPr>
        <w:t>其责任</w:t>
      </w:r>
      <w:r>
        <w:rPr>
          <w:rFonts w:ascii="宋体" w:hAnsi="宋体" w:hint="eastAsia"/>
          <w:szCs w:val="21"/>
        </w:rPr>
        <w:t>。</w:t>
      </w:r>
    </w:p>
    <w:p w:rsidR="00474D8E" w:rsidRDefault="00474D8E" w:rsidP="007845BB">
      <w:pPr>
        <w:pStyle w:val="2"/>
        <w:numPr>
          <w:ilvl w:val="0"/>
          <w:numId w:val="19"/>
        </w:numPr>
        <w:spacing w:beforeLines="50" w:before="231" w:afterLines="50" w:after="231"/>
        <w:ind w:left="482" w:hanging="482"/>
      </w:pPr>
      <w:r>
        <w:rPr>
          <w:rFonts w:hint="eastAsia"/>
        </w:rPr>
        <w:t>质疑处理</w:t>
      </w:r>
    </w:p>
    <w:p w:rsidR="00474D8E" w:rsidRDefault="00474D8E" w:rsidP="00474D8E">
      <w:pPr>
        <w:spacing w:line="360" w:lineRule="auto"/>
        <w:rPr>
          <w:rFonts w:ascii="黑体" w:eastAsia="黑体" w:hAnsi="宋体"/>
          <w:sz w:val="24"/>
        </w:rPr>
      </w:pPr>
      <w:r>
        <w:rPr>
          <w:rFonts w:ascii="黑体" w:eastAsia="黑体" w:hAnsi="宋体" w:hint="eastAsia"/>
          <w:sz w:val="24"/>
        </w:rPr>
        <w:t>53.质疑受理机构</w:t>
      </w:r>
    </w:p>
    <w:p w:rsidR="00474D8E" w:rsidRDefault="00474D8E" w:rsidP="00474D8E">
      <w:pPr>
        <w:ind w:firstLineChars="196" w:firstLine="412"/>
        <w:rPr>
          <w:rFonts w:ascii="宋体" w:hAnsi="宋体"/>
          <w:szCs w:val="21"/>
        </w:rPr>
      </w:pPr>
      <w:r>
        <w:rPr>
          <w:rFonts w:ascii="宋体" w:hAnsi="宋体" w:hint="eastAsia"/>
          <w:szCs w:val="21"/>
        </w:rPr>
        <w:t>深圳大学</w:t>
      </w:r>
      <w:r>
        <w:rPr>
          <w:rFonts w:ascii="宋体" w:hAnsi="宋体"/>
          <w:szCs w:val="21"/>
        </w:rPr>
        <w:t>招投标管理中心负责受理和答复质疑。</w:t>
      </w:r>
    </w:p>
    <w:p w:rsidR="00474D8E" w:rsidRDefault="00474D8E" w:rsidP="00474D8E">
      <w:pPr>
        <w:spacing w:line="360" w:lineRule="auto"/>
        <w:rPr>
          <w:rFonts w:ascii="黑体" w:eastAsia="黑体" w:hAnsi="宋体"/>
          <w:sz w:val="24"/>
        </w:rPr>
      </w:pPr>
      <w:r>
        <w:rPr>
          <w:rFonts w:ascii="黑体" w:eastAsia="黑体" w:hAnsi="宋体" w:hint="eastAsia"/>
          <w:sz w:val="24"/>
        </w:rPr>
        <w:t>54.质疑处理原则</w:t>
      </w:r>
    </w:p>
    <w:p w:rsidR="00474D8E" w:rsidRDefault="00474D8E" w:rsidP="00474D8E">
      <w:pPr>
        <w:ind w:firstLineChars="196" w:firstLine="412"/>
        <w:rPr>
          <w:rFonts w:ascii="宋体" w:hAnsi="宋体"/>
          <w:szCs w:val="21"/>
        </w:rPr>
      </w:pPr>
      <w:r>
        <w:rPr>
          <w:rFonts w:ascii="宋体" w:hAnsi="宋体" w:hint="eastAsia"/>
          <w:szCs w:val="21"/>
        </w:rPr>
        <w:t>54.1</w:t>
      </w:r>
      <w:r>
        <w:rPr>
          <w:rFonts w:ascii="宋体" w:hAnsi="宋体"/>
          <w:szCs w:val="21"/>
        </w:rPr>
        <w:t>质疑处理遵循公平、公正、规范、高效的原则。</w:t>
      </w:r>
    </w:p>
    <w:p w:rsidR="00474D8E" w:rsidRDefault="00474D8E" w:rsidP="00474D8E">
      <w:pPr>
        <w:ind w:firstLineChars="196" w:firstLine="412"/>
        <w:rPr>
          <w:rFonts w:ascii="宋体" w:hAnsi="宋体"/>
          <w:szCs w:val="21"/>
        </w:rPr>
      </w:pPr>
      <w:r>
        <w:rPr>
          <w:rFonts w:ascii="宋体" w:hAnsi="宋体" w:hint="eastAsia"/>
          <w:szCs w:val="21"/>
        </w:rPr>
        <w:t>54.2</w:t>
      </w:r>
      <w:r>
        <w:rPr>
          <w:rFonts w:ascii="宋体" w:hAnsi="宋体"/>
          <w:szCs w:val="21"/>
        </w:rPr>
        <w:t>供应商质疑实行实名制和</w:t>
      </w:r>
      <w:r>
        <w:rPr>
          <w:rFonts w:ascii="宋体" w:hAnsi="宋体"/>
          <w:szCs w:val="21"/>
        </w:rPr>
        <w:t>“</w:t>
      </w:r>
      <w:r>
        <w:rPr>
          <w:rFonts w:ascii="宋体" w:hAnsi="宋体"/>
          <w:szCs w:val="21"/>
        </w:rPr>
        <w:t>谁质疑，谁举证</w:t>
      </w:r>
      <w:r>
        <w:rPr>
          <w:rFonts w:ascii="宋体" w:hAnsi="宋体"/>
          <w:szCs w:val="21"/>
        </w:rPr>
        <w:t>”</w:t>
      </w:r>
      <w:r>
        <w:rPr>
          <w:rFonts w:ascii="宋体" w:hAnsi="宋体"/>
          <w:szCs w:val="21"/>
        </w:rPr>
        <w:t>的原则，质疑应有具体的事项及事实根据。</w:t>
      </w:r>
    </w:p>
    <w:p w:rsidR="00474D8E" w:rsidRDefault="00474D8E" w:rsidP="00474D8E">
      <w:pPr>
        <w:spacing w:line="360" w:lineRule="auto"/>
        <w:rPr>
          <w:rFonts w:ascii="黑体" w:eastAsia="黑体" w:hAnsi="宋体"/>
          <w:sz w:val="24"/>
        </w:rPr>
      </w:pPr>
      <w:r>
        <w:rPr>
          <w:rFonts w:ascii="黑体" w:eastAsia="黑体" w:hAnsi="宋体" w:hint="eastAsia"/>
          <w:sz w:val="24"/>
        </w:rPr>
        <w:t>55.质疑受理的时效和范围</w:t>
      </w:r>
    </w:p>
    <w:p w:rsidR="00474D8E" w:rsidRDefault="00474D8E" w:rsidP="00474D8E">
      <w:pPr>
        <w:ind w:firstLineChars="196" w:firstLine="412"/>
        <w:rPr>
          <w:rFonts w:ascii="宋体" w:hAnsi="宋体"/>
          <w:szCs w:val="21"/>
        </w:rPr>
      </w:pPr>
      <w:r>
        <w:rPr>
          <w:rFonts w:ascii="宋体" w:hAnsi="宋体" w:hint="eastAsia"/>
          <w:szCs w:val="21"/>
        </w:rPr>
        <w:t>55.1</w:t>
      </w:r>
      <w:r>
        <w:rPr>
          <w:rFonts w:ascii="宋体" w:hAnsi="宋体" w:hint="eastAsia"/>
          <w:szCs w:val="21"/>
        </w:rPr>
        <w:t>供应商认为采购文件、采购过程和中标、成交结果使自己权益受到损害的，应当自知道或者应知其权益受到损害之日起五个工作日内，以书面形式向深圳大学</w:t>
      </w:r>
      <w:r>
        <w:rPr>
          <w:rFonts w:ascii="宋体" w:hAnsi="宋体"/>
          <w:szCs w:val="21"/>
        </w:rPr>
        <w:t>招投标管理中心</w:t>
      </w:r>
      <w:r>
        <w:rPr>
          <w:rFonts w:ascii="宋体" w:hAnsi="宋体" w:hint="eastAsia"/>
          <w:szCs w:val="21"/>
        </w:rPr>
        <w:t>提出质疑。</w:t>
      </w:r>
    </w:p>
    <w:p w:rsidR="00474D8E" w:rsidRDefault="00474D8E" w:rsidP="00474D8E">
      <w:pPr>
        <w:ind w:firstLineChars="196" w:firstLine="412"/>
        <w:rPr>
          <w:rFonts w:ascii="宋体" w:hAnsi="宋体"/>
          <w:szCs w:val="21"/>
        </w:rPr>
      </w:pPr>
      <w:r>
        <w:rPr>
          <w:rFonts w:ascii="宋体" w:hAnsi="宋体" w:hint="eastAsia"/>
          <w:szCs w:val="21"/>
        </w:rPr>
        <w:t>55.2</w:t>
      </w:r>
      <w:r>
        <w:rPr>
          <w:rFonts w:ascii="宋体" w:hAnsi="宋体" w:hint="eastAsia"/>
          <w:szCs w:val="21"/>
        </w:rPr>
        <w:t>供应商对采购文件有疑问的，深圳大学</w:t>
      </w:r>
      <w:r>
        <w:rPr>
          <w:rFonts w:ascii="宋体" w:hAnsi="宋体"/>
          <w:szCs w:val="21"/>
        </w:rPr>
        <w:t>招投标管理中心</w:t>
      </w:r>
      <w:r>
        <w:rPr>
          <w:rFonts w:ascii="宋体" w:hAnsi="宋体" w:hint="eastAsia"/>
          <w:szCs w:val="21"/>
        </w:rPr>
        <w:t>按答疑程序处理；供应商对采购文件有异议的，按质疑程序处理。</w:t>
      </w:r>
    </w:p>
    <w:p w:rsidR="00474D8E" w:rsidRDefault="00474D8E" w:rsidP="00474D8E">
      <w:pPr>
        <w:spacing w:line="360" w:lineRule="auto"/>
        <w:rPr>
          <w:rFonts w:ascii="黑体" w:eastAsia="黑体" w:hAnsi="宋体"/>
          <w:sz w:val="24"/>
        </w:rPr>
      </w:pPr>
      <w:r>
        <w:rPr>
          <w:rFonts w:ascii="黑体" w:eastAsia="黑体" w:hAnsi="宋体" w:hint="eastAsia"/>
          <w:sz w:val="24"/>
        </w:rPr>
        <w:t>56.质疑条件</w:t>
      </w:r>
    </w:p>
    <w:p w:rsidR="00474D8E" w:rsidRDefault="00474D8E" w:rsidP="00474D8E">
      <w:pPr>
        <w:ind w:firstLineChars="196" w:firstLine="412"/>
        <w:rPr>
          <w:rFonts w:ascii="宋体" w:hAnsi="宋体"/>
          <w:szCs w:val="21"/>
        </w:rPr>
      </w:pPr>
      <w:r>
        <w:rPr>
          <w:rFonts w:ascii="宋体" w:hAnsi="宋体" w:hint="eastAsia"/>
          <w:szCs w:val="21"/>
        </w:rPr>
        <w:t>56.1</w:t>
      </w:r>
      <w:r>
        <w:rPr>
          <w:rFonts w:ascii="宋体" w:hAnsi="宋体" w:hint="eastAsia"/>
          <w:szCs w:val="21"/>
        </w:rPr>
        <w:t>提出质疑的应是直接参与相应采购项目的供应商。以联合体形式参与的，由联合体共同提出；</w:t>
      </w:r>
    </w:p>
    <w:p w:rsidR="00474D8E" w:rsidRDefault="00474D8E" w:rsidP="00474D8E">
      <w:pPr>
        <w:ind w:firstLineChars="196" w:firstLine="412"/>
        <w:rPr>
          <w:rFonts w:ascii="宋体" w:hAnsi="宋体"/>
          <w:szCs w:val="21"/>
        </w:rPr>
      </w:pPr>
      <w:r>
        <w:rPr>
          <w:rFonts w:ascii="宋体" w:hAnsi="宋体" w:hint="eastAsia"/>
          <w:szCs w:val="21"/>
        </w:rPr>
        <w:t>56.2</w:t>
      </w:r>
      <w:r>
        <w:rPr>
          <w:rFonts w:ascii="宋体" w:hAnsi="宋体" w:hint="eastAsia"/>
          <w:szCs w:val="21"/>
        </w:rPr>
        <w:t>提供质疑的项目名称和编号、质疑供应商的单位名称、详细地址、邮政编码、联系人及联系电话等基本情况；</w:t>
      </w:r>
    </w:p>
    <w:p w:rsidR="00474D8E" w:rsidRDefault="00474D8E" w:rsidP="00474D8E">
      <w:pPr>
        <w:ind w:firstLineChars="196" w:firstLine="412"/>
        <w:rPr>
          <w:rFonts w:ascii="宋体" w:hAnsi="宋体"/>
          <w:szCs w:val="21"/>
        </w:rPr>
      </w:pPr>
      <w:r>
        <w:rPr>
          <w:rFonts w:ascii="宋体" w:hAnsi="宋体" w:hint="eastAsia"/>
          <w:szCs w:val="21"/>
        </w:rPr>
        <w:t>56.3</w:t>
      </w:r>
      <w:r>
        <w:rPr>
          <w:rFonts w:ascii="宋体" w:hAnsi="宋体" w:hint="eastAsia"/>
          <w:szCs w:val="21"/>
        </w:rPr>
        <w:t>有质疑的具体事项、请求及理由，并附相关证据材料；</w:t>
      </w:r>
    </w:p>
    <w:p w:rsidR="00474D8E" w:rsidRDefault="00474D8E" w:rsidP="00474D8E">
      <w:pPr>
        <w:ind w:firstLineChars="196" w:firstLine="412"/>
        <w:rPr>
          <w:rFonts w:ascii="宋体" w:hAnsi="宋体"/>
          <w:szCs w:val="21"/>
        </w:rPr>
      </w:pPr>
      <w:r>
        <w:rPr>
          <w:rFonts w:ascii="宋体" w:hAnsi="宋体" w:hint="eastAsia"/>
          <w:szCs w:val="21"/>
        </w:rPr>
        <w:t>56.4</w:t>
      </w:r>
      <w:r>
        <w:rPr>
          <w:rFonts w:ascii="宋体" w:hAnsi="宋体" w:hint="eastAsia"/>
          <w:szCs w:val="21"/>
        </w:rPr>
        <w:t>质疑书加盖公章，被授权人进行质疑的同时提交法人授权委托书；</w:t>
      </w:r>
    </w:p>
    <w:p w:rsidR="00474D8E" w:rsidRDefault="00474D8E" w:rsidP="00474D8E">
      <w:pPr>
        <w:ind w:firstLineChars="196" w:firstLine="412"/>
        <w:rPr>
          <w:rFonts w:ascii="宋体" w:hAnsi="宋体"/>
          <w:szCs w:val="21"/>
        </w:rPr>
      </w:pPr>
      <w:r>
        <w:rPr>
          <w:rFonts w:ascii="宋体" w:hAnsi="宋体" w:hint="eastAsia"/>
          <w:szCs w:val="21"/>
        </w:rPr>
        <w:lastRenderedPageBreak/>
        <w:t>56.5</w:t>
      </w:r>
      <w:r>
        <w:rPr>
          <w:rFonts w:ascii="宋体" w:hAnsi="宋体" w:hint="eastAsia"/>
          <w:szCs w:val="21"/>
        </w:rPr>
        <w:t>质疑材料中有外文资料的，应一并附上中文译本，并以中文译本为准。</w:t>
      </w:r>
    </w:p>
    <w:p w:rsidR="00474D8E" w:rsidRDefault="00474D8E" w:rsidP="00474D8E">
      <w:pPr>
        <w:ind w:firstLineChars="196" w:firstLine="412"/>
        <w:rPr>
          <w:rFonts w:ascii="宋体" w:hAnsi="宋体"/>
          <w:szCs w:val="21"/>
        </w:rPr>
      </w:pPr>
      <w:r>
        <w:rPr>
          <w:rFonts w:ascii="宋体" w:hAnsi="宋体" w:hint="eastAsia"/>
          <w:szCs w:val="21"/>
        </w:rPr>
        <w:t>不符合上述条件的，深圳大学</w:t>
      </w:r>
      <w:r>
        <w:rPr>
          <w:rFonts w:ascii="宋体" w:hAnsi="宋体"/>
          <w:szCs w:val="21"/>
        </w:rPr>
        <w:t>招投标管理中心</w:t>
      </w:r>
      <w:r>
        <w:rPr>
          <w:rFonts w:ascii="宋体" w:hAnsi="宋体" w:hint="eastAsia"/>
          <w:szCs w:val="21"/>
        </w:rPr>
        <w:t>不予受理。</w:t>
      </w:r>
    </w:p>
    <w:p w:rsidR="00474D8E" w:rsidRDefault="00474D8E" w:rsidP="00474D8E">
      <w:pPr>
        <w:spacing w:line="360" w:lineRule="auto"/>
        <w:rPr>
          <w:rFonts w:ascii="黑体" w:eastAsia="黑体" w:hAnsi="宋体"/>
          <w:sz w:val="24"/>
        </w:rPr>
      </w:pPr>
      <w:r>
        <w:rPr>
          <w:rFonts w:ascii="黑体" w:eastAsia="黑体" w:hAnsi="宋体" w:hint="eastAsia"/>
          <w:sz w:val="24"/>
        </w:rPr>
        <w:t>57.受理质疑办理程序</w:t>
      </w:r>
    </w:p>
    <w:p w:rsidR="00474D8E" w:rsidRDefault="00474D8E" w:rsidP="00474D8E">
      <w:pPr>
        <w:ind w:firstLineChars="196" w:firstLine="412"/>
        <w:rPr>
          <w:rFonts w:ascii="宋体" w:hAnsi="宋体"/>
          <w:szCs w:val="21"/>
        </w:rPr>
      </w:pPr>
      <w:r>
        <w:rPr>
          <w:rFonts w:ascii="宋体" w:hAnsi="宋体" w:hint="eastAsia"/>
          <w:szCs w:val="21"/>
        </w:rPr>
        <w:t>57.1</w:t>
      </w:r>
      <w:r>
        <w:rPr>
          <w:rFonts w:ascii="宋体" w:hAnsi="宋体" w:hint="eastAsia"/>
          <w:szCs w:val="21"/>
        </w:rPr>
        <w:t>先与质疑供应商进行沟通，以消除因误解或对采购规则和程序的不了解而引起的质疑。对沟通情况满意的，供应商撤回质疑，质疑处理程序终止。</w:t>
      </w:r>
    </w:p>
    <w:p w:rsidR="00474D8E" w:rsidRDefault="00474D8E" w:rsidP="00474D8E">
      <w:pPr>
        <w:ind w:firstLineChars="196" w:firstLine="412"/>
        <w:rPr>
          <w:rFonts w:ascii="宋体" w:hAnsi="宋体"/>
          <w:szCs w:val="21"/>
        </w:rPr>
      </w:pPr>
      <w:r>
        <w:rPr>
          <w:rFonts w:ascii="宋体" w:hAnsi="宋体" w:hint="eastAsia"/>
          <w:szCs w:val="21"/>
        </w:rPr>
        <w:t>57.2</w:t>
      </w:r>
      <w:r>
        <w:rPr>
          <w:rFonts w:ascii="宋体" w:hAnsi="宋体" w:hint="eastAsia"/>
          <w:szCs w:val="21"/>
        </w:rPr>
        <w:t>处理质疑一般进行书面审查；必要时听取各方当事人的陈述和申辩、进行相关调查；组织原评标委员会或谈判小组进行复议。</w:t>
      </w:r>
    </w:p>
    <w:p w:rsidR="00474D8E" w:rsidRDefault="00474D8E" w:rsidP="00474D8E">
      <w:pPr>
        <w:ind w:firstLineChars="196" w:firstLine="412"/>
        <w:rPr>
          <w:rFonts w:ascii="宋体" w:hAnsi="宋体"/>
          <w:szCs w:val="21"/>
        </w:rPr>
      </w:pPr>
      <w:r>
        <w:rPr>
          <w:rFonts w:ascii="宋体" w:hAnsi="宋体" w:hint="eastAsia"/>
          <w:szCs w:val="21"/>
        </w:rPr>
        <w:t>57.3</w:t>
      </w:r>
      <w:r>
        <w:rPr>
          <w:rFonts w:ascii="宋体" w:hAnsi="宋体" w:hint="eastAsia"/>
          <w:szCs w:val="21"/>
        </w:rPr>
        <w:t>在质疑处理期间，深圳大学</w:t>
      </w:r>
      <w:r>
        <w:rPr>
          <w:rFonts w:ascii="宋体" w:hAnsi="宋体"/>
          <w:szCs w:val="21"/>
        </w:rPr>
        <w:t>招投标管理中心</w:t>
      </w:r>
      <w:r>
        <w:rPr>
          <w:rFonts w:ascii="宋体" w:hAnsi="宋体" w:hint="eastAsia"/>
          <w:szCs w:val="21"/>
        </w:rPr>
        <w:t>视情形决定暂停采购活动。</w:t>
      </w:r>
    </w:p>
    <w:p w:rsidR="00474D8E" w:rsidRDefault="00474D8E" w:rsidP="00474D8E">
      <w:pPr>
        <w:ind w:firstLineChars="196" w:firstLine="412"/>
        <w:rPr>
          <w:rFonts w:ascii="宋体" w:hAnsi="宋体"/>
          <w:szCs w:val="21"/>
        </w:rPr>
      </w:pPr>
      <w:r>
        <w:rPr>
          <w:rFonts w:ascii="宋体" w:hAnsi="宋体" w:hint="eastAsia"/>
          <w:szCs w:val="21"/>
        </w:rPr>
        <w:t>57.4</w:t>
      </w:r>
      <w:r>
        <w:rPr>
          <w:rFonts w:ascii="宋体" w:hAnsi="宋体" w:hint="eastAsia"/>
          <w:szCs w:val="21"/>
        </w:rPr>
        <w:t>深圳大学</w:t>
      </w:r>
      <w:r>
        <w:rPr>
          <w:rFonts w:ascii="宋体" w:hAnsi="宋体"/>
          <w:szCs w:val="21"/>
        </w:rPr>
        <w:t>招投标管理中心</w:t>
      </w:r>
      <w:r>
        <w:rPr>
          <w:rFonts w:ascii="宋体" w:hAnsi="宋体" w:hint="eastAsia"/>
          <w:szCs w:val="21"/>
        </w:rPr>
        <w:t>原则上在质疑受理之日起十个工作日内书面答复质疑供应商。答复函以直接领取、传真或邮寄方式送达。</w:t>
      </w:r>
    </w:p>
    <w:p w:rsidR="00474D8E" w:rsidRDefault="00474D8E" w:rsidP="00474D8E">
      <w:pPr>
        <w:ind w:firstLineChars="196" w:firstLine="412"/>
        <w:rPr>
          <w:rFonts w:ascii="宋体" w:hAnsi="宋体"/>
          <w:color w:val="FF0000"/>
          <w:szCs w:val="21"/>
        </w:rPr>
      </w:pPr>
      <w:r>
        <w:rPr>
          <w:rFonts w:ascii="宋体" w:hAnsi="宋体" w:hint="eastAsia"/>
          <w:szCs w:val="21"/>
        </w:rPr>
        <w:t>57.5</w:t>
      </w:r>
      <w:r>
        <w:rPr>
          <w:rFonts w:ascii="宋体" w:hAnsi="宋体" w:hint="eastAsia"/>
          <w:szCs w:val="21"/>
        </w:rPr>
        <w:t>供应商向深圳大学</w:t>
      </w:r>
      <w:r>
        <w:rPr>
          <w:rFonts w:ascii="宋体" w:hAnsi="宋体"/>
          <w:szCs w:val="21"/>
        </w:rPr>
        <w:t>招投标管理中心</w:t>
      </w:r>
      <w:r>
        <w:rPr>
          <w:rFonts w:ascii="宋体" w:hAnsi="宋体" w:hint="eastAsia"/>
          <w:szCs w:val="21"/>
        </w:rPr>
        <w:t>提出质疑后，在质疑处理期限内，不得同时向其他方面提起同一质疑。质疑供应商如已就同一事项提起投诉或诉讼的，质疑程序终止。</w:t>
      </w:r>
    </w:p>
    <w:p w:rsidR="00474D8E" w:rsidRDefault="00474D8E" w:rsidP="00474D8E">
      <w:pPr>
        <w:spacing w:line="360" w:lineRule="auto"/>
        <w:rPr>
          <w:rFonts w:ascii="黑体" w:eastAsia="黑体" w:hAnsi="宋体"/>
          <w:sz w:val="24"/>
        </w:rPr>
      </w:pPr>
      <w:r>
        <w:rPr>
          <w:rFonts w:ascii="黑体" w:eastAsia="黑体" w:hAnsi="宋体" w:hint="eastAsia"/>
          <w:sz w:val="24"/>
        </w:rPr>
        <w:t>58.相关责任与义务</w:t>
      </w:r>
    </w:p>
    <w:p w:rsidR="00474D8E" w:rsidRDefault="00474D8E" w:rsidP="00474D8E">
      <w:pPr>
        <w:ind w:firstLineChars="196" w:firstLine="412"/>
        <w:rPr>
          <w:rFonts w:ascii="宋体" w:hAnsi="宋体"/>
          <w:szCs w:val="21"/>
        </w:rPr>
      </w:pPr>
      <w:r>
        <w:rPr>
          <w:rFonts w:ascii="宋体" w:hAnsi="宋体" w:hint="eastAsia"/>
          <w:szCs w:val="21"/>
        </w:rPr>
        <w:t>58.1</w:t>
      </w:r>
      <w:r>
        <w:rPr>
          <w:rFonts w:ascii="宋体" w:hAnsi="宋体" w:hint="eastAsia"/>
          <w:szCs w:val="21"/>
        </w:rPr>
        <w:t>采购单位、评标专家和相关供应商等当事人应积极配合深圳大学</w:t>
      </w:r>
      <w:r>
        <w:rPr>
          <w:rFonts w:ascii="宋体" w:hAnsi="宋体"/>
          <w:szCs w:val="21"/>
        </w:rPr>
        <w:t>招投标管理中心</w:t>
      </w:r>
      <w:r>
        <w:rPr>
          <w:rFonts w:ascii="宋体" w:hAnsi="宋体" w:hint="eastAsia"/>
          <w:szCs w:val="21"/>
        </w:rPr>
        <w:t>进行质疑调查，如实反映情况，及时提供证明材料。</w:t>
      </w:r>
    </w:p>
    <w:p w:rsidR="00474D8E" w:rsidRDefault="00474D8E" w:rsidP="00474D8E">
      <w:pPr>
        <w:ind w:firstLineChars="196" w:firstLine="412"/>
        <w:rPr>
          <w:rFonts w:ascii="宋体" w:hAnsi="宋体"/>
          <w:szCs w:val="21"/>
        </w:rPr>
      </w:pPr>
      <w:r>
        <w:rPr>
          <w:rFonts w:ascii="宋体" w:hAnsi="宋体" w:hint="eastAsia"/>
          <w:szCs w:val="21"/>
        </w:rPr>
        <w:t>58.2</w:t>
      </w:r>
      <w:r>
        <w:rPr>
          <w:rFonts w:ascii="宋体" w:hAnsi="宋体" w:hint="eastAsia"/>
          <w:szCs w:val="21"/>
        </w:rPr>
        <w:t>质疑供应商有下列情形之一的，属于虚假、恶意质疑，深圳大学</w:t>
      </w:r>
      <w:r>
        <w:rPr>
          <w:rFonts w:ascii="宋体" w:hAnsi="宋体"/>
          <w:szCs w:val="21"/>
        </w:rPr>
        <w:t>招投标管理中心</w:t>
      </w:r>
      <w:r>
        <w:rPr>
          <w:rFonts w:ascii="宋体" w:hAnsi="宋体" w:hint="eastAsia"/>
          <w:szCs w:val="21"/>
        </w:rPr>
        <w:t>将该供应商列入不良行为名单并在网上公布，并视情节提请深圳大学采购监督管理部门给予一定年限内禁止参与政府采购活动资格或其他处罚：</w:t>
      </w:r>
    </w:p>
    <w:p w:rsidR="00474D8E" w:rsidRDefault="00474D8E" w:rsidP="00474D8E">
      <w:pPr>
        <w:ind w:firstLineChars="196" w:firstLine="412"/>
        <w:rPr>
          <w:rFonts w:ascii="宋体" w:hAnsi="宋体"/>
          <w:szCs w:val="21"/>
        </w:rPr>
      </w:pPr>
      <w:r>
        <w:rPr>
          <w:rFonts w:ascii="宋体" w:hAnsi="宋体" w:hint="eastAsia"/>
          <w:szCs w:val="21"/>
        </w:rPr>
        <w:t>58.2.1</w:t>
      </w:r>
      <w:r>
        <w:rPr>
          <w:rFonts w:ascii="宋体" w:hAnsi="宋体" w:hint="eastAsia"/>
          <w:szCs w:val="21"/>
        </w:rPr>
        <w:t>捏造事实或提供虚假证明材料的；</w:t>
      </w:r>
    </w:p>
    <w:p w:rsidR="00474D8E" w:rsidRDefault="00474D8E" w:rsidP="00474D8E">
      <w:pPr>
        <w:ind w:firstLineChars="196" w:firstLine="412"/>
        <w:rPr>
          <w:rFonts w:ascii="宋体" w:hAnsi="宋体"/>
          <w:szCs w:val="21"/>
        </w:rPr>
      </w:pPr>
      <w:r>
        <w:rPr>
          <w:rFonts w:ascii="宋体" w:hAnsi="宋体" w:hint="eastAsia"/>
          <w:szCs w:val="21"/>
        </w:rPr>
        <w:t>58.2.2</w:t>
      </w:r>
      <w:r>
        <w:rPr>
          <w:rFonts w:ascii="宋体" w:hAnsi="宋体" w:hint="eastAsia"/>
          <w:szCs w:val="21"/>
        </w:rPr>
        <w:t>假冒他人名义进行质疑的；</w:t>
      </w:r>
    </w:p>
    <w:p w:rsidR="00474D8E" w:rsidRDefault="00474D8E" w:rsidP="00474D8E">
      <w:pPr>
        <w:ind w:firstLineChars="196" w:firstLine="412"/>
        <w:rPr>
          <w:rFonts w:ascii="宋体" w:hAnsi="宋体"/>
          <w:szCs w:val="21"/>
        </w:rPr>
      </w:pPr>
      <w:r>
        <w:rPr>
          <w:rFonts w:ascii="宋体" w:hAnsi="宋体" w:hint="eastAsia"/>
          <w:szCs w:val="21"/>
        </w:rPr>
        <w:t>58.2.3</w:t>
      </w:r>
      <w:r>
        <w:rPr>
          <w:rFonts w:ascii="宋体" w:hAnsi="宋体" w:hint="eastAsia"/>
          <w:szCs w:val="21"/>
        </w:rPr>
        <w:t>拒不配合进行有关调查、情节严重的。</w:t>
      </w:r>
    </w:p>
    <w:p w:rsidR="00474D8E" w:rsidRDefault="00474D8E" w:rsidP="00474D8E"/>
    <w:p w:rsidR="00EB4369" w:rsidRPr="00474D8E" w:rsidRDefault="00EB4369"/>
    <w:sectPr w:rsidR="00EB4369" w:rsidRPr="00474D8E" w:rsidSect="00064330">
      <w:headerReference w:type="default" r:id="rId10"/>
      <w:footerReference w:type="even" r:id="rId11"/>
      <w:footerReference w:type="default" r:id="rId12"/>
      <w:pgSz w:w="11907" w:h="16840"/>
      <w:pgMar w:top="1440" w:right="1797" w:bottom="1440" w:left="1797" w:header="851" w:footer="992" w:gutter="0"/>
      <w:cols w:space="425"/>
      <w:docGrid w:type="lines"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7F9A" w:rsidRDefault="00EA7F9A">
      <w:r>
        <w:separator/>
      </w:r>
    </w:p>
  </w:endnote>
  <w:endnote w:type="continuationSeparator" w:id="0">
    <w:p w:rsidR="00EA7F9A" w:rsidRDefault="00EA7F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Arial Unicode MS"/>
    <w:charset w:val="86"/>
    <w:family w:val="auto"/>
    <w:pitch w:val="variable"/>
    <w:sig w:usb0="00000000"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等线 Light">
    <w:altName w:val="Arial Unicode MS"/>
    <w:charset w:val="86"/>
    <w:family w:val="auto"/>
    <w:pitch w:val="variable"/>
    <w:sig w:usb0="00000000"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长城仿宋">
    <w:altName w:val="Arial Unicode MS"/>
    <w:charset w:val="86"/>
    <w:family w:val="modern"/>
    <w:pitch w:val="default"/>
    <w:sig w:usb0="00000000"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Arial (W1)">
    <w:altName w:val="Arial"/>
    <w:charset w:val="00"/>
    <w:family w:val="auto"/>
    <w:pitch w:val="default"/>
    <w:sig w:usb0="20007A87" w:usb1="80000000" w:usb2="00000008" w:usb3="00000000" w:csb0="000001FF" w:csb1="00000000"/>
  </w:font>
  <w:font w:name="Cambria">
    <w:panose1 w:val="02040503050406030204"/>
    <w:charset w:val="00"/>
    <w:family w:val="roman"/>
    <w:pitch w:val="variable"/>
    <w:sig w:usb0="A00002EF" w:usb1="4000004B" w:usb2="00000000" w:usb3="00000000" w:csb0="0000019F" w:csb1="00000000"/>
  </w:font>
  <w:font w:name="ˎ̥">
    <w:altName w:val="Times New Roman"/>
    <w:panose1 w:val="00000000000000000000"/>
    <w:charset w:val="00"/>
    <w:family w:val="roman"/>
    <w:notTrueType/>
    <w:pitch w:val="default"/>
  </w:font>
  <w:font w:name="??">
    <w:altName w:val="Times New Roman"/>
    <w:charset w:val="00"/>
    <w:family w:val="auto"/>
    <w:pitch w:val="default"/>
    <w:sig w:usb0="00000000" w:usb1="00000000" w:usb2="00000000" w:usb3="00000000" w:csb0="00040001" w:csb1="00000000"/>
  </w:font>
  <w:font w:name="汉仪细等线简">
    <w:altName w:val="宋体"/>
    <w:charset w:val="86"/>
    <w:family w:val="auto"/>
    <w:pitch w:val="default"/>
    <w:sig w:usb0="00000001" w:usb1="080E0800" w:usb2="00000012" w:usb3="00000000" w:csb0="00040000" w:csb1="00000000"/>
  </w:font>
  <w:font w:name="H Yb 2gj">
    <w:altName w:val="黑体"/>
    <w:charset w:val="86"/>
    <w:family w:val="auto"/>
    <w:pitch w:val="default"/>
    <w:sig w:usb0="00000001" w:usb1="080E0000" w:usb2="00000010" w:usb3="00000000" w:csb0="00040000" w:csb1="00000000"/>
  </w:font>
  <w:font w:name="幼圆">
    <w:panose1 w:val="0201050906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0073" w:rsidRDefault="000E1632">
    <w:pPr>
      <w:pStyle w:val="af8"/>
      <w:framePr w:wrap="around" w:vAnchor="text" w:hAnchor="margin" w:xAlign="center" w:y="1"/>
      <w:rPr>
        <w:rStyle w:val="af7"/>
      </w:rPr>
    </w:pPr>
    <w:r>
      <w:rPr>
        <w:rStyle w:val="af7"/>
      </w:rPr>
      <w:fldChar w:fldCharType="begin"/>
    </w:r>
    <w:r w:rsidR="00180073">
      <w:rPr>
        <w:rStyle w:val="af7"/>
      </w:rPr>
      <w:instrText xml:space="preserve">PAGE  </w:instrText>
    </w:r>
    <w:r>
      <w:rPr>
        <w:rStyle w:val="af7"/>
      </w:rPr>
      <w:fldChar w:fldCharType="end"/>
    </w:r>
  </w:p>
  <w:p w:rsidR="00180073" w:rsidRDefault="00180073">
    <w:pPr>
      <w:pStyle w:val="af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0073" w:rsidRDefault="00180073">
    <w:pPr>
      <w:pStyle w:val="af8"/>
      <w:framePr w:wrap="around" w:vAnchor="text" w:hAnchor="margin" w:xAlign="center" w:y="1"/>
      <w:rPr>
        <w:rStyle w:val="af7"/>
      </w:rPr>
    </w:pPr>
    <w:r>
      <w:t xml:space="preserve">- </w:t>
    </w:r>
    <w:r w:rsidR="000E1632">
      <w:fldChar w:fldCharType="begin"/>
    </w:r>
    <w:r>
      <w:instrText xml:space="preserve"> PAGE </w:instrText>
    </w:r>
    <w:r w:rsidR="000E1632">
      <w:fldChar w:fldCharType="separate"/>
    </w:r>
    <w:r w:rsidR="00050EC9">
      <w:rPr>
        <w:noProof/>
      </w:rPr>
      <w:t>1</w:t>
    </w:r>
    <w:r w:rsidR="000E1632">
      <w:fldChar w:fldCharType="end"/>
    </w:r>
    <w:r>
      <w:t xml:space="preserve"> -</w:t>
    </w:r>
  </w:p>
  <w:p w:rsidR="00180073" w:rsidRDefault="00180073">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7F9A" w:rsidRDefault="00EA7F9A">
      <w:r>
        <w:separator/>
      </w:r>
    </w:p>
  </w:footnote>
  <w:footnote w:type="continuationSeparator" w:id="0">
    <w:p w:rsidR="00EA7F9A" w:rsidRDefault="00EA7F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0073" w:rsidRDefault="00180073">
    <w:pPr>
      <w:pStyle w:val="af3"/>
    </w:pPr>
    <w:r w:rsidRPr="001B7492">
      <w:rPr>
        <w:rFonts w:hint="eastAsia"/>
      </w:rPr>
      <w:t>深圳大学招投标管理中心</w:t>
    </w:r>
    <w:r w:rsidR="00AD0DC8">
      <w:rPr>
        <w:rFonts w:hint="eastAsia"/>
      </w:rPr>
      <w:t xml:space="preserve">                                                    </w:t>
    </w:r>
    <w:r w:rsidR="00424B16">
      <w:rPr>
        <w:rFonts w:hint="eastAsia"/>
      </w:rPr>
      <w:t>SZUCG20170353FW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9F81FD3"/>
    <w:multiLevelType w:val="multilevel"/>
    <w:tmpl w:val="09F81FD3"/>
    <w:lvl w:ilvl="0">
      <w:start w:val="1"/>
      <w:numFmt w:val="japaneseCounting"/>
      <w:lvlText w:val="第%1章"/>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12503483"/>
    <w:multiLevelType w:val="hybridMultilevel"/>
    <w:tmpl w:val="11DC62B4"/>
    <w:lvl w:ilvl="0" w:tplc="B49E98DA">
      <w:start w:val="1"/>
      <w:numFmt w:val="bullet"/>
      <w:pStyle w:val="a0"/>
      <w:lvlText w:val=""/>
      <w:lvlJc w:val="left"/>
      <w:pPr>
        <w:tabs>
          <w:tab w:val="num" w:pos="420"/>
        </w:tabs>
        <w:ind w:left="420" w:hanging="420"/>
      </w:pPr>
      <w:rPr>
        <w:rFonts w:ascii="Wingdings" w:hAnsi="Wingdings" w:hint="default"/>
      </w:rPr>
    </w:lvl>
    <w:lvl w:ilvl="1" w:tplc="04090019">
      <w:start w:val="1"/>
      <w:numFmt w:val="bullet"/>
      <w:pStyle w:val="a1"/>
      <w:lvlText w:val=""/>
      <w:lvlJc w:val="left"/>
      <w:pPr>
        <w:tabs>
          <w:tab w:val="num" w:pos="840"/>
        </w:tabs>
        <w:ind w:left="840" w:hanging="420"/>
      </w:pPr>
      <w:rPr>
        <w:rFonts w:ascii="Wingdings" w:hAnsi="Wingdings" w:hint="default"/>
      </w:rPr>
    </w:lvl>
    <w:lvl w:ilvl="2" w:tplc="0409001B" w:tentative="1">
      <w:start w:val="1"/>
      <w:numFmt w:val="bullet"/>
      <w:lvlText w:val=""/>
      <w:lvlJc w:val="left"/>
      <w:pPr>
        <w:tabs>
          <w:tab w:val="num" w:pos="1260"/>
        </w:tabs>
        <w:ind w:left="1260" w:hanging="420"/>
      </w:pPr>
      <w:rPr>
        <w:rFonts w:ascii="Wingdings" w:hAnsi="Wingdings" w:hint="default"/>
      </w:rPr>
    </w:lvl>
    <w:lvl w:ilvl="3" w:tplc="0409000F" w:tentative="1">
      <w:start w:val="1"/>
      <w:numFmt w:val="bullet"/>
      <w:lvlText w:val=""/>
      <w:lvlJc w:val="left"/>
      <w:pPr>
        <w:tabs>
          <w:tab w:val="num" w:pos="1680"/>
        </w:tabs>
        <w:ind w:left="1680" w:hanging="420"/>
      </w:pPr>
      <w:rPr>
        <w:rFonts w:ascii="Wingdings" w:hAnsi="Wingdings" w:hint="default"/>
      </w:rPr>
    </w:lvl>
    <w:lvl w:ilvl="4" w:tplc="04090019" w:tentative="1">
      <w:start w:val="1"/>
      <w:numFmt w:val="bullet"/>
      <w:lvlText w:val=""/>
      <w:lvlJc w:val="left"/>
      <w:pPr>
        <w:tabs>
          <w:tab w:val="num" w:pos="2100"/>
        </w:tabs>
        <w:ind w:left="2100" w:hanging="420"/>
      </w:pPr>
      <w:rPr>
        <w:rFonts w:ascii="Wingdings" w:hAnsi="Wingdings" w:hint="default"/>
      </w:rPr>
    </w:lvl>
    <w:lvl w:ilvl="5" w:tplc="0409001B"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9" w:tentative="1">
      <w:start w:val="1"/>
      <w:numFmt w:val="bullet"/>
      <w:lvlText w:val=""/>
      <w:lvlJc w:val="left"/>
      <w:pPr>
        <w:tabs>
          <w:tab w:val="num" w:pos="3360"/>
        </w:tabs>
        <w:ind w:left="3360" w:hanging="420"/>
      </w:pPr>
      <w:rPr>
        <w:rFonts w:ascii="Wingdings" w:hAnsi="Wingdings" w:hint="default"/>
      </w:rPr>
    </w:lvl>
    <w:lvl w:ilvl="8" w:tplc="0409001B" w:tentative="1">
      <w:start w:val="1"/>
      <w:numFmt w:val="bullet"/>
      <w:lvlText w:val=""/>
      <w:lvlJc w:val="left"/>
      <w:pPr>
        <w:tabs>
          <w:tab w:val="num" w:pos="3780"/>
        </w:tabs>
        <w:ind w:left="3780" w:hanging="420"/>
      </w:pPr>
      <w:rPr>
        <w:rFonts w:ascii="Wingdings" w:hAnsi="Wingdings" w:hint="default"/>
      </w:rPr>
    </w:lvl>
  </w:abstractNum>
  <w:abstractNum w:abstractNumId="4">
    <w:nsid w:val="12974C1E"/>
    <w:multiLevelType w:val="multilevel"/>
    <w:tmpl w:val="A094F018"/>
    <w:styleLink w:val="---"/>
    <w:lvl w:ilvl="0">
      <w:start w:val="1"/>
      <w:numFmt w:val="decimal"/>
      <w:lvlText w:val="%1."/>
      <w:lvlJc w:val="left"/>
      <w:pPr>
        <w:tabs>
          <w:tab w:val="num" w:pos="794"/>
        </w:tabs>
        <w:ind w:left="792" w:hanging="423"/>
      </w:pPr>
      <w:rPr>
        <w:rFonts w:eastAsia="宋体" w:hint="eastAsia"/>
        <w:sz w:val="21"/>
      </w:rPr>
    </w:lvl>
    <w:lvl w:ilvl="1">
      <w:start w:val="1"/>
      <w:numFmt w:val="decimal"/>
      <w:lvlRestart w:val="0"/>
      <w:isLgl/>
      <w:lvlText w:val="%2)"/>
      <w:lvlJc w:val="left"/>
      <w:pPr>
        <w:tabs>
          <w:tab w:val="num" w:pos="1191"/>
        </w:tabs>
        <w:ind w:left="1191" w:hanging="397"/>
      </w:pPr>
      <w:rPr>
        <w:rFonts w:eastAsia="宋体" w:hint="eastAsia"/>
        <w:sz w:val="21"/>
      </w:rPr>
    </w:lvl>
    <w:lvl w:ilvl="2">
      <w:start w:val="1"/>
      <w:numFmt w:val="decimal"/>
      <w:lvlText w:val="%1.%2.%3."/>
      <w:lvlJc w:val="left"/>
      <w:pPr>
        <w:tabs>
          <w:tab w:val="num" w:pos="1069"/>
        </w:tabs>
        <w:ind w:left="1069" w:hanging="709"/>
      </w:pPr>
      <w:rPr>
        <w:rFonts w:hint="eastAsia"/>
      </w:rPr>
    </w:lvl>
    <w:lvl w:ilvl="3">
      <w:start w:val="1"/>
      <w:numFmt w:val="decimal"/>
      <w:lvlText w:val="%1.%2.%3.%4."/>
      <w:lvlJc w:val="left"/>
      <w:pPr>
        <w:tabs>
          <w:tab w:val="num" w:pos="1211"/>
        </w:tabs>
        <w:ind w:left="1211" w:hanging="851"/>
      </w:pPr>
      <w:rPr>
        <w:rFonts w:hint="eastAsia"/>
      </w:rPr>
    </w:lvl>
    <w:lvl w:ilvl="4">
      <w:start w:val="1"/>
      <w:numFmt w:val="decimal"/>
      <w:lvlText w:val="%1.%2.%3.%4.%5."/>
      <w:lvlJc w:val="left"/>
      <w:pPr>
        <w:tabs>
          <w:tab w:val="num" w:pos="1352"/>
        </w:tabs>
        <w:ind w:left="1352" w:hanging="992"/>
      </w:pPr>
      <w:rPr>
        <w:rFonts w:hint="eastAsia"/>
      </w:rPr>
    </w:lvl>
    <w:lvl w:ilvl="5">
      <w:start w:val="1"/>
      <w:numFmt w:val="decimal"/>
      <w:lvlText w:val="%1.%2.%3.%4.%5.%6."/>
      <w:lvlJc w:val="left"/>
      <w:pPr>
        <w:tabs>
          <w:tab w:val="num" w:pos="1494"/>
        </w:tabs>
        <w:ind w:left="1494" w:hanging="1134"/>
      </w:pPr>
      <w:rPr>
        <w:rFonts w:hint="eastAsia"/>
      </w:rPr>
    </w:lvl>
    <w:lvl w:ilvl="6">
      <w:start w:val="1"/>
      <w:numFmt w:val="decimal"/>
      <w:lvlText w:val="%1.%2.%3.%4.%5.%6.%7."/>
      <w:lvlJc w:val="left"/>
      <w:pPr>
        <w:tabs>
          <w:tab w:val="num" w:pos="1636"/>
        </w:tabs>
        <w:ind w:left="1636" w:hanging="1276"/>
      </w:pPr>
      <w:rPr>
        <w:rFonts w:hint="eastAsia"/>
      </w:rPr>
    </w:lvl>
    <w:lvl w:ilvl="7">
      <w:start w:val="1"/>
      <w:numFmt w:val="decimal"/>
      <w:lvlText w:val="%1.%2.%3.%4.%5.%6.%7.%8."/>
      <w:lvlJc w:val="left"/>
      <w:pPr>
        <w:tabs>
          <w:tab w:val="num" w:pos="1778"/>
        </w:tabs>
        <w:ind w:left="1778" w:hanging="1418"/>
      </w:pPr>
      <w:rPr>
        <w:rFonts w:hint="eastAsia"/>
      </w:rPr>
    </w:lvl>
    <w:lvl w:ilvl="8">
      <w:start w:val="1"/>
      <w:numFmt w:val="decimal"/>
      <w:lvlText w:val="%1.%2.%3.%4.%5.%6.%7.%8.%9."/>
      <w:lvlJc w:val="left"/>
      <w:pPr>
        <w:tabs>
          <w:tab w:val="num" w:pos="1919"/>
        </w:tabs>
        <w:ind w:left="1919" w:hanging="1559"/>
      </w:pPr>
      <w:rPr>
        <w:rFonts w:hint="eastAsia"/>
      </w:rPr>
    </w:lvl>
  </w:abstractNum>
  <w:abstractNum w:abstractNumId="5">
    <w:nsid w:val="14C214E0"/>
    <w:multiLevelType w:val="multilevel"/>
    <w:tmpl w:val="14C214E0"/>
    <w:lvl w:ilvl="0">
      <w:start w:val="1"/>
      <w:numFmt w:val="decimal"/>
      <w:lvlText w:val="(%1)"/>
      <w:lvlJc w:val="left"/>
      <w:pPr>
        <w:tabs>
          <w:tab w:val="left" w:pos="420"/>
        </w:tabs>
        <w:ind w:left="420" w:hanging="420"/>
      </w:pPr>
      <w:rPr>
        <w:rFonts w:hint="eastAsia"/>
        <w:lang w:val="en-US"/>
      </w:rPr>
    </w:lvl>
    <w:lvl w:ilvl="1">
      <w:start w:val="1"/>
      <w:numFmt w:val="decimal"/>
      <w:lvlText w:val="%1.%2."/>
      <w:lvlJc w:val="left"/>
      <w:pPr>
        <w:tabs>
          <w:tab w:val="left" w:pos="567"/>
        </w:tabs>
        <w:ind w:left="567" w:hanging="567"/>
      </w:pPr>
      <w:rPr>
        <w:rFonts w:hint="eastAsia"/>
      </w:rPr>
    </w:lvl>
    <w:lvl w:ilvl="2">
      <w:start w:val="1"/>
      <w:numFmt w:val="decimal"/>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5）"/>
      <w:lvlJc w:val="left"/>
      <w:pPr>
        <w:tabs>
          <w:tab w:val="left" w:pos="0"/>
        </w:tabs>
        <w:ind w:left="0" w:firstLine="0"/>
      </w:pPr>
      <w:rPr>
        <w:rFonts w:hint="eastAsia"/>
      </w:rPr>
    </w:lvl>
    <w:lvl w:ilvl="5">
      <w:start w:val="1"/>
      <w:numFmt w:val="lowerLetter"/>
      <w:lvlText w:val="%6)"/>
      <w:lvlJc w:val="left"/>
      <w:pPr>
        <w:tabs>
          <w:tab w:val="left" w:pos="420"/>
        </w:tabs>
        <w:ind w:left="420" w:hanging="420"/>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6">
    <w:nsid w:val="160D20D0"/>
    <w:multiLevelType w:val="hybridMultilevel"/>
    <w:tmpl w:val="8254686C"/>
    <w:lvl w:ilvl="0" w:tplc="555AD150">
      <w:start w:val="1"/>
      <w:numFmt w:val="bullet"/>
      <w:pStyle w:val="RFItextfrom3rdLevel"/>
      <w:lvlText w:val=""/>
      <w:lvlJc w:val="left"/>
      <w:pPr>
        <w:tabs>
          <w:tab w:val="num" w:pos="840"/>
        </w:tabs>
        <w:ind w:left="840" w:hanging="420"/>
      </w:pPr>
      <w:rPr>
        <w:rFonts w:ascii="Wingdings" w:hAnsi="Wingdings" w:hint="default"/>
      </w:rPr>
    </w:lvl>
    <w:lvl w:ilvl="1" w:tplc="784C9AAA">
      <w:start w:val="1"/>
      <w:numFmt w:val="bullet"/>
      <w:pStyle w:val="a2"/>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7">
    <w:nsid w:val="1F1232E3"/>
    <w:multiLevelType w:val="multilevel"/>
    <w:tmpl w:val="1F1232E3"/>
    <w:lvl w:ilvl="0">
      <w:start w:val="1"/>
      <w:numFmt w:val="decimal"/>
      <w:lvlText w:val="(%1)"/>
      <w:lvlJc w:val="left"/>
      <w:pPr>
        <w:tabs>
          <w:tab w:val="left" w:pos="704"/>
        </w:tabs>
        <w:ind w:left="704" w:hanging="420"/>
      </w:pPr>
      <w:rPr>
        <w:rFonts w:hint="eastAsia"/>
        <w:lang w:val="en-US"/>
      </w:rPr>
    </w:lvl>
    <w:lvl w:ilvl="1">
      <w:start w:val="1"/>
      <w:numFmt w:val="decimal"/>
      <w:lvlText w:val="%1.%2."/>
      <w:lvlJc w:val="left"/>
      <w:pPr>
        <w:tabs>
          <w:tab w:val="left" w:pos="851"/>
        </w:tabs>
        <w:ind w:left="851" w:hanging="567"/>
      </w:pPr>
      <w:rPr>
        <w:rFonts w:hint="eastAsia"/>
      </w:rPr>
    </w:lvl>
    <w:lvl w:ilvl="2">
      <w:start w:val="1"/>
      <w:numFmt w:val="decimal"/>
      <w:lvlText w:val="%1.%2.%3."/>
      <w:lvlJc w:val="left"/>
      <w:pPr>
        <w:tabs>
          <w:tab w:val="left" w:pos="993"/>
        </w:tabs>
        <w:ind w:left="993" w:hanging="709"/>
      </w:pPr>
      <w:rPr>
        <w:rFonts w:hint="eastAsia"/>
      </w:rPr>
    </w:lvl>
    <w:lvl w:ilvl="3">
      <w:start w:val="1"/>
      <w:numFmt w:val="decimal"/>
      <w:lvlText w:val="%1.%2.%3.%4."/>
      <w:lvlJc w:val="left"/>
      <w:pPr>
        <w:tabs>
          <w:tab w:val="left" w:pos="1135"/>
        </w:tabs>
        <w:ind w:left="1135" w:hanging="851"/>
      </w:pPr>
      <w:rPr>
        <w:rFonts w:hint="eastAsia"/>
      </w:rPr>
    </w:lvl>
    <w:lvl w:ilvl="4">
      <w:start w:val="1"/>
      <w:numFmt w:val="decimal"/>
      <w:lvlText w:val="%5）"/>
      <w:lvlJc w:val="left"/>
      <w:pPr>
        <w:tabs>
          <w:tab w:val="left" w:pos="284"/>
        </w:tabs>
        <w:ind w:left="284" w:firstLine="0"/>
      </w:pPr>
      <w:rPr>
        <w:rFonts w:hint="eastAsia"/>
      </w:rPr>
    </w:lvl>
    <w:lvl w:ilvl="5">
      <w:start w:val="1"/>
      <w:numFmt w:val="lowerLetter"/>
      <w:lvlText w:val="%6)"/>
      <w:lvlJc w:val="left"/>
      <w:pPr>
        <w:tabs>
          <w:tab w:val="left" w:pos="704"/>
        </w:tabs>
        <w:ind w:left="704" w:hanging="420"/>
      </w:pPr>
      <w:rPr>
        <w:rFonts w:hint="eastAsia"/>
      </w:rPr>
    </w:lvl>
    <w:lvl w:ilvl="6">
      <w:start w:val="1"/>
      <w:numFmt w:val="decimal"/>
      <w:lvlText w:val="%1.%2.%3.%4.%5.%6.%7."/>
      <w:lvlJc w:val="left"/>
      <w:pPr>
        <w:tabs>
          <w:tab w:val="left" w:pos="1560"/>
        </w:tabs>
        <w:ind w:left="1560" w:hanging="1276"/>
      </w:pPr>
      <w:rPr>
        <w:rFonts w:hint="eastAsia"/>
      </w:rPr>
    </w:lvl>
    <w:lvl w:ilvl="7">
      <w:start w:val="1"/>
      <w:numFmt w:val="decimal"/>
      <w:lvlText w:val="%1.%2.%3.%4.%5.%6.%7.%8."/>
      <w:lvlJc w:val="left"/>
      <w:pPr>
        <w:tabs>
          <w:tab w:val="left" w:pos="1702"/>
        </w:tabs>
        <w:ind w:left="1702" w:hanging="1418"/>
      </w:pPr>
      <w:rPr>
        <w:rFonts w:hint="eastAsia"/>
      </w:rPr>
    </w:lvl>
    <w:lvl w:ilvl="8">
      <w:start w:val="1"/>
      <w:numFmt w:val="decimal"/>
      <w:lvlText w:val="%1.%2.%3.%4.%5.%6.%7.%8.%9."/>
      <w:lvlJc w:val="left"/>
      <w:pPr>
        <w:tabs>
          <w:tab w:val="left" w:pos="1843"/>
        </w:tabs>
        <w:ind w:left="1843" w:hanging="1559"/>
      </w:pPr>
      <w:rPr>
        <w:rFonts w:hint="eastAsia"/>
      </w:rPr>
    </w:lvl>
  </w:abstractNum>
  <w:abstractNum w:abstractNumId="8">
    <w:nsid w:val="2F395B7B"/>
    <w:multiLevelType w:val="hybridMultilevel"/>
    <w:tmpl w:val="4BC40B10"/>
    <w:lvl w:ilvl="0" w:tplc="B336A652">
      <w:start w:val="1"/>
      <w:numFmt w:val="bullet"/>
      <w:pStyle w:val="1"/>
      <w:lvlText w:val=""/>
      <w:lvlJc w:val="left"/>
      <w:pPr>
        <w:tabs>
          <w:tab w:val="num" w:pos="360"/>
        </w:tabs>
        <w:ind w:left="360" w:hanging="360"/>
      </w:pPr>
      <w:rPr>
        <w:rFonts w:ascii="Symbol" w:hAnsi="Symbol" w:hint="default"/>
      </w:rPr>
    </w:lvl>
    <w:lvl w:ilvl="1" w:tplc="04090019">
      <w:start w:val="1"/>
      <w:numFmt w:val="bullet"/>
      <w:lvlText w:val=""/>
      <w:lvlJc w:val="left"/>
      <w:pPr>
        <w:tabs>
          <w:tab w:val="num" w:pos="1140"/>
        </w:tabs>
        <w:ind w:left="1140" w:hanging="420"/>
      </w:pPr>
      <w:rPr>
        <w:rFonts w:ascii="Wingdings" w:hAnsi="Wingdings" w:hint="default"/>
      </w:rPr>
    </w:lvl>
    <w:lvl w:ilvl="2" w:tplc="0409001B" w:tentative="1">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cs="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cs="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9">
    <w:nsid w:val="490A4B2A"/>
    <w:multiLevelType w:val="multilevel"/>
    <w:tmpl w:val="490A4B2A"/>
    <w:lvl w:ilvl="0">
      <w:start w:val="1"/>
      <w:numFmt w:val="decimal"/>
      <w:lvlText w:val="(%1)"/>
      <w:lvlJc w:val="left"/>
      <w:pPr>
        <w:tabs>
          <w:tab w:val="left" w:pos="704"/>
        </w:tabs>
        <w:ind w:left="704" w:hanging="420"/>
      </w:pPr>
      <w:rPr>
        <w:rFonts w:hint="eastAsia"/>
        <w:lang w:val="en-US"/>
      </w:rPr>
    </w:lvl>
    <w:lvl w:ilvl="1">
      <w:start w:val="1"/>
      <w:numFmt w:val="decimal"/>
      <w:lvlText w:val="%1.%2."/>
      <w:lvlJc w:val="left"/>
      <w:pPr>
        <w:tabs>
          <w:tab w:val="left" w:pos="851"/>
        </w:tabs>
        <w:ind w:left="851" w:hanging="567"/>
      </w:pPr>
      <w:rPr>
        <w:rFonts w:hint="eastAsia"/>
      </w:rPr>
    </w:lvl>
    <w:lvl w:ilvl="2">
      <w:start w:val="1"/>
      <w:numFmt w:val="decimal"/>
      <w:lvlText w:val="%1.%2.%3."/>
      <w:lvlJc w:val="left"/>
      <w:pPr>
        <w:tabs>
          <w:tab w:val="left" w:pos="993"/>
        </w:tabs>
        <w:ind w:left="993" w:hanging="709"/>
      </w:pPr>
      <w:rPr>
        <w:rFonts w:hint="eastAsia"/>
      </w:rPr>
    </w:lvl>
    <w:lvl w:ilvl="3">
      <w:start w:val="1"/>
      <w:numFmt w:val="decimal"/>
      <w:lvlText w:val="%1.%2.%3.%4."/>
      <w:lvlJc w:val="left"/>
      <w:pPr>
        <w:tabs>
          <w:tab w:val="left" w:pos="1135"/>
        </w:tabs>
        <w:ind w:left="1135" w:hanging="851"/>
      </w:pPr>
      <w:rPr>
        <w:rFonts w:hint="eastAsia"/>
      </w:rPr>
    </w:lvl>
    <w:lvl w:ilvl="4">
      <w:start w:val="1"/>
      <w:numFmt w:val="decimal"/>
      <w:lvlText w:val="%5）"/>
      <w:lvlJc w:val="left"/>
      <w:pPr>
        <w:tabs>
          <w:tab w:val="left" w:pos="284"/>
        </w:tabs>
        <w:ind w:left="284" w:firstLine="0"/>
      </w:pPr>
      <w:rPr>
        <w:rFonts w:hint="eastAsia"/>
      </w:rPr>
    </w:lvl>
    <w:lvl w:ilvl="5">
      <w:start w:val="1"/>
      <w:numFmt w:val="lowerLetter"/>
      <w:lvlText w:val="%6)"/>
      <w:lvlJc w:val="left"/>
      <w:pPr>
        <w:tabs>
          <w:tab w:val="left" w:pos="704"/>
        </w:tabs>
        <w:ind w:left="704" w:hanging="420"/>
      </w:pPr>
      <w:rPr>
        <w:rFonts w:hint="eastAsia"/>
      </w:rPr>
    </w:lvl>
    <w:lvl w:ilvl="6">
      <w:start w:val="1"/>
      <w:numFmt w:val="decimal"/>
      <w:lvlText w:val="%1.%2.%3.%4.%5.%6.%7."/>
      <w:lvlJc w:val="left"/>
      <w:pPr>
        <w:tabs>
          <w:tab w:val="left" w:pos="1560"/>
        </w:tabs>
        <w:ind w:left="1560" w:hanging="1276"/>
      </w:pPr>
      <w:rPr>
        <w:rFonts w:hint="eastAsia"/>
      </w:rPr>
    </w:lvl>
    <w:lvl w:ilvl="7">
      <w:start w:val="1"/>
      <w:numFmt w:val="decimal"/>
      <w:lvlText w:val="%1.%2.%3.%4.%5.%6.%7.%8."/>
      <w:lvlJc w:val="left"/>
      <w:pPr>
        <w:tabs>
          <w:tab w:val="left" w:pos="1702"/>
        </w:tabs>
        <w:ind w:left="1702" w:hanging="1418"/>
      </w:pPr>
      <w:rPr>
        <w:rFonts w:hint="eastAsia"/>
      </w:rPr>
    </w:lvl>
    <w:lvl w:ilvl="8">
      <w:start w:val="1"/>
      <w:numFmt w:val="decimal"/>
      <w:lvlText w:val="%1.%2.%3.%4.%5.%6.%7.%8.%9."/>
      <w:lvlJc w:val="left"/>
      <w:pPr>
        <w:tabs>
          <w:tab w:val="left" w:pos="1843"/>
        </w:tabs>
        <w:ind w:left="1843" w:hanging="1559"/>
      </w:pPr>
      <w:rPr>
        <w:rFonts w:hint="eastAsia"/>
      </w:rPr>
    </w:lvl>
  </w:abstractNum>
  <w:abstractNum w:abstractNumId="10">
    <w:nsid w:val="492A045B"/>
    <w:multiLevelType w:val="hybridMultilevel"/>
    <w:tmpl w:val="0464BB46"/>
    <w:lvl w:ilvl="0" w:tplc="0409000F">
      <w:start w:val="1"/>
      <w:numFmt w:val="decimal"/>
      <w:lvlText w:val="%1."/>
      <w:lvlJc w:val="left"/>
      <w:pPr>
        <w:tabs>
          <w:tab w:val="num" w:pos="420"/>
        </w:tabs>
        <w:ind w:left="420" w:hanging="420"/>
      </w:pPr>
    </w:lvl>
    <w:lvl w:ilvl="1" w:tplc="FFFADAD6">
      <w:start w:val="1"/>
      <w:numFmt w:val="decimal"/>
      <w:lvlText w:val="%2)"/>
      <w:lvlJc w:val="left"/>
      <w:pPr>
        <w:tabs>
          <w:tab w:val="num" w:pos="780"/>
        </w:tabs>
        <w:ind w:left="780" w:hanging="360"/>
      </w:pPr>
      <w:rPr>
        <w:rFonts w:ascii="宋体" w:eastAsia="宋体" w:hAnsi="宋体" w:cs="宋体"/>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4ACC2755"/>
    <w:multiLevelType w:val="multilevel"/>
    <w:tmpl w:val="4ACC2755"/>
    <w:lvl w:ilvl="0">
      <w:start w:val="1"/>
      <w:numFmt w:val="chineseCountingThousand"/>
      <w:lvlText w:val="%1、"/>
      <w:lvlJc w:val="left"/>
      <w:pPr>
        <w:ind w:left="1130" w:hanging="420"/>
      </w:pPr>
    </w:lvl>
    <w:lvl w:ilvl="1">
      <w:start w:val="1"/>
      <w:numFmt w:val="lowerLetter"/>
      <w:lvlText w:val="%2)"/>
      <w:lvlJc w:val="left"/>
      <w:pPr>
        <w:ind w:left="1262" w:hanging="420"/>
      </w:pPr>
    </w:lvl>
    <w:lvl w:ilvl="2">
      <w:start w:val="1"/>
      <w:numFmt w:val="lowerRoman"/>
      <w:lvlText w:val="%3."/>
      <w:lvlJc w:val="right"/>
      <w:pPr>
        <w:ind w:left="1682" w:hanging="420"/>
      </w:pPr>
    </w:lvl>
    <w:lvl w:ilvl="3">
      <w:start w:val="1"/>
      <w:numFmt w:val="decimal"/>
      <w:lvlText w:val="%4."/>
      <w:lvlJc w:val="left"/>
      <w:pPr>
        <w:ind w:left="2102" w:hanging="420"/>
      </w:pPr>
    </w:lvl>
    <w:lvl w:ilvl="4">
      <w:start w:val="1"/>
      <w:numFmt w:val="lowerLetter"/>
      <w:lvlText w:val="%5)"/>
      <w:lvlJc w:val="left"/>
      <w:pPr>
        <w:ind w:left="2522" w:hanging="420"/>
      </w:pPr>
    </w:lvl>
    <w:lvl w:ilvl="5">
      <w:start w:val="1"/>
      <w:numFmt w:val="lowerRoman"/>
      <w:lvlText w:val="%6."/>
      <w:lvlJc w:val="right"/>
      <w:pPr>
        <w:ind w:left="2942" w:hanging="420"/>
      </w:pPr>
    </w:lvl>
    <w:lvl w:ilvl="6">
      <w:start w:val="1"/>
      <w:numFmt w:val="decimal"/>
      <w:lvlText w:val="%7."/>
      <w:lvlJc w:val="left"/>
      <w:pPr>
        <w:ind w:left="3362" w:hanging="420"/>
      </w:pPr>
    </w:lvl>
    <w:lvl w:ilvl="7">
      <w:start w:val="1"/>
      <w:numFmt w:val="lowerLetter"/>
      <w:lvlText w:val="%8)"/>
      <w:lvlJc w:val="left"/>
      <w:pPr>
        <w:ind w:left="3782" w:hanging="420"/>
      </w:pPr>
    </w:lvl>
    <w:lvl w:ilvl="8">
      <w:start w:val="1"/>
      <w:numFmt w:val="lowerRoman"/>
      <w:lvlText w:val="%9."/>
      <w:lvlJc w:val="right"/>
      <w:pPr>
        <w:ind w:left="4202" w:hanging="420"/>
      </w:pPr>
    </w:lvl>
  </w:abstractNum>
  <w:abstractNum w:abstractNumId="12">
    <w:nsid w:val="5849273A"/>
    <w:multiLevelType w:val="singleLevel"/>
    <w:tmpl w:val="5849273A"/>
    <w:lvl w:ilvl="0">
      <w:start w:val="1"/>
      <w:numFmt w:val="decimal"/>
      <w:suff w:val="nothing"/>
      <w:lvlText w:val="%1、"/>
      <w:lvlJc w:val="left"/>
    </w:lvl>
  </w:abstractNum>
  <w:abstractNum w:abstractNumId="13">
    <w:nsid w:val="58662BF1"/>
    <w:multiLevelType w:val="singleLevel"/>
    <w:tmpl w:val="58662BF1"/>
    <w:lvl w:ilvl="0">
      <w:start w:val="6"/>
      <w:numFmt w:val="decimal"/>
      <w:suff w:val="nothing"/>
      <w:lvlText w:val="%1."/>
      <w:lvlJc w:val="left"/>
    </w:lvl>
  </w:abstractNum>
  <w:abstractNum w:abstractNumId="14">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0" w:firstLine="0"/>
      </w:pPr>
      <w:rPr>
        <w:rFonts w:ascii="黑体" w:eastAsia="黑体" w:hAnsi="Times New Roman" w:hint="eastAsia"/>
        <w:b w:val="0"/>
        <w:i w:val="0"/>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5">
    <w:nsid w:val="72D06C0D"/>
    <w:multiLevelType w:val="multilevel"/>
    <w:tmpl w:val="72D06C0D"/>
    <w:lvl w:ilvl="0">
      <w:start w:val="1"/>
      <w:numFmt w:val="decimal"/>
      <w:lvlText w:val="(%1)"/>
      <w:lvlJc w:val="left"/>
      <w:pPr>
        <w:tabs>
          <w:tab w:val="left" w:pos="704"/>
        </w:tabs>
        <w:ind w:left="704" w:hanging="420"/>
      </w:pPr>
      <w:rPr>
        <w:rFonts w:hint="eastAsia"/>
        <w:lang w:val="en-US"/>
      </w:rPr>
    </w:lvl>
    <w:lvl w:ilvl="1">
      <w:start w:val="1"/>
      <w:numFmt w:val="decimal"/>
      <w:lvlText w:val="%1.%2."/>
      <w:lvlJc w:val="left"/>
      <w:pPr>
        <w:tabs>
          <w:tab w:val="left" w:pos="851"/>
        </w:tabs>
        <w:ind w:left="851" w:hanging="567"/>
      </w:pPr>
      <w:rPr>
        <w:rFonts w:hint="eastAsia"/>
      </w:rPr>
    </w:lvl>
    <w:lvl w:ilvl="2">
      <w:start w:val="1"/>
      <w:numFmt w:val="decimal"/>
      <w:lvlText w:val="%1.%2.%3."/>
      <w:lvlJc w:val="left"/>
      <w:pPr>
        <w:tabs>
          <w:tab w:val="left" w:pos="993"/>
        </w:tabs>
        <w:ind w:left="993" w:hanging="709"/>
      </w:pPr>
      <w:rPr>
        <w:rFonts w:hint="eastAsia"/>
      </w:rPr>
    </w:lvl>
    <w:lvl w:ilvl="3">
      <w:start w:val="1"/>
      <w:numFmt w:val="decimal"/>
      <w:lvlText w:val="%1.%2.%3.%4."/>
      <w:lvlJc w:val="left"/>
      <w:pPr>
        <w:tabs>
          <w:tab w:val="left" w:pos="1135"/>
        </w:tabs>
        <w:ind w:left="1135" w:hanging="851"/>
      </w:pPr>
      <w:rPr>
        <w:rFonts w:hint="eastAsia"/>
      </w:rPr>
    </w:lvl>
    <w:lvl w:ilvl="4">
      <w:start w:val="1"/>
      <w:numFmt w:val="decimal"/>
      <w:lvlText w:val="%5）"/>
      <w:lvlJc w:val="left"/>
      <w:pPr>
        <w:tabs>
          <w:tab w:val="left" w:pos="284"/>
        </w:tabs>
        <w:ind w:left="284" w:firstLine="0"/>
      </w:pPr>
      <w:rPr>
        <w:rFonts w:hint="eastAsia"/>
      </w:rPr>
    </w:lvl>
    <w:lvl w:ilvl="5">
      <w:start w:val="1"/>
      <w:numFmt w:val="lowerLetter"/>
      <w:lvlText w:val="%6)"/>
      <w:lvlJc w:val="left"/>
      <w:pPr>
        <w:tabs>
          <w:tab w:val="left" w:pos="704"/>
        </w:tabs>
        <w:ind w:left="704" w:hanging="420"/>
      </w:pPr>
      <w:rPr>
        <w:rFonts w:hint="eastAsia"/>
      </w:rPr>
    </w:lvl>
    <w:lvl w:ilvl="6">
      <w:start w:val="1"/>
      <w:numFmt w:val="decimal"/>
      <w:lvlText w:val="%1.%2.%3.%4.%5.%6.%7."/>
      <w:lvlJc w:val="left"/>
      <w:pPr>
        <w:tabs>
          <w:tab w:val="left" w:pos="1560"/>
        </w:tabs>
        <w:ind w:left="1560" w:hanging="1276"/>
      </w:pPr>
      <w:rPr>
        <w:rFonts w:hint="eastAsia"/>
      </w:rPr>
    </w:lvl>
    <w:lvl w:ilvl="7">
      <w:start w:val="1"/>
      <w:numFmt w:val="decimal"/>
      <w:lvlText w:val="%1.%2.%3.%4.%5.%6.%7.%8."/>
      <w:lvlJc w:val="left"/>
      <w:pPr>
        <w:tabs>
          <w:tab w:val="left" w:pos="1702"/>
        </w:tabs>
        <w:ind w:left="1702" w:hanging="1418"/>
      </w:pPr>
      <w:rPr>
        <w:rFonts w:hint="eastAsia"/>
      </w:rPr>
    </w:lvl>
    <w:lvl w:ilvl="8">
      <w:start w:val="1"/>
      <w:numFmt w:val="decimal"/>
      <w:lvlText w:val="%1.%2.%3.%4.%5.%6.%7.%8.%9."/>
      <w:lvlJc w:val="left"/>
      <w:pPr>
        <w:tabs>
          <w:tab w:val="left" w:pos="1843"/>
        </w:tabs>
        <w:ind w:left="1843" w:hanging="1559"/>
      </w:pPr>
      <w:rPr>
        <w:rFonts w:hint="eastAsia"/>
      </w:rPr>
    </w:lvl>
  </w:abstractNum>
  <w:abstractNum w:abstractNumId="16">
    <w:nsid w:val="764E64C9"/>
    <w:multiLevelType w:val="multilevel"/>
    <w:tmpl w:val="764E64C9"/>
    <w:lvl w:ilvl="0">
      <w:start w:val="1"/>
      <w:numFmt w:val="upp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7A305326"/>
    <w:multiLevelType w:val="multilevel"/>
    <w:tmpl w:val="7A30532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7AEF7716"/>
    <w:multiLevelType w:val="hybridMultilevel"/>
    <w:tmpl w:val="110C3C7E"/>
    <w:lvl w:ilvl="0" w:tplc="727682B6">
      <w:start w:val="1"/>
      <w:numFmt w:val="chineseCountingThousand"/>
      <w:pStyle w:val="3"/>
      <w:lvlText w:val="%1"/>
      <w:lvlJc w:val="left"/>
      <w:pPr>
        <w:tabs>
          <w:tab w:val="num" w:pos="1290"/>
        </w:tabs>
        <w:ind w:left="630" w:hanging="420"/>
      </w:pPr>
      <w:rPr>
        <w:rFonts w:hint="eastAsia"/>
        <w:sz w:val="32"/>
        <w:szCs w:val="32"/>
      </w:rPr>
    </w:lvl>
    <w:lvl w:ilvl="1" w:tplc="04090019" w:tentative="1">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
  </w:num>
  <w:num w:numId="2">
    <w:abstractNumId w:val="0"/>
  </w:num>
  <w:num w:numId="3">
    <w:abstractNumId w:val="10"/>
  </w:num>
  <w:num w:numId="4">
    <w:abstractNumId w:val="6"/>
  </w:num>
  <w:num w:numId="5">
    <w:abstractNumId w:val="3"/>
  </w:num>
  <w:num w:numId="6">
    <w:abstractNumId w:val="18"/>
  </w:num>
  <w:num w:numId="7">
    <w:abstractNumId w:val="4"/>
  </w:num>
  <w:num w:numId="8">
    <w:abstractNumId w:val="8"/>
  </w:num>
  <w:num w:numId="9">
    <w:abstractNumId w:val="12"/>
  </w:num>
  <w:num w:numId="10">
    <w:abstractNumId w:val="14"/>
  </w:num>
  <w:num w:numId="11">
    <w:abstractNumId w:val="11"/>
  </w:num>
  <w:num w:numId="12">
    <w:abstractNumId w:val="17"/>
  </w:num>
  <w:num w:numId="13">
    <w:abstractNumId w:val="5"/>
  </w:num>
  <w:num w:numId="14">
    <w:abstractNumId w:val="7"/>
  </w:num>
  <w:num w:numId="15">
    <w:abstractNumId w:val="9"/>
  </w:num>
  <w:num w:numId="16">
    <w:abstractNumId w:val="16"/>
  </w:num>
  <w:num w:numId="17">
    <w:abstractNumId w:val="15"/>
  </w:num>
  <w:num w:numId="18">
    <w:abstractNumId w:val="13"/>
  </w:num>
  <w:num w:numId="19">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231"/>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B03A9"/>
    <w:rsid w:val="00004C6F"/>
    <w:rsid w:val="0003110B"/>
    <w:rsid w:val="000473A7"/>
    <w:rsid w:val="00050EC9"/>
    <w:rsid w:val="00055D37"/>
    <w:rsid w:val="000606D8"/>
    <w:rsid w:val="00062B0F"/>
    <w:rsid w:val="0006380A"/>
    <w:rsid w:val="00064330"/>
    <w:rsid w:val="000673E7"/>
    <w:rsid w:val="00082FFF"/>
    <w:rsid w:val="000845CB"/>
    <w:rsid w:val="00094A5D"/>
    <w:rsid w:val="000A2A96"/>
    <w:rsid w:val="000B3185"/>
    <w:rsid w:val="000C21C0"/>
    <w:rsid w:val="000D1C36"/>
    <w:rsid w:val="000D5A76"/>
    <w:rsid w:val="000D7969"/>
    <w:rsid w:val="000E1632"/>
    <w:rsid w:val="000E46CD"/>
    <w:rsid w:val="000F57D5"/>
    <w:rsid w:val="0010431D"/>
    <w:rsid w:val="00111F24"/>
    <w:rsid w:val="001262FC"/>
    <w:rsid w:val="00146ACE"/>
    <w:rsid w:val="00147B6E"/>
    <w:rsid w:val="00160CCD"/>
    <w:rsid w:val="001628ED"/>
    <w:rsid w:val="00170D39"/>
    <w:rsid w:val="00180073"/>
    <w:rsid w:val="00195A85"/>
    <w:rsid w:val="001A1101"/>
    <w:rsid w:val="001C09A2"/>
    <w:rsid w:val="001C3C1A"/>
    <w:rsid w:val="001D29B6"/>
    <w:rsid w:val="001D7C12"/>
    <w:rsid w:val="001E3727"/>
    <w:rsid w:val="001F5733"/>
    <w:rsid w:val="001F5E0D"/>
    <w:rsid w:val="00202BF3"/>
    <w:rsid w:val="00214666"/>
    <w:rsid w:val="00224CE0"/>
    <w:rsid w:val="00237914"/>
    <w:rsid w:val="0025082F"/>
    <w:rsid w:val="00252CA1"/>
    <w:rsid w:val="00257259"/>
    <w:rsid w:val="00274246"/>
    <w:rsid w:val="00275D5B"/>
    <w:rsid w:val="0027696E"/>
    <w:rsid w:val="00277CB9"/>
    <w:rsid w:val="00281C6E"/>
    <w:rsid w:val="00296D75"/>
    <w:rsid w:val="002A59AC"/>
    <w:rsid w:val="002B6DF4"/>
    <w:rsid w:val="002C21B1"/>
    <w:rsid w:val="002C6056"/>
    <w:rsid w:val="002D000D"/>
    <w:rsid w:val="002E41B5"/>
    <w:rsid w:val="002E656D"/>
    <w:rsid w:val="002E7A57"/>
    <w:rsid w:val="0030253F"/>
    <w:rsid w:val="00310586"/>
    <w:rsid w:val="00313164"/>
    <w:rsid w:val="003354B1"/>
    <w:rsid w:val="00340105"/>
    <w:rsid w:val="00361895"/>
    <w:rsid w:val="003737A7"/>
    <w:rsid w:val="003762CA"/>
    <w:rsid w:val="00387678"/>
    <w:rsid w:val="00394C27"/>
    <w:rsid w:val="003A2EB7"/>
    <w:rsid w:val="003E6D96"/>
    <w:rsid w:val="003F28DB"/>
    <w:rsid w:val="003F5F06"/>
    <w:rsid w:val="00424B16"/>
    <w:rsid w:val="004333FC"/>
    <w:rsid w:val="00452536"/>
    <w:rsid w:val="00457205"/>
    <w:rsid w:val="00466EE7"/>
    <w:rsid w:val="00470054"/>
    <w:rsid w:val="00474D8E"/>
    <w:rsid w:val="00476A92"/>
    <w:rsid w:val="00493B8D"/>
    <w:rsid w:val="00496293"/>
    <w:rsid w:val="004A0DDF"/>
    <w:rsid w:val="004B71B7"/>
    <w:rsid w:val="004C3A2E"/>
    <w:rsid w:val="004C42A0"/>
    <w:rsid w:val="004C5923"/>
    <w:rsid w:val="004C619C"/>
    <w:rsid w:val="004D3787"/>
    <w:rsid w:val="004E55A7"/>
    <w:rsid w:val="004F0C0E"/>
    <w:rsid w:val="005008D8"/>
    <w:rsid w:val="00507FDE"/>
    <w:rsid w:val="0052123F"/>
    <w:rsid w:val="0052234F"/>
    <w:rsid w:val="005268CF"/>
    <w:rsid w:val="00546183"/>
    <w:rsid w:val="00566A83"/>
    <w:rsid w:val="00583F13"/>
    <w:rsid w:val="00591E3F"/>
    <w:rsid w:val="005A3123"/>
    <w:rsid w:val="0060609A"/>
    <w:rsid w:val="00626E1F"/>
    <w:rsid w:val="006274F6"/>
    <w:rsid w:val="00627803"/>
    <w:rsid w:val="00673E98"/>
    <w:rsid w:val="006A75FE"/>
    <w:rsid w:val="006C6B50"/>
    <w:rsid w:val="006E0708"/>
    <w:rsid w:val="006F32AB"/>
    <w:rsid w:val="007067D7"/>
    <w:rsid w:val="00707631"/>
    <w:rsid w:val="00710A4E"/>
    <w:rsid w:val="00714CA6"/>
    <w:rsid w:val="00715829"/>
    <w:rsid w:val="00725B4E"/>
    <w:rsid w:val="007376A3"/>
    <w:rsid w:val="00742013"/>
    <w:rsid w:val="00752DF1"/>
    <w:rsid w:val="007660F0"/>
    <w:rsid w:val="00766145"/>
    <w:rsid w:val="00776CF7"/>
    <w:rsid w:val="007845BB"/>
    <w:rsid w:val="00784D55"/>
    <w:rsid w:val="007A1334"/>
    <w:rsid w:val="007A604D"/>
    <w:rsid w:val="007C0345"/>
    <w:rsid w:val="007C5011"/>
    <w:rsid w:val="007D2BD7"/>
    <w:rsid w:val="007D55D9"/>
    <w:rsid w:val="007E05CE"/>
    <w:rsid w:val="007E2546"/>
    <w:rsid w:val="007E4EFE"/>
    <w:rsid w:val="007F7DB7"/>
    <w:rsid w:val="008030F5"/>
    <w:rsid w:val="00810AB0"/>
    <w:rsid w:val="00816D25"/>
    <w:rsid w:val="00825D64"/>
    <w:rsid w:val="00825D94"/>
    <w:rsid w:val="00827CB2"/>
    <w:rsid w:val="00843BA2"/>
    <w:rsid w:val="00847463"/>
    <w:rsid w:val="008744C1"/>
    <w:rsid w:val="00885980"/>
    <w:rsid w:val="008A1CEA"/>
    <w:rsid w:val="008A2562"/>
    <w:rsid w:val="008A4BF1"/>
    <w:rsid w:val="008C3C64"/>
    <w:rsid w:val="008D009E"/>
    <w:rsid w:val="008D18E8"/>
    <w:rsid w:val="008E08A2"/>
    <w:rsid w:val="008E1C2C"/>
    <w:rsid w:val="008F72A7"/>
    <w:rsid w:val="008F761B"/>
    <w:rsid w:val="00935EA1"/>
    <w:rsid w:val="009563DB"/>
    <w:rsid w:val="00956D0F"/>
    <w:rsid w:val="0096076B"/>
    <w:rsid w:val="00966745"/>
    <w:rsid w:val="009708BB"/>
    <w:rsid w:val="00973291"/>
    <w:rsid w:val="00974DE4"/>
    <w:rsid w:val="00980B6F"/>
    <w:rsid w:val="0098741A"/>
    <w:rsid w:val="009909AE"/>
    <w:rsid w:val="00997955"/>
    <w:rsid w:val="009A34C1"/>
    <w:rsid w:val="009C487E"/>
    <w:rsid w:val="009C59F3"/>
    <w:rsid w:val="009D0EB1"/>
    <w:rsid w:val="009D2B41"/>
    <w:rsid w:val="009D57F4"/>
    <w:rsid w:val="009E019A"/>
    <w:rsid w:val="009F59E1"/>
    <w:rsid w:val="009F70E1"/>
    <w:rsid w:val="00A03865"/>
    <w:rsid w:val="00A05106"/>
    <w:rsid w:val="00A0759C"/>
    <w:rsid w:val="00A461E2"/>
    <w:rsid w:val="00A55D13"/>
    <w:rsid w:val="00A570EF"/>
    <w:rsid w:val="00A60111"/>
    <w:rsid w:val="00A9762E"/>
    <w:rsid w:val="00AA1967"/>
    <w:rsid w:val="00AA1AFD"/>
    <w:rsid w:val="00AA5C41"/>
    <w:rsid w:val="00AB03A9"/>
    <w:rsid w:val="00AD0DC8"/>
    <w:rsid w:val="00B05FA3"/>
    <w:rsid w:val="00B146DA"/>
    <w:rsid w:val="00B272E3"/>
    <w:rsid w:val="00B30E78"/>
    <w:rsid w:val="00B3175E"/>
    <w:rsid w:val="00B3177B"/>
    <w:rsid w:val="00B33B1B"/>
    <w:rsid w:val="00B46A7A"/>
    <w:rsid w:val="00B9315D"/>
    <w:rsid w:val="00B97055"/>
    <w:rsid w:val="00B97A3C"/>
    <w:rsid w:val="00BB1431"/>
    <w:rsid w:val="00BC485A"/>
    <w:rsid w:val="00BD28C9"/>
    <w:rsid w:val="00BD3788"/>
    <w:rsid w:val="00BE558C"/>
    <w:rsid w:val="00BF2EB2"/>
    <w:rsid w:val="00BF5CC3"/>
    <w:rsid w:val="00C179C8"/>
    <w:rsid w:val="00C22634"/>
    <w:rsid w:val="00C25287"/>
    <w:rsid w:val="00C2785F"/>
    <w:rsid w:val="00C56F12"/>
    <w:rsid w:val="00C64393"/>
    <w:rsid w:val="00C86748"/>
    <w:rsid w:val="00C87024"/>
    <w:rsid w:val="00C92BE8"/>
    <w:rsid w:val="00C96740"/>
    <w:rsid w:val="00CA39A5"/>
    <w:rsid w:val="00CB6884"/>
    <w:rsid w:val="00CC1F5B"/>
    <w:rsid w:val="00CC32FA"/>
    <w:rsid w:val="00CC72FA"/>
    <w:rsid w:val="00CC7C47"/>
    <w:rsid w:val="00CF2715"/>
    <w:rsid w:val="00D04FEA"/>
    <w:rsid w:val="00D126C6"/>
    <w:rsid w:val="00D14226"/>
    <w:rsid w:val="00D1446C"/>
    <w:rsid w:val="00D32018"/>
    <w:rsid w:val="00D458EC"/>
    <w:rsid w:val="00D549F7"/>
    <w:rsid w:val="00D6071E"/>
    <w:rsid w:val="00D6443F"/>
    <w:rsid w:val="00D64B34"/>
    <w:rsid w:val="00D92847"/>
    <w:rsid w:val="00D9462E"/>
    <w:rsid w:val="00DA292D"/>
    <w:rsid w:val="00DC2F8B"/>
    <w:rsid w:val="00DD770C"/>
    <w:rsid w:val="00DE6FF1"/>
    <w:rsid w:val="00DF0612"/>
    <w:rsid w:val="00E00076"/>
    <w:rsid w:val="00E03DFE"/>
    <w:rsid w:val="00E055A4"/>
    <w:rsid w:val="00E21586"/>
    <w:rsid w:val="00E44876"/>
    <w:rsid w:val="00E578FD"/>
    <w:rsid w:val="00E61696"/>
    <w:rsid w:val="00E63453"/>
    <w:rsid w:val="00E6519E"/>
    <w:rsid w:val="00E72D34"/>
    <w:rsid w:val="00E736FF"/>
    <w:rsid w:val="00E739DA"/>
    <w:rsid w:val="00E84C53"/>
    <w:rsid w:val="00EA4648"/>
    <w:rsid w:val="00EA7F9A"/>
    <w:rsid w:val="00EB0EB1"/>
    <w:rsid w:val="00EB4369"/>
    <w:rsid w:val="00EB4C89"/>
    <w:rsid w:val="00EB4DC3"/>
    <w:rsid w:val="00EB5957"/>
    <w:rsid w:val="00EC036D"/>
    <w:rsid w:val="00EC2193"/>
    <w:rsid w:val="00EC27EE"/>
    <w:rsid w:val="00EC37B9"/>
    <w:rsid w:val="00EF094F"/>
    <w:rsid w:val="00EF204B"/>
    <w:rsid w:val="00EF3973"/>
    <w:rsid w:val="00F03A36"/>
    <w:rsid w:val="00F4225C"/>
    <w:rsid w:val="00F54419"/>
    <w:rsid w:val="00F600D7"/>
    <w:rsid w:val="00F67A2C"/>
    <w:rsid w:val="00F80540"/>
    <w:rsid w:val="00FA3604"/>
    <w:rsid w:val="00FB167A"/>
    <w:rsid w:val="00FC57AC"/>
    <w:rsid w:val="00FE0F33"/>
    <w:rsid w:val="00FE1E8D"/>
    <w:rsid w:val="00FE6BF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5:docId w15:val="{C7F00F86-DE22-482E-88B4-BC76760F6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214666"/>
    <w:pPr>
      <w:widowControl w:val="0"/>
      <w:jc w:val="both"/>
    </w:p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3"/>
    <w:link w:val="1Char"/>
    <w:autoRedefine/>
    <w:qFormat/>
    <w:rsid w:val="00AB03A9"/>
    <w:pPr>
      <w:spacing w:before="340" w:after="330" w:line="360" w:lineRule="auto"/>
      <w:jc w:val="center"/>
      <w:outlineLvl w:val="0"/>
    </w:pPr>
    <w:rPr>
      <w:rFonts w:eastAsia="黑体"/>
      <w:kern w:val="44"/>
      <w:szCs w:val="44"/>
    </w:rPr>
  </w:style>
  <w:style w:type="paragraph" w:styleId="2">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
    <w:link w:val="2Char"/>
    <w:qFormat/>
    <w:rsid w:val="00AB03A9"/>
    <w:pPr>
      <w:adjustRightInd w:val="0"/>
      <w:jc w:val="center"/>
      <w:textAlignment w:val="baseline"/>
      <w:outlineLvl w:val="1"/>
    </w:pPr>
    <w:rPr>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
    <w:next w:val="a3"/>
    <w:link w:val="3Char1"/>
    <w:qFormat/>
    <w:rsid w:val="00AB03A9"/>
    <w:pPr>
      <w:spacing w:before="260" w:after="260" w:line="240" w:lineRule="auto"/>
      <w:outlineLvl w:val="2"/>
    </w:pPr>
    <w:rPr>
      <w:rFonts w:ascii="宋体" w:eastAsia="宋体" w:hAnsi="宋体"/>
      <w:szCs w:val="32"/>
    </w:rPr>
  </w:style>
  <w:style w:type="paragraph" w:styleId="4">
    <w:name w:val="heading 4"/>
    <w:aliases w:val="H4,heading 4,h4,PIM 4,bullet,bl,bb,H41,H42,H43,H44,H45,H46,H47,H48,H49,H410,H411,H421,H431,H441,H451,H461,H471,H481,H491,H4101,H412,H422,H432,H442,H452,H462,H472,H482,H492,H4102,H4111,H4211,H4311,H4411,H4511,H4611,H4711,H4811,H4911,H41011,H413,H423"/>
    <w:basedOn w:val="a3"/>
    <w:next w:val="a3"/>
    <w:link w:val="4Char"/>
    <w:qFormat/>
    <w:rsid w:val="00AB03A9"/>
    <w:pPr>
      <w:keepNext/>
      <w:keepLines/>
      <w:spacing w:before="280" w:after="290" w:line="376" w:lineRule="auto"/>
      <w:outlineLvl w:val="3"/>
    </w:pPr>
    <w:rPr>
      <w:rFonts w:ascii="Arial" w:eastAsia="黑体" w:hAnsi="Arial" w:cs="Times New Roman"/>
      <w:b/>
      <w:bCs/>
      <w:sz w:val="28"/>
      <w:szCs w:val="28"/>
    </w:rPr>
  </w:style>
  <w:style w:type="paragraph" w:styleId="5">
    <w:name w:val="heading 5"/>
    <w:aliases w:val="Heading 5(unused),Heading 5(unused)1,Heading 5(unused)2,Heading 5(unused)3,Heading 5(unused)4,Heading 5(unused)5,Heading 5(unused)6,Heading 5(unused)7,Heading 5(unused)11,Heading 5(unused)21,Heading 5(unused)31,Heading 5(unused)41,pt,Alt+5"/>
    <w:basedOn w:val="a3"/>
    <w:next w:val="a4"/>
    <w:link w:val="5Char"/>
    <w:qFormat/>
    <w:rsid w:val="00AB03A9"/>
    <w:pPr>
      <w:keepNext/>
      <w:keepLines/>
      <w:spacing w:before="280" w:after="290" w:line="376" w:lineRule="auto"/>
      <w:outlineLvl w:val="4"/>
    </w:pPr>
    <w:rPr>
      <w:rFonts w:ascii="Times New Roman" w:eastAsia="宋体" w:hAnsi="Times New Roman" w:cs="Times New Roman"/>
      <w:b/>
      <w:sz w:val="28"/>
      <w:szCs w:val="20"/>
    </w:rPr>
  </w:style>
  <w:style w:type="paragraph" w:styleId="6">
    <w:name w:val="heading 6"/>
    <w:basedOn w:val="a3"/>
    <w:next w:val="a4"/>
    <w:link w:val="6Char"/>
    <w:qFormat/>
    <w:rsid w:val="00AB03A9"/>
    <w:pPr>
      <w:keepNext/>
      <w:keepLines/>
      <w:spacing w:before="240" w:after="64" w:line="320" w:lineRule="auto"/>
      <w:outlineLvl w:val="5"/>
    </w:pPr>
    <w:rPr>
      <w:rFonts w:ascii="Arial" w:eastAsia="黑体" w:hAnsi="Arial" w:cs="Times New Roman"/>
      <w:b/>
      <w:sz w:val="24"/>
      <w:szCs w:val="20"/>
    </w:rPr>
  </w:style>
  <w:style w:type="paragraph" w:styleId="7">
    <w:name w:val="heading 7"/>
    <w:basedOn w:val="a3"/>
    <w:next w:val="a4"/>
    <w:link w:val="7Char"/>
    <w:qFormat/>
    <w:rsid w:val="00AB03A9"/>
    <w:pPr>
      <w:keepNext/>
      <w:keepLines/>
      <w:spacing w:before="240" w:after="64" w:line="320" w:lineRule="auto"/>
      <w:outlineLvl w:val="6"/>
    </w:pPr>
    <w:rPr>
      <w:rFonts w:ascii="Times New Roman" w:eastAsia="宋体" w:hAnsi="Times New Roman" w:cs="Times New Roman"/>
      <w:b/>
      <w:sz w:val="24"/>
      <w:szCs w:val="20"/>
    </w:rPr>
  </w:style>
  <w:style w:type="paragraph" w:styleId="8">
    <w:name w:val="heading 8"/>
    <w:basedOn w:val="a3"/>
    <w:next w:val="a4"/>
    <w:link w:val="8Char"/>
    <w:qFormat/>
    <w:rsid w:val="00AB03A9"/>
    <w:pPr>
      <w:keepNext/>
      <w:keepLines/>
      <w:spacing w:before="240" w:after="64" w:line="320" w:lineRule="auto"/>
      <w:outlineLvl w:val="7"/>
    </w:pPr>
    <w:rPr>
      <w:rFonts w:ascii="Arial" w:eastAsia="黑体" w:hAnsi="Arial" w:cs="Times New Roman"/>
      <w:sz w:val="24"/>
      <w:szCs w:val="20"/>
    </w:rPr>
  </w:style>
  <w:style w:type="paragraph" w:styleId="9">
    <w:name w:val="heading 9"/>
    <w:basedOn w:val="a3"/>
    <w:next w:val="a4"/>
    <w:link w:val="9Char"/>
    <w:qFormat/>
    <w:rsid w:val="00AB03A9"/>
    <w:pPr>
      <w:keepNext/>
      <w:keepLines/>
      <w:spacing w:before="240" w:after="64" w:line="320" w:lineRule="auto"/>
      <w:outlineLvl w:val="8"/>
    </w:pPr>
    <w:rPr>
      <w:rFonts w:ascii="Arial" w:eastAsia="黑体" w:hAnsi="Arial" w:cs="Times New Roman"/>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标题 1 字符"/>
    <w:basedOn w:val="a5"/>
    <w:uiPriority w:val="9"/>
    <w:rsid w:val="00AB03A9"/>
    <w:rPr>
      <w:b/>
      <w:bCs/>
      <w:kern w:val="44"/>
      <w:sz w:val="44"/>
      <w:szCs w:val="44"/>
    </w:rPr>
  </w:style>
  <w:style w:type="character" w:customStyle="1" w:styleId="20">
    <w:name w:val="标题 2 字符"/>
    <w:basedOn w:val="a5"/>
    <w:uiPriority w:val="9"/>
    <w:semiHidden/>
    <w:rsid w:val="00AB03A9"/>
    <w:rPr>
      <w:rFonts w:asciiTheme="majorHAnsi" w:eastAsiaTheme="majorEastAsia" w:hAnsiTheme="majorHAnsi" w:cstheme="majorBidi"/>
      <w:b/>
      <w:bCs/>
      <w:sz w:val="32"/>
      <w:szCs w:val="32"/>
    </w:rPr>
  </w:style>
  <w:style w:type="character" w:customStyle="1" w:styleId="31">
    <w:name w:val="标题 3 字符"/>
    <w:basedOn w:val="a5"/>
    <w:uiPriority w:val="9"/>
    <w:semiHidden/>
    <w:rsid w:val="00AB03A9"/>
    <w:rPr>
      <w:b/>
      <w:bCs/>
      <w:sz w:val="32"/>
      <w:szCs w:val="32"/>
    </w:rPr>
  </w:style>
  <w:style w:type="character" w:customStyle="1" w:styleId="40">
    <w:name w:val="标题 4 字符"/>
    <w:basedOn w:val="a5"/>
    <w:uiPriority w:val="9"/>
    <w:semiHidden/>
    <w:rsid w:val="00AB03A9"/>
    <w:rPr>
      <w:rFonts w:asciiTheme="majorHAnsi" w:eastAsiaTheme="majorEastAsia" w:hAnsiTheme="majorHAnsi" w:cstheme="majorBidi"/>
      <w:b/>
      <w:bCs/>
      <w:sz w:val="28"/>
      <w:szCs w:val="28"/>
    </w:rPr>
  </w:style>
  <w:style w:type="character" w:customStyle="1" w:styleId="50">
    <w:name w:val="标题 5 字符"/>
    <w:basedOn w:val="a5"/>
    <w:uiPriority w:val="9"/>
    <w:semiHidden/>
    <w:rsid w:val="00AB03A9"/>
    <w:rPr>
      <w:b/>
      <w:bCs/>
      <w:sz w:val="28"/>
      <w:szCs w:val="28"/>
    </w:rPr>
  </w:style>
  <w:style w:type="character" w:customStyle="1" w:styleId="60">
    <w:name w:val="标题 6 字符"/>
    <w:basedOn w:val="a5"/>
    <w:uiPriority w:val="9"/>
    <w:semiHidden/>
    <w:rsid w:val="00AB03A9"/>
    <w:rPr>
      <w:rFonts w:asciiTheme="majorHAnsi" w:eastAsiaTheme="majorEastAsia" w:hAnsiTheme="majorHAnsi" w:cstheme="majorBidi"/>
      <w:b/>
      <w:bCs/>
      <w:sz w:val="24"/>
      <w:szCs w:val="24"/>
    </w:rPr>
  </w:style>
  <w:style w:type="character" w:customStyle="1" w:styleId="70">
    <w:name w:val="标题 7 字符"/>
    <w:basedOn w:val="a5"/>
    <w:uiPriority w:val="9"/>
    <w:semiHidden/>
    <w:rsid w:val="00AB03A9"/>
    <w:rPr>
      <w:b/>
      <w:bCs/>
      <w:sz w:val="24"/>
      <w:szCs w:val="24"/>
    </w:rPr>
  </w:style>
  <w:style w:type="character" w:customStyle="1" w:styleId="80">
    <w:name w:val="标题 8 字符"/>
    <w:basedOn w:val="a5"/>
    <w:uiPriority w:val="9"/>
    <w:semiHidden/>
    <w:rsid w:val="00AB03A9"/>
    <w:rPr>
      <w:rFonts w:asciiTheme="majorHAnsi" w:eastAsiaTheme="majorEastAsia" w:hAnsiTheme="majorHAnsi" w:cstheme="majorBidi"/>
      <w:sz w:val="24"/>
      <w:szCs w:val="24"/>
    </w:rPr>
  </w:style>
  <w:style w:type="character" w:customStyle="1" w:styleId="90">
    <w:name w:val="标题 9 字符"/>
    <w:basedOn w:val="a5"/>
    <w:uiPriority w:val="9"/>
    <w:semiHidden/>
    <w:rsid w:val="00AB03A9"/>
    <w:rPr>
      <w:rFonts w:asciiTheme="majorHAnsi" w:eastAsiaTheme="majorEastAsia" w:hAnsiTheme="majorHAnsi" w:cstheme="majorBidi"/>
      <w:szCs w:val="21"/>
    </w:rPr>
  </w:style>
  <w:style w:type="numbering" w:customStyle="1" w:styleId="12">
    <w:name w:val="无列表1"/>
    <w:next w:val="a7"/>
    <w:uiPriority w:val="99"/>
    <w:semiHidden/>
    <w:unhideWhenUsed/>
    <w:rsid w:val="00AB03A9"/>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
    <w:rsid w:val="00AB03A9"/>
    <w:rPr>
      <w:rFonts w:ascii="Arial" w:eastAsia="黑体" w:hAnsi="Arial" w:cs="Times New Roman"/>
      <w:b/>
      <w:bCs/>
      <w:sz w:val="28"/>
      <w:szCs w:val="28"/>
    </w:rPr>
  </w:style>
  <w:style w:type="paragraph" w:customStyle="1" w:styleId="Char">
    <w:name w:val="Char"/>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B03A9"/>
    <w:rPr>
      <w:rFonts w:ascii="宋体" w:eastAsia="宋体" w:hAnsi="宋体" w:cs="Times New Roman"/>
      <w:b/>
      <w:bCs/>
      <w:sz w:val="28"/>
      <w:szCs w:val="32"/>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AB03A9"/>
    <w:rPr>
      <w:rFonts w:ascii="宋体" w:eastAsia="黑体" w:hAnsi="宋体" w:cs="Times New Roman"/>
      <w:b/>
      <w:bCs/>
      <w:kern w:val="44"/>
      <w:sz w:val="28"/>
      <w:szCs w:val="44"/>
    </w:rPr>
  </w:style>
  <w:style w:type="paragraph" w:styleId="a4">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3"/>
    <w:link w:val="Char1"/>
    <w:rsid w:val="00AB03A9"/>
    <w:pPr>
      <w:ind w:firstLine="420"/>
    </w:pPr>
    <w:rPr>
      <w:rFonts w:ascii="Times New Roman" w:eastAsia="宋体" w:hAnsi="Times New Roman" w:cs="Times New Roman"/>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4"/>
    <w:rsid w:val="00AB03A9"/>
    <w:rPr>
      <w:rFonts w:ascii="Times New Roman" w:eastAsia="宋体" w:hAnsi="Times New Roman" w:cs="Times New Roman"/>
      <w:szCs w:val="20"/>
    </w:rPr>
  </w:style>
  <w:style w:type="paragraph" w:styleId="a8">
    <w:name w:val="Title"/>
    <w:basedOn w:val="a3"/>
    <w:link w:val="Char0"/>
    <w:qFormat/>
    <w:rsid w:val="00AB03A9"/>
    <w:pPr>
      <w:spacing w:before="240" w:after="60"/>
      <w:jc w:val="center"/>
      <w:outlineLvl w:val="0"/>
    </w:pPr>
    <w:rPr>
      <w:rFonts w:ascii="Arial" w:eastAsia="隶书" w:hAnsi="Arial" w:cs="Arial"/>
      <w:b/>
      <w:bCs/>
      <w:sz w:val="32"/>
      <w:szCs w:val="32"/>
    </w:rPr>
  </w:style>
  <w:style w:type="character" w:customStyle="1" w:styleId="a9">
    <w:name w:val="标题 字符"/>
    <w:basedOn w:val="a5"/>
    <w:uiPriority w:val="10"/>
    <w:rsid w:val="00AB03A9"/>
    <w:rPr>
      <w:rFonts w:asciiTheme="majorHAnsi" w:eastAsiaTheme="majorEastAsia" w:hAnsiTheme="majorHAnsi" w:cstheme="majorBidi"/>
      <w:b/>
      <w:bCs/>
      <w:sz w:val="32"/>
      <w:szCs w:val="32"/>
    </w:rPr>
  </w:style>
  <w:style w:type="paragraph" w:styleId="aa">
    <w:name w:val="Date"/>
    <w:basedOn w:val="a3"/>
    <w:next w:val="a3"/>
    <w:link w:val="Char2"/>
    <w:rsid w:val="00AB03A9"/>
    <w:rPr>
      <w:rFonts w:ascii="宋体" w:eastAsia="宋体" w:hAnsi="Courier New" w:cs="Times New Roman"/>
      <w:sz w:val="32"/>
      <w:szCs w:val="20"/>
    </w:rPr>
  </w:style>
  <w:style w:type="character" w:customStyle="1" w:styleId="ab">
    <w:name w:val="日期 字符"/>
    <w:basedOn w:val="a5"/>
    <w:uiPriority w:val="99"/>
    <w:semiHidden/>
    <w:rsid w:val="00AB03A9"/>
  </w:style>
  <w:style w:type="character" w:styleId="ac">
    <w:name w:val="Hyperlink"/>
    <w:rsid w:val="00AB03A9"/>
    <w:rPr>
      <w:color w:val="0000FF"/>
      <w:u w:val="single"/>
    </w:rPr>
  </w:style>
  <w:style w:type="paragraph" w:styleId="21">
    <w:name w:val="toc 2"/>
    <w:basedOn w:val="a3"/>
    <w:next w:val="a3"/>
    <w:autoRedefine/>
    <w:semiHidden/>
    <w:rsid w:val="00AB03A9"/>
    <w:pPr>
      <w:tabs>
        <w:tab w:val="right" w:leader="dot" w:pos="8296"/>
      </w:tabs>
      <w:ind w:left="210"/>
      <w:jc w:val="left"/>
    </w:pPr>
    <w:rPr>
      <w:rFonts w:ascii="Times New Roman" w:eastAsia="宋体" w:hAnsi="Times New Roman" w:cs="Times New Roman"/>
      <w:smallCaps/>
      <w:noProof/>
      <w:szCs w:val="24"/>
    </w:rPr>
  </w:style>
  <w:style w:type="paragraph" w:styleId="13">
    <w:name w:val="toc 1"/>
    <w:aliases w:val="目录"/>
    <w:basedOn w:val="a3"/>
    <w:next w:val="a3"/>
    <w:autoRedefine/>
    <w:semiHidden/>
    <w:rsid w:val="00AB03A9"/>
    <w:pPr>
      <w:spacing w:before="120" w:after="120"/>
      <w:jc w:val="left"/>
    </w:pPr>
    <w:rPr>
      <w:rFonts w:ascii="Times New Roman" w:eastAsia="宋体" w:hAnsi="Times New Roman" w:cs="Times New Roman"/>
      <w:b/>
      <w:bCs/>
      <w:caps/>
      <w:szCs w:val="24"/>
    </w:rPr>
  </w:style>
  <w:style w:type="paragraph" w:styleId="32">
    <w:name w:val="toc 3"/>
    <w:basedOn w:val="a3"/>
    <w:next w:val="a3"/>
    <w:autoRedefine/>
    <w:semiHidden/>
    <w:rsid w:val="00AB03A9"/>
    <w:pPr>
      <w:ind w:left="420"/>
      <w:jc w:val="left"/>
    </w:pPr>
    <w:rPr>
      <w:rFonts w:ascii="Times New Roman" w:eastAsia="宋体" w:hAnsi="Times New Roman" w:cs="Times New Roman"/>
      <w:i/>
      <w:iCs/>
      <w:szCs w:val="24"/>
    </w:rPr>
  </w:style>
  <w:style w:type="paragraph" w:styleId="HTML">
    <w:name w:val="HTML Preformatted"/>
    <w:basedOn w:val="a3"/>
    <w:link w:val="HTMLChar"/>
    <w:rsid w:val="00AB03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Times New Roman"/>
      <w:color w:val="000000"/>
      <w:kern w:val="0"/>
      <w:sz w:val="20"/>
      <w:szCs w:val="20"/>
    </w:rPr>
  </w:style>
  <w:style w:type="character" w:customStyle="1" w:styleId="HTML0">
    <w:name w:val="HTML 预设格式 字符"/>
    <w:basedOn w:val="a5"/>
    <w:uiPriority w:val="99"/>
    <w:semiHidden/>
    <w:rsid w:val="00AB03A9"/>
    <w:rPr>
      <w:rFonts w:ascii="Courier New" w:hAnsi="Courier New" w:cs="Courier New"/>
      <w:sz w:val="20"/>
      <w:szCs w:val="20"/>
    </w:rPr>
  </w:style>
  <w:style w:type="paragraph" w:styleId="ad">
    <w:name w:val="Plain Text"/>
    <w:aliases w:val="普通文字1,小,纯文本 Char Char Char"/>
    <w:basedOn w:val="a3"/>
    <w:link w:val="Char3"/>
    <w:rsid w:val="00AB03A9"/>
    <w:rPr>
      <w:rFonts w:ascii="宋体" w:eastAsia="宋体" w:hAnsi="Courier New" w:cs="Times New Roman"/>
      <w:szCs w:val="20"/>
    </w:rPr>
  </w:style>
  <w:style w:type="character" w:customStyle="1" w:styleId="ae">
    <w:name w:val="纯文本 字符"/>
    <w:basedOn w:val="a5"/>
    <w:uiPriority w:val="99"/>
    <w:semiHidden/>
    <w:rsid w:val="00AB03A9"/>
    <w:rPr>
      <w:rFonts w:asciiTheme="minorEastAsia" w:hAnsi="Courier New" w:cs="Courier New"/>
    </w:rPr>
  </w:style>
  <w:style w:type="paragraph" w:styleId="af">
    <w:name w:val="Body Text Indent"/>
    <w:aliases w:val="正文文字首行缩进,HD正文1,特点标题,上海中望标准,小黑点符号,Body Text1,小黑点符号 Char Char Char Char,正文1，正文内容,正文普通文字,正文小标题,PI"/>
    <w:basedOn w:val="a3"/>
    <w:link w:val="Char4"/>
    <w:rsid w:val="00AB03A9"/>
    <w:pPr>
      <w:spacing w:line="360" w:lineRule="auto"/>
      <w:ind w:firstLineChars="200" w:firstLine="420"/>
    </w:pPr>
    <w:rPr>
      <w:rFonts w:ascii="Times New Roman" w:eastAsia="宋体" w:hAnsi="Times New Roman" w:cs="Times New Roman"/>
      <w:szCs w:val="24"/>
    </w:rPr>
  </w:style>
  <w:style w:type="character" w:customStyle="1" w:styleId="af0">
    <w:name w:val="正文文本缩进 字符"/>
    <w:basedOn w:val="a5"/>
    <w:uiPriority w:val="99"/>
    <w:semiHidden/>
    <w:rsid w:val="00AB03A9"/>
  </w:style>
  <w:style w:type="paragraph" w:styleId="af1">
    <w:name w:val="Body Text"/>
    <w:aliases w:val="EHPT,Body Text2,正文文本 Char,正文文字"/>
    <w:basedOn w:val="a3"/>
    <w:link w:val="Char10"/>
    <w:rsid w:val="00AB03A9"/>
    <w:pPr>
      <w:spacing w:line="360" w:lineRule="auto"/>
    </w:pPr>
    <w:rPr>
      <w:rFonts w:ascii="Times New Roman" w:eastAsia="宋体" w:hAnsi="Times New Roman" w:cs="Times New Roman"/>
      <w:b/>
      <w:bCs/>
      <w:sz w:val="24"/>
      <w:szCs w:val="24"/>
    </w:rPr>
  </w:style>
  <w:style w:type="character" w:customStyle="1" w:styleId="af2">
    <w:name w:val="正文文本 字符"/>
    <w:basedOn w:val="a5"/>
    <w:uiPriority w:val="99"/>
    <w:semiHidden/>
    <w:rsid w:val="00AB03A9"/>
  </w:style>
  <w:style w:type="paragraph" w:styleId="22">
    <w:name w:val="Body Text Indent 2"/>
    <w:basedOn w:val="a3"/>
    <w:link w:val="2Char0"/>
    <w:rsid w:val="00AB03A9"/>
    <w:pPr>
      <w:spacing w:beforeLines="50" w:afterLines="50" w:line="120" w:lineRule="auto"/>
      <w:ind w:firstLineChars="400" w:firstLine="840"/>
      <w:jc w:val="left"/>
    </w:pPr>
    <w:rPr>
      <w:rFonts w:ascii="宋体" w:eastAsia="宋体" w:hAnsi="宋体" w:cs="Times New Roman"/>
      <w:szCs w:val="24"/>
    </w:rPr>
  </w:style>
  <w:style w:type="character" w:customStyle="1" w:styleId="23">
    <w:name w:val="正文文本缩进 2 字符"/>
    <w:basedOn w:val="a5"/>
    <w:uiPriority w:val="99"/>
    <w:semiHidden/>
    <w:rsid w:val="00AB03A9"/>
  </w:style>
  <w:style w:type="paragraph" w:styleId="af3">
    <w:name w:val="header"/>
    <w:aliases w:val="h,header odd"/>
    <w:basedOn w:val="a3"/>
    <w:link w:val="Char5"/>
    <w:rsid w:val="00AB03A9"/>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af4">
    <w:name w:val="页眉 字符"/>
    <w:basedOn w:val="a5"/>
    <w:uiPriority w:val="99"/>
    <w:semiHidden/>
    <w:rsid w:val="00AB03A9"/>
    <w:rPr>
      <w:sz w:val="18"/>
      <w:szCs w:val="18"/>
    </w:rPr>
  </w:style>
  <w:style w:type="paragraph" w:styleId="af5">
    <w:name w:val="annotation text"/>
    <w:basedOn w:val="a3"/>
    <w:link w:val="Char6"/>
    <w:semiHidden/>
    <w:rsid w:val="00AB03A9"/>
    <w:pPr>
      <w:autoSpaceDE w:val="0"/>
      <w:autoSpaceDN w:val="0"/>
      <w:adjustRightInd w:val="0"/>
      <w:jc w:val="left"/>
      <w:textAlignment w:val="baseline"/>
    </w:pPr>
    <w:rPr>
      <w:rFonts w:ascii="宋体" w:eastAsia="宋体" w:hAnsi="Times New Roman" w:cs="Times New Roman"/>
      <w:kern w:val="0"/>
      <w:sz w:val="34"/>
      <w:szCs w:val="20"/>
    </w:rPr>
  </w:style>
  <w:style w:type="character" w:customStyle="1" w:styleId="af6">
    <w:name w:val="批注文字 字符"/>
    <w:basedOn w:val="a5"/>
    <w:uiPriority w:val="99"/>
    <w:semiHidden/>
    <w:rsid w:val="00AB03A9"/>
  </w:style>
  <w:style w:type="paragraph" w:styleId="33">
    <w:name w:val="Body Text Indent 3"/>
    <w:basedOn w:val="a3"/>
    <w:link w:val="3Char"/>
    <w:rsid w:val="00AB03A9"/>
    <w:pPr>
      <w:spacing w:line="360" w:lineRule="auto"/>
      <w:ind w:firstLineChars="200" w:firstLine="482"/>
    </w:pPr>
    <w:rPr>
      <w:rFonts w:ascii="宋体" w:eastAsia="宋体" w:hAnsi="Times New Roman" w:cs="Times New Roman"/>
      <w:b/>
      <w:bCs/>
      <w:sz w:val="24"/>
      <w:szCs w:val="24"/>
    </w:rPr>
  </w:style>
  <w:style w:type="character" w:customStyle="1" w:styleId="34">
    <w:name w:val="正文文本缩进 3 字符"/>
    <w:basedOn w:val="a5"/>
    <w:uiPriority w:val="99"/>
    <w:semiHidden/>
    <w:rsid w:val="00AB03A9"/>
    <w:rPr>
      <w:sz w:val="16"/>
      <w:szCs w:val="16"/>
    </w:rPr>
  </w:style>
  <w:style w:type="paragraph" w:styleId="24">
    <w:name w:val="Body Text 2"/>
    <w:basedOn w:val="a3"/>
    <w:link w:val="2Char1"/>
    <w:rsid w:val="00AB03A9"/>
    <w:pPr>
      <w:spacing w:line="360" w:lineRule="auto"/>
    </w:pPr>
    <w:rPr>
      <w:rFonts w:ascii="Times New Roman" w:eastAsia="宋体" w:hAnsi="Times New Roman" w:cs="Times New Roman"/>
      <w:sz w:val="24"/>
      <w:szCs w:val="24"/>
    </w:rPr>
  </w:style>
  <w:style w:type="character" w:customStyle="1" w:styleId="25">
    <w:name w:val="正文文本 2 字符"/>
    <w:basedOn w:val="a5"/>
    <w:uiPriority w:val="99"/>
    <w:semiHidden/>
    <w:rsid w:val="00AB03A9"/>
  </w:style>
  <w:style w:type="character" w:styleId="af7">
    <w:name w:val="page number"/>
    <w:basedOn w:val="a5"/>
    <w:rsid w:val="00AB03A9"/>
  </w:style>
  <w:style w:type="paragraph" w:styleId="af8">
    <w:name w:val="footer"/>
    <w:aliases w:val="fo,footer odd,odd,footer Final,Footer-Even,ERMF"/>
    <w:basedOn w:val="a3"/>
    <w:link w:val="Char7"/>
    <w:rsid w:val="00AB03A9"/>
    <w:pPr>
      <w:tabs>
        <w:tab w:val="center" w:pos="4153"/>
        <w:tab w:val="right" w:pos="8306"/>
      </w:tabs>
      <w:snapToGrid w:val="0"/>
      <w:jc w:val="left"/>
    </w:pPr>
    <w:rPr>
      <w:rFonts w:ascii="Times New Roman" w:eastAsia="宋体" w:hAnsi="Times New Roman" w:cs="Times New Roman"/>
      <w:sz w:val="18"/>
      <w:szCs w:val="18"/>
    </w:rPr>
  </w:style>
  <w:style w:type="character" w:customStyle="1" w:styleId="af9">
    <w:name w:val="页脚 字符"/>
    <w:basedOn w:val="a5"/>
    <w:uiPriority w:val="99"/>
    <w:semiHidden/>
    <w:rsid w:val="00AB03A9"/>
    <w:rPr>
      <w:sz w:val="18"/>
      <w:szCs w:val="18"/>
    </w:rPr>
  </w:style>
  <w:style w:type="character" w:customStyle="1" w:styleId="14">
    <w:name w:val="已访问的超链接1"/>
    <w:rsid w:val="00AB03A9"/>
    <w:rPr>
      <w:color w:val="800080"/>
      <w:u w:val="single"/>
    </w:rPr>
  </w:style>
  <w:style w:type="paragraph" w:styleId="afa">
    <w:name w:val="Document Map"/>
    <w:basedOn w:val="a3"/>
    <w:link w:val="Char8"/>
    <w:semiHidden/>
    <w:rsid w:val="00AB03A9"/>
    <w:pPr>
      <w:shd w:val="clear" w:color="auto" w:fill="000080"/>
    </w:pPr>
    <w:rPr>
      <w:rFonts w:ascii="Times New Roman" w:eastAsia="宋体" w:hAnsi="Times New Roman" w:cs="Times New Roman"/>
      <w:szCs w:val="24"/>
    </w:rPr>
  </w:style>
  <w:style w:type="character" w:customStyle="1" w:styleId="Char8">
    <w:name w:val="文档结构图 Char"/>
    <w:basedOn w:val="a5"/>
    <w:link w:val="afa"/>
    <w:semiHidden/>
    <w:rsid w:val="00AB03A9"/>
    <w:rPr>
      <w:rFonts w:ascii="Times New Roman" w:eastAsia="宋体" w:hAnsi="Times New Roman" w:cs="Times New Roman"/>
      <w:szCs w:val="24"/>
      <w:shd w:val="clear" w:color="auto" w:fill="000080"/>
    </w:rPr>
  </w:style>
  <w:style w:type="character" w:customStyle="1" w:styleId="3Char0">
    <w:name w:val="标题 3 Char"/>
    <w:rsid w:val="00AB03A9"/>
    <w:rPr>
      <w:rFonts w:ascii="黑体" w:eastAsia="黑体"/>
      <w:bCs/>
      <w:sz w:val="30"/>
    </w:rPr>
  </w:style>
  <w:style w:type="paragraph" w:styleId="35">
    <w:name w:val="Body Text 3"/>
    <w:basedOn w:val="a3"/>
    <w:link w:val="3Char2"/>
    <w:rsid w:val="00AB03A9"/>
    <w:pPr>
      <w:spacing w:after="120"/>
    </w:pPr>
    <w:rPr>
      <w:rFonts w:ascii="Times New Roman" w:eastAsia="宋体" w:hAnsi="Times New Roman" w:cs="Times New Roman"/>
      <w:sz w:val="16"/>
      <w:szCs w:val="16"/>
    </w:rPr>
  </w:style>
  <w:style w:type="character" w:customStyle="1" w:styleId="36">
    <w:name w:val="正文文本 3 字符"/>
    <w:basedOn w:val="a5"/>
    <w:uiPriority w:val="99"/>
    <w:semiHidden/>
    <w:rsid w:val="00AB03A9"/>
    <w:rPr>
      <w:sz w:val="16"/>
      <w:szCs w:val="16"/>
    </w:rPr>
  </w:style>
  <w:style w:type="paragraph" w:styleId="42">
    <w:name w:val="toc 4"/>
    <w:basedOn w:val="a3"/>
    <w:next w:val="a3"/>
    <w:autoRedefine/>
    <w:semiHidden/>
    <w:rsid w:val="00AB03A9"/>
    <w:pPr>
      <w:ind w:left="630"/>
      <w:jc w:val="left"/>
    </w:pPr>
    <w:rPr>
      <w:rFonts w:ascii="Times New Roman" w:eastAsia="宋体" w:hAnsi="Times New Roman" w:cs="Times New Roman"/>
      <w:szCs w:val="21"/>
    </w:rPr>
  </w:style>
  <w:style w:type="paragraph" w:styleId="51">
    <w:name w:val="toc 5"/>
    <w:basedOn w:val="a3"/>
    <w:next w:val="a3"/>
    <w:autoRedefine/>
    <w:semiHidden/>
    <w:rsid w:val="00AB03A9"/>
    <w:pPr>
      <w:ind w:left="840"/>
      <w:jc w:val="left"/>
    </w:pPr>
    <w:rPr>
      <w:rFonts w:ascii="Times New Roman" w:eastAsia="宋体" w:hAnsi="Times New Roman" w:cs="Times New Roman"/>
      <w:szCs w:val="21"/>
    </w:rPr>
  </w:style>
  <w:style w:type="paragraph" w:styleId="61">
    <w:name w:val="toc 6"/>
    <w:basedOn w:val="a3"/>
    <w:next w:val="a3"/>
    <w:autoRedefine/>
    <w:semiHidden/>
    <w:rsid w:val="00AB03A9"/>
    <w:pPr>
      <w:ind w:left="1050"/>
      <w:jc w:val="left"/>
    </w:pPr>
    <w:rPr>
      <w:rFonts w:ascii="Times New Roman" w:eastAsia="宋体" w:hAnsi="Times New Roman" w:cs="Times New Roman"/>
      <w:szCs w:val="21"/>
    </w:rPr>
  </w:style>
  <w:style w:type="paragraph" w:styleId="71">
    <w:name w:val="toc 7"/>
    <w:basedOn w:val="a3"/>
    <w:next w:val="a3"/>
    <w:autoRedefine/>
    <w:semiHidden/>
    <w:rsid w:val="00AB03A9"/>
    <w:pPr>
      <w:ind w:left="1260"/>
      <w:jc w:val="left"/>
    </w:pPr>
    <w:rPr>
      <w:rFonts w:ascii="Times New Roman" w:eastAsia="宋体" w:hAnsi="Times New Roman" w:cs="Times New Roman"/>
      <w:szCs w:val="21"/>
    </w:rPr>
  </w:style>
  <w:style w:type="paragraph" w:styleId="81">
    <w:name w:val="toc 8"/>
    <w:basedOn w:val="a3"/>
    <w:next w:val="a3"/>
    <w:autoRedefine/>
    <w:semiHidden/>
    <w:rsid w:val="00AB03A9"/>
    <w:pPr>
      <w:ind w:left="1470"/>
      <w:jc w:val="left"/>
    </w:pPr>
    <w:rPr>
      <w:rFonts w:ascii="Times New Roman" w:eastAsia="宋体" w:hAnsi="Times New Roman" w:cs="Times New Roman"/>
      <w:szCs w:val="21"/>
    </w:rPr>
  </w:style>
  <w:style w:type="paragraph" w:styleId="91">
    <w:name w:val="toc 9"/>
    <w:basedOn w:val="a3"/>
    <w:next w:val="a3"/>
    <w:autoRedefine/>
    <w:semiHidden/>
    <w:rsid w:val="00AB03A9"/>
    <w:pPr>
      <w:ind w:left="1680"/>
      <w:jc w:val="left"/>
    </w:pPr>
    <w:rPr>
      <w:rFonts w:ascii="Times New Roman" w:eastAsia="宋体" w:hAnsi="Times New Roman" w:cs="Times New Roman"/>
      <w:szCs w:val="21"/>
    </w:rPr>
  </w:style>
  <w:style w:type="paragraph" w:styleId="a">
    <w:name w:val="List Bullet"/>
    <w:basedOn w:val="a3"/>
    <w:autoRedefine/>
    <w:rsid w:val="00AB03A9"/>
    <w:pPr>
      <w:numPr>
        <w:numId w:val="1"/>
      </w:numPr>
    </w:pPr>
    <w:rPr>
      <w:rFonts w:ascii="Times New Roman" w:eastAsia="宋体" w:hAnsi="Times New Roman" w:cs="Times New Roman"/>
      <w:szCs w:val="20"/>
    </w:rPr>
  </w:style>
  <w:style w:type="paragraph" w:customStyle="1" w:styleId="41">
    <w:name w:val="样式41"/>
    <w:basedOn w:val="a3"/>
    <w:rsid w:val="00AB03A9"/>
    <w:pPr>
      <w:numPr>
        <w:numId w:val="2"/>
      </w:numPr>
      <w:tabs>
        <w:tab w:val="left" w:pos="945"/>
      </w:tabs>
      <w:spacing w:line="360" w:lineRule="auto"/>
    </w:pPr>
    <w:rPr>
      <w:rFonts w:ascii="Times New Roman" w:eastAsia="宋体" w:hAnsi="Times New Roman" w:cs="Times New Roman"/>
      <w:b/>
      <w:color w:val="000000"/>
      <w:sz w:val="24"/>
      <w:szCs w:val="20"/>
    </w:rPr>
  </w:style>
  <w:style w:type="paragraph" w:customStyle="1" w:styleId="afb">
    <w:name w:val="图"/>
    <w:basedOn w:val="a3"/>
    <w:rsid w:val="00AB03A9"/>
    <w:pPr>
      <w:keepNext/>
      <w:adjustRightInd w:val="0"/>
      <w:snapToGrid w:val="0"/>
      <w:spacing w:before="60" w:after="60" w:line="300" w:lineRule="auto"/>
      <w:jc w:val="center"/>
    </w:pPr>
    <w:rPr>
      <w:rFonts w:ascii="Times New Roman" w:eastAsia="宋体" w:hAnsi="Times New Roman" w:cs="Times New Roman"/>
      <w:spacing w:val="20"/>
      <w:kern w:val="0"/>
      <w:sz w:val="24"/>
      <w:szCs w:val="20"/>
    </w:rPr>
  </w:style>
  <w:style w:type="paragraph" w:customStyle="1" w:styleId="afc">
    <w:name w:val="文档正文"/>
    <w:basedOn w:val="a3"/>
    <w:rsid w:val="00AB03A9"/>
    <w:pPr>
      <w:adjustRightInd w:val="0"/>
      <w:spacing w:line="480" w:lineRule="atLeast"/>
      <w:ind w:firstLineChars="200" w:firstLine="567"/>
      <w:textAlignment w:val="baseline"/>
    </w:pPr>
    <w:rPr>
      <w:rFonts w:ascii="长城仿宋" w:eastAsia="宋体" w:hAnsi="Times New Roman" w:cs="Times New Roman"/>
      <w:kern w:val="0"/>
      <w:szCs w:val="20"/>
    </w:rPr>
  </w:style>
  <w:style w:type="paragraph" w:styleId="afd">
    <w:name w:val="Normal (Web)"/>
    <w:aliases w:val="普通 (Web),普通(Web)1,普通(Web)2,普通 (Web)1,普通(Web)3,普通 (Web)2,普通(Web)4,普通 (Web)21,普通(Web)5,普通 (Web)211,普通 (Web)2111,普通(Web)21"/>
    <w:basedOn w:val="a3"/>
    <w:rsid w:val="00AB03A9"/>
    <w:rPr>
      <w:rFonts w:ascii="Times New Roman" w:eastAsia="宋体" w:hAnsi="Times New Roman" w:cs="Times New Roman"/>
      <w:sz w:val="24"/>
      <w:szCs w:val="24"/>
    </w:rPr>
  </w:style>
  <w:style w:type="paragraph" w:customStyle="1" w:styleId="CharCharCharChar">
    <w:name w:val="Char Char Char Char"/>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30">
    <w:name w:val="Char3"/>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table" w:styleId="afe">
    <w:name w:val="Table Grid"/>
    <w:basedOn w:val="a6"/>
    <w:rsid w:val="00AB03A9"/>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1">
    <w:name w:val="Char Char Char Char1"/>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paragraph" w:customStyle="1" w:styleId="TableContents">
    <w:name w:val="Table Contents"/>
    <w:basedOn w:val="a3"/>
    <w:rsid w:val="00AB03A9"/>
    <w:pPr>
      <w:suppressAutoHyphens/>
      <w:autoSpaceDE w:val="0"/>
      <w:spacing w:after="120"/>
      <w:jc w:val="left"/>
    </w:pPr>
    <w:rPr>
      <w:rFonts w:ascii="Helvetica" w:eastAsia="宋体" w:hAnsi="Helvetica" w:cs="Times New Roman"/>
      <w:kern w:val="1"/>
      <w:sz w:val="20"/>
      <w:szCs w:val="20"/>
    </w:rPr>
  </w:style>
  <w:style w:type="paragraph" w:customStyle="1" w:styleId="aff">
    <w:name w:val="自定义正文"/>
    <w:basedOn w:val="a3"/>
    <w:rsid w:val="00AB03A9"/>
    <w:pPr>
      <w:spacing w:afterLines="50"/>
      <w:ind w:leftChars="600" w:left="600"/>
    </w:pPr>
    <w:rPr>
      <w:rFonts w:ascii="Times New Roman" w:eastAsia="宋体" w:hAnsi="Times New Roman" w:cs="Times New Roman"/>
      <w:szCs w:val="24"/>
    </w:rPr>
  </w:style>
  <w:style w:type="paragraph" w:customStyle="1" w:styleId="CharCharCharCharChar">
    <w:name w:val="Char Char Char Char Char"/>
    <w:basedOn w:val="a3"/>
    <w:rsid w:val="00AB03A9"/>
    <w:rPr>
      <w:rFonts w:ascii="Tahoma" w:eastAsia="宋体" w:hAnsi="Tahoma" w:cs="Times New Roman"/>
      <w:sz w:val="24"/>
      <w:szCs w:val="20"/>
    </w:rPr>
  </w:style>
  <w:style w:type="paragraph" w:customStyle="1" w:styleId="15">
    <w:name w:val="小标题 1"/>
    <w:basedOn w:val="a3"/>
    <w:rsid w:val="00AB03A9"/>
    <w:pPr>
      <w:autoSpaceDE w:val="0"/>
      <w:autoSpaceDN w:val="0"/>
      <w:adjustRightInd w:val="0"/>
      <w:spacing w:line="360" w:lineRule="atLeast"/>
    </w:pPr>
    <w:rPr>
      <w:rFonts w:ascii="文鼎粗黑" w:eastAsia="文鼎粗黑" w:hAnsi="Times New Roman" w:cs="Times New Roman"/>
      <w:kern w:val="0"/>
      <w:sz w:val="22"/>
      <w:szCs w:val="20"/>
    </w:rPr>
  </w:style>
  <w:style w:type="paragraph" w:customStyle="1" w:styleId="CharChar">
    <w:name w:val="Char Char"/>
    <w:basedOn w:val="a3"/>
    <w:rsid w:val="00AB03A9"/>
    <w:rPr>
      <w:rFonts w:ascii="Tahoma" w:eastAsia="宋体" w:hAnsi="Tahoma" w:cs="Times New Roman"/>
      <w:sz w:val="24"/>
      <w:szCs w:val="20"/>
    </w:rPr>
  </w:style>
  <w:style w:type="paragraph" w:customStyle="1" w:styleId="aff0">
    <w:name w:val="È±Ê¡ÎÄ±¾"/>
    <w:basedOn w:val="a3"/>
    <w:rsid w:val="00AB03A9"/>
    <w:pPr>
      <w:widowControl/>
      <w:overflowPunct w:val="0"/>
      <w:autoSpaceDE w:val="0"/>
      <w:autoSpaceDN w:val="0"/>
      <w:adjustRightInd w:val="0"/>
      <w:jc w:val="left"/>
      <w:textAlignment w:val="baseline"/>
    </w:pPr>
    <w:rPr>
      <w:rFonts w:ascii="Times New Roman" w:eastAsia="宋体" w:hAnsi="Times New Roman" w:cs="Times New Roman"/>
      <w:kern w:val="0"/>
      <w:sz w:val="24"/>
      <w:szCs w:val="20"/>
    </w:rPr>
  </w:style>
  <w:style w:type="character" w:customStyle="1" w:styleId="2Char">
    <w:name w:val="标题 2 Char"/>
    <w:aliases w:val="H2 Char1,h2 Char1,sect 1.2 Char1,Heading 2 Hidden Char1,Heading 2 CCBS Char1,heading 2 Char1,第一章 标题 2 Char1,ISO1 Char1,Underrubrik1 Char1,prop2 Char1,标题 1.1 Char1,Title2 Char1,标题二 Char1,H21 Char1,Level 2 Topic Heading Char1,- Para Char1,2 Char"/>
    <w:link w:val="2"/>
    <w:qFormat/>
    <w:rsid w:val="00AB03A9"/>
    <w:rPr>
      <w:rFonts w:ascii="宋体" w:eastAsia="宋体" w:hAnsi="宋体" w:cs="Times New Roman"/>
      <w:b/>
      <w:bCs/>
      <w:kern w:val="0"/>
      <w:sz w:val="24"/>
      <w:szCs w:val="20"/>
    </w:rPr>
  </w:style>
  <w:style w:type="paragraph" w:customStyle="1" w:styleId="CharCharCharCharCharChar1Char">
    <w:name w:val="Char Char Char Char Char Char1 Char"/>
    <w:basedOn w:val="a3"/>
    <w:autoRedefine/>
    <w:rsid w:val="00AB03A9"/>
    <w:pPr>
      <w:widowControl/>
      <w:spacing w:after="160" w:line="240" w:lineRule="exact"/>
      <w:jc w:val="left"/>
    </w:pPr>
    <w:rPr>
      <w:rFonts w:ascii="Verdana" w:eastAsia="宋体" w:hAnsi="Verdana" w:cs="Times New Roman"/>
      <w:kern w:val="0"/>
      <w:szCs w:val="20"/>
      <w:lang w:eastAsia="en-US"/>
    </w:rPr>
  </w:style>
  <w:style w:type="paragraph" w:styleId="aff1">
    <w:name w:val="List Paragraph"/>
    <w:basedOn w:val="a3"/>
    <w:uiPriority w:val="99"/>
    <w:qFormat/>
    <w:rsid w:val="00AB03A9"/>
    <w:pPr>
      <w:ind w:firstLineChars="200" w:firstLine="420"/>
    </w:pPr>
    <w:rPr>
      <w:rFonts w:ascii="Calibri" w:eastAsia="宋体" w:hAnsi="Calibri" w:cs="Times New Roman"/>
    </w:rPr>
  </w:style>
  <w:style w:type="paragraph" w:customStyle="1" w:styleId="USE1">
    <w:name w:val="USE 1"/>
    <w:basedOn w:val="a3"/>
    <w:rsid w:val="00AB03A9"/>
    <w:pPr>
      <w:spacing w:line="200" w:lineRule="atLeast"/>
      <w:jc w:val="left"/>
    </w:pPr>
    <w:rPr>
      <w:rFonts w:ascii="宋体" w:eastAsia="宋体" w:hAnsi="宋体" w:cs="Times New Roman"/>
      <w:b/>
      <w:sz w:val="24"/>
      <w:szCs w:val="28"/>
    </w:rPr>
  </w:style>
  <w:style w:type="paragraph" w:customStyle="1" w:styleId="RFItextfrom3rdLevel">
    <w:name w:val="RFI text from 3rd Level"/>
    <w:basedOn w:val="a3"/>
    <w:rsid w:val="00AB03A9"/>
    <w:pPr>
      <w:widowControl/>
      <w:numPr>
        <w:numId w:val="4"/>
      </w:numPr>
      <w:tabs>
        <w:tab w:val="clear" w:pos="840"/>
        <w:tab w:val="left" w:pos="1080"/>
      </w:tabs>
      <w:spacing w:beforeLines="50" w:line="360" w:lineRule="auto"/>
      <w:ind w:left="0" w:firstLine="0"/>
    </w:pPr>
    <w:rPr>
      <w:rFonts w:ascii="Arial (W1)" w:eastAsia="宋体" w:hAnsi="Arial (W1)" w:cs="Times New Roman"/>
      <w:bCs/>
      <w:kern w:val="0"/>
      <w:sz w:val="24"/>
      <w:szCs w:val="24"/>
      <w:lang w:val="en-GB"/>
    </w:rPr>
  </w:style>
  <w:style w:type="paragraph" w:customStyle="1" w:styleId="a2">
    <w:name w:val="正文文字缩进项目"/>
    <w:basedOn w:val="af"/>
    <w:rsid w:val="00AB03A9"/>
    <w:pPr>
      <w:numPr>
        <w:ilvl w:val="1"/>
        <w:numId w:val="4"/>
      </w:numPr>
      <w:tabs>
        <w:tab w:val="clear" w:pos="1260"/>
        <w:tab w:val="num"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rsid w:val="00AB03A9"/>
    <w:pPr>
      <w:numPr>
        <w:ilvl w:val="1"/>
      </w:numPr>
      <w:adjustRightInd/>
      <w:spacing w:before="0" w:after="0"/>
      <w:jc w:val="both"/>
      <w:textAlignment w:val="auto"/>
    </w:pPr>
    <w:rPr>
      <w:rFonts w:ascii="Cambria" w:hAnsi="Cambria" w:cs="宋体"/>
      <w:kern w:val="2"/>
      <w:sz w:val="32"/>
    </w:rPr>
  </w:style>
  <w:style w:type="character" w:customStyle="1" w:styleId="H4Char2">
    <w:name w:val="H4 Char2"/>
    <w:aliases w:val="heading 4 Char2,h4 Char2,PIM 4 Char2,bullet Char2,bl Char2,bb Char2,H41 Char2,H42 Char2,H43 Char2,H44 Char2,H45 Char2,H46 Char2,H47 Char2,H48 Char2,H49 Char2,H410 Char2,H411 Char2,H421 Char2,H431 Char2,H441 Char2,H451 Char2,H461 Char2,H422 Char"/>
    <w:rsid w:val="00AB03A9"/>
    <w:rPr>
      <w:rFonts w:ascii="Arial" w:eastAsia="黑体" w:hAnsi="Arial"/>
      <w:b/>
      <w:bCs/>
      <w:kern w:val="2"/>
      <w:sz w:val="28"/>
      <w:szCs w:val="28"/>
      <w:lang w:val="en-US" w:eastAsia="zh-CN" w:bidi="ar-SA"/>
    </w:rPr>
  </w:style>
  <w:style w:type="character" w:customStyle="1" w:styleId="Char4">
    <w:name w:val="正文文本缩进 Char"/>
    <w:aliases w:val="正文文字首行缩进 Char1,HD正文1 Char1,特点标题 Char1,上海中望标准 Char1,小黑点符号 Char1,Body Text1 Char1,小黑点符号 Char Char Char Char Char1,正文1，正文内容 Char1,正文普通文字 Char1,正文小标题 Char,PI Char"/>
    <w:link w:val="af"/>
    <w:rsid w:val="00AB03A9"/>
    <w:rPr>
      <w:rFonts w:ascii="Times New Roman" w:eastAsia="宋体" w:hAnsi="Times New Roman" w:cs="Times New Roman"/>
      <w:szCs w:val="24"/>
    </w:rPr>
  </w:style>
  <w:style w:type="character" w:customStyle="1" w:styleId="5Char">
    <w:name w:val="标题 5 Char"/>
    <w:aliases w:val="Heading 5(unused) Char,Heading 5(unused)1 Char,Heading 5(unused)2 Char,Heading 5(unused)3 Char,Heading 5(unused)4 Char,Heading 5(unused)5 Char,Heading 5(unused)6 Char,Heading 5(unused)7 Char,Heading 5(unused)11 Char,Heading 5(unused)21 Char"/>
    <w:link w:val="5"/>
    <w:rsid w:val="00AB03A9"/>
    <w:rPr>
      <w:rFonts w:ascii="Times New Roman" w:eastAsia="宋体" w:hAnsi="Times New Roman" w:cs="Times New Roman"/>
      <w:b/>
      <w:sz w:val="28"/>
      <w:szCs w:val="20"/>
    </w:rPr>
  </w:style>
  <w:style w:type="character" w:customStyle="1" w:styleId="Char9">
    <w:name w:val="第*章 Char"/>
    <w:aliases w:val="H2 Char,h2 Char,sect 1.2 Char,Heading 2 Hidden Char,Heading 2 CCBS Char,heading 2 Char,第一章 标题 2 Char,ISO1 Char,Underrubrik1 Char,prop2 Char,标题 1.1 Char,Title2 Char,标题二 Char,H21 Char,Level 2 Topic Heading Char,Second Level Topic Char,- Para Char"/>
    <w:rsid w:val="00AB03A9"/>
    <w:rPr>
      <w:rFonts w:ascii="Arial" w:eastAsia="黑体" w:hAnsi="Arial"/>
      <w:b/>
      <w:bCs/>
      <w:kern w:val="2"/>
      <w:sz w:val="32"/>
      <w:szCs w:val="32"/>
    </w:rPr>
  </w:style>
  <w:style w:type="character" w:customStyle="1" w:styleId="1Char0">
    <w:name w:val="章标题1 Char"/>
    <w:aliases w:val="H3 Char1,l3 Char1,CT Char1,h3 Char1,3rd level Char1,Level 3 Head Char1,Heading 3 - old Char1,ISO2 Char1,L3 Char1,sect1.2.3 Char1,sect1.2.31 Char1,sect1.2.32 Char1,sect1.2.311 Char1,sect1.2.33 Char1,sect1.2.312 Char1,3 Char1,sl3 Char1,bh Char"/>
    <w:rsid w:val="00AB03A9"/>
    <w:rPr>
      <w:rFonts w:eastAsia="宋体"/>
      <w:b/>
      <w:bCs/>
      <w:kern w:val="2"/>
      <w:sz w:val="32"/>
      <w:szCs w:val="32"/>
      <w:lang w:val="en-US" w:eastAsia="zh-CN" w:bidi="ar-SA"/>
    </w:rPr>
  </w:style>
  <w:style w:type="character" w:customStyle="1" w:styleId="6Char">
    <w:name w:val="标题 6 Char"/>
    <w:link w:val="6"/>
    <w:rsid w:val="00AB03A9"/>
    <w:rPr>
      <w:rFonts w:ascii="Arial" w:eastAsia="黑体" w:hAnsi="Arial" w:cs="Times New Roman"/>
      <w:b/>
      <w:sz w:val="24"/>
      <w:szCs w:val="20"/>
    </w:rPr>
  </w:style>
  <w:style w:type="character" w:customStyle="1" w:styleId="7Char">
    <w:name w:val="标题 7 Char"/>
    <w:link w:val="7"/>
    <w:rsid w:val="00AB03A9"/>
    <w:rPr>
      <w:rFonts w:ascii="Times New Roman" w:eastAsia="宋体" w:hAnsi="Times New Roman" w:cs="Times New Roman"/>
      <w:b/>
      <w:sz w:val="24"/>
      <w:szCs w:val="20"/>
    </w:rPr>
  </w:style>
  <w:style w:type="character" w:customStyle="1" w:styleId="8Char">
    <w:name w:val="标题 8 Char"/>
    <w:link w:val="8"/>
    <w:rsid w:val="00AB03A9"/>
    <w:rPr>
      <w:rFonts w:ascii="Arial" w:eastAsia="黑体" w:hAnsi="Arial" w:cs="Times New Roman"/>
      <w:sz w:val="24"/>
      <w:szCs w:val="20"/>
    </w:rPr>
  </w:style>
  <w:style w:type="character" w:customStyle="1" w:styleId="9Char">
    <w:name w:val="标题 9 Char"/>
    <w:link w:val="9"/>
    <w:rsid w:val="00AB03A9"/>
    <w:rPr>
      <w:rFonts w:ascii="Arial" w:eastAsia="黑体" w:hAnsi="Arial" w:cs="Times New Roman"/>
      <w:szCs w:val="20"/>
    </w:rPr>
  </w:style>
  <w:style w:type="character" w:customStyle="1" w:styleId="Char0">
    <w:name w:val="标题 Char"/>
    <w:link w:val="a8"/>
    <w:rsid w:val="00AB03A9"/>
    <w:rPr>
      <w:rFonts w:ascii="Arial" w:eastAsia="隶书" w:hAnsi="Arial" w:cs="Arial"/>
      <w:b/>
      <w:bCs/>
      <w:sz w:val="32"/>
      <w:szCs w:val="32"/>
    </w:rPr>
  </w:style>
  <w:style w:type="character" w:customStyle="1" w:styleId="Char2">
    <w:name w:val="日期 Char"/>
    <w:link w:val="aa"/>
    <w:rsid w:val="00AB03A9"/>
    <w:rPr>
      <w:rFonts w:ascii="宋体" w:eastAsia="宋体" w:hAnsi="Courier New" w:cs="Times New Roman"/>
      <w:sz w:val="32"/>
      <w:szCs w:val="20"/>
    </w:rPr>
  </w:style>
  <w:style w:type="character" w:customStyle="1" w:styleId="HTMLChar">
    <w:name w:val="HTML 预设格式 Char"/>
    <w:link w:val="HTML"/>
    <w:rsid w:val="00AB03A9"/>
    <w:rPr>
      <w:rFonts w:ascii="Arial Unicode MS" w:eastAsia="Arial Unicode MS" w:hAnsi="Arial Unicode MS" w:cs="Times New Roman"/>
      <w:color w:val="000000"/>
      <w:kern w:val="0"/>
      <w:sz w:val="20"/>
      <w:szCs w:val="20"/>
    </w:rPr>
  </w:style>
  <w:style w:type="character" w:customStyle="1" w:styleId="Char3">
    <w:name w:val="纯文本 Char"/>
    <w:aliases w:val="普通文字1 Char,小 Char,纯文本 Char Char Char Char"/>
    <w:link w:val="ad"/>
    <w:rsid w:val="00AB03A9"/>
    <w:rPr>
      <w:rFonts w:ascii="宋体" w:eastAsia="宋体" w:hAnsi="Courier New" w:cs="Times New Roman"/>
      <w:szCs w:val="20"/>
    </w:rPr>
  </w:style>
  <w:style w:type="character" w:customStyle="1" w:styleId="Chara">
    <w:name w:val="正文文字首行缩进 Char"/>
    <w:aliases w:val="HD正文1 Char,特点标题 Char,上海中望标准 Char,小黑点符号 Char,Body Text1 Char,小黑点符号 Char Char Char Char Char,正文1，正文内容 Char,正文普通文字 Char,正文小标题 Char Char"/>
    <w:rsid w:val="00AB03A9"/>
    <w:rPr>
      <w:kern w:val="2"/>
      <w:sz w:val="21"/>
      <w:szCs w:val="24"/>
    </w:rPr>
  </w:style>
  <w:style w:type="character" w:customStyle="1" w:styleId="Char10">
    <w:name w:val="正文文本 Char1"/>
    <w:aliases w:val="EHPT Char,Body Text2 Char,正文文本 Char Char,正文文字 Char"/>
    <w:link w:val="af1"/>
    <w:rsid w:val="00AB03A9"/>
    <w:rPr>
      <w:rFonts w:ascii="Times New Roman" w:eastAsia="宋体" w:hAnsi="Times New Roman" w:cs="Times New Roman"/>
      <w:b/>
      <w:bCs/>
      <w:sz w:val="24"/>
      <w:szCs w:val="24"/>
    </w:rPr>
  </w:style>
  <w:style w:type="character" w:customStyle="1" w:styleId="2Char0">
    <w:name w:val="正文文本缩进 2 Char"/>
    <w:link w:val="22"/>
    <w:rsid w:val="00AB03A9"/>
    <w:rPr>
      <w:rFonts w:ascii="宋体" w:eastAsia="宋体" w:hAnsi="宋体" w:cs="Times New Roman"/>
      <w:szCs w:val="24"/>
    </w:rPr>
  </w:style>
  <w:style w:type="character" w:customStyle="1" w:styleId="Char5">
    <w:name w:val="页眉 Char"/>
    <w:aliases w:val="h Char,header odd Char"/>
    <w:link w:val="af3"/>
    <w:rsid w:val="00AB03A9"/>
    <w:rPr>
      <w:rFonts w:ascii="Times New Roman" w:eastAsia="宋体" w:hAnsi="Times New Roman" w:cs="Times New Roman"/>
      <w:sz w:val="18"/>
      <w:szCs w:val="18"/>
    </w:rPr>
  </w:style>
  <w:style w:type="character" w:customStyle="1" w:styleId="3Char">
    <w:name w:val="正文文本缩进 3 Char"/>
    <w:link w:val="33"/>
    <w:rsid w:val="00AB03A9"/>
    <w:rPr>
      <w:rFonts w:ascii="宋体" w:eastAsia="宋体" w:hAnsi="Times New Roman" w:cs="Times New Roman"/>
      <w:b/>
      <w:bCs/>
      <w:sz w:val="24"/>
      <w:szCs w:val="24"/>
    </w:rPr>
  </w:style>
  <w:style w:type="character" w:customStyle="1" w:styleId="2Char1">
    <w:name w:val="正文文本 2 Char"/>
    <w:link w:val="24"/>
    <w:rsid w:val="00AB03A9"/>
    <w:rPr>
      <w:rFonts w:ascii="Times New Roman" w:eastAsia="宋体" w:hAnsi="Times New Roman" w:cs="Times New Roman"/>
      <w:sz w:val="24"/>
      <w:szCs w:val="24"/>
    </w:rPr>
  </w:style>
  <w:style w:type="character" w:customStyle="1" w:styleId="Char7">
    <w:name w:val="页脚 Char"/>
    <w:aliases w:val="fo Char,footer odd Char,odd Char,footer Final Char,Footer-Even Char,ERMF Char"/>
    <w:link w:val="af8"/>
    <w:rsid w:val="00AB03A9"/>
    <w:rPr>
      <w:rFonts w:ascii="Times New Roman" w:eastAsia="宋体" w:hAnsi="Times New Roman" w:cs="Times New Roman"/>
      <w:sz w:val="18"/>
      <w:szCs w:val="18"/>
    </w:rPr>
  </w:style>
  <w:style w:type="character" w:customStyle="1" w:styleId="3Char2">
    <w:name w:val="正文文本 3 Char"/>
    <w:link w:val="35"/>
    <w:rsid w:val="00AB03A9"/>
    <w:rPr>
      <w:rFonts w:ascii="Times New Roman" w:eastAsia="宋体" w:hAnsi="Times New Roman" w:cs="Times New Roman"/>
      <w:sz w:val="16"/>
      <w:szCs w:val="16"/>
    </w:rPr>
  </w:style>
  <w:style w:type="paragraph" w:styleId="aff2">
    <w:name w:val="Balloon Text"/>
    <w:basedOn w:val="a3"/>
    <w:link w:val="Charb"/>
    <w:semiHidden/>
    <w:rsid w:val="00AB03A9"/>
    <w:rPr>
      <w:rFonts w:ascii="Times New Roman" w:eastAsia="宋体" w:hAnsi="Times New Roman" w:cs="Times New Roman"/>
      <w:sz w:val="18"/>
      <w:szCs w:val="18"/>
    </w:rPr>
  </w:style>
  <w:style w:type="character" w:customStyle="1" w:styleId="aff3">
    <w:name w:val="批注框文本 字符"/>
    <w:basedOn w:val="a5"/>
    <w:uiPriority w:val="99"/>
    <w:semiHidden/>
    <w:rsid w:val="00AB03A9"/>
    <w:rPr>
      <w:sz w:val="18"/>
      <w:szCs w:val="18"/>
    </w:rPr>
  </w:style>
  <w:style w:type="character" w:customStyle="1" w:styleId="Charb">
    <w:name w:val="批注框文本 Char"/>
    <w:link w:val="aff2"/>
    <w:semiHidden/>
    <w:rsid w:val="00AB03A9"/>
    <w:rPr>
      <w:rFonts w:ascii="Times New Roman" w:eastAsia="宋体" w:hAnsi="Times New Roman" w:cs="Times New Roman"/>
      <w:sz w:val="18"/>
      <w:szCs w:val="18"/>
    </w:rPr>
  </w:style>
  <w:style w:type="paragraph" w:customStyle="1" w:styleId="16">
    <w:name w:val="样式1"/>
    <w:basedOn w:val="a8"/>
    <w:autoRedefine/>
    <w:rsid w:val="00AB03A9"/>
    <w:pPr>
      <w:spacing w:before="120" w:after="120"/>
    </w:pPr>
    <w:rPr>
      <w:rFonts w:eastAsia="黑体"/>
      <w:b w:val="0"/>
      <w:sz w:val="30"/>
      <w:szCs w:val="21"/>
    </w:rPr>
  </w:style>
  <w:style w:type="paragraph" w:customStyle="1" w:styleId="26">
    <w:name w:val="样式2"/>
    <w:basedOn w:val="a8"/>
    <w:next w:val="16"/>
    <w:autoRedefine/>
    <w:rsid w:val="00AB03A9"/>
    <w:pPr>
      <w:spacing w:before="120" w:after="120"/>
    </w:pPr>
    <w:rPr>
      <w:rFonts w:eastAsia="黑体"/>
      <w:b w:val="0"/>
      <w:sz w:val="30"/>
      <w:szCs w:val="30"/>
    </w:rPr>
  </w:style>
  <w:style w:type="paragraph" w:styleId="17">
    <w:name w:val="index 1"/>
    <w:basedOn w:val="a3"/>
    <w:next w:val="a3"/>
    <w:autoRedefine/>
    <w:semiHidden/>
    <w:rsid w:val="00AB03A9"/>
    <w:pPr>
      <w:tabs>
        <w:tab w:val="left" w:pos="3360"/>
      </w:tabs>
      <w:spacing w:line="520" w:lineRule="exact"/>
      <w:ind w:leftChars="50" w:left="419" w:hangingChars="131" w:hanging="314"/>
      <w:jc w:val="center"/>
      <w:outlineLvl w:val="3"/>
    </w:pPr>
    <w:rPr>
      <w:rFonts w:ascii="宋体" w:eastAsia="宋体" w:hAnsi="宋体" w:cs="Times New Roman"/>
      <w:sz w:val="24"/>
      <w:szCs w:val="24"/>
    </w:rPr>
  </w:style>
  <w:style w:type="character" w:customStyle="1" w:styleId="3CharChar">
    <w:name w:val="标题 3 Char Char"/>
    <w:aliases w:val="标题 3 Char1 Char Char,标题 3 Char Char Char Char,标题 3 Char Char Char Char Char Char Char Char Char,Title3 Char Char Char Char,Map Char Char Char Char,H31 Char Char Char Char,Level 3 Topic Heading Char Char Char Char,Map Char Char Char1"/>
    <w:rsid w:val="00AB03A9"/>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rsid w:val="00AB03A9"/>
    <w:pPr>
      <w:widowControl/>
      <w:spacing w:after="160" w:line="240" w:lineRule="exact"/>
      <w:jc w:val="left"/>
    </w:pPr>
    <w:rPr>
      <w:rFonts w:ascii="Arial" w:eastAsia="Times New Roman" w:hAnsi="Arial" w:cs="Verdana"/>
      <w:b/>
      <w:kern w:val="0"/>
      <w:sz w:val="24"/>
      <w:szCs w:val="24"/>
      <w:lang w:eastAsia="en-US"/>
    </w:rPr>
  </w:style>
  <w:style w:type="paragraph" w:customStyle="1" w:styleId="cont">
    <w:name w:val="cont"/>
    <w:basedOn w:val="a3"/>
    <w:rsid w:val="00AB03A9"/>
    <w:pPr>
      <w:adjustRightInd w:val="0"/>
      <w:spacing w:before="100" w:after="100" w:line="360" w:lineRule="auto"/>
      <w:ind w:firstLineChars="200" w:firstLine="200"/>
      <w:jc w:val="left"/>
      <w:textAlignment w:val="baseline"/>
    </w:pPr>
    <w:rPr>
      <w:rFonts w:ascii="Arial" w:eastAsia="宋体" w:hAnsi="Arial" w:cs="Times New Roman"/>
      <w:kern w:val="0"/>
      <w:sz w:val="24"/>
      <w:szCs w:val="20"/>
    </w:rPr>
  </w:style>
  <w:style w:type="paragraph" w:customStyle="1" w:styleId="--">
    <w:name w:val="--规划正文"/>
    <w:basedOn w:val="a3"/>
    <w:rsid w:val="00AB03A9"/>
    <w:pPr>
      <w:spacing w:line="360" w:lineRule="auto"/>
      <w:ind w:firstLineChars="200" w:firstLine="200"/>
    </w:pPr>
    <w:rPr>
      <w:rFonts w:ascii="Times New Roman" w:eastAsia="宋体" w:hAnsi="Times New Roman" w:cs="Times New Roman"/>
      <w:noProof/>
      <w:szCs w:val="20"/>
    </w:rPr>
  </w:style>
  <w:style w:type="paragraph" w:customStyle="1" w:styleId="a1">
    <w:name w:val="设计依据"/>
    <w:basedOn w:val="af1"/>
    <w:autoRedefine/>
    <w:rsid w:val="00AB03A9"/>
    <w:pPr>
      <w:numPr>
        <w:ilvl w:val="1"/>
        <w:numId w:val="5"/>
      </w:numPr>
      <w:tabs>
        <w:tab w:val="clear" w:pos="840"/>
        <w:tab w:val="num" w:pos="1440"/>
      </w:tabs>
      <w:adjustRightInd w:val="0"/>
      <w:ind w:left="1440"/>
      <w:textAlignment w:val="baseline"/>
    </w:pPr>
    <w:rPr>
      <w:rFonts w:ascii="宋体" w:hAnsi="宋体"/>
      <w:b w:val="0"/>
      <w:noProof/>
      <w:kern w:val="0"/>
      <w:sz w:val="28"/>
      <w:szCs w:val="18"/>
    </w:rPr>
  </w:style>
  <w:style w:type="paragraph" w:customStyle="1" w:styleId="a0">
    <w:name w:val="方案要点"/>
    <w:basedOn w:val="a3"/>
    <w:autoRedefine/>
    <w:rsid w:val="00AB03A9"/>
    <w:pPr>
      <w:numPr>
        <w:numId w:val="5"/>
      </w:numPr>
      <w:spacing w:line="360" w:lineRule="auto"/>
    </w:pPr>
    <w:rPr>
      <w:rFonts w:ascii="仿宋_GB2312" w:eastAsia="仿宋_GB2312" w:hAnsi="宋体" w:cs="Times New Roman"/>
      <w:noProof/>
      <w:color w:val="000000"/>
      <w:sz w:val="28"/>
      <w:szCs w:val="28"/>
    </w:rPr>
  </w:style>
  <w:style w:type="paragraph" w:customStyle="1" w:styleId="43">
    <w:name w:val="样式4"/>
    <w:basedOn w:val="a3"/>
    <w:rsid w:val="00AB03A9"/>
    <w:pPr>
      <w:tabs>
        <w:tab w:val="num" w:pos="842"/>
      </w:tabs>
      <w:spacing w:line="360" w:lineRule="auto"/>
      <w:ind w:left="842" w:hanging="420"/>
    </w:pPr>
    <w:rPr>
      <w:rFonts w:ascii="Times New Roman" w:eastAsia="宋体" w:hAnsi="Times New Roman" w:cs="Times New Roman"/>
      <w:noProof/>
      <w:sz w:val="24"/>
      <w:szCs w:val="24"/>
    </w:rPr>
  </w:style>
  <w:style w:type="paragraph" w:customStyle="1" w:styleId="aff4">
    <w:name w:val="文字"/>
    <w:basedOn w:val="a3"/>
    <w:rsid w:val="00AB03A9"/>
    <w:pPr>
      <w:tabs>
        <w:tab w:val="left" w:pos="8520"/>
      </w:tabs>
      <w:spacing w:line="312" w:lineRule="auto"/>
      <w:ind w:right="-210" w:firstLine="556"/>
    </w:pPr>
    <w:rPr>
      <w:rFonts w:ascii="宋体" w:eastAsia="宋体" w:hAnsi="Times New Roman" w:cs="Times New Roman"/>
      <w:noProof/>
      <w:sz w:val="28"/>
      <w:szCs w:val="20"/>
    </w:rPr>
  </w:style>
  <w:style w:type="paragraph" w:customStyle="1" w:styleId="----">
    <w:name w:val="--规划-表格-居左"/>
    <w:basedOn w:val="--"/>
    <w:rsid w:val="00AB03A9"/>
    <w:pPr>
      <w:spacing w:line="240" w:lineRule="auto"/>
      <w:ind w:firstLineChars="0" w:firstLine="0"/>
    </w:pPr>
    <w:rPr>
      <w:sz w:val="20"/>
    </w:rPr>
  </w:style>
  <w:style w:type="paragraph" w:customStyle="1" w:styleId="----0">
    <w:name w:val="--规划-表格-居中"/>
    <w:basedOn w:val="--"/>
    <w:rsid w:val="00AB03A9"/>
    <w:pPr>
      <w:spacing w:line="240" w:lineRule="auto"/>
      <w:ind w:firstLineChars="0" w:firstLine="0"/>
      <w:jc w:val="center"/>
    </w:pPr>
    <w:rPr>
      <w:sz w:val="20"/>
    </w:rPr>
  </w:style>
  <w:style w:type="paragraph" w:customStyle="1" w:styleId="--0">
    <w:name w:val="--编号内缩进"/>
    <w:basedOn w:val="a3"/>
    <w:rsid w:val="00AB03A9"/>
    <w:pPr>
      <w:spacing w:line="360" w:lineRule="auto"/>
      <w:ind w:left="420" w:firstLineChars="200" w:firstLine="200"/>
    </w:pPr>
    <w:rPr>
      <w:rFonts w:ascii="Times New Roman" w:eastAsia="宋体" w:hAnsi="Times New Roman" w:cs="Times New Roman"/>
      <w:noProof/>
      <w:szCs w:val="21"/>
    </w:rPr>
  </w:style>
  <w:style w:type="paragraph" w:customStyle="1" w:styleId="---0">
    <w:name w:val="--规划-题注"/>
    <w:basedOn w:val="a3"/>
    <w:next w:val="--"/>
    <w:rsid w:val="00AB03A9"/>
    <w:pPr>
      <w:spacing w:line="360" w:lineRule="auto"/>
      <w:jc w:val="center"/>
    </w:pPr>
    <w:rPr>
      <w:rFonts w:ascii="Times New Roman" w:eastAsia="黑体" w:hAnsi="Times New Roman" w:cs="Times New Roman"/>
      <w:noProof/>
      <w:szCs w:val="24"/>
    </w:rPr>
  </w:style>
  <w:style w:type="paragraph" w:customStyle="1" w:styleId="---1">
    <w:name w:val="--规划-图和表"/>
    <w:next w:val="--"/>
    <w:rsid w:val="00AB03A9"/>
    <w:pPr>
      <w:jc w:val="center"/>
    </w:pPr>
    <w:rPr>
      <w:rFonts w:ascii="Times New Roman" w:eastAsia="宋体" w:hAnsi="Times New Roman" w:cs="Times New Roman"/>
      <w:szCs w:val="20"/>
    </w:rPr>
  </w:style>
  <w:style w:type="paragraph" w:customStyle="1" w:styleId="---2">
    <w:name w:val="--规划-小标题"/>
    <w:basedOn w:val="a3"/>
    <w:next w:val="--"/>
    <w:rsid w:val="00AB03A9"/>
    <w:pPr>
      <w:keepNext/>
      <w:keepLines/>
      <w:spacing w:line="360" w:lineRule="auto"/>
      <w:outlineLvl w:val="4"/>
    </w:pPr>
    <w:rPr>
      <w:rFonts w:ascii="Times New Roman" w:eastAsia="黑体" w:hAnsi="Times New Roman" w:cs="Times New Roman"/>
      <w:noProof/>
      <w:szCs w:val="24"/>
    </w:rPr>
  </w:style>
  <w:style w:type="paragraph" w:customStyle="1" w:styleId="--Char">
    <w:name w:val="--规划正文 Char"/>
    <w:basedOn w:val="a3"/>
    <w:rsid w:val="00AB03A9"/>
    <w:pPr>
      <w:spacing w:line="360" w:lineRule="auto"/>
      <w:ind w:firstLineChars="200" w:firstLine="200"/>
    </w:pPr>
    <w:rPr>
      <w:rFonts w:ascii="Times New Roman" w:eastAsia="宋体" w:hAnsi="Times New Roman" w:cs="Times New Roman"/>
      <w:noProof/>
      <w:sz w:val="24"/>
      <w:szCs w:val="24"/>
    </w:rPr>
  </w:style>
  <w:style w:type="paragraph" w:customStyle="1" w:styleId="aff5">
    <w:name w:val="缺省文本"/>
    <w:basedOn w:val="a3"/>
    <w:rsid w:val="00AB03A9"/>
    <w:pPr>
      <w:autoSpaceDE w:val="0"/>
      <w:autoSpaceDN w:val="0"/>
      <w:adjustRightInd w:val="0"/>
      <w:jc w:val="left"/>
    </w:pPr>
    <w:rPr>
      <w:rFonts w:ascii="Times New Roman" w:eastAsia="宋体" w:hAnsi="Times New Roman" w:cs="Times New Roman"/>
      <w:noProof/>
      <w:kern w:val="0"/>
      <w:szCs w:val="24"/>
    </w:rPr>
  </w:style>
  <w:style w:type="paragraph" w:customStyle="1" w:styleId="aff6">
    <w:name w:val="封面文档标题"/>
    <w:basedOn w:val="a3"/>
    <w:rsid w:val="00AB03A9"/>
    <w:pPr>
      <w:autoSpaceDE w:val="0"/>
      <w:autoSpaceDN w:val="0"/>
      <w:adjustRightInd w:val="0"/>
      <w:spacing w:line="360" w:lineRule="auto"/>
      <w:jc w:val="center"/>
    </w:pPr>
    <w:rPr>
      <w:rFonts w:ascii="Arial" w:eastAsia="宋体" w:hAnsi="Arial" w:cs="Times New Roman"/>
      <w:b/>
      <w:noProof/>
      <w:kern w:val="0"/>
      <w:sz w:val="56"/>
      <w:szCs w:val="24"/>
    </w:rPr>
  </w:style>
  <w:style w:type="character" w:customStyle="1" w:styleId="--CharChar">
    <w:name w:val="--规划正文 Char Char"/>
    <w:rsid w:val="00AB03A9"/>
    <w:rPr>
      <w:rFonts w:eastAsia="宋体"/>
      <w:kern w:val="2"/>
      <w:sz w:val="24"/>
      <w:szCs w:val="24"/>
      <w:lang w:val="en-US" w:eastAsia="zh-CN" w:bidi="ar-SA"/>
    </w:rPr>
  </w:style>
  <w:style w:type="paragraph" w:customStyle="1" w:styleId="3">
    <w:name w:val="样式3"/>
    <w:basedOn w:val="10"/>
    <w:autoRedefine/>
    <w:rsid w:val="00AB03A9"/>
    <w:pPr>
      <w:numPr>
        <w:numId w:val="6"/>
      </w:numPr>
      <w:spacing w:before="240" w:after="240" w:line="480" w:lineRule="auto"/>
      <w:ind w:rightChars="100" w:right="210"/>
      <w:jc w:val="left"/>
    </w:pPr>
    <w:rPr>
      <w:rFonts w:ascii="Times New Roman" w:hAnsi="Times New Roman"/>
      <w:noProof/>
      <w:sz w:val="32"/>
    </w:rPr>
  </w:style>
  <w:style w:type="character" w:customStyle="1" w:styleId="--Char1">
    <w:name w:val="--规划正文 Char1"/>
    <w:rsid w:val="00AB03A9"/>
    <w:rPr>
      <w:rFonts w:eastAsia="宋体"/>
      <w:kern w:val="2"/>
      <w:sz w:val="21"/>
      <w:lang w:val="en-US" w:eastAsia="zh-CN" w:bidi="ar-SA"/>
    </w:rPr>
  </w:style>
  <w:style w:type="paragraph" w:customStyle="1" w:styleId="word">
    <w:name w:val="word"/>
    <w:basedOn w:val="a3"/>
    <w:rsid w:val="00AB03A9"/>
    <w:pPr>
      <w:widowControl/>
      <w:spacing w:before="100" w:beforeAutospacing="1" w:after="100" w:afterAutospacing="1" w:line="301" w:lineRule="atLeast"/>
      <w:jc w:val="left"/>
    </w:pPr>
    <w:rPr>
      <w:rFonts w:ascii="ˎ̥" w:eastAsia="宋体" w:hAnsi="ˎ̥" w:cs="Times New Roman"/>
      <w:noProof/>
      <w:color w:val="000000"/>
      <w:kern w:val="0"/>
      <w:sz w:val="20"/>
      <w:szCs w:val="20"/>
    </w:rPr>
  </w:style>
  <w:style w:type="paragraph" w:customStyle="1" w:styleId="aff7">
    <w:name w:val="列表项目"/>
    <w:basedOn w:val="a3"/>
    <w:rsid w:val="00AB03A9"/>
    <w:pPr>
      <w:tabs>
        <w:tab w:val="left" w:pos="420"/>
        <w:tab w:val="num" w:pos="1080"/>
      </w:tabs>
      <w:spacing w:line="288" w:lineRule="auto"/>
      <w:ind w:left="1080" w:hanging="360"/>
    </w:pPr>
    <w:rPr>
      <w:rFonts w:ascii="Times New Roman" w:eastAsia="宋体" w:hAnsi="Times New Roman" w:cs="Times New Roman"/>
      <w:noProof/>
      <w:sz w:val="24"/>
      <w:szCs w:val="20"/>
    </w:rPr>
  </w:style>
  <w:style w:type="character" w:styleId="aff8">
    <w:name w:val="Strong"/>
    <w:qFormat/>
    <w:rsid w:val="00AB03A9"/>
    <w:rPr>
      <w:b/>
      <w:bCs/>
    </w:rPr>
  </w:style>
  <w:style w:type="character" w:customStyle="1" w:styleId="content1">
    <w:name w:val="content1"/>
    <w:rsid w:val="00AB03A9"/>
    <w:rPr>
      <w:rFonts w:ascii="??" w:hAnsi="??" w:hint="default"/>
      <w:b w:val="0"/>
      <w:bCs w:val="0"/>
      <w:i w:val="0"/>
      <w:iCs w:val="0"/>
      <w:strike w:val="0"/>
      <w:dstrike w:val="0"/>
      <w:sz w:val="16"/>
      <w:szCs w:val="16"/>
      <w:u w:val="none"/>
      <w:effect w:val="none"/>
    </w:rPr>
  </w:style>
  <w:style w:type="character" w:customStyle="1" w:styleId="unnamed4">
    <w:name w:val="unnamed4"/>
    <w:basedOn w:val="a5"/>
    <w:rsid w:val="00AB03A9"/>
  </w:style>
  <w:style w:type="character" w:customStyle="1" w:styleId="font2">
    <w:name w:val="font2"/>
    <w:basedOn w:val="a5"/>
    <w:rsid w:val="00AB03A9"/>
  </w:style>
  <w:style w:type="character" w:customStyle="1" w:styleId="font41">
    <w:name w:val="font41"/>
    <w:rsid w:val="00AB03A9"/>
    <w:rPr>
      <w:strike w:val="0"/>
      <w:dstrike w:val="0"/>
      <w:color w:val="000000"/>
      <w:sz w:val="18"/>
      <w:szCs w:val="18"/>
      <w:u w:val="none"/>
      <w:effect w:val="none"/>
    </w:rPr>
  </w:style>
  <w:style w:type="numbering" w:customStyle="1" w:styleId="---">
    <w:name w:val="--规划-编号"/>
    <w:basedOn w:val="a7"/>
    <w:rsid w:val="00AB03A9"/>
    <w:pPr>
      <w:numPr>
        <w:numId w:val="7"/>
      </w:numPr>
    </w:pPr>
  </w:style>
  <w:style w:type="paragraph" w:customStyle="1" w:styleId="aff9">
    <w:name w:val="正文(首行缩进)"/>
    <w:rsid w:val="00AB03A9"/>
    <w:pPr>
      <w:spacing w:line="360" w:lineRule="auto"/>
      <w:ind w:firstLineChars="200" w:firstLine="488"/>
      <w:jc w:val="both"/>
    </w:pPr>
    <w:rPr>
      <w:rFonts w:ascii="Times New Roman" w:eastAsia="仿宋_GB2312" w:hAnsi="Times New Roman" w:cs="Times New Roman"/>
      <w:spacing w:val="2"/>
      <w:kern w:val="0"/>
      <w:sz w:val="24"/>
      <w:szCs w:val="24"/>
    </w:rPr>
  </w:style>
  <w:style w:type="paragraph" w:customStyle="1" w:styleId="xl72">
    <w:name w:val="xl72"/>
    <w:basedOn w:val="a3"/>
    <w:rsid w:val="00AB03A9"/>
    <w:pPr>
      <w:widowControl/>
      <w:spacing w:before="100" w:beforeAutospacing="1" w:after="100" w:afterAutospacing="1"/>
      <w:jc w:val="left"/>
    </w:pPr>
    <w:rPr>
      <w:rFonts w:ascii="宋体" w:eastAsia="宋体" w:hAnsi="宋体" w:cs="Times New Roman"/>
      <w:b/>
      <w:bCs/>
      <w:noProof/>
      <w:kern w:val="0"/>
      <w:sz w:val="28"/>
      <w:szCs w:val="28"/>
    </w:rPr>
  </w:style>
  <w:style w:type="paragraph" w:styleId="affa">
    <w:name w:val="Body Text First Indent"/>
    <w:basedOn w:val="af1"/>
    <w:link w:val="Charc"/>
    <w:rsid w:val="00AB03A9"/>
    <w:pPr>
      <w:spacing w:after="120" w:line="240" w:lineRule="auto"/>
      <w:ind w:firstLineChars="100" w:firstLine="420"/>
    </w:pPr>
    <w:rPr>
      <w:noProof/>
      <w:sz w:val="21"/>
    </w:rPr>
  </w:style>
  <w:style w:type="character" w:customStyle="1" w:styleId="affb">
    <w:name w:val="正文首行缩进 字符"/>
    <w:basedOn w:val="af2"/>
    <w:uiPriority w:val="99"/>
    <w:semiHidden/>
    <w:rsid w:val="00AB03A9"/>
  </w:style>
  <w:style w:type="character" w:customStyle="1" w:styleId="Charc">
    <w:name w:val="正文首行缩进 Char"/>
    <w:link w:val="affa"/>
    <w:rsid w:val="00AB03A9"/>
    <w:rPr>
      <w:rFonts w:ascii="Times New Roman" w:eastAsia="宋体" w:hAnsi="Times New Roman" w:cs="Times New Roman"/>
      <w:b/>
      <w:bCs/>
      <w:noProof/>
      <w:szCs w:val="24"/>
    </w:rPr>
  </w:style>
  <w:style w:type="paragraph" w:customStyle="1" w:styleId="Chard">
    <w:name w:val="正文(首行缩进) Char"/>
    <w:rsid w:val="00AB03A9"/>
    <w:pPr>
      <w:spacing w:before="120" w:after="60" w:line="360" w:lineRule="auto"/>
      <w:ind w:firstLineChars="200" w:firstLine="200"/>
    </w:pPr>
    <w:rPr>
      <w:rFonts w:ascii="Times New Roman" w:eastAsia="仿宋_GB2312" w:hAnsi="Times New Roman" w:cs="Times New Roman"/>
      <w:spacing w:val="2"/>
      <w:kern w:val="24"/>
      <w:sz w:val="24"/>
      <w:szCs w:val="24"/>
    </w:rPr>
  </w:style>
  <w:style w:type="paragraph" w:customStyle="1" w:styleId="82">
    <w:name w:val="汉议细等线简8"/>
    <w:rsid w:val="00AB03A9"/>
    <w:pPr>
      <w:widowControl w:val="0"/>
      <w:autoSpaceDE w:val="0"/>
      <w:autoSpaceDN w:val="0"/>
      <w:adjustRightInd w:val="0"/>
      <w:spacing w:line="260" w:lineRule="atLeast"/>
      <w:jc w:val="both"/>
    </w:pPr>
    <w:rPr>
      <w:rFonts w:ascii="汉仪细等线简" w:eastAsia="汉仪细等线简" w:hAnsi="Times New Roman" w:cs="Times New Roman"/>
      <w:color w:val="000000"/>
      <w:kern w:val="0"/>
      <w:sz w:val="16"/>
      <w:szCs w:val="16"/>
    </w:rPr>
  </w:style>
  <w:style w:type="paragraph" w:customStyle="1" w:styleId="9BOLD">
    <w:name w:val="汉仪细等线简9BOLD"/>
    <w:basedOn w:val="a3"/>
    <w:rsid w:val="00AB03A9"/>
    <w:pPr>
      <w:autoSpaceDE w:val="0"/>
      <w:autoSpaceDN w:val="0"/>
      <w:adjustRightInd w:val="0"/>
      <w:spacing w:line="240" w:lineRule="atLeast"/>
    </w:pPr>
    <w:rPr>
      <w:rFonts w:ascii="汉仪细等线简" w:eastAsia="汉仪细等线简" w:hAnsi="Times New Roman" w:cs="Times New Roman"/>
      <w:b/>
      <w:bCs/>
      <w:noProof/>
      <w:kern w:val="0"/>
      <w:sz w:val="18"/>
      <w:szCs w:val="18"/>
    </w:rPr>
  </w:style>
  <w:style w:type="character" w:customStyle="1" w:styleId="mode">
    <w:name w:val="mode"/>
    <w:basedOn w:val="a5"/>
    <w:rsid w:val="00AB03A9"/>
  </w:style>
  <w:style w:type="paragraph" w:customStyle="1" w:styleId="92">
    <w:name w:val="9"/>
    <w:basedOn w:val="a3"/>
    <w:next w:val="a4"/>
    <w:rsid w:val="00AB03A9"/>
    <w:pPr>
      <w:autoSpaceDE w:val="0"/>
      <w:autoSpaceDN w:val="0"/>
      <w:adjustRightInd w:val="0"/>
      <w:ind w:firstLine="420"/>
      <w:jc w:val="left"/>
      <w:textAlignment w:val="baseline"/>
    </w:pPr>
    <w:rPr>
      <w:rFonts w:ascii="宋体" w:eastAsia="宋体" w:hAnsi="Times New Roman" w:cs="Times New Roman"/>
      <w:noProof/>
      <w:kern w:val="0"/>
      <w:sz w:val="34"/>
      <w:szCs w:val="20"/>
    </w:rPr>
  </w:style>
  <w:style w:type="character" w:customStyle="1" w:styleId="unnamed3">
    <w:name w:val="unnamed3"/>
    <w:basedOn w:val="a5"/>
    <w:rsid w:val="00AB03A9"/>
  </w:style>
  <w:style w:type="paragraph" w:customStyle="1" w:styleId="83">
    <w:name w:val="8"/>
    <w:basedOn w:val="a3"/>
    <w:next w:val="af"/>
    <w:rsid w:val="00AB03A9"/>
    <w:pPr>
      <w:spacing w:after="120"/>
      <w:ind w:leftChars="200" w:left="420"/>
    </w:pPr>
    <w:rPr>
      <w:rFonts w:ascii="Times New Roman" w:eastAsia="宋体" w:hAnsi="Times New Roman" w:cs="Times New Roman"/>
      <w:noProof/>
      <w:szCs w:val="24"/>
    </w:rPr>
  </w:style>
  <w:style w:type="paragraph" w:customStyle="1" w:styleId="72">
    <w:name w:val="7"/>
    <w:basedOn w:val="a3"/>
    <w:rsid w:val="00AB03A9"/>
    <w:pPr>
      <w:autoSpaceDE w:val="0"/>
      <w:autoSpaceDN w:val="0"/>
      <w:adjustRightInd w:val="0"/>
      <w:spacing w:line="270" w:lineRule="atLeast"/>
      <w:jc w:val="left"/>
    </w:pPr>
    <w:rPr>
      <w:rFonts w:ascii="宋体" w:eastAsia="宋体" w:hAnsi="Times New Roman" w:cs="Times New Roman"/>
      <w:noProof/>
      <w:kern w:val="0"/>
      <w:sz w:val="18"/>
      <w:szCs w:val="18"/>
    </w:rPr>
  </w:style>
  <w:style w:type="paragraph" w:customStyle="1" w:styleId="00">
    <w:name w:val="00"/>
    <w:basedOn w:val="a3"/>
    <w:rsid w:val="00AB03A9"/>
    <w:pPr>
      <w:autoSpaceDE w:val="0"/>
      <w:autoSpaceDN w:val="0"/>
      <w:adjustRightInd w:val="0"/>
      <w:jc w:val="left"/>
    </w:pPr>
    <w:rPr>
      <w:rFonts w:ascii="黑体" w:eastAsia="黑体" w:hAnsi="Times New Roman" w:cs="Times New Roman"/>
      <w:b/>
      <w:bCs/>
      <w:noProof/>
      <w:kern w:val="0"/>
      <w:sz w:val="20"/>
      <w:szCs w:val="20"/>
    </w:rPr>
  </w:style>
  <w:style w:type="paragraph" w:customStyle="1" w:styleId="52">
    <w:name w:val="5"/>
    <w:basedOn w:val="a3"/>
    <w:rsid w:val="00AB03A9"/>
    <w:pPr>
      <w:autoSpaceDE w:val="0"/>
      <w:autoSpaceDN w:val="0"/>
      <w:adjustRightInd w:val="0"/>
      <w:jc w:val="left"/>
    </w:pPr>
    <w:rPr>
      <w:rFonts w:ascii="宋体" w:eastAsia="宋体" w:hAnsi="Times New Roman" w:cs="Times New Roman"/>
      <w:b/>
      <w:bCs/>
      <w:noProof/>
      <w:kern w:val="0"/>
      <w:sz w:val="18"/>
      <w:szCs w:val="18"/>
    </w:rPr>
  </w:style>
  <w:style w:type="paragraph" w:customStyle="1" w:styleId="62">
    <w:name w:val="6"/>
    <w:basedOn w:val="52"/>
    <w:rsid w:val="00AB03A9"/>
    <w:pPr>
      <w:spacing w:line="270" w:lineRule="atLeast"/>
      <w:jc w:val="both"/>
    </w:pPr>
    <w:rPr>
      <w:b w:val="0"/>
      <w:bCs w:val="0"/>
    </w:rPr>
  </w:style>
  <w:style w:type="paragraph" w:customStyle="1" w:styleId="affc">
    <w:name w:val="产品描述"/>
    <w:rsid w:val="00AB03A9"/>
    <w:pPr>
      <w:widowControl w:val="0"/>
      <w:autoSpaceDE w:val="0"/>
      <w:autoSpaceDN w:val="0"/>
      <w:adjustRightInd w:val="0"/>
      <w:spacing w:line="270" w:lineRule="atLeast"/>
      <w:ind w:firstLine="397"/>
      <w:jc w:val="both"/>
    </w:pPr>
    <w:rPr>
      <w:rFonts w:ascii="宋体" w:eastAsia="宋体" w:hAnsi="Times New Roman" w:cs="Times New Roman"/>
      <w:kern w:val="0"/>
      <w:sz w:val="18"/>
      <w:szCs w:val="18"/>
    </w:rPr>
  </w:style>
  <w:style w:type="paragraph" w:customStyle="1" w:styleId="affd">
    <w:name w:val="姜文清定义的正文"/>
    <w:basedOn w:val="a3"/>
    <w:autoRedefine/>
    <w:rsid w:val="00AB03A9"/>
    <w:pPr>
      <w:spacing w:line="240" w:lineRule="atLeast"/>
      <w:ind w:firstLine="567"/>
    </w:pPr>
    <w:rPr>
      <w:rFonts w:ascii="Times New Roman" w:eastAsia="宋体" w:hAnsi="Times New Roman" w:cs="Times New Roman"/>
      <w:noProof/>
      <w:szCs w:val="20"/>
    </w:rPr>
  </w:style>
  <w:style w:type="paragraph" w:customStyle="1" w:styleId="Default">
    <w:name w:val="Default"/>
    <w:rsid w:val="00AB03A9"/>
    <w:pPr>
      <w:widowControl w:val="0"/>
      <w:autoSpaceDE w:val="0"/>
      <w:autoSpaceDN w:val="0"/>
      <w:adjustRightInd w:val="0"/>
    </w:pPr>
    <w:rPr>
      <w:rFonts w:ascii="H Yb 2gj" w:eastAsia="H Yb 2gj" w:hAnsi="Times New Roman" w:cs="H Yb 2gj"/>
      <w:color w:val="000000"/>
      <w:kern w:val="0"/>
      <w:sz w:val="24"/>
      <w:szCs w:val="24"/>
    </w:rPr>
  </w:style>
  <w:style w:type="paragraph" w:customStyle="1" w:styleId="CM2">
    <w:name w:val="CM2"/>
    <w:basedOn w:val="Default"/>
    <w:next w:val="Default"/>
    <w:rsid w:val="00AB03A9"/>
    <w:pPr>
      <w:spacing w:line="200" w:lineRule="atLeast"/>
    </w:pPr>
    <w:rPr>
      <w:rFonts w:ascii="Arial" w:eastAsia="宋体" w:hAnsi="Arial" w:cs="Times New Roman"/>
      <w:color w:val="auto"/>
    </w:rPr>
  </w:style>
  <w:style w:type="paragraph" w:customStyle="1" w:styleId="NormalParagraph">
    <w:name w:val="Normal Paragraph"/>
    <w:basedOn w:val="a3"/>
    <w:rsid w:val="00AB03A9"/>
    <w:pPr>
      <w:widowControl/>
      <w:spacing w:before="120" w:line="360" w:lineRule="auto"/>
      <w:ind w:firstLine="425"/>
    </w:pPr>
    <w:rPr>
      <w:rFonts w:ascii="Times New Roman" w:eastAsia="宋体" w:hAnsi="Times New Roman" w:cs="Times New Roman"/>
      <w:noProof/>
      <w:kern w:val="0"/>
      <w:sz w:val="24"/>
      <w:szCs w:val="24"/>
    </w:rPr>
  </w:style>
  <w:style w:type="character" w:customStyle="1" w:styleId="blue">
    <w:name w:val="blue"/>
    <w:basedOn w:val="a5"/>
    <w:rsid w:val="00AB03A9"/>
  </w:style>
  <w:style w:type="paragraph" w:customStyle="1" w:styleId="blue1">
    <w:name w:val="blue1"/>
    <w:basedOn w:val="a3"/>
    <w:rsid w:val="00AB03A9"/>
    <w:pPr>
      <w:widowControl/>
      <w:spacing w:before="100" w:beforeAutospacing="1" w:after="100" w:afterAutospacing="1"/>
      <w:jc w:val="left"/>
    </w:pPr>
    <w:rPr>
      <w:rFonts w:ascii="宋体" w:eastAsia="宋体" w:hAnsi="宋体" w:cs="宋体"/>
      <w:noProof/>
      <w:kern w:val="0"/>
      <w:sz w:val="24"/>
      <w:szCs w:val="24"/>
    </w:rPr>
  </w:style>
  <w:style w:type="character" w:customStyle="1" w:styleId="font">
    <w:name w:val="font"/>
    <w:basedOn w:val="a5"/>
    <w:rsid w:val="00AB03A9"/>
  </w:style>
  <w:style w:type="character" w:customStyle="1" w:styleId="font11">
    <w:name w:val="font11"/>
    <w:rsid w:val="00AB03A9"/>
    <w:rPr>
      <w:rFonts w:ascii="ˎ̥" w:hAnsi="ˎ̥" w:hint="default"/>
    </w:rPr>
  </w:style>
  <w:style w:type="paragraph" w:customStyle="1" w:styleId="a14">
    <w:name w:val="a14"/>
    <w:basedOn w:val="a3"/>
    <w:rsid w:val="00AB03A9"/>
    <w:pPr>
      <w:widowControl/>
      <w:spacing w:before="100" w:beforeAutospacing="1" w:after="100" w:afterAutospacing="1" w:line="300" w:lineRule="atLeast"/>
      <w:ind w:firstLine="375"/>
      <w:jc w:val="left"/>
    </w:pPr>
    <w:rPr>
      <w:rFonts w:ascii="宋体" w:eastAsia="宋体" w:hAnsi="宋体" w:cs="宋体"/>
      <w:noProof/>
      <w:kern w:val="0"/>
      <w:szCs w:val="21"/>
    </w:rPr>
  </w:style>
  <w:style w:type="character" w:customStyle="1" w:styleId="proddescription">
    <w:name w:val="proddescription"/>
    <w:basedOn w:val="a5"/>
    <w:rsid w:val="00AB03A9"/>
  </w:style>
  <w:style w:type="character" w:customStyle="1" w:styleId="prodheadlines">
    <w:name w:val="prodheadlines"/>
    <w:basedOn w:val="a5"/>
    <w:rsid w:val="00AB03A9"/>
  </w:style>
  <w:style w:type="character" w:customStyle="1" w:styleId="text">
    <w:name w:val="text"/>
    <w:basedOn w:val="a5"/>
    <w:rsid w:val="00AB03A9"/>
  </w:style>
  <w:style w:type="paragraph" w:customStyle="1" w:styleId="text1">
    <w:name w:val="text1"/>
    <w:basedOn w:val="a3"/>
    <w:rsid w:val="00AB03A9"/>
    <w:pPr>
      <w:widowControl/>
      <w:spacing w:before="100" w:beforeAutospacing="1" w:after="100" w:afterAutospacing="1"/>
      <w:jc w:val="left"/>
    </w:pPr>
    <w:rPr>
      <w:rFonts w:ascii="宋体" w:eastAsia="宋体" w:hAnsi="宋体" w:cs="宋体"/>
      <w:noProof/>
      <w:kern w:val="0"/>
      <w:sz w:val="24"/>
      <w:szCs w:val="24"/>
    </w:rPr>
  </w:style>
  <w:style w:type="paragraph" w:styleId="affe">
    <w:name w:val="caption"/>
    <w:basedOn w:val="a3"/>
    <w:next w:val="a3"/>
    <w:qFormat/>
    <w:rsid w:val="00AB03A9"/>
    <w:pPr>
      <w:widowControl/>
      <w:spacing w:line="360" w:lineRule="auto"/>
      <w:ind w:firstLineChars="920" w:firstLine="1940"/>
      <w:jc w:val="left"/>
    </w:pPr>
    <w:rPr>
      <w:rFonts w:ascii="宋体" w:eastAsia="宋体" w:hAnsi="宋体" w:cs="Times New Roman"/>
      <w:b/>
      <w:bCs/>
      <w:noProof/>
      <w:kern w:val="0"/>
      <w:sz w:val="20"/>
      <w:szCs w:val="20"/>
    </w:rPr>
  </w:style>
  <w:style w:type="paragraph" w:styleId="z-">
    <w:name w:val="HTML Top of Form"/>
    <w:basedOn w:val="a3"/>
    <w:next w:val="a3"/>
    <w:link w:val="z-Char"/>
    <w:hidden/>
    <w:rsid w:val="00AB03A9"/>
    <w:pPr>
      <w:widowControl/>
      <w:pBdr>
        <w:bottom w:val="single" w:sz="6" w:space="1" w:color="auto"/>
      </w:pBdr>
      <w:jc w:val="center"/>
    </w:pPr>
    <w:rPr>
      <w:rFonts w:ascii="Arial" w:eastAsia="宋体" w:hAnsi="Arial" w:cs="Arial"/>
      <w:noProof/>
      <w:vanish/>
      <w:kern w:val="0"/>
      <w:sz w:val="16"/>
      <w:szCs w:val="16"/>
    </w:rPr>
  </w:style>
  <w:style w:type="character" w:customStyle="1" w:styleId="z-Char">
    <w:name w:val="z-窗体顶端 Char"/>
    <w:basedOn w:val="a5"/>
    <w:link w:val="z-"/>
    <w:rsid w:val="00AB03A9"/>
    <w:rPr>
      <w:rFonts w:ascii="Arial" w:eastAsia="宋体" w:hAnsi="Arial" w:cs="Arial"/>
      <w:noProof/>
      <w:vanish/>
      <w:kern w:val="0"/>
      <w:sz w:val="16"/>
      <w:szCs w:val="16"/>
    </w:rPr>
  </w:style>
  <w:style w:type="paragraph" w:styleId="z-0">
    <w:name w:val="HTML Bottom of Form"/>
    <w:basedOn w:val="a3"/>
    <w:next w:val="a3"/>
    <w:link w:val="z-Char0"/>
    <w:hidden/>
    <w:rsid w:val="00AB03A9"/>
    <w:pPr>
      <w:widowControl/>
      <w:pBdr>
        <w:top w:val="single" w:sz="6" w:space="1" w:color="auto"/>
      </w:pBdr>
      <w:jc w:val="center"/>
    </w:pPr>
    <w:rPr>
      <w:rFonts w:ascii="Arial" w:eastAsia="宋体" w:hAnsi="Arial" w:cs="Arial"/>
      <w:noProof/>
      <w:vanish/>
      <w:kern w:val="0"/>
      <w:sz w:val="16"/>
      <w:szCs w:val="16"/>
    </w:rPr>
  </w:style>
  <w:style w:type="character" w:customStyle="1" w:styleId="z-Char0">
    <w:name w:val="z-窗体底端 Char"/>
    <w:basedOn w:val="a5"/>
    <w:link w:val="z-0"/>
    <w:rsid w:val="00AB03A9"/>
    <w:rPr>
      <w:rFonts w:ascii="Arial" w:eastAsia="宋体" w:hAnsi="Arial" w:cs="Arial"/>
      <w:noProof/>
      <w:vanish/>
      <w:kern w:val="0"/>
      <w:sz w:val="16"/>
      <w:szCs w:val="16"/>
    </w:rPr>
  </w:style>
  <w:style w:type="paragraph" w:customStyle="1" w:styleId="afff">
    <w:name w:val="正文样式"/>
    <w:basedOn w:val="a3"/>
    <w:rsid w:val="00AB03A9"/>
    <w:pPr>
      <w:adjustRightInd w:val="0"/>
      <w:spacing w:line="400" w:lineRule="atLeast"/>
      <w:ind w:firstLineChars="203" w:firstLine="570"/>
      <w:textAlignment w:val="baseline"/>
    </w:pPr>
    <w:rPr>
      <w:rFonts w:ascii="Times New Roman" w:eastAsia="仿宋_GB2312" w:hAnsi="Times New Roman" w:cs="Times New Roman"/>
      <w:noProof/>
      <w:kern w:val="0"/>
      <w:sz w:val="28"/>
      <w:szCs w:val="20"/>
    </w:rPr>
  </w:style>
  <w:style w:type="paragraph" w:customStyle="1" w:styleId="xl34">
    <w:name w:val="xl34"/>
    <w:basedOn w:val="a3"/>
    <w:rsid w:val="00AB03A9"/>
    <w:pPr>
      <w:widowControl/>
      <w:pBdr>
        <w:left w:val="single" w:sz="4" w:space="0" w:color="auto"/>
      </w:pBdr>
      <w:spacing w:before="100" w:beforeAutospacing="1" w:after="100" w:afterAutospacing="1"/>
      <w:jc w:val="center"/>
      <w:textAlignment w:val="center"/>
    </w:pPr>
    <w:rPr>
      <w:rFonts w:ascii="宋体" w:eastAsia="宋体" w:hAnsi="宋体" w:cs="Times New Roman"/>
      <w:noProof/>
      <w:kern w:val="0"/>
      <w:sz w:val="24"/>
      <w:szCs w:val="24"/>
    </w:rPr>
  </w:style>
  <w:style w:type="paragraph" w:customStyle="1" w:styleId="afff0">
    <w:name w:val="段落正文"/>
    <w:basedOn w:val="ad"/>
    <w:rsid w:val="00AB03A9"/>
    <w:pPr>
      <w:ind w:firstLineChars="200" w:firstLine="560"/>
    </w:pPr>
    <w:rPr>
      <w:noProof/>
      <w:sz w:val="28"/>
    </w:rPr>
  </w:style>
  <w:style w:type="character" w:customStyle="1" w:styleId="gray6">
    <w:name w:val="gray6"/>
    <w:basedOn w:val="a5"/>
    <w:rsid w:val="00AB03A9"/>
  </w:style>
  <w:style w:type="character" w:customStyle="1" w:styleId="style9">
    <w:name w:val="style9"/>
    <w:basedOn w:val="a5"/>
    <w:rsid w:val="00AB03A9"/>
  </w:style>
  <w:style w:type="paragraph" w:customStyle="1" w:styleId="240">
    <w:name w:val="2册标题4"/>
    <w:basedOn w:val="a3"/>
    <w:next w:val="a3"/>
    <w:rsid w:val="00AB03A9"/>
    <w:pPr>
      <w:spacing w:beforeLines="50" w:afterLines="50" w:line="300" w:lineRule="auto"/>
      <w:ind w:leftChars="200" w:left="420"/>
      <w:outlineLvl w:val="3"/>
    </w:pPr>
    <w:rPr>
      <w:rFonts w:ascii="Arial" w:eastAsia="幼圆" w:hAnsi="Arial" w:cs="Arial"/>
      <w:b/>
      <w:noProof/>
      <w:sz w:val="24"/>
      <w:szCs w:val="24"/>
    </w:rPr>
  </w:style>
  <w:style w:type="character" w:customStyle="1" w:styleId="grame">
    <w:name w:val="grame"/>
    <w:basedOn w:val="a5"/>
    <w:rsid w:val="00AB03A9"/>
  </w:style>
  <w:style w:type="paragraph" w:customStyle="1" w:styleId="style2">
    <w:name w:val="style2"/>
    <w:basedOn w:val="a3"/>
    <w:rsid w:val="00AB03A9"/>
    <w:pPr>
      <w:widowControl/>
      <w:spacing w:before="100" w:beforeAutospacing="1" w:after="100" w:afterAutospacing="1"/>
      <w:jc w:val="left"/>
    </w:pPr>
    <w:rPr>
      <w:rFonts w:ascii="宋体" w:eastAsia="宋体" w:hAnsi="宋体" w:cs="宋体"/>
      <w:noProof/>
      <w:kern w:val="0"/>
      <w:sz w:val="18"/>
      <w:szCs w:val="18"/>
    </w:rPr>
  </w:style>
  <w:style w:type="paragraph" w:customStyle="1" w:styleId="Char11">
    <w:name w:val="Char1"/>
    <w:basedOn w:val="a3"/>
    <w:autoRedefine/>
    <w:rsid w:val="00AB03A9"/>
    <w:pPr>
      <w:jc w:val="left"/>
    </w:pPr>
    <w:rPr>
      <w:rFonts w:ascii="Tahoma" w:eastAsia="宋体" w:hAnsi="Tahoma" w:cs="Times New Roman"/>
      <w:noProof/>
      <w:sz w:val="24"/>
      <w:szCs w:val="20"/>
    </w:rPr>
  </w:style>
  <w:style w:type="paragraph" w:customStyle="1" w:styleId="1">
    <w:name w:val="编号1"/>
    <w:basedOn w:val="a3"/>
    <w:autoRedefine/>
    <w:rsid w:val="00AB03A9"/>
    <w:pPr>
      <w:numPr>
        <w:numId w:val="8"/>
      </w:numPr>
      <w:adjustRightInd w:val="0"/>
      <w:spacing w:line="300" w:lineRule="auto"/>
      <w:ind w:right="210"/>
      <w:textAlignment w:val="center"/>
    </w:pPr>
    <w:rPr>
      <w:rFonts w:ascii="宋体" w:eastAsia="宋体" w:hAnsi="宋体" w:cs="Times New Roman"/>
      <w:noProof/>
      <w:snapToGrid w:val="0"/>
      <w:spacing w:val="10"/>
      <w:kern w:val="24"/>
      <w:szCs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autoRedefine/>
    <w:rsid w:val="00AB03A9"/>
    <w:pPr>
      <w:widowControl/>
      <w:spacing w:line="400" w:lineRule="exact"/>
      <w:jc w:val="center"/>
    </w:pPr>
    <w:rPr>
      <w:rFonts w:ascii="Verdana" w:eastAsia="宋体" w:hAnsi="Verdana" w:cs="Times New Roman"/>
      <w:noProof/>
      <w:kern w:val="0"/>
      <w:szCs w:val="20"/>
      <w:lang w:eastAsia="en-US"/>
    </w:rPr>
  </w:style>
  <w:style w:type="paragraph" w:customStyle="1" w:styleId="font0">
    <w:name w:val="font0"/>
    <w:basedOn w:val="a3"/>
    <w:rsid w:val="00AB03A9"/>
    <w:pPr>
      <w:widowControl/>
      <w:spacing w:before="100" w:beforeAutospacing="1" w:after="100" w:afterAutospacing="1"/>
      <w:jc w:val="left"/>
    </w:pPr>
    <w:rPr>
      <w:rFonts w:ascii="宋体" w:eastAsia="宋体" w:hAnsi="宋体" w:cs="Times New Roman" w:hint="eastAsia"/>
      <w:noProof/>
      <w:kern w:val="0"/>
      <w:sz w:val="24"/>
      <w:szCs w:val="24"/>
    </w:rPr>
  </w:style>
  <w:style w:type="paragraph" w:customStyle="1" w:styleId="font5">
    <w:name w:val="font5"/>
    <w:basedOn w:val="a3"/>
    <w:rsid w:val="00AB03A9"/>
    <w:pPr>
      <w:widowControl/>
      <w:spacing w:before="100" w:beforeAutospacing="1" w:after="100" w:afterAutospacing="1"/>
      <w:jc w:val="left"/>
    </w:pPr>
    <w:rPr>
      <w:rFonts w:ascii="宋体" w:eastAsia="宋体" w:hAnsi="宋体" w:cs="Times New Roman" w:hint="eastAsia"/>
      <w:noProof/>
      <w:kern w:val="0"/>
      <w:sz w:val="18"/>
      <w:szCs w:val="18"/>
    </w:rPr>
  </w:style>
  <w:style w:type="paragraph" w:customStyle="1" w:styleId="font6">
    <w:name w:val="font6"/>
    <w:basedOn w:val="a3"/>
    <w:rsid w:val="00AB03A9"/>
    <w:pPr>
      <w:widowControl/>
      <w:spacing w:before="100" w:beforeAutospacing="1" w:after="100" w:afterAutospacing="1"/>
      <w:jc w:val="left"/>
    </w:pPr>
    <w:rPr>
      <w:rFonts w:ascii="Times New Roman" w:eastAsia="宋体" w:hAnsi="Times New Roman" w:cs="Times New Roman"/>
      <w:noProof/>
      <w:kern w:val="0"/>
      <w:sz w:val="24"/>
      <w:szCs w:val="24"/>
    </w:rPr>
  </w:style>
  <w:style w:type="paragraph" w:customStyle="1" w:styleId="xl24">
    <w:name w:val="xl24"/>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noProof/>
      <w:kern w:val="0"/>
      <w:sz w:val="24"/>
      <w:szCs w:val="24"/>
    </w:rPr>
  </w:style>
  <w:style w:type="paragraph" w:customStyle="1" w:styleId="xl25">
    <w:name w:val="xl25"/>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noProof/>
      <w:kern w:val="0"/>
      <w:sz w:val="24"/>
      <w:szCs w:val="24"/>
    </w:rPr>
  </w:style>
  <w:style w:type="paragraph" w:customStyle="1" w:styleId="afff1">
    <w:name w:val="表格字"/>
    <w:basedOn w:val="a3"/>
    <w:rsid w:val="00AB03A9"/>
    <w:pPr>
      <w:adjustRightInd w:val="0"/>
      <w:jc w:val="center"/>
    </w:pPr>
    <w:rPr>
      <w:rFonts w:ascii="宋体" w:eastAsia="宋体" w:hAnsi="Times New Roman" w:cs="Times New Roman"/>
      <w:noProof/>
      <w:sz w:val="24"/>
      <w:szCs w:val="20"/>
    </w:rPr>
  </w:style>
  <w:style w:type="character" w:customStyle="1" w:styleId="afff2">
    <w:name w:val="样式 小三 加粗"/>
    <w:rsid w:val="00AB03A9"/>
    <w:rPr>
      <w:rFonts w:eastAsia="宋体"/>
      <w:b/>
      <w:bCs/>
      <w:sz w:val="32"/>
    </w:rPr>
  </w:style>
  <w:style w:type="paragraph" w:customStyle="1" w:styleId="xl28">
    <w:name w:val="xl28"/>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noProof/>
      <w:kern w:val="0"/>
      <w:sz w:val="20"/>
      <w:szCs w:val="20"/>
    </w:rPr>
  </w:style>
  <w:style w:type="paragraph" w:customStyle="1" w:styleId="qw">
    <w:name w:val="qw"/>
    <w:rsid w:val="00AB03A9"/>
    <w:pPr>
      <w:widowControl w:val="0"/>
      <w:adjustRightInd w:val="0"/>
      <w:spacing w:line="312" w:lineRule="atLeast"/>
      <w:jc w:val="both"/>
      <w:textAlignment w:val="baseline"/>
    </w:pPr>
    <w:rPr>
      <w:rFonts w:ascii="宋体" w:eastAsia="宋体" w:hAnsi="Times New Roman" w:cs="Times New Roman"/>
      <w:kern w:val="0"/>
      <w:sz w:val="24"/>
      <w:szCs w:val="20"/>
    </w:rPr>
  </w:style>
  <w:style w:type="paragraph" w:customStyle="1" w:styleId="CharCharChar">
    <w:name w:val="Char Char Char"/>
    <w:basedOn w:val="a3"/>
    <w:rsid w:val="00AB03A9"/>
    <w:rPr>
      <w:rFonts w:ascii="Tahoma" w:eastAsia="宋体" w:hAnsi="Tahoma" w:cs="Times New Roman"/>
      <w:noProof/>
      <w:sz w:val="24"/>
      <w:szCs w:val="20"/>
    </w:rPr>
  </w:style>
  <w:style w:type="paragraph" w:customStyle="1" w:styleId="Char20">
    <w:name w:val="Char2"/>
    <w:basedOn w:val="a3"/>
    <w:autoRedefine/>
    <w:rsid w:val="00AB03A9"/>
    <w:pPr>
      <w:widowControl/>
      <w:spacing w:after="160" w:line="240" w:lineRule="exact"/>
      <w:jc w:val="left"/>
    </w:pPr>
    <w:rPr>
      <w:rFonts w:ascii="Verdana" w:eastAsia="仿宋_GB2312" w:hAnsi="Verdana" w:cs="Times New Roman"/>
      <w:noProof/>
      <w:kern w:val="0"/>
      <w:sz w:val="24"/>
      <w:szCs w:val="20"/>
      <w:lang w:eastAsia="en-US"/>
    </w:rPr>
  </w:style>
  <w:style w:type="character" w:customStyle="1" w:styleId="info4">
    <w:name w:val="info4"/>
    <w:basedOn w:val="a5"/>
    <w:rsid w:val="00AB03A9"/>
  </w:style>
  <w:style w:type="paragraph" w:customStyle="1" w:styleId="afff3">
    <w:name w:val="缩进正文"/>
    <w:basedOn w:val="a3"/>
    <w:link w:val="Chare"/>
    <w:rsid w:val="00AB03A9"/>
    <w:pPr>
      <w:ind w:firstLineChars="200" w:firstLine="560"/>
    </w:pPr>
    <w:rPr>
      <w:rFonts w:ascii="Times New Roman" w:eastAsia="仿宋_GB2312" w:hAnsi="Times New Roman" w:cs="宋体"/>
      <w:sz w:val="28"/>
      <w:szCs w:val="20"/>
    </w:rPr>
  </w:style>
  <w:style w:type="character" w:customStyle="1" w:styleId="Chare">
    <w:name w:val="缩进正文 Char"/>
    <w:link w:val="afff3"/>
    <w:rsid w:val="00AB03A9"/>
    <w:rPr>
      <w:rFonts w:ascii="Times New Roman" w:eastAsia="仿宋_GB2312" w:hAnsi="Times New Roman" w:cs="宋体"/>
      <w:sz w:val="28"/>
      <w:szCs w:val="20"/>
    </w:rPr>
  </w:style>
  <w:style w:type="paragraph" w:customStyle="1" w:styleId="18">
    <w:name w:val="列出段落1"/>
    <w:basedOn w:val="a3"/>
    <w:uiPriority w:val="34"/>
    <w:qFormat/>
    <w:rsid w:val="00AB03A9"/>
    <w:pPr>
      <w:ind w:firstLineChars="200" w:firstLine="420"/>
    </w:pPr>
    <w:rPr>
      <w:rFonts w:ascii="Calibri" w:eastAsia="宋体" w:hAnsi="Calibri" w:cs="Calibri"/>
      <w:szCs w:val="21"/>
    </w:rPr>
  </w:style>
  <w:style w:type="paragraph" w:customStyle="1" w:styleId="SS">
    <w:name w:val="SS正文首行缩进 +"/>
    <w:basedOn w:val="affa"/>
    <w:uiPriority w:val="99"/>
    <w:rsid w:val="00AB03A9"/>
    <w:pPr>
      <w:spacing w:beforeLines="50" w:afterLines="50" w:line="360" w:lineRule="auto"/>
      <w:ind w:firstLineChars="200" w:firstLine="480"/>
    </w:pPr>
    <w:rPr>
      <w:rFonts w:cs="宋体"/>
      <w:noProof w:val="0"/>
      <w:sz w:val="24"/>
      <w:szCs w:val="20"/>
    </w:rPr>
  </w:style>
  <w:style w:type="character" w:styleId="afff4">
    <w:name w:val="annotation reference"/>
    <w:rsid w:val="00AB03A9"/>
    <w:rPr>
      <w:sz w:val="21"/>
      <w:szCs w:val="21"/>
    </w:rPr>
  </w:style>
  <w:style w:type="paragraph" w:styleId="afff5">
    <w:name w:val="annotation subject"/>
    <w:basedOn w:val="af5"/>
    <w:next w:val="af5"/>
    <w:link w:val="Charf"/>
    <w:rsid w:val="00AB03A9"/>
    <w:pPr>
      <w:autoSpaceDE/>
      <w:autoSpaceDN/>
      <w:adjustRightInd/>
      <w:textAlignment w:val="auto"/>
    </w:pPr>
    <w:rPr>
      <w:b/>
      <w:bCs/>
      <w:kern w:val="2"/>
      <w:sz w:val="21"/>
      <w:szCs w:val="24"/>
    </w:rPr>
  </w:style>
  <w:style w:type="character" w:customStyle="1" w:styleId="afff6">
    <w:name w:val="批注主题 字符"/>
    <w:basedOn w:val="af6"/>
    <w:uiPriority w:val="99"/>
    <w:semiHidden/>
    <w:rsid w:val="00AB03A9"/>
    <w:rPr>
      <w:b/>
      <w:bCs/>
    </w:rPr>
  </w:style>
  <w:style w:type="character" w:customStyle="1" w:styleId="Char6">
    <w:name w:val="批注文字 Char"/>
    <w:link w:val="af5"/>
    <w:semiHidden/>
    <w:rsid w:val="00AB03A9"/>
    <w:rPr>
      <w:rFonts w:ascii="宋体" w:eastAsia="宋体" w:hAnsi="Times New Roman" w:cs="Times New Roman"/>
      <w:kern w:val="0"/>
      <w:sz w:val="34"/>
      <w:szCs w:val="20"/>
    </w:rPr>
  </w:style>
  <w:style w:type="character" w:customStyle="1" w:styleId="Charf">
    <w:name w:val="批注主题 Char"/>
    <w:link w:val="afff5"/>
    <w:rsid w:val="00AB03A9"/>
    <w:rPr>
      <w:rFonts w:ascii="宋体" w:eastAsia="宋体" w:hAnsi="Times New Roman" w:cs="Times New Roman"/>
      <w:b/>
      <w:bCs/>
      <w:szCs w:val="24"/>
    </w:rPr>
  </w:style>
  <w:style w:type="paragraph" w:styleId="afff7">
    <w:name w:val="index heading"/>
    <w:basedOn w:val="a3"/>
    <w:next w:val="17"/>
    <w:semiHidden/>
    <w:rsid w:val="00147B6E"/>
    <w:rPr>
      <w:rFonts w:ascii="Times New Roman" w:eastAsia="宋体" w:hAnsi="Times New Roman" w:cs="Times New Roman"/>
      <w:szCs w:val="20"/>
    </w:rPr>
  </w:style>
  <w:style w:type="paragraph" w:customStyle="1" w:styleId="19">
    <w:name w:val="无间隔1"/>
    <w:link w:val="Charf0"/>
    <w:uiPriority w:val="1"/>
    <w:qFormat/>
    <w:rsid w:val="008E1C2C"/>
    <w:pPr>
      <w:widowControl w:val="0"/>
      <w:jc w:val="both"/>
    </w:pPr>
    <w:rPr>
      <w:rFonts w:ascii="Calibri" w:eastAsia="宋体" w:hAnsi="Calibri" w:cs="Times New Roman"/>
      <w:i/>
      <w:iCs/>
      <w:color w:val="000000"/>
      <w:szCs w:val="21"/>
    </w:rPr>
  </w:style>
  <w:style w:type="character" w:customStyle="1" w:styleId="Charf0">
    <w:name w:val="无间隔 Char"/>
    <w:aliases w:val="表格 Char"/>
    <w:basedOn w:val="a5"/>
    <w:link w:val="19"/>
    <w:uiPriority w:val="1"/>
    <w:rsid w:val="008E1C2C"/>
    <w:rPr>
      <w:rFonts w:ascii="Calibri" w:eastAsia="宋体" w:hAnsi="Calibri" w:cs="Times New Roman"/>
      <w:i/>
      <w:iCs/>
      <w:color w:val="000000"/>
      <w:szCs w:val="21"/>
    </w:rPr>
  </w:style>
  <w:style w:type="paragraph" w:styleId="afff8">
    <w:name w:val="No Spacing"/>
    <w:aliases w:val="表格"/>
    <w:uiPriority w:val="1"/>
    <w:qFormat/>
    <w:rsid w:val="009708BB"/>
    <w:pPr>
      <w:widowControl w:val="0"/>
      <w:jc w:val="both"/>
    </w:pPr>
    <w:rPr>
      <w:rFonts w:ascii="Calibri" w:eastAsia="宋体" w:hAnsi="Calibri" w:cs="Times New Roman"/>
      <w:i/>
      <w:iCs/>
      <w:color w:val="00000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9620575">
      <w:bodyDiv w:val="1"/>
      <w:marLeft w:val="0"/>
      <w:marRight w:val="0"/>
      <w:marTop w:val="0"/>
      <w:marBottom w:val="0"/>
      <w:divBdr>
        <w:top w:val="none" w:sz="0" w:space="0" w:color="auto"/>
        <w:left w:val="none" w:sz="0" w:space="0" w:color="auto"/>
        <w:bottom w:val="none" w:sz="0" w:space="0" w:color="auto"/>
        <w:right w:val="none" w:sz="0" w:space="0" w:color="auto"/>
      </w:divBdr>
    </w:div>
    <w:div w:id="1649702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ENJC@SZU.EDU.C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bidding.szu.edu.cn/Download.asp?FileName=uploadfiles/22610470_&#25237;&#26631;&#25253;&#21517;&#34920;.doc"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bidding.szu.edu.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1</Pages>
  <Words>4450</Words>
  <Characters>25370</Characters>
  <Application>Microsoft Office Word</Application>
  <DocSecurity>0</DocSecurity>
  <Lines>211</Lines>
  <Paragraphs>59</Paragraphs>
  <ScaleCrop>false</ScaleCrop>
  <Company/>
  <LinksUpToDate>false</LinksUpToDate>
  <CharactersWithSpaces>29761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刘玉兰</dc:creator>
  <cp:keywords/>
  <dc:description/>
  <cp:lastModifiedBy>lenovo</cp:lastModifiedBy>
  <cp:revision>74</cp:revision>
  <cp:lastPrinted>2016-12-12T03:41:00Z</cp:lastPrinted>
  <dcterms:created xsi:type="dcterms:W3CDTF">2016-12-30T10:50:00Z</dcterms:created>
  <dcterms:modified xsi:type="dcterms:W3CDTF">2017-09-30T09:52:00Z</dcterms:modified>
</cp:coreProperties>
</file>