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33FC3" w14:textId="77777777" w:rsidR="0057159C" w:rsidRPr="0057159C" w:rsidRDefault="0057159C" w:rsidP="008A134D">
      <w:pPr>
        <w:jc w:val="left"/>
        <w:rPr>
          <w:rFonts w:ascii="宋体" w:eastAsia="宋体" w:hAnsi="宋体" w:cs="Times New Roman"/>
          <w:b/>
          <w:color w:val="FF0000"/>
          <w:sz w:val="52"/>
          <w:szCs w:val="52"/>
        </w:rPr>
      </w:pPr>
    </w:p>
    <w:p w14:paraId="6249B18D" w14:textId="6430937E" w:rsidR="00AB03A9" w:rsidRPr="00AB03A9" w:rsidRDefault="00547278"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深圳大学第十九届高交会展位设计及搭建服务</w:t>
      </w:r>
    </w:p>
    <w:p w14:paraId="402D5ACB" w14:textId="77777777" w:rsidR="00AB03A9" w:rsidRPr="00AB03A9" w:rsidRDefault="00AB03A9" w:rsidP="00AB03A9">
      <w:pPr>
        <w:jc w:val="center"/>
        <w:rPr>
          <w:rFonts w:ascii="宋体" w:eastAsia="宋体" w:hAnsi="宋体" w:cs="Times New Roman"/>
          <w:color w:val="FF0000"/>
          <w:sz w:val="52"/>
          <w:szCs w:val="52"/>
        </w:rPr>
      </w:pPr>
    </w:p>
    <w:p w14:paraId="2700FF28" w14:textId="77777777" w:rsidR="00AB03A9" w:rsidRPr="00303DF9" w:rsidRDefault="00303DF9" w:rsidP="00AB03A9">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6C495A1A"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5512769A" w14:textId="38297F95"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A81F7D">
        <w:rPr>
          <w:rFonts w:ascii="宋体" w:eastAsia="宋体" w:hAnsi="宋体" w:cs="Times New Roman" w:hint="eastAsia"/>
          <w:color w:val="FF0000"/>
          <w:sz w:val="30"/>
          <w:szCs w:val="24"/>
        </w:rPr>
        <w:t>SZU2017217FW</w:t>
      </w:r>
      <w:r w:rsidRPr="00AB03A9">
        <w:rPr>
          <w:rFonts w:ascii="宋体" w:eastAsia="宋体" w:hAnsi="宋体" w:cs="Times New Roman" w:hint="eastAsia"/>
          <w:color w:val="000000"/>
          <w:sz w:val="30"/>
          <w:szCs w:val="24"/>
        </w:rPr>
        <w:t>）</w:t>
      </w:r>
    </w:p>
    <w:p w14:paraId="405CE629" w14:textId="77777777" w:rsidR="00AB03A9" w:rsidRPr="00AB03A9" w:rsidRDefault="00AB03A9" w:rsidP="00AB03A9">
      <w:pPr>
        <w:jc w:val="center"/>
        <w:rPr>
          <w:rFonts w:ascii="宋体" w:eastAsia="宋体" w:hAnsi="宋体" w:cs="Times New Roman"/>
          <w:color w:val="000000"/>
          <w:sz w:val="90"/>
          <w:szCs w:val="24"/>
        </w:rPr>
      </w:pPr>
    </w:p>
    <w:p w14:paraId="46F6822B" w14:textId="77777777" w:rsidR="00AB03A9" w:rsidRPr="00AB03A9" w:rsidRDefault="00AB03A9" w:rsidP="00AB03A9">
      <w:pPr>
        <w:jc w:val="center"/>
        <w:rPr>
          <w:rFonts w:ascii="宋体" w:eastAsia="宋体" w:hAnsi="宋体" w:cs="Times New Roman"/>
          <w:color w:val="000000"/>
          <w:sz w:val="90"/>
          <w:szCs w:val="24"/>
        </w:rPr>
      </w:pPr>
    </w:p>
    <w:p w14:paraId="79EC8C33" w14:textId="77777777" w:rsidR="00AB03A9" w:rsidRPr="00AB03A9" w:rsidRDefault="00AB03A9" w:rsidP="00AB03A9">
      <w:pPr>
        <w:jc w:val="center"/>
        <w:rPr>
          <w:rFonts w:ascii="宋体" w:eastAsia="宋体" w:hAnsi="宋体" w:cs="Times New Roman"/>
          <w:color w:val="000000"/>
          <w:sz w:val="90"/>
          <w:szCs w:val="24"/>
        </w:rPr>
      </w:pPr>
    </w:p>
    <w:p w14:paraId="02CB85E7" w14:textId="77777777" w:rsidR="00AB03A9" w:rsidRPr="00AB03A9" w:rsidRDefault="00AB03A9" w:rsidP="00AB03A9">
      <w:pPr>
        <w:jc w:val="center"/>
        <w:rPr>
          <w:rFonts w:ascii="宋体" w:eastAsia="宋体" w:hAnsi="宋体" w:cs="Times New Roman"/>
          <w:color w:val="000000"/>
          <w:sz w:val="90"/>
          <w:szCs w:val="24"/>
        </w:rPr>
      </w:pPr>
    </w:p>
    <w:p w14:paraId="54DCAEAE"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1263928" w14:textId="1C034B0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A81F7D">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226B8C40"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2F02920"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22667B1B"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08D836A" w14:textId="29A646C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81F7D">
        <w:rPr>
          <w:rFonts w:ascii="宋体" w:eastAsia="宋体" w:hAnsi="宋体" w:cs="Times New Roman"/>
          <w:sz w:val="32"/>
          <w:szCs w:val="24"/>
        </w:rPr>
        <w:t>SZU2017217FW</w:t>
      </w:r>
    </w:p>
    <w:p w14:paraId="5FF753B8" w14:textId="5F3D110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47278">
        <w:rPr>
          <w:rFonts w:ascii="宋体" w:eastAsia="宋体" w:hAnsi="宋体" w:cs="Times New Roman" w:hint="eastAsia"/>
          <w:sz w:val="32"/>
          <w:szCs w:val="24"/>
        </w:rPr>
        <w:t>深圳大学第十九届高交会展位设计及搭建服务</w:t>
      </w:r>
    </w:p>
    <w:p w14:paraId="2E53AE5C"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5B54C434"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5DF7F55A"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C8C5E35" w14:textId="77777777" w:rsidR="00AB03A9" w:rsidRDefault="00AB03A9" w:rsidP="00AB03A9">
      <w:pPr>
        <w:rPr>
          <w:rFonts w:ascii="宋体" w:eastAsia="宋体" w:hAnsi="宋体" w:cs="Times New Roman"/>
          <w:sz w:val="32"/>
          <w:szCs w:val="24"/>
        </w:rPr>
      </w:pPr>
    </w:p>
    <w:p w14:paraId="0006C8F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1F573CB6"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31AAD206" w14:textId="77777777" w:rsidTr="0010431D">
        <w:tc>
          <w:tcPr>
            <w:tcW w:w="8296" w:type="dxa"/>
            <w:gridSpan w:val="2"/>
          </w:tcPr>
          <w:p w14:paraId="70C0DB52"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337997D" w14:textId="77777777" w:rsidTr="0010431D">
        <w:tc>
          <w:tcPr>
            <w:tcW w:w="1389" w:type="dxa"/>
          </w:tcPr>
          <w:p w14:paraId="014806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31FBA3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88CCF" w14:textId="77777777" w:rsidTr="0010431D">
        <w:tc>
          <w:tcPr>
            <w:tcW w:w="8296" w:type="dxa"/>
            <w:gridSpan w:val="2"/>
          </w:tcPr>
          <w:p w14:paraId="7708169D"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36622246" w14:textId="77777777" w:rsidTr="0010431D">
        <w:tc>
          <w:tcPr>
            <w:tcW w:w="1389" w:type="dxa"/>
          </w:tcPr>
          <w:p w14:paraId="3C1E99C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7CFDF9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1EE0D4B2" w14:textId="77777777" w:rsidTr="0010431D">
        <w:tc>
          <w:tcPr>
            <w:tcW w:w="1389" w:type="dxa"/>
          </w:tcPr>
          <w:p w14:paraId="6DC998D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69F95FE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6EF08A62" w14:textId="77777777" w:rsidTr="0010431D">
        <w:tc>
          <w:tcPr>
            <w:tcW w:w="1389" w:type="dxa"/>
          </w:tcPr>
          <w:p w14:paraId="324C77D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A9E88BD" w14:textId="77777777" w:rsidR="00AB03A9" w:rsidRDefault="00AB03A9" w:rsidP="005D5B6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14:paraId="1D28B69A" w14:textId="77777777" w:rsidTr="0010431D">
        <w:tc>
          <w:tcPr>
            <w:tcW w:w="1389" w:type="dxa"/>
          </w:tcPr>
          <w:p w14:paraId="1CF9B5A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32B9CE3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3F290B43" w14:textId="77777777" w:rsidTr="0010431D">
        <w:tc>
          <w:tcPr>
            <w:tcW w:w="1389" w:type="dxa"/>
          </w:tcPr>
          <w:p w14:paraId="3DF1E24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0382775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5569AFEB" w14:textId="77777777" w:rsidTr="0010431D">
        <w:tc>
          <w:tcPr>
            <w:tcW w:w="1389" w:type="dxa"/>
          </w:tcPr>
          <w:p w14:paraId="24A1EE3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733BBA5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540D79D6" w14:textId="77777777" w:rsidTr="0010431D">
        <w:tc>
          <w:tcPr>
            <w:tcW w:w="1389" w:type="dxa"/>
          </w:tcPr>
          <w:p w14:paraId="528EA94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4601F47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19DF68A3" w14:textId="77777777" w:rsidTr="0010431D">
        <w:tc>
          <w:tcPr>
            <w:tcW w:w="1389" w:type="dxa"/>
          </w:tcPr>
          <w:p w14:paraId="2407EE7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5F534D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4DC0A4A3" w14:textId="77777777" w:rsidTr="0010431D">
        <w:tc>
          <w:tcPr>
            <w:tcW w:w="1389" w:type="dxa"/>
          </w:tcPr>
          <w:p w14:paraId="2ABDFC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557A3E9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66BCACD" w14:textId="77777777" w:rsidTr="0010431D">
        <w:tc>
          <w:tcPr>
            <w:tcW w:w="1389" w:type="dxa"/>
          </w:tcPr>
          <w:p w14:paraId="7278E35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2B78B6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0501941" w14:textId="77777777" w:rsidR="00AB03A9" w:rsidRDefault="00AB03A9" w:rsidP="00AB03A9">
      <w:pPr>
        <w:rPr>
          <w:rFonts w:ascii="Times New Roman" w:eastAsia="宋体" w:hAnsi="Times New Roman" w:cs="Times New Roman"/>
          <w:szCs w:val="24"/>
        </w:rPr>
      </w:pPr>
    </w:p>
    <w:p w14:paraId="3BE592FA" w14:textId="77777777" w:rsidR="00AB03A9" w:rsidRDefault="00AB03A9" w:rsidP="00AB03A9">
      <w:pPr>
        <w:rPr>
          <w:rFonts w:ascii="Times New Roman" w:eastAsia="宋体" w:hAnsi="Times New Roman" w:cs="Times New Roman"/>
          <w:szCs w:val="24"/>
        </w:rPr>
      </w:pPr>
    </w:p>
    <w:p w14:paraId="71445BC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6681F520" w14:textId="77777777" w:rsidR="00530D93"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p>
    <w:p w14:paraId="22A5B501"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4A1D9BD0"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6CEF5A18"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35603B4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7CE4C96"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505CE8C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175A6B9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02DF39A9"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48B3B0C8"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3091BED4"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14:paraId="13B0268E" w14:textId="77777777" w:rsidTr="0010431D">
        <w:tc>
          <w:tcPr>
            <w:tcW w:w="675" w:type="dxa"/>
          </w:tcPr>
          <w:p w14:paraId="62529126"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1497393F"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087BE29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14:paraId="4EFCA198" w14:textId="77777777" w:rsidTr="0010431D">
        <w:tc>
          <w:tcPr>
            <w:tcW w:w="675" w:type="dxa"/>
          </w:tcPr>
          <w:p w14:paraId="67C3C071"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5BBAAB5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234CA903" w14:textId="540C936D" w:rsidR="00AB03A9" w:rsidRDefault="006A695D" w:rsidP="00A81F7D">
            <w:pPr>
              <w:jc w:val="center"/>
              <w:rPr>
                <w:rFonts w:ascii="宋体" w:eastAsia="宋体" w:hAnsi="宋体" w:cs="Times New Roman"/>
                <w:szCs w:val="21"/>
              </w:rPr>
            </w:pPr>
            <w:r>
              <w:rPr>
                <w:rFonts w:ascii="宋体" w:eastAsia="宋体" w:hAnsi="宋体" w:cs="Times New Roman"/>
                <w:szCs w:val="21"/>
              </w:rPr>
              <w:t>2</w:t>
            </w:r>
            <w:r w:rsidR="00A81F7D">
              <w:rPr>
                <w:rFonts w:ascii="宋体" w:eastAsia="宋体" w:hAnsi="宋体" w:cs="Times New Roman"/>
                <w:szCs w:val="21"/>
              </w:rPr>
              <w:t>0</w:t>
            </w:r>
          </w:p>
        </w:tc>
      </w:tr>
      <w:tr w:rsidR="00AB03A9" w14:paraId="2800ED90" w14:textId="77777777" w:rsidTr="0010431D">
        <w:tc>
          <w:tcPr>
            <w:tcW w:w="675" w:type="dxa"/>
          </w:tcPr>
          <w:p w14:paraId="4CD02553"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lastRenderedPageBreak/>
              <w:t>2</w:t>
            </w:r>
          </w:p>
        </w:tc>
        <w:tc>
          <w:tcPr>
            <w:tcW w:w="4962" w:type="dxa"/>
            <w:gridSpan w:val="4"/>
          </w:tcPr>
          <w:p w14:paraId="6834CA9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4C4C590C" w14:textId="0842FE8E" w:rsidR="00AB03A9" w:rsidRDefault="00A81F7D" w:rsidP="00A81F7D">
            <w:pPr>
              <w:jc w:val="center"/>
              <w:rPr>
                <w:rFonts w:ascii="宋体" w:eastAsia="宋体" w:hAnsi="Times New Roman" w:cs="Times New Roman"/>
                <w:szCs w:val="21"/>
              </w:rPr>
            </w:pPr>
            <w:r>
              <w:rPr>
                <w:rFonts w:ascii="宋体" w:eastAsia="宋体" w:hAnsi="宋体" w:cs="Times New Roman"/>
                <w:szCs w:val="21"/>
              </w:rPr>
              <w:t>40</w:t>
            </w:r>
          </w:p>
        </w:tc>
      </w:tr>
      <w:tr w:rsidR="00AB03A9" w14:paraId="4BC39FE1" w14:textId="77777777" w:rsidTr="0005721D">
        <w:trPr>
          <w:trHeight w:val="63"/>
        </w:trPr>
        <w:tc>
          <w:tcPr>
            <w:tcW w:w="675" w:type="dxa"/>
            <w:vMerge w:val="restart"/>
          </w:tcPr>
          <w:p w14:paraId="46A67CBD" w14:textId="77777777" w:rsidR="00AB03A9" w:rsidRDefault="00AB03A9" w:rsidP="0010431D">
            <w:pPr>
              <w:jc w:val="center"/>
              <w:rPr>
                <w:rFonts w:ascii="宋体" w:eastAsia="宋体" w:hAnsi="Times New Roman" w:cs="Times New Roman"/>
                <w:szCs w:val="21"/>
              </w:rPr>
            </w:pPr>
          </w:p>
        </w:tc>
        <w:tc>
          <w:tcPr>
            <w:tcW w:w="709" w:type="dxa"/>
          </w:tcPr>
          <w:p w14:paraId="7C0C26D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7939F6B1"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3FB9CB54"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c>
          <w:tcPr>
            <w:tcW w:w="1134" w:type="dxa"/>
          </w:tcPr>
          <w:p w14:paraId="55BA261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615317C4"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56B1DEF9" w14:textId="77777777" w:rsidTr="0005721D">
        <w:trPr>
          <w:trHeight w:val="63"/>
        </w:trPr>
        <w:tc>
          <w:tcPr>
            <w:tcW w:w="675" w:type="dxa"/>
            <w:vMerge/>
          </w:tcPr>
          <w:p w14:paraId="2AD9673C" w14:textId="77777777" w:rsidR="00AB03A9" w:rsidRDefault="00AB03A9" w:rsidP="0010431D">
            <w:pPr>
              <w:jc w:val="center"/>
              <w:rPr>
                <w:rFonts w:ascii="宋体" w:eastAsia="宋体" w:hAnsi="Times New Roman" w:cs="Times New Roman"/>
                <w:szCs w:val="21"/>
              </w:rPr>
            </w:pPr>
          </w:p>
        </w:tc>
        <w:tc>
          <w:tcPr>
            <w:tcW w:w="709" w:type="dxa"/>
          </w:tcPr>
          <w:p w14:paraId="715A433C"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2ED237DA" w14:textId="7B53ADC3"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实施方案（</w:t>
            </w:r>
            <w:r w:rsidR="00A81F7D" w:rsidRPr="00A81F7D">
              <w:rPr>
                <w:rFonts w:ascii="宋体" w:eastAsia="宋体" w:hAnsi="宋体" w:cs="Times New Roman" w:hint="eastAsia"/>
                <w:color w:val="FF0000"/>
                <w:szCs w:val="21"/>
              </w:rPr>
              <w:t>设计</w:t>
            </w:r>
            <w:r w:rsidR="00A81F7D" w:rsidRPr="00A81F7D">
              <w:rPr>
                <w:rFonts w:ascii="宋体" w:eastAsia="宋体" w:hAnsi="宋体" w:cs="Times New Roman"/>
                <w:color w:val="FF0000"/>
                <w:szCs w:val="21"/>
              </w:rPr>
              <w:t>方案</w:t>
            </w:r>
            <w:r w:rsidR="00A81F7D">
              <w:rPr>
                <w:rFonts w:ascii="宋体" w:eastAsia="宋体" w:hAnsi="宋体" w:cs="Times New Roman"/>
                <w:szCs w:val="21"/>
              </w:rPr>
              <w:t>、</w:t>
            </w:r>
            <w:r>
              <w:rPr>
                <w:rFonts w:ascii="宋体" w:eastAsia="宋体" w:hAnsi="宋体" w:cs="Times New Roman" w:hint="eastAsia"/>
                <w:szCs w:val="21"/>
              </w:rPr>
              <w:t xml:space="preserve">工作措施、工作方法、工作手段、工作流程） </w:t>
            </w:r>
          </w:p>
        </w:tc>
        <w:tc>
          <w:tcPr>
            <w:tcW w:w="822" w:type="dxa"/>
          </w:tcPr>
          <w:p w14:paraId="51B58521" w14:textId="6DFBEE15" w:rsidR="00AB03A9" w:rsidRDefault="00A81F7D" w:rsidP="00A81F7D">
            <w:pPr>
              <w:jc w:val="center"/>
              <w:rPr>
                <w:rFonts w:ascii="宋体" w:eastAsia="宋体" w:hAnsi="宋体" w:cs="Times New Roman"/>
                <w:szCs w:val="21"/>
              </w:rPr>
            </w:pPr>
            <w:r>
              <w:rPr>
                <w:rFonts w:ascii="宋体" w:eastAsia="宋体" w:hAnsi="宋体" w:cs="Times New Roman"/>
                <w:color w:val="000000" w:themeColor="text1"/>
                <w:szCs w:val="21"/>
              </w:rPr>
              <w:t>2</w:t>
            </w:r>
            <w:r w:rsidR="0005721D">
              <w:rPr>
                <w:rFonts w:ascii="宋体" w:eastAsia="宋体" w:hAnsi="宋体" w:cs="Times New Roman"/>
                <w:color w:val="000000" w:themeColor="text1"/>
                <w:szCs w:val="21"/>
              </w:rPr>
              <w:t>0</w:t>
            </w:r>
          </w:p>
        </w:tc>
        <w:tc>
          <w:tcPr>
            <w:tcW w:w="1134" w:type="dxa"/>
          </w:tcPr>
          <w:p w14:paraId="3BC12226"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192A808" w14:textId="1ADAA9B1" w:rsidR="00F965E4" w:rsidRPr="00F965E4" w:rsidRDefault="00AB03A9" w:rsidP="00F965E4">
            <w:pPr>
              <w:rPr>
                <w:rFonts w:ascii="宋体" w:eastAsia="宋体" w:hAnsi="宋体" w:cs="Times New Roman"/>
                <w:szCs w:val="21"/>
              </w:rPr>
            </w:pPr>
            <w:r>
              <w:rPr>
                <w:rFonts w:ascii="宋体" w:eastAsia="宋体" w:hAnsi="宋体" w:cs="Times New Roman" w:hint="eastAsia"/>
                <w:szCs w:val="21"/>
              </w:rPr>
              <w:t>考察内容：</w:t>
            </w:r>
            <w:r w:rsidR="00A157AB">
              <w:rPr>
                <w:rFonts w:ascii="宋体" w:eastAsia="宋体" w:hAnsi="宋体" w:cs="Times New Roman" w:hint="eastAsia"/>
                <w:szCs w:val="21"/>
              </w:rPr>
              <w:t>投标人</w:t>
            </w:r>
            <w:r w:rsidR="00D149B8">
              <w:rPr>
                <w:rFonts w:ascii="宋体" w:eastAsia="宋体" w:hAnsi="宋体" w:cs="Times New Roman"/>
                <w:szCs w:val="21"/>
              </w:rPr>
              <w:t>的</w:t>
            </w:r>
            <w:r w:rsidR="00A81F7D">
              <w:rPr>
                <w:rFonts w:ascii="宋体" w:eastAsia="宋体" w:hAnsi="宋体" w:cs="Times New Roman" w:hint="eastAsia"/>
                <w:szCs w:val="21"/>
              </w:rPr>
              <w:t>实施方案</w:t>
            </w:r>
            <w:r w:rsidR="00D149B8">
              <w:rPr>
                <w:rFonts w:ascii="宋体" w:eastAsia="宋体" w:hAnsi="宋体" w:cs="Times New Roman"/>
                <w:szCs w:val="21"/>
              </w:rPr>
              <w:t>。</w:t>
            </w:r>
          </w:p>
          <w:p w14:paraId="74A7F847" w14:textId="77777777" w:rsidR="00830F76" w:rsidRDefault="00830F76" w:rsidP="0005721D">
            <w:pPr>
              <w:rPr>
                <w:rFonts w:ascii="宋体" w:eastAsia="宋体" w:hAnsi="宋体" w:cs="Times New Roman"/>
                <w:szCs w:val="21"/>
              </w:rPr>
            </w:pPr>
          </w:p>
          <w:p w14:paraId="7C5EAA22" w14:textId="77777777" w:rsidR="00AB03A9" w:rsidRDefault="00CC72FA"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sidR="00AB03A9">
              <w:rPr>
                <w:rFonts w:ascii="宋体" w:eastAsia="宋体" w:hAnsi="宋体" w:cs="Times New Roman" w:hint="eastAsia"/>
                <w:szCs w:val="21"/>
              </w:rPr>
              <w:t>分档评分：评价</w:t>
            </w:r>
            <w:proofErr w:type="gramStart"/>
            <w:r w:rsidR="00AB03A9">
              <w:rPr>
                <w:rFonts w:ascii="宋体" w:eastAsia="宋体" w:hAnsi="宋体" w:cs="Times New Roman" w:hint="eastAsia"/>
                <w:szCs w:val="21"/>
              </w:rPr>
              <w:t>为优得</w:t>
            </w:r>
            <w:proofErr w:type="gramEnd"/>
            <w:r w:rsidR="00AB03A9">
              <w:rPr>
                <w:rFonts w:ascii="宋体" w:eastAsia="宋体" w:hAnsi="宋体" w:cs="Times New Roman" w:hint="eastAsia"/>
                <w:szCs w:val="21"/>
              </w:rPr>
              <w:t>80-100分；评价</w:t>
            </w:r>
            <w:proofErr w:type="gramStart"/>
            <w:r w:rsidR="00AB03A9">
              <w:rPr>
                <w:rFonts w:ascii="宋体" w:eastAsia="宋体" w:hAnsi="宋体" w:cs="Times New Roman" w:hint="eastAsia"/>
                <w:szCs w:val="21"/>
              </w:rPr>
              <w:t>为良得</w:t>
            </w:r>
            <w:proofErr w:type="gramEnd"/>
            <w:r w:rsidR="00AB03A9">
              <w:rPr>
                <w:rFonts w:ascii="宋体" w:eastAsia="宋体" w:hAnsi="宋体" w:cs="Times New Roman" w:hint="eastAsia"/>
                <w:szCs w:val="21"/>
              </w:rPr>
              <w:t>60-80分；评价为中得30-60分；评价为差不得分。评价为“差”的，专家需说明情况。</w:t>
            </w:r>
          </w:p>
        </w:tc>
      </w:tr>
      <w:tr w:rsidR="00AB03A9" w14:paraId="4522919F" w14:textId="77777777" w:rsidTr="0005721D">
        <w:trPr>
          <w:trHeight w:val="63"/>
        </w:trPr>
        <w:tc>
          <w:tcPr>
            <w:tcW w:w="675" w:type="dxa"/>
            <w:vMerge/>
          </w:tcPr>
          <w:p w14:paraId="00C3E3C8" w14:textId="77777777" w:rsidR="00AB03A9" w:rsidRDefault="00AB03A9" w:rsidP="0010431D">
            <w:pPr>
              <w:jc w:val="center"/>
              <w:rPr>
                <w:rFonts w:ascii="宋体" w:eastAsia="宋体" w:hAnsi="Times New Roman" w:cs="Times New Roman"/>
                <w:szCs w:val="21"/>
              </w:rPr>
            </w:pPr>
          </w:p>
        </w:tc>
        <w:tc>
          <w:tcPr>
            <w:tcW w:w="709" w:type="dxa"/>
          </w:tcPr>
          <w:p w14:paraId="760623A7"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6492C01E" w14:textId="77777777" w:rsidR="00AB03A9" w:rsidRDefault="00AB03A9" w:rsidP="00E3084A">
            <w:pPr>
              <w:ind w:leftChars="-52" w:left="-108" w:hanging="1"/>
              <w:rPr>
                <w:rFonts w:ascii="宋体" w:eastAsia="宋体" w:hAnsi="Times New Roman" w:cs="Times New Roman"/>
                <w:szCs w:val="21"/>
              </w:rPr>
            </w:pPr>
            <w:r>
              <w:rPr>
                <w:rFonts w:ascii="宋体" w:eastAsia="宋体" w:hAnsi="宋体" w:cs="Times New Roman" w:hint="eastAsia"/>
                <w:szCs w:val="21"/>
              </w:rPr>
              <w:t>项目重点难点分析、应对措施及相关的合理化建议</w:t>
            </w:r>
          </w:p>
        </w:tc>
        <w:tc>
          <w:tcPr>
            <w:tcW w:w="822" w:type="dxa"/>
          </w:tcPr>
          <w:p w14:paraId="6CE12D6A" w14:textId="77777777" w:rsidR="00AB03A9" w:rsidRDefault="0044416C" w:rsidP="0005721D">
            <w:pPr>
              <w:jc w:val="center"/>
              <w:rPr>
                <w:rFonts w:ascii="宋体" w:eastAsia="宋体" w:hAnsi="宋体" w:cs="Times New Roman"/>
                <w:color w:val="C45911"/>
                <w:szCs w:val="21"/>
              </w:rPr>
            </w:pPr>
            <w:r>
              <w:rPr>
                <w:rFonts w:ascii="宋体" w:eastAsia="宋体" w:hAnsi="宋体" w:cs="Times New Roman" w:hint="eastAsia"/>
                <w:szCs w:val="21"/>
              </w:rPr>
              <w:t>5</w:t>
            </w:r>
          </w:p>
        </w:tc>
        <w:tc>
          <w:tcPr>
            <w:tcW w:w="1134" w:type="dxa"/>
          </w:tcPr>
          <w:p w14:paraId="159838A4"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243D6E7" w14:textId="77789579" w:rsidR="00D149B8" w:rsidRDefault="00AB03A9" w:rsidP="00D149B8">
            <w:pPr>
              <w:rPr>
                <w:rFonts w:ascii="宋体" w:eastAsia="宋体" w:hAnsi="宋体" w:cs="Times New Roman"/>
                <w:szCs w:val="21"/>
              </w:rPr>
            </w:pPr>
            <w:r>
              <w:rPr>
                <w:rFonts w:ascii="宋体" w:eastAsia="宋体" w:hAnsi="宋体" w:cs="Times New Roman" w:hint="eastAsia"/>
                <w:szCs w:val="21"/>
              </w:rPr>
              <w:t>考察内容：</w:t>
            </w:r>
            <w:r w:rsidR="00807AAF" w:rsidRPr="00807AAF">
              <w:rPr>
                <w:rFonts w:ascii="宋体" w:eastAsia="宋体" w:hAnsi="宋体" w:cs="Times New Roman" w:hint="eastAsia"/>
                <w:szCs w:val="21"/>
              </w:rPr>
              <w:t>投标</w:t>
            </w:r>
            <w:r w:rsidR="00A157AB">
              <w:rPr>
                <w:rFonts w:ascii="宋体" w:eastAsia="宋体" w:hAnsi="宋体" w:cs="Times New Roman" w:hint="eastAsia"/>
                <w:szCs w:val="21"/>
              </w:rPr>
              <w:t>人</w:t>
            </w:r>
            <w:r w:rsidR="00A157AB">
              <w:rPr>
                <w:rFonts w:ascii="宋体" w:eastAsia="宋体" w:hAnsi="宋体" w:cs="Times New Roman"/>
                <w:szCs w:val="21"/>
              </w:rPr>
              <w:t>的</w:t>
            </w:r>
            <w:r w:rsidR="00A157AB" w:rsidRPr="00A157AB">
              <w:rPr>
                <w:rFonts w:ascii="宋体" w:eastAsia="宋体" w:hAnsi="宋体" w:cs="Times New Roman" w:hint="eastAsia"/>
                <w:szCs w:val="21"/>
              </w:rPr>
              <w:t>项目重点难点分析、应对措施及相关的合理化建议</w:t>
            </w:r>
            <w:r w:rsidR="00A157AB">
              <w:rPr>
                <w:rFonts w:ascii="宋体" w:eastAsia="宋体" w:hAnsi="宋体" w:cs="Times New Roman" w:hint="eastAsia"/>
                <w:szCs w:val="21"/>
              </w:rPr>
              <w:t>。</w:t>
            </w:r>
          </w:p>
          <w:p w14:paraId="1FF99700" w14:textId="66BD0B80" w:rsidR="00AB03A9" w:rsidRDefault="00AB03A9" w:rsidP="00D149B8">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AB03A9" w14:paraId="5EA7E29B" w14:textId="77777777" w:rsidTr="0005721D">
        <w:trPr>
          <w:trHeight w:val="63"/>
        </w:trPr>
        <w:tc>
          <w:tcPr>
            <w:tcW w:w="675" w:type="dxa"/>
            <w:vMerge/>
            <w:vAlign w:val="center"/>
          </w:tcPr>
          <w:p w14:paraId="5A396A8F" w14:textId="77777777" w:rsidR="00AB03A9" w:rsidRDefault="00AB03A9" w:rsidP="0010431D">
            <w:pPr>
              <w:widowControl/>
              <w:jc w:val="left"/>
              <w:rPr>
                <w:rFonts w:ascii="宋体" w:eastAsia="宋体" w:hAnsi="Times New Roman" w:cs="Times New Roman"/>
                <w:szCs w:val="21"/>
              </w:rPr>
            </w:pPr>
          </w:p>
        </w:tc>
        <w:tc>
          <w:tcPr>
            <w:tcW w:w="709" w:type="dxa"/>
          </w:tcPr>
          <w:p w14:paraId="67B9DC1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14:paraId="603C7C7F"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质量（完成时间、安全、环保）保障措施及方案</w:t>
            </w:r>
          </w:p>
        </w:tc>
        <w:tc>
          <w:tcPr>
            <w:tcW w:w="822" w:type="dxa"/>
          </w:tcPr>
          <w:p w14:paraId="0B810BCD" w14:textId="1AFA6333" w:rsidR="00AB03A9" w:rsidRDefault="00A81F7D" w:rsidP="00A81F7D">
            <w:pPr>
              <w:jc w:val="center"/>
              <w:rPr>
                <w:rFonts w:ascii="宋体" w:eastAsia="宋体" w:hAnsi="宋体" w:cs="Times New Roman"/>
                <w:szCs w:val="21"/>
              </w:rPr>
            </w:pPr>
            <w:r>
              <w:rPr>
                <w:rFonts w:ascii="宋体" w:eastAsia="宋体" w:hAnsi="宋体" w:cs="Times New Roman"/>
                <w:szCs w:val="21"/>
              </w:rPr>
              <w:t>5</w:t>
            </w:r>
          </w:p>
        </w:tc>
        <w:tc>
          <w:tcPr>
            <w:tcW w:w="1134" w:type="dxa"/>
          </w:tcPr>
          <w:p w14:paraId="70AE6E0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4CFA1291" w14:textId="1DF8D32D" w:rsidR="00F965E4" w:rsidRDefault="00AB03A9" w:rsidP="00F965E4">
            <w:pPr>
              <w:rPr>
                <w:rFonts w:ascii="宋体" w:eastAsia="宋体" w:hAnsi="宋体" w:cs="Times New Roman"/>
                <w:szCs w:val="21"/>
              </w:rPr>
            </w:pPr>
            <w:r>
              <w:rPr>
                <w:rFonts w:ascii="宋体" w:eastAsia="宋体" w:hAnsi="宋体" w:cs="Times New Roman" w:hint="eastAsia"/>
                <w:szCs w:val="21"/>
              </w:rPr>
              <w:t>考察内容：</w:t>
            </w:r>
            <w:r w:rsidR="009075BA">
              <w:rPr>
                <w:rFonts w:ascii="宋体" w:eastAsia="宋体" w:hAnsi="宋体" w:cs="Times New Roman" w:hint="eastAsia"/>
                <w:szCs w:val="21"/>
              </w:rPr>
              <w:t>投标人的</w:t>
            </w:r>
            <w:r w:rsidR="009075BA" w:rsidRPr="009075BA">
              <w:rPr>
                <w:rFonts w:ascii="宋体" w:eastAsia="宋体" w:hAnsi="宋体" w:cs="Times New Roman" w:hint="eastAsia"/>
                <w:szCs w:val="21"/>
              </w:rPr>
              <w:t>质量（完成时间、安全、环保）保障措施及方案</w:t>
            </w:r>
            <w:r w:rsidR="009075BA">
              <w:rPr>
                <w:rFonts w:ascii="宋体" w:eastAsia="宋体" w:hAnsi="宋体" w:cs="Times New Roman" w:hint="eastAsia"/>
                <w:szCs w:val="21"/>
              </w:rPr>
              <w:t>。</w:t>
            </w:r>
          </w:p>
          <w:p w14:paraId="6DCA18BF" w14:textId="77777777" w:rsidR="009075BA" w:rsidRPr="009075BA" w:rsidRDefault="009075BA" w:rsidP="00F965E4">
            <w:pPr>
              <w:rPr>
                <w:rFonts w:ascii="宋体" w:eastAsia="宋体" w:hAnsi="宋体" w:cs="Times New Roman"/>
                <w:szCs w:val="21"/>
              </w:rPr>
            </w:pPr>
          </w:p>
          <w:p w14:paraId="474FE242" w14:textId="77777777" w:rsidR="00AB03A9" w:rsidRDefault="00AB03A9" w:rsidP="00E3084A">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D30FFB" w14:paraId="3D14C931" w14:textId="77777777" w:rsidTr="0005721D">
        <w:trPr>
          <w:trHeight w:val="63"/>
        </w:trPr>
        <w:tc>
          <w:tcPr>
            <w:tcW w:w="675" w:type="dxa"/>
            <w:vMerge/>
            <w:vAlign w:val="center"/>
          </w:tcPr>
          <w:p w14:paraId="57B8A4EB" w14:textId="77777777" w:rsidR="00D30FFB" w:rsidRDefault="00D30FFB" w:rsidP="00D30FFB">
            <w:pPr>
              <w:widowControl/>
              <w:jc w:val="left"/>
              <w:rPr>
                <w:rFonts w:ascii="宋体" w:eastAsia="宋体" w:hAnsi="Times New Roman" w:cs="Times New Roman"/>
                <w:szCs w:val="21"/>
              </w:rPr>
            </w:pPr>
          </w:p>
        </w:tc>
        <w:tc>
          <w:tcPr>
            <w:tcW w:w="709" w:type="dxa"/>
          </w:tcPr>
          <w:p w14:paraId="619BC115" w14:textId="654F7DAE" w:rsidR="00D30FFB" w:rsidRDefault="00D30FFB" w:rsidP="00D30FFB">
            <w:pPr>
              <w:jc w:val="center"/>
              <w:rPr>
                <w:rFonts w:ascii="宋体" w:eastAsia="宋体" w:hAnsi="Times New Roman" w:cs="Times New Roman"/>
                <w:szCs w:val="21"/>
              </w:rPr>
            </w:pPr>
            <w:r>
              <w:rPr>
                <w:rFonts w:ascii="宋体" w:eastAsia="宋体" w:hAnsi="Times New Roman" w:cs="Times New Roman"/>
                <w:szCs w:val="21"/>
              </w:rPr>
              <w:t>4</w:t>
            </w:r>
          </w:p>
        </w:tc>
        <w:tc>
          <w:tcPr>
            <w:tcW w:w="2297" w:type="dxa"/>
          </w:tcPr>
          <w:p w14:paraId="2F4B2A2E" w14:textId="35957599" w:rsidR="00D30FFB" w:rsidRDefault="00D30FFB" w:rsidP="00D30FFB">
            <w:pPr>
              <w:jc w:val="center"/>
              <w:rPr>
                <w:rFonts w:ascii="宋体" w:eastAsia="宋体" w:hAnsi="宋体" w:cs="Times New Roman" w:hint="eastAsia"/>
                <w:szCs w:val="21"/>
              </w:rPr>
            </w:pPr>
            <w:r>
              <w:rPr>
                <w:rFonts w:ascii="宋体" w:eastAsia="宋体" w:hAnsi="宋体" w:cs="Times New Roman" w:hint="eastAsia"/>
                <w:szCs w:val="21"/>
              </w:rPr>
              <w:t>违约承诺</w:t>
            </w:r>
          </w:p>
        </w:tc>
        <w:tc>
          <w:tcPr>
            <w:tcW w:w="822" w:type="dxa"/>
          </w:tcPr>
          <w:p w14:paraId="719E0199" w14:textId="41CD2BF3" w:rsidR="00D30FFB" w:rsidRDefault="00D30FFB" w:rsidP="00D30FFB">
            <w:pPr>
              <w:jc w:val="center"/>
              <w:rPr>
                <w:rFonts w:ascii="宋体" w:eastAsia="宋体" w:hAnsi="宋体" w:cs="Times New Roman"/>
                <w:szCs w:val="21"/>
              </w:rPr>
            </w:pPr>
            <w:r>
              <w:rPr>
                <w:rFonts w:ascii="宋体" w:eastAsia="宋体" w:hAnsi="宋体" w:cs="Times New Roman"/>
                <w:szCs w:val="21"/>
              </w:rPr>
              <w:t>5</w:t>
            </w:r>
          </w:p>
        </w:tc>
        <w:tc>
          <w:tcPr>
            <w:tcW w:w="1134" w:type="dxa"/>
          </w:tcPr>
          <w:p w14:paraId="55B03115" w14:textId="771BDA0C" w:rsidR="00D30FFB" w:rsidRDefault="00D30FFB" w:rsidP="00D30FFB">
            <w:pPr>
              <w:jc w:val="center"/>
              <w:rPr>
                <w:rFonts w:ascii="宋体" w:eastAsia="宋体" w:hAnsi="宋体" w:cs="Times New Roman" w:hint="eastAsia"/>
                <w:szCs w:val="21"/>
              </w:rPr>
            </w:pPr>
            <w:r>
              <w:rPr>
                <w:rFonts w:ascii="宋体" w:eastAsia="宋体" w:hAnsi="宋体" w:cs="Times New Roman" w:hint="eastAsia"/>
                <w:szCs w:val="21"/>
              </w:rPr>
              <w:t>专家打分</w:t>
            </w:r>
          </w:p>
        </w:tc>
        <w:tc>
          <w:tcPr>
            <w:tcW w:w="3402" w:type="dxa"/>
          </w:tcPr>
          <w:p w14:paraId="6357DF0C" w14:textId="0288F739" w:rsidR="00D30FFB" w:rsidRPr="00F04ED2" w:rsidRDefault="00D30FFB" w:rsidP="00D30FFB">
            <w:pPr>
              <w:jc w:val="left"/>
              <w:rPr>
                <w:rFonts w:ascii="宋体" w:eastAsia="宋体" w:hAnsi="宋体" w:cs="Times New Roman" w:hint="eastAsia"/>
                <w:szCs w:val="21"/>
              </w:rPr>
            </w:pPr>
            <w:r w:rsidRPr="00F04ED2">
              <w:rPr>
                <w:rFonts w:ascii="宋体" w:eastAsia="宋体" w:hAnsi="宋体" w:cs="Times New Roman" w:hint="eastAsia"/>
                <w:szCs w:val="21"/>
              </w:rPr>
              <w:t>考察投标文件的违约承诺</w:t>
            </w:r>
            <w:r>
              <w:rPr>
                <w:rFonts w:ascii="宋体" w:eastAsia="宋体" w:hAnsi="宋体" w:cs="Times New Roman" w:hint="eastAsia"/>
                <w:szCs w:val="21"/>
              </w:rPr>
              <w:t>。横向比</w:t>
            </w:r>
            <w:r>
              <w:rPr>
                <w:rFonts w:ascii="宋体" w:eastAsia="宋体" w:hAnsi="宋体" w:cs="Times New Roman" w:hint="eastAsia"/>
                <w:szCs w:val="21"/>
              </w:rPr>
              <w:lastRenderedPageBreak/>
              <w:t>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w:t>
            </w:r>
            <w:r>
              <w:rPr>
                <w:rFonts w:ascii="宋体" w:eastAsia="宋体" w:hAnsi="宋体" w:cs="Times New Roman" w:hint="eastAsia"/>
                <w:szCs w:val="21"/>
              </w:rPr>
              <w:t>分；评价</w:t>
            </w:r>
            <w:proofErr w:type="gramStart"/>
            <w:r>
              <w:rPr>
                <w:rFonts w:ascii="宋体" w:eastAsia="宋体" w:hAnsi="宋体" w:cs="Times New Roman" w:hint="eastAsia"/>
                <w:szCs w:val="21"/>
              </w:rPr>
              <w:t>为良得</w:t>
            </w:r>
            <w:proofErr w:type="gramEnd"/>
            <w:r>
              <w:rPr>
                <w:rFonts w:ascii="宋体" w:eastAsia="宋体" w:hAnsi="宋体" w:cs="Times New Roman"/>
                <w:szCs w:val="21"/>
              </w:rPr>
              <w:t>60-80</w:t>
            </w:r>
            <w:r>
              <w:rPr>
                <w:rFonts w:ascii="宋体" w:eastAsia="宋体" w:hAnsi="宋体" w:cs="Times New Roman" w:hint="eastAsia"/>
                <w:szCs w:val="21"/>
              </w:rPr>
              <w:t>分；评价为中得</w:t>
            </w:r>
            <w:r>
              <w:rPr>
                <w:rFonts w:ascii="宋体" w:eastAsia="宋体" w:hAnsi="宋体" w:cs="Times New Roman"/>
                <w:szCs w:val="21"/>
              </w:rPr>
              <w:t>30-60</w:t>
            </w:r>
            <w:r>
              <w:rPr>
                <w:rFonts w:ascii="宋体" w:eastAsia="宋体" w:hAnsi="宋体" w:cs="Times New Roman" w:hint="eastAsia"/>
                <w:szCs w:val="21"/>
              </w:rPr>
              <w:t>分；评价为差不得分。评价为“差”的，专家需说明情况。</w:t>
            </w:r>
          </w:p>
        </w:tc>
      </w:tr>
      <w:tr w:rsidR="00AB03A9" w14:paraId="798AEF01" w14:textId="77777777" w:rsidTr="0005721D">
        <w:trPr>
          <w:trHeight w:val="63"/>
        </w:trPr>
        <w:tc>
          <w:tcPr>
            <w:tcW w:w="675" w:type="dxa"/>
            <w:vMerge/>
            <w:vAlign w:val="center"/>
          </w:tcPr>
          <w:p w14:paraId="1E9C19C1" w14:textId="77777777" w:rsidR="00AB03A9" w:rsidRDefault="00AB03A9" w:rsidP="0010431D">
            <w:pPr>
              <w:widowControl/>
              <w:jc w:val="left"/>
              <w:rPr>
                <w:rFonts w:ascii="宋体" w:eastAsia="宋体" w:hAnsi="Times New Roman" w:cs="Times New Roman"/>
                <w:szCs w:val="21"/>
              </w:rPr>
            </w:pPr>
          </w:p>
        </w:tc>
        <w:tc>
          <w:tcPr>
            <w:tcW w:w="709" w:type="dxa"/>
          </w:tcPr>
          <w:p w14:paraId="6594D22F" w14:textId="365E9A1C" w:rsidR="00AB03A9" w:rsidRDefault="00D30FFB"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297" w:type="dxa"/>
          </w:tcPr>
          <w:p w14:paraId="19504372" w14:textId="0C6ADD05" w:rsidR="00AB03A9" w:rsidRDefault="00D30FFB" w:rsidP="00D30FFB">
            <w:pPr>
              <w:jc w:val="center"/>
              <w:rPr>
                <w:rFonts w:ascii="宋体" w:eastAsia="宋体" w:hAnsi="Times New Roman" w:cs="Times New Roman"/>
                <w:szCs w:val="21"/>
              </w:rPr>
            </w:pPr>
            <w:r>
              <w:rPr>
                <w:rFonts w:ascii="宋体" w:eastAsia="宋体" w:hAnsi="宋体" w:cs="Times New Roman" w:hint="eastAsia"/>
                <w:szCs w:val="21"/>
              </w:rPr>
              <w:t>现场方案</w:t>
            </w:r>
            <w:r>
              <w:rPr>
                <w:rFonts w:ascii="宋体" w:eastAsia="宋体" w:hAnsi="宋体" w:cs="Times New Roman"/>
                <w:szCs w:val="21"/>
              </w:rPr>
              <w:t>讲解</w:t>
            </w:r>
            <w:r>
              <w:rPr>
                <w:rFonts w:ascii="宋体" w:eastAsia="宋体" w:hAnsi="宋体" w:cs="Times New Roman" w:hint="eastAsia"/>
                <w:szCs w:val="21"/>
              </w:rPr>
              <w:t>、演示</w:t>
            </w:r>
          </w:p>
        </w:tc>
        <w:tc>
          <w:tcPr>
            <w:tcW w:w="822" w:type="dxa"/>
          </w:tcPr>
          <w:p w14:paraId="025F7AA5" w14:textId="77777777" w:rsidR="00AB03A9" w:rsidRDefault="00F67A2C" w:rsidP="00F67A2C">
            <w:pPr>
              <w:jc w:val="center"/>
              <w:rPr>
                <w:rFonts w:ascii="宋体" w:eastAsia="宋体" w:hAnsi="宋体" w:cs="Times New Roman"/>
                <w:szCs w:val="21"/>
              </w:rPr>
            </w:pPr>
            <w:r>
              <w:rPr>
                <w:rFonts w:ascii="宋体" w:eastAsia="宋体" w:hAnsi="宋体" w:cs="Times New Roman"/>
                <w:szCs w:val="21"/>
              </w:rPr>
              <w:t>5</w:t>
            </w:r>
          </w:p>
        </w:tc>
        <w:tc>
          <w:tcPr>
            <w:tcW w:w="1134" w:type="dxa"/>
          </w:tcPr>
          <w:p w14:paraId="23F0CDB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81144D8" w14:textId="5A4A28ED" w:rsidR="00AB03A9" w:rsidRDefault="00D30FFB" w:rsidP="00D30FFB">
            <w:pPr>
              <w:jc w:val="left"/>
              <w:rPr>
                <w:rFonts w:ascii="宋体" w:eastAsia="宋体" w:hAnsi="Times New Roman" w:cs="Times New Roman"/>
                <w:szCs w:val="21"/>
              </w:rPr>
            </w:pPr>
            <w:r>
              <w:rPr>
                <w:rFonts w:ascii="宋体" w:eastAsia="宋体" w:hAnsi="宋体" w:cs="Times New Roman" w:hint="eastAsia"/>
                <w:szCs w:val="21"/>
              </w:rPr>
              <w:t>根据</w:t>
            </w:r>
            <w:r>
              <w:rPr>
                <w:rFonts w:ascii="宋体" w:eastAsia="宋体" w:hAnsi="宋体" w:cs="Times New Roman"/>
                <w:szCs w:val="21"/>
              </w:rPr>
              <w:t>招标文件的要求及投标人的现场讲解、演示</w:t>
            </w:r>
            <w:r>
              <w:rPr>
                <w:rFonts w:ascii="宋体" w:eastAsia="宋体" w:hAnsi="宋体" w:cs="Times New Roman" w:hint="eastAsia"/>
                <w:szCs w:val="21"/>
              </w:rPr>
              <w:t>，</w:t>
            </w:r>
            <w:bookmarkStart w:id="0" w:name="_GoBack"/>
            <w:bookmarkEnd w:id="0"/>
            <w:r w:rsidR="00AB03A9">
              <w:rPr>
                <w:rFonts w:ascii="宋体" w:eastAsia="宋体" w:hAnsi="宋体" w:cs="Times New Roman" w:hint="eastAsia"/>
                <w:szCs w:val="21"/>
              </w:rPr>
              <w:t>横向比较，分档评分：评价为优得</w:t>
            </w:r>
            <w:r w:rsidR="00AB03A9">
              <w:rPr>
                <w:rFonts w:ascii="宋体" w:eastAsia="宋体" w:hAnsi="宋体" w:cs="Times New Roman"/>
                <w:szCs w:val="21"/>
              </w:rPr>
              <w:t>80-100</w:t>
            </w:r>
            <w:r w:rsidR="00AB03A9">
              <w:rPr>
                <w:rFonts w:ascii="宋体" w:eastAsia="宋体" w:hAnsi="宋体" w:cs="Times New Roman" w:hint="eastAsia"/>
                <w:szCs w:val="21"/>
              </w:rPr>
              <w:t>分；评价为良得</w:t>
            </w:r>
            <w:r w:rsidR="00AB03A9">
              <w:rPr>
                <w:rFonts w:ascii="宋体" w:eastAsia="宋体" w:hAnsi="宋体" w:cs="Times New Roman"/>
                <w:szCs w:val="21"/>
              </w:rPr>
              <w:t>60-80</w:t>
            </w:r>
            <w:r w:rsidR="00AB03A9">
              <w:rPr>
                <w:rFonts w:ascii="宋体" w:eastAsia="宋体" w:hAnsi="宋体" w:cs="Times New Roman" w:hint="eastAsia"/>
                <w:szCs w:val="21"/>
              </w:rPr>
              <w:t>分；评价为中得</w:t>
            </w:r>
            <w:r w:rsidR="00AB03A9">
              <w:rPr>
                <w:rFonts w:ascii="宋体" w:eastAsia="宋体" w:hAnsi="宋体" w:cs="Times New Roman"/>
                <w:szCs w:val="21"/>
              </w:rPr>
              <w:t>30-60</w:t>
            </w:r>
            <w:r w:rsidR="00AB03A9">
              <w:rPr>
                <w:rFonts w:ascii="宋体" w:eastAsia="宋体" w:hAnsi="宋体" w:cs="Times New Roman" w:hint="eastAsia"/>
                <w:szCs w:val="21"/>
              </w:rPr>
              <w:t>分；评价为差不得分。评价为“差”的，专家需说明情况。</w:t>
            </w:r>
          </w:p>
        </w:tc>
      </w:tr>
      <w:tr w:rsidR="00AB03A9" w14:paraId="245E2143" w14:textId="77777777" w:rsidTr="0010431D">
        <w:tc>
          <w:tcPr>
            <w:tcW w:w="675" w:type="dxa"/>
          </w:tcPr>
          <w:p w14:paraId="61FFDFB7"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30364E1E"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2E5F982F" w14:textId="77777777" w:rsidR="00AB03A9" w:rsidRDefault="0044416C" w:rsidP="0044416C">
            <w:pPr>
              <w:jc w:val="center"/>
              <w:rPr>
                <w:rFonts w:ascii="宋体" w:eastAsia="宋体" w:hAnsi="Times New Roman" w:cs="Times New Roman"/>
                <w:szCs w:val="21"/>
              </w:rPr>
            </w:pPr>
            <w:r>
              <w:rPr>
                <w:rFonts w:ascii="宋体" w:eastAsia="宋体" w:hAnsi="Times New Roman" w:cs="Times New Roman"/>
                <w:color w:val="000000" w:themeColor="text1"/>
                <w:szCs w:val="21"/>
              </w:rPr>
              <w:t>2</w:t>
            </w:r>
            <w:r w:rsidR="00B46356">
              <w:rPr>
                <w:rFonts w:ascii="宋体" w:eastAsia="宋体" w:hAnsi="Times New Roman" w:cs="Times New Roman"/>
                <w:color w:val="000000" w:themeColor="text1"/>
                <w:szCs w:val="21"/>
              </w:rPr>
              <w:t>8</w:t>
            </w:r>
          </w:p>
        </w:tc>
      </w:tr>
      <w:tr w:rsidR="007D5B61" w14:paraId="57BA908C" w14:textId="77777777" w:rsidTr="0005721D">
        <w:trPr>
          <w:trHeight w:val="81"/>
        </w:trPr>
        <w:tc>
          <w:tcPr>
            <w:tcW w:w="675" w:type="dxa"/>
            <w:vMerge w:val="restart"/>
          </w:tcPr>
          <w:p w14:paraId="4A2EC72E" w14:textId="77777777" w:rsidR="007D5B61" w:rsidRDefault="007D5B61" w:rsidP="0010431D">
            <w:pPr>
              <w:jc w:val="center"/>
              <w:rPr>
                <w:rFonts w:ascii="宋体" w:eastAsia="宋体" w:hAnsi="Times New Roman" w:cs="Times New Roman"/>
                <w:szCs w:val="21"/>
              </w:rPr>
            </w:pPr>
          </w:p>
        </w:tc>
        <w:tc>
          <w:tcPr>
            <w:tcW w:w="709" w:type="dxa"/>
          </w:tcPr>
          <w:p w14:paraId="7F9C0041"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1EC2C7EF"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317CDB4A"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1DF579F4"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6D5457D6"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086CF7" w14:paraId="26FF9271" w14:textId="77777777" w:rsidTr="00086CF7">
        <w:trPr>
          <w:trHeight w:val="416"/>
        </w:trPr>
        <w:tc>
          <w:tcPr>
            <w:tcW w:w="675" w:type="dxa"/>
            <w:vMerge/>
            <w:vAlign w:val="center"/>
          </w:tcPr>
          <w:p w14:paraId="2B48229A" w14:textId="77777777" w:rsidR="00086CF7" w:rsidRDefault="00086CF7" w:rsidP="00086CF7">
            <w:pPr>
              <w:widowControl/>
              <w:jc w:val="left"/>
              <w:rPr>
                <w:rFonts w:ascii="宋体" w:eastAsia="宋体" w:hAnsi="Times New Roman" w:cs="Times New Roman"/>
                <w:szCs w:val="21"/>
              </w:rPr>
            </w:pPr>
            <w:bookmarkStart w:id="1" w:name="_Hlk486198277"/>
          </w:p>
        </w:tc>
        <w:tc>
          <w:tcPr>
            <w:tcW w:w="709" w:type="dxa"/>
          </w:tcPr>
          <w:p w14:paraId="09643C53" w14:textId="77777777" w:rsidR="00086CF7" w:rsidRDefault="00086CF7" w:rsidP="00086CF7">
            <w:pPr>
              <w:jc w:val="center"/>
              <w:rPr>
                <w:rFonts w:ascii="宋体" w:eastAsia="宋体" w:hAnsi="宋体" w:cs="Times New Roman"/>
                <w:szCs w:val="21"/>
              </w:rPr>
            </w:pPr>
            <w:r>
              <w:rPr>
                <w:rFonts w:ascii="宋体" w:eastAsia="宋体" w:hAnsi="宋体" w:cs="Times New Roman" w:hint="eastAsia"/>
                <w:szCs w:val="21"/>
              </w:rPr>
              <w:t>1</w:t>
            </w:r>
          </w:p>
        </w:tc>
        <w:tc>
          <w:tcPr>
            <w:tcW w:w="2297" w:type="dxa"/>
          </w:tcPr>
          <w:p w14:paraId="656AEF7A" w14:textId="77777777" w:rsidR="00086CF7" w:rsidRDefault="00086CF7" w:rsidP="00086CF7">
            <w:pPr>
              <w:jc w:val="center"/>
              <w:rPr>
                <w:rFonts w:ascii="宋体" w:eastAsia="宋体" w:hAnsi="Times New Roman" w:cs="Times New Roman"/>
                <w:szCs w:val="21"/>
              </w:rPr>
            </w:pPr>
            <w:r w:rsidRPr="00086CF7">
              <w:rPr>
                <w:rFonts w:ascii="宋体" w:eastAsia="宋体" w:hAnsi="宋体" w:cs="Times New Roman" w:hint="eastAsia"/>
                <w:szCs w:val="21"/>
              </w:rPr>
              <w:t>投标人资格情况及通过相关认证情况</w:t>
            </w:r>
          </w:p>
        </w:tc>
        <w:tc>
          <w:tcPr>
            <w:tcW w:w="822" w:type="dxa"/>
          </w:tcPr>
          <w:p w14:paraId="5272056B" w14:textId="77777777" w:rsidR="00086CF7" w:rsidRDefault="00086CF7" w:rsidP="00086CF7">
            <w:pPr>
              <w:jc w:val="center"/>
              <w:rPr>
                <w:rFonts w:ascii="宋体" w:eastAsia="宋体" w:hAnsi="宋体" w:cs="Times New Roman"/>
                <w:color w:val="C45911"/>
                <w:szCs w:val="21"/>
              </w:rPr>
            </w:pPr>
            <w:r>
              <w:rPr>
                <w:rFonts w:ascii="宋体" w:eastAsia="宋体" w:hAnsi="宋体" w:cs="Times New Roman"/>
                <w:color w:val="000000" w:themeColor="text1"/>
                <w:szCs w:val="21"/>
              </w:rPr>
              <w:t>4</w:t>
            </w:r>
          </w:p>
        </w:tc>
        <w:tc>
          <w:tcPr>
            <w:tcW w:w="1134" w:type="dxa"/>
          </w:tcPr>
          <w:p w14:paraId="7B46BB80" w14:textId="77777777" w:rsidR="00086CF7" w:rsidRDefault="00086CF7" w:rsidP="00086CF7">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3941156" w14:textId="32BEB8BF" w:rsidR="00086CF7" w:rsidRDefault="00086CF7" w:rsidP="00086CF7">
            <w:pPr>
              <w:jc w:val="left"/>
              <w:rPr>
                <w:rFonts w:ascii="宋体" w:eastAsia="宋体" w:hAnsi="宋体" w:cs="Times New Roman"/>
                <w:szCs w:val="21"/>
              </w:rPr>
            </w:pPr>
            <w:r w:rsidRPr="00086CF7">
              <w:rPr>
                <w:rFonts w:ascii="宋体" w:eastAsia="宋体" w:hAnsi="宋体" w:cs="Times New Roman" w:hint="eastAsia"/>
                <w:szCs w:val="21"/>
              </w:rPr>
              <w:t>投标人</w:t>
            </w:r>
            <w:r w:rsidR="000C7C79">
              <w:rPr>
                <w:rFonts w:ascii="宋体" w:eastAsia="宋体" w:hAnsi="宋体" w:cs="Times New Roman" w:hint="eastAsia"/>
                <w:szCs w:val="21"/>
              </w:rPr>
              <w:t>具有</w:t>
            </w:r>
            <w:r w:rsidR="000C7C79" w:rsidRPr="000C7C79">
              <w:rPr>
                <w:rFonts w:ascii="宋体" w:eastAsia="宋体" w:hAnsi="宋体" w:cs="Times New Roman" w:hint="eastAsia"/>
                <w:szCs w:val="21"/>
              </w:rPr>
              <w:t>展览</w:t>
            </w:r>
            <w:r w:rsidR="000C7C79">
              <w:rPr>
                <w:rFonts w:ascii="宋体" w:eastAsia="宋体" w:hAnsi="宋体" w:cs="Times New Roman" w:hint="eastAsia"/>
                <w:szCs w:val="21"/>
              </w:rPr>
              <w:t>陈列</w:t>
            </w:r>
            <w:r w:rsidR="000C7C79" w:rsidRPr="000C7C79">
              <w:rPr>
                <w:rFonts w:ascii="宋体" w:eastAsia="宋体" w:hAnsi="宋体" w:cs="Times New Roman" w:hint="eastAsia"/>
                <w:szCs w:val="21"/>
              </w:rPr>
              <w:t>工程设计及施工</w:t>
            </w:r>
            <w:r w:rsidR="000C7C79">
              <w:rPr>
                <w:rFonts w:ascii="宋体" w:eastAsia="宋体" w:hAnsi="宋体" w:cs="Times New Roman" w:hint="eastAsia"/>
                <w:szCs w:val="21"/>
              </w:rPr>
              <w:t>一体化</w:t>
            </w:r>
            <w:r w:rsidR="000C7C79" w:rsidRPr="000C7C79">
              <w:rPr>
                <w:rFonts w:ascii="宋体" w:eastAsia="宋体" w:hAnsi="宋体" w:cs="Times New Roman" w:hint="eastAsia"/>
                <w:szCs w:val="21"/>
              </w:rPr>
              <w:t>资质</w:t>
            </w:r>
            <w:r>
              <w:rPr>
                <w:rFonts w:ascii="宋体" w:eastAsia="宋体" w:hAnsi="宋体" w:cs="Times New Roman" w:hint="eastAsia"/>
                <w:szCs w:val="21"/>
              </w:rPr>
              <w:t>的</w:t>
            </w:r>
            <w:proofErr w:type="gramStart"/>
            <w:r>
              <w:rPr>
                <w:rFonts w:ascii="宋体" w:eastAsia="宋体" w:hAnsi="宋体" w:cs="Times New Roman" w:hint="eastAsia"/>
                <w:szCs w:val="21"/>
              </w:rPr>
              <w:t>的</w:t>
            </w:r>
            <w:proofErr w:type="gramEnd"/>
            <w:r>
              <w:rPr>
                <w:rFonts w:ascii="宋体" w:eastAsia="宋体" w:hAnsi="宋体" w:cs="Times New Roman"/>
                <w:szCs w:val="21"/>
              </w:rPr>
              <w:t>得100分，否则不得分</w:t>
            </w:r>
            <w:r>
              <w:rPr>
                <w:rFonts w:ascii="宋体" w:eastAsia="宋体" w:hAnsi="宋体" w:cs="Times New Roman" w:hint="eastAsia"/>
                <w:szCs w:val="21"/>
              </w:rPr>
              <w:t>。</w:t>
            </w:r>
          </w:p>
          <w:p w14:paraId="426A098D" w14:textId="0C54D4F8" w:rsidR="00086CF7" w:rsidRDefault="00086CF7" w:rsidP="00086CF7">
            <w:pPr>
              <w:jc w:val="left"/>
              <w:rPr>
                <w:rFonts w:ascii="宋体" w:eastAsia="宋体" w:hAnsi="宋体" w:cs="Times New Roman"/>
                <w:szCs w:val="21"/>
              </w:rPr>
            </w:pPr>
            <w:r>
              <w:rPr>
                <w:rFonts w:ascii="宋体" w:eastAsia="宋体" w:hAnsi="宋体" w:cs="Times New Roman" w:hint="eastAsia"/>
                <w:szCs w:val="21"/>
              </w:rPr>
              <w:t>提供</w:t>
            </w:r>
            <w:r w:rsidR="000C7C79">
              <w:rPr>
                <w:rFonts w:ascii="宋体" w:eastAsia="宋体" w:hAnsi="宋体" w:cs="Times New Roman" w:hint="eastAsia"/>
                <w:szCs w:val="21"/>
              </w:rPr>
              <w:t>证书复印件</w:t>
            </w:r>
            <w:r>
              <w:rPr>
                <w:rFonts w:ascii="宋体" w:eastAsia="宋体" w:hAnsi="宋体" w:cs="Times New Roman"/>
                <w:szCs w:val="21"/>
              </w:rPr>
              <w:t>加盖投标人公章</w:t>
            </w:r>
            <w:r w:rsidR="000C7C79">
              <w:rPr>
                <w:rFonts w:ascii="宋体" w:eastAsia="宋体" w:hAnsi="宋体" w:cs="Times New Roman" w:hint="eastAsia"/>
                <w:szCs w:val="21"/>
              </w:rPr>
              <w:t>（原件</w:t>
            </w:r>
            <w:r w:rsidR="000C7C79">
              <w:rPr>
                <w:rFonts w:ascii="宋体" w:eastAsia="宋体" w:hAnsi="宋体" w:cs="Times New Roman"/>
                <w:szCs w:val="21"/>
              </w:rPr>
              <w:t>备查）</w:t>
            </w:r>
            <w:r w:rsidRPr="0098476F">
              <w:rPr>
                <w:rFonts w:ascii="宋体" w:eastAsia="宋体" w:hAnsi="宋体" w:cs="Times New Roman" w:hint="eastAsia"/>
                <w:szCs w:val="21"/>
              </w:rPr>
              <w:t>。</w:t>
            </w:r>
          </w:p>
          <w:p w14:paraId="78FD42FB" w14:textId="77777777" w:rsidR="00086CF7" w:rsidRPr="00086CF7" w:rsidRDefault="00086CF7" w:rsidP="00B46356">
            <w:pPr>
              <w:rPr>
                <w:rFonts w:ascii="宋体" w:eastAsia="宋体" w:hAnsi="宋体" w:cs="Times New Roman"/>
                <w:szCs w:val="21"/>
              </w:rPr>
            </w:pPr>
            <w:r w:rsidRPr="006C6B50">
              <w:rPr>
                <w:rFonts w:ascii="宋体" w:eastAsia="宋体" w:hAnsi="宋体" w:cs="Times New Roman" w:hint="eastAsia"/>
                <w:szCs w:val="21"/>
              </w:rPr>
              <w:t>评分中出现无证明资料或专家无法凭所提供资料判断是否得分的情</w:t>
            </w:r>
            <w:r w:rsidR="0034044F">
              <w:rPr>
                <w:rFonts w:ascii="宋体" w:eastAsia="宋体" w:hAnsi="宋体" w:cs="Times New Roman" w:hint="eastAsia"/>
                <w:szCs w:val="21"/>
              </w:rPr>
              <w:t>况，一律</w:t>
            </w:r>
            <w:r w:rsidR="00B46356">
              <w:rPr>
                <w:rFonts w:ascii="宋体" w:eastAsia="宋体" w:hAnsi="宋体" w:cs="Times New Roman" w:hint="eastAsia"/>
                <w:szCs w:val="21"/>
              </w:rPr>
              <w:t>作</w:t>
            </w:r>
            <w:r w:rsidRPr="006C6B50">
              <w:rPr>
                <w:rFonts w:ascii="宋体" w:eastAsia="宋体" w:hAnsi="宋体" w:cs="Times New Roman" w:hint="eastAsia"/>
                <w:szCs w:val="21"/>
              </w:rPr>
              <w:t>不得分处理。</w:t>
            </w:r>
          </w:p>
        </w:tc>
      </w:tr>
      <w:bookmarkEnd w:id="1"/>
      <w:tr w:rsidR="00544FFC" w14:paraId="0A3B2498" w14:textId="77777777" w:rsidTr="00086CF7">
        <w:trPr>
          <w:trHeight w:val="416"/>
        </w:trPr>
        <w:tc>
          <w:tcPr>
            <w:tcW w:w="675" w:type="dxa"/>
            <w:vMerge/>
            <w:vAlign w:val="center"/>
          </w:tcPr>
          <w:p w14:paraId="35A1CB40" w14:textId="77777777" w:rsidR="00544FFC" w:rsidRDefault="00544FFC" w:rsidP="00544FFC">
            <w:pPr>
              <w:widowControl/>
              <w:jc w:val="left"/>
              <w:rPr>
                <w:rFonts w:ascii="宋体" w:eastAsia="宋体" w:hAnsi="Times New Roman" w:cs="Times New Roman"/>
                <w:szCs w:val="21"/>
              </w:rPr>
            </w:pPr>
          </w:p>
        </w:tc>
        <w:tc>
          <w:tcPr>
            <w:tcW w:w="709" w:type="dxa"/>
          </w:tcPr>
          <w:p w14:paraId="1AFF13B2" w14:textId="77777777"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2297" w:type="dxa"/>
          </w:tcPr>
          <w:p w14:paraId="46A3450B" w14:textId="77777777" w:rsidR="00544FFC" w:rsidRDefault="00544FFC" w:rsidP="00544FFC">
            <w:pPr>
              <w:jc w:val="center"/>
              <w:rPr>
                <w:rFonts w:ascii="宋体" w:eastAsia="宋体" w:hAnsi="Times New Roman" w:cs="Times New Roman"/>
                <w:szCs w:val="21"/>
              </w:rPr>
            </w:pPr>
            <w:r w:rsidRPr="00086CF7">
              <w:rPr>
                <w:rFonts w:ascii="宋体" w:eastAsia="宋体" w:hAnsi="宋体" w:cs="Times New Roman" w:hint="eastAsia"/>
                <w:szCs w:val="21"/>
              </w:rPr>
              <w:t>投标人</w:t>
            </w:r>
            <w:r>
              <w:rPr>
                <w:rFonts w:ascii="宋体" w:eastAsia="宋体" w:hAnsi="宋体" w:cs="Times New Roman" w:hint="eastAsia"/>
                <w:szCs w:val="21"/>
              </w:rPr>
              <w:t>近期</w:t>
            </w:r>
            <w:r>
              <w:rPr>
                <w:rFonts w:ascii="宋体" w:eastAsia="宋体" w:hAnsi="宋体" w:cs="Times New Roman"/>
                <w:szCs w:val="21"/>
              </w:rPr>
              <w:t>同类业绩</w:t>
            </w:r>
          </w:p>
        </w:tc>
        <w:tc>
          <w:tcPr>
            <w:tcW w:w="822" w:type="dxa"/>
          </w:tcPr>
          <w:p w14:paraId="009C8560" w14:textId="77777777" w:rsidR="00544FFC" w:rsidRDefault="00544FFC" w:rsidP="00544FFC">
            <w:pPr>
              <w:jc w:val="center"/>
              <w:rPr>
                <w:rFonts w:ascii="宋体" w:eastAsia="宋体" w:hAnsi="宋体" w:cs="Times New Roman"/>
                <w:color w:val="C45911"/>
                <w:szCs w:val="21"/>
              </w:rPr>
            </w:pPr>
            <w:r>
              <w:rPr>
                <w:rFonts w:ascii="宋体" w:eastAsia="宋体" w:hAnsi="宋体" w:cs="Times New Roman"/>
                <w:color w:val="000000" w:themeColor="text1"/>
                <w:szCs w:val="21"/>
              </w:rPr>
              <w:t>3</w:t>
            </w:r>
          </w:p>
        </w:tc>
        <w:tc>
          <w:tcPr>
            <w:tcW w:w="1134" w:type="dxa"/>
          </w:tcPr>
          <w:p w14:paraId="0FB56734"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3D44F9A1" w14:textId="66333924" w:rsidR="00544FFC" w:rsidRDefault="00544FFC" w:rsidP="00544FFC">
            <w:pPr>
              <w:jc w:val="left"/>
              <w:rPr>
                <w:rFonts w:ascii="宋体" w:eastAsia="宋体" w:hAnsi="宋体" w:cs="Times New Roman"/>
                <w:szCs w:val="21"/>
              </w:rPr>
            </w:pPr>
            <w:r>
              <w:rPr>
                <w:rFonts w:ascii="宋体" w:eastAsia="宋体" w:hAnsi="宋体" w:cs="Times New Roman" w:hint="eastAsia"/>
                <w:szCs w:val="21"/>
              </w:rPr>
              <w:t>近三年</w:t>
            </w:r>
            <w:r>
              <w:rPr>
                <w:rFonts w:ascii="宋体" w:eastAsia="宋体" w:hAnsi="宋体" w:cs="Times New Roman"/>
                <w:szCs w:val="21"/>
              </w:rPr>
              <w:t>（2014年</w:t>
            </w:r>
            <w:r w:rsidR="00894E5D">
              <w:rPr>
                <w:rFonts w:ascii="宋体" w:eastAsia="宋体" w:hAnsi="宋体" w:cs="Times New Roman" w:hint="eastAsia"/>
                <w:szCs w:val="21"/>
              </w:rPr>
              <w:t>9</w:t>
            </w:r>
            <w:r>
              <w:rPr>
                <w:rFonts w:ascii="宋体" w:eastAsia="宋体" w:hAnsi="宋体" w:cs="Times New Roman"/>
                <w:szCs w:val="21"/>
              </w:rPr>
              <w:t>月至本项目开标时），</w:t>
            </w:r>
            <w:r w:rsidRPr="00544FFC">
              <w:rPr>
                <w:rFonts w:ascii="宋体" w:eastAsia="宋体" w:hAnsi="宋体" w:cs="Times New Roman" w:hint="eastAsia"/>
                <w:szCs w:val="21"/>
              </w:rPr>
              <w:t>投标人</w:t>
            </w:r>
            <w:r>
              <w:rPr>
                <w:rFonts w:ascii="宋体" w:eastAsia="宋体" w:hAnsi="宋体" w:cs="Times New Roman" w:hint="eastAsia"/>
                <w:szCs w:val="21"/>
              </w:rPr>
              <w:t>每完成</w:t>
            </w:r>
            <w:r>
              <w:rPr>
                <w:rFonts w:ascii="宋体" w:eastAsia="宋体" w:hAnsi="宋体" w:cs="Times New Roman"/>
                <w:szCs w:val="21"/>
              </w:rPr>
              <w:t>一个</w:t>
            </w:r>
            <w:r w:rsidR="00894E5D">
              <w:rPr>
                <w:rFonts w:ascii="宋体" w:eastAsia="宋体" w:hAnsi="宋体" w:cs="Times New Roman" w:hint="eastAsia"/>
                <w:szCs w:val="21"/>
              </w:rPr>
              <w:t>展</w:t>
            </w:r>
            <w:r w:rsidR="00894E5D">
              <w:rPr>
                <w:rFonts w:ascii="宋体" w:eastAsia="宋体" w:hAnsi="宋体" w:cs="Times New Roman"/>
                <w:szCs w:val="21"/>
              </w:rPr>
              <w:t>位面积不小于</w:t>
            </w:r>
            <w:r w:rsidR="00894E5D">
              <w:rPr>
                <w:rFonts w:ascii="宋体" w:eastAsia="宋体" w:hAnsi="宋体" w:cs="Times New Roman" w:hint="eastAsia"/>
                <w:szCs w:val="21"/>
              </w:rPr>
              <w:t>2</w:t>
            </w:r>
            <w:r w:rsidR="00894E5D">
              <w:rPr>
                <w:rFonts w:ascii="宋体" w:eastAsia="宋体" w:hAnsi="宋体" w:cs="Times New Roman"/>
                <w:szCs w:val="21"/>
              </w:rPr>
              <w:t>00平方米的</w:t>
            </w:r>
            <w:r w:rsidR="00894E5D">
              <w:rPr>
                <w:rFonts w:ascii="宋体" w:eastAsia="宋体" w:hAnsi="宋体" w:cs="Times New Roman" w:hint="eastAsia"/>
                <w:szCs w:val="21"/>
              </w:rPr>
              <w:t>展位</w:t>
            </w:r>
            <w:r w:rsidR="00894E5D">
              <w:rPr>
                <w:rFonts w:ascii="宋体" w:eastAsia="宋体" w:hAnsi="宋体" w:cs="Times New Roman"/>
                <w:szCs w:val="21"/>
              </w:rPr>
              <w:t>设计及搭建</w:t>
            </w:r>
            <w:r>
              <w:rPr>
                <w:rFonts w:ascii="宋体" w:eastAsia="宋体" w:hAnsi="宋体" w:cs="Times New Roman" w:hint="eastAsia"/>
                <w:szCs w:val="21"/>
              </w:rPr>
              <w:t>项目</w:t>
            </w:r>
            <w:r w:rsidR="00D149B8">
              <w:rPr>
                <w:rFonts w:ascii="宋体" w:eastAsia="宋体" w:hAnsi="宋体" w:cs="Times New Roman" w:hint="eastAsia"/>
                <w:szCs w:val="21"/>
              </w:rPr>
              <w:t>（合同金额</w:t>
            </w:r>
            <w:r w:rsidR="00D149B8">
              <w:rPr>
                <w:rFonts w:ascii="宋体" w:eastAsia="宋体" w:hAnsi="宋体" w:cs="Times New Roman"/>
                <w:szCs w:val="21"/>
              </w:rPr>
              <w:t>不低于</w:t>
            </w:r>
            <w:r w:rsidR="00894E5D">
              <w:rPr>
                <w:rFonts w:ascii="宋体" w:eastAsia="宋体" w:hAnsi="宋体" w:cs="Times New Roman" w:hint="eastAsia"/>
                <w:szCs w:val="21"/>
              </w:rPr>
              <w:t>1</w:t>
            </w:r>
            <w:r w:rsidR="00894E5D">
              <w:rPr>
                <w:rFonts w:ascii="宋体" w:eastAsia="宋体" w:hAnsi="宋体" w:cs="Times New Roman"/>
                <w:szCs w:val="21"/>
              </w:rPr>
              <w:t>5</w:t>
            </w:r>
            <w:r w:rsidR="00D149B8">
              <w:rPr>
                <w:rFonts w:ascii="宋体" w:eastAsia="宋体" w:hAnsi="宋体" w:cs="Times New Roman"/>
                <w:szCs w:val="21"/>
              </w:rPr>
              <w:t>万元）</w:t>
            </w:r>
            <w:r>
              <w:rPr>
                <w:rFonts w:ascii="宋体" w:eastAsia="宋体" w:hAnsi="宋体" w:cs="Times New Roman"/>
                <w:szCs w:val="21"/>
              </w:rPr>
              <w:t>得35分，累计得分，最高</w:t>
            </w:r>
            <w:r>
              <w:rPr>
                <w:rFonts w:ascii="宋体" w:eastAsia="宋体" w:hAnsi="宋体" w:cs="Times New Roman" w:hint="eastAsia"/>
                <w:szCs w:val="21"/>
              </w:rPr>
              <w:t>得</w:t>
            </w:r>
            <w:r>
              <w:rPr>
                <w:rFonts w:ascii="宋体" w:eastAsia="宋体" w:hAnsi="宋体" w:cs="Times New Roman"/>
                <w:szCs w:val="21"/>
              </w:rPr>
              <w:t>100分。</w:t>
            </w:r>
          </w:p>
          <w:p w14:paraId="7F5F5559" w14:textId="77777777" w:rsidR="00894E5D" w:rsidRDefault="00FA78CD" w:rsidP="00894E5D">
            <w:pPr>
              <w:jc w:val="left"/>
              <w:rPr>
                <w:rFonts w:ascii="宋体" w:eastAsia="宋体" w:hAnsi="宋体" w:cs="Times New Roman"/>
                <w:szCs w:val="21"/>
              </w:rPr>
            </w:pPr>
            <w:r>
              <w:rPr>
                <w:rFonts w:ascii="宋体" w:eastAsia="宋体" w:hAnsi="宋体" w:cs="Times New Roman" w:hint="eastAsia"/>
                <w:szCs w:val="21"/>
              </w:rPr>
              <w:t>须</w:t>
            </w:r>
            <w:r w:rsidR="00544FFC">
              <w:rPr>
                <w:rFonts w:ascii="宋体" w:eastAsia="宋体" w:hAnsi="宋体" w:cs="Times New Roman" w:hint="eastAsia"/>
                <w:szCs w:val="21"/>
              </w:rPr>
              <w:t>提供合同</w:t>
            </w:r>
            <w:r w:rsidR="00544FFC">
              <w:rPr>
                <w:rFonts w:ascii="宋体" w:eastAsia="宋体" w:hAnsi="宋体" w:cs="Times New Roman"/>
                <w:szCs w:val="21"/>
              </w:rPr>
              <w:t>关键页</w:t>
            </w:r>
            <w:r>
              <w:rPr>
                <w:rFonts w:ascii="宋体" w:eastAsia="宋体" w:hAnsi="宋体" w:cs="Times New Roman" w:hint="eastAsia"/>
                <w:szCs w:val="21"/>
              </w:rPr>
              <w:t>复印件</w:t>
            </w:r>
            <w:r w:rsidR="00894E5D">
              <w:rPr>
                <w:rFonts w:ascii="宋体" w:eastAsia="宋体" w:hAnsi="宋体" w:cs="Times New Roman" w:hint="eastAsia"/>
                <w:szCs w:val="21"/>
              </w:rPr>
              <w:t>（原件</w:t>
            </w:r>
            <w:r w:rsidR="00894E5D">
              <w:rPr>
                <w:rFonts w:ascii="宋体" w:eastAsia="宋体" w:hAnsi="宋体" w:cs="Times New Roman"/>
                <w:szCs w:val="21"/>
              </w:rPr>
              <w:t>备查）</w:t>
            </w:r>
            <w:r w:rsidR="00894E5D">
              <w:rPr>
                <w:rFonts w:ascii="宋体" w:eastAsia="宋体" w:hAnsi="宋体" w:cs="Times New Roman" w:hint="eastAsia"/>
                <w:szCs w:val="21"/>
              </w:rPr>
              <w:t>。</w:t>
            </w:r>
          </w:p>
          <w:p w14:paraId="3FC52C24" w14:textId="075A3D9B" w:rsidR="00544FFC" w:rsidRPr="00086CF7" w:rsidRDefault="00544FFC" w:rsidP="00894E5D">
            <w:pPr>
              <w:jc w:val="left"/>
              <w:rPr>
                <w:rFonts w:ascii="宋体" w:eastAsia="宋体" w:hAnsi="宋体" w:cs="Times New Roman"/>
                <w:szCs w:val="21"/>
              </w:rPr>
            </w:pPr>
            <w:r w:rsidRPr="006C6B50">
              <w:rPr>
                <w:rFonts w:ascii="宋体" w:eastAsia="宋体" w:hAnsi="宋体" w:cs="Times New Roman" w:hint="eastAsia"/>
                <w:szCs w:val="21"/>
              </w:rPr>
              <w:lastRenderedPageBreak/>
              <w:t>评分</w:t>
            </w:r>
            <w:r w:rsidR="0034044F">
              <w:rPr>
                <w:rFonts w:ascii="宋体" w:eastAsia="宋体" w:hAnsi="宋体" w:cs="Times New Roman" w:hint="eastAsia"/>
                <w:szCs w:val="21"/>
              </w:rPr>
              <w:t>中出现无证明资料或专家无法凭所提供资料判断是否得分的情况，一律</w:t>
            </w:r>
            <w:r w:rsidR="00B46356">
              <w:rPr>
                <w:rFonts w:ascii="宋体" w:eastAsia="宋体" w:hAnsi="宋体" w:cs="Times New Roman" w:hint="eastAsia"/>
                <w:szCs w:val="21"/>
              </w:rPr>
              <w:t>作</w:t>
            </w:r>
            <w:r w:rsidRPr="006C6B50">
              <w:rPr>
                <w:rFonts w:ascii="宋体" w:eastAsia="宋体" w:hAnsi="宋体" w:cs="Times New Roman" w:hint="eastAsia"/>
                <w:szCs w:val="21"/>
              </w:rPr>
              <w:t>不得分处理。</w:t>
            </w:r>
          </w:p>
        </w:tc>
      </w:tr>
      <w:tr w:rsidR="00544FFC" w14:paraId="1E9DEA65" w14:textId="77777777" w:rsidTr="0005721D">
        <w:trPr>
          <w:trHeight w:val="78"/>
        </w:trPr>
        <w:tc>
          <w:tcPr>
            <w:tcW w:w="675" w:type="dxa"/>
            <w:vMerge/>
            <w:vAlign w:val="center"/>
          </w:tcPr>
          <w:p w14:paraId="19F78196" w14:textId="77777777" w:rsidR="00544FFC" w:rsidRDefault="00544FFC" w:rsidP="00544FFC">
            <w:pPr>
              <w:widowControl/>
              <w:jc w:val="left"/>
              <w:rPr>
                <w:rFonts w:ascii="宋体" w:eastAsia="宋体" w:hAnsi="Times New Roman" w:cs="Times New Roman"/>
                <w:szCs w:val="21"/>
              </w:rPr>
            </w:pPr>
            <w:bookmarkStart w:id="2" w:name="_Hlk486197586"/>
          </w:p>
        </w:tc>
        <w:tc>
          <w:tcPr>
            <w:tcW w:w="709" w:type="dxa"/>
          </w:tcPr>
          <w:p w14:paraId="47330AF8" w14:textId="77777777" w:rsidR="00544FFC" w:rsidRDefault="00FA78CD" w:rsidP="00544FFC">
            <w:pPr>
              <w:jc w:val="center"/>
              <w:rPr>
                <w:rFonts w:ascii="宋体" w:eastAsia="宋体" w:hAnsi="宋体" w:cs="Times New Roman"/>
                <w:szCs w:val="21"/>
              </w:rPr>
            </w:pPr>
            <w:r>
              <w:rPr>
                <w:rFonts w:ascii="宋体" w:eastAsia="宋体" w:hAnsi="宋体" w:cs="Times New Roman"/>
                <w:szCs w:val="21"/>
              </w:rPr>
              <w:t>3</w:t>
            </w:r>
          </w:p>
        </w:tc>
        <w:tc>
          <w:tcPr>
            <w:tcW w:w="2297" w:type="dxa"/>
          </w:tcPr>
          <w:p w14:paraId="0C389DC5"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14:paraId="73094197" w14:textId="77777777" w:rsidR="00544FFC" w:rsidRDefault="00544FFC" w:rsidP="00544FFC">
            <w:pPr>
              <w:jc w:val="center"/>
              <w:rPr>
                <w:rFonts w:ascii="宋体" w:eastAsia="宋体" w:hAnsi="宋体" w:cs="Times New Roman"/>
                <w:color w:val="C45911"/>
                <w:szCs w:val="21"/>
              </w:rPr>
            </w:pPr>
            <w:r>
              <w:rPr>
                <w:rFonts w:ascii="宋体" w:eastAsia="宋体" w:hAnsi="宋体" w:cs="Times New Roman" w:hint="eastAsia"/>
                <w:color w:val="000000" w:themeColor="text1"/>
                <w:szCs w:val="21"/>
              </w:rPr>
              <w:t>5</w:t>
            </w:r>
          </w:p>
        </w:tc>
        <w:tc>
          <w:tcPr>
            <w:tcW w:w="1134" w:type="dxa"/>
          </w:tcPr>
          <w:p w14:paraId="45263272"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399FF696" w14:textId="77777777" w:rsidR="00CB38C2" w:rsidRPr="00CB38C2" w:rsidRDefault="00CB38C2" w:rsidP="00CB38C2">
            <w:pPr>
              <w:jc w:val="left"/>
              <w:rPr>
                <w:rFonts w:ascii="宋体" w:eastAsia="宋体" w:hAnsi="宋体" w:cs="Times New Roman"/>
                <w:szCs w:val="21"/>
              </w:rPr>
            </w:pPr>
            <w:r w:rsidRPr="00CB38C2">
              <w:rPr>
                <w:rFonts w:ascii="宋体" w:eastAsia="宋体" w:hAnsi="宋体" w:cs="Times New Roman"/>
                <w:szCs w:val="21"/>
              </w:rPr>
              <w:t>1、项目负责人须在投标人单位缴纳社保，否则本项不得分。</w:t>
            </w:r>
          </w:p>
          <w:p w14:paraId="48C3B015" w14:textId="29237871" w:rsidR="00CB38C2" w:rsidRPr="00CB38C2" w:rsidRDefault="00CB38C2" w:rsidP="00CB38C2">
            <w:pPr>
              <w:jc w:val="left"/>
              <w:rPr>
                <w:rFonts w:ascii="宋体" w:eastAsia="宋体" w:hAnsi="宋体" w:cs="Times New Roman"/>
                <w:szCs w:val="21"/>
              </w:rPr>
            </w:pPr>
            <w:r w:rsidRPr="00CB38C2">
              <w:rPr>
                <w:rFonts w:ascii="宋体" w:eastAsia="宋体" w:hAnsi="宋体" w:cs="Times New Roman"/>
                <w:szCs w:val="21"/>
              </w:rPr>
              <w:t>2、项目负责人的最高学历为</w:t>
            </w:r>
            <w:r>
              <w:rPr>
                <w:rFonts w:ascii="宋体" w:eastAsia="宋体" w:hAnsi="宋体" w:cs="Times New Roman" w:hint="eastAsia"/>
                <w:szCs w:val="21"/>
              </w:rPr>
              <w:t>本科</w:t>
            </w:r>
            <w:r w:rsidRPr="00CB38C2">
              <w:rPr>
                <w:rFonts w:ascii="宋体" w:eastAsia="宋体" w:hAnsi="宋体" w:cs="Times New Roman"/>
                <w:szCs w:val="21"/>
              </w:rPr>
              <w:t>以上的得100分，最高学历为</w:t>
            </w:r>
            <w:r>
              <w:rPr>
                <w:rFonts w:ascii="宋体" w:eastAsia="宋体" w:hAnsi="宋体" w:cs="Times New Roman" w:hint="eastAsia"/>
                <w:szCs w:val="21"/>
              </w:rPr>
              <w:t>大专</w:t>
            </w:r>
            <w:r w:rsidRPr="00CB38C2">
              <w:rPr>
                <w:rFonts w:ascii="宋体" w:eastAsia="宋体" w:hAnsi="宋体" w:cs="Times New Roman"/>
                <w:szCs w:val="21"/>
              </w:rPr>
              <w:t>的得35分，最高学历低于</w:t>
            </w:r>
            <w:r>
              <w:rPr>
                <w:rFonts w:ascii="宋体" w:eastAsia="宋体" w:hAnsi="宋体" w:cs="Times New Roman" w:hint="eastAsia"/>
                <w:szCs w:val="21"/>
              </w:rPr>
              <w:t>大专</w:t>
            </w:r>
            <w:r w:rsidRPr="00CB38C2">
              <w:rPr>
                <w:rFonts w:ascii="宋体" w:eastAsia="宋体" w:hAnsi="宋体" w:cs="Times New Roman"/>
                <w:szCs w:val="21"/>
              </w:rPr>
              <w:t>的不得分。</w:t>
            </w:r>
          </w:p>
          <w:p w14:paraId="55A2A9D1" w14:textId="1F3A2534" w:rsidR="00CB38C2" w:rsidRDefault="00CB38C2" w:rsidP="00CB38C2">
            <w:pPr>
              <w:jc w:val="left"/>
              <w:rPr>
                <w:rFonts w:ascii="宋体" w:eastAsia="宋体" w:hAnsi="宋体" w:cs="Times New Roman"/>
                <w:szCs w:val="21"/>
              </w:rPr>
            </w:pPr>
            <w:r w:rsidRPr="00CB38C2">
              <w:rPr>
                <w:rFonts w:ascii="宋体" w:eastAsia="宋体" w:hAnsi="宋体" w:cs="Times New Roman" w:hint="eastAsia"/>
                <w:szCs w:val="21"/>
              </w:rPr>
              <w:t>提供项目负责人近三个月</w:t>
            </w:r>
            <w:r>
              <w:rPr>
                <w:rFonts w:ascii="宋体" w:eastAsia="宋体" w:hAnsi="宋体" w:cs="Times New Roman" w:hint="eastAsia"/>
                <w:szCs w:val="21"/>
              </w:rPr>
              <w:t>（2</w:t>
            </w:r>
            <w:r>
              <w:rPr>
                <w:rFonts w:ascii="宋体" w:eastAsia="宋体" w:hAnsi="宋体" w:cs="Times New Roman"/>
                <w:szCs w:val="21"/>
              </w:rPr>
              <w:t>017年6-8月）</w:t>
            </w:r>
            <w:r w:rsidRPr="00CB38C2">
              <w:rPr>
                <w:rFonts w:ascii="宋体" w:eastAsia="宋体" w:hAnsi="宋体" w:cs="Times New Roman" w:hint="eastAsia"/>
                <w:szCs w:val="21"/>
              </w:rPr>
              <w:t>在投标单位缴纳社保</w:t>
            </w:r>
            <w:r>
              <w:rPr>
                <w:rFonts w:ascii="宋体" w:eastAsia="宋体" w:hAnsi="宋体" w:cs="Times New Roman" w:hint="eastAsia"/>
                <w:szCs w:val="21"/>
              </w:rPr>
              <w:t>的</w:t>
            </w:r>
            <w:r>
              <w:rPr>
                <w:rFonts w:ascii="宋体" w:eastAsia="宋体" w:hAnsi="宋体" w:cs="Times New Roman"/>
                <w:szCs w:val="21"/>
              </w:rPr>
              <w:t>证明材料</w:t>
            </w:r>
            <w:r w:rsidRPr="00CB38C2">
              <w:rPr>
                <w:rFonts w:ascii="宋体" w:eastAsia="宋体" w:hAnsi="宋体" w:cs="Times New Roman" w:hint="eastAsia"/>
                <w:szCs w:val="21"/>
              </w:rPr>
              <w:t>复印件并加盖投标人公章，否则该项不予计分；提供项目负责人的最高学历证书复印件加盖投标人公章作为得分依据。</w:t>
            </w:r>
          </w:p>
          <w:p w14:paraId="25829BC0" w14:textId="5C599DF3" w:rsidR="00544FFC" w:rsidRPr="00D74094" w:rsidRDefault="00CB38C2" w:rsidP="00CB38C2">
            <w:pPr>
              <w:jc w:val="left"/>
              <w:rPr>
                <w:rFonts w:ascii="宋体" w:eastAsia="宋体" w:hAnsi="宋体" w:cs="Times New Roman"/>
                <w:szCs w:val="21"/>
              </w:rPr>
            </w:pPr>
            <w:r w:rsidRPr="00CB38C2">
              <w:rPr>
                <w:rFonts w:ascii="宋体" w:eastAsia="宋体" w:hAnsi="宋体" w:cs="Times New Roman" w:hint="eastAsia"/>
                <w:szCs w:val="21"/>
              </w:rPr>
              <w:t>评分中出现无证明资料或专家无法凭所提供资料判断是否得分的情况，一律作不得分处理。</w:t>
            </w:r>
          </w:p>
        </w:tc>
      </w:tr>
      <w:bookmarkEnd w:id="2"/>
      <w:tr w:rsidR="00544FFC" w14:paraId="522C8221" w14:textId="77777777" w:rsidTr="0005721D">
        <w:trPr>
          <w:trHeight w:val="3270"/>
        </w:trPr>
        <w:tc>
          <w:tcPr>
            <w:tcW w:w="675" w:type="dxa"/>
            <w:vMerge/>
            <w:vAlign w:val="center"/>
          </w:tcPr>
          <w:p w14:paraId="2B35EFC5" w14:textId="77777777" w:rsidR="00544FFC" w:rsidRDefault="00544FFC" w:rsidP="00544FFC">
            <w:pPr>
              <w:widowControl/>
              <w:jc w:val="left"/>
              <w:rPr>
                <w:rFonts w:ascii="宋体" w:eastAsia="宋体" w:hAnsi="Times New Roman" w:cs="Times New Roman"/>
                <w:szCs w:val="21"/>
              </w:rPr>
            </w:pPr>
          </w:p>
        </w:tc>
        <w:tc>
          <w:tcPr>
            <w:tcW w:w="709" w:type="dxa"/>
          </w:tcPr>
          <w:p w14:paraId="4F3C328E" w14:textId="77777777" w:rsidR="00544FFC" w:rsidRDefault="00D74094" w:rsidP="00D74094">
            <w:pPr>
              <w:jc w:val="center"/>
              <w:rPr>
                <w:rFonts w:ascii="宋体" w:eastAsia="宋体" w:hAnsi="宋体" w:cs="Times New Roman"/>
                <w:szCs w:val="21"/>
              </w:rPr>
            </w:pPr>
            <w:r>
              <w:rPr>
                <w:rFonts w:ascii="宋体" w:eastAsia="宋体" w:hAnsi="宋体" w:cs="Times New Roman"/>
                <w:szCs w:val="21"/>
              </w:rPr>
              <w:t>4</w:t>
            </w:r>
          </w:p>
        </w:tc>
        <w:tc>
          <w:tcPr>
            <w:tcW w:w="2297" w:type="dxa"/>
          </w:tcPr>
          <w:p w14:paraId="536C5132"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14:paraId="7D73BC4F" w14:textId="2BB6D860" w:rsidR="00544FFC" w:rsidRPr="00710A4E" w:rsidRDefault="00B94B84" w:rsidP="00544FFC">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8</w:t>
            </w:r>
          </w:p>
          <w:p w14:paraId="5C0C1809" w14:textId="77777777" w:rsidR="00544FFC" w:rsidRDefault="00544FFC" w:rsidP="00544FFC">
            <w:pPr>
              <w:jc w:val="center"/>
              <w:rPr>
                <w:rFonts w:ascii="宋体" w:eastAsia="宋体" w:hAnsi="宋体" w:cs="Times New Roman"/>
                <w:color w:val="C45911"/>
                <w:szCs w:val="21"/>
              </w:rPr>
            </w:pPr>
          </w:p>
        </w:tc>
        <w:tc>
          <w:tcPr>
            <w:tcW w:w="1134" w:type="dxa"/>
          </w:tcPr>
          <w:p w14:paraId="5702FC7E"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1DD237C" w14:textId="77777777" w:rsidR="00CB38C2" w:rsidRPr="00CB38C2" w:rsidRDefault="00CB38C2" w:rsidP="00CB38C2">
            <w:pPr>
              <w:rPr>
                <w:rFonts w:ascii="宋体" w:eastAsia="宋体" w:hAnsi="Times New Roman" w:cs="Times New Roman"/>
                <w:color w:val="000000" w:themeColor="text1"/>
                <w:szCs w:val="21"/>
              </w:rPr>
            </w:pPr>
            <w:r w:rsidRPr="00CB38C2">
              <w:rPr>
                <w:rFonts w:ascii="宋体" w:eastAsia="宋体" w:hAnsi="Times New Roman" w:cs="Times New Roman"/>
                <w:color w:val="000000" w:themeColor="text1"/>
                <w:szCs w:val="21"/>
              </w:rPr>
              <w:t>1、项目团队成员须在投标人单位缴纳社保，否则不予计分。</w:t>
            </w:r>
          </w:p>
          <w:p w14:paraId="3BA708F7" w14:textId="73732D34" w:rsidR="00CB38C2" w:rsidRPr="00CB38C2" w:rsidRDefault="00CB38C2" w:rsidP="00CB38C2">
            <w:pPr>
              <w:rPr>
                <w:rFonts w:ascii="宋体" w:eastAsia="宋体" w:hAnsi="Times New Roman" w:cs="Times New Roman"/>
                <w:color w:val="000000" w:themeColor="text1"/>
                <w:szCs w:val="21"/>
              </w:rPr>
            </w:pPr>
            <w:r w:rsidRPr="00CB38C2">
              <w:rPr>
                <w:rFonts w:ascii="宋体" w:eastAsia="宋体" w:hAnsi="Times New Roman" w:cs="Times New Roman"/>
                <w:color w:val="000000" w:themeColor="text1"/>
                <w:szCs w:val="21"/>
              </w:rPr>
              <w:t>2、项目团队人数要求不少于</w:t>
            </w:r>
            <w:r w:rsidR="003D4132">
              <w:rPr>
                <w:rFonts w:ascii="宋体" w:eastAsia="宋体" w:hAnsi="Times New Roman" w:cs="Times New Roman" w:hint="eastAsia"/>
                <w:color w:val="000000" w:themeColor="text1"/>
                <w:szCs w:val="21"/>
              </w:rPr>
              <w:t>3</w:t>
            </w:r>
            <w:r w:rsidRPr="00CB38C2">
              <w:rPr>
                <w:rFonts w:ascii="宋体" w:eastAsia="宋体" w:hAnsi="Times New Roman" w:cs="Times New Roman"/>
                <w:color w:val="000000" w:themeColor="text1"/>
                <w:szCs w:val="21"/>
              </w:rPr>
              <w:t>人，少于</w:t>
            </w:r>
            <w:r w:rsidR="003D4132">
              <w:rPr>
                <w:rFonts w:ascii="宋体" w:eastAsia="宋体" w:hAnsi="Times New Roman" w:cs="Times New Roman" w:hint="eastAsia"/>
                <w:color w:val="000000" w:themeColor="text1"/>
                <w:szCs w:val="21"/>
              </w:rPr>
              <w:t>3</w:t>
            </w:r>
            <w:r w:rsidRPr="00CB38C2">
              <w:rPr>
                <w:rFonts w:ascii="宋体" w:eastAsia="宋体" w:hAnsi="Times New Roman" w:cs="Times New Roman"/>
                <w:color w:val="000000" w:themeColor="text1"/>
                <w:szCs w:val="21"/>
              </w:rPr>
              <w:t>人的本项不得分。</w:t>
            </w:r>
          </w:p>
          <w:p w14:paraId="120FC490" w14:textId="26B24BCF" w:rsidR="00CB38C2" w:rsidRPr="00CB38C2" w:rsidRDefault="00CB38C2" w:rsidP="00CB38C2">
            <w:pPr>
              <w:rPr>
                <w:rFonts w:ascii="宋体" w:eastAsia="宋体" w:hAnsi="Times New Roman" w:cs="Times New Roman"/>
                <w:color w:val="000000" w:themeColor="text1"/>
                <w:szCs w:val="21"/>
              </w:rPr>
            </w:pPr>
            <w:r w:rsidRPr="00CB38C2">
              <w:rPr>
                <w:rFonts w:ascii="宋体" w:eastAsia="宋体" w:hAnsi="Times New Roman" w:cs="Times New Roman"/>
                <w:color w:val="000000" w:themeColor="text1"/>
                <w:szCs w:val="21"/>
              </w:rPr>
              <w:t>3、团队成员中每有一人有</w:t>
            </w:r>
            <w:r>
              <w:rPr>
                <w:rFonts w:ascii="宋体" w:eastAsia="宋体" w:hAnsi="Times New Roman" w:cs="Times New Roman" w:hint="eastAsia"/>
                <w:color w:val="000000" w:themeColor="text1"/>
                <w:szCs w:val="21"/>
              </w:rPr>
              <w:t>大专</w:t>
            </w:r>
            <w:r w:rsidRPr="00CB38C2">
              <w:rPr>
                <w:rFonts w:ascii="宋体" w:eastAsia="宋体" w:hAnsi="Times New Roman" w:cs="Times New Roman"/>
                <w:color w:val="000000" w:themeColor="text1"/>
                <w:szCs w:val="21"/>
              </w:rPr>
              <w:t>或</w:t>
            </w:r>
            <w:r>
              <w:rPr>
                <w:rFonts w:ascii="宋体" w:eastAsia="宋体" w:hAnsi="Times New Roman" w:cs="Times New Roman" w:hint="eastAsia"/>
                <w:color w:val="000000" w:themeColor="text1"/>
                <w:szCs w:val="21"/>
              </w:rPr>
              <w:t>大专</w:t>
            </w:r>
            <w:r w:rsidRPr="00CB38C2">
              <w:rPr>
                <w:rFonts w:ascii="宋体" w:eastAsia="宋体" w:hAnsi="Times New Roman" w:cs="Times New Roman"/>
                <w:color w:val="000000" w:themeColor="text1"/>
                <w:szCs w:val="21"/>
              </w:rPr>
              <w:t>以上学历的得</w:t>
            </w:r>
            <w:r w:rsidR="003D4132">
              <w:rPr>
                <w:rFonts w:ascii="宋体" w:eastAsia="宋体" w:hAnsi="Times New Roman" w:cs="Times New Roman" w:hint="eastAsia"/>
                <w:color w:val="000000" w:themeColor="text1"/>
                <w:szCs w:val="21"/>
              </w:rPr>
              <w:t>3</w:t>
            </w:r>
            <w:r w:rsidR="003D4132">
              <w:rPr>
                <w:rFonts w:ascii="宋体" w:eastAsia="宋体" w:hAnsi="Times New Roman" w:cs="Times New Roman"/>
                <w:color w:val="000000" w:themeColor="text1"/>
                <w:szCs w:val="21"/>
              </w:rPr>
              <w:t>4</w:t>
            </w:r>
            <w:r w:rsidRPr="00CB38C2">
              <w:rPr>
                <w:rFonts w:ascii="宋体" w:eastAsia="宋体" w:hAnsi="Times New Roman" w:cs="Times New Roman"/>
                <w:color w:val="000000" w:themeColor="text1"/>
                <w:szCs w:val="21"/>
              </w:rPr>
              <w:t>分，累计得分，最高得100分。</w:t>
            </w:r>
          </w:p>
          <w:p w14:paraId="01F4756C" w14:textId="77777777" w:rsidR="00CB38C2" w:rsidRPr="00CB38C2" w:rsidRDefault="00CB38C2" w:rsidP="00CB38C2">
            <w:pPr>
              <w:rPr>
                <w:rFonts w:ascii="宋体" w:eastAsia="宋体" w:hAnsi="Times New Roman" w:cs="Times New Roman"/>
                <w:color w:val="000000" w:themeColor="text1"/>
                <w:szCs w:val="21"/>
              </w:rPr>
            </w:pPr>
          </w:p>
          <w:p w14:paraId="0E82B7C6" w14:textId="14B2046D" w:rsidR="00CB38C2" w:rsidRPr="00CB38C2" w:rsidRDefault="00CB38C2" w:rsidP="00CB38C2">
            <w:pPr>
              <w:rPr>
                <w:rFonts w:ascii="宋体" w:eastAsia="宋体" w:hAnsi="Times New Roman" w:cs="Times New Roman"/>
                <w:color w:val="000000" w:themeColor="text1"/>
                <w:szCs w:val="21"/>
              </w:rPr>
            </w:pPr>
            <w:r w:rsidRPr="00CB38C2">
              <w:rPr>
                <w:rFonts w:ascii="宋体" w:eastAsia="宋体" w:hAnsi="Times New Roman" w:cs="Times New Roman" w:hint="eastAsia"/>
                <w:color w:val="000000" w:themeColor="text1"/>
                <w:szCs w:val="21"/>
              </w:rPr>
              <w:t>提供项目团队成员近三个月</w:t>
            </w:r>
            <w:r>
              <w:rPr>
                <w:rFonts w:ascii="宋体" w:eastAsia="宋体" w:hAnsi="Times New Roman" w:cs="Times New Roman" w:hint="eastAsia"/>
                <w:color w:val="000000" w:themeColor="text1"/>
                <w:szCs w:val="21"/>
              </w:rPr>
              <w:t>（2</w:t>
            </w:r>
            <w:r>
              <w:rPr>
                <w:rFonts w:ascii="宋体" w:eastAsia="宋体" w:hAnsi="Times New Roman" w:cs="Times New Roman"/>
                <w:color w:val="000000" w:themeColor="text1"/>
                <w:szCs w:val="21"/>
              </w:rPr>
              <w:t>017年6-8月）</w:t>
            </w:r>
            <w:r w:rsidRPr="00CB38C2">
              <w:rPr>
                <w:rFonts w:ascii="宋体" w:eastAsia="宋体" w:hAnsi="Times New Roman" w:cs="Times New Roman" w:hint="eastAsia"/>
                <w:color w:val="000000" w:themeColor="text1"/>
                <w:szCs w:val="21"/>
              </w:rPr>
              <w:t>在投标单位缴纳社保</w:t>
            </w:r>
            <w:r>
              <w:rPr>
                <w:rFonts w:ascii="宋体" w:eastAsia="宋体" w:hAnsi="Times New Roman" w:cs="Times New Roman" w:hint="eastAsia"/>
                <w:color w:val="000000" w:themeColor="text1"/>
                <w:szCs w:val="21"/>
              </w:rPr>
              <w:t>的</w:t>
            </w:r>
            <w:r>
              <w:rPr>
                <w:rFonts w:ascii="宋体" w:eastAsia="宋体" w:hAnsi="Times New Roman" w:cs="Times New Roman"/>
                <w:color w:val="000000" w:themeColor="text1"/>
                <w:szCs w:val="21"/>
              </w:rPr>
              <w:t>证明</w:t>
            </w:r>
            <w:r>
              <w:rPr>
                <w:rFonts w:ascii="宋体" w:eastAsia="宋体" w:hAnsi="Times New Roman" w:cs="Times New Roman" w:hint="eastAsia"/>
                <w:color w:val="000000" w:themeColor="text1"/>
                <w:szCs w:val="21"/>
              </w:rPr>
              <w:t>材料</w:t>
            </w:r>
            <w:r w:rsidRPr="00CB38C2">
              <w:rPr>
                <w:rFonts w:ascii="宋体" w:eastAsia="宋体" w:hAnsi="Times New Roman" w:cs="Times New Roman" w:hint="eastAsia"/>
                <w:color w:val="000000" w:themeColor="text1"/>
                <w:szCs w:val="21"/>
              </w:rPr>
              <w:t>复印件并加盖投标人公章，否则该人员不予计分；提供项</w:t>
            </w:r>
            <w:r w:rsidRPr="00CB38C2">
              <w:rPr>
                <w:rFonts w:ascii="宋体" w:eastAsia="宋体" w:hAnsi="Times New Roman" w:cs="Times New Roman" w:hint="eastAsia"/>
                <w:color w:val="000000" w:themeColor="text1"/>
                <w:szCs w:val="21"/>
              </w:rPr>
              <w:lastRenderedPageBreak/>
              <w:t>目团队成员的学历证明复印件加盖投标人公章作为得分依据。</w:t>
            </w:r>
          </w:p>
          <w:p w14:paraId="73EFD0DC" w14:textId="0EF53BF6" w:rsidR="00544FFC" w:rsidRDefault="00CB38C2" w:rsidP="00CB38C2">
            <w:pPr>
              <w:rPr>
                <w:rFonts w:ascii="宋体" w:eastAsia="宋体" w:hAnsi="宋体" w:cs="Times New Roman"/>
                <w:color w:val="FF0000"/>
                <w:szCs w:val="21"/>
              </w:rPr>
            </w:pPr>
            <w:r w:rsidRPr="00CB38C2">
              <w:rPr>
                <w:rFonts w:ascii="宋体" w:eastAsia="宋体" w:hAnsi="Times New Roman" w:cs="Times New Roman" w:hint="eastAsia"/>
                <w:color w:val="000000" w:themeColor="text1"/>
                <w:szCs w:val="21"/>
              </w:rPr>
              <w:t>评</w:t>
            </w:r>
            <w:r>
              <w:rPr>
                <w:rFonts w:ascii="宋体" w:eastAsia="宋体" w:hAnsi="Times New Roman" w:cs="Times New Roman" w:hint="eastAsia"/>
                <w:color w:val="000000" w:themeColor="text1"/>
                <w:szCs w:val="21"/>
              </w:rPr>
              <w:t>标</w:t>
            </w:r>
            <w:r w:rsidRPr="00CB38C2">
              <w:rPr>
                <w:rFonts w:ascii="宋体" w:eastAsia="宋体" w:hAnsi="Times New Roman" w:cs="Times New Roman" w:hint="eastAsia"/>
                <w:color w:val="000000" w:themeColor="text1"/>
                <w:szCs w:val="21"/>
              </w:rPr>
              <w:t>中出现无证明资料或专家无法凭所提供资料判断是否得分的情况，一律作不得分处理。</w:t>
            </w:r>
          </w:p>
        </w:tc>
      </w:tr>
      <w:tr w:rsidR="00544FFC" w14:paraId="38C87C99" w14:textId="77777777" w:rsidTr="0005721D">
        <w:trPr>
          <w:trHeight w:val="557"/>
        </w:trPr>
        <w:tc>
          <w:tcPr>
            <w:tcW w:w="675" w:type="dxa"/>
            <w:vMerge/>
            <w:vAlign w:val="center"/>
          </w:tcPr>
          <w:p w14:paraId="10890FB9" w14:textId="77777777" w:rsidR="00544FFC" w:rsidRDefault="00544FFC" w:rsidP="00544FFC">
            <w:pPr>
              <w:widowControl/>
              <w:jc w:val="left"/>
              <w:rPr>
                <w:rFonts w:ascii="宋体" w:eastAsia="宋体" w:hAnsi="Times New Roman" w:cs="Times New Roman"/>
                <w:szCs w:val="21"/>
              </w:rPr>
            </w:pPr>
          </w:p>
        </w:tc>
        <w:tc>
          <w:tcPr>
            <w:tcW w:w="709" w:type="dxa"/>
          </w:tcPr>
          <w:p w14:paraId="752CD69D" w14:textId="77777777" w:rsidR="00544FFC" w:rsidRDefault="0034044F" w:rsidP="00544FFC">
            <w:pPr>
              <w:jc w:val="center"/>
              <w:rPr>
                <w:rFonts w:ascii="宋体" w:eastAsia="宋体" w:hAnsi="宋体" w:cs="Times New Roman"/>
                <w:szCs w:val="21"/>
              </w:rPr>
            </w:pPr>
            <w:r>
              <w:rPr>
                <w:rFonts w:ascii="宋体" w:eastAsia="宋体" w:hAnsi="宋体" w:cs="Times New Roman"/>
                <w:szCs w:val="21"/>
              </w:rPr>
              <w:t>5</w:t>
            </w:r>
          </w:p>
        </w:tc>
        <w:tc>
          <w:tcPr>
            <w:tcW w:w="2297" w:type="dxa"/>
          </w:tcPr>
          <w:p w14:paraId="54323DE5" w14:textId="48BD72BD" w:rsidR="00544FFC" w:rsidRDefault="00544FFC" w:rsidP="00A32BD5">
            <w:pPr>
              <w:jc w:val="center"/>
              <w:rPr>
                <w:rFonts w:ascii="宋体" w:eastAsia="宋体" w:hAnsi="宋体" w:cs="Times New Roman"/>
                <w:szCs w:val="21"/>
              </w:rPr>
            </w:pPr>
            <w:r>
              <w:rPr>
                <w:rFonts w:ascii="宋体" w:eastAsia="宋体" w:hAnsi="宋体" w:cs="Times New Roman" w:hint="eastAsia"/>
                <w:szCs w:val="21"/>
              </w:rPr>
              <w:t>项目拟使用的</w:t>
            </w:r>
            <w:r w:rsidR="00A32BD5">
              <w:rPr>
                <w:rFonts w:ascii="宋体" w:eastAsia="宋体" w:hAnsi="宋体" w:cs="Times New Roman" w:hint="eastAsia"/>
                <w:szCs w:val="21"/>
              </w:rPr>
              <w:t>搭建</w:t>
            </w:r>
            <w:r w:rsidR="00A32BD5">
              <w:rPr>
                <w:rFonts w:ascii="宋体" w:eastAsia="宋体" w:hAnsi="宋体" w:cs="Times New Roman"/>
                <w:szCs w:val="21"/>
              </w:rPr>
              <w:t>材料</w:t>
            </w:r>
            <w:r>
              <w:rPr>
                <w:rFonts w:ascii="宋体" w:eastAsia="宋体" w:hAnsi="宋体" w:cs="Times New Roman" w:hint="eastAsia"/>
                <w:szCs w:val="21"/>
              </w:rPr>
              <w:t>情况</w:t>
            </w:r>
          </w:p>
        </w:tc>
        <w:tc>
          <w:tcPr>
            <w:tcW w:w="822" w:type="dxa"/>
          </w:tcPr>
          <w:p w14:paraId="267D5395" w14:textId="76AF05A4" w:rsidR="00544FFC" w:rsidRDefault="00B94B84" w:rsidP="00B94B84">
            <w:pPr>
              <w:jc w:val="center"/>
              <w:rPr>
                <w:rFonts w:ascii="宋体" w:eastAsia="宋体" w:hAnsi="宋体" w:cs="Times New Roman"/>
                <w:color w:val="C45911"/>
                <w:szCs w:val="21"/>
              </w:rPr>
            </w:pPr>
            <w:r>
              <w:rPr>
                <w:rFonts w:ascii="宋体" w:eastAsia="宋体" w:hAnsi="宋体" w:cs="Times New Roman"/>
                <w:color w:val="000000" w:themeColor="text1"/>
                <w:szCs w:val="21"/>
              </w:rPr>
              <w:t>7</w:t>
            </w:r>
          </w:p>
        </w:tc>
        <w:tc>
          <w:tcPr>
            <w:tcW w:w="1134" w:type="dxa"/>
          </w:tcPr>
          <w:p w14:paraId="30FC495B" w14:textId="77777777"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5996F3CF" w14:textId="30CCAECB" w:rsidR="00544FFC" w:rsidRPr="00B773E5" w:rsidRDefault="00A32BD5" w:rsidP="00544FFC">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考察详细分项</w:t>
            </w:r>
            <w:r>
              <w:rPr>
                <w:rFonts w:ascii="宋体" w:eastAsia="宋体" w:hAnsi="宋体" w:cs="Times New Roman"/>
                <w:color w:val="000000" w:themeColor="text1"/>
                <w:szCs w:val="21"/>
              </w:rPr>
              <w:t>报价</w:t>
            </w:r>
            <w:r w:rsidR="00B94B84">
              <w:rPr>
                <w:rFonts w:ascii="宋体" w:eastAsia="宋体" w:hAnsi="宋体" w:cs="Times New Roman" w:hint="eastAsia"/>
                <w:color w:val="000000" w:themeColor="text1"/>
                <w:szCs w:val="21"/>
              </w:rPr>
              <w:t>中</w:t>
            </w:r>
            <w:r w:rsidR="00544FFC" w:rsidRPr="00B773E5">
              <w:rPr>
                <w:rFonts w:ascii="宋体" w:eastAsia="宋体" w:hAnsi="宋体" w:cs="Times New Roman" w:hint="eastAsia"/>
                <w:color w:val="000000" w:themeColor="text1"/>
                <w:szCs w:val="21"/>
              </w:rPr>
              <w:t>投标人</w:t>
            </w:r>
            <w:r w:rsidR="00544FFC" w:rsidRPr="00B773E5">
              <w:rPr>
                <w:rFonts w:ascii="宋体" w:eastAsia="宋体" w:hAnsi="宋体" w:cs="Times New Roman"/>
                <w:color w:val="000000" w:themeColor="text1"/>
                <w:szCs w:val="21"/>
              </w:rPr>
              <w:t>用于本项目的</w:t>
            </w:r>
            <w:r w:rsidR="00B94B84">
              <w:rPr>
                <w:rFonts w:ascii="宋体" w:eastAsia="宋体" w:hAnsi="宋体" w:cs="Times New Roman" w:hint="eastAsia"/>
                <w:color w:val="000000" w:themeColor="text1"/>
                <w:szCs w:val="21"/>
              </w:rPr>
              <w:t>搭建</w:t>
            </w:r>
            <w:r w:rsidR="00B94B84">
              <w:rPr>
                <w:rFonts w:ascii="宋体" w:eastAsia="宋体" w:hAnsi="宋体" w:cs="Times New Roman"/>
                <w:color w:val="000000" w:themeColor="text1"/>
                <w:szCs w:val="21"/>
              </w:rPr>
              <w:t>材料。</w:t>
            </w:r>
          </w:p>
          <w:p w14:paraId="68023C19" w14:textId="0442D0F1" w:rsidR="00544FFC" w:rsidRPr="00B94B84" w:rsidRDefault="00B94B84" w:rsidP="00473601">
            <w:pPr>
              <w:jc w:val="left"/>
              <w:rPr>
                <w:rFonts w:ascii="宋体" w:eastAsia="宋体" w:hAnsi="宋体" w:cs="Times New Roman"/>
                <w:color w:val="000000" w:themeColor="text1"/>
                <w:szCs w:val="21"/>
              </w:rPr>
            </w:pPr>
            <w:r w:rsidRPr="00B94B84">
              <w:rPr>
                <w:rFonts w:ascii="宋体" w:eastAsia="宋体" w:hAnsi="宋体" w:cs="Times New Roman" w:hint="eastAsia"/>
                <w:color w:val="000000" w:themeColor="text1"/>
                <w:szCs w:val="21"/>
              </w:rPr>
              <w:t>根据招标文件的需求和投标文件响应情况进行横向比较，分档评分：评价</w:t>
            </w:r>
            <w:proofErr w:type="gramStart"/>
            <w:r w:rsidRPr="00B94B84">
              <w:rPr>
                <w:rFonts w:ascii="宋体" w:eastAsia="宋体" w:hAnsi="宋体" w:cs="Times New Roman" w:hint="eastAsia"/>
                <w:color w:val="000000" w:themeColor="text1"/>
                <w:szCs w:val="21"/>
              </w:rPr>
              <w:t>为优得</w:t>
            </w:r>
            <w:proofErr w:type="gramEnd"/>
            <w:r w:rsidRPr="00B94B84">
              <w:rPr>
                <w:rFonts w:ascii="宋体" w:eastAsia="宋体" w:hAnsi="宋体" w:cs="Times New Roman"/>
                <w:color w:val="000000" w:themeColor="text1"/>
                <w:szCs w:val="21"/>
              </w:rPr>
              <w:t>80-100分；评价</w:t>
            </w:r>
            <w:proofErr w:type="gramStart"/>
            <w:r w:rsidRPr="00B94B84">
              <w:rPr>
                <w:rFonts w:ascii="宋体" w:eastAsia="宋体" w:hAnsi="宋体" w:cs="Times New Roman"/>
                <w:color w:val="000000" w:themeColor="text1"/>
                <w:szCs w:val="21"/>
              </w:rPr>
              <w:t>为良得</w:t>
            </w:r>
            <w:proofErr w:type="gramEnd"/>
            <w:r w:rsidRPr="00B94B84">
              <w:rPr>
                <w:rFonts w:ascii="宋体" w:eastAsia="宋体" w:hAnsi="宋体" w:cs="Times New Roman"/>
                <w:color w:val="000000" w:themeColor="text1"/>
                <w:szCs w:val="21"/>
              </w:rPr>
              <w:t>60-80分；评价为中得30-60分；评价为差不得分。评价为“差”的，专家需说明情况。</w:t>
            </w:r>
          </w:p>
        </w:tc>
      </w:tr>
      <w:tr w:rsidR="00544FFC" w14:paraId="498273B5" w14:textId="77777777" w:rsidTr="0005721D">
        <w:trPr>
          <w:trHeight w:val="1905"/>
        </w:trPr>
        <w:tc>
          <w:tcPr>
            <w:tcW w:w="675" w:type="dxa"/>
            <w:vMerge/>
            <w:vAlign w:val="center"/>
          </w:tcPr>
          <w:p w14:paraId="7E60DA89" w14:textId="77777777" w:rsidR="00544FFC" w:rsidRDefault="00544FFC" w:rsidP="00544FFC">
            <w:pPr>
              <w:widowControl/>
              <w:jc w:val="left"/>
              <w:rPr>
                <w:rFonts w:ascii="宋体" w:eastAsia="宋体" w:hAnsi="Times New Roman" w:cs="Times New Roman"/>
                <w:szCs w:val="21"/>
              </w:rPr>
            </w:pPr>
          </w:p>
        </w:tc>
        <w:tc>
          <w:tcPr>
            <w:tcW w:w="709" w:type="dxa"/>
          </w:tcPr>
          <w:p w14:paraId="64ACBB9E" w14:textId="77777777"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6</w:t>
            </w:r>
          </w:p>
        </w:tc>
        <w:tc>
          <w:tcPr>
            <w:tcW w:w="2297" w:type="dxa"/>
          </w:tcPr>
          <w:p w14:paraId="51A6945C" w14:textId="77777777" w:rsidR="00544FFC" w:rsidRPr="007D5B61" w:rsidRDefault="00544FFC" w:rsidP="00544FFC">
            <w:pPr>
              <w:jc w:val="center"/>
              <w:rPr>
                <w:rFonts w:ascii="宋体" w:eastAsia="宋体" w:hAnsi="宋体" w:cs="Times New Roman"/>
                <w:szCs w:val="21"/>
              </w:rPr>
            </w:pPr>
            <w:r w:rsidRPr="007D5B61">
              <w:rPr>
                <w:rFonts w:ascii="宋体" w:eastAsia="宋体" w:hAnsi="宋体" w:cs="Times New Roman" w:hint="eastAsia"/>
                <w:szCs w:val="21"/>
              </w:rPr>
              <w:t>服务网点</w:t>
            </w:r>
          </w:p>
        </w:tc>
        <w:tc>
          <w:tcPr>
            <w:tcW w:w="822" w:type="dxa"/>
          </w:tcPr>
          <w:p w14:paraId="7E965FD7" w14:textId="77777777" w:rsidR="00544FFC" w:rsidRPr="007D5B61" w:rsidRDefault="00544FFC" w:rsidP="00544FFC">
            <w:pPr>
              <w:jc w:val="center"/>
              <w:rPr>
                <w:rFonts w:ascii="宋体" w:eastAsia="宋体" w:hAnsi="宋体" w:cs="Times New Roman"/>
                <w:szCs w:val="21"/>
              </w:rPr>
            </w:pPr>
            <w:r>
              <w:rPr>
                <w:rFonts w:ascii="宋体" w:eastAsia="宋体" w:hAnsi="宋体" w:cs="Times New Roman" w:hint="eastAsia"/>
                <w:szCs w:val="21"/>
              </w:rPr>
              <w:t>1</w:t>
            </w:r>
          </w:p>
        </w:tc>
        <w:tc>
          <w:tcPr>
            <w:tcW w:w="1134" w:type="dxa"/>
          </w:tcPr>
          <w:p w14:paraId="69E7B3D0" w14:textId="77777777"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78EA2460" w14:textId="77777777" w:rsidR="00544FFC" w:rsidRPr="007D5B61" w:rsidRDefault="00544FFC" w:rsidP="00544FFC">
            <w:pPr>
              <w:jc w:val="left"/>
              <w:rPr>
                <w:rFonts w:ascii="宋体" w:eastAsia="宋体" w:hAnsi="宋体" w:cs="Times New Roman"/>
                <w:szCs w:val="21"/>
              </w:rPr>
            </w:pPr>
            <w:r w:rsidRPr="007D5B61">
              <w:rPr>
                <w:rFonts w:ascii="宋体" w:eastAsia="宋体" w:hAnsi="宋体" w:cs="Times New Roman" w:hint="eastAsia"/>
                <w:szCs w:val="21"/>
              </w:rPr>
              <w:t>深圳企业或非深圳企业但在深圳市有合法注册的分公司或办事处等机构的，得满分（须在投标文件中就设立的机构类型进行说明，并提供机构营业执照</w:t>
            </w:r>
            <w:r>
              <w:rPr>
                <w:rFonts w:ascii="宋体" w:eastAsia="宋体" w:hAnsi="宋体" w:cs="Times New Roman" w:hint="eastAsia"/>
                <w:szCs w:val="21"/>
              </w:rPr>
              <w:t>复印件</w:t>
            </w:r>
            <w:r w:rsidRPr="007D5B61">
              <w:rPr>
                <w:rFonts w:ascii="宋体" w:eastAsia="宋体" w:hAnsi="宋体" w:cs="Times New Roman" w:hint="eastAsia"/>
                <w:szCs w:val="21"/>
              </w:rPr>
              <w:t>，原件备查）；否则不得分。</w:t>
            </w:r>
          </w:p>
        </w:tc>
      </w:tr>
      <w:tr w:rsidR="00544FFC" w14:paraId="4A9356D4" w14:textId="77777777" w:rsidTr="0010431D">
        <w:trPr>
          <w:trHeight w:val="78"/>
        </w:trPr>
        <w:tc>
          <w:tcPr>
            <w:tcW w:w="675" w:type="dxa"/>
          </w:tcPr>
          <w:p w14:paraId="2C9DB1E9" w14:textId="77777777"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4</w:t>
            </w:r>
          </w:p>
        </w:tc>
        <w:tc>
          <w:tcPr>
            <w:tcW w:w="4962" w:type="dxa"/>
            <w:gridSpan w:val="4"/>
          </w:tcPr>
          <w:p w14:paraId="38BEF23D"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报价合理性部分</w:t>
            </w:r>
          </w:p>
        </w:tc>
        <w:tc>
          <w:tcPr>
            <w:tcW w:w="3402" w:type="dxa"/>
          </w:tcPr>
          <w:p w14:paraId="105FE9A7" w14:textId="77777777"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5</w:t>
            </w:r>
          </w:p>
        </w:tc>
      </w:tr>
      <w:tr w:rsidR="00544FFC" w14:paraId="66176BF9" w14:textId="77777777" w:rsidTr="0005721D">
        <w:trPr>
          <w:trHeight w:val="78"/>
        </w:trPr>
        <w:tc>
          <w:tcPr>
            <w:tcW w:w="675" w:type="dxa"/>
            <w:vMerge w:val="restart"/>
          </w:tcPr>
          <w:p w14:paraId="1176CE79" w14:textId="77777777" w:rsidR="00544FFC" w:rsidRDefault="00544FFC" w:rsidP="00544FFC">
            <w:pPr>
              <w:jc w:val="center"/>
              <w:rPr>
                <w:rFonts w:ascii="宋体" w:eastAsia="宋体" w:hAnsi="Times New Roman" w:cs="Times New Roman"/>
                <w:szCs w:val="21"/>
              </w:rPr>
            </w:pPr>
          </w:p>
        </w:tc>
        <w:tc>
          <w:tcPr>
            <w:tcW w:w="709" w:type="dxa"/>
          </w:tcPr>
          <w:p w14:paraId="15DBA810"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26CB38D1"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5D4F7CF2"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4D7933A5"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3DBF11B7"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544FFC" w14:paraId="0572BEAC" w14:textId="77777777" w:rsidTr="0005721D">
        <w:trPr>
          <w:trHeight w:val="78"/>
        </w:trPr>
        <w:tc>
          <w:tcPr>
            <w:tcW w:w="675" w:type="dxa"/>
            <w:vMerge/>
          </w:tcPr>
          <w:p w14:paraId="2B962F23" w14:textId="77777777" w:rsidR="00544FFC" w:rsidRDefault="00544FFC" w:rsidP="00544FFC">
            <w:pPr>
              <w:jc w:val="center"/>
              <w:rPr>
                <w:rFonts w:ascii="宋体" w:eastAsia="宋体" w:hAnsi="Times New Roman" w:cs="Times New Roman"/>
                <w:szCs w:val="21"/>
              </w:rPr>
            </w:pPr>
          </w:p>
        </w:tc>
        <w:tc>
          <w:tcPr>
            <w:tcW w:w="709" w:type="dxa"/>
          </w:tcPr>
          <w:p w14:paraId="3B9B18F9" w14:textId="77777777" w:rsidR="00544FFC" w:rsidRDefault="00544FFC" w:rsidP="00544FFC">
            <w:pPr>
              <w:jc w:val="center"/>
              <w:rPr>
                <w:rFonts w:ascii="宋体" w:eastAsia="宋体" w:hAnsi="宋体" w:cs="Times New Roman"/>
                <w:szCs w:val="21"/>
              </w:rPr>
            </w:pPr>
            <w:r>
              <w:rPr>
                <w:rFonts w:ascii="宋体" w:eastAsia="宋体" w:hAnsi="宋体" w:cs="Times New Roman"/>
                <w:szCs w:val="21"/>
              </w:rPr>
              <w:t>1</w:t>
            </w:r>
          </w:p>
        </w:tc>
        <w:tc>
          <w:tcPr>
            <w:tcW w:w="2297" w:type="dxa"/>
          </w:tcPr>
          <w:p w14:paraId="4819D855"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报价合理性</w:t>
            </w:r>
          </w:p>
        </w:tc>
        <w:tc>
          <w:tcPr>
            <w:tcW w:w="822" w:type="dxa"/>
          </w:tcPr>
          <w:p w14:paraId="228D007C" w14:textId="77777777" w:rsidR="00544FFC" w:rsidRDefault="00544FFC" w:rsidP="00544FFC">
            <w:pPr>
              <w:jc w:val="center"/>
              <w:rPr>
                <w:rFonts w:ascii="宋体" w:eastAsia="宋体" w:hAnsi="宋体" w:cs="Times New Roman"/>
                <w:color w:val="C45911"/>
                <w:szCs w:val="21"/>
              </w:rPr>
            </w:pPr>
            <w:r>
              <w:rPr>
                <w:rFonts w:ascii="宋体" w:eastAsia="宋体" w:hAnsi="宋体" w:cs="Times New Roman" w:hint="eastAsia"/>
                <w:szCs w:val="21"/>
              </w:rPr>
              <w:t>5</w:t>
            </w:r>
          </w:p>
        </w:tc>
        <w:tc>
          <w:tcPr>
            <w:tcW w:w="1134" w:type="dxa"/>
          </w:tcPr>
          <w:p w14:paraId="16585317"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5785C1E" w14:textId="77777777" w:rsidR="00544FFC" w:rsidRDefault="00544FFC" w:rsidP="00544FFC">
            <w:pPr>
              <w:rPr>
                <w:rFonts w:ascii="宋体" w:eastAsia="宋体" w:hAnsi="Times New Roman" w:cs="Times New Roman"/>
                <w:szCs w:val="21"/>
              </w:rPr>
            </w:pPr>
            <w:r>
              <w:rPr>
                <w:rFonts w:ascii="宋体" w:eastAsia="宋体" w:hAnsi="宋体" w:cs="Times New Roman" w:hint="eastAsia"/>
                <w:szCs w:val="21"/>
              </w:rPr>
              <w:t>考察内容：对照招标文件关于详细分项报价的要求，结合本项目完成（服务）期限要求和人员要求，考察投标人</w:t>
            </w:r>
            <w:r>
              <w:rPr>
                <w:rFonts w:ascii="宋体" w:eastAsia="宋体" w:hAnsi="宋体" w:cs="Times New Roman"/>
                <w:szCs w:val="21"/>
              </w:rPr>
              <w:t>"</w:t>
            </w:r>
            <w:r>
              <w:rPr>
                <w:rFonts w:ascii="宋体" w:eastAsia="宋体" w:hAnsi="宋体" w:cs="Times New Roman" w:hint="eastAsia"/>
                <w:szCs w:val="21"/>
              </w:rPr>
              <w:t>详细分项报价</w:t>
            </w:r>
            <w:r>
              <w:rPr>
                <w:rFonts w:ascii="宋体" w:eastAsia="宋体" w:hAnsi="宋体" w:cs="Times New Roman"/>
                <w:szCs w:val="21"/>
              </w:rPr>
              <w:t>"</w:t>
            </w:r>
            <w:r>
              <w:rPr>
                <w:rFonts w:ascii="宋体" w:eastAsia="宋体" w:hAnsi="宋体" w:cs="Times New Roman" w:hint="eastAsia"/>
                <w:szCs w:val="21"/>
              </w:rPr>
              <w:t>的科学性及合理性。横向比较，分档评分：评价</w:t>
            </w:r>
            <w:proofErr w:type="gramStart"/>
            <w:r>
              <w:rPr>
                <w:rFonts w:ascii="宋体" w:eastAsia="宋体" w:hAnsi="宋体" w:cs="Times New Roman" w:hint="eastAsia"/>
                <w:szCs w:val="21"/>
              </w:rPr>
              <w:lastRenderedPageBreak/>
              <w:t>为优得</w:t>
            </w:r>
            <w:proofErr w:type="gramEnd"/>
            <w:r>
              <w:rPr>
                <w:rFonts w:ascii="宋体" w:eastAsia="宋体" w:hAnsi="宋体" w:cs="Times New Roman"/>
                <w:szCs w:val="21"/>
              </w:rPr>
              <w:t>80-100</w:t>
            </w:r>
            <w:r>
              <w:rPr>
                <w:rFonts w:ascii="宋体" w:eastAsia="宋体" w:hAnsi="宋体" w:cs="Times New Roman" w:hint="eastAsia"/>
                <w:szCs w:val="21"/>
              </w:rPr>
              <w:t>分；评价</w:t>
            </w:r>
            <w:proofErr w:type="gramStart"/>
            <w:r>
              <w:rPr>
                <w:rFonts w:ascii="宋体" w:eastAsia="宋体" w:hAnsi="宋体" w:cs="Times New Roman" w:hint="eastAsia"/>
                <w:szCs w:val="21"/>
              </w:rPr>
              <w:t>为良得</w:t>
            </w:r>
            <w:proofErr w:type="gramEnd"/>
            <w:r>
              <w:rPr>
                <w:rFonts w:ascii="宋体" w:eastAsia="宋体" w:hAnsi="宋体" w:cs="Times New Roman"/>
                <w:szCs w:val="21"/>
              </w:rPr>
              <w:t>60-80</w:t>
            </w:r>
            <w:r>
              <w:rPr>
                <w:rFonts w:ascii="宋体" w:eastAsia="宋体" w:hAnsi="宋体" w:cs="Times New Roman" w:hint="eastAsia"/>
                <w:szCs w:val="21"/>
              </w:rPr>
              <w:t>分；评价为中得</w:t>
            </w:r>
            <w:r>
              <w:rPr>
                <w:rFonts w:ascii="宋体" w:eastAsia="宋体" w:hAnsi="宋体" w:cs="Times New Roman"/>
                <w:szCs w:val="21"/>
              </w:rPr>
              <w:t>30-60</w:t>
            </w:r>
            <w:r>
              <w:rPr>
                <w:rFonts w:ascii="宋体" w:eastAsia="宋体" w:hAnsi="宋体" w:cs="Times New Roman" w:hint="eastAsia"/>
                <w:szCs w:val="21"/>
              </w:rPr>
              <w:t>分；评价为差不得分。评价为差不得分。评价为 “差”的，专家需说明情况。</w:t>
            </w:r>
          </w:p>
        </w:tc>
      </w:tr>
      <w:tr w:rsidR="00544FFC" w14:paraId="556AD32F" w14:textId="77777777" w:rsidTr="0010431D">
        <w:trPr>
          <w:trHeight w:val="78"/>
        </w:trPr>
        <w:tc>
          <w:tcPr>
            <w:tcW w:w="675" w:type="dxa"/>
          </w:tcPr>
          <w:p w14:paraId="1E0982CF" w14:textId="2C1B45DA" w:rsidR="00544FFC" w:rsidRDefault="00B94B84" w:rsidP="00544FFC">
            <w:pPr>
              <w:jc w:val="center"/>
              <w:rPr>
                <w:rFonts w:ascii="宋体" w:eastAsia="宋体" w:hAnsi="宋体" w:cs="Times New Roman"/>
                <w:szCs w:val="21"/>
              </w:rPr>
            </w:pPr>
            <w:r>
              <w:rPr>
                <w:rFonts w:ascii="宋体" w:eastAsia="宋体" w:hAnsi="宋体" w:cs="Times New Roman"/>
                <w:szCs w:val="21"/>
              </w:rPr>
              <w:lastRenderedPageBreak/>
              <w:t>5</w:t>
            </w:r>
          </w:p>
        </w:tc>
        <w:tc>
          <w:tcPr>
            <w:tcW w:w="4962" w:type="dxa"/>
            <w:gridSpan w:val="4"/>
          </w:tcPr>
          <w:p w14:paraId="6DEC0D1F"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13C05ADF"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7</w:t>
            </w:r>
          </w:p>
        </w:tc>
      </w:tr>
      <w:tr w:rsidR="00544FFC" w14:paraId="2A5F0369" w14:textId="77777777" w:rsidTr="0005721D">
        <w:trPr>
          <w:trHeight w:val="78"/>
        </w:trPr>
        <w:tc>
          <w:tcPr>
            <w:tcW w:w="675" w:type="dxa"/>
            <w:vMerge w:val="restart"/>
          </w:tcPr>
          <w:p w14:paraId="7E34986C" w14:textId="77777777" w:rsidR="00544FFC" w:rsidRDefault="00544FFC" w:rsidP="00544FFC">
            <w:pPr>
              <w:jc w:val="center"/>
              <w:rPr>
                <w:rFonts w:ascii="宋体" w:eastAsia="宋体" w:hAnsi="Times New Roman" w:cs="Times New Roman"/>
                <w:szCs w:val="21"/>
              </w:rPr>
            </w:pPr>
          </w:p>
        </w:tc>
        <w:tc>
          <w:tcPr>
            <w:tcW w:w="709" w:type="dxa"/>
          </w:tcPr>
          <w:p w14:paraId="42C86C15"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1DE73D6B"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4B2BF8E7"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70F8973F"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0BCF4A38"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544FFC" w14:paraId="35A8EFCA" w14:textId="77777777" w:rsidTr="0005721D">
        <w:trPr>
          <w:trHeight w:val="78"/>
        </w:trPr>
        <w:tc>
          <w:tcPr>
            <w:tcW w:w="675" w:type="dxa"/>
            <w:vMerge/>
          </w:tcPr>
          <w:p w14:paraId="1A12AE69" w14:textId="77777777" w:rsidR="00544FFC" w:rsidRDefault="00544FFC" w:rsidP="00544FFC">
            <w:pPr>
              <w:jc w:val="center"/>
              <w:rPr>
                <w:rFonts w:ascii="宋体" w:eastAsia="宋体" w:hAnsi="Times New Roman" w:cs="Times New Roman"/>
                <w:szCs w:val="21"/>
              </w:rPr>
            </w:pPr>
          </w:p>
        </w:tc>
        <w:tc>
          <w:tcPr>
            <w:tcW w:w="709" w:type="dxa"/>
          </w:tcPr>
          <w:p w14:paraId="59B9AEC3" w14:textId="77777777" w:rsidR="00544FFC" w:rsidRDefault="00544FFC" w:rsidP="00544FFC">
            <w:pPr>
              <w:jc w:val="center"/>
              <w:rPr>
                <w:rFonts w:ascii="宋体" w:eastAsia="宋体" w:hAnsi="宋体" w:cs="Times New Roman"/>
                <w:szCs w:val="21"/>
              </w:rPr>
            </w:pPr>
            <w:r>
              <w:rPr>
                <w:rFonts w:ascii="宋体" w:eastAsia="宋体" w:hAnsi="宋体" w:cs="Times New Roman"/>
                <w:szCs w:val="21"/>
              </w:rPr>
              <w:t>1</w:t>
            </w:r>
          </w:p>
        </w:tc>
        <w:tc>
          <w:tcPr>
            <w:tcW w:w="2297" w:type="dxa"/>
          </w:tcPr>
          <w:p w14:paraId="437246A8" w14:textId="77777777"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14:paraId="120D7061" w14:textId="77777777"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14:paraId="289CE872" w14:textId="77777777"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14:paraId="268E2187" w14:textId="77777777" w:rsidR="00544FFC" w:rsidRDefault="00544FFC" w:rsidP="00544FFC">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r>
              <w:rPr>
                <w:rFonts w:ascii="宋体" w:eastAsia="宋体" w:hAnsi="宋体" w:cs="宋体"/>
                <w:szCs w:val="21"/>
              </w:rPr>
              <w:t>[</w:t>
            </w:r>
            <w:proofErr w:type="gramEnd"/>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544FFC" w14:paraId="27770AEF" w14:textId="77777777" w:rsidTr="0005721D">
        <w:trPr>
          <w:trHeight w:val="78"/>
        </w:trPr>
        <w:tc>
          <w:tcPr>
            <w:tcW w:w="675" w:type="dxa"/>
            <w:vMerge/>
          </w:tcPr>
          <w:p w14:paraId="2D03F79E" w14:textId="77777777" w:rsidR="00544FFC" w:rsidRDefault="00544FFC" w:rsidP="00544FFC">
            <w:pPr>
              <w:jc w:val="center"/>
              <w:rPr>
                <w:rFonts w:ascii="宋体" w:eastAsia="宋体" w:hAnsi="Times New Roman" w:cs="Times New Roman"/>
                <w:szCs w:val="21"/>
              </w:rPr>
            </w:pPr>
          </w:p>
        </w:tc>
        <w:tc>
          <w:tcPr>
            <w:tcW w:w="709" w:type="dxa"/>
          </w:tcPr>
          <w:p w14:paraId="0C3F3D12" w14:textId="77777777"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2297" w:type="dxa"/>
          </w:tcPr>
          <w:p w14:paraId="711698C1"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14:paraId="0AEF0D51" w14:textId="77777777"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1134" w:type="dxa"/>
          </w:tcPr>
          <w:p w14:paraId="0FDE90CE"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865E109" w14:textId="77777777" w:rsidR="00544FFC" w:rsidRDefault="00544FFC" w:rsidP="00544FFC">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1CEB458C" w14:textId="77777777" w:rsidR="00AB03A9" w:rsidRPr="00AB03A9" w:rsidRDefault="00AB03A9" w:rsidP="00AB03A9">
      <w:pPr>
        <w:rPr>
          <w:rFonts w:ascii="Times New Roman" w:eastAsia="宋体" w:hAnsi="Times New Roman" w:cs="Times New Roman"/>
          <w:szCs w:val="24"/>
        </w:rPr>
      </w:pPr>
    </w:p>
    <w:p w14:paraId="08D7D3B8"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5AE1F4BC" w14:textId="77777777" w:rsidR="00AB03A9" w:rsidRPr="00AB03A9" w:rsidRDefault="00AB03A9" w:rsidP="00AB03A9">
      <w:pPr>
        <w:widowControl/>
        <w:jc w:val="left"/>
        <w:rPr>
          <w:rFonts w:ascii="Times New Roman" w:eastAsia="宋体" w:hAnsi="Times New Roman" w:cs="Times New Roman"/>
          <w:szCs w:val="24"/>
        </w:rPr>
      </w:pPr>
    </w:p>
    <w:p w14:paraId="2976C7A9" w14:textId="77777777"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14:paraId="4CD65F6F" w14:textId="77777777" w:rsidR="00AB03A9" w:rsidRPr="00AB03A9" w:rsidRDefault="00AB03A9" w:rsidP="00AB03A9">
      <w:pPr>
        <w:rPr>
          <w:rFonts w:ascii="Times New Roman" w:eastAsia="宋体" w:hAnsi="Times New Roman" w:cs="Times New Roman"/>
          <w:szCs w:val="24"/>
        </w:rPr>
      </w:pPr>
    </w:p>
    <w:p w14:paraId="5717F246"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4CB6562C"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0A14C1A9"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5956248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8C4D2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1CD12F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35DF8C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471DE314" w14:textId="77777777" w:rsidR="00AB03A9" w:rsidRPr="00AB03A9" w:rsidRDefault="00AB03A9" w:rsidP="00AB03A9">
      <w:pPr>
        <w:rPr>
          <w:rFonts w:ascii="Times New Roman" w:eastAsia="宋体" w:hAnsi="Times New Roman" w:cs="Times New Roman"/>
          <w:b/>
          <w:sz w:val="24"/>
          <w:szCs w:val="24"/>
        </w:rPr>
      </w:pPr>
    </w:p>
    <w:p w14:paraId="609D489C"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CF77A6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D20040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20468FD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4E0970D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B3ACF5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7A31BB6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60F0884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06AA29A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490B9A5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D2C024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7C60F48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2E91AD7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5B99B82" w14:textId="77777777" w:rsidR="00AB03A9" w:rsidRPr="00AB03A9" w:rsidRDefault="00AB03A9" w:rsidP="00AB03A9">
      <w:pPr>
        <w:rPr>
          <w:rFonts w:ascii="Times New Roman" w:eastAsia="宋体" w:hAnsi="Times New Roman" w:cs="Times New Roman"/>
          <w:sz w:val="24"/>
          <w:szCs w:val="24"/>
        </w:rPr>
      </w:pPr>
    </w:p>
    <w:p w14:paraId="5C8F90CF"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AB03A9">
        <w:rPr>
          <w:rFonts w:ascii="宋体" w:eastAsia="宋体" w:hAnsi="宋体" w:cs="Times New Roman" w:hint="eastAsia"/>
          <w:b/>
          <w:bCs/>
          <w:kern w:val="0"/>
          <w:sz w:val="24"/>
          <w:szCs w:val="20"/>
        </w:rPr>
        <w:lastRenderedPageBreak/>
        <w:t>第一册  专用条款</w:t>
      </w:r>
    </w:p>
    <w:p w14:paraId="0AB3331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7BB9D53" w14:textId="0872A34E" w:rsidR="00AB03A9" w:rsidRPr="00AB03A9" w:rsidRDefault="00AB03A9" w:rsidP="00AB03A9">
      <w:pPr>
        <w:ind w:firstLineChars="200" w:firstLine="420"/>
        <w:rPr>
          <w:rFonts w:ascii="宋体" w:eastAsia="宋体" w:hAnsi="宋体" w:cs="宋体"/>
          <w:kern w:val="0"/>
          <w:szCs w:val="21"/>
        </w:rPr>
      </w:pPr>
      <w:bookmarkStart w:id="20" w:name="OLE_LINK1"/>
      <w:r w:rsidRPr="00AB03A9">
        <w:rPr>
          <w:rFonts w:ascii="宋体" w:eastAsia="宋体" w:hAnsi="宋体" w:cs="宋体" w:hint="eastAsia"/>
          <w:kern w:val="0"/>
          <w:szCs w:val="21"/>
        </w:rPr>
        <w:t>根据《深圳经济特区政府采购条例》和《深圳</w:t>
      </w:r>
      <w:r w:rsidR="003B1A60">
        <w:rPr>
          <w:rFonts w:ascii="宋体" w:eastAsia="宋体" w:hAnsi="宋体" w:cs="宋体" w:hint="eastAsia"/>
          <w:kern w:val="0"/>
          <w:szCs w:val="21"/>
        </w:rPr>
        <w:t>大学采购</w:t>
      </w:r>
      <w:r w:rsidR="003B1A60">
        <w:rPr>
          <w:rFonts w:ascii="宋体" w:eastAsia="宋体" w:hAnsi="宋体" w:cs="宋体"/>
          <w:kern w:val="0"/>
          <w:szCs w:val="21"/>
        </w:rPr>
        <w:t>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547278">
        <w:rPr>
          <w:rFonts w:ascii="宋体" w:eastAsia="宋体" w:hAnsi="宋体" w:cs="宋体" w:hint="eastAsia"/>
          <w:kern w:val="0"/>
          <w:szCs w:val="21"/>
          <w:u w:val="single"/>
        </w:rPr>
        <w:t>深圳大学第十九届高交会展位设计及搭建服务</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138F33D3" w14:textId="77777777" w:rsidR="00AB03A9" w:rsidRPr="00AB03A9" w:rsidRDefault="00AB03A9" w:rsidP="00AB03A9">
      <w:pPr>
        <w:ind w:firstLineChars="200" w:firstLine="420"/>
        <w:rPr>
          <w:rFonts w:ascii="宋体" w:eastAsia="宋体" w:hAnsi="宋体" w:cs="宋体"/>
          <w:kern w:val="0"/>
          <w:szCs w:val="21"/>
        </w:rPr>
      </w:pPr>
    </w:p>
    <w:p w14:paraId="77C3E1BE" w14:textId="17DB1612"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A81F7D">
        <w:rPr>
          <w:rFonts w:ascii="Times New Roman" w:eastAsia="宋体" w:hAnsi="Times New Roman" w:cs="Times New Roman"/>
          <w:color w:val="FF0000"/>
          <w:szCs w:val="24"/>
        </w:rPr>
        <w:t>SZU2017217FW</w:t>
      </w:r>
      <w:r w:rsidRPr="00AB03A9">
        <w:rPr>
          <w:rFonts w:ascii="Times New Roman" w:eastAsia="宋体" w:hAnsi="Times New Roman" w:cs="Times New Roman" w:hint="eastAsia"/>
          <w:color w:val="FF0000"/>
          <w:szCs w:val="24"/>
        </w:rPr>
        <w:t xml:space="preserve"> </w:t>
      </w:r>
    </w:p>
    <w:p w14:paraId="30B829CA" w14:textId="47AE4F1B" w:rsidR="00AB03A9" w:rsidRPr="00AB03A9" w:rsidRDefault="00AB03A9" w:rsidP="003B1A60">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547278">
        <w:rPr>
          <w:rFonts w:ascii="宋体" w:eastAsia="宋体" w:hAnsi="宋体" w:cs="宋体" w:hint="eastAsia"/>
          <w:color w:val="FF0000"/>
          <w:kern w:val="0"/>
          <w:szCs w:val="21"/>
        </w:rPr>
        <w:t>深圳大学第十九届高交会展位设计及搭建服务</w:t>
      </w:r>
    </w:p>
    <w:p w14:paraId="2427F64A"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C20286F"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68BC02F6"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0FCA9301" w14:textId="1BF904BE"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3D4132">
        <w:rPr>
          <w:rFonts w:ascii="宋体" w:eastAsia="宋体" w:hAnsi="宋体" w:cs="宋体"/>
          <w:kern w:val="0"/>
          <w:szCs w:val="21"/>
        </w:rPr>
        <w:t>9</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69763599"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76F31D2C"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7B32515"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5EA27975" w14:textId="2A18FA58"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w:t>
      </w:r>
      <w:r w:rsidRPr="00AB03A9">
        <w:rPr>
          <w:rFonts w:ascii="Times New Roman" w:eastAsia="宋体" w:hAnsi="Times New Roman" w:cs="Times New Roman"/>
          <w:color w:val="222222"/>
          <w:szCs w:val="24"/>
        </w:rPr>
        <w:t>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1A750B">
        <w:rPr>
          <w:rFonts w:ascii="Times New Roman" w:eastAsia="宋体" w:hAnsi="Times New Roman" w:cs="Times New Roman"/>
          <w:color w:val="FF0000"/>
          <w:szCs w:val="24"/>
        </w:rPr>
        <w:t>9</w:t>
      </w:r>
      <w:r w:rsidRPr="00AB03A9">
        <w:rPr>
          <w:rFonts w:ascii="Times New Roman" w:eastAsia="宋体" w:hAnsi="Times New Roman" w:cs="Times New Roman" w:hint="eastAsia"/>
          <w:color w:val="FF0000"/>
          <w:szCs w:val="24"/>
        </w:rPr>
        <w:t>月</w:t>
      </w:r>
      <w:r w:rsidR="007C4CC3">
        <w:rPr>
          <w:rFonts w:ascii="Times New Roman" w:eastAsia="宋体" w:hAnsi="Times New Roman" w:cs="Times New Roman" w:hint="eastAsia"/>
          <w:color w:val="FF0000"/>
          <w:szCs w:val="24"/>
        </w:rPr>
        <w:t>0</w:t>
      </w:r>
      <w:r w:rsidR="003D4132">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8A2DCA">
        <w:rPr>
          <w:rFonts w:ascii="Times New Roman" w:eastAsia="宋体" w:hAnsi="Times New Roman" w:cs="Times New Roman"/>
          <w:color w:val="FF0000"/>
          <w:szCs w:val="24"/>
        </w:rPr>
        <w:t>9</w:t>
      </w:r>
      <w:r w:rsidRPr="00AB03A9">
        <w:rPr>
          <w:rFonts w:ascii="Times New Roman" w:eastAsia="宋体" w:hAnsi="Times New Roman" w:cs="Times New Roman" w:hint="eastAsia"/>
          <w:color w:val="FF0000"/>
          <w:szCs w:val="24"/>
        </w:rPr>
        <w:t>月</w:t>
      </w:r>
      <w:r w:rsidR="003D4132">
        <w:rPr>
          <w:rFonts w:ascii="Times New Roman" w:eastAsia="宋体" w:hAnsi="Times New Roman" w:cs="Times New Roman" w:hint="eastAsia"/>
          <w:color w:val="FF0000"/>
          <w:szCs w:val="24"/>
        </w:rPr>
        <w:t>1</w:t>
      </w:r>
      <w:r w:rsidR="003D4132">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1A1A6DC0"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lastRenderedPageBreak/>
        <w:t>户名：深圳大学</w:t>
      </w:r>
    </w:p>
    <w:p w14:paraId="02F115F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75E4C64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64975CF2"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1DD5A7E0" w14:textId="552D8963"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00A558C7" w:rsidRPr="00A558C7">
        <w:rPr>
          <w:rFonts w:ascii="宋体" w:eastAsia="宋体" w:hAnsi="宋体" w:cs="宋体" w:hint="eastAsia"/>
          <w:color w:val="FF0000"/>
          <w:kern w:val="0"/>
          <w:szCs w:val="21"/>
        </w:rPr>
        <w:t>2</w:t>
      </w:r>
      <w:r w:rsidR="00A558C7" w:rsidRPr="00A558C7">
        <w:rPr>
          <w:rFonts w:ascii="宋体" w:eastAsia="宋体" w:hAnsi="宋体" w:cs="宋体"/>
          <w:color w:val="FF0000"/>
          <w:kern w:val="0"/>
          <w:szCs w:val="21"/>
        </w:rPr>
        <w:t>017</w:t>
      </w:r>
      <w:r w:rsidRPr="00AB03A9">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w:t>
      </w:r>
      <w:r w:rsidR="008A2DCA">
        <w:rPr>
          <w:rFonts w:ascii="宋体" w:eastAsia="宋体" w:hAnsi="宋体" w:cs="宋体"/>
          <w:color w:val="FF0000"/>
          <w:kern w:val="0"/>
          <w:szCs w:val="21"/>
        </w:rPr>
        <w:t>9</w:t>
      </w:r>
      <w:r w:rsidRPr="00AB03A9">
        <w:rPr>
          <w:rFonts w:ascii="宋体" w:eastAsia="宋体" w:hAnsi="宋体" w:cs="宋体"/>
          <w:color w:val="FF0000"/>
          <w:kern w:val="0"/>
          <w:szCs w:val="21"/>
        </w:rPr>
        <w:t>月</w:t>
      </w:r>
      <w:r w:rsidR="003D4132">
        <w:rPr>
          <w:rFonts w:ascii="宋体" w:eastAsia="宋体" w:hAnsi="宋体" w:cs="宋体" w:hint="eastAsia"/>
          <w:color w:val="FF0000"/>
          <w:kern w:val="0"/>
          <w:szCs w:val="21"/>
        </w:rPr>
        <w:t>1</w:t>
      </w:r>
      <w:r w:rsidR="003D4132">
        <w:rPr>
          <w:rFonts w:ascii="宋体" w:eastAsia="宋体" w:hAnsi="宋体" w:cs="宋体"/>
          <w:color w:val="FF0000"/>
          <w:kern w:val="0"/>
          <w:szCs w:val="21"/>
        </w:rPr>
        <w:t>8</w:t>
      </w:r>
      <w:r w:rsidRPr="00AB03A9">
        <w:rPr>
          <w:rFonts w:ascii="宋体" w:eastAsia="宋体" w:hAnsi="宋体" w:cs="宋体"/>
          <w:color w:val="FF0000"/>
          <w:kern w:val="0"/>
          <w:szCs w:val="21"/>
        </w:rPr>
        <w:t>日</w:t>
      </w:r>
      <w:r w:rsidR="003D4132">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00C222FE">
        <w:rPr>
          <w:rFonts w:ascii="宋体" w:eastAsia="宋体" w:hAnsi="宋体" w:cs="Times New Roman" w:hint="eastAsia"/>
          <w:color w:val="FF0000"/>
          <w:szCs w:val="21"/>
        </w:rPr>
        <w:t>1</w:t>
      </w:r>
      <w:r w:rsidR="003D4132">
        <w:rPr>
          <w:rFonts w:ascii="宋体" w:eastAsia="宋体" w:hAnsi="宋体" w:cs="Times New Roman"/>
          <w:color w:val="FF0000"/>
          <w:szCs w:val="21"/>
        </w:rPr>
        <w:t>5</w:t>
      </w:r>
      <w:r w:rsidR="00C222FE">
        <w:rPr>
          <w:rFonts w:ascii="宋体" w:eastAsia="宋体" w:hAnsi="宋体" w:cs="Times New Roman" w:hint="eastAsia"/>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28960ECC" w14:textId="6EA8344B" w:rsidR="00AB03A9" w:rsidRPr="00AB03A9" w:rsidRDefault="00AB03A9" w:rsidP="003D4132">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A558C7" w:rsidRPr="00A558C7">
        <w:rPr>
          <w:rFonts w:ascii="宋体" w:eastAsia="宋体" w:hAnsi="宋体" w:cs="宋体" w:hint="eastAsia"/>
          <w:color w:val="FF0000"/>
          <w:kern w:val="0"/>
          <w:szCs w:val="21"/>
        </w:rPr>
        <w:t xml:space="preserve"> </w:t>
      </w:r>
      <w:r w:rsidR="003D4132" w:rsidRPr="003D4132">
        <w:rPr>
          <w:rFonts w:ascii="宋体" w:eastAsia="宋体" w:hAnsi="宋体" w:cs="宋体"/>
          <w:color w:val="FF0000"/>
          <w:kern w:val="0"/>
          <w:szCs w:val="21"/>
        </w:rPr>
        <w:t>2017年09月18日下午15:00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1FC27A75"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02E0A5E3"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7F489E99"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1FF94913"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39752143"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5D89EC7E"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0F427FDC"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14:paraId="052FC57C"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14B7E01F"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6D1DAFF8" w14:textId="77777777" w:rsidR="00AB03A9" w:rsidRPr="00AB03A9" w:rsidRDefault="00AB03A9" w:rsidP="007D576B">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21"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26F4AB77" w14:textId="77777777"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人：王老师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1362BD24" w14:textId="77777777"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4DFEB770" w14:textId="77777777"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FD027B8" w14:textId="77777777"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1"/>
    </w:p>
    <w:p w14:paraId="2F908421" w14:textId="77777777" w:rsidR="00AB03A9" w:rsidRPr="00AB03A9" w:rsidRDefault="00AB03A9" w:rsidP="00AB03A9">
      <w:pPr>
        <w:spacing w:line="260" w:lineRule="exact"/>
        <w:rPr>
          <w:rFonts w:ascii="宋体" w:eastAsia="宋体" w:hAnsi="宋体" w:cs="Times New Roman"/>
          <w:kern w:val="0"/>
          <w:szCs w:val="21"/>
        </w:rPr>
      </w:pPr>
    </w:p>
    <w:p w14:paraId="5629A800"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14:paraId="171EE2D1" w14:textId="2A5B5316"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1A750B">
        <w:rPr>
          <w:rFonts w:ascii="宋体" w:eastAsia="宋体" w:hAnsi="宋体" w:cs="Times New Roman"/>
          <w:szCs w:val="21"/>
        </w:rPr>
        <w:t>9</w:t>
      </w:r>
      <w:r w:rsidRPr="00AB03A9">
        <w:rPr>
          <w:rFonts w:ascii="宋体" w:eastAsia="宋体" w:hAnsi="宋体" w:cs="Times New Roman" w:hint="eastAsia"/>
          <w:szCs w:val="21"/>
        </w:rPr>
        <w:t>月</w:t>
      </w:r>
      <w:r w:rsidR="007C4CC3">
        <w:rPr>
          <w:rFonts w:ascii="宋体" w:eastAsia="宋体" w:hAnsi="宋体" w:cs="Times New Roman" w:hint="eastAsia"/>
          <w:szCs w:val="21"/>
        </w:rPr>
        <w:t>0</w:t>
      </w:r>
      <w:r w:rsidR="003D4132">
        <w:rPr>
          <w:rFonts w:ascii="宋体" w:eastAsia="宋体" w:hAnsi="宋体" w:cs="Times New Roman"/>
          <w:szCs w:val="21"/>
        </w:rPr>
        <w:t>8</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bookmarkEnd w:id="20"/>
    <w:p w14:paraId="16F02519" w14:textId="77777777" w:rsidR="00AB03A9" w:rsidRPr="00AB03A9" w:rsidRDefault="00AB03A9" w:rsidP="00AB03A9">
      <w:pPr>
        <w:spacing w:line="276" w:lineRule="auto"/>
        <w:jc w:val="left"/>
        <w:rPr>
          <w:rFonts w:ascii="宋体" w:eastAsia="宋体" w:hAnsi="宋体" w:cs="Times New Roman"/>
          <w:szCs w:val="21"/>
        </w:rPr>
      </w:pPr>
    </w:p>
    <w:p w14:paraId="15CBFA44" w14:textId="77777777" w:rsidR="00AB03A9" w:rsidRDefault="00AB03A9" w:rsidP="00AB03A9">
      <w:pPr>
        <w:spacing w:line="276" w:lineRule="auto"/>
        <w:jc w:val="center"/>
        <w:rPr>
          <w:rFonts w:ascii="宋体" w:eastAsia="宋体" w:hAnsi="宋体" w:cs="Times New Roman"/>
          <w:b/>
          <w:bCs/>
          <w:kern w:val="0"/>
          <w:sz w:val="24"/>
          <w:szCs w:val="20"/>
        </w:rPr>
      </w:pPr>
    </w:p>
    <w:p w14:paraId="4D4CAF6F" w14:textId="77777777" w:rsidR="00AB03A9" w:rsidRDefault="00AB03A9" w:rsidP="00AB03A9">
      <w:pPr>
        <w:spacing w:line="276" w:lineRule="auto"/>
        <w:jc w:val="center"/>
        <w:rPr>
          <w:rFonts w:ascii="宋体" w:eastAsia="宋体" w:hAnsi="宋体" w:cs="Times New Roman"/>
          <w:b/>
          <w:bCs/>
          <w:kern w:val="0"/>
          <w:sz w:val="24"/>
          <w:szCs w:val="20"/>
        </w:rPr>
      </w:pPr>
    </w:p>
    <w:p w14:paraId="11F32006" w14:textId="29FF6DE5" w:rsidR="00AB03A9" w:rsidRPr="001D376E" w:rsidRDefault="00AB03A9" w:rsidP="001D376E">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kern w:val="0"/>
          <w:sz w:val="24"/>
          <w:szCs w:val="20"/>
        </w:rPr>
        <w:t>第二章  招标项目需求</w:t>
      </w:r>
    </w:p>
    <w:p w14:paraId="372052D5" w14:textId="77777777"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14F384C9"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6E16883F"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7175D50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507AE016"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6517D6C" w14:textId="77777777" w:rsidTr="0010431D">
        <w:trPr>
          <w:cantSplit/>
          <w:trHeight w:val="20"/>
          <w:jc w:val="center"/>
        </w:trPr>
        <w:tc>
          <w:tcPr>
            <w:tcW w:w="807" w:type="dxa"/>
            <w:vAlign w:val="center"/>
          </w:tcPr>
          <w:p w14:paraId="5D39CFD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0DE817A5"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1BDFDDE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11161637" w14:textId="77777777" w:rsidTr="0010431D">
        <w:trPr>
          <w:cantSplit/>
          <w:trHeight w:val="20"/>
          <w:jc w:val="center"/>
        </w:trPr>
        <w:tc>
          <w:tcPr>
            <w:tcW w:w="807" w:type="dxa"/>
            <w:vAlign w:val="center"/>
          </w:tcPr>
          <w:p w14:paraId="2F459E8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1CDEA7E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24DB6DF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CA5F55E" w14:textId="77777777" w:rsidTr="0010431D">
        <w:trPr>
          <w:cantSplit/>
          <w:trHeight w:val="20"/>
          <w:jc w:val="center"/>
        </w:trPr>
        <w:tc>
          <w:tcPr>
            <w:tcW w:w="807" w:type="dxa"/>
            <w:vAlign w:val="center"/>
          </w:tcPr>
          <w:p w14:paraId="175EF707"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3137801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93AB7B2"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254E263D" w14:textId="77777777" w:rsidTr="0010431D">
        <w:trPr>
          <w:cantSplit/>
          <w:trHeight w:val="20"/>
          <w:jc w:val="center"/>
        </w:trPr>
        <w:tc>
          <w:tcPr>
            <w:tcW w:w="807" w:type="dxa"/>
            <w:vAlign w:val="center"/>
          </w:tcPr>
          <w:p w14:paraId="25C2D87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3EF7F5D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9A04A4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DC6234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21DBE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0A2564D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799AE72" w14:textId="4D348B4C" w:rsidR="00AB03A9" w:rsidRPr="00AB03A9" w:rsidRDefault="001A750B" w:rsidP="001A750B">
            <w:pPr>
              <w:rPr>
                <w:rFonts w:ascii="宋体" w:eastAsia="宋体" w:hAnsi="宋体" w:cs="Times New Roman"/>
                <w:szCs w:val="24"/>
              </w:rPr>
            </w:pPr>
            <w:r>
              <w:rPr>
                <w:rFonts w:ascii="宋体" w:eastAsia="宋体" w:hAnsi="宋体" w:cs="Times New Roman"/>
                <w:color w:val="FF0000"/>
                <w:szCs w:val="24"/>
              </w:rPr>
              <w:t>20</w:t>
            </w:r>
            <w:r w:rsidR="00A94C7E">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14:paraId="7C62E01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54543A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7D4108C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2F998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7BD7817C" w14:textId="77777777" w:rsidTr="0010431D">
        <w:trPr>
          <w:cantSplit/>
          <w:trHeight w:val="20"/>
          <w:jc w:val="center"/>
        </w:trPr>
        <w:tc>
          <w:tcPr>
            <w:tcW w:w="807" w:type="dxa"/>
            <w:vAlign w:val="center"/>
          </w:tcPr>
          <w:p w14:paraId="783CAC5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4AADB1D2"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048BA22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158F666A"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958A76E" w14:textId="77777777" w:rsidR="00AB03A9" w:rsidRPr="00AB03A9" w:rsidRDefault="00AB03A9" w:rsidP="00AB03A9">
      <w:pPr>
        <w:rPr>
          <w:rFonts w:ascii="Times New Roman" w:eastAsia="宋体" w:hAnsi="Times New Roman" w:cs="Times New Roman"/>
          <w:b/>
          <w:szCs w:val="24"/>
        </w:rPr>
      </w:pPr>
    </w:p>
    <w:p w14:paraId="191C0646" w14:textId="77777777"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436609B8" w14:textId="1AFE1490" w:rsidR="001A750B" w:rsidRDefault="001A750B" w:rsidP="003B1A60">
      <w:pPr>
        <w:ind w:firstLineChars="200" w:firstLine="420"/>
        <w:rPr>
          <w:rFonts w:ascii="Times New Roman" w:eastAsia="宋体" w:hAnsi="Times New Roman" w:cs="Times New Roman"/>
          <w:szCs w:val="24"/>
        </w:rPr>
      </w:pPr>
      <w:r w:rsidRPr="001A750B">
        <w:rPr>
          <w:rFonts w:ascii="Times New Roman" w:eastAsia="宋体" w:hAnsi="Times New Roman" w:cs="Times New Roman" w:hint="eastAsia"/>
          <w:szCs w:val="24"/>
        </w:rPr>
        <w:t>深圳大学参与</w:t>
      </w:r>
      <w:r w:rsidRPr="001A750B">
        <w:rPr>
          <w:rFonts w:ascii="Times New Roman" w:eastAsia="宋体" w:hAnsi="Times New Roman" w:cs="Times New Roman"/>
          <w:szCs w:val="24"/>
        </w:rPr>
        <w:t>2017</w:t>
      </w:r>
      <w:r w:rsidRPr="001A750B">
        <w:rPr>
          <w:rFonts w:ascii="Times New Roman" w:eastAsia="宋体" w:hAnsi="Times New Roman" w:cs="Times New Roman"/>
          <w:szCs w:val="24"/>
        </w:rPr>
        <w:t>年</w:t>
      </w:r>
      <w:r w:rsidRPr="001A750B">
        <w:rPr>
          <w:rFonts w:ascii="Times New Roman" w:eastAsia="宋体" w:hAnsi="Times New Roman" w:cs="Times New Roman"/>
          <w:szCs w:val="24"/>
        </w:rPr>
        <w:t>11</w:t>
      </w:r>
      <w:r w:rsidRPr="001A750B">
        <w:rPr>
          <w:rFonts w:ascii="Times New Roman" w:eastAsia="宋体" w:hAnsi="Times New Roman" w:cs="Times New Roman"/>
          <w:szCs w:val="24"/>
        </w:rPr>
        <w:t>月</w:t>
      </w:r>
      <w:r w:rsidRPr="001A750B">
        <w:rPr>
          <w:rFonts w:ascii="Times New Roman" w:eastAsia="宋体" w:hAnsi="Times New Roman" w:cs="Times New Roman"/>
          <w:szCs w:val="24"/>
        </w:rPr>
        <w:t>16</w:t>
      </w:r>
      <w:r w:rsidRPr="001A750B">
        <w:rPr>
          <w:rFonts w:ascii="Times New Roman" w:eastAsia="宋体" w:hAnsi="Times New Roman" w:cs="Times New Roman"/>
          <w:szCs w:val="24"/>
        </w:rPr>
        <w:t>日</w:t>
      </w:r>
      <w:r w:rsidRPr="001A750B">
        <w:rPr>
          <w:rFonts w:ascii="Times New Roman" w:eastAsia="宋体" w:hAnsi="Times New Roman" w:cs="Times New Roman"/>
          <w:szCs w:val="24"/>
        </w:rPr>
        <w:t>--21</w:t>
      </w:r>
      <w:r w:rsidRPr="001A750B">
        <w:rPr>
          <w:rFonts w:ascii="Times New Roman" w:eastAsia="宋体" w:hAnsi="Times New Roman" w:cs="Times New Roman"/>
          <w:szCs w:val="24"/>
        </w:rPr>
        <w:t>日的第十七届高交会，展位在深圳会展中心</w:t>
      </w:r>
      <w:r w:rsidRPr="001A750B">
        <w:rPr>
          <w:rFonts w:ascii="Times New Roman" w:eastAsia="宋体" w:hAnsi="Times New Roman" w:cs="Times New Roman"/>
          <w:szCs w:val="24"/>
        </w:rPr>
        <w:t>9</w:t>
      </w:r>
      <w:r w:rsidRPr="001A750B">
        <w:rPr>
          <w:rFonts w:ascii="Times New Roman" w:eastAsia="宋体" w:hAnsi="Times New Roman" w:cs="Times New Roman"/>
          <w:szCs w:val="24"/>
        </w:rPr>
        <w:t>号馆</w:t>
      </w:r>
      <w:r w:rsidRPr="001A750B">
        <w:rPr>
          <w:rFonts w:ascii="Times New Roman" w:eastAsia="宋体" w:hAnsi="Times New Roman" w:cs="Times New Roman"/>
          <w:szCs w:val="24"/>
        </w:rPr>
        <w:t>9A02</w:t>
      </w:r>
      <w:r w:rsidRPr="001A750B">
        <w:rPr>
          <w:rFonts w:ascii="Times New Roman" w:eastAsia="宋体" w:hAnsi="Times New Roman" w:cs="Times New Roman"/>
          <w:szCs w:val="24"/>
        </w:rPr>
        <w:t>展位，面积为</w:t>
      </w:r>
      <w:r w:rsidRPr="001A750B">
        <w:rPr>
          <w:rFonts w:ascii="Times New Roman" w:eastAsia="宋体" w:hAnsi="Times New Roman" w:cs="Times New Roman"/>
          <w:szCs w:val="24"/>
        </w:rPr>
        <w:t xml:space="preserve">148 </w:t>
      </w:r>
      <w:r w:rsidRPr="001A750B">
        <w:rPr>
          <w:rFonts w:ascii="Times New Roman" w:eastAsia="宋体" w:hAnsi="Times New Roman" w:cs="Times New Roman"/>
          <w:szCs w:val="24"/>
        </w:rPr>
        <w:t>平方米。</w:t>
      </w:r>
      <w:r w:rsidR="006B1B7C">
        <w:rPr>
          <w:rFonts w:ascii="Times New Roman" w:eastAsia="宋体" w:hAnsi="Times New Roman" w:cs="Times New Roman" w:hint="eastAsia"/>
          <w:szCs w:val="24"/>
        </w:rPr>
        <w:t>投标人</w:t>
      </w:r>
      <w:r w:rsidR="006B1B7C">
        <w:rPr>
          <w:rFonts w:ascii="Times New Roman" w:eastAsia="宋体" w:hAnsi="Times New Roman" w:cs="Times New Roman"/>
          <w:szCs w:val="24"/>
        </w:rPr>
        <w:t>需完成展位的设计及搭建。</w:t>
      </w:r>
    </w:p>
    <w:p w14:paraId="543EB659" w14:textId="041D1EE0" w:rsidR="008206BD" w:rsidRPr="008206BD" w:rsidRDefault="008206BD" w:rsidP="008206BD">
      <w:pPr>
        <w:ind w:firstLineChars="200" w:firstLine="420"/>
        <w:rPr>
          <w:rFonts w:ascii="Times New Roman" w:eastAsia="宋体" w:hAnsi="Times New Roman" w:cs="Times New Roman"/>
          <w:szCs w:val="24"/>
        </w:rPr>
      </w:pPr>
      <w:r w:rsidRPr="008206BD">
        <w:rPr>
          <w:rFonts w:ascii="Times New Roman" w:eastAsia="宋体" w:hAnsi="Times New Roman" w:cs="Times New Roman" w:hint="eastAsia"/>
          <w:szCs w:val="24"/>
        </w:rPr>
        <w:t>参展的目的</w:t>
      </w:r>
      <w:r>
        <w:rPr>
          <w:rFonts w:ascii="Times New Roman" w:eastAsia="宋体" w:hAnsi="Times New Roman" w:cs="Times New Roman" w:hint="eastAsia"/>
          <w:szCs w:val="24"/>
        </w:rPr>
        <w:t>：</w:t>
      </w:r>
    </w:p>
    <w:p w14:paraId="04E665DA" w14:textId="77777777" w:rsidR="008206BD" w:rsidRPr="008206BD" w:rsidRDefault="008206BD" w:rsidP="008206BD">
      <w:pPr>
        <w:ind w:firstLineChars="200" w:firstLine="420"/>
        <w:rPr>
          <w:rFonts w:ascii="Times New Roman" w:eastAsia="宋体" w:hAnsi="Times New Roman" w:cs="Times New Roman"/>
          <w:szCs w:val="24"/>
        </w:rPr>
      </w:pPr>
      <w:r w:rsidRPr="008206BD">
        <w:rPr>
          <w:rFonts w:ascii="Times New Roman" w:eastAsia="宋体" w:hAnsi="Times New Roman" w:cs="Times New Roman"/>
          <w:szCs w:val="24"/>
        </w:rPr>
        <w:t>1</w:t>
      </w:r>
      <w:r w:rsidRPr="008206BD">
        <w:rPr>
          <w:rFonts w:ascii="Times New Roman" w:eastAsia="宋体" w:hAnsi="Times New Roman" w:cs="Times New Roman"/>
          <w:szCs w:val="24"/>
        </w:rPr>
        <w:t>、</w:t>
      </w:r>
      <w:r w:rsidRPr="008206BD">
        <w:rPr>
          <w:rFonts w:ascii="Times New Roman" w:eastAsia="宋体" w:hAnsi="Times New Roman" w:cs="Times New Roman"/>
          <w:szCs w:val="24"/>
        </w:rPr>
        <w:tab/>
      </w:r>
      <w:r w:rsidRPr="008206BD">
        <w:rPr>
          <w:rFonts w:ascii="Times New Roman" w:eastAsia="宋体" w:hAnsi="Times New Roman" w:cs="Times New Roman"/>
          <w:szCs w:val="24"/>
        </w:rPr>
        <w:t>通过先进、实用技术的展示，推介学校科研成果；</w:t>
      </w:r>
    </w:p>
    <w:p w14:paraId="20679754" w14:textId="15DE16CB" w:rsidR="008206BD" w:rsidRDefault="008206BD" w:rsidP="008206BD">
      <w:pPr>
        <w:ind w:firstLineChars="200" w:firstLine="420"/>
        <w:rPr>
          <w:rFonts w:ascii="Times New Roman" w:eastAsia="宋体" w:hAnsi="Times New Roman" w:cs="Times New Roman"/>
          <w:szCs w:val="24"/>
        </w:rPr>
      </w:pPr>
      <w:r w:rsidRPr="008206BD">
        <w:rPr>
          <w:rFonts w:ascii="Times New Roman" w:eastAsia="宋体" w:hAnsi="Times New Roman" w:cs="Times New Roman"/>
          <w:szCs w:val="24"/>
        </w:rPr>
        <w:t>2</w:t>
      </w:r>
      <w:r w:rsidRPr="008206BD">
        <w:rPr>
          <w:rFonts w:ascii="Times New Roman" w:eastAsia="宋体" w:hAnsi="Times New Roman" w:cs="Times New Roman"/>
          <w:szCs w:val="24"/>
        </w:rPr>
        <w:t>、</w:t>
      </w:r>
      <w:r w:rsidRPr="008206BD">
        <w:rPr>
          <w:rFonts w:ascii="Times New Roman" w:eastAsia="宋体" w:hAnsi="Times New Roman" w:cs="Times New Roman"/>
          <w:szCs w:val="24"/>
        </w:rPr>
        <w:tab/>
      </w:r>
      <w:r w:rsidRPr="008206BD">
        <w:rPr>
          <w:rFonts w:ascii="Times New Roman" w:eastAsia="宋体" w:hAnsi="Times New Roman" w:cs="Times New Roman"/>
          <w:szCs w:val="24"/>
        </w:rPr>
        <w:t>围绕本届高交会</w:t>
      </w:r>
      <w:r w:rsidRPr="008206BD">
        <w:rPr>
          <w:rFonts w:ascii="Times New Roman" w:eastAsia="宋体" w:hAnsi="Times New Roman" w:cs="Times New Roman"/>
          <w:szCs w:val="24"/>
        </w:rPr>
        <w:t>“</w:t>
      </w:r>
      <w:r w:rsidRPr="008206BD">
        <w:rPr>
          <w:rFonts w:ascii="Times New Roman" w:eastAsia="宋体" w:hAnsi="Times New Roman" w:cs="Times New Roman"/>
          <w:szCs w:val="24"/>
        </w:rPr>
        <w:t>聚焦创新驱动，提升供给质量</w:t>
      </w:r>
      <w:r w:rsidRPr="008206BD">
        <w:rPr>
          <w:rFonts w:ascii="Times New Roman" w:eastAsia="宋体" w:hAnsi="Times New Roman" w:cs="Times New Roman"/>
          <w:szCs w:val="24"/>
        </w:rPr>
        <w:t>”</w:t>
      </w:r>
      <w:r w:rsidRPr="008206BD">
        <w:rPr>
          <w:rFonts w:ascii="Times New Roman" w:eastAsia="宋体" w:hAnsi="Times New Roman" w:cs="Times New Roman"/>
          <w:szCs w:val="24"/>
        </w:rPr>
        <w:t>这一主题，突出</w:t>
      </w:r>
      <w:r w:rsidRPr="008206BD">
        <w:rPr>
          <w:rFonts w:ascii="Times New Roman" w:eastAsia="宋体" w:hAnsi="Times New Roman" w:cs="Times New Roman"/>
          <w:szCs w:val="24"/>
        </w:rPr>
        <w:t>“</w:t>
      </w:r>
      <w:r w:rsidRPr="008206BD">
        <w:rPr>
          <w:rFonts w:ascii="Times New Roman" w:eastAsia="宋体" w:hAnsi="Times New Roman" w:cs="Times New Roman"/>
          <w:szCs w:val="24"/>
        </w:rPr>
        <w:t>特区大学、窗口大学、实验大学</w:t>
      </w:r>
      <w:r w:rsidRPr="008206BD">
        <w:rPr>
          <w:rFonts w:ascii="Times New Roman" w:eastAsia="宋体" w:hAnsi="Times New Roman" w:cs="Times New Roman"/>
          <w:szCs w:val="24"/>
        </w:rPr>
        <w:t>”</w:t>
      </w:r>
      <w:r w:rsidRPr="008206BD">
        <w:rPr>
          <w:rFonts w:ascii="Times New Roman" w:eastAsia="宋体" w:hAnsi="Times New Roman" w:cs="Times New Roman"/>
          <w:szCs w:val="24"/>
        </w:rPr>
        <w:t>的办学特色和</w:t>
      </w:r>
      <w:r w:rsidRPr="008206BD">
        <w:rPr>
          <w:rFonts w:ascii="Times New Roman" w:eastAsia="宋体" w:hAnsi="Times New Roman" w:cs="Times New Roman"/>
          <w:szCs w:val="24"/>
        </w:rPr>
        <w:t>“</w:t>
      </w:r>
      <w:r w:rsidRPr="008206BD">
        <w:rPr>
          <w:rFonts w:ascii="Times New Roman" w:eastAsia="宋体" w:hAnsi="Times New Roman" w:cs="Times New Roman"/>
          <w:szCs w:val="24"/>
        </w:rPr>
        <w:t>融入深圳，服务特区</w:t>
      </w:r>
      <w:r w:rsidRPr="008206BD">
        <w:rPr>
          <w:rFonts w:ascii="Times New Roman" w:eastAsia="宋体" w:hAnsi="Times New Roman" w:cs="Times New Roman"/>
          <w:szCs w:val="24"/>
        </w:rPr>
        <w:t>”</w:t>
      </w:r>
      <w:r w:rsidRPr="008206BD">
        <w:rPr>
          <w:rFonts w:ascii="Times New Roman" w:eastAsia="宋体" w:hAnsi="Times New Roman" w:cs="Times New Roman"/>
          <w:szCs w:val="24"/>
        </w:rPr>
        <w:t>的办学宗旨。</w:t>
      </w:r>
    </w:p>
    <w:p w14:paraId="6C362288" w14:textId="77777777" w:rsidR="008206BD" w:rsidRDefault="008206BD" w:rsidP="008206BD">
      <w:pPr>
        <w:ind w:firstLineChars="200" w:firstLine="420"/>
        <w:rPr>
          <w:rFonts w:ascii="Times New Roman" w:eastAsia="宋体" w:hAnsi="Times New Roman" w:cs="Times New Roman"/>
          <w:szCs w:val="24"/>
        </w:rPr>
      </w:pPr>
    </w:p>
    <w:p w14:paraId="456FB8D9" w14:textId="77777777"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E784950" w14:textId="77777777" w:rsidR="008206BD" w:rsidRPr="008206BD" w:rsidRDefault="008206BD" w:rsidP="008206BD">
      <w:pPr>
        <w:spacing w:line="360" w:lineRule="auto"/>
        <w:ind w:firstLineChars="202" w:firstLine="426"/>
        <w:rPr>
          <w:rFonts w:ascii="宋体" w:eastAsia="宋体" w:hAnsi="宋体" w:cs="Times New Roman"/>
          <w:b/>
          <w:szCs w:val="21"/>
        </w:rPr>
      </w:pPr>
      <w:r w:rsidRPr="008206BD">
        <w:rPr>
          <w:rFonts w:ascii="宋体" w:eastAsia="宋体" w:hAnsi="宋体" w:cs="Times New Roman" w:hint="eastAsia"/>
          <w:b/>
          <w:szCs w:val="21"/>
        </w:rPr>
        <w:t>（</w:t>
      </w:r>
      <w:r w:rsidRPr="008206BD">
        <w:rPr>
          <w:rFonts w:ascii="宋体" w:eastAsia="宋体" w:hAnsi="宋体" w:cs="Times New Roman"/>
          <w:b/>
          <w:szCs w:val="21"/>
        </w:rPr>
        <w:t>一）</w:t>
      </w:r>
      <w:r w:rsidRPr="008206BD">
        <w:rPr>
          <w:rFonts w:ascii="宋体" w:eastAsia="宋体" w:hAnsi="宋体" w:cs="Times New Roman" w:hint="eastAsia"/>
          <w:b/>
          <w:szCs w:val="21"/>
        </w:rPr>
        <w:t>项目</w:t>
      </w:r>
      <w:r w:rsidRPr="008206BD">
        <w:rPr>
          <w:rFonts w:ascii="宋体" w:eastAsia="宋体" w:hAnsi="宋体" w:cs="Times New Roman"/>
          <w:b/>
          <w:szCs w:val="21"/>
        </w:rPr>
        <w:t>内容：展区设计及搭建工程</w:t>
      </w:r>
    </w:p>
    <w:p w14:paraId="67A17EAB" w14:textId="77777777" w:rsidR="008206BD" w:rsidRPr="006B1B7C" w:rsidRDefault="008206BD" w:rsidP="008206BD">
      <w:pPr>
        <w:spacing w:line="360" w:lineRule="auto"/>
        <w:ind w:firstLineChars="202" w:firstLine="424"/>
        <w:rPr>
          <w:rFonts w:ascii="宋体" w:eastAsia="宋体" w:hAnsi="宋体" w:cs="Times New Roman"/>
          <w:szCs w:val="21"/>
        </w:rPr>
      </w:pPr>
      <w:r w:rsidRPr="006B1B7C">
        <w:rPr>
          <w:rFonts w:ascii="宋体" w:eastAsia="宋体" w:hAnsi="宋体" w:cs="Times New Roman"/>
          <w:szCs w:val="21"/>
        </w:rPr>
        <w:lastRenderedPageBreak/>
        <w:t>1</w:t>
      </w:r>
      <w:r>
        <w:rPr>
          <w:rFonts w:ascii="宋体" w:eastAsia="宋体" w:hAnsi="宋体" w:cs="Times New Roman" w:hint="eastAsia"/>
          <w:szCs w:val="21"/>
        </w:rPr>
        <w:t>、</w:t>
      </w:r>
      <w:r w:rsidRPr="006B1B7C">
        <w:rPr>
          <w:rFonts w:ascii="宋体" w:eastAsia="宋体" w:hAnsi="宋体" w:cs="Times New Roman"/>
          <w:szCs w:val="21"/>
        </w:rPr>
        <w:t>为保证</w:t>
      </w:r>
      <w:r>
        <w:rPr>
          <w:rFonts w:ascii="宋体" w:eastAsia="宋体" w:hAnsi="宋体" w:cs="Times New Roman" w:hint="eastAsia"/>
          <w:szCs w:val="21"/>
        </w:rPr>
        <w:t>展位</w:t>
      </w:r>
      <w:r>
        <w:rPr>
          <w:rFonts w:ascii="宋体" w:eastAsia="宋体" w:hAnsi="宋体" w:cs="Times New Roman"/>
          <w:szCs w:val="21"/>
        </w:rPr>
        <w:t>搭建</w:t>
      </w:r>
      <w:r w:rsidRPr="006B1B7C">
        <w:rPr>
          <w:rFonts w:ascii="宋体" w:eastAsia="宋体" w:hAnsi="宋体" w:cs="Times New Roman"/>
          <w:szCs w:val="21"/>
        </w:rPr>
        <w:t>质量，提高工作效率，展位设计、搭建工</w:t>
      </w:r>
      <w:r>
        <w:rPr>
          <w:rFonts w:ascii="宋体" w:eastAsia="宋体" w:hAnsi="宋体" w:cs="Times New Roman" w:hint="eastAsia"/>
          <w:szCs w:val="21"/>
        </w:rPr>
        <w:t>作将</w:t>
      </w:r>
      <w:r>
        <w:rPr>
          <w:rFonts w:ascii="宋体" w:eastAsia="宋体" w:hAnsi="宋体" w:cs="Times New Roman"/>
          <w:szCs w:val="21"/>
        </w:rPr>
        <w:t>委托给</w:t>
      </w:r>
      <w:r w:rsidRPr="006B1B7C">
        <w:rPr>
          <w:rFonts w:ascii="宋体" w:eastAsia="宋体" w:hAnsi="宋体" w:cs="Times New Roman"/>
          <w:szCs w:val="21"/>
        </w:rPr>
        <w:t>一</w:t>
      </w:r>
      <w:r>
        <w:rPr>
          <w:rFonts w:ascii="宋体" w:eastAsia="宋体" w:hAnsi="宋体" w:cs="Times New Roman" w:hint="eastAsia"/>
          <w:szCs w:val="21"/>
        </w:rPr>
        <w:t>家供应商</w:t>
      </w:r>
      <w:r w:rsidRPr="006B1B7C">
        <w:rPr>
          <w:rFonts w:ascii="宋体" w:eastAsia="宋体" w:hAnsi="宋体" w:cs="Times New Roman"/>
          <w:szCs w:val="21"/>
        </w:rPr>
        <w:t>。投标</w:t>
      </w:r>
      <w:r>
        <w:rPr>
          <w:rFonts w:ascii="宋体" w:eastAsia="宋体" w:hAnsi="宋体" w:cs="Times New Roman" w:hint="eastAsia"/>
          <w:szCs w:val="21"/>
        </w:rPr>
        <w:t>人</w:t>
      </w:r>
      <w:r w:rsidRPr="006B1B7C">
        <w:rPr>
          <w:rFonts w:ascii="宋体" w:eastAsia="宋体" w:hAnsi="宋体" w:cs="Times New Roman"/>
          <w:szCs w:val="21"/>
        </w:rPr>
        <w:t>需</w:t>
      </w:r>
      <w:r>
        <w:rPr>
          <w:rFonts w:ascii="宋体" w:eastAsia="宋体" w:hAnsi="宋体" w:cs="Times New Roman" w:hint="eastAsia"/>
          <w:szCs w:val="21"/>
        </w:rPr>
        <w:t>在</w:t>
      </w:r>
      <w:r>
        <w:rPr>
          <w:rFonts w:ascii="宋体" w:eastAsia="宋体" w:hAnsi="宋体" w:cs="Times New Roman"/>
          <w:szCs w:val="21"/>
        </w:rPr>
        <w:t>投标文件中</w:t>
      </w:r>
      <w:r w:rsidRPr="006B1B7C">
        <w:rPr>
          <w:rFonts w:ascii="宋体" w:eastAsia="宋体" w:hAnsi="宋体" w:cs="Times New Roman"/>
          <w:szCs w:val="21"/>
        </w:rPr>
        <w:t>提供设计方案以及依据此方案的工程量报价清单；</w:t>
      </w:r>
    </w:p>
    <w:p w14:paraId="398542A9" w14:textId="77777777" w:rsidR="008206BD" w:rsidRPr="006B1B7C" w:rsidRDefault="008206BD" w:rsidP="008206BD">
      <w:pPr>
        <w:spacing w:line="360" w:lineRule="auto"/>
        <w:ind w:firstLineChars="202" w:firstLine="424"/>
        <w:rPr>
          <w:rFonts w:ascii="宋体" w:eastAsia="宋体" w:hAnsi="宋体" w:cs="Times New Roman"/>
          <w:szCs w:val="21"/>
        </w:rPr>
      </w:pPr>
      <w:r w:rsidRPr="006B1B7C">
        <w:rPr>
          <w:rFonts w:ascii="宋体" w:eastAsia="宋体" w:hAnsi="宋体" w:cs="Times New Roman"/>
          <w:szCs w:val="21"/>
        </w:rPr>
        <w:t>2</w:t>
      </w:r>
      <w:r>
        <w:rPr>
          <w:rFonts w:ascii="宋体" w:eastAsia="宋体" w:hAnsi="宋体" w:cs="Times New Roman" w:hint="eastAsia"/>
          <w:szCs w:val="21"/>
        </w:rPr>
        <w:t>、</w:t>
      </w:r>
      <w:r w:rsidRPr="006B1B7C">
        <w:rPr>
          <w:rFonts w:ascii="宋体" w:eastAsia="宋体" w:hAnsi="宋体" w:cs="Times New Roman"/>
          <w:szCs w:val="21"/>
        </w:rPr>
        <w:t>设计内容包括：深圳大学特装展区搭建设计、以及展板等平面设计；</w:t>
      </w:r>
    </w:p>
    <w:p w14:paraId="485B0D62" w14:textId="77777777" w:rsidR="008206BD" w:rsidRDefault="008206BD" w:rsidP="008206BD">
      <w:pPr>
        <w:spacing w:line="360" w:lineRule="auto"/>
        <w:ind w:firstLineChars="202" w:firstLine="424"/>
        <w:rPr>
          <w:rFonts w:ascii="宋体" w:eastAsia="宋体" w:hAnsi="宋体" w:cs="Times New Roman"/>
          <w:szCs w:val="21"/>
        </w:rPr>
      </w:pPr>
      <w:r w:rsidRPr="006B1B7C">
        <w:rPr>
          <w:rFonts w:ascii="宋体" w:eastAsia="宋体" w:hAnsi="宋体" w:cs="Times New Roman"/>
          <w:szCs w:val="21"/>
        </w:rPr>
        <w:t>3</w:t>
      </w:r>
      <w:r>
        <w:rPr>
          <w:rFonts w:ascii="宋体" w:eastAsia="宋体" w:hAnsi="宋体" w:cs="Times New Roman" w:hint="eastAsia"/>
          <w:szCs w:val="21"/>
        </w:rPr>
        <w:t>、</w:t>
      </w:r>
      <w:r w:rsidRPr="006B1B7C">
        <w:rPr>
          <w:rFonts w:ascii="宋体" w:eastAsia="宋体" w:hAnsi="宋体" w:cs="Times New Roman"/>
          <w:szCs w:val="21"/>
        </w:rPr>
        <w:t>搭建内容包括：依据设计方案进行展台搭建施工、 展板等平面展品的喷绘制作、展期全程维护和展览结束撤展。</w:t>
      </w:r>
    </w:p>
    <w:p w14:paraId="681D4716" w14:textId="77777777" w:rsidR="008206BD" w:rsidRPr="008206BD" w:rsidRDefault="008206BD" w:rsidP="008206BD">
      <w:pPr>
        <w:spacing w:line="360" w:lineRule="auto"/>
        <w:ind w:firstLineChars="202" w:firstLine="424"/>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、展位</w:t>
      </w:r>
      <w:r>
        <w:rPr>
          <w:rFonts w:ascii="宋体" w:eastAsia="宋体" w:hAnsi="宋体" w:cs="Times New Roman"/>
          <w:szCs w:val="21"/>
        </w:rPr>
        <w:t>搭建</w:t>
      </w:r>
      <w:r w:rsidRPr="006B1B7C">
        <w:rPr>
          <w:rFonts w:ascii="宋体" w:eastAsia="宋体" w:hAnsi="宋体" w:cs="Times New Roman"/>
          <w:szCs w:val="21"/>
        </w:rPr>
        <w:t>地点：</w:t>
      </w:r>
      <w:r w:rsidRPr="008206BD">
        <w:rPr>
          <w:rFonts w:ascii="宋体" w:eastAsia="宋体" w:hAnsi="宋体" w:cs="Times New Roman"/>
          <w:szCs w:val="21"/>
        </w:rPr>
        <w:t>展位在深圳会展中心9号馆9A02展位，面积为148 平方米，具体位置见高交会展位示意图。</w:t>
      </w:r>
    </w:p>
    <w:p w14:paraId="2C63A814" w14:textId="6A9F546D" w:rsidR="006B1B7C" w:rsidRDefault="00CB3A79" w:rsidP="00E14928">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高交会</w:t>
      </w:r>
      <w:r>
        <w:rPr>
          <w:rFonts w:ascii="宋体" w:eastAsia="宋体" w:hAnsi="宋体" w:cs="Times New Roman"/>
          <w:szCs w:val="21"/>
        </w:rPr>
        <w:t>展位示意图：</w:t>
      </w:r>
      <w:r w:rsidR="006B1B7C" w:rsidRPr="006B1B7C">
        <w:rPr>
          <w:rFonts w:ascii="宋体" w:eastAsia="宋体" w:hAnsi="宋体" w:cs="Times New Roman"/>
          <w:szCs w:val="21"/>
        </w:rPr>
        <w:t xml:space="preserve"> </w:t>
      </w:r>
    </w:p>
    <w:p w14:paraId="06BB8878" w14:textId="0C1B49E0" w:rsidR="00CB3A79" w:rsidRPr="006B1B7C" w:rsidRDefault="00CB3A79" w:rsidP="00E14928">
      <w:pPr>
        <w:spacing w:line="360" w:lineRule="auto"/>
        <w:ind w:firstLineChars="202" w:firstLine="424"/>
        <w:rPr>
          <w:rFonts w:ascii="宋体" w:eastAsia="宋体" w:hAnsi="宋体" w:cs="Times New Roman"/>
          <w:szCs w:val="21"/>
        </w:rPr>
      </w:pPr>
      <w:r>
        <w:rPr>
          <w:rFonts w:ascii="宋体" w:eastAsia="宋体" w:hAnsi="宋体" w:cs="Times New Roman"/>
          <w:noProof/>
          <w:szCs w:val="21"/>
        </w:rPr>
        <w:drawing>
          <wp:inline distT="0" distB="0" distL="0" distR="0" wp14:anchorId="67907EDF" wp14:editId="629869AF">
            <wp:extent cx="5495290" cy="4933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290" cy="4933315"/>
                    </a:xfrm>
                    <a:prstGeom prst="rect">
                      <a:avLst/>
                    </a:prstGeom>
                    <a:noFill/>
                  </pic:spPr>
                </pic:pic>
              </a:graphicData>
            </a:graphic>
          </wp:inline>
        </w:drawing>
      </w:r>
    </w:p>
    <w:p w14:paraId="7D76B8D4" w14:textId="77777777" w:rsidR="00CB3A79" w:rsidRDefault="00CB3A79" w:rsidP="00E14928">
      <w:pPr>
        <w:spacing w:line="360" w:lineRule="auto"/>
        <w:ind w:firstLineChars="202" w:firstLine="424"/>
        <w:rPr>
          <w:rFonts w:ascii="宋体" w:eastAsia="宋体" w:hAnsi="宋体" w:cs="Times New Roman"/>
          <w:szCs w:val="21"/>
        </w:rPr>
      </w:pPr>
    </w:p>
    <w:p w14:paraId="7C65DEDB" w14:textId="77777777" w:rsidR="008206BD" w:rsidRDefault="008206BD" w:rsidP="00E14928">
      <w:pPr>
        <w:spacing w:line="360" w:lineRule="auto"/>
        <w:ind w:firstLineChars="202" w:firstLine="426"/>
        <w:rPr>
          <w:rFonts w:ascii="宋体" w:eastAsia="宋体" w:hAnsi="宋体" w:cs="Times New Roman"/>
          <w:szCs w:val="21"/>
        </w:rPr>
      </w:pPr>
      <w:r w:rsidRPr="008206BD">
        <w:rPr>
          <w:rFonts w:ascii="宋体" w:eastAsia="宋体" w:hAnsi="宋体" w:cs="Times New Roman" w:hint="eastAsia"/>
          <w:b/>
          <w:szCs w:val="21"/>
        </w:rPr>
        <w:lastRenderedPageBreak/>
        <w:t>（</w:t>
      </w:r>
      <w:r w:rsidRPr="008206BD">
        <w:rPr>
          <w:rFonts w:ascii="宋体" w:eastAsia="宋体" w:hAnsi="宋体" w:cs="Times New Roman"/>
          <w:b/>
          <w:szCs w:val="21"/>
        </w:rPr>
        <w:t>二）</w:t>
      </w:r>
      <w:r w:rsidR="00E14928" w:rsidRPr="008206BD">
        <w:rPr>
          <w:rFonts w:ascii="宋体" w:eastAsia="宋体" w:hAnsi="宋体" w:cs="Times New Roman" w:hint="eastAsia"/>
          <w:b/>
          <w:szCs w:val="21"/>
        </w:rPr>
        <w:t>、</w:t>
      </w:r>
      <w:r w:rsidR="00E14928" w:rsidRPr="008206BD">
        <w:rPr>
          <w:rFonts w:ascii="宋体" w:eastAsia="宋体" w:hAnsi="宋体" w:cs="Times New Roman"/>
          <w:b/>
          <w:szCs w:val="21"/>
        </w:rPr>
        <w:t>服务要求：</w:t>
      </w:r>
    </w:p>
    <w:p w14:paraId="0287A0DE" w14:textId="51C785AA" w:rsidR="008206BD" w:rsidRDefault="008206BD" w:rsidP="00E14928">
      <w:pPr>
        <w:spacing w:line="360" w:lineRule="auto"/>
        <w:ind w:firstLineChars="202" w:firstLine="424"/>
        <w:rPr>
          <w:rFonts w:ascii="宋体" w:eastAsia="宋体" w:hAnsi="宋体" w:cs="Times New Roman"/>
          <w:szCs w:val="21"/>
        </w:rPr>
      </w:pPr>
      <w:r>
        <w:rPr>
          <w:rFonts w:ascii="宋体" w:eastAsia="宋体" w:hAnsi="宋体" w:cs="Times New Roman"/>
          <w:szCs w:val="21"/>
        </w:rPr>
        <w:t>1、</w:t>
      </w:r>
      <w:r w:rsidRPr="008206BD">
        <w:rPr>
          <w:rFonts w:ascii="宋体" w:eastAsia="宋体" w:hAnsi="宋体" w:cs="Times New Roman"/>
          <w:szCs w:val="21"/>
        </w:rPr>
        <w:t>服务时间：2017年11月14日前完成展位</w:t>
      </w:r>
      <w:r w:rsidR="005B3CD1">
        <w:rPr>
          <w:rFonts w:ascii="宋体" w:eastAsia="宋体" w:hAnsi="宋体" w:cs="Times New Roman" w:hint="eastAsia"/>
          <w:szCs w:val="21"/>
        </w:rPr>
        <w:t>搭建</w:t>
      </w:r>
      <w:r w:rsidRPr="008206BD">
        <w:rPr>
          <w:rFonts w:ascii="宋体" w:eastAsia="宋体" w:hAnsi="宋体" w:cs="Times New Roman"/>
          <w:szCs w:val="21"/>
        </w:rPr>
        <w:t>；11月15日－21日展期维护；11月22日下午17：30前展台撤展。</w:t>
      </w:r>
    </w:p>
    <w:p w14:paraId="6B1D08A9" w14:textId="30876E05" w:rsidR="00EB0EB1" w:rsidRDefault="008206BD" w:rsidP="00E14928">
      <w:pPr>
        <w:spacing w:line="360" w:lineRule="auto"/>
        <w:ind w:firstLineChars="202" w:firstLine="424"/>
        <w:rPr>
          <w:rFonts w:ascii="宋体" w:eastAsia="宋体" w:hAnsi="宋体" w:cs="Times New Roman"/>
          <w:szCs w:val="21"/>
        </w:rPr>
      </w:pPr>
      <w:r>
        <w:rPr>
          <w:rFonts w:ascii="宋体" w:eastAsia="宋体" w:hAnsi="宋体" w:cs="Times New Roman"/>
          <w:szCs w:val="21"/>
        </w:rPr>
        <w:t>2、</w:t>
      </w:r>
      <w:r w:rsidR="00E14928" w:rsidRPr="00E14928">
        <w:rPr>
          <w:rFonts w:ascii="宋体" w:eastAsia="宋体" w:hAnsi="宋体" w:cs="Times New Roman"/>
          <w:szCs w:val="21"/>
        </w:rPr>
        <w:t>中标</w:t>
      </w:r>
      <w:r>
        <w:rPr>
          <w:rFonts w:ascii="宋体" w:eastAsia="宋体" w:hAnsi="宋体" w:cs="Times New Roman" w:hint="eastAsia"/>
          <w:szCs w:val="21"/>
        </w:rPr>
        <w:t>设计</w:t>
      </w:r>
      <w:r w:rsidR="00E14928" w:rsidRPr="00E14928">
        <w:rPr>
          <w:rFonts w:ascii="宋体" w:eastAsia="宋体" w:hAnsi="宋体" w:cs="Times New Roman"/>
          <w:szCs w:val="21"/>
        </w:rPr>
        <w:t>方</w:t>
      </w:r>
      <w:r>
        <w:rPr>
          <w:rFonts w:ascii="宋体" w:eastAsia="宋体" w:hAnsi="宋体" w:cs="Times New Roman" w:hint="eastAsia"/>
          <w:szCs w:val="21"/>
        </w:rPr>
        <w:t>案</w:t>
      </w:r>
      <w:r w:rsidR="00E14928" w:rsidRPr="00E14928">
        <w:rPr>
          <w:rFonts w:ascii="宋体" w:eastAsia="宋体" w:hAnsi="宋体" w:cs="Times New Roman"/>
          <w:szCs w:val="21"/>
        </w:rPr>
        <w:t>需无条件提供给招标方使用，设计方案中标方需指定专人在设计方面全程配合招标方，并按其要求对中标方案进行修改、调整，然后再进行施工图设计，直至最终确定方案。期间，不得以任何理由加收各项费用；中标</w:t>
      </w:r>
      <w:r w:rsidR="00C62485">
        <w:rPr>
          <w:rFonts w:ascii="宋体" w:eastAsia="宋体" w:hAnsi="宋体" w:cs="Times New Roman" w:hint="eastAsia"/>
          <w:szCs w:val="21"/>
        </w:rPr>
        <w:t>供应商</w:t>
      </w:r>
      <w:r w:rsidR="00E14928" w:rsidRPr="00E14928">
        <w:rPr>
          <w:rFonts w:ascii="宋体" w:eastAsia="宋体" w:hAnsi="宋体" w:cs="Times New Roman"/>
          <w:szCs w:val="21"/>
        </w:rPr>
        <w:t>需指定专门工程人员全程与招标方一起对施工搭建过程中工程质量进行监督审查。</w:t>
      </w:r>
    </w:p>
    <w:p w14:paraId="72881EA7" w14:textId="16A40138" w:rsidR="00C62485" w:rsidRDefault="00C62485" w:rsidP="00E14928">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3、</w:t>
      </w:r>
      <w:r w:rsidRPr="00C62485">
        <w:rPr>
          <w:rFonts w:ascii="宋体" w:eastAsia="宋体" w:hAnsi="宋体" w:cs="Times New Roman"/>
          <w:szCs w:val="21"/>
        </w:rPr>
        <w:t>中标</w:t>
      </w:r>
      <w:r>
        <w:rPr>
          <w:rFonts w:ascii="宋体" w:eastAsia="宋体" w:hAnsi="宋体" w:cs="Times New Roman" w:hint="eastAsia"/>
          <w:szCs w:val="21"/>
        </w:rPr>
        <w:t>供应商</w:t>
      </w:r>
      <w:r w:rsidRPr="00C62485">
        <w:rPr>
          <w:rFonts w:ascii="宋体" w:eastAsia="宋体" w:hAnsi="宋体" w:cs="Times New Roman"/>
          <w:szCs w:val="21"/>
        </w:rPr>
        <w:t>需按</w:t>
      </w:r>
      <w:r>
        <w:rPr>
          <w:rFonts w:ascii="宋体" w:eastAsia="宋体" w:hAnsi="宋体" w:cs="Times New Roman" w:hint="eastAsia"/>
          <w:szCs w:val="21"/>
        </w:rPr>
        <w:t>采购</w:t>
      </w:r>
      <w:r>
        <w:rPr>
          <w:rFonts w:ascii="宋体" w:eastAsia="宋体" w:hAnsi="宋体" w:cs="Times New Roman"/>
          <w:szCs w:val="21"/>
        </w:rPr>
        <w:t>人</w:t>
      </w:r>
      <w:r w:rsidRPr="00C62485">
        <w:rPr>
          <w:rFonts w:ascii="宋体" w:eastAsia="宋体" w:hAnsi="宋体" w:cs="Times New Roman"/>
          <w:szCs w:val="21"/>
        </w:rPr>
        <w:t>要求对中标方案进行修改、调整；然后再进行施工图设计，向</w:t>
      </w:r>
      <w:r>
        <w:rPr>
          <w:rFonts w:ascii="宋体" w:eastAsia="宋体" w:hAnsi="宋体" w:cs="Times New Roman" w:hint="eastAsia"/>
          <w:szCs w:val="21"/>
        </w:rPr>
        <w:t>采购人</w:t>
      </w:r>
      <w:r w:rsidRPr="00C62485">
        <w:rPr>
          <w:rFonts w:ascii="宋体" w:eastAsia="宋体" w:hAnsi="宋体" w:cs="Times New Roman"/>
          <w:szCs w:val="21"/>
        </w:rPr>
        <w:t>提供确认施工图2套，电子光盘1套；方案中标方有义务对施工方在施工搭建过程中与</w:t>
      </w:r>
      <w:r>
        <w:rPr>
          <w:rFonts w:ascii="宋体" w:eastAsia="宋体" w:hAnsi="宋体" w:cs="Times New Roman" w:hint="eastAsia"/>
          <w:szCs w:val="21"/>
        </w:rPr>
        <w:t>采购人</w:t>
      </w:r>
      <w:r w:rsidRPr="00C62485">
        <w:rPr>
          <w:rFonts w:ascii="宋体" w:eastAsia="宋体" w:hAnsi="宋体" w:cs="Times New Roman"/>
          <w:szCs w:val="21"/>
        </w:rPr>
        <w:t>一起对展台工程质量进行监督审查。</w:t>
      </w:r>
    </w:p>
    <w:p w14:paraId="2189A1E2" w14:textId="6D72C184" w:rsidR="008206BD" w:rsidRDefault="008206BD" w:rsidP="008206BD">
      <w:pPr>
        <w:spacing w:line="360" w:lineRule="auto"/>
        <w:ind w:firstLineChars="202" w:firstLine="426"/>
        <w:rPr>
          <w:rFonts w:ascii="宋体" w:eastAsia="宋体" w:hAnsi="宋体" w:cs="Times New Roman"/>
          <w:szCs w:val="21"/>
        </w:rPr>
      </w:pPr>
      <w:r w:rsidRPr="008206BD">
        <w:rPr>
          <w:rFonts w:ascii="宋体" w:eastAsia="宋体" w:hAnsi="宋体" w:cs="Times New Roman" w:hint="eastAsia"/>
          <w:b/>
          <w:szCs w:val="21"/>
        </w:rPr>
        <w:t>（</w:t>
      </w:r>
      <w:r>
        <w:rPr>
          <w:rFonts w:ascii="宋体" w:eastAsia="宋体" w:hAnsi="宋体" w:cs="Times New Roman" w:hint="eastAsia"/>
          <w:b/>
          <w:szCs w:val="21"/>
        </w:rPr>
        <w:t>三</w:t>
      </w:r>
      <w:r w:rsidRPr="008206BD">
        <w:rPr>
          <w:rFonts w:ascii="宋体" w:eastAsia="宋体" w:hAnsi="宋体" w:cs="Times New Roman"/>
          <w:b/>
          <w:szCs w:val="21"/>
        </w:rPr>
        <w:t>）</w:t>
      </w:r>
      <w:r w:rsidRPr="008206BD">
        <w:rPr>
          <w:rFonts w:ascii="宋体" w:eastAsia="宋体" w:hAnsi="宋体" w:cs="Times New Roman" w:hint="eastAsia"/>
          <w:b/>
          <w:szCs w:val="21"/>
        </w:rPr>
        <w:t>、</w:t>
      </w:r>
      <w:r w:rsidR="00CE3A02">
        <w:rPr>
          <w:rFonts w:ascii="宋体" w:eastAsia="宋体" w:hAnsi="宋体" w:cs="Times New Roman" w:hint="eastAsia"/>
          <w:b/>
          <w:szCs w:val="21"/>
        </w:rPr>
        <w:t>展区设计</w:t>
      </w:r>
      <w:r w:rsidRPr="008206BD">
        <w:rPr>
          <w:rFonts w:ascii="宋体" w:eastAsia="宋体" w:hAnsi="宋体" w:cs="Times New Roman"/>
          <w:b/>
          <w:szCs w:val="21"/>
        </w:rPr>
        <w:t>要求：</w:t>
      </w:r>
    </w:p>
    <w:p w14:paraId="38142F19" w14:textId="5A367CEA" w:rsidR="008206BD" w:rsidRDefault="008206BD" w:rsidP="005B3CD1">
      <w:pPr>
        <w:spacing w:line="360" w:lineRule="auto"/>
        <w:ind w:firstLineChars="202" w:firstLine="424"/>
        <w:rPr>
          <w:rFonts w:ascii="宋体" w:eastAsia="宋体" w:hAnsi="宋体" w:cs="Times New Roman"/>
          <w:szCs w:val="21"/>
        </w:rPr>
      </w:pPr>
      <w:r>
        <w:rPr>
          <w:rFonts w:ascii="宋体" w:eastAsia="宋体" w:hAnsi="宋体" w:cs="Times New Roman"/>
          <w:szCs w:val="21"/>
        </w:rPr>
        <w:t>1、</w:t>
      </w:r>
      <w:r w:rsidR="005B3CD1">
        <w:rPr>
          <w:rFonts w:ascii="宋体" w:eastAsia="宋体" w:hAnsi="宋体" w:cs="Times New Roman" w:hint="eastAsia"/>
          <w:szCs w:val="21"/>
        </w:rPr>
        <w:t>采购人</w:t>
      </w:r>
      <w:r w:rsidR="005B3CD1">
        <w:rPr>
          <w:rFonts w:ascii="宋体" w:eastAsia="宋体" w:hAnsi="宋体" w:cs="Times New Roman"/>
          <w:szCs w:val="21"/>
        </w:rPr>
        <w:t>本次</w:t>
      </w:r>
      <w:r w:rsidR="005B3CD1" w:rsidRPr="005B3CD1">
        <w:rPr>
          <w:rFonts w:ascii="宋体" w:eastAsia="宋体" w:hAnsi="宋体" w:cs="Times New Roman" w:hint="eastAsia"/>
          <w:szCs w:val="21"/>
        </w:rPr>
        <w:t>参展的目的</w:t>
      </w:r>
      <w:r w:rsidR="005B3CD1">
        <w:rPr>
          <w:rFonts w:ascii="宋体" w:eastAsia="宋体" w:hAnsi="宋体" w:cs="Times New Roman" w:hint="eastAsia"/>
          <w:szCs w:val="21"/>
        </w:rPr>
        <w:t>为</w:t>
      </w:r>
      <w:r w:rsidR="005B3CD1">
        <w:rPr>
          <w:rFonts w:ascii="宋体" w:eastAsia="宋体" w:hAnsi="宋体" w:cs="Times New Roman"/>
          <w:szCs w:val="21"/>
        </w:rPr>
        <w:t>（</w:t>
      </w:r>
      <w:r w:rsidR="005B3CD1" w:rsidRPr="005B3CD1">
        <w:rPr>
          <w:rFonts w:ascii="宋体" w:eastAsia="宋体" w:hAnsi="宋体" w:cs="Times New Roman"/>
          <w:szCs w:val="21"/>
        </w:rPr>
        <w:t>1</w:t>
      </w:r>
      <w:r w:rsidR="005B3CD1">
        <w:rPr>
          <w:rFonts w:ascii="宋体" w:eastAsia="宋体" w:hAnsi="宋体" w:cs="Times New Roman" w:hint="eastAsia"/>
          <w:szCs w:val="21"/>
        </w:rPr>
        <w:t>）</w:t>
      </w:r>
      <w:r w:rsidR="005B3CD1" w:rsidRPr="005B3CD1">
        <w:rPr>
          <w:rFonts w:ascii="宋体" w:eastAsia="宋体" w:hAnsi="宋体" w:cs="Times New Roman"/>
          <w:szCs w:val="21"/>
        </w:rPr>
        <w:t>、通过先进、实用技术的展示，推介学校科研成果；</w:t>
      </w:r>
      <w:r w:rsidR="005B3CD1">
        <w:rPr>
          <w:rFonts w:ascii="宋体" w:eastAsia="宋体" w:hAnsi="宋体" w:cs="Times New Roman" w:hint="eastAsia"/>
          <w:szCs w:val="21"/>
        </w:rPr>
        <w:t>（</w:t>
      </w:r>
      <w:r w:rsidR="005B3CD1" w:rsidRPr="005B3CD1">
        <w:rPr>
          <w:rFonts w:ascii="宋体" w:eastAsia="宋体" w:hAnsi="宋体" w:cs="Times New Roman"/>
          <w:szCs w:val="21"/>
        </w:rPr>
        <w:t>2</w:t>
      </w:r>
      <w:r w:rsidR="005B3CD1">
        <w:rPr>
          <w:rFonts w:ascii="宋体" w:eastAsia="宋体" w:hAnsi="宋体" w:cs="Times New Roman" w:hint="eastAsia"/>
          <w:szCs w:val="21"/>
        </w:rPr>
        <w:t>）</w:t>
      </w:r>
      <w:r w:rsidR="005B3CD1" w:rsidRPr="005B3CD1">
        <w:rPr>
          <w:rFonts w:ascii="宋体" w:eastAsia="宋体" w:hAnsi="宋体" w:cs="Times New Roman"/>
          <w:szCs w:val="21"/>
        </w:rPr>
        <w:t>、围绕本届高交会“聚焦创新驱动，提升供给质量”这一主题，突出“特区大学、窗口大学、实验大学”的办学特色和“融入深圳，服务特区”的办学宗旨。</w:t>
      </w:r>
      <w:r w:rsidR="005B3CD1">
        <w:rPr>
          <w:rFonts w:ascii="宋体" w:eastAsia="宋体" w:hAnsi="宋体" w:cs="Times New Roman" w:hint="eastAsia"/>
          <w:szCs w:val="21"/>
        </w:rPr>
        <w:t>投标人需针对</w:t>
      </w:r>
      <w:r w:rsidR="005B3CD1">
        <w:rPr>
          <w:rFonts w:ascii="宋体" w:eastAsia="宋体" w:hAnsi="宋体" w:cs="Times New Roman"/>
          <w:szCs w:val="21"/>
        </w:rPr>
        <w:t>采购人</w:t>
      </w:r>
      <w:r w:rsidR="005B3CD1">
        <w:rPr>
          <w:rFonts w:ascii="宋体" w:eastAsia="宋体" w:hAnsi="宋体" w:cs="Times New Roman" w:hint="eastAsia"/>
          <w:szCs w:val="21"/>
        </w:rPr>
        <w:t>的</w:t>
      </w:r>
      <w:r w:rsidR="005B3CD1">
        <w:rPr>
          <w:rFonts w:ascii="宋体" w:eastAsia="宋体" w:hAnsi="宋体" w:cs="Times New Roman"/>
          <w:szCs w:val="21"/>
        </w:rPr>
        <w:t>参展</w:t>
      </w:r>
      <w:r w:rsidR="005B3CD1">
        <w:rPr>
          <w:rFonts w:ascii="宋体" w:eastAsia="宋体" w:hAnsi="宋体" w:cs="Times New Roman" w:hint="eastAsia"/>
          <w:szCs w:val="21"/>
        </w:rPr>
        <w:t>目的设计</w:t>
      </w:r>
      <w:r w:rsidR="005B3CD1">
        <w:rPr>
          <w:rFonts w:ascii="宋体" w:eastAsia="宋体" w:hAnsi="宋体" w:cs="Times New Roman"/>
          <w:szCs w:val="21"/>
        </w:rPr>
        <w:t>展位</w:t>
      </w:r>
      <w:r w:rsidRPr="008206BD">
        <w:rPr>
          <w:rFonts w:ascii="宋体" w:eastAsia="宋体" w:hAnsi="宋体" w:cs="Times New Roman"/>
          <w:szCs w:val="21"/>
        </w:rPr>
        <w:t>。</w:t>
      </w:r>
    </w:p>
    <w:p w14:paraId="7762F7F8" w14:textId="347E03FB" w:rsidR="005B3CD1" w:rsidRDefault="005B3CD1" w:rsidP="005B3CD1">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sidRPr="005B3CD1">
        <w:rPr>
          <w:rFonts w:ascii="宋体" w:eastAsia="宋体" w:hAnsi="宋体" w:cs="Times New Roman"/>
          <w:szCs w:val="21"/>
        </w:rPr>
        <w:t>中标</w:t>
      </w:r>
      <w:r>
        <w:rPr>
          <w:rFonts w:ascii="宋体" w:eastAsia="宋体" w:hAnsi="宋体" w:cs="Times New Roman" w:hint="eastAsia"/>
          <w:szCs w:val="21"/>
        </w:rPr>
        <w:t>供应商</w:t>
      </w:r>
      <w:r w:rsidRPr="005B3CD1">
        <w:rPr>
          <w:rFonts w:ascii="宋体" w:eastAsia="宋体" w:hAnsi="宋体" w:cs="Times New Roman"/>
          <w:szCs w:val="21"/>
        </w:rPr>
        <w:t>需根据</w:t>
      </w:r>
      <w:r>
        <w:rPr>
          <w:rFonts w:ascii="宋体" w:eastAsia="宋体" w:hAnsi="宋体" w:cs="Times New Roman" w:hint="eastAsia"/>
          <w:szCs w:val="21"/>
        </w:rPr>
        <w:t>采购</w:t>
      </w:r>
      <w:proofErr w:type="gramStart"/>
      <w:r>
        <w:rPr>
          <w:rFonts w:ascii="宋体" w:eastAsia="宋体" w:hAnsi="宋体" w:cs="Times New Roman" w:hint="eastAsia"/>
          <w:szCs w:val="21"/>
        </w:rPr>
        <w:t>方</w:t>
      </w:r>
      <w:r w:rsidRPr="005B3CD1">
        <w:rPr>
          <w:rFonts w:ascii="宋体" w:eastAsia="宋体" w:hAnsi="宋体" w:cs="Times New Roman"/>
          <w:szCs w:val="21"/>
        </w:rPr>
        <w:t>意见</w:t>
      </w:r>
      <w:proofErr w:type="gramEnd"/>
      <w:r w:rsidRPr="005B3CD1">
        <w:rPr>
          <w:rFonts w:ascii="宋体" w:eastAsia="宋体" w:hAnsi="宋体" w:cs="Times New Roman"/>
          <w:szCs w:val="21"/>
        </w:rPr>
        <w:t>对中标方案进行调整和补充。</w:t>
      </w:r>
    </w:p>
    <w:p w14:paraId="4D04A2E6" w14:textId="339572F1" w:rsidR="005B3CD1" w:rsidRPr="005B3CD1" w:rsidRDefault="005B3CD1" w:rsidP="005B3CD1">
      <w:pPr>
        <w:spacing w:line="360" w:lineRule="auto"/>
        <w:ind w:firstLineChars="202" w:firstLine="424"/>
        <w:rPr>
          <w:rFonts w:ascii="宋体" w:eastAsia="宋体" w:hAnsi="宋体" w:cs="Times New Roman"/>
          <w:szCs w:val="21"/>
        </w:rPr>
      </w:pPr>
      <w:r>
        <w:rPr>
          <w:rFonts w:ascii="宋体" w:eastAsia="宋体" w:hAnsi="宋体" w:cs="Times New Roman"/>
          <w:szCs w:val="21"/>
        </w:rPr>
        <w:t>3、</w:t>
      </w:r>
      <w:r w:rsidRPr="005B3CD1">
        <w:rPr>
          <w:rFonts w:ascii="宋体" w:eastAsia="宋体" w:hAnsi="宋体" w:cs="Times New Roman"/>
          <w:szCs w:val="21"/>
        </w:rPr>
        <w:t>中标</w:t>
      </w:r>
      <w:r>
        <w:rPr>
          <w:rFonts w:ascii="宋体" w:eastAsia="宋体" w:hAnsi="宋体" w:cs="Times New Roman" w:hint="eastAsia"/>
          <w:szCs w:val="21"/>
        </w:rPr>
        <w:t>供应商</w:t>
      </w:r>
      <w:r w:rsidRPr="005B3CD1">
        <w:rPr>
          <w:rFonts w:ascii="宋体" w:eastAsia="宋体" w:hAnsi="宋体" w:cs="Times New Roman"/>
          <w:szCs w:val="21"/>
        </w:rPr>
        <w:t>需按照参展项目的展览形式和所属技术领域设计摆放方案。应仔细研究每个参展项目的产品体积、项目类别、项目特点和展示最佳效果等，对参展项目分类展示，能让学校的每一个参展项目达到最佳的展示效果。具体参展项目数和每个项目具体要求将在开标后提供给中标</w:t>
      </w:r>
      <w:r>
        <w:rPr>
          <w:rFonts w:ascii="宋体" w:eastAsia="宋体" w:hAnsi="宋体" w:cs="Times New Roman" w:hint="eastAsia"/>
          <w:szCs w:val="21"/>
        </w:rPr>
        <w:t>供应商</w:t>
      </w:r>
      <w:r w:rsidRPr="005B3CD1">
        <w:rPr>
          <w:rFonts w:ascii="宋体" w:eastAsia="宋体" w:hAnsi="宋体" w:cs="Times New Roman"/>
          <w:szCs w:val="21"/>
        </w:rPr>
        <w:t>。</w:t>
      </w:r>
    </w:p>
    <w:p w14:paraId="45EA2F97" w14:textId="77777777" w:rsidR="005B3CD1" w:rsidRPr="005B3CD1" w:rsidRDefault="005B3CD1" w:rsidP="005B3CD1">
      <w:pPr>
        <w:spacing w:line="360" w:lineRule="auto"/>
        <w:ind w:firstLineChars="202" w:firstLine="424"/>
        <w:rPr>
          <w:rFonts w:ascii="宋体" w:eastAsia="宋体" w:hAnsi="宋体" w:cs="Times New Roman"/>
          <w:szCs w:val="21"/>
        </w:rPr>
      </w:pPr>
      <w:r w:rsidRPr="005B3CD1">
        <w:rPr>
          <w:rFonts w:ascii="宋体" w:eastAsia="宋体" w:hAnsi="宋体" w:cs="Times New Roman" w:hint="eastAsia"/>
          <w:szCs w:val="21"/>
        </w:rPr>
        <w:lastRenderedPageBreak/>
        <w:t>其中“展览形式”中：</w:t>
      </w:r>
    </w:p>
    <w:p w14:paraId="44308C1F" w14:textId="1EB79CDB" w:rsidR="005B3CD1" w:rsidRPr="005B3CD1" w:rsidRDefault="005B3CD1" w:rsidP="005B3CD1">
      <w:pPr>
        <w:spacing w:line="360" w:lineRule="auto"/>
        <w:ind w:firstLineChars="202" w:firstLine="424"/>
        <w:rPr>
          <w:rFonts w:ascii="宋体" w:eastAsia="宋体" w:hAnsi="宋体" w:cs="Times New Roman"/>
          <w:szCs w:val="21"/>
        </w:rPr>
      </w:pPr>
      <w:r w:rsidRPr="005B3CD1">
        <w:rPr>
          <w:rFonts w:ascii="宋体" w:eastAsia="宋体" w:hAnsi="宋体" w:cs="Times New Roman"/>
          <w:szCs w:val="21"/>
        </w:rPr>
        <w:t></w:t>
      </w:r>
      <w:r w:rsidRPr="005B3CD1">
        <w:rPr>
          <w:rFonts w:ascii="宋体" w:eastAsia="宋体" w:hAnsi="宋体" w:cs="Times New Roman"/>
          <w:szCs w:val="21"/>
        </w:rPr>
        <w:tab/>
      </w:r>
      <w:r w:rsidR="00EF45EF">
        <w:rPr>
          <w:rFonts w:ascii="宋体" w:eastAsia="宋体" w:hAnsi="宋体" w:cs="Times New Roman"/>
          <w:szCs w:val="21"/>
        </w:rPr>
        <w:t xml:space="preserve">(1) </w:t>
      </w:r>
      <w:r w:rsidRPr="005B3CD1">
        <w:rPr>
          <w:rFonts w:ascii="宋体" w:eastAsia="宋体" w:hAnsi="宋体" w:cs="Times New Roman"/>
          <w:szCs w:val="21"/>
        </w:rPr>
        <w:t>展板是指在展览是没有实物，只是图片文字展览。</w:t>
      </w:r>
    </w:p>
    <w:p w14:paraId="157C5A0E" w14:textId="2C7052CE" w:rsidR="005B3CD1" w:rsidRPr="005B3CD1" w:rsidRDefault="005B3CD1" w:rsidP="005B3CD1">
      <w:pPr>
        <w:spacing w:line="360" w:lineRule="auto"/>
        <w:ind w:firstLineChars="202" w:firstLine="424"/>
        <w:rPr>
          <w:rFonts w:ascii="宋体" w:eastAsia="宋体" w:hAnsi="宋体" w:cs="Times New Roman"/>
          <w:szCs w:val="21"/>
        </w:rPr>
      </w:pPr>
      <w:r w:rsidRPr="005B3CD1">
        <w:rPr>
          <w:rFonts w:ascii="宋体" w:eastAsia="宋体" w:hAnsi="宋体" w:cs="Times New Roman"/>
          <w:szCs w:val="21"/>
        </w:rPr>
        <w:t></w:t>
      </w:r>
      <w:r w:rsidRPr="005B3CD1">
        <w:rPr>
          <w:rFonts w:ascii="宋体" w:eastAsia="宋体" w:hAnsi="宋体" w:cs="Times New Roman"/>
          <w:szCs w:val="21"/>
        </w:rPr>
        <w:tab/>
      </w:r>
      <w:r w:rsidR="00EF45EF">
        <w:rPr>
          <w:rFonts w:ascii="宋体" w:eastAsia="宋体" w:hAnsi="宋体" w:cs="Times New Roman"/>
          <w:szCs w:val="21"/>
        </w:rPr>
        <w:t xml:space="preserve">(2) </w:t>
      </w:r>
      <w:r w:rsidRPr="005B3CD1">
        <w:rPr>
          <w:rFonts w:ascii="宋体" w:eastAsia="宋体" w:hAnsi="宋体" w:cs="Times New Roman"/>
          <w:szCs w:val="21"/>
        </w:rPr>
        <w:t>实物指在展览时有实物，同时也需要展板进行介绍。</w:t>
      </w:r>
    </w:p>
    <w:p w14:paraId="579340F2" w14:textId="755B00CB" w:rsidR="005B3CD1" w:rsidRPr="005B3CD1" w:rsidRDefault="005B3CD1" w:rsidP="005B3CD1">
      <w:pPr>
        <w:spacing w:line="360" w:lineRule="auto"/>
        <w:ind w:firstLineChars="202" w:firstLine="424"/>
        <w:rPr>
          <w:rFonts w:ascii="宋体" w:eastAsia="宋体" w:hAnsi="宋体" w:cs="Times New Roman"/>
          <w:szCs w:val="21"/>
        </w:rPr>
      </w:pPr>
      <w:r w:rsidRPr="005B3CD1">
        <w:rPr>
          <w:rFonts w:ascii="宋体" w:eastAsia="宋体" w:hAnsi="宋体" w:cs="Times New Roman"/>
          <w:szCs w:val="21"/>
        </w:rPr>
        <w:t></w:t>
      </w:r>
      <w:r w:rsidRPr="005B3CD1">
        <w:rPr>
          <w:rFonts w:ascii="宋体" w:eastAsia="宋体" w:hAnsi="宋体" w:cs="Times New Roman"/>
          <w:szCs w:val="21"/>
        </w:rPr>
        <w:tab/>
      </w:r>
      <w:r w:rsidR="00EF45EF">
        <w:rPr>
          <w:rFonts w:ascii="宋体" w:eastAsia="宋体" w:hAnsi="宋体" w:cs="Times New Roman"/>
          <w:szCs w:val="21"/>
        </w:rPr>
        <w:t xml:space="preserve">(3) </w:t>
      </w:r>
      <w:r w:rsidRPr="005B3CD1">
        <w:rPr>
          <w:rFonts w:ascii="宋体" w:eastAsia="宋体" w:hAnsi="宋体" w:cs="Times New Roman"/>
          <w:szCs w:val="21"/>
        </w:rPr>
        <w:t>一般在20立方厘米以下物品属于小展品，需要玻璃罩进行保护。</w:t>
      </w:r>
    </w:p>
    <w:p w14:paraId="41FDAC14" w14:textId="77777777" w:rsidR="00EF45EF" w:rsidRDefault="00EF45EF" w:rsidP="00EF45EF">
      <w:pPr>
        <w:spacing w:line="360" w:lineRule="auto"/>
        <w:ind w:firstLineChars="202" w:firstLine="424"/>
        <w:rPr>
          <w:rFonts w:ascii="宋体" w:eastAsia="宋体" w:hAnsi="宋体" w:cs="Times New Roman"/>
          <w:szCs w:val="21"/>
        </w:rPr>
      </w:pPr>
      <w:r>
        <w:rPr>
          <w:rFonts w:ascii="宋体" w:eastAsia="宋体" w:hAnsi="宋体" w:cs="Times New Roman"/>
          <w:szCs w:val="21"/>
        </w:rPr>
        <w:t>4、</w:t>
      </w:r>
      <w:r w:rsidRPr="00EF45EF">
        <w:rPr>
          <w:rFonts w:ascii="宋体" w:eastAsia="宋体" w:hAnsi="宋体" w:cs="Times New Roman" w:hint="eastAsia"/>
          <w:szCs w:val="21"/>
        </w:rPr>
        <w:t>展区原则上按照五</w:t>
      </w:r>
      <w:r>
        <w:rPr>
          <w:rFonts w:ascii="宋体" w:eastAsia="宋体" w:hAnsi="宋体" w:cs="Times New Roman" w:hint="eastAsia"/>
          <w:szCs w:val="21"/>
        </w:rPr>
        <w:t>个</w:t>
      </w:r>
      <w:r>
        <w:rPr>
          <w:rFonts w:ascii="宋体" w:eastAsia="宋体" w:hAnsi="宋体" w:cs="Times New Roman"/>
          <w:szCs w:val="21"/>
        </w:rPr>
        <w:t>区域</w:t>
      </w:r>
      <w:r>
        <w:rPr>
          <w:rFonts w:ascii="宋体" w:eastAsia="宋体" w:hAnsi="宋体" w:cs="Times New Roman" w:hint="eastAsia"/>
          <w:szCs w:val="21"/>
        </w:rPr>
        <w:t>（五个</w:t>
      </w:r>
      <w:r>
        <w:rPr>
          <w:rFonts w:ascii="宋体" w:eastAsia="宋体" w:hAnsi="宋体" w:cs="Times New Roman"/>
          <w:szCs w:val="21"/>
        </w:rPr>
        <w:t>技术领域）</w:t>
      </w:r>
      <w:r w:rsidRPr="00EF45EF">
        <w:rPr>
          <w:rFonts w:ascii="宋体" w:eastAsia="宋体" w:hAnsi="宋体" w:cs="Times New Roman" w:hint="eastAsia"/>
          <w:szCs w:val="21"/>
        </w:rPr>
        <w:t>进行</w:t>
      </w:r>
      <w:r>
        <w:rPr>
          <w:rFonts w:ascii="宋体" w:eastAsia="宋体" w:hAnsi="宋体" w:cs="Times New Roman" w:hint="eastAsia"/>
          <w:szCs w:val="21"/>
        </w:rPr>
        <w:t>划分</w:t>
      </w:r>
      <w:r w:rsidRPr="00EF45EF">
        <w:rPr>
          <w:rFonts w:ascii="宋体" w:eastAsia="宋体" w:hAnsi="宋体" w:cs="Times New Roman" w:hint="eastAsia"/>
          <w:szCs w:val="21"/>
        </w:rPr>
        <w:t>，并分别标有区域名称</w:t>
      </w:r>
      <w:r>
        <w:rPr>
          <w:rFonts w:ascii="宋体" w:eastAsia="宋体" w:hAnsi="宋体" w:cs="Times New Roman" w:hint="eastAsia"/>
          <w:szCs w:val="21"/>
        </w:rPr>
        <w:t>；</w:t>
      </w:r>
      <w:r>
        <w:rPr>
          <w:rFonts w:ascii="宋体" w:eastAsia="宋体" w:hAnsi="宋体" w:cs="Times New Roman"/>
          <w:szCs w:val="21"/>
        </w:rPr>
        <w:t>五个</w:t>
      </w:r>
      <w:r>
        <w:rPr>
          <w:rFonts w:ascii="宋体" w:eastAsia="宋体" w:hAnsi="宋体" w:cs="Times New Roman" w:hint="eastAsia"/>
          <w:szCs w:val="21"/>
        </w:rPr>
        <w:t>区域</w:t>
      </w:r>
      <w:r>
        <w:rPr>
          <w:rFonts w:ascii="宋体" w:eastAsia="宋体" w:hAnsi="宋体" w:cs="Times New Roman"/>
          <w:szCs w:val="21"/>
        </w:rPr>
        <w:t>的名称为</w:t>
      </w:r>
      <w:r w:rsidRPr="00EF45EF">
        <w:rPr>
          <w:rFonts w:ascii="宋体" w:eastAsia="宋体" w:hAnsi="宋体" w:cs="Times New Roman" w:hint="eastAsia"/>
          <w:szCs w:val="21"/>
        </w:rPr>
        <w:t>：“新一代信息技术及互联网”、“光机电一体化及先进制造”、“生物医药”、“新能源</w:t>
      </w:r>
      <w:r w:rsidRPr="00EF45EF">
        <w:rPr>
          <w:rFonts w:ascii="宋体" w:eastAsia="宋体" w:hAnsi="宋体" w:cs="Times New Roman"/>
          <w:szCs w:val="21"/>
        </w:rPr>
        <w:t xml:space="preserve"> 新材料及环保”和“深圳大学技术转移中心”；（其间，可根据项目摆放情况，将展板或实物位置进行合理化微调）。其中，“深圳大学技术转化中心”</w:t>
      </w:r>
      <w:r>
        <w:rPr>
          <w:rFonts w:ascii="宋体" w:eastAsia="宋体" w:hAnsi="宋体" w:cs="Times New Roman" w:hint="eastAsia"/>
          <w:szCs w:val="21"/>
        </w:rPr>
        <w:t>区域</w:t>
      </w:r>
      <w:r w:rsidRPr="00EF45EF">
        <w:rPr>
          <w:rFonts w:ascii="宋体" w:eastAsia="宋体" w:hAnsi="宋体" w:cs="Times New Roman"/>
          <w:szCs w:val="21"/>
        </w:rPr>
        <w:t>展板内容为该</w:t>
      </w:r>
      <w:r>
        <w:rPr>
          <w:rFonts w:ascii="宋体" w:eastAsia="宋体" w:hAnsi="宋体" w:cs="Times New Roman"/>
          <w:szCs w:val="21"/>
        </w:rPr>
        <w:t>中心简介和活动照片，所属区域内可以安排对接洽谈或移动展品的演示</w:t>
      </w:r>
      <w:r>
        <w:rPr>
          <w:rFonts w:ascii="宋体" w:eastAsia="宋体" w:hAnsi="宋体" w:cs="Times New Roman" w:hint="eastAsia"/>
          <w:szCs w:val="21"/>
        </w:rPr>
        <w:t>。</w:t>
      </w:r>
    </w:p>
    <w:p w14:paraId="3E88A3D2" w14:textId="3FA7C629" w:rsidR="00EF45EF" w:rsidRDefault="00EF45EF" w:rsidP="00EF45EF">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Pr="00EF45EF">
        <w:rPr>
          <w:rFonts w:ascii="宋体" w:eastAsia="宋体" w:hAnsi="宋体" w:cs="Times New Roman"/>
          <w:szCs w:val="21"/>
        </w:rPr>
        <w:t>功能区</w:t>
      </w:r>
      <w:r>
        <w:rPr>
          <w:rFonts w:ascii="宋体" w:eastAsia="宋体" w:hAnsi="宋体" w:cs="Times New Roman" w:hint="eastAsia"/>
          <w:szCs w:val="21"/>
        </w:rPr>
        <w:t>要求</w:t>
      </w:r>
      <w:r w:rsidRPr="00EF45EF">
        <w:rPr>
          <w:rFonts w:ascii="宋体" w:eastAsia="宋体" w:hAnsi="宋体" w:cs="Times New Roman"/>
          <w:szCs w:val="21"/>
        </w:rPr>
        <w:t>：功能区划分合理，要适合较多展板和中小型展品摆放（往年参展项目数均在70项左右）。整个展区分为前台接待区、展示区、洽谈区、重点展品演示区，洽谈区和展区有区分,避免现场混乱（其它可根据展位设计布局，考虑美观实用等因素设计）；要求整体通透感较好，路径设计通透顺畅，观众参观路径清晰准确；</w:t>
      </w:r>
      <w:r>
        <w:rPr>
          <w:rFonts w:ascii="宋体" w:eastAsia="宋体" w:hAnsi="宋体" w:cs="Times New Roman"/>
          <w:szCs w:val="21"/>
        </w:rPr>
        <w:t>充分考虑到展场的实际情况（如光线、噪音、人流等），保证实际效果</w:t>
      </w:r>
      <w:r>
        <w:rPr>
          <w:rFonts w:ascii="宋体" w:eastAsia="宋体" w:hAnsi="宋体" w:cs="Times New Roman" w:hint="eastAsia"/>
          <w:szCs w:val="21"/>
        </w:rPr>
        <w:t>。</w:t>
      </w:r>
    </w:p>
    <w:p w14:paraId="50FDABC2" w14:textId="55227CCA" w:rsidR="00EF45EF" w:rsidRPr="00EF45EF" w:rsidRDefault="00EF45EF" w:rsidP="00EF45EF">
      <w:pPr>
        <w:spacing w:line="360" w:lineRule="auto"/>
        <w:ind w:firstLineChars="202" w:firstLine="424"/>
        <w:rPr>
          <w:rFonts w:ascii="宋体" w:eastAsia="宋体" w:hAnsi="宋体" w:cs="Times New Roman"/>
          <w:szCs w:val="21"/>
        </w:rPr>
      </w:pPr>
      <w:r>
        <w:rPr>
          <w:rFonts w:ascii="宋体" w:eastAsia="宋体" w:hAnsi="宋体" w:cs="Times New Roman"/>
          <w:szCs w:val="21"/>
        </w:rPr>
        <w:t>6、</w:t>
      </w:r>
      <w:r w:rsidRPr="00EF45EF">
        <w:rPr>
          <w:rFonts w:ascii="宋体" w:eastAsia="宋体" w:hAnsi="宋体" w:cs="Times New Roman"/>
          <w:szCs w:val="21"/>
        </w:rPr>
        <w:t>设计风格及色调：国际化、时尚、简捷、大方，科技感强；推荐但不拘泥于以红白色调为主色调；设计造型可以融入深大建筑设</w:t>
      </w:r>
      <w:r>
        <w:rPr>
          <w:rFonts w:ascii="宋体" w:eastAsia="宋体" w:hAnsi="宋体" w:cs="Times New Roman"/>
          <w:szCs w:val="21"/>
        </w:rPr>
        <w:t>计元素，能让人一眼认出是深圳大学，造型墙等地方需考虑安全性设计</w:t>
      </w:r>
      <w:r>
        <w:rPr>
          <w:rFonts w:ascii="宋体" w:eastAsia="宋体" w:hAnsi="宋体" w:cs="Times New Roman" w:hint="eastAsia"/>
          <w:szCs w:val="21"/>
        </w:rPr>
        <w:t>。</w:t>
      </w:r>
    </w:p>
    <w:p w14:paraId="2EB3120F" w14:textId="45FF40BD" w:rsidR="00EF45EF" w:rsidRDefault="00EF45EF" w:rsidP="00EF45EF">
      <w:pPr>
        <w:spacing w:line="360" w:lineRule="auto"/>
        <w:ind w:firstLineChars="202" w:firstLine="424"/>
        <w:rPr>
          <w:rFonts w:ascii="宋体" w:eastAsia="宋体" w:hAnsi="宋体" w:cs="Times New Roman"/>
          <w:szCs w:val="21"/>
        </w:rPr>
      </w:pPr>
      <w:r>
        <w:rPr>
          <w:rFonts w:ascii="宋体" w:eastAsia="宋体" w:hAnsi="宋体" w:cs="Times New Roman"/>
          <w:szCs w:val="21"/>
        </w:rPr>
        <w:t>7</w:t>
      </w:r>
      <w:r w:rsidRPr="00EF45EF">
        <w:rPr>
          <w:rFonts w:ascii="宋体" w:eastAsia="宋体" w:hAnsi="宋体" w:cs="Times New Roman"/>
          <w:szCs w:val="21"/>
        </w:rPr>
        <w:t>、</w:t>
      </w:r>
      <w:r w:rsidRPr="00EF45EF">
        <w:rPr>
          <w:rFonts w:ascii="宋体" w:eastAsia="宋体" w:hAnsi="宋体" w:cs="Times New Roman"/>
          <w:szCs w:val="21"/>
        </w:rPr>
        <w:tab/>
        <w:t>展板：</w:t>
      </w:r>
      <w:r w:rsidR="00F93691" w:rsidRPr="00F93691">
        <w:rPr>
          <w:rFonts w:ascii="宋体" w:eastAsia="宋体" w:hAnsi="宋体" w:cs="Times New Roman"/>
          <w:szCs w:val="21"/>
        </w:rPr>
        <w:t>展板形式灵活</w:t>
      </w:r>
      <w:r w:rsidR="00F93691" w:rsidRPr="00F93691">
        <w:rPr>
          <w:rFonts w:ascii="宋体" w:eastAsia="宋体" w:hAnsi="宋体" w:cs="Times New Roman" w:hint="eastAsia"/>
          <w:szCs w:val="21"/>
        </w:rPr>
        <w:t>不拘一格</w:t>
      </w:r>
      <w:r w:rsidR="00F93691" w:rsidRPr="00F93691">
        <w:rPr>
          <w:rFonts w:ascii="宋体" w:eastAsia="宋体" w:hAnsi="宋体" w:cs="Times New Roman"/>
          <w:szCs w:val="21"/>
        </w:rPr>
        <w:t>，配合视频展示（液晶电视）</w:t>
      </w:r>
      <w:r w:rsidRPr="00EF45EF">
        <w:rPr>
          <w:rFonts w:ascii="宋体" w:eastAsia="宋体" w:hAnsi="宋体" w:cs="Times New Roman"/>
          <w:szCs w:val="21"/>
        </w:rPr>
        <w:t>，但要考虑到展板和展品需要大致对应摆放，不建议大面积使用灯箱，</w:t>
      </w:r>
      <w:r>
        <w:rPr>
          <w:rFonts w:ascii="宋体" w:eastAsia="宋体" w:hAnsi="宋体" w:cs="Times New Roman"/>
          <w:szCs w:val="21"/>
        </w:rPr>
        <w:t>可采用整体墙面、亚克力展板、泡沫展板等一些美观、实用的展示手段</w:t>
      </w:r>
      <w:r>
        <w:rPr>
          <w:rFonts w:ascii="宋体" w:eastAsia="宋体" w:hAnsi="宋体" w:cs="Times New Roman" w:hint="eastAsia"/>
          <w:szCs w:val="21"/>
        </w:rPr>
        <w:t>。</w:t>
      </w:r>
    </w:p>
    <w:p w14:paraId="3E5B365A" w14:textId="03E6F08D" w:rsidR="00F93691" w:rsidRPr="00EF45EF" w:rsidRDefault="00F93691" w:rsidP="00EF45EF">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lastRenderedPageBreak/>
        <w:t>8</w:t>
      </w:r>
      <w:r>
        <w:rPr>
          <w:rFonts w:ascii="宋体" w:eastAsia="宋体" w:hAnsi="宋体" w:cs="Times New Roman"/>
          <w:szCs w:val="21"/>
        </w:rPr>
        <w:t>、</w:t>
      </w:r>
      <w:r w:rsidRPr="00F93691">
        <w:rPr>
          <w:rFonts w:ascii="宋体" w:eastAsia="宋体" w:hAnsi="宋体" w:cs="Times New Roman"/>
          <w:szCs w:val="21"/>
        </w:rPr>
        <w:t>展品摆放规划科学、留有2个移动展品演示空间</w:t>
      </w:r>
      <w:r>
        <w:rPr>
          <w:rFonts w:ascii="宋体" w:eastAsia="宋体" w:hAnsi="宋体" w:cs="Times New Roman" w:hint="eastAsia"/>
          <w:szCs w:val="21"/>
        </w:rPr>
        <w:t>。</w:t>
      </w:r>
    </w:p>
    <w:p w14:paraId="26C8A876" w14:textId="1BA2B63F" w:rsidR="00EF45EF" w:rsidRPr="00EF45EF" w:rsidRDefault="00F93691" w:rsidP="00EF45EF">
      <w:pPr>
        <w:spacing w:line="360" w:lineRule="auto"/>
        <w:ind w:firstLineChars="202" w:firstLine="424"/>
        <w:rPr>
          <w:rFonts w:ascii="宋体" w:eastAsia="宋体" w:hAnsi="宋体" w:cs="Times New Roman"/>
          <w:szCs w:val="21"/>
        </w:rPr>
      </w:pPr>
      <w:r>
        <w:rPr>
          <w:rFonts w:ascii="宋体" w:eastAsia="宋体" w:hAnsi="宋体" w:cs="Times New Roman"/>
          <w:szCs w:val="21"/>
        </w:rPr>
        <w:t>9</w:t>
      </w:r>
      <w:r w:rsidR="00EF45EF" w:rsidRPr="00EF45EF">
        <w:rPr>
          <w:rFonts w:ascii="宋体" w:eastAsia="宋体" w:hAnsi="宋体" w:cs="Times New Roman"/>
          <w:szCs w:val="21"/>
        </w:rPr>
        <w:t>、</w:t>
      </w:r>
      <w:r w:rsidR="00EF45EF" w:rsidRPr="00EF45EF">
        <w:rPr>
          <w:rFonts w:ascii="宋体" w:eastAsia="宋体" w:hAnsi="宋体" w:cs="Times New Roman"/>
          <w:szCs w:val="21"/>
        </w:rPr>
        <w:tab/>
        <w:t>租赁设备：经济实效，既要解决展会需求，更要通过设备渲染布展效果。例如：科技宣传</w:t>
      </w:r>
      <w:proofErr w:type="gramStart"/>
      <w:r w:rsidR="00EF45EF" w:rsidRPr="00EF45EF">
        <w:rPr>
          <w:rFonts w:ascii="宋体" w:eastAsia="宋体" w:hAnsi="宋体" w:cs="Times New Roman"/>
          <w:szCs w:val="21"/>
        </w:rPr>
        <w:t>片建议</w:t>
      </w:r>
      <w:proofErr w:type="gramEnd"/>
      <w:r w:rsidR="00EF45EF" w:rsidRPr="00EF45EF">
        <w:rPr>
          <w:rFonts w:ascii="宋体" w:eastAsia="宋体" w:hAnsi="宋体" w:cs="Times New Roman"/>
          <w:szCs w:val="21"/>
        </w:rPr>
        <w:t>采用液晶</w:t>
      </w:r>
      <w:r w:rsidR="00EF45EF">
        <w:rPr>
          <w:rFonts w:ascii="宋体" w:eastAsia="宋体" w:hAnsi="宋体" w:cs="Times New Roman"/>
          <w:szCs w:val="21"/>
        </w:rPr>
        <w:t>电视播放，租赁价格作为考虑因素；凳子的选择注意不要显得展区太乱</w:t>
      </w:r>
      <w:r w:rsidR="00EF45EF">
        <w:rPr>
          <w:rFonts w:ascii="宋体" w:eastAsia="宋体" w:hAnsi="宋体" w:cs="Times New Roman" w:hint="eastAsia"/>
          <w:szCs w:val="21"/>
        </w:rPr>
        <w:t>。</w:t>
      </w:r>
    </w:p>
    <w:p w14:paraId="7AF376A1" w14:textId="6E6325D8" w:rsidR="00EF45EF" w:rsidRPr="00EF45EF" w:rsidRDefault="00F93691" w:rsidP="00EF45EF">
      <w:pPr>
        <w:spacing w:line="360" w:lineRule="auto"/>
        <w:ind w:firstLineChars="202" w:firstLine="424"/>
        <w:rPr>
          <w:rFonts w:ascii="宋体" w:eastAsia="宋体" w:hAnsi="宋体" w:cs="Times New Roman"/>
          <w:szCs w:val="21"/>
        </w:rPr>
      </w:pPr>
      <w:r>
        <w:rPr>
          <w:rFonts w:ascii="宋体" w:eastAsia="宋体" w:hAnsi="宋体" w:cs="Times New Roman"/>
          <w:szCs w:val="21"/>
        </w:rPr>
        <w:t>10</w:t>
      </w:r>
      <w:r w:rsidR="00EF45EF" w:rsidRPr="00EF45EF">
        <w:rPr>
          <w:rFonts w:ascii="宋体" w:eastAsia="宋体" w:hAnsi="宋体" w:cs="Times New Roman"/>
          <w:szCs w:val="21"/>
        </w:rPr>
        <w:t>、</w:t>
      </w:r>
      <w:r w:rsidR="00EF45EF" w:rsidRPr="00EF45EF">
        <w:rPr>
          <w:rFonts w:ascii="宋体" w:eastAsia="宋体" w:hAnsi="宋体" w:cs="Times New Roman"/>
          <w:szCs w:val="21"/>
        </w:rPr>
        <w:tab/>
        <w:t>储物空间：展位配有储物柜，用来堆放展品和资料，尽量做到巧妙利用空间，避免</w:t>
      </w:r>
      <w:r w:rsidR="00EF45EF">
        <w:rPr>
          <w:rFonts w:ascii="宋体" w:eastAsia="宋体" w:hAnsi="宋体" w:cs="Times New Roman"/>
          <w:szCs w:val="21"/>
        </w:rPr>
        <w:t>展区内仪器设备丢失、大量资料无处摆放等现象</w:t>
      </w:r>
      <w:r w:rsidR="00EF45EF">
        <w:rPr>
          <w:rFonts w:ascii="宋体" w:eastAsia="宋体" w:hAnsi="宋体" w:cs="Times New Roman" w:hint="eastAsia"/>
          <w:szCs w:val="21"/>
        </w:rPr>
        <w:t>。</w:t>
      </w:r>
    </w:p>
    <w:p w14:paraId="691AEE6E" w14:textId="2C7D30BD" w:rsidR="00EF45EF" w:rsidRPr="00EF45EF" w:rsidRDefault="00EF45EF" w:rsidP="00EF45EF">
      <w:pPr>
        <w:spacing w:line="360" w:lineRule="auto"/>
        <w:ind w:firstLineChars="202" w:firstLine="424"/>
        <w:rPr>
          <w:rFonts w:ascii="宋体" w:eastAsia="宋体" w:hAnsi="宋体" w:cs="Times New Roman"/>
          <w:szCs w:val="21"/>
        </w:rPr>
      </w:pPr>
      <w:r>
        <w:rPr>
          <w:rFonts w:ascii="宋体" w:eastAsia="宋体" w:hAnsi="宋体" w:cs="Times New Roman"/>
          <w:szCs w:val="21"/>
        </w:rPr>
        <w:t>1</w:t>
      </w:r>
      <w:r w:rsidR="00F93691">
        <w:rPr>
          <w:rFonts w:ascii="宋体" w:eastAsia="宋体" w:hAnsi="宋体" w:cs="Times New Roman"/>
          <w:szCs w:val="21"/>
        </w:rPr>
        <w:t>1</w:t>
      </w:r>
      <w:r w:rsidRPr="00EF45EF">
        <w:rPr>
          <w:rFonts w:ascii="宋体" w:eastAsia="宋体" w:hAnsi="宋体" w:cs="Times New Roman"/>
          <w:szCs w:val="21"/>
        </w:rPr>
        <w:t>、“深圳大学”字体大小和间距要仔细斟酌，比例、颜色要适宜，请网上下载logo矢量图。</w:t>
      </w:r>
    </w:p>
    <w:p w14:paraId="2269EB03" w14:textId="3C7518EB" w:rsidR="00EF45EF" w:rsidRPr="00EF45EF" w:rsidRDefault="00EF45EF" w:rsidP="00EF45EF">
      <w:pPr>
        <w:spacing w:line="360" w:lineRule="auto"/>
        <w:ind w:firstLineChars="202" w:firstLine="424"/>
        <w:rPr>
          <w:rFonts w:ascii="宋体" w:eastAsia="宋体" w:hAnsi="宋体" w:cs="Times New Roman"/>
          <w:szCs w:val="21"/>
        </w:rPr>
      </w:pPr>
      <w:r w:rsidRPr="00EF45EF">
        <w:rPr>
          <w:rFonts w:ascii="宋体" w:eastAsia="宋体" w:hAnsi="宋体" w:cs="Times New Roman"/>
          <w:szCs w:val="21"/>
        </w:rPr>
        <w:t>1</w:t>
      </w:r>
      <w:r w:rsidR="00F93691">
        <w:rPr>
          <w:rFonts w:ascii="宋体" w:eastAsia="宋体" w:hAnsi="宋体" w:cs="Times New Roman"/>
          <w:szCs w:val="21"/>
        </w:rPr>
        <w:t>2</w:t>
      </w:r>
      <w:r w:rsidRPr="00EF45EF">
        <w:rPr>
          <w:rFonts w:ascii="宋体" w:eastAsia="宋体" w:hAnsi="宋体" w:cs="Times New Roman"/>
          <w:szCs w:val="21"/>
        </w:rPr>
        <w:t>、</w:t>
      </w:r>
      <w:r w:rsidR="00CE3A02">
        <w:rPr>
          <w:rFonts w:ascii="宋体" w:eastAsia="宋体" w:hAnsi="宋体" w:cs="Times New Roman"/>
          <w:szCs w:val="21"/>
        </w:rPr>
        <w:t>不接受有楼层设计；尽量少的低矮台阶，以免行人磕绊</w:t>
      </w:r>
      <w:r w:rsidR="00CE3A02">
        <w:rPr>
          <w:rFonts w:ascii="宋体" w:eastAsia="宋体" w:hAnsi="宋体" w:cs="Times New Roman" w:hint="eastAsia"/>
          <w:szCs w:val="21"/>
        </w:rPr>
        <w:t>。</w:t>
      </w:r>
    </w:p>
    <w:p w14:paraId="19D8E650" w14:textId="20AD2E35" w:rsidR="00E40FA4" w:rsidRDefault="00E40FA4" w:rsidP="00E40FA4">
      <w:pPr>
        <w:spacing w:line="360" w:lineRule="auto"/>
        <w:ind w:firstLineChars="202" w:firstLine="426"/>
        <w:rPr>
          <w:rFonts w:ascii="宋体" w:eastAsia="宋体" w:hAnsi="宋体" w:cs="Times New Roman"/>
          <w:szCs w:val="21"/>
        </w:rPr>
      </w:pPr>
      <w:r w:rsidRPr="008206BD">
        <w:rPr>
          <w:rFonts w:ascii="宋体" w:eastAsia="宋体" w:hAnsi="宋体" w:cs="Times New Roman" w:hint="eastAsia"/>
          <w:b/>
          <w:szCs w:val="21"/>
        </w:rPr>
        <w:t>（</w:t>
      </w:r>
      <w:r>
        <w:rPr>
          <w:rFonts w:ascii="宋体" w:eastAsia="宋体" w:hAnsi="宋体" w:cs="Times New Roman" w:hint="eastAsia"/>
          <w:b/>
          <w:szCs w:val="21"/>
        </w:rPr>
        <w:t>四</w:t>
      </w:r>
      <w:r w:rsidRPr="008206BD">
        <w:rPr>
          <w:rFonts w:ascii="宋体" w:eastAsia="宋体" w:hAnsi="宋体" w:cs="Times New Roman"/>
          <w:b/>
          <w:szCs w:val="21"/>
        </w:rPr>
        <w:t>）</w:t>
      </w:r>
      <w:r w:rsidRPr="008206BD">
        <w:rPr>
          <w:rFonts w:ascii="宋体" w:eastAsia="宋体" w:hAnsi="宋体" w:cs="Times New Roman" w:hint="eastAsia"/>
          <w:b/>
          <w:szCs w:val="21"/>
        </w:rPr>
        <w:t>、</w:t>
      </w:r>
      <w:r>
        <w:rPr>
          <w:rFonts w:ascii="宋体" w:eastAsia="宋体" w:hAnsi="宋体" w:cs="Times New Roman" w:hint="eastAsia"/>
          <w:b/>
          <w:szCs w:val="21"/>
        </w:rPr>
        <w:t>展位</w:t>
      </w:r>
      <w:r>
        <w:rPr>
          <w:rFonts w:ascii="宋体" w:eastAsia="宋体" w:hAnsi="宋体" w:cs="Times New Roman"/>
          <w:b/>
          <w:szCs w:val="21"/>
        </w:rPr>
        <w:t>搭建</w:t>
      </w:r>
      <w:r w:rsidRPr="008206BD">
        <w:rPr>
          <w:rFonts w:ascii="宋体" w:eastAsia="宋体" w:hAnsi="宋体" w:cs="Times New Roman"/>
          <w:b/>
          <w:szCs w:val="21"/>
        </w:rPr>
        <w:t>要求：</w:t>
      </w:r>
    </w:p>
    <w:p w14:paraId="144AC0FD" w14:textId="77777777" w:rsidR="00E40FA4" w:rsidRDefault="00E40FA4" w:rsidP="00E40FA4">
      <w:pPr>
        <w:spacing w:line="360" w:lineRule="auto"/>
        <w:ind w:firstLineChars="202" w:firstLine="424"/>
        <w:rPr>
          <w:rFonts w:ascii="宋体" w:eastAsia="宋体" w:hAnsi="宋体" w:cs="Times New Roman"/>
          <w:szCs w:val="21"/>
        </w:rPr>
      </w:pPr>
      <w:r>
        <w:rPr>
          <w:rFonts w:ascii="宋体" w:eastAsia="宋体" w:hAnsi="宋体" w:cs="Times New Roman"/>
          <w:szCs w:val="21"/>
        </w:rPr>
        <w:t>1、</w:t>
      </w:r>
      <w:r w:rsidRPr="00E40FA4">
        <w:rPr>
          <w:rFonts w:ascii="宋体" w:eastAsia="宋体" w:hAnsi="宋体" w:cs="Times New Roman"/>
          <w:szCs w:val="21"/>
        </w:rPr>
        <w:t>制作材料应环保、美观。展板制作符合现代展会发展趋势又要兼顾我校</w:t>
      </w:r>
      <w:r>
        <w:rPr>
          <w:rFonts w:ascii="宋体" w:eastAsia="宋体" w:hAnsi="宋体" w:cs="Times New Roman"/>
          <w:szCs w:val="21"/>
        </w:rPr>
        <w:t>展板较多的特点；地毯质量、厚度有所保证，地毯接缝处铺设整齐美观</w:t>
      </w:r>
      <w:r>
        <w:rPr>
          <w:rFonts w:ascii="宋体" w:eastAsia="宋体" w:hAnsi="宋体" w:cs="Times New Roman" w:hint="eastAsia"/>
          <w:szCs w:val="21"/>
        </w:rPr>
        <w:t>。</w:t>
      </w:r>
    </w:p>
    <w:p w14:paraId="6BC0A5E7" w14:textId="1C198CE7" w:rsidR="00E14928" w:rsidRDefault="00E40FA4" w:rsidP="00E14928">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sidRPr="00E40FA4">
        <w:rPr>
          <w:rFonts w:ascii="宋体" w:eastAsia="宋体" w:hAnsi="宋体" w:cs="Times New Roman"/>
          <w:szCs w:val="21"/>
        </w:rPr>
        <w:t>灯光安装均匀,不能到处阴影，光线感观好，灯光投入成本尽可能高一些</w:t>
      </w:r>
      <w:r>
        <w:rPr>
          <w:rFonts w:ascii="宋体" w:eastAsia="宋体" w:hAnsi="宋体" w:cs="Times New Roman" w:hint="eastAsia"/>
          <w:szCs w:val="21"/>
        </w:rPr>
        <w:t>。</w:t>
      </w:r>
    </w:p>
    <w:p w14:paraId="1B3F4CC1" w14:textId="522BBB7F" w:rsidR="00E40FA4" w:rsidRDefault="00E40FA4" w:rsidP="00E14928">
      <w:pPr>
        <w:spacing w:line="360" w:lineRule="auto"/>
        <w:ind w:firstLineChars="202" w:firstLine="424"/>
        <w:rPr>
          <w:rFonts w:ascii="宋体" w:eastAsia="宋体" w:hAnsi="宋体" w:cs="Times New Roman"/>
          <w:szCs w:val="21"/>
        </w:rPr>
      </w:pPr>
      <w:r>
        <w:rPr>
          <w:rFonts w:ascii="宋体" w:eastAsia="宋体" w:hAnsi="宋体" w:cs="Times New Roman"/>
          <w:szCs w:val="21"/>
        </w:rPr>
        <w:t>3、</w:t>
      </w:r>
      <w:r w:rsidRPr="00E40FA4">
        <w:rPr>
          <w:rFonts w:ascii="宋体" w:eastAsia="宋体" w:hAnsi="宋体" w:cs="Times New Roman"/>
          <w:szCs w:val="21"/>
        </w:rPr>
        <w:t>展板制作美观、注意细节，铺设平整、不能起皱，展板亮度充足</w:t>
      </w:r>
      <w:r>
        <w:rPr>
          <w:rFonts w:ascii="宋体" w:eastAsia="宋体" w:hAnsi="宋体" w:cs="Times New Roman" w:hint="eastAsia"/>
          <w:szCs w:val="21"/>
        </w:rPr>
        <w:t>。</w:t>
      </w:r>
    </w:p>
    <w:p w14:paraId="72C4D3D2" w14:textId="7EACFC4F" w:rsidR="00E40FA4" w:rsidRDefault="00E40FA4" w:rsidP="00E14928">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sidRPr="00E40FA4">
        <w:rPr>
          <w:rFonts w:ascii="宋体" w:eastAsia="宋体" w:hAnsi="宋体" w:cs="Times New Roman"/>
          <w:szCs w:val="21"/>
        </w:rPr>
        <w:t>展柜和柜锁质量要好一些，展柜表层避免</w:t>
      </w:r>
      <w:r>
        <w:rPr>
          <w:rFonts w:ascii="宋体" w:eastAsia="宋体" w:hAnsi="宋体" w:cs="Times New Roman"/>
          <w:szCs w:val="21"/>
        </w:rPr>
        <w:t>暴漆，建议表层使用烤漆板、防火板粘贴，入场前做好大部分成品进场</w:t>
      </w:r>
      <w:r>
        <w:rPr>
          <w:rFonts w:ascii="宋体" w:eastAsia="宋体" w:hAnsi="宋体" w:cs="Times New Roman" w:hint="eastAsia"/>
          <w:szCs w:val="21"/>
        </w:rPr>
        <w:t>。</w:t>
      </w:r>
    </w:p>
    <w:p w14:paraId="623CB08F" w14:textId="27C42776" w:rsidR="00F93691" w:rsidRDefault="00F93691" w:rsidP="00E14928">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Pr="00F93691">
        <w:rPr>
          <w:rFonts w:ascii="宋体" w:eastAsia="宋体" w:hAnsi="宋体" w:cs="Times New Roman"/>
          <w:szCs w:val="21"/>
        </w:rPr>
        <w:t>根据组委会要求，展台搭建高度不得超过6米</w:t>
      </w:r>
    </w:p>
    <w:p w14:paraId="4D586958" w14:textId="1FD29D37" w:rsidR="00E40FA4" w:rsidRDefault="00F93691" w:rsidP="00E14928">
      <w:pPr>
        <w:spacing w:line="360" w:lineRule="auto"/>
        <w:ind w:firstLineChars="202" w:firstLine="424"/>
        <w:rPr>
          <w:rFonts w:ascii="宋体" w:eastAsia="宋体" w:hAnsi="宋体" w:cs="Times New Roman"/>
          <w:szCs w:val="21"/>
        </w:rPr>
      </w:pPr>
      <w:r>
        <w:rPr>
          <w:rFonts w:ascii="宋体" w:eastAsia="宋体" w:hAnsi="宋体" w:cs="Times New Roman"/>
          <w:szCs w:val="21"/>
        </w:rPr>
        <w:t>6</w:t>
      </w:r>
      <w:r w:rsidR="00E40FA4">
        <w:rPr>
          <w:rFonts w:ascii="宋体" w:eastAsia="宋体" w:hAnsi="宋体" w:cs="Times New Roman"/>
          <w:szCs w:val="21"/>
        </w:rPr>
        <w:t>、</w:t>
      </w:r>
      <w:r w:rsidR="00E40FA4" w:rsidRPr="00E40FA4">
        <w:rPr>
          <w:rFonts w:ascii="宋体" w:eastAsia="宋体" w:hAnsi="宋体" w:cs="Times New Roman"/>
          <w:szCs w:val="21"/>
        </w:rPr>
        <w:t>电线等线路铺设提供方便快捷的解决方案,</w:t>
      </w:r>
      <w:r w:rsidR="00E40FA4">
        <w:rPr>
          <w:rFonts w:ascii="宋体" w:eastAsia="宋体" w:hAnsi="宋体" w:cs="Times New Roman"/>
          <w:szCs w:val="21"/>
        </w:rPr>
        <w:t>并提供应急预案</w:t>
      </w:r>
      <w:r w:rsidR="00E40FA4">
        <w:rPr>
          <w:rFonts w:ascii="宋体" w:eastAsia="宋体" w:hAnsi="宋体" w:cs="Times New Roman" w:hint="eastAsia"/>
          <w:szCs w:val="21"/>
        </w:rPr>
        <w:t>。</w:t>
      </w:r>
    </w:p>
    <w:p w14:paraId="47607F5F" w14:textId="2A8F8EA2" w:rsidR="00E40FA4" w:rsidRDefault="00F93691" w:rsidP="00E14928">
      <w:pPr>
        <w:spacing w:line="360" w:lineRule="auto"/>
        <w:ind w:firstLineChars="202" w:firstLine="424"/>
        <w:rPr>
          <w:rFonts w:ascii="宋体" w:eastAsia="宋体" w:hAnsi="宋体" w:cs="Times New Roman"/>
          <w:szCs w:val="21"/>
        </w:rPr>
      </w:pPr>
      <w:r>
        <w:rPr>
          <w:rFonts w:ascii="宋体" w:eastAsia="宋体" w:hAnsi="宋体" w:cs="Times New Roman"/>
          <w:szCs w:val="21"/>
        </w:rPr>
        <w:t>7</w:t>
      </w:r>
      <w:r w:rsidR="00E40FA4">
        <w:rPr>
          <w:rFonts w:ascii="宋体" w:eastAsia="宋体" w:hAnsi="宋体" w:cs="Times New Roman"/>
          <w:szCs w:val="21"/>
        </w:rPr>
        <w:t>、</w:t>
      </w:r>
      <w:r w:rsidR="00E40FA4" w:rsidRPr="00E40FA4">
        <w:rPr>
          <w:rFonts w:ascii="宋体" w:eastAsia="宋体" w:hAnsi="宋体" w:cs="Times New Roman"/>
          <w:szCs w:val="21"/>
        </w:rPr>
        <w:t>安全：入场前对装修方案提出安全隐患点、入场后排查吊顶、展板、展品、用电等安全问题</w:t>
      </w:r>
      <w:r w:rsidR="00E40FA4">
        <w:rPr>
          <w:rFonts w:ascii="宋体" w:eastAsia="宋体" w:hAnsi="宋体" w:cs="Times New Roman" w:hint="eastAsia"/>
          <w:szCs w:val="21"/>
        </w:rPr>
        <w:t>。</w:t>
      </w:r>
    </w:p>
    <w:p w14:paraId="3E59C530" w14:textId="531E73E7" w:rsidR="00E40FA4" w:rsidRDefault="00F93691" w:rsidP="00E14928">
      <w:pPr>
        <w:spacing w:line="360" w:lineRule="auto"/>
        <w:ind w:firstLineChars="202" w:firstLine="424"/>
        <w:rPr>
          <w:rFonts w:ascii="宋体" w:eastAsia="宋体" w:hAnsi="宋体" w:cs="Times New Roman"/>
          <w:szCs w:val="21"/>
        </w:rPr>
      </w:pPr>
      <w:r>
        <w:rPr>
          <w:rFonts w:ascii="宋体" w:eastAsia="宋体" w:hAnsi="宋体" w:cs="Times New Roman"/>
          <w:szCs w:val="21"/>
        </w:rPr>
        <w:lastRenderedPageBreak/>
        <w:t>8</w:t>
      </w:r>
      <w:r w:rsidR="00E40FA4">
        <w:rPr>
          <w:rFonts w:ascii="宋体" w:eastAsia="宋体" w:hAnsi="宋体" w:cs="Times New Roman"/>
          <w:szCs w:val="21"/>
        </w:rPr>
        <w:t>、</w:t>
      </w:r>
      <w:r w:rsidR="00E40FA4" w:rsidRPr="00E40FA4">
        <w:rPr>
          <w:rFonts w:ascii="宋体" w:eastAsia="宋体" w:hAnsi="宋体" w:cs="Times New Roman"/>
          <w:szCs w:val="21"/>
        </w:rPr>
        <w:t>入场监测：招标方将不定期到</w:t>
      </w:r>
      <w:r w:rsidR="00E40FA4">
        <w:rPr>
          <w:rFonts w:ascii="宋体" w:eastAsia="宋体" w:hAnsi="宋体" w:cs="Times New Roman" w:hint="eastAsia"/>
          <w:szCs w:val="21"/>
        </w:rPr>
        <w:t>现场</w:t>
      </w:r>
      <w:r w:rsidR="00E40FA4">
        <w:rPr>
          <w:rFonts w:ascii="宋体" w:eastAsia="宋体" w:hAnsi="宋体" w:cs="Times New Roman"/>
          <w:szCs w:val="21"/>
        </w:rPr>
        <w:t>监测</w:t>
      </w:r>
      <w:r w:rsidR="00E40FA4">
        <w:rPr>
          <w:rFonts w:ascii="宋体" w:eastAsia="宋体" w:hAnsi="宋体" w:cs="Times New Roman" w:hint="eastAsia"/>
          <w:szCs w:val="21"/>
        </w:rPr>
        <w:t>搭建</w:t>
      </w:r>
      <w:r w:rsidR="00E40FA4" w:rsidRPr="00E40FA4">
        <w:rPr>
          <w:rFonts w:ascii="宋体" w:eastAsia="宋体" w:hAnsi="宋体" w:cs="Times New Roman"/>
          <w:szCs w:val="21"/>
        </w:rPr>
        <w:t>进度和质量</w:t>
      </w:r>
      <w:r w:rsidR="00E40FA4">
        <w:rPr>
          <w:rFonts w:ascii="宋体" w:eastAsia="宋体" w:hAnsi="宋体" w:cs="Times New Roman" w:hint="eastAsia"/>
          <w:szCs w:val="21"/>
        </w:rPr>
        <w:t>。</w:t>
      </w:r>
    </w:p>
    <w:p w14:paraId="1B0E282D" w14:textId="136E184E" w:rsidR="00F93691" w:rsidRDefault="00F93691" w:rsidP="00E14928">
      <w:pPr>
        <w:spacing w:line="360" w:lineRule="auto"/>
        <w:ind w:firstLineChars="202" w:firstLine="424"/>
        <w:rPr>
          <w:rFonts w:ascii="宋体" w:eastAsia="宋体" w:hAnsi="宋体" w:cs="Times New Roman"/>
          <w:szCs w:val="21"/>
        </w:rPr>
      </w:pPr>
      <w:r>
        <w:rPr>
          <w:rFonts w:ascii="宋体" w:eastAsia="宋体" w:hAnsi="宋体" w:cs="Times New Roman"/>
          <w:szCs w:val="21"/>
        </w:rPr>
        <w:t>9</w:t>
      </w:r>
      <w:r w:rsidR="00E40FA4">
        <w:rPr>
          <w:rFonts w:ascii="宋体" w:eastAsia="宋体" w:hAnsi="宋体" w:cs="Times New Roman"/>
          <w:szCs w:val="21"/>
        </w:rPr>
        <w:t>、</w:t>
      </w:r>
      <w:r w:rsidR="00E40FA4">
        <w:rPr>
          <w:rFonts w:ascii="宋体" w:eastAsia="宋体" w:hAnsi="宋体" w:cs="Times New Roman" w:hint="eastAsia"/>
          <w:szCs w:val="21"/>
        </w:rPr>
        <w:t>中标供应商</w:t>
      </w:r>
      <w:r w:rsidR="00E40FA4">
        <w:rPr>
          <w:rFonts w:ascii="宋体" w:eastAsia="宋体" w:hAnsi="宋体" w:cs="Times New Roman"/>
          <w:szCs w:val="21"/>
        </w:rPr>
        <w:t>及其工作人员必</w:t>
      </w:r>
      <w:r w:rsidR="00E40FA4" w:rsidRPr="00E40FA4">
        <w:rPr>
          <w:rFonts w:ascii="宋体" w:eastAsia="宋体" w:hAnsi="宋体" w:cs="Times New Roman"/>
          <w:szCs w:val="21"/>
        </w:rPr>
        <w:t>须遵守展馆</w:t>
      </w:r>
      <w:r>
        <w:rPr>
          <w:rFonts w:ascii="宋体" w:eastAsia="宋体" w:hAnsi="宋体" w:cs="Times New Roman" w:hint="eastAsia"/>
          <w:szCs w:val="21"/>
        </w:rPr>
        <w:t>及</w:t>
      </w:r>
      <w:r>
        <w:rPr>
          <w:rFonts w:ascii="宋体" w:eastAsia="宋体" w:hAnsi="宋体" w:cs="Times New Roman"/>
          <w:szCs w:val="21"/>
        </w:rPr>
        <w:t>会展组委会</w:t>
      </w:r>
    </w:p>
    <w:p w14:paraId="4BC0F453" w14:textId="09281866" w:rsidR="00E40FA4" w:rsidRPr="00E40FA4" w:rsidRDefault="00E40FA4" w:rsidP="00E14928">
      <w:pPr>
        <w:spacing w:line="360" w:lineRule="auto"/>
        <w:ind w:firstLineChars="202" w:firstLine="424"/>
        <w:rPr>
          <w:rFonts w:ascii="宋体" w:eastAsia="宋体" w:hAnsi="宋体" w:cs="Times New Roman"/>
          <w:szCs w:val="21"/>
        </w:rPr>
      </w:pPr>
      <w:proofErr w:type="gramStart"/>
      <w:r w:rsidRPr="00E40FA4">
        <w:rPr>
          <w:rFonts w:ascii="宋体" w:eastAsia="宋体" w:hAnsi="宋体" w:cs="Times New Roman"/>
          <w:szCs w:val="21"/>
        </w:rPr>
        <w:t>相关展装规定</w:t>
      </w:r>
      <w:proofErr w:type="gramEnd"/>
      <w:r>
        <w:rPr>
          <w:rFonts w:ascii="宋体" w:eastAsia="宋体" w:hAnsi="宋体" w:cs="Times New Roman" w:hint="eastAsia"/>
          <w:szCs w:val="21"/>
        </w:rPr>
        <w:t>。</w:t>
      </w:r>
    </w:p>
    <w:p w14:paraId="03FF1395" w14:textId="77777777" w:rsidR="00E40FA4" w:rsidRPr="00E40FA4" w:rsidRDefault="00E40FA4" w:rsidP="00E14928">
      <w:pPr>
        <w:spacing w:line="360" w:lineRule="auto"/>
        <w:ind w:firstLineChars="202" w:firstLine="424"/>
        <w:rPr>
          <w:rFonts w:ascii="宋体" w:eastAsia="宋体" w:hAnsi="宋体" w:cs="Times New Roman"/>
          <w:szCs w:val="21"/>
        </w:rPr>
      </w:pPr>
    </w:p>
    <w:p w14:paraId="53E2366D" w14:textId="77777777"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284ED754"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73A78249" w14:textId="73F7AC0B"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6B1B7C" w:rsidRPr="006B1B7C">
        <w:rPr>
          <w:rFonts w:ascii="宋体" w:eastAsia="宋体" w:hAnsi="宋体" w:cs="Times New Roman" w:hint="eastAsia"/>
          <w:szCs w:val="24"/>
        </w:rPr>
        <w:t>服务时间：</w:t>
      </w:r>
      <w:r w:rsidR="006B1B7C" w:rsidRPr="006B1B7C">
        <w:rPr>
          <w:rFonts w:ascii="宋体" w:eastAsia="宋体" w:hAnsi="宋体" w:cs="Times New Roman"/>
          <w:szCs w:val="24"/>
        </w:rPr>
        <w:t>2017年11月14日前完成展位装修；11月15日－21日展期维护；11月22日下午17：30前展台撤展。</w:t>
      </w:r>
    </w:p>
    <w:p w14:paraId="7C3E2360" w14:textId="77777777"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76E019A0"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62522F2D" w14:textId="552F8ADC"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w:t>
      </w:r>
      <w:r w:rsidR="006B1B7C">
        <w:rPr>
          <w:rFonts w:ascii="宋体" w:eastAsia="宋体" w:hAnsi="宋体" w:cs="Times New Roman" w:hint="eastAsia"/>
          <w:szCs w:val="24"/>
        </w:rPr>
        <w:t>2</w:t>
      </w:r>
      <w:r w:rsidRPr="00AB03A9">
        <w:rPr>
          <w:rFonts w:ascii="宋体" w:eastAsia="宋体" w:hAnsi="宋体" w:cs="Times New Roman" w:hint="eastAsia"/>
          <w:szCs w:val="24"/>
        </w:rPr>
        <w:t>）因中标人的原因，发生重大或以上质量事故或社会公共事件，造成严重社会影响的；</w:t>
      </w:r>
    </w:p>
    <w:p w14:paraId="05E8C68A" w14:textId="3B3238AF"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w:t>
      </w:r>
      <w:r w:rsidR="006B1B7C">
        <w:rPr>
          <w:rFonts w:ascii="宋体" w:eastAsia="宋体" w:hAnsi="宋体" w:cs="Times New Roman"/>
          <w:szCs w:val="24"/>
        </w:rPr>
        <w:t>3</w:t>
      </w:r>
      <w:r w:rsidRPr="00AB03A9">
        <w:rPr>
          <w:rFonts w:ascii="宋体" w:eastAsia="宋体" w:hAnsi="宋体" w:cs="Times New Roman" w:hint="eastAsia"/>
          <w:szCs w:val="24"/>
        </w:rPr>
        <w:t>）由于中标人的主要责任，被媒体曝光造成严重不良社会影响，经查证属实的；</w:t>
      </w:r>
    </w:p>
    <w:p w14:paraId="4E1552E8" w14:textId="173D7D58"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w:t>
      </w:r>
      <w:r w:rsidR="006B1B7C">
        <w:rPr>
          <w:rFonts w:ascii="宋体" w:eastAsia="宋体" w:hAnsi="宋体" w:cs="Times New Roman"/>
          <w:szCs w:val="24"/>
        </w:rPr>
        <w:t>4</w:t>
      </w:r>
      <w:r w:rsidRPr="00AB03A9">
        <w:rPr>
          <w:rFonts w:ascii="宋体" w:eastAsia="宋体" w:hAnsi="宋体" w:cs="Times New Roman" w:hint="eastAsia"/>
          <w:szCs w:val="24"/>
        </w:rPr>
        <w:t>）法律法规或采购文件规定的其他终止合同的情形。</w:t>
      </w:r>
    </w:p>
    <w:p w14:paraId="017B7293" w14:textId="3D53A8E8" w:rsidR="00CC06C6" w:rsidRPr="00AB03A9"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E14928">
        <w:rPr>
          <w:rFonts w:ascii="Arial" w:eastAsia="黑体" w:hAnsi="Arial" w:cs="Times New Roman" w:hint="eastAsia"/>
          <w:b/>
          <w:sz w:val="24"/>
          <w:szCs w:val="20"/>
        </w:rPr>
        <w:t>二</w:t>
      </w:r>
      <w:r w:rsidRPr="00AB03A9">
        <w:rPr>
          <w:rFonts w:ascii="Arial" w:eastAsia="黑体" w:hAnsi="Arial" w:cs="Times New Roman" w:hint="eastAsia"/>
          <w:b/>
          <w:sz w:val="24"/>
          <w:szCs w:val="20"/>
        </w:rPr>
        <w:t>）付款方式</w:t>
      </w:r>
    </w:p>
    <w:p w14:paraId="3FE04334" w14:textId="7BF5E612" w:rsidR="00E14928" w:rsidRPr="00E14928" w:rsidRDefault="00E14928" w:rsidP="00E14928">
      <w:pPr>
        <w:spacing w:line="640" w:lineRule="exact"/>
        <w:ind w:firstLineChars="200" w:firstLine="420"/>
        <w:rPr>
          <w:rFonts w:ascii="宋体" w:eastAsia="宋体" w:hAnsi="宋体" w:cs="Times New Roman"/>
          <w:szCs w:val="24"/>
        </w:rPr>
      </w:pPr>
      <w:r w:rsidRPr="00E14928">
        <w:rPr>
          <w:rFonts w:ascii="宋体" w:eastAsia="宋体" w:hAnsi="宋体" w:cs="Times New Roman"/>
          <w:szCs w:val="24"/>
        </w:rPr>
        <w:t>1、</w:t>
      </w:r>
      <w:r w:rsidRPr="00E14928">
        <w:rPr>
          <w:rFonts w:ascii="宋体" w:eastAsia="宋体" w:hAnsi="宋体" w:cs="Times New Roman"/>
          <w:szCs w:val="24"/>
        </w:rPr>
        <w:tab/>
        <w:t>中标价为未经审核的最高限价，结算</w:t>
      </w:r>
      <w:r>
        <w:rPr>
          <w:rFonts w:ascii="宋体" w:eastAsia="宋体" w:hAnsi="宋体" w:cs="Times New Roman" w:hint="eastAsia"/>
          <w:szCs w:val="24"/>
        </w:rPr>
        <w:t>搭建</w:t>
      </w:r>
      <w:r w:rsidRPr="00E14928">
        <w:rPr>
          <w:rFonts w:ascii="宋体" w:eastAsia="宋体" w:hAnsi="宋体" w:cs="Times New Roman"/>
          <w:szCs w:val="24"/>
        </w:rPr>
        <w:t>工程量以现场实际发生量进行结算，且任何工程量的结算量均不得大于投标时的工程量，工程的建设总造价严格按“投标价作为最高结算价”的原则来控制。</w:t>
      </w:r>
    </w:p>
    <w:p w14:paraId="197F076C" w14:textId="7DB6C8B3" w:rsidR="00E14928" w:rsidRPr="00E14928" w:rsidRDefault="00E14928" w:rsidP="00E14928">
      <w:pPr>
        <w:spacing w:line="640" w:lineRule="exact"/>
        <w:ind w:firstLineChars="200" w:firstLine="420"/>
        <w:rPr>
          <w:rFonts w:ascii="宋体" w:eastAsia="宋体" w:hAnsi="宋体" w:cs="Times New Roman"/>
          <w:szCs w:val="24"/>
        </w:rPr>
      </w:pPr>
      <w:r w:rsidRPr="00E14928">
        <w:rPr>
          <w:rFonts w:ascii="宋体" w:eastAsia="宋体" w:hAnsi="宋体" w:cs="Times New Roman"/>
          <w:szCs w:val="24"/>
        </w:rPr>
        <w:t>2、</w:t>
      </w:r>
      <w:r w:rsidRPr="00E14928">
        <w:rPr>
          <w:rFonts w:ascii="宋体" w:eastAsia="宋体" w:hAnsi="宋体" w:cs="Times New Roman"/>
          <w:szCs w:val="24"/>
        </w:rPr>
        <w:tab/>
      </w:r>
      <w:r>
        <w:rPr>
          <w:rFonts w:ascii="宋体" w:eastAsia="宋体" w:hAnsi="宋体" w:cs="Times New Roman" w:hint="eastAsia"/>
          <w:szCs w:val="24"/>
        </w:rPr>
        <w:t>展位</w:t>
      </w:r>
      <w:r>
        <w:rPr>
          <w:rFonts w:ascii="宋体" w:eastAsia="宋体" w:hAnsi="宋体" w:cs="Times New Roman"/>
          <w:szCs w:val="24"/>
        </w:rPr>
        <w:t>搭建完成</w:t>
      </w:r>
      <w:r w:rsidRPr="00E14928">
        <w:rPr>
          <w:rFonts w:ascii="宋体" w:eastAsia="宋体" w:hAnsi="宋体" w:cs="Times New Roman"/>
          <w:szCs w:val="24"/>
        </w:rPr>
        <w:t>并验收合格后，</w:t>
      </w:r>
      <w:r>
        <w:rPr>
          <w:rFonts w:ascii="宋体" w:eastAsia="宋体" w:hAnsi="宋体" w:cs="Times New Roman" w:hint="eastAsia"/>
          <w:szCs w:val="24"/>
        </w:rPr>
        <w:t>中标人</w:t>
      </w:r>
      <w:r w:rsidRPr="00E14928">
        <w:rPr>
          <w:rFonts w:ascii="宋体" w:eastAsia="宋体" w:hAnsi="宋体" w:cs="Times New Roman"/>
          <w:szCs w:val="24"/>
        </w:rPr>
        <w:t>必须严格按审计部门要求编制、装订结算资料，</w:t>
      </w:r>
      <w:r>
        <w:rPr>
          <w:rFonts w:ascii="宋体" w:eastAsia="宋体" w:hAnsi="宋体" w:cs="Times New Roman" w:hint="eastAsia"/>
          <w:szCs w:val="24"/>
        </w:rPr>
        <w:lastRenderedPageBreak/>
        <w:t>项目</w:t>
      </w:r>
      <w:r>
        <w:rPr>
          <w:rFonts w:ascii="宋体" w:eastAsia="宋体" w:hAnsi="宋体" w:cs="Times New Roman"/>
          <w:szCs w:val="24"/>
        </w:rPr>
        <w:t>结算书经项目负责人初审后提交学校审计处审核，以审计</w:t>
      </w:r>
      <w:r>
        <w:rPr>
          <w:rFonts w:ascii="宋体" w:eastAsia="宋体" w:hAnsi="宋体" w:cs="Times New Roman" w:hint="eastAsia"/>
          <w:szCs w:val="24"/>
        </w:rPr>
        <w:t>室</w:t>
      </w:r>
      <w:r w:rsidRPr="00E14928">
        <w:rPr>
          <w:rFonts w:ascii="宋体" w:eastAsia="宋体" w:hAnsi="宋体" w:cs="Times New Roman"/>
          <w:szCs w:val="24"/>
        </w:rPr>
        <w:t>的审核价作为结算价。</w:t>
      </w:r>
    </w:p>
    <w:p w14:paraId="1558A518" w14:textId="77777777" w:rsidR="00E14928" w:rsidRDefault="00E14928" w:rsidP="00E14928">
      <w:pPr>
        <w:spacing w:line="640" w:lineRule="exact"/>
        <w:ind w:firstLineChars="200" w:firstLine="420"/>
        <w:rPr>
          <w:rFonts w:ascii="宋体" w:eastAsia="宋体" w:hAnsi="宋体" w:cs="Times New Roman"/>
          <w:szCs w:val="24"/>
        </w:rPr>
      </w:pPr>
      <w:r w:rsidRPr="00E14928">
        <w:rPr>
          <w:rFonts w:ascii="宋体" w:eastAsia="宋体" w:hAnsi="宋体" w:cs="Times New Roman"/>
          <w:szCs w:val="24"/>
        </w:rPr>
        <w:t>3、</w:t>
      </w:r>
      <w:r w:rsidRPr="00E14928">
        <w:rPr>
          <w:rFonts w:ascii="宋体" w:eastAsia="宋体" w:hAnsi="宋体" w:cs="Times New Roman"/>
          <w:szCs w:val="24"/>
        </w:rPr>
        <w:tab/>
      </w:r>
      <w:r>
        <w:rPr>
          <w:rFonts w:ascii="宋体" w:eastAsia="宋体" w:hAnsi="宋体" w:cs="Times New Roman" w:hint="eastAsia"/>
          <w:szCs w:val="24"/>
        </w:rPr>
        <w:t>合同</w:t>
      </w:r>
      <w:r>
        <w:rPr>
          <w:rFonts w:ascii="宋体" w:eastAsia="宋体" w:hAnsi="宋体" w:cs="Times New Roman"/>
          <w:szCs w:val="24"/>
        </w:rPr>
        <w:t>款在</w:t>
      </w:r>
      <w:r>
        <w:rPr>
          <w:rFonts w:ascii="宋体" w:eastAsia="宋体" w:hAnsi="宋体" w:cs="Times New Roman" w:hint="eastAsia"/>
          <w:szCs w:val="24"/>
        </w:rPr>
        <w:t>验收</w:t>
      </w:r>
      <w:r>
        <w:rPr>
          <w:rFonts w:ascii="宋体" w:eastAsia="宋体" w:hAnsi="宋体" w:cs="Times New Roman"/>
          <w:szCs w:val="24"/>
        </w:rPr>
        <w:t>合格并通过审计后</w:t>
      </w:r>
      <w:r>
        <w:rPr>
          <w:rFonts w:ascii="宋体" w:eastAsia="宋体" w:hAnsi="宋体" w:cs="Times New Roman" w:hint="eastAsia"/>
          <w:szCs w:val="24"/>
        </w:rPr>
        <w:t>1</w:t>
      </w:r>
      <w:r>
        <w:rPr>
          <w:rFonts w:ascii="宋体" w:eastAsia="宋体" w:hAnsi="宋体" w:cs="Times New Roman"/>
          <w:szCs w:val="24"/>
        </w:rPr>
        <w:t>0个日历日内</w:t>
      </w:r>
      <w:r w:rsidRPr="00E14928">
        <w:rPr>
          <w:rFonts w:ascii="宋体" w:eastAsia="宋体" w:hAnsi="宋体" w:cs="Times New Roman"/>
          <w:szCs w:val="24"/>
        </w:rPr>
        <w:t>一次性付清。</w:t>
      </w:r>
    </w:p>
    <w:p w14:paraId="7728B84F" w14:textId="4BF81146"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B3A79">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7033A0D0" w14:textId="77777777" w:rsidR="00AB03A9" w:rsidRPr="00AB03A9" w:rsidRDefault="00AB03A9" w:rsidP="007D576B">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07AD3DFB" w14:textId="77777777"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006A695D" w:rsidRPr="006A695D">
        <w:rPr>
          <w:rFonts w:ascii="宋体" w:eastAsia="宋体" w:hAnsi="宋体" w:cs="Times New Roman" w:hint="eastAsia"/>
          <w:color w:val="FF0000"/>
          <w:szCs w:val="21"/>
        </w:rPr>
        <w:t>7</w:t>
      </w:r>
      <w:r w:rsidR="006A695D" w:rsidRPr="006A695D">
        <w:rPr>
          <w:rFonts w:ascii="宋体" w:eastAsia="宋体" w:hAnsi="宋体" w:cs="Times New Roman"/>
          <w:color w:val="FF0000"/>
          <w:szCs w:val="21"/>
        </w:rPr>
        <w:t>0</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1C2F87C0" w14:textId="77777777" w:rsidR="00AB03A9" w:rsidRPr="00AB03A9" w:rsidRDefault="00AB03A9">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sidR="006A695D">
        <w:rPr>
          <w:rFonts w:ascii="宋体" w:eastAsia="宋体" w:hAnsi="宋体" w:cs="Times New Roman"/>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667781C0" w14:textId="77777777"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11B99B03" w14:textId="77777777"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87C8A06" w14:textId="77777777"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7CC7CA0A" w14:textId="77777777" w:rsidR="00AB03A9" w:rsidRPr="00AB03A9"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w:t>
      </w:r>
      <w:r w:rsidRPr="00AB03A9">
        <w:rPr>
          <w:rFonts w:ascii="宋体" w:eastAsia="宋体" w:hAnsi="宋体" w:cs="Times New Roman" w:hint="eastAsia"/>
          <w:szCs w:val="21"/>
        </w:rPr>
        <w:lastRenderedPageBreak/>
        <w:t>响投标报价的情况，任何因忽视或误解项目情况而导致的索赔或服务期限延长申请将不获批准；</w:t>
      </w:r>
    </w:p>
    <w:p w14:paraId="179ED4E0" w14:textId="77777777" w:rsidR="00AB03A9" w:rsidRPr="00776CF7"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4622F849" w14:textId="77777777" w:rsidR="00C62485" w:rsidRPr="00AB03A9" w:rsidRDefault="00C62485" w:rsidP="00C6248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4649ED88" w14:textId="77777777" w:rsidR="0089515B" w:rsidRDefault="00C62485" w:rsidP="00C62485">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Pr>
          <w:rFonts w:ascii="宋体" w:eastAsia="宋体" w:hAnsi="宋体" w:cs="Times New Roman" w:hint="eastAsia"/>
          <w:szCs w:val="21"/>
        </w:rPr>
        <w:t>投标人</w:t>
      </w:r>
      <w:r>
        <w:rPr>
          <w:rFonts w:ascii="宋体" w:eastAsia="宋体" w:hAnsi="宋体" w:cs="Times New Roman"/>
          <w:szCs w:val="21"/>
        </w:rPr>
        <w:t>需在投标文件的“</w:t>
      </w:r>
      <w:r>
        <w:rPr>
          <w:rFonts w:ascii="宋体" w:eastAsia="宋体" w:hAnsi="宋体" w:cs="Times New Roman" w:hint="eastAsia"/>
          <w:szCs w:val="21"/>
        </w:rPr>
        <w:t>实施方案</w:t>
      </w:r>
      <w:r>
        <w:rPr>
          <w:rFonts w:ascii="宋体" w:eastAsia="宋体" w:hAnsi="宋体" w:cs="Times New Roman"/>
          <w:szCs w:val="21"/>
        </w:rPr>
        <w:t>”</w:t>
      </w:r>
      <w:r w:rsidRPr="00AB03A9">
        <w:rPr>
          <w:rFonts w:ascii="宋体" w:eastAsia="宋体" w:hAnsi="宋体" w:cs="Times New Roman"/>
          <w:szCs w:val="21"/>
        </w:rPr>
        <w:t>中</w:t>
      </w:r>
      <w:r>
        <w:rPr>
          <w:rFonts w:ascii="宋体" w:eastAsia="宋体" w:hAnsi="宋体" w:cs="Times New Roman" w:hint="eastAsia"/>
          <w:szCs w:val="21"/>
        </w:rPr>
        <w:t>对</w:t>
      </w:r>
      <w:r>
        <w:rPr>
          <w:rFonts w:ascii="宋体" w:eastAsia="宋体" w:hAnsi="宋体" w:cs="Times New Roman"/>
          <w:szCs w:val="21"/>
        </w:rPr>
        <w:t>设计</w:t>
      </w:r>
      <w:r>
        <w:rPr>
          <w:rFonts w:ascii="宋体" w:eastAsia="宋体" w:hAnsi="宋体" w:cs="Times New Roman" w:hint="eastAsia"/>
          <w:szCs w:val="21"/>
        </w:rPr>
        <w:t>方案给出</w:t>
      </w:r>
      <w:r>
        <w:rPr>
          <w:rFonts w:ascii="宋体" w:eastAsia="宋体" w:hAnsi="宋体" w:cs="Times New Roman"/>
          <w:szCs w:val="21"/>
        </w:rPr>
        <w:t>文字说明</w:t>
      </w:r>
      <w:r>
        <w:rPr>
          <w:rFonts w:ascii="宋体" w:eastAsia="宋体" w:hAnsi="宋体" w:cs="Times New Roman" w:hint="eastAsia"/>
          <w:szCs w:val="21"/>
        </w:rPr>
        <w:t>。</w:t>
      </w:r>
    </w:p>
    <w:p w14:paraId="469BE14F" w14:textId="59ED2E70" w:rsidR="00C62485" w:rsidRDefault="0089515B" w:rsidP="00C62485">
      <w:pPr>
        <w:spacing w:line="360" w:lineRule="auto"/>
        <w:ind w:firstLineChars="187" w:firstLine="393"/>
        <w:rPr>
          <w:rFonts w:ascii="宋体" w:eastAsia="宋体" w:hAnsi="宋体" w:cs="Times New Roman"/>
          <w:szCs w:val="21"/>
        </w:rPr>
      </w:pPr>
      <w:r>
        <w:rPr>
          <w:rFonts w:ascii="宋体" w:eastAsia="宋体" w:hAnsi="宋体" w:cs="Times New Roman"/>
          <w:szCs w:val="21"/>
        </w:rPr>
        <w:t>2、投标人投标时需提交</w:t>
      </w:r>
      <w:r w:rsidRPr="0089515B">
        <w:rPr>
          <w:rFonts w:ascii="宋体" w:eastAsia="宋体" w:hAnsi="宋体" w:cs="Times New Roman" w:hint="eastAsia"/>
          <w:szCs w:val="21"/>
        </w:rPr>
        <w:t>立体彩色效果图、平面图、立面图；设计图纸及展位彩色三维效果</w:t>
      </w:r>
      <w:proofErr w:type="gramStart"/>
      <w:r w:rsidRPr="0089515B">
        <w:rPr>
          <w:rFonts w:ascii="宋体" w:eastAsia="宋体" w:hAnsi="宋体" w:cs="Times New Roman" w:hint="eastAsia"/>
          <w:szCs w:val="21"/>
        </w:rPr>
        <w:t>图均制成</w:t>
      </w:r>
      <w:proofErr w:type="gramEnd"/>
      <w:r w:rsidRPr="0089515B">
        <w:rPr>
          <w:rFonts w:ascii="宋体" w:eastAsia="宋体" w:hAnsi="宋体" w:cs="Times New Roman"/>
          <w:szCs w:val="21"/>
        </w:rPr>
        <w:t>A2样稿（含电子文件）</w:t>
      </w:r>
      <w:r>
        <w:rPr>
          <w:rFonts w:ascii="宋体" w:eastAsia="宋体" w:hAnsi="宋体" w:cs="Times New Roman" w:hint="eastAsia"/>
          <w:szCs w:val="21"/>
        </w:rPr>
        <w:t>；</w:t>
      </w:r>
      <w:r>
        <w:rPr>
          <w:rFonts w:ascii="宋体" w:eastAsia="宋体" w:hAnsi="宋体" w:cs="Times New Roman"/>
          <w:szCs w:val="21"/>
        </w:rPr>
        <w:t>KT</w:t>
      </w:r>
      <w:r w:rsidRPr="0089515B">
        <w:t xml:space="preserve"> </w:t>
      </w:r>
      <w:r w:rsidRPr="0089515B">
        <w:rPr>
          <w:rFonts w:ascii="宋体" w:eastAsia="宋体" w:hAnsi="宋体" w:cs="Times New Roman"/>
          <w:szCs w:val="21"/>
        </w:rPr>
        <w:t>板一块（A1大小）</w:t>
      </w:r>
      <w:r w:rsidR="00DB2C33">
        <w:rPr>
          <w:rFonts w:ascii="宋体" w:eastAsia="宋体" w:hAnsi="宋体" w:cs="Times New Roman" w:hint="eastAsia"/>
          <w:szCs w:val="21"/>
        </w:rPr>
        <w:t>。效果图和</w:t>
      </w:r>
      <w:r w:rsidR="00DB2C33">
        <w:rPr>
          <w:rFonts w:ascii="宋体" w:eastAsia="宋体" w:hAnsi="宋体" w:cs="Times New Roman"/>
          <w:szCs w:val="21"/>
        </w:rPr>
        <w:t>KT</w:t>
      </w:r>
      <w:proofErr w:type="gramStart"/>
      <w:r w:rsidR="00DB2C33">
        <w:rPr>
          <w:rFonts w:ascii="宋体" w:eastAsia="宋体" w:hAnsi="宋体" w:cs="Times New Roman"/>
          <w:szCs w:val="21"/>
        </w:rPr>
        <w:t>板</w:t>
      </w:r>
      <w:r w:rsidR="00DB2C33">
        <w:rPr>
          <w:rFonts w:ascii="宋体" w:eastAsia="宋体" w:hAnsi="宋体" w:cs="Times New Roman" w:hint="eastAsia"/>
          <w:szCs w:val="21"/>
        </w:rPr>
        <w:t>需</w:t>
      </w:r>
      <w:r w:rsidR="00BA189D">
        <w:rPr>
          <w:rFonts w:ascii="宋体" w:eastAsia="宋体" w:hAnsi="宋体" w:cs="Times New Roman" w:hint="eastAsia"/>
          <w:szCs w:val="21"/>
        </w:rPr>
        <w:t>密封</w:t>
      </w:r>
      <w:proofErr w:type="gramEnd"/>
      <w:r w:rsidR="00BA189D">
        <w:rPr>
          <w:rFonts w:ascii="宋体" w:eastAsia="宋体" w:hAnsi="宋体" w:cs="Times New Roman"/>
          <w:szCs w:val="21"/>
        </w:rPr>
        <w:t>提交，在开标前不得拆封</w:t>
      </w:r>
      <w:r w:rsidR="00BA189D">
        <w:rPr>
          <w:rFonts w:ascii="宋体" w:eastAsia="宋体" w:hAnsi="宋体" w:cs="Times New Roman" w:hint="eastAsia"/>
          <w:szCs w:val="21"/>
        </w:rPr>
        <w:t>。</w:t>
      </w:r>
      <w:r w:rsidR="00BA189D" w:rsidRPr="00BA189D">
        <w:rPr>
          <w:rFonts w:ascii="宋体" w:eastAsia="宋体" w:hAnsi="宋体" w:cs="Times New Roman" w:hint="eastAsia"/>
          <w:szCs w:val="21"/>
        </w:rPr>
        <w:t>效果图和</w:t>
      </w:r>
      <w:r w:rsidR="00BA189D" w:rsidRPr="00BA189D">
        <w:rPr>
          <w:rFonts w:ascii="宋体" w:eastAsia="宋体" w:hAnsi="宋体" w:cs="Times New Roman"/>
          <w:szCs w:val="21"/>
        </w:rPr>
        <w:t>KT</w:t>
      </w:r>
      <w:proofErr w:type="gramStart"/>
      <w:r w:rsidR="00BA189D" w:rsidRPr="00BA189D">
        <w:rPr>
          <w:rFonts w:ascii="宋体" w:eastAsia="宋体" w:hAnsi="宋体" w:cs="Times New Roman"/>
          <w:szCs w:val="21"/>
        </w:rPr>
        <w:t>板</w:t>
      </w:r>
      <w:r w:rsidR="00DB2C33">
        <w:rPr>
          <w:rFonts w:ascii="宋体" w:eastAsia="宋体" w:hAnsi="宋体" w:cs="Times New Roman"/>
          <w:szCs w:val="21"/>
        </w:rPr>
        <w:t>仅</w:t>
      </w:r>
      <w:r w:rsidR="00DB2C33">
        <w:rPr>
          <w:rFonts w:ascii="宋体" w:eastAsia="宋体" w:hAnsi="宋体" w:cs="Times New Roman" w:hint="eastAsia"/>
          <w:szCs w:val="21"/>
        </w:rPr>
        <w:t>需</w:t>
      </w:r>
      <w:proofErr w:type="gramEnd"/>
      <w:r w:rsidR="00DB2C33">
        <w:rPr>
          <w:rFonts w:ascii="宋体" w:eastAsia="宋体" w:hAnsi="宋体" w:cs="Times New Roman"/>
          <w:szCs w:val="21"/>
        </w:rPr>
        <w:t>提交一份</w:t>
      </w:r>
      <w:r w:rsidR="00BA189D">
        <w:rPr>
          <w:rFonts w:ascii="宋体" w:eastAsia="宋体" w:hAnsi="宋体" w:cs="Times New Roman" w:hint="eastAsia"/>
          <w:szCs w:val="21"/>
        </w:rPr>
        <w:t>。</w:t>
      </w:r>
    </w:p>
    <w:p w14:paraId="7AE4A718" w14:textId="429CFAF0" w:rsidR="001B7670" w:rsidRDefault="001B7670" w:rsidP="00C62485">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w:t>
      </w:r>
      <w:r w:rsidRPr="001B7670">
        <w:rPr>
          <w:rFonts w:ascii="宋体" w:eastAsia="宋体" w:hAnsi="宋体" w:cs="Times New Roman" w:hint="eastAsia"/>
          <w:szCs w:val="21"/>
        </w:rPr>
        <w:t>详细分项报价</w:t>
      </w:r>
      <w:r>
        <w:rPr>
          <w:rFonts w:ascii="宋体" w:eastAsia="宋体" w:hAnsi="宋体" w:cs="Times New Roman" w:hint="eastAsia"/>
          <w:szCs w:val="21"/>
        </w:rPr>
        <w:t>”</w:t>
      </w:r>
      <w:r w:rsidRPr="001B7670">
        <w:rPr>
          <w:rFonts w:ascii="宋体" w:eastAsia="宋体" w:hAnsi="宋体" w:cs="Times New Roman"/>
          <w:szCs w:val="21"/>
        </w:rPr>
        <w:t>应提供设计及</w:t>
      </w:r>
      <w:proofErr w:type="gramStart"/>
      <w:r w:rsidRPr="001B7670">
        <w:rPr>
          <w:rFonts w:ascii="宋体" w:eastAsia="宋体" w:hAnsi="宋体" w:cs="Times New Roman"/>
          <w:szCs w:val="21"/>
        </w:rPr>
        <w:t>搭建总</w:t>
      </w:r>
      <w:proofErr w:type="gramEnd"/>
      <w:r w:rsidRPr="001B7670">
        <w:rPr>
          <w:rFonts w:ascii="宋体" w:eastAsia="宋体" w:hAnsi="宋体" w:cs="Times New Roman"/>
          <w:szCs w:val="21"/>
        </w:rPr>
        <w:t>报价，以及根据设计方案需要的工程量清单和报价，需如实标明每一项可能花销的费用，并尽量细致，包括材料的规格、型号、材质、数量、单价、总价。报价表将成为制作合同的附件，在展位搭建、验收时具有法律效应，需尽量考虑充分（如运输费等），避免漏报、虚报。</w:t>
      </w:r>
    </w:p>
    <w:p w14:paraId="63C55495" w14:textId="7E8AB2CB" w:rsidR="00C95667" w:rsidRPr="00AB03A9" w:rsidRDefault="00C95667" w:rsidP="00C62485">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投标人可在</w:t>
      </w:r>
      <w:r>
        <w:rPr>
          <w:rFonts w:ascii="宋体" w:eastAsia="宋体" w:hAnsi="宋体" w:cs="Times New Roman"/>
          <w:szCs w:val="21"/>
        </w:rPr>
        <w:t>评标过程中现场</w:t>
      </w:r>
      <w:r>
        <w:rPr>
          <w:rFonts w:ascii="宋体" w:eastAsia="宋体" w:hAnsi="宋体" w:cs="Times New Roman" w:hint="eastAsia"/>
          <w:szCs w:val="21"/>
        </w:rPr>
        <w:t>向</w:t>
      </w:r>
      <w:r>
        <w:rPr>
          <w:rFonts w:ascii="宋体" w:eastAsia="宋体" w:hAnsi="宋体" w:cs="Times New Roman"/>
          <w:szCs w:val="21"/>
        </w:rPr>
        <w:t>评标委员会讲解、演示设计方案</w:t>
      </w:r>
      <w:r>
        <w:rPr>
          <w:rFonts w:ascii="宋体" w:eastAsia="宋体" w:hAnsi="宋体" w:cs="Times New Roman" w:hint="eastAsia"/>
          <w:szCs w:val="21"/>
        </w:rPr>
        <w:t>。每个</w:t>
      </w:r>
      <w:r>
        <w:rPr>
          <w:rFonts w:ascii="宋体" w:eastAsia="宋体" w:hAnsi="宋体" w:cs="Times New Roman"/>
          <w:szCs w:val="21"/>
        </w:rPr>
        <w:t>投标人独立讲解</w:t>
      </w:r>
      <w:r>
        <w:rPr>
          <w:rFonts w:ascii="宋体" w:eastAsia="宋体" w:hAnsi="宋体" w:cs="Times New Roman" w:hint="eastAsia"/>
          <w:szCs w:val="21"/>
        </w:rPr>
        <w:t>、</w:t>
      </w:r>
      <w:r>
        <w:rPr>
          <w:rFonts w:ascii="宋体" w:eastAsia="宋体" w:hAnsi="宋体" w:cs="Times New Roman"/>
          <w:szCs w:val="21"/>
        </w:rPr>
        <w:t>演示</w:t>
      </w:r>
      <w:r>
        <w:rPr>
          <w:rFonts w:ascii="宋体" w:eastAsia="宋体" w:hAnsi="宋体" w:cs="Times New Roman" w:hint="eastAsia"/>
          <w:szCs w:val="21"/>
        </w:rPr>
        <w:t>，</w:t>
      </w:r>
      <w:r w:rsidR="00BA0DA3">
        <w:rPr>
          <w:rFonts w:ascii="宋体" w:eastAsia="宋体" w:hAnsi="宋体" w:cs="Times New Roman" w:hint="eastAsia"/>
          <w:szCs w:val="21"/>
        </w:rPr>
        <w:t>最多可以</w:t>
      </w:r>
      <w:r w:rsidR="00BA0DA3">
        <w:rPr>
          <w:rFonts w:ascii="宋体" w:eastAsia="宋体" w:hAnsi="宋体" w:cs="Times New Roman"/>
          <w:szCs w:val="21"/>
        </w:rPr>
        <w:t>有2人进入评标室</w:t>
      </w:r>
      <w:r w:rsidR="00BA0DA3">
        <w:rPr>
          <w:rFonts w:ascii="宋体" w:eastAsia="宋体" w:hAnsi="宋体" w:cs="Times New Roman" w:hint="eastAsia"/>
          <w:szCs w:val="21"/>
        </w:rPr>
        <w:t>，</w:t>
      </w:r>
      <w:r>
        <w:rPr>
          <w:rFonts w:ascii="宋体" w:eastAsia="宋体" w:hAnsi="宋体" w:cs="Times New Roman"/>
          <w:szCs w:val="21"/>
        </w:rPr>
        <w:t>时间不超过10分钟</w:t>
      </w:r>
      <w:r w:rsidR="00BA0DA3">
        <w:rPr>
          <w:rFonts w:ascii="宋体" w:eastAsia="宋体" w:hAnsi="宋体" w:cs="Times New Roman" w:hint="eastAsia"/>
          <w:szCs w:val="21"/>
        </w:rPr>
        <w:t>。</w:t>
      </w:r>
      <w:r w:rsidR="00BA0DA3">
        <w:rPr>
          <w:rFonts w:ascii="宋体" w:eastAsia="宋体" w:hAnsi="宋体" w:cs="Times New Roman"/>
          <w:szCs w:val="21"/>
        </w:rPr>
        <w:t>投标人</w:t>
      </w:r>
      <w:r w:rsidR="00BA0DA3">
        <w:rPr>
          <w:rFonts w:ascii="宋体" w:eastAsia="宋体" w:hAnsi="宋体" w:cs="Times New Roman" w:hint="eastAsia"/>
          <w:szCs w:val="21"/>
        </w:rPr>
        <w:t>的</w:t>
      </w:r>
      <w:r w:rsidR="00BA0DA3">
        <w:rPr>
          <w:rFonts w:ascii="宋体" w:eastAsia="宋体" w:hAnsi="宋体" w:cs="Times New Roman"/>
          <w:szCs w:val="21"/>
        </w:rPr>
        <w:t>讲解、演示如需使用电脑</w:t>
      </w:r>
      <w:r w:rsidR="00BA0DA3">
        <w:rPr>
          <w:rFonts w:ascii="宋体" w:eastAsia="宋体" w:hAnsi="宋体" w:cs="Times New Roman" w:hint="eastAsia"/>
          <w:szCs w:val="21"/>
        </w:rPr>
        <w:t>，</w:t>
      </w:r>
      <w:r w:rsidR="00BA0DA3">
        <w:rPr>
          <w:rFonts w:ascii="宋体" w:eastAsia="宋体" w:hAnsi="宋体" w:cs="Times New Roman"/>
          <w:szCs w:val="21"/>
        </w:rPr>
        <w:t>请自带笔记本电脑。评标室</w:t>
      </w:r>
      <w:r w:rsidR="00BA0DA3">
        <w:rPr>
          <w:rFonts w:ascii="宋体" w:eastAsia="宋体" w:hAnsi="宋体" w:cs="Times New Roman" w:hint="eastAsia"/>
          <w:szCs w:val="21"/>
        </w:rPr>
        <w:t>的</w:t>
      </w:r>
      <w:r w:rsidR="00BA0DA3">
        <w:rPr>
          <w:rFonts w:ascii="宋体" w:eastAsia="宋体" w:hAnsi="宋体" w:cs="Times New Roman"/>
          <w:szCs w:val="21"/>
        </w:rPr>
        <w:t>投影仪</w:t>
      </w:r>
      <w:r w:rsidR="00BA0DA3">
        <w:rPr>
          <w:rFonts w:ascii="宋体" w:eastAsia="宋体" w:hAnsi="宋体" w:cs="Times New Roman" w:hint="eastAsia"/>
          <w:szCs w:val="21"/>
        </w:rPr>
        <w:t>仅有</w:t>
      </w:r>
      <w:r w:rsidR="00BA0DA3">
        <w:rPr>
          <w:rFonts w:ascii="宋体" w:eastAsia="宋体" w:hAnsi="宋体" w:cs="Times New Roman"/>
          <w:szCs w:val="21"/>
        </w:rPr>
        <w:t>VGA接口，</w:t>
      </w:r>
      <w:r w:rsidR="00BA0DA3">
        <w:rPr>
          <w:rFonts w:ascii="宋体" w:eastAsia="宋体" w:hAnsi="宋体" w:cs="Times New Roman" w:hint="eastAsia"/>
          <w:szCs w:val="21"/>
        </w:rPr>
        <w:t>没有</w:t>
      </w:r>
      <w:r w:rsidR="00BA0DA3">
        <w:rPr>
          <w:rFonts w:ascii="宋体" w:eastAsia="宋体" w:hAnsi="宋体" w:cs="Times New Roman"/>
          <w:szCs w:val="21"/>
        </w:rPr>
        <w:t>HDMI接口。评标室</w:t>
      </w:r>
      <w:r w:rsidR="00BA0DA3">
        <w:rPr>
          <w:rFonts w:ascii="宋体" w:eastAsia="宋体" w:hAnsi="宋体" w:cs="Times New Roman" w:hint="eastAsia"/>
          <w:szCs w:val="21"/>
        </w:rPr>
        <w:t>不提供网络</w:t>
      </w:r>
      <w:r w:rsidR="00BA0DA3">
        <w:rPr>
          <w:rFonts w:ascii="宋体" w:eastAsia="宋体" w:hAnsi="宋体" w:cs="Times New Roman"/>
          <w:szCs w:val="21"/>
        </w:rPr>
        <w:t>接口。</w:t>
      </w:r>
    </w:p>
    <w:p w14:paraId="032168A5" w14:textId="0F3F14AF" w:rsidR="00C62485" w:rsidRPr="00AB03A9" w:rsidRDefault="001B7670" w:rsidP="00C62485">
      <w:pPr>
        <w:spacing w:line="360" w:lineRule="auto"/>
        <w:ind w:firstLineChars="187" w:firstLine="393"/>
        <w:rPr>
          <w:rFonts w:ascii="宋体" w:eastAsia="宋体" w:hAnsi="宋体" w:cs="Times New Roman"/>
          <w:szCs w:val="21"/>
        </w:rPr>
      </w:pPr>
      <w:r>
        <w:rPr>
          <w:rFonts w:ascii="宋体" w:eastAsia="宋体" w:hAnsi="宋体" w:cs="Times New Roman"/>
          <w:szCs w:val="21"/>
        </w:rPr>
        <w:t>4</w:t>
      </w:r>
      <w:r w:rsidR="00C62485" w:rsidRPr="00AB03A9">
        <w:rPr>
          <w:rFonts w:ascii="宋体" w:eastAsia="宋体" w:hAnsi="宋体" w:cs="Times New Roman" w:hint="eastAsia"/>
          <w:szCs w:val="21"/>
        </w:rPr>
        <w:t>、</w:t>
      </w:r>
      <w:r w:rsidR="00C62485" w:rsidRPr="00AB03A9">
        <w:rPr>
          <w:rFonts w:ascii="宋体" w:eastAsia="宋体" w:hAnsi="宋体" w:cs="Times New Roman"/>
          <w:szCs w:val="21"/>
        </w:rPr>
        <w:t>中标人不得将项目非法分包或转包给任何单位和个人。否则，采购单位有权即刻终</w:t>
      </w:r>
      <w:r w:rsidR="00C62485" w:rsidRPr="00AB03A9">
        <w:rPr>
          <w:rFonts w:ascii="宋体" w:eastAsia="宋体" w:hAnsi="宋体" w:cs="Times New Roman"/>
          <w:szCs w:val="21"/>
        </w:rPr>
        <w:lastRenderedPageBreak/>
        <w:t>止合同，并要求中标人赔偿相应损失。</w:t>
      </w:r>
    </w:p>
    <w:p w14:paraId="3A13757C" w14:textId="34CE3B5B" w:rsidR="00AB03A9" w:rsidRPr="00AB03A9" w:rsidRDefault="001B7670" w:rsidP="00AB03A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5</w:t>
      </w:r>
      <w:r w:rsidR="00AB03A9" w:rsidRPr="00AB03A9">
        <w:rPr>
          <w:rFonts w:ascii="宋体" w:eastAsia="宋体" w:hAnsi="宋体" w:cs="Times New Roman" w:hint="eastAsia"/>
          <w:szCs w:val="21"/>
        </w:rPr>
        <w:t>、投标人若认为招标文件的技术要求或其他要求</w:t>
      </w:r>
      <w:proofErr w:type="gramStart"/>
      <w:r w:rsidR="00AB03A9" w:rsidRPr="00AB03A9">
        <w:rPr>
          <w:rFonts w:ascii="宋体" w:eastAsia="宋体" w:hAnsi="宋体" w:cs="Times New Roman" w:hint="eastAsia"/>
          <w:szCs w:val="21"/>
        </w:rPr>
        <w:t>有倾</w:t>
      </w:r>
      <w:proofErr w:type="gramEnd"/>
      <w:r w:rsidR="00AB03A9" w:rsidRPr="00AB03A9">
        <w:rPr>
          <w:rFonts w:ascii="宋体" w:eastAsia="宋体" w:hAnsi="宋体" w:cs="Times New Roman" w:hint="eastAsia"/>
          <w:szCs w:val="21"/>
        </w:rPr>
        <w:t>向性或</w:t>
      </w:r>
      <w:proofErr w:type="gramStart"/>
      <w:r w:rsidR="00AB03A9" w:rsidRPr="00AB03A9">
        <w:rPr>
          <w:rFonts w:ascii="宋体" w:eastAsia="宋体" w:hAnsi="宋体" w:cs="Times New Roman" w:hint="eastAsia"/>
          <w:szCs w:val="21"/>
        </w:rPr>
        <w:t>不</w:t>
      </w:r>
      <w:proofErr w:type="gramEnd"/>
      <w:r w:rsidR="00AB03A9" w:rsidRPr="00AB03A9">
        <w:rPr>
          <w:rFonts w:ascii="宋体" w:eastAsia="宋体" w:hAnsi="宋体" w:cs="Times New Roman" w:hint="eastAsia"/>
          <w:szCs w:val="21"/>
        </w:rPr>
        <w:t>公正性，可在招标答疑阶段提出，以维护招标行为的公平、公正。</w:t>
      </w:r>
    </w:p>
    <w:p w14:paraId="178EDDFB" w14:textId="1A70503F" w:rsidR="00AB03A9" w:rsidRPr="00AB03A9" w:rsidRDefault="001B7670" w:rsidP="00AB03A9">
      <w:pPr>
        <w:spacing w:line="360" w:lineRule="auto"/>
        <w:ind w:firstLineChars="187" w:firstLine="393"/>
        <w:rPr>
          <w:rFonts w:ascii="宋体" w:eastAsia="宋体" w:hAnsi="宋体" w:cs="Times New Roman"/>
          <w:szCs w:val="21"/>
        </w:rPr>
      </w:pPr>
      <w:r>
        <w:rPr>
          <w:rFonts w:ascii="宋体" w:eastAsia="宋体" w:hAnsi="宋体" w:cs="Times New Roman"/>
          <w:szCs w:val="21"/>
        </w:rPr>
        <w:t>6</w:t>
      </w:r>
      <w:r w:rsidR="00AB03A9" w:rsidRPr="00AB03A9">
        <w:rPr>
          <w:rFonts w:ascii="宋体" w:eastAsia="宋体" w:hAnsi="宋体" w:cs="Times New Roman"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EE6A80B" w14:textId="1B68C6AE" w:rsidR="00AB03A9" w:rsidRDefault="001B7670" w:rsidP="00AB03A9">
      <w:pPr>
        <w:spacing w:line="360" w:lineRule="auto"/>
        <w:ind w:firstLineChars="196" w:firstLine="412"/>
        <w:rPr>
          <w:rFonts w:ascii="宋体" w:eastAsia="宋体" w:hAnsi="宋体" w:cs="Times New Roman"/>
          <w:szCs w:val="21"/>
        </w:rPr>
      </w:pPr>
      <w:r>
        <w:rPr>
          <w:rFonts w:ascii="宋体" w:eastAsia="宋体" w:hAnsi="宋体" w:cs="Times New Roman"/>
          <w:szCs w:val="21"/>
        </w:rPr>
        <w:t>7</w:t>
      </w:r>
      <w:r w:rsidR="00AB03A9" w:rsidRPr="00AB03A9">
        <w:rPr>
          <w:rFonts w:ascii="宋体" w:eastAsia="宋体" w:hAnsi="宋体" w:cs="Times New Roman" w:hint="eastAsia"/>
          <w:szCs w:val="21"/>
        </w:rPr>
        <w:t>、投标人所提交的投标文件对技术参数和各项要求的响应应是列出具体内容。如果投标人只注明“符合”或“满足”，将被视为“不符合”，并可能严重影响评标结果。</w:t>
      </w:r>
    </w:p>
    <w:p w14:paraId="31ACF2D8" w14:textId="11C45EED" w:rsidR="0006080E" w:rsidRPr="00AB03A9" w:rsidRDefault="0006080E" w:rsidP="00AB03A9">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8</w:t>
      </w:r>
      <w:r>
        <w:rPr>
          <w:rFonts w:ascii="宋体" w:eastAsia="宋体" w:hAnsi="宋体" w:cs="Times New Roman"/>
          <w:szCs w:val="21"/>
        </w:rPr>
        <w:t>、投标人的设计方案及展位搭建中所用到的文字</w:t>
      </w:r>
      <w:r>
        <w:rPr>
          <w:rFonts w:ascii="宋体" w:eastAsia="宋体" w:hAnsi="宋体" w:cs="Times New Roman" w:hint="eastAsia"/>
          <w:szCs w:val="21"/>
        </w:rPr>
        <w:t>内容</w:t>
      </w:r>
      <w:r>
        <w:rPr>
          <w:rFonts w:ascii="宋体" w:eastAsia="宋体" w:hAnsi="宋体" w:cs="Times New Roman"/>
          <w:szCs w:val="21"/>
        </w:rPr>
        <w:t>、图像</w:t>
      </w:r>
      <w:r>
        <w:rPr>
          <w:rFonts w:ascii="宋体" w:eastAsia="宋体" w:hAnsi="宋体" w:cs="Times New Roman" w:hint="eastAsia"/>
          <w:szCs w:val="21"/>
        </w:rPr>
        <w:t>内容</w:t>
      </w:r>
      <w:r>
        <w:rPr>
          <w:rFonts w:ascii="宋体" w:eastAsia="宋体" w:hAnsi="宋体" w:cs="Times New Roman"/>
          <w:szCs w:val="21"/>
        </w:rPr>
        <w:t>等均不得侵犯第三</w:t>
      </w:r>
      <w:r>
        <w:rPr>
          <w:rFonts w:ascii="宋体" w:eastAsia="宋体" w:hAnsi="宋体" w:cs="Times New Roman" w:hint="eastAsia"/>
          <w:szCs w:val="21"/>
        </w:rPr>
        <w:t>方</w:t>
      </w:r>
      <w:r>
        <w:rPr>
          <w:rFonts w:ascii="宋体" w:eastAsia="宋体" w:hAnsi="宋体" w:cs="Times New Roman"/>
          <w:szCs w:val="21"/>
        </w:rPr>
        <w:t>的知识产权</w:t>
      </w:r>
      <w:r>
        <w:rPr>
          <w:rFonts w:ascii="宋体" w:eastAsia="宋体" w:hAnsi="宋体" w:cs="Times New Roman" w:hint="eastAsia"/>
          <w:szCs w:val="21"/>
        </w:rPr>
        <w:t>。</w:t>
      </w:r>
      <w:r>
        <w:rPr>
          <w:rFonts w:ascii="宋体" w:eastAsia="宋体" w:hAnsi="宋体" w:cs="Times New Roman"/>
          <w:szCs w:val="21"/>
        </w:rPr>
        <w:t>如</w:t>
      </w:r>
      <w:r>
        <w:rPr>
          <w:rFonts w:ascii="宋体" w:eastAsia="宋体" w:hAnsi="宋体" w:cs="Times New Roman" w:hint="eastAsia"/>
          <w:szCs w:val="21"/>
        </w:rPr>
        <w:t>有违反</w:t>
      </w:r>
      <w:r>
        <w:rPr>
          <w:rFonts w:ascii="宋体" w:eastAsia="宋体" w:hAnsi="宋体" w:cs="Times New Roman"/>
          <w:szCs w:val="21"/>
        </w:rPr>
        <w:t>，</w:t>
      </w:r>
      <w:r>
        <w:rPr>
          <w:rFonts w:ascii="宋体" w:eastAsia="宋体" w:hAnsi="宋体" w:cs="Times New Roman" w:hint="eastAsia"/>
          <w:szCs w:val="21"/>
        </w:rPr>
        <w:t>投标人承担</w:t>
      </w:r>
      <w:r>
        <w:rPr>
          <w:rFonts w:ascii="宋体" w:eastAsia="宋体" w:hAnsi="宋体" w:cs="Times New Roman"/>
          <w:szCs w:val="21"/>
        </w:rPr>
        <w:t>全部责任。</w:t>
      </w:r>
    </w:p>
    <w:p w14:paraId="51C9A13C" w14:textId="29396422" w:rsidR="00AB03A9" w:rsidRPr="00AB03A9" w:rsidRDefault="00AB03A9" w:rsidP="001D376E">
      <w:pPr>
        <w:keepNext/>
        <w:keepLines/>
        <w:adjustRightInd w:val="0"/>
        <w:spacing w:before="260" w:after="260"/>
        <w:jc w:val="center"/>
        <w:textAlignment w:val="baseline"/>
        <w:outlineLvl w:val="1"/>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3F3B629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4416AD5"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3CAC4785" w14:textId="77777777" w:rsidR="00AB03A9" w:rsidRPr="00AB03A9" w:rsidRDefault="00AB03A9" w:rsidP="007D576B">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38408080" w14:textId="77777777"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1D8E7768" w14:textId="77777777"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7D87A080" w14:textId="77777777"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572558E4" w14:textId="77777777"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D00F8C" w14:textId="30EFABAC" w:rsidR="00670168" w:rsidRPr="00AB03A9" w:rsidRDefault="00670168" w:rsidP="0067016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hint="eastAsia"/>
          <w:szCs w:val="21"/>
        </w:rPr>
        <w:t>6</w:t>
      </w:r>
      <w:r w:rsidRPr="00AB03A9">
        <w:rPr>
          <w:rFonts w:ascii="宋体" w:eastAsia="宋体" w:hAnsi="宋体" w:cs="Times New Roman" w:hint="eastAsia"/>
          <w:szCs w:val="21"/>
        </w:rPr>
        <w:t>）</w:t>
      </w:r>
      <w:r w:rsidRPr="00670168">
        <w:rPr>
          <w:rFonts w:ascii="宋体" w:eastAsia="宋体" w:hAnsi="宋体" w:cs="Times New Roman" w:hint="eastAsia"/>
          <w:szCs w:val="21"/>
        </w:rPr>
        <w:t>投标人近期同类业绩</w:t>
      </w:r>
    </w:p>
    <w:p w14:paraId="1EF15D35" w14:textId="77777777"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hint="eastAsia"/>
          <w:szCs w:val="21"/>
        </w:rPr>
        <w:t>7</w:t>
      </w:r>
      <w:r w:rsidRPr="00AB03A9">
        <w:rPr>
          <w:rFonts w:ascii="宋体" w:eastAsia="宋体" w:hAnsi="宋体" w:cs="Times New Roman" w:hint="eastAsia"/>
          <w:szCs w:val="21"/>
        </w:rPr>
        <w:t>）拟安排的项目负责人情况</w:t>
      </w:r>
    </w:p>
    <w:p w14:paraId="2C916A96" w14:textId="77777777"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szCs w:val="21"/>
        </w:rPr>
        <w:t>8</w:t>
      </w:r>
      <w:r w:rsidRPr="00AB03A9">
        <w:rPr>
          <w:rFonts w:ascii="宋体" w:eastAsia="宋体" w:hAnsi="宋体" w:cs="Times New Roman" w:hint="eastAsia"/>
          <w:szCs w:val="21"/>
        </w:rPr>
        <w:t>）拟安排的项目团队成员（项目负责人除外）情况</w:t>
      </w:r>
    </w:p>
    <w:p w14:paraId="1FFE644B" w14:textId="3B503F70"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547278">
        <w:rPr>
          <w:rFonts w:ascii="宋体" w:eastAsia="宋体" w:hAnsi="宋体" w:cs="Times New Roman" w:hint="eastAsia"/>
          <w:szCs w:val="21"/>
        </w:rPr>
        <w:t>9</w:t>
      </w:r>
      <w:r w:rsidRPr="00AB03A9">
        <w:rPr>
          <w:rFonts w:ascii="宋体" w:eastAsia="宋体" w:hAnsi="宋体" w:cs="Times New Roman" w:hint="eastAsia"/>
          <w:szCs w:val="21"/>
        </w:rPr>
        <w:t>）服务网点</w:t>
      </w:r>
    </w:p>
    <w:p w14:paraId="7D5A4FBC" w14:textId="28ACA94D"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hint="eastAsia"/>
          <w:szCs w:val="21"/>
        </w:rPr>
        <w:t>1</w:t>
      </w:r>
      <w:r w:rsidR="00547278">
        <w:rPr>
          <w:rFonts w:ascii="宋体" w:eastAsia="宋体" w:hAnsi="宋体" w:cs="Times New Roman"/>
          <w:szCs w:val="21"/>
        </w:rPr>
        <w:t>0</w:t>
      </w:r>
      <w:r w:rsidRPr="00AB03A9">
        <w:rPr>
          <w:rFonts w:ascii="宋体" w:eastAsia="宋体" w:hAnsi="宋体" w:cs="Times New Roman" w:hint="eastAsia"/>
          <w:szCs w:val="21"/>
        </w:rPr>
        <w:t>）其它招标文件要求的内容及投标人认为需要补充的内容（格式自定）</w:t>
      </w:r>
    </w:p>
    <w:p w14:paraId="0CB1CBDF"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1BE6E52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03F108E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0EEEDDE"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79282BB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5D737642" w14:textId="5FC0A724"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1D376E">
        <w:rPr>
          <w:rFonts w:ascii="宋体" w:eastAsia="宋体" w:hAnsi="宋体" w:cs="Times New Roman" w:hint="eastAsia"/>
          <w:szCs w:val="21"/>
        </w:rPr>
        <w:t>5</w:t>
      </w:r>
      <w:r w:rsidRPr="00AB03A9">
        <w:rPr>
          <w:rFonts w:ascii="宋体" w:eastAsia="宋体" w:hAnsi="宋体" w:cs="Times New Roman" w:hint="eastAsia"/>
          <w:szCs w:val="21"/>
        </w:rPr>
        <w:t>）违约承诺</w:t>
      </w:r>
    </w:p>
    <w:p w14:paraId="318CA914" w14:textId="2BD4488A"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1D376E">
        <w:rPr>
          <w:rFonts w:ascii="宋体" w:eastAsia="宋体" w:hAnsi="宋体" w:cs="Times New Roman"/>
          <w:szCs w:val="21"/>
        </w:rPr>
        <w:t>6</w:t>
      </w:r>
      <w:r w:rsidRPr="00AB03A9">
        <w:rPr>
          <w:rFonts w:ascii="宋体" w:eastAsia="宋体" w:hAnsi="宋体" w:cs="Times New Roman" w:hint="eastAsia"/>
          <w:szCs w:val="21"/>
        </w:rPr>
        <w:t>）详细分项报价</w:t>
      </w:r>
    </w:p>
    <w:p w14:paraId="7C3F3BB4" w14:textId="4A4D3FFE"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1D376E">
        <w:rPr>
          <w:rFonts w:ascii="宋体" w:eastAsia="宋体" w:hAnsi="宋体" w:cs="Times New Roman"/>
          <w:szCs w:val="21"/>
        </w:rPr>
        <w:t>7</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14:paraId="20E2679F" w14:textId="6A86E26E"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1D376E">
        <w:rPr>
          <w:rFonts w:ascii="宋体" w:eastAsia="宋体" w:hAnsi="宋体" w:cs="Times New Roman"/>
          <w:szCs w:val="21"/>
        </w:rPr>
        <w:t>8</w:t>
      </w:r>
      <w:r w:rsidRPr="00AB03A9">
        <w:rPr>
          <w:rFonts w:ascii="宋体" w:eastAsia="宋体" w:hAnsi="宋体" w:cs="Times New Roman" w:hint="eastAsia"/>
          <w:szCs w:val="21"/>
        </w:rPr>
        <w:t>）其它招标文件要求的内容及投标人认为需要补充的内容（格式自定）</w:t>
      </w:r>
    </w:p>
    <w:p w14:paraId="5B901C91" w14:textId="7AAE089C" w:rsidR="0042315A" w:rsidRPr="00AB03A9" w:rsidRDefault="0042315A"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sidRPr="0042315A">
        <w:rPr>
          <w:rFonts w:ascii="宋体" w:eastAsia="宋体" w:hAnsi="宋体" w:cs="Times New Roman" w:hint="eastAsia"/>
          <w:szCs w:val="21"/>
        </w:rPr>
        <w:t>投标保证金退付信息</w:t>
      </w:r>
    </w:p>
    <w:p w14:paraId="28AE02B9" w14:textId="77777777" w:rsidR="00AB03A9" w:rsidRPr="00AB03A9" w:rsidRDefault="00AB03A9" w:rsidP="0042315A">
      <w:pPr>
        <w:rPr>
          <w:rFonts w:ascii="Times New Roman" w:eastAsia="宋体" w:hAnsi="Times New Roman" w:cs="Times New Roman"/>
          <w:sz w:val="24"/>
          <w:szCs w:val="24"/>
        </w:rPr>
      </w:pPr>
    </w:p>
    <w:p w14:paraId="36AB4362" w14:textId="77777777" w:rsidR="00AB03A9" w:rsidRPr="001D376E" w:rsidRDefault="00AB03A9" w:rsidP="00AB03A9">
      <w:pPr>
        <w:rPr>
          <w:rFonts w:ascii="仿宋_GB2312" w:eastAsia="仿宋_GB2312" w:hAnsi="Times New Roman" w:cs="Times New Roman"/>
          <w:sz w:val="24"/>
          <w:szCs w:val="24"/>
        </w:rPr>
      </w:pPr>
    </w:p>
    <w:p w14:paraId="6344C7B6" w14:textId="407A593F" w:rsidR="00AB03A9" w:rsidRPr="009424E2" w:rsidRDefault="00AB03A9" w:rsidP="009424E2">
      <w:pPr>
        <w:keepNext/>
        <w:keepLines/>
        <w:adjustRightInd w:val="0"/>
        <w:spacing w:before="260" w:after="260"/>
        <w:jc w:val="left"/>
        <w:textAlignment w:val="baseline"/>
        <w:outlineLvl w:val="1"/>
        <w:rPr>
          <w:rFonts w:ascii="宋体" w:eastAsia="宋体" w:hAnsi="宋体" w:cs="Times New Roman"/>
          <w:b/>
          <w:bCs/>
          <w:sz w:val="24"/>
          <w:szCs w:val="20"/>
        </w:rPr>
      </w:pPr>
      <w:r w:rsidRPr="00AB03A9">
        <w:rPr>
          <w:rFonts w:ascii="仿宋_GB2312" w:eastAsia="仿宋_GB2312" w:hAnsi="Times New Roman" w:cs="Times New Roman" w:hint="eastAsia"/>
          <w:b/>
          <w:sz w:val="30"/>
          <w:szCs w:val="30"/>
        </w:rPr>
        <w:lastRenderedPageBreak/>
        <w:t>投标文件第一部分：</w:t>
      </w:r>
    </w:p>
    <w:p w14:paraId="60AE8B66" w14:textId="77777777" w:rsidR="00AB03A9" w:rsidRPr="00AB03A9" w:rsidRDefault="00AB03A9" w:rsidP="00AB03A9">
      <w:pPr>
        <w:rPr>
          <w:rFonts w:ascii="Times New Roman" w:eastAsia="宋体" w:hAnsi="Times New Roman" w:cs="Times New Roman"/>
          <w:kern w:val="0"/>
          <w:szCs w:val="24"/>
        </w:rPr>
      </w:pPr>
    </w:p>
    <w:p w14:paraId="2326B2AE"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1EA182E6"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527622F" w14:textId="77777777" w:rsidR="00AB03A9" w:rsidRPr="00AB03A9" w:rsidRDefault="00AB03A9" w:rsidP="007D576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2EE7A7E" w14:textId="77777777" w:rsidR="00AB03A9" w:rsidRPr="00AB03A9" w:rsidRDefault="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51DE104F" w14:textId="77777777"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4F248D0D" w14:textId="77777777"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8440A35" w14:textId="77777777"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5486EF7" w14:textId="77777777" w:rsidR="00AB03A9" w:rsidRPr="00AB03A9" w:rsidRDefault="00AB03A9" w:rsidP="00AB03A9">
      <w:pPr>
        <w:ind w:leftChars="257" w:left="540"/>
        <w:rPr>
          <w:rFonts w:ascii="Times New Roman" w:eastAsia="宋体" w:hAnsi="Times New Roman" w:cs="Times New Roman"/>
          <w:szCs w:val="21"/>
        </w:rPr>
      </w:pPr>
    </w:p>
    <w:p w14:paraId="76D5E02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6054410"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1310D216"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075859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6365D6FA"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54F51B06"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5A1A85BA"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46891486" w14:textId="77777777" w:rsidR="00AB03A9" w:rsidRPr="00AB03A9" w:rsidRDefault="00AB03A9" w:rsidP="00C221A0">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C221A0">
        <w:rPr>
          <w:rFonts w:ascii="黑体" w:eastAsia="黑体" w:hAnsi="黑体" w:cs="Times New Roman" w:hint="eastAsia"/>
          <w:bCs/>
          <w:sz w:val="24"/>
          <w:szCs w:val="24"/>
        </w:rPr>
        <w:lastRenderedPageBreak/>
        <w:t>二</w:t>
      </w:r>
      <w:r w:rsidR="00C221A0" w:rsidRPr="00AB03A9">
        <w:rPr>
          <w:rFonts w:ascii="黑体" w:eastAsia="黑体" w:hAnsi="黑体" w:cs="Times New Roman"/>
          <w:bCs/>
          <w:sz w:val="24"/>
          <w:szCs w:val="24"/>
        </w:rPr>
        <w:t>、投标</w:t>
      </w:r>
      <w:r w:rsidRPr="00AB03A9">
        <w:rPr>
          <w:rFonts w:ascii="黑体" w:eastAsia="黑体" w:hAnsi="宋体" w:cs="Times New Roman" w:hint="eastAsia"/>
          <w:bCs/>
          <w:kern w:val="0"/>
          <w:sz w:val="24"/>
          <w:szCs w:val="32"/>
        </w:rPr>
        <w:t>承诺函</w:t>
      </w:r>
    </w:p>
    <w:p w14:paraId="13E53E5C" w14:textId="77777777" w:rsidR="00AB03A9" w:rsidRPr="00AB03A9" w:rsidRDefault="00AB03A9" w:rsidP="00AB03A9">
      <w:pPr>
        <w:rPr>
          <w:rFonts w:ascii="宋体" w:eastAsia="宋体" w:hAnsi="宋体" w:cs="Times New Roman"/>
          <w:sz w:val="24"/>
          <w:szCs w:val="24"/>
        </w:rPr>
      </w:pPr>
    </w:p>
    <w:p w14:paraId="5C96158E"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04C5C307" w14:textId="77777777" w:rsidR="00AB03A9" w:rsidRPr="00AB03A9" w:rsidRDefault="00AB03A9" w:rsidP="00AB03A9">
      <w:pPr>
        <w:rPr>
          <w:rFonts w:ascii="宋体" w:eastAsia="宋体" w:hAnsi="宋体" w:cs="Times New Roman"/>
          <w:szCs w:val="21"/>
        </w:rPr>
      </w:pPr>
    </w:p>
    <w:p w14:paraId="31D7A03C"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382AFC9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6428B15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08289FA4"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981172B" w14:textId="489E9F2B"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001D376E">
        <w:rPr>
          <w:rFonts w:hint="eastAsia"/>
        </w:rPr>
        <w:t xml:space="preserve">第一册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的</w:t>
      </w:r>
      <w:r>
        <w:rPr>
          <w:rFonts w:ascii="宋体" w:eastAsia="宋体" w:hAnsi="宋体" w:cs="Times New Roman"/>
          <w:szCs w:val="21"/>
        </w:rPr>
        <w:t>全部内容。</w:t>
      </w:r>
    </w:p>
    <w:p w14:paraId="08629621" w14:textId="77777777" w:rsidR="00310586" w:rsidRPr="00310586" w:rsidRDefault="00310586" w:rsidP="00AB03A9">
      <w:pPr>
        <w:ind w:firstLine="540"/>
        <w:rPr>
          <w:rFonts w:ascii="宋体" w:eastAsia="宋体" w:hAnsi="宋体" w:cs="Times New Roman"/>
          <w:szCs w:val="21"/>
        </w:rPr>
      </w:pPr>
    </w:p>
    <w:p w14:paraId="49262ABB" w14:textId="77777777" w:rsidR="00AB03A9" w:rsidRPr="00AB03A9" w:rsidRDefault="00AB03A9" w:rsidP="00AB03A9">
      <w:pPr>
        <w:ind w:firstLine="645"/>
        <w:rPr>
          <w:rFonts w:ascii="宋体" w:eastAsia="宋体" w:hAnsi="宋体" w:cs="Times New Roman"/>
          <w:szCs w:val="21"/>
        </w:rPr>
      </w:pPr>
    </w:p>
    <w:p w14:paraId="5842315B" w14:textId="77777777"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14:paraId="7E6C5FB3" w14:textId="77777777" w:rsidR="00AB03A9" w:rsidRPr="00AB03A9" w:rsidRDefault="00AB03A9" w:rsidP="00AB03A9">
      <w:pPr>
        <w:ind w:firstLineChars="1600" w:firstLine="3360"/>
        <w:rPr>
          <w:rFonts w:ascii="宋体" w:eastAsia="宋体" w:hAnsi="宋体" w:cs="Times New Roman"/>
          <w:szCs w:val="21"/>
        </w:rPr>
      </w:pPr>
    </w:p>
    <w:p w14:paraId="1EA04898"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060DBEB9" w14:textId="77777777"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14:paraId="585A67F8"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F5367B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5DBFA4E9"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bookmarkStart w:id="31" w:name="OLE_LINK2"/>
      <w:bookmarkStart w:id="32" w:name="OLE_LINK3"/>
      <w:bookmarkStart w:id="33" w:name="OLE_LINK4"/>
      <w:r w:rsidRPr="00AB03A9">
        <w:rPr>
          <w:rFonts w:ascii="黑体" w:eastAsia="黑体" w:hAnsi="黑体" w:cs="Times New Roman"/>
          <w:bCs/>
          <w:sz w:val="24"/>
          <w:szCs w:val="24"/>
        </w:rPr>
        <w:lastRenderedPageBreak/>
        <w:t>三、投</w:t>
      </w:r>
      <w:bookmarkEnd w:id="31"/>
      <w:r w:rsidRPr="00AB03A9">
        <w:rPr>
          <w:rFonts w:ascii="黑体" w:eastAsia="黑体" w:hAnsi="黑体" w:cs="Times New Roman"/>
          <w:bCs/>
          <w:sz w:val="24"/>
          <w:szCs w:val="24"/>
        </w:rPr>
        <w:t>标一览表</w:t>
      </w:r>
    </w:p>
    <w:p w14:paraId="1C266406" w14:textId="77777777" w:rsidR="00AB03A9" w:rsidRPr="00AB03A9" w:rsidRDefault="00AB03A9" w:rsidP="00AB03A9">
      <w:pPr>
        <w:spacing w:line="360" w:lineRule="auto"/>
        <w:ind w:leftChars="72" w:left="151"/>
        <w:rPr>
          <w:rFonts w:ascii="宋体" w:eastAsia="宋体" w:hAnsi="宋体" w:cs="Times New Roman"/>
          <w:sz w:val="24"/>
          <w:szCs w:val="24"/>
        </w:rPr>
      </w:pPr>
    </w:p>
    <w:bookmarkEnd w:id="32"/>
    <w:p w14:paraId="07D80ACE"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6234566" w14:textId="7B779D60"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项目编号：</w:t>
      </w:r>
      <w:r w:rsidR="0006080E">
        <w:rPr>
          <w:rFonts w:ascii="宋体" w:eastAsia="宋体" w:hAnsi="宋体" w:cs="Times New Roman" w:hint="eastAsia"/>
          <w:color w:val="FF0000"/>
          <w:sz w:val="24"/>
          <w:szCs w:val="24"/>
        </w:rPr>
        <w:t>SZU2017217FW</w:t>
      </w:r>
    </w:p>
    <w:p w14:paraId="122A1540"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BCF4746" w14:textId="77777777" w:rsidTr="0010431D">
        <w:trPr>
          <w:cantSplit/>
          <w:trHeight w:val="720"/>
        </w:trPr>
        <w:tc>
          <w:tcPr>
            <w:tcW w:w="2988" w:type="dxa"/>
            <w:tcBorders>
              <w:top w:val="double" w:sz="4" w:space="0" w:color="auto"/>
              <w:bottom w:val="single" w:sz="4" w:space="0" w:color="auto"/>
            </w:tcBorders>
            <w:vAlign w:val="center"/>
          </w:tcPr>
          <w:p w14:paraId="737DFEC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3A32F65"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65E0424" w14:textId="3C8713EE" w:rsidR="00AB03A9" w:rsidRPr="00AB03A9" w:rsidRDefault="00AB03A9" w:rsidP="0006080E">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w:t>
            </w:r>
          </w:p>
        </w:tc>
        <w:tc>
          <w:tcPr>
            <w:tcW w:w="1620" w:type="dxa"/>
            <w:tcBorders>
              <w:top w:val="double" w:sz="4" w:space="0" w:color="auto"/>
              <w:bottom w:val="single" w:sz="4" w:space="0" w:color="auto"/>
            </w:tcBorders>
            <w:vAlign w:val="center"/>
          </w:tcPr>
          <w:p w14:paraId="3FD1B9B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36CD7B0" w14:textId="77777777" w:rsidTr="0010431D">
        <w:trPr>
          <w:cantSplit/>
          <w:trHeight w:val="738"/>
        </w:trPr>
        <w:tc>
          <w:tcPr>
            <w:tcW w:w="2988" w:type="dxa"/>
            <w:tcBorders>
              <w:top w:val="single" w:sz="4" w:space="0" w:color="auto"/>
            </w:tcBorders>
            <w:vAlign w:val="center"/>
          </w:tcPr>
          <w:p w14:paraId="09EE2A71" w14:textId="57644015" w:rsidR="00AB03A9" w:rsidRPr="0006080E" w:rsidRDefault="00547278" w:rsidP="00AB03A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深圳大学第十九届高交会展位设计及搭建服务</w:t>
            </w:r>
            <w:r w:rsidR="00AB03A9" w:rsidRPr="0006080E">
              <w:rPr>
                <w:rFonts w:ascii="Times New Roman" w:eastAsia="宋体" w:hAnsi="Times New Roman" w:cs="Times New Roman" w:hint="eastAsia"/>
                <w:snapToGrid w:val="0"/>
                <w:kern w:val="0"/>
                <w:szCs w:val="24"/>
              </w:rPr>
              <w:t xml:space="preserve">                   </w:t>
            </w:r>
          </w:p>
        </w:tc>
        <w:tc>
          <w:tcPr>
            <w:tcW w:w="1980" w:type="dxa"/>
            <w:tcBorders>
              <w:top w:val="single" w:sz="4" w:space="0" w:color="auto"/>
            </w:tcBorders>
            <w:vAlign w:val="center"/>
          </w:tcPr>
          <w:p w14:paraId="10DED4A5"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4F907C22"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4F6F50C" w14:textId="26A50F46" w:rsidR="00AB03A9" w:rsidRPr="00AB03A9" w:rsidRDefault="0006080E" w:rsidP="007D64AB">
            <w:pPr>
              <w:rPr>
                <w:rFonts w:ascii="Times New Roman" w:eastAsia="宋体" w:hAnsi="Times New Roman" w:cs="Times New Roman"/>
                <w:snapToGrid w:val="0"/>
                <w:kern w:val="0"/>
                <w:szCs w:val="24"/>
              </w:rPr>
            </w:pPr>
            <w:proofErr w:type="gramStart"/>
            <w:r>
              <w:rPr>
                <w:rFonts w:ascii="Times New Roman" w:eastAsia="宋体" w:hAnsi="Times New Roman" w:cs="Times New Roman" w:hint="eastAsia"/>
                <w:snapToGrid w:val="0"/>
                <w:kern w:val="0"/>
                <w:szCs w:val="24"/>
              </w:rPr>
              <w:t>完全</w:t>
            </w:r>
            <w:r w:rsidR="007D64AB">
              <w:rPr>
                <w:rFonts w:ascii="Times New Roman" w:eastAsia="宋体" w:hAnsi="Times New Roman" w:cs="Times New Roman" w:hint="eastAsia"/>
                <w:snapToGrid w:val="0"/>
                <w:kern w:val="0"/>
                <w:szCs w:val="24"/>
              </w:rPr>
              <w:t>响应</w:t>
            </w:r>
            <w:proofErr w:type="gramEnd"/>
            <w:r>
              <w:rPr>
                <w:rFonts w:ascii="Times New Roman" w:eastAsia="宋体" w:hAnsi="Times New Roman" w:cs="Times New Roman"/>
                <w:snapToGrid w:val="0"/>
                <w:kern w:val="0"/>
                <w:szCs w:val="24"/>
              </w:rPr>
              <w:t>招标文件对服务期限的要求。</w:t>
            </w:r>
          </w:p>
        </w:tc>
        <w:tc>
          <w:tcPr>
            <w:tcW w:w="1620" w:type="dxa"/>
            <w:tcBorders>
              <w:top w:val="single" w:sz="4" w:space="0" w:color="auto"/>
            </w:tcBorders>
            <w:vAlign w:val="center"/>
          </w:tcPr>
          <w:p w14:paraId="4123BF40" w14:textId="77777777" w:rsidR="00AB03A9" w:rsidRPr="00AB03A9" w:rsidRDefault="00AB03A9" w:rsidP="00AB03A9">
            <w:pPr>
              <w:rPr>
                <w:rFonts w:ascii="Times New Roman" w:eastAsia="宋体" w:hAnsi="Times New Roman" w:cs="Times New Roman"/>
                <w:snapToGrid w:val="0"/>
                <w:kern w:val="0"/>
                <w:szCs w:val="24"/>
              </w:rPr>
            </w:pPr>
          </w:p>
        </w:tc>
      </w:tr>
    </w:tbl>
    <w:p w14:paraId="519B41D2" w14:textId="77777777" w:rsidR="00AB03A9" w:rsidRPr="00AB03A9" w:rsidRDefault="00AB03A9" w:rsidP="00AB03A9">
      <w:pPr>
        <w:rPr>
          <w:rFonts w:ascii="Times New Roman" w:eastAsia="宋体" w:hAnsi="Times New Roman" w:cs="Times New Roman"/>
          <w:snapToGrid w:val="0"/>
          <w:kern w:val="0"/>
          <w:szCs w:val="24"/>
        </w:rPr>
      </w:pPr>
    </w:p>
    <w:p w14:paraId="4C38E8AF"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A0B1830" w14:textId="67A32BBA" w:rsidR="00AB03A9" w:rsidRPr="00AB03A9" w:rsidRDefault="0006080E"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2</w:t>
      </w:r>
      <w:r w:rsidR="00AB03A9" w:rsidRPr="00AB03A9">
        <w:rPr>
          <w:rFonts w:ascii="Times New Roman" w:eastAsia="宋体" w:hAnsi="Times New Roman" w:cs="Times New Roman" w:hint="eastAsia"/>
          <w:snapToGrid w:val="0"/>
          <w:kern w:val="0"/>
          <w:szCs w:val="24"/>
        </w:rPr>
        <w:t>、投标总价低于财政预算限额的</w:t>
      </w:r>
      <w:r w:rsidR="00AB03A9" w:rsidRPr="00AB03A9">
        <w:rPr>
          <w:rFonts w:ascii="Times New Roman" w:eastAsia="宋体" w:hAnsi="Times New Roman" w:cs="Times New Roman" w:hint="eastAsia"/>
          <w:snapToGrid w:val="0"/>
          <w:kern w:val="0"/>
          <w:szCs w:val="24"/>
        </w:rPr>
        <w:t>70%</w:t>
      </w:r>
      <w:r w:rsidR="00AB03A9"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56ABBDCE" w14:textId="73F0CF7F" w:rsidR="00AB03A9" w:rsidRPr="00AB03A9" w:rsidRDefault="0006080E"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159D75E9" w14:textId="781A52A0" w:rsidR="00AB03A9" w:rsidRPr="00AB03A9" w:rsidRDefault="0006080E"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54C1189A" w14:textId="77777777" w:rsidR="00AB03A9" w:rsidRPr="00AB03A9" w:rsidRDefault="00AB03A9" w:rsidP="00AB03A9">
      <w:pPr>
        <w:spacing w:line="360" w:lineRule="auto"/>
        <w:ind w:left="153" w:hanging="153"/>
        <w:rPr>
          <w:rFonts w:ascii="宋体" w:eastAsia="宋体" w:hAnsi="宋体" w:cs="Times New Roman"/>
          <w:sz w:val="24"/>
          <w:szCs w:val="24"/>
        </w:rPr>
      </w:pPr>
    </w:p>
    <w:p w14:paraId="0ED9A530" w14:textId="77777777" w:rsidR="00AB03A9" w:rsidRPr="00AB03A9" w:rsidRDefault="00AB03A9" w:rsidP="00AB03A9">
      <w:pPr>
        <w:spacing w:line="360" w:lineRule="auto"/>
        <w:ind w:left="153" w:hanging="153"/>
        <w:rPr>
          <w:rFonts w:ascii="宋体" w:eastAsia="宋体" w:hAnsi="宋体" w:cs="Times New Roman"/>
          <w:sz w:val="24"/>
          <w:szCs w:val="24"/>
        </w:rPr>
      </w:pPr>
    </w:p>
    <w:p w14:paraId="4EA2E2BA"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59E0CD90"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bookmarkEnd w:id="33"/>
    <w:p w14:paraId="203AFEE8" w14:textId="77777777" w:rsidR="00AB03A9" w:rsidRPr="00AB03A9" w:rsidRDefault="00AB03A9" w:rsidP="00AB03A9">
      <w:pPr>
        <w:rPr>
          <w:rFonts w:ascii="Times New Roman" w:eastAsia="宋体" w:hAnsi="Times New Roman" w:cs="Times New Roman"/>
          <w:szCs w:val="24"/>
        </w:rPr>
      </w:pPr>
    </w:p>
    <w:p w14:paraId="1251CBD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41583C18" w14:textId="77777777" w:rsidTr="0010431D">
        <w:trPr>
          <w:cantSplit/>
          <w:trHeight w:val="20"/>
          <w:jc w:val="center"/>
        </w:trPr>
        <w:tc>
          <w:tcPr>
            <w:tcW w:w="735" w:type="dxa"/>
            <w:vAlign w:val="center"/>
          </w:tcPr>
          <w:p w14:paraId="6705F4D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6A8E87A3"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78F6668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FC771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F970D05" w14:textId="77777777" w:rsidTr="0010431D">
        <w:trPr>
          <w:cantSplit/>
          <w:trHeight w:val="20"/>
          <w:jc w:val="center"/>
        </w:trPr>
        <w:tc>
          <w:tcPr>
            <w:tcW w:w="735" w:type="dxa"/>
            <w:vAlign w:val="center"/>
          </w:tcPr>
          <w:p w14:paraId="71062D19"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14FD03C2"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4985DDB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26FF5D9F" w14:textId="77777777" w:rsidTr="0010431D">
        <w:trPr>
          <w:cantSplit/>
          <w:trHeight w:val="20"/>
          <w:jc w:val="center"/>
        </w:trPr>
        <w:tc>
          <w:tcPr>
            <w:tcW w:w="735" w:type="dxa"/>
            <w:shd w:val="clear" w:color="auto" w:fill="auto"/>
            <w:vAlign w:val="center"/>
          </w:tcPr>
          <w:p w14:paraId="50DB4F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08804E6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3D4C47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2634FF6"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BA4BDE" w14:textId="77777777" w:rsidTr="0010431D">
        <w:trPr>
          <w:cantSplit/>
          <w:trHeight w:val="20"/>
          <w:jc w:val="center"/>
        </w:trPr>
        <w:tc>
          <w:tcPr>
            <w:tcW w:w="735" w:type="dxa"/>
            <w:shd w:val="clear" w:color="auto" w:fill="auto"/>
            <w:vAlign w:val="center"/>
          </w:tcPr>
          <w:p w14:paraId="2DB75AA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E1D93D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7FBE1491"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A2800F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E620373" w14:textId="77777777" w:rsidTr="0010431D">
        <w:trPr>
          <w:cantSplit/>
          <w:trHeight w:val="20"/>
          <w:jc w:val="center"/>
        </w:trPr>
        <w:tc>
          <w:tcPr>
            <w:tcW w:w="735" w:type="dxa"/>
            <w:shd w:val="clear" w:color="auto" w:fill="auto"/>
            <w:vAlign w:val="center"/>
          </w:tcPr>
          <w:p w14:paraId="24FD3D5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2272D9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540BC9E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634E50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208AC3" w14:textId="77777777" w:rsidTr="0010431D">
        <w:trPr>
          <w:cantSplit/>
          <w:trHeight w:val="20"/>
          <w:jc w:val="center"/>
        </w:trPr>
        <w:tc>
          <w:tcPr>
            <w:tcW w:w="735" w:type="dxa"/>
            <w:shd w:val="clear" w:color="auto" w:fill="auto"/>
            <w:vAlign w:val="center"/>
          </w:tcPr>
          <w:p w14:paraId="212B2ED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10B1B73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CCDA3A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80BF0C5"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7A811E1" w14:textId="77777777" w:rsidTr="0010431D">
        <w:trPr>
          <w:cantSplit/>
          <w:trHeight w:val="20"/>
          <w:jc w:val="center"/>
        </w:trPr>
        <w:tc>
          <w:tcPr>
            <w:tcW w:w="735" w:type="dxa"/>
            <w:vAlign w:val="center"/>
          </w:tcPr>
          <w:p w14:paraId="3478227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FCF484E"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4E15DC0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2D331ACC" w14:textId="77777777" w:rsidTr="0010431D">
        <w:trPr>
          <w:cantSplit/>
          <w:trHeight w:val="20"/>
          <w:jc w:val="center"/>
        </w:trPr>
        <w:tc>
          <w:tcPr>
            <w:tcW w:w="735" w:type="dxa"/>
            <w:vAlign w:val="center"/>
          </w:tcPr>
          <w:p w14:paraId="45C2A3D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3D39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EA9C81D"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26EBC1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23909AD" w14:textId="77777777" w:rsidTr="0010431D">
        <w:trPr>
          <w:cantSplit/>
          <w:trHeight w:val="20"/>
          <w:jc w:val="center"/>
        </w:trPr>
        <w:tc>
          <w:tcPr>
            <w:tcW w:w="735" w:type="dxa"/>
            <w:vAlign w:val="center"/>
          </w:tcPr>
          <w:p w14:paraId="1C97C66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5A3ED9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7CDD55F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2B2A0840" w14:textId="77777777" w:rsidTr="0010431D">
        <w:trPr>
          <w:cantSplit/>
          <w:trHeight w:val="20"/>
          <w:jc w:val="center"/>
        </w:trPr>
        <w:tc>
          <w:tcPr>
            <w:tcW w:w="735" w:type="dxa"/>
            <w:vAlign w:val="center"/>
          </w:tcPr>
          <w:p w14:paraId="71351D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DB4921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3355486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9C7A5A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4563A9" w14:textId="77777777" w:rsidTr="0010431D">
        <w:trPr>
          <w:cantSplit/>
          <w:trHeight w:val="20"/>
          <w:jc w:val="center"/>
        </w:trPr>
        <w:tc>
          <w:tcPr>
            <w:tcW w:w="735" w:type="dxa"/>
            <w:vAlign w:val="center"/>
          </w:tcPr>
          <w:p w14:paraId="068B554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52FF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4D25628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E40F6B6"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C81C0A9" w14:textId="77777777" w:rsidTr="0010431D">
        <w:trPr>
          <w:cantSplit/>
          <w:trHeight w:val="20"/>
          <w:jc w:val="center"/>
        </w:trPr>
        <w:tc>
          <w:tcPr>
            <w:tcW w:w="735" w:type="dxa"/>
            <w:vAlign w:val="center"/>
          </w:tcPr>
          <w:p w14:paraId="3A0CFF1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1FA2239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2A3D223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6566C3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1C47A3E" w14:textId="77777777" w:rsidTr="0010431D">
        <w:trPr>
          <w:cantSplit/>
          <w:trHeight w:val="20"/>
          <w:jc w:val="center"/>
        </w:trPr>
        <w:tc>
          <w:tcPr>
            <w:tcW w:w="735" w:type="dxa"/>
            <w:vAlign w:val="center"/>
          </w:tcPr>
          <w:p w14:paraId="58C8EE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2F84057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76D3A07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FBFF27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7680D38" w14:textId="77777777" w:rsidTr="0010431D">
        <w:trPr>
          <w:cantSplit/>
          <w:trHeight w:val="277"/>
          <w:jc w:val="center"/>
        </w:trPr>
        <w:tc>
          <w:tcPr>
            <w:tcW w:w="735" w:type="dxa"/>
            <w:vAlign w:val="center"/>
          </w:tcPr>
          <w:p w14:paraId="1992884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582A0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5BC081"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DF4E7A9"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5349070" w14:textId="77777777" w:rsidTr="0010431D">
        <w:trPr>
          <w:cantSplit/>
          <w:trHeight w:val="20"/>
          <w:jc w:val="center"/>
        </w:trPr>
        <w:tc>
          <w:tcPr>
            <w:tcW w:w="735" w:type="dxa"/>
            <w:vAlign w:val="center"/>
          </w:tcPr>
          <w:p w14:paraId="4DCFFA7B"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3EC9120E"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2C686F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6B37718" w14:textId="77777777" w:rsidTr="0010431D">
        <w:trPr>
          <w:cantSplit/>
          <w:trHeight w:val="20"/>
          <w:jc w:val="center"/>
        </w:trPr>
        <w:tc>
          <w:tcPr>
            <w:tcW w:w="735" w:type="dxa"/>
            <w:vAlign w:val="center"/>
          </w:tcPr>
          <w:p w14:paraId="5C9609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2EFCF67"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44F462A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78ADE1" w14:textId="77777777" w:rsidR="00AB03A9" w:rsidRPr="00AB03A9" w:rsidRDefault="00AB03A9" w:rsidP="00AB03A9">
            <w:pPr>
              <w:jc w:val="center"/>
              <w:rPr>
                <w:rFonts w:ascii="Times New Roman" w:eastAsia="宋体" w:hAnsi="Times New Roman" w:cs="Times New Roman"/>
                <w:szCs w:val="21"/>
              </w:rPr>
            </w:pPr>
          </w:p>
        </w:tc>
      </w:tr>
    </w:tbl>
    <w:p w14:paraId="4DEC8BFD"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06C35290"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0E431623" w14:textId="77777777" w:rsidR="00AB03A9" w:rsidRPr="00AB03A9" w:rsidRDefault="00AB03A9" w:rsidP="00AB03A9">
      <w:pPr>
        <w:ind w:left="632" w:hangingChars="300" w:hanging="632"/>
        <w:rPr>
          <w:rFonts w:ascii="Times New Roman" w:eastAsia="宋体" w:hAnsi="Times New Roman" w:cs="Times New Roman"/>
          <w:b/>
          <w:bCs/>
          <w:szCs w:val="24"/>
        </w:rPr>
      </w:pPr>
    </w:p>
    <w:p w14:paraId="3EB4FC8E" w14:textId="77777777" w:rsidR="00AB03A9" w:rsidRPr="00AB03A9" w:rsidRDefault="00AB03A9" w:rsidP="00AB03A9">
      <w:pPr>
        <w:ind w:left="632" w:hangingChars="300" w:hanging="632"/>
        <w:rPr>
          <w:rFonts w:ascii="Times New Roman" w:eastAsia="宋体" w:hAnsi="Times New Roman" w:cs="Times New Roman"/>
          <w:b/>
          <w:bCs/>
          <w:szCs w:val="24"/>
        </w:rPr>
      </w:pPr>
    </w:p>
    <w:p w14:paraId="4049A42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642A904E" w14:textId="77777777" w:rsidR="00670168" w:rsidRPr="00AB03A9" w:rsidRDefault="00670168" w:rsidP="006701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w:t>
      </w:r>
      <w:r w:rsidRPr="00670168">
        <w:rPr>
          <w:rFonts w:ascii="黑体" w:eastAsia="黑体" w:hAnsi="宋体" w:cs="Times New Roman" w:hint="eastAsia"/>
          <w:bCs/>
          <w:kern w:val="0"/>
          <w:sz w:val="24"/>
          <w:szCs w:val="24"/>
        </w:rPr>
        <w:t>投标人近期同类业绩</w:t>
      </w:r>
    </w:p>
    <w:p w14:paraId="4FEEE603" w14:textId="77777777"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、拟安排的项目负责人情况</w:t>
      </w:r>
    </w:p>
    <w:p w14:paraId="1AFAED97" w14:textId="77777777"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、拟安排的项目团队成员（项目负责人除外）情况</w:t>
      </w:r>
    </w:p>
    <w:p w14:paraId="787B2683" w14:textId="4A72F56A" w:rsidR="00AB03A9" w:rsidRPr="00AB03A9" w:rsidRDefault="007D64A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、服务网点</w:t>
      </w:r>
    </w:p>
    <w:p w14:paraId="278174BD" w14:textId="373DCE22"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2C6847F5" w14:textId="77777777" w:rsidR="00AB03A9" w:rsidRPr="00AB03A9" w:rsidRDefault="00AB03A9" w:rsidP="00AB03A9">
      <w:pPr>
        <w:rPr>
          <w:rFonts w:ascii="Times New Roman" w:eastAsia="宋体" w:hAnsi="Times New Roman" w:cs="Times New Roman"/>
          <w:szCs w:val="24"/>
        </w:rPr>
      </w:pPr>
    </w:p>
    <w:p w14:paraId="379D5EEA" w14:textId="77777777" w:rsidR="00670168" w:rsidRDefault="006701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2B4F19D7" w14:textId="167398A3" w:rsidR="00AB03A9" w:rsidRPr="009424E2" w:rsidRDefault="00AB03A9" w:rsidP="009424E2">
      <w:pPr>
        <w:keepNext/>
        <w:keepLines/>
        <w:adjustRightInd w:val="0"/>
        <w:spacing w:before="260" w:after="260"/>
        <w:jc w:val="left"/>
        <w:textAlignment w:val="baseline"/>
        <w:outlineLvl w:val="1"/>
        <w:rPr>
          <w:rFonts w:ascii="宋体" w:eastAsia="宋体" w:hAnsi="宋体" w:cs="Times New Roman"/>
          <w:b/>
          <w:bCs/>
          <w:sz w:val="24"/>
          <w:szCs w:val="20"/>
        </w:rPr>
      </w:pPr>
      <w:r w:rsidRPr="00AB03A9">
        <w:rPr>
          <w:rFonts w:ascii="仿宋_GB2312" w:eastAsia="仿宋_GB2312" w:hAnsi="Times New Roman" w:cs="Times New Roman" w:hint="eastAsia"/>
          <w:b/>
          <w:sz w:val="30"/>
          <w:szCs w:val="30"/>
        </w:rPr>
        <w:lastRenderedPageBreak/>
        <w:t>投标文件</w:t>
      </w:r>
      <w:r w:rsidR="00670168">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149F16FD"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6419F22"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0E82B02C"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6AD5323" w14:textId="77777777" w:rsidR="00AB03A9" w:rsidRPr="00AB03A9" w:rsidRDefault="00AB03A9" w:rsidP="00AB03A9">
      <w:pPr>
        <w:rPr>
          <w:rFonts w:ascii="Times New Roman" w:eastAsia="宋体" w:hAnsi="Times New Roman" w:cs="Times New Roman"/>
          <w:szCs w:val="21"/>
        </w:rPr>
      </w:pPr>
    </w:p>
    <w:p w14:paraId="025B46AD"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02B30FFA"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2A7894F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6EF843A2"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454789F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6484F37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5B7E010A" w14:textId="77777777" w:rsidR="00AB03A9" w:rsidRPr="00AB03A9" w:rsidRDefault="00AB03A9" w:rsidP="00AB03A9">
      <w:pPr>
        <w:rPr>
          <w:rFonts w:ascii="Times New Roman" w:eastAsia="宋体" w:hAnsi="Times New Roman" w:cs="Times New Roman"/>
          <w:szCs w:val="24"/>
        </w:rPr>
      </w:pPr>
    </w:p>
    <w:p w14:paraId="0BFAB56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2C0ED37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4FD25C68"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4E422F51" w14:textId="5999897C" w:rsidR="00277FE6" w:rsidRDefault="001D376E"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00AB03A9" w:rsidRPr="00AB03A9">
        <w:rPr>
          <w:rFonts w:ascii="黑体" w:eastAsia="黑体" w:hAnsi="宋体" w:cs="Times New Roman" w:hint="eastAsia"/>
          <w:bCs/>
          <w:kern w:val="0"/>
          <w:sz w:val="24"/>
          <w:szCs w:val="24"/>
        </w:rPr>
        <w:t>、违约承诺</w:t>
      </w:r>
    </w:p>
    <w:p w14:paraId="19EF3E44" w14:textId="77777777" w:rsidR="00277FE6" w:rsidRDefault="00277FE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9C10D35" w14:textId="77777777" w:rsidR="00AB03A9" w:rsidRPr="001D376E" w:rsidRDefault="00AB03A9" w:rsidP="001D376E"/>
    <w:p w14:paraId="5C1E1655" w14:textId="0D1D806E" w:rsidR="00AB03A9" w:rsidRDefault="001D376E" w:rsidP="00AB03A9">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sz w:val="24"/>
          <w:szCs w:val="24"/>
        </w:rPr>
        <w:t>六</w:t>
      </w:r>
      <w:r w:rsidR="00AB03A9" w:rsidRPr="00AB03A9">
        <w:rPr>
          <w:rFonts w:ascii="黑体" w:eastAsia="黑体" w:hAnsi="宋体" w:cs="Times New Roman" w:hint="eastAsia"/>
          <w:bCs/>
          <w:sz w:val="24"/>
          <w:szCs w:val="24"/>
        </w:rPr>
        <w:t>、详细分项报价</w:t>
      </w:r>
    </w:p>
    <w:p w14:paraId="68255298" w14:textId="6C058AEB" w:rsidR="00203FD1" w:rsidRPr="00203FD1" w:rsidRDefault="00203FD1" w:rsidP="00203FD1">
      <w:pPr>
        <w:rPr>
          <w:color w:val="FF0000"/>
        </w:rPr>
      </w:pPr>
      <w:r>
        <w:rPr>
          <w:rFonts w:hint="eastAsia"/>
        </w:rPr>
        <w:t>投标</w:t>
      </w:r>
      <w:r>
        <w:t>人</w:t>
      </w:r>
      <w:r>
        <w:rPr>
          <w:rFonts w:hint="eastAsia"/>
        </w:rPr>
        <w:t xml:space="preserve">:                            </w:t>
      </w:r>
      <w:r w:rsidRPr="00203FD1">
        <w:rPr>
          <w:rFonts w:hint="eastAsia"/>
          <w:color w:val="FF0000"/>
        </w:rPr>
        <w:t xml:space="preserve"> (填写</w:t>
      </w:r>
      <w:r w:rsidRPr="00203FD1">
        <w:rPr>
          <w:color w:val="FF0000"/>
        </w:rPr>
        <w:t>投标单位名称，盖</w:t>
      </w:r>
      <w:r w:rsidRPr="00203FD1">
        <w:rPr>
          <w:rFonts w:hint="eastAsia"/>
          <w:color w:val="FF0000"/>
        </w:rPr>
        <w:t>单位</w:t>
      </w:r>
      <w:r w:rsidRPr="00203FD1">
        <w:rPr>
          <w:color w:val="FF0000"/>
        </w:rPr>
        <w:t>章</w:t>
      </w:r>
      <w:r w:rsidRPr="00203FD1">
        <w:rPr>
          <w:rFonts w:hint="eastAsia"/>
          <w:color w:val="FF0000"/>
        </w:rPr>
        <w:t>)</w:t>
      </w:r>
    </w:p>
    <w:tbl>
      <w:tblPr>
        <w:tblpPr w:leftFromText="180" w:rightFromText="180" w:vertAnchor="text" w:horzAnchor="margin" w:tblpX="-252" w:tblpY="15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1428"/>
        <w:gridCol w:w="1620"/>
        <w:gridCol w:w="1203"/>
        <w:gridCol w:w="414"/>
        <w:gridCol w:w="360"/>
        <w:gridCol w:w="720"/>
        <w:gridCol w:w="517"/>
        <w:gridCol w:w="608"/>
        <w:gridCol w:w="1318"/>
      </w:tblGrid>
      <w:tr w:rsidR="00277FE6" w14:paraId="39E055BD" w14:textId="77777777" w:rsidTr="00615AC2">
        <w:tc>
          <w:tcPr>
            <w:tcW w:w="992" w:type="dxa"/>
            <w:tcBorders>
              <w:top w:val="single" w:sz="12" w:space="0" w:color="auto"/>
              <w:left w:val="single" w:sz="12" w:space="0" w:color="auto"/>
              <w:bottom w:val="single" w:sz="12" w:space="0" w:color="auto"/>
              <w:right w:val="single" w:sz="12" w:space="0" w:color="auto"/>
            </w:tcBorders>
            <w:vAlign w:val="center"/>
          </w:tcPr>
          <w:p w14:paraId="2ABB016C" w14:textId="77777777" w:rsidR="00277FE6" w:rsidRDefault="00277FE6" w:rsidP="00615AC2">
            <w:pPr>
              <w:spacing w:line="360" w:lineRule="auto"/>
              <w:jc w:val="center"/>
              <w:rPr>
                <w:rFonts w:ascii="宋体" w:hAnsi="宋体"/>
                <w:b/>
                <w:szCs w:val="21"/>
              </w:rPr>
            </w:pPr>
            <w:r w:rsidRPr="00545D53">
              <w:rPr>
                <w:rFonts w:ascii="宋体" w:hAnsi="宋体" w:hint="eastAsia"/>
                <w:b/>
                <w:szCs w:val="21"/>
              </w:rPr>
              <w:t>客户</w:t>
            </w:r>
          </w:p>
          <w:p w14:paraId="63325969" w14:textId="77777777" w:rsidR="00277FE6" w:rsidRPr="00545D53" w:rsidRDefault="00277FE6" w:rsidP="00615AC2">
            <w:pPr>
              <w:spacing w:line="360" w:lineRule="auto"/>
              <w:jc w:val="center"/>
              <w:rPr>
                <w:rFonts w:ascii="宋体" w:hAnsi="宋体"/>
                <w:b/>
                <w:szCs w:val="21"/>
              </w:rPr>
            </w:pPr>
            <w:r w:rsidRPr="00545D53">
              <w:rPr>
                <w:rFonts w:ascii="宋体" w:hAnsi="宋体" w:hint="eastAsia"/>
                <w:b/>
                <w:szCs w:val="21"/>
              </w:rPr>
              <w:t>名称</w:t>
            </w:r>
          </w:p>
        </w:tc>
        <w:tc>
          <w:tcPr>
            <w:tcW w:w="1428" w:type="dxa"/>
            <w:tcBorders>
              <w:top w:val="single" w:sz="12" w:space="0" w:color="auto"/>
              <w:left w:val="single" w:sz="12" w:space="0" w:color="auto"/>
              <w:bottom w:val="single" w:sz="12" w:space="0" w:color="auto"/>
              <w:right w:val="single" w:sz="12" w:space="0" w:color="auto"/>
            </w:tcBorders>
            <w:vAlign w:val="center"/>
          </w:tcPr>
          <w:p w14:paraId="1D9CEE6F" w14:textId="77777777" w:rsidR="00277FE6" w:rsidRPr="00545D53" w:rsidRDefault="00277FE6" w:rsidP="00615AC2">
            <w:pPr>
              <w:spacing w:line="360" w:lineRule="auto"/>
              <w:jc w:val="center"/>
              <w:rPr>
                <w:rFonts w:ascii="宋体" w:hAnsi="宋体"/>
                <w:szCs w:val="21"/>
              </w:rPr>
            </w:pPr>
            <w:r w:rsidRPr="00545D53">
              <w:rPr>
                <w:rFonts w:hint="eastAsia"/>
                <w:szCs w:val="21"/>
              </w:rPr>
              <w:t>深圳大学</w:t>
            </w:r>
          </w:p>
        </w:tc>
        <w:tc>
          <w:tcPr>
            <w:tcW w:w="1620" w:type="dxa"/>
            <w:tcBorders>
              <w:top w:val="single" w:sz="12" w:space="0" w:color="auto"/>
              <w:left w:val="single" w:sz="12" w:space="0" w:color="auto"/>
              <w:bottom w:val="single" w:sz="12" w:space="0" w:color="auto"/>
              <w:right w:val="single" w:sz="12" w:space="0" w:color="auto"/>
            </w:tcBorders>
            <w:vAlign w:val="center"/>
          </w:tcPr>
          <w:p w14:paraId="2873D146" w14:textId="77777777" w:rsidR="00277FE6" w:rsidRPr="00545D53" w:rsidRDefault="00277FE6" w:rsidP="00615AC2">
            <w:pPr>
              <w:spacing w:line="360" w:lineRule="auto"/>
              <w:jc w:val="center"/>
              <w:rPr>
                <w:rFonts w:ascii="宋体" w:hAnsi="宋体"/>
                <w:b/>
                <w:szCs w:val="21"/>
              </w:rPr>
            </w:pPr>
            <w:r w:rsidRPr="00545D53">
              <w:rPr>
                <w:rFonts w:ascii="宋体" w:hAnsi="宋体" w:hint="eastAsia"/>
                <w:b/>
                <w:szCs w:val="21"/>
              </w:rPr>
              <w:t>展位面积</w:t>
            </w:r>
          </w:p>
        </w:tc>
        <w:tc>
          <w:tcPr>
            <w:tcW w:w="1617" w:type="dxa"/>
            <w:gridSpan w:val="2"/>
            <w:tcBorders>
              <w:top w:val="single" w:sz="12" w:space="0" w:color="auto"/>
              <w:left w:val="single" w:sz="12" w:space="0" w:color="auto"/>
              <w:bottom w:val="single" w:sz="12" w:space="0" w:color="auto"/>
              <w:right w:val="single" w:sz="12" w:space="0" w:color="auto"/>
            </w:tcBorders>
            <w:vAlign w:val="center"/>
          </w:tcPr>
          <w:p w14:paraId="7E301FB3" w14:textId="77777777" w:rsidR="00277FE6" w:rsidRPr="00E94FF0" w:rsidRDefault="00277FE6" w:rsidP="00615AC2">
            <w:pPr>
              <w:spacing w:line="360" w:lineRule="auto"/>
              <w:ind w:leftChars="50" w:left="315" w:hangingChars="100" w:hanging="210"/>
              <w:jc w:val="center"/>
              <w:rPr>
                <w:rFonts w:ascii="宋体" w:hAnsi="宋体"/>
                <w:b/>
                <w:szCs w:val="21"/>
              </w:rPr>
            </w:pPr>
            <w:r w:rsidRPr="00E94FF0">
              <w:rPr>
                <w:rFonts w:ascii="宋体" w:hAnsi="宋体" w:hint="eastAsia"/>
                <w:b/>
                <w:szCs w:val="21"/>
              </w:rPr>
              <w:t>148</w:t>
            </w:r>
            <w:r w:rsidRPr="00E94FF0">
              <w:rPr>
                <w:rFonts w:ascii="宋体" w:hAnsi="宋体" w:hint="eastAsia"/>
                <w:b/>
                <w:szCs w:val="21"/>
              </w:rPr>
              <w:t>㎡</w:t>
            </w:r>
          </w:p>
        </w:tc>
        <w:tc>
          <w:tcPr>
            <w:tcW w:w="1597" w:type="dxa"/>
            <w:gridSpan w:val="3"/>
            <w:tcBorders>
              <w:top w:val="single" w:sz="12" w:space="0" w:color="auto"/>
              <w:left w:val="single" w:sz="12" w:space="0" w:color="auto"/>
              <w:bottom w:val="single" w:sz="12" w:space="0" w:color="auto"/>
              <w:right w:val="single" w:sz="12" w:space="0" w:color="auto"/>
            </w:tcBorders>
            <w:vAlign w:val="center"/>
          </w:tcPr>
          <w:p w14:paraId="173D1BDA" w14:textId="77777777" w:rsidR="00277FE6" w:rsidRPr="00545D53" w:rsidRDefault="00277FE6" w:rsidP="00615AC2">
            <w:pPr>
              <w:spacing w:line="360" w:lineRule="auto"/>
              <w:ind w:firstLineChars="50" w:firstLine="105"/>
              <w:rPr>
                <w:rFonts w:ascii="宋体" w:hAnsi="宋体"/>
                <w:b/>
                <w:szCs w:val="21"/>
              </w:rPr>
            </w:pPr>
            <w:r w:rsidRPr="00545D53">
              <w:rPr>
                <w:rFonts w:hint="eastAsia"/>
                <w:b/>
                <w:color w:val="000000"/>
                <w:szCs w:val="21"/>
              </w:rPr>
              <w:t>设</w:t>
            </w:r>
            <w:r>
              <w:rPr>
                <w:rFonts w:hint="eastAsia"/>
                <w:b/>
                <w:color w:val="000000"/>
                <w:szCs w:val="21"/>
              </w:rPr>
              <w:t xml:space="preserve"> </w:t>
            </w:r>
            <w:r w:rsidRPr="00545D53">
              <w:rPr>
                <w:rFonts w:hint="eastAsia"/>
                <w:b/>
                <w:color w:val="000000"/>
                <w:szCs w:val="21"/>
              </w:rPr>
              <w:t>计</w:t>
            </w:r>
            <w:r>
              <w:rPr>
                <w:rFonts w:hint="eastAsia"/>
                <w:b/>
                <w:color w:val="000000"/>
                <w:szCs w:val="21"/>
              </w:rPr>
              <w:t xml:space="preserve"> </w:t>
            </w:r>
            <w:r w:rsidRPr="00545D53">
              <w:rPr>
                <w:rFonts w:hint="eastAsia"/>
                <w:b/>
                <w:color w:val="000000"/>
                <w:szCs w:val="21"/>
              </w:rPr>
              <w:t>报 价</w:t>
            </w:r>
          </w:p>
        </w:tc>
        <w:tc>
          <w:tcPr>
            <w:tcW w:w="1926" w:type="dxa"/>
            <w:gridSpan w:val="2"/>
            <w:tcBorders>
              <w:top w:val="single" w:sz="12" w:space="0" w:color="auto"/>
              <w:left w:val="single" w:sz="12" w:space="0" w:color="auto"/>
              <w:bottom w:val="single" w:sz="12" w:space="0" w:color="auto"/>
              <w:right w:val="single" w:sz="12" w:space="0" w:color="auto"/>
            </w:tcBorders>
            <w:vAlign w:val="center"/>
          </w:tcPr>
          <w:p w14:paraId="1E623D8F" w14:textId="77777777" w:rsidR="00277FE6" w:rsidRPr="00545D53" w:rsidRDefault="00277FE6" w:rsidP="00615AC2">
            <w:pPr>
              <w:spacing w:line="360" w:lineRule="auto"/>
              <w:jc w:val="right"/>
              <w:rPr>
                <w:rFonts w:ascii="宋体" w:hAnsi="宋体"/>
                <w:b/>
                <w:szCs w:val="21"/>
              </w:rPr>
            </w:pPr>
            <w:r w:rsidRPr="00545D53">
              <w:rPr>
                <w:rFonts w:ascii="宋体" w:hAnsi="宋体" w:hint="eastAsia"/>
                <w:b/>
                <w:szCs w:val="21"/>
              </w:rPr>
              <w:t>元</w:t>
            </w:r>
          </w:p>
        </w:tc>
      </w:tr>
      <w:tr w:rsidR="00277FE6" w14:paraId="0CE7FFB0" w14:textId="77777777" w:rsidTr="00615AC2">
        <w:trPr>
          <w:trHeight w:val="293"/>
        </w:trPr>
        <w:tc>
          <w:tcPr>
            <w:tcW w:w="992" w:type="dxa"/>
            <w:tcBorders>
              <w:top w:val="single" w:sz="12" w:space="0" w:color="auto"/>
              <w:left w:val="single" w:sz="12" w:space="0" w:color="auto"/>
              <w:bottom w:val="single" w:sz="12" w:space="0" w:color="auto"/>
              <w:right w:val="single" w:sz="12" w:space="0" w:color="auto"/>
            </w:tcBorders>
          </w:tcPr>
          <w:p w14:paraId="6E4615BD" w14:textId="77777777" w:rsidR="00277FE6" w:rsidRDefault="00277FE6" w:rsidP="00615AC2">
            <w:pPr>
              <w:spacing w:line="360" w:lineRule="auto"/>
              <w:jc w:val="center"/>
              <w:rPr>
                <w:rFonts w:ascii="宋体" w:hAnsi="宋体"/>
                <w:b/>
                <w:szCs w:val="21"/>
              </w:rPr>
            </w:pPr>
            <w:r w:rsidRPr="00545D53">
              <w:rPr>
                <w:rFonts w:ascii="宋体" w:hAnsi="宋体" w:hint="eastAsia"/>
                <w:b/>
                <w:szCs w:val="21"/>
              </w:rPr>
              <w:t>项目</w:t>
            </w:r>
          </w:p>
          <w:p w14:paraId="11BCEAF3" w14:textId="77777777" w:rsidR="00277FE6" w:rsidRPr="00545D53" w:rsidRDefault="00277FE6" w:rsidP="00615AC2">
            <w:pPr>
              <w:spacing w:line="360" w:lineRule="auto"/>
              <w:jc w:val="center"/>
              <w:rPr>
                <w:rFonts w:ascii="宋体" w:hAnsi="宋体"/>
                <w:b/>
                <w:szCs w:val="21"/>
              </w:rPr>
            </w:pPr>
            <w:r w:rsidRPr="00545D53">
              <w:rPr>
                <w:rFonts w:ascii="宋体" w:hAnsi="宋体" w:hint="eastAsia"/>
                <w:b/>
                <w:szCs w:val="21"/>
              </w:rPr>
              <w:t>名称</w:t>
            </w:r>
          </w:p>
        </w:tc>
        <w:tc>
          <w:tcPr>
            <w:tcW w:w="1428" w:type="dxa"/>
            <w:tcBorders>
              <w:top w:val="single" w:sz="12" w:space="0" w:color="auto"/>
              <w:left w:val="single" w:sz="12" w:space="0" w:color="auto"/>
              <w:bottom w:val="single" w:sz="12" w:space="0" w:color="auto"/>
              <w:right w:val="single" w:sz="12" w:space="0" w:color="auto"/>
            </w:tcBorders>
            <w:vAlign w:val="center"/>
          </w:tcPr>
          <w:p w14:paraId="178E2659" w14:textId="77777777" w:rsidR="00277FE6" w:rsidRDefault="00277FE6" w:rsidP="00615AC2">
            <w:pPr>
              <w:spacing w:line="360" w:lineRule="auto"/>
              <w:jc w:val="center"/>
              <w:rPr>
                <w:rFonts w:ascii="宋体" w:hAnsi="宋体"/>
                <w:szCs w:val="21"/>
              </w:rPr>
            </w:pPr>
            <w:r w:rsidRPr="00C843FC">
              <w:rPr>
                <w:rFonts w:ascii="宋体" w:hAnsi="宋体" w:hint="eastAsia"/>
                <w:szCs w:val="21"/>
              </w:rPr>
              <w:t>展台</w:t>
            </w:r>
            <w:r>
              <w:rPr>
                <w:rFonts w:ascii="宋体" w:hAnsi="宋体" w:hint="eastAsia"/>
                <w:szCs w:val="21"/>
              </w:rPr>
              <w:t>设计</w:t>
            </w:r>
          </w:p>
          <w:p w14:paraId="4361F568" w14:textId="77777777" w:rsidR="00277FE6" w:rsidRDefault="00277FE6" w:rsidP="00615AC2">
            <w:pPr>
              <w:spacing w:line="360" w:lineRule="auto"/>
              <w:jc w:val="center"/>
              <w:rPr>
                <w:rFonts w:ascii="宋体" w:hAnsi="宋体"/>
                <w:szCs w:val="21"/>
              </w:rPr>
            </w:pPr>
            <w:r w:rsidRPr="00C843FC">
              <w:rPr>
                <w:rFonts w:ascii="宋体" w:hAnsi="宋体" w:hint="eastAsia"/>
                <w:szCs w:val="21"/>
              </w:rPr>
              <w:t>及搭建</w:t>
            </w:r>
          </w:p>
        </w:tc>
        <w:tc>
          <w:tcPr>
            <w:tcW w:w="1620" w:type="dxa"/>
            <w:tcBorders>
              <w:top w:val="single" w:sz="12" w:space="0" w:color="auto"/>
              <w:left w:val="single" w:sz="12" w:space="0" w:color="auto"/>
              <w:bottom w:val="single" w:sz="12" w:space="0" w:color="auto"/>
              <w:right w:val="single" w:sz="12" w:space="0" w:color="auto"/>
            </w:tcBorders>
            <w:vAlign w:val="center"/>
          </w:tcPr>
          <w:p w14:paraId="20105ECA" w14:textId="77777777" w:rsidR="00277FE6" w:rsidRPr="00545D53" w:rsidRDefault="00277FE6" w:rsidP="00615AC2">
            <w:pPr>
              <w:spacing w:line="360" w:lineRule="auto"/>
              <w:ind w:leftChars="23" w:left="48"/>
              <w:jc w:val="center"/>
              <w:rPr>
                <w:b/>
                <w:color w:val="000000"/>
                <w:szCs w:val="21"/>
              </w:rPr>
            </w:pPr>
            <w:r w:rsidRPr="00545D53">
              <w:rPr>
                <w:rFonts w:ascii="宋体" w:hAnsi="宋体" w:hint="eastAsia"/>
                <w:b/>
                <w:szCs w:val="21"/>
              </w:rPr>
              <w:t>项目地点</w:t>
            </w:r>
          </w:p>
        </w:tc>
        <w:tc>
          <w:tcPr>
            <w:tcW w:w="1617" w:type="dxa"/>
            <w:gridSpan w:val="2"/>
            <w:tcBorders>
              <w:top w:val="single" w:sz="12" w:space="0" w:color="auto"/>
              <w:left w:val="single" w:sz="12" w:space="0" w:color="auto"/>
              <w:bottom w:val="single" w:sz="12" w:space="0" w:color="auto"/>
              <w:right w:val="single" w:sz="12" w:space="0" w:color="auto"/>
            </w:tcBorders>
            <w:vAlign w:val="center"/>
          </w:tcPr>
          <w:p w14:paraId="2F113437" w14:textId="77777777" w:rsidR="00277FE6" w:rsidRPr="00E94FF0" w:rsidRDefault="00277FE6" w:rsidP="00615AC2">
            <w:pPr>
              <w:spacing w:line="360" w:lineRule="auto"/>
              <w:rPr>
                <w:rFonts w:ascii="宋体" w:hAnsi="宋体"/>
                <w:b/>
                <w:szCs w:val="21"/>
              </w:rPr>
            </w:pPr>
            <w:r w:rsidRPr="00E94FF0">
              <w:rPr>
                <w:rFonts w:hint="eastAsia"/>
                <w:b/>
                <w:bCs/>
                <w:szCs w:val="21"/>
              </w:rPr>
              <w:t>深圳会展中心9号展馆 9A02</w:t>
            </w:r>
          </w:p>
        </w:tc>
        <w:tc>
          <w:tcPr>
            <w:tcW w:w="1597" w:type="dxa"/>
            <w:gridSpan w:val="3"/>
            <w:tcBorders>
              <w:top w:val="single" w:sz="12" w:space="0" w:color="auto"/>
              <w:left w:val="single" w:sz="12" w:space="0" w:color="auto"/>
              <w:bottom w:val="single" w:sz="12" w:space="0" w:color="auto"/>
              <w:right w:val="single" w:sz="12" w:space="0" w:color="auto"/>
            </w:tcBorders>
            <w:vAlign w:val="center"/>
          </w:tcPr>
          <w:p w14:paraId="420CEABC" w14:textId="06D0E423" w:rsidR="00277FE6" w:rsidRPr="00545D53" w:rsidRDefault="00203FD1" w:rsidP="00203FD1">
            <w:pPr>
              <w:spacing w:line="360" w:lineRule="auto"/>
              <w:jc w:val="center"/>
              <w:rPr>
                <w:rFonts w:ascii="宋体" w:hAnsi="宋体"/>
                <w:b/>
                <w:szCs w:val="21"/>
              </w:rPr>
            </w:pPr>
            <w:proofErr w:type="gramStart"/>
            <w:r>
              <w:rPr>
                <w:rFonts w:ascii="宋体" w:hAnsi="宋体" w:hint="eastAsia"/>
                <w:b/>
                <w:szCs w:val="21"/>
              </w:rPr>
              <w:t>搭建工称</w:t>
            </w:r>
            <w:r w:rsidR="00277FE6" w:rsidRPr="00545D53">
              <w:rPr>
                <w:rFonts w:ascii="宋体" w:hAnsi="宋体" w:hint="eastAsia"/>
                <w:b/>
                <w:szCs w:val="21"/>
              </w:rPr>
              <w:t>报价</w:t>
            </w:r>
            <w:proofErr w:type="gramEnd"/>
          </w:p>
        </w:tc>
        <w:tc>
          <w:tcPr>
            <w:tcW w:w="1926" w:type="dxa"/>
            <w:gridSpan w:val="2"/>
            <w:tcBorders>
              <w:top w:val="single" w:sz="12" w:space="0" w:color="auto"/>
              <w:left w:val="single" w:sz="12" w:space="0" w:color="auto"/>
              <w:bottom w:val="single" w:sz="12" w:space="0" w:color="auto"/>
              <w:right w:val="single" w:sz="12" w:space="0" w:color="auto"/>
            </w:tcBorders>
            <w:vAlign w:val="center"/>
          </w:tcPr>
          <w:p w14:paraId="04961673" w14:textId="77777777" w:rsidR="00277FE6" w:rsidRPr="00545D53" w:rsidRDefault="00277FE6" w:rsidP="00615AC2">
            <w:pPr>
              <w:spacing w:line="360" w:lineRule="auto"/>
              <w:jc w:val="right"/>
              <w:rPr>
                <w:rFonts w:ascii="宋体" w:hAnsi="宋体"/>
                <w:b/>
                <w:szCs w:val="21"/>
              </w:rPr>
            </w:pPr>
            <w:r w:rsidRPr="00545D53">
              <w:rPr>
                <w:rFonts w:ascii="宋体" w:hAnsi="宋体" w:hint="eastAsia"/>
                <w:b/>
                <w:szCs w:val="21"/>
              </w:rPr>
              <w:t xml:space="preserve">       </w:t>
            </w:r>
            <w:r w:rsidRPr="00545D53">
              <w:rPr>
                <w:rFonts w:ascii="宋体" w:hAnsi="宋体" w:hint="eastAsia"/>
                <w:b/>
                <w:szCs w:val="21"/>
              </w:rPr>
              <w:t>元</w:t>
            </w:r>
          </w:p>
        </w:tc>
      </w:tr>
      <w:tr w:rsidR="00277FE6" w14:paraId="0BF7B7C1" w14:textId="77777777"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32"/>
        </w:trPr>
        <w:tc>
          <w:tcPr>
            <w:tcW w:w="2420" w:type="dxa"/>
            <w:gridSpan w:val="2"/>
            <w:tcBorders>
              <w:top w:val="single" w:sz="12" w:space="0" w:color="auto"/>
              <w:left w:val="single" w:sz="12" w:space="0" w:color="auto"/>
              <w:bottom w:val="single" w:sz="12" w:space="0" w:color="auto"/>
              <w:right w:val="single" w:sz="12" w:space="0" w:color="auto"/>
            </w:tcBorders>
            <w:noWrap/>
            <w:vAlign w:val="center"/>
          </w:tcPr>
          <w:p w14:paraId="3B48C879" w14:textId="63992C6A" w:rsidR="00277FE6" w:rsidRPr="00545D53" w:rsidRDefault="00277FE6" w:rsidP="00615AC2">
            <w:pPr>
              <w:spacing w:line="360" w:lineRule="auto"/>
              <w:ind w:left="118" w:hangingChars="49" w:hanging="118"/>
              <w:rPr>
                <w:rFonts w:ascii="宋体" w:hAnsi="宋体"/>
                <w:b/>
                <w:sz w:val="24"/>
              </w:rPr>
            </w:pPr>
            <w:r>
              <w:rPr>
                <w:rFonts w:ascii="宋体" w:hAnsi="宋体" w:hint="eastAsia"/>
                <w:b/>
                <w:sz w:val="24"/>
              </w:rPr>
              <w:t>设计及</w:t>
            </w:r>
            <w:r w:rsidR="00203FD1">
              <w:rPr>
                <w:rFonts w:ascii="宋体" w:hAnsi="宋体" w:hint="eastAsia"/>
                <w:b/>
                <w:sz w:val="24"/>
              </w:rPr>
              <w:t>搭建</w:t>
            </w:r>
            <w:r>
              <w:rPr>
                <w:rFonts w:ascii="宋体" w:hAnsi="宋体" w:hint="eastAsia"/>
                <w:b/>
                <w:sz w:val="24"/>
              </w:rPr>
              <w:t>工程</w:t>
            </w:r>
            <w:r w:rsidR="00203FD1">
              <w:rPr>
                <w:rFonts w:ascii="宋体" w:hAnsi="宋体" w:hint="eastAsia"/>
                <w:b/>
                <w:sz w:val="24"/>
              </w:rPr>
              <w:t>总</w:t>
            </w:r>
            <w:r w:rsidRPr="00545D53">
              <w:rPr>
                <w:rFonts w:ascii="宋体" w:hAnsi="宋体" w:hint="eastAsia"/>
                <w:b/>
                <w:sz w:val="24"/>
              </w:rPr>
              <w:t>价</w:t>
            </w:r>
            <w:r>
              <w:rPr>
                <w:rFonts w:ascii="宋体" w:hAnsi="宋体" w:hint="eastAsia"/>
                <w:b/>
                <w:sz w:val="24"/>
              </w:rPr>
              <w:t xml:space="preserve"> (</w:t>
            </w:r>
            <w:r>
              <w:rPr>
                <w:rFonts w:ascii="宋体" w:hAnsi="宋体" w:hint="eastAsia"/>
                <w:b/>
                <w:sz w:val="24"/>
              </w:rPr>
              <w:t>含税</w:t>
            </w:r>
            <w:r>
              <w:rPr>
                <w:rFonts w:ascii="宋体" w:hAnsi="宋体" w:hint="eastAsia"/>
                <w:b/>
                <w:sz w:val="24"/>
              </w:rPr>
              <w:t>)</w:t>
            </w:r>
          </w:p>
        </w:tc>
        <w:tc>
          <w:tcPr>
            <w:tcW w:w="6760" w:type="dxa"/>
            <w:gridSpan w:val="8"/>
            <w:tcBorders>
              <w:top w:val="single" w:sz="12" w:space="0" w:color="auto"/>
              <w:left w:val="single" w:sz="12" w:space="0" w:color="auto"/>
              <w:bottom w:val="single" w:sz="12" w:space="0" w:color="auto"/>
              <w:right w:val="single" w:sz="12" w:space="0" w:color="auto"/>
            </w:tcBorders>
            <w:vAlign w:val="center"/>
          </w:tcPr>
          <w:p w14:paraId="723F9302" w14:textId="77777777" w:rsidR="00277FE6" w:rsidRPr="00545D53" w:rsidRDefault="00277FE6" w:rsidP="00615AC2">
            <w:pPr>
              <w:spacing w:line="360" w:lineRule="auto"/>
              <w:rPr>
                <w:rFonts w:ascii="宋体" w:hAnsi="宋体"/>
                <w:b/>
                <w:sz w:val="24"/>
              </w:rPr>
            </w:pPr>
            <w:r>
              <w:rPr>
                <w:rFonts w:ascii="宋体" w:hAnsi="宋体" w:hint="eastAsia"/>
                <w:b/>
                <w:sz w:val="24"/>
              </w:rPr>
              <w:t>￥</w:t>
            </w:r>
            <w:r w:rsidRPr="00545D53">
              <w:rPr>
                <w:rFonts w:ascii="宋体" w:hAnsi="宋体" w:hint="eastAsia"/>
                <w:b/>
                <w:sz w:val="24"/>
              </w:rPr>
              <w:t xml:space="preserve">              </w:t>
            </w:r>
            <w:r w:rsidRPr="00545D53">
              <w:rPr>
                <w:rFonts w:ascii="宋体" w:hAnsi="宋体" w:hint="eastAsia"/>
                <w:b/>
                <w:sz w:val="24"/>
              </w:rPr>
              <w:t>元（大写：</w:t>
            </w:r>
            <w:r w:rsidRPr="00545D53">
              <w:rPr>
                <w:rFonts w:ascii="宋体" w:hAnsi="宋体" w:hint="eastAsia"/>
                <w:b/>
                <w:sz w:val="24"/>
              </w:rPr>
              <w:t xml:space="preserve">                </w:t>
            </w:r>
            <w:r>
              <w:rPr>
                <w:rFonts w:ascii="宋体" w:hAnsi="宋体" w:hint="eastAsia"/>
                <w:b/>
                <w:sz w:val="24"/>
              </w:rPr>
              <w:t xml:space="preserve">   </w:t>
            </w:r>
            <w:r>
              <w:rPr>
                <w:rFonts w:ascii="宋体" w:hAnsi="宋体" w:hint="eastAsia"/>
                <w:b/>
                <w:sz w:val="24"/>
              </w:rPr>
              <w:t>元整</w:t>
            </w:r>
            <w:r w:rsidRPr="00545D53">
              <w:rPr>
                <w:rFonts w:ascii="宋体" w:hAnsi="宋体" w:hint="eastAsia"/>
                <w:b/>
                <w:sz w:val="24"/>
              </w:rPr>
              <w:t>）</w:t>
            </w:r>
          </w:p>
        </w:tc>
      </w:tr>
      <w:tr w:rsidR="00277FE6" w14:paraId="77C660E7" w14:textId="77777777"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2"/>
        </w:trPr>
        <w:tc>
          <w:tcPr>
            <w:tcW w:w="9180" w:type="dxa"/>
            <w:gridSpan w:val="10"/>
            <w:tcBorders>
              <w:top w:val="single" w:sz="12" w:space="0" w:color="auto"/>
              <w:left w:val="single" w:sz="8" w:space="0" w:color="auto"/>
              <w:bottom w:val="single" w:sz="2" w:space="0" w:color="auto"/>
              <w:right w:val="single" w:sz="8" w:space="0" w:color="auto"/>
            </w:tcBorders>
            <w:noWrap/>
            <w:vAlign w:val="center"/>
          </w:tcPr>
          <w:p w14:paraId="39511CB0" w14:textId="624C4906" w:rsidR="00277FE6" w:rsidRPr="00B87DB1" w:rsidRDefault="00203FD1" w:rsidP="00203FD1">
            <w:pPr>
              <w:spacing w:line="360" w:lineRule="auto"/>
              <w:ind w:firstLineChars="50" w:firstLine="150"/>
              <w:jc w:val="center"/>
              <w:rPr>
                <w:rFonts w:ascii="宋体" w:hAnsi="宋体"/>
                <w:b/>
                <w:sz w:val="30"/>
                <w:szCs w:val="30"/>
              </w:rPr>
            </w:pPr>
            <w:r>
              <w:rPr>
                <w:rFonts w:ascii="宋体" w:hAnsi="宋体" w:hint="eastAsia"/>
                <w:b/>
                <w:sz w:val="30"/>
                <w:szCs w:val="30"/>
              </w:rPr>
              <w:t>搭建</w:t>
            </w:r>
            <w:r w:rsidR="00277FE6" w:rsidRPr="00B87DB1">
              <w:rPr>
                <w:rFonts w:ascii="宋体" w:hAnsi="宋体" w:hint="eastAsia"/>
                <w:b/>
                <w:sz w:val="30"/>
                <w:szCs w:val="30"/>
              </w:rPr>
              <w:t>工程量清单</w:t>
            </w:r>
          </w:p>
        </w:tc>
      </w:tr>
      <w:tr w:rsidR="00277FE6" w14:paraId="231A3B02" w14:textId="77777777"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2"/>
        </w:trPr>
        <w:tc>
          <w:tcPr>
            <w:tcW w:w="992" w:type="dxa"/>
            <w:tcBorders>
              <w:top w:val="single" w:sz="2" w:space="0" w:color="auto"/>
              <w:left w:val="single" w:sz="8" w:space="0" w:color="auto"/>
              <w:bottom w:val="single" w:sz="8" w:space="0" w:color="auto"/>
              <w:right w:val="single" w:sz="8" w:space="0" w:color="auto"/>
            </w:tcBorders>
            <w:noWrap/>
            <w:vAlign w:val="center"/>
          </w:tcPr>
          <w:p w14:paraId="10807D60" w14:textId="77777777" w:rsidR="00277FE6" w:rsidRPr="00991B66" w:rsidRDefault="00277FE6" w:rsidP="00615AC2">
            <w:pPr>
              <w:spacing w:line="360" w:lineRule="auto"/>
              <w:jc w:val="center"/>
              <w:rPr>
                <w:rFonts w:ascii="宋体" w:hAnsi="宋体"/>
                <w:b/>
                <w:szCs w:val="21"/>
              </w:rPr>
            </w:pPr>
            <w:r w:rsidRPr="00991B66">
              <w:rPr>
                <w:rFonts w:ascii="宋体" w:hAnsi="宋体" w:hint="eastAsia"/>
                <w:b/>
                <w:szCs w:val="21"/>
              </w:rPr>
              <w:t>序</w:t>
            </w:r>
            <w:r w:rsidRPr="00991B66">
              <w:rPr>
                <w:rFonts w:ascii="宋体" w:hAnsi="宋体" w:hint="eastAsia"/>
                <w:b/>
                <w:szCs w:val="21"/>
              </w:rPr>
              <w:t xml:space="preserve"> </w:t>
            </w:r>
            <w:r w:rsidRPr="00991B66">
              <w:rPr>
                <w:rFonts w:ascii="宋体" w:hAnsi="宋体" w:hint="eastAsia"/>
                <w:b/>
                <w:szCs w:val="21"/>
              </w:rPr>
              <w:t>号</w:t>
            </w:r>
          </w:p>
        </w:tc>
        <w:tc>
          <w:tcPr>
            <w:tcW w:w="1428" w:type="dxa"/>
            <w:tcBorders>
              <w:top w:val="single" w:sz="2" w:space="0" w:color="auto"/>
              <w:left w:val="nil"/>
              <w:bottom w:val="single" w:sz="8" w:space="0" w:color="auto"/>
              <w:right w:val="single" w:sz="8" w:space="0" w:color="auto"/>
            </w:tcBorders>
            <w:noWrap/>
            <w:vAlign w:val="center"/>
          </w:tcPr>
          <w:p w14:paraId="2C567E4E" w14:textId="77777777" w:rsidR="00277FE6" w:rsidRPr="00991B66" w:rsidRDefault="00277FE6" w:rsidP="00615AC2">
            <w:pPr>
              <w:spacing w:line="360" w:lineRule="auto"/>
              <w:jc w:val="center"/>
              <w:rPr>
                <w:rFonts w:ascii="宋体" w:hAnsi="宋体"/>
                <w:b/>
                <w:szCs w:val="21"/>
              </w:rPr>
            </w:pPr>
            <w:r w:rsidRPr="00991B66">
              <w:rPr>
                <w:rFonts w:ascii="宋体" w:hAnsi="宋体" w:hint="eastAsia"/>
                <w:b/>
                <w:szCs w:val="21"/>
              </w:rPr>
              <w:t>项</w:t>
            </w:r>
            <w:r w:rsidRPr="00991B66">
              <w:rPr>
                <w:rFonts w:ascii="宋体" w:hAnsi="宋体" w:hint="eastAsia"/>
                <w:b/>
                <w:szCs w:val="21"/>
              </w:rPr>
              <w:t xml:space="preserve"> </w:t>
            </w:r>
            <w:r w:rsidRPr="00991B66">
              <w:rPr>
                <w:rFonts w:ascii="宋体" w:hAnsi="宋体" w:hint="eastAsia"/>
                <w:b/>
                <w:szCs w:val="21"/>
              </w:rPr>
              <w:t>目</w:t>
            </w:r>
            <w:r w:rsidRPr="00991B66">
              <w:rPr>
                <w:rFonts w:ascii="宋体" w:hAnsi="宋体" w:hint="eastAsia"/>
                <w:b/>
                <w:szCs w:val="21"/>
              </w:rPr>
              <w:t xml:space="preserve"> </w:t>
            </w:r>
            <w:r w:rsidRPr="00991B66">
              <w:rPr>
                <w:rFonts w:ascii="宋体" w:hAnsi="宋体" w:hint="eastAsia"/>
                <w:b/>
                <w:szCs w:val="21"/>
              </w:rPr>
              <w:t>名</w:t>
            </w:r>
            <w:r w:rsidRPr="00991B66">
              <w:rPr>
                <w:rFonts w:ascii="宋体" w:hAnsi="宋体" w:hint="eastAsia"/>
                <w:b/>
                <w:szCs w:val="21"/>
              </w:rPr>
              <w:t xml:space="preserve"> </w:t>
            </w:r>
            <w:r w:rsidRPr="00991B66">
              <w:rPr>
                <w:rFonts w:ascii="宋体" w:hAnsi="宋体" w:hint="eastAsia"/>
                <w:b/>
                <w:szCs w:val="21"/>
              </w:rPr>
              <w:t>称</w:t>
            </w:r>
          </w:p>
        </w:tc>
        <w:tc>
          <w:tcPr>
            <w:tcW w:w="2823" w:type="dxa"/>
            <w:gridSpan w:val="2"/>
            <w:tcBorders>
              <w:top w:val="single" w:sz="2" w:space="0" w:color="auto"/>
              <w:left w:val="nil"/>
              <w:bottom w:val="single" w:sz="8" w:space="0" w:color="auto"/>
              <w:right w:val="single" w:sz="8" w:space="0" w:color="auto"/>
            </w:tcBorders>
            <w:noWrap/>
            <w:vAlign w:val="center"/>
          </w:tcPr>
          <w:p w14:paraId="0D38332E" w14:textId="77777777" w:rsidR="00277FE6" w:rsidRPr="00991B66" w:rsidRDefault="00277FE6" w:rsidP="00615AC2">
            <w:pPr>
              <w:spacing w:line="360" w:lineRule="auto"/>
              <w:jc w:val="center"/>
              <w:rPr>
                <w:rFonts w:ascii="宋体" w:hAnsi="宋体"/>
                <w:b/>
                <w:szCs w:val="21"/>
              </w:rPr>
            </w:pPr>
            <w:r w:rsidRPr="00991B66">
              <w:rPr>
                <w:rFonts w:ascii="宋体" w:hAnsi="宋体" w:hint="eastAsia"/>
                <w:b/>
                <w:szCs w:val="21"/>
              </w:rPr>
              <w:t>做法、用料、工艺及说明</w:t>
            </w:r>
          </w:p>
        </w:tc>
        <w:tc>
          <w:tcPr>
            <w:tcW w:w="774" w:type="dxa"/>
            <w:gridSpan w:val="2"/>
            <w:tcBorders>
              <w:top w:val="single" w:sz="2" w:space="0" w:color="auto"/>
              <w:left w:val="nil"/>
              <w:bottom w:val="single" w:sz="8" w:space="0" w:color="auto"/>
              <w:right w:val="single" w:sz="8" w:space="0" w:color="auto"/>
            </w:tcBorders>
            <w:noWrap/>
            <w:vAlign w:val="center"/>
          </w:tcPr>
          <w:p w14:paraId="40103212" w14:textId="77777777" w:rsidR="00277FE6" w:rsidRPr="00991B66" w:rsidRDefault="00277FE6" w:rsidP="00615AC2">
            <w:pPr>
              <w:spacing w:line="360" w:lineRule="auto"/>
              <w:jc w:val="center"/>
              <w:rPr>
                <w:rFonts w:ascii="宋体" w:hAnsi="宋体"/>
                <w:b/>
                <w:szCs w:val="21"/>
              </w:rPr>
            </w:pPr>
            <w:r w:rsidRPr="00991B66">
              <w:rPr>
                <w:rFonts w:ascii="宋体" w:hAnsi="宋体" w:hint="eastAsia"/>
                <w:b/>
                <w:szCs w:val="21"/>
              </w:rPr>
              <w:t>单</w:t>
            </w:r>
            <w:r w:rsidRPr="00991B66">
              <w:rPr>
                <w:rFonts w:ascii="宋体" w:hAnsi="宋体"/>
                <w:b/>
                <w:szCs w:val="21"/>
              </w:rPr>
              <w:t xml:space="preserve"> </w:t>
            </w:r>
            <w:r w:rsidRPr="00991B66">
              <w:rPr>
                <w:rFonts w:ascii="宋体" w:hAnsi="宋体" w:hint="eastAsia"/>
                <w:b/>
                <w:szCs w:val="21"/>
              </w:rPr>
              <w:t>位</w:t>
            </w:r>
          </w:p>
        </w:tc>
        <w:tc>
          <w:tcPr>
            <w:tcW w:w="720" w:type="dxa"/>
            <w:tcBorders>
              <w:top w:val="single" w:sz="2" w:space="0" w:color="auto"/>
              <w:left w:val="nil"/>
              <w:bottom w:val="single" w:sz="8" w:space="0" w:color="auto"/>
              <w:right w:val="single" w:sz="8" w:space="0" w:color="auto"/>
            </w:tcBorders>
            <w:noWrap/>
            <w:vAlign w:val="center"/>
          </w:tcPr>
          <w:p w14:paraId="485DA585" w14:textId="77777777" w:rsidR="00277FE6" w:rsidRPr="00991B66" w:rsidRDefault="00277FE6" w:rsidP="00615AC2">
            <w:pPr>
              <w:spacing w:line="360" w:lineRule="auto"/>
              <w:jc w:val="center"/>
              <w:rPr>
                <w:rFonts w:ascii="宋体" w:hAnsi="宋体"/>
                <w:b/>
                <w:szCs w:val="21"/>
              </w:rPr>
            </w:pPr>
            <w:r w:rsidRPr="00991B66">
              <w:rPr>
                <w:rFonts w:ascii="宋体" w:hAnsi="宋体" w:hint="eastAsia"/>
                <w:b/>
                <w:szCs w:val="21"/>
              </w:rPr>
              <w:t>数</w:t>
            </w:r>
            <w:r w:rsidRPr="00991B66">
              <w:rPr>
                <w:rFonts w:ascii="宋体" w:hAnsi="宋体"/>
                <w:b/>
                <w:szCs w:val="21"/>
              </w:rPr>
              <w:t xml:space="preserve"> </w:t>
            </w:r>
            <w:r w:rsidRPr="00991B66">
              <w:rPr>
                <w:rFonts w:ascii="宋体" w:hAnsi="宋体" w:hint="eastAsia"/>
                <w:b/>
                <w:szCs w:val="21"/>
              </w:rPr>
              <w:t>量</w:t>
            </w:r>
          </w:p>
        </w:tc>
        <w:tc>
          <w:tcPr>
            <w:tcW w:w="1125" w:type="dxa"/>
            <w:gridSpan w:val="2"/>
            <w:tcBorders>
              <w:top w:val="single" w:sz="2" w:space="0" w:color="auto"/>
              <w:left w:val="nil"/>
              <w:bottom w:val="single" w:sz="8" w:space="0" w:color="auto"/>
              <w:right w:val="single" w:sz="4" w:space="0" w:color="auto"/>
            </w:tcBorders>
            <w:vAlign w:val="center"/>
          </w:tcPr>
          <w:p w14:paraId="4BA3B602" w14:textId="77777777" w:rsidR="00277FE6" w:rsidRDefault="00277FE6" w:rsidP="00615AC2">
            <w:pPr>
              <w:spacing w:line="360" w:lineRule="auto"/>
              <w:ind w:firstLineChars="147" w:firstLine="309"/>
              <w:rPr>
                <w:rFonts w:ascii="宋体" w:hAnsi="宋体"/>
                <w:b/>
                <w:szCs w:val="21"/>
              </w:rPr>
            </w:pPr>
            <w:r w:rsidRPr="00991B66">
              <w:rPr>
                <w:rFonts w:ascii="宋体" w:hAnsi="宋体" w:hint="eastAsia"/>
                <w:b/>
                <w:szCs w:val="21"/>
              </w:rPr>
              <w:t>单</w:t>
            </w:r>
            <w:r w:rsidRPr="00991B66">
              <w:rPr>
                <w:rFonts w:ascii="宋体" w:hAnsi="宋体" w:hint="eastAsia"/>
                <w:b/>
                <w:szCs w:val="21"/>
              </w:rPr>
              <w:t xml:space="preserve">  </w:t>
            </w:r>
            <w:r w:rsidRPr="00991B66">
              <w:rPr>
                <w:rFonts w:ascii="宋体" w:hAnsi="宋体" w:hint="eastAsia"/>
                <w:b/>
                <w:szCs w:val="21"/>
              </w:rPr>
              <w:t>价</w:t>
            </w:r>
          </w:p>
          <w:p w14:paraId="628A4AA2" w14:textId="77777777" w:rsidR="00277FE6" w:rsidRPr="00991B66" w:rsidRDefault="00277FE6" w:rsidP="00615AC2">
            <w:pPr>
              <w:spacing w:line="360" w:lineRule="auto"/>
              <w:ind w:firstLineChars="150" w:firstLine="315"/>
              <w:jc w:val="center"/>
              <w:rPr>
                <w:rFonts w:ascii="宋体" w:hAnsi="宋体"/>
                <w:b/>
                <w:szCs w:val="21"/>
              </w:rPr>
            </w:pPr>
            <w:r>
              <w:rPr>
                <w:rFonts w:ascii="宋体" w:hAnsi="宋体" w:hint="eastAsia"/>
                <w:b/>
                <w:szCs w:val="21"/>
              </w:rPr>
              <w:t>（元）</w:t>
            </w:r>
          </w:p>
        </w:tc>
        <w:tc>
          <w:tcPr>
            <w:tcW w:w="1318" w:type="dxa"/>
            <w:tcBorders>
              <w:top w:val="single" w:sz="2" w:space="0" w:color="auto"/>
              <w:left w:val="single" w:sz="4" w:space="0" w:color="auto"/>
              <w:bottom w:val="single" w:sz="8" w:space="0" w:color="auto"/>
              <w:right w:val="single" w:sz="8" w:space="0" w:color="auto"/>
            </w:tcBorders>
            <w:vAlign w:val="center"/>
          </w:tcPr>
          <w:p w14:paraId="6E5E15DF" w14:textId="77777777" w:rsidR="00277FE6" w:rsidRDefault="00277FE6" w:rsidP="00615AC2">
            <w:pPr>
              <w:spacing w:line="360" w:lineRule="auto"/>
              <w:ind w:firstLineChars="50" w:firstLine="105"/>
              <w:jc w:val="center"/>
              <w:rPr>
                <w:rFonts w:ascii="宋体" w:hAnsi="宋体"/>
                <w:b/>
                <w:szCs w:val="21"/>
              </w:rPr>
            </w:pPr>
            <w:r w:rsidRPr="00991B66">
              <w:rPr>
                <w:rFonts w:ascii="宋体" w:hAnsi="宋体" w:hint="eastAsia"/>
                <w:b/>
                <w:szCs w:val="21"/>
              </w:rPr>
              <w:t>总</w:t>
            </w:r>
            <w:r w:rsidRPr="00991B66">
              <w:rPr>
                <w:rFonts w:ascii="宋体" w:hAnsi="宋体" w:hint="eastAsia"/>
                <w:b/>
                <w:szCs w:val="21"/>
              </w:rPr>
              <w:t xml:space="preserve">  </w:t>
            </w:r>
            <w:r w:rsidRPr="00991B66">
              <w:rPr>
                <w:rFonts w:ascii="宋体" w:hAnsi="宋体" w:hint="eastAsia"/>
                <w:b/>
                <w:szCs w:val="21"/>
              </w:rPr>
              <w:t>价</w:t>
            </w:r>
          </w:p>
          <w:p w14:paraId="2A79F0DE" w14:textId="77777777" w:rsidR="00277FE6" w:rsidRPr="00991B66" w:rsidRDefault="00277FE6" w:rsidP="00615AC2">
            <w:pPr>
              <w:spacing w:line="360" w:lineRule="auto"/>
              <w:ind w:firstLineChars="50" w:firstLine="105"/>
              <w:jc w:val="center"/>
              <w:rPr>
                <w:rFonts w:ascii="宋体" w:hAnsi="宋体"/>
                <w:b/>
                <w:szCs w:val="21"/>
              </w:rPr>
            </w:pPr>
            <w:r>
              <w:rPr>
                <w:rFonts w:ascii="宋体" w:hAnsi="宋体" w:hint="eastAsia"/>
                <w:b/>
                <w:szCs w:val="21"/>
              </w:rPr>
              <w:t>（元）</w:t>
            </w:r>
          </w:p>
        </w:tc>
      </w:tr>
      <w:tr w:rsidR="00277FE6" w14:paraId="4687F752" w14:textId="77777777"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62"/>
        </w:trPr>
        <w:tc>
          <w:tcPr>
            <w:tcW w:w="992" w:type="dxa"/>
            <w:tcBorders>
              <w:top w:val="nil"/>
              <w:left w:val="single" w:sz="8" w:space="0" w:color="auto"/>
              <w:bottom w:val="single" w:sz="8" w:space="0" w:color="auto"/>
              <w:right w:val="single" w:sz="8" w:space="0" w:color="auto"/>
            </w:tcBorders>
            <w:noWrap/>
            <w:vAlign w:val="center"/>
          </w:tcPr>
          <w:p w14:paraId="405684B5" w14:textId="77777777" w:rsidR="00277FE6" w:rsidRDefault="00277FE6" w:rsidP="00615AC2">
            <w:pPr>
              <w:spacing w:line="360" w:lineRule="auto"/>
              <w:jc w:val="center"/>
              <w:rPr>
                <w:rFonts w:ascii="宋体" w:hAnsi="宋体"/>
                <w:szCs w:val="21"/>
              </w:rPr>
            </w:pPr>
            <w:r>
              <w:rPr>
                <w:rFonts w:ascii="宋体" w:hAnsi="宋体" w:hint="eastAsia"/>
                <w:szCs w:val="21"/>
              </w:rPr>
              <w:t>1</w:t>
            </w:r>
          </w:p>
        </w:tc>
        <w:tc>
          <w:tcPr>
            <w:tcW w:w="8188" w:type="dxa"/>
            <w:gridSpan w:val="9"/>
            <w:tcBorders>
              <w:top w:val="nil"/>
              <w:left w:val="nil"/>
              <w:bottom w:val="single" w:sz="8" w:space="0" w:color="auto"/>
              <w:right w:val="single" w:sz="8" w:space="0" w:color="auto"/>
            </w:tcBorders>
            <w:noWrap/>
            <w:vAlign w:val="center"/>
          </w:tcPr>
          <w:p w14:paraId="522DEA72" w14:textId="77777777" w:rsidR="00277FE6" w:rsidRDefault="00277FE6" w:rsidP="00615AC2">
            <w:pPr>
              <w:spacing w:line="360" w:lineRule="auto"/>
              <w:ind w:firstLineChars="50" w:firstLine="105"/>
              <w:rPr>
                <w:rFonts w:ascii="宋体" w:hAnsi="宋体"/>
                <w:szCs w:val="21"/>
              </w:rPr>
            </w:pPr>
          </w:p>
        </w:tc>
      </w:tr>
      <w:tr w:rsidR="00277FE6" w14:paraId="71160BED" w14:textId="77777777"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62"/>
        </w:trPr>
        <w:tc>
          <w:tcPr>
            <w:tcW w:w="992" w:type="dxa"/>
            <w:tcBorders>
              <w:top w:val="nil"/>
              <w:left w:val="single" w:sz="8" w:space="0" w:color="auto"/>
              <w:bottom w:val="single" w:sz="8" w:space="0" w:color="auto"/>
              <w:right w:val="single" w:sz="8" w:space="0" w:color="auto"/>
            </w:tcBorders>
            <w:noWrap/>
            <w:vAlign w:val="center"/>
          </w:tcPr>
          <w:p w14:paraId="6927F1CF" w14:textId="77777777" w:rsidR="00277FE6" w:rsidRDefault="00277FE6" w:rsidP="00615AC2">
            <w:pPr>
              <w:spacing w:line="360" w:lineRule="auto"/>
              <w:jc w:val="center"/>
              <w:rPr>
                <w:rFonts w:ascii="宋体" w:hAnsi="宋体"/>
                <w:szCs w:val="21"/>
              </w:rPr>
            </w:pPr>
          </w:p>
        </w:tc>
        <w:tc>
          <w:tcPr>
            <w:tcW w:w="1428" w:type="dxa"/>
            <w:tcBorders>
              <w:top w:val="nil"/>
              <w:left w:val="nil"/>
              <w:bottom w:val="single" w:sz="8" w:space="0" w:color="auto"/>
              <w:right w:val="single" w:sz="8" w:space="0" w:color="auto"/>
            </w:tcBorders>
            <w:noWrap/>
            <w:vAlign w:val="center"/>
          </w:tcPr>
          <w:p w14:paraId="3C74770E" w14:textId="77777777" w:rsidR="00277FE6" w:rsidRDefault="00277FE6" w:rsidP="00615AC2">
            <w:pPr>
              <w:ind w:firstLineChars="50" w:firstLine="105"/>
              <w:rPr>
                <w:rFonts w:ascii="宋体" w:hAnsi="宋体"/>
                <w:szCs w:val="21"/>
              </w:rPr>
            </w:pPr>
          </w:p>
        </w:tc>
        <w:tc>
          <w:tcPr>
            <w:tcW w:w="2823" w:type="dxa"/>
            <w:gridSpan w:val="2"/>
            <w:tcBorders>
              <w:top w:val="nil"/>
              <w:left w:val="nil"/>
              <w:bottom w:val="single" w:sz="8" w:space="0" w:color="auto"/>
              <w:right w:val="single" w:sz="8" w:space="0" w:color="auto"/>
            </w:tcBorders>
            <w:noWrap/>
            <w:vAlign w:val="bottom"/>
          </w:tcPr>
          <w:p w14:paraId="5B081A4B" w14:textId="77777777" w:rsidR="00277FE6" w:rsidRDefault="00277FE6" w:rsidP="00615AC2">
            <w:pPr>
              <w:spacing w:line="360" w:lineRule="auto"/>
              <w:ind w:firstLineChars="100" w:firstLine="210"/>
              <w:rPr>
                <w:rFonts w:ascii="宋体" w:hAnsi="宋体"/>
                <w:szCs w:val="21"/>
              </w:rPr>
            </w:pPr>
          </w:p>
        </w:tc>
        <w:tc>
          <w:tcPr>
            <w:tcW w:w="774" w:type="dxa"/>
            <w:gridSpan w:val="2"/>
            <w:tcBorders>
              <w:top w:val="nil"/>
              <w:left w:val="nil"/>
              <w:bottom w:val="single" w:sz="8" w:space="0" w:color="auto"/>
              <w:right w:val="single" w:sz="8" w:space="0" w:color="auto"/>
            </w:tcBorders>
            <w:noWrap/>
            <w:vAlign w:val="bottom"/>
          </w:tcPr>
          <w:p w14:paraId="60E590A7" w14:textId="77777777" w:rsidR="00277FE6" w:rsidRDefault="00277FE6" w:rsidP="00615AC2">
            <w:pPr>
              <w:spacing w:line="360" w:lineRule="auto"/>
              <w:jc w:val="center"/>
              <w:rPr>
                <w:rFonts w:ascii="宋体" w:hAnsi="宋体"/>
                <w:szCs w:val="21"/>
              </w:rPr>
            </w:pPr>
          </w:p>
        </w:tc>
        <w:tc>
          <w:tcPr>
            <w:tcW w:w="720" w:type="dxa"/>
            <w:tcBorders>
              <w:top w:val="nil"/>
              <w:left w:val="nil"/>
              <w:bottom w:val="single" w:sz="8" w:space="0" w:color="auto"/>
              <w:right w:val="single" w:sz="8" w:space="0" w:color="auto"/>
            </w:tcBorders>
            <w:noWrap/>
            <w:vAlign w:val="bottom"/>
          </w:tcPr>
          <w:p w14:paraId="61EB359A" w14:textId="77777777" w:rsidR="00277FE6" w:rsidRDefault="00277FE6" w:rsidP="00615AC2">
            <w:pPr>
              <w:spacing w:line="360" w:lineRule="auto"/>
              <w:jc w:val="center"/>
              <w:rPr>
                <w:rFonts w:ascii="宋体" w:hAnsi="宋体"/>
                <w:color w:val="000000"/>
                <w:szCs w:val="21"/>
              </w:rPr>
            </w:pPr>
          </w:p>
        </w:tc>
        <w:tc>
          <w:tcPr>
            <w:tcW w:w="1125" w:type="dxa"/>
            <w:gridSpan w:val="2"/>
            <w:tcBorders>
              <w:top w:val="nil"/>
              <w:left w:val="nil"/>
              <w:bottom w:val="single" w:sz="8" w:space="0" w:color="auto"/>
              <w:right w:val="single" w:sz="4" w:space="0" w:color="auto"/>
            </w:tcBorders>
            <w:noWrap/>
            <w:vAlign w:val="bottom"/>
          </w:tcPr>
          <w:p w14:paraId="1774341B" w14:textId="77777777" w:rsidR="00277FE6" w:rsidRDefault="00277FE6" w:rsidP="00615AC2">
            <w:pPr>
              <w:spacing w:line="360" w:lineRule="auto"/>
              <w:jc w:val="center"/>
              <w:rPr>
                <w:rFonts w:ascii="宋体" w:hAnsi="宋体"/>
                <w:szCs w:val="21"/>
              </w:rPr>
            </w:pPr>
          </w:p>
        </w:tc>
        <w:tc>
          <w:tcPr>
            <w:tcW w:w="1318" w:type="dxa"/>
            <w:tcBorders>
              <w:top w:val="nil"/>
              <w:left w:val="single" w:sz="4" w:space="0" w:color="auto"/>
              <w:bottom w:val="single" w:sz="8" w:space="0" w:color="auto"/>
              <w:right w:val="single" w:sz="8" w:space="0" w:color="auto"/>
            </w:tcBorders>
            <w:vAlign w:val="bottom"/>
          </w:tcPr>
          <w:p w14:paraId="5FFFBD82" w14:textId="77777777" w:rsidR="00277FE6" w:rsidRDefault="00277FE6" w:rsidP="00615AC2">
            <w:pPr>
              <w:spacing w:line="360" w:lineRule="auto"/>
              <w:jc w:val="center"/>
              <w:rPr>
                <w:rFonts w:ascii="宋体" w:hAnsi="宋体"/>
                <w:szCs w:val="21"/>
              </w:rPr>
            </w:pPr>
          </w:p>
        </w:tc>
      </w:tr>
      <w:tr w:rsidR="00277FE6" w14:paraId="6367B003" w14:textId="77777777"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62"/>
        </w:trPr>
        <w:tc>
          <w:tcPr>
            <w:tcW w:w="992" w:type="dxa"/>
            <w:tcBorders>
              <w:top w:val="nil"/>
              <w:left w:val="single" w:sz="8" w:space="0" w:color="auto"/>
              <w:bottom w:val="single" w:sz="8" w:space="0" w:color="auto"/>
              <w:right w:val="single" w:sz="8" w:space="0" w:color="auto"/>
            </w:tcBorders>
            <w:noWrap/>
            <w:vAlign w:val="center"/>
          </w:tcPr>
          <w:p w14:paraId="75D46BEB" w14:textId="77777777" w:rsidR="00277FE6" w:rsidRDefault="00277FE6" w:rsidP="00615AC2">
            <w:pPr>
              <w:spacing w:line="360" w:lineRule="auto"/>
              <w:jc w:val="center"/>
              <w:rPr>
                <w:rFonts w:ascii="宋体" w:hAnsi="宋体"/>
                <w:szCs w:val="21"/>
              </w:rPr>
            </w:pPr>
          </w:p>
        </w:tc>
        <w:tc>
          <w:tcPr>
            <w:tcW w:w="1428" w:type="dxa"/>
            <w:tcBorders>
              <w:top w:val="nil"/>
              <w:left w:val="nil"/>
              <w:bottom w:val="single" w:sz="8" w:space="0" w:color="auto"/>
              <w:right w:val="single" w:sz="8" w:space="0" w:color="auto"/>
            </w:tcBorders>
            <w:noWrap/>
            <w:vAlign w:val="center"/>
          </w:tcPr>
          <w:p w14:paraId="713D1B11" w14:textId="77777777" w:rsidR="00277FE6" w:rsidRDefault="00277FE6" w:rsidP="00615AC2">
            <w:pPr>
              <w:ind w:firstLineChars="50" w:firstLine="105"/>
              <w:rPr>
                <w:rFonts w:ascii="宋体" w:hAnsi="宋体"/>
                <w:szCs w:val="21"/>
              </w:rPr>
            </w:pPr>
          </w:p>
        </w:tc>
        <w:tc>
          <w:tcPr>
            <w:tcW w:w="2823" w:type="dxa"/>
            <w:gridSpan w:val="2"/>
            <w:tcBorders>
              <w:top w:val="nil"/>
              <w:left w:val="nil"/>
              <w:bottom w:val="single" w:sz="8" w:space="0" w:color="auto"/>
              <w:right w:val="single" w:sz="8" w:space="0" w:color="auto"/>
            </w:tcBorders>
            <w:noWrap/>
            <w:vAlign w:val="bottom"/>
          </w:tcPr>
          <w:p w14:paraId="50444F64" w14:textId="77777777" w:rsidR="00277FE6" w:rsidRDefault="00277FE6" w:rsidP="00615AC2">
            <w:pPr>
              <w:spacing w:line="360" w:lineRule="auto"/>
              <w:ind w:firstLineChars="100" w:firstLine="210"/>
              <w:rPr>
                <w:rFonts w:ascii="宋体" w:hAnsi="宋体"/>
                <w:szCs w:val="21"/>
              </w:rPr>
            </w:pPr>
          </w:p>
        </w:tc>
        <w:tc>
          <w:tcPr>
            <w:tcW w:w="774" w:type="dxa"/>
            <w:gridSpan w:val="2"/>
            <w:tcBorders>
              <w:top w:val="nil"/>
              <w:left w:val="nil"/>
              <w:bottom w:val="single" w:sz="8" w:space="0" w:color="auto"/>
              <w:right w:val="single" w:sz="8" w:space="0" w:color="auto"/>
            </w:tcBorders>
            <w:noWrap/>
            <w:vAlign w:val="bottom"/>
          </w:tcPr>
          <w:p w14:paraId="67A67EAD" w14:textId="77777777" w:rsidR="00277FE6" w:rsidRDefault="00277FE6" w:rsidP="00615AC2">
            <w:pPr>
              <w:spacing w:line="360" w:lineRule="auto"/>
              <w:jc w:val="center"/>
              <w:rPr>
                <w:rFonts w:ascii="宋体" w:hAnsi="宋体"/>
                <w:szCs w:val="21"/>
              </w:rPr>
            </w:pPr>
          </w:p>
        </w:tc>
        <w:tc>
          <w:tcPr>
            <w:tcW w:w="720" w:type="dxa"/>
            <w:tcBorders>
              <w:top w:val="nil"/>
              <w:left w:val="nil"/>
              <w:bottom w:val="single" w:sz="8" w:space="0" w:color="auto"/>
              <w:right w:val="single" w:sz="8" w:space="0" w:color="auto"/>
            </w:tcBorders>
            <w:noWrap/>
            <w:vAlign w:val="bottom"/>
          </w:tcPr>
          <w:p w14:paraId="79569A65" w14:textId="77777777" w:rsidR="00277FE6" w:rsidRDefault="00277FE6" w:rsidP="00615AC2">
            <w:pPr>
              <w:spacing w:line="360" w:lineRule="auto"/>
              <w:jc w:val="center"/>
              <w:rPr>
                <w:rFonts w:ascii="宋体" w:hAnsi="宋体"/>
                <w:color w:val="000000"/>
                <w:szCs w:val="21"/>
              </w:rPr>
            </w:pPr>
          </w:p>
        </w:tc>
        <w:tc>
          <w:tcPr>
            <w:tcW w:w="1125" w:type="dxa"/>
            <w:gridSpan w:val="2"/>
            <w:tcBorders>
              <w:top w:val="nil"/>
              <w:left w:val="nil"/>
              <w:bottom w:val="single" w:sz="8" w:space="0" w:color="auto"/>
              <w:right w:val="single" w:sz="4" w:space="0" w:color="auto"/>
            </w:tcBorders>
            <w:noWrap/>
            <w:vAlign w:val="bottom"/>
          </w:tcPr>
          <w:p w14:paraId="0A6E15F2" w14:textId="77777777" w:rsidR="00277FE6" w:rsidRDefault="00277FE6" w:rsidP="00615AC2">
            <w:pPr>
              <w:spacing w:line="360" w:lineRule="auto"/>
              <w:jc w:val="center"/>
              <w:rPr>
                <w:rFonts w:ascii="宋体" w:hAnsi="宋体"/>
                <w:szCs w:val="21"/>
              </w:rPr>
            </w:pPr>
          </w:p>
        </w:tc>
        <w:tc>
          <w:tcPr>
            <w:tcW w:w="1318" w:type="dxa"/>
            <w:tcBorders>
              <w:top w:val="nil"/>
              <w:left w:val="single" w:sz="4" w:space="0" w:color="auto"/>
              <w:bottom w:val="single" w:sz="8" w:space="0" w:color="auto"/>
              <w:right w:val="single" w:sz="8" w:space="0" w:color="auto"/>
            </w:tcBorders>
            <w:vAlign w:val="bottom"/>
          </w:tcPr>
          <w:p w14:paraId="3C4CA521" w14:textId="77777777" w:rsidR="00277FE6" w:rsidRDefault="00277FE6" w:rsidP="00615AC2">
            <w:pPr>
              <w:spacing w:line="360" w:lineRule="auto"/>
              <w:jc w:val="center"/>
              <w:rPr>
                <w:rFonts w:ascii="宋体" w:hAnsi="宋体"/>
                <w:szCs w:val="21"/>
              </w:rPr>
            </w:pPr>
          </w:p>
        </w:tc>
      </w:tr>
      <w:tr w:rsidR="00277FE6" w14:paraId="317BF912" w14:textId="77777777"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62"/>
        </w:trPr>
        <w:tc>
          <w:tcPr>
            <w:tcW w:w="992" w:type="dxa"/>
            <w:tcBorders>
              <w:top w:val="nil"/>
              <w:left w:val="single" w:sz="8" w:space="0" w:color="auto"/>
              <w:bottom w:val="single" w:sz="8" w:space="0" w:color="auto"/>
              <w:right w:val="single" w:sz="8" w:space="0" w:color="auto"/>
            </w:tcBorders>
            <w:noWrap/>
            <w:vAlign w:val="center"/>
          </w:tcPr>
          <w:p w14:paraId="1BD858CE" w14:textId="77777777" w:rsidR="00277FE6" w:rsidRDefault="00277FE6" w:rsidP="00615AC2">
            <w:pPr>
              <w:spacing w:line="360" w:lineRule="auto"/>
              <w:jc w:val="center"/>
              <w:rPr>
                <w:rFonts w:ascii="宋体" w:hAnsi="宋体"/>
                <w:szCs w:val="21"/>
              </w:rPr>
            </w:pPr>
            <w:r>
              <w:rPr>
                <w:rFonts w:ascii="宋体" w:hAnsi="宋体" w:hint="eastAsia"/>
                <w:szCs w:val="21"/>
              </w:rPr>
              <w:t>2</w:t>
            </w:r>
          </w:p>
        </w:tc>
        <w:tc>
          <w:tcPr>
            <w:tcW w:w="8188" w:type="dxa"/>
            <w:gridSpan w:val="9"/>
            <w:tcBorders>
              <w:top w:val="nil"/>
              <w:left w:val="nil"/>
              <w:bottom w:val="single" w:sz="8" w:space="0" w:color="auto"/>
              <w:right w:val="single" w:sz="8" w:space="0" w:color="auto"/>
            </w:tcBorders>
            <w:noWrap/>
            <w:vAlign w:val="center"/>
          </w:tcPr>
          <w:p w14:paraId="55D39806" w14:textId="77777777" w:rsidR="00277FE6" w:rsidRDefault="00277FE6" w:rsidP="00615AC2">
            <w:pPr>
              <w:spacing w:line="360" w:lineRule="auto"/>
              <w:jc w:val="center"/>
              <w:rPr>
                <w:rFonts w:ascii="宋体" w:hAnsi="宋体"/>
                <w:szCs w:val="21"/>
              </w:rPr>
            </w:pPr>
          </w:p>
        </w:tc>
      </w:tr>
      <w:tr w:rsidR="00277FE6" w14:paraId="1F1C2BCB" w14:textId="77777777"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62"/>
        </w:trPr>
        <w:tc>
          <w:tcPr>
            <w:tcW w:w="992" w:type="dxa"/>
            <w:tcBorders>
              <w:top w:val="nil"/>
              <w:left w:val="single" w:sz="8" w:space="0" w:color="auto"/>
              <w:bottom w:val="single" w:sz="8" w:space="0" w:color="auto"/>
              <w:right w:val="single" w:sz="8" w:space="0" w:color="auto"/>
            </w:tcBorders>
            <w:noWrap/>
            <w:vAlign w:val="center"/>
          </w:tcPr>
          <w:p w14:paraId="7C0EE7AD" w14:textId="77777777" w:rsidR="00277FE6" w:rsidRDefault="00277FE6" w:rsidP="00615AC2">
            <w:pPr>
              <w:spacing w:line="360" w:lineRule="auto"/>
              <w:jc w:val="center"/>
              <w:rPr>
                <w:rFonts w:ascii="宋体" w:hAnsi="宋体"/>
                <w:szCs w:val="21"/>
              </w:rPr>
            </w:pPr>
          </w:p>
        </w:tc>
        <w:tc>
          <w:tcPr>
            <w:tcW w:w="1428" w:type="dxa"/>
            <w:tcBorders>
              <w:top w:val="nil"/>
              <w:left w:val="nil"/>
              <w:bottom w:val="single" w:sz="8" w:space="0" w:color="auto"/>
              <w:right w:val="single" w:sz="8" w:space="0" w:color="auto"/>
            </w:tcBorders>
            <w:noWrap/>
            <w:vAlign w:val="center"/>
          </w:tcPr>
          <w:p w14:paraId="62DAC444" w14:textId="77777777" w:rsidR="00277FE6" w:rsidRDefault="00277FE6" w:rsidP="00615AC2">
            <w:pPr>
              <w:ind w:firstLineChars="50" w:firstLine="105"/>
              <w:rPr>
                <w:rFonts w:ascii="宋体" w:hAnsi="宋体"/>
                <w:szCs w:val="21"/>
              </w:rPr>
            </w:pPr>
          </w:p>
        </w:tc>
        <w:tc>
          <w:tcPr>
            <w:tcW w:w="2823" w:type="dxa"/>
            <w:gridSpan w:val="2"/>
            <w:tcBorders>
              <w:top w:val="nil"/>
              <w:left w:val="nil"/>
              <w:bottom w:val="single" w:sz="8" w:space="0" w:color="auto"/>
              <w:right w:val="single" w:sz="8" w:space="0" w:color="auto"/>
            </w:tcBorders>
            <w:noWrap/>
            <w:vAlign w:val="bottom"/>
          </w:tcPr>
          <w:p w14:paraId="7DA85E9C" w14:textId="77777777" w:rsidR="00277FE6" w:rsidRDefault="00277FE6" w:rsidP="00615AC2">
            <w:pPr>
              <w:spacing w:line="360" w:lineRule="auto"/>
              <w:ind w:firstLineChars="100" w:firstLine="210"/>
              <w:rPr>
                <w:rFonts w:ascii="宋体" w:hAnsi="宋体"/>
                <w:szCs w:val="21"/>
              </w:rPr>
            </w:pPr>
          </w:p>
        </w:tc>
        <w:tc>
          <w:tcPr>
            <w:tcW w:w="774" w:type="dxa"/>
            <w:gridSpan w:val="2"/>
            <w:tcBorders>
              <w:top w:val="nil"/>
              <w:left w:val="nil"/>
              <w:bottom w:val="single" w:sz="8" w:space="0" w:color="auto"/>
              <w:right w:val="single" w:sz="8" w:space="0" w:color="auto"/>
            </w:tcBorders>
            <w:noWrap/>
            <w:vAlign w:val="bottom"/>
          </w:tcPr>
          <w:p w14:paraId="3F4274D1" w14:textId="77777777" w:rsidR="00277FE6" w:rsidRDefault="00277FE6" w:rsidP="00615AC2">
            <w:pPr>
              <w:adjustRightInd w:val="0"/>
              <w:spacing w:line="360" w:lineRule="auto"/>
              <w:jc w:val="center"/>
              <w:rPr>
                <w:rFonts w:ascii="宋体" w:hAnsi="宋体"/>
                <w:szCs w:val="21"/>
              </w:rPr>
            </w:pPr>
          </w:p>
        </w:tc>
        <w:tc>
          <w:tcPr>
            <w:tcW w:w="720" w:type="dxa"/>
            <w:tcBorders>
              <w:top w:val="nil"/>
              <w:left w:val="nil"/>
              <w:bottom w:val="single" w:sz="8" w:space="0" w:color="auto"/>
              <w:right w:val="single" w:sz="8" w:space="0" w:color="auto"/>
            </w:tcBorders>
            <w:noWrap/>
            <w:vAlign w:val="bottom"/>
          </w:tcPr>
          <w:p w14:paraId="7388505D" w14:textId="77777777" w:rsidR="00277FE6" w:rsidRDefault="00277FE6" w:rsidP="00615AC2">
            <w:pPr>
              <w:adjustRightInd w:val="0"/>
              <w:spacing w:line="360" w:lineRule="auto"/>
              <w:jc w:val="center"/>
              <w:rPr>
                <w:rFonts w:ascii="宋体" w:hAnsi="宋体"/>
                <w:color w:val="000000"/>
                <w:szCs w:val="21"/>
              </w:rPr>
            </w:pPr>
          </w:p>
        </w:tc>
        <w:tc>
          <w:tcPr>
            <w:tcW w:w="1125" w:type="dxa"/>
            <w:gridSpan w:val="2"/>
            <w:tcBorders>
              <w:top w:val="nil"/>
              <w:left w:val="nil"/>
              <w:bottom w:val="single" w:sz="8" w:space="0" w:color="auto"/>
              <w:right w:val="single" w:sz="4" w:space="0" w:color="auto"/>
            </w:tcBorders>
            <w:noWrap/>
            <w:vAlign w:val="bottom"/>
          </w:tcPr>
          <w:p w14:paraId="4F7FE2D7" w14:textId="77777777" w:rsidR="00277FE6" w:rsidRDefault="00277FE6" w:rsidP="00615AC2">
            <w:pPr>
              <w:spacing w:line="360" w:lineRule="auto"/>
              <w:jc w:val="center"/>
              <w:rPr>
                <w:rFonts w:ascii="宋体" w:hAnsi="宋体"/>
                <w:szCs w:val="21"/>
              </w:rPr>
            </w:pPr>
          </w:p>
        </w:tc>
        <w:tc>
          <w:tcPr>
            <w:tcW w:w="1318" w:type="dxa"/>
            <w:tcBorders>
              <w:top w:val="nil"/>
              <w:left w:val="single" w:sz="4" w:space="0" w:color="auto"/>
              <w:bottom w:val="single" w:sz="8" w:space="0" w:color="auto"/>
              <w:right w:val="single" w:sz="8" w:space="0" w:color="auto"/>
            </w:tcBorders>
            <w:vAlign w:val="bottom"/>
          </w:tcPr>
          <w:p w14:paraId="782E3109" w14:textId="77777777" w:rsidR="00277FE6" w:rsidRDefault="00277FE6" w:rsidP="00615AC2">
            <w:pPr>
              <w:spacing w:line="360" w:lineRule="auto"/>
              <w:jc w:val="center"/>
              <w:rPr>
                <w:rFonts w:ascii="宋体" w:hAnsi="宋体"/>
                <w:szCs w:val="21"/>
              </w:rPr>
            </w:pPr>
          </w:p>
        </w:tc>
      </w:tr>
      <w:tr w:rsidR="00277FE6" w14:paraId="1E292404" w14:textId="77777777"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62"/>
        </w:trPr>
        <w:tc>
          <w:tcPr>
            <w:tcW w:w="992" w:type="dxa"/>
            <w:tcBorders>
              <w:top w:val="nil"/>
              <w:left w:val="single" w:sz="8" w:space="0" w:color="auto"/>
              <w:bottom w:val="single" w:sz="8" w:space="0" w:color="auto"/>
              <w:right w:val="single" w:sz="8" w:space="0" w:color="auto"/>
            </w:tcBorders>
            <w:noWrap/>
            <w:vAlign w:val="center"/>
          </w:tcPr>
          <w:p w14:paraId="16C8D899" w14:textId="77777777" w:rsidR="00277FE6" w:rsidRDefault="00277FE6" w:rsidP="00615AC2">
            <w:pPr>
              <w:spacing w:line="360" w:lineRule="auto"/>
              <w:jc w:val="center"/>
              <w:rPr>
                <w:rFonts w:ascii="宋体" w:hAnsi="宋体"/>
                <w:szCs w:val="21"/>
              </w:rPr>
            </w:pPr>
          </w:p>
        </w:tc>
        <w:tc>
          <w:tcPr>
            <w:tcW w:w="1428" w:type="dxa"/>
            <w:tcBorders>
              <w:top w:val="nil"/>
              <w:left w:val="nil"/>
              <w:bottom w:val="single" w:sz="8" w:space="0" w:color="auto"/>
              <w:right w:val="single" w:sz="8" w:space="0" w:color="auto"/>
            </w:tcBorders>
            <w:noWrap/>
            <w:vAlign w:val="center"/>
          </w:tcPr>
          <w:p w14:paraId="322A34DB" w14:textId="77777777" w:rsidR="00277FE6" w:rsidRDefault="00277FE6" w:rsidP="00615AC2">
            <w:pPr>
              <w:ind w:firstLineChars="50" w:firstLine="105"/>
              <w:rPr>
                <w:rFonts w:ascii="宋体" w:hAnsi="宋体"/>
                <w:szCs w:val="21"/>
              </w:rPr>
            </w:pPr>
          </w:p>
        </w:tc>
        <w:tc>
          <w:tcPr>
            <w:tcW w:w="2823" w:type="dxa"/>
            <w:gridSpan w:val="2"/>
            <w:tcBorders>
              <w:top w:val="nil"/>
              <w:left w:val="nil"/>
              <w:bottom w:val="single" w:sz="8" w:space="0" w:color="auto"/>
              <w:right w:val="single" w:sz="8" w:space="0" w:color="auto"/>
            </w:tcBorders>
            <w:noWrap/>
            <w:vAlign w:val="bottom"/>
          </w:tcPr>
          <w:p w14:paraId="183A9625" w14:textId="77777777" w:rsidR="00277FE6" w:rsidRDefault="00277FE6" w:rsidP="00615AC2">
            <w:pPr>
              <w:spacing w:line="360" w:lineRule="auto"/>
              <w:ind w:firstLineChars="100" w:firstLine="210"/>
              <w:rPr>
                <w:rFonts w:ascii="宋体" w:hAnsi="宋体"/>
                <w:szCs w:val="21"/>
              </w:rPr>
            </w:pPr>
          </w:p>
        </w:tc>
        <w:tc>
          <w:tcPr>
            <w:tcW w:w="774" w:type="dxa"/>
            <w:gridSpan w:val="2"/>
            <w:tcBorders>
              <w:top w:val="nil"/>
              <w:left w:val="nil"/>
              <w:bottom w:val="single" w:sz="8" w:space="0" w:color="auto"/>
              <w:right w:val="single" w:sz="8" w:space="0" w:color="auto"/>
            </w:tcBorders>
            <w:noWrap/>
            <w:vAlign w:val="bottom"/>
          </w:tcPr>
          <w:p w14:paraId="1A9EC217" w14:textId="77777777" w:rsidR="00277FE6" w:rsidRDefault="00277FE6" w:rsidP="00615AC2">
            <w:pPr>
              <w:adjustRightInd w:val="0"/>
              <w:spacing w:line="360" w:lineRule="auto"/>
              <w:jc w:val="center"/>
              <w:rPr>
                <w:rFonts w:ascii="宋体" w:hAnsi="宋体"/>
                <w:szCs w:val="21"/>
              </w:rPr>
            </w:pPr>
          </w:p>
        </w:tc>
        <w:tc>
          <w:tcPr>
            <w:tcW w:w="720" w:type="dxa"/>
            <w:tcBorders>
              <w:top w:val="nil"/>
              <w:left w:val="nil"/>
              <w:bottom w:val="single" w:sz="8" w:space="0" w:color="auto"/>
              <w:right w:val="single" w:sz="8" w:space="0" w:color="auto"/>
            </w:tcBorders>
            <w:noWrap/>
            <w:vAlign w:val="bottom"/>
          </w:tcPr>
          <w:p w14:paraId="5788AC1E" w14:textId="77777777" w:rsidR="00277FE6" w:rsidRDefault="00277FE6" w:rsidP="00615AC2">
            <w:pPr>
              <w:adjustRightInd w:val="0"/>
              <w:spacing w:line="360" w:lineRule="auto"/>
              <w:jc w:val="center"/>
              <w:rPr>
                <w:rFonts w:ascii="宋体" w:hAnsi="宋体"/>
                <w:color w:val="000000"/>
                <w:szCs w:val="21"/>
              </w:rPr>
            </w:pPr>
          </w:p>
        </w:tc>
        <w:tc>
          <w:tcPr>
            <w:tcW w:w="1125" w:type="dxa"/>
            <w:gridSpan w:val="2"/>
            <w:tcBorders>
              <w:top w:val="nil"/>
              <w:left w:val="nil"/>
              <w:bottom w:val="single" w:sz="8" w:space="0" w:color="auto"/>
              <w:right w:val="single" w:sz="4" w:space="0" w:color="auto"/>
            </w:tcBorders>
            <w:noWrap/>
            <w:vAlign w:val="bottom"/>
          </w:tcPr>
          <w:p w14:paraId="313FEAD8" w14:textId="77777777" w:rsidR="00277FE6" w:rsidRDefault="00277FE6" w:rsidP="00615AC2">
            <w:pPr>
              <w:spacing w:line="360" w:lineRule="auto"/>
              <w:jc w:val="center"/>
              <w:rPr>
                <w:rFonts w:ascii="宋体" w:hAnsi="宋体"/>
                <w:szCs w:val="21"/>
              </w:rPr>
            </w:pPr>
          </w:p>
        </w:tc>
        <w:tc>
          <w:tcPr>
            <w:tcW w:w="1318" w:type="dxa"/>
            <w:tcBorders>
              <w:top w:val="nil"/>
              <w:left w:val="single" w:sz="4" w:space="0" w:color="auto"/>
              <w:bottom w:val="single" w:sz="8" w:space="0" w:color="auto"/>
              <w:right w:val="single" w:sz="8" w:space="0" w:color="auto"/>
            </w:tcBorders>
            <w:vAlign w:val="bottom"/>
          </w:tcPr>
          <w:p w14:paraId="7C21222D" w14:textId="77777777" w:rsidR="00277FE6" w:rsidRDefault="00277FE6" w:rsidP="00615AC2">
            <w:pPr>
              <w:spacing w:line="360" w:lineRule="auto"/>
              <w:jc w:val="center"/>
              <w:rPr>
                <w:rFonts w:ascii="宋体" w:hAnsi="宋体"/>
                <w:szCs w:val="21"/>
              </w:rPr>
            </w:pPr>
          </w:p>
        </w:tc>
      </w:tr>
      <w:tr w:rsidR="00277FE6" w14:paraId="4F02CC44" w14:textId="77777777" w:rsidTr="00615AC2">
        <w:trPr>
          <w:trHeight w:val="450"/>
        </w:trPr>
        <w:tc>
          <w:tcPr>
            <w:tcW w:w="992" w:type="dxa"/>
          </w:tcPr>
          <w:p w14:paraId="2B57771C" w14:textId="77777777" w:rsidR="00277FE6" w:rsidRPr="002246CD" w:rsidRDefault="00277FE6" w:rsidP="00615AC2">
            <w:pPr>
              <w:ind w:firstLineChars="147" w:firstLine="309"/>
              <w:rPr>
                <w:rFonts w:ascii="宋体" w:hAnsi="宋体"/>
                <w:b/>
                <w:color w:val="000000"/>
                <w:szCs w:val="21"/>
              </w:rPr>
            </w:pPr>
          </w:p>
        </w:tc>
        <w:tc>
          <w:tcPr>
            <w:tcW w:w="4251" w:type="dxa"/>
            <w:gridSpan w:val="3"/>
            <w:vAlign w:val="center"/>
          </w:tcPr>
          <w:p w14:paraId="558135DA" w14:textId="77777777" w:rsidR="00277FE6" w:rsidRPr="002246CD" w:rsidRDefault="00277FE6" w:rsidP="00615AC2">
            <w:pPr>
              <w:jc w:val="center"/>
              <w:rPr>
                <w:rFonts w:ascii="宋体" w:hAnsi="宋体"/>
                <w:b/>
                <w:color w:val="000000"/>
                <w:szCs w:val="21"/>
              </w:rPr>
            </w:pPr>
            <w:r>
              <w:rPr>
                <w:rFonts w:ascii="宋体" w:hAnsi="宋体" w:hint="eastAsia"/>
                <w:b/>
                <w:color w:val="000000"/>
                <w:szCs w:val="21"/>
              </w:rPr>
              <w:t>工程</w:t>
            </w:r>
            <w:r w:rsidRPr="002246CD">
              <w:rPr>
                <w:rFonts w:ascii="宋体" w:hAnsi="宋体" w:hint="eastAsia"/>
                <w:b/>
                <w:color w:val="000000"/>
                <w:szCs w:val="21"/>
              </w:rPr>
              <w:t>总价（含税）</w:t>
            </w:r>
          </w:p>
        </w:tc>
        <w:tc>
          <w:tcPr>
            <w:tcW w:w="3937" w:type="dxa"/>
            <w:gridSpan w:val="6"/>
            <w:vAlign w:val="center"/>
          </w:tcPr>
          <w:p w14:paraId="58FBCD60" w14:textId="77777777" w:rsidR="00277FE6" w:rsidRPr="002246CD" w:rsidRDefault="00277FE6" w:rsidP="00615AC2">
            <w:pPr>
              <w:ind w:firstLineChars="147" w:firstLine="309"/>
              <w:jc w:val="right"/>
              <w:rPr>
                <w:rFonts w:ascii="宋体" w:hAnsi="宋体"/>
                <w:b/>
                <w:color w:val="000000"/>
                <w:szCs w:val="21"/>
              </w:rPr>
            </w:pPr>
            <w:r>
              <w:rPr>
                <w:rFonts w:ascii="宋体" w:hAnsi="宋体" w:hint="eastAsia"/>
                <w:b/>
                <w:color w:val="000000"/>
                <w:szCs w:val="21"/>
              </w:rPr>
              <w:t>元</w:t>
            </w:r>
          </w:p>
        </w:tc>
      </w:tr>
    </w:tbl>
    <w:p w14:paraId="4784B737" w14:textId="7054CFB9" w:rsidR="00203FD1" w:rsidRPr="00203FD1" w:rsidRDefault="00203FD1" w:rsidP="00203FD1">
      <w:pPr>
        <w:widowControl/>
        <w:jc w:val="left"/>
        <w:rPr>
          <w:rFonts w:ascii="黑体" w:eastAsia="黑体" w:hAnsi="宋体" w:cs="Times New Roman"/>
          <w:bCs/>
          <w:kern w:val="0"/>
          <w:sz w:val="24"/>
          <w:szCs w:val="24"/>
        </w:rPr>
      </w:pPr>
      <w:r w:rsidRPr="00203FD1">
        <w:rPr>
          <w:rFonts w:ascii="黑体" w:eastAsia="黑体" w:hAnsi="宋体" w:cs="Times New Roman"/>
          <w:bCs/>
          <w:kern w:val="0"/>
          <w:sz w:val="24"/>
          <w:szCs w:val="24"/>
        </w:rPr>
        <w:t>注：</w:t>
      </w:r>
      <w:r w:rsidR="001B7670">
        <w:rPr>
          <w:rFonts w:ascii="黑体" w:eastAsia="黑体" w:hAnsi="宋体" w:cs="Times New Roman" w:hint="eastAsia"/>
          <w:bCs/>
          <w:kern w:val="0"/>
          <w:sz w:val="24"/>
          <w:szCs w:val="24"/>
        </w:rPr>
        <w:t>1</w:t>
      </w:r>
      <w:r w:rsidR="001B7670">
        <w:rPr>
          <w:rFonts w:ascii="黑体" w:eastAsia="黑体" w:hAnsi="宋体" w:cs="Times New Roman"/>
          <w:bCs/>
          <w:kern w:val="0"/>
          <w:sz w:val="24"/>
          <w:szCs w:val="24"/>
        </w:rPr>
        <w:t>、</w:t>
      </w:r>
      <w:r w:rsidRPr="00203FD1">
        <w:rPr>
          <w:rFonts w:ascii="黑体" w:eastAsia="黑体" w:hAnsi="宋体" w:cs="Times New Roman"/>
          <w:bCs/>
          <w:kern w:val="0"/>
          <w:sz w:val="24"/>
          <w:szCs w:val="24"/>
        </w:rPr>
        <w:t>主要材质说明： 例如：夹板    抗甲醛环保板</w:t>
      </w:r>
    </w:p>
    <w:p w14:paraId="4975A2A1" w14:textId="51352D00" w:rsidR="00203FD1" w:rsidRPr="00203FD1" w:rsidRDefault="00203FD1" w:rsidP="00203FD1">
      <w:pPr>
        <w:widowControl/>
        <w:jc w:val="left"/>
        <w:rPr>
          <w:rFonts w:ascii="黑体" w:eastAsia="黑体" w:hAnsi="宋体" w:cs="Times New Roman"/>
          <w:bCs/>
          <w:kern w:val="0"/>
          <w:sz w:val="24"/>
          <w:szCs w:val="24"/>
        </w:rPr>
      </w:pPr>
      <w:r w:rsidRPr="00203FD1">
        <w:rPr>
          <w:rFonts w:ascii="黑体" w:eastAsia="黑体" w:hAnsi="宋体" w:cs="Times New Roman"/>
          <w:bCs/>
          <w:kern w:val="0"/>
          <w:sz w:val="24"/>
          <w:szCs w:val="24"/>
        </w:rPr>
        <w:lastRenderedPageBreak/>
        <w:t xml:space="preserve">                        </w:t>
      </w:r>
      <w:r>
        <w:rPr>
          <w:rFonts w:ascii="黑体" w:eastAsia="黑体" w:hAnsi="宋体" w:cs="Times New Roman"/>
          <w:bCs/>
          <w:kern w:val="0"/>
          <w:sz w:val="24"/>
          <w:szCs w:val="24"/>
        </w:rPr>
        <w:t xml:space="preserve"> </w:t>
      </w:r>
      <w:r w:rsidRPr="00203FD1">
        <w:rPr>
          <w:rFonts w:ascii="黑体" w:eastAsia="黑体" w:hAnsi="宋体" w:cs="Times New Roman"/>
          <w:bCs/>
          <w:kern w:val="0"/>
          <w:sz w:val="24"/>
          <w:szCs w:val="24"/>
        </w:rPr>
        <w:t>乳胶漆  环保工程漆</w:t>
      </w:r>
    </w:p>
    <w:p w14:paraId="40ECD8AC" w14:textId="77777777" w:rsidR="00203FD1" w:rsidRPr="00203FD1" w:rsidRDefault="00203FD1" w:rsidP="00203FD1">
      <w:pPr>
        <w:widowControl/>
        <w:ind w:firstLineChars="1250" w:firstLine="3000"/>
        <w:jc w:val="left"/>
        <w:rPr>
          <w:rFonts w:ascii="黑体" w:eastAsia="黑体" w:hAnsi="宋体" w:cs="Times New Roman"/>
          <w:bCs/>
          <w:kern w:val="0"/>
          <w:sz w:val="24"/>
          <w:szCs w:val="24"/>
        </w:rPr>
      </w:pPr>
      <w:r w:rsidRPr="00203FD1">
        <w:rPr>
          <w:rFonts w:ascii="黑体" w:eastAsia="黑体" w:hAnsi="宋体" w:cs="Times New Roman" w:hint="eastAsia"/>
          <w:bCs/>
          <w:kern w:val="0"/>
          <w:sz w:val="24"/>
          <w:szCs w:val="24"/>
        </w:rPr>
        <w:t>地毯</w:t>
      </w:r>
      <w:r w:rsidRPr="00203FD1">
        <w:rPr>
          <w:rFonts w:ascii="黑体" w:eastAsia="黑体" w:hAnsi="宋体" w:cs="Times New Roman"/>
          <w:bCs/>
          <w:kern w:val="0"/>
          <w:sz w:val="24"/>
          <w:szCs w:val="24"/>
        </w:rPr>
        <w:t xml:space="preserve">    厚度大于5毫米</w:t>
      </w:r>
    </w:p>
    <w:p w14:paraId="594124AF" w14:textId="77777777" w:rsidR="00203FD1" w:rsidRPr="00203FD1" w:rsidRDefault="00203FD1" w:rsidP="00203FD1">
      <w:pPr>
        <w:widowControl/>
        <w:ind w:firstLineChars="1250" w:firstLine="3000"/>
        <w:jc w:val="left"/>
        <w:rPr>
          <w:rFonts w:ascii="黑体" w:eastAsia="黑体" w:hAnsi="宋体" w:cs="Times New Roman"/>
          <w:bCs/>
          <w:kern w:val="0"/>
          <w:sz w:val="24"/>
          <w:szCs w:val="24"/>
        </w:rPr>
      </w:pPr>
      <w:r w:rsidRPr="00203FD1">
        <w:rPr>
          <w:rFonts w:ascii="黑体" w:eastAsia="黑体" w:hAnsi="宋体" w:cs="Times New Roman" w:hint="eastAsia"/>
          <w:bCs/>
          <w:kern w:val="0"/>
          <w:sz w:val="24"/>
          <w:szCs w:val="24"/>
        </w:rPr>
        <w:t>。。。。。。</w:t>
      </w:r>
    </w:p>
    <w:p w14:paraId="31617E21" w14:textId="33CD3264" w:rsidR="001B7670" w:rsidRDefault="001B7670" w:rsidP="001B7670">
      <w:pPr>
        <w:widowControl/>
        <w:ind w:firstLineChars="200" w:firstLine="480"/>
        <w:jc w:val="left"/>
        <w:rPr>
          <w:rFonts w:ascii="黑体" w:eastAsia="黑体" w:hAnsi="宋体" w:cs="Times New Roman"/>
          <w:bCs/>
          <w:kern w:val="0"/>
          <w:sz w:val="24"/>
          <w:szCs w:val="24"/>
        </w:rPr>
      </w:pPr>
      <w:r>
        <w:rPr>
          <w:rFonts w:ascii="黑体" w:eastAsia="黑体" w:hAnsi="宋体" w:cs="Times New Roman" w:hint="eastAsia"/>
          <w:bCs/>
          <w:kern w:val="0"/>
          <w:sz w:val="24"/>
          <w:szCs w:val="24"/>
        </w:rPr>
        <w:t>2</w:t>
      </w:r>
      <w:r>
        <w:rPr>
          <w:rFonts w:ascii="黑体" w:eastAsia="黑体" w:hAnsi="宋体" w:cs="Times New Roman"/>
          <w:bCs/>
          <w:kern w:val="0"/>
          <w:sz w:val="24"/>
          <w:szCs w:val="24"/>
        </w:rPr>
        <w:t>、</w:t>
      </w:r>
      <w:r>
        <w:rPr>
          <w:rFonts w:ascii="黑体" w:eastAsia="黑体" w:hAnsi="宋体" w:cs="Times New Roman" w:hint="eastAsia"/>
          <w:bCs/>
          <w:kern w:val="0"/>
          <w:sz w:val="24"/>
          <w:szCs w:val="24"/>
        </w:rPr>
        <w:t>报价</w:t>
      </w:r>
      <w:r>
        <w:rPr>
          <w:rFonts w:ascii="黑体" w:eastAsia="黑体" w:hAnsi="宋体" w:cs="Times New Roman"/>
          <w:bCs/>
          <w:kern w:val="0"/>
          <w:sz w:val="24"/>
          <w:szCs w:val="24"/>
        </w:rPr>
        <w:t>均为含税价</w:t>
      </w:r>
      <w:r>
        <w:rPr>
          <w:rFonts w:ascii="黑体" w:eastAsia="黑体" w:hAnsi="宋体" w:cs="Times New Roman" w:hint="eastAsia"/>
          <w:bCs/>
          <w:kern w:val="0"/>
          <w:sz w:val="24"/>
          <w:szCs w:val="24"/>
        </w:rPr>
        <w:t>。</w:t>
      </w:r>
    </w:p>
    <w:p w14:paraId="094BA7E7" w14:textId="2BD91E4C" w:rsidR="00F53906" w:rsidRDefault="001B7670" w:rsidP="001B7670">
      <w:pPr>
        <w:widowControl/>
        <w:ind w:firstLineChars="200" w:firstLine="480"/>
        <w:jc w:val="left"/>
        <w:rPr>
          <w:rFonts w:ascii="黑体" w:eastAsia="黑体" w:hAnsi="宋体" w:cs="Times New Roman"/>
          <w:bCs/>
          <w:kern w:val="0"/>
          <w:sz w:val="24"/>
          <w:szCs w:val="24"/>
        </w:rPr>
      </w:pPr>
      <w:r>
        <w:rPr>
          <w:rFonts w:ascii="黑体" w:eastAsia="黑体" w:hAnsi="宋体" w:cs="Times New Roman" w:hint="eastAsia"/>
          <w:bCs/>
          <w:kern w:val="0"/>
          <w:sz w:val="24"/>
          <w:szCs w:val="24"/>
        </w:rPr>
        <w:t>3</w:t>
      </w:r>
      <w:r>
        <w:rPr>
          <w:rFonts w:ascii="黑体" w:eastAsia="黑体" w:hAnsi="宋体" w:cs="Times New Roman"/>
          <w:bCs/>
          <w:kern w:val="0"/>
          <w:sz w:val="24"/>
          <w:szCs w:val="24"/>
        </w:rPr>
        <w:t>、</w:t>
      </w:r>
      <w:r w:rsidR="00203FD1" w:rsidRPr="00203FD1">
        <w:rPr>
          <w:rFonts w:ascii="黑体" w:eastAsia="黑体" w:hAnsi="宋体" w:cs="Times New Roman" w:hint="eastAsia"/>
          <w:bCs/>
          <w:kern w:val="0"/>
          <w:sz w:val="24"/>
          <w:szCs w:val="24"/>
        </w:rPr>
        <w:t>有本报价不包含的费用，请注明。</w:t>
      </w:r>
      <w:r w:rsidR="00F53906">
        <w:rPr>
          <w:rFonts w:ascii="黑体" w:eastAsia="黑体" w:hAnsi="宋体" w:cs="Times New Roman"/>
          <w:bCs/>
          <w:kern w:val="0"/>
          <w:sz w:val="24"/>
          <w:szCs w:val="24"/>
        </w:rPr>
        <w:br w:type="page"/>
      </w:r>
    </w:p>
    <w:p w14:paraId="36750769" w14:textId="30FB70F5" w:rsidR="00F53906" w:rsidRPr="00F53906" w:rsidRDefault="001D376E"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F53906" w:rsidRPr="00F53906">
        <w:rPr>
          <w:rFonts w:ascii="黑体" w:eastAsia="黑体" w:hAnsi="宋体" w:cs="Times New Roman" w:hint="eastAsia"/>
          <w:bCs/>
          <w:kern w:val="0"/>
          <w:sz w:val="24"/>
          <w:szCs w:val="24"/>
        </w:rPr>
        <w:t>、无违法违规行为承诺函</w:t>
      </w:r>
    </w:p>
    <w:p w14:paraId="42AA0D5A"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0CF171B" w14:textId="77777777" w:rsidR="00F53906" w:rsidRPr="00F53906" w:rsidRDefault="00F53906" w:rsidP="00F53906">
      <w:pPr>
        <w:spacing w:line="360" w:lineRule="auto"/>
        <w:ind w:firstLineChars="200" w:firstLine="480"/>
        <w:rPr>
          <w:rFonts w:ascii="宋体" w:hAnsi="宋体"/>
          <w:sz w:val="24"/>
        </w:rPr>
      </w:pPr>
    </w:p>
    <w:p w14:paraId="73B61F6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2CDEAB66"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756235E7"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53BAD48E"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41792C52"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60A60C5F" w14:textId="77777777" w:rsidR="00F53906" w:rsidRPr="00F53906" w:rsidRDefault="00F53906" w:rsidP="00F53906">
      <w:pPr>
        <w:spacing w:line="360" w:lineRule="auto"/>
        <w:rPr>
          <w:rFonts w:ascii="宋体" w:hAnsi="宋体"/>
          <w:sz w:val="24"/>
        </w:rPr>
      </w:pPr>
    </w:p>
    <w:p w14:paraId="5D357665" w14:textId="77777777" w:rsidR="00F53906" w:rsidRPr="00F53906" w:rsidRDefault="00F53906" w:rsidP="00F53906">
      <w:pPr>
        <w:spacing w:line="360" w:lineRule="auto"/>
        <w:rPr>
          <w:rFonts w:ascii="宋体" w:hAnsi="宋体"/>
          <w:sz w:val="24"/>
        </w:rPr>
      </w:pPr>
    </w:p>
    <w:p w14:paraId="670BF162"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50381DA2"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D5B24F" w14:textId="77777777" w:rsidR="00F53906" w:rsidRPr="00F53906" w:rsidRDefault="00F53906" w:rsidP="00F53906">
      <w:pPr>
        <w:spacing w:line="360" w:lineRule="auto"/>
        <w:rPr>
          <w:rFonts w:ascii="宋体" w:hAnsi="宋体"/>
          <w:sz w:val="24"/>
        </w:rPr>
      </w:pPr>
    </w:p>
    <w:p w14:paraId="08264E1B"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408F0746"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4A16DB60" w14:textId="77777777" w:rsidR="00F53906" w:rsidRPr="00F53906" w:rsidRDefault="00F53906" w:rsidP="00F53906">
      <w:pPr>
        <w:widowControl/>
        <w:jc w:val="left"/>
      </w:pPr>
      <w:r w:rsidRPr="00F53906">
        <w:br w:type="page"/>
      </w:r>
    </w:p>
    <w:p w14:paraId="69EACEA2" w14:textId="7CEEC40E" w:rsidR="00AB03A9" w:rsidRDefault="001D376E"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4E9E86F9" w14:textId="4173A68D" w:rsidR="0079719B" w:rsidRDefault="0079719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Pr>
          <w:rFonts w:ascii="黑体" w:eastAsia="黑体" w:hAnsi="宋体" w:cs="Times New Roman" w:hint="eastAsia"/>
          <w:bCs/>
          <w:kern w:val="0"/>
          <w:sz w:val="24"/>
          <w:szCs w:val="24"/>
        </w:rPr>
        <w:t>投标</w:t>
      </w:r>
      <w:r>
        <w:rPr>
          <w:rFonts w:ascii="黑体" w:eastAsia="黑体" w:hAnsi="宋体" w:cs="Times New Roman"/>
          <w:bCs/>
          <w:kern w:val="0"/>
          <w:sz w:val="24"/>
          <w:szCs w:val="24"/>
        </w:rPr>
        <w:t>保证金</w:t>
      </w:r>
      <w:r>
        <w:rPr>
          <w:rFonts w:ascii="黑体" w:eastAsia="黑体" w:hAnsi="宋体" w:cs="Times New Roman" w:hint="eastAsia"/>
          <w:bCs/>
          <w:kern w:val="0"/>
          <w:sz w:val="24"/>
          <w:szCs w:val="24"/>
        </w:rPr>
        <w:t>退付</w:t>
      </w:r>
      <w:r>
        <w:rPr>
          <w:rFonts w:ascii="黑体" w:eastAsia="黑体" w:hAnsi="宋体" w:cs="Times New Roman"/>
          <w:bCs/>
          <w:kern w:val="0"/>
          <w:sz w:val="24"/>
          <w:szCs w:val="24"/>
        </w:rPr>
        <w:t>信息</w:t>
      </w:r>
    </w:p>
    <w:p w14:paraId="0AAFF61E" w14:textId="77777777" w:rsidR="0079719B" w:rsidRPr="000F4A55" w:rsidRDefault="0079719B" w:rsidP="0079719B">
      <w:pPr>
        <w:spacing w:line="360" w:lineRule="auto"/>
        <w:rPr>
          <w:sz w:val="24"/>
        </w:rPr>
      </w:pPr>
      <w:r w:rsidRPr="000F4A55">
        <w:rPr>
          <w:rFonts w:hint="eastAsia"/>
          <w:sz w:val="24"/>
        </w:rPr>
        <w:t>深圳大学招投标管理中心：</w:t>
      </w:r>
    </w:p>
    <w:p w14:paraId="1E0F6DE6" w14:textId="12C580C0" w:rsidR="0079719B" w:rsidRPr="000F4A55" w:rsidRDefault="0079719B" w:rsidP="0079719B">
      <w:pPr>
        <w:spacing w:line="360" w:lineRule="auto"/>
        <w:ind w:firstLineChars="200" w:firstLine="480"/>
        <w:rPr>
          <w:sz w:val="24"/>
        </w:rPr>
      </w:pPr>
      <w:r w:rsidRPr="000F4A55">
        <w:rPr>
          <w:rFonts w:hint="eastAsia"/>
          <w:sz w:val="24"/>
        </w:rPr>
        <w:t>我方参加编号为</w:t>
      </w:r>
      <w:r>
        <w:rPr>
          <w:rFonts w:hint="eastAsia"/>
          <w:sz w:val="24"/>
        </w:rPr>
        <w:t xml:space="preserve"> </w:t>
      </w:r>
      <w:r>
        <w:rPr>
          <w:rFonts w:hint="eastAsia"/>
          <w:sz w:val="24"/>
          <w:u w:val="single"/>
        </w:rPr>
        <w:t xml:space="preserve">                  </w:t>
      </w:r>
      <w:r w:rsidRPr="000F4A55">
        <w:rPr>
          <w:rFonts w:hint="eastAsia"/>
          <w:sz w:val="24"/>
        </w:rPr>
        <w:t>项目投标，已缴纳本项目投标保证金壹万元整，缴款账户为：</w:t>
      </w:r>
    </w:p>
    <w:p w14:paraId="50F7E213" w14:textId="77777777" w:rsidR="0079719B" w:rsidRPr="000F4A55" w:rsidRDefault="0079719B" w:rsidP="0079719B">
      <w:pPr>
        <w:spacing w:line="360" w:lineRule="auto"/>
        <w:ind w:leftChars="675" w:left="1418"/>
        <w:rPr>
          <w:sz w:val="24"/>
        </w:rPr>
      </w:pPr>
      <w:r w:rsidRPr="000F4A55">
        <w:rPr>
          <w:rFonts w:hint="eastAsia"/>
          <w:sz w:val="24"/>
        </w:rPr>
        <w:t>户名：</w:t>
      </w:r>
    </w:p>
    <w:p w14:paraId="50A8E4B8" w14:textId="77777777" w:rsidR="0079719B" w:rsidRPr="000F4A55" w:rsidRDefault="0079719B" w:rsidP="0079719B">
      <w:pPr>
        <w:spacing w:line="360" w:lineRule="auto"/>
        <w:ind w:leftChars="675" w:left="1418"/>
        <w:rPr>
          <w:sz w:val="24"/>
        </w:rPr>
      </w:pPr>
      <w:r w:rsidRPr="000F4A55">
        <w:rPr>
          <w:rFonts w:hint="eastAsia"/>
          <w:sz w:val="24"/>
        </w:rPr>
        <w:t>账号：</w:t>
      </w:r>
    </w:p>
    <w:p w14:paraId="7A5B3D4F" w14:textId="77777777" w:rsidR="0079719B" w:rsidRPr="000F4A55" w:rsidRDefault="0079719B" w:rsidP="0079719B">
      <w:pPr>
        <w:spacing w:line="360" w:lineRule="auto"/>
        <w:ind w:leftChars="675" w:left="1418"/>
        <w:rPr>
          <w:sz w:val="24"/>
        </w:rPr>
      </w:pPr>
      <w:r w:rsidRPr="000F4A55">
        <w:rPr>
          <w:rFonts w:hint="eastAsia"/>
          <w:sz w:val="24"/>
        </w:rPr>
        <w:t>开户行：</w:t>
      </w:r>
    </w:p>
    <w:p w14:paraId="194BF112" w14:textId="77777777" w:rsidR="0079719B" w:rsidRPr="000F4A55" w:rsidRDefault="0079719B" w:rsidP="0079719B">
      <w:pPr>
        <w:spacing w:line="360" w:lineRule="auto"/>
        <w:rPr>
          <w:sz w:val="24"/>
        </w:rPr>
      </w:pPr>
    </w:p>
    <w:p w14:paraId="116BEC46" w14:textId="77777777" w:rsidR="0079719B" w:rsidRPr="000F4A55" w:rsidRDefault="0079719B" w:rsidP="0079719B">
      <w:pPr>
        <w:spacing w:line="360" w:lineRule="auto"/>
        <w:rPr>
          <w:sz w:val="24"/>
        </w:rPr>
      </w:pPr>
    </w:p>
    <w:p w14:paraId="7453FDC3" w14:textId="77777777" w:rsidR="0079719B" w:rsidRPr="000F4A55" w:rsidRDefault="0079719B" w:rsidP="0079719B">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553B14DB" w14:textId="77777777" w:rsidR="0079719B" w:rsidRPr="000F4A55" w:rsidRDefault="0079719B" w:rsidP="0079719B">
      <w:pPr>
        <w:spacing w:line="360" w:lineRule="auto"/>
        <w:ind w:leftChars="2092" w:left="4393"/>
        <w:rPr>
          <w:sz w:val="24"/>
        </w:rPr>
      </w:pPr>
      <w:r w:rsidRPr="000F4A55">
        <w:rPr>
          <w:rFonts w:hint="eastAsia"/>
          <w:sz w:val="24"/>
        </w:rPr>
        <w:t>投标代表签名</w:t>
      </w:r>
    </w:p>
    <w:p w14:paraId="569BE881" w14:textId="77777777" w:rsidR="0079719B" w:rsidRPr="000F4A55" w:rsidRDefault="0079719B" w:rsidP="0079719B">
      <w:pPr>
        <w:spacing w:line="360" w:lineRule="auto"/>
        <w:ind w:leftChars="2092" w:left="4393"/>
        <w:rPr>
          <w:sz w:val="24"/>
        </w:rPr>
      </w:pPr>
      <w:r w:rsidRPr="000F4A55">
        <w:rPr>
          <w:rFonts w:hint="eastAsia"/>
          <w:sz w:val="24"/>
        </w:rPr>
        <w:t>联系电话</w:t>
      </w:r>
    </w:p>
    <w:p w14:paraId="363379A0" w14:textId="77777777" w:rsidR="0079719B" w:rsidRPr="000F4A55" w:rsidRDefault="0079719B" w:rsidP="0079719B">
      <w:pPr>
        <w:spacing w:line="360" w:lineRule="auto"/>
        <w:ind w:leftChars="2092" w:left="4393"/>
        <w:rPr>
          <w:sz w:val="24"/>
        </w:rPr>
      </w:pPr>
      <w:r w:rsidRPr="000F4A55">
        <w:rPr>
          <w:rFonts w:hint="eastAsia"/>
          <w:sz w:val="24"/>
        </w:rPr>
        <w:t>日期</w:t>
      </w:r>
    </w:p>
    <w:p w14:paraId="6FCDC404" w14:textId="77777777" w:rsidR="0079719B" w:rsidRDefault="0079719B" w:rsidP="0042315A"/>
    <w:p w14:paraId="43E5C5F0" w14:textId="77777777" w:rsidR="0079719B" w:rsidRDefault="0079719B" w:rsidP="0079719B">
      <w:r>
        <w:rPr>
          <w:rFonts w:hint="eastAsia"/>
        </w:rPr>
        <w:t>附 保证金缴款凭证：</w:t>
      </w:r>
    </w:p>
    <w:p w14:paraId="60E76506" w14:textId="77777777" w:rsidR="0079719B" w:rsidRDefault="0079719B" w:rsidP="0079719B"/>
    <w:p w14:paraId="7006181B" w14:textId="65FBBC20" w:rsidR="001D376E" w:rsidRDefault="0042315A">
      <w:pPr>
        <w:widowControl/>
        <w:jc w:val="left"/>
        <w:rPr>
          <w:rFonts w:ascii="Times New Roman" w:eastAsia="宋体" w:hAnsi="Times New Roman" w:cs="Times New Roman"/>
          <w:szCs w:val="24"/>
        </w:rPr>
      </w:pPr>
      <w:r w:rsidRPr="0042315A">
        <w:rPr>
          <w:rFonts w:ascii="宋体" w:hAnsi="MS Sans Serif" w:hint="eastAsia"/>
          <w:b/>
          <w:bCs/>
          <w:color w:val="0000FF"/>
          <w:kern w:val="0"/>
          <w:sz w:val="30"/>
          <w:szCs w:val="30"/>
        </w:rPr>
        <w:t>投标保证金的退付流程，请务必关注我中心网站“重要通知”中有关保证金退付注意事项的通知，并按通知要求办理退付。</w:t>
      </w:r>
      <w:r w:rsidR="0079719B" w:rsidRPr="0042315A">
        <w:rPr>
          <w:rFonts w:ascii="宋体" w:hAnsi="MS Sans Serif" w:hint="eastAsia"/>
          <w:b/>
          <w:bCs/>
          <w:color w:val="0000FF"/>
          <w:kern w:val="0"/>
          <w:sz w:val="30"/>
          <w:szCs w:val="30"/>
        </w:rPr>
        <w:t>联系</w:t>
      </w:r>
      <w:r w:rsidRPr="0042315A">
        <w:rPr>
          <w:rFonts w:ascii="宋体" w:hAnsi="MS Sans Serif" w:hint="eastAsia"/>
          <w:b/>
          <w:bCs/>
          <w:color w:val="0000FF"/>
          <w:kern w:val="0"/>
          <w:sz w:val="30"/>
          <w:szCs w:val="30"/>
        </w:rPr>
        <w:t>电话</w:t>
      </w:r>
      <w:r w:rsidRPr="0042315A">
        <w:rPr>
          <w:rFonts w:ascii="宋体" w:hAnsi="MS Sans Serif"/>
          <w:b/>
          <w:bCs/>
          <w:color w:val="0000FF"/>
          <w:kern w:val="0"/>
          <w:sz w:val="30"/>
          <w:szCs w:val="30"/>
        </w:rPr>
        <w:t>：</w:t>
      </w:r>
      <w:r w:rsidR="0079719B" w:rsidRPr="0042315A">
        <w:rPr>
          <w:rFonts w:ascii="宋体" w:hAnsi="MS Sans Serif" w:hint="eastAsia"/>
          <w:b/>
          <w:bCs/>
          <w:color w:val="0000FF"/>
          <w:kern w:val="0"/>
          <w:sz w:val="30"/>
          <w:szCs w:val="30"/>
        </w:rPr>
        <w:t xml:space="preserve"> 2605 7039</w:t>
      </w:r>
      <w:r w:rsidRPr="0042315A">
        <w:rPr>
          <w:rFonts w:ascii="宋体" w:hAnsi="MS Sans Serif" w:hint="eastAsia"/>
          <w:b/>
          <w:bCs/>
          <w:color w:val="0000FF"/>
          <w:kern w:val="0"/>
          <w:sz w:val="30"/>
          <w:szCs w:val="30"/>
        </w:rPr>
        <w:t>。</w:t>
      </w:r>
      <w:r w:rsidR="0079719B">
        <w:rPr>
          <w:rFonts w:ascii="Times New Roman" w:eastAsia="宋体" w:hAnsi="Times New Roman" w:cs="Times New Roman" w:hint="eastAsia"/>
          <w:szCs w:val="24"/>
        </w:rPr>
        <w:t xml:space="preserve"> </w:t>
      </w:r>
      <w:r w:rsidR="001D376E">
        <w:rPr>
          <w:rFonts w:ascii="Times New Roman" w:eastAsia="宋体" w:hAnsi="Times New Roman" w:cs="Times New Roman"/>
          <w:szCs w:val="24"/>
        </w:rPr>
        <w:br w:type="page"/>
      </w:r>
    </w:p>
    <w:p w14:paraId="34D7BC4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535F661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DDC0F7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E4B22C6"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381E32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8F3B46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585D4CA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0E519B93"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BCA1D22"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43CC8D2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1950B98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8E998FA"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449E861D"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7EC5B2A4" w14:textId="77777777" w:rsidTr="0010431D">
        <w:trPr>
          <w:trHeight w:val="450"/>
          <w:jc w:val="center"/>
        </w:trPr>
        <w:tc>
          <w:tcPr>
            <w:tcW w:w="2282" w:type="dxa"/>
            <w:gridSpan w:val="3"/>
            <w:vAlign w:val="center"/>
          </w:tcPr>
          <w:p w14:paraId="108BD17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EEF8E48"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73248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4F01452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AC962B5" w14:textId="77777777" w:rsidTr="0010431D">
        <w:trPr>
          <w:trHeight w:val="461"/>
          <w:jc w:val="center"/>
        </w:trPr>
        <w:tc>
          <w:tcPr>
            <w:tcW w:w="2282" w:type="dxa"/>
            <w:gridSpan w:val="3"/>
            <w:vAlign w:val="center"/>
          </w:tcPr>
          <w:p w14:paraId="01632B8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48892F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67AA97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AC3B46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40EC0D5C"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46C0CFD" w14:textId="77777777" w:rsidTr="0010431D">
        <w:trPr>
          <w:trHeight w:val="438"/>
          <w:jc w:val="center"/>
        </w:trPr>
        <w:tc>
          <w:tcPr>
            <w:tcW w:w="2282" w:type="dxa"/>
            <w:gridSpan w:val="3"/>
            <w:vAlign w:val="center"/>
          </w:tcPr>
          <w:p w14:paraId="5ADC7CE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57B0071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70C52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4EBFF021"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112FDA47" w14:textId="77777777" w:rsidTr="0010431D">
        <w:trPr>
          <w:trHeight w:val="544"/>
          <w:jc w:val="center"/>
        </w:trPr>
        <w:tc>
          <w:tcPr>
            <w:tcW w:w="842" w:type="dxa"/>
            <w:vMerge w:val="restart"/>
            <w:vAlign w:val="center"/>
          </w:tcPr>
          <w:p w14:paraId="303B0813"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63B183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2C06852D"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39A4E7FE" w14:textId="77777777" w:rsidTr="0010431D">
        <w:trPr>
          <w:trHeight w:val="458"/>
          <w:jc w:val="center"/>
        </w:trPr>
        <w:tc>
          <w:tcPr>
            <w:tcW w:w="842" w:type="dxa"/>
            <w:vMerge/>
            <w:vAlign w:val="center"/>
          </w:tcPr>
          <w:p w14:paraId="73D5A1D8"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5AEC35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C87F15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642543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6242EF6" w14:textId="77777777" w:rsidTr="0010431D">
        <w:trPr>
          <w:trHeight w:val="458"/>
          <w:jc w:val="center"/>
        </w:trPr>
        <w:tc>
          <w:tcPr>
            <w:tcW w:w="842" w:type="dxa"/>
            <w:vMerge/>
            <w:vAlign w:val="center"/>
          </w:tcPr>
          <w:p w14:paraId="0664CF5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473352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2CB70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196ED8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5C61B3A" w14:textId="77777777" w:rsidTr="0010431D">
        <w:trPr>
          <w:trHeight w:val="458"/>
          <w:jc w:val="center"/>
        </w:trPr>
        <w:tc>
          <w:tcPr>
            <w:tcW w:w="842" w:type="dxa"/>
            <w:vMerge/>
            <w:vAlign w:val="center"/>
          </w:tcPr>
          <w:p w14:paraId="452A6D0E"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7A69C3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DC298B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4D6925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2FC869B" w14:textId="77777777" w:rsidTr="0010431D">
        <w:trPr>
          <w:trHeight w:val="458"/>
          <w:jc w:val="center"/>
        </w:trPr>
        <w:tc>
          <w:tcPr>
            <w:tcW w:w="842" w:type="dxa"/>
            <w:vMerge/>
            <w:vAlign w:val="center"/>
          </w:tcPr>
          <w:p w14:paraId="2C0F754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12421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7F23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B915F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8B1F0E6" w14:textId="77777777" w:rsidTr="0010431D">
        <w:trPr>
          <w:trHeight w:val="458"/>
          <w:jc w:val="center"/>
        </w:trPr>
        <w:tc>
          <w:tcPr>
            <w:tcW w:w="842" w:type="dxa"/>
            <w:vMerge/>
            <w:vAlign w:val="center"/>
          </w:tcPr>
          <w:p w14:paraId="6CC4B28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103186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ECB01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D094B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9DA7CB" w14:textId="77777777" w:rsidTr="0010431D">
        <w:trPr>
          <w:trHeight w:val="458"/>
          <w:jc w:val="center"/>
        </w:trPr>
        <w:tc>
          <w:tcPr>
            <w:tcW w:w="842" w:type="dxa"/>
            <w:vMerge/>
            <w:vAlign w:val="center"/>
          </w:tcPr>
          <w:p w14:paraId="5D739DC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779408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AC3A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074C3B35" w14:textId="77777777" w:rsidR="00AB03A9" w:rsidRPr="00AB03A9" w:rsidRDefault="00AB03A9" w:rsidP="007D576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12880E6A" w14:textId="77777777" w:rsidR="00AB03A9" w:rsidRPr="00AB03A9" w:rsidRDefault="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390FEC5" w14:textId="77777777" w:rsidTr="0010431D">
        <w:trPr>
          <w:trHeight w:val="3261"/>
          <w:jc w:val="center"/>
        </w:trPr>
        <w:tc>
          <w:tcPr>
            <w:tcW w:w="1562" w:type="dxa"/>
            <w:gridSpan w:val="2"/>
            <w:vAlign w:val="center"/>
          </w:tcPr>
          <w:p w14:paraId="233ABB7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1F3677DC" w14:textId="77777777" w:rsidR="00AB03A9" w:rsidRPr="00AB03A9" w:rsidRDefault="00AB03A9" w:rsidP="00AB03A9">
            <w:pPr>
              <w:spacing w:line="240" w:lineRule="atLeast"/>
              <w:rPr>
                <w:rFonts w:ascii="宋体" w:eastAsia="宋体" w:hAnsi="宋体" w:cs="Times New Roman"/>
                <w:szCs w:val="21"/>
              </w:rPr>
            </w:pPr>
          </w:p>
          <w:p w14:paraId="07A0EC2C"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DF390DA" w14:textId="77777777" w:rsidTr="0010431D">
        <w:trPr>
          <w:trHeight w:val="2510"/>
          <w:jc w:val="center"/>
        </w:trPr>
        <w:tc>
          <w:tcPr>
            <w:tcW w:w="1562" w:type="dxa"/>
            <w:gridSpan w:val="2"/>
            <w:vAlign w:val="center"/>
          </w:tcPr>
          <w:p w14:paraId="2C8A9A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5C578B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5843963"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5C9A493B"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5F8341A"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4408D901"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2279E51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39566225"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42000786" w14:textId="77777777" w:rsidR="00AB03A9" w:rsidRPr="00AB03A9" w:rsidRDefault="00AB03A9" w:rsidP="00AB03A9">
      <w:pPr>
        <w:spacing w:line="240" w:lineRule="atLeast"/>
        <w:rPr>
          <w:rFonts w:ascii="宋体" w:eastAsia="宋体" w:hAnsi="宋体" w:cs="Times New Roman"/>
          <w:szCs w:val="21"/>
        </w:rPr>
      </w:pPr>
    </w:p>
    <w:p w14:paraId="162D709B" w14:textId="77777777" w:rsidR="00AB03A9" w:rsidRPr="00AB03A9" w:rsidRDefault="00AB03A9" w:rsidP="00AB03A9">
      <w:pPr>
        <w:spacing w:line="240" w:lineRule="atLeast"/>
        <w:rPr>
          <w:rFonts w:ascii="宋体" w:eastAsia="宋体" w:hAnsi="宋体" w:cs="Times New Roman"/>
          <w:szCs w:val="21"/>
        </w:rPr>
      </w:pPr>
    </w:p>
    <w:p w14:paraId="482BDE37" w14:textId="77777777" w:rsidR="00CB2C4F" w:rsidRDefault="00CB2C4F">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6845A460" w14:textId="16835A4C" w:rsidR="00AB03A9" w:rsidRPr="00AB03A9" w:rsidRDefault="00AB03A9" w:rsidP="007D576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2BFEE4F" w14:textId="77777777" w:rsidR="00AB03A9" w:rsidRPr="00AB03A9" w:rsidRDefault="00AB03A9" w:rsidP="00AB03A9">
      <w:pPr>
        <w:spacing w:line="240" w:lineRule="atLeast"/>
        <w:rPr>
          <w:rFonts w:ascii="Times New Roman" w:eastAsia="宋体" w:hAnsi="Times New Roman" w:cs="Times New Roman"/>
          <w:szCs w:val="24"/>
        </w:rPr>
      </w:pPr>
    </w:p>
    <w:p w14:paraId="28263B12" w14:textId="77777777" w:rsidR="00AB03A9" w:rsidRPr="00AB03A9" w:rsidRDefault="00AB03A9" w:rsidP="00AB03A9"/>
    <w:p w14:paraId="5DB4EA5E" w14:textId="77777777" w:rsidR="00476C13" w:rsidRPr="00B825AA" w:rsidRDefault="00476C13" w:rsidP="00476C13">
      <w:pPr>
        <w:jc w:val="center"/>
        <w:rPr>
          <w:rFonts w:ascii="宋体" w:hAnsi="宋体"/>
          <w:b/>
          <w:color w:val="FF0000"/>
          <w:sz w:val="28"/>
          <w:szCs w:val="28"/>
        </w:rPr>
      </w:pPr>
      <w:r w:rsidRPr="00B825AA">
        <w:rPr>
          <w:rFonts w:ascii="宋体" w:hAnsi="宋体" w:hint="eastAsia"/>
          <w:b/>
          <w:color w:val="FF0000"/>
          <w:sz w:val="28"/>
          <w:szCs w:val="28"/>
        </w:rPr>
        <w:t>（</w:t>
      </w:r>
      <w:r w:rsidRPr="00B825AA">
        <w:rPr>
          <w:rFonts w:ascii="宋体" w:hAnsi="宋体"/>
          <w:b/>
          <w:color w:val="FF0000"/>
          <w:sz w:val="28"/>
          <w:szCs w:val="28"/>
        </w:rPr>
        <w:t>1</w:t>
      </w:r>
      <w:r w:rsidRPr="00B825AA">
        <w:rPr>
          <w:rFonts w:ascii="宋体" w:hAnsi="宋体" w:hint="eastAsia"/>
          <w:b/>
          <w:color w:val="FF0000"/>
          <w:sz w:val="28"/>
          <w:szCs w:val="28"/>
        </w:rPr>
        <w:t>.0</w:t>
      </w:r>
      <w:r w:rsidRPr="00B825AA">
        <w:rPr>
          <w:rFonts w:ascii="宋体" w:hAnsi="宋体" w:hint="eastAsia"/>
          <w:b/>
          <w:color w:val="FF0000"/>
          <w:sz w:val="28"/>
          <w:szCs w:val="28"/>
        </w:rPr>
        <w:t>版本）</w:t>
      </w:r>
    </w:p>
    <w:p w14:paraId="00900745" w14:textId="77777777" w:rsidR="00476C13" w:rsidRDefault="00476C13" w:rsidP="00476C13">
      <w:pPr>
        <w:pStyle w:val="2"/>
        <w:numPr>
          <w:ilvl w:val="0"/>
          <w:numId w:val="12"/>
        </w:numPr>
        <w:spacing w:beforeLines="50" w:before="231" w:afterLines="50" w:after="231"/>
        <w:ind w:left="562" w:hanging="562"/>
        <w:rPr>
          <w:sz w:val="28"/>
          <w:szCs w:val="28"/>
        </w:rPr>
      </w:pPr>
      <w:r w:rsidRPr="00892D5E">
        <w:rPr>
          <w:rFonts w:hint="eastAsia"/>
          <w:sz w:val="28"/>
          <w:szCs w:val="28"/>
        </w:rPr>
        <w:t>总则</w:t>
      </w:r>
    </w:p>
    <w:p w14:paraId="3073A3DB" w14:textId="77777777" w:rsidR="00476C13" w:rsidRPr="00C8422C" w:rsidRDefault="00476C13" w:rsidP="00476C13">
      <w:pPr>
        <w:spacing w:line="360" w:lineRule="auto"/>
        <w:rPr>
          <w:rFonts w:ascii="黑体" w:eastAsia="黑体" w:hAnsi="宋体"/>
          <w:sz w:val="24"/>
        </w:rPr>
      </w:pPr>
      <w:r w:rsidRPr="00C8422C">
        <w:rPr>
          <w:rFonts w:ascii="黑体" w:eastAsia="黑体" w:hAnsi="宋体" w:hint="eastAsia"/>
          <w:sz w:val="24"/>
        </w:rPr>
        <w:t>1.通用条款说明</w:t>
      </w:r>
    </w:p>
    <w:p w14:paraId="5F61CE77" w14:textId="77777777" w:rsidR="00476C13" w:rsidRPr="00C8422C" w:rsidRDefault="00476C13" w:rsidP="00476C13">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sidRPr="00C8422C">
        <w:rPr>
          <w:rFonts w:ascii="宋体" w:hAnsi="宋体" w:hint="eastAsia"/>
          <w:szCs w:val="21"/>
        </w:rPr>
        <w:t>发出招标文件通用条款</w:t>
      </w:r>
      <w:r>
        <w:rPr>
          <w:rFonts w:ascii="宋体" w:hAnsi="宋体" w:hint="eastAsia"/>
          <w:szCs w:val="21"/>
        </w:rPr>
        <w:t>版本</w:t>
      </w:r>
      <w:r w:rsidRPr="00C8422C">
        <w:rPr>
          <w:rFonts w:ascii="宋体" w:hAnsi="宋体" w:hint="eastAsia"/>
          <w:szCs w:val="21"/>
        </w:rPr>
        <w:t>，列出</w:t>
      </w:r>
      <w:r>
        <w:rPr>
          <w:rFonts w:ascii="宋体" w:hAnsi="宋体" w:hint="eastAsia"/>
          <w:szCs w:val="21"/>
        </w:rPr>
        <w:t>深圳大学</w:t>
      </w:r>
      <w:r w:rsidRPr="00C8422C">
        <w:rPr>
          <w:rFonts w:ascii="宋体" w:hAnsi="宋体" w:hint="eastAsia"/>
          <w:szCs w:val="21"/>
        </w:rPr>
        <w:t>采购项目进行招标采购所适用的通用条款内容。如有需要，</w:t>
      </w:r>
      <w:r>
        <w:rPr>
          <w:rFonts w:ascii="宋体" w:hAnsi="宋体" w:hint="eastAsia"/>
          <w:szCs w:val="21"/>
        </w:rPr>
        <w:t>深圳大学</w:t>
      </w:r>
      <w:r>
        <w:rPr>
          <w:rFonts w:ascii="宋体" w:hAnsi="宋体"/>
          <w:szCs w:val="21"/>
        </w:rPr>
        <w:t>招投标管理中心</w:t>
      </w:r>
      <w:r w:rsidRPr="00C8422C">
        <w:rPr>
          <w:rFonts w:ascii="宋体" w:hAnsi="宋体" w:hint="eastAsia"/>
          <w:szCs w:val="21"/>
        </w:rPr>
        <w:t>可以</w:t>
      </w:r>
      <w:proofErr w:type="gramStart"/>
      <w:r w:rsidRPr="00C8422C">
        <w:rPr>
          <w:rFonts w:ascii="宋体" w:hAnsi="宋体" w:hint="eastAsia"/>
          <w:szCs w:val="21"/>
        </w:rPr>
        <w:t>随这些</w:t>
      </w:r>
      <w:proofErr w:type="gramEnd"/>
      <w:r w:rsidRPr="00C8422C">
        <w:rPr>
          <w:rFonts w:ascii="宋体" w:hAnsi="宋体" w:hint="eastAsia"/>
          <w:szCs w:val="21"/>
        </w:rPr>
        <w:t>条款增加附录或补充内容。</w:t>
      </w:r>
    </w:p>
    <w:p w14:paraId="463AA2A1" w14:textId="77777777" w:rsidR="00476C13" w:rsidRPr="00C8422C" w:rsidRDefault="00476C13" w:rsidP="00476C13">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w:t>
      </w:r>
      <w:r w:rsidRPr="005C7850">
        <w:rPr>
          <w:rFonts w:ascii="宋体" w:hAnsi="宋体" w:hint="eastAsia"/>
          <w:szCs w:val="21"/>
        </w:rPr>
        <w:t>已在</w:t>
      </w:r>
      <w:r>
        <w:rPr>
          <w:rFonts w:ascii="宋体" w:hAnsi="宋体" w:hint="eastAsia"/>
          <w:szCs w:val="21"/>
        </w:rPr>
        <w:t>深圳大学</w:t>
      </w:r>
      <w:r>
        <w:rPr>
          <w:rFonts w:ascii="宋体" w:hAnsi="宋体"/>
          <w:szCs w:val="21"/>
        </w:rPr>
        <w:t>招投标管理中心网</w:t>
      </w:r>
      <w:r>
        <w:rPr>
          <w:rFonts w:ascii="宋体" w:hAnsi="宋体" w:hint="eastAsia"/>
          <w:szCs w:val="21"/>
        </w:rPr>
        <w:t>站</w:t>
      </w:r>
      <w:r w:rsidRPr="005C7850">
        <w:rPr>
          <w:rFonts w:ascii="宋体" w:hAnsi="宋体" w:hint="eastAsia"/>
          <w:szCs w:val="21"/>
        </w:rPr>
        <w:t>上</w:t>
      </w:r>
      <w:r>
        <w:rPr>
          <w:rFonts w:ascii="宋体" w:hAnsi="宋体" w:hint="eastAsia"/>
          <w:szCs w:val="21"/>
        </w:rPr>
        <w:t>（</w:t>
      </w:r>
      <w:r>
        <w:rPr>
          <w:rFonts w:ascii="宋体" w:hAnsi="宋体" w:hint="eastAsia"/>
          <w:szCs w:val="21"/>
        </w:rPr>
        <w:t>http://bidding.szu.edu.cn</w:t>
      </w:r>
      <w:r>
        <w:rPr>
          <w:rFonts w:ascii="宋体" w:hAnsi="宋体" w:hint="eastAsia"/>
          <w:szCs w:val="21"/>
        </w:rPr>
        <w:t>）</w:t>
      </w:r>
      <w:r w:rsidRPr="005C7850">
        <w:rPr>
          <w:rFonts w:ascii="宋体" w:hAnsi="宋体" w:hint="eastAsia"/>
          <w:szCs w:val="21"/>
        </w:rPr>
        <w:t>公开</w:t>
      </w:r>
      <w:r>
        <w:rPr>
          <w:rFonts w:ascii="宋体" w:hAnsi="宋体" w:hint="eastAsia"/>
          <w:szCs w:val="21"/>
        </w:rPr>
        <w:t>，</w:t>
      </w:r>
      <w:r w:rsidRPr="00C8422C">
        <w:rPr>
          <w:rFonts w:ascii="宋体" w:hAnsi="宋体" w:hint="eastAsia"/>
          <w:szCs w:val="21"/>
        </w:rPr>
        <w:t>不</w:t>
      </w:r>
      <w:r>
        <w:rPr>
          <w:rFonts w:ascii="宋体" w:hAnsi="宋体" w:hint="eastAsia"/>
          <w:szCs w:val="21"/>
        </w:rPr>
        <w:t>再</w:t>
      </w:r>
      <w:proofErr w:type="gramStart"/>
      <w:r w:rsidRPr="00C8422C">
        <w:rPr>
          <w:rFonts w:ascii="宋体" w:hAnsi="宋体" w:hint="eastAsia"/>
          <w:szCs w:val="21"/>
        </w:rPr>
        <w:t>随具体</w:t>
      </w:r>
      <w:proofErr w:type="gramEnd"/>
      <w:r w:rsidRPr="00C8422C">
        <w:rPr>
          <w:rFonts w:ascii="宋体" w:hAnsi="宋体" w:hint="eastAsia"/>
          <w:szCs w:val="21"/>
        </w:rPr>
        <w:t>招标项目的招标文件</w:t>
      </w:r>
      <w:r>
        <w:rPr>
          <w:rFonts w:ascii="宋体" w:hAnsi="宋体" w:hint="eastAsia"/>
          <w:szCs w:val="21"/>
        </w:rPr>
        <w:t>另</w:t>
      </w:r>
      <w:r w:rsidRPr="00C8422C">
        <w:rPr>
          <w:rFonts w:ascii="宋体" w:hAnsi="宋体" w:hint="eastAsia"/>
          <w:szCs w:val="21"/>
        </w:rPr>
        <w:t>行派发。</w:t>
      </w:r>
      <w:r>
        <w:rPr>
          <w:rFonts w:ascii="宋体" w:hAnsi="宋体" w:hint="eastAsia"/>
          <w:szCs w:val="21"/>
        </w:rPr>
        <w:t>投标人可自行下载浏览，并</w:t>
      </w:r>
      <w:r w:rsidRPr="00C8422C">
        <w:rPr>
          <w:rFonts w:ascii="宋体" w:hAnsi="宋体" w:hint="eastAsia"/>
          <w:szCs w:val="21"/>
        </w:rPr>
        <w:t>确定能符合本文件和附录或补充内容所要求的条款及条件。</w:t>
      </w:r>
    </w:p>
    <w:p w14:paraId="527DD227" w14:textId="77777777" w:rsidR="00476C13" w:rsidRPr="00A92D9A" w:rsidRDefault="00476C13" w:rsidP="00476C13">
      <w:pPr>
        <w:spacing w:line="360" w:lineRule="auto"/>
        <w:rPr>
          <w:rFonts w:ascii="黑体" w:eastAsia="黑体" w:hAnsi="宋体"/>
          <w:sz w:val="24"/>
        </w:rPr>
      </w:pPr>
      <w:bookmarkStart w:id="34" w:name="_Toc60560627"/>
      <w:bookmarkStart w:id="35" w:name="_Toc60631622"/>
      <w:bookmarkStart w:id="36" w:name="_Toc73517641"/>
      <w:bookmarkStart w:id="37" w:name="_Toc73518119"/>
      <w:bookmarkStart w:id="38" w:name="_Toc73521549"/>
      <w:bookmarkStart w:id="39" w:name="_Toc73521637"/>
      <w:bookmarkStart w:id="40" w:name="_Toc100052366"/>
      <w:bookmarkStart w:id="41" w:name="_Toc60560629"/>
      <w:bookmarkStart w:id="42" w:name="_Toc60631624"/>
      <w:bookmarkStart w:id="43" w:name="_Toc73517643"/>
      <w:bookmarkStart w:id="44" w:name="_Toc73518121"/>
      <w:bookmarkStart w:id="45" w:name="_Toc73521551"/>
      <w:bookmarkStart w:id="46" w:name="_Toc73521639"/>
      <w:bookmarkStart w:id="47" w:name="_Toc100052368"/>
      <w:r>
        <w:rPr>
          <w:rFonts w:ascii="黑体" w:eastAsia="黑体" w:hAnsi="宋体" w:hint="eastAsia"/>
          <w:sz w:val="24"/>
        </w:rPr>
        <w:t>2</w:t>
      </w:r>
      <w:r w:rsidRPr="00A92D9A">
        <w:rPr>
          <w:rFonts w:ascii="黑体" w:eastAsia="黑体" w:hAnsi="宋体"/>
          <w:sz w:val="24"/>
        </w:rPr>
        <w:t>．</w:t>
      </w:r>
      <w:r w:rsidRPr="00A92D9A">
        <w:rPr>
          <w:rFonts w:ascii="黑体" w:eastAsia="黑体" w:hAnsi="宋体" w:hint="eastAsia"/>
          <w:sz w:val="24"/>
        </w:rPr>
        <w:t>招标说明</w:t>
      </w:r>
      <w:bookmarkEnd w:id="34"/>
      <w:bookmarkEnd w:id="35"/>
      <w:bookmarkEnd w:id="36"/>
      <w:bookmarkEnd w:id="37"/>
      <w:bookmarkEnd w:id="38"/>
      <w:bookmarkEnd w:id="39"/>
      <w:bookmarkEnd w:id="40"/>
    </w:p>
    <w:p w14:paraId="3FF40FF0" w14:textId="77777777" w:rsidR="00476C13" w:rsidRPr="00A81F83" w:rsidRDefault="00476C13" w:rsidP="00476C13">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sidRPr="00A81F83">
        <w:rPr>
          <w:rFonts w:ascii="宋体" w:hAnsi="宋体" w:hint="eastAsia"/>
          <w:szCs w:val="21"/>
        </w:rPr>
        <w:t>《深圳</w:t>
      </w:r>
      <w:r>
        <w:rPr>
          <w:rFonts w:ascii="宋体" w:hAnsi="宋体" w:hint="eastAsia"/>
          <w:szCs w:val="21"/>
        </w:rPr>
        <w:t>经济特区</w:t>
      </w:r>
      <w:r>
        <w:rPr>
          <w:rFonts w:ascii="宋体" w:hAnsi="宋体"/>
          <w:szCs w:val="21"/>
        </w:rPr>
        <w:t>政府采购条例实施细则</w:t>
      </w:r>
      <w:r w:rsidRPr="00A81F83">
        <w:rPr>
          <w:rFonts w:ascii="宋体" w:hAnsi="宋体" w:hint="eastAsia"/>
          <w:szCs w:val="21"/>
        </w:rPr>
        <w:t>》</w:t>
      </w:r>
      <w:r>
        <w:rPr>
          <w:rFonts w:ascii="宋体" w:hAnsi="宋体" w:hint="eastAsia"/>
          <w:szCs w:val="21"/>
        </w:rPr>
        <w:t>和深圳大学</w:t>
      </w:r>
      <w:r>
        <w:rPr>
          <w:rFonts w:ascii="宋体" w:hAnsi="宋体"/>
          <w:szCs w:val="21"/>
        </w:rPr>
        <w:t>的相关规定</w:t>
      </w:r>
      <w:r w:rsidRPr="00A81F83">
        <w:rPr>
          <w:rFonts w:ascii="宋体" w:hAnsi="宋体" w:hint="eastAsia"/>
          <w:szCs w:val="21"/>
        </w:rPr>
        <w:t>，并参考有关法规、政策、规章、规定通过招标择优选定供应商。</w:t>
      </w:r>
    </w:p>
    <w:p w14:paraId="11144800" w14:textId="77777777" w:rsidR="00476C13" w:rsidRPr="00A92D9A" w:rsidRDefault="00476C13" w:rsidP="00476C13">
      <w:pPr>
        <w:spacing w:line="360" w:lineRule="auto"/>
        <w:rPr>
          <w:rFonts w:ascii="黑体" w:eastAsia="黑体" w:hAnsi="宋体"/>
          <w:sz w:val="24"/>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r>
        <w:rPr>
          <w:rFonts w:ascii="黑体" w:eastAsia="黑体" w:hAnsi="宋体" w:hint="eastAsia"/>
          <w:sz w:val="24"/>
        </w:rPr>
        <w:t>3</w:t>
      </w:r>
      <w:r w:rsidRPr="00A92D9A">
        <w:rPr>
          <w:rFonts w:ascii="黑体" w:eastAsia="黑体" w:hAnsi="宋体" w:hint="eastAsia"/>
          <w:sz w:val="24"/>
        </w:rPr>
        <w:t>．定义</w:t>
      </w:r>
      <w:bookmarkEnd w:id="48"/>
      <w:bookmarkEnd w:id="49"/>
      <w:bookmarkEnd w:id="50"/>
      <w:bookmarkEnd w:id="51"/>
      <w:bookmarkEnd w:id="52"/>
      <w:bookmarkEnd w:id="53"/>
      <w:bookmarkEnd w:id="54"/>
    </w:p>
    <w:p w14:paraId="521AEB5C" w14:textId="77777777" w:rsidR="00476C13" w:rsidRPr="00A81F83" w:rsidRDefault="00476C13" w:rsidP="00476C13">
      <w:pPr>
        <w:ind w:firstLineChars="200" w:firstLine="420"/>
        <w:rPr>
          <w:rFonts w:ascii="宋体" w:hAnsi="宋体"/>
          <w:szCs w:val="21"/>
        </w:rPr>
      </w:pPr>
      <w:r w:rsidRPr="00A81F83">
        <w:rPr>
          <w:rFonts w:ascii="宋体" w:hAnsi="宋体"/>
          <w:szCs w:val="21"/>
        </w:rPr>
        <w:t>招标文件中下列术语应解释为：</w:t>
      </w:r>
    </w:p>
    <w:p w14:paraId="6DC40D93" w14:textId="77777777"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sidRPr="00A81F83">
        <w:rPr>
          <w:rFonts w:ascii="宋体" w:hAnsi="宋体"/>
          <w:szCs w:val="21"/>
        </w:rPr>
        <w:t>1</w:t>
      </w:r>
      <w:r w:rsidRPr="00A81F83">
        <w:rPr>
          <w:rFonts w:ascii="宋体" w:hAnsi="宋体" w:hint="eastAsia"/>
          <w:szCs w:val="21"/>
        </w:rPr>
        <w:t>“</w:t>
      </w:r>
      <w:r>
        <w:rPr>
          <w:rFonts w:ascii="宋体" w:hAnsi="宋体" w:hint="eastAsia"/>
          <w:szCs w:val="21"/>
        </w:rPr>
        <w:t>学校</w:t>
      </w:r>
      <w:r w:rsidRPr="00A81F83">
        <w:rPr>
          <w:rFonts w:ascii="宋体" w:hAnsi="宋体" w:hint="eastAsia"/>
          <w:szCs w:val="21"/>
        </w:rPr>
        <w:t>采购机构”系指</w:t>
      </w:r>
      <w:r>
        <w:rPr>
          <w:rFonts w:ascii="宋体" w:hAnsi="宋体" w:hint="eastAsia"/>
          <w:szCs w:val="21"/>
        </w:rPr>
        <w:t>深圳大学</w:t>
      </w:r>
      <w:r>
        <w:rPr>
          <w:rFonts w:ascii="宋体" w:hAnsi="宋体"/>
          <w:szCs w:val="21"/>
        </w:rPr>
        <w:t>招投标管理中心</w:t>
      </w:r>
      <w:r w:rsidRPr="00A81F83">
        <w:rPr>
          <w:rFonts w:ascii="宋体" w:hAnsi="宋体" w:hint="eastAsia"/>
          <w:szCs w:val="21"/>
        </w:rPr>
        <w:t>；</w:t>
      </w:r>
      <w:r w:rsidRPr="00A81F83">
        <w:rPr>
          <w:rFonts w:ascii="宋体" w:hAnsi="宋体" w:hint="eastAsia"/>
          <w:szCs w:val="21"/>
        </w:rPr>
        <w:t xml:space="preserve"> </w:t>
      </w:r>
    </w:p>
    <w:p w14:paraId="1549A27D" w14:textId="77777777"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2</w:t>
      </w:r>
      <w:r w:rsidRPr="00A81F83">
        <w:rPr>
          <w:rFonts w:ascii="宋体" w:hAnsi="宋体" w:hint="eastAsia"/>
          <w:szCs w:val="21"/>
        </w:rPr>
        <w:t>“投标人”或“投标方”，</w:t>
      </w:r>
      <w:proofErr w:type="gramStart"/>
      <w:r w:rsidRPr="00A81F83">
        <w:rPr>
          <w:rFonts w:ascii="宋体" w:hAnsi="宋体" w:hint="eastAsia"/>
          <w:szCs w:val="21"/>
        </w:rPr>
        <w:t>即供应</w:t>
      </w:r>
      <w:proofErr w:type="gramEnd"/>
      <w:r w:rsidRPr="00A81F83">
        <w:rPr>
          <w:rFonts w:ascii="宋体" w:hAnsi="宋体" w:hint="eastAsia"/>
          <w:szCs w:val="21"/>
        </w:rPr>
        <w:t>商，是指参加投标竞争并愿意按照招标文件要求向采购人提供货物、工程或者服务的</w:t>
      </w:r>
      <w:r>
        <w:rPr>
          <w:rFonts w:ascii="宋体" w:hAnsi="宋体" w:hint="eastAsia"/>
          <w:szCs w:val="21"/>
        </w:rPr>
        <w:t>依法成立的</w:t>
      </w:r>
      <w:r w:rsidRPr="00A81F83">
        <w:rPr>
          <w:rFonts w:ascii="宋体" w:hAnsi="宋体" w:hint="eastAsia"/>
          <w:szCs w:val="21"/>
        </w:rPr>
        <w:t>法人、其他组织或者自然人；</w:t>
      </w:r>
    </w:p>
    <w:p w14:paraId="44EB400B" w14:textId="77777777" w:rsidR="00476C13" w:rsidRPr="00A81F83" w:rsidRDefault="00476C13" w:rsidP="00476C13">
      <w:pPr>
        <w:ind w:firstLineChars="196" w:firstLine="412"/>
        <w:rPr>
          <w:rFonts w:ascii="宋体" w:hAnsi="宋体"/>
          <w:szCs w:val="21"/>
        </w:rPr>
      </w:pPr>
      <w:r>
        <w:rPr>
          <w:rFonts w:ascii="宋体" w:hAnsi="宋体" w:hint="eastAsia"/>
          <w:szCs w:val="21"/>
        </w:rPr>
        <w:t>3.3</w:t>
      </w:r>
      <w:r w:rsidRPr="00A81F83">
        <w:rPr>
          <w:rFonts w:ascii="宋体" w:hAnsi="宋体" w:hint="eastAsia"/>
          <w:szCs w:val="21"/>
        </w:rPr>
        <w:t>“评标委员会”</w:t>
      </w:r>
      <w:r>
        <w:rPr>
          <w:rFonts w:ascii="宋体" w:hAnsi="宋体" w:hint="eastAsia"/>
          <w:szCs w:val="21"/>
        </w:rPr>
        <w:t>和“谈判小组”</w:t>
      </w:r>
      <w:r w:rsidRPr="00A81F83">
        <w:rPr>
          <w:rFonts w:ascii="宋体" w:hAnsi="宋体" w:hint="eastAsia"/>
          <w:szCs w:val="21"/>
        </w:rPr>
        <w:t>是依据《深圳经济特区政府采购条例》有关规定组建的专门负责本次招标</w:t>
      </w:r>
      <w:r>
        <w:rPr>
          <w:rFonts w:ascii="宋体" w:hAnsi="宋体" w:hint="eastAsia"/>
          <w:szCs w:val="21"/>
        </w:rPr>
        <w:t>的</w:t>
      </w:r>
      <w:r w:rsidRPr="00A81F83">
        <w:rPr>
          <w:rFonts w:ascii="宋体" w:hAnsi="宋体" w:hint="eastAsia"/>
          <w:szCs w:val="21"/>
        </w:rPr>
        <w:t>评标</w:t>
      </w:r>
      <w:r>
        <w:rPr>
          <w:rFonts w:ascii="宋体" w:hAnsi="宋体" w:hint="eastAsia"/>
          <w:szCs w:val="21"/>
        </w:rPr>
        <w:t>（谈判）</w:t>
      </w:r>
      <w:r w:rsidRPr="00A81F83">
        <w:rPr>
          <w:rFonts w:ascii="宋体" w:hAnsi="宋体" w:hint="eastAsia"/>
          <w:szCs w:val="21"/>
        </w:rPr>
        <w:t>工作的临时性机构；</w:t>
      </w:r>
    </w:p>
    <w:p w14:paraId="1004CD66" w14:textId="77777777"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4</w:t>
      </w:r>
      <w:r w:rsidRPr="00A81F83">
        <w:rPr>
          <w:rFonts w:ascii="宋体" w:hAnsi="宋体" w:hint="eastAsia"/>
          <w:szCs w:val="21"/>
        </w:rPr>
        <w:t>“日期”</w:t>
      </w:r>
      <w:r w:rsidRPr="00A81F83">
        <w:rPr>
          <w:rFonts w:ascii="宋体" w:hAnsi="宋体"/>
          <w:szCs w:val="21"/>
        </w:rPr>
        <w:t>指</w:t>
      </w:r>
      <w:r w:rsidRPr="00A81F83">
        <w:rPr>
          <w:rFonts w:ascii="宋体" w:hAnsi="宋体" w:hint="eastAsia"/>
          <w:szCs w:val="21"/>
        </w:rPr>
        <w:t>公历日；</w:t>
      </w:r>
    </w:p>
    <w:p w14:paraId="23488F02" w14:textId="77777777"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“合同”指由本次招标所产生的合同或合约文件；</w:t>
      </w:r>
    </w:p>
    <w:p w14:paraId="31A3081C" w14:textId="77777777" w:rsidR="00476C1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6</w:t>
      </w:r>
      <w:r w:rsidRPr="00A81F83">
        <w:rPr>
          <w:rFonts w:ascii="宋体" w:hAnsi="宋体" w:hint="eastAsia"/>
          <w:szCs w:val="21"/>
        </w:rPr>
        <w:t>招标文件中的标题或</w:t>
      </w:r>
      <w:proofErr w:type="gramStart"/>
      <w:r w:rsidRPr="00A81F83">
        <w:rPr>
          <w:rFonts w:ascii="宋体" w:hAnsi="宋体" w:hint="eastAsia"/>
          <w:szCs w:val="21"/>
        </w:rPr>
        <w:t>题名仅</w:t>
      </w:r>
      <w:proofErr w:type="gramEnd"/>
      <w:r w:rsidRPr="00A81F83">
        <w:rPr>
          <w:rFonts w:ascii="宋体" w:hAnsi="宋体" w:hint="eastAsia"/>
          <w:szCs w:val="21"/>
        </w:rPr>
        <w:t>起引导作用，而不应视为对招标文件内容的理解和解释。</w:t>
      </w:r>
    </w:p>
    <w:p w14:paraId="567ADF7B" w14:textId="77777777" w:rsidR="00476C13" w:rsidRPr="00A768E9" w:rsidRDefault="00476C13" w:rsidP="00476C13">
      <w:pPr>
        <w:spacing w:line="360" w:lineRule="auto"/>
        <w:rPr>
          <w:rFonts w:ascii="黑体" w:eastAsia="黑体" w:hAnsi="宋体"/>
          <w:sz w:val="24"/>
        </w:rPr>
      </w:pPr>
      <w:r w:rsidRPr="00A768E9">
        <w:rPr>
          <w:rFonts w:ascii="黑体" w:eastAsia="黑体" w:hAnsi="宋体" w:hint="eastAsia"/>
          <w:sz w:val="24"/>
        </w:rPr>
        <w:t>4. 供应商责任</w:t>
      </w:r>
    </w:p>
    <w:p w14:paraId="42DC4C32" w14:textId="77777777" w:rsidR="00476C13" w:rsidRPr="00B417E7" w:rsidRDefault="00476C13" w:rsidP="00476C13">
      <w:pPr>
        <w:ind w:firstLineChars="196" w:firstLine="412"/>
        <w:rPr>
          <w:rFonts w:ascii="宋体" w:hAnsi="宋体"/>
          <w:szCs w:val="21"/>
        </w:rPr>
      </w:pPr>
      <w:r w:rsidRPr="00B417E7">
        <w:rPr>
          <w:rFonts w:ascii="宋体" w:hAnsi="宋体" w:hint="eastAsia"/>
          <w:szCs w:val="21"/>
        </w:rPr>
        <w:lastRenderedPageBreak/>
        <w:t>4.1</w:t>
      </w:r>
      <w:r w:rsidRPr="00B417E7">
        <w:rPr>
          <w:rFonts w:ascii="宋体" w:hAnsi="宋体" w:hint="eastAsia"/>
          <w:szCs w:val="21"/>
        </w:rPr>
        <w:t>欢迎诚信、有实力和有社会责任心的</w:t>
      </w:r>
      <w:r>
        <w:rPr>
          <w:rFonts w:ascii="宋体" w:hAnsi="宋体" w:hint="eastAsia"/>
          <w:szCs w:val="21"/>
        </w:rPr>
        <w:t>供应商</w:t>
      </w:r>
      <w:r w:rsidRPr="00B417E7">
        <w:rPr>
          <w:rFonts w:ascii="宋体" w:hAnsi="宋体" w:hint="eastAsia"/>
          <w:szCs w:val="21"/>
        </w:rPr>
        <w:t>参与</w:t>
      </w:r>
      <w:r>
        <w:rPr>
          <w:rFonts w:ascii="宋体" w:hAnsi="宋体" w:hint="eastAsia"/>
          <w:szCs w:val="21"/>
        </w:rPr>
        <w:t>深圳大学采购事务</w:t>
      </w:r>
      <w:r w:rsidRPr="00B417E7">
        <w:rPr>
          <w:rFonts w:ascii="宋体" w:hAnsi="宋体" w:hint="eastAsia"/>
          <w:szCs w:val="21"/>
        </w:rPr>
        <w:t>。</w:t>
      </w:r>
    </w:p>
    <w:p w14:paraId="18640431" w14:textId="77777777" w:rsidR="00476C13" w:rsidRPr="00B417E7" w:rsidRDefault="00476C13" w:rsidP="00476C13">
      <w:pPr>
        <w:ind w:firstLineChars="196" w:firstLine="412"/>
        <w:rPr>
          <w:rFonts w:ascii="宋体" w:hAnsi="宋体"/>
          <w:szCs w:val="21"/>
        </w:rPr>
      </w:pPr>
      <w:r w:rsidRPr="00B417E7">
        <w:rPr>
          <w:rFonts w:ascii="宋体" w:hAnsi="宋体" w:hint="eastAsia"/>
          <w:szCs w:val="21"/>
        </w:rPr>
        <w:t>4.2</w:t>
      </w:r>
      <w:r>
        <w:rPr>
          <w:rFonts w:ascii="宋体" w:hAnsi="宋体" w:hint="eastAsia"/>
          <w:szCs w:val="21"/>
        </w:rPr>
        <w:t>供应商</w:t>
      </w:r>
      <w:r w:rsidRPr="00B417E7">
        <w:rPr>
          <w:rFonts w:ascii="宋体" w:hAnsi="宋体" w:hint="eastAsia"/>
          <w:szCs w:val="21"/>
        </w:rPr>
        <w:t>在采购项目投标过程中应诚实守信，不弄虚作假，不隐瞒真实情况，</w:t>
      </w:r>
      <w:proofErr w:type="gramStart"/>
      <w:r w:rsidRPr="00B417E7">
        <w:rPr>
          <w:rFonts w:ascii="宋体" w:hAnsi="宋体" w:hint="eastAsia"/>
          <w:szCs w:val="21"/>
        </w:rPr>
        <w:t>不围标串标</w:t>
      </w:r>
      <w:proofErr w:type="gramEnd"/>
      <w:r w:rsidRPr="00B417E7">
        <w:rPr>
          <w:rFonts w:ascii="宋体" w:hAnsi="宋体" w:hint="eastAsia"/>
          <w:szCs w:val="21"/>
        </w:rPr>
        <w:t>，</w:t>
      </w:r>
      <w:proofErr w:type="gramStart"/>
      <w:r w:rsidRPr="00B417E7">
        <w:rPr>
          <w:rFonts w:ascii="宋体" w:hAnsi="宋体" w:hint="eastAsia"/>
          <w:szCs w:val="21"/>
        </w:rPr>
        <w:t>不</w:t>
      </w:r>
      <w:proofErr w:type="gramEnd"/>
      <w:r w:rsidRPr="00B417E7">
        <w:rPr>
          <w:rFonts w:ascii="宋体" w:hAnsi="宋体" w:hint="eastAsia"/>
          <w:szCs w:val="21"/>
        </w:rPr>
        <w:t>恶意质疑投诉。如违反上述要求，经核实后，</w:t>
      </w:r>
      <w:r>
        <w:rPr>
          <w:rFonts w:ascii="宋体" w:hAnsi="宋体" w:hint="eastAsia"/>
          <w:szCs w:val="21"/>
        </w:rPr>
        <w:t>供应商</w:t>
      </w:r>
      <w:r w:rsidRPr="00B417E7">
        <w:rPr>
          <w:rFonts w:ascii="宋体" w:hAnsi="宋体" w:hint="eastAsia"/>
          <w:szCs w:val="21"/>
        </w:rPr>
        <w:t>的投标将作废，没收投标保证金，将该</w:t>
      </w:r>
      <w:r>
        <w:rPr>
          <w:rFonts w:ascii="宋体" w:hAnsi="宋体" w:hint="eastAsia"/>
          <w:szCs w:val="21"/>
        </w:rPr>
        <w:t>供应商</w:t>
      </w:r>
      <w:r w:rsidRPr="00B417E7">
        <w:rPr>
          <w:rFonts w:ascii="宋体" w:hAnsi="宋体" w:hint="eastAsia"/>
          <w:szCs w:val="21"/>
        </w:rPr>
        <w:t>列入不良记录名单并在网上曝光，同时提请</w:t>
      </w:r>
      <w:r>
        <w:rPr>
          <w:rFonts w:ascii="宋体" w:hAnsi="宋体" w:hint="eastAsia"/>
          <w:szCs w:val="21"/>
        </w:rPr>
        <w:t>深圳大学</w:t>
      </w:r>
      <w:r w:rsidRPr="00B417E7">
        <w:rPr>
          <w:rFonts w:ascii="宋体" w:hAnsi="宋体" w:hint="eastAsia"/>
          <w:szCs w:val="21"/>
        </w:rPr>
        <w:t>采购监督管理部门给予一定年限内</w:t>
      </w:r>
      <w:r>
        <w:rPr>
          <w:rFonts w:hint="eastAsia"/>
        </w:rPr>
        <w:t>禁止参加深圳大学采购活动</w:t>
      </w:r>
      <w:r w:rsidRPr="001E04B0">
        <w:rPr>
          <w:rFonts w:hint="eastAsia"/>
          <w:b/>
        </w:rPr>
        <w:t>的处罚</w:t>
      </w:r>
      <w:r>
        <w:rPr>
          <w:rFonts w:hint="eastAsia"/>
        </w:rPr>
        <w:t>或其他处罚</w:t>
      </w:r>
      <w:r w:rsidRPr="00B417E7">
        <w:rPr>
          <w:rFonts w:ascii="宋体" w:hAnsi="宋体" w:hint="eastAsia"/>
          <w:szCs w:val="21"/>
        </w:rPr>
        <w:t>。</w:t>
      </w:r>
    </w:p>
    <w:p w14:paraId="5001801A" w14:textId="77777777" w:rsidR="00476C13" w:rsidRDefault="00476C13" w:rsidP="00476C13">
      <w:pPr>
        <w:spacing w:line="360" w:lineRule="auto"/>
        <w:rPr>
          <w:rFonts w:ascii="黑体" w:eastAsia="黑体" w:hAnsi="宋体"/>
          <w:sz w:val="24"/>
        </w:rPr>
      </w:pPr>
      <w:r>
        <w:rPr>
          <w:rFonts w:ascii="黑体" w:eastAsia="黑体" w:hAnsi="宋体" w:hint="eastAsia"/>
          <w:sz w:val="24"/>
        </w:rPr>
        <w:t>5</w:t>
      </w:r>
      <w:r w:rsidRPr="00F7494B">
        <w:rPr>
          <w:rFonts w:ascii="黑体" w:eastAsia="黑体" w:hAnsi="宋体" w:hint="eastAsia"/>
          <w:sz w:val="24"/>
        </w:rPr>
        <w:t>．</w:t>
      </w:r>
      <w:bookmarkEnd w:id="41"/>
      <w:bookmarkEnd w:id="42"/>
      <w:bookmarkEnd w:id="43"/>
      <w:bookmarkEnd w:id="44"/>
      <w:bookmarkEnd w:id="45"/>
      <w:bookmarkEnd w:id="46"/>
      <w:bookmarkEnd w:id="47"/>
      <w:r>
        <w:rPr>
          <w:rFonts w:ascii="黑体" w:eastAsia="黑体" w:hAnsi="宋体" w:hint="eastAsia"/>
          <w:sz w:val="24"/>
        </w:rPr>
        <w:t>投标人参加深圳大学采购活动的条件</w:t>
      </w:r>
    </w:p>
    <w:p w14:paraId="649C370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Pr>
          <w:rFonts w:ascii="宋体" w:hAnsi="宋体"/>
          <w:szCs w:val="21"/>
        </w:rPr>
        <w:t>1</w:t>
      </w:r>
      <w:r w:rsidRPr="009C1A1F">
        <w:rPr>
          <w:rFonts w:ascii="宋体" w:hAnsi="宋体" w:hint="eastAsia"/>
          <w:szCs w:val="21"/>
        </w:rPr>
        <w:t>投标人的资质要求</w:t>
      </w:r>
    </w:p>
    <w:p w14:paraId="57F8736B" w14:textId="77777777" w:rsidR="00476C13" w:rsidRDefault="00476C13" w:rsidP="00476C13">
      <w:pPr>
        <w:ind w:firstLineChars="196" w:firstLine="412"/>
        <w:rPr>
          <w:rFonts w:ascii="宋体" w:hAnsi="宋体"/>
          <w:szCs w:val="21"/>
        </w:rPr>
      </w:pPr>
      <w:r w:rsidRPr="009C1A1F">
        <w:rPr>
          <w:rFonts w:ascii="宋体" w:hAnsi="宋体" w:hint="eastAsia"/>
          <w:szCs w:val="21"/>
        </w:rPr>
        <w:t>参加本项目的投标人应具备的资质条件详见本项</w:t>
      </w:r>
      <w:r w:rsidRPr="00C156FF">
        <w:rPr>
          <w:rFonts w:ascii="宋体" w:hAnsi="宋体" w:hint="eastAsia"/>
          <w:szCs w:val="21"/>
        </w:rPr>
        <w:t>目招标</w:t>
      </w:r>
      <w:r>
        <w:rPr>
          <w:rFonts w:ascii="宋体" w:hAnsi="宋体" w:hint="eastAsia"/>
          <w:szCs w:val="21"/>
        </w:rPr>
        <w:t>公告</w:t>
      </w:r>
      <w:r w:rsidRPr="00C156FF">
        <w:rPr>
          <w:rFonts w:ascii="宋体" w:hAnsi="宋体" w:hint="eastAsia"/>
          <w:szCs w:val="21"/>
        </w:rPr>
        <w:t>中</w:t>
      </w:r>
      <w:r w:rsidRPr="00C156FF">
        <w:rPr>
          <w:rFonts w:ascii="宋体" w:hAnsi="宋体" w:hint="eastAsia"/>
          <w:szCs w:val="21"/>
        </w:rPr>
        <w:t xml:space="preserve"> </w:t>
      </w:r>
      <w:r w:rsidRPr="00C156FF">
        <w:rPr>
          <w:rFonts w:ascii="宋体" w:hAnsi="宋体" w:hint="eastAsia"/>
          <w:szCs w:val="21"/>
        </w:rPr>
        <w:t>“对投标人资质要求”的内容。</w:t>
      </w:r>
    </w:p>
    <w:p w14:paraId="7170A237" w14:textId="77777777" w:rsidR="00476C13" w:rsidRPr="00B56F0B" w:rsidRDefault="00476C13" w:rsidP="00476C13">
      <w:pPr>
        <w:spacing w:line="360" w:lineRule="auto"/>
        <w:rPr>
          <w:rFonts w:ascii="黑体" w:eastAsia="黑体" w:hAnsi="宋体"/>
          <w:sz w:val="24"/>
        </w:rPr>
      </w:pPr>
      <w:bookmarkStart w:id="55" w:name="_Toc60560631"/>
      <w:bookmarkStart w:id="56" w:name="_Toc60631626"/>
      <w:bookmarkStart w:id="57" w:name="_Toc73517645"/>
      <w:bookmarkStart w:id="58" w:name="_Toc73518123"/>
      <w:bookmarkStart w:id="59" w:name="_Toc73521553"/>
      <w:bookmarkStart w:id="60" w:name="_Toc73521641"/>
      <w:bookmarkStart w:id="61" w:name="_Toc100052370"/>
      <w:r>
        <w:rPr>
          <w:rFonts w:ascii="黑体" w:eastAsia="黑体" w:hAnsi="宋体" w:hint="eastAsia"/>
          <w:sz w:val="24"/>
        </w:rPr>
        <w:t>6</w:t>
      </w:r>
      <w:r w:rsidRPr="00F7494B">
        <w:rPr>
          <w:rFonts w:ascii="黑体" w:eastAsia="黑体" w:hAnsi="宋体" w:hint="eastAsia"/>
          <w:sz w:val="24"/>
        </w:rPr>
        <w:t>．联</w:t>
      </w:r>
      <w:r w:rsidRPr="00B56F0B">
        <w:rPr>
          <w:rFonts w:ascii="黑体" w:eastAsia="黑体" w:hAnsi="宋体" w:hint="eastAsia"/>
          <w:sz w:val="24"/>
        </w:rPr>
        <w:t>合体投标</w:t>
      </w:r>
    </w:p>
    <w:p w14:paraId="090C09BA" w14:textId="77777777" w:rsidR="00476C13" w:rsidRDefault="00476C13" w:rsidP="00476C13">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DDDCDDB" w14:textId="77777777" w:rsidR="00476C13" w:rsidRDefault="00476C13" w:rsidP="00476C13">
      <w:pPr>
        <w:ind w:firstLineChars="196" w:firstLine="412"/>
        <w:rPr>
          <w:rFonts w:ascii="宋体" w:hAnsi="宋体"/>
        </w:rPr>
      </w:pPr>
      <w:r>
        <w:rPr>
          <w:rFonts w:ascii="宋体" w:hAnsi="宋体" w:hint="eastAsia"/>
        </w:rPr>
        <w:t>6.2</w:t>
      </w:r>
      <w:r>
        <w:rPr>
          <w:rFonts w:ascii="宋体" w:hAnsi="宋体" w:hint="eastAsia"/>
        </w:rPr>
        <w:t xml:space="preserve">　由两个或</w:t>
      </w:r>
      <w:r w:rsidRPr="00C40500">
        <w:rPr>
          <w:rFonts w:hint="eastAsia"/>
        </w:rPr>
        <w:t>两个以上的自然人、法人或者其他组织可以组成一个联合体，以一个供应商的身份</w:t>
      </w:r>
      <w:r>
        <w:rPr>
          <w:rFonts w:ascii="宋体" w:hAnsi="宋体" w:hint="eastAsia"/>
        </w:rPr>
        <w:t>共同投标时，应符合以下原则：</w:t>
      </w:r>
    </w:p>
    <w:p w14:paraId="312F279F" w14:textId="77777777" w:rsidR="00476C13" w:rsidRPr="002135C9" w:rsidRDefault="00476C13" w:rsidP="00476C13">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w:t>
      </w:r>
      <w:r w:rsidRPr="002135C9">
        <w:rPr>
          <w:rFonts w:ascii="宋体" w:hAnsi="宋体" w:hint="eastAsia"/>
        </w:rPr>
        <w:t>参加</w:t>
      </w:r>
      <w:r>
        <w:rPr>
          <w:rFonts w:ascii="宋体" w:hAnsi="宋体" w:hint="eastAsia"/>
        </w:rPr>
        <w:t>深圳大学</w:t>
      </w:r>
      <w:r>
        <w:rPr>
          <w:rFonts w:ascii="宋体" w:hAnsi="宋体"/>
        </w:rPr>
        <w:t>的</w:t>
      </w:r>
      <w:r w:rsidRPr="002135C9">
        <w:rPr>
          <w:rFonts w:ascii="宋体" w:hAnsi="宋体" w:hint="eastAsia"/>
        </w:rPr>
        <w:t>采购活动应当具备下列条件：</w:t>
      </w:r>
      <w:r w:rsidRPr="002135C9">
        <w:rPr>
          <w:rFonts w:ascii="宋体" w:hAnsi="宋体"/>
        </w:rPr>
        <w:t xml:space="preserve"> </w:t>
      </w:r>
    </w:p>
    <w:p w14:paraId="790FC92A"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1</w:t>
      </w:r>
      <w:r w:rsidRPr="002135C9">
        <w:rPr>
          <w:rFonts w:ascii="宋体" w:hAnsi="宋体" w:hint="eastAsia"/>
        </w:rPr>
        <w:t>、具有独立承担民事责任的能力；</w:t>
      </w:r>
      <w:r w:rsidRPr="002135C9">
        <w:rPr>
          <w:rFonts w:ascii="宋体" w:hAnsi="宋体"/>
        </w:rPr>
        <w:t xml:space="preserve"> </w:t>
      </w:r>
    </w:p>
    <w:p w14:paraId="6DA53841" w14:textId="77777777" w:rsidR="00476C13" w:rsidRPr="002135C9" w:rsidRDefault="00476C13" w:rsidP="00476C13">
      <w:pPr>
        <w:ind w:left="420" w:firstLineChars="196" w:firstLine="412"/>
        <w:rPr>
          <w:rFonts w:ascii="宋体" w:hAnsi="宋体"/>
        </w:rPr>
      </w:pPr>
      <w:r w:rsidRPr="002135C9">
        <w:rPr>
          <w:rFonts w:ascii="宋体" w:hAnsi="宋体" w:hint="eastAsia"/>
        </w:rPr>
        <w:t>2</w:t>
      </w:r>
      <w:r w:rsidRPr="002135C9">
        <w:rPr>
          <w:rFonts w:ascii="宋体" w:hAnsi="宋体" w:hint="eastAsia"/>
        </w:rPr>
        <w:t>、有良好的商业信誉和健全的财务会计制度；</w:t>
      </w:r>
      <w:r w:rsidRPr="002135C9">
        <w:rPr>
          <w:rFonts w:ascii="宋体" w:hAnsi="宋体"/>
        </w:rPr>
        <w:t xml:space="preserve"> </w:t>
      </w:r>
    </w:p>
    <w:p w14:paraId="766C1A4F"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3</w:t>
      </w:r>
      <w:r>
        <w:rPr>
          <w:rFonts w:ascii="宋体" w:hAnsi="宋体" w:hint="eastAsia"/>
        </w:rPr>
        <w:t>、</w:t>
      </w:r>
      <w:r w:rsidRPr="002135C9">
        <w:rPr>
          <w:rFonts w:ascii="宋体" w:hAnsi="宋体" w:hint="eastAsia"/>
        </w:rPr>
        <w:t>具有履行合同所必需的设备和专业技术能力；</w:t>
      </w:r>
      <w:r w:rsidRPr="002135C9">
        <w:rPr>
          <w:rFonts w:ascii="宋体" w:hAnsi="宋体"/>
        </w:rPr>
        <w:t xml:space="preserve"> </w:t>
      </w:r>
    </w:p>
    <w:p w14:paraId="2C3A3CEA"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4</w:t>
      </w:r>
      <w:r w:rsidRPr="002135C9">
        <w:rPr>
          <w:rFonts w:ascii="宋体" w:hAnsi="宋体" w:hint="eastAsia"/>
        </w:rPr>
        <w:t>、有依法缴纳税收和社会保障资金的良好记录；</w:t>
      </w:r>
      <w:r w:rsidRPr="002135C9">
        <w:rPr>
          <w:rFonts w:ascii="宋体" w:hAnsi="宋体"/>
        </w:rPr>
        <w:t xml:space="preserve"> </w:t>
      </w:r>
    </w:p>
    <w:p w14:paraId="513FAC5B"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5</w:t>
      </w:r>
      <w:r>
        <w:rPr>
          <w:rFonts w:ascii="宋体" w:hAnsi="宋体" w:hint="eastAsia"/>
        </w:rPr>
        <w:t>、参加</w:t>
      </w:r>
      <w:r w:rsidRPr="002135C9">
        <w:rPr>
          <w:rFonts w:ascii="宋体" w:hAnsi="宋体" w:hint="eastAsia"/>
        </w:rPr>
        <w:t>采购活动前三年内，在经营活动中没有重大违法记录；</w:t>
      </w:r>
      <w:r w:rsidRPr="002135C9">
        <w:rPr>
          <w:rFonts w:ascii="宋体" w:hAnsi="宋体"/>
        </w:rPr>
        <w:t xml:space="preserve"> </w:t>
      </w:r>
    </w:p>
    <w:p w14:paraId="12C4069D"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6</w:t>
      </w:r>
      <w:r w:rsidRPr="002135C9">
        <w:rPr>
          <w:rFonts w:ascii="宋体" w:hAnsi="宋体" w:hint="eastAsia"/>
        </w:rPr>
        <w:t>、法律、行政法规规定的其他条件。</w:t>
      </w:r>
      <w:r w:rsidRPr="002135C9">
        <w:rPr>
          <w:rFonts w:ascii="宋体" w:hAnsi="宋体"/>
        </w:rPr>
        <w:t xml:space="preserve"> </w:t>
      </w:r>
    </w:p>
    <w:p w14:paraId="053E6990" w14:textId="77777777" w:rsidR="00476C13" w:rsidRPr="00B80C64" w:rsidRDefault="00476C13" w:rsidP="00476C13">
      <w:pPr>
        <w:ind w:firstLineChars="196" w:firstLine="412"/>
        <w:rPr>
          <w:rFonts w:ascii="宋体" w:hAnsi="宋体"/>
        </w:rPr>
      </w:pPr>
      <w:r w:rsidRPr="00B80C64">
        <w:rPr>
          <w:rFonts w:ascii="宋体" w:hAnsi="宋体" w:hint="eastAsia"/>
        </w:rPr>
        <w:t>（</w:t>
      </w:r>
      <w:r>
        <w:rPr>
          <w:rFonts w:ascii="宋体" w:hAnsi="宋体" w:hint="eastAsia"/>
        </w:rPr>
        <w:t>2</w:t>
      </w:r>
      <w:r w:rsidRPr="00B80C64">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sidRPr="00B779FC">
        <w:rPr>
          <w:rFonts w:hint="eastAsia"/>
        </w:rPr>
        <w:t>按照</w:t>
      </w:r>
      <w:r>
        <w:rPr>
          <w:rFonts w:hint="eastAsia"/>
        </w:rPr>
        <w:t>联合体各方中最低</w:t>
      </w:r>
      <w:r w:rsidRPr="00B779FC">
        <w:rPr>
          <w:rFonts w:hint="eastAsia"/>
        </w:rPr>
        <w:t>资质等级确定</w:t>
      </w:r>
      <w:r>
        <w:rPr>
          <w:rFonts w:hint="eastAsia"/>
        </w:rPr>
        <w:t>联合体的</w:t>
      </w:r>
      <w:r w:rsidRPr="00B779FC">
        <w:rPr>
          <w:rFonts w:hint="eastAsia"/>
        </w:rPr>
        <w:t>资质等级</w:t>
      </w:r>
      <w:r w:rsidRPr="00B80C64">
        <w:rPr>
          <w:rFonts w:ascii="宋体" w:hAnsi="宋体" w:hint="eastAsia"/>
        </w:rPr>
        <w:t>；</w:t>
      </w:r>
      <w:r w:rsidRPr="007A4EE9">
        <w:rPr>
          <w:rFonts w:ascii="宋体" w:hAnsi="宋体" w:hint="eastAsia"/>
        </w:rPr>
        <w:t>联合体各方的不同资质可优势互补。</w:t>
      </w:r>
    </w:p>
    <w:p w14:paraId="46647973"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17941D34"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28310100"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7B001DCF"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w:t>
      </w:r>
      <w:r>
        <w:rPr>
          <w:rFonts w:ascii="宋体" w:hAnsi="宋体" w:hint="eastAsia"/>
        </w:rPr>
        <w:lastRenderedPageBreak/>
        <w:t>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4E8492F9"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F072F33"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61AAA213" w14:textId="77777777" w:rsidR="00476C13" w:rsidRPr="00252E83" w:rsidRDefault="00476C13" w:rsidP="00476C13">
      <w:pPr>
        <w:spacing w:line="360" w:lineRule="auto"/>
        <w:rPr>
          <w:rFonts w:ascii="黑体" w:eastAsia="黑体" w:hAnsi="宋体"/>
          <w:sz w:val="24"/>
        </w:rPr>
      </w:pPr>
      <w:r>
        <w:rPr>
          <w:rFonts w:ascii="黑体" w:eastAsia="黑体" w:hAnsi="宋体" w:hint="eastAsia"/>
          <w:sz w:val="24"/>
        </w:rPr>
        <w:t>7.</w:t>
      </w:r>
      <w:r w:rsidRPr="00252E83">
        <w:rPr>
          <w:rFonts w:ascii="黑体" w:eastAsia="黑体" w:hAnsi="宋体" w:hint="eastAsia"/>
          <w:sz w:val="24"/>
        </w:rPr>
        <w:t>本项目若涉及采购货物，则</w:t>
      </w:r>
      <w:r>
        <w:rPr>
          <w:rFonts w:ascii="黑体" w:eastAsia="黑体" w:hAnsi="宋体" w:hint="eastAsia"/>
          <w:sz w:val="24"/>
        </w:rPr>
        <w:t>合格的货物及相应</w:t>
      </w:r>
      <w:r w:rsidRPr="00252E83">
        <w:rPr>
          <w:rFonts w:ascii="黑体" w:eastAsia="黑体" w:hAnsi="宋体" w:hint="eastAsia"/>
          <w:sz w:val="24"/>
        </w:rPr>
        <w:t>服务应满足</w:t>
      </w:r>
      <w:r>
        <w:rPr>
          <w:rFonts w:ascii="黑体" w:eastAsia="黑体" w:hAnsi="宋体" w:hint="eastAsia"/>
          <w:sz w:val="24"/>
        </w:rPr>
        <w:t>以</w:t>
      </w:r>
      <w:r w:rsidRPr="00252E83">
        <w:rPr>
          <w:rFonts w:ascii="黑体" w:eastAsia="黑体" w:hAnsi="宋体" w:hint="eastAsia"/>
          <w:sz w:val="24"/>
        </w:rPr>
        <w:t>下要求：</w:t>
      </w:r>
    </w:p>
    <w:p w14:paraId="6A1897FA" w14:textId="77777777" w:rsidR="00476C13" w:rsidRPr="00EA4F9C" w:rsidRDefault="00476C13" w:rsidP="00476C13">
      <w:pPr>
        <w:ind w:firstLineChars="196" w:firstLine="412"/>
        <w:rPr>
          <w:rFonts w:ascii="宋体" w:hAnsi="宋体"/>
        </w:rPr>
      </w:pPr>
      <w:r w:rsidRPr="00EA4F9C">
        <w:rPr>
          <w:rFonts w:ascii="宋体" w:hAnsi="宋体" w:hint="eastAsia"/>
        </w:rPr>
        <w:t>7</w:t>
      </w:r>
      <w:r w:rsidRPr="00EA4F9C">
        <w:rPr>
          <w:rFonts w:ascii="宋体" w:hAnsi="宋体"/>
        </w:rPr>
        <w:t xml:space="preserve">.1  </w:t>
      </w:r>
      <w:r w:rsidRPr="00EA4F9C">
        <w:rPr>
          <w:rFonts w:ascii="宋体" w:hAnsi="宋体" w:hint="eastAsia"/>
        </w:rPr>
        <w:t>必须是全新、未使用过的原装合格正品（包括零部件），如安装或配置了软件的，须为正版软件。</w:t>
      </w:r>
    </w:p>
    <w:p w14:paraId="4C8B534C" w14:textId="77777777" w:rsidR="00476C13" w:rsidRPr="00204695" w:rsidRDefault="00476C13" w:rsidP="00476C13">
      <w:pPr>
        <w:ind w:firstLineChars="196" w:firstLine="412"/>
        <w:rPr>
          <w:rFonts w:ascii="宋体" w:hAnsi="宋体"/>
        </w:rPr>
      </w:pPr>
      <w:r w:rsidRPr="00204695">
        <w:rPr>
          <w:rFonts w:ascii="宋体" w:hAnsi="宋体" w:hint="eastAsia"/>
        </w:rPr>
        <w:t xml:space="preserve">7.2  </w:t>
      </w:r>
      <w:r w:rsidRPr="00204695">
        <w:rPr>
          <w:rFonts w:ascii="宋体" w:hAnsi="宋体" w:hint="eastAsia"/>
        </w:rPr>
        <w:t>国产的货物及其有关服务必须符合中华人民共和国的设计和制造生产标准或行业标准。招标公告有其他要求的，亦应符合其要求。</w:t>
      </w:r>
    </w:p>
    <w:p w14:paraId="18075FA8" w14:textId="77777777"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3</w:t>
      </w:r>
      <w:r w:rsidRPr="00204695">
        <w:rPr>
          <w:rFonts w:ascii="宋体" w:hAnsi="宋体"/>
        </w:rPr>
        <w:t xml:space="preserve">  </w:t>
      </w:r>
      <w:r w:rsidRPr="00204695">
        <w:rPr>
          <w:rFonts w:ascii="宋体" w:hAnsi="宋体" w:hint="eastAsia"/>
        </w:rPr>
        <w:t>进口货物及其有关服务必须符合原产地和</w:t>
      </w:r>
      <w:r w:rsidRPr="00204695">
        <w:rPr>
          <w:rFonts w:ascii="宋体" w:hAnsi="宋体" w:hint="eastAsia"/>
        </w:rPr>
        <w:t>/</w:t>
      </w:r>
      <w:r w:rsidRPr="00204695">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6DED69B9" w14:textId="77777777"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4</w:t>
      </w:r>
      <w:r w:rsidRPr="00204695">
        <w:rPr>
          <w:rFonts w:ascii="宋体" w:hAnsi="宋体"/>
        </w:rPr>
        <w:t xml:space="preserve">  </w:t>
      </w:r>
      <w:r w:rsidRPr="00204695">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w:t>
      </w:r>
      <w:r>
        <w:rPr>
          <w:rFonts w:ascii="宋体" w:hAnsi="宋体" w:hint="eastAsia"/>
        </w:rPr>
        <w:t>版权、</w:t>
      </w:r>
      <w:r w:rsidRPr="00204695">
        <w:rPr>
          <w:rFonts w:ascii="宋体" w:hAnsi="宋体" w:hint="eastAsia"/>
        </w:rPr>
        <w:t>工业设计权等知识产权和侵犯其所有权、抵押权等物权及其他权利而引发的纠纷。如有纠纷，投标人应承担全部责任。</w:t>
      </w:r>
    </w:p>
    <w:p w14:paraId="47FDD92A" w14:textId="77777777" w:rsidR="00476C13" w:rsidRPr="00204695" w:rsidRDefault="00476C13" w:rsidP="00476C13">
      <w:pPr>
        <w:ind w:firstLineChars="196" w:firstLine="412"/>
        <w:rPr>
          <w:rFonts w:ascii="宋体" w:hAnsi="宋体"/>
        </w:rPr>
      </w:pPr>
      <w:r w:rsidRPr="00204695">
        <w:rPr>
          <w:rFonts w:ascii="宋体" w:hAnsi="宋体" w:hint="eastAsia"/>
        </w:rPr>
        <w:t xml:space="preserve">7.5  </w:t>
      </w:r>
      <w:r w:rsidRPr="00204695">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080FCF1" w14:textId="77777777" w:rsidR="00476C13" w:rsidRPr="00204695" w:rsidRDefault="00476C13" w:rsidP="00476C13">
      <w:pPr>
        <w:ind w:firstLineChars="196" w:firstLine="412"/>
        <w:rPr>
          <w:rFonts w:ascii="宋体" w:hAnsi="宋体"/>
        </w:rPr>
      </w:pPr>
      <w:r w:rsidRPr="00204695">
        <w:rPr>
          <w:rFonts w:ascii="宋体" w:hAnsi="宋体" w:hint="eastAsia"/>
        </w:rPr>
        <w:t xml:space="preserve">7.6  </w:t>
      </w:r>
      <w:r w:rsidRPr="00204695">
        <w:rPr>
          <w:rFonts w:ascii="宋体" w:hAnsi="宋体" w:hint="eastAsia"/>
        </w:rPr>
        <w:t>对工期的要求：投标人在投标时对其所投项目应提交详细的《交货进度表》，列明交货计划等，在合同规定的时间内完工验收。</w:t>
      </w:r>
    </w:p>
    <w:p w14:paraId="1F749DD8" w14:textId="77777777" w:rsidR="00476C13" w:rsidRPr="00204695" w:rsidRDefault="00476C13" w:rsidP="00476C13">
      <w:pPr>
        <w:ind w:firstLineChars="196" w:firstLine="412"/>
        <w:rPr>
          <w:rFonts w:ascii="宋体" w:hAnsi="宋体"/>
        </w:rPr>
      </w:pPr>
      <w:r w:rsidRPr="00204695">
        <w:rPr>
          <w:rFonts w:ascii="宋体" w:hAnsi="宋体" w:hint="eastAsia"/>
        </w:rPr>
        <w:t xml:space="preserve">7.7  </w:t>
      </w:r>
      <w:r w:rsidRPr="00204695">
        <w:rPr>
          <w:rFonts w:ascii="宋体" w:hAnsi="宋体" w:hint="eastAsia"/>
        </w:rPr>
        <w:t>除非下文另有规定，产品</w:t>
      </w:r>
      <w:r w:rsidRPr="00204695">
        <w:rPr>
          <w:rFonts w:ascii="宋体" w:hAnsi="宋体"/>
        </w:rPr>
        <w:t>有效期</w:t>
      </w:r>
      <w:r w:rsidRPr="00204695">
        <w:rPr>
          <w:rFonts w:ascii="宋体" w:hAnsi="宋体" w:hint="eastAsia"/>
        </w:rPr>
        <w:t>为：</w:t>
      </w:r>
      <w:r w:rsidRPr="00204695">
        <w:rPr>
          <w:rFonts w:ascii="宋体" w:hAnsi="宋体"/>
        </w:rPr>
        <w:t>密封存放在阴凉、干燥、通风、温度为</w:t>
      </w:r>
      <w:r w:rsidRPr="00204695">
        <w:rPr>
          <w:rFonts w:ascii="宋体" w:hAnsi="宋体" w:hint="eastAsia"/>
        </w:rPr>
        <w:t>-5</w:t>
      </w:r>
      <w:r w:rsidRPr="00204695">
        <w:rPr>
          <w:rFonts w:ascii="宋体" w:hAnsi="宋体"/>
        </w:rPr>
        <w:t>°</w:t>
      </w:r>
      <w:r>
        <w:rPr>
          <w:rFonts w:ascii="宋体" w:hAnsi="宋体" w:hint="eastAsia"/>
        </w:rPr>
        <w:t>C</w:t>
      </w:r>
      <w:r>
        <w:rPr>
          <w:rFonts w:ascii="宋体" w:hAnsi="宋体"/>
        </w:rPr>
        <w:t>～</w:t>
      </w:r>
      <w:r>
        <w:rPr>
          <w:rFonts w:ascii="宋体" w:hAnsi="宋体"/>
        </w:rPr>
        <w:t>40</w:t>
      </w:r>
      <w:r w:rsidRPr="00204695">
        <w:rPr>
          <w:rFonts w:ascii="宋体" w:hAnsi="宋体"/>
        </w:rPr>
        <w:t>°</w:t>
      </w:r>
      <w:r>
        <w:rPr>
          <w:rFonts w:ascii="宋体" w:hAnsi="宋体"/>
        </w:rPr>
        <w:t>C</w:t>
      </w:r>
      <w:r w:rsidRPr="00204695">
        <w:rPr>
          <w:rFonts w:ascii="宋体" w:hAnsi="宋体"/>
        </w:rPr>
        <w:t>的环境中，有效期八</w:t>
      </w:r>
      <w:r w:rsidRPr="00204695">
        <w:rPr>
          <w:rFonts w:ascii="宋体" w:hAnsi="宋体" w:hint="eastAsia"/>
        </w:rPr>
        <w:t>年</w:t>
      </w:r>
      <w:r w:rsidRPr="00204695">
        <w:rPr>
          <w:rFonts w:ascii="宋体" w:hAnsi="宋体"/>
        </w:rPr>
        <w:t>。</w:t>
      </w:r>
      <w:r w:rsidRPr="00204695">
        <w:rPr>
          <w:rFonts w:ascii="宋体" w:hAnsi="宋体" w:hint="eastAsia"/>
        </w:rPr>
        <w:t>特殊要求的另行规定。</w:t>
      </w:r>
    </w:p>
    <w:p w14:paraId="57D81759" w14:textId="77777777" w:rsidR="00476C13" w:rsidRPr="00204695" w:rsidRDefault="00476C13" w:rsidP="00476C13">
      <w:pPr>
        <w:ind w:firstLineChars="196" w:firstLine="412"/>
        <w:rPr>
          <w:rFonts w:ascii="宋体" w:hAnsi="宋体"/>
        </w:rPr>
      </w:pPr>
      <w:r w:rsidRPr="00204695">
        <w:rPr>
          <w:rFonts w:ascii="宋体" w:hAnsi="宋体" w:hint="eastAsia"/>
        </w:rPr>
        <w:t xml:space="preserve">7.8  </w:t>
      </w:r>
      <w:r w:rsidRPr="00204695">
        <w:rPr>
          <w:rFonts w:ascii="宋体" w:hAnsi="宋体" w:hint="eastAsia"/>
        </w:rPr>
        <w:t>服务响应期：</w:t>
      </w:r>
      <w:r>
        <w:rPr>
          <w:rFonts w:ascii="宋体" w:hAnsi="宋体" w:hint="eastAsia"/>
        </w:rPr>
        <w:t>2</w:t>
      </w:r>
      <w:r w:rsidRPr="00204695">
        <w:rPr>
          <w:rFonts w:ascii="宋体" w:hAnsi="宋体" w:hint="eastAsia"/>
        </w:rPr>
        <w:t>4</w:t>
      </w:r>
      <w:r w:rsidRPr="00204695">
        <w:rPr>
          <w:rFonts w:ascii="宋体" w:hAnsi="宋体" w:hint="eastAsia"/>
        </w:rPr>
        <w:t>小时以内到达采购单位现场。特殊要求的另行规定。</w:t>
      </w:r>
    </w:p>
    <w:p w14:paraId="18048DCC" w14:textId="77777777" w:rsidR="00476C13" w:rsidRPr="00204695" w:rsidRDefault="00476C13" w:rsidP="00476C13">
      <w:pPr>
        <w:ind w:firstLineChars="196" w:firstLine="412"/>
        <w:rPr>
          <w:rFonts w:ascii="宋体" w:hAnsi="宋体"/>
        </w:rPr>
      </w:pPr>
      <w:r w:rsidRPr="00204695">
        <w:rPr>
          <w:rFonts w:ascii="宋体" w:hAnsi="宋体" w:hint="eastAsia"/>
        </w:rPr>
        <w:t xml:space="preserve">7.9  </w:t>
      </w:r>
      <w:r w:rsidRPr="00204695">
        <w:rPr>
          <w:rFonts w:ascii="宋体" w:hAnsi="宋体" w:hint="eastAsia"/>
        </w:rPr>
        <w:t>投标人必须承担的设备运输、安装调试、验收检测和提供设备操作说明书、图纸等其他相关及类似的义务。</w:t>
      </w:r>
    </w:p>
    <w:p w14:paraId="01C08422" w14:textId="77777777" w:rsidR="00476C13" w:rsidRPr="00B56F0B" w:rsidRDefault="00476C13" w:rsidP="00476C13">
      <w:pPr>
        <w:spacing w:line="360" w:lineRule="auto"/>
        <w:rPr>
          <w:rFonts w:ascii="黑体" w:eastAsia="黑体" w:hAnsi="宋体"/>
          <w:sz w:val="24"/>
        </w:rPr>
      </w:pPr>
      <w:r>
        <w:rPr>
          <w:rFonts w:ascii="黑体" w:eastAsia="黑体" w:hAnsi="宋体" w:hint="eastAsia"/>
          <w:sz w:val="24"/>
        </w:rPr>
        <w:t>8</w:t>
      </w:r>
      <w:r w:rsidRPr="00B56F0B">
        <w:rPr>
          <w:rFonts w:ascii="黑体" w:eastAsia="黑体" w:hAnsi="宋体" w:hint="eastAsia"/>
          <w:sz w:val="24"/>
        </w:rPr>
        <w:t>．投标费用</w:t>
      </w:r>
      <w:bookmarkEnd w:id="55"/>
      <w:bookmarkEnd w:id="56"/>
      <w:bookmarkEnd w:id="57"/>
      <w:bookmarkEnd w:id="58"/>
      <w:bookmarkEnd w:id="59"/>
      <w:bookmarkEnd w:id="60"/>
      <w:bookmarkEnd w:id="61"/>
    </w:p>
    <w:p w14:paraId="5199C898" w14:textId="77777777" w:rsidR="00476C13" w:rsidRPr="00B56F0B" w:rsidRDefault="00476C13" w:rsidP="00476C13">
      <w:pPr>
        <w:ind w:firstLineChars="196" w:firstLine="412"/>
        <w:rPr>
          <w:rFonts w:ascii="宋体" w:hAnsi="宋体"/>
          <w:szCs w:val="21"/>
        </w:rPr>
      </w:pPr>
      <w:r w:rsidRPr="00B56F0B">
        <w:rPr>
          <w:rFonts w:ascii="宋体" w:hAnsi="宋体" w:hint="eastAsia"/>
          <w:szCs w:val="21"/>
        </w:rPr>
        <w:lastRenderedPageBreak/>
        <w:t>不论投标结果如何，投标人应承担其编制投标文件与递交投标文件所涉及的一切费用。</w:t>
      </w:r>
    </w:p>
    <w:p w14:paraId="13B14A90" w14:textId="77777777" w:rsidR="00476C13" w:rsidRPr="00B56F0B" w:rsidRDefault="00476C13" w:rsidP="00476C13">
      <w:pPr>
        <w:spacing w:line="360" w:lineRule="auto"/>
        <w:rPr>
          <w:rFonts w:ascii="黑体" w:eastAsia="黑体" w:hAnsi="宋体"/>
          <w:sz w:val="24"/>
        </w:rPr>
      </w:pPr>
      <w:bookmarkStart w:id="62" w:name="_Toc60560632"/>
      <w:bookmarkStart w:id="63" w:name="_Toc60631627"/>
      <w:bookmarkStart w:id="64" w:name="_Toc73517646"/>
      <w:bookmarkStart w:id="65" w:name="_Toc73518124"/>
      <w:bookmarkStart w:id="66" w:name="_Toc73521554"/>
      <w:bookmarkStart w:id="67" w:name="_Toc73521642"/>
      <w:bookmarkStart w:id="68" w:name="_Toc100052371"/>
      <w:r>
        <w:rPr>
          <w:rFonts w:ascii="黑体" w:eastAsia="黑体" w:hAnsi="宋体" w:hint="eastAsia"/>
          <w:sz w:val="24"/>
        </w:rPr>
        <w:t>9</w:t>
      </w:r>
      <w:r w:rsidRPr="00B56F0B">
        <w:rPr>
          <w:rFonts w:ascii="黑体" w:eastAsia="黑体" w:hAnsi="宋体" w:hint="eastAsia"/>
          <w:sz w:val="24"/>
        </w:rPr>
        <w:t>．踏勘现场</w:t>
      </w:r>
      <w:bookmarkEnd w:id="62"/>
      <w:bookmarkEnd w:id="63"/>
      <w:bookmarkEnd w:id="64"/>
      <w:bookmarkEnd w:id="65"/>
      <w:bookmarkEnd w:id="66"/>
      <w:bookmarkEnd w:id="67"/>
      <w:bookmarkEnd w:id="68"/>
    </w:p>
    <w:p w14:paraId="13862A8A" w14:textId="77777777" w:rsidR="00476C13" w:rsidRPr="00B56F0B" w:rsidRDefault="00476C13" w:rsidP="00476C13">
      <w:pPr>
        <w:ind w:firstLineChars="196" w:firstLine="412"/>
        <w:rPr>
          <w:rFonts w:ascii="宋体" w:hAnsi="宋体"/>
        </w:rPr>
      </w:pPr>
      <w:bookmarkStart w:id="69" w:name="_Toc78260681"/>
      <w:bookmarkStart w:id="70" w:name="_Toc100052372"/>
      <w:r>
        <w:rPr>
          <w:rFonts w:ascii="宋体" w:hAnsi="宋体" w:hint="eastAsia"/>
        </w:rPr>
        <w:t>9</w:t>
      </w:r>
      <w:r w:rsidRPr="00B56F0B">
        <w:rPr>
          <w:rFonts w:ascii="宋体" w:hAnsi="宋体" w:hint="eastAsia"/>
        </w:rPr>
        <w:t>.1</w:t>
      </w:r>
      <w:r w:rsidRPr="00B56F0B">
        <w:rPr>
          <w:rFonts w:ascii="宋体" w:hAnsi="宋体" w:hint="eastAsia"/>
        </w:rPr>
        <w:t>如有需要，</w:t>
      </w:r>
      <w:r>
        <w:rPr>
          <w:rFonts w:ascii="宋体" w:hAnsi="宋体" w:hint="eastAsia"/>
        </w:rPr>
        <w:t>学校</w:t>
      </w:r>
      <w:r>
        <w:rPr>
          <w:rFonts w:ascii="宋体" w:hAnsi="宋体"/>
        </w:rPr>
        <w:t>采购机构</w:t>
      </w:r>
      <w:r>
        <w:rPr>
          <w:rFonts w:ascii="宋体" w:hAnsi="宋体" w:hint="eastAsia"/>
        </w:rPr>
        <w:t>或</w:t>
      </w:r>
      <w:r w:rsidRPr="00B56F0B">
        <w:rPr>
          <w:rFonts w:ascii="宋体" w:hAnsi="宋体" w:hint="eastAsia"/>
        </w:rPr>
        <w:t>采购单位将组织投标人对项目现场及周围环境进行踏勘，以便投标人获取有关编制投标文件和签署合同所需的所有资料。踏勘现场所发生的费用由投标人自己承担，投标人应按</w:t>
      </w:r>
      <w:r>
        <w:rPr>
          <w:rFonts w:ascii="宋体" w:hAnsi="宋体" w:hint="eastAsia"/>
        </w:rPr>
        <w:t>招标</w:t>
      </w:r>
      <w:r w:rsidRPr="00B56F0B">
        <w:rPr>
          <w:rFonts w:ascii="宋体" w:hAnsi="宋体" w:hint="eastAsia"/>
        </w:rPr>
        <w:t>公告所约定的时间、地点统一踏勘现场。</w:t>
      </w:r>
    </w:p>
    <w:p w14:paraId="1D1ABAC4" w14:textId="77777777" w:rsidR="00476C13" w:rsidRPr="002623AD" w:rsidRDefault="00476C13" w:rsidP="00476C13">
      <w:pPr>
        <w:ind w:firstLineChars="196" w:firstLine="412"/>
        <w:rPr>
          <w:rFonts w:ascii="宋体" w:hAnsi="宋体"/>
        </w:rPr>
      </w:pPr>
      <w:r>
        <w:rPr>
          <w:rFonts w:ascii="宋体" w:hAnsi="宋体" w:hint="eastAsia"/>
        </w:rPr>
        <w:t>9</w:t>
      </w:r>
      <w:r w:rsidRPr="00B56F0B">
        <w:rPr>
          <w:rFonts w:ascii="宋体" w:hAnsi="宋体" w:hint="eastAsia"/>
        </w:rPr>
        <w:t>.2</w:t>
      </w:r>
      <w:r w:rsidRPr="00B56F0B">
        <w:rPr>
          <w:rFonts w:ascii="宋体" w:hAnsi="宋体" w:hint="eastAsia"/>
        </w:rPr>
        <w:t>投标人及其人员经过采购单位的允许，可以踏勘目的</w:t>
      </w:r>
      <w:r w:rsidRPr="004E1BC0">
        <w:rPr>
          <w:rFonts w:ascii="宋体" w:hAnsi="宋体" w:hint="eastAsia"/>
        </w:rPr>
        <w:t>进入采购单位的项目现场。</w:t>
      </w:r>
      <w:r>
        <w:rPr>
          <w:rFonts w:ascii="宋体" w:hAnsi="宋体" w:hint="eastAsia"/>
        </w:rPr>
        <w:t>若本项目招</w:t>
      </w:r>
      <w:r w:rsidRPr="002623AD">
        <w:rPr>
          <w:rFonts w:ascii="宋体" w:hAnsi="宋体" w:hint="eastAsia"/>
        </w:rPr>
        <w:t>标文件要求投标人于统一时间地点踏勘现场的，投标人应当按时前往。</w:t>
      </w:r>
    </w:p>
    <w:p w14:paraId="257BA162" w14:textId="77777777"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.3</w:t>
      </w:r>
      <w:r w:rsidRPr="004E1BC0">
        <w:rPr>
          <w:rFonts w:ascii="宋体" w:hAnsi="宋体" w:hint="eastAsia"/>
        </w:rPr>
        <w:t>采购单位必须通过</w:t>
      </w:r>
      <w:r>
        <w:rPr>
          <w:rFonts w:ascii="宋体" w:hAnsi="宋体" w:hint="eastAsia"/>
        </w:rPr>
        <w:t>学校采购机构</w:t>
      </w:r>
      <w:r w:rsidRPr="004E1BC0">
        <w:rPr>
          <w:rFonts w:ascii="宋体" w:hAnsi="宋体" w:hint="eastAsia"/>
        </w:rPr>
        <w:t>向投标人提供有关现场的资料和数据。</w:t>
      </w:r>
    </w:p>
    <w:p w14:paraId="12EAFE94" w14:textId="77777777"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.4</w:t>
      </w:r>
      <w:r w:rsidRPr="004E1BC0">
        <w:rPr>
          <w:rFonts w:ascii="宋体" w:hAnsi="宋体" w:hint="eastAsia"/>
        </w:rPr>
        <w:t>任何人或任何组织在踏勘现场时向投标人提交的任何书面或口头上的资料，未经</w:t>
      </w:r>
      <w:r>
        <w:rPr>
          <w:rFonts w:ascii="宋体" w:hAnsi="宋体" w:hint="eastAsia"/>
        </w:rPr>
        <w:t>学校采购机构</w:t>
      </w:r>
      <w:r w:rsidRPr="004E1BC0">
        <w:rPr>
          <w:rFonts w:ascii="宋体" w:hAnsi="宋体" w:hint="eastAsia"/>
        </w:rPr>
        <w:t>在网上发布或书面通知，均作无效处理。</w:t>
      </w:r>
      <w:r>
        <w:rPr>
          <w:rFonts w:ascii="宋体" w:hAnsi="宋体" w:hint="eastAsia"/>
        </w:rPr>
        <w:t>学校采购机构</w:t>
      </w:r>
      <w:r w:rsidRPr="004E1BC0">
        <w:rPr>
          <w:rFonts w:ascii="宋体" w:hAnsi="宋体" w:hint="eastAsia"/>
        </w:rPr>
        <w:t>对投标人由此而做出的推论、理解和结论概不负责。</w:t>
      </w:r>
    </w:p>
    <w:p w14:paraId="5C351C4D" w14:textId="77777777"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.5</w:t>
      </w:r>
      <w:r>
        <w:rPr>
          <w:rFonts w:ascii="宋体" w:hAnsi="宋体" w:hint="eastAsia"/>
        </w:rPr>
        <w:t xml:space="preserve"> </w:t>
      </w:r>
      <w:r w:rsidRPr="004E1BC0">
        <w:rPr>
          <w:rFonts w:ascii="宋体" w:hAnsi="宋体" w:hint="eastAsia"/>
        </w:rPr>
        <w:t>未参与现场踏勘不</w:t>
      </w:r>
      <w:r>
        <w:rPr>
          <w:rFonts w:ascii="宋体" w:hAnsi="宋体" w:hint="eastAsia"/>
        </w:rPr>
        <w:t>能</w:t>
      </w:r>
      <w:r w:rsidRPr="004E1BC0">
        <w:rPr>
          <w:rFonts w:ascii="宋体" w:hAnsi="宋体" w:hint="eastAsia"/>
        </w:rPr>
        <w:t>作为否定投标人资格的理由。</w:t>
      </w:r>
    </w:p>
    <w:p w14:paraId="7C8B9A13" w14:textId="77777777" w:rsidR="00476C13" w:rsidRPr="003D589A" w:rsidRDefault="00476C13" w:rsidP="00476C13">
      <w:pPr>
        <w:spacing w:line="360" w:lineRule="auto"/>
        <w:rPr>
          <w:rFonts w:ascii="黑体" w:eastAsia="黑体" w:hAnsi="宋体"/>
          <w:sz w:val="24"/>
        </w:rPr>
      </w:pPr>
      <w:r>
        <w:rPr>
          <w:rFonts w:ascii="黑体" w:eastAsia="黑体" w:hAnsi="宋体" w:hint="eastAsia"/>
          <w:sz w:val="24"/>
        </w:rPr>
        <w:t>10</w:t>
      </w:r>
      <w:r w:rsidRPr="003D589A">
        <w:rPr>
          <w:rFonts w:ascii="黑体" w:eastAsia="黑体" w:hAnsi="宋体" w:hint="eastAsia"/>
          <w:sz w:val="24"/>
        </w:rPr>
        <w:t>．招标</w:t>
      </w:r>
      <w:bookmarkEnd w:id="69"/>
      <w:r w:rsidRPr="003D589A">
        <w:rPr>
          <w:rFonts w:ascii="黑体" w:eastAsia="黑体" w:hAnsi="宋体" w:hint="eastAsia"/>
          <w:sz w:val="24"/>
        </w:rPr>
        <w:t>答疑</w:t>
      </w:r>
      <w:bookmarkEnd w:id="70"/>
    </w:p>
    <w:p w14:paraId="12A2BE85" w14:textId="77777777" w:rsidR="00476C13" w:rsidRDefault="00476C13" w:rsidP="00476C13">
      <w:pPr>
        <w:ind w:firstLineChars="196" w:firstLine="412"/>
        <w:rPr>
          <w:rFonts w:ascii="宋体" w:hAnsi="宋体"/>
          <w:szCs w:val="21"/>
        </w:rPr>
      </w:pPr>
      <w:r>
        <w:rPr>
          <w:rFonts w:ascii="宋体" w:hAnsi="宋体" w:hint="eastAsia"/>
          <w:szCs w:val="21"/>
        </w:rPr>
        <w:t>10</w:t>
      </w:r>
      <w:r w:rsidRPr="00A81F83">
        <w:rPr>
          <w:rFonts w:ascii="宋体" w:hAnsi="宋体" w:hint="eastAsia"/>
          <w:szCs w:val="21"/>
        </w:rPr>
        <w:t>.1</w:t>
      </w:r>
      <w:r w:rsidRPr="00A81F83">
        <w:rPr>
          <w:rFonts w:ascii="宋体" w:hAnsi="宋体" w:hint="eastAsia"/>
          <w:szCs w:val="21"/>
        </w:rPr>
        <w:t>招标答疑的目的是澄清、解答投标人在查阅招标文件后</w:t>
      </w:r>
      <w:r>
        <w:rPr>
          <w:rFonts w:ascii="宋体" w:hAnsi="宋体" w:hint="eastAsia"/>
          <w:szCs w:val="21"/>
        </w:rPr>
        <w:t>或</w:t>
      </w:r>
      <w:r w:rsidRPr="00A81F83">
        <w:rPr>
          <w:rFonts w:ascii="宋体" w:hAnsi="宋体" w:hint="eastAsia"/>
          <w:szCs w:val="21"/>
        </w:rPr>
        <w:t>现场踏勘中可能提出的与投标有关的</w:t>
      </w:r>
      <w:r>
        <w:rPr>
          <w:rFonts w:ascii="宋体" w:hAnsi="宋体" w:hint="eastAsia"/>
          <w:szCs w:val="21"/>
        </w:rPr>
        <w:t>疑问或询问。</w:t>
      </w:r>
    </w:p>
    <w:p w14:paraId="0873B24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10.2</w:t>
      </w:r>
      <w:r w:rsidRPr="009C1A1F">
        <w:rPr>
          <w:rFonts w:ascii="宋体" w:hAnsi="宋体" w:hint="eastAsia"/>
          <w:szCs w:val="21"/>
        </w:rPr>
        <w:t>投标人提出的与投标有关的问题须在招标文件规定的答疑截止时间前以</w:t>
      </w:r>
      <w:r>
        <w:rPr>
          <w:rFonts w:ascii="宋体" w:hAnsi="宋体" w:hint="eastAsia"/>
          <w:szCs w:val="21"/>
        </w:rPr>
        <w:t>书面</w:t>
      </w:r>
      <w:r w:rsidRPr="009C1A1F">
        <w:rPr>
          <w:rFonts w:ascii="宋体" w:hAnsi="宋体" w:hint="eastAsia"/>
          <w:szCs w:val="21"/>
        </w:rPr>
        <w:t>形式提交给</w:t>
      </w:r>
      <w:r>
        <w:rPr>
          <w:rFonts w:ascii="宋体" w:hAnsi="宋体" w:hint="eastAsia"/>
          <w:szCs w:val="21"/>
        </w:rPr>
        <w:t>学校</w:t>
      </w:r>
      <w:r w:rsidRPr="009C1A1F">
        <w:rPr>
          <w:rFonts w:ascii="宋体" w:hAnsi="宋体" w:hint="eastAsia"/>
          <w:szCs w:val="21"/>
        </w:rPr>
        <w:t>采购机构。</w:t>
      </w:r>
    </w:p>
    <w:p w14:paraId="598B565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10.3</w:t>
      </w:r>
      <w:r>
        <w:rPr>
          <w:rFonts w:ascii="宋体" w:hAnsi="宋体" w:hint="eastAsia"/>
          <w:szCs w:val="21"/>
        </w:rPr>
        <w:t>学校采购</w:t>
      </w:r>
      <w:r w:rsidRPr="009C1A1F">
        <w:rPr>
          <w:rFonts w:ascii="宋体" w:hAnsi="宋体" w:hint="eastAsia"/>
          <w:szCs w:val="21"/>
        </w:rPr>
        <w:t>机构对疑问所做出的澄清和解答，以书面答复（包括网站发布信息）为准。答疑纪要的有效性规定按照本通用条款第</w:t>
      </w:r>
      <w:r w:rsidRPr="009C1A1F">
        <w:rPr>
          <w:rFonts w:ascii="宋体" w:hAnsi="宋体" w:hint="eastAsia"/>
          <w:szCs w:val="21"/>
        </w:rPr>
        <w:t>13</w:t>
      </w:r>
      <w:r w:rsidRPr="009C1A1F">
        <w:rPr>
          <w:rFonts w:ascii="宋体" w:hAnsi="宋体"/>
          <w:szCs w:val="21"/>
        </w:rPr>
        <w:t>.3</w:t>
      </w:r>
      <w:r w:rsidRPr="009C1A1F">
        <w:rPr>
          <w:rFonts w:ascii="宋体" w:hAnsi="宋体" w:hint="eastAsia"/>
          <w:szCs w:val="21"/>
        </w:rPr>
        <w:t>、</w:t>
      </w:r>
      <w:r w:rsidRPr="009C1A1F">
        <w:rPr>
          <w:rFonts w:ascii="宋体" w:hAnsi="宋体" w:hint="eastAsia"/>
          <w:szCs w:val="21"/>
        </w:rPr>
        <w:t>13</w:t>
      </w:r>
      <w:r w:rsidRPr="009C1A1F">
        <w:rPr>
          <w:rFonts w:ascii="宋体" w:hAnsi="宋体"/>
          <w:szCs w:val="21"/>
        </w:rPr>
        <w:t>.4</w:t>
      </w:r>
      <w:r w:rsidRPr="009C1A1F">
        <w:rPr>
          <w:rFonts w:ascii="宋体" w:hAnsi="宋体" w:hint="eastAsia"/>
          <w:szCs w:val="21"/>
        </w:rPr>
        <w:t>款规定执行。</w:t>
      </w:r>
    </w:p>
    <w:p w14:paraId="517B12F4" w14:textId="77777777" w:rsidR="00476C13" w:rsidRPr="00A81F83" w:rsidRDefault="00476C13" w:rsidP="00476C13">
      <w:pPr>
        <w:ind w:firstLineChars="196" w:firstLine="412"/>
        <w:rPr>
          <w:rFonts w:ascii="宋体" w:hAnsi="宋体"/>
          <w:szCs w:val="21"/>
        </w:rPr>
      </w:pPr>
      <w:r w:rsidRPr="009C1A1F">
        <w:rPr>
          <w:rFonts w:ascii="宋体" w:hAnsi="宋体" w:hint="eastAsia"/>
          <w:szCs w:val="21"/>
        </w:rPr>
        <w:t>10.4</w:t>
      </w:r>
      <w:r w:rsidRPr="009C1A1F">
        <w:rPr>
          <w:rFonts w:ascii="宋体" w:hAnsi="宋体" w:hint="eastAsia"/>
          <w:szCs w:val="21"/>
        </w:rPr>
        <w:t>如</w:t>
      </w:r>
      <w:r>
        <w:rPr>
          <w:rFonts w:ascii="宋体" w:hAnsi="宋体" w:hint="eastAsia"/>
          <w:szCs w:val="21"/>
        </w:rPr>
        <w:t>学校</w:t>
      </w:r>
      <w:r w:rsidRPr="009C1A1F">
        <w:rPr>
          <w:rFonts w:ascii="宋体" w:hAnsi="宋体" w:hint="eastAsia"/>
          <w:szCs w:val="21"/>
        </w:rPr>
        <w:t>采购机构认为有必要组织现场答疑会，投</w:t>
      </w:r>
      <w:r w:rsidRPr="00A81F83">
        <w:rPr>
          <w:rFonts w:ascii="宋体" w:hAnsi="宋体" w:hint="eastAsia"/>
          <w:szCs w:val="21"/>
        </w:rPr>
        <w:t>标人应按照招标文件规定的时间或</w:t>
      </w:r>
      <w:r>
        <w:rPr>
          <w:rFonts w:ascii="宋体" w:hAnsi="宋体" w:hint="eastAsia"/>
          <w:szCs w:val="21"/>
        </w:rPr>
        <w:t>学校</w:t>
      </w:r>
      <w:r w:rsidRPr="00A81F83">
        <w:rPr>
          <w:rFonts w:ascii="宋体" w:hAnsi="宋体" w:hint="eastAsia"/>
          <w:szCs w:val="21"/>
        </w:rPr>
        <w:t>采购机构另行书面通知</w:t>
      </w:r>
      <w:r>
        <w:rPr>
          <w:rFonts w:ascii="宋体" w:hAnsi="宋体" w:hint="eastAsia"/>
          <w:szCs w:val="21"/>
        </w:rPr>
        <w:t>（包括网站发布的通知）</w:t>
      </w:r>
      <w:r w:rsidRPr="00A81F83">
        <w:rPr>
          <w:rFonts w:ascii="宋体" w:hAnsi="宋体" w:hint="eastAsia"/>
          <w:szCs w:val="21"/>
        </w:rPr>
        <w:t>的时间和地点，参与</w:t>
      </w:r>
      <w:r>
        <w:rPr>
          <w:rFonts w:ascii="宋体" w:hAnsi="宋体" w:hint="eastAsia"/>
          <w:szCs w:val="21"/>
        </w:rPr>
        <w:t>现场</w:t>
      </w:r>
      <w:r w:rsidRPr="00A81F83">
        <w:rPr>
          <w:rFonts w:ascii="宋体" w:hAnsi="宋体" w:hint="eastAsia"/>
          <w:szCs w:val="21"/>
        </w:rPr>
        <w:t>答疑</w:t>
      </w:r>
      <w:r>
        <w:rPr>
          <w:rFonts w:ascii="宋体" w:hAnsi="宋体" w:hint="eastAsia"/>
          <w:szCs w:val="21"/>
        </w:rPr>
        <w:t>会。</w:t>
      </w:r>
    </w:p>
    <w:p w14:paraId="7992F6F3" w14:textId="77777777" w:rsidR="00476C13" w:rsidRPr="003D589A" w:rsidRDefault="00476C13" w:rsidP="00476C13">
      <w:pPr>
        <w:ind w:firstLineChars="196" w:firstLine="412"/>
        <w:rPr>
          <w:rFonts w:ascii="宋体" w:hAnsi="宋体"/>
        </w:rPr>
      </w:pPr>
      <w:r>
        <w:rPr>
          <w:rFonts w:ascii="宋体" w:hAnsi="宋体" w:hint="eastAsia"/>
          <w:szCs w:val="21"/>
        </w:rPr>
        <w:t>10</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未参与招标答疑不作为否定投标人资格的理由。</w:t>
      </w:r>
    </w:p>
    <w:p w14:paraId="1618C017" w14:textId="77777777" w:rsidR="00476C13" w:rsidRPr="00892D5E" w:rsidRDefault="00476C13" w:rsidP="00476C13">
      <w:pPr>
        <w:pStyle w:val="2"/>
        <w:numPr>
          <w:ilvl w:val="0"/>
          <w:numId w:val="12"/>
        </w:numPr>
        <w:spacing w:beforeLines="50" w:before="231" w:afterLines="50" w:after="231"/>
        <w:ind w:left="562" w:hanging="562"/>
        <w:rPr>
          <w:sz w:val="28"/>
          <w:szCs w:val="28"/>
        </w:rPr>
      </w:pPr>
      <w:bookmarkStart w:id="71" w:name="bt招标文件"/>
      <w:bookmarkStart w:id="72" w:name="_Toc73517648"/>
      <w:bookmarkStart w:id="73" w:name="_Toc73518126"/>
      <w:bookmarkStart w:id="74" w:name="_Toc73521556"/>
      <w:bookmarkStart w:id="75" w:name="_Toc73521644"/>
      <w:bookmarkStart w:id="76" w:name="_Toc100052373"/>
      <w:bookmarkStart w:id="77" w:name="_Toc101074878"/>
      <w:bookmarkEnd w:id="71"/>
      <w:r w:rsidRPr="00892D5E">
        <w:rPr>
          <w:rFonts w:hint="eastAsia"/>
          <w:sz w:val="28"/>
          <w:szCs w:val="28"/>
        </w:rPr>
        <w:t>招标文件</w:t>
      </w:r>
      <w:bookmarkEnd w:id="72"/>
      <w:bookmarkEnd w:id="73"/>
      <w:bookmarkEnd w:id="74"/>
      <w:bookmarkEnd w:id="75"/>
      <w:bookmarkEnd w:id="76"/>
      <w:bookmarkEnd w:id="77"/>
    </w:p>
    <w:p w14:paraId="4E8DF6EA" w14:textId="77777777" w:rsidR="00476C13" w:rsidRDefault="00476C13" w:rsidP="00476C13">
      <w:pPr>
        <w:spacing w:line="360" w:lineRule="auto"/>
        <w:rPr>
          <w:rFonts w:ascii="黑体" w:eastAsia="黑体" w:hAnsi="宋体"/>
          <w:sz w:val="24"/>
        </w:rPr>
      </w:pPr>
      <w:bookmarkStart w:id="78" w:name="_Toc73517649"/>
      <w:bookmarkStart w:id="79" w:name="_Toc73518127"/>
      <w:bookmarkStart w:id="80" w:name="_Toc73521557"/>
      <w:bookmarkStart w:id="81" w:name="_Toc73521645"/>
      <w:bookmarkStart w:id="82" w:name="_Toc100052374"/>
      <w:r>
        <w:rPr>
          <w:rFonts w:ascii="黑体" w:eastAsia="黑体" w:hAnsi="宋体" w:hint="eastAsia"/>
          <w:sz w:val="24"/>
        </w:rPr>
        <w:t>11</w:t>
      </w:r>
      <w:r w:rsidRPr="00F7494B">
        <w:rPr>
          <w:rFonts w:ascii="黑体" w:eastAsia="黑体" w:hAnsi="宋体" w:hint="eastAsia"/>
          <w:sz w:val="24"/>
        </w:rPr>
        <w:t>．招标文件的</w:t>
      </w:r>
      <w:r>
        <w:rPr>
          <w:rFonts w:ascii="黑体" w:eastAsia="黑体" w:hAnsi="宋体" w:hint="eastAsia"/>
          <w:sz w:val="24"/>
        </w:rPr>
        <w:t>编制与</w:t>
      </w:r>
      <w:r w:rsidRPr="00F7494B">
        <w:rPr>
          <w:rFonts w:ascii="黑体" w:eastAsia="黑体" w:hAnsi="宋体" w:hint="eastAsia"/>
          <w:sz w:val="24"/>
        </w:rPr>
        <w:t>组成</w:t>
      </w:r>
      <w:bookmarkEnd w:id="78"/>
      <w:bookmarkEnd w:id="79"/>
      <w:bookmarkEnd w:id="80"/>
      <w:bookmarkEnd w:id="81"/>
      <w:bookmarkEnd w:id="82"/>
    </w:p>
    <w:p w14:paraId="37465091" w14:textId="77777777" w:rsidR="00476C13" w:rsidRPr="009C1A1F" w:rsidRDefault="00476C13" w:rsidP="00476C13">
      <w:pPr>
        <w:snapToGrid w:val="0"/>
        <w:ind w:firstLineChars="200" w:firstLine="420"/>
        <w:rPr>
          <w:rFonts w:ascii="宋体" w:hAnsi="宋体"/>
          <w:szCs w:val="21"/>
        </w:rPr>
      </w:pPr>
      <w:r>
        <w:rPr>
          <w:rFonts w:ascii="宋体" w:hAnsi="宋体" w:hint="eastAsia"/>
          <w:szCs w:val="21"/>
        </w:rPr>
        <w:t>11</w:t>
      </w:r>
      <w:r w:rsidRPr="004E1BC0">
        <w:rPr>
          <w:rFonts w:ascii="宋体" w:hAnsi="宋体" w:hint="eastAsia"/>
          <w:szCs w:val="21"/>
        </w:rPr>
        <w:t>.</w:t>
      </w:r>
      <w:r>
        <w:rPr>
          <w:rFonts w:ascii="宋体" w:hAnsi="宋体" w:hint="eastAsia"/>
          <w:szCs w:val="21"/>
        </w:rPr>
        <w:t>1</w:t>
      </w:r>
      <w:r w:rsidRPr="004E1BC0">
        <w:rPr>
          <w:rFonts w:ascii="宋体" w:hAnsi="宋体" w:hint="eastAsia"/>
          <w:szCs w:val="21"/>
        </w:rPr>
        <w:t>招标文件除以下内容外，</w:t>
      </w:r>
      <w:r>
        <w:rPr>
          <w:rFonts w:ascii="宋体" w:hAnsi="宋体" w:hint="eastAsia"/>
          <w:szCs w:val="21"/>
        </w:rPr>
        <w:t>学校</w:t>
      </w:r>
      <w:r w:rsidRPr="00A81F83">
        <w:rPr>
          <w:rFonts w:ascii="宋体" w:hAnsi="宋体" w:hint="eastAsia"/>
          <w:szCs w:val="21"/>
        </w:rPr>
        <w:t>采购机构</w:t>
      </w:r>
      <w:r w:rsidRPr="004E1BC0">
        <w:rPr>
          <w:rFonts w:ascii="宋体" w:hAnsi="宋体" w:hint="eastAsia"/>
          <w:szCs w:val="21"/>
        </w:rPr>
        <w:t>在招标（或谈判）期间发出的答疑纪要和其他补充</w:t>
      </w:r>
      <w:r w:rsidRPr="009C1A1F">
        <w:rPr>
          <w:rFonts w:ascii="宋体" w:hAnsi="宋体" w:hint="eastAsia"/>
          <w:szCs w:val="21"/>
        </w:rPr>
        <w:t>修改函件，均是招标文件的组成部分，对投标人起约束作用；</w:t>
      </w:r>
    </w:p>
    <w:p w14:paraId="1F8D913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招标文件包括下列内容：</w:t>
      </w:r>
    </w:p>
    <w:p w14:paraId="15078EFE" w14:textId="77777777"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第一册</w:t>
      </w:r>
      <w:r w:rsidRPr="009C1A1F">
        <w:rPr>
          <w:rFonts w:ascii="宋体" w:hAnsi="宋体" w:hint="eastAsia"/>
          <w:b/>
          <w:szCs w:val="21"/>
        </w:rPr>
        <w:t xml:space="preserve">  </w:t>
      </w:r>
      <w:r w:rsidRPr="009C1A1F">
        <w:rPr>
          <w:rFonts w:ascii="宋体" w:hAnsi="宋体" w:hint="eastAsia"/>
          <w:b/>
          <w:szCs w:val="21"/>
        </w:rPr>
        <w:t>专用条款</w:t>
      </w:r>
    </w:p>
    <w:p w14:paraId="5E0574B9" w14:textId="77777777" w:rsidR="00476C13" w:rsidRPr="009C1A1F" w:rsidRDefault="00476C13" w:rsidP="00476C13">
      <w:pPr>
        <w:ind w:leftChars="514" w:left="1079"/>
        <w:rPr>
          <w:rFonts w:ascii="宋体" w:hAnsi="宋体"/>
          <w:b/>
          <w:szCs w:val="21"/>
        </w:rPr>
      </w:pPr>
      <w:r w:rsidRPr="009C1A1F">
        <w:rPr>
          <w:rFonts w:ascii="宋体" w:hAnsi="宋体" w:hint="eastAsia"/>
          <w:b/>
          <w:szCs w:val="21"/>
        </w:rPr>
        <w:lastRenderedPageBreak/>
        <w:t>关键信息</w:t>
      </w:r>
    </w:p>
    <w:p w14:paraId="125BBDDE"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第一章</w:t>
      </w:r>
      <w:r w:rsidRPr="009C1A1F">
        <w:rPr>
          <w:rFonts w:ascii="宋体" w:hAnsi="宋体" w:hint="eastAsia"/>
          <w:szCs w:val="21"/>
        </w:rPr>
        <w:t xml:space="preserve">  </w:t>
      </w:r>
      <w:r w:rsidRPr="009C1A1F">
        <w:rPr>
          <w:rFonts w:ascii="宋体" w:hAnsi="宋体" w:hint="eastAsia"/>
          <w:szCs w:val="21"/>
        </w:rPr>
        <w:t>招标公告</w:t>
      </w:r>
    </w:p>
    <w:p w14:paraId="648FAD43"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第二章</w:t>
      </w:r>
      <w:r w:rsidRPr="009C1A1F">
        <w:rPr>
          <w:rFonts w:ascii="宋体" w:hAnsi="宋体" w:hint="eastAsia"/>
          <w:szCs w:val="21"/>
        </w:rPr>
        <w:t xml:space="preserve">  </w:t>
      </w:r>
      <w:r w:rsidRPr="009C1A1F">
        <w:rPr>
          <w:rFonts w:ascii="宋体" w:hAnsi="宋体" w:hint="eastAsia"/>
          <w:szCs w:val="21"/>
        </w:rPr>
        <w:t>招标项目需求</w:t>
      </w:r>
    </w:p>
    <w:p w14:paraId="76F6C558"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第三章</w:t>
      </w:r>
      <w:r w:rsidRPr="009C1A1F">
        <w:rPr>
          <w:rFonts w:ascii="宋体" w:hAnsi="宋体" w:hint="eastAsia"/>
          <w:szCs w:val="21"/>
        </w:rPr>
        <w:t xml:space="preserve">  </w:t>
      </w:r>
      <w:r w:rsidRPr="009C1A1F">
        <w:rPr>
          <w:rFonts w:ascii="宋体" w:hAnsi="宋体" w:hint="eastAsia"/>
          <w:szCs w:val="21"/>
        </w:rPr>
        <w:t>合同条款及格式</w:t>
      </w:r>
    </w:p>
    <w:p w14:paraId="73FDB149"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第四章</w:t>
      </w:r>
      <w:r w:rsidRPr="009C1A1F">
        <w:rPr>
          <w:rFonts w:ascii="宋体" w:hAnsi="宋体" w:hint="eastAsia"/>
          <w:szCs w:val="21"/>
        </w:rPr>
        <w:t xml:space="preserve">  </w:t>
      </w:r>
      <w:r w:rsidRPr="009C1A1F">
        <w:rPr>
          <w:rFonts w:ascii="宋体" w:hAnsi="宋体" w:hint="eastAsia"/>
          <w:szCs w:val="21"/>
        </w:rPr>
        <w:t>投标文件格式、附件</w:t>
      </w:r>
    </w:p>
    <w:p w14:paraId="66872225"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第五章</w:t>
      </w:r>
      <w:r w:rsidRPr="009C1A1F">
        <w:rPr>
          <w:rFonts w:ascii="宋体" w:hAnsi="宋体" w:hint="eastAsia"/>
          <w:szCs w:val="21"/>
        </w:rPr>
        <w:t xml:space="preserve">  </w:t>
      </w:r>
      <w:r>
        <w:rPr>
          <w:rFonts w:ascii="宋体" w:hAnsi="宋体" w:hint="eastAsia"/>
          <w:szCs w:val="21"/>
        </w:rPr>
        <w:t>深圳大学</w:t>
      </w:r>
      <w:r w:rsidRPr="009C1A1F">
        <w:rPr>
          <w:rFonts w:ascii="宋体" w:hAnsi="宋体" w:hint="eastAsia"/>
          <w:szCs w:val="21"/>
        </w:rPr>
        <w:t>采购履约情况反馈表</w:t>
      </w:r>
    </w:p>
    <w:p w14:paraId="6935E38B" w14:textId="77777777"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第二册</w:t>
      </w:r>
      <w:r w:rsidRPr="009C1A1F">
        <w:rPr>
          <w:rFonts w:ascii="宋体" w:hAnsi="宋体" w:hint="eastAsia"/>
          <w:b/>
          <w:szCs w:val="21"/>
        </w:rPr>
        <w:t xml:space="preserve">  </w:t>
      </w:r>
      <w:r w:rsidRPr="009C1A1F">
        <w:rPr>
          <w:rFonts w:ascii="宋体" w:hAnsi="宋体" w:hint="eastAsia"/>
          <w:b/>
          <w:szCs w:val="21"/>
        </w:rPr>
        <w:t>通用条款</w:t>
      </w:r>
    </w:p>
    <w:p w14:paraId="5367403C"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第一章  总则</w:t>
      </w:r>
    </w:p>
    <w:p w14:paraId="3B18177D"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第二章  招标文件</w:t>
      </w:r>
    </w:p>
    <w:p w14:paraId="2649DA26"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第三章  投标文件的编制</w:t>
      </w:r>
    </w:p>
    <w:p w14:paraId="7A429F12"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第四章  投标文件的递交</w:t>
      </w:r>
    </w:p>
    <w:p w14:paraId="68DD6960"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第五章  开标</w:t>
      </w:r>
    </w:p>
    <w:p w14:paraId="11208130"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第六章  评标要求</w:t>
      </w:r>
    </w:p>
    <w:p w14:paraId="2708C4D6"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第七章  评标程序及评标方法</w:t>
      </w:r>
    </w:p>
    <w:p w14:paraId="16741AA4"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第八章  定标及公示</w:t>
      </w:r>
    </w:p>
    <w:p w14:paraId="7F2EB155"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第九章  公开招标失败的后续处理</w:t>
      </w:r>
    </w:p>
    <w:p w14:paraId="3D560D14"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第十章  合同的授予与备案</w:t>
      </w:r>
    </w:p>
    <w:p w14:paraId="29409434"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第十一章  质疑处理</w:t>
      </w:r>
    </w:p>
    <w:p w14:paraId="2D8263DC" w14:textId="77777777" w:rsidR="00476C13" w:rsidRPr="009C1A1F" w:rsidRDefault="00476C13" w:rsidP="00476C13">
      <w:pPr>
        <w:ind w:firstLineChars="196" w:firstLine="412"/>
        <w:rPr>
          <w:rFonts w:ascii="宋体" w:hAnsi="宋体"/>
          <w:szCs w:val="21"/>
        </w:rPr>
      </w:pPr>
      <w:bookmarkStart w:id="83" w:name="_Toc60560636"/>
      <w:bookmarkStart w:id="84" w:name="_Toc60631631"/>
      <w:bookmarkStart w:id="85" w:name="_Toc73517650"/>
      <w:bookmarkStart w:id="86" w:name="_Toc73518128"/>
      <w:bookmarkStart w:id="87" w:name="_Toc73521558"/>
      <w:bookmarkStart w:id="88" w:name="_Toc73521646"/>
      <w:bookmarkStart w:id="89" w:name="_Toc100052375"/>
      <w:bookmarkStart w:id="90" w:name="_Toc60560637"/>
      <w:bookmarkStart w:id="91" w:name="_Toc60631632"/>
      <w:bookmarkStart w:id="92" w:name="_Toc73517651"/>
      <w:bookmarkStart w:id="93" w:name="_Toc73518129"/>
      <w:bookmarkStart w:id="94" w:name="_Toc73521559"/>
      <w:bookmarkStart w:id="95" w:name="_Toc73521647"/>
      <w:bookmarkStart w:id="96" w:name="_Toc100052376"/>
      <w:r w:rsidRPr="009C1A1F">
        <w:rPr>
          <w:rFonts w:ascii="宋体" w:hAnsi="宋体" w:hint="eastAsia"/>
          <w:szCs w:val="21"/>
        </w:rPr>
        <w:t xml:space="preserve">11.2 </w:t>
      </w:r>
      <w:r w:rsidRPr="009C1A1F">
        <w:rPr>
          <w:rFonts w:ascii="宋体" w:hAnsi="宋体" w:hint="eastAsia"/>
          <w:szCs w:val="21"/>
        </w:rPr>
        <w:t>投标人</w:t>
      </w:r>
      <w:r>
        <w:rPr>
          <w:rFonts w:ascii="宋体" w:hAnsi="宋体" w:hint="eastAsia"/>
          <w:szCs w:val="21"/>
        </w:rPr>
        <w:t>获得</w:t>
      </w:r>
      <w:r w:rsidRPr="009C1A1F">
        <w:rPr>
          <w:rFonts w:ascii="宋体" w:hAnsi="宋体" w:hint="eastAsia"/>
          <w:szCs w:val="21"/>
        </w:rPr>
        <w:t>招标文件后，应仔细检查招标文件的所有内容，如有残缺应在答疑截止时间之前向</w:t>
      </w:r>
      <w:r>
        <w:rPr>
          <w:rFonts w:ascii="宋体" w:hAnsi="宋体" w:hint="eastAsia"/>
          <w:szCs w:val="21"/>
        </w:rPr>
        <w:t>学校</w:t>
      </w:r>
      <w:r w:rsidRPr="009C1A1F">
        <w:rPr>
          <w:rFonts w:ascii="宋体" w:hAnsi="宋体" w:hint="eastAsia"/>
          <w:szCs w:val="21"/>
        </w:rPr>
        <w:t>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E3DC80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11.3</w:t>
      </w:r>
      <w:r w:rsidRPr="009C1A1F">
        <w:rPr>
          <w:rFonts w:ascii="宋体" w:hAnsi="宋体" w:hint="eastAsia"/>
        </w:rPr>
        <w:t>任何人或任何组织向投标人提交的任何书面或口头资料，未经</w:t>
      </w:r>
      <w:r>
        <w:rPr>
          <w:rFonts w:ascii="宋体" w:hAnsi="宋体" w:hint="eastAsia"/>
        </w:rPr>
        <w:t>学校</w:t>
      </w:r>
      <w:r w:rsidRPr="009C1A1F">
        <w:rPr>
          <w:rFonts w:ascii="宋体" w:hAnsi="宋体" w:hint="eastAsia"/>
        </w:rPr>
        <w:t>采购机构在网上发布或书面通知，均作无效处理，不得作为招标文件的组成部分。</w:t>
      </w:r>
      <w:r>
        <w:rPr>
          <w:rFonts w:ascii="宋体" w:hAnsi="宋体" w:hint="eastAsia"/>
        </w:rPr>
        <w:t>学校</w:t>
      </w:r>
      <w:r w:rsidRPr="009C1A1F">
        <w:rPr>
          <w:rFonts w:ascii="宋体" w:hAnsi="宋体" w:hint="eastAsia"/>
        </w:rPr>
        <w:t>采购机构对投标人由此而做出的推论、理解和结论概不负责。</w:t>
      </w:r>
    </w:p>
    <w:p w14:paraId="232EF3CF"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12．招标文件的澄清</w:t>
      </w:r>
      <w:bookmarkEnd w:id="83"/>
      <w:bookmarkEnd w:id="84"/>
      <w:bookmarkEnd w:id="85"/>
      <w:bookmarkEnd w:id="86"/>
      <w:bookmarkEnd w:id="87"/>
      <w:bookmarkEnd w:id="88"/>
      <w:bookmarkEnd w:id="89"/>
    </w:p>
    <w:p w14:paraId="5B4C0212" w14:textId="77777777"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12.1</w:t>
      </w:r>
      <w:r w:rsidRPr="009C1A1F">
        <w:rPr>
          <w:rFonts w:ascii="宋体" w:hAnsi="宋体" w:hint="eastAsia"/>
          <w:szCs w:val="21"/>
        </w:rPr>
        <w:t>投标人在收到招标文件后，对招标文件任何部分若有任何疑问，或要求澄清招标文件的，均应在招标公告规定的答疑截止时间内，</w:t>
      </w:r>
      <w:r>
        <w:rPr>
          <w:rFonts w:ascii="宋体" w:hAnsi="宋体" w:hint="eastAsia"/>
          <w:szCs w:val="21"/>
        </w:rPr>
        <w:t>以</w:t>
      </w:r>
      <w:r>
        <w:rPr>
          <w:rFonts w:ascii="宋体" w:hAnsi="宋体"/>
          <w:szCs w:val="21"/>
        </w:rPr>
        <w:t>书面</w:t>
      </w:r>
      <w:r w:rsidRPr="009C1A1F">
        <w:rPr>
          <w:rFonts w:ascii="宋体" w:hAnsi="宋体" w:hint="eastAsia"/>
          <w:szCs w:val="21"/>
        </w:rPr>
        <w:t>形式向</w:t>
      </w:r>
      <w:r>
        <w:rPr>
          <w:rFonts w:ascii="宋体" w:hAnsi="宋体" w:hint="eastAsia"/>
          <w:szCs w:val="21"/>
        </w:rPr>
        <w:t>学校</w:t>
      </w:r>
      <w:r w:rsidRPr="009C1A1F">
        <w:rPr>
          <w:rFonts w:ascii="宋体" w:hAnsi="宋体" w:hint="eastAsia"/>
          <w:szCs w:val="21"/>
        </w:rPr>
        <w:t>采购机构提交。不论是</w:t>
      </w:r>
      <w:r>
        <w:rPr>
          <w:rFonts w:ascii="宋体" w:hAnsi="宋体" w:hint="eastAsia"/>
          <w:szCs w:val="21"/>
        </w:rPr>
        <w:t>学校采购</w:t>
      </w:r>
      <w:r w:rsidRPr="009C1A1F">
        <w:rPr>
          <w:rFonts w:ascii="宋体" w:hAnsi="宋体" w:hint="eastAsia"/>
          <w:szCs w:val="21"/>
        </w:rPr>
        <w:t>机构根据需要主动对招标文件进行必要的澄清或是根据投标人的要求对招标文件</w:t>
      </w:r>
      <w:r w:rsidRPr="009C1A1F">
        <w:rPr>
          <w:rFonts w:ascii="宋体" w:hAnsi="宋体" w:hint="eastAsia"/>
          <w:szCs w:val="21"/>
        </w:rPr>
        <w:lastRenderedPageBreak/>
        <w:t>做出澄清，</w:t>
      </w:r>
      <w:r>
        <w:rPr>
          <w:rFonts w:ascii="宋体" w:hAnsi="宋体" w:hint="eastAsia"/>
          <w:szCs w:val="21"/>
        </w:rPr>
        <w:t>学校</w:t>
      </w:r>
      <w:r w:rsidRPr="009C1A1F">
        <w:rPr>
          <w:rFonts w:ascii="宋体" w:hAnsi="宋体" w:hint="eastAsia"/>
          <w:szCs w:val="21"/>
        </w:rPr>
        <w:t>采购机构都将在投标截止日期前以书面形式（包括</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网站公开发布方式）答复或发送给所有投标人。澄清纪要作为招标文件的组成部分，对投标人起约束作用；</w:t>
      </w:r>
    </w:p>
    <w:p w14:paraId="0DF85D62" w14:textId="77777777"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12.2</w:t>
      </w:r>
      <w:r w:rsidRPr="009C1A1F">
        <w:rPr>
          <w:rFonts w:ascii="宋体" w:hAnsi="宋体" w:hint="eastAsia"/>
          <w:szCs w:val="21"/>
        </w:rPr>
        <w:t>对于没有提出澄清又参与了该项目投标的供应商将被视为完全认同该</w:t>
      </w:r>
      <w:r w:rsidRPr="009C1A1F">
        <w:rPr>
          <w:rFonts w:hint="eastAsia"/>
        </w:rPr>
        <w:t>招标文件（含澄清纪要）</w:t>
      </w:r>
      <w:r w:rsidRPr="009C1A1F">
        <w:rPr>
          <w:rFonts w:ascii="宋体" w:hAnsi="宋体" w:hint="eastAsia"/>
          <w:szCs w:val="21"/>
        </w:rPr>
        <w:t>，投标截止期后不再受理针对招标文件的相关质疑或投诉。</w:t>
      </w:r>
    </w:p>
    <w:p w14:paraId="0C234136" w14:textId="77777777"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 xml:space="preserve">12.3 </w:t>
      </w:r>
      <w:r>
        <w:rPr>
          <w:rFonts w:ascii="宋体" w:hAnsi="宋体" w:hint="eastAsia"/>
          <w:szCs w:val="21"/>
        </w:rPr>
        <w:t>对招标文件中描述有歧义</w:t>
      </w:r>
      <w:r w:rsidRPr="009C1A1F">
        <w:rPr>
          <w:rFonts w:ascii="宋体" w:hAnsi="宋体" w:hint="eastAsia"/>
          <w:szCs w:val="21"/>
        </w:rPr>
        <w:t>或前后不一致的地方，评标委员会有权进行评判，但对同一条款的评判应适用于每个投标人。</w:t>
      </w:r>
    </w:p>
    <w:p w14:paraId="3F896878" w14:textId="77777777" w:rsidR="00476C13" w:rsidRPr="009C1A1F" w:rsidRDefault="00476C13" w:rsidP="00476C13">
      <w:pPr>
        <w:spacing w:line="360" w:lineRule="auto"/>
        <w:rPr>
          <w:rFonts w:ascii="黑体" w:eastAsia="黑体" w:hAnsi="宋体"/>
          <w:sz w:val="24"/>
        </w:rPr>
      </w:pPr>
      <w:r w:rsidRPr="009C1A1F">
        <w:rPr>
          <w:rFonts w:ascii="黑体" w:eastAsia="黑体" w:hAnsi="宋体"/>
          <w:sz w:val="24"/>
        </w:rPr>
        <w:t>1</w:t>
      </w:r>
      <w:r w:rsidRPr="009C1A1F">
        <w:rPr>
          <w:rFonts w:ascii="黑体" w:eastAsia="黑体" w:hAnsi="宋体" w:hint="eastAsia"/>
          <w:sz w:val="24"/>
        </w:rPr>
        <w:t>3．招标文件的修改</w:t>
      </w:r>
      <w:bookmarkEnd w:id="90"/>
      <w:bookmarkEnd w:id="91"/>
      <w:bookmarkEnd w:id="92"/>
      <w:bookmarkEnd w:id="93"/>
      <w:bookmarkEnd w:id="94"/>
      <w:bookmarkEnd w:id="95"/>
      <w:bookmarkEnd w:id="96"/>
    </w:p>
    <w:p w14:paraId="157991BF" w14:textId="77777777" w:rsidR="00476C13" w:rsidRPr="009C1A1F" w:rsidRDefault="00476C13" w:rsidP="00476C13">
      <w:pPr>
        <w:ind w:firstLineChars="196" w:firstLine="412"/>
        <w:rPr>
          <w:rFonts w:ascii="宋体" w:hAnsi="宋体"/>
          <w:szCs w:val="21"/>
        </w:rPr>
      </w:pPr>
      <w:bookmarkStart w:id="97" w:name="bt投标文件"/>
      <w:bookmarkStart w:id="98" w:name="_Toc73517652"/>
      <w:bookmarkStart w:id="99" w:name="_Toc73518130"/>
      <w:bookmarkStart w:id="100" w:name="_Toc73521560"/>
      <w:bookmarkStart w:id="101" w:name="_Toc73521648"/>
      <w:bookmarkStart w:id="102" w:name="_Toc100052377"/>
      <w:bookmarkStart w:id="103" w:name="_Toc101074879"/>
      <w:bookmarkEnd w:id="97"/>
      <w:r w:rsidRPr="009C1A1F">
        <w:rPr>
          <w:rFonts w:ascii="宋体" w:hAnsi="宋体"/>
          <w:szCs w:val="21"/>
        </w:rPr>
        <w:t>1</w:t>
      </w:r>
      <w:r w:rsidRPr="009C1A1F">
        <w:rPr>
          <w:rFonts w:ascii="宋体" w:hAnsi="宋体" w:hint="eastAsia"/>
          <w:szCs w:val="21"/>
        </w:rPr>
        <w:t>3.1</w:t>
      </w:r>
      <w:r w:rsidRPr="009C1A1F">
        <w:rPr>
          <w:rFonts w:ascii="宋体" w:hAnsi="宋体" w:hint="eastAsia"/>
          <w:szCs w:val="21"/>
        </w:rPr>
        <w:t>招标文件发出后，在投标截止日期前，确需要变更招标内容的，</w:t>
      </w:r>
      <w:r>
        <w:rPr>
          <w:rFonts w:ascii="宋体" w:hAnsi="宋体" w:hint="eastAsia"/>
          <w:szCs w:val="21"/>
        </w:rPr>
        <w:t>学校</w:t>
      </w:r>
      <w:r w:rsidRPr="009C1A1F">
        <w:rPr>
          <w:rFonts w:ascii="宋体" w:hAnsi="宋体" w:hint="eastAsia"/>
          <w:szCs w:val="21"/>
        </w:rPr>
        <w:t>采购机构可主动地或在解答投标人提出的澄清问题时对招标文件进行修改；</w:t>
      </w:r>
    </w:p>
    <w:p w14:paraId="73D9112B"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3.2</w:t>
      </w:r>
      <w:r w:rsidRPr="009C1A1F">
        <w:rPr>
          <w:rFonts w:ascii="宋体" w:hAnsi="宋体" w:hint="eastAsia"/>
          <w:szCs w:val="21"/>
        </w:rPr>
        <w:t>招标文件的修改以书面形式（包括网站公开发布方式）发送给所有投标人，招标文件的修改内容作为招标文件的组成部分，并具有约束力。</w:t>
      </w:r>
    </w:p>
    <w:p w14:paraId="69749515"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3.3</w:t>
      </w:r>
      <w:r w:rsidRPr="009C1A1F">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8882736"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3.4</w:t>
      </w:r>
      <w:r>
        <w:rPr>
          <w:rFonts w:ascii="宋体" w:hAnsi="宋体" w:hint="eastAsia"/>
          <w:szCs w:val="21"/>
        </w:rPr>
        <w:t>学校</w:t>
      </w:r>
      <w:r w:rsidRPr="009C1A1F">
        <w:rPr>
          <w:rFonts w:ascii="宋体" w:hAnsi="宋体" w:hint="eastAsia"/>
          <w:szCs w:val="21"/>
        </w:rPr>
        <w:t>采购机构保证招标文件澄清（答疑）纪要和招标文件修改补充通知在投标截止时间前以网站公开发布形式或书面形式发送给所有投标人。为使投标人在编写投标文件时有充分时间对招标文件的修改部分进行研究，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w:t>
      </w:r>
      <w:r w:rsidRPr="009C1A1F">
        <w:rPr>
          <w:rFonts w:ascii="宋体" w:hAnsi="宋体" w:hint="eastAsia"/>
          <w:szCs w:val="21"/>
        </w:rPr>
        <w:t>采购机构可以酌情延长递交投标文件的截止日期，具体时间将在修改补充通知中明确。</w:t>
      </w:r>
    </w:p>
    <w:p w14:paraId="5A5521A0" w14:textId="77777777"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投标文件</w:t>
      </w:r>
      <w:bookmarkEnd w:id="98"/>
      <w:bookmarkEnd w:id="99"/>
      <w:bookmarkEnd w:id="100"/>
      <w:bookmarkEnd w:id="101"/>
      <w:bookmarkEnd w:id="102"/>
      <w:bookmarkEnd w:id="103"/>
      <w:r w:rsidRPr="009C1A1F">
        <w:rPr>
          <w:rFonts w:hint="eastAsia"/>
          <w:sz w:val="28"/>
          <w:szCs w:val="28"/>
        </w:rPr>
        <w:t>的编制</w:t>
      </w:r>
    </w:p>
    <w:p w14:paraId="0EF7DD41" w14:textId="77777777" w:rsidR="00476C13" w:rsidRPr="009C1A1F" w:rsidRDefault="00476C13" w:rsidP="00476C13">
      <w:pPr>
        <w:spacing w:line="360" w:lineRule="auto"/>
        <w:rPr>
          <w:rFonts w:ascii="黑体" w:eastAsia="黑体" w:hAnsi="宋体"/>
          <w:sz w:val="24"/>
        </w:rPr>
      </w:pPr>
      <w:bookmarkStart w:id="104" w:name="_Toc60560639"/>
      <w:bookmarkStart w:id="105" w:name="_Toc60631634"/>
      <w:bookmarkStart w:id="106" w:name="_Toc73517653"/>
      <w:bookmarkStart w:id="107" w:name="_Toc73518131"/>
      <w:bookmarkStart w:id="108" w:name="_Toc73521561"/>
      <w:bookmarkStart w:id="109" w:name="_Toc73521649"/>
      <w:bookmarkStart w:id="110" w:name="_Toc100052378"/>
      <w:r w:rsidRPr="009C1A1F">
        <w:rPr>
          <w:rFonts w:ascii="黑体" w:eastAsia="黑体" w:hAnsi="宋体" w:hint="eastAsia"/>
          <w:sz w:val="24"/>
        </w:rPr>
        <w:t>14．投标文件的语言及度量单位</w:t>
      </w:r>
      <w:bookmarkEnd w:id="104"/>
      <w:bookmarkEnd w:id="105"/>
      <w:bookmarkEnd w:id="106"/>
      <w:bookmarkEnd w:id="107"/>
      <w:bookmarkEnd w:id="108"/>
      <w:bookmarkEnd w:id="109"/>
      <w:bookmarkEnd w:id="110"/>
    </w:p>
    <w:p w14:paraId="55EFD03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14.1 </w:t>
      </w:r>
      <w:r>
        <w:rPr>
          <w:rFonts w:ascii="宋体" w:hAnsi="宋体" w:hint="eastAsia"/>
          <w:szCs w:val="21"/>
        </w:rPr>
        <w:t>投标人和学校</w:t>
      </w:r>
      <w:r w:rsidRPr="009C1A1F">
        <w:rPr>
          <w:rFonts w:ascii="宋体" w:hAnsi="宋体" w:hint="eastAsia"/>
          <w:szCs w:val="21"/>
        </w:rPr>
        <w:t>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C12CFE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14.2 </w:t>
      </w:r>
      <w:r w:rsidRPr="009C1A1F">
        <w:rPr>
          <w:rFonts w:ascii="宋体" w:hAnsi="宋体" w:hint="eastAsia"/>
          <w:szCs w:val="21"/>
        </w:rPr>
        <w:t>除技术规范另有规定外，投标文件使用的度量单位，均采用中华人民共和国法定计量单位。</w:t>
      </w:r>
    </w:p>
    <w:p w14:paraId="28BDA9AE" w14:textId="77777777" w:rsidR="00476C13" w:rsidRPr="009C1A1F" w:rsidRDefault="00476C13" w:rsidP="00476C13">
      <w:pPr>
        <w:spacing w:line="360" w:lineRule="auto"/>
        <w:rPr>
          <w:rFonts w:ascii="黑体" w:eastAsia="黑体" w:hAnsi="宋体"/>
          <w:sz w:val="24"/>
        </w:rPr>
      </w:pPr>
      <w:bookmarkStart w:id="111" w:name="_Toc60560640"/>
      <w:bookmarkStart w:id="112" w:name="_Toc60631635"/>
      <w:bookmarkStart w:id="113" w:name="_Toc73517654"/>
      <w:bookmarkStart w:id="114" w:name="_Toc73518132"/>
      <w:bookmarkStart w:id="115" w:name="_Toc73521562"/>
      <w:bookmarkStart w:id="116" w:name="_Toc73521650"/>
      <w:bookmarkStart w:id="117" w:name="_Toc100052379"/>
      <w:r w:rsidRPr="009C1A1F">
        <w:rPr>
          <w:rFonts w:ascii="黑体" w:eastAsia="黑体" w:hAnsi="宋体" w:hint="eastAsia"/>
          <w:sz w:val="24"/>
        </w:rPr>
        <w:t>15．投标文件的组成</w:t>
      </w:r>
      <w:bookmarkEnd w:id="111"/>
      <w:bookmarkEnd w:id="112"/>
      <w:bookmarkEnd w:id="113"/>
      <w:bookmarkEnd w:id="114"/>
      <w:bookmarkEnd w:id="115"/>
      <w:bookmarkEnd w:id="116"/>
      <w:bookmarkEnd w:id="117"/>
    </w:p>
    <w:p w14:paraId="0F2341DE"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具体内容请详见本项目专用条款的相关内容。</w:t>
      </w:r>
      <w:bookmarkStart w:id="118" w:name="投标文件的组成"/>
      <w:bookmarkStart w:id="119" w:name="_Toc60560641"/>
      <w:bookmarkStart w:id="120" w:name="_Toc60631636"/>
      <w:bookmarkStart w:id="121" w:name="_Toc73517655"/>
      <w:bookmarkStart w:id="122" w:name="_Toc73518133"/>
      <w:bookmarkStart w:id="123" w:name="_Toc73521563"/>
      <w:bookmarkStart w:id="124" w:name="_Toc73521651"/>
    </w:p>
    <w:p w14:paraId="56A2AA54" w14:textId="77777777" w:rsidR="00476C13" w:rsidRPr="009C1A1F" w:rsidRDefault="00476C13" w:rsidP="00476C13">
      <w:pPr>
        <w:spacing w:line="360" w:lineRule="auto"/>
        <w:rPr>
          <w:rFonts w:ascii="黑体" w:eastAsia="黑体" w:hAnsi="宋体"/>
          <w:sz w:val="24"/>
        </w:rPr>
      </w:pPr>
      <w:bookmarkStart w:id="125" w:name="_Toc100052380"/>
      <w:bookmarkEnd w:id="118"/>
      <w:r w:rsidRPr="009C1A1F">
        <w:rPr>
          <w:rFonts w:ascii="黑体" w:eastAsia="黑体" w:hAnsi="宋体" w:hint="eastAsia"/>
          <w:sz w:val="24"/>
        </w:rPr>
        <w:t>16．投标文件格式</w:t>
      </w:r>
      <w:bookmarkEnd w:id="119"/>
      <w:bookmarkEnd w:id="120"/>
      <w:bookmarkEnd w:id="121"/>
      <w:bookmarkEnd w:id="122"/>
      <w:bookmarkEnd w:id="123"/>
      <w:bookmarkEnd w:id="124"/>
      <w:bookmarkEnd w:id="125"/>
    </w:p>
    <w:p w14:paraId="396D39B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投标文件包括本通用条款第</w:t>
      </w:r>
      <w:r w:rsidRPr="009C1A1F">
        <w:rPr>
          <w:rFonts w:ascii="宋体" w:hAnsi="宋体" w:hint="eastAsia"/>
          <w:szCs w:val="21"/>
        </w:rPr>
        <w:t>15</w:t>
      </w:r>
      <w:r w:rsidRPr="009C1A1F">
        <w:rPr>
          <w:rFonts w:ascii="宋体" w:hAnsi="宋体" w:hint="eastAsia"/>
          <w:szCs w:val="21"/>
        </w:rPr>
        <w:t>条中规定的内容。如招标文件提供了投标文件格式，则</w:t>
      </w:r>
      <w:r w:rsidRPr="009C1A1F">
        <w:rPr>
          <w:rFonts w:ascii="宋体" w:hAnsi="宋体" w:hint="eastAsia"/>
          <w:b/>
          <w:bCs/>
          <w:szCs w:val="21"/>
        </w:rPr>
        <w:t>投标人提交的投标文件应毫无例外地使用招标文件所提供的相应格式</w:t>
      </w:r>
      <w:r w:rsidRPr="009C1A1F">
        <w:rPr>
          <w:rFonts w:ascii="宋体" w:hAnsi="宋体" w:hint="eastAsia"/>
          <w:szCs w:val="21"/>
        </w:rPr>
        <w:t>（表格可以按同样格式扩展）。</w:t>
      </w:r>
      <w:bookmarkStart w:id="126" w:name="_Toc60560643"/>
      <w:bookmarkStart w:id="127" w:name="_Toc60631638"/>
      <w:bookmarkStart w:id="128" w:name="_Toc73517657"/>
      <w:bookmarkStart w:id="129" w:name="_Toc73518135"/>
      <w:bookmarkStart w:id="130" w:name="_Toc73521565"/>
      <w:bookmarkStart w:id="131" w:name="_Toc73521653"/>
    </w:p>
    <w:p w14:paraId="2E4B520F" w14:textId="77777777" w:rsidR="00476C13" w:rsidRPr="009C1A1F" w:rsidRDefault="00476C13" w:rsidP="00476C13">
      <w:pPr>
        <w:spacing w:line="360" w:lineRule="auto"/>
        <w:rPr>
          <w:rFonts w:ascii="黑体" w:eastAsia="黑体" w:hAnsi="宋体"/>
          <w:sz w:val="24"/>
        </w:rPr>
      </w:pPr>
      <w:bookmarkStart w:id="132" w:name="_Toc100052382"/>
      <w:r w:rsidRPr="009C1A1F">
        <w:rPr>
          <w:rFonts w:ascii="黑体" w:eastAsia="黑体" w:hAnsi="宋体" w:hint="eastAsia"/>
          <w:sz w:val="24"/>
        </w:rPr>
        <w:t>17．投标货币</w:t>
      </w:r>
      <w:bookmarkEnd w:id="126"/>
      <w:bookmarkEnd w:id="127"/>
      <w:bookmarkEnd w:id="128"/>
      <w:bookmarkEnd w:id="129"/>
      <w:bookmarkEnd w:id="130"/>
      <w:bookmarkEnd w:id="131"/>
      <w:bookmarkEnd w:id="132"/>
    </w:p>
    <w:p w14:paraId="1A97CE9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本项目的投标应以人民币计。</w:t>
      </w:r>
    </w:p>
    <w:p w14:paraId="4CDE0340"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18．证明投标文件投标技术方案的合格性和符合招标文件规定的文件要求</w:t>
      </w:r>
    </w:p>
    <w:p w14:paraId="7C2F7A2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18</w:t>
      </w:r>
      <w:r w:rsidRPr="009C1A1F">
        <w:rPr>
          <w:rFonts w:ascii="宋体" w:hAnsi="宋体"/>
          <w:szCs w:val="21"/>
        </w:rPr>
        <w:t xml:space="preserve">.1 </w:t>
      </w:r>
      <w:r w:rsidRPr="009C1A1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46E0415"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 xml:space="preserve">.2 </w:t>
      </w:r>
      <w:r w:rsidRPr="009C1A1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4B9F7245"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18.2.1</w:t>
        </w:r>
      </w:smartTag>
      <w:r w:rsidRPr="009C1A1F">
        <w:rPr>
          <w:rFonts w:ascii="宋体" w:hAnsi="宋体" w:hint="eastAsia"/>
          <w:szCs w:val="21"/>
        </w:rPr>
        <w:t>主要技术指标和性能的详细说明。</w:t>
      </w:r>
    </w:p>
    <w:p w14:paraId="3EEF9656"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w:t>
        </w:r>
        <w:r w:rsidRPr="009C1A1F">
          <w:rPr>
            <w:rFonts w:ascii="宋体" w:hAnsi="宋体"/>
            <w:szCs w:val="21"/>
          </w:rPr>
          <w:t>2</w:t>
        </w:r>
      </w:smartTag>
      <w:r w:rsidRPr="009C1A1F">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08672FD8"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w:t>
        </w:r>
        <w:r w:rsidRPr="009C1A1F">
          <w:rPr>
            <w:rFonts w:ascii="宋体" w:hAnsi="宋体"/>
            <w:szCs w:val="21"/>
          </w:rPr>
          <w:t>3</w:t>
        </w:r>
      </w:smartTag>
      <w:r w:rsidRPr="009C1A1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79A339B2"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18.2.4</w:t>
        </w:r>
      </w:smartTag>
      <w:r w:rsidRPr="009C1A1F">
        <w:rPr>
          <w:rFonts w:ascii="宋体" w:hAnsi="宋体" w:hint="eastAsia"/>
          <w:szCs w:val="21"/>
        </w:rPr>
        <w:t>产品说明书或彩页应为制造商公布或出具的中文产品说明书或彩页；提供外文说明书或彩页的，必须同时提供加盖制造商公章的对应中文</w:t>
      </w:r>
      <w:r>
        <w:rPr>
          <w:rFonts w:ascii="宋体" w:hAnsi="宋体" w:hint="eastAsia"/>
          <w:szCs w:val="21"/>
        </w:rPr>
        <w:t>翻译说明，评标依据以中文翻译内容为准，外文说明书或彩页仅供参考。</w:t>
      </w:r>
    </w:p>
    <w:p w14:paraId="05E965C4"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18.2.5</w:t>
        </w:r>
      </w:smartTag>
      <w:r w:rsidRPr="009C1A1F">
        <w:rPr>
          <w:rFonts w:ascii="宋体" w:hAnsi="宋体" w:hint="eastAsia"/>
          <w:szCs w:val="21"/>
        </w:rPr>
        <w:t>我国政府机构出具</w:t>
      </w:r>
      <w:r>
        <w:rPr>
          <w:rFonts w:ascii="宋体" w:hAnsi="宋体" w:hint="eastAsia"/>
          <w:szCs w:val="21"/>
        </w:rPr>
        <w:t>的产品检验和核准证件应为证件正面、背面和附件标注的全部具体内容</w:t>
      </w:r>
      <w:r w:rsidRPr="009C1A1F">
        <w:rPr>
          <w:rFonts w:ascii="宋体" w:hAnsi="宋体" w:hint="eastAsia"/>
          <w:szCs w:val="21"/>
        </w:rPr>
        <w:t>。</w:t>
      </w:r>
    </w:p>
    <w:p w14:paraId="65F1CCAB"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18.3</w:t>
      </w:r>
      <w:r w:rsidRPr="009C1A1F">
        <w:rPr>
          <w:rFonts w:ascii="宋体" w:hAnsi="宋体" w:hint="eastAsia"/>
          <w:szCs w:val="21"/>
        </w:rPr>
        <w:t>相关资料不符合</w:t>
      </w:r>
      <w:r w:rsidRPr="009C1A1F">
        <w:rPr>
          <w:rFonts w:ascii="宋体" w:hAnsi="宋体" w:hint="eastAsia"/>
          <w:szCs w:val="21"/>
        </w:rPr>
        <w:t>18.2</w:t>
      </w:r>
      <w:r w:rsidRPr="009C1A1F">
        <w:rPr>
          <w:rFonts w:ascii="宋体" w:hAnsi="宋体" w:hint="eastAsia"/>
          <w:szCs w:val="21"/>
        </w:rPr>
        <w:t>款要求的，评标委员会有权认定为投标技术方案不合格响应，其相关分数予以扣减或作废标处理。</w:t>
      </w:r>
    </w:p>
    <w:p w14:paraId="0845AC5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18.4</w:t>
      </w:r>
      <w:r w:rsidRPr="009C1A1F">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sidRPr="009C1A1F">
        <w:rPr>
          <w:rFonts w:ascii="宋体" w:hAnsi="宋体" w:hint="eastAsia"/>
          <w:szCs w:val="21"/>
        </w:rPr>
        <w:t>1</w:t>
      </w:r>
      <w:r w:rsidRPr="009C1A1F">
        <w:rPr>
          <w:rFonts w:ascii="宋体" w:hAnsi="宋体" w:hint="eastAsia"/>
          <w:szCs w:val="21"/>
        </w:rPr>
        <w:t>年内不能</w:t>
      </w:r>
      <w:r>
        <w:rPr>
          <w:rFonts w:ascii="宋体" w:hAnsi="宋体" w:hint="eastAsia"/>
          <w:szCs w:val="21"/>
        </w:rPr>
        <w:t>参加</w:t>
      </w:r>
      <w:r>
        <w:rPr>
          <w:rFonts w:ascii="宋体" w:hAnsi="宋体"/>
          <w:szCs w:val="21"/>
        </w:rPr>
        <w:t>深圳大学</w:t>
      </w:r>
      <w:r w:rsidRPr="009C1A1F">
        <w:rPr>
          <w:rFonts w:ascii="宋体" w:hAnsi="宋体" w:hint="eastAsia"/>
          <w:szCs w:val="21"/>
        </w:rPr>
        <w:t>采购</w:t>
      </w:r>
      <w:r>
        <w:rPr>
          <w:rFonts w:ascii="宋体" w:hAnsi="宋体" w:hint="eastAsia"/>
          <w:szCs w:val="21"/>
        </w:rPr>
        <w:t>活动</w:t>
      </w:r>
      <w:r w:rsidRPr="009C1A1F">
        <w:rPr>
          <w:rFonts w:ascii="宋体" w:hAnsi="宋体" w:hint="eastAsia"/>
          <w:szCs w:val="21"/>
        </w:rPr>
        <w:t>的处罚，</w:t>
      </w:r>
      <w:r>
        <w:rPr>
          <w:rFonts w:ascii="宋体" w:hAnsi="宋体" w:hint="eastAsia"/>
          <w:szCs w:val="21"/>
        </w:rPr>
        <w:t>学校</w:t>
      </w:r>
      <w:r w:rsidRPr="009C1A1F">
        <w:rPr>
          <w:rFonts w:ascii="宋体" w:hAnsi="宋体" w:hint="eastAsia"/>
          <w:szCs w:val="21"/>
        </w:rPr>
        <w:t>采购机构可视情况报</w:t>
      </w:r>
      <w:r>
        <w:rPr>
          <w:rFonts w:ascii="宋体" w:hAnsi="宋体" w:hint="eastAsia"/>
          <w:szCs w:val="21"/>
        </w:rPr>
        <w:t>学校</w:t>
      </w:r>
      <w:r w:rsidRPr="009C1A1F">
        <w:rPr>
          <w:rFonts w:ascii="宋体" w:hAnsi="宋体" w:hint="eastAsia"/>
          <w:szCs w:val="21"/>
        </w:rPr>
        <w:t>采购监督管理部门做进一步处理。</w:t>
      </w:r>
    </w:p>
    <w:p w14:paraId="73F2495E"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5</w:t>
      </w:r>
      <w:r w:rsidRPr="009C1A1F">
        <w:rPr>
          <w:rFonts w:ascii="宋体" w:hAnsi="宋体" w:hint="eastAsia"/>
          <w:szCs w:val="21"/>
        </w:rPr>
        <w:t>投标人在阐述上述第</w:t>
      </w:r>
      <w:r w:rsidRPr="009C1A1F">
        <w:rPr>
          <w:rFonts w:ascii="宋体" w:hAnsi="宋体" w:hint="eastAsia"/>
          <w:szCs w:val="21"/>
        </w:rPr>
        <w:t>18.2</w:t>
      </w:r>
      <w:r w:rsidRPr="009C1A1F">
        <w:rPr>
          <w:rFonts w:ascii="宋体" w:hAnsi="宋体" w:hint="eastAsia"/>
          <w:szCs w:val="21"/>
        </w:rPr>
        <w:t>时应注意采购单位在技术规格中指出的工艺、材料和设</w:t>
      </w:r>
      <w:r w:rsidRPr="009C1A1F">
        <w:rPr>
          <w:rFonts w:ascii="宋体" w:hAnsi="宋体" w:hint="eastAsia"/>
          <w:szCs w:val="21"/>
        </w:rPr>
        <w:lastRenderedPageBreak/>
        <w:t>备的标准以及参照的牌号或分类号仅起说明作用，并没有任何限制性。投标人在投标中可以选用替代标准、牌号或分类号，但这些替代要实质上满足招标文件中技术规格的要求，是否</w:t>
      </w:r>
      <w:r w:rsidRPr="009C1A1F">
        <w:rPr>
          <w:rFonts w:hint="eastAsia"/>
        </w:rPr>
        <w:t>满足要求</w:t>
      </w:r>
      <w:r w:rsidRPr="009C1A1F">
        <w:rPr>
          <w:rFonts w:ascii="宋体" w:hAnsi="宋体" w:hint="eastAsia"/>
          <w:szCs w:val="21"/>
        </w:rPr>
        <w:t>，由评标委员会来评判。</w:t>
      </w:r>
    </w:p>
    <w:p w14:paraId="30F5965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18.6</w:t>
      </w:r>
      <w:r w:rsidRPr="009C1A1F">
        <w:rPr>
          <w:rFonts w:ascii="宋体" w:hAnsi="宋体" w:hint="eastAsia"/>
          <w:szCs w:val="21"/>
        </w:rPr>
        <w:t>为保证公平公正，除非另有规定或说明，投标人对同一货物或服务投标时，不得同时提供两套或两套以上的投标方案。</w:t>
      </w:r>
    </w:p>
    <w:p w14:paraId="58950608"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19．投标文件其他证明文件的要求</w:t>
      </w:r>
    </w:p>
    <w:p w14:paraId="681541D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19.1</w:t>
      </w:r>
      <w:r w:rsidRPr="009C1A1F">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w:t>
      </w:r>
      <w:r>
        <w:rPr>
          <w:rFonts w:ascii="宋体" w:hAnsi="宋体" w:hint="eastAsia"/>
          <w:szCs w:val="21"/>
        </w:rPr>
        <w:t>复印件</w:t>
      </w:r>
      <w:r w:rsidRPr="009C1A1F">
        <w:rPr>
          <w:rFonts w:ascii="宋体" w:hAnsi="宋体" w:hint="eastAsia"/>
          <w:szCs w:val="21"/>
        </w:rPr>
        <w:t>，原件备查。上述证明材料应为证件正面、背面和附件标注的全部具体内容；有关原件</w:t>
      </w:r>
      <w:r>
        <w:rPr>
          <w:rFonts w:ascii="宋体" w:hAnsi="宋体" w:hint="eastAsia"/>
          <w:szCs w:val="21"/>
        </w:rPr>
        <w:t>复印</w:t>
      </w:r>
      <w:r w:rsidRPr="009C1A1F">
        <w:rPr>
          <w:rFonts w:ascii="宋体" w:hAnsi="宋体" w:hint="eastAsia"/>
          <w:szCs w:val="21"/>
        </w:rPr>
        <w:t>的尺寸和清晰度应该能够被阅读、识别和判断。若投标人未按要求提供证明材料或提供的是部分证明材料或提供不清晰的原件</w:t>
      </w:r>
      <w:r>
        <w:rPr>
          <w:rFonts w:ascii="宋体" w:hAnsi="宋体" w:hint="eastAsia"/>
          <w:szCs w:val="21"/>
        </w:rPr>
        <w:t>复印件</w:t>
      </w:r>
      <w:r w:rsidRPr="009C1A1F">
        <w:rPr>
          <w:rFonts w:ascii="宋体" w:hAnsi="宋体" w:hint="eastAsia"/>
          <w:szCs w:val="21"/>
        </w:rPr>
        <w:t>的，评标委员会有权认定其投标文件未对招标文件有关需求进行响应，涉及资格性检查或符合性检查的予以废标处理，涉及《评标信息》打分项的则该项评分予以</w:t>
      </w:r>
      <w:r w:rsidRPr="009C1A1F">
        <w:rPr>
          <w:rFonts w:ascii="宋体" w:hAnsi="宋体" w:hint="eastAsia"/>
          <w:szCs w:val="21"/>
        </w:rPr>
        <w:t>0</w:t>
      </w:r>
      <w:r w:rsidRPr="009C1A1F">
        <w:rPr>
          <w:rFonts w:ascii="宋体" w:hAnsi="宋体" w:hint="eastAsia"/>
          <w:szCs w:val="21"/>
        </w:rPr>
        <w:t>分处理。</w:t>
      </w:r>
    </w:p>
    <w:p w14:paraId="128C96C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19.2</w:t>
      </w:r>
      <w:r w:rsidRPr="009C1A1F">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3680FB74" w14:textId="77777777" w:rsidR="00476C13" w:rsidRPr="009C1A1F" w:rsidRDefault="00476C13" w:rsidP="00476C13">
      <w:pPr>
        <w:spacing w:line="360" w:lineRule="auto"/>
        <w:rPr>
          <w:rFonts w:ascii="黑体" w:eastAsia="黑体" w:hAnsi="宋体"/>
          <w:sz w:val="24"/>
        </w:rPr>
      </w:pPr>
      <w:bookmarkStart w:id="133" w:name="_Toc60560644"/>
      <w:bookmarkStart w:id="134" w:name="_Toc60631639"/>
      <w:bookmarkStart w:id="135" w:name="_Toc73517658"/>
      <w:bookmarkStart w:id="136" w:name="_Toc73518136"/>
      <w:bookmarkStart w:id="137" w:name="_Toc73521566"/>
      <w:bookmarkStart w:id="138" w:name="_Toc73521654"/>
      <w:bookmarkStart w:id="139" w:name="_Toc100052383"/>
      <w:r w:rsidRPr="009C1A1F">
        <w:rPr>
          <w:rFonts w:ascii="黑体" w:eastAsia="黑体" w:hAnsi="宋体" w:hint="eastAsia"/>
          <w:sz w:val="24"/>
        </w:rPr>
        <w:t>20．投标有效期</w:t>
      </w:r>
      <w:bookmarkEnd w:id="133"/>
      <w:bookmarkEnd w:id="134"/>
      <w:bookmarkEnd w:id="135"/>
      <w:bookmarkEnd w:id="136"/>
      <w:bookmarkEnd w:id="137"/>
      <w:bookmarkEnd w:id="138"/>
      <w:bookmarkEnd w:id="139"/>
    </w:p>
    <w:p w14:paraId="0D3B5C9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20.1 </w:t>
      </w:r>
      <w:r w:rsidRPr="009C1A1F">
        <w:rPr>
          <w:rFonts w:ascii="宋体" w:hAnsi="宋体" w:hint="eastAsia"/>
          <w:szCs w:val="21"/>
        </w:rPr>
        <w:t>投标有效期为</w:t>
      </w:r>
      <w:r w:rsidRPr="009C1A1F">
        <w:rPr>
          <w:rFonts w:ascii="Arial" w:hAnsi="Arial" w:cs="Arial" w:hint="eastAsia"/>
          <w:szCs w:val="21"/>
        </w:rPr>
        <w:t>从投标截止之日算起的日历天数，具体见专用条款中投标有效期的天数要求。</w:t>
      </w:r>
      <w:r w:rsidRPr="009C1A1F">
        <w:rPr>
          <w:rFonts w:ascii="宋体" w:hAnsi="宋体" w:hint="eastAsia"/>
          <w:szCs w:val="21"/>
        </w:rPr>
        <w:t>在此期限内，所有投标文件均保持有效；</w:t>
      </w:r>
    </w:p>
    <w:p w14:paraId="395C09B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20.2 </w:t>
      </w:r>
      <w:r w:rsidRPr="009C1A1F">
        <w:rPr>
          <w:rFonts w:ascii="宋体" w:hAnsi="宋体" w:hint="eastAsia"/>
          <w:szCs w:val="21"/>
        </w:rPr>
        <w:t>在特殊的情况下，</w:t>
      </w:r>
      <w:r>
        <w:rPr>
          <w:rFonts w:ascii="宋体" w:hAnsi="宋体" w:hint="eastAsia"/>
          <w:szCs w:val="21"/>
        </w:rPr>
        <w:t>学校</w:t>
      </w:r>
      <w:r w:rsidRPr="009C1A1F">
        <w:rPr>
          <w:rFonts w:ascii="宋体" w:hAnsi="宋体" w:hint="eastAsia"/>
          <w:szCs w:val="21"/>
        </w:rPr>
        <w:t>采购机构在原定的投标有效期满之前，可以根据需要以书面形式（包括网站公开发布方式）向投标人提出延长投标有效期的要求，对此要求投标人须以书面形式予以答复，投标人可以拒绝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w:t>
      </w:r>
      <w:r w:rsidRPr="009C1A1F">
        <w:rPr>
          <w:rFonts w:ascii="宋体" w:hAnsi="宋体" w:hint="eastAsia"/>
          <w:szCs w:val="21"/>
        </w:rPr>
        <w:t>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9C1A1F">
        <w:rPr>
          <w:rFonts w:ascii="宋体" w:hAnsi="宋体" w:hint="eastAsia"/>
          <w:szCs w:val="21"/>
        </w:rPr>
        <w:t>21</w:t>
      </w:r>
      <w:r w:rsidRPr="009C1A1F">
        <w:rPr>
          <w:rFonts w:ascii="宋体" w:hAnsi="宋体" w:hint="eastAsia"/>
          <w:szCs w:val="21"/>
        </w:rPr>
        <w:t>条关于投标保证金的退还与没收的规定仍然适用；</w:t>
      </w:r>
    </w:p>
    <w:p w14:paraId="1AEC6FF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20</w:t>
      </w:r>
      <w:r w:rsidRPr="009C1A1F">
        <w:rPr>
          <w:rFonts w:ascii="宋体" w:hAnsi="宋体"/>
          <w:szCs w:val="21"/>
        </w:rPr>
        <w:t>.3</w:t>
      </w:r>
      <w:r w:rsidRPr="009C1A1F">
        <w:rPr>
          <w:rFonts w:ascii="宋体" w:hAnsi="宋体" w:hint="eastAsia"/>
          <w:szCs w:val="21"/>
        </w:rPr>
        <w:t xml:space="preserve"> </w:t>
      </w:r>
      <w:r w:rsidRPr="009C1A1F">
        <w:rPr>
          <w:rFonts w:ascii="宋体" w:hAnsi="宋体" w:hint="eastAsia"/>
          <w:szCs w:val="21"/>
        </w:rPr>
        <w:t>中标单位的投标书有效期，截止于完成本招标文件规定的全部项目内容，并通过竣工验收及保修结束。</w:t>
      </w:r>
    </w:p>
    <w:p w14:paraId="7B8F4391" w14:textId="77777777" w:rsidR="00476C13" w:rsidRPr="009C1A1F" w:rsidRDefault="00476C13" w:rsidP="00476C13">
      <w:pPr>
        <w:spacing w:line="360" w:lineRule="auto"/>
        <w:rPr>
          <w:rFonts w:ascii="黑体" w:eastAsia="黑体" w:hAnsi="宋体"/>
          <w:sz w:val="24"/>
        </w:rPr>
      </w:pPr>
      <w:bookmarkStart w:id="140" w:name="_Toc60560645"/>
      <w:bookmarkStart w:id="141" w:name="_Toc60631640"/>
      <w:bookmarkStart w:id="142" w:name="_Toc73517659"/>
      <w:bookmarkStart w:id="143" w:name="_Toc73518137"/>
      <w:bookmarkStart w:id="144" w:name="_Toc73521567"/>
      <w:bookmarkStart w:id="145" w:name="_Toc73521655"/>
      <w:bookmarkStart w:id="146" w:name="_Toc100052384"/>
      <w:r w:rsidRPr="009C1A1F">
        <w:rPr>
          <w:rFonts w:ascii="黑体" w:eastAsia="黑体" w:hAnsi="宋体" w:hint="eastAsia"/>
          <w:sz w:val="24"/>
        </w:rPr>
        <w:t>21．投标</w:t>
      </w:r>
      <w:bookmarkEnd w:id="140"/>
      <w:bookmarkEnd w:id="141"/>
      <w:bookmarkEnd w:id="142"/>
      <w:bookmarkEnd w:id="143"/>
      <w:bookmarkEnd w:id="144"/>
      <w:bookmarkEnd w:id="145"/>
      <w:bookmarkEnd w:id="146"/>
      <w:r w:rsidRPr="009C1A1F">
        <w:rPr>
          <w:rFonts w:ascii="黑体" w:eastAsia="黑体" w:hAnsi="宋体" w:hint="eastAsia"/>
          <w:sz w:val="24"/>
        </w:rPr>
        <w:t>保证金</w:t>
      </w:r>
    </w:p>
    <w:p w14:paraId="42201BC5" w14:textId="77777777" w:rsidR="00476C13" w:rsidRPr="009C1A1F" w:rsidRDefault="00476C13" w:rsidP="00476C13">
      <w:pPr>
        <w:ind w:firstLineChars="196" w:firstLine="412"/>
        <w:rPr>
          <w:rFonts w:ascii="宋体" w:hAnsi="宋体"/>
          <w:szCs w:val="21"/>
        </w:rPr>
      </w:pPr>
      <w:bookmarkStart w:id="147" w:name="_Toc60560646"/>
      <w:bookmarkStart w:id="148" w:name="_Toc60631641"/>
      <w:bookmarkStart w:id="149" w:name="_Toc73517660"/>
      <w:bookmarkStart w:id="150" w:name="_Toc73518138"/>
      <w:bookmarkStart w:id="151" w:name="_Toc73521568"/>
      <w:bookmarkStart w:id="152" w:name="_Toc73521656"/>
      <w:bookmarkStart w:id="153" w:name="_Toc100052385"/>
      <w:r w:rsidRPr="009C1A1F">
        <w:rPr>
          <w:rFonts w:ascii="宋体" w:hAnsi="宋体" w:hint="eastAsia"/>
          <w:szCs w:val="21"/>
        </w:rPr>
        <w:lastRenderedPageBreak/>
        <w:t>21.1</w:t>
      </w:r>
      <w:r w:rsidRPr="009C1A1F">
        <w:rPr>
          <w:rFonts w:ascii="宋体" w:hAnsi="宋体" w:hint="eastAsia"/>
          <w:szCs w:val="21"/>
        </w:rPr>
        <w:t>投标保证金的缴纳：</w:t>
      </w:r>
    </w:p>
    <w:p w14:paraId="64D6256A" w14:textId="77777777" w:rsidR="00476C13"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21.1.1</w:t>
        </w:r>
        <w:r w:rsidR="00333EA4">
          <w:rPr>
            <w:rFonts w:ascii="宋体" w:hAnsi="宋体" w:hint="eastAsia"/>
            <w:szCs w:val="21"/>
          </w:rPr>
          <w:t>一般项目</w:t>
        </w:r>
        <w:r w:rsidR="00333EA4">
          <w:rPr>
            <w:rFonts w:ascii="宋体" w:hAnsi="宋体"/>
            <w:szCs w:val="21"/>
          </w:rPr>
          <w:t>需</w:t>
        </w:r>
      </w:smartTag>
      <w:r w:rsidRPr="009C1A1F">
        <w:rPr>
          <w:rFonts w:ascii="宋体" w:hAnsi="宋体" w:hint="eastAsia"/>
          <w:szCs w:val="21"/>
        </w:rPr>
        <w:t>缴纳投标保证金</w:t>
      </w:r>
      <w:r>
        <w:rPr>
          <w:rFonts w:ascii="宋体" w:hAnsi="宋体" w:hint="eastAsia"/>
          <w:szCs w:val="21"/>
        </w:rPr>
        <w:t>一万元</w:t>
      </w:r>
      <w:r w:rsidR="00333EA4">
        <w:rPr>
          <w:rFonts w:ascii="宋体" w:hAnsi="宋体" w:hint="eastAsia"/>
          <w:szCs w:val="21"/>
        </w:rPr>
        <w:t>，</w:t>
      </w:r>
      <w:r w:rsidRPr="009C1A1F">
        <w:rPr>
          <w:rFonts w:ascii="宋体" w:hAnsi="宋体" w:hint="eastAsia"/>
          <w:szCs w:val="21"/>
        </w:rPr>
        <w:t>参与投标前</w:t>
      </w:r>
      <w:r>
        <w:rPr>
          <w:rFonts w:ascii="宋体" w:hAnsi="宋体" w:hint="eastAsia"/>
          <w:szCs w:val="21"/>
        </w:rPr>
        <w:t>按</w:t>
      </w:r>
      <w:r>
        <w:rPr>
          <w:rFonts w:ascii="宋体" w:hAnsi="宋体"/>
          <w:szCs w:val="21"/>
        </w:rPr>
        <w:t>项目要求</w:t>
      </w:r>
      <w:r w:rsidRPr="009C1A1F">
        <w:rPr>
          <w:rFonts w:ascii="宋体" w:hAnsi="宋体" w:hint="eastAsia"/>
          <w:szCs w:val="21"/>
        </w:rPr>
        <w:t>缴纳保证金，落标或中标项目</w:t>
      </w:r>
      <w:r>
        <w:rPr>
          <w:rFonts w:ascii="宋体" w:hAnsi="宋体" w:hint="eastAsia"/>
          <w:szCs w:val="21"/>
        </w:rPr>
        <w:t>签订</w:t>
      </w:r>
      <w:r>
        <w:rPr>
          <w:rFonts w:ascii="宋体" w:hAnsi="宋体"/>
          <w:szCs w:val="21"/>
        </w:rPr>
        <w:t>合同</w:t>
      </w:r>
      <w:r w:rsidRPr="009C1A1F">
        <w:rPr>
          <w:rFonts w:ascii="宋体" w:hAnsi="宋体" w:hint="eastAsia"/>
          <w:szCs w:val="21"/>
        </w:rPr>
        <w:t>后返还。</w:t>
      </w:r>
    </w:p>
    <w:p w14:paraId="06662CF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21.1.2 </w:t>
      </w:r>
      <w:r w:rsidRPr="009C1A1F">
        <w:rPr>
          <w:rFonts w:ascii="宋体" w:hAnsi="宋体" w:hint="eastAsia"/>
          <w:szCs w:val="21"/>
        </w:rPr>
        <w:t>若为重大项目，</w:t>
      </w:r>
      <w:r>
        <w:rPr>
          <w:rFonts w:ascii="宋体" w:hAnsi="宋体" w:hint="eastAsia"/>
          <w:szCs w:val="21"/>
        </w:rPr>
        <w:t>学校</w:t>
      </w:r>
      <w:r w:rsidRPr="009C1A1F">
        <w:rPr>
          <w:rFonts w:ascii="宋体" w:hAnsi="宋体" w:hint="eastAsia"/>
          <w:szCs w:val="21"/>
        </w:rPr>
        <w:t>采购机构可自行决定另外收取投标保证金，不受</w:t>
      </w:r>
      <w:r w:rsidRPr="009C1A1F">
        <w:rPr>
          <w:rFonts w:ascii="宋体" w:hAnsi="宋体" w:hint="eastAsia"/>
          <w:szCs w:val="21"/>
        </w:rPr>
        <w:t>21</w:t>
      </w:r>
      <w:r w:rsidRPr="009C1A1F">
        <w:rPr>
          <w:rFonts w:ascii="宋体" w:hAnsi="宋体"/>
          <w:szCs w:val="21"/>
        </w:rPr>
        <w:t>.1</w:t>
      </w:r>
      <w:r w:rsidRPr="009C1A1F">
        <w:rPr>
          <w:rFonts w:ascii="宋体" w:hAnsi="宋体" w:hint="eastAsia"/>
          <w:szCs w:val="21"/>
        </w:rPr>
        <w:t>.1</w:t>
      </w:r>
      <w:r w:rsidRPr="009C1A1F">
        <w:rPr>
          <w:rFonts w:ascii="宋体" w:hAnsi="宋体" w:hint="eastAsia"/>
          <w:szCs w:val="21"/>
        </w:rPr>
        <w:t>款限制。是否另外收取投标保证金，请见本招标文件专用条款《对通用条款的补充内容》中的相关要求。</w:t>
      </w:r>
    </w:p>
    <w:p w14:paraId="18D821A7" w14:textId="77777777" w:rsidR="00476C13" w:rsidRPr="009C1A1F" w:rsidRDefault="00476C13" w:rsidP="00476C13">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sidRPr="00C02CAE">
        <w:rPr>
          <w:rFonts w:ascii="宋体" w:hAnsi="宋体" w:hint="eastAsia"/>
          <w:szCs w:val="21"/>
        </w:rPr>
        <w:t>交纳投标保证金应一律从投标</w:t>
      </w:r>
      <w:r>
        <w:rPr>
          <w:rFonts w:ascii="宋体" w:hAnsi="宋体" w:hint="eastAsia"/>
          <w:szCs w:val="21"/>
        </w:rPr>
        <w:t>人</w:t>
      </w:r>
      <w:r w:rsidRPr="00C02CAE">
        <w:rPr>
          <w:rFonts w:ascii="宋体" w:hAnsi="宋体" w:hint="eastAsia"/>
          <w:szCs w:val="21"/>
        </w:rPr>
        <w:t>基本账户转出</w:t>
      </w:r>
      <w:r w:rsidRPr="00C02CAE">
        <w:rPr>
          <w:rFonts w:ascii="宋体" w:hAnsi="宋体" w:hint="eastAsia"/>
          <w:szCs w:val="21"/>
        </w:rPr>
        <w:t>,</w:t>
      </w:r>
      <w:r w:rsidRPr="00C02CAE">
        <w:rPr>
          <w:rFonts w:ascii="宋体" w:hAnsi="宋体" w:hint="eastAsia"/>
          <w:szCs w:val="21"/>
        </w:rPr>
        <w:t>否则按隐瞒真实情况，提供虚假资料处理。</w:t>
      </w:r>
      <w:r>
        <w:rPr>
          <w:rFonts w:ascii="宋体" w:hAnsi="宋体" w:hint="eastAsia"/>
          <w:szCs w:val="21"/>
        </w:rPr>
        <w:t>不得</w:t>
      </w:r>
      <w:r>
        <w:rPr>
          <w:rFonts w:ascii="宋体" w:hAnsi="宋体"/>
          <w:szCs w:val="21"/>
        </w:rPr>
        <w:t>采用</w:t>
      </w:r>
      <w:r w:rsidRPr="00C02CAE">
        <w:rPr>
          <w:rFonts w:ascii="宋体" w:hAnsi="宋体" w:hint="eastAsia"/>
          <w:szCs w:val="21"/>
        </w:rPr>
        <w:t>现金汇款</w:t>
      </w:r>
      <w:r>
        <w:rPr>
          <w:rFonts w:ascii="宋体" w:hAnsi="宋体" w:hint="eastAsia"/>
          <w:szCs w:val="21"/>
        </w:rPr>
        <w:t>、</w:t>
      </w:r>
      <w:r w:rsidRPr="00C02CAE">
        <w:rPr>
          <w:rFonts w:ascii="宋体" w:hAnsi="宋体" w:hint="eastAsia"/>
          <w:szCs w:val="21"/>
        </w:rPr>
        <w:t>个人银行结算账户转出和第三方代交等方式。</w:t>
      </w:r>
    </w:p>
    <w:p w14:paraId="368FCB4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21.2</w:t>
      </w:r>
      <w:r w:rsidRPr="009C1A1F">
        <w:rPr>
          <w:rFonts w:hint="eastAsia"/>
        </w:rPr>
        <w:t>投标保证金是为了保护</w:t>
      </w:r>
      <w:r>
        <w:rPr>
          <w:rFonts w:hint="eastAsia"/>
        </w:rPr>
        <w:t>学校</w:t>
      </w:r>
      <w:r w:rsidRPr="009C1A1F">
        <w:rPr>
          <w:rFonts w:hint="eastAsia"/>
        </w:rPr>
        <w:t>采购机构和采购单位免因投标人的行为而蒙受损失。</w:t>
      </w:r>
      <w:r>
        <w:rPr>
          <w:rFonts w:hint="eastAsia"/>
        </w:rPr>
        <w:t>学校</w:t>
      </w:r>
      <w:r w:rsidRPr="009C1A1F">
        <w:rPr>
          <w:rFonts w:hint="eastAsia"/>
        </w:rPr>
        <w:t>采购机构和采购单位因投标人的行为受到损害时可根据本通用条款第</w:t>
      </w:r>
      <w:r w:rsidRPr="009C1A1F">
        <w:rPr>
          <w:rFonts w:ascii="宋体" w:hAnsi="宋体" w:hint="eastAsia"/>
          <w:szCs w:val="21"/>
        </w:rPr>
        <w:t>21.3</w:t>
      </w:r>
      <w:r w:rsidRPr="009C1A1F">
        <w:rPr>
          <w:rFonts w:ascii="宋体" w:hAnsi="宋体" w:hint="eastAsia"/>
          <w:szCs w:val="21"/>
        </w:rPr>
        <w:t>款</w:t>
      </w:r>
      <w:r w:rsidRPr="009C1A1F">
        <w:rPr>
          <w:rFonts w:hint="eastAsia"/>
        </w:rPr>
        <w:t>的规定没收投标人的投标保证金。</w:t>
      </w:r>
    </w:p>
    <w:p w14:paraId="4577155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21.3</w:t>
      </w:r>
      <w:r w:rsidRPr="009C1A1F">
        <w:rPr>
          <w:rFonts w:ascii="宋体" w:hAnsi="宋体" w:hint="eastAsia"/>
          <w:szCs w:val="21"/>
        </w:rPr>
        <w:t>如</w:t>
      </w:r>
      <w:r w:rsidRPr="009C1A1F">
        <w:rPr>
          <w:rFonts w:hint="eastAsia"/>
        </w:rPr>
        <w:t>下列任何情况发生时，</w:t>
      </w:r>
      <w:r w:rsidRPr="009C1A1F">
        <w:rPr>
          <w:rFonts w:ascii="宋体" w:hAnsi="宋体" w:hint="eastAsia"/>
          <w:szCs w:val="21"/>
        </w:rPr>
        <w:t>投标保证金将被没收。</w:t>
      </w:r>
    </w:p>
    <w:p w14:paraId="0479EE8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w:t>
      </w:r>
      <w:r w:rsidRPr="009C1A1F">
        <w:rPr>
          <w:rFonts w:ascii="宋体" w:hAnsi="宋体" w:hint="eastAsia"/>
          <w:szCs w:val="21"/>
        </w:rPr>
        <w:t>）投标人在招标文件中规定的投标有效期内撤回其投标；</w:t>
      </w:r>
    </w:p>
    <w:p w14:paraId="54BFFDD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w:t>
      </w:r>
      <w:r w:rsidRPr="009C1A1F">
        <w:rPr>
          <w:rFonts w:ascii="宋体" w:hAnsi="宋体" w:hint="eastAsia"/>
          <w:szCs w:val="21"/>
        </w:rPr>
        <w:t>）中标人在规定期限内未能根据本项通用条款第</w:t>
      </w:r>
      <w:r w:rsidRPr="009C1A1F">
        <w:rPr>
          <w:rFonts w:ascii="宋体" w:hAnsi="宋体" w:hint="eastAsia"/>
          <w:szCs w:val="21"/>
        </w:rPr>
        <w:t>47</w:t>
      </w:r>
      <w:r w:rsidRPr="009C1A1F">
        <w:rPr>
          <w:rFonts w:ascii="宋体" w:hAnsi="宋体" w:hint="eastAsia"/>
          <w:szCs w:val="21"/>
        </w:rPr>
        <w:t>条规定签订合同；</w:t>
      </w:r>
    </w:p>
    <w:p w14:paraId="647B052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w:t>
      </w:r>
      <w:r w:rsidRPr="009C1A1F">
        <w:rPr>
          <w:rFonts w:ascii="宋体" w:hAnsi="宋体" w:hint="eastAsia"/>
          <w:szCs w:val="21"/>
        </w:rPr>
        <w:t>）投标人提供虚假投标文件或虚假补充文件：</w:t>
      </w:r>
    </w:p>
    <w:p w14:paraId="5E81FC1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w:t>
      </w:r>
      <w:r w:rsidRPr="009C1A1F">
        <w:rPr>
          <w:rFonts w:ascii="宋体" w:hAnsi="宋体" w:hint="eastAsia"/>
          <w:szCs w:val="21"/>
        </w:rPr>
        <w:t>）投标人以谋取中标为目的的技术规格模糊响应（如有意照搬照抄招标文件的技术要求）或虚假响应的；</w:t>
      </w:r>
    </w:p>
    <w:p w14:paraId="3BB0E46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sidRPr="009C1A1F">
        <w:rPr>
          <w:rFonts w:ascii="宋体" w:hAnsi="宋体" w:hint="eastAsia"/>
          <w:szCs w:val="21"/>
        </w:rPr>
        <w:t>）投标人质疑投诉提供虚假情况。</w:t>
      </w:r>
    </w:p>
    <w:p w14:paraId="0C3752C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21.4</w:t>
      </w:r>
      <w:r w:rsidRPr="009C1A1F">
        <w:rPr>
          <w:rFonts w:ascii="宋体" w:hAnsi="宋体" w:hint="eastAsia"/>
          <w:szCs w:val="21"/>
        </w:rPr>
        <w:t>投标保证金账户信息：</w:t>
      </w:r>
    </w:p>
    <w:p w14:paraId="416EA24F" w14:textId="77777777"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账户名称：深圳</w:t>
      </w:r>
      <w:r>
        <w:rPr>
          <w:rFonts w:ascii="宋体" w:hAnsi="宋体" w:cs="宋体" w:hint="eastAsia"/>
          <w:b/>
          <w:kern w:val="0"/>
          <w:szCs w:val="21"/>
        </w:rPr>
        <w:t>大学</w:t>
      </w:r>
    </w:p>
    <w:p w14:paraId="4C5595A1" w14:textId="77777777"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帐</w:t>
      </w:r>
      <w:r w:rsidRPr="009C1A1F">
        <w:rPr>
          <w:rFonts w:ascii="宋体" w:hAnsi="宋体" w:cs="宋体" w:hint="eastAsia"/>
          <w:b/>
          <w:kern w:val="0"/>
          <w:szCs w:val="21"/>
        </w:rPr>
        <w:t xml:space="preserve">    </w:t>
      </w:r>
      <w:r w:rsidRPr="009C1A1F">
        <w:rPr>
          <w:rFonts w:ascii="宋体" w:hAnsi="宋体" w:cs="宋体" w:hint="eastAsia"/>
          <w:b/>
          <w:kern w:val="0"/>
          <w:szCs w:val="21"/>
        </w:rPr>
        <w:t>号：</w:t>
      </w:r>
      <w:r w:rsidRPr="006B2714">
        <w:rPr>
          <w:rFonts w:ascii="宋体" w:hAnsi="宋体" w:cs="宋体"/>
          <w:b/>
          <w:kern w:val="0"/>
          <w:szCs w:val="21"/>
        </w:rPr>
        <w:t>7484</w:t>
      </w:r>
      <w:r>
        <w:rPr>
          <w:rFonts w:ascii="宋体" w:hAnsi="宋体" w:cs="宋体"/>
          <w:b/>
          <w:kern w:val="0"/>
          <w:szCs w:val="21"/>
        </w:rPr>
        <w:t xml:space="preserve"> </w:t>
      </w:r>
      <w:r w:rsidRPr="006B2714">
        <w:rPr>
          <w:rFonts w:ascii="宋体" w:hAnsi="宋体" w:cs="宋体"/>
          <w:b/>
          <w:kern w:val="0"/>
          <w:szCs w:val="21"/>
        </w:rPr>
        <w:t>6706</w:t>
      </w:r>
      <w:r>
        <w:rPr>
          <w:rFonts w:ascii="宋体" w:hAnsi="宋体" w:cs="宋体"/>
          <w:b/>
          <w:kern w:val="0"/>
          <w:szCs w:val="21"/>
        </w:rPr>
        <w:t xml:space="preserve"> </w:t>
      </w:r>
      <w:r w:rsidRPr="006B2714">
        <w:rPr>
          <w:rFonts w:ascii="宋体" w:hAnsi="宋体" w:cs="宋体"/>
          <w:b/>
          <w:kern w:val="0"/>
          <w:szCs w:val="21"/>
        </w:rPr>
        <w:t>4612</w:t>
      </w:r>
    </w:p>
    <w:p w14:paraId="0A5A0EAB" w14:textId="77777777" w:rsidR="00476C13" w:rsidRPr="009C1A1F" w:rsidRDefault="00476C13" w:rsidP="00476C13">
      <w:pPr>
        <w:spacing w:line="500" w:lineRule="exact"/>
        <w:ind w:firstLineChars="393" w:firstLine="826"/>
        <w:rPr>
          <w:rFonts w:ascii="宋体" w:hAnsi="宋体" w:cs="宋体"/>
          <w:b/>
          <w:kern w:val="0"/>
          <w:szCs w:val="21"/>
        </w:rPr>
      </w:pPr>
      <w:r>
        <w:rPr>
          <w:rFonts w:ascii="宋体" w:hAnsi="宋体" w:cs="宋体" w:hint="eastAsia"/>
          <w:b/>
          <w:kern w:val="0"/>
          <w:szCs w:val="21"/>
        </w:rPr>
        <w:t>开户银行：中国</w:t>
      </w:r>
      <w:r w:rsidRPr="009C1A1F">
        <w:rPr>
          <w:rFonts w:ascii="宋体" w:hAnsi="宋体" w:cs="宋体" w:hint="eastAsia"/>
          <w:b/>
          <w:kern w:val="0"/>
          <w:szCs w:val="21"/>
        </w:rPr>
        <w:t>银行</w:t>
      </w:r>
      <w:r>
        <w:rPr>
          <w:rFonts w:ascii="宋体" w:hAnsi="宋体" w:cs="宋体" w:hint="eastAsia"/>
          <w:b/>
          <w:kern w:val="0"/>
          <w:szCs w:val="21"/>
        </w:rPr>
        <w:t>深圳</w:t>
      </w:r>
      <w:r>
        <w:rPr>
          <w:rFonts w:ascii="宋体" w:hAnsi="宋体" w:cs="宋体"/>
          <w:b/>
          <w:kern w:val="0"/>
          <w:szCs w:val="21"/>
        </w:rPr>
        <w:t>深大支行</w:t>
      </w:r>
    </w:p>
    <w:p w14:paraId="3BF16D0B" w14:textId="77777777"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行　　号：</w:t>
      </w:r>
    </w:p>
    <w:p w14:paraId="37F11E4E"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22．投标人的替代方案</w:t>
      </w:r>
      <w:bookmarkEnd w:id="147"/>
      <w:bookmarkEnd w:id="148"/>
      <w:bookmarkEnd w:id="149"/>
      <w:bookmarkEnd w:id="150"/>
      <w:bookmarkEnd w:id="151"/>
      <w:bookmarkEnd w:id="152"/>
      <w:bookmarkEnd w:id="153"/>
    </w:p>
    <w:p w14:paraId="382471F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22.1</w:t>
      </w:r>
      <w:r w:rsidRPr="009C1A1F">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69353CE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22.2 </w:t>
      </w:r>
      <w:r w:rsidRPr="009C1A1F">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w:t>
      </w:r>
      <w:r w:rsidRPr="009C1A1F">
        <w:rPr>
          <w:rFonts w:ascii="宋体" w:hAnsi="宋体" w:hint="eastAsia"/>
          <w:szCs w:val="21"/>
        </w:rPr>
        <w:lastRenderedPageBreak/>
        <w:t>其替代方案所需的全部资料，包括项目方案书、技术规范、替代方案报价书、所建议的项目方案及有关的其它详细资料。</w:t>
      </w:r>
    </w:p>
    <w:p w14:paraId="3A6EC695" w14:textId="77777777" w:rsidR="00476C13" w:rsidRPr="009C1A1F" w:rsidRDefault="00476C13" w:rsidP="00476C13">
      <w:pPr>
        <w:spacing w:line="360" w:lineRule="auto"/>
        <w:rPr>
          <w:rFonts w:ascii="黑体" w:eastAsia="黑体" w:hAnsi="宋体"/>
          <w:sz w:val="24"/>
        </w:rPr>
      </w:pPr>
      <w:bookmarkStart w:id="154" w:name="_Toc73517661"/>
      <w:bookmarkStart w:id="155" w:name="_Toc73518139"/>
      <w:bookmarkStart w:id="156" w:name="_Toc73521569"/>
      <w:bookmarkStart w:id="157" w:name="_Toc73521657"/>
      <w:bookmarkStart w:id="158" w:name="_Toc100052386"/>
      <w:r w:rsidRPr="009C1A1F">
        <w:rPr>
          <w:rFonts w:ascii="黑体" w:eastAsia="黑体" w:hAnsi="宋体" w:hint="eastAsia"/>
          <w:sz w:val="24"/>
        </w:rPr>
        <w:t>23．</w:t>
      </w:r>
      <w:r w:rsidRPr="009C1A1F">
        <w:rPr>
          <w:rFonts w:ascii="黑体" w:eastAsia="黑体" w:hAnsi="宋体"/>
          <w:sz w:val="24"/>
        </w:rPr>
        <w:t>投标文件的</w:t>
      </w:r>
      <w:r w:rsidRPr="009C1A1F">
        <w:rPr>
          <w:rFonts w:ascii="黑体" w:eastAsia="黑体" w:hAnsi="宋体" w:hint="eastAsia"/>
          <w:sz w:val="24"/>
        </w:rPr>
        <w:t>制作</w:t>
      </w:r>
      <w:r w:rsidRPr="009C1A1F">
        <w:rPr>
          <w:rFonts w:ascii="黑体" w:eastAsia="黑体" w:hAnsi="宋体"/>
          <w:sz w:val="24"/>
        </w:rPr>
        <w:t>要求</w:t>
      </w:r>
      <w:bookmarkEnd w:id="154"/>
      <w:bookmarkEnd w:id="155"/>
      <w:bookmarkEnd w:id="156"/>
      <w:bookmarkEnd w:id="157"/>
      <w:bookmarkEnd w:id="158"/>
    </w:p>
    <w:p w14:paraId="46C51958" w14:textId="77777777" w:rsidR="00476C13" w:rsidRDefault="00476C13" w:rsidP="00476C13">
      <w:pPr>
        <w:ind w:firstLineChars="196" w:firstLine="412"/>
        <w:rPr>
          <w:rFonts w:ascii="宋体" w:hAnsi="宋体"/>
        </w:rPr>
      </w:pPr>
      <w:r w:rsidRPr="009C1A1F">
        <w:rPr>
          <w:rFonts w:ascii="宋体" w:hAnsi="宋体" w:hint="eastAsia"/>
        </w:rPr>
        <w:t>23.1</w:t>
      </w:r>
      <w:r w:rsidRPr="009C1A1F">
        <w:rPr>
          <w:rFonts w:ascii="宋体" w:hAnsi="宋体" w:hint="eastAsia"/>
        </w:rPr>
        <w:t>投标人应</w:t>
      </w:r>
      <w:r>
        <w:rPr>
          <w:rFonts w:ascii="宋体" w:hAnsi="宋体" w:hint="eastAsia"/>
        </w:rPr>
        <w:t>按</w:t>
      </w:r>
      <w:r>
        <w:rPr>
          <w:rFonts w:ascii="宋体" w:hAnsi="宋体"/>
        </w:rPr>
        <w:t>项目</w:t>
      </w:r>
      <w:r>
        <w:rPr>
          <w:rFonts w:ascii="宋体" w:hAnsi="宋体" w:hint="eastAsia"/>
        </w:rPr>
        <w:t>采购</w:t>
      </w:r>
      <w:r>
        <w:rPr>
          <w:rFonts w:ascii="宋体" w:hAnsi="宋体"/>
        </w:rPr>
        <w:t>文件要求</w:t>
      </w:r>
      <w:r w:rsidRPr="009C1A1F">
        <w:rPr>
          <w:rFonts w:ascii="宋体" w:hAnsi="宋体" w:hint="eastAsia"/>
        </w:rPr>
        <w:t>准备所投项目的</w:t>
      </w:r>
      <w:r>
        <w:rPr>
          <w:rFonts w:ascii="宋体" w:hAnsi="宋体" w:hint="eastAsia"/>
        </w:rPr>
        <w:t>纸质</w:t>
      </w:r>
      <w:r w:rsidRPr="009C1A1F">
        <w:rPr>
          <w:rFonts w:ascii="宋体" w:hAnsi="宋体" w:hint="eastAsia"/>
        </w:rPr>
        <w:t>投标文件</w:t>
      </w:r>
      <w:r>
        <w:rPr>
          <w:rFonts w:ascii="宋体" w:hAnsi="宋体" w:hint="eastAsia"/>
        </w:rPr>
        <w:t>正副本</w:t>
      </w:r>
      <w:r w:rsidRPr="009C1A1F">
        <w:rPr>
          <w:rFonts w:ascii="宋体" w:hAnsi="宋体" w:hint="eastAsia"/>
        </w:rPr>
        <w:t>。</w:t>
      </w:r>
    </w:p>
    <w:p w14:paraId="126A2F4C" w14:textId="77777777" w:rsidR="00476C13" w:rsidRPr="00F14939" w:rsidRDefault="00476C13" w:rsidP="00476C13">
      <w:pPr>
        <w:ind w:firstLineChars="196" w:firstLine="412"/>
        <w:rPr>
          <w:rFonts w:ascii="宋体" w:hAnsi="宋体"/>
        </w:rPr>
      </w:pPr>
      <w:r w:rsidRPr="009C1A1F">
        <w:rPr>
          <w:rFonts w:ascii="宋体" w:hAnsi="宋体" w:hint="eastAsia"/>
          <w:b/>
        </w:rPr>
        <w:tab/>
      </w:r>
      <w:r w:rsidRPr="00F14939">
        <w:rPr>
          <w:rFonts w:ascii="宋体" w:hAnsi="宋体"/>
        </w:rPr>
        <w:t>23.2</w:t>
      </w:r>
      <w:r w:rsidRPr="00F14939">
        <w:rPr>
          <w:rFonts w:ascii="宋体" w:hAnsi="宋体" w:hint="eastAsia"/>
          <w:b/>
        </w:rPr>
        <w:t>如果在投标文件的其它地方有与“投标关键信息”内容相冲突的，以“投标关键信息”为准。</w:t>
      </w:r>
    </w:p>
    <w:p w14:paraId="0EA5206C" w14:textId="77777777" w:rsidR="00476C13" w:rsidRPr="009C1A1F" w:rsidRDefault="00476C13" w:rsidP="00476C13">
      <w:pPr>
        <w:ind w:firstLineChars="196" w:firstLine="412"/>
        <w:rPr>
          <w:rFonts w:ascii="宋体" w:hAnsi="宋体"/>
        </w:rPr>
      </w:pPr>
      <w:r>
        <w:rPr>
          <w:rFonts w:ascii="宋体" w:hAnsi="宋体"/>
        </w:rPr>
        <w:t xml:space="preserve">23.3 </w:t>
      </w:r>
      <w:r w:rsidRPr="009C1A1F">
        <w:rPr>
          <w:rFonts w:ascii="宋体" w:hAnsi="宋体" w:hint="eastAsia"/>
        </w:rPr>
        <w:t>投标人在编辑投标文件时，</w:t>
      </w:r>
      <w:r>
        <w:rPr>
          <w:rFonts w:ascii="宋体" w:hAnsi="宋体" w:hint="eastAsia"/>
          <w:b/>
        </w:rPr>
        <w:t>在投标文件目录中属于本节点内容的必须在本节点中填写；</w:t>
      </w:r>
      <w:r w:rsidRPr="009C1A1F">
        <w:rPr>
          <w:rFonts w:ascii="宋体" w:hAnsi="宋体" w:hint="eastAsia"/>
          <w:b/>
        </w:rPr>
        <w:t>填写到其他节点或附件</w:t>
      </w:r>
      <w:r>
        <w:rPr>
          <w:rFonts w:ascii="宋体" w:hAnsi="宋体" w:hint="eastAsia"/>
          <w:b/>
        </w:rPr>
        <w:t>的</w:t>
      </w:r>
      <w:r w:rsidRPr="009C1A1F">
        <w:rPr>
          <w:rFonts w:ascii="宋体" w:hAnsi="宋体" w:hint="eastAsia"/>
          <w:b/>
        </w:rPr>
        <w:t>，</w:t>
      </w:r>
      <w:r>
        <w:rPr>
          <w:rFonts w:ascii="宋体" w:hAnsi="宋体" w:hint="eastAsia"/>
          <w:b/>
        </w:rPr>
        <w:t>评标</w:t>
      </w:r>
      <w:r>
        <w:rPr>
          <w:rFonts w:ascii="宋体" w:hAnsi="宋体"/>
          <w:b/>
        </w:rPr>
        <w:t>委员会</w:t>
      </w:r>
      <w:r>
        <w:rPr>
          <w:rFonts w:ascii="宋体" w:hAnsi="宋体" w:hint="eastAsia"/>
          <w:b/>
        </w:rPr>
        <w:t>有权</w:t>
      </w:r>
      <w:r>
        <w:rPr>
          <w:rFonts w:ascii="宋体" w:hAnsi="宋体"/>
          <w:b/>
        </w:rPr>
        <w:t>不予接受，</w:t>
      </w:r>
      <w:r w:rsidRPr="009C1A1F">
        <w:rPr>
          <w:rFonts w:ascii="宋体" w:hAnsi="宋体" w:hint="eastAsia"/>
        </w:rPr>
        <w:t>一切后果由供应商自行承担。</w:t>
      </w:r>
    </w:p>
    <w:p w14:paraId="6FD99058" w14:textId="77777777" w:rsidR="00476C13" w:rsidRPr="009C1A1F" w:rsidRDefault="00476C13" w:rsidP="00476C13">
      <w:pPr>
        <w:ind w:firstLineChars="196" w:firstLine="412"/>
        <w:rPr>
          <w:rFonts w:ascii="宋体" w:hAnsi="宋体"/>
        </w:rPr>
      </w:pPr>
      <w:r w:rsidRPr="009C1A1F">
        <w:rPr>
          <w:rFonts w:ascii="宋体" w:hAnsi="宋体" w:hint="eastAsia"/>
        </w:rPr>
        <w:t>23.</w:t>
      </w:r>
      <w:r>
        <w:rPr>
          <w:rFonts w:ascii="宋体" w:hAnsi="宋体"/>
        </w:rPr>
        <w:t>4</w:t>
      </w:r>
      <w:r w:rsidRPr="009C1A1F">
        <w:rPr>
          <w:rFonts w:ascii="宋体" w:hAnsi="宋体" w:hint="eastAsia"/>
        </w:rPr>
        <w:t>电报、电话、传真形式的投标概不接受。</w:t>
      </w:r>
    </w:p>
    <w:p w14:paraId="08837A41" w14:textId="77777777" w:rsidR="00476C13" w:rsidRPr="009C1A1F" w:rsidRDefault="00476C13" w:rsidP="00476C13">
      <w:pPr>
        <w:pStyle w:val="2"/>
        <w:numPr>
          <w:ilvl w:val="0"/>
          <w:numId w:val="12"/>
        </w:numPr>
        <w:spacing w:beforeLines="50" w:before="231" w:afterLines="50" w:after="231"/>
        <w:ind w:left="562" w:hanging="562"/>
        <w:rPr>
          <w:sz w:val="28"/>
          <w:szCs w:val="28"/>
        </w:rPr>
      </w:pPr>
      <w:bookmarkStart w:id="159" w:name="_Toc73517662"/>
      <w:bookmarkStart w:id="160" w:name="_Toc73518140"/>
      <w:bookmarkStart w:id="161" w:name="_Toc73521570"/>
      <w:bookmarkStart w:id="162" w:name="_Toc73521658"/>
      <w:bookmarkStart w:id="163" w:name="_Toc100052387"/>
      <w:bookmarkStart w:id="164" w:name="_Toc101074880"/>
      <w:r w:rsidRPr="009C1A1F">
        <w:rPr>
          <w:rFonts w:hint="eastAsia"/>
          <w:sz w:val="28"/>
          <w:szCs w:val="28"/>
        </w:rPr>
        <w:t>投标文件</w:t>
      </w:r>
      <w:bookmarkEnd w:id="159"/>
      <w:bookmarkEnd w:id="160"/>
      <w:bookmarkEnd w:id="161"/>
      <w:bookmarkEnd w:id="162"/>
      <w:bookmarkEnd w:id="163"/>
      <w:bookmarkEnd w:id="164"/>
      <w:r w:rsidRPr="009C1A1F">
        <w:rPr>
          <w:rFonts w:hint="eastAsia"/>
          <w:sz w:val="28"/>
          <w:szCs w:val="28"/>
        </w:rPr>
        <w:t>的递交</w:t>
      </w:r>
    </w:p>
    <w:p w14:paraId="36F5D3E0" w14:textId="77777777" w:rsidR="00476C13" w:rsidRPr="009C1A1F" w:rsidRDefault="00476C13" w:rsidP="00476C13">
      <w:pPr>
        <w:spacing w:line="360" w:lineRule="auto"/>
        <w:rPr>
          <w:rFonts w:ascii="黑体" w:eastAsia="黑体" w:hAnsi="宋体"/>
          <w:sz w:val="24"/>
        </w:rPr>
      </w:pPr>
      <w:bookmarkStart w:id="165" w:name="_Toc60560649"/>
      <w:bookmarkStart w:id="166" w:name="_Toc60631644"/>
      <w:bookmarkStart w:id="167" w:name="_Toc73517663"/>
      <w:bookmarkStart w:id="168" w:name="_Toc73518141"/>
      <w:bookmarkStart w:id="169" w:name="_Toc73521571"/>
      <w:bookmarkStart w:id="170" w:name="_Toc73521659"/>
      <w:bookmarkStart w:id="171" w:name="_Toc100052388"/>
      <w:r w:rsidRPr="009C1A1F">
        <w:rPr>
          <w:rFonts w:ascii="黑体" w:eastAsia="黑体" w:hAnsi="宋体" w:hint="eastAsia"/>
          <w:sz w:val="24"/>
        </w:rPr>
        <w:t>24．投标书的保密</w:t>
      </w:r>
    </w:p>
    <w:p w14:paraId="0FCDFE10" w14:textId="77777777" w:rsidR="00476C13" w:rsidRPr="006204F0" w:rsidRDefault="00476C13" w:rsidP="00476C13">
      <w:pPr>
        <w:ind w:firstLineChars="196" w:firstLine="412"/>
        <w:rPr>
          <w:rFonts w:ascii="宋体" w:hAnsi="宋体"/>
        </w:rPr>
      </w:pPr>
      <w:r w:rsidRPr="009C1A1F">
        <w:rPr>
          <w:rFonts w:ascii="宋体" w:hAnsi="宋体" w:hint="eastAsia"/>
        </w:rPr>
        <w:t>24.1</w:t>
      </w:r>
      <w:r w:rsidRPr="009C1A1F">
        <w:rPr>
          <w:rFonts w:ascii="宋体" w:hAnsi="宋体" w:hint="eastAsia"/>
        </w:rPr>
        <w:t>在投标文件制作完成后，</w:t>
      </w:r>
      <w:r w:rsidRPr="006204F0">
        <w:rPr>
          <w:rFonts w:ascii="宋体" w:hAnsi="宋体" w:hint="eastAsia"/>
        </w:rPr>
        <w:t>所有文件必须密封完整且加盖公章。</w:t>
      </w:r>
    </w:p>
    <w:p w14:paraId="6C985C70" w14:textId="77777777" w:rsidR="00476C13" w:rsidRPr="009C1A1F" w:rsidRDefault="00476C13" w:rsidP="00476C13">
      <w:pPr>
        <w:ind w:firstLineChars="196" w:firstLine="412"/>
        <w:rPr>
          <w:rFonts w:ascii="宋体" w:hAnsi="宋体"/>
        </w:rPr>
      </w:pPr>
      <w:r>
        <w:rPr>
          <w:rFonts w:ascii="宋体" w:hAnsi="宋体"/>
        </w:rPr>
        <w:t xml:space="preserve">24.2 </w:t>
      </w:r>
      <w:r w:rsidRPr="006204F0">
        <w:rPr>
          <w:rFonts w:ascii="宋体" w:hAnsi="宋体" w:hint="eastAsia"/>
        </w:rPr>
        <w:t>所有投标文件应在其密封封面上注明项目名称、项目编号、投标人名称。</w:t>
      </w:r>
    </w:p>
    <w:p w14:paraId="2C1F3078" w14:textId="77777777" w:rsidR="00476C13" w:rsidRPr="009C1A1F" w:rsidRDefault="00476C13" w:rsidP="00476C13">
      <w:pPr>
        <w:spacing w:line="360" w:lineRule="auto"/>
        <w:rPr>
          <w:sz w:val="24"/>
        </w:rPr>
      </w:pPr>
    </w:p>
    <w:p w14:paraId="43934821"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25．投标截止日期</w:t>
      </w:r>
    </w:p>
    <w:p w14:paraId="04430058" w14:textId="77777777"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1</w:t>
      </w:r>
      <w:r>
        <w:rPr>
          <w:rFonts w:ascii="宋体" w:hAnsi="宋体" w:hint="eastAsia"/>
        </w:rPr>
        <w:t>投标人</w:t>
      </w:r>
      <w:r w:rsidRPr="009C1A1F">
        <w:rPr>
          <w:rFonts w:ascii="宋体" w:hAnsi="宋体"/>
        </w:rPr>
        <w:t>必须</w:t>
      </w:r>
      <w:r w:rsidRPr="009C1A1F">
        <w:rPr>
          <w:rFonts w:ascii="宋体" w:hAnsi="宋体" w:hint="eastAsia"/>
        </w:rPr>
        <w:t>在</w:t>
      </w:r>
      <w:r w:rsidRPr="009C1A1F">
        <w:rPr>
          <w:rFonts w:ascii="宋体" w:hAnsi="宋体"/>
        </w:rPr>
        <w:t>采购文件规定的投标截止时间前</w:t>
      </w:r>
      <w:r>
        <w:rPr>
          <w:rFonts w:ascii="宋体" w:hAnsi="宋体" w:hint="eastAsia"/>
        </w:rPr>
        <w:t>将</w:t>
      </w:r>
      <w:r>
        <w:rPr>
          <w:rFonts w:ascii="宋体" w:hAnsi="宋体"/>
        </w:rPr>
        <w:t>密封的投标文件递交到项目指定的地点</w:t>
      </w:r>
      <w:r w:rsidRPr="009C1A1F">
        <w:rPr>
          <w:rFonts w:ascii="宋体" w:hAnsi="宋体" w:hint="eastAsia"/>
        </w:rPr>
        <w:t>。</w:t>
      </w:r>
    </w:p>
    <w:p w14:paraId="1970E818" w14:textId="77777777" w:rsidR="00476C13" w:rsidRDefault="00476C13" w:rsidP="00476C13">
      <w:pPr>
        <w:ind w:firstLineChars="196" w:firstLine="412"/>
        <w:rPr>
          <w:rFonts w:ascii="宋体" w:hAnsi="宋体"/>
        </w:rPr>
      </w:pPr>
      <w:r w:rsidRPr="009C1A1F">
        <w:rPr>
          <w:rFonts w:ascii="宋体" w:hAnsi="宋体" w:hint="eastAsia"/>
        </w:rPr>
        <w:t>25.2</w:t>
      </w:r>
      <w:r>
        <w:rPr>
          <w:rFonts w:ascii="宋体" w:hAnsi="宋体" w:hint="eastAsia"/>
        </w:rPr>
        <w:t>学校</w:t>
      </w:r>
      <w:r w:rsidRPr="009C1A1F">
        <w:rPr>
          <w:rFonts w:ascii="宋体" w:hAnsi="宋体" w:hint="eastAsia"/>
        </w:rPr>
        <w:t>采购</w:t>
      </w:r>
      <w:r>
        <w:rPr>
          <w:rFonts w:ascii="宋体" w:hAnsi="宋体" w:hint="eastAsia"/>
        </w:rPr>
        <w:t>机构</w:t>
      </w:r>
      <w:r w:rsidRPr="009C1A1F">
        <w:rPr>
          <w:rFonts w:ascii="宋体" w:hAnsi="宋体" w:hint="eastAsia"/>
        </w:rPr>
        <w:t>可以按本通用条款第</w:t>
      </w:r>
      <w:r w:rsidRPr="009C1A1F">
        <w:rPr>
          <w:rFonts w:ascii="宋体" w:hAnsi="宋体" w:hint="eastAsia"/>
        </w:rPr>
        <w:t>13</w:t>
      </w:r>
      <w:r w:rsidRPr="009C1A1F">
        <w:rPr>
          <w:rFonts w:ascii="宋体" w:hAnsi="宋体" w:hint="eastAsia"/>
        </w:rPr>
        <w:t>条规定，通过修改招标文件自行决定酌情延长投标截止期。在此情况下，</w:t>
      </w:r>
      <w:r>
        <w:rPr>
          <w:rFonts w:ascii="宋体" w:hAnsi="宋体" w:hint="eastAsia"/>
        </w:rPr>
        <w:t>学校</w:t>
      </w:r>
      <w:r>
        <w:rPr>
          <w:rFonts w:ascii="宋体" w:hAnsi="宋体"/>
        </w:rPr>
        <w:t>采购机构</w:t>
      </w:r>
      <w:r w:rsidRPr="009C1A1F">
        <w:rPr>
          <w:rFonts w:ascii="宋体" w:hAnsi="宋体" w:hint="eastAsia"/>
        </w:rPr>
        <w:t>、采购单位和投标人受投标截止期制约的所有权利和义务均应延长至新的截止期。</w:t>
      </w:r>
    </w:p>
    <w:p w14:paraId="1B849612" w14:textId="77777777"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3</w:t>
      </w:r>
      <w:r w:rsidRPr="009C1A1F">
        <w:rPr>
          <w:rFonts w:ascii="宋体" w:hAnsi="宋体" w:hint="eastAsia"/>
        </w:rPr>
        <w:t>投标截止时间以后不得</w:t>
      </w:r>
      <w:r>
        <w:rPr>
          <w:rFonts w:ascii="宋体" w:hAnsi="宋体" w:hint="eastAsia"/>
        </w:rPr>
        <w:t>递交</w:t>
      </w:r>
      <w:r w:rsidRPr="009C1A1F">
        <w:rPr>
          <w:rFonts w:ascii="宋体" w:hAnsi="宋体" w:hint="eastAsia"/>
        </w:rPr>
        <w:t>投标文件。</w:t>
      </w:r>
    </w:p>
    <w:p w14:paraId="487DF09A"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26.样品的递交</w:t>
      </w:r>
    </w:p>
    <w:p w14:paraId="22842966" w14:textId="77777777" w:rsidR="00476C13" w:rsidRPr="009C1A1F" w:rsidRDefault="00476C13" w:rsidP="00476C13">
      <w:pPr>
        <w:ind w:firstLine="420"/>
        <w:rPr>
          <w:rFonts w:ascii="宋体" w:hAnsi="宋体"/>
          <w:szCs w:val="21"/>
        </w:rPr>
      </w:pPr>
      <w:r w:rsidRPr="009C1A1F">
        <w:rPr>
          <w:rFonts w:ascii="宋体" w:hAnsi="宋体" w:hint="eastAsia"/>
          <w:szCs w:val="21"/>
        </w:rPr>
        <w:t xml:space="preserve">26.1 </w:t>
      </w:r>
      <w:r w:rsidRPr="009C1A1F">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433505A5" w14:textId="77777777" w:rsidR="00476C13" w:rsidRPr="009C1A1F" w:rsidRDefault="00476C13" w:rsidP="00476C13">
      <w:pPr>
        <w:ind w:firstLine="420"/>
        <w:rPr>
          <w:rFonts w:ascii="宋体" w:hAnsi="宋体"/>
          <w:szCs w:val="21"/>
        </w:rPr>
      </w:pPr>
      <w:r w:rsidRPr="009C1A1F">
        <w:rPr>
          <w:rFonts w:ascii="宋体" w:hAnsi="宋体" w:hint="eastAsia"/>
          <w:szCs w:val="21"/>
        </w:rPr>
        <w:t xml:space="preserve">26.2  </w:t>
      </w:r>
      <w:r w:rsidRPr="009C1A1F">
        <w:rPr>
          <w:rFonts w:ascii="宋体" w:hAnsi="宋体" w:hint="eastAsia"/>
          <w:szCs w:val="21"/>
        </w:rPr>
        <w:t>为方便评标，投标人在提供样品时，应使用透明的外包装或尽量少用外包装，但</w:t>
      </w:r>
      <w:r w:rsidRPr="009C1A1F">
        <w:rPr>
          <w:rFonts w:ascii="宋体" w:hAnsi="宋体" w:hint="eastAsia"/>
          <w:szCs w:val="21"/>
        </w:rPr>
        <w:lastRenderedPageBreak/>
        <w:t>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642671BE" w14:textId="77777777" w:rsidR="00476C13" w:rsidRPr="009C1A1F" w:rsidRDefault="00476C13" w:rsidP="00476C13">
      <w:pPr>
        <w:ind w:firstLine="420"/>
        <w:rPr>
          <w:rFonts w:ascii="宋体" w:hAnsi="宋体"/>
          <w:szCs w:val="21"/>
        </w:rPr>
      </w:pPr>
      <w:r w:rsidRPr="009C1A1F">
        <w:rPr>
          <w:rFonts w:ascii="宋体" w:hAnsi="宋体" w:hint="eastAsia"/>
          <w:szCs w:val="21"/>
        </w:rPr>
        <w:t xml:space="preserve">26.3  </w:t>
      </w:r>
      <w:r w:rsidRPr="009C1A1F">
        <w:rPr>
          <w:rFonts w:ascii="宋体" w:hAnsi="宋体" w:hint="eastAsia"/>
          <w:szCs w:val="21"/>
        </w:rPr>
        <w:t>未中标供应商的样品将于招标结束时退还。中标供应商的样品由采购单位保留，作为验收的依据。</w:t>
      </w:r>
    </w:p>
    <w:p w14:paraId="31E667F5" w14:textId="77777777" w:rsidR="00476C13" w:rsidRPr="009C1A1F" w:rsidRDefault="00476C13" w:rsidP="00476C13">
      <w:pPr>
        <w:spacing w:line="360" w:lineRule="auto"/>
        <w:rPr>
          <w:rFonts w:ascii="黑体" w:eastAsia="黑体" w:hAnsi="宋体"/>
          <w:sz w:val="24"/>
        </w:rPr>
      </w:pPr>
      <w:r w:rsidRPr="009C1A1F">
        <w:rPr>
          <w:rFonts w:ascii="黑体" w:eastAsia="黑体" w:hAnsi="宋体"/>
          <w:sz w:val="24"/>
        </w:rPr>
        <w:t>2</w:t>
      </w:r>
      <w:r w:rsidRPr="009C1A1F">
        <w:rPr>
          <w:rFonts w:ascii="黑体" w:eastAsia="黑体" w:hAnsi="宋体" w:hint="eastAsia"/>
          <w:sz w:val="24"/>
        </w:rPr>
        <w:t>7．</w:t>
      </w:r>
      <w:r w:rsidRPr="009C1A1F">
        <w:rPr>
          <w:rFonts w:ascii="黑体" w:eastAsia="黑体" w:hAnsi="宋体"/>
          <w:sz w:val="24"/>
        </w:rPr>
        <w:t>投标文件的修改和撤销</w:t>
      </w:r>
    </w:p>
    <w:p w14:paraId="6F2EE4FD" w14:textId="77777777"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1</w:t>
      </w:r>
      <w:r w:rsidRPr="009C1A1F">
        <w:rPr>
          <w:rFonts w:ascii="宋体" w:hAnsi="宋体"/>
        </w:rPr>
        <w:t>投标方在投标截止时间</w:t>
      </w:r>
      <w:r>
        <w:rPr>
          <w:rFonts w:ascii="宋体" w:hAnsi="宋体" w:hint="eastAsia"/>
        </w:rPr>
        <w:t>前</w:t>
      </w:r>
      <w:r w:rsidRPr="009C1A1F">
        <w:rPr>
          <w:rFonts w:ascii="宋体" w:hAnsi="宋体"/>
        </w:rPr>
        <w:t>可对其</w:t>
      </w:r>
      <w:r>
        <w:rPr>
          <w:rFonts w:ascii="宋体" w:hAnsi="宋体" w:hint="eastAsia"/>
        </w:rPr>
        <w:t>已经递交</w:t>
      </w:r>
      <w:r>
        <w:rPr>
          <w:rFonts w:ascii="宋体" w:hAnsi="宋体"/>
        </w:rPr>
        <w:t>的</w:t>
      </w:r>
      <w:r w:rsidRPr="009C1A1F">
        <w:rPr>
          <w:rFonts w:ascii="宋体" w:hAnsi="宋体"/>
        </w:rPr>
        <w:t>投标文件进行修改</w:t>
      </w:r>
      <w:r>
        <w:rPr>
          <w:rFonts w:ascii="宋体" w:hAnsi="宋体" w:hint="eastAsia"/>
        </w:rPr>
        <w:t>和</w:t>
      </w:r>
      <w:r>
        <w:rPr>
          <w:rFonts w:ascii="宋体" w:hAnsi="宋体"/>
        </w:rPr>
        <w:t>撤换</w:t>
      </w:r>
      <w:r w:rsidRPr="009C1A1F">
        <w:rPr>
          <w:rFonts w:ascii="宋体" w:hAnsi="宋体"/>
        </w:rPr>
        <w:t>。</w:t>
      </w:r>
    </w:p>
    <w:p w14:paraId="7513A695" w14:textId="77777777"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2</w:t>
      </w:r>
      <w:r w:rsidRPr="009C1A1F">
        <w:rPr>
          <w:rFonts w:ascii="宋体" w:hAnsi="宋体"/>
        </w:rPr>
        <w:t>投标截止时间以后不得修改</w:t>
      </w:r>
      <w:r>
        <w:rPr>
          <w:rFonts w:ascii="宋体" w:hAnsi="宋体" w:hint="eastAsia"/>
        </w:rPr>
        <w:t>、撤</w:t>
      </w:r>
      <w:r>
        <w:rPr>
          <w:rFonts w:ascii="宋体" w:hAnsi="宋体"/>
        </w:rPr>
        <w:t>换</w:t>
      </w:r>
      <w:r w:rsidRPr="009C1A1F">
        <w:rPr>
          <w:rFonts w:ascii="宋体" w:hAnsi="宋体"/>
        </w:rPr>
        <w:t>投标文件。</w:t>
      </w:r>
    </w:p>
    <w:p w14:paraId="0DEA98E5" w14:textId="77777777"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3</w:t>
      </w:r>
      <w:r w:rsidRPr="009C1A1F">
        <w:rPr>
          <w:rFonts w:ascii="宋体" w:hAnsi="宋体" w:hint="eastAsia"/>
        </w:rPr>
        <w:t>从投标截止期至投标人在投标书中确定的投标有效期之间的这段时间内，投标人不得撤回其投标，否则其投标保证金将按照本通用条款第</w:t>
      </w:r>
      <w:r w:rsidRPr="009C1A1F">
        <w:rPr>
          <w:rFonts w:ascii="宋体" w:hAnsi="宋体" w:hint="eastAsia"/>
        </w:rPr>
        <w:t>20</w:t>
      </w:r>
      <w:r w:rsidRPr="009C1A1F">
        <w:rPr>
          <w:rFonts w:ascii="宋体" w:hAnsi="宋体" w:hint="eastAsia"/>
        </w:rPr>
        <w:t>、</w:t>
      </w:r>
      <w:r w:rsidRPr="009C1A1F">
        <w:rPr>
          <w:rFonts w:ascii="宋体" w:hAnsi="宋体" w:hint="eastAsia"/>
        </w:rPr>
        <w:t>21</w:t>
      </w:r>
      <w:r w:rsidRPr="009C1A1F">
        <w:rPr>
          <w:rFonts w:ascii="宋体" w:hAnsi="宋体" w:hint="eastAsia"/>
        </w:rPr>
        <w:t>条的规定被没收。</w:t>
      </w:r>
    </w:p>
    <w:bookmarkEnd w:id="165"/>
    <w:bookmarkEnd w:id="166"/>
    <w:bookmarkEnd w:id="167"/>
    <w:bookmarkEnd w:id="168"/>
    <w:bookmarkEnd w:id="169"/>
    <w:bookmarkEnd w:id="170"/>
    <w:bookmarkEnd w:id="171"/>
    <w:p w14:paraId="7BF838EB"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27.4</w:t>
      </w:r>
      <w:r>
        <w:rPr>
          <w:rFonts w:ascii="宋体" w:hAnsi="宋体" w:hint="eastAsia"/>
          <w:szCs w:val="21"/>
        </w:rPr>
        <w:t>学校</w:t>
      </w:r>
      <w:r w:rsidRPr="009C1A1F">
        <w:rPr>
          <w:rFonts w:ascii="宋体" w:hAnsi="宋体" w:hint="eastAsia"/>
          <w:szCs w:val="21"/>
        </w:rPr>
        <w:t>采购机构不退还投标文件，另有规定的除外。</w:t>
      </w:r>
    </w:p>
    <w:p w14:paraId="7CAC8441" w14:textId="77777777" w:rsidR="00476C13" w:rsidRPr="009C1A1F" w:rsidRDefault="00476C13" w:rsidP="00476C13">
      <w:pPr>
        <w:pStyle w:val="2"/>
        <w:numPr>
          <w:ilvl w:val="0"/>
          <w:numId w:val="12"/>
        </w:numPr>
        <w:spacing w:beforeLines="50" w:before="231" w:afterLines="50" w:after="231"/>
        <w:ind w:left="562" w:hanging="562"/>
        <w:rPr>
          <w:sz w:val="28"/>
          <w:szCs w:val="28"/>
        </w:rPr>
      </w:pPr>
      <w:bookmarkStart w:id="172" w:name="_Toc73517666"/>
      <w:bookmarkStart w:id="173" w:name="_Toc73518144"/>
      <w:bookmarkStart w:id="174" w:name="_Toc73521574"/>
      <w:bookmarkStart w:id="175" w:name="_Toc73521662"/>
      <w:bookmarkStart w:id="176" w:name="_Toc100052391"/>
      <w:bookmarkStart w:id="177" w:name="_Toc101074881"/>
      <w:r w:rsidRPr="009C1A1F">
        <w:rPr>
          <w:rFonts w:hint="eastAsia"/>
          <w:sz w:val="28"/>
          <w:szCs w:val="28"/>
        </w:rPr>
        <w:t>开标</w:t>
      </w:r>
      <w:bookmarkEnd w:id="172"/>
      <w:bookmarkEnd w:id="173"/>
      <w:bookmarkEnd w:id="174"/>
      <w:bookmarkEnd w:id="175"/>
      <w:bookmarkEnd w:id="176"/>
      <w:bookmarkEnd w:id="177"/>
    </w:p>
    <w:p w14:paraId="015ABF9B" w14:textId="77777777" w:rsidR="00476C13" w:rsidRPr="009C1A1F" w:rsidRDefault="00476C13" w:rsidP="00476C13">
      <w:pPr>
        <w:spacing w:line="360" w:lineRule="auto"/>
        <w:rPr>
          <w:rFonts w:ascii="黑体" w:eastAsia="黑体" w:hAnsi="宋体"/>
          <w:sz w:val="24"/>
        </w:rPr>
      </w:pPr>
      <w:bookmarkStart w:id="178" w:name="_Toc60560655"/>
      <w:bookmarkStart w:id="179" w:name="_Toc60631650"/>
      <w:bookmarkStart w:id="180" w:name="_Toc73517667"/>
      <w:bookmarkStart w:id="181" w:name="_Toc73518145"/>
      <w:bookmarkStart w:id="182" w:name="_Toc73521575"/>
      <w:bookmarkStart w:id="183" w:name="_Toc73521663"/>
      <w:bookmarkStart w:id="184" w:name="_Toc100052392"/>
      <w:r w:rsidRPr="009C1A1F">
        <w:rPr>
          <w:rFonts w:ascii="黑体" w:eastAsia="黑体" w:hAnsi="宋体" w:hint="eastAsia"/>
          <w:sz w:val="24"/>
        </w:rPr>
        <w:t>28．开标</w:t>
      </w:r>
      <w:bookmarkEnd w:id="178"/>
      <w:bookmarkEnd w:id="179"/>
      <w:bookmarkEnd w:id="180"/>
      <w:bookmarkEnd w:id="181"/>
      <w:bookmarkEnd w:id="182"/>
      <w:bookmarkEnd w:id="183"/>
      <w:bookmarkEnd w:id="184"/>
    </w:p>
    <w:p w14:paraId="117558E1" w14:textId="77777777" w:rsidR="00476C13" w:rsidRPr="009C1A1F" w:rsidRDefault="00476C13" w:rsidP="00476C13">
      <w:pPr>
        <w:ind w:firstLineChars="171" w:firstLine="359"/>
        <w:rPr>
          <w:rFonts w:ascii="宋体" w:hAnsi="宋体"/>
          <w:szCs w:val="21"/>
        </w:rPr>
      </w:pPr>
      <w:bookmarkStart w:id="185" w:name="bt评标"/>
      <w:bookmarkStart w:id="186" w:name="_Toc73517668"/>
      <w:bookmarkStart w:id="187" w:name="_Toc73518146"/>
      <w:bookmarkStart w:id="188" w:name="_Toc73521576"/>
      <w:bookmarkStart w:id="189" w:name="_Toc73521664"/>
      <w:bookmarkStart w:id="190" w:name="_Toc100052393"/>
      <w:bookmarkStart w:id="191" w:name="_Toc101074882"/>
      <w:bookmarkEnd w:id="185"/>
      <w:r w:rsidRPr="009C1A1F">
        <w:rPr>
          <w:rFonts w:ascii="宋体" w:hAnsi="宋体"/>
          <w:szCs w:val="21"/>
        </w:rPr>
        <w:t>2</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1</w:t>
      </w:r>
      <w:r>
        <w:rPr>
          <w:rFonts w:ascii="宋体" w:hAnsi="宋体" w:hint="eastAsia"/>
          <w:szCs w:val="21"/>
        </w:rPr>
        <w:t>学校</w:t>
      </w:r>
      <w:r w:rsidRPr="009C1A1F">
        <w:rPr>
          <w:rFonts w:ascii="宋体" w:hAnsi="宋体"/>
          <w:szCs w:val="21"/>
        </w:rPr>
        <w:t>采购机构</w:t>
      </w:r>
      <w:r w:rsidRPr="009C1A1F">
        <w:rPr>
          <w:rFonts w:ascii="宋体" w:hAnsi="宋体" w:hint="eastAsia"/>
          <w:szCs w:val="21"/>
        </w:rPr>
        <w:t>将在投标截止时间后，对</w:t>
      </w:r>
      <w:r>
        <w:rPr>
          <w:rFonts w:ascii="宋体" w:hAnsi="宋体" w:hint="eastAsia"/>
          <w:szCs w:val="21"/>
        </w:rPr>
        <w:t>密封</w:t>
      </w:r>
      <w:r>
        <w:rPr>
          <w:rFonts w:ascii="宋体" w:hAnsi="宋体"/>
          <w:szCs w:val="21"/>
        </w:rPr>
        <w:t>的</w:t>
      </w:r>
      <w:r w:rsidRPr="009C1A1F">
        <w:rPr>
          <w:rFonts w:ascii="宋体" w:hAnsi="宋体" w:hint="eastAsia"/>
          <w:szCs w:val="21"/>
        </w:rPr>
        <w:t>投标文件进行</w:t>
      </w:r>
      <w:r>
        <w:rPr>
          <w:rFonts w:ascii="宋体" w:hAnsi="宋体" w:hint="eastAsia"/>
          <w:szCs w:val="21"/>
        </w:rPr>
        <w:t>拆封</w:t>
      </w:r>
      <w:r w:rsidRPr="009C1A1F">
        <w:rPr>
          <w:rFonts w:ascii="宋体" w:hAnsi="宋体" w:hint="eastAsia"/>
          <w:szCs w:val="21"/>
        </w:rPr>
        <w:t>，开标。</w:t>
      </w:r>
    </w:p>
    <w:p w14:paraId="5DDF72B9" w14:textId="77777777"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评标</w:t>
      </w:r>
      <w:bookmarkEnd w:id="186"/>
      <w:bookmarkEnd w:id="187"/>
      <w:bookmarkEnd w:id="188"/>
      <w:bookmarkEnd w:id="189"/>
      <w:r w:rsidRPr="009C1A1F">
        <w:rPr>
          <w:rFonts w:hint="eastAsia"/>
          <w:sz w:val="28"/>
          <w:szCs w:val="28"/>
        </w:rPr>
        <w:t>要求</w:t>
      </w:r>
      <w:bookmarkEnd w:id="190"/>
      <w:bookmarkEnd w:id="191"/>
    </w:p>
    <w:p w14:paraId="60411762" w14:textId="77777777" w:rsidR="00476C13" w:rsidRPr="009C1A1F" w:rsidRDefault="00476C13" w:rsidP="00476C13">
      <w:pPr>
        <w:spacing w:line="360" w:lineRule="auto"/>
        <w:rPr>
          <w:rFonts w:ascii="黑体" w:eastAsia="黑体" w:hAnsi="宋体"/>
          <w:sz w:val="24"/>
        </w:rPr>
      </w:pPr>
      <w:bookmarkStart w:id="192" w:name="bt评标会议"/>
      <w:bookmarkStart w:id="193" w:name="_Toc73517669"/>
      <w:bookmarkStart w:id="194" w:name="_Toc73518147"/>
      <w:bookmarkStart w:id="195" w:name="_Toc73521577"/>
      <w:bookmarkStart w:id="196" w:name="_Toc73521665"/>
      <w:bookmarkStart w:id="197" w:name="_Toc100052394"/>
      <w:bookmarkEnd w:id="192"/>
      <w:r w:rsidRPr="009C1A1F">
        <w:rPr>
          <w:rFonts w:ascii="黑体" w:eastAsia="黑体" w:hAnsi="宋体" w:hint="eastAsia"/>
          <w:sz w:val="24"/>
        </w:rPr>
        <w:t>29．评标委员会组成</w:t>
      </w:r>
    </w:p>
    <w:p w14:paraId="3C2AE99C" w14:textId="77777777" w:rsidR="00476C13" w:rsidRPr="009C1A1F" w:rsidRDefault="00476C13" w:rsidP="00476C13">
      <w:pPr>
        <w:ind w:firstLineChars="196" w:firstLine="412"/>
        <w:rPr>
          <w:rFonts w:ascii="宋体" w:hAnsi="宋体"/>
        </w:rPr>
      </w:pPr>
      <w:r w:rsidRPr="009C1A1F">
        <w:rPr>
          <w:rFonts w:ascii="宋体" w:hAnsi="宋体" w:hint="eastAsia"/>
        </w:rPr>
        <w:t>29.1</w:t>
      </w:r>
      <w:r w:rsidRPr="009C1A1F">
        <w:rPr>
          <w:rFonts w:ascii="宋体" w:hAnsi="宋体" w:hint="eastAsia"/>
        </w:rPr>
        <w:t>开标结束后召开评标会议，评标委员会由</w:t>
      </w:r>
      <w:r>
        <w:rPr>
          <w:rFonts w:ascii="宋体" w:hAnsi="宋体" w:hint="eastAsia"/>
        </w:rPr>
        <w:t>学校</w:t>
      </w:r>
      <w:r w:rsidRPr="009C1A1F">
        <w:rPr>
          <w:rFonts w:ascii="宋体" w:hAnsi="宋体" w:hint="eastAsia"/>
        </w:rPr>
        <w:t>采购机构</w:t>
      </w:r>
      <w:r>
        <w:rPr>
          <w:rFonts w:ascii="宋体" w:hAnsi="宋体" w:hint="eastAsia"/>
        </w:rPr>
        <w:t>依规</w:t>
      </w:r>
      <w:r w:rsidRPr="009C1A1F">
        <w:rPr>
          <w:rFonts w:ascii="宋体" w:hAnsi="宋体" w:hint="eastAsia"/>
        </w:rPr>
        <w:t>组建，负责评标活动。</w:t>
      </w:r>
    </w:p>
    <w:p w14:paraId="5550EBCC" w14:textId="77777777" w:rsidR="00476C13" w:rsidRPr="009C1A1F" w:rsidRDefault="00476C13" w:rsidP="00476C13">
      <w:pPr>
        <w:ind w:firstLine="420"/>
        <w:rPr>
          <w:rFonts w:ascii="宋体" w:hAnsi="宋体"/>
        </w:rPr>
      </w:pPr>
      <w:r w:rsidRPr="009C1A1F">
        <w:rPr>
          <w:rFonts w:ascii="宋体" w:hAnsi="宋体" w:hint="eastAsia"/>
        </w:rPr>
        <w:t>评标委员会由采购单位代表和有关技术、经济等方面的专家组成，成员人数为</w:t>
      </w:r>
      <w:r w:rsidRPr="009C1A1F">
        <w:rPr>
          <w:rFonts w:ascii="宋体" w:hAnsi="宋体"/>
        </w:rPr>
        <w:t>5</w:t>
      </w:r>
      <w:r w:rsidRPr="009C1A1F">
        <w:rPr>
          <w:rFonts w:ascii="宋体" w:hAnsi="宋体" w:hint="eastAsia"/>
        </w:rPr>
        <w:t>人以上（含</w:t>
      </w:r>
      <w:r w:rsidRPr="009C1A1F">
        <w:rPr>
          <w:rFonts w:ascii="宋体" w:hAnsi="宋体"/>
        </w:rPr>
        <w:t>5</w:t>
      </w:r>
      <w:r w:rsidRPr="009C1A1F">
        <w:rPr>
          <w:rFonts w:ascii="宋体" w:hAnsi="宋体" w:hint="eastAsia"/>
        </w:rPr>
        <w:t>人）单数，其中技术、经济等方面的专家不少于成员总数的三分之二。</w:t>
      </w:r>
    </w:p>
    <w:p w14:paraId="1C72E10E" w14:textId="77777777" w:rsidR="00476C13" w:rsidRPr="009C1A1F" w:rsidRDefault="00476C13" w:rsidP="00476C13">
      <w:pPr>
        <w:ind w:firstLineChars="196" w:firstLine="412"/>
        <w:rPr>
          <w:rFonts w:ascii="宋体" w:hAnsi="宋体"/>
        </w:rPr>
      </w:pPr>
      <w:r w:rsidRPr="009C1A1F">
        <w:rPr>
          <w:rFonts w:ascii="宋体" w:hAnsi="宋体" w:hint="eastAsia"/>
        </w:rPr>
        <w:t>为保证评委人选的专业性，以及评标中的公平公正性，评标委员会成员从深圳</w:t>
      </w:r>
      <w:r>
        <w:rPr>
          <w:rFonts w:ascii="宋体" w:hAnsi="宋体" w:hint="eastAsia"/>
        </w:rPr>
        <w:t>大学</w:t>
      </w:r>
      <w:r w:rsidRPr="009C1A1F">
        <w:rPr>
          <w:rFonts w:ascii="宋体" w:hAnsi="宋体" w:hint="eastAsia"/>
        </w:rPr>
        <w:t>评标专家库中随机抽取。</w:t>
      </w:r>
    </w:p>
    <w:p w14:paraId="7E3097CB" w14:textId="77777777" w:rsidR="00476C13" w:rsidRPr="009C1A1F" w:rsidRDefault="00476C13" w:rsidP="00476C13">
      <w:pPr>
        <w:ind w:firstLineChars="196" w:firstLine="412"/>
        <w:rPr>
          <w:rFonts w:ascii="宋体" w:hAnsi="宋体"/>
        </w:rPr>
      </w:pPr>
      <w:r w:rsidRPr="009C1A1F">
        <w:rPr>
          <w:rFonts w:ascii="宋体" w:hAnsi="宋体" w:hint="eastAsia"/>
        </w:rPr>
        <w:t>29.2</w:t>
      </w:r>
      <w:r w:rsidRPr="009C1A1F">
        <w:rPr>
          <w:rFonts w:ascii="宋体" w:hAnsi="宋体" w:hint="eastAsia"/>
        </w:rPr>
        <w:t>评标定标应当遵循公平、公正、科学、择优的原则。</w:t>
      </w:r>
    </w:p>
    <w:p w14:paraId="293C526A" w14:textId="77777777" w:rsidR="00476C13" w:rsidRPr="009C1A1F" w:rsidRDefault="00476C13" w:rsidP="00476C13">
      <w:pPr>
        <w:ind w:firstLineChars="196" w:firstLine="412"/>
        <w:rPr>
          <w:rFonts w:ascii="宋体" w:hAnsi="宋体"/>
        </w:rPr>
      </w:pPr>
      <w:r w:rsidRPr="009C1A1F">
        <w:rPr>
          <w:rFonts w:ascii="宋体" w:hAnsi="宋体" w:hint="eastAsia"/>
        </w:rPr>
        <w:t>29.3</w:t>
      </w:r>
      <w:r w:rsidRPr="009C1A1F">
        <w:rPr>
          <w:rFonts w:ascii="宋体" w:hAnsi="宋体" w:hint="eastAsia"/>
        </w:rPr>
        <w:t>评标活动依法进行，任何单位和个人不得非法干预评标过程和结果。</w:t>
      </w:r>
    </w:p>
    <w:p w14:paraId="0A32762A" w14:textId="77777777" w:rsidR="00476C13" w:rsidRPr="009C1A1F" w:rsidRDefault="00476C13" w:rsidP="00476C13">
      <w:pPr>
        <w:ind w:firstLineChars="196" w:firstLine="412"/>
        <w:rPr>
          <w:rFonts w:ascii="宋体" w:hAnsi="宋体"/>
        </w:rPr>
      </w:pPr>
      <w:r w:rsidRPr="009C1A1F">
        <w:rPr>
          <w:rFonts w:ascii="宋体" w:hAnsi="宋体" w:hint="eastAsia"/>
        </w:rPr>
        <w:t>29.4</w:t>
      </w:r>
      <w:r w:rsidRPr="009C1A1F">
        <w:rPr>
          <w:rFonts w:ascii="宋体" w:hAnsi="宋体" w:hint="eastAsia"/>
        </w:rPr>
        <w:t>评标过程中不允许违背评标程序或采用招标文件未载明的评标方法或评标因素进行评标。</w:t>
      </w:r>
    </w:p>
    <w:p w14:paraId="4CEBF1F0" w14:textId="77777777" w:rsidR="00476C13" w:rsidRPr="009C1A1F" w:rsidRDefault="00476C13" w:rsidP="00476C13">
      <w:pPr>
        <w:ind w:firstLineChars="196" w:firstLine="412"/>
        <w:rPr>
          <w:rFonts w:ascii="宋体" w:hAnsi="宋体"/>
          <w:bCs/>
        </w:rPr>
      </w:pPr>
      <w:r w:rsidRPr="009C1A1F">
        <w:rPr>
          <w:rFonts w:ascii="宋体" w:hAnsi="宋体" w:hint="eastAsia"/>
          <w:bCs/>
        </w:rPr>
        <w:t xml:space="preserve">29.5 </w:t>
      </w:r>
      <w:r w:rsidRPr="009C1A1F">
        <w:rPr>
          <w:rFonts w:ascii="宋体" w:hAnsi="宋体" w:hint="eastAsia"/>
          <w:bCs/>
        </w:rPr>
        <w:t>开标后，直到授予中标人合同为止，凡属于对投标文件的审查、澄清、评价和比</w:t>
      </w:r>
      <w:r w:rsidRPr="009C1A1F">
        <w:rPr>
          <w:rFonts w:ascii="宋体" w:hAnsi="宋体" w:hint="eastAsia"/>
          <w:bCs/>
        </w:rPr>
        <w:lastRenderedPageBreak/>
        <w:t>较的有关资料以及中标候选人的推荐情况、与评标有关的其他任何情况均严格保密。</w:t>
      </w:r>
    </w:p>
    <w:p w14:paraId="12AD655F"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30．向评标委员会提供的资料</w:t>
      </w:r>
    </w:p>
    <w:p w14:paraId="2116B78B" w14:textId="77777777" w:rsidR="00476C13" w:rsidRPr="009C1A1F" w:rsidRDefault="00476C13" w:rsidP="00476C13">
      <w:pPr>
        <w:ind w:firstLineChars="196" w:firstLine="412"/>
        <w:rPr>
          <w:rFonts w:ascii="宋体" w:hAnsi="宋体"/>
        </w:rPr>
      </w:pPr>
      <w:r w:rsidRPr="009C1A1F">
        <w:rPr>
          <w:rFonts w:ascii="宋体" w:hAnsi="宋体" w:hint="eastAsia"/>
        </w:rPr>
        <w:t>30.1</w:t>
      </w:r>
      <w:r w:rsidRPr="009C1A1F">
        <w:rPr>
          <w:rFonts w:ascii="宋体" w:hAnsi="宋体" w:hint="eastAsia"/>
        </w:rPr>
        <w:t>公开发布的招标文件，包括图纸、服务清单、答疑文件等；</w:t>
      </w:r>
    </w:p>
    <w:p w14:paraId="7F8C14A7" w14:textId="77777777" w:rsidR="00476C13" w:rsidRPr="009C1A1F" w:rsidRDefault="00476C13" w:rsidP="00476C13">
      <w:pPr>
        <w:ind w:firstLineChars="196" w:firstLine="412"/>
        <w:rPr>
          <w:rFonts w:ascii="宋体" w:hAnsi="宋体"/>
        </w:rPr>
      </w:pPr>
      <w:r w:rsidRPr="009C1A1F">
        <w:rPr>
          <w:rFonts w:ascii="宋体" w:hAnsi="宋体" w:hint="eastAsia"/>
        </w:rPr>
        <w:t>30.2</w:t>
      </w:r>
      <w:r w:rsidRPr="009C1A1F">
        <w:rPr>
          <w:rFonts w:ascii="宋体" w:hAnsi="宋体" w:hint="eastAsia"/>
        </w:rPr>
        <w:t>其他评标必须的资料。</w:t>
      </w:r>
    </w:p>
    <w:p w14:paraId="3C013D9C" w14:textId="77777777" w:rsidR="00476C13" w:rsidRPr="009C1A1F" w:rsidRDefault="00476C13" w:rsidP="00476C13">
      <w:pPr>
        <w:ind w:firstLineChars="196" w:firstLine="412"/>
        <w:rPr>
          <w:rFonts w:ascii="宋体" w:hAnsi="宋体"/>
        </w:rPr>
      </w:pPr>
      <w:r w:rsidRPr="009C1A1F">
        <w:rPr>
          <w:rFonts w:ascii="宋体" w:hAnsi="宋体" w:hint="eastAsia"/>
        </w:rPr>
        <w:t>30.3</w:t>
      </w:r>
      <w:r w:rsidRPr="009C1A1F">
        <w:rPr>
          <w:rFonts w:ascii="宋体" w:hAnsi="宋体" w:hint="eastAsia"/>
        </w:rPr>
        <w:t>评标委员会应当认真研究招标文件，至少应了解熟悉以下内容：</w:t>
      </w:r>
    </w:p>
    <w:p w14:paraId="16A555BA"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）招标的目的；</w:t>
      </w:r>
    </w:p>
    <w:p w14:paraId="5FD6820E"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）招标项目需求的范围和性质；</w:t>
      </w:r>
    </w:p>
    <w:p w14:paraId="434849D9"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3</w:t>
      </w:r>
      <w:r w:rsidRPr="009C1A1F">
        <w:rPr>
          <w:rFonts w:ascii="宋体" w:hAnsi="宋体" w:hint="eastAsia"/>
        </w:rPr>
        <w:t>）招标文件规定的投标人的资质、财政预算限额、商务条款；</w:t>
      </w:r>
    </w:p>
    <w:p w14:paraId="4745DFD9"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4</w:t>
      </w:r>
      <w:r w:rsidRPr="009C1A1F">
        <w:rPr>
          <w:rFonts w:ascii="宋体" w:hAnsi="宋体" w:hint="eastAsia"/>
        </w:rPr>
        <w:t>）招标文件规定的评标程序、评标方法和评标因素；</w:t>
      </w:r>
    </w:p>
    <w:p w14:paraId="5EA975C0"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5</w:t>
      </w:r>
      <w:r w:rsidRPr="009C1A1F">
        <w:rPr>
          <w:rFonts w:ascii="宋体" w:hAnsi="宋体" w:hint="eastAsia"/>
        </w:rPr>
        <w:t>）招标文件所列示的废标条款一览表；</w:t>
      </w:r>
    </w:p>
    <w:p w14:paraId="26173280"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31．独立评标</w:t>
      </w:r>
    </w:p>
    <w:p w14:paraId="62F9139E" w14:textId="77777777" w:rsidR="00476C13" w:rsidRPr="009C1A1F" w:rsidRDefault="00476C13" w:rsidP="00476C13">
      <w:pPr>
        <w:ind w:firstLineChars="196" w:firstLine="412"/>
        <w:rPr>
          <w:rFonts w:ascii="宋体" w:hAnsi="宋体"/>
          <w:bCs/>
          <w:szCs w:val="21"/>
        </w:rPr>
      </w:pPr>
      <w:r w:rsidRPr="009C1A1F">
        <w:rPr>
          <w:rFonts w:ascii="宋体" w:hAnsi="宋体" w:hint="eastAsia"/>
          <w:bCs/>
        </w:rPr>
        <w:t>30.1</w:t>
      </w:r>
      <w:r w:rsidRPr="009C1A1F">
        <w:rPr>
          <w:rFonts w:ascii="宋体" w:hAnsi="宋体" w:hint="eastAsia"/>
          <w:bCs/>
        </w:rPr>
        <w:t>评标委员会成员的评标活动应当独立进行，并应遵循投标文件初审、澄清有关问题、比较与评价、确定中标供应商、编写评标报告的工作程序。</w:t>
      </w:r>
      <w:bookmarkStart w:id="198" w:name="bt评标过程的保密"/>
      <w:bookmarkStart w:id="199" w:name="bt错误的修正"/>
      <w:bookmarkEnd w:id="193"/>
      <w:bookmarkEnd w:id="194"/>
      <w:bookmarkEnd w:id="195"/>
      <w:bookmarkEnd w:id="196"/>
      <w:bookmarkEnd w:id="197"/>
      <w:bookmarkEnd w:id="198"/>
      <w:bookmarkEnd w:id="199"/>
    </w:p>
    <w:p w14:paraId="08727A4E" w14:textId="77777777" w:rsidR="00476C13" w:rsidRPr="009C1A1F" w:rsidRDefault="00476C13" w:rsidP="00476C13">
      <w:pPr>
        <w:pStyle w:val="2"/>
        <w:numPr>
          <w:ilvl w:val="0"/>
          <w:numId w:val="12"/>
        </w:numPr>
        <w:spacing w:beforeLines="50" w:before="231" w:afterLines="50" w:after="231"/>
        <w:ind w:left="562" w:hanging="562"/>
        <w:rPr>
          <w:sz w:val="28"/>
          <w:szCs w:val="28"/>
        </w:rPr>
      </w:pPr>
      <w:bookmarkStart w:id="200" w:name="_Toc100052397"/>
      <w:bookmarkStart w:id="201" w:name="_Toc101074883"/>
      <w:r w:rsidRPr="009C1A1F">
        <w:rPr>
          <w:rFonts w:hint="eastAsia"/>
          <w:sz w:val="28"/>
          <w:szCs w:val="28"/>
        </w:rPr>
        <w:t>评标程序</w:t>
      </w:r>
      <w:bookmarkStart w:id="202" w:name="bt投标文件的审查"/>
      <w:bookmarkStart w:id="203" w:name="_Toc73517671"/>
      <w:bookmarkStart w:id="204" w:name="_Toc73518149"/>
      <w:bookmarkStart w:id="205" w:name="_Toc73521579"/>
      <w:bookmarkStart w:id="206" w:name="_Toc73521667"/>
      <w:bookmarkEnd w:id="202"/>
      <w:r w:rsidRPr="009C1A1F">
        <w:rPr>
          <w:rFonts w:hint="eastAsia"/>
          <w:sz w:val="28"/>
          <w:szCs w:val="28"/>
        </w:rPr>
        <w:t>及评标方法</w:t>
      </w:r>
      <w:bookmarkEnd w:id="200"/>
      <w:bookmarkEnd w:id="201"/>
    </w:p>
    <w:p w14:paraId="2ACAB703" w14:textId="77777777" w:rsidR="00476C13" w:rsidRPr="009C1A1F" w:rsidRDefault="00476C13" w:rsidP="00476C13">
      <w:pPr>
        <w:spacing w:line="360" w:lineRule="auto"/>
        <w:rPr>
          <w:rFonts w:ascii="黑体" w:eastAsia="黑体" w:hAnsi="宋体"/>
          <w:sz w:val="24"/>
        </w:rPr>
      </w:pPr>
      <w:bookmarkStart w:id="207" w:name="_Toc100052398"/>
      <w:r w:rsidRPr="009C1A1F">
        <w:rPr>
          <w:rFonts w:ascii="黑体" w:eastAsia="黑体" w:hAnsi="宋体" w:hint="eastAsia"/>
          <w:sz w:val="24"/>
        </w:rPr>
        <w:t>32．投标文件初审</w:t>
      </w:r>
      <w:bookmarkEnd w:id="207"/>
    </w:p>
    <w:bookmarkEnd w:id="203"/>
    <w:bookmarkEnd w:id="204"/>
    <w:bookmarkEnd w:id="205"/>
    <w:bookmarkEnd w:id="206"/>
    <w:p w14:paraId="3DDBBC2A" w14:textId="77777777" w:rsidR="00476C13" w:rsidRPr="009C1A1F" w:rsidRDefault="00476C13" w:rsidP="00476C13">
      <w:pPr>
        <w:ind w:firstLineChars="196" w:firstLine="412"/>
        <w:rPr>
          <w:rFonts w:ascii="宋体" w:hAnsi="宋体"/>
        </w:rPr>
      </w:pPr>
      <w:r w:rsidRPr="009C1A1F">
        <w:rPr>
          <w:rFonts w:ascii="宋体" w:hAnsi="宋体" w:hint="eastAsia"/>
        </w:rPr>
        <w:t>32.1</w:t>
      </w:r>
      <w:r w:rsidRPr="009C1A1F">
        <w:rPr>
          <w:rFonts w:ascii="宋体" w:hAnsi="宋体" w:hint="eastAsia"/>
        </w:rPr>
        <w:t>投标文件初审包括资格性检查和符合性检查。资格性检查：依据法律法规和招标文件的规定</w:t>
      </w:r>
      <w:r>
        <w:rPr>
          <w:rFonts w:ascii="宋体" w:hAnsi="宋体" w:hint="eastAsia"/>
        </w:rPr>
        <w:t>，对投标文件中的资格证明、投标保证金等进行审查，以确定投标供人</w:t>
      </w:r>
      <w:r w:rsidRPr="009C1A1F">
        <w:rPr>
          <w:rFonts w:ascii="宋体" w:hAnsi="宋体" w:hint="eastAsia"/>
        </w:rPr>
        <w:t>是否具备投标资格。符合性检查：依据招标文件的规定，从投标文件的有效性、完整性和对招标文件的响应程度进行审查，以确定是否对招标文件的实质性要求作出响应。</w:t>
      </w:r>
    </w:p>
    <w:p w14:paraId="31CE7B70" w14:textId="77777777" w:rsidR="00476C13" w:rsidRPr="009C1A1F" w:rsidRDefault="00476C13" w:rsidP="00476C13">
      <w:pPr>
        <w:ind w:firstLineChars="196" w:firstLine="412"/>
        <w:rPr>
          <w:rFonts w:ascii="宋体" w:hAnsi="宋体"/>
        </w:rPr>
      </w:pPr>
      <w:r w:rsidRPr="009C1A1F">
        <w:rPr>
          <w:rFonts w:ascii="宋体" w:hAnsi="宋体" w:hint="eastAsia"/>
        </w:rPr>
        <w:t>32.2</w:t>
      </w:r>
      <w:r w:rsidRPr="009C1A1F">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59624BE8" w14:textId="77777777" w:rsidR="00476C13" w:rsidRPr="009C1A1F" w:rsidRDefault="00476C13" w:rsidP="00476C13">
      <w:pPr>
        <w:ind w:firstLineChars="196" w:firstLine="412"/>
        <w:rPr>
          <w:rFonts w:ascii="宋体" w:hAnsi="宋体"/>
          <w:b/>
        </w:rPr>
      </w:pPr>
      <w:r w:rsidRPr="009C1A1F">
        <w:rPr>
          <w:rFonts w:ascii="宋体" w:hAnsi="宋体" w:hint="eastAsia"/>
          <w:b/>
        </w:rPr>
        <w:t>32.3</w:t>
      </w:r>
      <w:r w:rsidRPr="009C1A1F">
        <w:rPr>
          <w:rFonts w:ascii="宋体" w:hAnsi="宋体" w:hint="eastAsia"/>
          <w:b/>
        </w:rPr>
        <w:t>投标文件初审中关于供应商家数的计算。单一设备采购项目，同一品牌同一型号产品只能由一家供应商参加，如同时有两家或两家以上（均为制造商的合法代理商</w:t>
      </w:r>
      <w:r w:rsidRPr="009C1A1F">
        <w:rPr>
          <w:rFonts w:ascii="宋体" w:hAnsi="宋体" w:hint="eastAsia"/>
          <w:b/>
          <w:szCs w:val="21"/>
        </w:rPr>
        <w:t>或授权商</w:t>
      </w:r>
      <w:r w:rsidRPr="009C1A1F">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2B06E36A" w14:textId="77777777" w:rsidR="00476C13" w:rsidRPr="009C1A1F" w:rsidRDefault="00476C13" w:rsidP="00476C13">
      <w:pPr>
        <w:ind w:firstLineChars="196" w:firstLine="412"/>
        <w:rPr>
          <w:rFonts w:ascii="宋体" w:hAnsi="宋体"/>
          <w:b/>
          <w:bCs/>
          <w:szCs w:val="21"/>
        </w:rPr>
      </w:pPr>
      <w:r w:rsidRPr="009C1A1F">
        <w:rPr>
          <w:rFonts w:ascii="宋体" w:hAnsi="宋体" w:hint="eastAsia"/>
        </w:rPr>
        <w:lastRenderedPageBreak/>
        <w:t>32.4</w:t>
      </w:r>
      <w:r w:rsidRPr="009C1A1F">
        <w:rPr>
          <w:rFonts w:ascii="宋体" w:hAnsi="宋体" w:hint="eastAsia"/>
        </w:rPr>
        <w:t>对不属于投标文件初审表所列的其他情形，除法律法规另有规定外，不得作为废标的理由。</w:t>
      </w:r>
    </w:p>
    <w:p w14:paraId="424F3512" w14:textId="77777777" w:rsidR="00476C13" w:rsidRPr="009C1A1F" w:rsidRDefault="00476C13" w:rsidP="00476C13">
      <w:pPr>
        <w:spacing w:line="360" w:lineRule="auto"/>
        <w:rPr>
          <w:rFonts w:ascii="黑体" w:eastAsia="黑体" w:hAnsi="宋体"/>
          <w:sz w:val="24"/>
        </w:rPr>
      </w:pPr>
      <w:bookmarkStart w:id="208" w:name="_Toc100052399"/>
      <w:r w:rsidRPr="009C1A1F">
        <w:rPr>
          <w:rFonts w:ascii="黑体" w:eastAsia="黑体" w:hAnsi="宋体" w:hint="eastAsia"/>
          <w:sz w:val="24"/>
        </w:rPr>
        <w:t>33．澄清有关问题</w:t>
      </w:r>
      <w:bookmarkEnd w:id="208"/>
    </w:p>
    <w:p w14:paraId="73B3CC07" w14:textId="77777777" w:rsidR="00476C13" w:rsidRPr="009C1A1F" w:rsidRDefault="00476C13" w:rsidP="00476C13">
      <w:pPr>
        <w:ind w:firstLineChars="196" w:firstLine="412"/>
        <w:rPr>
          <w:rFonts w:ascii="宋体" w:hAnsi="宋体"/>
          <w:szCs w:val="21"/>
        </w:rPr>
      </w:pPr>
      <w:bookmarkStart w:id="209" w:name="bt投标文件的澄清"/>
      <w:bookmarkStart w:id="210" w:name="bt废标"/>
      <w:bookmarkStart w:id="211" w:name="bt投标文件的评估和比较"/>
      <w:bookmarkStart w:id="212" w:name="_Toc73517675"/>
      <w:bookmarkStart w:id="213" w:name="_Toc73518153"/>
      <w:bookmarkStart w:id="214" w:name="_Toc73521583"/>
      <w:bookmarkStart w:id="215" w:name="_Toc73521671"/>
      <w:bookmarkEnd w:id="209"/>
      <w:bookmarkEnd w:id="210"/>
      <w:bookmarkEnd w:id="211"/>
      <w:r w:rsidRPr="009C1A1F">
        <w:rPr>
          <w:rFonts w:ascii="宋体" w:hAnsi="宋体" w:hint="eastAsia"/>
          <w:szCs w:val="21"/>
        </w:rPr>
        <w:t>为了有助于投标文件的审查、评价和比较，对投标文件含义不明确、同类问题表述不一致或者有明显文字和计算错误的内容，评标委员会可以用书面形式</w:t>
      </w:r>
      <w:r w:rsidRPr="009C1A1F">
        <w:rPr>
          <w:rFonts w:ascii="宋体" w:hAnsi="宋体" w:hint="eastAsia"/>
          <w:szCs w:val="21"/>
        </w:rPr>
        <w:t>(</w:t>
      </w:r>
      <w:r w:rsidRPr="009C1A1F">
        <w:rPr>
          <w:rFonts w:ascii="宋体" w:hAnsi="宋体" w:hint="eastAsia"/>
          <w:szCs w:val="21"/>
        </w:rPr>
        <w:t>应当由评标委员会签字</w:t>
      </w:r>
      <w:r w:rsidRPr="009C1A1F">
        <w:rPr>
          <w:rFonts w:ascii="宋体" w:hAnsi="宋体" w:hint="eastAsia"/>
          <w:szCs w:val="21"/>
        </w:rPr>
        <w:t>)</w:t>
      </w:r>
      <w:r>
        <w:rPr>
          <w:rFonts w:ascii="宋体" w:hAnsi="宋体" w:hint="eastAsia"/>
          <w:szCs w:val="21"/>
        </w:rPr>
        <w:t>要求投标人</w:t>
      </w:r>
      <w:r w:rsidRPr="009C1A1F">
        <w:rPr>
          <w:rFonts w:ascii="宋体" w:hAnsi="宋体" w:hint="eastAsia"/>
          <w:szCs w:val="21"/>
        </w:rPr>
        <w:t>作出必要的澄清、说明或者纠正。投标人的澄清、说明或者补正应当用采用书面形式（由其授权的代表签字），并不得超出投标文件的范围或者改变投标文件的实质性的内容。根据本通用条款第</w:t>
      </w:r>
      <w:r w:rsidRPr="009C1A1F">
        <w:rPr>
          <w:rFonts w:ascii="宋体" w:hAnsi="宋体" w:hint="eastAsia"/>
          <w:szCs w:val="21"/>
        </w:rPr>
        <w:t>34</w:t>
      </w:r>
      <w:r w:rsidRPr="009C1A1F">
        <w:rPr>
          <w:rFonts w:ascii="宋体" w:hAnsi="宋体" w:hint="eastAsia"/>
          <w:szCs w:val="21"/>
        </w:rPr>
        <w:t>条，凡属于评标委员会在评标中发现的算术错误进行核实的修改不在此列。</w:t>
      </w:r>
    </w:p>
    <w:p w14:paraId="53A7163D" w14:textId="77777777" w:rsidR="00476C13" w:rsidRPr="009C1A1F" w:rsidRDefault="00476C13" w:rsidP="00476C13">
      <w:pPr>
        <w:spacing w:line="360" w:lineRule="auto"/>
        <w:rPr>
          <w:rFonts w:ascii="黑体" w:eastAsia="黑体" w:hAnsi="宋体"/>
          <w:sz w:val="24"/>
        </w:rPr>
      </w:pPr>
      <w:bookmarkStart w:id="216" w:name="_Toc73517673"/>
      <w:bookmarkStart w:id="217" w:name="_Toc73518151"/>
      <w:bookmarkStart w:id="218" w:name="_Toc73521581"/>
      <w:bookmarkStart w:id="219" w:name="_Toc73521669"/>
      <w:bookmarkStart w:id="220" w:name="_Toc100052400"/>
      <w:r w:rsidRPr="009C1A1F">
        <w:rPr>
          <w:rFonts w:ascii="黑体" w:eastAsia="黑体" w:hAnsi="宋体" w:hint="eastAsia"/>
          <w:sz w:val="24"/>
        </w:rPr>
        <w:t>34．错误的修正</w:t>
      </w:r>
      <w:bookmarkEnd w:id="216"/>
      <w:bookmarkEnd w:id="217"/>
      <w:bookmarkEnd w:id="218"/>
      <w:bookmarkEnd w:id="219"/>
      <w:bookmarkEnd w:id="220"/>
    </w:p>
    <w:p w14:paraId="4C0CF90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.1  </w:t>
      </w:r>
      <w:r w:rsidRPr="009C1A1F">
        <w:rPr>
          <w:rFonts w:ascii="宋体" w:hAnsi="宋体" w:hint="eastAsia"/>
          <w:szCs w:val="21"/>
        </w:rPr>
        <w:t>评标委员会将审查投标文件是否完整、总体编排是否有序、文件签署是否合格、投标人是否提交了投标保证金、有无计算上的错误等。</w:t>
      </w:r>
    </w:p>
    <w:p w14:paraId="28B962D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  </w:t>
      </w:r>
      <w:r w:rsidRPr="009C1A1F">
        <w:rPr>
          <w:rFonts w:ascii="宋体" w:hAnsi="宋体" w:hint="eastAsia"/>
          <w:szCs w:val="21"/>
        </w:rPr>
        <w:t>算术错误将按以下方法更正（次序排先者优先）：</w:t>
      </w:r>
    </w:p>
    <w:p w14:paraId="6B11DD3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34.2.1 </w:t>
      </w:r>
      <w:r w:rsidRPr="009C1A1F">
        <w:rPr>
          <w:rFonts w:ascii="宋体" w:hAnsi="宋体" w:hint="eastAsia"/>
          <w:szCs w:val="21"/>
        </w:rPr>
        <w:t>若</w:t>
      </w:r>
      <w:r>
        <w:rPr>
          <w:rFonts w:ascii="宋体" w:hAnsi="宋体" w:hint="eastAsia"/>
          <w:szCs w:val="21"/>
        </w:rPr>
        <w:t>投</w:t>
      </w:r>
      <w:r w:rsidRPr="009C1A1F">
        <w:rPr>
          <w:rFonts w:ascii="宋体" w:hAnsi="宋体" w:hint="eastAsia"/>
          <w:szCs w:val="21"/>
        </w:rPr>
        <w:t>标一览表中投标总价与分项报价表中的总价不一致，以</w:t>
      </w:r>
      <w:r>
        <w:rPr>
          <w:rFonts w:ascii="宋体" w:hAnsi="宋体" w:hint="eastAsia"/>
          <w:szCs w:val="21"/>
        </w:rPr>
        <w:t>投标</w:t>
      </w:r>
      <w:r w:rsidRPr="009C1A1F">
        <w:rPr>
          <w:rFonts w:ascii="宋体" w:hAnsi="宋体" w:hint="eastAsia"/>
          <w:szCs w:val="21"/>
        </w:rPr>
        <w:t>一览表投标总价为准；</w:t>
      </w:r>
    </w:p>
    <w:p w14:paraId="27619F7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34.2.2 </w:t>
      </w:r>
      <w:r w:rsidRPr="009C1A1F">
        <w:rPr>
          <w:rFonts w:ascii="宋体" w:hAnsi="宋体" w:hint="eastAsia"/>
          <w:szCs w:val="21"/>
        </w:rPr>
        <w:t>若投标文件分项报价表中的报价与总价不一致，以总价为准；</w:t>
      </w:r>
    </w:p>
    <w:p w14:paraId="673063F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34.2.3 </w:t>
      </w:r>
      <w:r w:rsidRPr="009C1A1F">
        <w:rPr>
          <w:rFonts w:ascii="宋体" w:hAnsi="宋体" w:hint="eastAsia"/>
          <w:szCs w:val="21"/>
        </w:rPr>
        <w:t>若投标文件的大写金额和小写金额不一致的，以大写金额为准；</w:t>
      </w:r>
    </w:p>
    <w:p w14:paraId="4676CCB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34.2.4 </w:t>
      </w:r>
      <w:r w:rsidRPr="009C1A1F">
        <w:rPr>
          <w:rFonts w:ascii="宋体" w:hAnsi="宋体" w:hint="eastAsia"/>
          <w:szCs w:val="21"/>
        </w:rPr>
        <w:t>单价金额小数点有明显错位的，应以总价为准，并修改单价；</w:t>
      </w:r>
    </w:p>
    <w:p w14:paraId="56999E11" w14:textId="77777777" w:rsidR="00476C13" w:rsidRDefault="00476C13" w:rsidP="00476C13">
      <w:pPr>
        <w:ind w:firstLineChars="196" w:firstLine="412"/>
        <w:rPr>
          <w:rFonts w:ascii="宋体" w:hAnsi="宋体"/>
          <w:szCs w:val="21"/>
        </w:rPr>
      </w:pPr>
      <w:r w:rsidRPr="009C1A1F">
        <w:rPr>
          <w:rFonts w:ascii="宋体" w:hAnsi="宋体" w:hint="eastAsia"/>
          <w:szCs w:val="21"/>
        </w:rPr>
        <w:t xml:space="preserve">34.2.5 </w:t>
      </w:r>
      <w:r w:rsidRPr="009C1A1F">
        <w:rPr>
          <w:rFonts w:ascii="宋体" w:hAnsi="宋体" w:hint="eastAsia"/>
          <w:szCs w:val="21"/>
        </w:rPr>
        <w:t>对不同文字文本投标文件的解释发生异议的，以中文文本为准。</w:t>
      </w:r>
    </w:p>
    <w:p w14:paraId="5E51D47B" w14:textId="77777777" w:rsidR="00476C13" w:rsidRPr="009C1A1F" w:rsidRDefault="00476C13" w:rsidP="00476C13">
      <w:pPr>
        <w:ind w:firstLineChars="196" w:firstLine="412"/>
        <w:rPr>
          <w:rFonts w:ascii="宋体" w:hAnsi="宋体"/>
          <w:szCs w:val="21"/>
        </w:rPr>
      </w:pPr>
      <w:r>
        <w:rPr>
          <w:rFonts w:ascii="宋体" w:hAnsi="宋体" w:hint="eastAsia"/>
          <w:szCs w:val="21"/>
        </w:rPr>
        <w:t>34.2.6</w:t>
      </w:r>
      <w:r>
        <w:rPr>
          <w:rFonts w:ascii="宋体" w:hAnsi="宋体" w:hint="eastAsia"/>
          <w:szCs w:val="21"/>
        </w:rPr>
        <w:t>若投</w:t>
      </w:r>
      <w:r w:rsidRPr="000E5717">
        <w:rPr>
          <w:rFonts w:ascii="宋体" w:hAnsi="宋体" w:hint="eastAsia"/>
          <w:szCs w:val="21"/>
        </w:rPr>
        <w:t>标一览表中交货期与</w:t>
      </w:r>
      <w:r>
        <w:rPr>
          <w:rFonts w:ascii="宋体" w:hAnsi="宋体" w:hint="eastAsia"/>
          <w:szCs w:val="21"/>
        </w:rPr>
        <w:t>项目实施方案</w:t>
      </w:r>
      <w:r w:rsidRPr="000E5717">
        <w:rPr>
          <w:rFonts w:ascii="宋体" w:hAnsi="宋体" w:hint="eastAsia"/>
          <w:szCs w:val="21"/>
        </w:rPr>
        <w:t>中的交货期不一致，以</w:t>
      </w:r>
      <w:r>
        <w:rPr>
          <w:rFonts w:ascii="宋体" w:hAnsi="宋体" w:hint="eastAsia"/>
          <w:szCs w:val="21"/>
        </w:rPr>
        <w:t>投标</w:t>
      </w:r>
      <w:r w:rsidRPr="000E5717">
        <w:rPr>
          <w:rFonts w:ascii="宋体" w:hAnsi="宋体" w:hint="eastAsia"/>
          <w:szCs w:val="21"/>
        </w:rPr>
        <w:t>一览表交货期为准。</w:t>
      </w:r>
    </w:p>
    <w:p w14:paraId="0451588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.3  </w:t>
      </w:r>
      <w:r w:rsidRPr="009C1A1F">
        <w:rPr>
          <w:rFonts w:ascii="宋体" w:hAnsi="宋体" w:hint="eastAsia"/>
          <w:szCs w:val="21"/>
        </w:rPr>
        <w:t>对于投标文件中不构成实质性偏差的不正规、不一致或不规则，给评审带来不便，评标委员会可以接受。</w:t>
      </w:r>
    </w:p>
    <w:p w14:paraId="3FBD6DA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34.4</w:t>
      </w:r>
      <w:r w:rsidRPr="009C1A1F">
        <w:rPr>
          <w:rFonts w:ascii="宋体" w:hAnsi="宋体" w:hint="eastAsia"/>
          <w:szCs w:val="21"/>
        </w:rPr>
        <w:t>根据上述修正错误的原则及方法调整或修正投标文件的投标报价，投标人同意后，调整后的投标报价对投标人起约束作用。</w:t>
      </w:r>
      <w:r w:rsidRPr="009C1A1F">
        <w:rPr>
          <w:rFonts w:ascii="宋体" w:hAnsi="宋体" w:hint="eastAsia"/>
          <w:b/>
          <w:bCs/>
          <w:szCs w:val="21"/>
        </w:rPr>
        <w:t>如果投标人不接受修正后的报价，则其投标将被拒绝并且其投标保证金也将被没收，并不影响评标工作。</w:t>
      </w:r>
    </w:p>
    <w:p w14:paraId="6124BE97" w14:textId="77777777" w:rsidR="00476C13" w:rsidRPr="009C1A1F" w:rsidRDefault="00476C13" w:rsidP="00476C13">
      <w:pPr>
        <w:spacing w:line="360" w:lineRule="auto"/>
        <w:rPr>
          <w:rFonts w:ascii="黑体" w:eastAsia="黑体" w:hAnsi="宋体"/>
          <w:sz w:val="24"/>
        </w:rPr>
      </w:pPr>
      <w:bookmarkStart w:id="221" w:name="_Toc100052401"/>
      <w:r w:rsidRPr="009C1A1F">
        <w:rPr>
          <w:rFonts w:ascii="黑体" w:eastAsia="黑体" w:hAnsi="宋体" w:hint="eastAsia"/>
          <w:sz w:val="24"/>
        </w:rPr>
        <w:t>35．投标文件的</w:t>
      </w:r>
      <w:bookmarkEnd w:id="212"/>
      <w:bookmarkEnd w:id="213"/>
      <w:bookmarkEnd w:id="214"/>
      <w:bookmarkEnd w:id="215"/>
      <w:r w:rsidRPr="009C1A1F">
        <w:rPr>
          <w:rFonts w:ascii="黑体" w:eastAsia="黑体" w:hAnsi="宋体" w:hint="eastAsia"/>
          <w:sz w:val="24"/>
        </w:rPr>
        <w:t>比较与评价</w:t>
      </w:r>
      <w:bookmarkEnd w:id="221"/>
    </w:p>
    <w:p w14:paraId="59B08AA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评标委员会将按照《深圳经济特区政府采购条例》及《深圳</w:t>
      </w:r>
      <w:r>
        <w:rPr>
          <w:rFonts w:ascii="宋体" w:hAnsi="宋体" w:hint="eastAsia"/>
          <w:szCs w:val="21"/>
        </w:rPr>
        <w:t>经济特区</w:t>
      </w:r>
      <w:r>
        <w:rPr>
          <w:rFonts w:ascii="宋体" w:hAnsi="宋体"/>
          <w:szCs w:val="21"/>
        </w:rPr>
        <w:t>政府采购条例实施</w:t>
      </w:r>
      <w:r>
        <w:rPr>
          <w:rFonts w:ascii="宋体" w:hAnsi="宋体"/>
          <w:szCs w:val="21"/>
        </w:rPr>
        <w:lastRenderedPageBreak/>
        <w:t>细则</w:t>
      </w:r>
      <w:r w:rsidRPr="009C1A1F">
        <w:rPr>
          <w:rFonts w:ascii="宋体" w:hAnsi="宋体" w:hint="eastAsia"/>
          <w:szCs w:val="21"/>
        </w:rPr>
        <w:t>》，参照相关法律、法规、规定，仅对通过资格性审查和符合性审查的投标文件进行综合比较与评价。</w:t>
      </w:r>
    </w:p>
    <w:p w14:paraId="64C44D22"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36.实地考察、演示或设备测试</w:t>
      </w:r>
    </w:p>
    <w:p w14:paraId="59D0061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36.1</w:t>
      </w:r>
      <w:r w:rsidRPr="009C1A1F">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1C867A0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36.2</w:t>
      </w:r>
      <w:r w:rsidRPr="009C1A1F">
        <w:rPr>
          <w:rFonts w:ascii="宋体" w:hAnsi="宋体" w:hint="eastAsia"/>
          <w:szCs w:val="21"/>
        </w:rPr>
        <w:t>若招标文件要求进行现场演示或设备测试的，投标人应做好相应准备。</w:t>
      </w:r>
    </w:p>
    <w:p w14:paraId="6E04E218" w14:textId="77777777" w:rsidR="00476C13" w:rsidRPr="009C1A1F" w:rsidRDefault="00476C13" w:rsidP="00476C13">
      <w:pPr>
        <w:spacing w:line="360" w:lineRule="auto"/>
        <w:rPr>
          <w:rFonts w:ascii="黑体" w:eastAsia="黑体" w:hAnsi="宋体"/>
          <w:sz w:val="24"/>
        </w:rPr>
      </w:pPr>
      <w:bookmarkStart w:id="222" w:name="_Toc100052402"/>
      <w:r w:rsidRPr="009C1A1F">
        <w:rPr>
          <w:rFonts w:ascii="黑体" w:eastAsia="黑体" w:hAnsi="宋体" w:hint="eastAsia"/>
          <w:sz w:val="24"/>
        </w:rPr>
        <w:t>37．评标方法</w:t>
      </w:r>
      <w:bookmarkEnd w:id="222"/>
    </w:p>
    <w:p w14:paraId="4C62945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37.1</w:t>
      </w:r>
      <w:r w:rsidRPr="009C1A1F">
        <w:rPr>
          <w:rFonts w:hint="eastAsia"/>
        </w:rPr>
        <w:t>根据《转发财政部关于加强政府采购货物和服务项目价格评审管理的通知》（深财购[2007]9号）和《关于印发&lt;深圳市政府采购评标委员会和评标方法暂行规定&gt;的通知》(深财购[2005]5号)的有关要求，</w:t>
      </w:r>
      <w:r w:rsidRPr="009C1A1F">
        <w:rPr>
          <w:rFonts w:ascii="宋体" w:hAnsi="宋体" w:hint="eastAsia"/>
          <w:szCs w:val="21"/>
        </w:rPr>
        <w:t>项目评标方法分为最低评标价法、综合评</w:t>
      </w:r>
      <w:r>
        <w:rPr>
          <w:rFonts w:ascii="宋体" w:hAnsi="宋体" w:hint="eastAsia"/>
          <w:szCs w:val="21"/>
        </w:rPr>
        <w:t>分</w:t>
      </w:r>
      <w:r w:rsidRPr="009C1A1F">
        <w:rPr>
          <w:rFonts w:ascii="宋体" w:hAnsi="宋体" w:hint="eastAsia"/>
          <w:szCs w:val="21"/>
        </w:rPr>
        <w:t>法、性价比法及法律、法规允许的其它评标办法。</w:t>
      </w:r>
    </w:p>
    <w:p w14:paraId="7CE20E3E" w14:textId="77777777"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37.1.1</w:t>
      </w:r>
      <w:bookmarkStart w:id="223" w:name="评标方法2"/>
      <w:r w:rsidRPr="009C1A1F">
        <w:rPr>
          <w:rFonts w:ascii="宋体" w:hAnsi="宋体" w:hint="eastAsia"/>
          <w:b/>
          <w:bCs/>
          <w:szCs w:val="21"/>
        </w:rPr>
        <w:t>最低评标价法</w:t>
      </w:r>
    </w:p>
    <w:p w14:paraId="074960A8" w14:textId="77777777" w:rsidR="00476C13" w:rsidRPr="009C1A1F" w:rsidRDefault="00476C13" w:rsidP="00476C13">
      <w:pPr>
        <w:ind w:firstLineChars="196" w:firstLine="412"/>
        <w:rPr>
          <w:rFonts w:ascii="宋体" w:hAnsi="宋体"/>
          <w:bCs/>
          <w:szCs w:val="21"/>
        </w:rPr>
      </w:pPr>
      <w:r w:rsidRPr="009C1A1F">
        <w:rPr>
          <w:rFonts w:ascii="宋体" w:hAnsi="宋体" w:hint="eastAsia"/>
          <w:bCs/>
          <w:szCs w:val="21"/>
        </w:rPr>
        <w:t>最低价法是指以价格因素确定中标候选供应商</w:t>
      </w:r>
      <w:r>
        <w:rPr>
          <w:rFonts w:ascii="宋体" w:hAnsi="宋体" w:hint="eastAsia"/>
          <w:bCs/>
          <w:szCs w:val="21"/>
        </w:rPr>
        <w:t>的评标方法，即在满足招标文件实质性要求前提下，以报价最低的投标人</w:t>
      </w:r>
      <w:r w:rsidRPr="009C1A1F">
        <w:rPr>
          <w:rFonts w:ascii="宋体" w:hAnsi="宋体" w:hint="eastAsia"/>
          <w:bCs/>
          <w:szCs w:val="21"/>
        </w:rPr>
        <w:t>作为中标候选供应商或中标供应商的评标方法；</w:t>
      </w:r>
    </w:p>
    <w:p w14:paraId="250DB186" w14:textId="77777777"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37.1.2</w:t>
      </w:r>
      <w:r w:rsidRPr="009C1A1F">
        <w:rPr>
          <w:rFonts w:ascii="宋体" w:hAnsi="宋体" w:hint="eastAsia"/>
          <w:b/>
          <w:bCs/>
          <w:szCs w:val="21"/>
        </w:rPr>
        <w:t>综合评分法</w:t>
      </w:r>
      <w:bookmarkEnd w:id="223"/>
    </w:p>
    <w:p w14:paraId="196026C4" w14:textId="77777777" w:rsidR="00476C13" w:rsidRPr="009C1A1F" w:rsidRDefault="00476C13" w:rsidP="00476C13">
      <w:pPr>
        <w:ind w:firstLineChars="196" w:firstLine="412"/>
        <w:rPr>
          <w:rFonts w:ascii="宋体" w:hAnsi="宋体"/>
          <w:bCs/>
          <w:szCs w:val="21"/>
        </w:rPr>
      </w:pPr>
      <w:bookmarkStart w:id="224" w:name="评标方法3"/>
      <w:r w:rsidRPr="009C1A1F">
        <w:rPr>
          <w:rFonts w:ascii="宋体" w:hAnsi="宋体" w:hint="eastAsia"/>
          <w:bCs/>
          <w:szCs w:val="21"/>
        </w:rPr>
        <w:t>综合评分法是指在最大限度地满足招标文件实质性要求</w:t>
      </w:r>
      <w:r>
        <w:rPr>
          <w:rFonts w:ascii="宋体" w:hAnsi="宋体" w:hint="eastAsia"/>
          <w:bCs/>
          <w:szCs w:val="21"/>
        </w:rPr>
        <w:t>前提下，按照招标文件中规定的各项因素进行量化打分，每个投标人</w:t>
      </w:r>
      <w:r w:rsidRPr="009C1A1F">
        <w:rPr>
          <w:rFonts w:ascii="宋体" w:hAnsi="宋体" w:hint="eastAsia"/>
          <w:bCs/>
          <w:szCs w:val="21"/>
        </w:rPr>
        <w:t>的总得分应以去掉一</w:t>
      </w:r>
      <w:r>
        <w:rPr>
          <w:rFonts w:ascii="宋体" w:hAnsi="宋体" w:hint="eastAsia"/>
          <w:bCs/>
          <w:szCs w:val="21"/>
        </w:rPr>
        <w:t>个最高分和一个最低分后的汇总分确定，以评标总得分最高的投标人</w:t>
      </w:r>
      <w:r w:rsidRPr="009C1A1F">
        <w:rPr>
          <w:rFonts w:ascii="宋体" w:hAnsi="宋体" w:hint="eastAsia"/>
          <w:bCs/>
          <w:szCs w:val="21"/>
        </w:rPr>
        <w:t>作为中标候选供应商或中标供应商的评标方法。</w:t>
      </w:r>
    </w:p>
    <w:p w14:paraId="18BBF2D0" w14:textId="77777777"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37.1.3</w:t>
      </w:r>
      <w:r w:rsidRPr="009C1A1F">
        <w:rPr>
          <w:rFonts w:ascii="宋体" w:hAnsi="宋体" w:hint="eastAsia"/>
          <w:b/>
          <w:bCs/>
          <w:szCs w:val="21"/>
        </w:rPr>
        <w:t>性价比法</w:t>
      </w:r>
    </w:p>
    <w:p w14:paraId="7D5EE595" w14:textId="77777777" w:rsidR="00476C13" w:rsidRDefault="00476C13" w:rsidP="00476C13">
      <w:pPr>
        <w:ind w:firstLineChars="196" w:firstLine="412"/>
        <w:rPr>
          <w:rFonts w:ascii="宋体" w:hAnsi="宋体"/>
          <w:bCs/>
          <w:szCs w:val="21"/>
        </w:rPr>
      </w:pPr>
      <w:r w:rsidRPr="009C1A1F">
        <w:rPr>
          <w:rFonts w:ascii="宋体" w:hAnsi="宋体" w:hint="eastAsia"/>
          <w:bCs/>
          <w:szCs w:val="21"/>
        </w:rPr>
        <w:t>性价比法是指除价格因素外，经对投标文件进行</w:t>
      </w:r>
      <w:r>
        <w:rPr>
          <w:rFonts w:ascii="宋体" w:hAnsi="宋体" w:hint="eastAsia"/>
          <w:bCs/>
          <w:szCs w:val="21"/>
        </w:rPr>
        <w:t>评审，计算出评分因素的总分，除以投标报价，以商数最高的投标人</w:t>
      </w:r>
      <w:r w:rsidRPr="009C1A1F">
        <w:rPr>
          <w:rFonts w:ascii="宋体" w:hAnsi="宋体" w:hint="eastAsia"/>
          <w:bCs/>
          <w:szCs w:val="21"/>
        </w:rPr>
        <w:t>作为中标候选供应商或中标供应商的评标方法。</w:t>
      </w:r>
    </w:p>
    <w:p w14:paraId="3C9A8508" w14:textId="77777777" w:rsidR="00476C13" w:rsidRPr="00DA2AEF" w:rsidRDefault="00476C13" w:rsidP="00476C13">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0EEE6025" w14:textId="77777777" w:rsidR="00476C13" w:rsidRPr="009C1A1F" w:rsidRDefault="00476C13" w:rsidP="00476C13">
      <w:pPr>
        <w:ind w:firstLineChars="196" w:firstLine="412"/>
        <w:rPr>
          <w:rFonts w:ascii="宋体" w:hAnsi="宋体"/>
          <w:color w:val="FF0000"/>
          <w:szCs w:val="21"/>
        </w:rPr>
      </w:pPr>
      <w:r w:rsidRPr="009C1A1F">
        <w:rPr>
          <w:rFonts w:ascii="宋体" w:hAnsi="宋体" w:hint="eastAsia"/>
          <w:b/>
          <w:bCs/>
          <w:szCs w:val="21"/>
        </w:rPr>
        <w:t xml:space="preserve">37.2 </w:t>
      </w:r>
      <w:r w:rsidRPr="009C1A1F">
        <w:rPr>
          <w:rFonts w:ascii="宋体" w:hAnsi="宋体" w:hint="eastAsia"/>
          <w:b/>
          <w:bCs/>
          <w:szCs w:val="21"/>
        </w:rPr>
        <w:t>本项目采用的评标方法</w:t>
      </w:r>
      <w:bookmarkEnd w:id="224"/>
      <w:r w:rsidRPr="009C1A1F">
        <w:rPr>
          <w:rFonts w:ascii="宋体" w:hAnsi="宋体" w:hint="eastAsia"/>
          <w:b/>
          <w:bCs/>
          <w:szCs w:val="21"/>
        </w:rPr>
        <w:t>见本项目招标文件专用条款的相关内容。</w:t>
      </w:r>
    </w:p>
    <w:p w14:paraId="69EB35EB" w14:textId="77777777"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定标及公示</w:t>
      </w:r>
    </w:p>
    <w:p w14:paraId="7F806756"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38．定标方法</w:t>
      </w:r>
    </w:p>
    <w:p w14:paraId="7C094ED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评标委员会依据本项目招标文件所约定的评标方法进行评审和比较，向</w:t>
      </w:r>
      <w:r>
        <w:rPr>
          <w:rFonts w:ascii="宋体" w:hAnsi="宋体" w:hint="eastAsia"/>
          <w:szCs w:val="21"/>
        </w:rPr>
        <w:t>学校</w:t>
      </w:r>
      <w:r w:rsidRPr="009C1A1F">
        <w:rPr>
          <w:rFonts w:ascii="宋体" w:hAnsi="宋体" w:hint="eastAsia"/>
          <w:szCs w:val="21"/>
        </w:rPr>
        <w:t>采购</w:t>
      </w:r>
      <w:r w:rsidRPr="009C1A1F">
        <w:rPr>
          <w:rFonts w:ascii="宋体" w:hAnsi="宋体" w:hint="eastAsia"/>
          <w:szCs w:val="21"/>
        </w:rPr>
        <w:lastRenderedPageBreak/>
        <w:t>机构提交书面评标报告，并根据评标方法比较评价结果从优到劣进行排序，并推荐中标候选人或确定中标供应商；</w:t>
      </w:r>
    </w:p>
    <w:p w14:paraId="0C219C7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2</w:t>
      </w:r>
      <w:r w:rsidRPr="009C1A1F">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w:t>
      </w:r>
      <w:r>
        <w:rPr>
          <w:rFonts w:ascii="宋体" w:hAnsi="宋体" w:hint="eastAsia"/>
          <w:szCs w:val="21"/>
        </w:rPr>
        <w:t>释说明，并提交相关证明材料；否则，评标委员会可以取消该投标人</w:t>
      </w:r>
      <w:r w:rsidRPr="009C1A1F">
        <w:rPr>
          <w:rFonts w:ascii="宋体" w:hAnsi="宋体" w:hint="eastAsia"/>
          <w:szCs w:val="21"/>
        </w:rPr>
        <w:t>的中标资格，按顺序由排在后面的供应商递补，以此类推。对是否满足实质性要求或报价是否合理或是否低于成本，评委意见不一致时，按少数服从多数原则作出决定。</w:t>
      </w:r>
    </w:p>
    <w:p w14:paraId="007B5FE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3</w:t>
      </w:r>
      <w:r w:rsidRPr="009C1A1F">
        <w:rPr>
          <w:rFonts w:ascii="宋体" w:hAnsi="宋体"/>
          <w:szCs w:val="21"/>
        </w:rPr>
        <w:t>采用综合评</w:t>
      </w:r>
      <w:r w:rsidRPr="009C1A1F">
        <w:rPr>
          <w:rFonts w:ascii="宋体" w:hAnsi="宋体" w:hint="eastAsia"/>
          <w:szCs w:val="21"/>
        </w:rPr>
        <w:t>分</w:t>
      </w:r>
      <w:r w:rsidRPr="009C1A1F">
        <w:rPr>
          <w:rFonts w:ascii="宋体" w:hAnsi="宋体"/>
          <w:szCs w:val="21"/>
        </w:rPr>
        <w:t>法的，按评审后得分由高到低顺序排列。得分相同的，按投标报价由低到高顺序排列。得分且投标报价相同的，按技术指标优劣顺序排列。</w:t>
      </w:r>
    </w:p>
    <w:p w14:paraId="181B44B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4</w:t>
      </w:r>
      <w:r w:rsidRPr="009C1A1F">
        <w:rPr>
          <w:rFonts w:ascii="宋体" w:hAnsi="宋体"/>
          <w:szCs w:val="21"/>
        </w:rPr>
        <w:t>采用</w:t>
      </w:r>
      <w:r w:rsidRPr="009C1A1F">
        <w:rPr>
          <w:rFonts w:ascii="宋体" w:hAnsi="宋体" w:hint="eastAsia"/>
          <w:szCs w:val="21"/>
        </w:rPr>
        <w:t>性价比</w:t>
      </w:r>
      <w:r w:rsidRPr="009C1A1F">
        <w:rPr>
          <w:rFonts w:ascii="宋体" w:hAnsi="宋体"/>
          <w:szCs w:val="21"/>
        </w:rPr>
        <w:t>法的</w:t>
      </w:r>
      <w:r w:rsidRPr="009C1A1F">
        <w:rPr>
          <w:rFonts w:ascii="宋体" w:hAnsi="宋体" w:hint="eastAsia"/>
          <w:szCs w:val="21"/>
        </w:rPr>
        <w:t>，按商数得分由高到低顺序排列。商数得分相同的，按投标报价由低到高顺序排列。商数得分且投标报价相同的，按技术指标优劣顺序排列。</w:t>
      </w:r>
    </w:p>
    <w:p w14:paraId="6927D681" w14:textId="77777777" w:rsidR="00476C13" w:rsidRPr="009C1A1F" w:rsidRDefault="00476C13" w:rsidP="00476C13">
      <w:pPr>
        <w:spacing w:line="360" w:lineRule="auto"/>
        <w:rPr>
          <w:rFonts w:ascii="黑体" w:eastAsia="黑体" w:hAnsi="宋体"/>
          <w:sz w:val="24"/>
        </w:rPr>
      </w:pPr>
      <w:bookmarkStart w:id="225" w:name="_Toc100052404"/>
      <w:r w:rsidRPr="009C1A1F">
        <w:rPr>
          <w:rFonts w:ascii="黑体" w:eastAsia="黑体" w:hAnsi="宋体" w:hint="eastAsia"/>
          <w:sz w:val="24"/>
        </w:rPr>
        <w:t>39．编写评标报告</w:t>
      </w:r>
      <w:bookmarkEnd w:id="225"/>
    </w:p>
    <w:p w14:paraId="385CF6C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17425A1" w14:textId="77777777" w:rsidR="00476C13" w:rsidRPr="009C1A1F" w:rsidRDefault="00476C13" w:rsidP="00476C13">
      <w:pPr>
        <w:spacing w:line="360" w:lineRule="auto"/>
        <w:rPr>
          <w:rFonts w:ascii="黑体" w:eastAsia="黑体" w:hAnsi="宋体"/>
          <w:sz w:val="24"/>
        </w:rPr>
      </w:pPr>
      <w:bookmarkStart w:id="226" w:name="_Toc100052405"/>
      <w:bookmarkStart w:id="227" w:name="_Toc73517681"/>
      <w:bookmarkStart w:id="228" w:name="_Toc73518159"/>
      <w:bookmarkStart w:id="229" w:name="_Toc73521588"/>
      <w:bookmarkStart w:id="230" w:name="_Toc73521676"/>
      <w:r w:rsidRPr="009C1A1F">
        <w:rPr>
          <w:rFonts w:ascii="黑体" w:eastAsia="黑体" w:hAnsi="宋体" w:hint="eastAsia"/>
          <w:sz w:val="24"/>
        </w:rPr>
        <w:t>40</w:t>
      </w:r>
      <w:r>
        <w:rPr>
          <w:rFonts w:ascii="黑体" w:eastAsia="黑体" w:hAnsi="宋体" w:hint="eastAsia"/>
          <w:sz w:val="24"/>
        </w:rPr>
        <w:t>．预</w:t>
      </w:r>
      <w:r w:rsidRPr="009C1A1F">
        <w:rPr>
          <w:rFonts w:ascii="黑体" w:eastAsia="黑体" w:hAnsi="宋体" w:hint="eastAsia"/>
          <w:sz w:val="24"/>
        </w:rPr>
        <w:t>中标公</w:t>
      </w:r>
      <w:r>
        <w:rPr>
          <w:rFonts w:ascii="黑体" w:eastAsia="黑体" w:hAnsi="宋体" w:hint="eastAsia"/>
          <w:sz w:val="24"/>
        </w:rPr>
        <w:t>告</w:t>
      </w:r>
      <w:bookmarkEnd w:id="226"/>
    </w:p>
    <w:p w14:paraId="3FD47C9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40.1</w:t>
      </w:r>
      <w:r w:rsidRPr="009C1A1F">
        <w:rPr>
          <w:rFonts w:ascii="宋体" w:hAnsi="宋体" w:hint="eastAsia"/>
          <w:szCs w:val="21"/>
        </w:rPr>
        <w:t>为体现“公开、公平、公正”的原则，评标结束后，</w:t>
      </w:r>
      <w:r>
        <w:rPr>
          <w:rFonts w:ascii="宋体" w:hAnsi="宋体" w:hint="eastAsia"/>
          <w:szCs w:val="21"/>
        </w:rPr>
        <w:t>学校</w:t>
      </w:r>
      <w:r w:rsidRPr="009C1A1F">
        <w:rPr>
          <w:rFonts w:ascii="宋体" w:hAnsi="宋体" w:hint="eastAsia"/>
          <w:szCs w:val="21"/>
        </w:rPr>
        <w:t>采购机构将在“</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w:t>
      </w:r>
      <w:r>
        <w:rPr>
          <w:rFonts w:ascii="宋体" w:hAnsi="宋体" w:hint="eastAsia"/>
          <w:szCs w:val="21"/>
        </w:rPr>
        <w:t>站</w:t>
      </w:r>
      <w:r w:rsidRPr="009C1A1F">
        <w:rPr>
          <w:rFonts w:ascii="宋体" w:hAnsi="宋体" w:hint="eastAsia"/>
          <w:szCs w:val="21"/>
        </w:rPr>
        <w:t>”（</w:t>
      </w:r>
      <w:hyperlink r:id="rId10" w:history="1">
        <w:r w:rsidRPr="00FB141E">
          <w:rPr>
            <w:rStyle w:val="ac"/>
            <w:rFonts w:ascii="宋体" w:hAnsi="宋体"/>
            <w:szCs w:val="21"/>
          </w:rPr>
          <w:t>http://bidding.szu.edu.cn/</w:t>
        </w:r>
      </w:hyperlink>
      <w:r w:rsidRPr="009C1A1F">
        <w:rPr>
          <w:rFonts w:ascii="宋体" w:hAnsi="宋体" w:hint="eastAsia"/>
          <w:szCs w:val="21"/>
        </w:rPr>
        <w:t>）上发布</w:t>
      </w:r>
      <w:r>
        <w:rPr>
          <w:rFonts w:ascii="宋体" w:hAnsi="宋体" w:hint="eastAsia"/>
          <w:szCs w:val="21"/>
        </w:rPr>
        <w:t>预</w:t>
      </w:r>
      <w:r w:rsidRPr="009C1A1F">
        <w:rPr>
          <w:rFonts w:ascii="宋体" w:hAnsi="宋体" w:hint="eastAsia"/>
          <w:szCs w:val="21"/>
        </w:rPr>
        <w:t>中标</w:t>
      </w:r>
      <w:r>
        <w:rPr>
          <w:rFonts w:ascii="宋体" w:hAnsi="宋体" w:hint="eastAsia"/>
          <w:szCs w:val="21"/>
        </w:rPr>
        <w:t>公告</w:t>
      </w:r>
      <w:r w:rsidRPr="009C1A1F">
        <w:rPr>
          <w:rFonts w:ascii="宋体" w:hAnsi="宋体" w:hint="eastAsia"/>
          <w:szCs w:val="21"/>
        </w:rPr>
        <w:t>，公示期为</w:t>
      </w:r>
      <w:r w:rsidRPr="009C1A1F">
        <w:rPr>
          <w:rFonts w:ascii="宋体" w:hAnsi="宋体" w:hint="eastAsia"/>
          <w:szCs w:val="21"/>
        </w:rPr>
        <w:t>72</w:t>
      </w:r>
      <w:r w:rsidRPr="009C1A1F">
        <w:rPr>
          <w:rFonts w:ascii="宋体" w:hAnsi="宋体" w:hint="eastAsia"/>
          <w:szCs w:val="21"/>
        </w:rPr>
        <w:t>小时。供应商如对评标结果有异议，请于公示期内，以书面向</w:t>
      </w:r>
      <w:r>
        <w:rPr>
          <w:rFonts w:ascii="宋体" w:hAnsi="宋体" w:hint="eastAsia"/>
          <w:szCs w:val="21"/>
        </w:rPr>
        <w:t>深圳</w:t>
      </w:r>
      <w:r>
        <w:rPr>
          <w:rFonts w:ascii="宋体" w:hAnsi="宋体"/>
          <w:szCs w:val="21"/>
        </w:rPr>
        <w:t>大学招投标管理中心</w:t>
      </w:r>
      <w:r w:rsidRPr="009C1A1F">
        <w:rPr>
          <w:rFonts w:ascii="宋体" w:hAnsi="宋体" w:hint="eastAsia"/>
          <w:szCs w:val="21"/>
        </w:rPr>
        <w:t>反映。若在公示期内未提出异议，则视为认同该评标结果。</w:t>
      </w:r>
    </w:p>
    <w:p w14:paraId="55BB697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40.2</w:t>
      </w:r>
      <w:r w:rsidRPr="009C1A1F">
        <w:rPr>
          <w:rFonts w:ascii="宋体" w:hAnsi="宋体" w:hint="eastAsia"/>
          <w:szCs w:val="21"/>
        </w:rPr>
        <w:t>质疑投诉人应保证质疑投诉内容的真实性和可靠性，并承担相应的法律责任。</w:t>
      </w:r>
    </w:p>
    <w:p w14:paraId="11C8F8AF" w14:textId="77777777" w:rsidR="00476C13" w:rsidRPr="009C1A1F" w:rsidRDefault="00476C13" w:rsidP="00476C13">
      <w:pPr>
        <w:spacing w:line="360" w:lineRule="auto"/>
        <w:rPr>
          <w:rFonts w:ascii="黑体" w:eastAsia="黑体" w:hAnsi="宋体"/>
          <w:sz w:val="24"/>
        </w:rPr>
      </w:pPr>
      <w:bookmarkStart w:id="231" w:name="_Toc100052406"/>
      <w:r w:rsidRPr="009C1A1F">
        <w:rPr>
          <w:rFonts w:ascii="黑体" w:eastAsia="黑体" w:hAnsi="宋体" w:hint="eastAsia"/>
          <w:sz w:val="24"/>
        </w:rPr>
        <w:t>41．中标结果及中标通知书</w:t>
      </w:r>
      <w:bookmarkEnd w:id="231"/>
    </w:p>
    <w:bookmarkEnd w:id="227"/>
    <w:bookmarkEnd w:id="228"/>
    <w:bookmarkEnd w:id="229"/>
    <w:bookmarkEnd w:id="230"/>
    <w:p w14:paraId="65F902E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预中标公告公布以后</w:t>
      </w:r>
      <w:r w:rsidRPr="009C1A1F">
        <w:rPr>
          <w:rFonts w:ascii="宋体" w:hAnsi="宋体" w:hint="eastAsia"/>
          <w:szCs w:val="21"/>
        </w:rPr>
        <w:t>,</w:t>
      </w:r>
      <w:r w:rsidRPr="009C1A1F">
        <w:rPr>
          <w:rFonts w:ascii="宋体" w:hAnsi="宋体" w:hint="eastAsia"/>
          <w:szCs w:val="21"/>
        </w:rPr>
        <w:t>公示期内无人投诉</w:t>
      </w:r>
      <w:r w:rsidRPr="009C1A1F">
        <w:rPr>
          <w:rFonts w:ascii="宋体" w:hAnsi="宋体" w:hint="eastAsia"/>
          <w:szCs w:val="21"/>
        </w:rPr>
        <w:t>,</w:t>
      </w:r>
      <w:r w:rsidRPr="009C1A1F">
        <w:rPr>
          <w:rFonts w:ascii="宋体" w:hAnsi="宋体" w:hint="eastAsia"/>
          <w:szCs w:val="21"/>
        </w:rPr>
        <w:t>将转为中标公告。中标人确定后，请中标供应商和采购单位</w:t>
      </w:r>
      <w:r>
        <w:rPr>
          <w:rFonts w:ascii="宋体" w:hAnsi="宋体" w:hint="eastAsia"/>
          <w:szCs w:val="21"/>
        </w:rPr>
        <w:t>到深圳大学</w:t>
      </w:r>
      <w:r>
        <w:rPr>
          <w:rFonts w:ascii="宋体" w:hAnsi="宋体"/>
          <w:szCs w:val="21"/>
        </w:rPr>
        <w:t>招投标管理中心</w:t>
      </w:r>
      <w:r w:rsidRPr="009C1A1F">
        <w:rPr>
          <w:rFonts w:ascii="宋体" w:hAnsi="宋体" w:hint="eastAsia"/>
          <w:b/>
          <w:szCs w:val="21"/>
        </w:rPr>
        <w:t>领取《中标通知书》（</w:t>
      </w:r>
      <w:r w:rsidRPr="009C1A1F">
        <w:rPr>
          <w:rFonts w:ascii="宋体" w:hAnsi="宋体" w:hint="eastAsia"/>
          <w:szCs w:val="21"/>
        </w:rPr>
        <w:t>咨询电话：</w:t>
      </w:r>
      <w:r w:rsidRPr="009C1A1F">
        <w:rPr>
          <w:rFonts w:ascii="宋体" w:hAnsi="宋体" w:hint="eastAsia"/>
          <w:szCs w:val="21"/>
        </w:rPr>
        <w:t>0755</w:t>
      </w:r>
      <w:r w:rsidRPr="009C1A1F">
        <w:rPr>
          <w:rFonts w:ascii="宋体" w:hAnsi="宋体" w:hint="eastAsia"/>
          <w:szCs w:val="21"/>
        </w:rPr>
        <w:t>—</w:t>
      </w:r>
      <w:r>
        <w:rPr>
          <w:rFonts w:ascii="宋体" w:hAnsi="宋体" w:hint="eastAsia"/>
          <w:szCs w:val="21"/>
        </w:rPr>
        <w:t>26531025</w:t>
      </w:r>
      <w:r w:rsidRPr="009C1A1F">
        <w:rPr>
          <w:rFonts w:ascii="宋体" w:hAnsi="宋体" w:hint="eastAsia"/>
          <w:szCs w:val="21"/>
        </w:rPr>
        <w:t>）。</w:t>
      </w:r>
    </w:p>
    <w:p w14:paraId="1CF0392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.2</w:t>
      </w:r>
      <w:r w:rsidRPr="009C1A1F">
        <w:rPr>
          <w:rFonts w:ascii="宋体" w:hAnsi="宋体" w:hint="eastAsia"/>
          <w:szCs w:val="21"/>
        </w:rPr>
        <w:t>中标通知书是合同的重要组成部分。</w:t>
      </w:r>
    </w:p>
    <w:p w14:paraId="46CD1E4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41.3</w:t>
      </w:r>
      <w:r w:rsidRPr="009C1A1F">
        <w:rPr>
          <w:rFonts w:ascii="宋体" w:hAnsi="宋体" w:hint="eastAsia"/>
          <w:szCs w:val="21"/>
        </w:rPr>
        <w:t>因质疑投诉或其它原因导致项目结果变更或采购终止的，深圳</w:t>
      </w:r>
      <w:r>
        <w:rPr>
          <w:rFonts w:ascii="宋体" w:hAnsi="宋体" w:hint="eastAsia"/>
          <w:szCs w:val="21"/>
        </w:rPr>
        <w:t>大学</w:t>
      </w:r>
      <w:r>
        <w:rPr>
          <w:rFonts w:ascii="宋体" w:hAnsi="宋体"/>
          <w:szCs w:val="21"/>
        </w:rPr>
        <w:t>招投标管理中心</w:t>
      </w:r>
      <w:r w:rsidRPr="009C1A1F">
        <w:rPr>
          <w:rFonts w:ascii="宋体" w:hAnsi="宋体" w:hint="eastAsia"/>
          <w:szCs w:val="21"/>
        </w:rPr>
        <w:t>心有权收回中标通知书或终止采购合同。</w:t>
      </w:r>
    </w:p>
    <w:p w14:paraId="460E66F9" w14:textId="77777777" w:rsidR="00476C13" w:rsidRPr="009C1A1F" w:rsidRDefault="00476C13" w:rsidP="00476C13">
      <w:pPr>
        <w:pStyle w:val="2"/>
        <w:numPr>
          <w:ilvl w:val="0"/>
          <w:numId w:val="12"/>
        </w:numPr>
        <w:spacing w:beforeLines="50" w:before="231" w:afterLines="50" w:after="231"/>
        <w:ind w:left="562" w:hanging="562"/>
        <w:rPr>
          <w:sz w:val="28"/>
          <w:szCs w:val="28"/>
        </w:rPr>
      </w:pPr>
      <w:bookmarkStart w:id="232" w:name="bt合同的授予"/>
      <w:bookmarkStart w:id="233" w:name="_Toc73517678"/>
      <w:bookmarkStart w:id="234" w:name="_Toc73518156"/>
      <w:bookmarkStart w:id="235" w:name="_Toc100052407"/>
      <w:bookmarkStart w:id="236" w:name="_Toc101074884"/>
      <w:bookmarkEnd w:id="232"/>
      <w:r w:rsidRPr="009C1A1F">
        <w:rPr>
          <w:rFonts w:hint="eastAsia"/>
          <w:sz w:val="28"/>
          <w:szCs w:val="28"/>
        </w:rPr>
        <w:t>公开招标失败的后续处理</w:t>
      </w:r>
    </w:p>
    <w:p w14:paraId="3191439D"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42．公开招标失败的处理</w:t>
      </w:r>
    </w:p>
    <w:p w14:paraId="2CDB99C1" w14:textId="77777777" w:rsidR="00476C13" w:rsidRPr="009C1A1F" w:rsidRDefault="00476C13" w:rsidP="00476C13">
      <w:pPr>
        <w:ind w:firstLineChars="196" w:firstLine="412"/>
        <w:rPr>
          <w:rFonts w:ascii="宋体" w:hAnsi="宋体"/>
        </w:rPr>
      </w:pPr>
      <w:r w:rsidRPr="009C1A1F">
        <w:rPr>
          <w:rFonts w:ascii="宋体" w:hAnsi="宋体" w:hint="eastAsia"/>
          <w:szCs w:val="21"/>
        </w:rPr>
        <w:t>42.1</w:t>
      </w:r>
      <w:r w:rsidRPr="009C1A1F">
        <w:rPr>
          <w:rFonts w:ascii="宋体" w:hAnsi="宋体" w:hint="eastAsia"/>
          <w:szCs w:val="21"/>
        </w:rPr>
        <w:t>本项目公开招标过程中若由于投标截止后</w:t>
      </w:r>
      <w:r w:rsidRPr="009C1A1F">
        <w:rPr>
          <w:rFonts w:ascii="宋体" w:hAnsi="宋体" w:hint="eastAsia"/>
        </w:rPr>
        <w:t>实际递交</w:t>
      </w:r>
      <w:r w:rsidRPr="009C1A1F">
        <w:rPr>
          <w:rFonts w:ascii="宋体" w:hAnsi="宋体"/>
        </w:rPr>
        <w:t>投标</w:t>
      </w:r>
      <w:r w:rsidRPr="009C1A1F">
        <w:rPr>
          <w:rFonts w:ascii="宋体" w:hAnsi="宋体" w:hint="eastAsia"/>
        </w:rPr>
        <w:t>文件的供应商数量不足、经评标委员会评审对招标文件作实质响应的供应商不足等原因造成公开招标失败，可由</w:t>
      </w:r>
      <w:r>
        <w:rPr>
          <w:rFonts w:ascii="宋体" w:hAnsi="宋体" w:hint="eastAsia"/>
        </w:rPr>
        <w:t>学校</w:t>
      </w:r>
      <w:r w:rsidRPr="009C1A1F">
        <w:rPr>
          <w:rFonts w:ascii="宋体" w:hAnsi="宋体" w:cs="宋体" w:hint="eastAsia"/>
        </w:rPr>
        <w:t>采购机构</w:t>
      </w:r>
      <w:r w:rsidRPr="009C1A1F">
        <w:rPr>
          <w:rFonts w:ascii="宋体" w:hAnsi="宋体" w:hint="eastAsia"/>
        </w:rPr>
        <w:t>重新组织采购。</w:t>
      </w:r>
    </w:p>
    <w:p w14:paraId="7FA6520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42.2</w:t>
      </w:r>
      <w:r w:rsidRPr="009C1A1F">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2AA603B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42.3</w:t>
      </w:r>
      <w:r w:rsidRPr="009C1A1F">
        <w:rPr>
          <w:rFonts w:ascii="宋体" w:hAnsi="宋体" w:hint="eastAsia"/>
          <w:szCs w:val="21"/>
        </w:rPr>
        <w:t>重新组织采购有以下两种组织形式：</w:t>
      </w:r>
    </w:p>
    <w:p w14:paraId="3DE8E18A"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）由</w:t>
      </w:r>
      <w:r>
        <w:rPr>
          <w:rFonts w:ascii="宋体" w:hAnsi="宋体" w:hint="eastAsia"/>
        </w:rPr>
        <w:t>学校</w:t>
      </w:r>
      <w:r w:rsidRPr="009C1A1F">
        <w:rPr>
          <w:rFonts w:ascii="宋体" w:hAnsi="宋体" w:hint="eastAsia"/>
        </w:rPr>
        <w:t>采购机构重新组织公开招标；</w:t>
      </w:r>
    </w:p>
    <w:p w14:paraId="2A213A1C"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）根据实际情况需要向</w:t>
      </w:r>
      <w:r w:rsidRPr="0059479A">
        <w:rPr>
          <w:rFonts w:ascii="宋体" w:hAnsi="宋体" w:hint="eastAsia"/>
          <w:color w:val="FF0000"/>
        </w:rPr>
        <w:t>学校采购监督管理部门</w:t>
      </w:r>
      <w:r w:rsidRPr="009C1A1F">
        <w:rPr>
          <w:rFonts w:ascii="宋体" w:hAnsi="宋体" w:hint="eastAsia"/>
        </w:rPr>
        <w:t>提出非公开招标方式申请，经</w:t>
      </w:r>
      <w:r>
        <w:rPr>
          <w:rFonts w:ascii="宋体" w:hAnsi="宋体" w:hint="eastAsia"/>
        </w:rPr>
        <w:t>学校</w:t>
      </w:r>
      <w:r w:rsidRPr="009C1A1F">
        <w:rPr>
          <w:rFonts w:ascii="宋体" w:hAnsi="宋体" w:hint="eastAsia"/>
        </w:rPr>
        <w:t>采购监督管理部门批准公开招标失败</w:t>
      </w:r>
      <w:r>
        <w:rPr>
          <w:rFonts w:ascii="宋体" w:hAnsi="宋体" w:hint="eastAsia"/>
        </w:rPr>
        <w:t>的</w:t>
      </w:r>
      <w:r w:rsidRPr="009C1A1F">
        <w:rPr>
          <w:rFonts w:ascii="宋体" w:hAnsi="宋体" w:hint="eastAsia"/>
        </w:rPr>
        <w:t>采购项目可转为竞争性谈判或单一来源谈判方式采购。</w:t>
      </w:r>
    </w:p>
    <w:p w14:paraId="57BF08E1" w14:textId="77777777" w:rsidR="00476C13" w:rsidRPr="009C1A1F" w:rsidRDefault="00476C13" w:rsidP="00476C13">
      <w:pPr>
        <w:ind w:firstLineChars="196" w:firstLine="412"/>
        <w:rPr>
          <w:rFonts w:ascii="宋体" w:hAnsi="宋体"/>
        </w:rPr>
      </w:pPr>
      <w:r w:rsidRPr="009C1A1F">
        <w:rPr>
          <w:rFonts w:ascii="宋体" w:hAnsi="宋体" w:hint="eastAsia"/>
        </w:rPr>
        <w:t>42.4</w:t>
      </w:r>
      <w:r w:rsidRPr="009C1A1F">
        <w:rPr>
          <w:rFonts w:ascii="宋体" w:hAnsi="宋体" w:hint="eastAsia"/>
        </w:rPr>
        <w:t>公开招标失败的采购项目重新组织公开招标，</w:t>
      </w:r>
      <w:r>
        <w:rPr>
          <w:rFonts w:ascii="宋体" w:hAnsi="宋体" w:hint="eastAsia"/>
        </w:rPr>
        <w:t>学校</w:t>
      </w:r>
      <w:r w:rsidRPr="009C1A1F">
        <w:rPr>
          <w:rFonts w:ascii="宋体" w:hAnsi="宋体" w:hint="eastAsia"/>
        </w:rPr>
        <w:t>采购机构要重新按公开招标流程发布招标公告和招标文件、组成评标委员会等组织采购活动。</w:t>
      </w:r>
    </w:p>
    <w:p w14:paraId="56C48F3B" w14:textId="77777777" w:rsidR="00476C13" w:rsidRPr="009C1A1F" w:rsidRDefault="00476C13" w:rsidP="00476C13">
      <w:pPr>
        <w:ind w:firstLineChars="196" w:firstLine="412"/>
        <w:rPr>
          <w:rFonts w:ascii="宋体" w:hAnsi="宋体"/>
        </w:rPr>
      </w:pPr>
      <w:r w:rsidRPr="009C1A1F">
        <w:rPr>
          <w:rFonts w:ascii="宋体" w:hAnsi="宋体" w:hint="eastAsia"/>
        </w:rPr>
        <w:t>42.5</w:t>
      </w:r>
      <w:r w:rsidRPr="009C1A1F">
        <w:rPr>
          <w:rFonts w:ascii="宋体" w:hAnsi="宋体" w:hint="eastAsia"/>
        </w:rPr>
        <w:t>公开招标失败的采购项目经</w:t>
      </w:r>
      <w:r w:rsidRPr="0059479A">
        <w:rPr>
          <w:rFonts w:ascii="宋体" w:hAnsi="宋体" w:hint="eastAsia"/>
          <w:color w:val="FF0000"/>
        </w:rPr>
        <w:t>学校采购监督管理部门</w:t>
      </w:r>
      <w:r w:rsidRPr="009C1A1F">
        <w:rPr>
          <w:rFonts w:ascii="宋体" w:hAnsi="宋体" w:hint="eastAsia"/>
        </w:rPr>
        <w:t>批准转为竞争性谈判或单一来源谈判方式采购的，可不另行制作谈判文件，</w:t>
      </w:r>
      <w:r>
        <w:rPr>
          <w:rFonts w:ascii="宋体" w:hAnsi="宋体" w:hint="eastAsia"/>
        </w:rPr>
        <w:t>学校</w:t>
      </w:r>
      <w:r w:rsidRPr="009C1A1F">
        <w:rPr>
          <w:rFonts w:ascii="宋体" w:hAnsi="宋体" w:hint="eastAsia"/>
        </w:rPr>
        <w:t>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DB7AF10"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43．公开招标失败项目转为竞争性谈判方式采购的</w:t>
      </w:r>
    </w:p>
    <w:p w14:paraId="1AC3D07B"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43.1</w:t>
      </w:r>
      <w:r w:rsidRPr="009C1A1F">
        <w:rPr>
          <w:rFonts w:ascii="宋体" w:hAnsi="宋体" w:hint="eastAsia"/>
          <w:b/>
          <w:szCs w:val="21"/>
        </w:rPr>
        <w:t>谈判文件</w:t>
      </w:r>
    </w:p>
    <w:p w14:paraId="6521C61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43.1.1</w:t>
      </w:r>
      <w:r w:rsidRPr="009C1A1F">
        <w:rPr>
          <w:rFonts w:ascii="宋体" w:hAnsi="宋体" w:hint="eastAsia"/>
          <w:szCs w:val="21"/>
        </w:rPr>
        <w:t>公开招标失败项目转为竞争性谈判方式采购的，原招标文件转为谈判文件。</w:t>
      </w:r>
    </w:p>
    <w:p w14:paraId="5BB93E2A"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43.2</w:t>
      </w:r>
      <w:r w:rsidRPr="009C1A1F">
        <w:rPr>
          <w:rFonts w:ascii="宋体" w:hAnsi="宋体" w:hint="eastAsia"/>
          <w:b/>
          <w:szCs w:val="21"/>
        </w:rPr>
        <w:t>谈判小组</w:t>
      </w:r>
    </w:p>
    <w:p w14:paraId="6C92BAFB"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43.2.1</w:t>
      </w:r>
      <w:r w:rsidRPr="009C1A1F">
        <w:rPr>
          <w:rFonts w:ascii="宋体" w:hAnsi="宋体" w:hint="eastAsia"/>
          <w:szCs w:val="21"/>
        </w:rPr>
        <w:t>公开招标失败项目转为竞争性谈判方式采购后，评标委员会转为谈判小组</w:t>
      </w:r>
      <w:r w:rsidRPr="009C1A1F">
        <w:rPr>
          <w:rFonts w:ascii="宋体" w:hAnsi="宋体" w:hint="eastAsia"/>
        </w:rPr>
        <w:t>；专家可重新抽取也可继续采用评标委员会内专家。</w:t>
      </w:r>
    </w:p>
    <w:p w14:paraId="541C1456"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43.2.2</w:t>
      </w:r>
      <w:r w:rsidRPr="009C1A1F">
        <w:rPr>
          <w:rFonts w:ascii="宋体" w:hAnsi="宋体" w:hint="eastAsia"/>
        </w:rPr>
        <w:t>谈判前，谈判小组将对各供应商的谈判应答文件进行审查，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w:t>
      </w:r>
      <w:r w:rsidRPr="009C1A1F">
        <w:rPr>
          <w:rFonts w:ascii="宋体" w:hAnsi="宋体" w:hint="eastAsia"/>
          <w:b/>
        </w:rPr>
        <w:lastRenderedPageBreak/>
        <w:t>中投标文件初审表的《资格性检查表》部分以及谈判邀请中相应的变动部分。</w:t>
      </w:r>
    </w:p>
    <w:p w14:paraId="54450979"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43.3</w:t>
      </w:r>
      <w:r w:rsidRPr="009C1A1F">
        <w:rPr>
          <w:rFonts w:ascii="宋体" w:hAnsi="宋体" w:hint="eastAsia"/>
          <w:b/>
          <w:szCs w:val="21"/>
        </w:rPr>
        <w:t>谈判程序</w:t>
      </w:r>
    </w:p>
    <w:p w14:paraId="778945D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14:paraId="68483B1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.2</w:t>
      </w:r>
      <w:r w:rsidRPr="009C1A1F">
        <w:rPr>
          <w:rFonts w:ascii="宋体" w:hAnsi="宋体" w:hint="eastAsia"/>
          <w:szCs w:val="21"/>
        </w:rPr>
        <w:t>谈判小组主持人宣布谈判规则和谈判纪律。</w:t>
      </w:r>
    </w:p>
    <w:p w14:paraId="3610BFC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.3</w:t>
      </w:r>
      <w:r w:rsidRPr="009C1A1F">
        <w:rPr>
          <w:rFonts w:ascii="宋体" w:hAnsi="宋体" w:hint="eastAsia"/>
          <w:szCs w:val="21"/>
        </w:rPr>
        <w:t>在谈判中，谈判小组将就以下谈判内容跟供应商进行谈判：</w:t>
      </w:r>
    </w:p>
    <w:p w14:paraId="3B9ABD0B"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14:paraId="3A5310D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14:paraId="1FBA94C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14:paraId="53EB3DE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采购机构通知所有参加谈判的供应商。</w:t>
      </w:r>
    </w:p>
    <w:p w14:paraId="02B1F6E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43.3.4</w:t>
      </w:r>
      <w:r w:rsidRPr="009C1A1F">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0059895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14:paraId="05F6491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14:paraId="545DCAB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43.3.7</w:t>
      </w:r>
      <w:r w:rsidRPr="009C1A1F">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D36AB4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，该供应商的谈判结果作废标处理，</w:t>
      </w:r>
      <w:r w:rsidRPr="009C1A1F">
        <w:rPr>
          <w:rFonts w:ascii="宋体" w:hAnsi="宋体" w:hint="eastAsia"/>
          <w:b/>
          <w:szCs w:val="21"/>
        </w:rPr>
        <w:t>具体内容见原招标文件中投标文件初审表的《符合性检查表》部分以及谈判邀请中相应的变动部分。</w:t>
      </w:r>
    </w:p>
    <w:p w14:paraId="25549A6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14:paraId="39B5422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43.3.10</w:t>
      </w:r>
      <w:r w:rsidRPr="009C1A1F">
        <w:rPr>
          <w:rFonts w:ascii="宋体" w:hAnsi="宋体" w:hint="eastAsia"/>
          <w:szCs w:val="21"/>
        </w:rPr>
        <w:t>谈判小组将对谈判过程进行记录，以存档备查。</w:t>
      </w:r>
    </w:p>
    <w:p w14:paraId="79B8BED7"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43.4</w:t>
      </w:r>
      <w:r w:rsidRPr="009C1A1F">
        <w:rPr>
          <w:rFonts w:ascii="宋体" w:hAnsi="宋体" w:hint="eastAsia"/>
          <w:b/>
          <w:szCs w:val="21"/>
        </w:rPr>
        <w:t>评标方法和定标原则</w:t>
      </w:r>
    </w:p>
    <w:p w14:paraId="3F7E4008" w14:textId="77777777" w:rsidR="00476C13" w:rsidRDefault="00476C13" w:rsidP="00476C13">
      <w:pPr>
        <w:tabs>
          <w:tab w:val="num" w:pos="-1080"/>
        </w:tabs>
        <w:ind w:firstLineChars="200" w:firstLine="420"/>
        <w:rPr>
          <w:rFonts w:ascii="宋体" w:hAnsi="宋体"/>
          <w:b/>
          <w:szCs w:val="21"/>
        </w:rPr>
      </w:pPr>
      <w:r w:rsidRPr="009C1A1F">
        <w:rPr>
          <w:rFonts w:ascii="宋体" w:hAnsi="宋体" w:hint="eastAsia"/>
          <w:szCs w:val="21"/>
        </w:rPr>
        <w:t>43.4.1</w:t>
      </w:r>
      <w:r w:rsidRPr="009C1A1F">
        <w:rPr>
          <w:rFonts w:ascii="宋体" w:hAnsi="宋体" w:hint="eastAsia"/>
          <w:szCs w:val="21"/>
        </w:rPr>
        <w:t>根据《深圳市政府采购评标委员会和评标方法暂行规定》（深财购</w:t>
      </w:r>
      <w:r w:rsidRPr="009C1A1F">
        <w:rPr>
          <w:rFonts w:ascii="宋体" w:hAnsi="宋体" w:hint="eastAsia"/>
          <w:szCs w:val="21"/>
        </w:rPr>
        <w:t>[2005]5</w:t>
      </w:r>
      <w:r w:rsidRPr="009C1A1F">
        <w:rPr>
          <w:rFonts w:ascii="宋体" w:hAnsi="宋体" w:hint="eastAsia"/>
          <w:szCs w:val="21"/>
        </w:rPr>
        <w:t>号），竞争性谈判采购项目的评标方法要比照</w:t>
      </w:r>
      <w:r w:rsidRPr="009C1A1F">
        <w:rPr>
          <w:rFonts w:ascii="宋体" w:hAnsi="宋体" w:hint="eastAsia"/>
          <w:b/>
          <w:szCs w:val="21"/>
        </w:rPr>
        <w:t>最低评标价法规定执行</w:t>
      </w:r>
      <w:r w:rsidRPr="009C1A1F">
        <w:rPr>
          <w:rFonts w:ascii="宋体" w:hAnsi="宋体" w:hint="eastAsia"/>
          <w:szCs w:val="21"/>
        </w:rPr>
        <w:t>。如确因实际情况需要采用其他评标方法的，应报经同级政府采购监督管理部门批准。</w:t>
      </w:r>
      <w:r w:rsidRPr="009C1A1F">
        <w:rPr>
          <w:rFonts w:ascii="宋体" w:hAnsi="宋体" w:hint="eastAsia"/>
          <w:b/>
        </w:rPr>
        <w:t>原招标文件若采用</w:t>
      </w:r>
      <w:r w:rsidRPr="009C1A1F">
        <w:rPr>
          <w:rFonts w:ascii="宋体" w:hAnsi="宋体" w:hint="eastAsia"/>
          <w:b/>
          <w:bCs/>
        </w:rPr>
        <w:t>最低评标价法以</w:t>
      </w:r>
      <w:r w:rsidRPr="009C1A1F">
        <w:rPr>
          <w:rFonts w:ascii="宋体" w:hAnsi="宋体" w:hint="eastAsia"/>
          <w:b/>
          <w:bCs/>
        </w:rPr>
        <w:lastRenderedPageBreak/>
        <w:t>外的评标方法，转为竞争性谈判后，评标方法应采用</w:t>
      </w:r>
      <w:r w:rsidRPr="009C1A1F">
        <w:rPr>
          <w:rFonts w:ascii="宋体" w:hAnsi="宋体" w:hint="eastAsia"/>
          <w:b/>
          <w:szCs w:val="21"/>
        </w:rPr>
        <w:t>最低评标价法。</w:t>
      </w:r>
    </w:p>
    <w:p w14:paraId="696B4B8B"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43.4.2</w:t>
      </w:r>
      <w:r w:rsidRPr="009C1A1F">
        <w:rPr>
          <w:rFonts w:ascii="宋体" w:hAnsi="宋体" w:hint="eastAsia"/>
          <w:szCs w:val="21"/>
        </w:rPr>
        <w:t>对公开招标失败转为竞争性谈判方式采购的项目，谈判小组</w:t>
      </w:r>
      <w:r w:rsidRPr="009C1A1F">
        <w:rPr>
          <w:rFonts w:ascii="宋体" w:hAnsi="宋体" w:hint="eastAsia"/>
        </w:rPr>
        <w:t>对谈判应答文件进行评审和比较，综合各家供应商最终的方案、服务和投资等谈判结果并按本通用条款第</w:t>
      </w:r>
      <w:r w:rsidRPr="009C1A1F">
        <w:rPr>
          <w:rFonts w:ascii="宋体" w:hAnsi="宋体" w:hint="eastAsia"/>
          <w:bCs/>
          <w:szCs w:val="21"/>
        </w:rPr>
        <w:t>37.1.1</w:t>
      </w:r>
      <w:r w:rsidRPr="009C1A1F">
        <w:rPr>
          <w:rFonts w:ascii="宋体" w:hAnsi="宋体" w:hint="eastAsia"/>
          <w:bCs/>
          <w:szCs w:val="21"/>
        </w:rPr>
        <w:t>款</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14:paraId="543E0F20"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rPr>
        <w:t>43.4.3</w:t>
      </w:r>
      <w:r w:rsidRPr="009C1A1F">
        <w:rPr>
          <w:rFonts w:ascii="宋体" w:hAnsi="宋体" w:hint="eastAsia"/>
        </w:rPr>
        <w:t>若要采用其他评标方法的，必须</w:t>
      </w:r>
      <w:r w:rsidRPr="009C1A1F">
        <w:rPr>
          <w:rFonts w:ascii="宋体" w:hAnsi="宋体" w:hint="eastAsia"/>
          <w:szCs w:val="21"/>
        </w:rPr>
        <w:t>报经</w:t>
      </w:r>
      <w:r>
        <w:rPr>
          <w:rFonts w:ascii="宋体" w:hAnsi="宋体" w:hint="eastAsia"/>
          <w:szCs w:val="21"/>
        </w:rPr>
        <w:t>深圳大学</w:t>
      </w:r>
      <w:r w:rsidRPr="009C1A1F">
        <w:rPr>
          <w:rFonts w:ascii="宋体" w:hAnsi="宋体" w:hint="eastAsia"/>
          <w:szCs w:val="21"/>
        </w:rPr>
        <w:t>采购监督管理部门批准，谈判小组按批准的评标方法进行评审。谈判邀请文件中应注明批准的评标方法。</w:t>
      </w:r>
    </w:p>
    <w:p w14:paraId="6BD73396"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rPr>
        <w:t>43.4.4</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p w14:paraId="39E2F016"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44．公开招标失败项目转为单一来源谈判方式采购</w:t>
      </w:r>
    </w:p>
    <w:p w14:paraId="522159BA"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44.1</w:t>
      </w:r>
      <w:r w:rsidRPr="009C1A1F">
        <w:rPr>
          <w:rFonts w:ascii="宋体" w:hAnsi="宋体" w:hint="eastAsia"/>
          <w:b/>
          <w:szCs w:val="21"/>
        </w:rPr>
        <w:t>谈判文件</w:t>
      </w:r>
    </w:p>
    <w:p w14:paraId="647C175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44.1.1</w:t>
      </w:r>
      <w:r w:rsidRPr="009C1A1F">
        <w:rPr>
          <w:rFonts w:ascii="宋体" w:hAnsi="宋体" w:hint="eastAsia"/>
          <w:szCs w:val="21"/>
        </w:rPr>
        <w:t>公开招标失败项目转为单一来源谈判方式采购的，原招标文件转为谈判文件。</w:t>
      </w:r>
    </w:p>
    <w:p w14:paraId="0797B46E"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44.2</w:t>
      </w:r>
      <w:r w:rsidRPr="009C1A1F">
        <w:rPr>
          <w:rFonts w:ascii="宋体" w:hAnsi="宋体" w:hint="eastAsia"/>
          <w:b/>
          <w:szCs w:val="21"/>
        </w:rPr>
        <w:t>谈判小组</w:t>
      </w:r>
    </w:p>
    <w:p w14:paraId="61F19B4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44.2.1</w:t>
      </w:r>
      <w:r w:rsidRPr="009C1A1F">
        <w:rPr>
          <w:rFonts w:ascii="宋体" w:hAnsi="宋体" w:hint="eastAsia"/>
          <w:szCs w:val="21"/>
        </w:rPr>
        <w:t>公开招标失败项目转为单一来源谈判方式采购后，评标委员会转为谈判小组，</w:t>
      </w:r>
      <w:r w:rsidRPr="009C1A1F">
        <w:rPr>
          <w:rFonts w:ascii="宋体" w:hAnsi="宋体" w:hint="eastAsia"/>
        </w:rPr>
        <w:t>专家可重新抽取也可继续采用评标委员会内专家。</w:t>
      </w:r>
    </w:p>
    <w:p w14:paraId="0CDFD3C9"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44.2.2</w:t>
      </w:r>
      <w:r w:rsidRPr="009C1A1F">
        <w:rPr>
          <w:rFonts w:ascii="宋体" w:hAnsi="宋体" w:hint="eastAsia"/>
        </w:rPr>
        <w:t>谈判前，谈判小组将对单一来源供应商的谈判应答文件进行审查，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14:paraId="01CC6E56"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44.3</w:t>
      </w:r>
      <w:r w:rsidRPr="009C1A1F">
        <w:rPr>
          <w:rFonts w:ascii="宋体" w:hAnsi="宋体" w:hint="eastAsia"/>
          <w:b/>
          <w:szCs w:val="21"/>
        </w:rPr>
        <w:t>谈判程序</w:t>
      </w:r>
    </w:p>
    <w:p w14:paraId="1AB1821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14:paraId="26D812E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.2</w:t>
      </w:r>
      <w:r w:rsidRPr="009C1A1F">
        <w:rPr>
          <w:rFonts w:ascii="宋体" w:hAnsi="宋体" w:hint="eastAsia"/>
          <w:szCs w:val="21"/>
        </w:rPr>
        <w:t>谈判小组主持人宣布谈判规则和谈判纪律。</w:t>
      </w:r>
    </w:p>
    <w:p w14:paraId="4A593BD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.3</w:t>
      </w:r>
      <w:r w:rsidRPr="009C1A1F">
        <w:rPr>
          <w:rFonts w:ascii="宋体" w:hAnsi="宋体" w:hint="eastAsia"/>
          <w:szCs w:val="21"/>
        </w:rPr>
        <w:t>在谈判中，谈判小组将就以下谈判内容跟供应商进行谈判：</w:t>
      </w:r>
    </w:p>
    <w:p w14:paraId="5C5AB6B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14:paraId="1F1FBEF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14:paraId="1FED6CE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14:paraId="7276F68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采购机构通知供应商。</w:t>
      </w:r>
    </w:p>
    <w:p w14:paraId="58DDD1B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44.3.4</w:t>
      </w:r>
      <w:r w:rsidRPr="009C1A1F">
        <w:rPr>
          <w:rFonts w:ascii="宋体" w:hAnsi="宋体" w:hint="eastAsia"/>
          <w:szCs w:val="21"/>
        </w:rPr>
        <w:t>谈判小组可以用书面形式要求供应商对其谈判应答文件含义不明确的内容作必要的澄清或者说明，重要问题供应商应以书面形式进行澄清、说明。</w:t>
      </w:r>
    </w:p>
    <w:p w14:paraId="50C27C5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44.3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14:paraId="50291E4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14:paraId="547B494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44.3.7</w:t>
      </w:r>
      <w:r w:rsidRPr="009C1A1F">
        <w:rPr>
          <w:rFonts w:ascii="宋体" w:hAnsi="宋体" w:hint="eastAsia"/>
          <w:szCs w:val="21"/>
        </w:rPr>
        <w:t>谈判小组与单一来源供应商进行谈判。供应商有两次更改机会；供应商应在规定的时间内提出最后更改及书面承诺。</w:t>
      </w:r>
    </w:p>
    <w:p w14:paraId="18B63D0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，供应商的谈判结果作废标处理，</w:t>
      </w:r>
      <w:r w:rsidRPr="009C1A1F">
        <w:rPr>
          <w:rFonts w:ascii="宋体" w:hAnsi="宋体" w:hint="eastAsia"/>
          <w:b/>
          <w:szCs w:val="21"/>
        </w:rPr>
        <w:t>具体内容见原招标文件中投标文件初审表的《符合性检查表》部分以及谈判邀请中相应的变动部分。</w:t>
      </w:r>
    </w:p>
    <w:p w14:paraId="2250C78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14:paraId="1004766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44.3.10</w:t>
      </w:r>
      <w:r w:rsidRPr="009C1A1F">
        <w:rPr>
          <w:rFonts w:ascii="宋体" w:hAnsi="宋体" w:hint="eastAsia"/>
          <w:szCs w:val="21"/>
        </w:rPr>
        <w:t>谈判小组将对谈判过程进行记录，以存档备查。</w:t>
      </w:r>
    </w:p>
    <w:p w14:paraId="163EB212"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44.4</w:t>
      </w:r>
      <w:r w:rsidRPr="009C1A1F">
        <w:rPr>
          <w:rFonts w:ascii="宋体" w:hAnsi="宋体" w:hint="eastAsia"/>
          <w:b/>
          <w:szCs w:val="21"/>
        </w:rPr>
        <w:t>评标方法和定标原则</w:t>
      </w:r>
    </w:p>
    <w:p w14:paraId="7E422AE9"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44.4.1</w:t>
      </w:r>
      <w:r w:rsidRPr="009C1A1F">
        <w:rPr>
          <w:rFonts w:ascii="宋体" w:hAnsi="宋体" w:hint="eastAsia"/>
          <w:b/>
          <w:szCs w:val="21"/>
        </w:rPr>
        <w:t>单一来源谈判采用最低评标价法。</w:t>
      </w:r>
      <w:r w:rsidRPr="009C1A1F">
        <w:rPr>
          <w:rFonts w:ascii="宋体" w:hAnsi="宋体" w:hint="eastAsia"/>
        </w:rPr>
        <w:t>原招标文件若采用</w:t>
      </w:r>
      <w:r w:rsidRPr="009C1A1F">
        <w:rPr>
          <w:rFonts w:ascii="宋体" w:hAnsi="宋体" w:hint="eastAsia"/>
          <w:bCs/>
        </w:rPr>
        <w:t>最低评标价法以外的评标方法，转为单一来源谈判后，评标方法改为</w:t>
      </w:r>
      <w:r w:rsidRPr="009C1A1F">
        <w:rPr>
          <w:rFonts w:ascii="宋体" w:hAnsi="宋体" w:hint="eastAsia"/>
          <w:szCs w:val="21"/>
        </w:rPr>
        <w:t>最低评标价法。谈判小组</w:t>
      </w:r>
      <w:r w:rsidRPr="009C1A1F">
        <w:rPr>
          <w:rFonts w:ascii="宋体" w:hAnsi="宋体" w:hint="eastAsia"/>
        </w:rPr>
        <w:t>对谈判应答文件进行评审和比较，对供应商最终的方案、服务和投资等谈判结果按本通用条款第</w:t>
      </w:r>
      <w:r w:rsidRPr="009C1A1F">
        <w:rPr>
          <w:rFonts w:ascii="宋体" w:hAnsi="宋体" w:hint="eastAsia"/>
        </w:rPr>
        <w:t>37.1.1</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14:paraId="4B752CB2" w14:textId="77777777" w:rsidR="00476C13" w:rsidRPr="009C1A1F" w:rsidRDefault="00476C13" w:rsidP="00476C13">
      <w:pPr>
        <w:tabs>
          <w:tab w:val="num" w:pos="-1080"/>
        </w:tabs>
        <w:ind w:firstLineChars="200" w:firstLine="420"/>
        <w:rPr>
          <w:rFonts w:ascii="宋体" w:hAnsi="宋体"/>
          <w:szCs w:val="21"/>
        </w:rPr>
      </w:pPr>
      <w:r w:rsidRPr="009C1A1F">
        <w:rPr>
          <w:rFonts w:ascii="宋体" w:hAnsi="宋体" w:hint="eastAsia"/>
        </w:rPr>
        <w:t>44.4.2</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bookmarkEnd w:id="233"/>
    <w:bookmarkEnd w:id="234"/>
    <w:bookmarkEnd w:id="235"/>
    <w:bookmarkEnd w:id="236"/>
    <w:p w14:paraId="694092D6" w14:textId="77777777" w:rsidR="00476C13" w:rsidRPr="009C1A1F" w:rsidRDefault="00476C13" w:rsidP="00476C13">
      <w:pPr>
        <w:pStyle w:val="2"/>
        <w:numPr>
          <w:ilvl w:val="0"/>
          <w:numId w:val="12"/>
        </w:numPr>
        <w:spacing w:beforeLines="50" w:before="231" w:afterLines="50" w:after="231"/>
        <w:ind w:left="482" w:hanging="482"/>
        <w:rPr>
          <w:sz w:val="28"/>
          <w:szCs w:val="28"/>
        </w:rPr>
      </w:pPr>
      <w:r w:rsidRPr="009C1A1F">
        <w:rPr>
          <w:rFonts w:hint="eastAsia"/>
        </w:rPr>
        <w:t>合同的授予与备案</w:t>
      </w:r>
    </w:p>
    <w:p w14:paraId="6D4E0457" w14:textId="77777777" w:rsidR="00476C13" w:rsidRPr="009C1A1F" w:rsidRDefault="00476C13" w:rsidP="00476C13">
      <w:pPr>
        <w:spacing w:line="360" w:lineRule="auto"/>
        <w:rPr>
          <w:rFonts w:ascii="黑体" w:eastAsia="黑体" w:hAnsi="宋体"/>
          <w:sz w:val="24"/>
        </w:rPr>
      </w:pPr>
      <w:bookmarkStart w:id="237" w:name="_33._合同授予标准"/>
      <w:bookmarkStart w:id="238" w:name="_Toc73517679"/>
      <w:bookmarkStart w:id="239" w:name="_Toc73518157"/>
      <w:bookmarkStart w:id="240" w:name="_Toc73521586"/>
      <w:bookmarkStart w:id="241" w:name="_Toc73521674"/>
      <w:bookmarkStart w:id="242" w:name="_Toc100052408"/>
      <w:bookmarkEnd w:id="237"/>
      <w:r w:rsidRPr="009C1A1F">
        <w:rPr>
          <w:rFonts w:ascii="黑体" w:eastAsia="黑体" w:hAnsi="宋体" w:hint="eastAsia"/>
          <w:sz w:val="24"/>
        </w:rPr>
        <w:t>45．合同授予标准</w:t>
      </w:r>
      <w:bookmarkEnd w:id="238"/>
      <w:bookmarkEnd w:id="239"/>
      <w:bookmarkEnd w:id="240"/>
      <w:bookmarkEnd w:id="241"/>
      <w:bookmarkEnd w:id="242"/>
    </w:p>
    <w:p w14:paraId="65096D5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本项目的合同将授予按本招标文件规定评审确定的中标人。</w:t>
      </w:r>
    </w:p>
    <w:p w14:paraId="35B3DC66" w14:textId="77777777" w:rsidR="00476C13" w:rsidRPr="009C1A1F" w:rsidRDefault="00476C13" w:rsidP="00476C13">
      <w:pPr>
        <w:spacing w:line="360" w:lineRule="auto"/>
        <w:rPr>
          <w:rFonts w:ascii="黑体" w:eastAsia="黑体" w:hAnsi="宋体"/>
          <w:sz w:val="24"/>
        </w:rPr>
      </w:pPr>
      <w:bookmarkStart w:id="243" w:name="_Toc73517680"/>
      <w:bookmarkStart w:id="244" w:name="_Toc73518158"/>
      <w:bookmarkStart w:id="245" w:name="_Toc73521587"/>
      <w:bookmarkStart w:id="246" w:name="_Toc73521675"/>
      <w:bookmarkStart w:id="247" w:name="_Toc100052409"/>
      <w:r w:rsidRPr="009C1A1F">
        <w:rPr>
          <w:rFonts w:ascii="黑体" w:eastAsia="黑体" w:hAnsi="宋体" w:hint="eastAsia"/>
          <w:sz w:val="24"/>
        </w:rPr>
        <w:t>46．</w:t>
      </w:r>
      <w:bookmarkEnd w:id="243"/>
      <w:bookmarkEnd w:id="244"/>
      <w:bookmarkEnd w:id="245"/>
      <w:bookmarkEnd w:id="246"/>
      <w:bookmarkEnd w:id="247"/>
      <w:r w:rsidRPr="009C1A1F">
        <w:rPr>
          <w:rFonts w:ascii="黑体" w:eastAsia="黑体" w:hAnsi="宋体" w:hint="eastAsia"/>
          <w:sz w:val="24"/>
        </w:rPr>
        <w:t>接受和拒绝任何或所有投标的权力</w:t>
      </w:r>
    </w:p>
    <w:p w14:paraId="501B0753" w14:textId="77777777" w:rsidR="00476C13" w:rsidRPr="009C1A1F" w:rsidRDefault="00476C13" w:rsidP="00476C13">
      <w:pPr>
        <w:ind w:firstLineChars="196" w:firstLine="412"/>
        <w:rPr>
          <w:rFonts w:ascii="宋体" w:hAnsi="宋体"/>
          <w:szCs w:val="21"/>
        </w:rPr>
      </w:pPr>
      <w:r>
        <w:rPr>
          <w:rFonts w:ascii="宋体" w:hAnsi="宋体" w:hint="eastAsia"/>
          <w:szCs w:val="21"/>
        </w:rPr>
        <w:t>深圳大学招投标管理中心</w:t>
      </w:r>
      <w:r w:rsidRPr="009C1A1F">
        <w:rPr>
          <w:rFonts w:ascii="宋体" w:hAnsi="宋体" w:hint="eastAsia"/>
          <w:szCs w:val="21"/>
        </w:rPr>
        <w:t>和采购单位保留在投标之前任何时候接受或拒绝任何投标或所有投标，以及宣布招标无效的权力，对受影响的投标人不承担任何责任，也无义务向受影响的投标人解释采取这一行动的理由。</w:t>
      </w:r>
    </w:p>
    <w:p w14:paraId="37F4E5ED" w14:textId="77777777" w:rsidR="00476C13" w:rsidRPr="009C1A1F" w:rsidRDefault="00476C13" w:rsidP="00476C13">
      <w:pPr>
        <w:spacing w:line="360" w:lineRule="auto"/>
        <w:rPr>
          <w:rFonts w:ascii="黑体" w:eastAsia="黑体" w:hAnsi="宋体"/>
          <w:sz w:val="24"/>
        </w:rPr>
      </w:pPr>
      <w:bookmarkStart w:id="248" w:name="_Toc73517682"/>
      <w:bookmarkStart w:id="249" w:name="_Toc73518160"/>
      <w:bookmarkStart w:id="250" w:name="_Toc73521589"/>
      <w:bookmarkStart w:id="251" w:name="_Toc73521677"/>
      <w:bookmarkStart w:id="252" w:name="_Toc100052410"/>
      <w:r w:rsidRPr="009C1A1F">
        <w:rPr>
          <w:rFonts w:ascii="黑体" w:eastAsia="黑体" w:hAnsi="宋体" w:hint="eastAsia"/>
          <w:sz w:val="24"/>
        </w:rPr>
        <w:t>47．合同协议书的签订</w:t>
      </w:r>
      <w:bookmarkEnd w:id="248"/>
      <w:bookmarkEnd w:id="249"/>
      <w:bookmarkEnd w:id="250"/>
      <w:bookmarkEnd w:id="251"/>
      <w:bookmarkEnd w:id="252"/>
    </w:p>
    <w:p w14:paraId="492588B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47.1</w:t>
      </w:r>
      <w:r w:rsidRPr="009C1A1F">
        <w:rPr>
          <w:rFonts w:ascii="宋体" w:hAnsi="宋体" w:hint="eastAsia"/>
          <w:szCs w:val="21"/>
        </w:rPr>
        <w:t>中标人将于中标通知书发出之日起</w:t>
      </w:r>
      <w:r w:rsidRPr="009C1A1F">
        <w:rPr>
          <w:rFonts w:ascii="宋体" w:hAnsi="宋体" w:hint="eastAsia"/>
          <w:szCs w:val="21"/>
        </w:rPr>
        <w:t>30</w:t>
      </w:r>
      <w:r w:rsidRPr="009C1A1F">
        <w:rPr>
          <w:rFonts w:ascii="宋体" w:hAnsi="宋体" w:hint="eastAsia"/>
          <w:szCs w:val="21"/>
        </w:rPr>
        <w:t>日内，按照招标文件和投标文件内容与采购单位签订书面合同，合同书应采用本招标文件规定的合同样本；</w:t>
      </w:r>
    </w:p>
    <w:p w14:paraId="3FFAC998"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47.2</w:t>
      </w:r>
      <w:r w:rsidRPr="009C1A1F">
        <w:rPr>
          <w:rFonts w:ascii="宋体" w:hAnsi="宋体" w:hint="eastAsia"/>
          <w:szCs w:val="21"/>
        </w:rPr>
        <w:t>中标人如不按本通用条款第</w:t>
      </w:r>
      <w:r w:rsidRPr="009C1A1F">
        <w:rPr>
          <w:rFonts w:ascii="宋体" w:hAnsi="宋体" w:hint="eastAsia"/>
          <w:szCs w:val="21"/>
        </w:rPr>
        <w:t>47</w:t>
      </w:r>
      <w:r w:rsidRPr="009C1A1F">
        <w:rPr>
          <w:rFonts w:ascii="宋体" w:hAnsi="宋体"/>
          <w:szCs w:val="21"/>
        </w:rPr>
        <w:t>.1</w:t>
      </w:r>
      <w:r w:rsidRPr="009C1A1F">
        <w:rPr>
          <w:rFonts w:ascii="宋体" w:hAnsi="宋体" w:hint="eastAsia"/>
          <w:szCs w:val="21"/>
        </w:rPr>
        <w:t>款的规定与采购单位签订合同，则</w:t>
      </w:r>
      <w:r>
        <w:rPr>
          <w:rFonts w:ascii="宋体" w:hAnsi="宋体" w:hint="eastAsia"/>
          <w:szCs w:val="21"/>
        </w:rPr>
        <w:t>学校</w:t>
      </w:r>
      <w:r w:rsidRPr="009C1A1F">
        <w:rPr>
          <w:rFonts w:ascii="宋体" w:hAnsi="宋体" w:hint="eastAsia"/>
          <w:szCs w:val="21"/>
        </w:rPr>
        <w:t>采购机构将有充分的理由废除中标，并没收其投标保证金，给</w:t>
      </w:r>
      <w:r>
        <w:rPr>
          <w:rFonts w:ascii="宋体" w:hAnsi="宋体" w:hint="eastAsia"/>
          <w:szCs w:val="21"/>
        </w:rPr>
        <w:t>学校</w:t>
      </w:r>
      <w:r w:rsidRPr="009C1A1F">
        <w:rPr>
          <w:rFonts w:ascii="宋体" w:hAnsi="宋体" w:hint="eastAsia"/>
          <w:szCs w:val="21"/>
        </w:rPr>
        <w:t>采购机构造成的损失超过投标担保数额的，还应当对超过部分予以赔偿，同时承担相应法律责任；</w:t>
      </w:r>
    </w:p>
    <w:p w14:paraId="1314A264"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47.3</w:t>
      </w:r>
      <w:r w:rsidRPr="009C1A1F">
        <w:rPr>
          <w:rFonts w:ascii="宋体" w:hAnsi="宋体" w:hint="eastAsia"/>
          <w:szCs w:val="21"/>
        </w:rPr>
        <w:t>中标人应当按照合同约定履行义务，完成中标项目，不得将中标项目转让（转包）给他人；</w:t>
      </w:r>
    </w:p>
    <w:p w14:paraId="19A68576"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47.4</w:t>
      </w:r>
      <w:r w:rsidRPr="009C1A1F">
        <w:rPr>
          <w:rFonts w:ascii="宋体" w:hAnsi="宋体" w:hint="eastAsia"/>
          <w:szCs w:val="21"/>
        </w:rPr>
        <w:t>采购人与中标人签订的合同必须遵守本招标文件的合同条件，并且不得更改合同条件。</w:t>
      </w:r>
    </w:p>
    <w:p w14:paraId="245ABD03" w14:textId="77777777" w:rsidR="00476C13" w:rsidRPr="009C1A1F" w:rsidRDefault="00476C13" w:rsidP="00476C13">
      <w:pPr>
        <w:spacing w:line="360" w:lineRule="auto"/>
        <w:rPr>
          <w:rFonts w:ascii="黑体" w:eastAsia="黑体" w:hAnsi="宋体"/>
          <w:sz w:val="24"/>
        </w:rPr>
      </w:pPr>
      <w:bookmarkStart w:id="253" w:name="_Toc73517683"/>
      <w:bookmarkStart w:id="254" w:name="_Toc73518161"/>
      <w:bookmarkStart w:id="255" w:name="_Toc73521590"/>
      <w:bookmarkStart w:id="256" w:name="_Toc73521678"/>
      <w:bookmarkStart w:id="257" w:name="_Toc100052411"/>
      <w:r w:rsidRPr="009C1A1F">
        <w:rPr>
          <w:rFonts w:ascii="黑体" w:eastAsia="黑体" w:hAnsi="宋体" w:hint="eastAsia"/>
          <w:sz w:val="24"/>
        </w:rPr>
        <w:t>48．履约担保</w:t>
      </w:r>
      <w:bookmarkEnd w:id="253"/>
      <w:bookmarkEnd w:id="254"/>
      <w:bookmarkEnd w:id="255"/>
      <w:bookmarkEnd w:id="256"/>
      <w:bookmarkEnd w:id="257"/>
    </w:p>
    <w:p w14:paraId="4811D7F5"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48.1</w:t>
      </w:r>
      <w:r w:rsidRPr="009C1A1F">
        <w:rPr>
          <w:rFonts w:ascii="宋体" w:hAnsi="宋体" w:hint="eastAsia"/>
          <w:szCs w:val="21"/>
        </w:rPr>
        <w:t>在签订项目合同的同时，中标人应按“对通用条款的补充内容”中规定的金额向采购单位提交履约保证金；</w:t>
      </w:r>
    </w:p>
    <w:p w14:paraId="6F96B0DC"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48.2</w:t>
      </w:r>
      <w:r w:rsidRPr="009C1A1F">
        <w:rPr>
          <w:rFonts w:ascii="宋体" w:hAnsi="宋体" w:hint="eastAsia"/>
          <w:szCs w:val="21"/>
        </w:rPr>
        <w:t>如果中标人不能按本通用条款第</w:t>
      </w:r>
      <w:r w:rsidRPr="009C1A1F">
        <w:rPr>
          <w:rFonts w:ascii="宋体" w:hAnsi="宋体" w:hint="eastAsia"/>
          <w:szCs w:val="21"/>
        </w:rPr>
        <w:t>48</w:t>
      </w:r>
      <w:r w:rsidRPr="009C1A1F">
        <w:rPr>
          <w:rFonts w:ascii="宋体" w:hAnsi="宋体"/>
          <w:szCs w:val="21"/>
        </w:rPr>
        <w:t>.1</w:t>
      </w:r>
      <w:r w:rsidRPr="009C1A1F">
        <w:rPr>
          <w:rFonts w:ascii="宋体" w:hAnsi="宋体" w:hint="eastAsia"/>
          <w:szCs w:val="21"/>
        </w:rPr>
        <w:t>款的规</w:t>
      </w:r>
      <w:r w:rsidRPr="009C1A1F">
        <w:rPr>
          <w:rFonts w:hint="eastAsia"/>
        </w:rPr>
        <w:t>定执行，采购单位将有充分的理由通过</w:t>
      </w:r>
      <w:r>
        <w:rPr>
          <w:rFonts w:hint="eastAsia"/>
        </w:rPr>
        <w:t>学校</w:t>
      </w:r>
      <w:r w:rsidRPr="009C1A1F">
        <w:rPr>
          <w:rFonts w:hint="eastAsia"/>
        </w:rPr>
        <w:t>采购监督管理部门废除中标，并没收投标保证金，给采购单位造成</w:t>
      </w:r>
      <w:r w:rsidRPr="009C1A1F">
        <w:rPr>
          <w:rFonts w:ascii="宋体" w:hAnsi="宋体" w:hint="eastAsia"/>
          <w:szCs w:val="21"/>
        </w:rPr>
        <w:t>的损失超过投标保证金数额的，还应当对超过部分予以赔偿；</w:t>
      </w:r>
    </w:p>
    <w:p w14:paraId="030BE67B"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w:t>
      </w:r>
      <w:r w:rsidRPr="009C1A1F">
        <w:rPr>
          <w:rFonts w:ascii="宋体" w:hAnsi="宋体"/>
          <w:szCs w:val="21"/>
        </w:rPr>
        <w:t>.</w:t>
      </w:r>
      <w:r w:rsidRPr="009C1A1F">
        <w:rPr>
          <w:rFonts w:ascii="宋体" w:hAnsi="宋体" w:hint="eastAsia"/>
          <w:szCs w:val="21"/>
        </w:rPr>
        <w:t>3</w:t>
      </w:r>
      <w:r w:rsidRPr="009C1A1F">
        <w:rPr>
          <w:rFonts w:ascii="宋体" w:hAnsi="宋体" w:hint="eastAsia"/>
          <w:szCs w:val="21"/>
        </w:rPr>
        <w:t>项目服务期满之后</w:t>
      </w:r>
      <w:r w:rsidRPr="009C1A1F">
        <w:rPr>
          <w:rFonts w:ascii="宋体" w:hAnsi="宋体" w:hint="eastAsia"/>
          <w:szCs w:val="21"/>
        </w:rPr>
        <w:t>,</w:t>
      </w:r>
      <w:r w:rsidRPr="009C1A1F">
        <w:rPr>
          <w:rFonts w:ascii="宋体" w:hAnsi="宋体" w:hint="eastAsia"/>
          <w:szCs w:val="21"/>
        </w:rPr>
        <w:t>经验收合格后，采购单位在七日内办理解除履约担保手续。</w:t>
      </w:r>
    </w:p>
    <w:p w14:paraId="7A95A837"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49.合同的备案</w:t>
      </w:r>
    </w:p>
    <w:p w14:paraId="5A633447"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采购人与中标人应于合同签订之日起</w:t>
      </w:r>
      <w:r w:rsidRPr="009C1A1F">
        <w:rPr>
          <w:rFonts w:ascii="宋体" w:hAnsi="宋体" w:hint="eastAsia"/>
          <w:szCs w:val="21"/>
        </w:rPr>
        <w:t>10</w:t>
      </w:r>
      <w:r w:rsidRPr="009C1A1F">
        <w:rPr>
          <w:rFonts w:ascii="宋体" w:hAnsi="宋体" w:hint="eastAsia"/>
          <w:szCs w:val="21"/>
        </w:rPr>
        <w:t>日内，由采购人或委托中标人将采购合同副本抄送</w:t>
      </w:r>
      <w:r>
        <w:rPr>
          <w:rFonts w:ascii="宋体" w:hAnsi="宋体" w:hint="eastAsia"/>
          <w:szCs w:val="21"/>
        </w:rPr>
        <w:t>学校</w:t>
      </w:r>
      <w:r w:rsidRPr="009C1A1F">
        <w:rPr>
          <w:rFonts w:ascii="宋体" w:hAnsi="宋体" w:hint="eastAsia"/>
          <w:szCs w:val="21"/>
        </w:rPr>
        <w:t>采购机构备案。</w:t>
      </w:r>
    </w:p>
    <w:p w14:paraId="2AD960BC"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50.履约情况的反馈</w:t>
      </w:r>
    </w:p>
    <w:p w14:paraId="7060D713"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采购人应及时向</w:t>
      </w:r>
      <w:r>
        <w:rPr>
          <w:rFonts w:ascii="宋体" w:hAnsi="宋体" w:hint="eastAsia"/>
          <w:szCs w:val="21"/>
        </w:rPr>
        <w:t>学校</w:t>
      </w:r>
      <w:r w:rsidRPr="009C1A1F">
        <w:rPr>
          <w:rFonts w:ascii="宋体" w:hAnsi="宋体" w:hint="eastAsia"/>
          <w:szCs w:val="21"/>
        </w:rPr>
        <w:t>采购机构反馈中标人的履约情况（填写《</w:t>
      </w:r>
      <w:r>
        <w:rPr>
          <w:rFonts w:ascii="宋体" w:hAnsi="宋体" w:hint="eastAsia"/>
          <w:szCs w:val="21"/>
        </w:rPr>
        <w:t>深圳大学</w:t>
      </w:r>
      <w:r w:rsidRPr="009C1A1F">
        <w:rPr>
          <w:rFonts w:hint="eastAsia"/>
        </w:rPr>
        <w:t>采购履约情况反馈表》</w:t>
      </w:r>
      <w:r w:rsidRPr="009C1A1F">
        <w:rPr>
          <w:rFonts w:ascii="宋体" w:hAnsi="宋体" w:hint="eastAsia"/>
          <w:szCs w:val="21"/>
        </w:rPr>
        <w:t>），中标人的履约情况将作为供应商考核的重要依据，并将成为日后</w:t>
      </w:r>
      <w:r>
        <w:rPr>
          <w:rFonts w:ascii="宋体" w:hAnsi="宋体" w:hint="eastAsia"/>
          <w:szCs w:val="21"/>
        </w:rPr>
        <w:t>深圳大学</w:t>
      </w:r>
      <w:r w:rsidRPr="009C1A1F">
        <w:rPr>
          <w:rFonts w:ascii="宋体" w:hAnsi="宋体" w:hint="eastAsia"/>
          <w:szCs w:val="21"/>
        </w:rPr>
        <w:t>采购活动中的项目评标依据。</w:t>
      </w:r>
    </w:p>
    <w:p w14:paraId="4E27D861"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w:t>
      </w:r>
      <w:r>
        <w:rPr>
          <w:rFonts w:ascii="黑体" w:eastAsia="黑体" w:hAnsi="宋体" w:hint="eastAsia"/>
          <w:sz w:val="24"/>
        </w:rPr>
        <w:t>1</w:t>
      </w:r>
      <w:r w:rsidRPr="009C1A1F">
        <w:rPr>
          <w:rFonts w:ascii="黑体" w:eastAsia="黑体" w:hAnsi="宋体" w:hint="eastAsia"/>
          <w:sz w:val="24"/>
        </w:rPr>
        <w:t>．腐败和欺诈行为</w:t>
      </w:r>
    </w:p>
    <w:p w14:paraId="69A4F167" w14:textId="77777777" w:rsidR="00476C13" w:rsidRPr="009C1A1F" w:rsidRDefault="00476C13" w:rsidP="00476C13">
      <w:pPr>
        <w:spacing w:line="0" w:lineRule="atLeast"/>
        <w:ind w:firstLineChars="196" w:firstLine="412"/>
        <w:rPr>
          <w:rFonts w:ascii="宋体" w:hAnsi="宋体"/>
          <w:szCs w:val="21"/>
        </w:rPr>
      </w:pPr>
      <w:r>
        <w:rPr>
          <w:rFonts w:ascii="宋体" w:hAnsi="宋体" w:hint="eastAsia"/>
          <w:szCs w:val="21"/>
        </w:rPr>
        <w:t xml:space="preserve">51.1 </w:t>
      </w:r>
      <w:r w:rsidRPr="009C1A1F">
        <w:rPr>
          <w:rFonts w:ascii="宋体" w:hAnsi="宋体" w:hint="eastAsia"/>
          <w:szCs w:val="21"/>
        </w:rPr>
        <w:t>“腐败行为”是指提供、给予、接受或索取任何有价值的东西来影响招标方或采购人在采购过程或合同实施过程中的行为；</w:t>
      </w:r>
    </w:p>
    <w:p w14:paraId="77CDF965" w14:textId="77777777" w:rsidR="00476C13" w:rsidRPr="009C1A1F" w:rsidRDefault="00476C13" w:rsidP="00476C13">
      <w:pPr>
        <w:spacing w:line="0" w:lineRule="atLeast"/>
        <w:ind w:firstLineChars="196" w:firstLine="412"/>
        <w:rPr>
          <w:rFonts w:ascii="宋体" w:hAnsi="宋体"/>
          <w:szCs w:val="21"/>
        </w:rPr>
      </w:pPr>
      <w:r>
        <w:rPr>
          <w:rFonts w:ascii="宋体" w:hAnsi="宋体"/>
          <w:szCs w:val="21"/>
        </w:rPr>
        <w:t xml:space="preserve">51.2 </w:t>
      </w:r>
      <w:r w:rsidRPr="009C1A1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3E596FF" w14:textId="77777777" w:rsidR="00476C13" w:rsidRPr="009C1A1F" w:rsidRDefault="00476C13" w:rsidP="00476C13">
      <w:pPr>
        <w:spacing w:line="0" w:lineRule="atLeast"/>
        <w:ind w:firstLineChars="196" w:firstLine="412"/>
        <w:rPr>
          <w:rFonts w:ascii="宋体" w:hAnsi="宋体"/>
          <w:szCs w:val="21"/>
        </w:rPr>
      </w:pPr>
      <w:r>
        <w:rPr>
          <w:rFonts w:ascii="宋体" w:hAnsi="宋体"/>
          <w:szCs w:val="21"/>
        </w:rPr>
        <w:t>51.3</w:t>
      </w:r>
      <w:r w:rsidRPr="009C1A1F">
        <w:rPr>
          <w:rFonts w:ascii="宋体" w:hAnsi="宋体" w:hint="eastAsia"/>
          <w:szCs w:val="21"/>
        </w:rPr>
        <w:t>如果评标委员会认为投标人在本合同的竞争中有腐败和欺诈行为，则拒绝接受该投标。</w:t>
      </w:r>
    </w:p>
    <w:p w14:paraId="09DE7F7E" w14:textId="77777777" w:rsidR="00476C13" w:rsidRPr="009C1A1F" w:rsidRDefault="00476C13" w:rsidP="00476C13">
      <w:pPr>
        <w:spacing w:line="0" w:lineRule="atLeast"/>
        <w:ind w:firstLineChars="196" w:firstLine="412"/>
        <w:rPr>
          <w:rFonts w:ascii="宋体" w:hAnsi="宋体"/>
          <w:szCs w:val="21"/>
        </w:rPr>
      </w:pPr>
      <w:r>
        <w:rPr>
          <w:rFonts w:ascii="宋体" w:hAnsi="宋体"/>
          <w:szCs w:val="21"/>
        </w:rPr>
        <w:t>51.4</w:t>
      </w:r>
      <w:r w:rsidRPr="009C1A1F">
        <w:rPr>
          <w:rFonts w:ascii="宋体" w:hAnsi="宋体" w:hint="eastAsia"/>
          <w:szCs w:val="21"/>
        </w:rPr>
        <w:t>如果投标人或中标人在采购合同的竞争和实施过程中有腐败和欺诈行为，</w:t>
      </w:r>
      <w:r>
        <w:rPr>
          <w:rFonts w:ascii="宋体" w:hAnsi="宋体" w:hint="eastAsia"/>
          <w:szCs w:val="21"/>
        </w:rPr>
        <w:t>深圳大学</w:t>
      </w:r>
      <w:r w:rsidRPr="009C1A1F">
        <w:rPr>
          <w:rFonts w:ascii="宋体" w:hAnsi="宋体" w:hint="eastAsia"/>
          <w:szCs w:val="21"/>
        </w:rPr>
        <w:t>将依据《中华人民共和国合同法》、《深圳经济特区政府采购条例》有关法律法规</w:t>
      </w:r>
      <w:r>
        <w:rPr>
          <w:rFonts w:ascii="宋体" w:hAnsi="宋体" w:hint="eastAsia"/>
          <w:szCs w:val="21"/>
        </w:rPr>
        <w:t>追究</w:t>
      </w:r>
      <w:r>
        <w:rPr>
          <w:rFonts w:ascii="宋体" w:hAnsi="宋体"/>
          <w:szCs w:val="21"/>
        </w:rPr>
        <w:t>其责任</w:t>
      </w:r>
      <w:r w:rsidRPr="009C1A1F">
        <w:rPr>
          <w:rFonts w:ascii="宋体" w:hAnsi="宋体" w:hint="eastAsia"/>
          <w:szCs w:val="21"/>
        </w:rPr>
        <w:t>。</w:t>
      </w:r>
    </w:p>
    <w:p w14:paraId="37CDC9DC" w14:textId="77777777" w:rsidR="00476C13" w:rsidRPr="009C1A1F" w:rsidRDefault="00476C13" w:rsidP="00476C13">
      <w:pPr>
        <w:pStyle w:val="2"/>
        <w:numPr>
          <w:ilvl w:val="0"/>
          <w:numId w:val="12"/>
        </w:numPr>
        <w:spacing w:beforeLines="50" w:before="231" w:afterLines="50" w:after="231"/>
        <w:ind w:left="482" w:hanging="482"/>
      </w:pPr>
      <w:r w:rsidRPr="009C1A1F">
        <w:rPr>
          <w:rFonts w:hint="eastAsia"/>
        </w:rPr>
        <w:lastRenderedPageBreak/>
        <w:t>质疑处理</w:t>
      </w:r>
    </w:p>
    <w:p w14:paraId="6CC5C287"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53.质疑受理机构</w:t>
      </w:r>
    </w:p>
    <w:p w14:paraId="79C4AB6D" w14:textId="77777777" w:rsidR="00476C13" w:rsidRPr="009C1A1F" w:rsidRDefault="00476C13" w:rsidP="00476C1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w:t>
      </w:r>
      <w:r w:rsidRPr="009C1A1F">
        <w:rPr>
          <w:rFonts w:ascii="宋体" w:hAnsi="宋体"/>
          <w:szCs w:val="21"/>
        </w:rPr>
        <w:t>负责受理和答复质疑。</w:t>
      </w:r>
    </w:p>
    <w:p w14:paraId="08F17481"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54.质疑处理原则</w:t>
      </w:r>
    </w:p>
    <w:p w14:paraId="320F2EB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54.1</w:t>
      </w:r>
      <w:r w:rsidRPr="009C1A1F">
        <w:rPr>
          <w:rFonts w:ascii="宋体" w:hAnsi="宋体"/>
          <w:szCs w:val="21"/>
        </w:rPr>
        <w:t>质疑处理遵循公平、公正、规范、高效的原则。</w:t>
      </w:r>
    </w:p>
    <w:p w14:paraId="0B80D32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54.2</w:t>
      </w:r>
      <w:r w:rsidRPr="009C1A1F">
        <w:rPr>
          <w:rFonts w:ascii="宋体" w:hAnsi="宋体"/>
          <w:szCs w:val="21"/>
        </w:rPr>
        <w:t>供应商质疑实行实名制和</w:t>
      </w:r>
      <w:r w:rsidRPr="009C1A1F">
        <w:rPr>
          <w:rFonts w:ascii="宋体" w:hAnsi="宋体"/>
          <w:szCs w:val="21"/>
        </w:rPr>
        <w:t>“</w:t>
      </w:r>
      <w:r w:rsidRPr="009C1A1F">
        <w:rPr>
          <w:rFonts w:ascii="宋体" w:hAnsi="宋体"/>
          <w:szCs w:val="21"/>
        </w:rPr>
        <w:t>谁质疑，谁举证</w:t>
      </w:r>
      <w:r w:rsidRPr="009C1A1F">
        <w:rPr>
          <w:rFonts w:ascii="宋体" w:hAnsi="宋体"/>
          <w:szCs w:val="21"/>
        </w:rPr>
        <w:t>”</w:t>
      </w:r>
      <w:r w:rsidRPr="009C1A1F">
        <w:rPr>
          <w:rFonts w:ascii="宋体" w:hAnsi="宋体"/>
          <w:szCs w:val="21"/>
        </w:rPr>
        <w:t>的原则，质疑应有具体的事项及事实根据。</w:t>
      </w:r>
    </w:p>
    <w:p w14:paraId="6830D4AE"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55.质疑受理的时效和范围</w:t>
      </w:r>
    </w:p>
    <w:p w14:paraId="345C17C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55.1</w:t>
      </w:r>
      <w:r w:rsidRPr="009C1A1F">
        <w:rPr>
          <w:rFonts w:ascii="宋体" w:hAnsi="宋体" w:hint="eastAsia"/>
          <w:szCs w:val="21"/>
        </w:rPr>
        <w:t>供应商认为采购文件、采购过程和中标、成交结果使自己权益受到损害的，</w:t>
      </w:r>
      <w:r>
        <w:rPr>
          <w:rFonts w:ascii="宋体" w:hAnsi="宋体" w:hint="eastAsia"/>
          <w:szCs w:val="21"/>
        </w:rPr>
        <w:t>应当自知道或者应知其权益受到损害之日起五</w:t>
      </w:r>
      <w:r w:rsidRPr="009C1A1F">
        <w:rPr>
          <w:rFonts w:ascii="宋体" w:hAnsi="宋体" w:hint="eastAsia"/>
          <w:szCs w:val="21"/>
        </w:rPr>
        <w:t>个工作日内，以书面形式向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w:t>
      </w:r>
    </w:p>
    <w:p w14:paraId="4C096E8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55.2</w:t>
      </w:r>
      <w:r w:rsidRPr="009C1A1F">
        <w:rPr>
          <w:rFonts w:ascii="宋体" w:hAnsi="宋体" w:hint="eastAsia"/>
          <w:szCs w:val="21"/>
        </w:rPr>
        <w:t>供应商对采购文件有疑问的，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按答疑程序处理；供应商对采购文件有异议的，按质疑程序处理。</w:t>
      </w:r>
    </w:p>
    <w:p w14:paraId="20E2428E"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56.质疑条件</w:t>
      </w:r>
    </w:p>
    <w:p w14:paraId="232011B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56.1</w:t>
      </w:r>
      <w:r w:rsidRPr="009C1A1F">
        <w:rPr>
          <w:rFonts w:ascii="宋体" w:hAnsi="宋体" w:hint="eastAsia"/>
          <w:szCs w:val="21"/>
        </w:rPr>
        <w:t>提出质疑的应是直接参与相应采购项目的供应商。以联合体形式参与的，由联合体共同提出；</w:t>
      </w:r>
    </w:p>
    <w:p w14:paraId="2053471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56.2</w:t>
      </w:r>
      <w:r w:rsidRPr="009C1A1F">
        <w:rPr>
          <w:rFonts w:ascii="宋体" w:hAnsi="宋体" w:hint="eastAsia"/>
          <w:szCs w:val="21"/>
        </w:rPr>
        <w:t>提供质疑的项目名称和编号、质疑供应商的单位名称、详细地址、邮政编码、联系人及联系电话等基本情况；</w:t>
      </w:r>
    </w:p>
    <w:p w14:paraId="35DAC8A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56.3</w:t>
      </w:r>
      <w:r w:rsidRPr="009C1A1F">
        <w:rPr>
          <w:rFonts w:ascii="宋体" w:hAnsi="宋体" w:hint="eastAsia"/>
          <w:szCs w:val="21"/>
        </w:rPr>
        <w:t>有质疑的具体事项、请求及理由，并附相关证据材料；</w:t>
      </w:r>
    </w:p>
    <w:p w14:paraId="2551325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56.4</w:t>
      </w:r>
      <w:r w:rsidRPr="009C1A1F">
        <w:rPr>
          <w:rFonts w:ascii="宋体" w:hAnsi="宋体" w:hint="eastAsia"/>
          <w:szCs w:val="21"/>
        </w:rPr>
        <w:t>质疑书加盖公章，被授权人进行质疑的同时提交法人授权委托书；</w:t>
      </w:r>
    </w:p>
    <w:p w14:paraId="37062FB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56.5</w:t>
      </w:r>
      <w:r w:rsidRPr="009C1A1F">
        <w:rPr>
          <w:rFonts w:ascii="宋体" w:hAnsi="宋体" w:hint="eastAsia"/>
          <w:szCs w:val="21"/>
        </w:rPr>
        <w:t>质疑材料中有外文资料的，应一并附上中文译本，并以中文译本为准。</w:t>
      </w:r>
    </w:p>
    <w:p w14:paraId="03616B1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不符合上述条件的，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不予受理。</w:t>
      </w:r>
    </w:p>
    <w:p w14:paraId="4B55B1CF"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57.受理质疑办理程序</w:t>
      </w:r>
    </w:p>
    <w:p w14:paraId="3193405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57.1</w:t>
      </w:r>
      <w:r w:rsidRPr="009C1A1F">
        <w:rPr>
          <w:rFonts w:ascii="宋体" w:hAnsi="宋体" w:hint="eastAsia"/>
          <w:szCs w:val="21"/>
        </w:rPr>
        <w:t>先与质疑供应商进行沟通，以消除因误解或对采购规则和程序的不了解而引起的质疑。对沟通情况满意的，供应商撤回质疑，质疑处理程序终止。</w:t>
      </w:r>
    </w:p>
    <w:p w14:paraId="79184A4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57.2</w:t>
      </w:r>
      <w:r w:rsidRPr="009C1A1F">
        <w:rPr>
          <w:rFonts w:ascii="宋体" w:hAnsi="宋体" w:hint="eastAsia"/>
          <w:szCs w:val="21"/>
        </w:rPr>
        <w:t>处理质疑一般进行书面审查；必要时听取各方当事人的陈述和申辩、进行相关调查；组织原评标委员会或谈判小组进行复议。</w:t>
      </w:r>
    </w:p>
    <w:p w14:paraId="33E59B1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57.3</w:t>
      </w:r>
      <w:r w:rsidRPr="009C1A1F">
        <w:rPr>
          <w:rFonts w:ascii="宋体" w:hAnsi="宋体" w:hint="eastAsia"/>
          <w:szCs w:val="21"/>
        </w:rPr>
        <w:t>在质疑处理期间，</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视情形决定暂停采购活动。</w:t>
      </w:r>
    </w:p>
    <w:p w14:paraId="0A7BCEC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w:t>
      </w:r>
      <w:r w:rsidRPr="009C1A1F">
        <w:rPr>
          <w:rFonts w:ascii="宋体" w:hAnsi="宋体" w:hint="eastAsia"/>
          <w:szCs w:val="21"/>
        </w:rPr>
        <w:t>个工作日内书面答复质疑供应商。答复函以直接领取、传真或邮寄方式送达。</w:t>
      </w:r>
    </w:p>
    <w:p w14:paraId="4AB745DC" w14:textId="77777777" w:rsidR="00476C13" w:rsidRPr="009C1A1F" w:rsidRDefault="00476C13" w:rsidP="00476C13">
      <w:pPr>
        <w:ind w:firstLineChars="196" w:firstLine="412"/>
        <w:rPr>
          <w:rFonts w:ascii="宋体" w:hAnsi="宋体"/>
          <w:color w:val="FF0000"/>
          <w:szCs w:val="21"/>
        </w:rPr>
      </w:pPr>
      <w:r w:rsidRPr="009C1A1F">
        <w:rPr>
          <w:rFonts w:ascii="宋体" w:hAnsi="宋体" w:hint="eastAsia"/>
          <w:szCs w:val="21"/>
        </w:rPr>
        <w:t>57.5</w:t>
      </w:r>
      <w:r w:rsidRPr="009C1A1F">
        <w:rPr>
          <w:rFonts w:ascii="宋体" w:hAnsi="宋体" w:hint="eastAsia"/>
          <w:szCs w:val="21"/>
        </w:rPr>
        <w:t>供应商向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提出质疑后，在质疑处理期限内，不得同时向其他方面提起同一质疑。质疑供应商如已就同一事项提起投诉或诉讼的，质疑程序终止。</w:t>
      </w:r>
    </w:p>
    <w:p w14:paraId="73FFE5E8"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58.相关责任与义务</w:t>
      </w:r>
    </w:p>
    <w:p w14:paraId="3B23DF1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58.1</w:t>
      </w:r>
      <w:r w:rsidRPr="009C1A1F">
        <w:rPr>
          <w:rFonts w:ascii="宋体" w:hAnsi="宋体" w:hint="eastAsia"/>
          <w:szCs w:val="21"/>
        </w:rPr>
        <w:t>采购单位、评标专家和相关供应商等当事人应积极配合</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进行质疑调查，如实反映情况，及时提供证明材料。</w:t>
      </w:r>
    </w:p>
    <w:p w14:paraId="6A31EE6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58.2</w:t>
      </w:r>
      <w:r w:rsidRPr="009C1A1F">
        <w:rPr>
          <w:rFonts w:ascii="宋体" w:hAnsi="宋体" w:hint="eastAsia"/>
          <w:szCs w:val="21"/>
        </w:rPr>
        <w:t>质疑供应商有下列情形之一的，属于虚假、恶意质疑，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将该供应商列入不良行为名单并在网上公布，并视情节提请</w:t>
      </w:r>
      <w:r>
        <w:rPr>
          <w:rFonts w:ascii="宋体" w:hAnsi="宋体" w:hint="eastAsia"/>
          <w:szCs w:val="21"/>
        </w:rPr>
        <w:t>深圳大学</w:t>
      </w:r>
      <w:r w:rsidRPr="009C1A1F">
        <w:rPr>
          <w:rFonts w:ascii="宋体" w:hAnsi="宋体" w:hint="eastAsia"/>
          <w:szCs w:val="21"/>
        </w:rPr>
        <w:t>采购监督管理部门给予一定年限内禁止参与政府采购活动资格或其他处罚：</w:t>
      </w:r>
    </w:p>
    <w:p w14:paraId="189329E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58.2.1</w:t>
      </w:r>
      <w:r w:rsidRPr="009C1A1F">
        <w:rPr>
          <w:rFonts w:ascii="宋体" w:hAnsi="宋体" w:hint="eastAsia"/>
          <w:szCs w:val="21"/>
        </w:rPr>
        <w:t>捏造事实或提供虚假证明材料的；</w:t>
      </w:r>
    </w:p>
    <w:p w14:paraId="60BC3A6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58.2.2</w:t>
      </w:r>
      <w:r w:rsidRPr="009C1A1F">
        <w:rPr>
          <w:rFonts w:ascii="宋体" w:hAnsi="宋体" w:hint="eastAsia"/>
          <w:szCs w:val="21"/>
        </w:rPr>
        <w:t>假冒他人名义进行质疑的；</w:t>
      </w:r>
    </w:p>
    <w:p w14:paraId="3019119B" w14:textId="77777777" w:rsidR="00476C13" w:rsidRPr="008214EB" w:rsidRDefault="00476C13" w:rsidP="00476C13">
      <w:pPr>
        <w:ind w:firstLineChars="196" w:firstLine="412"/>
        <w:rPr>
          <w:rFonts w:ascii="宋体" w:hAnsi="宋体"/>
          <w:szCs w:val="21"/>
        </w:rPr>
      </w:pPr>
      <w:r w:rsidRPr="009C1A1F">
        <w:rPr>
          <w:rFonts w:ascii="宋体" w:hAnsi="宋体" w:hint="eastAsia"/>
          <w:szCs w:val="21"/>
        </w:rPr>
        <w:t>58.2.3</w:t>
      </w:r>
      <w:r w:rsidRPr="009C1A1F">
        <w:rPr>
          <w:rFonts w:ascii="宋体" w:hAnsi="宋体" w:hint="eastAsia"/>
          <w:szCs w:val="21"/>
        </w:rPr>
        <w:t>拒不配合进行有关调查、情节严重的。</w:t>
      </w:r>
    </w:p>
    <w:p w14:paraId="4CC523C6" w14:textId="77777777" w:rsidR="00EB4369" w:rsidRPr="00476C13" w:rsidRDefault="00EB4369"/>
    <w:sectPr w:rsidR="00EB4369" w:rsidRPr="00476C13" w:rsidSect="0010431D">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DB3DF" w14:textId="77777777" w:rsidR="0037774A" w:rsidRDefault="0037774A">
      <w:r>
        <w:separator/>
      </w:r>
    </w:p>
  </w:endnote>
  <w:endnote w:type="continuationSeparator" w:id="0">
    <w:p w14:paraId="4F810052" w14:textId="77777777" w:rsidR="0037774A" w:rsidRDefault="0037774A">
      <w:r>
        <w:continuationSeparator/>
      </w:r>
    </w:p>
  </w:endnote>
  <w:endnote w:type="continuationNotice" w:id="1">
    <w:p w14:paraId="585FC20C" w14:textId="77777777" w:rsidR="0037774A" w:rsidRDefault="00377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31929" w14:textId="77777777" w:rsidR="00A81F7D" w:rsidRDefault="00A81F7D">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1538FCF5" w14:textId="77777777" w:rsidR="00A81F7D" w:rsidRDefault="00A81F7D">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D18B9" w14:textId="77777777" w:rsidR="00A81F7D" w:rsidRDefault="00A81F7D">
    <w:pPr>
      <w:pStyle w:val="af8"/>
      <w:framePr w:wrap="around" w:vAnchor="text" w:hAnchor="margin" w:xAlign="center" w:y="1"/>
      <w:rPr>
        <w:rStyle w:val="af7"/>
      </w:rPr>
    </w:pPr>
    <w:r>
      <w:t xml:space="preserve">- </w:t>
    </w:r>
    <w:r>
      <w:fldChar w:fldCharType="begin"/>
    </w:r>
    <w:r>
      <w:instrText xml:space="preserve"> PAGE </w:instrText>
    </w:r>
    <w:r>
      <w:fldChar w:fldCharType="separate"/>
    </w:r>
    <w:r w:rsidR="00D30FFB">
      <w:rPr>
        <w:noProof/>
      </w:rPr>
      <w:t>5</w:t>
    </w:r>
    <w:r>
      <w:rPr>
        <w:noProof/>
      </w:rPr>
      <w:fldChar w:fldCharType="end"/>
    </w:r>
    <w:r>
      <w:t xml:space="preserve"> -</w:t>
    </w:r>
  </w:p>
  <w:p w14:paraId="010A40A3" w14:textId="77777777" w:rsidR="00A81F7D" w:rsidRDefault="00A81F7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097DF" w14:textId="77777777" w:rsidR="0037774A" w:rsidRDefault="0037774A">
      <w:r>
        <w:separator/>
      </w:r>
    </w:p>
  </w:footnote>
  <w:footnote w:type="continuationSeparator" w:id="0">
    <w:p w14:paraId="24FEBCA7" w14:textId="77777777" w:rsidR="0037774A" w:rsidRDefault="0037774A">
      <w:r>
        <w:continuationSeparator/>
      </w:r>
    </w:p>
  </w:footnote>
  <w:footnote w:type="continuationNotice" w:id="1">
    <w:p w14:paraId="74EDEB8E" w14:textId="77777777" w:rsidR="0037774A" w:rsidRDefault="003777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C44B0" w14:textId="461D9FDC" w:rsidR="00A81F7D" w:rsidRDefault="00A81F7D">
    <w:pPr>
      <w:pStyle w:val="af3"/>
    </w:pPr>
    <w:r w:rsidRPr="001B7492">
      <w:rPr>
        <w:rFonts w:hint="eastAsia"/>
      </w:rPr>
      <w:t>深圳大学招投标管理中心</w:t>
    </w:r>
    <w:r w:rsidRPr="001B7492">
      <w:rPr>
        <w:rFonts w:hint="eastAsia"/>
      </w:rPr>
      <w:t xml:space="preserve">                                 </w:t>
    </w:r>
    <w:r>
      <w:rPr>
        <w:rFonts w:hint="eastAsia"/>
      </w:rPr>
      <w:t xml:space="preserve">        </w:t>
    </w:r>
    <w:r>
      <w:t xml:space="preserve">   </w:t>
    </w:r>
    <w:r>
      <w:rPr>
        <w:rFonts w:hint="eastAsia"/>
      </w:rPr>
      <w:t xml:space="preserve">           SZU201</w:t>
    </w:r>
    <w:r>
      <w:t>7217</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3E14C0D"/>
    <w:multiLevelType w:val="hybridMultilevel"/>
    <w:tmpl w:val="03DA1556"/>
    <w:lvl w:ilvl="0" w:tplc="127214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8">
    <w:nsid w:val="39A36948"/>
    <w:multiLevelType w:val="hybridMultilevel"/>
    <w:tmpl w:val="E26AAE86"/>
    <w:lvl w:ilvl="0" w:tplc="2ECCB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849273A"/>
    <w:multiLevelType w:val="singleLevel"/>
    <w:tmpl w:val="5849273A"/>
    <w:lvl w:ilvl="0">
      <w:start w:val="1"/>
      <w:numFmt w:val="decimal"/>
      <w:suff w:val="nothing"/>
      <w:lvlText w:val="%1、"/>
      <w:lvlJc w:val="left"/>
    </w:lvl>
  </w:abstractNum>
  <w:abstractNum w:abstractNumId="11">
    <w:nsid w:val="7901761B"/>
    <w:multiLevelType w:val="hybridMultilevel"/>
    <w:tmpl w:val="1EC24A4C"/>
    <w:lvl w:ilvl="0" w:tplc="BA76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9"/>
  </w:num>
  <w:num w:numId="4">
    <w:abstractNumId w:val="6"/>
  </w:num>
  <w:num w:numId="5">
    <w:abstractNumId w:val="3"/>
  </w:num>
  <w:num w:numId="6">
    <w:abstractNumId w:val="13"/>
  </w:num>
  <w:num w:numId="7">
    <w:abstractNumId w:val="4"/>
  </w:num>
  <w:num w:numId="8">
    <w:abstractNumId w:val="7"/>
  </w:num>
  <w:num w:numId="9">
    <w:abstractNumId w:val="10"/>
  </w:num>
  <w:num w:numId="10">
    <w:abstractNumId w:val="8"/>
  </w:num>
  <w:num w:numId="11">
    <w:abstractNumId w:val="11"/>
  </w:num>
  <w:num w:numId="12">
    <w:abstractNumId w:val="2"/>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3110B"/>
    <w:rsid w:val="000473A7"/>
    <w:rsid w:val="0005721D"/>
    <w:rsid w:val="000606D8"/>
    <w:rsid w:val="0006080E"/>
    <w:rsid w:val="00062B0F"/>
    <w:rsid w:val="000673E7"/>
    <w:rsid w:val="000736F4"/>
    <w:rsid w:val="00081495"/>
    <w:rsid w:val="00086CF7"/>
    <w:rsid w:val="00094A5D"/>
    <w:rsid w:val="000A2A96"/>
    <w:rsid w:val="000C21C0"/>
    <w:rsid w:val="000C442D"/>
    <w:rsid w:val="000C7C79"/>
    <w:rsid w:val="000D7969"/>
    <w:rsid w:val="0010431D"/>
    <w:rsid w:val="00111F24"/>
    <w:rsid w:val="00144CC3"/>
    <w:rsid w:val="0015106E"/>
    <w:rsid w:val="00160CCD"/>
    <w:rsid w:val="00195A85"/>
    <w:rsid w:val="001A750B"/>
    <w:rsid w:val="001B7670"/>
    <w:rsid w:val="001C09A2"/>
    <w:rsid w:val="001D29B6"/>
    <w:rsid w:val="001D376E"/>
    <w:rsid w:val="001D7C12"/>
    <w:rsid w:val="001F5733"/>
    <w:rsid w:val="001F5E0D"/>
    <w:rsid w:val="00203FD1"/>
    <w:rsid w:val="002312E3"/>
    <w:rsid w:val="00237914"/>
    <w:rsid w:val="0024305E"/>
    <w:rsid w:val="0025082F"/>
    <w:rsid w:val="00274246"/>
    <w:rsid w:val="00277CB9"/>
    <w:rsid w:val="00277FE6"/>
    <w:rsid w:val="00281C6E"/>
    <w:rsid w:val="002944C3"/>
    <w:rsid w:val="00296D75"/>
    <w:rsid w:val="002B6DF4"/>
    <w:rsid w:val="002C21B1"/>
    <w:rsid w:val="002C6056"/>
    <w:rsid w:val="002D000D"/>
    <w:rsid w:val="002E656D"/>
    <w:rsid w:val="002F0CA5"/>
    <w:rsid w:val="0030253F"/>
    <w:rsid w:val="003036EC"/>
    <w:rsid w:val="00303DF9"/>
    <w:rsid w:val="00310586"/>
    <w:rsid w:val="00313164"/>
    <w:rsid w:val="00320ED7"/>
    <w:rsid w:val="00333EA4"/>
    <w:rsid w:val="0034044F"/>
    <w:rsid w:val="00361895"/>
    <w:rsid w:val="003737A7"/>
    <w:rsid w:val="003762CA"/>
    <w:rsid w:val="0037774A"/>
    <w:rsid w:val="00387678"/>
    <w:rsid w:val="003A2EB7"/>
    <w:rsid w:val="003A623C"/>
    <w:rsid w:val="003B1A60"/>
    <w:rsid w:val="003D4132"/>
    <w:rsid w:val="003D7290"/>
    <w:rsid w:val="003D77D0"/>
    <w:rsid w:val="003E0EAB"/>
    <w:rsid w:val="003E6D96"/>
    <w:rsid w:val="003F664A"/>
    <w:rsid w:val="0042315A"/>
    <w:rsid w:val="004256B1"/>
    <w:rsid w:val="00436599"/>
    <w:rsid w:val="0044416C"/>
    <w:rsid w:val="00452A4F"/>
    <w:rsid w:val="00466EE7"/>
    <w:rsid w:val="00470054"/>
    <w:rsid w:val="00473601"/>
    <w:rsid w:val="00476C13"/>
    <w:rsid w:val="004C3A2E"/>
    <w:rsid w:val="004C5923"/>
    <w:rsid w:val="004D3787"/>
    <w:rsid w:val="004E55A7"/>
    <w:rsid w:val="004F0C0E"/>
    <w:rsid w:val="0050161A"/>
    <w:rsid w:val="0052123F"/>
    <w:rsid w:val="0052234F"/>
    <w:rsid w:val="005268CF"/>
    <w:rsid w:val="00530393"/>
    <w:rsid w:val="00530D93"/>
    <w:rsid w:val="005343B4"/>
    <w:rsid w:val="00540A40"/>
    <w:rsid w:val="00544FFC"/>
    <w:rsid w:val="00546183"/>
    <w:rsid w:val="00547278"/>
    <w:rsid w:val="00552771"/>
    <w:rsid w:val="00566A83"/>
    <w:rsid w:val="0057159C"/>
    <w:rsid w:val="005776F8"/>
    <w:rsid w:val="00591E3F"/>
    <w:rsid w:val="005A3123"/>
    <w:rsid w:val="005B3CD1"/>
    <w:rsid w:val="005D5B65"/>
    <w:rsid w:val="005E30F2"/>
    <w:rsid w:val="0060609A"/>
    <w:rsid w:val="00627803"/>
    <w:rsid w:val="00661FE2"/>
    <w:rsid w:val="00670168"/>
    <w:rsid w:val="006A3114"/>
    <w:rsid w:val="006A695D"/>
    <w:rsid w:val="006A75FE"/>
    <w:rsid w:val="006B0750"/>
    <w:rsid w:val="006B1B7C"/>
    <w:rsid w:val="006C6B50"/>
    <w:rsid w:val="006E0708"/>
    <w:rsid w:val="007067D7"/>
    <w:rsid w:val="00710A4E"/>
    <w:rsid w:val="00715829"/>
    <w:rsid w:val="00724003"/>
    <w:rsid w:val="0072750D"/>
    <w:rsid w:val="007376A3"/>
    <w:rsid w:val="00752DF1"/>
    <w:rsid w:val="007554F6"/>
    <w:rsid w:val="00776CF7"/>
    <w:rsid w:val="007812A7"/>
    <w:rsid w:val="00784D55"/>
    <w:rsid w:val="0079719B"/>
    <w:rsid w:val="007A1334"/>
    <w:rsid w:val="007A604D"/>
    <w:rsid w:val="007C0345"/>
    <w:rsid w:val="007C0ECB"/>
    <w:rsid w:val="007C36C5"/>
    <w:rsid w:val="007C4CC3"/>
    <w:rsid w:val="007D2BD7"/>
    <w:rsid w:val="007D576B"/>
    <w:rsid w:val="007D5B61"/>
    <w:rsid w:val="007D64AB"/>
    <w:rsid w:val="007E4EFE"/>
    <w:rsid w:val="00806E5A"/>
    <w:rsid w:val="00807AAF"/>
    <w:rsid w:val="00810AB0"/>
    <w:rsid w:val="008206BD"/>
    <w:rsid w:val="00825D64"/>
    <w:rsid w:val="00825D94"/>
    <w:rsid w:val="00830F76"/>
    <w:rsid w:val="00843BA2"/>
    <w:rsid w:val="00846DC0"/>
    <w:rsid w:val="00847463"/>
    <w:rsid w:val="00866CE0"/>
    <w:rsid w:val="008744C1"/>
    <w:rsid w:val="0088521A"/>
    <w:rsid w:val="00885980"/>
    <w:rsid w:val="0089202D"/>
    <w:rsid w:val="00894E5D"/>
    <w:rsid w:val="0089515B"/>
    <w:rsid w:val="008A134D"/>
    <w:rsid w:val="008A2DCA"/>
    <w:rsid w:val="008D18E8"/>
    <w:rsid w:val="008D41E3"/>
    <w:rsid w:val="008D495E"/>
    <w:rsid w:val="008E08A2"/>
    <w:rsid w:val="009075BA"/>
    <w:rsid w:val="009267FA"/>
    <w:rsid w:val="009424E2"/>
    <w:rsid w:val="009703C0"/>
    <w:rsid w:val="00973291"/>
    <w:rsid w:val="00974DE4"/>
    <w:rsid w:val="00980B6F"/>
    <w:rsid w:val="0098476F"/>
    <w:rsid w:val="009A34C1"/>
    <w:rsid w:val="009C487E"/>
    <w:rsid w:val="009C59F3"/>
    <w:rsid w:val="009D351A"/>
    <w:rsid w:val="009D57F4"/>
    <w:rsid w:val="009F70E1"/>
    <w:rsid w:val="00A03865"/>
    <w:rsid w:val="00A05106"/>
    <w:rsid w:val="00A157AB"/>
    <w:rsid w:val="00A25B2D"/>
    <w:rsid w:val="00A32BD5"/>
    <w:rsid w:val="00A558C7"/>
    <w:rsid w:val="00A55D13"/>
    <w:rsid w:val="00A570EF"/>
    <w:rsid w:val="00A81F7D"/>
    <w:rsid w:val="00A94C7E"/>
    <w:rsid w:val="00AA1967"/>
    <w:rsid w:val="00AA1AFD"/>
    <w:rsid w:val="00AA5C41"/>
    <w:rsid w:val="00AB03A9"/>
    <w:rsid w:val="00AE6D86"/>
    <w:rsid w:val="00B05FA3"/>
    <w:rsid w:val="00B272E3"/>
    <w:rsid w:val="00B3175E"/>
    <w:rsid w:val="00B33B1B"/>
    <w:rsid w:val="00B46356"/>
    <w:rsid w:val="00B773E5"/>
    <w:rsid w:val="00B9315D"/>
    <w:rsid w:val="00B94B84"/>
    <w:rsid w:val="00B97A3C"/>
    <w:rsid w:val="00BA0DA3"/>
    <w:rsid w:val="00BA189D"/>
    <w:rsid w:val="00BB094E"/>
    <w:rsid w:val="00BB6B13"/>
    <w:rsid w:val="00BD3788"/>
    <w:rsid w:val="00BF2EB2"/>
    <w:rsid w:val="00C0671E"/>
    <w:rsid w:val="00C179C8"/>
    <w:rsid w:val="00C221A0"/>
    <w:rsid w:val="00C222FE"/>
    <w:rsid w:val="00C22634"/>
    <w:rsid w:val="00C56F12"/>
    <w:rsid w:val="00C62485"/>
    <w:rsid w:val="00C64393"/>
    <w:rsid w:val="00C730D8"/>
    <w:rsid w:val="00C92BE8"/>
    <w:rsid w:val="00C95667"/>
    <w:rsid w:val="00CB2C4F"/>
    <w:rsid w:val="00CB38C2"/>
    <w:rsid w:val="00CB3A79"/>
    <w:rsid w:val="00CC06C6"/>
    <w:rsid w:val="00CC54E4"/>
    <w:rsid w:val="00CC72FA"/>
    <w:rsid w:val="00CD3E5D"/>
    <w:rsid w:val="00CE3A02"/>
    <w:rsid w:val="00CE3CDC"/>
    <w:rsid w:val="00D065C2"/>
    <w:rsid w:val="00D149B8"/>
    <w:rsid w:val="00D14AB7"/>
    <w:rsid w:val="00D30FFB"/>
    <w:rsid w:val="00D417CC"/>
    <w:rsid w:val="00D458EC"/>
    <w:rsid w:val="00D50508"/>
    <w:rsid w:val="00D51D0D"/>
    <w:rsid w:val="00D549F7"/>
    <w:rsid w:val="00D6071E"/>
    <w:rsid w:val="00D61DEE"/>
    <w:rsid w:val="00D6443F"/>
    <w:rsid w:val="00D64B34"/>
    <w:rsid w:val="00D74094"/>
    <w:rsid w:val="00D92847"/>
    <w:rsid w:val="00D9462E"/>
    <w:rsid w:val="00DB2C33"/>
    <w:rsid w:val="00DC2F8B"/>
    <w:rsid w:val="00DD770C"/>
    <w:rsid w:val="00DF0612"/>
    <w:rsid w:val="00DF1032"/>
    <w:rsid w:val="00E00076"/>
    <w:rsid w:val="00E14928"/>
    <w:rsid w:val="00E21586"/>
    <w:rsid w:val="00E3084A"/>
    <w:rsid w:val="00E40FA4"/>
    <w:rsid w:val="00E578FD"/>
    <w:rsid w:val="00E63453"/>
    <w:rsid w:val="00E6519E"/>
    <w:rsid w:val="00E72D34"/>
    <w:rsid w:val="00E739DA"/>
    <w:rsid w:val="00EA00FC"/>
    <w:rsid w:val="00EA73CB"/>
    <w:rsid w:val="00EB0EB1"/>
    <w:rsid w:val="00EB4369"/>
    <w:rsid w:val="00EB5957"/>
    <w:rsid w:val="00EC036D"/>
    <w:rsid w:val="00EC2193"/>
    <w:rsid w:val="00EC27EE"/>
    <w:rsid w:val="00EC37B9"/>
    <w:rsid w:val="00ED22A5"/>
    <w:rsid w:val="00ED3899"/>
    <w:rsid w:val="00EF45EF"/>
    <w:rsid w:val="00F04ED2"/>
    <w:rsid w:val="00F22790"/>
    <w:rsid w:val="00F4225C"/>
    <w:rsid w:val="00F53906"/>
    <w:rsid w:val="00F54419"/>
    <w:rsid w:val="00F67A2C"/>
    <w:rsid w:val="00F77B03"/>
    <w:rsid w:val="00F93691"/>
    <w:rsid w:val="00F965E4"/>
    <w:rsid w:val="00FA78CD"/>
    <w:rsid w:val="00FC57AC"/>
    <w:rsid w:val="00FE0F33"/>
    <w:rsid w:val="00FE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DD19C5A"/>
  <w15:docId w15:val="{5FEADB14-2621-46E5-9A57-3E6B9620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424E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customStyle="1" w:styleId="Charf0">
    <w:name w:val="Char"/>
    <w:basedOn w:val="a3"/>
    <w:autoRedefine/>
    <w:rsid w:val="00476C1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21794">
      <w:bodyDiv w:val="1"/>
      <w:marLeft w:val="0"/>
      <w:marRight w:val="0"/>
      <w:marTop w:val="0"/>
      <w:marBottom w:val="0"/>
      <w:divBdr>
        <w:top w:val="none" w:sz="0" w:space="0" w:color="auto"/>
        <w:left w:val="none" w:sz="0" w:space="0" w:color="auto"/>
        <w:bottom w:val="none" w:sz="0" w:space="0" w:color="auto"/>
        <w:right w:val="none" w:sz="0" w:space="0" w:color="auto"/>
      </w:divBdr>
    </w:div>
    <w:div w:id="1025982532">
      <w:bodyDiv w:val="1"/>
      <w:marLeft w:val="0"/>
      <w:marRight w:val="0"/>
      <w:marTop w:val="0"/>
      <w:marBottom w:val="0"/>
      <w:divBdr>
        <w:top w:val="none" w:sz="0" w:space="0" w:color="auto"/>
        <w:left w:val="none" w:sz="0" w:space="0" w:color="auto"/>
        <w:bottom w:val="none" w:sz="0" w:space="0" w:color="auto"/>
        <w:right w:val="none" w:sz="0" w:space="0" w:color="auto"/>
      </w:divBdr>
    </w:div>
    <w:div w:id="1621258988">
      <w:bodyDiv w:val="1"/>
      <w:marLeft w:val="0"/>
      <w:marRight w:val="0"/>
      <w:marTop w:val="0"/>
      <w:marBottom w:val="0"/>
      <w:divBdr>
        <w:top w:val="none" w:sz="0" w:space="0" w:color="auto"/>
        <w:left w:val="none" w:sz="0" w:space="0" w:color="auto"/>
        <w:bottom w:val="none" w:sz="0" w:space="0" w:color="auto"/>
        <w:right w:val="none" w:sz="0" w:space="0" w:color="auto"/>
      </w:divBdr>
    </w:div>
    <w:div w:id="194479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3048</TotalTime>
  <Pages>56</Pages>
  <Words>4767</Words>
  <Characters>27173</Characters>
  <Application>Microsoft Office Word</Application>
  <DocSecurity>0</DocSecurity>
  <Lines>226</Lines>
  <Paragraphs>63</Paragraphs>
  <ScaleCrop>false</ScaleCrop>
  <Company/>
  <LinksUpToDate>false</LinksUpToDate>
  <CharactersWithSpaces>31877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25</cp:revision>
  <cp:lastPrinted>2016-12-12T03:41:00Z</cp:lastPrinted>
  <dcterms:created xsi:type="dcterms:W3CDTF">2017-08-21T01:32:00Z</dcterms:created>
  <dcterms:modified xsi:type="dcterms:W3CDTF">2017-09-18T01:35:00Z</dcterms:modified>
</cp:coreProperties>
</file>