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05D820A"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7DF37B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67F0F">
        <w:rPr>
          <w:rFonts w:ascii="宋体" w:hAnsi="宋体" w:hint="eastAsia"/>
          <w:color w:val="FF0000"/>
          <w:sz w:val="32"/>
          <w:szCs w:val="32"/>
        </w:rPr>
        <w:t>图书馆2021年外文原版图书</w:t>
      </w:r>
    </w:p>
    <w:p w14:paraId="24C23C89" w14:textId="77777777" w:rsidR="00861974" w:rsidRDefault="00861974" w:rsidP="00432C23"/>
    <w:p w14:paraId="4A991DA6" w14:textId="3D6A982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5E85">
        <w:rPr>
          <w:rFonts w:ascii="宋体" w:hAnsi="宋体" w:hint="eastAsia"/>
          <w:color w:val="FF0000"/>
          <w:sz w:val="32"/>
          <w:szCs w:val="32"/>
        </w:rPr>
        <w:t>SZUCG20210011HW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B8292A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AF3EF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54A693B" w:rsidR="009B2AD6" w:rsidRPr="009D5001" w:rsidRDefault="009B2AD6" w:rsidP="009B2AD6">
      <w:pPr>
        <w:rPr>
          <w:rFonts w:ascii="宋体" w:hAnsi="宋体"/>
          <w:sz w:val="32"/>
        </w:rPr>
      </w:pPr>
      <w:r w:rsidRPr="009D5001">
        <w:rPr>
          <w:rFonts w:ascii="宋体" w:hAnsi="宋体"/>
          <w:sz w:val="32"/>
        </w:rPr>
        <w:t xml:space="preserve">      项目编号：  </w:t>
      </w:r>
      <w:r w:rsidR="00D75E85">
        <w:rPr>
          <w:rFonts w:ascii="宋体" w:hAnsi="宋体" w:hint="eastAsia"/>
          <w:color w:val="FF0000"/>
          <w:sz w:val="32"/>
          <w:szCs w:val="32"/>
        </w:rPr>
        <w:t>SZUCG20210011HW</w:t>
      </w:r>
    </w:p>
    <w:p w14:paraId="07E0F69B" w14:textId="1A1B2035" w:rsidR="009B2AD6" w:rsidRPr="009D5001" w:rsidRDefault="009B2AD6" w:rsidP="009B2AD6">
      <w:pPr>
        <w:rPr>
          <w:rFonts w:ascii="宋体" w:hAnsi="宋体"/>
          <w:sz w:val="32"/>
        </w:rPr>
      </w:pPr>
      <w:r w:rsidRPr="009D5001">
        <w:rPr>
          <w:rFonts w:ascii="宋体" w:hAnsi="宋体"/>
          <w:sz w:val="32"/>
        </w:rPr>
        <w:t xml:space="preserve">      项目名称：  </w:t>
      </w:r>
      <w:r w:rsidR="00267F0F">
        <w:rPr>
          <w:rFonts w:ascii="宋体" w:hAnsi="宋体" w:hint="eastAsia"/>
          <w:color w:val="FF0000"/>
          <w:sz w:val="32"/>
          <w:szCs w:val="32"/>
        </w:rPr>
        <w:t>图书馆2021年外文原版图书</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4A73BB" w:rsidRPr="008807EE" w14:paraId="2F8C6BB1" w14:textId="77777777" w:rsidTr="00B62E01">
        <w:trPr>
          <w:gridAfter w:val="1"/>
          <w:wAfter w:w="6" w:type="dxa"/>
          <w:trHeight w:val="20"/>
          <w:jc w:val="center"/>
        </w:trPr>
        <w:tc>
          <w:tcPr>
            <w:tcW w:w="782" w:type="dxa"/>
            <w:vMerge/>
            <w:vAlign w:val="center"/>
          </w:tcPr>
          <w:p w14:paraId="6AA41D40" w14:textId="77777777" w:rsidR="004A73BB" w:rsidRPr="008807EE" w:rsidRDefault="004A73BB" w:rsidP="004A73BB">
            <w:pPr>
              <w:spacing w:line="240" w:lineRule="exact"/>
              <w:jc w:val="center"/>
              <w:rPr>
                <w:rFonts w:ascii="宋体" w:hAnsi="宋体"/>
                <w:szCs w:val="21"/>
              </w:rPr>
            </w:pPr>
          </w:p>
        </w:tc>
        <w:tc>
          <w:tcPr>
            <w:tcW w:w="645" w:type="dxa"/>
            <w:vAlign w:val="center"/>
          </w:tcPr>
          <w:p w14:paraId="35031C8F" w14:textId="42157CC7" w:rsidR="004A73BB" w:rsidRPr="008807EE" w:rsidRDefault="004A73BB" w:rsidP="004A73BB">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13AFB494" w:rsidR="004A73BB" w:rsidRPr="008807EE" w:rsidRDefault="004A73BB" w:rsidP="004A73BB">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BF1F95B" w:rsidR="004A73BB" w:rsidRPr="008807EE" w:rsidRDefault="004A73BB" w:rsidP="004A73BB">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9C692C0" w14:textId="77777777" w:rsidR="004A73BB" w:rsidRDefault="004A73BB" w:rsidP="004A73BB">
            <w:pPr>
              <w:spacing w:line="240" w:lineRule="exact"/>
              <w:rPr>
                <w:rFonts w:ascii="宋体" w:hAnsi="宋体" w:cs="宋体"/>
              </w:rPr>
            </w:pPr>
            <w:r w:rsidRPr="004F527F">
              <w:rPr>
                <w:rFonts w:ascii="宋体" w:hAnsi="宋体" w:cs="宋体" w:hint="eastAsia"/>
              </w:rPr>
              <w:t>在投标文件中详细说明</w:t>
            </w:r>
            <w:r w:rsidRPr="00DE71B1">
              <w:rPr>
                <w:rFonts w:ascii="宋体" w:hAnsi="宋体" w:cs="宋体" w:hint="eastAsia"/>
                <w:b/>
              </w:rPr>
              <w:t>保障措施</w:t>
            </w:r>
            <w:r w:rsidRPr="004F527F">
              <w:rPr>
                <w:rFonts w:ascii="宋体" w:hAnsi="宋体" w:cs="宋体" w:hint="eastAsia"/>
              </w:rPr>
              <w:t>（</w:t>
            </w:r>
            <w:r>
              <w:rPr>
                <w:rFonts w:ascii="宋体" w:hAnsi="宋体" w:cs="宋体" w:hint="eastAsia"/>
              </w:rPr>
              <w:t>包括书目要求、采访数据要求、书目数量和频率、到书率、到书周期、订准率、编目数据要求</w:t>
            </w:r>
            <w:r w:rsidRPr="004F527F">
              <w:rPr>
                <w:rFonts w:ascii="宋体" w:hAnsi="宋体" w:cs="宋体" w:hint="eastAsia"/>
              </w:rPr>
              <w:t>等）</w:t>
            </w:r>
            <w:r>
              <w:rPr>
                <w:rFonts w:ascii="宋体" w:hAnsi="宋体" w:cs="宋体" w:hint="eastAsia"/>
              </w:rPr>
              <w:t>等。</w:t>
            </w:r>
          </w:p>
          <w:p w14:paraId="11F8B3A2" w14:textId="77777777" w:rsidR="004A73BB" w:rsidRPr="00F93B00" w:rsidRDefault="004A73BB" w:rsidP="004A73BB">
            <w:pPr>
              <w:spacing w:line="240" w:lineRule="exact"/>
              <w:rPr>
                <w:rFonts w:ascii="宋体" w:hAnsi="宋体" w:cs="宋体"/>
              </w:rPr>
            </w:pPr>
            <w:r w:rsidRPr="00F93B00">
              <w:rPr>
                <w:rFonts w:ascii="宋体" w:hAnsi="宋体" w:cs="宋体" w:hint="eastAsia"/>
              </w:rPr>
              <w:t>评分标准：</w:t>
            </w:r>
          </w:p>
          <w:p w14:paraId="0D100633" w14:textId="77777777" w:rsidR="004A73BB" w:rsidRPr="00F93B00" w:rsidRDefault="004A73BB" w:rsidP="004A73BB">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3ACA9CC8" w14:textId="77777777" w:rsidR="004A73BB" w:rsidRPr="00F93B00" w:rsidRDefault="004A73BB" w:rsidP="004A73BB">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09ED7EB9" w14:textId="77777777" w:rsidR="004A73BB" w:rsidRPr="00F93B00" w:rsidRDefault="004A73BB" w:rsidP="004A73BB">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77233F6B" w:rsidR="004A73BB" w:rsidRPr="008807EE" w:rsidRDefault="004A73BB" w:rsidP="004A73BB">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2D9A47B" w:rsidR="00B62E01" w:rsidRPr="001C3F9F" w:rsidRDefault="00B62E01" w:rsidP="008E05BB">
            <w:pPr>
              <w:widowControl/>
              <w:jc w:val="left"/>
              <w:rPr>
                <w:rFonts w:cs="宋体"/>
              </w:rPr>
            </w:pPr>
            <w:r w:rsidRPr="00795830">
              <w:rPr>
                <w:rFonts w:cs="宋体" w:hint="eastAsia"/>
              </w:rPr>
              <w:t>投标人应如实填写《技术规格偏离表》，评审委员会根据技术需求响应情况进行打分，各项技术指标及要求全部满足的得</w:t>
            </w:r>
            <w:r w:rsidRPr="00795830">
              <w:t>100</w:t>
            </w:r>
            <w:r>
              <w:rPr>
                <w:rFonts w:cs="宋体" w:hint="eastAsia"/>
              </w:rPr>
              <w:t>分。</w:t>
            </w:r>
            <w:proofErr w:type="gramStart"/>
            <w:r w:rsidR="008E05BB" w:rsidRPr="00D94830">
              <w:rPr>
                <w:rFonts w:cs="宋体" w:hint="eastAsia"/>
              </w:rPr>
              <w:t>每负偏离</w:t>
            </w:r>
            <w:proofErr w:type="gramEnd"/>
            <w:r w:rsidR="008E05BB" w:rsidRPr="00D94830">
              <w:rPr>
                <w:rFonts w:cs="宋体" w:hint="eastAsia"/>
              </w:rPr>
              <w:t>一项扣</w:t>
            </w:r>
            <w:r w:rsidR="008E05BB">
              <w:rPr>
                <w:rFonts w:cs="宋体"/>
              </w:rPr>
              <w:t>15</w:t>
            </w:r>
            <w:r w:rsidR="008E05BB" w:rsidRPr="00D94830">
              <w:rPr>
                <w:rFonts w:cs="宋体" w:hint="eastAsia"/>
              </w:rPr>
              <w:t>分</w:t>
            </w:r>
            <w:r w:rsidR="00B4383A" w:rsidRPr="00361A1F">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9C1CADF" w:rsidR="00FB7650" w:rsidRPr="008807EE" w:rsidRDefault="00E3659D"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58DDECC1" w:rsidR="00FB7650" w:rsidRPr="00382A1D" w:rsidRDefault="00FB7650" w:rsidP="00E31459">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61A1F">
              <w:rPr>
                <w:rFonts w:cs="宋体"/>
              </w:rPr>
              <w:t>100</w:t>
            </w:r>
            <w:r w:rsidRPr="00795830">
              <w:rPr>
                <w:rFonts w:cs="宋体" w:hint="eastAsia"/>
              </w:rPr>
              <w:t>分</w:t>
            </w:r>
            <w:r>
              <w:rPr>
                <w:rFonts w:cs="宋体" w:hint="eastAsia"/>
              </w:rPr>
              <w:t>。</w:t>
            </w:r>
          </w:p>
        </w:tc>
      </w:tr>
      <w:tr w:rsidR="00E3659D" w:rsidRPr="008807EE" w14:paraId="536A0665" w14:textId="77777777" w:rsidTr="00B62E01">
        <w:trPr>
          <w:gridAfter w:val="1"/>
          <w:wAfter w:w="6" w:type="dxa"/>
          <w:trHeight w:val="20"/>
          <w:jc w:val="center"/>
        </w:trPr>
        <w:tc>
          <w:tcPr>
            <w:tcW w:w="782" w:type="dxa"/>
            <w:vMerge/>
            <w:vAlign w:val="center"/>
          </w:tcPr>
          <w:p w14:paraId="27E1D7B8" w14:textId="77777777" w:rsidR="00E3659D" w:rsidRPr="008807EE" w:rsidRDefault="00E3659D" w:rsidP="00E3659D">
            <w:pPr>
              <w:spacing w:line="240" w:lineRule="exact"/>
              <w:jc w:val="center"/>
              <w:rPr>
                <w:rFonts w:ascii="宋体" w:hAnsi="宋体"/>
                <w:szCs w:val="21"/>
              </w:rPr>
            </w:pPr>
          </w:p>
        </w:tc>
        <w:tc>
          <w:tcPr>
            <w:tcW w:w="645" w:type="dxa"/>
            <w:vAlign w:val="center"/>
          </w:tcPr>
          <w:p w14:paraId="1E1D727B" w14:textId="36DD0F56" w:rsidR="00E3659D" w:rsidRPr="008807EE" w:rsidRDefault="00E3659D" w:rsidP="00E3659D">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ECABF6A" w:rsidR="00E3659D" w:rsidRPr="008807EE" w:rsidRDefault="00E3659D" w:rsidP="00E3659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9996824" w14:textId="3266B061" w:rsidR="00E3659D" w:rsidRPr="008807EE" w:rsidRDefault="00E3659D" w:rsidP="00E3659D">
            <w:pPr>
              <w:spacing w:line="240" w:lineRule="exact"/>
              <w:jc w:val="center"/>
              <w:rPr>
                <w:rFonts w:ascii="宋体" w:hAnsi="宋体"/>
                <w:szCs w:val="21"/>
              </w:rPr>
            </w:pPr>
            <w:r>
              <w:rPr>
                <w:rFonts w:ascii="宋体" w:hAnsi="宋体"/>
                <w:szCs w:val="21"/>
              </w:rPr>
              <w:t>5</w:t>
            </w:r>
          </w:p>
        </w:tc>
        <w:tc>
          <w:tcPr>
            <w:tcW w:w="3766" w:type="dxa"/>
            <w:vAlign w:val="center"/>
          </w:tcPr>
          <w:p w14:paraId="7CEE0CB2" w14:textId="0471499D" w:rsidR="00E3659D" w:rsidRPr="00382A1D" w:rsidRDefault="00E3659D" w:rsidP="00DC0400">
            <w:pPr>
              <w:rPr>
                <w:rFonts w:cs="宋体"/>
              </w:rPr>
            </w:pPr>
            <w:r w:rsidRPr="006A1328">
              <w:rPr>
                <w:rFonts w:cs="宋体" w:hint="eastAsia"/>
              </w:rPr>
              <w:t>投标人应如实填写《其他商务条款偏离表》，评审委员会根据响应情况进行打</w:t>
            </w:r>
            <w:r w:rsidRPr="006A1328">
              <w:rPr>
                <w:rFonts w:cs="宋体" w:hint="eastAsia"/>
              </w:rPr>
              <w:lastRenderedPageBreak/>
              <w:t>分，全部满足要求的得</w:t>
            </w:r>
            <w:r w:rsidRPr="006A1328">
              <w:rPr>
                <w:rFonts w:cs="宋体"/>
              </w:rPr>
              <w:t>100</w:t>
            </w:r>
            <w:r w:rsidRPr="006A1328">
              <w:rPr>
                <w:rFonts w:cs="宋体" w:hint="eastAsia"/>
              </w:rPr>
              <w:t>分，</w:t>
            </w:r>
            <w:proofErr w:type="gramStart"/>
            <w:r w:rsidRPr="006A1328">
              <w:rPr>
                <w:rFonts w:cs="宋体" w:hint="eastAsia"/>
              </w:rPr>
              <w:t>每负偏离</w:t>
            </w:r>
            <w:proofErr w:type="gramEnd"/>
            <w:r w:rsidRPr="006A1328">
              <w:rPr>
                <w:rFonts w:cs="宋体" w:hint="eastAsia"/>
              </w:rPr>
              <w:t>一项扣</w:t>
            </w:r>
            <w:r w:rsidRPr="006A1328">
              <w:rPr>
                <w:rFonts w:cs="宋体"/>
              </w:rPr>
              <w:t>1</w:t>
            </w:r>
            <w:r w:rsidR="00DC0400">
              <w:rPr>
                <w:rFonts w:cs="宋体"/>
              </w:rPr>
              <w:t>5</w:t>
            </w:r>
            <w:r w:rsidRPr="006A1328">
              <w:rPr>
                <w:rFonts w:cs="宋体" w:hint="eastAsia"/>
              </w:rPr>
              <w:t>分</w:t>
            </w:r>
            <w:r w:rsidR="00361A1F" w:rsidRPr="00361A1F">
              <w:rPr>
                <w:rFonts w:cs="宋体" w:hint="eastAsia"/>
              </w:rPr>
              <w:t>，扣完为止。</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AB46F0"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AB46F0">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AB46F0" w:rsidRDefault="00B62E01" w:rsidP="004B0652">
            <w:pPr>
              <w:spacing w:line="240" w:lineRule="exact"/>
              <w:jc w:val="center"/>
              <w:rPr>
                <w:rFonts w:ascii="宋体" w:hAnsi="宋体"/>
                <w:szCs w:val="21"/>
              </w:rPr>
            </w:pPr>
            <w:r w:rsidRPr="00AB46F0">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DB5903A" w:rsidR="00B62E01" w:rsidRPr="00C97335" w:rsidRDefault="00B62E01" w:rsidP="005C6053">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96ABF42" w:rsidR="00B62E01" w:rsidRPr="008807EE" w:rsidRDefault="00B62E01" w:rsidP="004B0652">
            <w:pPr>
              <w:spacing w:line="240" w:lineRule="exact"/>
              <w:jc w:val="center"/>
              <w:rPr>
                <w:rFonts w:ascii="宋体" w:hAnsi="宋体"/>
                <w:szCs w:val="21"/>
              </w:rPr>
            </w:pPr>
            <w:r w:rsidRPr="00F01915">
              <w:rPr>
                <w:rFonts w:ascii="宋体" w:hAnsi="宋体" w:hint="eastAsia"/>
                <w:szCs w:val="21"/>
              </w:rPr>
              <w:t>3</w:t>
            </w:r>
          </w:p>
        </w:tc>
        <w:tc>
          <w:tcPr>
            <w:tcW w:w="3772" w:type="dxa"/>
            <w:gridSpan w:val="2"/>
            <w:vAlign w:val="center"/>
          </w:tcPr>
          <w:p w14:paraId="01F986C8" w14:textId="0A223D3A" w:rsidR="00B62E01" w:rsidRPr="00AB46F0" w:rsidRDefault="00A26AD1" w:rsidP="00714A8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B46F0">
              <w:rPr>
                <w:rFonts w:ascii="宋体" w:hAnsi="宋体" w:hint="eastAsia"/>
                <w:sz w:val="21"/>
                <w:szCs w:val="21"/>
              </w:rPr>
              <w:t>考察投标人近三年（201</w:t>
            </w:r>
            <w:r w:rsidR="00714A83" w:rsidRPr="00AB46F0">
              <w:rPr>
                <w:rFonts w:ascii="宋体" w:hAnsi="宋体"/>
                <w:sz w:val="21"/>
                <w:szCs w:val="21"/>
              </w:rPr>
              <w:t>8</w:t>
            </w:r>
            <w:r w:rsidRPr="00AB46F0">
              <w:rPr>
                <w:rFonts w:ascii="宋体" w:hAnsi="宋体" w:hint="eastAsia"/>
                <w:sz w:val="21"/>
                <w:szCs w:val="21"/>
              </w:rPr>
              <w:t>年</w:t>
            </w:r>
            <w:r w:rsidR="00AF3EFC" w:rsidRPr="00AB46F0">
              <w:rPr>
                <w:rFonts w:ascii="宋体" w:hAnsi="宋体"/>
                <w:sz w:val="21"/>
                <w:szCs w:val="21"/>
              </w:rPr>
              <w:t>1</w:t>
            </w:r>
            <w:r w:rsidRPr="00AB46F0">
              <w:rPr>
                <w:rFonts w:ascii="宋体" w:hAnsi="宋体" w:hint="eastAsia"/>
                <w:sz w:val="21"/>
                <w:szCs w:val="21"/>
              </w:rPr>
              <w:t>月1日至本项目招标公告发布之</w:t>
            </w:r>
            <w:r w:rsidR="00BC092B" w:rsidRPr="00AB46F0">
              <w:rPr>
                <w:rFonts w:ascii="宋体" w:hAnsi="宋体" w:hint="eastAsia"/>
                <w:sz w:val="21"/>
                <w:szCs w:val="21"/>
              </w:rPr>
              <w:t>日，以合同签订时间为准）</w:t>
            </w:r>
            <w:r w:rsidRPr="00AB46F0">
              <w:rPr>
                <w:rFonts w:ascii="宋体" w:hAnsi="宋体" w:hint="eastAsia"/>
                <w:sz w:val="21"/>
                <w:szCs w:val="21"/>
              </w:rPr>
              <w:t>同类（</w:t>
            </w:r>
            <w:r w:rsidR="007F7E65" w:rsidRPr="00AB46F0">
              <w:rPr>
                <w:rFonts w:ascii="宋体" w:hAnsi="宋体" w:hint="eastAsia"/>
                <w:sz w:val="21"/>
                <w:szCs w:val="21"/>
              </w:rPr>
              <w:t>外文原版图书，且已履约评价/验收合格</w:t>
            </w:r>
            <w:r w:rsidRPr="00AB46F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E6495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67F0F">
        <w:rPr>
          <w:rFonts w:ascii="宋体" w:hAnsi="宋体" w:cs="宋体" w:hint="eastAsia"/>
          <w:kern w:val="0"/>
          <w:szCs w:val="21"/>
          <w:u w:val="single"/>
        </w:rPr>
        <w:t>图书馆2021年外文原版图书</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D2F338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75E85">
        <w:rPr>
          <w:rFonts w:ascii="宋体" w:hAnsi="宋体" w:cs="宋体"/>
          <w:kern w:val="0"/>
          <w:szCs w:val="21"/>
        </w:rPr>
        <w:t>SZUCG20210011HW</w:t>
      </w:r>
    </w:p>
    <w:p w14:paraId="6BD90406" w14:textId="2C6BB12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67F0F">
        <w:rPr>
          <w:rFonts w:ascii="宋体" w:hAnsi="宋体" w:cs="宋体" w:hint="eastAsia"/>
          <w:kern w:val="0"/>
          <w:szCs w:val="21"/>
        </w:rPr>
        <w:t>图书馆2021年外文原版图书</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41AAF127" w14:textId="1B10871E" w:rsidR="00B62651" w:rsidRPr="00644C2B" w:rsidRDefault="00B62651" w:rsidP="00B62651">
      <w:pPr>
        <w:ind w:firstLineChars="200" w:firstLine="422"/>
        <w:rPr>
          <w:rFonts w:ascii="宋体" w:hAnsi="宋体" w:cs="宋体"/>
          <w:b/>
          <w:color w:val="FF0000"/>
          <w:kern w:val="0"/>
          <w:szCs w:val="21"/>
        </w:rPr>
      </w:pPr>
      <w:r w:rsidRPr="00644C2B">
        <w:rPr>
          <w:rFonts w:ascii="宋体" w:hAnsi="宋体" w:cs="宋体" w:hint="eastAsia"/>
          <w:b/>
          <w:color w:val="FF0000"/>
          <w:kern w:val="0"/>
          <w:szCs w:val="21"/>
        </w:rPr>
        <w:t>1．本项目</w:t>
      </w:r>
      <w:r w:rsidR="00BF5C9E">
        <w:rPr>
          <w:rFonts w:ascii="宋体" w:hAnsi="宋体" w:cs="宋体" w:hint="eastAsia"/>
          <w:b/>
          <w:color w:val="FF0000"/>
          <w:kern w:val="0"/>
          <w:szCs w:val="21"/>
        </w:rPr>
        <w:t>中标</w:t>
      </w:r>
      <w:r w:rsidR="00BF5C9E">
        <w:rPr>
          <w:rFonts w:ascii="宋体" w:hAnsi="宋体" w:cs="宋体"/>
          <w:b/>
          <w:color w:val="FF0000"/>
          <w:kern w:val="0"/>
          <w:szCs w:val="21"/>
        </w:rPr>
        <w:t>供应商签约后取得</w:t>
      </w:r>
      <w:r w:rsidRPr="00644C2B">
        <w:rPr>
          <w:rFonts w:ascii="宋体" w:hAnsi="宋体" w:cs="宋体" w:hint="eastAsia"/>
          <w:b/>
          <w:color w:val="FF0000"/>
          <w:kern w:val="0"/>
          <w:szCs w:val="21"/>
        </w:rPr>
        <w:t>深圳大学202</w:t>
      </w:r>
      <w:r>
        <w:rPr>
          <w:rFonts w:ascii="宋体" w:hAnsi="宋体" w:cs="宋体" w:hint="eastAsia"/>
          <w:b/>
          <w:color w:val="FF0000"/>
          <w:kern w:val="0"/>
          <w:szCs w:val="21"/>
        </w:rPr>
        <w:t>1</w:t>
      </w:r>
      <w:r w:rsidRPr="00644C2B">
        <w:rPr>
          <w:rFonts w:ascii="宋体" w:hAnsi="宋体" w:cs="宋体" w:hint="eastAsia"/>
          <w:b/>
          <w:color w:val="FF0000"/>
          <w:kern w:val="0"/>
          <w:szCs w:val="21"/>
        </w:rPr>
        <w:t>年外文原版纸本图书的供货资格。</w:t>
      </w:r>
    </w:p>
    <w:p w14:paraId="55F235DD" w14:textId="77777777" w:rsidR="00B62651" w:rsidRPr="00644C2B" w:rsidRDefault="00B62651" w:rsidP="00B62651">
      <w:pPr>
        <w:ind w:firstLineChars="200" w:firstLine="422"/>
        <w:rPr>
          <w:rFonts w:ascii="宋体" w:hAnsi="宋体" w:cs="宋体"/>
          <w:b/>
          <w:color w:val="FF0000"/>
          <w:kern w:val="0"/>
          <w:szCs w:val="21"/>
        </w:rPr>
      </w:pPr>
      <w:r w:rsidRPr="00644C2B">
        <w:rPr>
          <w:rFonts w:ascii="宋体" w:hAnsi="宋体" w:cs="宋体" w:hint="eastAsia"/>
          <w:b/>
          <w:color w:val="FF0000"/>
          <w:kern w:val="0"/>
          <w:szCs w:val="21"/>
        </w:rPr>
        <w:t>2．本项目采用书目订单形式采购外文原版纸本图书，要求中标人提供外文原版图书书目采访数据及相关服务。</w:t>
      </w:r>
    </w:p>
    <w:p w14:paraId="5E626D6B" w14:textId="003B2C9E" w:rsidR="00B32EDE" w:rsidRPr="00B32EDE" w:rsidRDefault="00B62651" w:rsidP="00D65077">
      <w:pPr>
        <w:ind w:firstLineChars="200" w:firstLine="422"/>
        <w:rPr>
          <w:rFonts w:ascii="宋体" w:hAnsi="宋体" w:cs="宋体"/>
          <w:kern w:val="0"/>
          <w:szCs w:val="21"/>
        </w:rPr>
      </w:pPr>
      <w:r w:rsidRPr="00644C2B">
        <w:rPr>
          <w:rFonts w:ascii="宋体" w:hAnsi="宋体" w:cs="宋体" w:hint="eastAsia"/>
          <w:b/>
          <w:color w:val="FF0000"/>
          <w:kern w:val="0"/>
          <w:szCs w:val="21"/>
        </w:rPr>
        <w:t>3. 采购范围：深圳大学图书馆所要求的各学科类目的外文原版图书。</w:t>
      </w:r>
      <w:r w:rsidRPr="00B32EDE">
        <w:rPr>
          <w:rFonts w:ascii="宋体" w:hAnsi="宋体" w:cs="宋体"/>
          <w:kern w:val="0"/>
          <w:szCs w:val="21"/>
        </w:rPr>
        <w:t xml:space="preserve">    </w:t>
      </w:r>
    </w:p>
    <w:p w14:paraId="2B0D77D6" w14:textId="2B26F2CF" w:rsidR="00B32EDE" w:rsidRPr="00B32EDE" w:rsidRDefault="00B32EDE" w:rsidP="00501E4C">
      <w:pPr>
        <w:rPr>
          <w:rFonts w:ascii="宋体" w:hAnsi="宋体" w:cs="宋体"/>
          <w:kern w:val="0"/>
          <w:szCs w:val="21"/>
        </w:rPr>
      </w:pPr>
      <w:r w:rsidRPr="00B32EDE">
        <w:rPr>
          <w:rFonts w:ascii="宋体" w:hAnsi="宋体" w:cs="宋体" w:hint="eastAsia"/>
          <w:kern w:val="0"/>
          <w:szCs w:val="21"/>
        </w:rPr>
        <w:t>四、投标人资格要求：</w:t>
      </w:r>
    </w:p>
    <w:p w14:paraId="3EBB1BF1" w14:textId="10065D8D"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302697"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302697">
        <w:rPr>
          <w:rFonts w:ascii="宋体" w:hAnsi="宋体" w:cs="宋体" w:hint="eastAsia"/>
          <w:kern w:val="0"/>
          <w:szCs w:val="21"/>
        </w:rPr>
        <w:t>声明）。</w:t>
      </w:r>
    </w:p>
    <w:p w14:paraId="25913CE8" w14:textId="54E52CCC" w:rsidR="00AB137B" w:rsidRPr="00302697" w:rsidRDefault="00AB137B" w:rsidP="00AB137B">
      <w:pPr>
        <w:ind w:firstLine="420"/>
        <w:rPr>
          <w:rFonts w:ascii="宋体" w:hAnsi="宋体" w:cs="宋体"/>
          <w:kern w:val="0"/>
          <w:szCs w:val="21"/>
        </w:rPr>
      </w:pPr>
      <w:r w:rsidRPr="00302697">
        <w:rPr>
          <w:rFonts w:ascii="宋体" w:hAnsi="宋体" w:cs="宋体" w:hint="eastAsia"/>
          <w:kern w:val="0"/>
          <w:szCs w:val="21"/>
        </w:rPr>
        <w:t>4. 本项目接受投标人选用进口产品参与投标，</w:t>
      </w:r>
      <w:r w:rsidRPr="00302697">
        <w:rPr>
          <w:rFonts w:ascii="宋体" w:hAnsi="宋体" w:cs="宋体"/>
          <w:kern w:val="0"/>
          <w:szCs w:val="21"/>
        </w:rPr>
        <w:t>不拒绝</w:t>
      </w:r>
      <w:r w:rsidRPr="00302697">
        <w:rPr>
          <w:rFonts w:ascii="宋体" w:hAnsi="宋体" w:cs="宋体" w:hint="eastAsia"/>
          <w:kern w:val="0"/>
          <w:szCs w:val="21"/>
        </w:rPr>
        <w:t>投标人选用国产产品参与投标（进口产品是指通过海关验放进入中国境内且产自关境外的进口产品）。</w:t>
      </w:r>
    </w:p>
    <w:p w14:paraId="6FDF6787" w14:textId="5FCA74C9" w:rsidR="00B62651" w:rsidRDefault="00B62651" w:rsidP="00AB137B">
      <w:pPr>
        <w:ind w:firstLine="420"/>
        <w:rPr>
          <w:rFonts w:ascii="宋体" w:hAnsi="宋体" w:cs="宋体"/>
          <w:kern w:val="0"/>
          <w:szCs w:val="21"/>
        </w:rPr>
      </w:pPr>
      <w:r w:rsidRPr="00302697">
        <w:rPr>
          <w:rFonts w:ascii="宋体" w:hAnsi="宋体" w:cs="宋体" w:hint="eastAsia"/>
          <w:kern w:val="0"/>
          <w:szCs w:val="21"/>
        </w:rPr>
        <w:t>5.</w:t>
      </w:r>
      <w:r w:rsidRPr="00302697">
        <w:rPr>
          <w:rFonts w:ascii="宋体" w:hAnsi="宋体" w:cs="宋体"/>
          <w:kern w:val="0"/>
          <w:szCs w:val="21"/>
        </w:rPr>
        <w:t xml:space="preserve"> 具有国家新闻出版署签发的《出版物经营许可证》（</w:t>
      </w:r>
      <w:r w:rsidRPr="00302697">
        <w:rPr>
          <w:rFonts w:ascii="宋体" w:hAnsi="宋体" w:cs="宋体" w:hint="eastAsia"/>
          <w:kern w:val="0"/>
          <w:szCs w:val="21"/>
        </w:rPr>
        <w:t>须</w:t>
      </w:r>
      <w:r w:rsidRPr="00302697">
        <w:rPr>
          <w:rFonts w:ascii="宋体" w:hAnsi="宋体" w:cs="宋体"/>
          <w:kern w:val="0"/>
          <w:szCs w:val="21"/>
        </w:rPr>
        <w:t>提供加盖</w:t>
      </w:r>
      <w:r w:rsidRPr="00302697">
        <w:rPr>
          <w:rFonts w:ascii="宋体" w:hAnsi="宋体" w:cs="宋体" w:hint="eastAsia"/>
          <w:kern w:val="0"/>
          <w:szCs w:val="21"/>
        </w:rPr>
        <w:t>投标人</w:t>
      </w:r>
      <w:r w:rsidRPr="00302697">
        <w:rPr>
          <w:rFonts w:ascii="宋体" w:hAnsi="宋体" w:cs="宋体"/>
          <w:kern w:val="0"/>
          <w:szCs w:val="21"/>
        </w:rPr>
        <w:t>公章的复印件）；</w:t>
      </w:r>
    </w:p>
    <w:p w14:paraId="668D3B47" w14:textId="09DFB574" w:rsidR="00B62651" w:rsidRPr="00AB137B" w:rsidRDefault="00B62651" w:rsidP="00AB137B">
      <w:pPr>
        <w:ind w:firstLine="420"/>
        <w:rPr>
          <w:rFonts w:ascii="宋体" w:hAnsi="宋体" w:cs="宋体"/>
          <w:kern w:val="0"/>
          <w:szCs w:val="21"/>
        </w:rPr>
      </w:pPr>
      <w:r>
        <w:rPr>
          <w:rFonts w:ascii="宋体" w:hAnsi="宋体" w:cs="宋体" w:hint="eastAsia"/>
          <w:kern w:val="0"/>
          <w:szCs w:val="21"/>
        </w:rPr>
        <w:t>6.</w:t>
      </w:r>
      <w:r w:rsidRPr="00B62651">
        <w:rPr>
          <w:rFonts w:ascii="宋体" w:hAnsi="宋体" w:cs="宋体" w:hint="eastAsia"/>
          <w:kern w:val="0"/>
          <w:szCs w:val="21"/>
        </w:rPr>
        <w:t xml:space="preserve"> </w:t>
      </w:r>
      <w:r w:rsidRPr="005B38F9">
        <w:rPr>
          <w:rFonts w:ascii="宋体" w:hAnsi="宋体" w:cs="宋体" w:hint="eastAsia"/>
          <w:kern w:val="0"/>
          <w:szCs w:val="21"/>
        </w:rPr>
        <w:t>具有国家特许经营的图书进出口权，提供《</w:t>
      </w:r>
      <w:r w:rsidRPr="00FF1054">
        <w:rPr>
          <w:rFonts w:ascii="宋体" w:hAnsi="宋体" w:cs="宋体" w:hint="eastAsia"/>
          <w:kern w:val="0"/>
          <w:szCs w:val="21"/>
        </w:rPr>
        <w:t>出版物进口经营许可证</w:t>
      </w:r>
      <w:r w:rsidRPr="005B38F9">
        <w:rPr>
          <w:rFonts w:ascii="宋体" w:hAnsi="宋体" w:cs="宋体" w:hint="eastAsia"/>
          <w:kern w:val="0"/>
          <w:szCs w:val="21"/>
        </w:rPr>
        <w:t>》</w:t>
      </w:r>
      <w:r w:rsidRPr="0095792F">
        <w:rPr>
          <w:rFonts w:ascii="宋体" w:hAnsi="宋体" w:cs="宋体"/>
          <w:kern w:val="0"/>
          <w:szCs w:val="21"/>
        </w:rPr>
        <w:t>（</w:t>
      </w:r>
      <w:r>
        <w:rPr>
          <w:rFonts w:ascii="宋体" w:hAnsi="宋体" w:cs="宋体" w:hint="eastAsia"/>
          <w:kern w:val="0"/>
          <w:szCs w:val="21"/>
        </w:rPr>
        <w:t>须</w:t>
      </w:r>
      <w:r>
        <w:rPr>
          <w:rFonts w:ascii="宋体" w:hAnsi="宋体" w:cs="宋体"/>
          <w:kern w:val="0"/>
          <w:szCs w:val="21"/>
        </w:rPr>
        <w:t>提供</w:t>
      </w:r>
      <w:r w:rsidRPr="0095792F">
        <w:rPr>
          <w:rFonts w:ascii="宋体" w:hAnsi="宋体" w:cs="宋体"/>
          <w:kern w:val="0"/>
          <w:szCs w:val="21"/>
        </w:rPr>
        <w:t>加盖</w:t>
      </w:r>
      <w:r>
        <w:rPr>
          <w:rFonts w:ascii="宋体" w:hAnsi="宋体" w:cs="宋体" w:hint="eastAsia"/>
          <w:kern w:val="0"/>
          <w:szCs w:val="21"/>
        </w:rPr>
        <w:t>投标人</w:t>
      </w:r>
      <w:r w:rsidRPr="0095792F">
        <w:rPr>
          <w:rFonts w:ascii="宋体" w:hAnsi="宋体" w:cs="宋体"/>
          <w:kern w:val="0"/>
          <w:szCs w:val="21"/>
        </w:rPr>
        <w:t>公章的复印件）</w:t>
      </w:r>
      <w:r>
        <w:rPr>
          <w:rFonts w:ascii="宋体" w:hAnsi="宋体" w:cs="宋体" w:hint="eastAsia"/>
          <w:kern w:val="0"/>
          <w:szCs w:val="21"/>
        </w:rPr>
        <w:t>。</w:t>
      </w:r>
    </w:p>
    <w:p w14:paraId="0B8D4AF3" w14:textId="0BA0EDCD" w:rsidR="003F7F94" w:rsidRDefault="00B62651" w:rsidP="003F7F94">
      <w:pPr>
        <w:ind w:firstLineChars="200" w:firstLine="420"/>
        <w:rPr>
          <w:rFonts w:ascii="宋体" w:hAnsi="宋体" w:cs="宋体"/>
          <w:kern w:val="0"/>
          <w:szCs w:val="21"/>
        </w:rPr>
      </w:pPr>
      <w:r>
        <w:rPr>
          <w:rFonts w:ascii="宋体" w:hAnsi="宋体" w:cs="宋体" w:hint="eastAsia"/>
          <w:kern w:val="0"/>
          <w:szCs w:val="21"/>
        </w:rPr>
        <w:t>7</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381ACF34" w:rsidR="00D75D51" w:rsidRDefault="00B62651" w:rsidP="003F7F94">
      <w:pPr>
        <w:ind w:firstLineChars="200" w:firstLine="420"/>
        <w:rPr>
          <w:rFonts w:ascii="宋体" w:hAnsi="宋体" w:cs="宋体"/>
          <w:kern w:val="0"/>
          <w:szCs w:val="21"/>
        </w:rPr>
      </w:pPr>
      <w:r>
        <w:rPr>
          <w:rFonts w:ascii="宋体" w:hAnsi="宋体" w:cs="宋体" w:hint="eastAsia"/>
          <w:kern w:val="0"/>
          <w:szCs w:val="21"/>
        </w:rPr>
        <w:t>8</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7E2DB982" w14:textId="77777777" w:rsidR="00433E25" w:rsidRDefault="00433E25" w:rsidP="00433E25">
      <w:pPr>
        <w:rPr>
          <w:rFonts w:ascii="宋体" w:hAnsi="宋体" w:cs="宋体"/>
          <w:kern w:val="0"/>
          <w:szCs w:val="21"/>
        </w:rPr>
      </w:pPr>
      <w:r w:rsidRPr="00B32EDE">
        <w:rPr>
          <w:rFonts w:ascii="宋体" w:hAnsi="宋体" w:cs="宋体" w:hint="eastAsia"/>
          <w:kern w:val="0"/>
          <w:szCs w:val="21"/>
        </w:rPr>
        <w:t>五、采购预算</w:t>
      </w:r>
      <w:r>
        <w:rPr>
          <w:rFonts w:ascii="宋体" w:hAnsi="宋体" w:cs="宋体" w:hint="eastAsia"/>
          <w:kern w:val="0"/>
          <w:szCs w:val="21"/>
        </w:rPr>
        <w:t>或最高</w:t>
      </w:r>
      <w:r>
        <w:rPr>
          <w:rFonts w:ascii="宋体" w:hAnsi="宋体" w:cs="宋体"/>
          <w:kern w:val="0"/>
          <w:szCs w:val="21"/>
        </w:rPr>
        <w:t>限价</w:t>
      </w:r>
      <w:r w:rsidRPr="00B32EDE">
        <w:rPr>
          <w:rFonts w:ascii="宋体" w:hAnsi="宋体" w:cs="宋体" w:hint="eastAsia"/>
          <w:kern w:val="0"/>
          <w:szCs w:val="21"/>
        </w:rPr>
        <w:t>：</w:t>
      </w:r>
      <w:r>
        <w:rPr>
          <w:rFonts w:ascii="宋体" w:hAnsi="宋体" w:cs="宋体" w:hint="eastAsia"/>
          <w:color w:val="FF0000"/>
          <w:kern w:val="0"/>
          <w:szCs w:val="21"/>
        </w:rPr>
        <w:t>150,000.00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B32ADF5" w14:textId="77777777" w:rsidR="00433E25" w:rsidRDefault="00433E25" w:rsidP="00433E25">
      <w:pPr>
        <w:rPr>
          <w:rFonts w:ascii="宋体" w:hAnsi="宋体" w:cs="宋体"/>
          <w:kern w:val="0"/>
          <w:szCs w:val="21"/>
        </w:rPr>
      </w:pPr>
      <w:r w:rsidRPr="009E3374">
        <w:rPr>
          <w:rFonts w:ascii="宋体" w:hAnsi="宋体" w:hint="eastAsia"/>
          <w:b/>
          <w:bCs/>
          <w:color w:val="FF0000"/>
          <w:szCs w:val="21"/>
        </w:rPr>
        <w:t>备注</w:t>
      </w:r>
      <w:r w:rsidRPr="009E3374">
        <w:rPr>
          <w:rFonts w:ascii="宋体" w:hAnsi="宋体"/>
          <w:b/>
          <w:bCs/>
          <w:color w:val="FF0000"/>
          <w:szCs w:val="21"/>
        </w:rPr>
        <w:t>：</w:t>
      </w:r>
      <w:r w:rsidRPr="00E0628E">
        <w:rPr>
          <w:rFonts w:ascii="宋体" w:hAnsi="宋体" w:hint="eastAsia"/>
          <w:b/>
          <w:bCs/>
          <w:color w:val="FF0000"/>
          <w:szCs w:val="21"/>
        </w:rPr>
        <w:t>本项目为资格招标项目，投标报价报折扣率，且不得超过1。</w:t>
      </w:r>
      <w:r>
        <w:rPr>
          <w:rFonts w:ascii="宋体" w:hAnsi="宋体" w:hint="eastAsia"/>
          <w:b/>
          <w:bCs/>
          <w:color w:val="FF0000"/>
          <w:szCs w:val="21"/>
        </w:rPr>
        <w:t>项目</w:t>
      </w:r>
      <w:r>
        <w:rPr>
          <w:rFonts w:ascii="宋体" w:hAnsi="宋体"/>
          <w:b/>
          <w:bCs/>
          <w:color w:val="FF0000"/>
          <w:szCs w:val="21"/>
        </w:rPr>
        <w:t>最高支付上限为</w:t>
      </w:r>
      <w:r w:rsidRPr="009E3374">
        <w:rPr>
          <w:rFonts w:ascii="宋体" w:hAnsi="宋体" w:hint="eastAsia"/>
          <w:b/>
          <w:bCs/>
          <w:color w:val="FF0000"/>
          <w:szCs w:val="21"/>
        </w:rPr>
        <w:t>150,000.00 元（人民币）</w:t>
      </w:r>
      <w:r>
        <w:rPr>
          <w:rFonts w:ascii="宋体" w:hAnsi="宋体" w:hint="eastAsia"/>
          <w:b/>
          <w:bCs/>
          <w:color w:val="FF0000"/>
          <w:szCs w:val="21"/>
        </w:rPr>
        <w:t>。</w:t>
      </w:r>
    </w:p>
    <w:p w14:paraId="3B9148D7" w14:textId="77777777" w:rsidR="00B32EDE" w:rsidRPr="00433E2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E2A5EAC"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02897">
        <w:rPr>
          <w:rFonts w:ascii="宋体" w:hAnsi="宋体" w:cs="宋体" w:hint="eastAsia"/>
          <w:kern w:val="0"/>
          <w:szCs w:val="21"/>
        </w:rPr>
        <w:t xml:space="preserve"> </w:t>
      </w:r>
      <w:r w:rsidRPr="00C554AE">
        <w:rPr>
          <w:rFonts w:ascii="宋体" w:hAnsi="宋体" w:cs="宋体" w:hint="eastAsia"/>
          <w:kern w:val="0"/>
          <w:szCs w:val="21"/>
        </w:rPr>
        <w:t>月</w:t>
      </w:r>
      <w:r w:rsidR="00902897">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02897">
        <w:rPr>
          <w:rFonts w:ascii="宋体" w:hAnsi="宋体" w:cs="宋体" w:hint="eastAsia"/>
          <w:kern w:val="0"/>
          <w:szCs w:val="21"/>
        </w:rPr>
        <w:t xml:space="preserve"> </w:t>
      </w:r>
      <w:r w:rsidRPr="00C554AE">
        <w:rPr>
          <w:rFonts w:ascii="宋体" w:hAnsi="宋体" w:cs="宋体" w:hint="eastAsia"/>
          <w:kern w:val="0"/>
          <w:szCs w:val="21"/>
        </w:rPr>
        <w:t>月</w:t>
      </w:r>
      <w:r w:rsidR="00902897">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w:t>
      </w:r>
      <w:r w:rsidRPr="00112A9D">
        <w:rPr>
          <w:rFonts w:hint="eastAsia"/>
          <w:color w:val="222222"/>
        </w:rPr>
        <w:lastRenderedPageBreak/>
        <w:t>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CFE5B87"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902897">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902897">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1E57E2">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04E21D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1E57E2" w:rsidRPr="006A6F7A">
        <w:rPr>
          <w:rFonts w:ascii="宋体" w:hAnsi="宋体" w:cs="宋体"/>
          <w:color w:val="FF0000"/>
          <w:kern w:val="0"/>
          <w:szCs w:val="21"/>
        </w:rPr>
        <w:t>202</w:t>
      </w:r>
      <w:r w:rsidR="001E57E2">
        <w:rPr>
          <w:rFonts w:ascii="宋体" w:hAnsi="宋体" w:cs="宋体"/>
          <w:color w:val="FF0000"/>
          <w:kern w:val="0"/>
          <w:szCs w:val="21"/>
        </w:rPr>
        <w:t>1</w:t>
      </w:r>
      <w:r w:rsidR="001E57E2" w:rsidRPr="006A6F7A">
        <w:rPr>
          <w:rFonts w:ascii="宋体" w:hAnsi="宋体" w:cs="宋体" w:hint="eastAsia"/>
          <w:color w:val="FF0000"/>
          <w:kern w:val="0"/>
          <w:szCs w:val="21"/>
        </w:rPr>
        <w:t>年</w:t>
      </w:r>
      <w:r w:rsidR="00902897">
        <w:rPr>
          <w:rFonts w:ascii="宋体" w:hAnsi="宋体" w:cs="宋体" w:hint="eastAsia"/>
          <w:color w:val="FF0000"/>
          <w:kern w:val="0"/>
          <w:szCs w:val="21"/>
        </w:rPr>
        <w:t xml:space="preserve"> </w:t>
      </w:r>
      <w:r w:rsidR="001E57E2" w:rsidRPr="006A6F7A">
        <w:rPr>
          <w:rFonts w:ascii="宋体" w:hAnsi="宋体" w:cs="宋体" w:hint="eastAsia"/>
          <w:color w:val="FF0000"/>
          <w:kern w:val="0"/>
          <w:szCs w:val="21"/>
        </w:rPr>
        <w:t>月</w:t>
      </w:r>
      <w:r w:rsidR="00902897">
        <w:rPr>
          <w:rFonts w:ascii="宋体" w:hAnsi="宋体" w:cs="宋体" w:hint="eastAsia"/>
          <w:color w:val="FF0000"/>
          <w:kern w:val="0"/>
          <w:szCs w:val="21"/>
        </w:rPr>
        <w:t xml:space="preserve"> </w:t>
      </w:r>
      <w:r w:rsidR="001E57E2" w:rsidRPr="006A6F7A">
        <w:rPr>
          <w:rFonts w:ascii="宋体" w:hAnsi="宋体" w:cs="宋体" w:hint="eastAsia"/>
          <w:color w:val="FF0000"/>
          <w:kern w:val="0"/>
          <w:szCs w:val="21"/>
        </w:rPr>
        <w:t>日</w:t>
      </w:r>
      <w:r w:rsidR="001E57E2" w:rsidRPr="00A437DF">
        <w:rPr>
          <w:rFonts w:ascii="宋体" w:hAnsi="宋体" w:cs="宋体" w:hint="eastAsia"/>
          <w:color w:val="FF0000"/>
          <w:kern w:val="0"/>
          <w:szCs w:val="21"/>
        </w:rPr>
        <w:t xml:space="preserve"> 9:</w:t>
      </w:r>
      <w:r w:rsidR="001E57E2">
        <w:rPr>
          <w:rFonts w:ascii="宋体" w:hAnsi="宋体" w:cs="宋体" w:hint="eastAsia"/>
          <w:color w:val="FF0000"/>
          <w:kern w:val="0"/>
          <w:szCs w:val="21"/>
        </w:rPr>
        <w:t>0</w:t>
      </w:r>
      <w:r w:rsidR="001E57E2"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2F2C80"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w:t>
      </w:r>
      <w:r w:rsidRPr="002F2C80">
        <w:rPr>
          <w:rFonts w:ascii="宋体" w:hAnsi="宋体" w:cs="宋体" w:hint="eastAsia"/>
          <w:kern w:val="0"/>
          <w:szCs w:val="21"/>
        </w:rPr>
        <w:t>话：（0755）</w:t>
      </w:r>
      <w:r w:rsidR="00496D89" w:rsidRPr="002F2C80">
        <w:rPr>
          <w:rFonts w:ascii="宋体" w:hAnsi="宋体" w:cs="宋体" w:hint="eastAsia"/>
          <w:kern w:val="0"/>
          <w:szCs w:val="21"/>
        </w:rPr>
        <w:t>2691 8136</w:t>
      </w:r>
    </w:p>
    <w:p w14:paraId="2697A61E" w14:textId="77777777" w:rsidR="006F3C26" w:rsidRPr="002F2C80" w:rsidRDefault="0074731F" w:rsidP="0074731F">
      <w:pPr>
        <w:ind w:firstLineChars="200" w:firstLine="420"/>
        <w:rPr>
          <w:rFonts w:ascii="宋体" w:hAnsi="宋体" w:cs="宋体"/>
          <w:kern w:val="0"/>
          <w:szCs w:val="21"/>
        </w:rPr>
      </w:pPr>
      <w:r w:rsidRPr="002F2C80">
        <w:rPr>
          <w:rFonts w:ascii="宋体" w:hAnsi="宋体" w:cs="宋体" w:hint="eastAsia"/>
          <w:kern w:val="0"/>
          <w:szCs w:val="21"/>
        </w:rPr>
        <w:t xml:space="preserve">2. </w:t>
      </w:r>
      <w:r w:rsidR="006F3C26" w:rsidRPr="002F2C80">
        <w:rPr>
          <w:rFonts w:ascii="宋体" w:hAnsi="宋体" w:cs="宋体" w:hint="eastAsia"/>
          <w:kern w:val="0"/>
          <w:szCs w:val="21"/>
        </w:rPr>
        <w:t>采购负责人</w:t>
      </w:r>
    </w:p>
    <w:p w14:paraId="2AD33ACF" w14:textId="674CE9A6" w:rsidR="00810A37" w:rsidRPr="002F2C80" w:rsidRDefault="00810A37" w:rsidP="00810A37">
      <w:pPr>
        <w:ind w:firstLineChars="350" w:firstLine="735"/>
        <w:rPr>
          <w:rFonts w:ascii="宋体" w:hAnsi="宋体" w:cs="宋体"/>
          <w:kern w:val="0"/>
          <w:szCs w:val="21"/>
        </w:rPr>
      </w:pPr>
      <w:r w:rsidRPr="002F2C80">
        <w:rPr>
          <w:rFonts w:ascii="宋体" w:hAnsi="宋体" w:cs="宋体" w:hint="eastAsia"/>
          <w:kern w:val="0"/>
          <w:szCs w:val="21"/>
        </w:rPr>
        <w:t>单位</w:t>
      </w:r>
      <w:r w:rsidRPr="002F2C80">
        <w:rPr>
          <w:rFonts w:ascii="宋体" w:hAnsi="宋体" w:cs="宋体"/>
          <w:kern w:val="0"/>
          <w:szCs w:val="21"/>
        </w:rPr>
        <w:t>名称：</w:t>
      </w:r>
      <w:r w:rsidRPr="002F2C80">
        <w:rPr>
          <w:rFonts w:ascii="宋体" w:hAnsi="宋体" w:cs="宋体" w:hint="eastAsia"/>
          <w:kern w:val="0"/>
          <w:szCs w:val="21"/>
        </w:rPr>
        <w:t>深圳大学</w:t>
      </w:r>
      <w:r w:rsidR="002F2C80" w:rsidRPr="002F2C80">
        <w:rPr>
          <w:rFonts w:ascii="宋体" w:hAnsi="宋体" w:cs="宋体" w:hint="eastAsia"/>
          <w:kern w:val="0"/>
          <w:szCs w:val="21"/>
        </w:rPr>
        <w:t>图书馆</w:t>
      </w:r>
    </w:p>
    <w:p w14:paraId="0483F1F1" w14:textId="77777777" w:rsidR="00810A37" w:rsidRPr="002F2C80" w:rsidRDefault="00810A37" w:rsidP="00810A37">
      <w:pPr>
        <w:ind w:firstLineChars="350" w:firstLine="735"/>
        <w:rPr>
          <w:rFonts w:ascii="宋体" w:hAnsi="宋体" w:cs="宋体"/>
          <w:kern w:val="0"/>
          <w:szCs w:val="21"/>
        </w:rPr>
      </w:pPr>
      <w:r w:rsidRPr="002F2C80">
        <w:rPr>
          <w:rFonts w:ascii="宋体" w:hAnsi="宋体" w:cs="宋体" w:hint="eastAsia"/>
          <w:kern w:val="0"/>
          <w:szCs w:val="21"/>
        </w:rPr>
        <w:t>详细地址：深圳市南山区南海大道3688号 深圳大学</w:t>
      </w:r>
    </w:p>
    <w:p w14:paraId="36E68C12" w14:textId="77777777" w:rsidR="002F2C80" w:rsidRDefault="002F2C80" w:rsidP="002F2C80">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sidRPr="006F3C26">
        <w:rPr>
          <w:rFonts w:ascii="宋体" w:hAnsi="宋体" w:cs="宋体" w:hint="eastAsia"/>
          <w:kern w:val="0"/>
          <w:szCs w:val="21"/>
        </w:rPr>
        <w:t>：</w:t>
      </w:r>
      <w:r>
        <w:rPr>
          <w:rFonts w:ascii="宋体" w:hAnsi="宋体" w:cs="宋体" w:hint="eastAsia"/>
          <w:kern w:val="0"/>
          <w:szCs w:val="21"/>
        </w:rPr>
        <w:t xml:space="preserve"> 吴老师</w:t>
      </w:r>
      <w:r w:rsidRPr="006F3C26">
        <w:rPr>
          <w:rFonts w:ascii="宋体" w:hAnsi="宋体" w:cs="宋体" w:hint="eastAsia"/>
          <w:kern w:val="0"/>
          <w:szCs w:val="21"/>
        </w:rPr>
        <w:t xml:space="preserve"> 电话：（0755）</w:t>
      </w:r>
      <w:r>
        <w:rPr>
          <w:rFonts w:ascii="宋体" w:hAnsi="宋体" w:cs="宋体" w:hint="eastAsia"/>
          <w:kern w:val="0"/>
          <w:szCs w:val="21"/>
        </w:rPr>
        <w:t>2653 4076</w:t>
      </w:r>
    </w:p>
    <w:p w14:paraId="54E55CC0" w14:textId="4D6BAD5C" w:rsidR="00810A37" w:rsidRPr="002F2C80" w:rsidRDefault="00810A37" w:rsidP="00810A37">
      <w:pPr>
        <w:ind w:firstLineChars="350" w:firstLine="735"/>
        <w:rPr>
          <w:rFonts w:ascii="宋体" w:hAnsi="宋体" w:cs="宋体"/>
          <w:kern w:val="0"/>
          <w:szCs w:val="21"/>
        </w:rPr>
      </w:pP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7BABC609" w:rsidR="00047210" w:rsidRPr="001E57E2" w:rsidRDefault="00575D3B" w:rsidP="00575D3B">
      <w:pPr>
        <w:widowControl/>
        <w:ind w:firstLineChars="200" w:firstLine="420"/>
        <w:jc w:val="left"/>
        <w:rPr>
          <w:rFonts w:ascii="宋体" w:hAnsi="宋体" w:cs="宋体"/>
          <w:kern w:val="0"/>
          <w:szCs w:val="21"/>
        </w:rPr>
      </w:pPr>
      <w:r w:rsidRPr="001E57E2">
        <w:rPr>
          <w:rFonts w:ascii="宋体" w:hAnsi="宋体" w:cs="宋体" w:hint="eastAsia"/>
          <w:kern w:val="0"/>
          <w:szCs w:val="21"/>
        </w:rPr>
        <w:lastRenderedPageBreak/>
        <w:t>本公告期限（5个工作日）自20</w:t>
      </w:r>
      <w:r w:rsidR="00B7561D" w:rsidRPr="001E57E2">
        <w:rPr>
          <w:rFonts w:ascii="宋体" w:hAnsi="宋体" w:cs="宋体"/>
          <w:kern w:val="0"/>
          <w:szCs w:val="21"/>
        </w:rPr>
        <w:t>2</w:t>
      </w:r>
      <w:r w:rsidR="00460EEE" w:rsidRPr="001E57E2">
        <w:rPr>
          <w:rFonts w:ascii="宋体" w:hAnsi="宋体" w:cs="宋体"/>
          <w:kern w:val="0"/>
          <w:szCs w:val="21"/>
        </w:rPr>
        <w:t>1</w:t>
      </w:r>
      <w:r w:rsidRPr="001E57E2">
        <w:rPr>
          <w:rFonts w:ascii="宋体" w:hAnsi="宋体" w:cs="宋体" w:hint="eastAsia"/>
          <w:kern w:val="0"/>
          <w:szCs w:val="21"/>
        </w:rPr>
        <w:t>年</w:t>
      </w:r>
      <w:r w:rsidR="00902897">
        <w:rPr>
          <w:rFonts w:ascii="宋体" w:hAnsi="宋体" w:cs="宋体" w:hint="eastAsia"/>
          <w:kern w:val="0"/>
          <w:szCs w:val="21"/>
        </w:rPr>
        <w:t xml:space="preserve"> </w:t>
      </w:r>
      <w:r w:rsidRPr="001E57E2">
        <w:rPr>
          <w:rFonts w:ascii="宋体" w:hAnsi="宋体" w:cs="宋体" w:hint="eastAsia"/>
          <w:kern w:val="0"/>
          <w:szCs w:val="21"/>
        </w:rPr>
        <w:t>月</w:t>
      </w:r>
      <w:r w:rsidR="00902897">
        <w:rPr>
          <w:rFonts w:ascii="宋体" w:hAnsi="宋体" w:cs="宋体" w:hint="eastAsia"/>
          <w:kern w:val="0"/>
          <w:szCs w:val="21"/>
        </w:rPr>
        <w:t xml:space="preserve"> </w:t>
      </w:r>
      <w:r w:rsidRPr="001E57E2">
        <w:rPr>
          <w:rFonts w:ascii="宋体" w:hAnsi="宋体" w:cs="宋体" w:hint="eastAsia"/>
          <w:kern w:val="0"/>
          <w:szCs w:val="21"/>
        </w:rPr>
        <w:t>日至</w:t>
      </w:r>
      <w:r w:rsidR="00B7561D" w:rsidRPr="001E57E2">
        <w:rPr>
          <w:rFonts w:ascii="宋体" w:hAnsi="宋体" w:cs="宋体" w:hint="eastAsia"/>
          <w:kern w:val="0"/>
          <w:szCs w:val="21"/>
        </w:rPr>
        <w:t>202</w:t>
      </w:r>
      <w:r w:rsidR="00460EEE" w:rsidRPr="001E57E2">
        <w:rPr>
          <w:rFonts w:ascii="宋体" w:hAnsi="宋体" w:cs="宋体"/>
          <w:kern w:val="0"/>
          <w:szCs w:val="21"/>
        </w:rPr>
        <w:t>1</w:t>
      </w:r>
      <w:r w:rsidRPr="001E57E2">
        <w:rPr>
          <w:rFonts w:ascii="宋体" w:hAnsi="宋体" w:cs="宋体" w:hint="eastAsia"/>
          <w:kern w:val="0"/>
          <w:szCs w:val="21"/>
        </w:rPr>
        <w:t>年</w:t>
      </w:r>
      <w:r w:rsidR="00902897">
        <w:rPr>
          <w:rFonts w:ascii="宋体" w:hAnsi="宋体" w:cs="宋体" w:hint="eastAsia"/>
          <w:kern w:val="0"/>
          <w:szCs w:val="21"/>
        </w:rPr>
        <w:t xml:space="preserve"> </w:t>
      </w:r>
      <w:r w:rsidRPr="001E57E2">
        <w:rPr>
          <w:rFonts w:ascii="宋体" w:hAnsi="宋体" w:cs="宋体" w:hint="eastAsia"/>
          <w:kern w:val="0"/>
          <w:szCs w:val="21"/>
        </w:rPr>
        <w:t>月</w:t>
      </w:r>
      <w:r w:rsidR="00902897">
        <w:rPr>
          <w:rFonts w:ascii="宋体" w:hAnsi="宋体" w:cs="宋体" w:hint="eastAsia"/>
          <w:kern w:val="0"/>
          <w:szCs w:val="21"/>
        </w:rPr>
        <w:t xml:space="preserve"> </w:t>
      </w:r>
      <w:r w:rsidRPr="001E57E2">
        <w:rPr>
          <w:rFonts w:ascii="宋体" w:hAnsi="宋体" w:cs="宋体" w:hint="eastAsia"/>
          <w:kern w:val="0"/>
          <w:szCs w:val="21"/>
        </w:rPr>
        <w:t>日止。</w:t>
      </w:r>
    </w:p>
    <w:p w14:paraId="21359EAD" w14:textId="77777777" w:rsidR="00047210" w:rsidRPr="001E57E2" w:rsidRDefault="00047210" w:rsidP="006F3C26">
      <w:pPr>
        <w:ind w:firstLineChars="350" w:firstLine="735"/>
        <w:rPr>
          <w:rFonts w:ascii="宋体" w:hAnsi="宋体" w:cs="宋体"/>
          <w:kern w:val="0"/>
          <w:szCs w:val="21"/>
        </w:rPr>
      </w:pPr>
    </w:p>
    <w:p w14:paraId="19440818" w14:textId="7BDCD3DB" w:rsidR="00575D3B" w:rsidRPr="001E57E2" w:rsidRDefault="00575D3B" w:rsidP="00575D3B">
      <w:pPr>
        <w:ind w:firstLineChars="350" w:firstLine="738"/>
        <w:jc w:val="right"/>
        <w:rPr>
          <w:rFonts w:ascii="宋体" w:hAnsi="宋体" w:cs="宋体"/>
          <w:b/>
          <w:kern w:val="0"/>
          <w:szCs w:val="21"/>
        </w:rPr>
      </w:pPr>
      <w:r w:rsidRPr="001E57E2">
        <w:rPr>
          <w:rFonts w:ascii="宋体" w:hAnsi="宋体" w:cs="宋体" w:hint="eastAsia"/>
          <w:b/>
          <w:kern w:val="0"/>
          <w:szCs w:val="21"/>
        </w:rPr>
        <w:t>深圳大学</w:t>
      </w:r>
      <w:r w:rsidRPr="001E57E2">
        <w:rPr>
          <w:rFonts w:ascii="宋体" w:hAnsi="宋体" w:cs="宋体"/>
          <w:b/>
          <w:kern w:val="0"/>
          <w:szCs w:val="21"/>
        </w:rPr>
        <w:t>招投标管理中心</w:t>
      </w:r>
    </w:p>
    <w:p w14:paraId="61B86BB9" w14:textId="7A358E06" w:rsidR="00575D3B" w:rsidRDefault="00C37955" w:rsidP="00575D3B">
      <w:pPr>
        <w:ind w:firstLineChars="350" w:firstLine="738"/>
        <w:jc w:val="right"/>
        <w:rPr>
          <w:rFonts w:ascii="宋体" w:hAnsi="宋体" w:cs="宋体"/>
          <w:b/>
          <w:kern w:val="0"/>
          <w:szCs w:val="21"/>
        </w:rPr>
      </w:pPr>
      <w:r w:rsidRPr="001E57E2">
        <w:rPr>
          <w:rFonts w:ascii="宋体" w:hAnsi="宋体" w:cs="宋体"/>
          <w:b/>
          <w:kern w:val="0"/>
          <w:szCs w:val="21"/>
        </w:rPr>
        <w:t>20</w:t>
      </w:r>
      <w:r w:rsidR="00B7561D" w:rsidRPr="001E57E2">
        <w:rPr>
          <w:rFonts w:ascii="宋体" w:hAnsi="宋体" w:cs="宋体"/>
          <w:b/>
          <w:kern w:val="0"/>
          <w:szCs w:val="21"/>
        </w:rPr>
        <w:t>2</w:t>
      </w:r>
      <w:r w:rsidR="00460EEE" w:rsidRPr="001E57E2">
        <w:rPr>
          <w:rFonts w:ascii="宋体" w:hAnsi="宋体" w:cs="宋体"/>
          <w:b/>
          <w:kern w:val="0"/>
          <w:szCs w:val="21"/>
        </w:rPr>
        <w:t>1</w:t>
      </w:r>
      <w:r w:rsidR="00575D3B" w:rsidRPr="001E57E2">
        <w:rPr>
          <w:rFonts w:ascii="宋体" w:hAnsi="宋体" w:cs="宋体" w:hint="eastAsia"/>
          <w:b/>
          <w:kern w:val="0"/>
          <w:szCs w:val="21"/>
        </w:rPr>
        <w:t>年</w:t>
      </w:r>
      <w:r w:rsidR="00902897">
        <w:rPr>
          <w:rFonts w:ascii="宋体" w:hAnsi="宋体" w:cs="宋体" w:hint="eastAsia"/>
          <w:b/>
          <w:kern w:val="0"/>
          <w:szCs w:val="21"/>
        </w:rPr>
        <w:t xml:space="preserve"> </w:t>
      </w:r>
      <w:r w:rsidR="00575D3B" w:rsidRPr="001E57E2">
        <w:rPr>
          <w:rFonts w:ascii="宋体" w:hAnsi="宋体" w:cs="宋体" w:hint="eastAsia"/>
          <w:b/>
          <w:kern w:val="0"/>
          <w:szCs w:val="21"/>
        </w:rPr>
        <w:t>月</w:t>
      </w:r>
      <w:r w:rsidR="00902897">
        <w:rPr>
          <w:rFonts w:ascii="宋体" w:hAnsi="宋体" w:cs="宋体" w:hint="eastAsia"/>
          <w:b/>
          <w:kern w:val="0"/>
          <w:szCs w:val="21"/>
        </w:rPr>
        <w:t xml:space="preserve"> </w:t>
      </w:r>
      <w:bookmarkStart w:id="21" w:name="_GoBack"/>
      <w:bookmarkEnd w:id="21"/>
      <w:r w:rsidR="00575D3B" w:rsidRPr="001E57E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5C2E293B" w:rsidR="002A367A" w:rsidRPr="00144917" w:rsidRDefault="0047635B" w:rsidP="00144917">
            <w:pPr>
              <w:rPr>
                <w:rFonts w:ascii="宋体" w:hAnsi="宋体"/>
              </w:rPr>
            </w:pPr>
            <w:r>
              <w:rPr>
                <w:rFonts w:ascii="宋体" w:hAnsi="宋体" w:hint="eastAsia"/>
                <w:color w:val="FF0000"/>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0F17855" w14:textId="77777777" w:rsidR="00BE2076" w:rsidRPr="007C2B80" w:rsidRDefault="00BE2076" w:rsidP="00BE2076">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134"/>
        <w:gridCol w:w="1134"/>
        <w:gridCol w:w="1559"/>
        <w:gridCol w:w="1276"/>
        <w:gridCol w:w="1418"/>
      </w:tblGrid>
      <w:tr w:rsidR="000A6D09" w14:paraId="3C599A61" w14:textId="2404CF57" w:rsidTr="000A6D09">
        <w:tc>
          <w:tcPr>
            <w:tcW w:w="851" w:type="dxa"/>
            <w:tcBorders>
              <w:top w:val="single" w:sz="4" w:space="0" w:color="auto"/>
              <w:left w:val="single" w:sz="4" w:space="0" w:color="auto"/>
              <w:bottom w:val="single" w:sz="4" w:space="0" w:color="auto"/>
              <w:right w:val="single" w:sz="4" w:space="0" w:color="auto"/>
            </w:tcBorders>
            <w:vAlign w:val="center"/>
          </w:tcPr>
          <w:p w14:paraId="2AA22FC5" w14:textId="77777777" w:rsidR="000A6D09" w:rsidRDefault="000A6D09" w:rsidP="00CA6233">
            <w:pPr>
              <w:widowControl/>
              <w:jc w:val="center"/>
              <w:rPr>
                <w:rFonts w:ascii="宋体" w:hAnsi="宋体"/>
                <w:b/>
                <w:bCs/>
                <w:kern w:val="0"/>
              </w:rPr>
            </w:pPr>
            <w:r>
              <w:rPr>
                <w:rFonts w:ascii="宋体" w:hAnsi="宋体" w:hint="eastAsia"/>
                <w:b/>
                <w:bCs/>
                <w:kern w:val="0"/>
              </w:rPr>
              <w:t>序号</w:t>
            </w:r>
          </w:p>
        </w:tc>
        <w:tc>
          <w:tcPr>
            <w:tcW w:w="1701" w:type="dxa"/>
            <w:tcBorders>
              <w:top w:val="single" w:sz="4" w:space="0" w:color="auto"/>
              <w:left w:val="nil"/>
              <w:bottom w:val="single" w:sz="4" w:space="0" w:color="auto"/>
              <w:right w:val="single" w:sz="4" w:space="0" w:color="auto"/>
            </w:tcBorders>
            <w:vAlign w:val="center"/>
          </w:tcPr>
          <w:p w14:paraId="2B0F58B5" w14:textId="77777777" w:rsidR="000A6D09" w:rsidRDefault="000A6D09" w:rsidP="00CA623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6CADDD1" w14:textId="77777777" w:rsidR="000A6D09" w:rsidRDefault="000A6D09" w:rsidP="00CA6233">
            <w:pPr>
              <w:widowControl/>
              <w:jc w:val="center"/>
              <w:rPr>
                <w:rFonts w:ascii="宋体" w:hAnsi="宋体"/>
                <w:b/>
                <w:bCs/>
                <w:kern w:val="0"/>
              </w:rPr>
            </w:pPr>
            <w:r>
              <w:rPr>
                <w:rFonts w:ascii="宋体" w:hAnsi="宋体" w:hint="eastAsia"/>
                <w:b/>
                <w:bCs/>
                <w:kern w:val="0"/>
              </w:rPr>
              <w:t>数量</w:t>
            </w:r>
          </w:p>
        </w:tc>
        <w:tc>
          <w:tcPr>
            <w:tcW w:w="1134" w:type="dxa"/>
            <w:tcBorders>
              <w:top w:val="single" w:sz="4" w:space="0" w:color="auto"/>
              <w:left w:val="nil"/>
              <w:bottom w:val="single" w:sz="4" w:space="0" w:color="auto"/>
              <w:right w:val="single" w:sz="4" w:space="0" w:color="auto"/>
            </w:tcBorders>
            <w:vAlign w:val="center"/>
          </w:tcPr>
          <w:p w14:paraId="2FAC4809" w14:textId="77777777" w:rsidR="000A6D09" w:rsidRDefault="000A6D09" w:rsidP="00CA6233">
            <w:pPr>
              <w:widowControl/>
              <w:jc w:val="center"/>
              <w:rPr>
                <w:rFonts w:ascii="宋体" w:hAnsi="宋体"/>
                <w:b/>
                <w:bCs/>
                <w:kern w:val="0"/>
              </w:rPr>
            </w:pPr>
            <w:r>
              <w:rPr>
                <w:rFonts w:ascii="宋体" w:hAnsi="宋体" w:hint="eastAsia"/>
                <w:b/>
                <w:bCs/>
                <w:kern w:val="0"/>
              </w:rPr>
              <w:t>单位</w:t>
            </w:r>
          </w:p>
        </w:tc>
        <w:tc>
          <w:tcPr>
            <w:tcW w:w="1559" w:type="dxa"/>
            <w:tcBorders>
              <w:top w:val="single" w:sz="4" w:space="0" w:color="auto"/>
              <w:left w:val="nil"/>
              <w:bottom w:val="single" w:sz="4" w:space="0" w:color="auto"/>
              <w:right w:val="single" w:sz="4" w:space="0" w:color="auto"/>
            </w:tcBorders>
            <w:vAlign w:val="center"/>
          </w:tcPr>
          <w:p w14:paraId="7F544214" w14:textId="77777777" w:rsidR="000A6D09" w:rsidRDefault="000A6D09" w:rsidP="00CA6233">
            <w:pPr>
              <w:widowControl/>
              <w:jc w:val="center"/>
              <w:rPr>
                <w:rFonts w:ascii="宋体" w:hAnsi="宋体"/>
                <w:b/>
                <w:bCs/>
                <w:kern w:val="0"/>
              </w:rPr>
            </w:pPr>
            <w:r>
              <w:rPr>
                <w:rFonts w:ascii="宋体" w:hAnsi="宋体" w:hint="eastAsia"/>
                <w:b/>
                <w:bCs/>
                <w:kern w:val="0"/>
              </w:rPr>
              <w:t>备注</w:t>
            </w:r>
          </w:p>
        </w:tc>
        <w:tc>
          <w:tcPr>
            <w:tcW w:w="1276" w:type="dxa"/>
            <w:tcBorders>
              <w:top w:val="single" w:sz="4" w:space="0" w:color="auto"/>
              <w:left w:val="nil"/>
              <w:bottom w:val="single" w:sz="4" w:space="0" w:color="auto"/>
              <w:right w:val="single" w:sz="4" w:space="0" w:color="auto"/>
            </w:tcBorders>
            <w:vAlign w:val="center"/>
          </w:tcPr>
          <w:p w14:paraId="5E77FE09" w14:textId="77777777" w:rsidR="000A6D09" w:rsidRDefault="000A6D09" w:rsidP="00CA6233">
            <w:pPr>
              <w:widowControl/>
              <w:jc w:val="center"/>
              <w:rPr>
                <w:rFonts w:ascii="宋体" w:hAnsi="宋体"/>
                <w:b/>
                <w:bCs/>
                <w:kern w:val="0"/>
              </w:rPr>
            </w:pPr>
            <w:r>
              <w:rPr>
                <w:rFonts w:ascii="宋体" w:hAnsi="宋体" w:hint="eastAsia"/>
                <w:b/>
                <w:bCs/>
                <w:kern w:val="0"/>
              </w:rPr>
              <w:t>财政预算限额(元)</w:t>
            </w:r>
          </w:p>
        </w:tc>
        <w:tc>
          <w:tcPr>
            <w:tcW w:w="1418" w:type="dxa"/>
            <w:tcBorders>
              <w:top w:val="single" w:sz="4" w:space="0" w:color="auto"/>
              <w:left w:val="nil"/>
              <w:bottom w:val="single" w:sz="4" w:space="0" w:color="auto"/>
              <w:right w:val="single" w:sz="4" w:space="0" w:color="auto"/>
            </w:tcBorders>
          </w:tcPr>
          <w:p w14:paraId="6793116C" w14:textId="12D3F0EA" w:rsidR="000A6D09" w:rsidRDefault="000A6D09" w:rsidP="00CA6233">
            <w:pPr>
              <w:widowControl/>
              <w:jc w:val="center"/>
              <w:rPr>
                <w:rFonts w:ascii="宋体" w:hAnsi="宋体"/>
                <w:b/>
                <w:bCs/>
                <w:kern w:val="0"/>
              </w:rPr>
            </w:pPr>
            <w:r>
              <w:rPr>
                <w:rFonts w:ascii="宋体" w:hAnsi="宋体" w:hint="eastAsia"/>
                <w:b/>
                <w:bCs/>
                <w:kern w:val="0"/>
              </w:rPr>
              <w:t>投标</w:t>
            </w:r>
            <w:r>
              <w:rPr>
                <w:rFonts w:ascii="宋体" w:hAnsi="宋体"/>
                <w:b/>
                <w:bCs/>
                <w:kern w:val="0"/>
              </w:rPr>
              <w:t>折扣率报价上限</w:t>
            </w:r>
          </w:p>
        </w:tc>
      </w:tr>
      <w:tr w:rsidR="000A6D09" w14:paraId="22D6AAA3" w14:textId="10104DC1" w:rsidTr="004D78C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843F6C" w14:textId="77777777" w:rsidR="000A6D09" w:rsidRPr="007C2B80" w:rsidRDefault="000A6D09" w:rsidP="00CA6233">
            <w:pPr>
              <w:widowControl/>
              <w:jc w:val="center"/>
              <w:rPr>
                <w:rFonts w:ascii="宋体" w:hAnsi="宋体"/>
                <w:kern w:val="0"/>
                <w:szCs w:val="21"/>
              </w:rPr>
            </w:pPr>
            <w:r w:rsidRPr="007C2B80">
              <w:rPr>
                <w:rFonts w:ascii="宋体" w:hAnsi="宋体" w:hint="eastAsia"/>
                <w:kern w:val="0"/>
                <w:szCs w:val="21"/>
              </w:rPr>
              <w:t>1</w:t>
            </w:r>
          </w:p>
        </w:tc>
        <w:tc>
          <w:tcPr>
            <w:tcW w:w="1701" w:type="dxa"/>
            <w:tcBorders>
              <w:top w:val="single" w:sz="4" w:space="0" w:color="auto"/>
              <w:left w:val="nil"/>
              <w:bottom w:val="single" w:sz="4" w:space="0" w:color="auto"/>
              <w:right w:val="single" w:sz="4" w:space="0" w:color="auto"/>
            </w:tcBorders>
            <w:vAlign w:val="center"/>
          </w:tcPr>
          <w:p w14:paraId="7081F74F" w14:textId="0F9A001E" w:rsidR="000A6D09" w:rsidRPr="007C2B80" w:rsidRDefault="000A6D09" w:rsidP="00564672">
            <w:pPr>
              <w:widowControl/>
              <w:jc w:val="center"/>
              <w:rPr>
                <w:rFonts w:ascii="宋体" w:hAnsi="宋体"/>
                <w:kern w:val="0"/>
                <w:szCs w:val="21"/>
              </w:rPr>
            </w:pPr>
            <w:r>
              <w:rPr>
                <w:rFonts w:ascii="宋体" w:hAnsi="宋体" w:hint="eastAsia"/>
                <w:kern w:val="0"/>
                <w:szCs w:val="21"/>
              </w:rPr>
              <w:t>图书馆2021年外文原版图书</w:t>
            </w:r>
          </w:p>
        </w:tc>
        <w:tc>
          <w:tcPr>
            <w:tcW w:w="1134" w:type="dxa"/>
            <w:tcBorders>
              <w:top w:val="single" w:sz="4" w:space="0" w:color="auto"/>
              <w:left w:val="nil"/>
              <w:bottom w:val="single" w:sz="4" w:space="0" w:color="auto"/>
              <w:right w:val="single" w:sz="4" w:space="0" w:color="auto"/>
            </w:tcBorders>
            <w:vAlign w:val="center"/>
          </w:tcPr>
          <w:p w14:paraId="44F9932D" w14:textId="77777777" w:rsidR="000A6D09" w:rsidRPr="007C2B80" w:rsidRDefault="000A6D09" w:rsidP="00CA6233">
            <w:pPr>
              <w:widowControl/>
              <w:jc w:val="center"/>
              <w:rPr>
                <w:rFonts w:ascii="宋体" w:hAnsi="宋体"/>
                <w:kern w:val="0"/>
                <w:szCs w:val="21"/>
              </w:rPr>
            </w:pPr>
            <w:r>
              <w:rPr>
                <w:rFonts w:ascii="宋体" w:hAnsi="宋体"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358FFA64" w14:textId="77777777" w:rsidR="000A6D09" w:rsidRPr="007C2B80" w:rsidRDefault="000A6D09" w:rsidP="00CA6233">
            <w:pPr>
              <w:widowControl/>
              <w:jc w:val="center"/>
              <w:rPr>
                <w:rFonts w:ascii="宋体" w:hAnsi="宋体"/>
                <w:kern w:val="0"/>
                <w:szCs w:val="21"/>
              </w:rPr>
            </w:pPr>
            <w:r>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6F85AE62" w14:textId="77777777" w:rsidR="000A6D09" w:rsidRPr="005F7CBB" w:rsidRDefault="000A6D09" w:rsidP="00CA623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276" w:type="dxa"/>
            <w:tcBorders>
              <w:top w:val="single" w:sz="4" w:space="0" w:color="auto"/>
              <w:left w:val="nil"/>
              <w:bottom w:val="single" w:sz="4" w:space="0" w:color="auto"/>
              <w:right w:val="single" w:sz="4" w:space="0" w:color="auto"/>
            </w:tcBorders>
            <w:vAlign w:val="center"/>
          </w:tcPr>
          <w:p w14:paraId="767FE08E" w14:textId="39A05A4D" w:rsidR="000A6D09" w:rsidRPr="007C2B80" w:rsidRDefault="000A6D09" w:rsidP="00CA6233">
            <w:pPr>
              <w:widowControl/>
              <w:jc w:val="center"/>
              <w:rPr>
                <w:szCs w:val="21"/>
              </w:rPr>
            </w:pPr>
            <w:r w:rsidRPr="009E3374">
              <w:rPr>
                <w:rFonts w:ascii="宋体" w:hAnsi="宋体" w:hint="eastAsia"/>
                <w:b/>
                <w:color w:val="FF0000"/>
                <w:szCs w:val="21"/>
              </w:rPr>
              <w:t>150,000.00</w:t>
            </w:r>
          </w:p>
        </w:tc>
        <w:tc>
          <w:tcPr>
            <w:tcW w:w="1418" w:type="dxa"/>
            <w:tcBorders>
              <w:top w:val="single" w:sz="4" w:space="0" w:color="auto"/>
              <w:left w:val="nil"/>
              <w:bottom w:val="single" w:sz="4" w:space="0" w:color="auto"/>
              <w:right w:val="single" w:sz="4" w:space="0" w:color="auto"/>
            </w:tcBorders>
            <w:vAlign w:val="center"/>
          </w:tcPr>
          <w:p w14:paraId="5C839FB5" w14:textId="05856A30" w:rsidR="000A6D09" w:rsidRPr="000269C9" w:rsidRDefault="000A6D09" w:rsidP="00CA6233">
            <w:pPr>
              <w:widowControl/>
              <w:jc w:val="center"/>
              <w:rPr>
                <w:rFonts w:ascii="宋体" w:hAnsi="宋体"/>
                <w:b/>
                <w:bCs/>
                <w:color w:val="FF0000"/>
                <w:szCs w:val="21"/>
              </w:rPr>
            </w:pPr>
            <w:r w:rsidRPr="000269C9">
              <w:rPr>
                <w:rFonts w:ascii="宋体" w:hAnsi="宋体"/>
                <w:b/>
                <w:bCs/>
                <w:color w:val="FF0000"/>
                <w:szCs w:val="21"/>
              </w:rPr>
              <w:t>1.00</w:t>
            </w:r>
          </w:p>
        </w:tc>
      </w:tr>
    </w:tbl>
    <w:p w14:paraId="620AA5F5" w14:textId="5F7F34E3" w:rsidR="000A6D09" w:rsidRPr="009E3374" w:rsidRDefault="000A6D09" w:rsidP="000A6D09">
      <w:pPr>
        <w:jc w:val="left"/>
        <w:rPr>
          <w:rFonts w:ascii="宋体" w:hAnsi="宋体"/>
          <w:b/>
          <w:color w:val="FF0000"/>
          <w:szCs w:val="21"/>
        </w:rPr>
      </w:pPr>
      <w:r w:rsidRPr="009E3374">
        <w:rPr>
          <w:rFonts w:ascii="宋体" w:hAnsi="宋体" w:hint="eastAsia"/>
          <w:b/>
          <w:color w:val="FF0000"/>
          <w:szCs w:val="21"/>
        </w:rPr>
        <w:t>备注</w:t>
      </w:r>
      <w:r w:rsidRPr="009E3374">
        <w:rPr>
          <w:rFonts w:ascii="宋体" w:hAnsi="宋体"/>
          <w:b/>
          <w:color w:val="FF0000"/>
          <w:szCs w:val="21"/>
        </w:rPr>
        <w:t>：</w:t>
      </w:r>
      <w:r w:rsidRPr="009E3374">
        <w:rPr>
          <w:rFonts w:ascii="宋体" w:hAnsi="宋体" w:hint="eastAsia"/>
          <w:b/>
          <w:color w:val="FF0000"/>
          <w:szCs w:val="21"/>
        </w:rPr>
        <w:t>本项目</w:t>
      </w:r>
      <w:r w:rsidRPr="009E3374">
        <w:rPr>
          <w:rFonts w:ascii="宋体" w:hAnsi="宋体"/>
          <w:b/>
          <w:color w:val="FF0000"/>
          <w:szCs w:val="21"/>
        </w:rPr>
        <w:t>最高支付上限为</w:t>
      </w:r>
      <w:r w:rsidRPr="009E3374">
        <w:rPr>
          <w:rFonts w:ascii="宋体" w:hAnsi="宋体" w:hint="eastAsia"/>
          <w:b/>
          <w:color w:val="FF0000"/>
          <w:szCs w:val="21"/>
        </w:rPr>
        <w:t>150,000.00 元（人民币）</w:t>
      </w:r>
      <w:r w:rsidR="00152CF7">
        <w:rPr>
          <w:rFonts w:ascii="宋体" w:hAnsi="宋体" w:hint="eastAsia"/>
          <w:b/>
          <w:color w:val="FF0000"/>
          <w:szCs w:val="21"/>
        </w:rPr>
        <w:t>,按实际采购</w:t>
      </w:r>
      <w:r w:rsidR="00152CF7">
        <w:rPr>
          <w:rFonts w:ascii="宋体" w:hAnsi="宋体"/>
          <w:b/>
          <w:color w:val="FF0000"/>
          <w:szCs w:val="21"/>
        </w:rPr>
        <w:t>图书</w:t>
      </w:r>
      <w:proofErr w:type="gramStart"/>
      <w:r w:rsidR="00152CF7">
        <w:rPr>
          <w:rFonts w:ascii="宋体" w:hAnsi="宋体"/>
          <w:b/>
          <w:color w:val="FF0000"/>
          <w:szCs w:val="21"/>
        </w:rPr>
        <w:t>量支付</w:t>
      </w:r>
      <w:proofErr w:type="gramEnd"/>
      <w:r w:rsidR="00152CF7">
        <w:rPr>
          <w:rFonts w:ascii="宋体" w:hAnsi="宋体" w:hint="eastAsia"/>
          <w:b/>
          <w:color w:val="FF0000"/>
          <w:szCs w:val="21"/>
        </w:rPr>
        <w:t>费用</w:t>
      </w:r>
      <w:r>
        <w:rPr>
          <w:rFonts w:ascii="宋体" w:hAnsi="宋体" w:hint="eastAsia"/>
          <w:b/>
          <w:color w:val="FF0000"/>
          <w:szCs w:val="21"/>
        </w:rPr>
        <w:t>。</w:t>
      </w:r>
    </w:p>
    <w:p w14:paraId="050184D0" w14:textId="77777777" w:rsidR="00B33874" w:rsidRPr="000A6D09" w:rsidRDefault="00B33874" w:rsidP="00BE2076">
      <w:pPr>
        <w:jc w:val="left"/>
        <w:rPr>
          <w:rFonts w:ascii="宋体" w:hAnsi="宋体"/>
          <w:b/>
          <w:sz w:val="24"/>
        </w:rPr>
      </w:pPr>
    </w:p>
    <w:p w14:paraId="205CFD38" w14:textId="77777777" w:rsidR="00BE2076" w:rsidRDefault="00BE2076" w:rsidP="00BE2076">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BE2076" w14:paraId="51BBB235" w14:textId="77777777" w:rsidTr="00CA6233">
        <w:tc>
          <w:tcPr>
            <w:tcW w:w="851" w:type="dxa"/>
            <w:tcBorders>
              <w:top w:val="single" w:sz="4" w:space="0" w:color="auto"/>
              <w:left w:val="single" w:sz="4" w:space="0" w:color="auto"/>
              <w:bottom w:val="single" w:sz="4" w:space="0" w:color="auto"/>
              <w:right w:val="single" w:sz="4" w:space="0" w:color="auto"/>
            </w:tcBorders>
            <w:vAlign w:val="center"/>
          </w:tcPr>
          <w:p w14:paraId="2A6B0431" w14:textId="77777777" w:rsidR="00BE2076" w:rsidRDefault="00BE2076" w:rsidP="00CA623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668CA424" w14:textId="77777777" w:rsidR="00BE2076" w:rsidRDefault="00BE2076" w:rsidP="00CA623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C81D8D6" w14:textId="77777777" w:rsidR="00BE2076" w:rsidRDefault="00BE2076" w:rsidP="00CA623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C6868D3" w14:textId="77777777" w:rsidR="00BE2076" w:rsidRDefault="00BE2076" w:rsidP="00CA623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C8A53C0" w14:textId="77777777" w:rsidR="00BE2076" w:rsidRDefault="00BE2076" w:rsidP="00CA6233">
            <w:pPr>
              <w:widowControl/>
              <w:jc w:val="center"/>
              <w:rPr>
                <w:rFonts w:ascii="宋体" w:hAnsi="宋体"/>
                <w:b/>
                <w:bCs/>
                <w:kern w:val="0"/>
              </w:rPr>
            </w:pPr>
            <w:r>
              <w:rPr>
                <w:rFonts w:ascii="宋体" w:hAnsi="宋体" w:hint="eastAsia"/>
                <w:b/>
                <w:bCs/>
                <w:kern w:val="0"/>
              </w:rPr>
              <w:t>备注</w:t>
            </w:r>
          </w:p>
        </w:tc>
      </w:tr>
      <w:tr w:rsidR="00BE2076" w:rsidRPr="00760C66" w14:paraId="72EAF2FA" w14:textId="77777777" w:rsidTr="00CA623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8B083B5" w14:textId="77777777" w:rsidR="00BE2076" w:rsidRPr="007C2B80" w:rsidRDefault="00BE2076" w:rsidP="00CA6233">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6B9722D" w14:textId="7082351A" w:rsidR="00BE2076" w:rsidRPr="007C2B80" w:rsidRDefault="00267F0F" w:rsidP="00564672">
            <w:pPr>
              <w:widowControl/>
              <w:jc w:val="center"/>
              <w:rPr>
                <w:rFonts w:ascii="宋体" w:hAnsi="宋体"/>
                <w:kern w:val="0"/>
                <w:szCs w:val="21"/>
              </w:rPr>
            </w:pPr>
            <w:r>
              <w:rPr>
                <w:rFonts w:ascii="宋体" w:hAnsi="宋体" w:hint="eastAsia"/>
                <w:kern w:val="0"/>
                <w:szCs w:val="21"/>
              </w:rPr>
              <w:t>图书馆2021年外文原版图书</w:t>
            </w:r>
          </w:p>
        </w:tc>
        <w:tc>
          <w:tcPr>
            <w:tcW w:w="1134" w:type="dxa"/>
            <w:tcBorders>
              <w:top w:val="single" w:sz="4" w:space="0" w:color="auto"/>
              <w:left w:val="nil"/>
              <w:bottom w:val="single" w:sz="4" w:space="0" w:color="auto"/>
              <w:right w:val="single" w:sz="4" w:space="0" w:color="auto"/>
            </w:tcBorders>
            <w:vAlign w:val="center"/>
          </w:tcPr>
          <w:p w14:paraId="635DDD65" w14:textId="77777777" w:rsidR="00BE2076" w:rsidRPr="007C2B80" w:rsidRDefault="00BE2076" w:rsidP="00CA6233">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035C9C" w14:textId="77777777" w:rsidR="00BE2076" w:rsidRPr="007C2B80" w:rsidRDefault="00BE2076" w:rsidP="00CA6233">
            <w:pPr>
              <w:widowControl/>
              <w:jc w:val="center"/>
              <w:rPr>
                <w:rFonts w:ascii="宋体" w:hAnsi="宋体"/>
                <w:kern w:val="0"/>
                <w:szCs w:val="21"/>
              </w:rPr>
            </w:pPr>
            <w:r>
              <w:rPr>
                <w:rFonts w:ascii="宋体" w:hAnsi="宋体" w:hint="eastAsia"/>
                <w:kern w:val="0"/>
                <w:szCs w:val="21"/>
              </w:rPr>
              <w:t>批</w:t>
            </w:r>
          </w:p>
        </w:tc>
        <w:tc>
          <w:tcPr>
            <w:tcW w:w="1984" w:type="dxa"/>
            <w:tcBorders>
              <w:top w:val="single" w:sz="4" w:space="0" w:color="auto"/>
              <w:left w:val="nil"/>
              <w:bottom w:val="single" w:sz="4" w:space="0" w:color="auto"/>
              <w:right w:val="single" w:sz="4" w:space="0" w:color="auto"/>
            </w:tcBorders>
            <w:vAlign w:val="center"/>
          </w:tcPr>
          <w:p w14:paraId="53049C3F" w14:textId="77777777" w:rsidR="00BE2076" w:rsidRPr="00760C66" w:rsidRDefault="00BE2076" w:rsidP="00CA6233">
            <w:pPr>
              <w:widowControl/>
              <w:jc w:val="center"/>
              <w:rPr>
                <w:b/>
                <w:szCs w:val="21"/>
              </w:rPr>
            </w:pPr>
            <w:r w:rsidRPr="00760C66">
              <w:rPr>
                <w:rFonts w:hint="eastAsia"/>
                <w:b/>
                <w:color w:val="FF0000"/>
                <w:szCs w:val="21"/>
              </w:rPr>
              <w:t>核心产品</w:t>
            </w:r>
          </w:p>
        </w:tc>
      </w:tr>
    </w:tbl>
    <w:p w14:paraId="53043C2F" w14:textId="77777777" w:rsidR="008312E0" w:rsidRPr="00BE2076"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1C02A0" w:rsidRPr="002E6F48" w14:paraId="01B1BDF7" w14:textId="77777777" w:rsidTr="004003F1">
        <w:trPr>
          <w:trHeight w:val="470"/>
        </w:trPr>
        <w:tc>
          <w:tcPr>
            <w:tcW w:w="900" w:type="dxa"/>
            <w:vAlign w:val="center"/>
          </w:tcPr>
          <w:p w14:paraId="51592CC2" w14:textId="77777777" w:rsidR="001C02A0" w:rsidRPr="002E6F48" w:rsidRDefault="001C02A0" w:rsidP="004003F1">
            <w:pPr>
              <w:jc w:val="center"/>
              <w:rPr>
                <w:szCs w:val="21"/>
              </w:rPr>
            </w:pPr>
            <w:r w:rsidRPr="002E6F48">
              <w:rPr>
                <w:rFonts w:hint="eastAsia"/>
                <w:szCs w:val="21"/>
              </w:rPr>
              <w:t>序号</w:t>
            </w:r>
          </w:p>
        </w:tc>
        <w:tc>
          <w:tcPr>
            <w:tcW w:w="1980" w:type="dxa"/>
            <w:vAlign w:val="center"/>
          </w:tcPr>
          <w:p w14:paraId="6516EED5" w14:textId="77777777" w:rsidR="001C02A0" w:rsidRPr="002E6F48" w:rsidRDefault="001C02A0" w:rsidP="004003F1">
            <w:pPr>
              <w:widowControl/>
              <w:jc w:val="center"/>
              <w:rPr>
                <w:szCs w:val="21"/>
              </w:rPr>
            </w:pPr>
            <w:r w:rsidRPr="002E6F48">
              <w:rPr>
                <w:rFonts w:hint="eastAsia"/>
                <w:szCs w:val="21"/>
              </w:rPr>
              <w:t>货物名称</w:t>
            </w:r>
          </w:p>
        </w:tc>
        <w:tc>
          <w:tcPr>
            <w:tcW w:w="5580" w:type="dxa"/>
            <w:vAlign w:val="center"/>
          </w:tcPr>
          <w:p w14:paraId="3BD551D9" w14:textId="77777777" w:rsidR="001C02A0" w:rsidRPr="002E6F48" w:rsidRDefault="001C02A0" w:rsidP="004003F1">
            <w:pPr>
              <w:jc w:val="center"/>
              <w:rPr>
                <w:szCs w:val="21"/>
              </w:rPr>
            </w:pPr>
            <w:r w:rsidRPr="002E6F48">
              <w:rPr>
                <w:rFonts w:hint="eastAsia"/>
                <w:szCs w:val="21"/>
              </w:rPr>
              <w:t>招标技术要求</w:t>
            </w:r>
          </w:p>
        </w:tc>
      </w:tr>
      <w:tr w:rsidR="001C02A0" w:rsidRPr="000F3220" w14:paraId="58042C14" w14:textId="77777777" w:rsidTr="004003F1">
        <w:trPr>
          <w:trHeight w:val="450"/>
        </w:trPr>
        <w:tc>
          <w:tcPr>
            <w:tcW w:w="900" w:type="dxa"/>
            <w:vMerge w:val="restart"/>
            <w:vAlign w:val="center"/>
          </w:tcPr>
          <w:p w14:paraId="1AD14ED3" w14:textId="77777777" w:rsidR="001C02A0" w:rsidRDefault="001C02A0" w:rsidP="004003F1">
            <w:pPr>
              <w:jc w:val="center"/>
              <w:rPr>
                <w:b/>
                <w:szCs w:val="21"/>
              </w:rPr>
            </w:pPr>
            <w:r>
              <w:rPr>
                <w:rFonts w:hint="eastAsia"/>
                <w:b/>
                <w:szCs w:val="21"/>
              </w:rPr>
              <w:t>1</w:t>
            </w:r>
          </w:p>
        </w:tc>
        <w:tc>
          <w:tcPr>
            <w:tcW w:w="1980" w:type="dxa"/>
            <w:vMerge w:val="restart"/>
            <w:vAlign w:val="center"/>
          </w:tcPr>
          <w:p w14:paraId="6AC9C0EE" w14:textId="189BF2A2" w:rsidR="001C02A0" w:rsidRPr="00EA47A9" w:rsidRDefault="001C02A0" w:rsidP="004003F1">
            <w:pPr>
              <w:jc w:val="center"/>
              <w:rPr>
                <w:b/>
                <w:szCs w:val="21"/>
              </w:rPr>
            </w:pPr>
            <w:r>
              <w:rPr>
                <w:rFonts w:hint="eastAsia"/>
                <w:b/>
                <w:szCs w:val="21"/>
              </w:rPr>
              <w:t>图书馆</w:t>
            </w:r>
            <w:r>
              <w:rPr>
                <w:rFonts w:hint="eastAsia"/>
                <w:b/>
                <w:szCs w:val="21"/>
              </w:rPr>
              <w:t>2021</w:t>
            </w:r>
            <w:r>
              <w:rPr>
                <w:rFonts w:hint="eastAsia"/>
                <w:b/>
                <w:szCs w:val="21"/>
              </w:rPr>
              <w:t>年外文原版图书</w:t>
            </w:r>
          </w:p>
        </w:tc>
        <w:tc>
          <w:tcPr>
            <w:tcW w:w="5580" w:type="dxa"/>
          </w:tcPr>
          <w:p w14:paraId="58FB57DB" w14:textId="77777777" w:rsidR="001C02A0" w:rsidRPr="00434F8F" w:rsidRDefault="001C02A0" w:rsidP="004003F1">
            <w:pPr>
              <w:rPr>
                <w:b/>
              </w:rPr>
            </w:pPr>
            <w:r w:rsidRPr="003B6FF1">
              <w:rPr>
                <w:rFonts w:hint="eastAsia"/>
                <w:b/>
              </w:rPr>
              <w:t>1.1</w:t>
            </w:r>
            <w:r w:rsidRPr="00434F8F">
              <w:rPr>
                <w:rFonts w:hint="eastAsia"/>
                <w:b/>
              </w:rPr>
              <w:t>书目要求：</w:t>
            </w:r>
          </w:p>
          <w:p w14:paraId="3D664DE4" w14:textId="0A6FBCAA" w:rsidR="001C02A0" w:rsidRPr="00434F8F" w:rsidRDefault="005C6DFA" w:rsidP="004003F1">
            <w:r>
              <w:rPr>
                <w:rFonts w:hint="eastAsia"/>
              </w:rPr>
              <w:t>（</w:t>
            </w:r>
            <w:r>
              <w:rPr>
                <w:rFonts w:hint="eastAsia"/>
              </w:rPr>
              <w:t>1</w:t>
            </w:r>
            <w:r>
              <w:rPr>
                <w:rFonts w:hint="eastAsia"/>
              </w:rPr>
              <w:t>）</w:t>
            </w:r>
            <w:r w:rsidR="001C02A0" w:rsidRPr="00434F8F">
              <w:rPr>
                <w:rFonts w:hint="eastAsia"/>
              </w:rPr>
              <w:t>书目形态：中标人提供符合要求的电子版书目采访数据。</w:t>
            </w:r>
          </w:p>
          <w:p w14:paraId="18C6FBCC" w14:textId="01A2F576" w:rsidR="001C02A0" w:rsidRPr="00644C2B" w:rsidRDefault="005C6DFA" w:rsidP="004003F1">
            <w:r>
              <w:rPr>
                <w:rFonts w:hint="eastAsia"/>
              </w:rPr>
              <w:t>（</w:t>
            </w:r>
            <w:r>
              <w:rPr>
                <w:rFonts w:hint="eastAsia"/>
              </w:rPr>
              <w:t>2</w:t>
            </w:r>
            <w:r>
              <w:rPr>
                <w:rFonts w:hint="eastAsia"/>
              </w:rPr>
              <w:t>）</w:t>
            </w:r>
            <w:r w:rsidR="001C02A0" w:rsidRPr="00434F8F">
              <w:rPr>
                <w:rFonts w:hint="eastAsia"/>
              </w:rPr>
              <w:t>书目的内容范围：</w:t>
            </w:r>
            <w:r w:rsidR="001C02A0" w:rsidRPr="00644C2B">
              <w:rPr>
                <w:rFonts w:hint="eastAsia"/>
              </w:rPr>
              <w:t>中标人提供的书目内容须符合深圳大学各学科专业的需要，至少包含以下专业：教育学、应用心理学、教育技术学、表演、美术学、音乐学、体育教育、文艺学、比较文学、历史、哲学、广告学、传播学、经济学、国际经济与贸易、金融学、物流管理、会计学、政治经济学、区域经济学、统计学、国际贸易学、信息管理与信息系统、工商管理、市场营销、人力资源管理、电子商务、行政管理、企业管理、技术经济及管理、管理科学与工程、中外政治制度、法学、社会学、宪法与行政法学、刑法学、经济法学、国际法学、艺术设计、工业设计、服装设计与工程、动画、设计艺术学、美术学、数学与应用数学、信息与计算科学、基础数学、应用数学、物理学、应用物理学、理论物理、化学、应用化学、食品科学与工程、高分子化学与物理、电子材料与纳米技术、高分子与生物材料、材料物理与化学、材料学、电子信息工程、通信工程、计算机科学与技术、信号与信息处理、通信与信息系统、计算机应用技术、模式识别与智能系统、计算机软件与理论、生物医学工程，电子与通信工程、集成电路工程、软件工程、计算机软件与理论、建筑学、建筑设计及其理论、建筑历史与理论、城市规划与设计、建筑技术科学、土木工程、交通工程、工程管理、结构工程、防灾减灾工程及防护工程、管理科学与工程、机械设计制造及其自动化、自动化、机械电子工程、机械设计制造及其自动化、控制理论与控制工程、光学工程、光信息科学与技术、电子科学与技术、光学、测控技术与仪器、光电信息工程、物理电子学、电路与系统、生物科学、生物技术、细胞生物学、生物化学与分子生物学、植物学、高尔夫场地管理、高尔夫产业经营管理、高尔夫企业与文化专业、高尔夫运动管理、生物医学、临床医学、体育人文社会学、核技术。</w:t>
            </w:r>
          </w:p>
          <w:p w14:paraId="24B67E07" w14:textId="7E3772E3" w:rsidR="001C02A0" w:rsidRDefault="005C6DFA" w:rsidP="004003F1">
            <w:r>
              <w:rPr>
                <w:rFonts w:hint="eastAsia"/>
              </w:rPr>
              <w:t>（</w:t>
            </w:r>
            <w:r>
              <w:rPr>
                <w:rFonts w:hint="eastAsia"/>
              </w:rPr>
              <w:t>3</w:t>
            </w:r>
            <w:r>
              <w:rPr>
                <w:rFonts w:hint="eastAsia"/>
              </w:rPr>
              <w:t>）</w:t>
            </w:r>
            <w:r w:rsidR="001C02A0" w:rsidRPr="00434F8F">
              <w:rPr>
                <w:rFonts w:hint="eastAsia"/>
              </w:rPr>
              <w:t>出版地范围：</w:t>
            </w:r>
            <w:r w:rsidR="001C02A0" w:rsidRPr="00644C2B">
              <w:rPr>
                <w:rFonts w:hint="eastAsia"/>
              </w:rPr>
              <w:t>国外（欧美国家为主）出版的外文（英文为主）原版纸质图书。</w:t>
            </w:r>
          </w:p>
          <w:p w14:paraId="080D9FDF" w14:textId="48DE4461" w:rsidR="001C02A0" w:rsidRPr="00434F8F" w:rsidRDefault="005C6DFA" w:rsidP="004003F1">
            <w:r>
              <w:rPr>
                <w:rFonts w:hint="eastAsia"/>
              </w:rPr>
              <w:t>（</w:t>
            </w:r>
            <w:r>
              <w:rPr>
                <w:rFonts w:hint="eastAsia"/>
              </w:rPr>
              <w:t>4</w:t>
            </w:r>
            <w:r>
              <w:rPr>
                <w:rFonts w:hint="eastAsia"/>
              </w:rPr>
              <w:t>）</w:t>
            </w:r>
            <w:r w:rsidR="001C02A0" w:rsidRPr="00434F8F">
              <w:rPr>
                <w:rFonts w:hint="eastAsia"/>
              </w:rPr>
              <w:t>出版时间：</w:t>
            </w:r>
            <w:r w:rsidR="004838A1">
              <w:rPr>
                <w:rFonts w:hint="eastAsia"/>
              </w:rPr>
              <w:t>2020</w:t>
            </w:r>
            <w:r w:rsidR="004838A1" w:rsidRPr="00434F8F">
              <w:rPr>
                <w:rFonts w:hint="eastAsia"/>
              </w:rPr>
              <w:t>年</w:t>
            </w:r>
            <w:r w:rsidR="004838A1" w:rsidRPr="00434F8F">
              <w:rPr>
                <w:rFonts w:hint="eastAsia"/>
              </w:rPr>
              <w:t>1</w:t>
            </w:r>
            <w:r w:rsidR="004838A1" w:rsidRPr="00434F8F">
              <w:rPr>
                <w:rFonts w:hint="eastAsia"/>
              </w:rPr>
              <w:t>月</w:t>
            </w:r>
            <w:r w:rsidR="004838A1">
              <w:rPr>
                <w:rFonts w:hint="eastAsia"/>
              </w:rPr>
              <w:t>1</w:t>
            </w:r>
            <w:r w:rsidR="004838A1">
              <w:rPr>
                <w:rFonts w:hint="eastAsia"/>
              </w:rPr>
              <w:t>日后出版的外文原版图书</w:t>
            </w:r>
            <w:r w:rsidR="004838A1" w:rsidRPr="00434F8F">
              <w:rPr>
                <w:rFonts w:hint="eastAsia"/>
              </w:rPr>
              <w:t>。</w:t>
            </w:r>
          </w:p>
          <w:p w14:paraId="0DBAF2E0" w14:textId="5A331EDB" w:rsidR="001C02A0" w:rsidRPr="00644C2B" w:rsidRDefault="005C6DFA" w:rsidP="004003F1">
            <w:pPr>
              <w:rPr>
                <w:b/>
              </w:rPr>
            </w:pPr>
            <w:r>
              <w:rPr>
                <w:rFonts w:hint="eastAsia"/>
              </w:rPr>
              <w:t>（</w:t>
            </w:r>
            <w:r>
              <w:rPr>
                <w:rFonts w:hint="eastAsia"/>
              </w:rPr>
              <w:t>5</w:t>
            </w:r>
            <w:r>
              <w:rPr>
                <w:rFonts w:hint="eastAsia"/>
              </w:rPr>
              <w:t>）</w:t>
            </w:r>
            <w:r w:rsidR="001C02A0" w:rsidRPr="00434F8F">
              <w:rPr>
                <w:rFonts w:hint="eastAsia"/>
              </w:rPr>
              <w:t>图书外观：开本大于</w:t>
            </w:r>
            <w:r w:rsidR="001C02A0" w:rsidRPr="00434F8F">
              <w:rPr>
                <w:rFonts w:hint="eastAsia"/>
              </w:rPr>
              <w:t>64</w:t>
            </w:r>
            <w:r w:rsidR="001C02A0" w:rsidRPr="00434F8F">
              <w:rPr>
                <w:rFonts w:hint="eastAsia"/>
              </w:rPr>
              <w:t>开、页数多于</w:t>
            </w:r>
            <w:r w:rsidR="001C02A0" w:rsidRPr="00434F8F">
              <w:rPr>
                <w:rFonts w:hint="eastAsia"/>
              </w:rPr>
              <w:t>57</w:t>
            </w:r>
            <w:r w:rsidR="001C02A0" w:rsidRPr="00434F8F">
              <w:rPr>
                <w:rFonts w:hint="eastAsia"/>
              </w:rPr>
              <w:t>页、非散页装图书。</w:t>
            </w:r>
            <w:r w:rsidR="001C02A0" w:rsidRPr="00644C2B">
              <w:rPr>
                <w:rFonts w:hint="eastAsia"/>
              </w:rPr>
              <w:t>在内容相同的情况下，首先供应平装书。</w:t>
            </w:r>
          </w:p>
        </w:tc>
      </w:tr>
      <w:tr w:rsidR="001C02A0" w14:paraId="6D992405" w14:textId="77777777" w:rsidTr="004003F1">
        <w:trPr>
          <w:trHeight w:val="450"/>
        </w:trPr>
        <w:tc>
          <w:tcPr>
            <w:tcW w:w="900" w:type="dxa"/>
            <w:vMerge/>
            <w:vAlign w:val="center"/>
          </w:tcPr>
          <w:p w14:paraId="331BD7A7" w14:textId="77777777" w:rsidR="001C02A0" w:rsidRDefault="001C02A0" w:rsidP="004003F1">
            <w:pPr>
              <w:jc w:val="center"/>
              <w:rPr>
                <w:b/>
                <w:szCs w:val="21"/>
              </w:rPr>
            </w:pPr>
          </w:p>
        </w:tc>
        <w:tc>
          <w:tcPr>
            <w:tcW w:w="1980" w:type="dxa"/>
            <w:vMerge/>
            <w:vAlign w:val="center"/>
          </w:tcPr>
          <w:p w14:paraId="4E2CFA15" w14:textId="77777777" w:rsidR="001C02A0" w:rsidRDefault="001C02A0" w:rsidP="004003F1">
            <w:pPr>
              <w:jc w:val="center"/>
              <w:rPr>
                <w:b/>
                <w:szCs w:val="21"/>
              </w:rPr>
            </w:pPr>
          </w:p>
        </w:tc>
        <w:tc>
          <w:tcPr>
            <w:tcW w:w="5580" w:type="dxa"/>
          </w:tcPr>
          <w:p w14:paraId="2E82DE5B" w14:textId="77777777" w:rsidR="001C02A0" w:rsidRPr="00644C2B" w:rsidRDefault="001C02A0" w:rsidP="004003F1">
            <w:pPr>
              <w:rPr>
                <w:b/>
                <w:szCs w:val="21"/>
              </w:rPr>
            </w:pPr>
            <w:r>
              <w:rPr>
                <w:rFonts w:hint="eastAsia"/>
                <w:b/>
                <w:szCs w:val="21"/>
              </w:rPr>
              <w:t>1.2</w:t>
            </w:r>
            <w:r w:rsidRPr="0053732F">
              <w:rPr>
                <w:rFonts w:hint="eastAsia"/>
                <w:b/>
              </w:rPr>
              <w:t>采访数据要求</w:t>
            </w:r>
            <w:r>
              <w:rPr>
                <w:rFonts w:ascii="宋体" w:hAnsi="宋体" w:hint="eastAsia"/>
                <w:sz w:val="24"/>
              </w:rPr>
              <w:t>：</w:t>
            </w:r>
            <w:r w:rsidRPr="00434F8F">
              <w:rPr>
                <w:rFonts w:hint="eastAsia"/>
                <w:szCs w:val="21"/>
              </w:rPr>
              <w:t>中标人有专业数据人员负责提供符合深圳大学图书馆采访要求的</w:t>
            </w:r>
            <w:r w:rsidRPr="00644C2B">
              <w:rPr>
                <w:rFonts w:hint="eastAsia"/>
                <w:szCs w:val="21"/>
              </w:rPr>
              <w:t>CNMARC</w:t>
            </w:r>
            <w:r w:rsidRPr="00644C2B">
              <w:rPr>
                <w:rFonts w:hint="eastAsia"/>
                <w:szCs w:val="21"/>
              </w:rPr>
              <w:t>格式的电子版征订书目采访数据，采访数据质量要求见表</w:t>
            </w:r>
            <w:r w:rsidRPr="00644C2B">
              <w:rPr>
                <w:rFonts w:hint="eastAsia"/>
                <w:szCs w:val="21"/>
              </w:rPr>
              <w:t>1</w:t>
            </w:r>
            <w:r w:rsidRPr="00644C2B">
              <w:rPr>
                <w:rFonts w:hint="eastAsia"/>
                <w:color w:val="FF0000"/>
                <w:szCs w:val="21"/>
              </w:rPr>
              <w:t xml:space="preserve"> (</w:t>
            </w:r>
            <w:r w:rsidRPr="00644C2B">
              <w:rPr>
                <w:rFonts w:hint="eastAsia"/>
                <w:color w:val="FF0000"/>
                <w:szCs w:val="21"/>
              </w:rPr>
              <w:t>要求投标人在投标</w:t>
            </w:r>
            <w:r w:rsidRPr="00644C2B">
              <w:rPr>
                <w:rFonts w:hint="eastAsia"/>
                <w:color w:val="FF0000"/>
                <w:szCs w:val="21"/>
              </w:rPr>
              <w:lastRenderedPageBreak/>
              <w:t>文件中提供符合</w:t>
            </w:r>
            <w:r>
              <w:rPr>
                <w:rFonts w:hint="eastAsia"/>
                <w:color w:val="FF0000"/>
                <w:szCs w:val="21"/>
              </w:rPr>
              <w:t>“</w:t>
            </w:r>
            <w:r w:rsidRPr="00434F8F">
              <w:rPr>
                <w:rFonts w:hint="eastAsia"/>
                <w:color w:val="FF0000"/>
                <w:szCs w:val="21"/>
              </w:rPr>
              <w:t>三、具体技术要求</w:t>
            </w:r>
            <w:r>
              <w:rPr>
                <w:rFonts w:hint="eastAsia"/>
                <w:color w:val="FF0000"/>
                <w:szCs w:val="21"/>
              </w:rPr>
              <w:t>”的</w:t>
            </w:r>
            <w:r>
              <w:rPr>
                <w:color w:val="FF0000"/>
                <w:szCs w:val="21"/>
              </w:rPr>
              <w:t>附</w:t>
            </w:r>
            <w:r w:rsidRPr="00644C2B">
              <w:rPr>
                <w:rFonts w:hint="eastAsia"/>
                <w:color w:val="FF0000"/>
                <w:szCs w:val="21"/>
              </w:rPr>
              <w:t>表</w:t>
            </w:r>
            <w:r w:rsidRPr="00644C2B">
              <w:rPr>
                <w:rFonts w:hint="eastAsia"/>
                <w:color w:val="FF0000"/>
                <w:szCs w:val="21"/>
              </w:rPr>
              <w:t>1</w:t>
            </w:r>
            <w:r w:rsidRPr="00644C2B">
              <w:rPr>
                <w:rFonts w:hint="eastAsia"/>
                <w:color w:val="FF0000"/>
                <w:szCs w:val="21"/>
              </w:rPr>
              <w:t>要求的采访数据样例，并提供通过</w:t>
            </w:r>
            <w:r w:rsidRPr="00644C2B">
              <w:rPr>
                <w:rFonts w:hint="eastAsia"/>
                <w:color w:val="FF0000"/>
                <w:szCs w:val="21"/>
              </w:rPr>
              <w:t>CALIS</w:t>
            </w:r>
            <w:r w:rsidRPr="00644C2B">
              <w:rPr>
                <w:rFonts w:hint="eastAsia"/>
                <w:color w:val="FF0000"/>
                <w:szCs w:val="21"/>
              </w:rPr>
              <w:t>或国家图书馆考核的中文和外文编目员资格证书原件复印件）。</w:t>
            </w:r>
            <w:r w:rsidRPr="00644C2B">
              <w:rPr>
                <w:rFonts w:hint="eastAsia"/>
                <w:szCs w:val="21"/>
              </w:rPr>
              <w:t>如采购人有需要，中标人也应提供</w:t>
            </w:r>
            <w:r w:rsidRPr="00644C2B">
              <w:rPr>
                <w:rFonts w:hint="eastAsia"/>
                <w:szCs w:val="21"/>
              </w:rPr>
              <w:t>MARC21</w:t>
            </w:r>
            <w:r w:rsidRPr="00644C2B">
              <w:rPr>
                <w:rFonts w:hint="eastAsia"/>
                <w:szCs w:val="21"/>
              </w:rPr>
              <w:t>格式的征订书目采访数据。</w:t>
            </w:r>
          </w:p>
        </w:tc>
      </w:tr>
      <w:tr w:rsidR="001C02A0" w14:paraId="68D75EE5" w14:textId="77777777" w:rsidTr="004003F1">
        <w:trPr>
          <w:trHeight w:val="450"/>
        </w:trPr>
        <w:tc>
          <w:tcPr>
            <w:tcW w:w="900" w:type="dxa"/>
            <w:vMerge/>
            <w:vAlign w:val="center"/>
          </w:tcPr>
          <w:p w14:paraId="2707C14A" w14:textId="77777777" w:rsidR="001C02A0" w:rsidRDefault="001C02A0" w:rsidP="004003F1">
            <w:pPr>
              <w:jc w:val="center"/>
              <w:rPr>
                <w:b/>
                <w:szCs w:val="21"/>
              </w:rPr>
            </w:pPr>
          </w:p>
        </w:tc>
        <w:tc>
          <w:tcPr>
            <w:tcW w:w="1980" w:type="dxa"/>
            <w:vMerge/>
            <w:vAlign w:val="center"/>
          </w:tcPr>
          <w:p w14:paraId="6F8EF5E4" w14:textId="77777777" w:rsidR="001C02A0" w:rsidRDefault="001C02A0" w:rsidP="004003F1">
            <w:pPr>
              <w:jc w:val="center"/>
              <w:rPr>
                <w:b/>
                <w:szCs w:val="21"/>
              </w:rPr>
            </w:pPr>
          </w:p>
        </w:tc>
        <w:tc>
          <w:tcPr>
            <w:tcW w:w="5580" w:type="dxa"/>
          </w:tcPr>
          <w:p w14:paraId="5A7C2D01" w14:textId="77E7D974" w:rsidR="001C02A0" w:rsidRDefault="001C02A0" w:rsidP="004003F1">
            <w:pPr>
              <w:rPr>
                <w:b/>
                <w:szCs w:val="21"/>
              </w:rPr>
            </w:pPr>
            <w:r>
              <w:rPr>
                <w:rFonts w:hint="eastAsia"/>
                <w:b/>
                <w:szCs w:val="21"/>
              </w:rPr>
              <w:t>1.3</w:t>
            </w:r>
            <w:r w:rsidRPr="005A44CD">
              <w:rPr>
                <w:rFonts w:hint="eastAsia"/>
                <w:b/>
              </w:rPr>
              <w:t>书目数量和频率：</w:t>
            </w:r>
            <w:r w:rsidRPr="00644C2B">
              <w:rPr>
                <w:rFonts w:hint="eastAsia"/>
                <w:szCs w:val="21"/>
              </w:rPr>
              <w:t>中标人须积极收集书目，保证在合同期内向采购人提供符合深圳大学图书馆馆藏要求的</w:t>
            </w:r>
            <w:r w:rsidRPr="00644C2B">
              <w:rPr>
                <w:rFonts w:hint="eastAsia"/>
                <w:szCs w:val="21"/>
              </w:rPr>
              <w:t>8000</w:t>
            </w:r>
            <w:r w:rsidRPr="00644C2B">
              <w:rPr>
                <w:rFonts w:hint="eastAsia"/>
                <w:szCs w:val="21"/>
              </w:rPr>
              <w:t>种以上的外文原版纸质新书书目采访数据，做到每月至少提供一期，每期</w:t>
            </w:r>
            <w:r w:rsidR="00F75CC7">
              <w:rPr>
                <w:rFonts w:hint="eastAsia"/>
                <w:szCs w:val="21"/>
              </w:rPr>
              <w:t>至少</w:t>
            </w:r>
            <w:r w:rsidRPr="00644C2B">
              <w:rPr>
                <w:rFonts w:hint="eastAsia"/>
                <w:szCs w:val="21"/>
              </w:rPr>
              <w:t>2000</w:t>
            </w:r>
            <w:r w:rsidRPr="00644C2B">
              <w:rPr>
                <w:rFonts w:hint="eastAsia"/>
                <w:szCs w:val="21"/>
              </w:rPr>
              <w:t>种。同时，中标人须接受采购人提供的零散订单并积极配书。</w:t>
            </w:r>
          </w:p>
        </w:tc>
      </w:tr>
      <w:tr w:rsidR="001C02A0" w:rsidRPr="000F3220" w14:paraId="7547FE31" w14:textId="77777777" w:rsidTr="004003F1">
        <w:trPr>
          <w:trHeight w:val="510"/>
        </w:trPr>
        <w:tc>
          <w:tcPr>
            <w:tcW w:w="900" w:type="dxa"/>
            <w:vMerge/>
            <w:vAlign w:val="center"/>
          </w:tcPr>
          <w:p w14:paraId="296067BC" w14:textId="77777777" w:rsidR="001C02A0" w:rsidRDefault="001C02A0" w:rsidP="004003F1">
            <w:pPr>
              <w:jc w:val="center"/>
              <w:rPr>
                <w:b/>
                <w:szCs w:val="21"/>
              </w:rPr>
            </w:pPr>
          </w:p>
        </w:tc>
        <w:tc>
          <w:tcPr>
            <w:tcW w:w="1980" w:type="dxa"/>
            <w:vMerge/>
            <w:vAlign w:val="center"/>
          </w:tcPr>
          <w:p w14:paraId="72786A64" w14:textId="77777777" w:rsidR="001C02A0" w:rsidRDefault="001C02A0" w:rsidP="004003F1">
            <w:pPr>
              <w:jc w:val="center"/>
              <w:rPr>
                <w:b/>
                <w:szCs w:val="21"/>
              </w:rPr>
            </w:pPr>
          </w:p>
        </w:tc>
        <w:tc>
          <w:tcPr>
            <w:tcW w:w="5580" w:type="dxa"/>
          </w:tcPr>
          <w:p w14:paraId="10966907" w14:textId="31E27A86" w:rsidR="001C02A0" w:rsidRPr="0050453C" w:rsidRDefault="001C02A0" w:rsidP="000F37CC">
            <w:pPr>
              <w:rPr>
                <w:b/>
              </w:rPr>
            </w:pPr>
            <w:r w:rsidRPr="008A4A1F">
              <w:rPr>
                <w:rFonts w:hint="eastAsia"/>
                <w:b/>
              </w:rPr>
              <w:t>1.4</w:t>
            </w:r>
            <w:r w:rsidRPr="005A44CD">
              <w:rPr>
                <w:rFonts w:hint="eastAsia"/>
                <w:b/>
              </w:rPr>
              <w:t>到书率：</w:t>
            </w:r>
            <w:proofErr w:type="gramStart"/>
            <w:r w:rsidRPr="0050453C">
              <w:rPr>
                <w:rFonts w:hint="eastAsia"/>
              </w:rPr>
              <w:t>到书率达到</w:t>
            </w:r>
            <w:proofErr w:type="gramEnd"/>
            <w:r w:rsidRPr="0050453C">
              <w:rPr>
                <w:rFonts w:hint="eastAsia"/>
              </w:rPr>
              <w:t>95%</w:t>
            </w:r>
            <w:r w:rsidRPr="0050453C">
              <w:rPr>
                <w:rFonts w:hint="eastAsia"/>
              </w:rPr>
              <w:t>以上</w:t>
            </w:r>
            <w:r w:rsidRPr="0050453C">
              <w:rPr>
                <w:rFonts w:hint="eastAsia"/>
                <w:color w:val="FF0000"/>
              </w:rPr>
              <w:t>（要求投标人在投标文件中提供</w:t>
            </w:r>
            <w:proofErr w:type="gramStart"/>
            <w:r w:rsidRPr="0050453C">
              <w:rPr>
                <w:rFonts w:hint="eastAsia"/>
                <w:color w:val="FF0000"/>
              </w:rPr>
              <w:t>到书率证明</w:t>
            </w:r>
            <w:proofErr w:type="gramEnd"/>
            <w:r w:rsidRPr="0050453C">
              <w:rPr>
                <w:rFonts w:hint="eastAsia"/>
                <w:color w:val="FF0000"/>
              </w:rPr>
              <w:t>材料</w:t>
            </w:r>
            <w:r w:rsidR="000F37CC">
              <w:rPr>
                <w:rFonts w:hint="eastAsia"/>
                <w:color w:val="FF0000"/>
              </w:rPr>
              <w:t>复印</w:t>
            </w:r>
            <w:r>
              <w:rPr>
                <w:rFonts w:hint="eastAsia"/>
                <w:color w:val="FF0000"/>
              </w:rPr>
              <w:t>件</w:t>
            </w:r>
            <w:r w:rsidRPr="0050453C">
              <w:rPr>
                <w:rFonts w:hint="eastAsia"/>
                <w:color w:val="FF0000"/>
              </w:rPr>
              <w:t>）。</w:t>
            </w:r>
          </w:p>
        </w:tc>
      </w:tr>
      <w:tr w:rsidR="001C02A0" w14:paraId="77F2CA8A" w14:textId="77777777" w:rsidTr="004003F1">
        <w:trPr>
          <w:trHeight w:val="510"/>
        </w:trPr>
        <w:tc>
          <w:tcPr>
            <w:tcW w:w="900" w:type="dxa"/>
            <w:vMerge/>
            <w:vAlign w:val="center"/>
          </w:tcPr>
          <w:p w14:paraId="65EF9708" w14:textId="77777777" w:rsidR="001C02A0" w:rsidRDefault="001C02A0" w:rsidP="004003F1">
            <w:pPr>
              <w:jc w:val="center"/>
              <w:rPr>
                <w:b/>
                <w:szCs w:val="21"/>
              </w:rPr>
            </w:pPr>
          </w:p>
        </w:tc>
        <w:tc>
          <w:tcPr>
            <w:tcW w:w="1980" w:type="dxa"/>
            <w:vMerge/>
            <w:vAlign w:val="center"/>
          </w:tcPr>
          <w:p w14:paraId="33820A37" w14:textId="77777777" w:rsidR="001C02A0" w:rsidRDefault="001C02A0" w:rsidP="004003F1">
            <w:pPr>
              <w:jc w:val="center"/>
              <w:rPr>
                <w:b/>
                <w:szCs w:val="21"/>
              </w:rPr>
            </w:pPr>
          </w:p>
        </w:tc>
        <w:tc>
          <w:tcPr>
            <w:tcW w:w="5580" w:type="dxa"/>
          </w:tcPr>
          <w:p w14:paraId="1ECEA092" w14:textId="77777777" w:rsidR="001C02A0" w:rsidRDefault="001C02A0" w:rsidP="004003F1">
            <w:pPr>
              <w:rPr>
                <w:b/>
                <w:szCs w:val="21"/>
              </w:rPr>
            </w:pPr>
            <w:r>
              <w:rPr>
                <w:rFonts w:hint="eastAsia"/>
                <w:b/>
                <w:szCs w:val="21"/>
              </w:rPr>
              <w:t>1.5</w:t>
            </w:r>
            <w:r w:rsidRPr="009F3CBF">
              <w:rPr>
                <w:rFonts w:hint="eastAsia"/>
                <w:b/>
              </w:rPr>
              <w:t>到书周期：</w:t>
            </w:r>
            <w:r w:rsidRPr="0050453C">
              <w:rPr>
                <w:rFonts w:hint="eastAsia"/>
                <w:szCs w:val="21"/>
              </w:rPr>
              <w:t>收到订单</w:t>
            </w:r>
            <w:r w:rsidRPr="0050453C">
              <w:rPr>
                <w:rFonts w:hint="eastAsia"/>
                <w:szCs w:val="21"/>
              </w:rPr>
              <w:t>3</w:t>
            </w:r>
            <w:r w:rsidRPr="0050453C">
              <w:rPr>
                <w:rFonts w:hint="eastAsia"/>
                <w:szCs w:val="21"/>
              </w:rPr>
              <w:t>个月内到书</w:t>
            </w:r>
            <w:r w:rsidRPr="0050453C">
              <w:rPr>
                <w:rFonts w:hint="eastAsia"/>
                <w:szCs w:val="21"/>
              </w:rPr>
              <w:t>80</w:t>
            </w:r>
            <w:r w:rsidRPr="0050453C">
              <w:rPr>
                <w:rFonts w:hint="eastAsia"/>
                <w:szCs w:val="21"/>
              </w:rPr>
              <w:t>％以上，</w:t>
            </w:r>
            <w:r w:rsidRPr="0050453C">
              <w:rPr>
                <w:rFonts w:hint="eastAsia"/>
                <w:szCs w:val="21"/>
              </w:rPr>
              <w:t>6</w:t>
            </w:r>
            <w:r w:rsidRPr="0050453C">
              <w:rPr>
                <w:rFonts w:hint="eastAsia"/>
                <w:szCs w:val="21"/>
              </w:rPr>
              <w:t>个月到书</w:t>
            </w:r>
            <w:r w:rsidRPr="0050453C">
              <w:rPr>
                <w:rFonts w:hint="eastAsia"/>
                <w:szCs w:val="21"/>
              </w:rPr>
              <w:t>95%</w:t>
            </w:r>
            <w:r w:rsidRPr="0050453C">
              <w:rPr>
                <w:rFonts w:hint="eastAsia"/>
                <w:szCs w:val="21"/>
              </w:rPr>
              <w:t>以上</w:t>
            </w:r>
            <w:r w:rsidRPr="0050453C">
              <w:rPr>
                <w:rFonts w:hint="eastAsia"/>
                <w:b/>
                <w:szCs w:val="21"/>
              </w:rPr>
              <w:t>。</w:t>
            </w:r>
          </w:p>
        </w:tc>
      </w:tr>
      <w:tr w:rsidR="001C02A0" w14:paraId="035220F4" w14:textId="77777777" w:rsidTr="004003F1">
        <w:trPr>
          <w:trHeight w:val="510"/>
        </w:trPr>
        <w:tc>
          <w:tcPr>
            <w:tcW w:w="900" w:type="dxa"/>
            <w:vMerge/>
            <w:vAlign w:val="center"/>
          </w:tcPr>
          <w:p w14:paraId="3851179B" w14:textId="77777777" w:rsidR="001C02A0" w:rsidRDefault="001C02A0" w:rsidP="004003F1">
            <w:pPr>
              <w:jc w:val="center"/>
              <w:rPr>
                <w:b/>
                <w:szCs w:val="21"/>
              </w:rPr>
            </w:pPr>
          </w:p>
        </w:tc>
        <w:tc>
          <w:tcPr>
            <w:tcW w:w="1980" w:type="dxa"/>
            <w:vMerge/>
            <w:vAlign w:val="center"/>
          </w:tcPr>
          <w:p w14:paraId="1A03585F" w14:textId="77777777" w:rsidR="001C02A0" w:rsidRDefault="001C02A0" w:rsidP="004003F1">
            <w:pPr>
              <w:jc w:val="center"/>
              <w:rPr>
                <w:b/>
                <w:szCs w:val="21"/>
              </w:rPr>
            </w:pPr>
          </w:p>
        </w:tc>
        <w:tc>
          <w:tcPr>
            <w:tcW w:w="5580" w:type="dxa"/>
          </w:tcPr>
          <w:p w14:paraId="0D61FDCC" w14:textId="77777777" w:rsidR="001C02A0" w:rsidRDefault="001C02A0" w:rsidP="004003F1">
            <w:pPr>
              <w:rPr>
                <w:b/>
                <w:szCs w:val="21"/>
              </w:rPr>
            </w:pPr>
            <w:r>
              <w:rPr>
                <w:rFonts w:hint="eastAsia"/>
                <w:b/>
                <w:szCs w:val="21"/>
              </w:rPr>
              <w:t>1.6</w:t>
            </w:r>
            <w:r w:rsidRPr="009F3CBF">
              <w:rPr>
                <w:rFonts w:hint="eastAsia"/>
                <w:b/>
              </w:rPr>
              <w:t>订准率：</w:t>
            </w:r>
            <w:r w:rsidRPr="003C14AA">
              <w:rPr>
                <w:rFonts w:hint="eastAsia"/>
                <w:szCs w:val="21"/>
              </w:rPr>
              <w:t>要求中标人严格按照订单发书，不允许任意搭配图书，非采购人订购的图书一律退回。</w:t>
            </w:r>
          </w:p>
        </w:tc>
      </w:tr>
      <w:tr w:rsidR="001C02A0" w14:paraId="01275478" w14:textId="77777777" w:rsidTr="004003F1">
        <w:trPr>
          <w:trHeight w:val="510"/>
        </w:trPr>
        <w:tc>
          <w:tcPr>
            <w:tcW w:w="900" w:type="dxa"/>
            <w:vMerge/>
            <w:vAlign w:val="center"/>
          </w:tcPr>
          <w:p w14:paraId="00C6D9B5" w14:textId="77777777" w:rsidR="001C02A0" w:rsidRDefault="001C02A0" w:rsidP="004003F1">
            <w:pPr>
              <w:jc w:val="center"/>
              <w:rPr>
                <w:b/>
                <w:szCs w:val="21"/>
              </w:rPr>
            </w:pPr>
          </w:p>
        </w:tc>
        <w:tc>
          <w:tcPr>
            <w:tcW w:w="1980" w:type="dxa"/>
            <w:vMerge/>
            <w:vAlign w:val="center"/>
          </w:tcPr>
          <w:p w14:paraId="679A968C" w14:textId="77777777" w:rsidR="001C02A0" w:rsidRDefault="001C02A0" w:rsidP="004003F1">
            <w:pPr>
              <w:jc w:val="center"/>
              <w:rPr>
                <w:b/>
                <w:szCs w:val="21"/>
              </w:rPr>
            </w:pPr>
          </w:p>
        </w:tc>
        <w:tc>
          <w:tcPr>
            <w:tcW w:w="5580" w:type="dxa"/>
          </w:tcPr>
          <w:p w14:paraId="308E66A0" w14:textId="77777777" w:rsidR="001C02A0" w:rsidRDefault="001C02A0" w:rsidP="004003F1">
            <w:pPr>
              <w:rPr>
                <w:color w:val="FF0000"/>
                <w:szCs w:val="21"/>
              </w:rPr>
            </w:pPr>
            <w:r>
              <w:rPr>
                <w:rFonts w:hint="eastAsia"/>
                <w:b/>
                <w:szCs w:val="21"/>
              </w:rPr>
              <w:t>1.7</w:t>
            </w:r>
            <w:r w:rsidRPr="009F3CBF">
              <w:rPr>
                <w:rFonts w:hint="eastAsia"/>
                <w:b/>
              </w:rPr>
              <w:t>编目数据要求：</w:t>
            </w:r>
            <w:r w:rsidRPr="0090795D">
              <w:rPr>
                <w:rFonts w:hint="eastAsia"/>
                <w:szCs w:val="21"/>
              </w:rPr>
              <w:t>中标人须有专业数据人员负责提供编目数据服务，</w:t>
            </w:r>
            <w:r w:rsidRPr="00915C8B">
              <w:rPr>
                <w:rFonts w:hint="eastAsia"/>
                <w:szCs w:val="21"/>
              </w:rPr>
              <w:t>提供符合深圳大学图书馆要求的标准、规范的编目数据，数据格式符合</w:t>
            </w:r>
            <w:r w:rsidRPr="00915C8B">
              <w:rPr>
                <w:rFonts w:hint="eastAsia"/>
                <w:szCs w:val="21"/>
              </w:rPr>
              <w:t>ISO2709</w:t>
            </w:r>
            <w:r w:rsidRPr="00915C8B">
              <w:rPr>
                <w:rFonts w:hint="eastAsia"/>
                <w:szCs w:val="21"/>
              </w:rPr>
              <w:t>和</w:t>
            </w:r>
            <w:r w:rsidRPr="00915C8B">
              <w:rPr>
                <w:rFonts w:hint="eastAsia"/>
                <w:szCs w:val="21"/>
              </w:rPr>
              <w:t>MARC21</w:t>
            </w:r>
            <w:r w:rsidRPr="00915C8B">
              <w:rPr>
                <w:rFonts w:hint="eastAsia"/>
                <w:szCs w:val="21"/>
              </w:rPr>
              <w:t>格式</w:t>
            </w:r>
            <w:r w:rsidRPr="00915C8B">
              <w:rPr>
                <w:rFonts w:hint="eastAsia"/>
                <w:color w:val="FF0000"/>
                <w:szCs w:val="21"/>
              </w:rPr>
              <w:t>（要求投标人在投标文件中提供通过</w:t>
            </w:r>
            <w:r w:rsidRPr="00915C8B">
              <w:rPr>
                <w:rFonts w:hint="eastAsia"/>
                <w:color w:val="FF0000"/>
                <w:szCs w:val="21"/>
              </w:rPr>
              <w:t>CALIS</w:t>
            </w:r>
            <w:r w:rsidRPr="00915C8B">
              <w:rPr>
                <w:rFonts w:hint="eastAsia"/>
                <w:color w:val="FF0000"/>
                <w:szCs w:val="21"/>
              </w:rPr>
              <w:t>或国家图书馆考核的中文和外文编目员资格证书原件复印件）。编目数据质量要求见“三、具体技术要求”的</w:t>
            </w:r>
            <w:r w:rsidRPr="00915C8B">
              <w:rPr>
                <w:color w:val="FF0000"/>
                <w:szCs w:val="21"/>
              </w:rPr>
              <w:t>附</w:t>
            </w:r>
            <w:r w:rsidRPr="00915C8B">
              <w:rPr>
                <w:rFonts w:hint="eastAsia"/>
                <w:color w:val="FF0000"/>
                <w:szCs w:val="21"/>
              </w:rPr>
              <w:t>表</w:t>
            </w:r>
            <w:r w:rsidRPr="00915C8B">
              <w:rPr>
                <w:rFonts w:hint="eastAsia"/>
                <w:color w:val="FF0000"/>
                <w:szCs w:val="21"/>
              </w:rPr>
              <w:t>2</w:t>
            </w:r>
            <w:r w:rsidRPr="00915C8B">
              <w:rPr>
                <w:rFonts w:hint="eastAsia"/>
                <w:color w:val="FF0000"/>
                <w:szCs w:val="21"/>
              </w:rPr>
              <w:t>。</w:t>
            </w:r>
          </w:p>
          <w:p w14:paraId="6203D2D4" w14:textId="39D2B5BC" w:rsidR="001C02A0" w:rsidRPr="00915C8B" w:rsidRDefault="005C6DFA" w:rsidP="004003F1">
            <w:pPr>
              <w:rPr>
                <w:szCs w:val="21"/>
              </w:rPr>
            </w:pPr>
            <w:r>
              <w:rPr>
                <w:rFonts w:hint="eastAsia"/>
                <w:szCs w:val="21"/>
              </w:rPr>
              <w:t>（</w:t>
            </w:r>
            <w:r>
              <w:rPr>
                <w:rFonts w:hint="eastAsia"/>
                <w:szCs w:val="21"/>
              </w:rPr>
              <w:t>1</w:t>
            </w:r>
            <w:r>
              <w:rPr>
                <w:rFonts w:hint="eastAsia"/>
                <w:szCs w:val="21"/>
              </w:rPr>
              <w:t>）</w:t>
            </w:r>
            <w:r w:rsidR="001C02A0" w:rsidRPr="00915C8B">
              <w:rPr>
                <w:rFonts w:hint="eastAsia"/>
                <w:szCs w:val="21"/>
              </w:rPr>
              <w:t>中标人应在图书到馆后十天内，通过邮件方式提供该批图书的编目数据。</w:t>
            </w:r>
          </w:p>
          <w:p w14:paraId="47BBEC87" w14:textId="2859AE5D" w:rsidR="001C02A0" w:rsidRPr="00915C8B" w:rsidRDefault="005C6DFA" w:rsidP="004003F1">
            <w:pPr>
              <w:rPr>
                <w:szCs w:val="21"/>
              </w:rPr>
            </w:pPr>
            <w:r>
              <w:rPr>
                <w:rFonts w:hint="eastAsia"/>
                <w:szCs w:val="21"/>
              </w:rPr>
              <w:t>（</w:t>
            </w:r>
            <w:r>
              <w:rPr>
                <w:rFonts w:hint="eastAsia"/>
                <w:szCs w:val="21"/>
              </w:rPr>
              <w:t>2</w:t>
            </w:r>
            <w:r>
              <w:rPr>
                <w:rFonts w:hint="eastAsia"/>
                <w:szCs w:val="21"/>
              </w:rPr>
              <w:t>）</w:t>
            </w:r>
            <w:r w:rsidR="001C02A0" w:rsidRPr="00915C8B">
              <w:rPr>
                <w:rFonts w:hint="eastAsia"/>
                <w:szCs w:val="21"/>
              </w:rPr>
              <w:t>在提供数据前，中标人应组织有经验的西文编目人员（获得国家图书馆或</w:t>
            </w:r>
            <w:r w:rsidR="001C02A0" w:rsidRPr="00915C8B">
              <w:rPr>
                <w:rFonts w:hint="eastAsia"/>
                <w:szCs w:val="21"/>
              </w:rPr>
              <w:t>CALIS</w:t>
            </w:r>
            <w:r w:rsidR="001C02A0" w:rsidRPr="00915C8B">
              <w:rPr>
                <w:rFonts w:hint="eastAsia"/>
                <w:szCs w:val="21"/>
              </w:rPr>
              <w:t>西文编目上传数据资格证书）与图书馆的编目人员沟通，充分理解图书馆的西文编目细则。</w:t>
            </w:r>
          </w:p>
          <w:p w14:paraId="0F6DC4E6" w14:textId="163C97AA" w:rsidR="001C02A0" w:rsidRPr="00915C8B" w:rsidRDefault="005C6DFA" w:rsidP="004003F1">
            <w:pPr>
              <w:rPr>
                <w:b/>
                <w:szCs w:val="21"/>
              </w:rPr>
            </w:pPr>
            <w:r>
              <w:rPr>
                <w:rFonts w:hint="eastAsia"/>
                <w:szCs w:val="21"/>
              </w:rPr>
              <w:t>（</w:t>
            </w:r>
            <w:r>
              <w:rPr>
                <w:rFonts w:hint="eastAsia"/>
                <w:szCs w:val="21"/>
              </w:rPr>
              <w:t>3</w:t>
            </w:r>
            <w:r>
              <w:rPr>
                <w:rFonts w:hint="eastAsia"/>
                <w:szCs w:val="21"/>
              </w:rPr>
              <w:t>）</w:t>
            </w:r>
            <w:r w:rsidR="001C02A0" w:rsidRPr="00915C8B">
              <w:rPr>
                <w:rFonts w:hint="eastAsia"/>
                <w:szCs w:val="21"/>
              </w:rPr>
              <w:t>中标人提供的编目数据须依据图书的实际特征准确著录，避免著录格式错误，杜绝拼写错误。</w:t>
            </w:r>
          </w:p>
        </w:tc>
      </w:tr>
    </w:tbl>
    <w:p w14:paraId="5CE039D0" w14:textId="77777777" w:rsidR="001C02A0" w:rsidRPr="00113B48" w:rsidRDefault="001C02A0" w:rsidP="001C02A0">
      <w:pPr>
        <w:rPr>
          <w:b/>
          <w:szCs w:val="21"/>
        </w:rPr>
      </w:pPr>
    </w:p>
    <w:p w14:paraId="2116BF93" w14:textId="77777777" w:rsidR="001C02A0" w:rsidRPr="00E93683" w:rsidRDefault="001C02A0" w:rsidP="001C02A0">
      <w:pPr>
        <w:jc w:val="center"/>
        <w:rPr>
          <w:b/>
          <w:szCs w:val="21"/>
        </w:rPr>
      </w:pPr>
      <w:r w:rsidRPr="00434F8F">
        <w:rPr>
          <w:rFonts w:ascii="宋体" w:hAnsi="宋体" w:hint="eastAsia"/>
          <w:b/>
          <w:szCs w:val="21"/>
        </w:rPr>
        <w:t>附</w:t>
      </w:r>
      <w:r w:rsidRPr="00E93683">
        <w:rPr>
          <w:rFonts w:hint="eastAsia"/>
          <w:b/>
          <w:szCs w:val="21"/>
        </w:rPr>
        <w:t>表</w:t>
      </w:r>
      <w:r w:rsidRPr="00E93683">
        <w:rPr>
          <w:rFonts w:hint="eastAsia"/>
          <w:b/>
          <w:szCs w:val="21"/>
        </w:rPr>
        <w:t>1</w:t>
      </w:r>
      <w:r w:rsidRPr="00E93683">
        <w:rPr>
          <w:rFonts w:hint="eastAsia"/>
          <w:b/>
          <w:szCs w:val="21"/>
        </w:rPr>
        <w:t>：采访征订书目的电子版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1C02A0" w14:paraId="3337F4BD" w14:textId="77777777" w:rsidTr="004003F1">
        <w:trPr>
          <w:trHeight w:val="300"/>
        </w:trPr>
        <w:tc>
          <w:tcPr>
            <w:tcW w:w="360" w:type="dxa"/>
          </w:tcPr>
          <w:p w14:paraId="00C035A2" w14:textId="77777777" w:rsidR="001C02A0" w:rsidRDefault="001C02A0" w:rsidP="004003F1">
            <w:proofErr w:type="gramStart"/>
            <w:r>
              <w:rPr>
                <w:rFonts w:hint="eastAsia"/>
              </w:rPr>
              <w:t>一</w:t>
            </w:r>
            <w:proofErr w:type="gramEnd"/>
          </w:p>
        </w:tc>
        <w:tc>
          <w:tcPr>
            <w:tcW w:w="1260" w:type="dxa"/>
          </w:tcPr>
          <w:p w14:paraId="68D64969" w14:textId="77777777" w:rsidR="001C02A0" w:rsidRDefault="001C02A0" w:rsidP="004003F1">
            <w:r>
              <w:rPr>
                <w:rFonts w:hint="eastAsia"/>
              </w:rPr>
              <w:t>著录标准</w:t>
            </w:r>
          </w:p>
        </w:tc>
        <w:tc>
          <w:tcPr>
            <w:tcW w:w="7200" w:type="dxa"/>
            <w:gridSpan w:val="5"/>
          </w:tcPr>
          <w:p w14:paraId="7FCB3EDF" w14:textId="77777777" w:rsidR="001C02A0" w:rsidRDefault="001C02A0" w:rsidP="004003F1">
            <w:r>
              <w:rPr>
                <w:rFonts w:hint="eastAsia"/>
              </w:rPr>
              <w:t>完全符合</w:t>
            </w:r>
            <w:r>
              <w:rPr>
                <w:rFonts w:hint="eastAsia"/>
              </w:rPr>
              <w:t>ISO-2709</w:t>
            </w:r>
            <w:r>
              <w:rPr>
                <w:rFonts w:hint="eastAsia"/>
              </w:rPr>
              <w:t>标准</w:t>
            </w:r>
            <w:r>
              <w:rPr>
                <w:rFonts w:hint="eastAsia"/>
              </w:rPr>
              <w:t>, CNMARC</w:t>
            </w:r>
            <w:r>
              <w:rPr>
                <w:rFonts w:hint="eastAsia"/>
              </w:rPr>
              <w:t>标准</w:t>
            </w:r>
            <w:r>
              <w:rPr>
                <w:rFonts w:hint="eastAsia"/>
              </w:rPr>
              <w:t>,</w:t>
            </w:r>
            <w:r>
              <w:rPr>
                <w:rFonts w:hint="eastAsia"/>
              </w:rPr>
              <w:t>和图书著录条例</w:t>
            </w:r>
          </w:p>
        </w:tc>
      </w:tr>
      <w:tr w:rsidR="001C02A0" w14:paraId="1B8D885A" w14:textId="77777777" w:rsidTr="004003F1">
        <w:trPr>
          <w:trHeight w:val="300"/>
        </w:trPr>
        <w:tc>
          <w:tcPr>
            <w:tcW w:w="360" w:type="dxa"/>
            <w:vMerge w:val="restart"/>
          </w:tcPr>
          <w:p w14:paraId="04B4B6BA" w14:textId="77777777" w:rsidR="001C02A0" w:rsidRDefault="001C02A0" w:rsidP="004003F1">
            <w:r>
              <w:rPr>
                <w:rFonts w:hint="eastAsia"/>
              </w:rPr>
              <w:t>二</w:t>
            </w:r>
          </w:p>
        </w:tc>
        <w:tc>
          <w:tcPr>
            <w:tcW w:w="1260" w:type="dxa"/>
            <w:vMerge w:val="restart"/>
          </w:tcPr>
          <w:p w14:paraId="23D2BCA9" w14:textId="77777777" w:rsidR="001C02A0" w:rsidRDefault="001C02A0" w:rsidP="004003F1">
            <w:r>
              <w:rPr>
                <w:rFonts w:hint="eastAsia"/>
              </w:rPr>
              <w:t>著录级别</w:t>
            </w:r>
          </w:p>
        </w:tc>
        <w:tc>
          <w:tcPr>
            <w:tcW w:w="7200" w:type="dxa"/>
            <w:gridSpan w:val="5"/>
          </w:tcPr>
          <w:p w14:paraId="669C76FC" w14:textId="77777777" w:rsidR="001C02A0" w:rsidRPr="00D35F98" w:rsidRDefault="001C02A0" w:rsidP="004003F1">
            <w:r w:rsidRPr="00D4535B">
              <w:rPr>
                <w:rFonts w:hint="eastAsia"/>
              </w:rPr>
              <w:t>必须包括</w:t>
            </w:r>
            <w:r w:rsidRPr="00D4535B">
              <w:rPr>
                <w:rFonts w:hint="eastAsia"/>
              </w:rPr>
              <w:t>CNMARC</w:t>
            </w:r>
            <w:r w:rsidRPr="00D4535B">
              <w:rPr>
                <w:rFonts w:hint="eastAsia"/>
              </w:rPr>
              <w:t>中的所有必备字段，如：</w:t>
            </w:r>
            <w:r w:rsidRPr="00D4535B">
              <w:rPr>
                <w:rFonts w:hint="eastAsia"/>
              </w:rPr>
              <w:t>001</w:t>
            </w:r>
            <w:r w:rsidRPr="00D4535B">
              <w:rPr>
                <w:rFonts w:hint="eastAsia"/>
              </w:rPr>
              <w:t>，</w:t>
            </w:r>
            <w:r w:rsidRPr="00D4535B">
              <w:rPr>
                <w:rFonts w:hint="eastAsia"/>
              </w:rPr>
              <w:t>005</w:t>
            </w:r>
            <w:r w:rsidRPr="00D4535B">
              <w:rPr>
                <w:rFonts w:hint="eastAsia"/>
              </w:rPr>
              <w:t>，</w:t>
            </w:r>
            <w:r w:rsidRPr="00D4535B">
              <w:rPr>
                <w:rFonts w:hint="eastAsia"/>
              </w:rPr>
              <w:t>100</w:t>
            </w:r>
            <w:r w:rsidRPr="00D4535B">
              <w:rPr>
                <w:rFonts w:hint="eastAsia"/>
              </w:rPr>
              <w:t>，</w:t>
            </w:r>
            <w:r w:rsidRPr="00D4535B">
              <w:rPr>
                <w:rFonts w:hint="eastAsia"/>
              </w:rPr>
              <w:t>101</w:t>
            </w:r>
            <w:r w:rsidRPr="00D4535B">
              <w:rPr>
                <w:rFonts w:hint="eastAsia"/>
              </w:rPr>
              <w:t>，</w:t>
            </w:r>
            <w:r w:rsidRPr="00D4535B">
              <w:rPr>
                <w:rFonts w:hint="eastAsia"/>
              </w:rPr>
              <w:t>102</w:t>
            </w:r>
            <w:r w:rsidRPr="00D4535B">
              <w:rPr>
                <w:rFonts w:hint="eastAsia"/>
              </w:rPr>
              <w:t>，</w:t>
            </w:r>
            <w:r w:rsidRPr="00D4535B">
              <w:rPr>
                <w:rFonts w:hint="eastAsia"/>
              </w:rPr>
              <w:t>105</w:t>
            </w:r>
            <w:r w:rsidRPr="00D4535B">
              <w:rPr>
                <w:rFonts w:hint="eastAsia"/>
              </w:rPr>
              <w:t>，</w:t>
            </w:r>
            <w:r w:rsidRPr="00D4535B">
              <w:rPr>
                <w:rFonts w:hint="eastAsia"/>
              </w:rPr>
              <w:t>200</w:t>
            </w:r>
            <w:r w:rsidRPr="00D4535B">
              <w:rPr>
                <w:rFonts w:hint="eastAsia"/>
              </w:rPr>
              <w:t>，</w:t>
            </w:r>
            <w:r w:rsidRPr="00D4535B">
              <w:rPr>
                <w:rFonts w:hint="eastAsia"/>
              </w:rPr>
              <w:t>210</w:t>
            </w:r>
            <w:r w:rsidRPr="00D4535B">
              <w:rPr>
                <w:rFonts w:hint="eastAsia"/>
              </w:rPr>
              <w:t>，</w:t>
            </w:r>
            <w:r w:rsidRPr="00D4535B">
              <w:rPr>
                <w:rFonts w:hint="eastAsia"/>
              </w:rPr>
              <w:t>690</w:t>
            </w:r>
            <w:r w:rsidRPr="00D4535B">
              <w:rPr>
                <w:rFonts w:hint="eastAsia"/>
              </w:rPr>
              <w:t>，</w:t>
            </w:r>
            <w:r w:rsidRPr="00D4535B">
              <w:rPr>
                <w:rFonts w:hint="eastAsia"/>
              </w:rPr>
              <w:t>801</w:t>
            </w:r>
          </w:p>
        </w:tc>
      </w:tr>
      <w:tr w:rsidR="001C02A0" w14:paraId="6C0C6A6E" w14:textId="77777777" w:rsidTr="004003F1">
        <w:trPr>
          <w:trHeight w:val="300"/>
        </w:trPr>
        <w:tc>
          <w:tcPr>
            <w:tcW w:w="360" w:type="dxa"/>
            <w:vMerge/>
          </w:tcPr>
          <w:p w14:paraId="1FB4A044" w14:textId="77777777" w:rsidR="001C02A0" w:rsidRDefault="001C02A0" w:rsidP="004003F1"/>
        </w:tc>
        <w:tc>
          <w:tcPr>
            <w:tcW w:w="1260" w:type="dxa"/>
            <w:vMerge/>
          </w:tcPr>
          <w:p w14:paraId="6F7513B0" w14:textId="77777777" w:rsidR="001C02A0" w:rsidRDefault="001C02A0" w:rsidP="004003F1"/>
        </w:tc>
        <w:tc>
          <w:tcPr>
            <w:tcW w:w="7200" w:type="dxa"/>
            <w:gridSpan w:val="5"/>
          </w:tcPr>
          <w:p w14:paraId="79812F9C" w14:textId="77777777" w:rsidR="001C02A0" w:rsidRDefault="001C02A0" w:rsidP="004003F1">
            <w:r>
              <w:rPr>
                <w:rFonts w:hint="eastAsia"/>
              </w:rPr>
              <w:t>书目著录至少是基本级的著录，至少是基本级的著录，</w:t>
            </w:r>
            <w:r w:rsidRPr="00741D5B">
              <w:rPr>
                <w:rFonts w:hint="eastAsia"/>
                <w:color w:val="FF0000"/>
                <w:u w:val="thick"/>
              </w:rPr>
              <w:t>至少包</w:t>
            </w:r>
            <w:r w:rsidRPr="00741D5B">
              <w:rPr>
                <w:rFonts w:hint="eastAsia"/>
                <w:color w:val="FF0000"/>
              </w:rPr>
              <w:t>括以下字段</w:t>
            </w:r>
            <w:r>
              <w:rPr>
                <w:rFonts w:hint="eastAsia"/>
              </w:rPr>
              <w:t>：</w:t>
            </w:r>
          </w:p>
        </w:tc>
      </w:tr>
      <w:tr w:rsidR="001C02A0" w14:paraId="0682B0F3" w14:textId="77777777" w:rsidTr="004003F1">
        <w:trPr>
          <w:trHeight w:val="285"/>
        </w:trPr>
        <w:tc>
          <w:tcPr>
            <w:tcW w:w="360" w:type="dxa"/>
            <w:vMerge w:val="restart"/>
          </w:tcPr>
          <w:p w14:paraId="335BFA6B" w14:textId="77777777" w:rsidR="001C02A0" w:rsidRDefault="001C02A0" w:rsidP="004003F1"/>
        </w:tc>
        <w:tc>
          <w:tcPr>
            <w:tcW w:w="1260" w:type="dxa"/>
            <w:vMerge w:val="restart"/>
          </w:tcPr>
          <w:p w14:paraId="6AA2A978" w14:textId="77777777" w:rsidR="001C02A0" w:rsidRDefault="001C02A0" w:rsidP="004003F1"/>
        </w:tc>
        <w:tc>
          <w:tcPr>
            <w:tcW w:w="720" w:type="dxa"/>
          </w:tcPr>
          <w:p w14:paraId="7D4C4F2F" w14:textId="77777777" w:rsidR="001C02A0" w:rsidRDefault="001C02A0" w:rsidP="004003F1">
            <w:r>
              <w:rPr>
                <w:rFonts w:hint="eastAsia"/>
              </w:rPr>
              <w:t>字段</w:t>
            </w:r>
          </w:p>
        </w:tc>
        <w:tc>
          <w:tcPr>
            <w:tcW w:w="900" w:type="dxa"/>
          </w:tcPr>
          <w:p w14:paraId="7386C22C" w14:textId="77777777" w:rsidR="001C02A0" w:rsidRDefault="001C02A0" w:rsidP="004003F1">
            <w:r>
              <w:rPr>
                <w:rFonts w:hint="eastAsia"/>
              </w:rPr>
              <w:t>子字段</w:t>
            </w:r>
          </w:p>
        </w:tc>
        <w:tc>
          <w:tcPr>
            <w:tcW w:w="2160" w:type="dxa"/>
          </w:tcPr>
          <w:p w14:paraId="13D3F4D1" w14:textId="77777777" w:rsidR="001C02A0" w:rsidRDefault="001C02A0" w:rsidP="004003F1">
            <w:r>
              <w:rPr>
                <w:rFonts w:hint="eastAsia"/>
              </w:rPr>
              <w:t>取值范围</w:t>
            </w:r>
          </w:p>
        </w:tc>
        <w:tc>
          <w:tcPr>
            <w:tcW w:w="1080" w:type="dxa"/>
          </w:tcPr>
          <w:p w14:paraId="4563BFE1" w14:textId="77777777" w:rsidR="001C02A0" w:rsidRDefault="001C02A0" w:rsidP="004003F1">
            <w:r>
              <w:rPr>
                <w:rFonts w:hint="eastAsia"/>
              </w:rPr>
              <w:t>必备性</w:t>
            </w:r>
          </w:p>
        </w:tc>
        <w:tc>
          <w:tcPr>
            <w:tcW w:w="2340" w:type="dxa"/>
          </w:tcPr>
          <w:p w14:paraId="1EC4FF4B" w14:textId="77777777" w:rsidR="001C02A0" w:rsidRDefault="001C02A0" w:rsidP="004003F1">
            <w:r>
              <w:rPr>
                <w:rFonts w:hint="eastAsia"/>
              </w:rPr>
              <w:t>著录要求和例子</w:t>
            </w:r>
          </w:p>
        </w:tc>
      </w:tr>
      <w:tr w:rsidR="001C02A0" w14:paraId="23839F59" w14:textId="77777777" w:rsidTr="004003F1">
        <w:trPr>
          <w:trHeight w:val="330"/>
        </w:trPr>
        <w:tc>
          <w:tcPr>
            <w:tcW w:w="360" w:type="dxa"/>
            <w:vMerge/>
          </w:tcPr>
          <w:p w14:paraId="5ECAFF71" w14:textId="77777777" w:rsidR="001C02A0" w:rsidRDefault="001C02A0" w:rsidP="004003F1"/>
        </w:tc>
        <w:tc>
          <w:tcPr>
            <w:tcW w:w="1260" w:type="dxa"/>
            <w:vMerge/>
          </w:tcPr>
          <w:p w14:paraId="2CB66F7D" w14:textId="77777777" w:rsidR="001C02A0" w:rsidRDefault="001C02A0" w:rsidP="004003F1"/>
        </w:tc>
        <w:tc>
          <w:tcPr>
            <w:tcW w:w="720" w:type="dxa"/>
          </w:tcPr>
          <w:p w14:paraId="6DDFD54A" w14:textId="77777777" w:rsidR="001C02A0" w:rsidRDefault="001C02A0" w:rsidP="004003F1">
            <w:r>
              <w:rPr>
                <w:rFonts w:hint="eastAsia"/>
              </w:rPr>
              <w:t>001</w:t>
            </w:r>
          </w:p>
        </w:tc>
        <w:tc>
          <w:tcPr>
            <w:tcW w:w="900" w:type="dxa"/>
          </w:tcPr>
          <w:p w14:paraId="3F0671A4" w14:textId="77777777" w:rsidR="001C02A0" w:rsidRDefault="001C02A0" w:rsidP="004003F1">
            <w:r>
              <w:rPr>
                <w:rFonts w:hint="eastAsia"/>
              </w:rPr>
              <w:t>第</w:t>
            </w:r>
            <w:r>
              <w:rPr>
                <w:rFonts w:hint="eastAsia"/>
              </w:rPr>
              <w:t>1</w:t>
            </w:r>
            <w:r>
              <w:rPr>
                <w:rFonts w:hint="eastAsia"/>
              </w:rPr>
              <w:t>位</w:t>
            </w:r>
          </w:p>
          <w:p w14:paraId="754280DC" w14:textId="77777777" w:rsidR="001C02A0" w:rsidRDefault="001C02A0" w:rsidP="004003F1"/>
          <w:p w14:paraId="1356616D" w14:textId="77777777" w:rsidR="001C02A0" w:rsidRDefault="001C02A0" w:rsidP="004003F1"/>
          <w:p w14:paraId="73E43C7B" w14:textId="77777777" w:rsidR="001C02A0" w:rsidRDefault="001C02A0" w:rsidP="004003F1"/>
          <w:p w14:paraId="15F12921" w14:textId="77777777" w:rsidR="001C02A0" w:rsidRDefault="001C02A0" w:rsidP="004003F1">
            <w:r>
              <w:rPr>
                <w:rFonts w:hint="eastAsia"/>
              </w:rPr>
              <w:t>第</w:t>
            </w:r>
            <w:r>
              <w:rPr>
                <w:rFonts w:hint="eastAsia"/>
              </w:rPr>
              <w:t>2</w:t>
            </w:r>
            <w:r>
              <w:rPr>
                <w:rFonts w:hint="eastAsia"/>
              </w:rPr>
              <w:t>位</w:t>
            </w:r>
          </w:p>
          <w:p w14:paraId="5FC3A6EF" w14:textId="77777777" w:rsidR="001C02A0" w:rsidRDefault="001C02A0" w:rsidP="004003F1"/>
        </w:tc>
        <w:tc>
          <w:tcPr>
            <w:tcW w:w="2160" w:type="dxa"/>
          </w:tcPr>
          <w:p w14:paraId="6FE817C2" w14:textId="77777777" w:rsidR="001C02A0" w:rsidRPr="0018493C" w:rsidRDefault="001C02A0" w:rsidP="004003F1">
            <w:pPr>
              <w:rPr>
                <w:sz w:val="18"/>
                <w:szCs w:val="18"/>
              </w:rPr>
            </w:pPr>
            <w:r w:rsidRPr="0018493C">
              <w:rPr>
                <w:rFonts w:hint="eastAsia"/>
                <w:sz w:val="18"/>
                <w:szCs w:val="18"/>
              </w:rPr>
              <w:t>0</w:t>
            </w:r>
            <w:r w:rsidRPr="0018493C">
              <w:rPr>
                <w:rFonts w:hint="eastAsia"/>
                <w:sz w:val="18"/>
                <w:szCs w:val="18"/>
              </w:rPr>
              <w:t>图书</w:t>
            </w:r>
            <w:r w:rsidRPr="0018493C">
              <w:rPr>
                <w:rFonts w:hint="eastAsia"/>
                <w:sz w:val="18"/>
                <w:szCs w:val="18"/>
              </w:rPr>
              <w:t>1</w:t>
            </w:r>
            <w:r w:rsidRPr="0018493C">
              <w:rPr>
                <w:rFonts w:hint="eastAsia"/>
                <w:sz w:val="18"/>
                <w:szCs w:val="18"/>
              </w:rPr>
              <w:t>连续出版物</w:t>
            </w:r>
          </w:p>
          <w:p w14:paraId="35E44DC3" w14:textId="77777777" w:rsidR="001C02A0" w:rsidRPr="0018493C" w:rsidRDefault="001C02A0" w:rsidP="004003F1">
            <w:pPr>
              <w:rPr>
                <w:sz w:val="18"/>
                <w:szCs w:val="18"/>
              </w:rPr>
            </w:pPr>
            <w:r w:rsidRPr="0018493C">
              <w:rPr>
                <w:rFonts w:hint="eastAsia"/>
                <w:sz w:val="18"/>
                <w:szCs w:val="18"/>
              </w:rPr>
              <w:t>2</w:t>
            </w:r>
            <w:r w:rsidRPr="0018493C">
              <w:rPr>
                <w:rFonts w:hint="eastAsia"/>
                <w:sz w:val="18"/>
                <w:szCs w:val="18"/>
              </w:rPr>
              <w:t>非</w:t>
            </w:r>
            <w:proofErr w:type="gramStart"/>
            <w:r w:rsidRPr="0018493C">
              <w:rPr>
                <w:rFonts w:hint="eastAsia"/>
                <w:sz w:val="18"/>
                <w:szCs w:val="18"/>
              </w:rPr>
              <w:t>书资料</w:t>
            </w:r>
            <w:proofErr w:type="gramEnd"/>
            <w:r w:rsidRPr="0018493C">
              <w:rPr>
                <w:rFonts w:hint="eastAsia"/>
                <w:sz w:val="18"/>
                <w:szCs w:val="18"/>
              </w:rPr>
              <w:t>3</w:t>
            </w:r>
            <w:r w:rsidRPr="0018493C">
              <w:rPr>
                <w:rFonts w:hint="eastAsia"/>
                <w:sz w:val="18"/>
                <w:szCs w:val="18"/>
              </w:rPr>
              <w:t>测绘资料</w:t>
            </w:r>
          </w:p>
          <w:p w14:paraId="1287F50E" w14:textId="77777777" w:rsidR="001C02A0" w:rsidRPr="0018493C" w:rsidRDefault="001C02A0" w:rsidP="004003F1">
            <w:pPr>
              <w:rPr>
                <w:sz w:val="18"/>
                <w:szCs w:val="18"/>
              </w:rPr>
            </w:pPr>
            <w:r w:rsidRPr="0018493C">
              <w:rPr>
                <w:rFonts w:hint="eastAsia"/>
                <w:sz w:val="18"/>
                <w:szCs w:val="18"/>
              </w:rPr>
              <w:t>4</w:t>
            </w:r>
            <w:r w:rsidRPr="0018493C">
              <w:rPr>
                <w:rFonts w:hint="eastAsia"/>
                <w:sz w:val="18"/>
                <w:szCs w:val="18"/>
              </w:rPr>
              <w:t>档案</w:t>
            </w:r>
            <w:r w:rsidRPr="0018493C">
              <w:rPr>
                <w:rFonts w:hint="eastAsia"/>
                <w:sz w:val="18"/>
                <w:szCs w:val="18"/>
              </w:rPr>
              <w:t xml:space="preserve"> 5</w:t>
            </w:r>
            <w:r w:rsidRPr="0018493C">
              <w:rPr>
                <w:rFonts w:hint="eastAsia"/>
                <w:sz w:val="18"/>
                <w:szCs w:val="18"/>
              </w:rPr>
              <w:t>乐谱</w:t>
            </w:r>
            <w:r w:rsidRPr="0018493C">
              <w:rPr>
                <w:rFonts w:hint="eastAsia"/>
                <w:sz w:val="18"/>
                <w:szCs w:val="18"/>
              </w:rPr>
              <w:t>6</w:t>
            </w:r>
            <w:r w:rsidRPr="0018493C">
              <w:rPr>
                <w:rFonts w:hint="eastAsia"/>
                <w:sz w:val="18"/>
                <w:szCs w:val="18"/>
              </w:rPr>
              <w:t>计算机文档</w:t>
            </w:r>
            <w:r w:rsidRPr="0018493C">
              <w:rPr>
                <w:rFonts w:hint="eastAsia"/>
                <w:sz w:val="18"/>
                <w:szCs w:val="18"/>
              </w:rPr>
              <w:t>7</w:t>
            </w:r>
            <w:r w:rsidRPr="0018493C">
              <w:rPr>
                <w:rFonts w:hint="eastAsia"/>
                <w:sz w:val="18"/>
                <w:szCs w:val="18"/>
              </w:rPr>
              <w:t>古籍</w:t>
            </w:r>
            <w:r w:rsidRPr="0018493C">
              <w:rPr>
                <w:rFonts w:hint="eastAsia"/>
                <w:sz w:val="18"/>
                <w:szCs w:val="18"/>
              </w:rPr>
              <w:t xml:space="preserve"> </w:t>
            </w:r>
          </w:p>
          <w:p w14:paraId="04D0CAF1" w14:textId="77777777" w:rsidR="001C02A0" w:rsidRPr="00DF5E0E" w:rsidRDefault="001C02A0" w:rsidP="004003F1">
            <w:pPr>
              <w:rPr>
                <w:sz w:val="18"/>
                <w:szCs w:val="18"/>
              </w:rPr>
            </w:pPr>
            <w:r w:rsidRPr="00DF5E0E">
              <w:rPr>
                <w:rFonts w:hint="eastAsia"/>
                <w:sz w:val="18"/>
                <w:szCs w:val="18"/>
              </w:rPr>
              <w:t>1</w:t>
            </w:r>
            <w:r w:rsidRPr="00DF5E0E">
              <w:rPr>
                <w:rFonts w:hint="eastAsia"/>
                <w:sz w:val="18"/>
                <w:szCs w:val="18"/>
              </w:rPr>
              <w:t>中文</w:t>
            </w:r>
            <w:r w:rsidRPr="00DF5E0E">
              <w:rPr>
                <w:rFonts w:hint="eastAsia"/>
                <w:sz w:val="18"/>
                <w:szCs w:val="18"/>
              </w:rPr>
              <w:t>2</w:t>
            </w:r>
            <w:r w:rsidRPr="00DF5E0E">
              <w:rPr>
                <w:rFonts w:hint="eastAsia"/>
                <w:sz w:val="18"/>
                <w:szCs w:val="18"/>
              </w:rPr>
              <w:t>西文</w:t>
            </w:r>
            <w:r w:rsidRPr="00DF5E0E">
              <w:rPr>
                <w:rFonts w:hint="eastAsia"/>
                <w:sz w:val="18"/>
                <w:szCs w:val="18"/>
              </w:rPr>
              <w:t>3</w:t>
            </w:r>
            <w:r w:rsidRPr="00DF5E0E">
              <w:rPr>
                <w:rFonts w:hint="eastAsia"/>
                <w:sz w:val="18"/>
                <w:szCs w:val="18"/>
              </w:rPr>
              <w:t>日文</w:t>
            </w:r>
          </w:p>
          <w:p w14:paraId="59064382" w14:textId="77777777" w:rsidR="001C02A0" w:rsidRDefault="001C02A0" w:rsidP="004003F1">
            <w:r w:rsidRPr="00DF5E0E">
              <w:rPr>
                <w:rFonts w:hint="eastAsia"/>
                <w:sz w:val="18"/>
                <w:szCs w:val="18"/>
              </w:rPr>
              <w:t>4</w:t>
            </w:r>
            <w:r w:rsidRPr="00DF5E0E">
              <w:rPr>
                <w:rFonts w:hint="eastAsia"/>
                <w:sz w:val="18"/>
                <w:szCs w:val="18"/>
              </w:rPr>
              <w:t>俄文</w:t>
            </w:r>
            <w:r w:rsidRPr="00DF5E0E">
              <w:rPr>
                <w:rFonts w:hint="eastAsia"/>
                <w:sz w:val="18"/>
                <w:szCs w:val="18"/>
              </w:rPr>
              <w:t>5</w:t>
            </w:r>
            <w:r w:rsidRPr="00DF5E0E">
              <w:rPr>
                <w:rFonts w:hint="eastAsia"/>
                <w:sz w:val="18"/>
                <w:szCs w:val="18"/>
              </w:rPr>
              <w:t>其它</w:t>
            </w:r>
          </w:p>
        </w:tc>
        <w:tc>
          <w:tcPr>
            <w:tcW w:w="1080" w:type="dxa"/>
          </w:tcPr>
          <w:p w14:paraId="6058C8C3" w14:textId="77777777" w:rsidR="001C02A0" w:rsidRDefault="001C02A0" w:rsidP="004003F1">
            <w:r>
              <w:rPr>
                <w:rFonts w:hint="eastAsia"/>
              </w:rPr>
              <w:t>必备</w:t>
            </w:r>
          </w:p>
        </w:tc>
        <w:tc>
          <w:tcPr>
            <w:tcW w:w="2340" w:type="dxa"/>
          </w:tcPr>
          <w:p w14:paraId="491AC851" w14:textId="77777777" w:rsidR="001C02A0" w:rsidRPr="00DA48EE" w:rsidRDefault="001C02A0" w:rsidP="004003F1">
            <w:pPr>
              <w:rPr>
                <w:b/>
              </w:rPr>
            </w:pPr>
          </w:p>
        </w:tc>
      </w:tr>
      <w:tr w:rsidR="001C02A0" w14:paraId="77C45868" w14:textId="77777777" w:rsidTr="004003F1">
        <w:trPr>
          <w:trHeight w:val="270"/>
        </w:trPr>
        <w:tc>
          <w:tcPr>
            <w:tcW w:w="360" w:type="dxa"/>
          </w:tcPr>
          <w:p w14:paraId="0B84DD98" w14:textId="77777777" w:rsidR="001C02A0" w:rsidRDefault="001C02A0" w:rsidP="004003F1"/>
        </w:tc>
        <w:tc>
          <w:tcPr>
            <w:tcW w:w="1260" w:type="dxa"/>
          </w:tcPr>
          <w:p w14:paraId="0335D5E8" w14:textId="77777777" w:rsidR="001C02A0" w:rsidRDefault="001C02A0" w:rsidP="004003F1"/>
        </w:tc>
        <w:tc>
          <w:tcPr>
            <w:tcW w:w="720" w:type="dxa"/>
          </w:tcPr>
          <w:p w14:paraId="435BD5E9" w14:textId="77777777" w:rsidR="001C02A0" w:rsidRDefault="001C02A0" w:rsidP="004003F1">
            <w:r>
              <w:rPr>
                <w:rFonts w:hint="eastAsia"/>
              </w:rPr>
              <w:t>005</w:t>
            </w:r>
          </w:p>
        </w:tc>
        <w:tc>
          <w:tcPr>
            <w:tcW w:w="900" w:type="dxa"/>
          </w:tcPr>
          <w:p w14:paraId="352A2111" w14:textId="77777777" w:rsidR="001C02A0" w:rsidRDefault="001C02A0" w:rsidP="004003F1"/>
        </w:tc>
        <w:tc>
          <w:tcPr>
            <w:tcW w:w="2160" w:type="dxa"/>
          </w:tcPr>
          <w:p w14:paraId="2C43565A" w14:textId="77777777" w:rsidR="001C02A0" w:rsidRDefault="001C02A0" w:rsidP="004003F1"/>
        </w:tc>
        <w:tc>
          <w:tcPr>
            <w:tcW w:w="1080" w:type="dxa"/>
          </w:tcPr>
          <w:p w14:paraId="2E5497FC" w14:textId="77777777" w:rsidR="001C02A0" w:rsidRDefault="001C02A0" w:rsidP="004003F1">
            <w:r>
              <w:rPr>
                <w:rFonts w:hint="eastAsia"/>
              </w:rPr>
              <w:t>必备</w:t>
            </w:r>
          </w:p>
        </w:tc>
        <w:tc>
          <w:tcPr>
            <w:tcW w:w="2340" w:type="dxa"/>
          </w:tcPr>
          <w:p w14:paraId="7E57577D"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697ECB81" w14:textId="77777777" w:rsidTr="004003F1">
        <w:trPr>
          <w:trHeight w:val="270"/>
        </w:trPr>
        <w:tc>
          <w:tcPr>
            <w:tcW w:w="360" w:type="dxa"/>
          </w:tcPr>
          <w:p w14:paraId="428093AE" w14:textId="77777777" w:rsidR="001C02A0" w:rsidRDefault="001C02A0" w:rsidP="004003F1"/>
        </w:tc>
        <w:tc>
          <w:tcPr>
            <w:tcW w:w="1260" w:type="dxa"/>
          </w:tcPr>
          <w:p w14:paraId="59AE4477" w14:textId="77777777" w:rsidR="001C02A0" w:rsidRDefault="001C02A0" w:rsidP="004003F1"/>
        </w:tc>
        <w:tc>
          <w:tcPr>
            <w:tcW w:w="720" w:type="dxa"/>
          </w:tcPr>
          <w:p w14:paraId="0D85634C" w14:textId="77777777" w:rsidR="001C02A0" w:rsidRDefault="001C02A0" w:rsidP="004003F1">
            <w:r>
              <w:rPr>
                <w:rFonts w:hint="eastAsia"/>
              </w:rPr>
              <w:t>010</w:t>
            </w:r>
          </w:p>
        </w:tc>
        <w:tc>
          <w:tcPr>
            <w:tcW w:w="900" w:type="dxa"/>
          </w:tcPr>
          <w:p w14:paraId="513F1AD2" w14:textId="77777777" w:rsidR="001C02A0" w:rsidRDefault="001C02A0" w:rsidP="004003F1">
            <w:r>
              <w:rPr>
                <w:rFonts w:hint="eastAsia"/>
              </w:rPr>
              <w:t>$a</w:t>
            </w:r>
          </w:p>
          <w:p w14:paraId="7CF4DDAD" w14:textId="77777777" w:rsidR="001C02A0" w:rsidRDefault="001C02A0" w:rsidP="004003F1">
            <w:r>
              <w:rPr>
                <w:rFonts w:hint="eastAsia"/>
              </w:rPr>
              <w:t>$d</w:t>
            </w:r>
          </w:p>
        </w:tc>
        <w:tc>
          <w:tcPr>
            <w:tcW w:w="2160" w:type="dxa"/>
          </w:tcPr>
          <w:p w14:paraId="58E92B8F" w14:textId="77777777" w:rsidR="001C02A0" w:rsidRDefault="001C02A0" w:rsidP="004003F1"/>
        </w:tc>
        <w:tc>
          <w:tcPr>
            <w:tcW w:w="1080" w:type="dxa"/>
          </w:tcPr>
          <w:p w14:paraId="0438F494" w14:textId="77777777" w:rsidR="001C02A0" w:rsidRDefault="001C02A0" w:rsidP="004003F1">
            <w:r>
              <w:rPr>
                <w:rFonts w:hint="eastAsia"/>
              </w:rPr>
              <w:t>有则必备</w:t>
            </w:r>
          </w:p>
          <w:p w14:paraId="180B8D43" w14:textId="77777777" w:rsidR="001C02A0" w:rsidRDefault="001C02A0" w:rsidP="004003F1">
            <w:r>
              <w:rPr>
                <w:rFonts w:hint="eastAsia"/>
              </w:rPr>
              <w:t>必备</w:t>
            </w:r>
          </w:p>
        </w:tc>
        <w:tc>
          <w:tcPr>
            <w:tcW w:w="2340" w:type="dxa"/>
          </w:tcPr>
          <w:p w14:paraId="0E36FF5C" w14:textId="77777777" w:rsidR="001C02A0" w:rsidRPr="00DF5E0E" w:rsidRDefault="001C02A0" w:rsidP="004003F1">
            <w:pPr>
              <w:rPr>
                <w:sz w:val="18"/>
                <w:szCs w:val="18"/>
              </w:rPr>
            </w:pPr>
            <w:r w:rsidRPr="00DF5E0E">
              <w:rPr>
                <w:rFonts w:hint="eastAsia"/>
                <w:sz w:val="18"/>
                <w:szCs w:val="18"/>
              </w:rPr>
              <w:t>如：</w:t>
            </w:r>
            <w:r>
              <w:rPr>
                <w:rFonts w:hint="eastAsia"/>
                <w:sz w:val="18"/>
                <w:szCs w:val="18"/>
              </w:rPr>
              <w:t>$a7-301-04815-7</w:t>
            </w:r>
            <w:r w:rsidRPr="00DF5E0E">
              <w:rPr>
                <w:rFonts w:hint="eastAsia"/>
                <w:sz w:val="18"/>
                <w:szCs w:val="18"/>
              </w:rPr>
              <w:t xml:space="preserve"> </w:t>
            </w:r>
          </w:p>
          <w:p w14:paraId="6EEF32DA" w14:textId="77777777" w:rsidR="001C02A0" w:rsidRDefault="001C02A0" w:rsidP="004003F1">
            <w:r w:rsidRPr="00DF5E0E">
              <w:rPr>
                <w:rFonts w:hint="eastAsia"/>
                <w:sz w:val="18"/>
                <w:szCs w:val="18"/>
              </w:rPr>
              <w:t xml:space="preserve">$d </w:t>
            </w:r>
            <w:r w:rsidRPr="00DF5E0E">
              <w:rPr>
                <w:sz w:val="18"/>
                <w:szCs w:val="18"/>
              </w:rPr>
              <w:t>CNY 12.50</w:t>
            </w:r>
          </w:p>
        </w:tc>
      </w:tr>
      <w:tr w:rsidR="001C02A0" w14:paraId="76C3024F" w14:textId="77777777" w:rsidTr="004003F1">
        <w:trPr>
          <w:trHeight w:val="255"/>
        </w:trPr>
        <w:tc>
          <w:tcPr>
            <w:tcW w:w="360" w:type="dxa"/>
          </w:tcPr>
          <w:p w14:paraId="40520CDF" w14:textId="77777777" w:rsidR="001C02A0" w:rsidRDefault="001C02A0" w:rsidP="004003F1"/>
        </w:tc>
        <w:tc>
          <w:tcPr>
            <w:tcW w:w="1260" w:type="dxa"/>
          </w:tcPr>
          <w:p w14:paraId="26C4AE44" w14:textId="77777777" w:rsidR="001C02A0" w:rsidRDefault="001C02A0" w:rsidP="004003F1"/>
        </w:tc>
        <w:tc>
          <w:tcPr>
            <w:tcW w:w="720" w:type="dxa"/>
          </w:tcPr>
          <w:p w14:paraId="625E25B7" w14:textId="77777777" w:rsidR="001C02A0" w:rsidRPr="00456B12" w:rsidRDefault="001C02A0" w:rsidP="004003F1">
            <w:pPr>
              <w:rPr>
                <w:color w:val="00B0F0"/>
              </w:rPr>
            </w:pPr>
            <w:r w:rsidRPr="00456B12">
              <w:rPr>
                <w:rFonts w:hint="eastAsia"/>
                <w:color w:val="00B0F0"/>
              </w:rPr>
              <w:t>092</w:t>
            </w:r>
          </w:p>
        </w:tc>
        <w:tc>
          <w:tcPr>
            <w:tcW w:w="900" w:type="dxa"/>
          </w:tcPr>
          <w:p w14:paraId="50D9D477" w14:textId="77777777" w:rsidR="001C02A0" w:rsidRPr="00456B12" w:rsidRDefault="001C02A0" w:rsidP="004003F1">
            <w:pPr>
              <w:rPr>
                <w:color w:val="00B0F0"/>
              </w:rPr>
            </w:pPr>
            <w:r w:rsidRPr="00456B12">
              <w:rPr>
                <w:rFonts w:hint="eastAsia"/>
                <w:color w:val="00B0F0"/>
              </w:rPr>
              <w:t>$a</w:t>
            </w:r>
          </w:p>
          <w:p w14:paraId="4FB8C427" w14:textId="77777777" w:rsidR="001C02A0" w:rsidRPr="00456B12" w:rsidRDefault="001C02A0" w:rsidP="004003F1">
            <w:pPr>
              <w:rPr>
                <w:color w:val="00B0F0"/>
              </w:rPr>
            </w:pPr>
            <w:r w:rsidRPr="00456B12">
              <w:rPr>
                <w:rFonts w:hint="eastAsia"/>
                <w:color w:val="00B0F0"/>
              </w:rPr>
              <w:t>$b</w:t>
            </w:r>
          </w:p>
        </w:tc>
        <w:tc>
          <w:tcPr>
            <w:tcW w:w="2160" w:type="dxa"/>
          </w:tcPr>
          <w:p w14:paraId="7E49EDB9" w14:textId="77777777" w:rsidR="001C02A0" w:rsidRPr="00456B12" w:rsidRDefault="001C02A0" w:rsidP="004003F1">
            <w:pPr>
              <w:rPr>
                <w:color w:val="00B0F0"/>
              </w:rPr>
            </w:pPr>
            <w:r w:rsidRPr="00456B12">
              <w:rPr>
                <w:rFonts w:hint="eastAsia"/>
                <w:color w:val="00B0F0"/>
              </w:rPr>
              <w:t>CN</w:t>
            </w:r>
          </w:p>
          <w:p w14:paraId="7531BF13" w14:textId="77777777" w:rsidR="001C02A0" w:rsidRPr="00456B12" w:rsidRDefault="001C02A0" w:rsidP="004003F1">
            <w:pPr>
              <w:rPr>
                <w:b/>
                <w:color w:val="00B0F0"/>
              </w:rPr>
            </w:pPr>
            <w:r w:rsidRPr="00456B12">
              <w:rPr>
                <w:rFonts w:hint="eastAsia"/>
                <w:color w:val="00B0F0"/>
              </w:rPr>
              <w:t>书目代码</w:t>
            </w:r>
            <w:r w:rsidRPr="00456B12">
              <w:rPr>
                <w:rFonts w:hint="eastAsia"/>
                <w:color w:val="00B0F0"/>
              </w:rPr>
              <w:t>/</w:t>
            </w:r>
            <w:r w:rsidRPr="00456B12">
              <w:rPr>
                <w:rFonts w:hint="eastAsia"/>
                <w:color w:val="00B0F0"/>
              </w:rPr>
              <w:t>期号</w:t>
            </w:r>
            <w:r w:rsidRPr="00456B12">
              <w:rPr>
                <w:rFonts w:hint="eastAsia"/>
                <w:color w:val="00B0F0"/>
              </w:rPr>
              <w:t>/</w:t>
            </w:r>
            <w:r w:rsidRPr="00456B12">
              <w:rPr>
                <w:rFonts w:hint="eastAsia"/>
                <w:color w:val="00B0F0"/>
              </w:rPr>
              <w:t>序号</w:t>
            </w:r>
          </w:p>
        </w:tc>
        <w:tc>
          <w:tcPr>
            <w:tcW w:w="1080" w:type="dxa"/>
          </w:tcPr>
          <w:p w14:paraId="107C3943" w14:textId="77777777" w:rsidR="001C02A0" w:rsidRPr="00456B12" w:rsidRDefault="001C02A0" w:rsidP="004003F1">
            <w:pPr>
              <w:rPr>
                <w:color w:val="00B0F0"/>
              </w:rPr>
            </w:pPr>
            <w:r w:rsidRPr="00456B12">
              <w:rPr>
                <w:rFonts w:hint="eastAsia"/>
                <w:color w:val="00B0F0"/>
              </w:rPr>
              <w:t>必备</w:t>
            </w:r>
          </w:p>
          <w:p w14:paraId="08AD6E79" w14:textId="77777777" w:rsidR="001C02A0" w:rsidRPr="00456B12" w:rsidRDefault="001C02A0" w:rsidP="004003F1">
            <w:pPr>
              <w:rPr>
                <w:color w:val="00B0F0"/>
              </w:rPr>
            </w:pPr>
            <w:r w:rsidRPr="00456B12">
              <w:rPr>
                <w:rFonts w:hint="eastAsia"/>
                <w:color w:val="00B0F0"/>
              </w:rPr>
              <w:t>必备</w:t>
            </w:r>
          </w:p>
        </w:tc>
        <w:tc>
          <w:tcPr>
            <w:tcW w:w="2340" w:type="dxa"/>
          </w:tcPr>
          <w:p w14:paraId="0073D51A" w14:textId="77777777" w:rsidR="001C02A0" w:rsidRPr="00456B12" w:rsidRDefault="001C02A0" w:rsidP="004003F1">
            <w:pPr>
              <w:rPr>
                <w:color w:val="548DD4"/>
              </w:rPr>
            </w:pPr>
            <w:r w:rsidRPr="00456B12">
              <w:rPr>
                <w:rFonts w:hint="eastAsia"/>
                <w:color w:val="548DD4"/>
              </w:rPr>
              <w:t>SULCMIS</w:t>
            </w:r>
            <w:r w:rsidRPr="00456B12">
              <w:rPr>
                <w:rFonts w:hint="eastAsia"/>
                <w:color w:val="548DD4"/>
              </w:rPr>
              <w:t>系统对采访征订目录的特定要求</w:t>
            </w:r>
            <w:r>
              <w:rPr>
                <w:rFonts w:hint="eastAsia"/>
                <w:color w:val="548DD4"/>
              </w:rPr>
              <w:t>，见“三、著录要求</w:t>
            </w:r>
            <w:r>
              <w:rPr>
                <w:rFonts w:hint="eastAsia"/>
                <w:color w:val="548DD4"/>
              </w:rPr>
              <w:t>3</w:t>
            </w:r>
            <w:r>
              <w:rPr>
                <w:rFonts w:hint="eastAsia"/>
                <w:color w:val="548DD4"/>
              </w:rPr>
              <w:t>”</w:t>
            </w:r>
          </w:p>
        </w:tc>
      </w:tr>
      <w:tr w:rsidR="001C02A0" w14:paraId="4F018344" w14:textId="77777777" w:rsidTr="004003F1">
        <w:trPr>
          <w:trHeight w:val="255"/>
        </w:trPr>
        <w:tc>
          <w:tcPr>
            <w:tcW w:w="360" w:type="dxa"/>
          </w:tcPr>
          <w:p w14:paraId="323C95ED" w14:textId="77777777" w:rsidR="001C02A0" w:rsidRDefault="001C02A0" w:rsidP="004003F1"/>
        </w:tc>
        <w:tc>
          <w:tcPr>
            <w:tcW w:w="1260" w:type="dxa"/>
          </w:tcPr>
          <w:p w14:paraId="59506276" w14:textId="77777777" w:rsidR="001C02A0" w:rsidRDefault="001C02A0" w:rsidP="004003F1"/>
        </w:tc>
        <w:tc>
          <w:tcPr>
            <w:tcW w:w="720" w:type="dxa"/>
          </w:tcPr>
          <w:p w14:paraId="7BDE4000" w14:textId="77777777" w:rsidR="001C02A0" w:rsidRDefault="001C02A0" w:rsidP="004003F1">
            <w:r>
              <w:rPr>
                <w:rFonts w:hint="eastAsia"/>
              </w:rPr>
              <w:t>100</w:t>
            </w:r>
          </w:p>
        </w:tc>
        <w:tc>
          <w:tcPr>
            <w:tcW w:w="900" w:type="dxa"/>
          </w:tcPr>
          <w:p w14:paraId="184A38DD" w14:textId="77777777" w:rsidR="001C02A0" w:rsidRDefault="001C02A0" w:rsidP="004003F1"/>
        </w:tc>
        <w:tc>
          <w:tcPr>
            <w:tcW w:w="2160" w:type="dxa"/>
          </w:tcPr>
          <w:p w14:paraId="7274294F" w14:textId="77777777" w:rsidR="001C02A0" w:rsidRDefault="001C02A0" w:rsidP="004003F1"/>
        </w:tc>
        <w:tc>
          <w:tcPr>
            <w:tcW w:w="1080" w:type="dxa"/>
          </w:tcPr>
          <w:p w14:paraId="6D61B049" w14:textId="77777777" w:rsidR="001C02A0" w:rsidRDefault="001C02A0" w:rsidP="004003F1">
            <w:r>
              <w:rPr>
                <w:rFonts w:hint="eastAsia"/>
              </w:rPr>
              <w:t>必备</w:t>
            </w:r>
          </w:p>
        </w:tc>
        <w:tc>
          <w:tcPr>
            <w:tcW w:w="2340" w:type="dxa"/>
          </w:tcPr>
          <w:p w14:paraId="57B4D2A2"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7F165D85" w14:textId="77777777" w:rsidTr="004003F1">
        <w:trPr>
          <w:trHeight w:val="240"/>
        </w:trPr>
        <w:tc>
          <w:tcPr>
            <w:tcW w:w="360" w:type="dxa"/>
          </w:tcPr>
          <w:p w14:paraId="0815AF8F" w14:textId="77777777" w:rsidR="001C02A0" w:rsidRDefault="001C02A0" w:rsidP="004003F1"/>
        </w:tc>
        <w:tc>
          <w:tcPr>
            <w:tcW w:w="1260" w:type="dxa"/>
          </w:tcPr>
          <w:p w14:paraId="42FCAAFC" w14:textId="77777777" w:rsidR="001C02A0" w:rsidRDefault="001C02A0" w:rsidP="004003F1"/>
        </w:tc>
        <w:tc>
          <w:tcPr>
            <w:tcW w:w="720" w:type="dxa"/>
          </w:tcPr>
          <w:p w14:paraId="72385B90" w14:textId="77777777" w:rsidR="001C02A0" w:rsidRDefault="001C02A0" w:rsidP="004003F1">
            <w:r>
              <w:rPr>
                <w:rFonts w:hint="eastAsia"/>
              </w:rPr>
              <w:t>101</w:t>
            </w:r>
          </w:p>
        </w:tc>
        <w:tc>
          <w:tcPr>
            <w:tcW w:w="900" w:type="dxa"/>
          </w:tcPr>
          <w:p w14:paraId="771D913B" w14:textId="77777777" w:rsidR="001C02A0" w:rsidRDefault="001C02A0" w:rsidP="004003F1"/>
        </w:tc>
        <w:tc>
          <w:tcPr>
            <w:tcW w:w="2160" w:type="dxa"/>
          </w:tcPr>
          <w:p w14:paraId="44597041" w14:textId="77777777" w:rsidR="001C02A0" w:rsidRDefault="001C02A0" w:rsidP="004003F1"/>
        </w:tc>
        <w:tc>
          <w:tcPr>
            <w:tcW w:w="1080" w:type="dxa"/>
          </w:tcPr>
          <w:p w14:paraId="36345624" w14:textId="77777777" w:rsidR="001C02A0" w:rsidRDefault="001C02A0" w:rsidP="004003F1">
            <w:r>
              <w:rPr>
                <w:rFonts w:hint="eastAsia"/>
              </w:rPr>
              <w:t>必备</w:t>
            </w:r>
          </w:p>
        </w:tc>
        <w:tc>
          <w:tcPr>
            <w:tcW w:w="2340" w:type="dxa"/>
          </w:tcPr>
          <w:p w14:paraId="10D96578"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1417DA9F" w14:textId="77777777" w:rsidTr="004003F1">
        <w:trPr>
          <w:trHeight w:val="390"/>
        </w:trPr>
        <w:tc>
          <w:tcPr>
            <w:tcW w:w="360" w:type="dxa"/>
            <w:vMerge w:val="restart"/>
          </w:tcPr>
          <w:p w14:paraId="180EA89C" w14:textId="77777777" w:rsidR="001C02A0" w:rsidRDefault="001C02A0" w:rsidP="004003F1"/>
        </w:tc>
        <w:tc>
          <w:tcPr>
            <w:tcW w:w="1260" w:type="dxa"/>
            <w:vMerge w:val="restart"/>
          </w:tcPr>
          <w:p w14:paraId="056734BA" w14:textId="77777777" w:rsidR="001C02A0" w:rsidRDefault="001C02A0" w:rsidP="004003F1"/>
        </w:tc>
        <w:tc>
          <w:tcPr>
            <w:tcW w:w="720" w:type="dxa"/>
          </w:tcPr>
          <w:p w14:paraId="635E850E" w14:textId="77777777" w:rsidR="001C02A0" w:rsidRDefault="001C02A0" w:rsidP="004003F1">
            <w:r>
              <w:rPr>
                <w:rFonts w:hint="eastAsia"/>
              </w:rPr>
              <w:t>105</w:t>
            </w:r>
          </w:p>
        </w:tc>
        <w:tc>
          <w:tcPr>
            <w:tcW w:w="900" w:type="dxa"/>
          </w:tcPr>
          <w:p w14:paraId="3C2360D9" w14:textId="77777777" w:rsidR="001C02A0" w:rsidRDefault="001C02A0" w:rsidP="004003F1"/>
        </w:tc>
        <w:tc>
          <w:tcPr>
            <w:tcW w:w="2160" w:type="dxa"/>
          </w:tcPr>
          <w:p w14:paraId="34473ADA" w14:textId="77777777" w:rsidR="001C02A0" w:rsidRDefault="001C02A0" w:rsidP="004003F1"/>
        </w:tc>
        <w:tc>
          <w:tcPr>
            <w:tcW w:w="1080" w:type="dxa"/>
          </w:tcPr>
          <w:p w14:paraId="2BA984C1" w14:textId="77777777" w:rsidR="001C02A0" w:rsidRDefault="001C02A0" w:rsidP="004003F1">
            <w:r>
              <w:rPr>
                <w:rFonts w:hint="eastAsia"/>
              </w:rPr>
              <w:t>必备</w:t>
            </w:r>
          </w:p>
        </w:tc>
        <w:tc>
          <w:tcPr>
            <w:tcW w:w="2340" w:type="dxa"/>
          </w:tcPr>
          <w:p w14:paraId="2156A580" w14:textId="77777777" w:rsidR="001C02A0" w:rsidRPr="00DF5E0E" w:rsidRDefault="001C02A0" w:rsidP="004003F1">
            <w:pPr>
              <w:rPr>
                <w:sz w:val="18"/>
                <w:szCs w:val="18"/>
              </w:rPr>
            </w:pPr>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3DCE6685" w14:textId="77777777" w:rsidTr="004003F1">
        <w:trPr>
          <w:trHeight w:val="300"/>
        </w:trPr>
        <w:tc>
          <w:tcPr>
            <w:tcW w:w="360" w:type="dxa"/>
            <w:vMerge/>
          </w:tcPr>
          <w:p w14:paraId="722AC54C" w14:textId="77777777" w:rsidR="001C02A0" w:rsidRDefault="001C02A0" w:rsidP="004003F1"/>
        </w:tc>
        <w:tc>
          <w:tcPr>
            <w:tcW w:w="1260" w:type="dxa"/>
            <w:vMerge/>
          </w:tcPr>
          <w:p w14:paraId="6DDFF602" w14:textId="77777777" w:rsidR="001C02A0" w:rsidRDefault="001C02A0" w:rsidP="004003F1"/>
        </w:tc>
        <w:tc>
          <w:tcPr>
            <w:tcW w:w="720" w:type="dxa"/>
          </w:tcPr>
          <w:p w14:paraId="43ED9F3D" w14:textId="77777777" w:rsidR="001C02A0" w:rsidRDefault="001C02A0" w:rsidP="004003F1">
            <w:r>
              <w:rPr>
                <w:rFonts w:hint="eastAsia"/>
              </w:rPr>
              <w:t>200</w:t>
            </w:r>
          </w:p>
        </w:tc>
        <w:tc>
          <w:tcPr>
            <w:tcW w:w="900" w:type="dxa"/>
          </w:tcPr>
          <w:p w14:paraId="0E02D263" w14:textId="77777777" w:rsidR="001C02A0" w:rsidRDefault="001C02A0" w:rsidP="004003F1">
            <w:r>
              <w:rPr>
                <w:rFonts w:hint="eastAsia"/>
              </w:rPr>
              <w:t>$a</w:t>
            </w:r>
          </w:p>
          <w:p w14:paraId="1D4DD0AC" w14:textId="77777777" w:rsidR="001C02A0" w:rsidRDefault="001C02A0" w:rsidP="004003F1">
            <w:r>
              <w:rPr>
                <w:rFonts w:hint="eastAsia"/>
              </w:rPr>
              <w:t>$e $h $i</w:t>
            </w:r>
          </w:p>
          <w:p w14:paraId="4D4B0C82" w14:textId="77777777" w:rsidR="001C02A0" w:rsidRDefault="001C02A0" w:rsidP="004003F1">
            <w:r>
              <w:rPr>
                <w:rFonts w:hint="eastAsia"/>
              </w:rPr>
              <w:t>$f $g</w:t>
            </w:r>
          </w:p>
        </w:tc>
        <w:tc>
          <w:tcPr>
            <w:tcW w:w="2160" w:type="dxa"/>
          </w:tcPr>
          <w:p w14:paraId="532BAFA4" w14:textId="77777777" w:rsidR="001C02A0" w:rsidRDefault="001C02A0" w:rsidP="004003F1"/>
        </w:tc>
        <w:tc>
          <w:tcPr>
            <w:tcW w:w="1080" w:type="dxa"/>
          </w:tcPr>
          <w:p w14:paraId="4DFE0D4E" w14:textId="77777777" w:rsidR="001C02A0" w:rsidRDefault="001C02A0" w:rsidP="004003F1">
            <w:r>
              <w:rPr>
                <w:rFonts w:hint="eastAsia"/>
              </w:rPr>
              <w:t>必备</w:t>
            </w:r>
          </w:p>
          <w:p w14:paraId="2651444D" w14:textId="77777777" w:rsidR="001C02A0" w:rsidRDefault="001C02A0" w:rsidP="004003F1">
            <w:r>
              <w:rPr>
                <w:rFonts w:hint="eastAsia"/>
              </w:rPr>
              <w:t>有则必备</w:t>
            </w:r>
          </w:p>
          <w:p w14:paraId="16B60515" w14:textId="77777777" w:rsidR="001C02A0" w:rsidRPr="00630A63" w:rsidRDefault="001C02A0" w:rsidP="004003F1">
            <w:r>
              <w:rPr>
                <w:rFonts w:hint="eastAsia"/>
              </w:rPr>
              <w:t>有则必备</w:t>
            </w:r>
          </w:p>
        </w:tc>
        <w:tc>
          <w:tcPr>
            <w:tcW w:w="2340" w:type="dxa"/>
          </w:tcPr>
          <w:p w14:paraId="5FEDB890"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1148939E" w14:textId="77777777" w:rsidTr="004003F1">
        <w:trPr>
          <w:trHeight w:val="285"/>
        </w:trPr>
        <w:tc>
          <w:tcPr>
            <w:tcW w:w="360" w:type="dxa"/>
            <w:vMerge/>
          </w:tcPr>
          <w:p w14:paraId="323FDFF9" w14:textId="77777777" w:rsidR="001C02A0" w:rsidRDefault="001C02A0" w:rsidP="004003F1"/>
        </w:tc>
        <w:tc>
          <w:tcPr>
            <w:tcW w:w="1260" w:type="dxa"/>
            <w:vMerge/>
          </w:tcPr>
          <w:p w14:paraId="57801D43" w14:textId="77777777" w:rsidR="001C02A0" w:rsidRDefault="001C02A0" w:rsidP="004003F1"/>
        </w:tc>
        <w:tc>
          <w:tcPr>
            <w:tcW w:w="720" w:type="dxa"/>
          </w:tcPr>
          <w:p w14:paraId="68EF69F4" w14:textId="77777777" w:rsidR="001C02A0" w:rsidRDefault="001C02A0" w:rsidP="004003F1">
            <w:r>
              <w:rPr>
                <w:rFonts w:hint="eastAsia"/>
              </w:rPr>
              <w:t>205</w:t>
            </w:r>
          </w:p>
        </w:tc>
        <w:tc>
          <w:tcPr>
            <w:tcW w:w="900" w:type="dxa"/>
          </w:tcPr>
          <w:p w14:paraId="43C0B4F2" w14:textId="77777777" w:rsidR="001C02A0" w:rsidRDefault="001C02A0" w:rsidP="004003F1">
            <w:r>
              <w:rPr>
                <w:rFonts w:hint="eastAsia"/>
              </w:rPr>
              <w:t>$a</w:t>
            </w:r>
          </w:p>
        </w:tc>
        <w:tc>
          <w:tcPr>
            <w:tcW w:w="2160" w:type="dxa"/>
          </w:tcPr>
          <w:p w14:paraId="52EA72B1" w14:textId="77777777" w:rsidR="001C02A0" w:rsidRDefault="001C02A0" w:rsidP="004003F1"/>
        </w:tc>
        <w:tc>
          <w:tcPr>
            <w:tcW w:w="1080" w:type="dxa"/>
          </w:tcPr>
          <w:p w14:paraId="073ED4C9" w14:textId="77777777" w:rsidR="001C02A0" w:rsidRDefault="001C02A0" w:rsidP="004003F1">
            <w:r>
              <w:rPr>
                <w:rFonts w:hint="eastAsia"/>
              </w:rPr>
              <w:t>有则必备</w:t>
            </w:r>
          </w:p>
        </w:tc>
        <w:tc>
          <w:tcPr>
            <w:tcW w:w="2340" w:type="dxa"/>
          </w:tcPr>
          <w:p w14:paraId="1075C664" w14:textId="77777777" w:rsidR="001C02A0" w:rsidRPr="00DF5E0E" w:rsidRDefault="001C02A0" w:rsidP="004003F1">
            <w:pPr>
              <w:rPr>
                <w:sz w:val="18"/>
                <w:szCs w:val="18"/>
              </w:rPr>
            </w:pPr>
            <w:r w:rsidRPr="00DF5E0E">
              <w:rPr>
                <w:rFonts w:hint="eastAsia"/>
                <w:sz w:val="18"/>
                <w:szCs w:val="18"/>
              </w:rPr>
              <w:t>第</w:t>
            </w:r>
            <w:r w:rsidRPr="00DF5E0E">
              <w:rPr>
                <w:rFonts w:hint="eastAsia"/>
                <w:sz w:val="18"/>
                <w:szCs w:val="18"/>
              </w:rPr>
              <w:t>1</w:t>
            </w:r>
            <w:proofErr w:type="gramStart"/>
            <w:r w:rsidRPr="00DF5E0E">
              <w:rPr>
                <w:rFonts w:hint="eastAsia"/>
                <w:sz w:val="18"/>
                <w:szCs w:val="18"/>
              </w:rPr>
              <w:t>不</w:t>
            </w:r>
            <w:proofErr w:type="gramEnd"/>
            <w:r w:rsidRPr="00DF5E0E">
              <w:rPr>
                <w:rFonts w:hint="eastAsia"/>
                <w:sz w:val="18"/>
                <w:szCs w:val="18"/>
              </w:rPr>
              <w:t>版</w:t>
            </w:r>
            <w:proofErr w:type="gramStart"/>
            <w:r w:rsidRPr="00DF5E0E">
              <w:rPr>
                <w:rFonts w:hint="eastAsia"/>
                <w:sz w:val="18"/>
                <w:szCs w:val="18"/>
              </w:rPr>
              <w:t>不</w:t>
            </w:r>
            <w:proofErr w:type="gramEnd"/>
            <w:r w:rsidRPr="00DF5E0E">
              <w:rPr>
                <w:rFonts w:hint="eastAsia"/>
                <w:sz w:val="18"/>
                <w:szCs w:val="18"/>
              </w:rPr>
              <w:t>著录</w:t>
            </w:r>
          </w:p>
        </w:tc>
      </w:tr>
      <w:tr w:rsidR="001C02A0" w14:paraId="2FDB119B" w14:textId="77777777" w:rsidTr="004003F1">
        <w:trPr>
          <w:trHeight w:val="270"/>
        </w:trPr>
        <w:tc>
          <w:tcPr>
            <w:tcW w:w="360" w:type="dxa"/>
            <w:vMerge/>
          </w:tcPr>
          <w:p w14:paraId="2853CB19" w14:textId="77777777" w:rsidR="001C02A0" w:rsidRDefault="001C02A0" w:rsidP="004003F1"/>
        </w:tc>
        <w:tc>
          <w:tcPr>
            <w:tcW w:w="1260" w:type="dxa"/>
            <w:vMerge/>
          </w:tcPr>
          <w:p w14:paraId="31A3487D" w14:textId="77777777" w:rsidR="001C02A0" w:rsidRDefault="001C02A0" w:rsidP="004003F1"/>
        </w:tc>
        <w:tc>
          <w:tcPr>
            <w:tcW w:w="720" w:type="dxa"/>
          </w:tcPr>
          <w:p w14:paraId="6020A50C" w14:textId="77777777" w:rsidR="001C02A0" w:rsidRDefault="001C02A0" w:rsidP="004003F1">
            <w:r>
              <w:rPr>
                <w:rFonts w:hint="eastAsia"/>
              </w:rPr>
              <w:t>210</w:t>
            </w:r>
          </w:p>
        </w:tc>
        <w:tc>
          <w:tcPr>
            <w:tcW w:w="900" w:type="dxa"/>
          </w:tcPr>
          <w:p w14:paraId="5F689BB1" w14:textId="77777777" w:rsidR="001C02A0" w:rsidRDefault="001C02A0" w:rsidP="004003F1">
            <w:r>
              <w:rPr>
                <w:rFonts w:hint="eastAsia"/>
              </w:rPr>
              <w:t>$a$c$d</w:t>
            </w:r>
          </w:p>
        </w:tc>
        <w:tc>
          <w:tcPr>
            <w:tcW w:w="2160" w:type="dxa"/>
          </w:tcPr>
          <w:p w14:paraId="4B29C970" w14:textId="77777777" w:rsidR="001C02A0" w:rsidRDefault="001C02A0" w:rsidP="004003F1">
            <w:r w:rsidRPr="00DF5E0E">
              <w:rPr>
                <w:rFonts w:hint="eastAsia"/>
                <w:sz w:val="18"/>
                <w:szCs w:val="18"/>
              </w:rPr>
              <w:t>如：</w:t>
            </w:r>
            <w:r w:rsidRPr="00DF5E0E">
              <w:rPr>
                <w:rFonts w:hint="eastAsia"/>
                <w:sz w:val="18"/>
                <w:szCs w:val="18"/>
              </w:rPr>
              <w:t xml:space="preserve">$a </w:t>
            </w:r>
            <w:r w:rsidRPr="00DF5E0E">
              <w:rPr>
                <w:rFonts w:hint="eastAsia"/>
                <w:sz w:val="18"/>
                <w:szCs w:val="18"/>
              </w:rPr>
              <w:t>北京</w:t>
            </w:r>
            <w:r w:rsidRPr="00DF5E0E">
              <w:rPr>
                <w:rFonts w:hint="eastAsia"/>
                <w:sz w:val="18"/>
                <w:szCs w:val="18"/>
              </w:rPr>
              <w:t>$c</w:t>
            </w:r>
            <w:r w:rsidRPr="00DF5E0E">
              <w:rPr>
                <w:rFonts w:hint="eastAsia"/>
                <w:sz w:val="18"/>
                <w:szCs w:val="18"/>
              </w:rPr>
              <w:t>电子工业出版社</w:t>
            </w:r>
            <w:r w:rsidRPr="00DF5E0E">
              <w:rPr>
                <w:rFonts w:hint="eastAsia"/>
                <w:sz w:val="18"/>
                <w:szCs w:val="18"/>
              </w:rPr>
              <w:t xml:space="preserve"> $d2006</w:t>
            </w:r>
          </w:p>
        </w:tc>
        <w:tc>
          <w:tcPr>
            <w:tcW w:w="1080" w:type="dxa"/>
          </w:tcPr>
          <w:p w14:paraId="1D21BC5C" w14:textId="77777777" w:rsidR="001C02A0" w:rsidRDefault="001C02A0" w:rsidP="004003F1">
            <w:r>
              <w:rPr>
                <w:rFonts w:hint="eastAsia"/>
              </w:rPr>
              <w:t>必备</w:t>
            </w:r>
          </w:p>
        </w:tc>
        <w:tc>
          <w:tcPr>
            <w:tcW w:w="2340" w:type="dxa"/>
          </w:tcPr>
          <w:p w14:paraId="3243D3C3" w14:textId="77777777" w:rsidR="001C02A0" w:rsidRDefault="001C02A0" w:rsidP="004003F1">
            <w:pPr>
              <w:rPr>
                <w:sz w:val="18"/>
                <w:szCs w:val="18"/>
              </w:rPr>
            </w:pPr>
            <w:r w:rsidRPr="00DF5E0E">
              <w:rPr>
                <w:rFonts w:hint="eastAsia"/>
                <w:sz w:val="18"/>
                <w:szCs w:val="18"/>
              </w:rPr>
              <w:t>应规范著录出版信息</w:t>
            </w:r>
          </w:p>
          <w:p w14:paraId="6F1FBE79" w14:textId="77777777" w:rsidR="001C02A0" w:rsidRPr="00DF5E0E" w:rsidRDefault="001C02A0" w:rsidP="004003F1">
            <w:pPr>
              <w:rPr>
                <w:sz w:val="18"/>
                <w:szCs w:val="18"/>
              </w:rPr>
            </w:pPr>
          </w:p>
        </w:tc>
      </w:tr>
      <w:tr w:rsidR="001C02A0" w14:paraId="45165D65" w14:textId="77777777" w:rsidTr="004003F1">
        <w:trPr>
          <w:trHeight w:val="345"/>
        </w:trPr>
        <w:tc>
          <w:tcPr>
            <w:tcW w:w="360" w:type="dxa"/>
            <w:vMerge/>
          </w:tcPr>
          <w:p w14:paraId="023F45A6" w14:textId="77777777" w:rsidR="001C02A0" w:rsidRDefault="001C02A0" w:rsidP="004003F1"/>
        </w:tc>
        <w:tc>
          <w:tcPr>
            <w:tcW w:w="1260" w:type="dxa"/>
            <w:vMerge/>
          </w:tcPr>
          <w:p w14:paraId="505F98B7" w14:textId="77777777" w:rsidR="001C02A0" w:rsidRDefault="001C02A0" w:rsidP="004003F1"/>
        </w:tc>
        <w:tc>
          <w:tcPr>
            <w:tcW w:w="720" w:type="dxa"/>
          </w:tcPr>
          <w:p w14:paraId="7E729326" w14:textId="77777777" w:rsidR="001C02A0" w:rsidRDefault="001C02A0" w:rsidP="004003F1">
            <w:r>
              <w:rPr>
                <w:rFonts w:hint="eastAsia"/>
              </w:rPr>
              <w:t>215</w:t>
            </w:r>
          </w:p>
        </w:tc>
        <w:tc>
          <w:tcPr>
            <w:tcW w:w="900" w:type="dxa"/>
          </w:tcPr>
          <w:p w14:paraId="0C841484" w14:textId="77777777" w:rsidR="001C02A0" w:rsidRDefault="001C02A0" w:rsidP="004003F1">
            <w:r>
              <w:rPr>
                <w:rFonts w:hint="eastAsia"/>
              </w:rPr>
              <w:t>$a $b</w:t>
            </w:r>
          </w:p>
        </w:tc>
        <w:tc>
          <w:tcPr>
            <w:tcW w:w="2160" w:type="dxa"/>
          </w:tcPr>
          <w:p w14:paraId="4213BB3C" w14:textId="77777777" w:rsidR="001C02A0" w:rsidRDefault="001C02A0" w:rsidP="004003F1"/>
        </w:tc>
        <w:tc>
          <w:tcPr>
            <w:tcW w:w="1080" w:type="dxa"/>
          </w:tcPr>
          <w:p w14:paraId="0A02B7E1" w14:textId="77777777" w:rsidR="001C02A0" w:rsidRDefault="001C02A0" w:rsidP="004003F1">
            <w:r>
              <w:rPr>
                <w:rFonts w:hint="eastAsia"/>
              </w:rPr>
              <w:t>必备</w:t>
            </w:r>
          </w:p>
        </w:tc>
        <w:tc>
          <w:tcPr>
            <w:tcW w:w="2340" w:type="dxa"/>
          </w:tcPr>
          <w:p w14:paraId="2554E65E"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6597FE7B" w14:textId="77777777" w:rsidTr="004003F1">
        <w:trPr>
          <w:trHeight w:val="270"/>
        </w:trPr>
        <w:tc>
          <w:tcPr>
            <w:tcW w:w="360" w:type="dxa"/>
            <w:vMerge/>
          </w:tcPr>
          <w:p w14:paraId="0609BCD8" w14:textId="77777777" w:rsidR="001C02A0" w:rsidRDefault="001C02A0" w:rsidP="004003F1"/>
        </w:tc>
        <w:tc>
          <w:tcPr>
            <w:tcW w:w="1260" w:type="dxa"/>
            <w:vMerge/>
          </w:tcPr>
          <w:p w14:paraId="3E9E5315" w14:textId="77777777" w:rsidR="001C02A0" w:rsidRDefault="001C02A0" w:rsidP="004003F1"/>
        </w:tc>
        <w:tc>
          <w:tcPr>
            <w:tcW w:w="720" w:type="dxa"/>
          </w:tcPr>
          <w:p w14:paraId="5AE61156" w14:textId="77777777" w:rsidR="001C02A0" w:rsidRDefault="001C02A0" w:rsidP="004003F1">
            <w:r>
              <w:rPr>
                <w:rFonts w:hint="eastAsia"/>
              </w:rPr>
              <w:t>690</w:t>
            </w:r>
          </w:p>
        </w:tc>
        <w:tc>
          <w:tcPr>
            <w:tcW w:w="900" w:type="dxa"/>
          </w:tcPr>
          <w:p w14:paraId="4733FFBC" w14:textId="77777777" w:rsidR="001C02A0" w:rsidRDefault="001C02A0" w:rsidP="004003F1">
            <w:r>
              <w:rPr>
                <w:rFonts w:hint="eastAsia"/>
              </w:rPr>
              <w:t>$a $v</w:t>
            </w:r>
          </w:p>
        </w:tc>
        <w:tc>
          <w:tcPr>
            <w:tcW w:w="2160" w:type="dxa"/>
          </w:tcPr>
          <w:p w14:paraId="30E6B3ED" w14:textId="77777777" w:rsidR="001C02A0" w:rsidRDefault="001C02A0" w:rsidP="004003F1"/>
        </w:tc>
        <w:tc>
          <w:tcPr>
            <w:tcW w:w="1080" w:type="dxa"/>
          </w:tcPr>
          <w:p w14:paraId="1D9162C4" w14:textId="77777777" w:rsidR="001C02A0" w:rsidRDefault="001C02A0" w:rsidP="004003F1">
            <w:r>
              <w:rPr>
                <w:rFonts w:hint="eastAsia"/>
              </w:rPr>
              <w:t>必备</w:t>
            </w:r>
          </w:p>
        </w:tc>
        <w:tc>
          <w:tcPr>
            <w:tcW w:w="2340" w:type="dxa"/>
          </w:tcPr>
          <w:p w14:paraId="6D86C09B"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7C0AD5FC" w14:textId="77777777" w:rsidTr="004003F1">
        <w:trPr>
          <w:trHeight w:val="345"/>
        </w:trPr>
        <w:tc>
          <w:tcPr>
            <w:tcW w:w="360" w:type="dxa"/>
            <w:vMerge/>
          </w:tcPr>
          <w:p w14:paraId="130A9E69" w14:textId="77777777" w:rsidR="001C02A0" w:rsidRDefault="001C02A0" w:rsidP="004003F1"/>
        </w:tc>
        <w:tc>
          <w:tcPr>
            <w:tcW w:w="1260" w:type="dxa"/>
            <w:vMerge/>
          </w:tcPr>
          <w:p w14:paraId="196BE0F0" w14:textId="77777777" w:rsidR="001C02A0" w:rsidRDefault="001C02A0" w:rsidP="004003F1"/>
        </w:tc>
        <w:tc>
          <w:tcPr>
            <w:tcW w:w="720" w:type="dxa"/>
          </w:tcPr>
          <w:p w14:paraId="5AA112E7" w14:textId="77777777" w:rsidR="001C02A0" w:rsidRDefault="001C02A0" w:rsidP="004003F1">
            <w:r>
              <w:rPr>
                <w:rFonts w:hint="eastAsia"/>
              </w:rPr>
              <w:t>701</w:t>
            </w:r>
          </w:p>
        </w:tc>
        <w:tc>
          <w:tcPr>
            <w:tcW w:w="900" w:type="dxa"/>
          </w:tcPr>
          <w:p w14:paraId="705F1F34" w14:textId="77777777" w:rsidR="001C02A0" w:rsidRDefault="001C02A0" w:rsidP="004003F1">
            <w:r>
              <w:rPr>
                <w:rFonts w:hint="eastAsia"/>
              </w:rPr>
              <w:t>$a</w:t>
            </w:r>
          </w:p>
        </w:tc>
        <w:tc>
          <w:tcPr>
            <w:tcW w:w="2160" w:type="dxa"/>
          </w:tcPr>
          <w:p w14:paraId="0C3CEE54" w14:textId="77777777" w:rsidR="001C02A0" w:rsidRDefault="001C02A0" w:rsidP="004003F1"/>
        </w:tc>
        <w:tc>
          <w:tcPr>
            <w:tcW w:w="1080" w:type="dxa"/>
          </w:tcPr>
          <w:p w14:paraId="188FB74D" w14:textId="77777777" w:rsidR="001C02A0" w:rsidRDefault="001C02A0" w:rsidP="004003F1">
            <w:r>
              <w:rPr>
                <w:rFonts w:hint="eastAsia"/>
              </w:rPr>
              <w:t>有则必备</w:t>
            </w:r>
          </w:p>
        </w:tc>
        <w:tc>
          <w:tcPr>
            <w:tcW w:w="2340" w:type="dxa"/>
          </w:tcPr>
          <w:p w14:paraId="5C77D3F2"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3062CF4E" w14:textId="77777777" w:rsidTr="004003F1">
        <w:trPr>
          <w:trHeight w:val="405"/>
        </w:trPr>
        <w:tc>
          <w:tcPr>
            <w:tcW w:w="360" w:type="dxa"/>
            <w:vMerge/>
          </w:tcPr>
          <w:p w14:paraId="46C0140A" w14:textId="77777777" w:rsidR="001C02A0" w:rsidRDefault="001C02A0" w:rsidP="004003F1"/>
        </w:tc>
        <w:tc>
          <w:tcPr>
            <w:tcW w:w="1260" w:type="dxa"/>
            <w:vMerge/>
          </w:tcPr>
          <w:p w14:paraId="51CDA843" w14:textId="77777777" w:rsidR="001C02A0" w:rsidRDefault="001C02A0" w:rsidP="004003F1"/>
        </w:tc>
        <w:tc>
          <w:tcPr>
            <w:tcW w:w="720" w:type="dxa"/>
          </w:tcPr>
          <w:p w14:paraId="59BCEA01" w14:textId="77777777" w:rsidR="001C02A0" w:rsidRDefault="001C02A0" w:rsidP="004003F1">
            <w:r>
              <w:rPr>
                <w:rFonts w:hint="eastAsia"/>
              </w:rPr>
              <w:t>711</w:t>
            </w:r>
          </w:p>
        </w:tc>
        <w:tc>
          <w:tcPr>
            <w:tcW w:w="900" w:type="dxa"/>
          </w:tcPr>
          <w:p w14:paraId="3F6A1622" w14:textId="77777777" w:rsidR="001C02A0" w:rsidRDefault="001C02A0" w:rsidP="004003F1">
            <w:r>
              <w:rPr>
                <w:rFonts w:hint="eastAsia"/>
              </w:rPr>
              <w:t>$a</w:t>
            </w:r>
          </w:p>
        </w:tc>
        <w:tc>
          <w:tcPr>
            <w:tcW w:w="2160" w:type="dxa"/>
          </w:tcPr>
          <w:p w14:paraId="63DFF429" w14:textId="77777777" w:rsidR="001C02A0" w:rsidRDefault="001C02A0" w:rsidP="004003F1"/>
        </w:tc>
        <w:tc>
          <w:tcPr>
            <w:tcW w:w="1080" w:type="dxa"/>
          </w:tcPr>
          <w:p w14:paraId="21A6B29F" w14:textId="77777777" w:rsidR="001C02A0" w:rsidRDefault="001C02A0" w:rsidP="004003F1">
            <w:r>
              <w:rPr>
                <w:rFonts w:hint="eastAsia"/>
              </w:rPr>
              <w:t>有则必备</w:t>
            </w:r>
          </w:p>
        </w:tc>
        <w:tc>
          <w:tcPr>
            <w:tcW w:w="2340" w:type="dxa"/>
          </w:tcPr>
          <w:p w14:paraId="131F3C8E" w14:textId="77777777" w:rsidR="001C02A0" w:rsidRDefault="001C02A0" w:rsidP="004003F1">
            <w:r w:rsidRPr="00DF5E0E">
              <w:rPr>
                <w:rFonts w:hint="eastAsia"/>
                <w:sz w:val="18"/>
                <w:szCs w:val="18"/>
              </w:rPr>
              <w:t>按</w:t>
            </w:r>
            <w:r w:rsidRPr="00DF5E0E">
              <w:rPr>
                <w:rFonts w:hint="eastAsia"/>
                <w:sz w:val="18"/>
                <w:szCs w:val="18"/>
              </w:rPr>
              <w:t>CNMARC</w:t>
            </w:r>
            <w:r w:rsidRPr="00DF5E0E">
              <w:rPr>
                <w:rFonts w:hint="eastAsia"/>
                <w:sz w:val="18"/>
                <w:szCs w:val="18"/>
              </w:rPr>
              <w:t>要求著录</w:t>
            </w:r>
          </w:p>
        </w:tc>
      </w:tr>
      <w:tr w:rsidR="001C02A0" w14:paraId="0F039433" w14:textId="77777777" w:rsidTr="004003F1">
        <w:trPr>
          <w:trHeight w:val="990"/>
        </w:trPr>
        <w:tc>
          <w:tcPr>
            <w:tcW w:w="360" w:type="dxa"/>
            <w:vMerge/>
          </w:tcPr>
          <w:p w14:paraId="59B7B442" w14:textId="77777777" w:rsidR="001C02A0" w:rsidRDefault="001C02A0" w:rsidP="004003F1"/>
        </w:tc>
        <w:tc>
          <w:tcPr>
            <w:tcW w:w="1260" w:type="dxa"/>
            <w:vMerge/>
          </w:tcPr>
          <w:p w14:paraId="778B2868" w14:textId="77777777" w:rsidR="001C02A0" w:rsidRDefault="001C02A0" w:rsidP="004003F1"/>
        </w:tc>
        <w:tc>
          <w:tcPr>
            <w:tcW w:w="720" w:type="dxa"/>
          </w:tcPr>
          <w:p w14:paraId="309A1538" w14:textId="77777777" w:rsidR="001C02A0" w:rsidRDefault="001C02A0" w:rsidP="004003F1">
            <w:r>
              <w:rPr>
                <w:rFonts w:hint="eastAsia"/>
              </w:rPr>
              <w:t>801</w:t>
            </w:r>
          </w:p>
        </w:tc>
        <w:tc>
          <w:tcPr>
            <w:tcW w:w="900" w:type="dxa"/>
          </w:tcPr>
          <w:p w14:paraId="222CCD80" w14:textId="77777777" w:rsidR="001C02A0" w:rsidRDefault="001C02A0" w:rsidP="004003F1">
            <w:r>
              <w:rPr>
                <w:rFonts w:hint="eastAsia"/>
              </w:rPr>
              <w:t>$a</w:t>
            </w:r>
          </w:p>
          <w:p w14:paraId="2BD47E45" w14:textId="77777777" w:rsidR="001C02A0" w:rsidRDefault="001C02A0" w:rsidP="004003F1">
            <w:r>
              <w:rPr>
                <w:rFonts w:hint="eastAsia"/>
              </w:rPr>
              <w:t>$b</w:t>
            </w:r>
          </w:p>
          <w:p w14:paraId="11FCDD95" w14:textId="77777777" w:rsidR="001C02A0" w:rsidRDefault="001C02A0" w:rsidP="004003F1">
            <w:r>
              <w:rPr>
                <w:rFonts w:hint="eastAsia"/>
              </w:rPr>
              <w:t>$c</w:t>
            </w:r>
          </w:p>
        </w:tc>
        <w:tc>
          <w:tcPr>
            <w:tcW w:w="2160" w:type="dxa"/>
          </w:tcPr>
          <w:p w14:paraId="2CCD5FAB" w14:textId="77777777" w:rsidR="001C02A0" w:rsidRDefault="001C02A0" w:rsidP="004003F1">
            <w:r>
              <w:rPr>
                <w:rFonts w:hint="eastAsia"/>
              </w:rPr>
              <w:t>CN</w:t>
            </w:r>
          </w:p>
          <w:p w14:paraId="5DDBE1FC" w14:textId="77777777" w:rsidR="001C02A0" w:rsidRDefault="001C02A0" w:rsidP="004003F1">
            <w:r>
              <w:rPr>
                <w:rFonts w:hint="eastAsia"/>
              </w:rPr>
              <w:t>供应商代码</w:t>
            </w:r>
          </w:p>
          <w:p w14:paraId="57796998" w14:textId="77777777" w:rsidR="001C02A0" w:rsidRDefault="001C02A0" w:rsidP="004003F1">
            <w:r>
              <w:rPr>
                <w:rFonts w:hint="eastAsia"/>
              </w:rPr>
              <w:t>著录日期</w:t>
            </w:r>
          </w:p>
        </w:tc>
        <w:tc>
          <w:tcPr>
            <w:tcW w:w="1080" w:type="dxa"/>
          </w:tcPr>
          <w:p w14:paraId="67D4DF62" w14:textId="77777777" w:rsidR="001C02A0" w:rsidRDefault="001C02A0" w:rsidP="004003F1">
            <w:r>
              <w:rPr>
                <w:rFonts w:hint="eastAsia"/>
              </w:rPr>
              <w:t>必备</w:t>
            </w:r>
          </w:p>
          <w:p w14:paraId="6C8A9368" w14:textId="77777777" w:rsidR="001C02A0" w:rsidRDefault="001C02A0" w:rsidP="004003F1">
            <w:r>
              <w:rPr>
                <w:rFonts w:hint="eastAsia"/>
              </w:rPr>
              <w:t>必备</w:t>
            </w:r>
          </w:p>
          <w:p w14:paraId="1B45F0B3" w14:textId="77777777" w:rsidR="001C02A0" w:rsidRDefault="001C02A0" w:rsidP="004003F1">
            <w:r>
              <w:rPr>
                <w:rFonts w:hint="eastAsia"/>
              </w:rPr>
              <w:t>必备</w:t>
            </w:r>
          </w:p>
        </w:tc>
        <w:tc>
          <w:tcPr>
            <w:tcW w:w="2340" w:type="dxa"/>
          </w:tcPr>
          <w:p w14:paraId="652FB680" w14:textId="77777777" w:rsidR="001C02A0" w:rsidRPr="00DF5E0E" w:rsidRDefault="001C02A0" w:rsidP="004003F1">
            <w:pPr>
              <w:rPr>
                <w:sz w:val="18"/>
                <w:szCs w:val="18"/>
              </w:rPr>
            </w:pPr>
            <w:r w:rsidRPr="00DF5E0E">
              <w:rPr>
                <w:rFonts w:hint="eastAsia"/>
                <w:sz w:val="18"/>
                <w:szCs w:val="18"/>
              </w:rPr>
              <w:t>如：</w:t>
            </w:r>
            <w:r w:rsidRPr="00DF5E0E">
              <w:rPr>
                <w:rFonts w:hint="eastAsia"/>
                <w:sz w:val="18"/>
                <w:szCs w:val="18"/>
              </w:rPr>
              <w:t>$a CN</w:t>
            </w:r>
          </w:p>
          <w:p w14:paraId="72794488" w14:textId="77777777" w:rsidR="001C02A0" w:rsidRPr="00DF5E0E" w:rsidRDefault="001C02A0" w:rsidP="004003F1">
            <w:pPr>
              <w:rPr>
                <w:sz w:val="18"/>
                <w:szCs w:val="18"/>
              </w:rPr>
            </w:pPr>
            <w:r>
              <w:rPr>
                <w:rFonts w:hint="eastAsia"/>
                <w:sz w:val="18"/>
                <w:szCs w:val="18"/>
              </w:rPr>
              <w:t>$bXHSD</w:t>
            </w:r>
          </w:p>
          <w:p w14:paraId="31471529" w14:textId="77777777" w:rsidR="001C02A0" w:rsidRDefault="001C02A0" w:rsidP="004003F1">
            <w:r w:rsidRPr="00DF5E0E">
              <w:rPr>
                <w:rFonts w:hint="eastAsia"/>
                <w:sz w:val="18"/>
                <w:szCs w:val="18"/>
              </w:rPr>
              <w:t>$c20</w:t>
            </w:r>
            <w:r>
              <w:rPr>
                <w:rFonts w:hint="eastAsia"/>
                <w:sz w:val="18"/>
                <w:szCs w:val="18"/>
              </w:rPr>
              <w:t>17</w:t>
            </w:r>
            <w:r w:rsidRPr="00DF5E0E">
              <w:rPr>
                <w:rFonts w:hint="eastAsia"/>
                <w:sz w:val="18"/>
                <w:szCs w:val="18"/>
              </w:rPr>
              <w:t>0120</w:t>
            </w:r>
          </w:p>
        </w:tc>
      </w:tr>
      <w:tr w:rsidR="001C02A0" w14:paraId="2D48A689" w14:textId="77777777" w:rsidTr="004003F1">
        <w:trPr>
          <w:trHeight w:val="300"/>
        </w:trPr>
        <w:tc>
          <w:tcPr>
            <w:tcW w:w="360" w:type="dxa"/>
            <w:vMerge w:val="restart"/>
          </w:tcPr>
          <w:p w14:paraId="175914E3" w14:textId="77777777" w:rsidR="001C02A0" w:rsidRDefault="001C02A0" w:rsidP="004003F1">
            <w:r>
              <w:rPr>
                <w:rFonts w:hint="eastAsia"/>
              </w:rPr>
              <w:t>三</w:t>
            </w:r>
          </w:p>
        </w:tc>
        <w:tc>
          <w:tcPr>
            <w:tcW w:w="1260" w:type="dxa"/>
            <w:vMerge w:val="restart"/>
          </w:tcPr>
          <w:p w14:paraId="4F831052" w14:textId="77777777" w:rsidR="001C02A0" w:rsidRDefault="001C02A0" w:rsidP="004003F1">
            <w:r>
              <w:rPr>
                <w:rFonts w:hint="eastAsia"/>
              </w:rPr>
              <w:t>著录要求</w:t>
            </w:r>
          </w:p>
        </w:tc>
        <w:tc>
          <w:tcPr>
            <w:tcW w:w="720" w:type="dxa"/>
          </w:tcPr>
          <w:p w14:paraId="7215FB0B" w14:textId="77777777" w:rsidR="001C02A0" w:rsidRDefault="001C02A0" w:rsidP="004003F1">
            <w:pPr>
              <w:jc w:val="center"/>
            </w:pPr>
            <w:r>
              <w:rPr>
                <w:rFonts w:hint="eastAsia"/>
              </w:rPr>
              <w:t>1</w:t>
            </w:r>
          </w:p>
        </w:tc>
        <w:tc>
          <w:tcPr>
            <w:tcW w:w="6480" w:type="dxa"/>
            <w:gridSpan w:val="4"/>
          </w:tcPr>
          <w:p w14:paraId="504CCC5B" w14:textId="77777777" w:rsidR="001C02A0" w:rsidRPr="00456B12" w:rsidRDefault="001C02A0" w:rsidP="004003F1">
            <w:pPr>
              <w:spacing w:line="260" w:lineRule="exact"/>
              <w:rPr>
                <w:sz w:val="18"/>
                <w:szCs w:val="18"/>
              </w:rPr>
            </w:pPr>
            <w:r w:rsidRPr="00456B12">
              <w:rPr>
                <w:rFonts w:hint="eastAsia"/>
                <w:sz w:val="18"/>
                <w:szCs w:val="18"/>
              </w:rPr>
              <w:t>以上必备字段在书目记录中必须著录；有则必备，指征订书目中还有这个信息就必须著录，没有给信息则可以</w:t>
            </w:r>
            <w:proofErr w:type="gramStart"/>
            <w:r w:rsidRPr="00456B12">
              <w:rPr>
                <w:rFonts w:hint="eastAsia"/>
                <w:sz w:val="18"/>
                <w:szCs w:val="18"/>
              </w:rPr>
              <w:t>不</w:t>
            </w:r>
            <w:proofErr w:type="gramEnd"/>
            <w:r w:rsidRPr="00456B12">
              <w:rPr>
                <w:rFonts w:hint="eastAsia"/>
                <w:sz w:val="18"/>
                <w:szCs w:val="18"/>
              </w:rPr>
              <w:t>著录。</w:t>
            </w:r>
            <w:r w:rsidRPr="00456B12">
              <w:rPr>
                <w:rFonts w:hint="eastAsia"/>
                <w:b/>
                <w:color w:val="FF0000"/>
                <w:sz w:val="18"/>
                <w:szCs w:val="18"/>
                <w:u w:val="thick"/>
              </w:rPr>
              <w:t>征订目录中不得含有</w:t>
            </w:r>
            <w:r w:rsidRPr="00456B12">
              <w:rPr>
                <w:rFonts w:hint="eastAsia"/>
                <w:b/>
                <w:color w:val="FF0000"/>
                <w:sz w:val="18"/>
                <w:szCs w:val="18"/>
                <w:u w:val="thick"/>
              </w:rPr>
              <w:t>856</w:t>
            </w:r>
            <w:r w:rsidRPr="00456B12">
              <w:rPr>
                <w:rFonts w:hint="eastAsia"/>
                <w:b/>
                <w:color w:val="FF0000"/>
                <w:sz w:val="18"/>
                <w:szCs w:val="18"/>
                <w:u w:val="thick"/>
              </w:rPr>
              <w:t>、</w:t>
            </w:r>
            <w:r w:rsidRPr="00456B12">
              <w:rPr>
                <w:rFonts w:hint="eastAsia"/>
                <w:b/>
                <w:color w:val="FF0000"/>
                <w:sz w:val="18"/>
                <w:szCs w:val="18"/>
                <w:u w:val="thick"/>
              </w:rPr>
              <w:t>905</w:t>
            </w:r>
            <w:r w:rsidRPr="00456B12">
              <w:rPr>
                <w:rFonts w:hint="eastAsia"/>
                <w:b/>
                <w:color w:val="FF0000"/>
                <w:sz w:val="18"/>
                <w:szCs w:val="18"/>
                <w:u w:val="thick"/>
              </w:rPr>
              <w:t>字段</w:t>
            </w:r>
          </w:p>
        </w:tc>
      </w:tr>
      <w:tr w:rsidR="001C02A0" w14:paraId="64E7BAA5" w14:textId="77777777" w:rsidTr="004003F1">
        <w:trPr>
          <w:trHeight w:val="315"/>
        </w:trPr>
        <w:tc>
          <w:tcPr>
            <w:tcW w:w="360" w:type="dxa"/>
            <w:vMerge/>
          </w:tcPr>
          <w:p w14:paraId="5729A9B0" w14:textId="77777777" w:rsidR="001C02A0" w:rsidRDefault="001C02A0" w:rsidP="004003F1"/>
        </w:tc>
        <w:tc>
          <w:tcPr>
            <w:tcW w:w="1260" w:type="dxa"/>
            <w:vMerge/>
          </w:tcPr>
          <w:p w14:paraId="745FAF8F" w14:textId="77777777" w:rsidR="001C02A0" w:rsidRDefault="001C02A0" w:rsidP="004003F1"/>
        </w:tc>
        <w:tc>
          <w:tcPr>
            <w:tcW w:w="720" w:type="dxa"/>
          </w:tcPr>
          <w:p w14:paraId="15DEED00" w14:textId="77777777" w:rsidR="001C02A0" w:rsidRDefault="001C02A0" w:rsidP="004003F1">
            <w:pPr>
              <w:jc w:val="center"/>
            </w:pPr>
            <w:r>
              <w:rPr>
                <w:rFonts w:hint="eastAsia"/>
              </w:rPr>
              <w:t>2</w:t>
            </w:r>
          </w:p>
        </w:tc>
        <w:tc>
          <w:tcPr>
            <w:tcW w:w="6480" w:type="dxa"/>
            <w:gridSpan w:val="4"/>
          </w:tcPr>
          <w:p w14:paraId="2436C9C8" w14:textId="77777777" w:rsidR="001C02A0" w:rsidRPr="00456B12" w:rsidRDefault="001C02A0" w:rsidP="004003F1">
            <w:pPr>
              <w:spacing w:line="260" w:lineRule="exact"/>
              <w:rPr>
                <w:sz w:val="18"/>
                <w:szCs w:val="18"/>
              </w:rPr>
            </w:pPr>
            <w:r w:rsidRPr="00456B12">
              <w:rPr>
                <w:rFonts w:hint="eastAsia"/>
                <w:sz w:val="18"/>
                <w:szCs w:val="18"/>
              </w:rPr>
              <w:t>一个采访文件，</w:t>
            </w:r>
            <w:proofErr w:type="gramStart"/>
            <w:r w:rsidRPr="00456B12">
              <w:rPr>
                <w:rFonts w:hint="eastAsia"/>
                <w:sz w:val="18"/>
                <w:szCs w:val="18"/>
              </w:rPr>
              <w:t>仅含同一</w:t>
            </w:r>
            <w:proofErr w:type="gramEnd"/>
            <w:r w:rsidRPr="00456B12">
              <w:rPr>
                <w:rFonts w:hint="eastAsia"/>
                <w:sz w:val="18"/>
                <w:szCs w:val="18"/>
              </w:rPr>
              <w:t>征订书目、同一期号的文件</w:t>
            </w:r>
          </w:p>
        </w:tc>
      </w:tr>
      <w:tr w:rsidR="001C02A0" w14:paraId="5FC71A99" w14:textId="77777777" w:rsidTr="004003F1">
        <w:trPr>
          <w:trHeight w:val="135"/>
        </w:trPr>
        <w:tc>
          <w:tcPr>
            <w:tcW w:w="360" w:type="dxa"/>
            <w:vMerge/>
          </w:tcPr>
          <w:p w14:paraId="28F0469A" w14:textId="77777777" w:rsidR="001C02A0" w:rsidRDefault="001C02A0" w:rsidP="004003F1"/>
        </w:tc>
        <w:tc>
          <w:tcPr>
            <w:tcW w:w="1260" w:type="dxa"/>
            <w:vMerge/>
          </w:tcPr>
          <w:p w14:paraId="24D142AF" w14:textId="77777777" w:rsidR="001C02A0" w:rsidRDefault="001C02A0" w:rsidP="004003F1"/>
        </w:tc>
        <w:tc>
          <w:tcPr>
            <w:tcW w:w="720" w:type="dxa"/>
          </w:tcPr>
          <w:p w14:paraId="0AF80B05" w14:textId="77777777" w:rsidR="001C02A0" w:rsidRDefault="001C02A0" w:rsidP="004003F1">
            <w:pPr>
              <w:jc w:val="center"/>
            </w:pPr>
            <w:r>
              <w:rPr>
                <w:rFonts w:hint="eastAsia"/>
              </w:rPr>
              <w:t>3</w:t>
            </w:r>
          </w:p>
        </w:tc>
        <w:tc>
          <w:tcPr>
            <w:tcW w:w="6480" w:type="dxa"/>
            <w:gridSpan w:val="4"/>
          </w:tcPr>
          <w:p w14:paraId="68CB7151" w14:textId="77777777" w:rsidR="001C02A0" w:rsidRPr="00456B12" w:rsidRDefault="001C02A0" w:rsidP="004003F1">
            <w:pPr>
              <w:rPr>
                <w:color w:val="548DD4"/>
                <w:szCs w:val="21"/>
              </w:rPr>
            </w:pPr>
            <w:r w:rsidRPr="00456B12">
              <w:rPr>
                <w:rFonts w:hint="eastAsia"/>
                <w:color w:val="548DD4"/>
                <w:sz w:val="18"/>
                <w:szCs w:val="18"/>
              </w:rPr>
              <w:t>必须</w:t>
            </w:r>
            <w:r>
              <w:rPr>
                <w:rFonts w:hint="eastAsia"/>
                <w:color w:val="548DD4"/>
                <w:sz w:val="18"/>
                <w:szCs w:val="18"/>
              </w:rPr>
              <w:t>含</w:t>
            </w:r>
            <w:r w:rsidRPr="00456B12">
              <w:rPr>
                <w:rFonts w:hint="eastAsia"/>
                <w:color w:val="548DD4"/>
                <w:sz w:val="18"/>
                <w:szCs w:val="18"/>
              </w:rPr>
              <w:t>有征订书目信息，并且必须著录在</w:t>
            </w:r>
            <w:r w:rsidRPr="00456B12">
              <w:rPr>
                <w:rFonts w:hint="eastAsia"/>
                <w:color w:val="548DD4"/>
                <w:sz w:val="18"/>
                <w:szCs w:val="18"/>
              </w:rPr>
              <w:t>092</w:t>
            </w:r>
            <w:r w:rsidRPr="00456B12">
              <w:rPr>
                <w:rFonts w:hint="eastAsia"/>
                <w:color w:val="548DD4"/>
                <w:sz w:val="18"/>
                <w:szCs w:val="18"/>
              </w:rPr>
              <w:t>字段，不得在其他字段反映。</w:t>
            </w:r>
            <w:r w:rsidRPr="00456B12">
              <w:rPr>
                <w:rFonts w:hint="eastAsia"/>
                <w:color w:val="548DD4"/>
                <w:sz w:val="18"/>
                <w:szCs w:val="18"/>
              </w:rPr>
              <w:t>092</w:t>
            </w:r>
            <w:r w:rsidRPr="00456B12">
              <w:rPr>
                <w:rFonts w:hint="eastAsia"/>
                <w:color w:val="548DD4"/>
                <w:sz w:val="18"/>
                <w:szCs w:val="18"/>
              </w:rPr>
              <w:t>字段</w:t>
            </w:r>
            <w:r w:rsidRPr="00456B12">
              <w:rPr>
                <w:rFonts w:hint="eastAsia"/>
                <w:color w:val="548DD4"/>
                <w:sz w:val="18"/>
                <w:szCs w:val="18"/>
              </w:rPr>
              <w:t>$a</w:t>
            </w:r>
            <w:r w:rsidRPr="00456B12">
              <w:rPr>
                <w:rFonts w:hint="eastAsia"/>
                <w:color w:val="548DD4"/>
                <w:sz w:val="18"/>
                <w:szCs w:val="18"/>
              </w:rPr>
              <w:t>代表国别</w:t>
            </w:r>
            <w:r w:rsidRPr="00456B12">
              <w:rPr>
                <w:rFonts w:hint="eastAsia"/>
                <w:color w:val="548DD4"/>
                <w:sz w:val="18"/>
                <w:szCs w:val="18"/>
              </w:rPr>
              <w:t xml:space="preserve">, </w:t>
            </w:r>
            <w:r w:rsidRPr="00456B12">
              <w:rPr>
                <w:rFonts w:hint="eastAsia"/>
                <w:color w:val="548DD4"/>
                <w:sz w:val="18"/>
                <w:szCs w:val="18"/>
              </w:rPr>
              <w:t>中国为</w:t>
            </w:r>
            <w:r w:rsidRPr="00456B12">
              <w:rPr>
                <w:rFonts w:hint="eastAsia"/>
                <w:color w:val="548DD4"/>
                <w:sz w:val="18"/>
                <w:szCs w:val="18"/>
              </w:rPr>
              <w:t>CN</w:t>
            </w:r>
            <w:r w:rsidRPr="00456B12">
              <w:rPr>
                <w:rFonts w:hint="eastAsia"/>
                <w:color w:val="548DD4"/>
                <w:sz w:val="18"/>
                <w:szCs w:val="18"/>
              </w:rPr>
              <w:t>；</w:t>
            </w:r>
            <w:r w:rsidRPr="00456B12">
              <w:rPr>
                <w:rFonts w:hint="eastAsia"/>
                <w:color w:val="548DD4"/>
                <w:sz w:val="18"/>
                <w:szCs w:val="18"/>
              </w:rPr>
              <w:t xml:space="preserve"> $b</w:t>
            </w:r>
            <w:r w:rsidRPr="00456B12">
              <w:rPr>
                <w:rFonts w:hint="eastAsia"/>
                <w:color w:val="548DD4"/>
                <w:sz w:val="18"/>
                <w:szCs w:val="18"/>
              </w:rPr>
              <w:t>著录征订书目信息，格式为书目代码</w:t>
            </w:r>
            <w:r w:rsidRPr="00456B12">
              <w:rPr>
                <w:rFonts w:hint="eastAsia"/>
                <w:color w:val="548DD4"/>
                <w:sz w:val="18"/>
                <w:szCs w:val="18"/>
              </w:rPr>
              <w:t>/</w:t>
            </w:r>
            <w:r w:rsidRPr="00456B12">
              <w:rPr>
                <w:rFonts w:hint="eastAsia"/>
                <w:color w:val="548DD4"/>
                <w:sz w:val="18"/>
                <w:szCs w:val="18"/>
              </w:rPr>
              <w:t>期号</w:t>
            </w:r>
            <w:r w:rsidRPr="00456B12">
              <w:rPr>
                <w:rFonts w:hint="eastAsia"/>
                <w:color w:val="548DD4"/>
                <w:sz w:val="18"/>
                <w:szCs w:val="18"/>
              </w:rPr>
              <w:t>/</w:t>
            </w:r>
            <w:r w:rsidRPr="00456B12">
              <w:rPr>
                <w:rFonts w:hint="eastAsia"/>
                <w:color w:val="548DD4"/>
                <w:sz w:val="18"/>
                <w:szCs w:val="18"/>
              </w:rPr>
              <w:t>序号</w:t>
            </w:r>
            <w:r w:rsidRPr="00456B12">
              <w:rPr>
                <w:rFonts w:hint="eastAsia"/>
                <w:color w:val="548DD4"/>
                <w:sz w:val="18"/>
                <w:szCs w:val="18"/>
              </w:rPr>
              <w:t xml:space="preserve">, </w:t>
            </w:r>
            <w:r w:rsidRPr="00456B12">
              <w:rPr>
                <w:rFonts w:hint="eastAsia"/>
                <w:color w:val="548DD4"/>
                <w:sz w:val="18"/>
                <w:szCs w:val="18"/>
              </w:rPr>
              <w:t>其中书商书目代码，须和我馆协商</w:t>
            </w:r>
            <w:r>
              <w:rPr>
                <w:rFonts w:hint="eastAsia"/>
                <w:color w:val="548DD4"/>
                <w:sz w:val="18"/>
                <w:szCs w:val="18"/>
              </w:rPr>
              <w:t>确定</w:t>
            </w:r>
            <w:r w:rsidRPr="00456B12">
              <w:rPr>
                <w:rFonts w:hint="eastAsia"/>
                <w:color w:val="548DD4"/>
                <w:sz w:val="18"/>
                <w:szCs w:val="18"/>
              </w:rPr>
              <w:t>。如：</w:t>
            </w:r>
            <w:r w:rsidRPr="00456B12">
              <w:rPr>
                <w:rFonts w:ascii="Verdana" w:hAnsi="Verdana" w:cs="宋体"/>
                <w:color w:val="000080"/>
                <w:kern w:val="0"/>
                <w:sz w:val="18"/>
                <w:szCs w:val="18"/>
              </w:rPr>
              <w:t>092 $aCN $</w:t>
            </w:r>
            <w:r>
              <w:rPr>
                <w:rFonts w:ascii="Verdana" w:hAnsi="Verdana" w:cs="宋体" w:hint="eastAsia"/>
                <w:color w:val="000080"/>
                <w:kern w:val="0"/>
                <w:sz w:val="18"/>
                <w:szCs w:val="18"/>
              </w:rPr>
              <w:t>XHSD</w:t>
            </w:r>
            <w:r w:rsidRPr="00456B12">
              <w:rPr>
                <w:rFonts w:ascii="Verdana" w:hAnsi="Verdana" w:cs="宋体"/>
                <w:color w:val="000080"/>
                <w:kern w:val="0"/>
                <w:sz w:val="18"/>
                <w:szCs w:val="18"/>
              </w:rPr>
              <w:t>/201</w:t>
            </w:r>
            <w:r>
              <w:rPr>
                <w:rFonts w:ascii="Verdana" w:hAnsi="Verdana" w:cs="宋体" w:hint="eastAsia"/>
                <w:color w:val="000080"/>
                <w:kern w:val="0"/>
                <w:sz w:val="18"/>
                <w:szCs w:val="18"/>
              </w:rPr>
              <w:t>7</w:t>
            </w:r>
            <w:r w:rsidRPr="00456B12">
              <w:rPr>
                <w:rFonts w:ascii="Verdana" w:hAnsi="Verdana" w:cs="宋体"/>
                <w:color w:val="000080"/>
                <w:kern w:val="0"/>
                <w:sz w:val="18"/>
                <w:szCs w:val="18"/>
              </w:rPr>
              <w:t>001/</w:t>
            </w:r>
            <w:r>
              <w:rPr>
                <w:rFonts w:ascii="Verdana" w:hAnsi="Verdana" w:cs="宋体" w:hint="eastAsia"/>
                <w:color w:val="000080"/>
                <w:kern w:val="0"/>
                <w:sz w:val="18"/>
                <w:szCs w:val="18"/>
              </w:rPr>
              <w:t>0001</w:t>
            </w:r>
            <w:r w:rsidRPr="00456B12">
              <w:rPr>
                <w:rFonts w:ascii="Verdana" w:hAnsi="Verdana" w:cs="宋体"/>
                <w:color w:val="000080"/>
                <w:kern w:val="0"/>
                <w:sz w:val="18"/>
                <w:szCs w:val="18"/>
              </w:rPr>
              <w:t xml:space="preserve">  </w:t>
            </w:r>
            <w:r w:rsidRPr="00456B12">
              <w:rPr>
                <w:rFonts w:ascii="Verdana" w:hAnsi="Verdana" w:cs="宋体"/>
                <w:kern w:val="0"/>
                <w:sz w:val="18"/>
                <w:szCs w:val="18"/>
              </w:rPr>
              <w:t> </w:t>
            </w:r>
            <w:r w:rsidRPr="00456B12">
              <w:rPr>
                <w:rFonts w:ascii="Verdana" w:hAnsi="Verdana" w:cs="宋体"/>
                <w:color w:val="000080"/>
                <w:kern w:val="0"/>
                <w:sz w:val="18"/>
                <w:szCs w:val="18"/>
              </w:rPr>
              <w:t>其中：</w:t>
            </w:r>
            <w:r w:rsidRPr="00456B12">
              <w:rPr>
                <w:rFonts w:ascii="Verdana" w:hAnsi="Verdana" w:cs="宋体"/>
                <w:color w:val="000080"/>
                <w:kern w:val="0"/>
                <w:sz w:val="18"/>
                <w:szCs w:val="18"/>
              </w:rPr>
              <w:t xml:space="preserve"> </w:t>
            </w:r>
            <w:r>
              <w:rPr>
                <w:rFonts w:ascii="Verdana" w:hAnsi="Verdana" w:cs="宋体" w:hint="eastAsia"/>
                <w:color w:val="000080"/>
                <w:kern w:val="0"/>
                <w:sz w:val="18"/>
                <w:szCs w:val="18"/>
              </w:rPr>
              <w:t>XHSD</w:t>
            </w:r>
            <w:r w:rsidRPr="00456B12">
              <w:rPr>
                <w:rFonts w:ascii="Verdana" w:hAnsi="Verdana" w:cs="宋体"/>
                <w:color w:val="000080"/>
                <w:kern w:val="0"/>
                <w:sz w:val="18"/>
                <w:szCs w:val="18"/>
              </w:rPr>
              <w:t>是书目代码，</w:t>
            </w:r>
            <w:r w:rsidRPr="00456B12">
              <w:rPr>
                <w:rFonts w:ascii="Verdana" w:hAnsi="Verdana" w:cs="宋体"/>
                <w:color w:val="000080"/>
                <w:kern w:val="0"/>
                <w:sz w:val="18"/>
                <w:szCs w:val="18"/>
              </w:rPr>
              <w:t xml:space="preserve"> 201</w:t>
            </w:r>
            <w:r>
              <w:rPr>
                <w:rFonts w:ascii="Verdana" w:hAnsi="Verdana" w:cs="宋体" w:hint="eastAsia"/>
                <w:color w:val="000080"/>
                <w:kern w:val="0"/>
                <w:sz w:val="18"/>
                <w:szCs w:val="18"/>
              </w:rPr>
              <w:t>7</w:t>
            </w:r>
            <w:r w:rsidRPr="00456B12">
              <w:rPr>
                <w:rFonts w:ascii="Verdana" w:hAnsi="Verdana" w:cs="宋体"/>
                <w:color w:val="000080"/>
                <w:kern w:val="0"/>
                <w:sz w:val="18"/>
                <w:szCs w:val="18"/>
              </w:rPr>
              <w:t>001</w:t>
            </w:r>
            <w:r w:rsidRPr="00456B12">
              <w:rPr>
                <w:rFonts w:ascii="Verdana" w:hAnsi="Verdana" w:cs="宋体"/>
                <w:color w:val="000080"/>
                <w:kern w:val="0"/>
                <w:sz w:val="18"/>
                <w:szCs w:val="18"/>
              </w:rPr>
              <w:t>是期号，</w:t>
            </w:r>
            <w:r w:rsidRPr="00456B12">
              <w:rPr>
                <w:rFonts w:ascii="Verdana" w:hAnsi="Verdana" w:cs="宋体"/>
                <w:color w:val="000080"/>
                <w:kern w:val="0"/>
                <w:sz w:val="18"/>
                <w:szCs w:val="18"/>
              </w:rPr>
              <w:t xml:space="preserve"> </w:t>
            </w:r>
            <w:r>
              <w:rPr>
                <w:rFonts w:ascii="Verdana" w:hAnsi="Verdana" w:cs="宋体" w:hint="eastAsia"/>
                <w:color w:val="000080"/>
                <w:kern w:val="0"/>
                <w:sz w:val="18"/>
                <w:szCs w:val="18"/>
              </w:rPr>
              <w:t>000</w:t>
            </w:r>
            <w:r w:rsidRPr="00456B12">
              <w:rPr>
                <w:rFonts w:ascii="Verdana" w:hAnsi="Verdana" w:cs="宋体"/>
                <w:color w:val="000080"/>
                <w:kern w:val="0"/>
                <w:sz w:val="18"/>
                <w:szCs w:val="18"/>
              </w:rPr>
              <w:t xml:space="preserve">1 </w:t>
            </w:r>
            <w:r w:rsidRPr="00456B12">
              <w:rPr>
                <w:rFonts w:ascii="Verdana" w:hAnsi="Verdana" w:cs="宋体"/>
                <w:color w:val="000080"/>
                <w:kern w:val="0"/>
                <w:sz w:val="18"/>
                <w:szCs w:val="18"/>
              </w:rPr>
              <w:t>是该期征订目</w:t>
            </w:r>
            <w:r w:rsidRPr="00456B12">
              <w:rPr>
                <w:rFonts w:ascii="Verdana" w:hAnsi="Verdana" w:cs="宋体"/>
                <w:color w:val="000080"/>
                <w:kern w:val="0"/>
                <w:sz w:val="20"/>
                <w:szCs w:val="20"/>
              </w:rPr>
              <w:t>录的序号。</w:t>
            </w:r>
          </w:p>
        </w:tc>
      </w:tr>
      <w:tr w:rsidR="001C02A0" w14:paraId="07BDC975" w14:textId="77777777" w:rsidTr="004003F1">
        <w:trPr>
          <w:trHeight w:val="270"/>
        </w:trPr>
        <w:tc>
          <w:tcPr>
            <w:tcW w:w="360" w:type="dxa"/>
            <w:vMerge/>
          </w:tcPr>
          <w:p w14:paraId="7454482E" w14:textId="77777777" w:rsidR="001C02A0" w:rsidRDefault="001C02A0" w:rsidP="004003F1"/>
        </w:tc>
        <w:tc>
          <w:tcPr>
            <w:tcW w:w="1260" w:type="dxa"/>
            <w:vMerge/>
          </w:tcPr>
          <w:p w14:paraId="6061FC6D" w14:textId="77777777" w:rsidR="001C02A0" w:rsidRDefault="001C02A0" w:rsidP="004003F1"/>
        </w:tc>
        <w:tc>
          <w:tcPr>
            <w:tcW w:w="720" w:type="dxa"/>
          </w:tcPr>
          <w:p w14:paraId="2A1DDB35" w14:textId="77777777" w:rsidR="001C02A0" w:rsidRDefault="001C02A0" w:rsidP="004003F1">
            <w:pPr>
              <w:jc w:val="center"/>
            </w:pPr>
            <w:r>
              <w:rPr>
                <w:rFonts w:hint="eastAsia"/>
              </w:rPr>
              <w:t>4</w:t>
            </w:r>
          </w:p>
        </w:tc>
        <w:tc>
          <w:tcPr>
            <w:tcW w:w="6480" w:type="dxa"/>
            <w:gridSpan w:val="4"/>
          </w:tcPr>
          <w:p w14:paraId="566F5286" w14:textId="77777777" w:rsidR="001C02A0" w:rsidRPr="00D4535B" w:rsidRDefault="001C02A0" w:rsidP="004003F1">
            <w:pPr>
              <w:spacing w:line="260" w:lineRule="exact"/>
              <w:rPr>
                <w:szCs w:val="21"/>
              </w:rPr>
            </w:pPr>
            <w:r w:rsidRPr="00D4535B">
              <w:rPr>
                <w:rFonts w:hint="eastAsia"/>
                <w:szCs w:val="21"/>
              </w:rPr>
              <w:t>010 $d</w:t>
            </w:r>
            <w:r w:rsidRPr="00D4535B">
              <w:rPr>
                <w:rFonts w:hint="eastAsia"/>
                <w:szCs w:val="21"/>
              </w:rPr>
              <w:t>价格信息，</w:t>
            </w:r>
            <w:r w:rsidRPr="00D4535B">
              <w:rPr>
                <w:rFonts w:hint="eastAsia"/>
                <w:szCs w:val="21"/>
              </w:rPr>
              <w:t xml:space="preserve"> </w:t>
            </w:r>
            <w:r w:rsidRPr="00D4535B">
              <w:rPr>
                <w:rFonts w:hint="eastAsia"/>
                <w:szCs w:val="21"/>
              </w:rPr>
              <w:t>格式为：货币种类</w:t>
            </w:r>
            <w:r>
              <w:rPr>
                <w:rFonts w:hint="eastAsia"/>
                <w:szCs w:val="21"/>
              </w:rPr>
              <w:t>是标准的</w:t>
            </w:r>
            <w:r>
              <w:rPr>
                <w:rFonts w:hint="eastAsia"/>
                <w:szCs w:val="21"/>
              </w:rPr>
              <w:t>3</w:t>
            </w:r>
            <w:r>
              <w:rPr>
                <w:rFonts w:hint="eastAsia"/>
                <w:szCs w:val="21"/>
              </w:rPr>
              <w:t>位代码（</w:t>
            </w:r>
            <w:r w:rsidRPr="005F1CCC">
              <w:rPr>
                <w:rFonts w:hint="eastAsia"/>
                <w:szCs w:val="21"/>
              </w:rPr>
              <w:t>人民币代码为：</w:t>
            </w:r>
            <w:r w:rsidRPr="005F1CCC">
              <w:rPr>
                <w:rFonts w:hint="eastAsia"/>
                <w:szCs w:val="21"/>
              </w:rPr>
              <w:t>CNY</w:t>
            </w:r>
            <w:r w:rsidRPr="00D4535B">
              <w:rPr>
                <w:rFonts w:hint="eastAsia"/>
                <w:szCs w:val="21"/>
              </w:rPr>
              <w:t>）</w:t>
            </w:r>
            <w:r w:rsidRPr="00D4535B">
              <w:rPr>
                <w:rFonts w:hint="eastAsia"/>
                <w:szCs w:val="21"/>
              </w:rPr>
              <w:t xml:space="preserve"> </w:t>
            </w:r>
            <w:r w:rsidRPr="00D4535B">
              <w:rPr>
                <w:rFonts w:hint="eastAsia"/>
                <w:szCs w:val="21"/>
              </w:rPr>
              <w:t>价格，如</w:t>
            </w:r>
            <w:r w:rsidRPr="00D4535B">
              <w:rPr>
                <w:rFonts w:hint="eastAsia"/>
                <w:szCs w:val="21"/>
              </w:rPr>
              <w:t>: 010 $</w:t>
            </w:r>
            <w:r w:rsidRPr="00D4535B">
              <w:rPr>
                <w:szCs w:val="21"/>
              </w:rPr>
              <w:t>dCNY 12.50</w:t>
            </w:r>
          </w:p>
        </w:tc>
      </w:tr>
      <w:tr w:rsidR="001C02A0" w14:paraId="14B3A017" w14:textId="77777777" w:rsidTr="004003F1">
        <w:trPr>
          <w:trHeight w:val="195"/>
        </w:trPr>
        <w:tc>
          <w:tcPr>
            <w:tcW w:w="360" w:type="dxa"/>
            <w:vMerge/>
          </w:tcPr>
          <w:p w14:paraId="16E63AC3" w14:textId="77777777" w:rsidR="001C02A0" w:rsidRDefault="001C02A0" w:rsidP="004003F1"/>
        </w:tc>
        <w:tc>
          <w:tcPr>
            <w:tcW w:w="1260" w:type="dxa"/>
            <w:vMerge/>
          </w:tcPr>
          <w:p w14:paraId="19691998" w14:textId="77777777" w:rsidR="001C02A0" w:rsidRDefault="001C02A0" w:rsidP="004003F1"/>
        </w:tc>
        <w:tc>
          <w:tcPr>
            <w:tcW w:w="720" w:type="dxa"/>
          </w:tcPr>
          <w:p w14:paraId="70078C05" w14:textId="77777777" w:rsidR="001C02A0" w:rsidRDefault="001C02A0" w:rsidP="004003F1">
            <w:pPr>
              <w:jc w:val="center"/>
            </w:pPr>
            <w:r>
              <w:rPr>
                <w:rFonts w:hint="eastAsia"/>
              </w:rPr>
              <w:t>5</w:t>
            </w:r>
          </w:p>
        </w:tc>
        <w:tc>
          <w:tcPr>
            <w:tcW w:w="6480" w:type="dxa"/>
            <w:gridSpan w:val="4"/>
          </w:tcPr>
          <w:p w14:paraId="6C9397AC" w14:textId="77777777" w:rsidR="001C02A0" w:rsidRPr="00456B12" w:rsidRDefault="001C02A0" w:rsidP="004003F1">
            <w:pPr>
              <w:spacing w:line="260" w:lineRule="exact"/>
              <w:rPr>
                <w:szCs w:val="21"/>
              </w:rPr>
            </w:pPr>
            <w:r w:rsidRPr="00456B12">
              <w:rPr>
                <w:rFonts w:hint="eastAsia"/>
                <w:szCs w:val="21"/>
              </w:rPr>
              <w:t>未著录的字段、子字段不要存入记录中，更不能以符号填充，如：</w:t>
            </w:r>
          </w:p>
          <w:p w14:paraId="752E8510" w14:textId="77777777" w:rsidR="001C02A0" w:rsidRPr="00456B12" w:rsidRDefault="001C02A0" w:rsidP="004003F1">
            <w:pPr>
              <w:spacing w:line="260" w:lineRule="exact"/>
              <w:rPr>
                <w:color w:val="C00000"/>
                <w:szCs w:val="21"/>
              </w:rPr>
            </w:pPr>
            <w:r w:rsidRPr="00456B12">
              <w:rPr>
                <w:rFonts w:hint="eastAsia"/>
                <w:color w:val="C00000"/>
                <w:szCs w:val="21"/>
              </w:rPr>
              <w:t xml:space="preserve">711$a * </w:t>
            </w:r>
            <w:r w:rsidRPr="00456B12">
              <w:rPr>
                <w:rFonts w:hint="eastAsia"/>
                <w:color w:val="C00000"/>
                <w:szCs w:val="21"/>
              </w:rPr>
              <w:t>或者</w:t>
            </w:r>
            <w:r w:rsidRPr="00456B12">
              <w:rPr>
                <w:rFonts w:hint="eastAsia"/>
                <w:color w:val="C00000"/>
                <w:szCs w:val="21"/>
              </w:rPr>
              <w:t xml:space="preserve"> 215 $ ?  </w:t>
            </w:r>
            <w:r w:rsidRPr="00456B12">
              <w:rPr>
                <w:rFonts w:hint="eastAsia"/>
                <w:color w:val="C00000"/>
                <w:szCs w:val="21"/>
              </w:rPr>
              <w:t>或者</w:t>
            </w:r>
            <w:r w:rsidRPr="00456B12">
              <w:rPr>
                <w:rFonts w:hint="eastAsia"/>
                <w:color w:val="C00000"/>
                <w:szCs w:val="21"/>
              </w:rPr>
              <w:t xml:space="preserve"> 200$f</w:t>
            </w:r>
            <w:proofErr w:type="gramStart"/>
            <w:r w:rsidRPr="00456B12">
              <w:rPr>
                <w:rFonts w:hint="eastAsia"/>
                <w:color w:val="C00000"/>
                <w:szCs w:val="21"/>
              </w:rPr>
              <w:t>不</w:t>
            </w:r>
            <w:proofErr w:type="gramEnd"/>
            <w:r w:rsidRPr="00456B12">
              <w:rPr>
                <w:rFonts w:hint="eastAsia"/>
                <w:color w:val="C00000"/>
                <w:szCs w:val="21"/>
              </w:rPr>
              <w:t>著录</w:t>
            </w:r>
            <w:r w:rsidRPr="00456B12">
              <w:rPr>
                <w:rFonts w:hint="eastAsia"/>
                <w:szCs w:val="21"/>
              </w:rPr>
              <w:t xml:space="preserve"> </w:t>
            </w:r>
            <w:r w:rsidRPr="00456B12">
              <w:rPr>
                <w:rFonts w:hint="eastAsia"/>
                <w:szCs w:val="21"/>
              </w:rPr>
              <w:t>等都是错误的。</w:t>
            </w:r>
          </w:p>
        </w:tc>
      </w:tr>
      <w:tr w:rsidR="001C02A0" w:rsidRPr="00D35F98" w14:paraId="674031B4" w14:textId="77777777" w:rsidTr="004003F1">
        <w:trPr>
          <w:trHeight w:val="195"/>
        </w:trPr>
        <w:tc>
          <w:tcPr>
            <w:tcW w:w="360" w:type="dxa"/>
            <w:vMerge/>
          </w:tcPr>
          <w:p w14:paraId="4A114DC6" w14:textId="77777777" w:rsidR="001C02A0" w:rsidRDefault="001C02A0" w:rsidP="004003F1"/>
        </w:tc>
        <w:tc>
          <w:tcPr>
            <w:tcW w:w="1260" w:type="dxa"/>
            <w:vMerge/>
          </w:tcPr>
          <w:p w14:paraId="14E18058" w14:textId="77777777" w:rsidR="001C02A0" w:rsidRDefault="001C02A0" w:rsidP="004003F1"/>
        </w:tc>
        <w:tc>
          <w:tcPr>
            <w:tcW w:w="720" w:type="dxa"/>
          </w:tcPr>
          <w:p w14:paraId="2A057A86" w14:textId="77777777" w:rsidR="001C02A0" w:rsidRDefault="001C02A0" w:rsidP="004003F1">
            <w:pPr>
              <w:jc w:val="center"/>
            </w:pPr>
            <w:r>
              <w:rPr>
                <w:rFonts w:hint="eastAsia"/>
              </w:rPr>
              <w:t>6</w:t>
            </w:r>
          </w:p>
        </w:tc>
        <w:tc>
          <w:tcPr>
            <w:tcW w:w="6480" w:type="dxa"/>
            <w:gridSpan w:val="4"/>
          </w:tcPr>
          <w:p w14:paraId="2F3A3641" w14:textId="77777777" w:rsidR="001C02A0" w:rsidRPr="00456B12" w:rsidRDefault="001C02A0" w:rsidP="004003F1">
            <w:pPr>
              <w:spacing w:line="260" w:lineRule="exact"/>
              <w:rPr>
                <w:szCs w:val="21"/>
              </w:rPr>
            </w:pPr>
            <w:r>
              <w:rPr>
                <w:rFonts w:hint="eastAsia"/>
                <w:szCs w:val="21"/>
              </w:rPr>
              <w:t>801</w:t>
            </w:r>
            <w:r>
              <w:rPr>
                <w:rFonts w:hint="eastAsia"/>
                <w:szCs w:val="21"/>
              </w:rPr>
              <w:t>字段</w:t>
            </w:r>
            <w:r>
              <w:rPr>
                <w:rFonts w:hint="eastAsia"/>
                <w:szCs w:val="21"/>
              </w:rPr>
              <w:t>$b</w:t>
            </w:r>
            <w:r>
              <w:rPr>
                <w:rFonts w:hint="eastAsia"/>
                <w:szCs w:val="21"/>
              </w:rPr>
              <w:t>字段著录供应商代码，具体取值和图书馆协商。如：</w:t>
            </w:r>
            <w:r>
              <w:rPr>
                <w:rFonts w:hint="eastAsia"/>
                <w:szCs w:val="21"/>
              </w:rPr>
              <w:t>XHSD</w:t>
            </w:r>
          </w:p>
        </w:tc>
      </w:tr>
    </w:tbl>
    <w:p w14:paraId="24BFBB48" w14:textId="77777777" w:rsidR="001C02A0" w:rsidRDefault="001C02A0" w:rsidP="001C02A0">
      <w:pPr>
        <w:spacing w:line="360" w:lineRule="auto"/>
        <w:ind w:left="510"/>
        <w:jc w:val="center"/>
        <w:rPr>
          <w:b/>
          <w:szCs w:val="21"/>
        </w:rPr>
      </w:pPr>
    </w:p>
    <w:p w14:paraId="6A807A6B" w14:textId="77777777" w:rsidR="001C02A0" w:rsidRPr="00915C8B" w:rsidRDefault="001C02A0" w:rsidP="001C02A0">
      <w:pPr>
        <w:spacing w:line="360" w:lineRule="auto"/>
        <w:ind w:left="510"/>
        <w:jc w:val="center"/>
        <w:rPr>
          <w:rFonts w:ascii="宋体" w:hAnsi="宋体"/>
          <w:b/>
          <w:szCs w:val="21"/>
        </w:rPr>
      </w:pPr>
      <w:r w:rsidRPr="00915C8B">
        <w:rPr>
          <w:rFonts w:ascii="宋体" w:hAnsi="宋体" w:hint="eastAsia"/>
          <w:b/>
          <w:szCs w:val="21"/>
        </w:rPr>
        <w:t>附表2.深圳大学图书馆西文原版图书编目数据质量要求</w:t>
      </w:r>
    </w:p>
    <w:tbl>
      <w:tblPr>
        <w:tblW w:w="85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4500"/>
        <w:gridCol w:w="2520"/>
      </w:tblGrid>
      <w:tr w:rsidR="001C02A0" w:rsidRPr="00BE2F16" w14:paraId="3FED9013" w14:textId="77777777" w:rsidTr="004003F1">
        <w:trPr>
          <w:trHeight w:val="300"/>
        </w:trPr>
        <w:tc>
          <w:tcPr>
            <w:tcW w:w="1516" w:type="dxa"/>
          </w:tcPr>
          <w:p w14:paraId="5DE53CBA" w14:textId="77777777" w:rsidR="001C02A0" w:rsidRPr="00BE2F16" w:rsidRDefault="001C02A0" w:rsidP="004003F1">
            <w:pPr>
              <w:rPr>
                <w:szCs w:val="21"/>
              </w:rPr>
            </w:pPr>
            <w:r w:rsidRPr="00BE2F16">
              <w:rPr>
                <w:rFonts w:hint="eastAsia"/>
                <w:szCs w:val="21"/>
              </w:rPr>
              <w:t>著录标准</w:t>
            </w:r>
          </w:p>
        </w:tc>
        <w:tc>
          <w:tcPr>
            <w:tcW w:w="7020" w:type="dxa"/>
            <w:gridSpan w:val="2"/>
          </w:tcPr>
          <w:p w14:paraId="3E578DF4" w14:textId="77777777" w:rsidR="001C02A0" w:rsidRPr="00BE2F16" w:rsidRDefault="001C02A0" w:rsidP="004003F1">
            <w:pPr>
              <w:rPr>
                <w:color w:val="000000"/>
                <w:szCs w:val="21"/>
              </w:rPr>
            </w:pPr>
            <w:r w:rsidRPr="00BE2F16">
              <w:rPr>
                <w:rFonts w:hint="eastAsia"/>
                <w:color w:val="000000"/>
                <w:szCs w:val="21"/>
              </w:rPr>
              <w:t>完全符合</w:t>
            </w:r>
            <w:r w:rsidRPr="00BE2F16">
              <w:rPr>
                <w:rFonts w:hint="eastAsia"/>
                <w:color w:val="000000"/>
                <w:szCs w:val="21"/>
              </w:rPr>
              <w:t>ISO-2709</w:t>
            </w:r>
            <w:r w:rsidRPr="00BE2F16">
              <w:rPr>
                <w:rFonts w:hint="eastAsia"/>
                <w:color w:val="000000"/>
                <w:szCs w:val="21"/>
              </w:rPr>
              <w:t>标准、</w:t>
            </w:r>
            <w:r w:rsidRPr="00BE2F16">
              <w:rPr>
                <w:rFonts w:hint="eastAsia"/>
                <w:color w:val="000000"/>
                <w:szCs w:val="21"/>
              </w:rPr>
              <w:t xml:space="preserve"> MARC21</w:t>
            </w:r>
            <w:r w:rsidRPr="00BE2F16">
              <w:rPr>
                <w:rFonts w:hint="eastAsia"/>
                <w:color w:val="000000"/>
                <w:szCs w:val="21"/>
              </w:rPr>
              <w:t>标准和《西文文献著录条例》（修订扩大版）</w:t>
            </w:r>
            <w:r w:rsidRPr="000E41A3">
              <w:rPr>
                <w:rFonts w:hint="eastAsia"/>
                <w:color w:val="000000"/>
                <w:szCs w:val="21"/>
              </w:rPr>
              <w:t>（科学技术出版社</w:t>
            </w:r>
            <w:r w:rsidRPr="000E41A3">
              <w:rPr>
                <w:rFonts w:hint="eastAsia"/>
                <w:color w:val="000000"/>
                <w:szCs w:val="21"/>
              </w:rPr>
              <w:t>2003</w:t>
            </w:r>
            <w:r w:rsidRPr="000E41A3">
              <w:rPr>
                <w:rFonts w:hint="eastAsia"/>
                <w:color w:val="000000"/>
                <w:szCs w:val="21"/>
              </w:rPr>
              <w:t>年出版）</w:t>
            </w:r>
          </w:p>
        </w:tc>
      </w:tr>
      <w:tr w:rsidR="001C02A0" w:rsidRPr="00BE2F16" w14:paraId="69B5607C" w14:textId="77777777" w:rsidTr="004003F1">
        <w:trPr>
          <w:trHeight w:val="300"/>
        </w:trPr>
        <w:tc>
          <w:tcPr>
            <w:tcW w:w="1516" w:type="dxa"/>
          </w:tcPr>
          <w:p w14:paraId="17BCF8DB" w14:textId="77777777" w:rsidR="001C02A0" w:rsidRPr="00BE2F16" w:rsidRDefault="001C02A0" w:rsidP="004003F1">
            <w:pPr>
              <w:rPr>
                <w:szCs w:val="21"/>
              </w:rPr>
            </w:pPr>
            <w:r w:rsidRPr="00BE2F16">
              <w:rPr>
                <w:rFonts w:hint="eastAsia"/>
                <w:szCs w:val="21"/>
              </w:rPr>
              <w:t>著录用文字</w:t>
            </w:r>
          </w:p>
        </w:tc>
        <w:tc>
          <w:tcPr>
            <w:tcW w:w="7020" w:type="dxa"/>
            <w:gridSpan w:val="2"/>
          </w:tcPr>
          <w:p w14:paraId="47A395C4" w14:textId="77777777" w:rsidR="001C02A0" w:rsidRPr="00862EFC" w:rsidRDefault="001C02A0" w:rsidP="004003F1">
            <w:pPr>
              <w:rPr>
                <w:szCs w:val="21"/>
              </w:rPr>
            </w:pPr>
            <w:r w:rsidRPr="00862EFC">
              <w:rPr>
                <w:rFonts w:hint="eastAsia"/>
                <w:szCs w:val="21"/>
              </w:rPr>
              <w:t>以英文为主</w:t>
            </w:r>
          </w:p>
        </w:tc>
      </w:tr>
      <w:tr w:rsidR="001C02A0" w:rsidRPr="00BE2F16" w14:paraId="6BC48753" w14:textId="77777777" w:rsidTr="004003F1">
        <w:trPr>
          <w:trHeight w:val="300"/>
        </w:trPr>
        <w:tc>
          <w:tcPr>
            <w:tcW w:w="1516" w:type="dxa"/>
          </w:tcPr>
          <w:p w14:paraId="6E435E8B" w14:textId="77777777" w:rsidR="001C02A0" w:rsidRPr="00BE2F16" w:rsidRDefault="001C02A0" w:rsidP="004003F1">
            <w:pPr>
              <w:rPr>
                <w:szCs w:val="21"/>
              </w:rPr>
            </w:pPr>
            <w:r w:rsidRPr="00BE2F16">
              <w:rPr>
                <w:rFonts w:hint="eastAsia"/>
                <w:szCs w:val="21"/>
              </w:rPr>
              <w:t>著录级别</w:t>
            </w:r>
          </w:p>
        </w:tc>
        <w:tc>
          <w:tcPr>
            <w:tcW w:w="7020" w:type="dxa"/>
            <w:gridSpan w:val="2"/>
          </w:tcPr>
          <w:p w14:paraId="298EF11C" w14:textId="77777777" w:rsidR="001C02A0" w:rsidRPr="00862EFC" w:rsidRDefault="001C02A0" w:rsidP="004003F1">
            <w:pPr>
              <w:rPr>
                <w:szCs w:val="21"/>
              </w:rPr>
            </w:pPr>
            <w:r w:rsidRPr="00862EFC">
              <w:rPr>
                <w:rFonts w:hint="eastAsia"/>
                <w:szCs w:val="21"/>
              </w:rPr>
              <w:t>详细级的著录</w:t>
            </w:r>
          </w:p>
        </w:tc>
      </w:tr>
      <w:tr w:rsidR="001C02A0" w:rsidRPr="00BE2F16" w14:paraId="3FB3609F" w14:textId="77777777" w:rsidTr="004003F1">
        <w:trPr>
          <w:trHeight w:val="285"/>
        </w:trPr>
        <w:tc>
          <w:tcPr>
            <w:tcW w:w="1516" w:type="dxa"/>
            <w:vMerge w:val="restart"/>
          </w:tcPr>
          <w:p w14:paraId="6D887848" w14:textId="77777777" w:rsidR="001C02A0" w:rsidRPr="00BE2F16" w:rsidRDefault="001C02A0" w:rsidP="004003F1">
            <w:pPr>
              <w:rPr>
                <w:szCs w:val="21"/>
              </w:rPr>
            </w:pPr>
            <w:r w:rsidRPr="00BE2F16">
              <w:rPr>
                <w:rFonts w:hint="eastAsia"/>
                <w:szCs w:val="21"/>
              </w:rPr>
              <w:t>著录项目</w:t>
            </w:r>
          </w:p>
        </w:tc>
        <w:tc>
          <w:tcPr>
            <w:tcW w:w="7020" w:type="dxa"/>
            <w:gridSpan w:val="2"/>
          </w:tcPr>
          <w:p w14:paraId="277B492F" w14:textId="77777777" w:rsidR="001C02A0" w:rsidRPr="00862EFC" w:rsidRDefault="001C02A0" w:rsidP="004003F1">
            <w:pPr>
              <w:jc w:val="center"/>
              <w:rPr>
                <w:szCs w:val="21"/>
              </w:rPr>
            </w:pPr>
            <w:r w:rsidRPr="00862EFC">
              <w:rPr>
                <w:rFonts w:hint="eastAsia"/>
                <w:szCs w:val="21"/>
              </w:rPr>
              <w:t>包括但不限于如下字段</w:t>
            </w:r>
          </w:p>
        </w:tc>
      </w:tr>
      <w:tr w:rsidR="001C02A0" w:rsidRPr="00BE2F16" w14:paraId="3DC29AFB" w14:textId="77777777" w:rsidTr="004003F1">
        <w:trPr>
          <w:trHeight w:val="330"/>
        </w:trPr>
        <w:tc>
          <w:tcPr>
            <w:tcW w:w="1516" w:type="dxa"/>
            <w:vMerge/>
          </w:tcPr>
          <w:p w14:paraId="5F8E97B7" w14:textId="77777777" w:rsidR="001C02A0" w:rsidRPr="00BE2F16" w:rsidRDefault="001C02A0" w:rsidP="004003F1">
            <w:pPr>
              <w:rPr>
                <w:szCs w:val="21"/>
              </w:rPr>
            </w:pPr>
          </w:p>
        </w:tc>
        <w:tc>
          <w:tcPr>
            <w:tcW w:w="4500" w:type="dxa"/>
          </w:tcPr>
          <w:p w14:paraId="7C5F2D28" w14:textId="77777777" w:rsidR="001C02A0" w:rsidRPr="00862EFC" w:rsidRDefault="001C02A0" w:rsidP="004003F1">
            <w:pPr>
              <w:jc w:val="left"/>
              <w:rPr>
                <w:szCs w:val="21"/>
              </w:rPr>
            </w:pPr>
            <w:r w:rsidRPr="00862EFC">
              <w:rPr>
                <w:rFonts w:hint="eastAsia"/>
                <w:szCs w:val="21"/>
              </w:rPr>
              <w:t>头标区</w:t>
            </w:r>
          </w:p>
        </w:tc>
        <w:tc>
          <w:tcPr>
            <w:tcW w:w="2520" w:type="dxa"/>
          </w:tcPr>
          <w:p w14:paraId="6A544406" w14:textId="77777777" w:rsidR="001C02A0" w:rsidRPr="00862EFC" w:rsidRDefault="001C02A0" w:rsidP="004003F1">
            <w:pPr>
              <w:ind w:left="360"/>
              <w:jc w:val="left"/>
              <w:rPr>
                <w:szCs w:val="21"/>
              </w:rPr>
            </w:pPr>
          </w:p>
        </w:tc>
      </w:tr>
      <w:tr w:rsidR="001C02A0" w:rsidRPr="00BE2F16" w14:paraId="3A9B6187" w14:textId="77777777" w:rsidTr="004003F1">
        <w:trPr>
          <w:trHeight w:val="270"/>
        </w:trPr>
        <w:tc>
          <w:tcPr>
            <w:tcW w:w="1516" w:type="dxa"/>
            <w:vMerge/>
          </w:tcPr>
          <w:p w14:paraId="6DC0723C" w14:textId="77777777" w:rsidR="001C02A0" w:rsidRPr="00BE2F16" w:rsidRDefault="001C02A0" w:rsidP="004003F1">
            <w:pPr>
              <w:rPr>
                <w:szCs w:val="21"/>
              </w:rPr>
            </w:pPr>
          </w:p>
        </w:tc>
        <w:tc>
          <w:tcPr>
            <w:tcW w:w="4500" w:type="dxa"/>
          </w:tcPr>
          <w:p w14:paraId="0AEB6CF3" w14:textId="77777777" w:rsidR="001C02A0" w:rsidRPr="00862EFC" w:rsidRDefault="001C02A0" w:rsidP="004003F1">
            <w:pPr>
              <w:jc w:val="left"/>
              <w:rPr>
                <w:szCs w:val="21"/>
              </w:rPr>
            </w:pPr>
            <w:r w:rsidRPr="00862EFC">
              <w:rPr>
                <w:rFonts w:hint="eastAsia"/>
                <w:szCs w:val="21"/>
              </w:rPr>
              <w:t>定长数据元素</w:t>
            </w:r>
          </w:p>
        </w:tc>
        <w:tc>
          <w:tcPr>
            <w:tcW w:w="2520" w:type="dxa"/>
          </w:tcPr>
          <w:p w14:paraId="04BF5137" w14:textId="77777777" w:rsidR="001C02A0" w:rsidRPr="00862EFC" w:rsidRDefault="001C02A0" w:rsidP="004003F1">
            <w:pPr>
              <w:ind w:left="360"/>
              <w:jc w:val="left"/>
              <w:rPr>
                <w:szCs w:val="21"/>
              </w:rPr>
            </w:pPr>
            <w:r w:rsidRPr="00862EFC">
              <w:rPr>
                <w:rFonts w:hint="eastAsia"/>
                <w:szCs w:val="21"/>
              </w:rPr>
              <w:t>008</w:t>
            </w:r>
          </w:p>
        </w:tc>
      </w:tr>
      <w:tr w:rsidR="001C02A0" w:rsidRPr="00BE2F16" w14:paraId="0D15BD2A" w14:textId="77777777" w:rsidTr="004003F1">
        <w:trPr>
          <w:trHeight w:val="270"/>
        </w:trPr>
        <w:tc>
          <w:tcPr>
            <w:tcW w:w="1516" w:type="dxa"/>
            <w:vMerge/>
          </w:tcPr>
          <w:p w14:paraId="75F95ADF" w14:textId="77777777" w:rsidR="001C02A0" w:rsidRPr="00BE2F16" w:rsidRDefault="001C02A0" w:rsidP="004003F1">
            <w:pPr>
              <w:rPr>
                <w:szCs w:val="21"/>
              </w:rPr>
            </w:pPr>
          </w:p>
        </w:tc>
        <w:tc>
          <w:tcPr>
            <w:tcW w:w="4500" w:type="dxa"/>
          </w:tcPr>
          <w:p w14:paraId="7A200D40" w14:textId="77777777" w:rsidR="001C02A0" w:rsidRPr="00862EFC" w:rsidRDefault="001C02A0" w:rsidP="004003F1">
            <w:pPr>
              <w:jc w:val="left"/>
              <w:rPr>
                <w:szCs w:val="21"/>
              </w:rPr>
            </w:pPr>
            <w:r w:rsidRPr="00862EFC">
              <w:rPr>
                <w:rFonts w:hint="eastAsia"/>
                <w:szCs w:val="21"/>
              </w:rPr>
              <w:t>标准号与获得方式项</w:t>
            </w:r>
          </w:p>
        </w:tc>
        <w:tc>
          <w:tcPr>
            <w:tcW w:w="2520" w:type="dxa"/>
          </w:tcPr>
          <w:p w14:paraId="3AA95459" w14:textId="77777777" w:rsidR="001C02A0" w:rsidRPr="00862EFC" w:rsidRDefault="001C02A0" w:rsidP="004003F1">
            <w:pPr>
              <w:ind w:left="360"/>
              <w:jc w:val="left"/>
              <w:rPr>
                <w:szCs w:val="21"/>
              </w:rPr>
            </w:pPr>
            <w:r w:rsidRPr="00862EFC">
              <w:rPr>
                <w:rFonts w:hint="eastAsia"/>
                <w:szCs w:val="21"/>
              </w:rPr>
              <w:t>020</w:t>
            </w:r>
            <w:r w:rsidRPr="00862EFC">
              <w:rPr>
                <w:rFonts w:hint="eastAsia"/>
                <w:szCs w:val="21"/>
              </w:rPr>
              <w:t>、</w:t>
            </w:r>
            <w:r w:rsidRPr="00862EFC">
              <w:rPr>
                <w:rFonts w:hint="eastAsia"/>
                <w:szCs w:val="21"/>
              </w:rPr>
              <w:t>022</w:t>
            </w:r>
          </w:p>
        </w:tc>
      </w:tr>
      <w:tr w:rsidR="001C02A0" w:rsidRPr="00BE2F16" w14:paraId="616F0EE6" w14:textId="77777777" w:rsidTr="004003F1">
        <w:trPr>
          <w:trHeight w:val="255"/>
        </w:trPr>
        <w:tc>
          <w:tcPr>
            <w:tcW w:w="1516" w:type="dxa"/>
            <w:vMerge/>
          </w:tcPr>
          <w:p w14:paraId="1606BE24" w14:textId="77777777" w:rsidR="001C02A0" w:rsidRPr="00BE2F16" w:rsidRDefault="001C02A0" w:rsidP="004003F1">
            <w:pPr>
              <w:rPr>
                <w:szCs w:val="21"/>
              </w:rPr>
            </w:pPr>
          </w:p>
        </w:tc>
        <w:tc>
          <w:tcPr>
            <w:tcW w:w="4500" w:type="dxa"/>
          </w:tcPr>
          <w:p w14:paraId="1BB9224E" w14:textId="77777777" w:rsidR="001C02A0" w:rsidRPr="000E41A3" w:rsidRDefault="001C02A0" w:rsidP="004003F1">
            <w:pPr>
              <w:jc w:val="left"/>
              <w:rPr>
                <w:color w:val="000000"/>
                <w:szCs w:val="21"/>
              </w:rPr>
            </w:pPr>
            <w:r w:rsidRPr="000E41A3">
              <w:rPr>
                <w:rFonts w:hint="eastAsia"/>
                <w:color w:val="000000"/>
                <w:szCs w:val="21"/>
              </w:rPr>
              <w:t>编目源</w:t>
            </w:r>
          </w:p>
        </w:tc>
        <w:tc>
          <w:tcPr>
            <w:tcW w:w="2520" w:type="dxa"/>
          </w:tcPr>
          <w:p w14:paraId="2865B8CB" w14:textId="77777777" w:rsidR="001C02A0" w:rsidRPr="000E41A3" w:rsidRDefault="001C02A0" w:rsidP="004003F1">
            <w:pPr>
              <w:ind w:left="360"/>
              <w:jc w:val="left"/>
              <w:rPr>
                <w:color w:val="000000"/>
                <w:szCs w:val="21"/>
              </w:rPr>
            </w:pPr>
            <w:r w:rsidRPr="000E41A3">
              <w:rPr>
                <w:rFonts w:hint="eastAsia"/>
                <w:color w:val="000000"/>
                <w:szCs w:val="21"/>
              </w:rPr>
              <w:t>040</w:t>
            </w:r>
          </w:p>
        </w:tc>
      </w:tr>
      <w:tr w:rsidR="001C02A0" w:rsidRPr="00BE2F16" w14:paraId="5B90CBC8" w14:textId="77777777" w:rsidTr="004003F1">
        <w:trPr>
          <w:trHeight w:val="255"/>
        </w:trPr>
        <w:tc>
          <w:tcPr>
            <w:tcW w:w="1516" w:type="dxa"/>
            <w:vMerge/>
          </w:tcPr>
          <w:p w14:paraId="7C9B6E82" w14:textId="77777777" w:rsidR="001C02A0" w:rsidRPr="00BE2F16" w:rsidRDefault="001C02A0" w:rsidP="004003F1">
            <w:pPr>
              <w:rPr>
                <w:szCs w:val="21"/>
              </w:rPr>
            </w:pPr>
          </w:p>
        </w:tc>
        <w:tc>
          <w:tcPr>
            <w:tcW w:w="4500" w:type="dxa"/>
          </w:tcPr>
          <w:p w14:paraId="71EB7313" w14:textId="77777777" w:rsidR="001C02A0" w:rsidRPr="000E41A3" w:rsidRDefault="001C02A0" w:rsidP="004003F1">
            <w:pPr>
              <w:jc w:val="left"/>
              <w:rPr>
                <w:color w:val="000000"/>
                <w:szCs w:val="21"/>
              </w:rPr>
            </w:pPr>
            <w:r w:rsidRPr="000E41A3">
              <w:rPr>
                <w:rFonts w:hint="eastAsia"/>
                <w:color w:val="000000"/>
                <w:szCs w:val="21"/>
              </w:rPr>
              <w:t>语种代码</w:t>
            </w:r>
          </w:p>
        </w:tc>
        <w:tc>
          <w:tcPr>
            <w:tcW w:w="2520" w:type="dxa"/>
          </w:tcPr>
          <w:p w14:paraId="70AA97DC" w14:textId="77777777" w:rsidR="001C02A0" w:rsidRPr="000E41A3" w:rsidRDefault="001C02A0" w:rsidP="004003F1">
            <w:pPr>
              <w:ind w:left="360"/>
              <w:jc w:val="left"/>
              <w:rPr>
                <w:color w:val="000000"/>
                <w:szCs w:val="21"/>
              </w:rPr>
            </w:pPr>
            <w:r w:rsidRPr="000E41A3">
              <w:rPr>
                <w:rFonts w:hint="eastAsia"/>
                <w:color w:val="000000"/>
                <w:szCs w:val="21"/>
              </w:rPr>
              <w:t>041</w:t>
            </w:r>
          </w:p>
        </w:tc>
      </w:tr>
      <w:tr w:rsidR="001C02A0" w:rsidRPr="00BE2F16" w14:paraId="143C69DE" w14:textId="77777777" w:rsidTr="004003F1">
        <w:trPr>
          <w:trHeight w:val="255"/>
        </w:trPr>
        <w:tc>
          <w:tcPr>
            <w:tcW w:w="1516" w:type="dxa"/>
            <w:vMerge/>
          </w:tcPr>
          <w:p w14:paraId="5CE6910B" w14:textId="77777777" w:rsidR="001C02A0" w:rsidRPr="00BE2F16" w:rsidRDefault="001C02A0" w:rsidP="004003F1">
            <w:pPr>
              <w:rPr>
                <w:szCs w:val="21"/>
              </w:rPr>
            </w:pPr>
          </w:p>
        </w:tc>
        <w:tc>
          <w:tcPr>
            <w:tcW w:w="4500" w:type="dxa"/>
          </w:tcPr>
          <w:p w14:paraId="14574796" w14:textId="77777777" w:rsidR="001C02A0" w:rsidRPr="000E41A3" w:rsidRDefault="001C02A0" w:rsidP="004003F1">
            <w:pPr>
              <w:jc w:val="left"/>
              <w:rPr>
                <w:color w:val="000000"/>
                <w:szCs w:val="21"/>
              </w:rPr>
            </w:pPr>
            <w:r w:rsidRPr="000E41A3">
              <w:rPr>
                <w:rFonts w:hint="eastAsia"/>
                <w:color w:val="000000"/>
                <w:szCs w:val="21"/>
              </w:rPr>
              <w:t>出版</w:t>
            </w:r>
            <w:r w:rsidRPr="000E41A3">
              <w:rPr>
                <w:rFonts w:hint="eastAsia"/>
                <w:color w:val="000000"/>
                <w:szCs w:val="21"/>
              </w:rPr>
              <w:t>/</w:t>
            </w:r>
            <w:r w:rsidRPr="000E41A3">
              <w:rPr>
                <w:rFonts w:hint="eastAsia"/>
                <w:color w:val="000000"/>
                <w:szCs w:val="21"/>
              </w:rPr>
              <w:t>生产</w:t>
            </w:r>
            <w:proofErr w:type="gramStart"/>
            <w:r w:rsidRPr="000E41A3">
              <w:rPr>
                <w:rFonts w:hint="eastAsia"/>
                <w:color w:val="000000"/>
                <w:szCs w:val="21"/>
              </w:rPr>
              <w:t>实体国</w:t>
            </w:r>
            <w:proofErr w:type="gramEnd"/>
            <w:r w:rsidRPr="000E41A3">
              <w:rPr>
                <w:rFonts w:hint="eastAsia"/>
                <w:color w:val="000000"/>
                <w:szCs w:val="21"/>
              </w:rPr>
              <w:t>代码</w:t>
            </w:r>
          </w:p>
        </w:tc>
        <w:tc>
          <w:tcPr>
            <w:tcW w:w="2520" w:type="dxa"/>
          </w:tcPr>
          <w:p w14:paraId="7362113E" w14:textId="77777777" w:rsidR="001C02A0" w:rsidRPr="000E41A3" w:rsidRDefault="001C02A0" w:rsidP="004003F1">
            <w:pPr>
              <w:ind w:left="360"/>
              <w:jc w:val="left"/>
              <w:rPr>
                <w:color w:val="000000"/>
                <w:szCs w:val="21"/>
              </w:rPr>
            </w:pPr>
            <w:r w:rsidRPr="000E41A3">
              <w:rPr>
                <w:rFonts w:hint="eastAsia"/>
                <w:color w:val="000000"/>
                <w:szCs w:val="21"/>
              </w:rPr>
              <w:t>044</w:t>
            </w:r>
          </w:p>
        </w:tc>
      </w:tr>
      <w:tr w:rsidR="001C02A0" w:rsidRPr="00BE2F16" w14:paraId="7A80A06E" w14:textId="77777777" w:rsidTr="004003F1">
        <w:trPr>
          <w:trHeight w:val="255"/>
        </w:trPr>
        <w:tc>
          <w:tcPr>
            <w:tcW w:w="1516" w:type="dxa"/>
            <w:vMerge/>
          </w:tcPr>
          <w:p w14:paraId="6CB62451" w14:textId="77777777" w:rsidR="001C02A0" w:rsidRPr="00BE2F16" w:rsidRDefault="001C02A0" w:rsidP="004003F1">
            <w:pPr>
              <w:rPr>
                <w:szCs w:val="21"/>
              </w:rPr>
            </w:pPr>
          </w:p>
        </w:tc>
        <w:tc>
          <w:tcPr>
            <w:tcW w:w="4500" w:type="dxa"/>
          </w:tcPr>
          <w:p w14:paraId="229C19E2" w14:textId="77777777" w:rsidR="001C02A0" w:rsidRPr="000E41A3" w:rsidRDefault="001C02A0" w:rsidP="004003F1">
            <w:pPr>
              <w:jc w:val="left"/>
              <w:rPr>
                <w:color w:val="000000"/>
                <w:szCs w:val="21"/>
              </w:rPr>
            </w:pPr>
            <w:r w:rsidRPr="000E41A3">
              <w:rPr>
                <w:rFonts w:hint="eastAsia"/>
                <w:color w:val="000000"/>
                <w:szCs w:val="21"/>
              </w:rPr>
              <w:t>分类标引</w:t>
            </w:r>
          </w:p>
        </w:tc>
        <w:tc>
          <w:tcPr>
            <w:tcW w:w="2520" w:type="dxa"/>
          </w:tcPr>
          <w:p w14:paraId="5999C0A7" w14:textId="77777777" w:rsidR="001C02A0" w:rsidRPr="000E41A3" w:rsidRDefault="001C02A0" w:rsidP="004003F1">
            <w:pPr>
              <w:ind w:left="360"/>
              <w:jc w:val="left"/>
              <w:rPr>
                <w:color w:val="000000"/>
                <w:szCs w:val="21"/>
              </w:rPr>
            </w:pPr>
            <w:r w:rsidRPr="000E41A3">
              <w:rPr>
                <w:rFonts w:hint="eastAsia"/>
                <w:color w:val="000000"/>
                <w:szCs w:val="21"/>
              </w:rPr>
              <w:t>084</w:t>
            </w:r>
            <w:r w:rsidRPr="000E41A3">
              <w:rPr>
                <w:rFonts w:hint="eastAsia"/>
                <w:color w:val="000000"/>
                <w:szCs w:val="21"/>
              </w:rPr>
              <w:t>或</w:t>
            </w:r>
            <w:r w:rsidRPr="000E41A3">
              <w:rPr>
                <w:rFonts w:hint="eastAsia"/>
                <w:color w:val="000000"/>
                <w:szCs w:val="21"/>
              </w:rPr>
              <w:t>093</w:t>
            </w:r>
          </w:p>
        </w:tc>
      </w:tr>
      <w:tr w:rsidR="001C02A0" w:rsidRPr="00BE2F16" w14:paraId="4CD1395A" w14:textId="77777777" w:rsidTr="004003F1">
        <w:trPr>
          <w:trHeight w:val="255"/>
        </w:trPr>
        <w:tc>
          <w:tcPr>
            <w:tcW w:w="1516" w:type="dxa"/>
            <w:vMerge/>
          </w:tcPr>
          <w:p w14:paraId="33978D07" w14:textId="77777777" w:rsidR="001C02A0" w:rsidRPr="00BE2F16" w:rsidRDefault="001C02A0" w:rsidP="004003F1">
            <w:pPr>
              <w:rPr>
                <w:szCs w:val="21"/>
              </w:rPr>
            </w:pPr>
          </w:p>
        </w:tc>
        <w:tc>
          <w:tcPr>
            <w:tcW w:w="4500" w:type="dxa"/>
          </w:tcPr>
          <w:p w14:paraId="580A2321" w14:textId="77777777" w:rsidR="001C02A0" w:rsidRPr="000E41A3" w:rsidRDefault="001C02A0" w:rsidP="004003F1">
            <w:pPr>
              <w:jc w:val="left"/>
              <w:rPr>
                <w:color w:val="000000"/>
                <w:szCs w:val="21"/>
              </w:rPr>
            </w:pPr>
            <w:r w:rsidRPr="000E41A3">
              <w:rPr>
                <w:rFonts w:hint="eastAsia"/>
                <w:color w:val="000000"/>
                <w:szCs w:val="21"/>
              </w:rPr>
              <w:t>主要</w:t>
            </w:r>
            <w:proofErr w:type="gramStart"/>
            <w:r w:rsidRPr="000E41A3">
              <w:rPr>
                <w:rFonts w:hint="eastAsia"/>
                <w:color w:val="000000"/>
                <w:szCs w:val="21"/>
              </w:rPr>
              <w:t>款目标目</w:t>
            </w:r>
            <w:proofErr w:type="gramEnd"/>
          </w:p>
        </w:tc>
        <w:tc>
          <w:tcPr>
            <w:tcW w:w="2520" w:type="dxa"/>
          </w:tcPr>
          <w:p w14:paraId="17F27DCF" w14:textId="77777777" w:rsidR="001C02A0" w:rsidRPr="000E41A3" w:rsidRDefault="001C02A0" w:rsidP="004003F1">
            <w:pPr>
              <w:ind w:left="360"/>
              <w:jc w:val="left"/>
              <w:rPr>
                <w:color w:val="000000"/>
                <w:szCs w:val="21"/>
              </w:rPr>
            </w:pPr>
            <w:r w:rsidRPr="000E41A3">
              <w:rPr>
                <w:rFonts w:hint="eastAsia"/>
                <w:color w:val="000000"/>
                <w:szCs w:val="21"/>
              </w:rPr>
              <w:t>1XX</w:t>
            </w:r>
          </w:p>
        </w:tc>
      </w:tr>
      <w:tr w:rsidR="001C02A0" w:rsidRPr="00BE2F16" w14:paraId="6E474089" w14:textId="77777777" w:rsidTr="004003F1">
        <w:trPr>
          <w:trHeight w:val="255"/>
        </w:trPr>
        <w:tc>
          <w:tcPr>
            <w:tcW w:w="1516" w:type="dxa"/>
            <w:vMerge/>
          </w:tcPr>
          <w:p w14:paraId="119212A8" w14:textId="77777777" w:rsidR="001C02A0" w:rsidRPr="00BE2F16" w:rsidRDefault="001C02A0" w:rsidP="004003F1">
            <w:pPr>
              <w:rPr>
                <w:szCs w:val="21"/>
              </w:rPr>
            </w:pPr>
          </w:p>
        </w:tc>
        <w:tc>
          <w:tcPr>
            <w:tcW w:w="4500" w:type="dxa"/>
          </w:tcPr>
          <w:p w14:paraId="2BE26C28" w14:textId="77777777" w:rsidR="001C02A0" w:rsidRPr="000E41A3" w:rsidRDefault="001C02A0" w:rsidP="004003F1">
            <w:pPr>
              <w:jc w:val="left"/>
              <w:rPr>
                <w:color w:val="000000"/>
                <w:szCs w:val="21"/>
              </w:rPr>
            </w:pPr>
            <w:r w:rsidRPr="000E41A3">
              <w:rPr>
                <w:rFonts w:hint="eastAsia"/>
                <w:color w:val="000000"/>
                <w:szCs w:val="21"/>
              </w:rPr>
              <w:t>题名与责任说明项</w:t>
            </w:r>
          </w:p>
        </w:tc>
        <w:tc>
          <w:tcPr>
            <w:tcW w:w="2520" w:type="dxa"/>
          </w:tcPr>
          <w:p w14:paraId="285C0C0E" w14:textId="77777777" w:rsidR="001C02A0" w:rsidRPr="000E41A3" w:rsidRDefault="001C02A0" w:rsidP="004003F1">
            <w:pPr>
              <w:ind w:left="360"/>
              <w:jc w:val="left"/>
              <w:rPr>
                <w:color w:val="000000"/>
                <w:szCs w:val="21"/>
              </w:rPr>
            </w:pPr>
            <w:r w:rsidRPr="000E41A3">
              <w:rPr>
                <w:rFonts w:hint="eastAsia"/>
                <w:color w:val="000000"/>
                <w:szCs w:val="21"/>
              </w:rPr>
              <w:t>20X-24X</w:t>
            </w:r>
          </w:p>
        </w:tc>
      </w:tr>
      <w:tr w:rsidR="001C02A0" w:rsidRPr="00BE2F16" w14:paraId="4958661F" w14:textId="77777777" w:rsidTr="004003F1">
        <w:trPr>
          <w:trHeight w:val="255"/>
        </w:trPr>
        <w:tc>
          <w:tcPr>
            <w:tcW w:w="1516" w:type="dxa"/>
            <w:vMerge/>
          </w:tcPr>
          <w:p w14:paraId="3E83C49A" w14:textId="77777777" w:rsidR="001C02A0" w:rsidRPr="00BE2F16" w:rsidRDefault="001C02A0" w:rsidP="004003F1">
            <w:pPr>
              <w:rPr>
                <w:szCs w:val="21"/>
              </w:rPr>
            </w:pPr>
          </w:p>
        </w:tc>
        <w:tc>
          <w:tcPr>
            <w:tcW w:w="4500" w:type="dxa"/>
          </w:tcPr>
          <w:p w14:paraId="601A1319" w14:textId="77777777" w:rsidR="001C02A0" w:rsidRPr="000E41A3" w:rsidRDefault="001C02A0" w:rsidP="004003F1">
            <w:pPr>
              <w:jc w:val="left"/>
              <w:rPr>
                <w:color w:val="000000"/>
                <w:szCs w:val="21"/>
              </w:rPr>
            </w:pPr>
            <w:r w:rsidRPr="000E41A3">
              <w:rPr>
                <w:rFonts w:hint="eastAsia"/>
                <w:color w:val="000000"/>
                <w:szCs w:val="21"/>
              </w:rPr>
              <w:t>版本项</w:t>
            </w:r>
          </w:p>
        </w:tc>
        <w:tc>
          <w:tcPr>
            <w:tcW w:w="2520" w:type="dxa"/>
          </w:tcPr>
          <w:p w14:paraId="635B870A" w14:textId="77777777" w:rsidR="001C02A0" w:rsidRPr="000E41A3" w:rsidRDefault="001C02A0" w:rsidP="004003F1">
            <w:pPr>
              <w:ind w:left="360"/>
              <w:jc w:val="left"/>
              <w:rPr>
                <w:color w:val="000000"/>
                <w:szCs w:val="21"/>
              </w:rPr>
            </w:pPr>
            <w:r w:rsidRPr="000E41A3">
              <w:rPr>
                <w:rFonts w:hint="eastAsia"/>
                <w:color w:val="000000"/>
                <w:szCs w:val="21"/>
              </w:rPr>
              <w:t>250</w:t>
            </w:r>
          </w:p>
        </w:tc>
      </w:tr>
      <w:tr w:rsidR="001C02A0" w:rsidRPr="00BE2F16" w14:paraId="475D86C0" w14:textId="77777777" w:rsidTr="004003F1">
        <w:trPr>
          <w:trHeight w:val="255"/>
        </w:trPr>
        <w:tc>
          <w:tcPr>
            <w:tcW w:w="1516" w:type="dxa"/>
            <w:vMerge/>
          </w:tcPr>
          <w:p w14:paraId="5F5284C8" w14:textId="77777777" w:rsidR="001C02A0" w:rsidRPr="00BE2F16" w:rsidRDefault="001C02A0" w:rsidP="004003F1">
            <w:pPr>
              <w:rPr>
                <w:szCs w:val="21"/>
              </w:rPr>
            </w:pPr>
          </w:p>
        </w:tc>
        <w:tc>
          <w:tcPr>
            <w:tcW w:w="4500" w:type="dxa"/>
          </w:tcPr>
          <w:p w14:paraId="7BBCDE78" w14:textId="77777777" w:rsidR="001C02A0" w:rsidRPr="000E41A3" w:rsidRDefault="001C02A0" w:rsidP="004003F1">
            <w:pPr>
              <w:jc w:val="left"/>
              <w:rPr>
                <w:color w:val="000000"/>
                <w:szCs w:val="21"/>
              </w:rPr>
            </w:pPr>
            <w:r w:rsidRPr="000E41A3">
              <w:rPr>
                <w:rFonts w:hint="eastAsia"/>
                <w:color w:val="000000"/>
                <w:szCs w:val="21"/>
              </w:rPr>
              <w:t>文献特殊细节项</w:t>
            </w:r>
          </w:p>
        </w:tc>
        <w:tc>
          <w:tcPr>
            <w:tcW w:w="2520" w:type="dxa"/>
          </w:tcPr>
          <w:p w14:paraId="17AF9E6D" w14:textId="77777777" w:rsidR="001C02A0" w:rsidRPr="000E41A3" w:rsidRDefault="001C02A0" w:rsidP="004003F1">
            <w:pPr>
              <w:ind w:left="360"/>
              <w:jc w:val="left"/>
              <w:rPr>
                <w:color w:val="000000"/>
                <w:szCs w:val="21"/>
              </w:rPr>
            </w:pPr>
            <w:r w:rsidRPr="000E41A3">
              <w:rPr>
                <w:rFonts w:hint="eastAsia"/>
                <w:color w:val="000000"/>
                <w:szCs w:val="21"/>
              </w:rPr>
              <w:t>254</w:t>
            </w:r>
            <w:r w:rsidRPr="000E41A3">
              <w:rPr>
                <w:rFonts w:hint="eastAsia"/>
                <w:color w:val="000000"/>
                <w:szCs w:val="21"/>
              </w:rPr>
              <w:t>、</w:t>
            </w:r>
            <w:r w:rsidRPr="000E41A3">
              <w:rPr>
                <w:rFonts w:hint="eastAsia"/>
                <w:color w:val="000000"/>
                <w:szCs w:val="21"/>
              </w:rPr>
              <w:t>255</w:t>
            </w:r>
            <w:r w:rsidRPr="000E41A3">
              <w:rPr>
                <w:rFonts w:hint="eastAsia"/>
                <w:color w:val="000000"/>
                <w:szCs w:val="21"/>
              </w:rPr>
              <w:t>、</w:t>
            </w:r>
            <w:r w:rsidRPr="000E41A3">
              <w:rPr>
                <w:rFonts w:hint="eastAsia"/>
                <w:color w:val="000000"/>
                <w:szCs w:val="21"/>
              </w:rPr>
              <w:t>256</w:t>
            </w:r>
            <w:r w:rsidRPr="000E41A3">
              <w:rPr>
                <w:rFonts w:hint="eastAsia"/>
                <w:color w:val="000000"/>
                <w:szCs w:val="21"/>
              </w:rPr>
              <w:t>、</w:t>
            </w:r>
            <w:r w:rsidRPr="000E41A3">
              <w:rPr>
                <w:rFonts w:hint="eastAsia"/>
                <w:color w:val="000000"/>
                <w:szCs w:val="21"/>
              </w:rPr>
              <w:t>362</w:t>
            </w:r>
          </w:p>
        </w:tc>
      </w:tr>
      <w:tr w:rsidR="001C02A0" w:rsidRPr="00BE2F16" w14:paraId="5DB67AD0" w14:textId="77777777" w:rsidTr="004003F1">
        <w:trPr>
          <w:trHeight w:val="255"/>
        </w:trPr>
        <w:tc>
          <w:tcPr>
            <w:tcW w:w="1516" w:type="dxa"/>
            <w:vMerge/>
          </w:tcPr>
          <w:p w14:paraId="6A0754B4" w14:textId="77777777" w:rsidR="001C02A0" w:rsidRPr="00BE2F16" w:rsidRDefault="001C02A0" w:rsidP="004003F1">
            <w:pPr>
              <w:rPr>
                <w:szCs w:val="21"/>
              </w:rPr>
            </w:pPr>
          </w:p>
        </w:tc>
        <w:tc>
          <w:tcPr>
            <w:tcW w:w="4500" w:type="dxa"/>
          </w:tcPr>
          <w:p w14:paraId="36497F3E" w14:textId="77777777" w:rsidR="001C02A0" w:rsidRPr="000E41A3" w:rsidRDefault="001C02A0" w:rsidP="004003F1">
            <w:pPr>
              <w:jc w:val="left"/>
              <w:rPr>
                <w:color w:val="000000"/>
                <w:szCs w:val="21"/>
              </w:rPr>
            </w:pPr>
            <w:r w:rsidRPr="000E41A3">
              <w:rPr>
                <w:rFonts w:hint="eastAsia"/>
                <w:color w:val="000000"/>
                <w:szCs w:val="21"/>
              </w:rPr>
              <w:t>出版发行项</w:t>
            </w:r>
          </w:p>
        </w:tc>
        <w:tc>
          <w:tcPr>
            <w:tcW w:w="2520" w:type="dxa"/>
          </w:tcPr>
          <w:p w14:paraId="3CA33F0C" w14:textId="77777777" w:rsidR="001C02A0" w:rsidRPr="000E41A3" w:rsidRDefault="001C02A0" w:rsidP="004003F1">
            <w:pPr>
              <w:ind w:left="360"/>
              <w:jc w:val="left"/>
              <w:rPr>
                <w:color w:val="000000"/>
                <w:szCs w:val="21"/>
              </w:rPr>
            </w:pPr>
            <w:r w:rsidRPr="000E41A3">
              <w:rPr>
                <w:rFonts w:hint="eastAsia"/>
                <w:color w:val="000000"/>
                <w:szCs w:val="21"/>
              </w:rPr>
              <w:t>260</w:t>
            </w:r>
          </w:p>
        </w:tc>
      </w:tr>
      <w:tr w:rsidR="001C02A0" w:rsidRPr="00BE2F16" w14:paraId="22CC4F7D" w14:textId="77777777" w:rsidTr="004003F1">
        <w:trPr>
          <w:trHeight w:val="255"/>
        </w:trPr>
        <w:tc>
          <w:tcPr>
            <w:tcW w:w="1516" w:type="dxa"/>
            <w:vMerge/>
          </w:tcPr>
          <w:p w14:paraId="3C925408" w14:textId="77777777" w:rsidR="001C02A0" w:rsidRPr="00BE2F16" w:rsidRDefault="001C02A0" w:rsidP="004003F1">
            <w:pPr>
              <w:rPr>
                <w:szCs w:val="21"/>
              </w:rPr>
            </w:pPr>
          </w:p>
        </w:tc>
        <w:tc>
          <w:tcPr>
            <w:tcW w:w="4500" w:type="dxa"/>
          </w:tcPr>
          <w:p w14:paraId="54AE81E9" w14:textId="77777777" w:rsidR="001C02A0" w:rsidRPr="000E41A3" w:rsidRDefault="001C02A0" w:rsidP="004003F1">
            <w:pPr>
              <w:jc w:val="left"/>
              <w:rPr>
                <w:color w:val="000000"/>
                <w:szCs w:val="21"/>
              </w:rPr>
            </w:pPr>
            <w:r w:rsidRPr="000E41A3">
              <w:rPr>
                <w:rFonts w:hint="eastAsia"/>
                <w:color w:val="000000"/>
                <w:szCs w:val="21"/>
              </w:rPr>
              <w:t>载体形态项</w:t>
            </w:r>
          </w:p>
        </w:tc>
        <w:tc>
          <w:tcPr>
            <w:tcW w:w="2520" w:type="dxa"/>
          </w:tcPr>
          <w:p w14:paraId="45BA9AAA" w14:textId="77777777" w:rsidR="001C02A0" w:rsidRPr="000E41A3" w:rsidRDefault="001C02A0" w:rsidP="004003F1">
            <w:pPr>
              <w:ind w:left="360"/>
              <w:jc w:val="left"/>
              <w:rPr>
                <w:color w:val="000000"/>
                <w:szCs w:val="21"/>
              </w:rPr>
            </w:pPr>
            <w:r w:rsidRPr="000E41A3">
              <w:rPr>
                <w:rFonts w:hint="eastAsia"/>
                <w:color w:val="000000"/>
                <w:szCs w:val="21"/>
              </w:rPr>
              <w:t>300</w:t>
            </w:r>
          </w:p>
        </w:tc>
      </w:tr>
      <w:tr w:rsidR="001C02A0" w:rsidRPr="00BE2F16" w14:paraId="7BA8BC50" w14:textId="77777777" w:rsidTr="004003F1">
        <w:trPr>
          <w:trHeight w:val="300"/>
        </w:trPr>
        <w:tc>
          <w:tcPr>
            <w:tcW w:w="1516" w:type="dxa"/>
            <w:vMerge/>
          </w:tcPr>
          <w:p w14:paraId="13123F30" w14:textId="77777777" w:rsidR="001C02A0" w:rsidRPr="00BE2F16" w:rsidRDefault="001C02A0" w:rsidP="004003F1">
            <w:pPr>
              <w:rPr>
                <w:szCs w:val="21"/>
              </w:rPr>
            </w:pPr>
          </w:p>
        </w:tc>
        <w:tc>
          <w:tcPr>
            <w:tcW w:w="4500" w:type="dxa"/>
          </w:tcPr>
          <w:p w14:paraId="3E0EC092" w14:textId="77777777" w:rsidR="001C02A0" w:rsidRPr="000E41A3" w:rsidRDefault="001C02A0" w:rsidP="004003F1">
            <w:pPr>
              <w:jc w:val="left"/>
              <w:rPr>
                <w:color w:val="000000"/>
                <w:szCs w:val="21"/>
              </w:rPr>
            </w:pPr>
            <w:r w:rsidRPr="000E41A3">
              <w:rPr>
                <w:rFonts w:hint="eastAsia"/>
                <w:color w:val="000000"/>
                <w:szCs w:val="21"/>
              </w:rPr>
              <w:t>丛编项</w:t>
            </w:r>
          </w:p>
        </w:tc>
        <w:tc>
          <w:tcPr>
            <w:tcW w:w="2520" w:type="dxa"/>
          </w:tcPr>
          <w:p w14:paraId="56FE7A5A" w14:textId="77777777" w:rsidR="001C02A0" w:rsidRPr="000E41A3" w:rsidRDefault="001C02A0" w:rsidP="004003F1">
            <w:pPr>
              <w:ind w:left="360"/>
              <w:jc w:val="left"/>
              <w:rPr>
                <w:color w:val="000000"/>
                <w:szCs w:val="21"/>
              </w:rPr>
            </w:pPr>
            <w:r w:rsidRPr="000E41A3">
              <w:rPr>
                <w:rFonts w:hint="eastAsia"/>
                <w:color w:val="000000"/>
                <w:szCs w:val="21"/>
              </w:rPr>
              <w:t>4XX</w:t>
            </w:r>
          </w:p>
        </w:tc>
      </w:tr>
      <w:tr w:rsidR="001C02A0" w:rsidRPr="00BE2F16" w14:paraId="50DFF2BE" w14:textId="77777777" w:rsidTr="004003F1">
        <w:trPr>
          <w:trHeight w:val="285"/>
        </w:trPr>
        <w:tc>
          <w:tcPr>
            <w:tcW w:w="1516" w:type="dxa"/>
            <w:vMerge/>
          </w:tcPr>
          <w:p w14:paraId="134D3F4D" w14:textId="77777777" w:rsidR="001C02A0" w:rsidRPr="00BE2F16" w:rsidRDefault="001C02A0" w:rsidP="004003F1">
            <w:pPr>
              <w:rPr>
                <w:szCs w:val="21"/>
              </w:rPr>
            </w:pPr>
          </w:p>
        </w:tc>
        <w:tc>
          <w:tcPr>
            <w:tcW w:w="4500" w:type="dxa"/>
          </w:tcPr>
          <w:p w14:paraId="158238BA" w14:textId="77777777" w:rsidR="001C02A0" w:rsidRPr="000E41A3" w:rsidRDefault="001C02A0" w:rsidP="004003F1">
            <w:pPr>
              <w:jc w:val="left"/>
              <w:rPr>
                <w:color w:val="000000"/>
                <w:szCs w:val="21"/>
              </w:rPr>
            </w:pPr>
            <w:r w:rsidRPr="000E41A3">
              <w:rPr>
                <w:rFonts w:hint="eastAsia"/>
                <w:color w:val="000000"/>
                <w:szCs w:val="21"/>
              </w:rPr>
              <w:t>附注项</w:t>
            </w:r>
          </w:p>
        </w:tc>
        <w:tc>
          <w:tcPr>
            <w:tcW w:w="2520" w:type="dxa"/>
          </w:tcPr>
          <w:p w14:paraId="3FC7038C" w14:textId="77777777" w:rsidR="001C02A0" w:rsidRPr="000E41A3" w:rsidRDefault="001C02A0" w:rsidP="004003F1">
            <w:pPr>
              <w:ind w:left="360"/>
              <w:jc w:val="left"/>
              <w:rPr>
                <w:color w:val="000000"/>
                <w:szCs w:val="21"/>
              </w:rPr>
            </w:pPr>
            <w:r w:rsidRPr="000E41A3">
              <w:rPr>
                <w:rFonts w:hint="eastAsia"/>
                <w:color w:val="000000"/>
                <w:szCs w:val="21"/>
              </w:rPr>
              <w:t>5XX</w:t>
            </w:r>
          </w:p>
        </w:tc>
      </w:tr>
      <w:tr w:rsidR="001C02A0" w:rsidRPr="00BE2F16" w14:paraId="45E7D5AC" w14:textId="77777777" w:rsidTr="004003F1">
        <w:trPr>
          <w:trHeight w:val="270"/>
        </w:trPr>
        <w:tc>
          <w:tcPr>
            <w:tcW w:w="1516" w:type="dxa"/>
            <w:vMerge/>
          </w:tcPr>
          <w:p w14:paraId="3A70378B" w14:textId="77777777" w:rsidR="001C02A0" w:rsidRPr="00BE2F16" w:rsidRDefault="001C02A0" w:rsidP="004003F1">
            <w:pPr>
              <w:rPr>
                <w:szCs w:val="21"/>
              </w:rPr>
            </w:pPr>
          </w:p>
        </w:tc>
        <w:tc>
          <w:tcPr>
            <w:tcW w:w="4500" w:type="dxa"/>
          </w:tcPr>
          <w:p w14:paraId="7E0FA523" w14:textId="77777777" w:rsidR="001C02A0" w:rsidRPr="000E41A3" w:rsidRDefault="001C02A0" w:rsidP="004003F1">
            <w:pPr>
              <w:jc w:val="left"/>
              <w:rPr>
                <w:color w:val="000000"/>
                <w:szCs w:val="21"/>
              </w:rPr>
            </w:pPr>
            <w:r w:rsidRPr="000E41A3">
              <w:rPr>
                <w:rFonts w:hint="eastAsia"/>
                <w:color w:val="000000"/>
                <w:szCs w:val="21"/>
              </w:rPr>
              <w:t>主题标引</w:t>
            </w:r>
          </w:p>
        </w:tc>
        <w:tc>
          <w:tcPr>
            <w:tcW w:w="2520" w:type="dxa"/>
          </w:tcPr>
          <w:p w14:paraId="393F2128" w14:textId="77777777" w:rsidR="001C02A0" w:rsidRPr="000E41A3" w:rsidRDefault="001C02A0" w:rsidP="004003F1">
            <w:pPr>
              <w:ind w:left="360"/>
              <w:jc w:val="left"/>
              <w:rPr>
                <w:color w:val="000000"/>
                <w:szCs w:val="21"/>
              </w:rPr>
            </w:pPr>
            <w:r w:rsidRPr="000E41A3">
              <w:rPr>
                <w:rFonts w:hint="eastAsia"/>
                <w:color w:val="000000"/>
                <w:szCs w:val="21"/>
              </w:rPr>
              <w:t>6XX</w:t>
            </w:r>
          </w:p>
        </w:tc>
      </w:tr>
      <w:tr w:rsidR="001C02A0" w:rsidRPr="00BE2F16" w14:paraId="575617BB" w14:textId="77777777" w:rsidTr="004003F1">
        <w:trPr>
          <w:trHeight w:val="270"/>
        </w:trPr>
        <w:tc>
          <w:tcPr>
            <w:tcW w:w="1516" w:type="dxa"/>
            <w:vMerge/>
          </w:tcPr>
          <w:p w14:paraId="69FCEEAA" w14:textId="77777777" w:rsidR="001C02A0" w:rsidRPr="00BE2F16" w:rsidRDefault="001C02A0" w:rsidP="004003F1">
            <w:pPr>
              <w:rPr>
                <w:szCs w:val="21"/>
              </w:rPr>
            </w:pPr>
          </w:p>
        </w:tc>
        <w:tc>
          <w:tcPr>
            <w:tcW w:w="4500" w:type="dxa"/>
          </w:tcPr>
          <w:p w14:paraId="275CDF07" w14:textId="77777777" w:rsidR="001C02A0" w:rsidRPr="000E41A3" w:rsidRDefault="001C02A0" w:rsidP="004003F1">
            <w:pPr>
              <w:jc w:val="left"/>
              <w:rPr>
                <w:color w:val="000000"/>
                <w:szCs w:val="21"/>
              </w:rPr>
            </w:pPr>
            <w:r w:rsidRPr="000E41A3">
              <w:rPr>
                <w:rFonts w:hint="eastAsia"/>
                <w:color w:val="000000"/>
                <w:szCs w:val="21"/>
              </w:rPr>
              <w:t>附加款目和连接款目</w:t>
            </w:r>
          </w:p>
        </w:tc>
        <w:tc>
          <w:tcPr>
            <w:tcW w:w="2520" w:type="dxa"/>
          </w:tcPr>
          <w:p w14:paraId="30E4DF45" w14:textId="77777777" w:rsidR="001C02A0" w:rsidRPr="000E41A3" w:rsidRDefault="001C02A0" w:rsidP="004003F1">
            <w:pPr>
              <w:ind w:left="360"/>
              <w:jc w:val="left"/>
              <w:rPr>
                <w:color w:val="000000"/>
                <w:szCs w:val="21"/>
              </w:rPr>
            </w:pPr>
            <w:r w:rsidRPr="000E41A3">
              <w:rPr>
                <w:rFonts w:hint="eastAsia"/>
                <w:color w:val="000000"/>
                <w:szCs w:val="21"/>
              </w:rPr>
              <w:t>7XX</w:t>
            </w:r>
          </w:p>
        </w:tc>
      </w:tr>
      <w:tr w:rsidR="001C02A0" w:rsidRPr="00BE2F16" w14:paraId="115AB45D" w14:textId="77777777" w:rsidTr="004003F1">
        <w:trPr>
          <w:trHeight w:val="345"/>
        </w:trPr>
        <w:tc>
          <w:tcPr>
            <w:tcW w:w="1516" w:type="dxa"/>
            <w:vMerge/>
          </w:tcPr>
          <w:p w14:paraId="1CD94D95" w14:textId="77777777" w:rsidR="001C02A0" w:rsidRPr="00BE2F16" w:rsidRDefault="001C02A0" w:rsidP="004003F1">
            <w:pPr>
              <w:rPr>
                <w:szCs w:val="21"/>
              </w:rPr>
            </w:pPr>
          </w:p>
        </w:tc>
        <w:tc>
          <w:tcPr>
            <w:tcW w:w="4500" w:type="dxa"/>
          </w:tcPr>
          <w:p w14:paraId="57820F24" w14:textId="77777777" w:rsidR="001C02A0" w:rsidRPr="000E41A3" w:rsidRDefault="001C02A0" w:rsidP="004003F1">
            <w:pPr>
              <w:jc w:val="left"/>
              <w:rPr>
                <w:color w:val="000000"/>
                <w:szCs w:val="21"/>
              </w:rPr>
            </w:pPr>
            <w:r w:rsidRPr="000E41A3">
              <w:rPr>
                <w:rFonts w:hint="eastAsia"/>
                <w:color w:val="000000"/>
                <w:szCs w:val="21"/>
              </w:rPr>
              <w:t>丛编附加款目</w:t>
            </w:r>
          </w:p>
        </w:tc>
        <w:tc>
          <w:tcPr>
            <w:tcW w:w="2520" w:type="dxa"/>
          </w:tcPr>
          <w:p w14:paraId="338BB2E4" w14:textId="77777777" w:rsidR="001C02A0" w:rsidRPr="000E41A3" w:rsidRDefault="001C02A0" w:rsidP="004003F1">
            <w:pPr>
              <w:ind w:left="360"/>
              <w:jc w:val="left"/>
              <w:rPr>
                <w:color w:val="000000"/>
                <w:szCs w:val="21"/>
              </w:rPr>
            </w:pPr>
            <w:r w:rsidRPr="000E41A3">
              <w:rPr>
                <w:rFonts w:hint="eastAsia"/>
                <w:color w:val="000000"/>
                <w:szCs w:val="21"/>
              </w:rPr>
              <w:t>80X-830</w:t>
            </w:r>
          </w:p>
        </w:tc>
      </w:tr>
      <w:tr w:rsidR="001C02A0" w:rsidRPr="00BE2F16" w14:paraId="7243A558" w14:textId="77777777" w:rsidTr="004003F1">
        <w:trPr>
          <w:trHeight w:val="704"/>
        </w:trPr>
        <w:tc>
          <w:tcPr>
            <w:tcW w:w="1516" w:type="dxa"/>
          </w:tcPr>
          <w:p w14:paraId="5FC61DF6" w14:textId="77777777" w:rsidR="001C02A0" w:rsidRPr="00BE2F16" w:rsidRDefault="001C02A0" w:rsidP="004003F1">
            <w:pPr>
              <w:rPr>
                <w:szCs w:val="21"/>
              </w:rPr>
            </w:pPr>
            <w:r w:rsidRPr="00BE2F16">
              <w:rPr>
                <w:rFonts w:hint="eastAsia"/>
                <w:szCs w:val="21"/>
              </w:rPr>
              <w:t>著录正确性</w:t>
            </w:r>
          </w:p>
        </w:tc>
        <w:tc>
          <w:tcPr>
            <w:tcW w:w="7020" w:type="dxa"/>
            <w:gridSpan w:val="2"/>
          </w:tcPr>
          <w:p w14:paraId="4E785FD3" w14:textId="77777777" w:rsidR="001C02A0" w:rsidRPr="00BE2F16" w:rsidRDefault="001C02A0" w:rsidP="004003F1">
            <w:pPr>
              <w:pStyle w:val="afb"/>
              <w:numPr>
                <w:ilvl w:val="0"/>
                <w:numId w:val="48"/>
              </w:numPr>
              <w:ind w:left="420" w:firstLineChars="0" w:hanging="420"/>
              <w:rPr>
                <w:szCs w:val="21"/>
              </w:rPr>
            </w:pPr>
            <w:r w:rsidRPr="00BE2F16">
              <w:rPr>
                <w:rFonts w:hint="eastAsia"/>
                <w:szCs w:val="21"/>
              </w:rPr>
              <w:t>ISBN</w:t>
            </w:r>
            <w:r w:rsidRPr="00BE2F16">
              <w:rPr>
                <w:rFonts w:hint="eastAsia"/>
                <w:szCs w:val="21"/>
              </w:rPr>
              <w:t>（</w:t>
            </w:r>
            <w:r w:rsidRPr="00BE2F16">
              <w:rPr>
                <w:rFonts w:hint="eastAsia"/>
                <w:szCs w:val="21"/>
              </w:rPr>
              <w:t>020$a</w:t>
            </w:r>
            <w:r w:rsidRPr="00BE2F16">
              <w:rPr>
                <w:rFonts w:hint="eastAsia"/>
                <w:szCs w:val="21"/>
              </w:rPr>
              <w:t>）、正题名</w:t>
            </w:r>
            <w:r w:rsidRPr="00BE2F16">
              <w:rPr>
                <w:rFonts w:hint="eastAsia"/>
                <w:szCs w:val="21"/>
              </w:rPr>
              <w:t>(245$a)</w:t>
            </w:r>
            <w:r w:rsidRPr="00BE2F16">
              <w:rPr>
                <w:rFonts w:hint="eastAsia"/>
                <w:szCs w:val="21"/>
              </w:rPr>
              <w:t>要求著录完全正确，其它字段错误率低于百分之三。</w:t>
            </w:r>
          </w:p>
          <w:p w14:paraId="7B010C59" w14:textId="77777777" w:rsidR="001C02A0" w:rsidRPr="00BE2F16" w:rsidRDefault="001C02A0" w:rsidP="004003F1">
            <w:pPr>
              <w:pStyle w:val="afb"/>
              <w:numPr>
                <w:ilvl w:val="0"/>
                <w:numId w:val="48"/>
              </w:numPr>
              <w:ind w:left="420" w:firstLineChars="0" w:hanging="420"/>
              <w:rPr>
                <w:szCs w:val="21"/>
              </w:rPr>
            </w:pPr>
            <w:r w:rsidRPr="00BE2F16">
              <w:rPr>
                <w:rFonts w:hint="eastAsia"/>
                <w:szCs w:val="21"/>
              </w:rPr>
              <w:t>MARC21</w:t>
            </w:r>
            <w:r w:rsidRPr="00BE2F16">
              <w:rPr>
                <w:rFonts w:hint="eastAsia"/>
                <w:szCs w:val="21"/>
              </w:rPr>
              <w:t>记录里，不得含有</w:t>
            </w:r>
            <w:r w:rsidRPr="00BE2F16">
              <w:rPr>
                <w:rFonts w:hint="eastAsia"/>
                <w:szCs w:val="21"/>
              </w:rPr>
              <w:t>856</w:t>
            </w:r>
            <w:r w:rsidRPr="00BE2F16">
              <w:rPr>
                <w:rFonts w:hint="eastAsia"/>
                <w:szCs w:val="21"/>
              </w:rPr>
              <w:t>和</w:t>
            </w:r>
            <w:r w:rsidRPr="00BE2F16">
              <w:rPr>
                <w:rFonts w:hint="eastAsia"/>
                <w:szCs w:val="21"/>
              </w:rPr>
              <w:t>905</w:t>
            </w:r>
            <w:r w:rsidRPr="00BE2F16">
              <w:rPr>
                <w:rFonts w:hint="eastAsia"/>
                <w:szCs w:val="21"/>
              </w:rPr>
              <w:t>字段</w:t>
            </w:r>
            <w:r>
              <w:rPr>
                <w:rFonts w:hint="eastAsia"/>
                <w:szCs w:val="21"/>
              </w:rPr>
              <w:t>，以及其他非</w:t>
            </w:r>
            <w:r>
              <w:rPr>
                <w:rFonts w:hint="eastAsia"/>
                <w:szCs w:val="21"/>
              </w:rPr>
              <w:t>MARC21</w:t>
            </w:r>
            <w:r>
              <w:rPr>
                <w:rFonts w:hint="eastAsia"/>
                <w:szCs w:val="21"/>
              </w:rPr>
              <w:t>的自定义字段</w:t>
            </w:r>
            <w:r w:rsidRPr="00BE2F16">
              <w:rPr>
                <w:rFonts w:hint="eastAsia"/>
                <w:szCs w:val="21"/>
              </w:rPr>
              <w:t>。</w:t>
            </w:r>
          </w:p>
        </w:tc>
      </w:tr>
    </w:tbl>
    <w:p w14:paraId="422415A4" w14:textId="77777777" w:rsidR="00315FC8" w:rsidRPr="00893ABA"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93ABA" w14:paraId="00A8E205" w14:textId="77777777" w:rsidTr="00893ABA">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54497D2" w14:textId="77777777" w:rsidR="00893ABA" w:rsidRDefault="00893ABA" w:rsidP="00CA623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38144F5" w14:textId="77777777" w:rsidR="00893ABA" w:rsidRDefault="00893ABA" w:rsidP="00CA623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13F3389" w14:textId="77777777" w:rsidR="00893ABA" w:rsidRDefault="00893ABA" w:rsidP="00CA6233">
            <w:pPr>
              <w:jc w:val="center"/>
              <w:rPr>
                <w:b/>
              </w:rPr>
            </w:pPr>
            <w:r>
              <w:rPr>
                <w:rFonts w:hint="eastAsia"/>
                <w:b/>
              </w:rPr>
              <w:t>招标商务需求</w:t>
            </w:r>
          </w:p>
        </w:tc>
      </w:tr>
      <w:tr w:rsidR="00893ABA" w14:paraId="3E5DF4FB" w14:textId="77777777" w:rsidTr="00893ABA">
        <w:trPr>
          <w:trHeight w:val="280"/>
        </w:trPr>
        <w:tc>
          <w:tcPr>
            <w:tcW w:w="8820" w:type="dxa"/>
            <w:gridSpan w:val="3"/>
          </w:tcPr>
          <w:p w14:paraId="69F385B9" w14:textId="77777777" w:rsidR="00893ABA" w:rsidRDefault="00893ABA" w:rsidP="00CA6233">
            <w:pPr>
              <w:rPr>
                <w:b/>
              </w:rPr>
            </w:pPr>
            <w:r>
              <w:rPr>
                <w:rFonts w:hint="eastAsia"/>
                <w:b/>
              </w:rPr>
              <w:t>（一）免费保修期内售后服务要求</w:t>
            </w:r>
          </w:p>
        </w:tc>
      </w:tr>
      <w:tr w:rsidR="00893ABA" w14:paraId="4BD660E9" w14:textId="77777777" w:rsidTr="00616011">
        <w:trPr>
          <w:trHeight w:val="150"/>
        </w:trPr>
        <w:tc>
          <w:tcPr>
            <w:tcW w:w="1260" w:type="dxa"/>
            <w:vAlign w:val="center"/>
          </w:tcPr>
          <w:p w14:paraId="358C2045" w14:textId="77777777" w:rsidR="00893ABA" w:rsidRDefault="00893ABA" w:rsidP="00CA6233">
            <w:pPr>
              <w:jc w:val="center"/>
              <w:rPr>
                <w:b/>
              </w:rPr>
            </w:pPr>
            <w:r>
              <w:rPr>
                <w:rFonts w:hint="eastAsia"/>
                <w:b/>
              </w:rPr>
              <w:t>1</w:t>
            </w:r>
          </w:p>
        </w:tc>
        <w:tc>
          <w:tcPr>
            <w:tcW w:w="1620" w:type="dxa"/>
            <w:vAlign w:val="center"/>
          </w:tcPr>
          <w:p w14:paraId="5BBEBDCC" w14:textId="0BB7FB9A" w:rsidR="00893ABA" w:rsidRPr="00616011" w:rsidRDefault="004F2E81" w:rsidP="00616011">
            <w:pPr>
              <w:jc w:val="center"/>
              <w:rPr>
                <w:b/>
              </w:rPr>
            </w:pPr>
            <w:r w:rsidRPr="00616011">
              <w:rPr>
                <w:rFonts w:hint="eastAsia"/>
                <w:b/>
              </w:rPr>
              <w:t>★</w:t>
            </w:r>
            <w:r w:rsidR="00893ABA" w:rsidRPr="00616011">
              <w:rPr>
                <w:rFonts w:hint="eastAsia"/>
                <w:b/>
              </w:rPr>
              <w:t>免费保修期</w:t>
            </w:r>
          </w:p>
        </w:tc>
        <w:tc>
          <w:tcPr>
            <w:tcW w:w="5940" w:type="dxa"/>
          </w:tcPr>
          <w:p w14:paraId="3F8426EE" w14:textId="2F65E666" w:rsidR="00893ABA" w:rsidRPr="006A646B" w:rsidRDefault="00893ABA" w:rsidP="00CA6233">
            <w:pPr>
              <w:rPr>
                <w:b/>
              </w:rPr>
            </w:pPr>
            <w:r w:rsidRPr="006A646B">
              <w:rPr>
                <w:rFonts w:hint="eastAsia"/>
                <w:bCs/>
                <w:szCs w:val="21"/>
              </w:rPr>
              <w:t>货物免费保修期</w:t>
            </w:r>
            <w:r w:rsidR="00AB12D2" w:rsidRPr="00AB12D2">
              <w:rPr>
                <w:rFonts w:hint="eastAsia"/>
                <w:bCs/>
                <w:szCs w:val="21"/>
                <w:u w:val="single"/>
              </w:rPr>
              <w:t xml:space="preserve"> </w:t>
            </w:r>
            <w:r>
              <w:rPr>
                <w:rFonts w:hint="eastAsia"/>
                <w:bCs/>
                <w:szCs w:val="21"/>
                <w:u w:val="single"/>
              </w:rPr>
              <w:t>3</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93ABA" w14:paraId="7A0E8783" w14:textId="77777777" w:rsidTr="00616011">
        <w:trPr>
          <w:trHeight w:val="320"/>
        </w:trPr>
        <w:tc>
          <w:tcPr>
            <w:tcW w:w="1260" w:type="dxa"/>
            <w:vAlign w:val="center"/>
          </w:tcPr>
          <w:p w14:paraId="7A50AC6C" w14:textId="77777777" w:rsidR="00893ABA" w:rsidRDefault="00893ABA" w:rsidP="00CA6233">
            <w:pPr>
              <w:jc w:val="center"/>
              <w:rPr>
                <w:b/>
              </w:rPr>
            </w:pPr>
            <w:r>
              <w:rPr>
                <w:rFonts w:hint="eastAsia"/>
                <w:b/>
              </w:rPr>
              <w:t>2</w:t>
            </w:r>
          </w:p>
        </w:tc>
        <w:tc>
          <w:tcPr>
            <w:tcW w:w="1620" w:type="dxa"/>
            <w:vAlign w:val="center"/>
          </w:tcPr>
          <w:p w14:paraId="03F3AD04" w14:textId="77777777" w:rsidR="00893ABA" w:rsidRPr="00616011" w:rsidRDefault="00893ABA" w:rsidP="00616011">
            <w:pPr>
              <w:jc w:val="center"/>
              <w:rPr>
                <w:b/>
              </w:rPr>
            </w:pPr>
            <w:r w:rsidRPr="00616011">
              <w:rPr>
                <w:rFonts w:hint="eastAsia"/>
                <w:b/>
              </w:rPr>
              <w:t>图书退换</w:t>
            </w:r>
          </w:p>
        </w:tc>
        <w:tc>
          <w:tcPr>
            <w:tcW w:w="5940" w:type="dxa"/>
          </w:tcPr>
          <w:p w14:paraId="364116A5" w14:textId="77777777" w:rsidR="00893ABA" w:rsidRPr="00D21091" w:rsidRDefault="00893ABA" w:rsidP="00CA6233">
            <w:pPr>
              <w:rPr>
                <w:bCs/>
                <w:szCs w:val="21"/>
              </w:rPr>
            </w:pPr>
            <w:r w:rsidRPr="00D21091">
              <w:rPr>
                <w:rFonts w:hint="eastAsia"/>
                <w:bCs/>
                <w:szCs w:val="21"/>
              </w:rPr>
              <w:t>图书出现下列任</w:t>
            </w:r>
            <w:proofErr w:type="gramStart"/>
            <w:r w:rsidRPr="00D21091">
              <w:rPr>
                <w:rFonts w:hint="eastAsia"/>
                <w:bCs/>
                <w:szCs w:val="21"/>
              </w:rPr>
              <w:t>一</w:t>
            </w:r>
            <w:proofErr w:type="gramEnd"/>
            <w:r w:rsidRPr="00D21091">
              <w:rPr>
                <w:rFonts w:hint="eastAsia"/>
                <w:bCs/>
                <w:szCs w:val="21"/>
              </w:rPr>
              <w:t>情况，中标人必须无条件负责退换。（</w:t>
            </w:r>
            <w:r w:rsidRPr="00D21091">
              <w:rPr>
                <w:rFonts w:hint="eastAsia"/>
                <w:bCs/>
                <w:szCs w:val="21"/>
              </w:rPr>
              <w:t>1</w:t>
            </w:r>
            <w:r w:rsidRPr="00D21091">
              <w:rPr>
                <w:rFonts w:hint="eastAsia"/>
                <w:bCs/>
                <w:szCs w:val="21"/>
              </w:rPr>
              <w:t>）盗版图书；（</w:t>
            </w:r>
            <w:r w:rsidRPr="00D21091">
              <w:rPr>
                <w:rFonts w:hint="eastAsia"/>
                <w:bCs/>
                <w:szCs w:val="21"/>
              </w:rPr>
              <w:t>2</w:t>
            </w:r>
            <w:r w:rsidRPr="00D21091">
              <w:rPr>
                <w:rFonts w:hint="eastAsia"/>
                <w:bCs/>
                <w:szCs w:val="21"/>
              </w:rPr>
              <w:t>）出现装订、印刷质量问题和损坏；（</w:t>
            </w:r>
            <w:r w:rsidRPr="00D21091">
              <w:rPr>
                <w:rFonts w:hint="eastAsia"/>
                <w:bCs/>
                <w:szCs w:val="21"/>
              </w:rPr>
              <w:t>3</w:t>
            </w:r>
            <w:r w:rsidRPr="00D21091">
              <w:rPr>
                <w:rFonts w:hint="eastAsia"/>
                <w:bCs/>
                <w:szCs w:val="21"/>
              </w:rPr>
              <w:t>）配套不齐全；（</w:t>
            </w:r>
            <w:r w:rsidRPr="00D21091">
              <w:rPr>
                <w:rFonts w:hint="eastAsia"/>
                <w:bCs/>
                <w:szCs w:val="21"/>
              </w:rPr>
              <w:t>4</w:t>
            </w:r>
            <w:r w:rsidRPr="00D21091">
              <w:rPr>
                <w:rFonts w:hint="eastAsia"/>
                <w:bCs/>
                <w:szCs w:val="21"/>
              </w:rPr>
              <w:t>）提供的品种和数量与订货单不符；（</w:t>
            </w:r>
            <w:r w:rsidRPr="00D21091">
              <w:rPr>
                <w:rFonts w:hint="eastAsia"/>
                <w:bCs/>
                <w:szCs w:val="21"/>
              </w:rPr>
              <w:t>5</w:t>
            </w:r>
            <w:r w:rsidRPr="00D21091">
              <w:rPr>
                <w:rFonts w:hint="eastAsia"/>
                <w:bCs/>
                <w:szCs w:val="21"/>
              </w:rPr>
              <w:t>）因内容、开本、页数等等原因不符合深圳大学图书馆馆藏；（</w:t>
            </w:r>
            <w:r w:rsidRPr="00D21091">
              <w:rPr>
                <w:rFonts w:hint="eastAsia"/>
                <w:bCs/>
                <w:szCs w:val="21"/>
              </w:rPr>
              <w:t>6</w:t>
            </w:r>
            <w:r w:rsidRPr="00D21091">
              <w:rPr>
                <w:rFonts w:hint="eastAsia"/>
                <w:bCs/>
                <w:szCs w:val="21"/>
              </w:rPr>
              <w:t>）因中标人提供的书目信息错漏而导致甲方误订；（</w:t>
            </w:r>
            <w:r w:rsidRPr="00D21091">
              <w:rPr>
                <w:rFonts w:hint="eastAsia"/>
                <w:bCs/>
                <w:szCs w:val="21"/>
              </w:rPr>
              <w:t>7</w:t>
            </w:r>
            <w:r w:rsidRPr="00D21091">
              <w:rPr>
                <w:rFonts w:hint="eastAsia"/>
                <w:bCs/>
                <w:szCs w:val="21"/>
              </w:rPr>
              <w:t>）采购人认为必须退书的其它情况，包括采购人已经加工过的图书。</w:t>
            </w:r>
          </w:p>
        </w:tc>
      </w:tr>
      <w:tr w:rsidR="00893ABA" w14:paraId="156EFFF6" w14:textId="77777777" w:rsidTr="00893ABA">
        <w:trPr>
          <w:trHeight w:val="350"/>
        </w:trPr>
        <w:tc>
          <w:tcPr>
            <w:tcW w:w="8820" w:type="dxa"/>
            <w:gridSpan w:val="3"/>
          </w:tcPr>
          <w:p w14:paraId="1A71A90C" w14:textId="77777777" w:rsidR="00893ABA" w:rsidRDefault="00893ABA" w:rsidP="00CA6233">
            <w:pPr>
              <w:rPr>
                <w:b/>
              </w:rPr>
            </w:pPr>
            <w:r>
              <w:rPr>
                <w:rFonts w:hint="eastAsia"/>
                <w:b/>
              </w:rPr>
              <w:t>（二）其他商务要求</w:t>
            </w:r>
          </w:p>
        </w:tc>
      </w:tr>
      <w:tr w:rsidR="00893ABA" w14:paraId="331FC6FC" w14:textId="77777777" w:rsidTr="00893ABA">
        <w:trPr>
          <w:trHeight w:val="387"/>
        </w:trPr>
        <w:tc>
          <w:tcPr>
            <w:tcW w:w="1260" w:type="dxa"/>
            <w:vMerge w:val="restart"/>
            <w:vAlign w:val="center"/>
          </w:tcPr>
          <w:p w14:paraId="5E5E4899" w14:textId="77777777" w:rsidR="00893ABA" w:rsidRDefault="00893ABA" w:rsidP="00CA6233">
            <w:pPr>
              <w:jc w:val="center"/>
              <w:rPr>
                <w:b/>
              </w:rPr>
            </w:pPr>
            <w:r>
              <w:rPr>
                <w:rFonts w:hint="eastAsia"/>
                <w:b/>
              </w:rPr>
              <w:t>1</w:t>
            </w:r>
          </w:p>
        </w:tc>
        <w:tc>
          <w:tcPr>
            <w:tcW w:w="1620" w:type="dxa"/>
            <w:vMerge w:val="restart"/>
            <w:vAlign w:val="center"/>
          </w:tcPr>
          <w:p w14:paraId="6213F351" w14:textId="77777777" w:rsidR="00893ABA" w:rsidRPr="00F11A20" w:rsidRDefault="00893ABA" w:rsidP="00CA6233">
            <w:pPr>
              <w:jc w:val="center"/>
              <w:rPr>
                <w:b/>
              </w:rPr>
            </w:pPr>
            <w:r w:rsidRPr="00F11A20">
              <w:rPr>
                <w:rFonts w:hint="eastAsia"/>
                <w:b/>
              </w:rPr>
              <w:t>关于交货</w:t>
            </w:r>
          </w:p>
        </w:tc>
        <w:tc>
          <w:tcPr>
            <w:tcW w:w="5940" w:type="dxa"/>
          </w:tcPr>
          <w:p w14:paraId="326A4D2F" w14:textId="1455144E" w:rsidR="00893ABA" w:rsidRPr="001B7595" w:rsidRDefault="004F2E81" w:rsidP="00B24991">
            <w:pPr>
              <w:spacing w:line="340" w:lineRule="exact"/>
              <w:rPr>
                <w:bCs/>
                <w:szCs w:val="21"/>
              </w:rPr>
            </w:pPr>
            <w:r w:rsidRPr="005931F7">
              <w:rPr>
                <w:rFonts w:hint="eastAsia"/>
                <w:b/>
                <w:szCs w:val="21"/>
              </w:rPr>
              <w:t>★</w:t>
            </w:r>
            <w:r w:rsidR="00893ABA">
              <w:rPr>
                <w:rFonts w:hint="eastAsia"/>
                <w:bCs/>
                <w:szCs w:val="21"/>
              </w:rPr>
              <w:t>1.1</w:t>
            </w:r>
            <w:r w:rsidR="00893ABA" w:rsidRPr="001A6E82">
              <w:rPr>
                <w:rFonts w:hint="eastAsia"/>
                <w:bCs/>
                <w:szCs w:val="21"/>
              </w:rPr>
              <w:t>项目完成期限：合同签订之日至</w:t>
            </w:r>
            <w:r w:rsidR="00893ABA" w:rsidRPr="001A6E82">
              <w:rPr>
                <w:rFonts w:hint="eastAsia"/>
                <w:bCs/>
                <w:szCs w:val="21"/>
              </w:rPr>
              <w:t>202</w:t>
            </w:r>
            <w:r w:rsidR="00B24991">
              <w:rPr>
                <w:bCs/>
                <w:szCs w:val="21"/>
              </w:rPr>
              <w:t>1</w:t>
            </w:r>
            <w:r w:rsidR="00893ABA" w:rsidRPr="001A6E82">
              <w:rPr>
                <w:rFonts w:hint="eastAsia"/>
                <w:bCs/>
                <w:szCs w:val="21"/>
              </w:rPr>
              <w:t>年</w:t>
            </w:r>
            <w:r w:rsidR="00893ABA" w:rsidRPr="001A6E82">
              <w:rPr>
                <w:rFonts w:hint="eastAsia"/>
                <w:bCs/>
                <w:szCs w:val="21"/>
              </w:rPr>
              <w:t>11</w:t>
            </w:r>
            <w:r w:rsidR="00893ABA" w:rsidRPr="001A6E82">
              <w:rPr>
                <w:rFonts w:hint="eastAsia"/>
                <w:bCs/>
                <w:szCs w:val="21"/>
              </w:rPr>
              <w:t>月</w:t>
            </w:r>
            <w:r w:rsidR="00893ABA">
              <w:rPr>
                <w:bCs/>
                <w:szCs w:val="21"/>
              </w:rPr>
              <w:t>15</w:t>
            </w:r>
            <w:r w:rsidR="00893ABA" w:rsidRPr="001A6E82">
              <w:rPr>
                <w:rFonts w:hint="eastAsia"/>
                <w:bCs/>
                <w:szCs w:val="21"/>
              </w:rPr>
              <w:t>日</w:t>
            </w:r>
          </w:p>
        </w:tc>
      </w:tr>
      <w:tr w:rsidR="00893ABA" w14:paraId="65A031D2" w14:textId="77777777" w:rsidTr="00893ABA">
        <w:trPr>
          <w:trHeight w:val="1520"/>
        </w:trPr>
        <w:tc>
          <w:tcPr>
            <w:tcW w:w="1260" w:type="dxa"/>
            <w:vMerge/>
            <w:vAlign w:val="center"/>
          </w:tcPr>
          <w:p w14:paraId="65219340" w14:textId="77777777" w:rsidR="00893ABA" w:rsidRDefault="00893ABA" w:rsidP="00CA6233">
            <w:pPr>
              <w:jc w:val="center"/>
              <w:rPr>
                <w:b/>
              </w:rPr>
            </w:pPr>
          </w:p>
        </w:tc>
        <w:tc>
          <w:tcPr>
            <w:tcW w:w="1620" w:type="dxa"/>
            <w:vMerge/>
            <w:vAlign w:val="center"/>
          </w:tcPr>
          <w:p w14:paraId="541AF90E" w14:textId="77777777" w:rsidR="00893ABA" w:rsidRPr="00F11A20" w:rsidRDefault="00893ABA" w:rsidP="00CA6233">
            <w:pPr>
              <w:jc w:val="center"/>
              <w:rPr>
                <w:b/>
              </w:rPr>
            </w:pPr>
          </w:p>
        </w:tc>
        <w:tc>
          <w:tcPr>
            <w:tcW w:w="5940" w:type="dxa"/>
          </w:tcPr>
          <w:p w14:paraId="29D18320" w14:textId="64BA3FB4" w:rsidR="00893ABA" w:rsidRDefault="00893ABA" w:rsidP="00CA6233">
            <w:pPr>
              <w:spacing w:line="340" w:lineRule="exact"/>
              <w:rPr>
                <w:bCs/>
                <w:szCs w:val="21"/>
              </w:rPr>
            </w:pPr>
            <w:r>
              <w:rPr>
                <w:rFonts w:hint="eastAsia"/>
                <w:bCs/>
                <w:szCs w:val="21"/>
              </w:rPr>
              <w:t>1.2</w:t>
            </w:r>
            <w:r w:rsidRPr="001B7595">
              <w:rPr>
                <w:rFonts w:hint="eastAsia"/>
                <w:bCs/>
                <w:szCs w:val="21"/>
              </w:rPr>
              <w:t>中标人必须指派专人负责发货和送货业务（送货进校门必须提前</w:t>
            </w:r>
            <w:r w:rsidRPr="001B7595">
              <w:rPr>
                <w:rFonts w:hint="eastAsia"/>
                <w:bCs/>
                <w:szCs w:val="21"/>
              </w:rPr>
              <w:t>1</w:t>
            </w:r>
            <w:r w:rsidRPr="001B7595">
              <w:rPr>
                <w:rFonts w:hint="eastAsia"/>
                <w:bCs/>
                <w:szCs w:val="21"/>
              </w:rPr>
              <w:t>至</w:t>
            </w:r>
            <w:r w:rsidRPr="001B7595">
              <w:rPr>
                <w:rFonts w:hint="eastAsia"/>
                <w:bCs/>
                <w:szCs w:val="21"/>
              </w:rPr>
              <w:t>2</w:t>
            </w:r>
            <w:r w:rsidRPr="001B7595">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w:t>
            </w:r>
            <w:r w:rsidR="00AF35CA" w:rsidRPr="00AF35CA">
              <w:rPr>
                <w:rFonts w:hint="eastAsia"/>
                <w:bCs/>
                <w:szCs w:val="21"/>
              </w:rPr>
              <w:t>防潮、</w:t>
            </w:r>
            <w:proofErr w:type="gramStart"/>
            <w:r w:rsidR="00AF35CA" w:rsidRPr="00AF35CA">
              <w:rPr>
                <w:rFonts w:hint="eastAsia"/>
                <w:bCs/>
                <w:szCs w:val="21"/>
              </w:rPr>
              <w:t>防破等</w:t>
            </w:r>
            <w:proofErr w:type="gramEnd"/>
            <w:r w:rsidR="00AF35CA" w:rsidRPr="00AF35CA">
              <w:rPr>
                <w:rFonts w:hint="eastAsia"/>
                <w:bCs/>
                <w:szCs w:val="21"/>
              </w:rPr>
              <w:t>要求</w:t>
            </w:r>
            <w:r w:rsidRPr="001B7595">
              <w:rPr>
                <w:rFonts w:hint="eastAsia"/>
                <w:bCs/>
                <w:szCs w:val="21"/>
              </w:rPr>
              <w:t>打包送到采购人指定地点，并随书提供与货物数量、品种、价格相符的该批图书总清单和分包清单（含批号；包号；每一品种的</w:t>
            </w:r>
            <w:r w:rsidRPr="001B7595">
              <w:rPr>
                <w:rFonts w:hint="eastAsia"/>
                <w:bCs/>
                <w:szCs w:val="21"/>
              </w:rPr>
              <w:t>ISBN</w:t>
            </w:r>
            <w:r w:rsidRPr="001B7595">
              <w:rPr>
                <w:rFonts w:hint="eastAsia"/>
                <w:bCs/>
                <w:szCs w:val="21"/>
              </w:rPr>
              <w:t>号；题名；出版社；单价；册数；每种书合计金额；每包合计册数、种数；每包合计金额；总册数、种数；总金额等项目）。</w:t>
            </w:r>
          </w:p>
        </w:tc>
      </w:tr>
      <w:tr w:rsidR="00893ABA" w14:paraId="55A21674" w14:textId="77777777" w:rsidTr="00B24991">
        <w:trPr>
          <w:trHeight w:val="1001"/>
        </w:trPr>
        <w:tc>
          <w:tcPr>
            <w:tcW w:w="1260" w:type="dxa"/>
            <w:vAlign w:val="center"/>
          </w:tcPr>
          <w:p w14:paraId="4DA44544" w14:textId="77777777" w:rsidR="00893ABA" w:rsidRDefault="00893ABA" w:rsidP="00CA6233">
            <w:pPr>
              <w:jc w:val="center"/>
              <w:rPr>
                <w:b/>
              </w:rPr>
            </w:pPr>
            <w:r>
              <w:rPr>
                <w:rFonts w:hint="eastAsia"/>
                <w:b/>
              </w:rPr>
              <w:t>2</w:t>
            </w:r>
          </w:p>
        </w:tc>
        <w:tc>
          <w:tcPr>
            <w:tcW w:w="1620" w:type="dxa"/>
            <w:vAlign w:val="center"/>
          </w:tcPr>
          <w:p w14:paraId="320224D6" w14:textId="77777777" w:rsidR="00893ABA" w:rsidRPr="00F11A20" w:rsidRDefault="00893ABA" w:rsidP="00CA6233">
            <w:pPr>
              <w:jc w:val="center"/>
              <w:rPr>
                <w:b/>
              </w:rPr>
            </w:pPr>
            <w:r w:rsidRPr="00372CCF">
              <w:rPr>
                <w:rFonts w:hint="eastAsia"/>
                <w:b/>
              </w:rPr>
              <w:t>项目进度安排</w:t>
            </w:r>
          </w:p>
        </w:tc>
        <w:tc>
          <w:tcPr>
            <w:tcW w:w="5940" w:type="dxa"/>
          </w:tcPr>
          <w:p w14:paraId="174BE522" w14:textId="4A3B6E0F" w:rsidR="00893ABA" w:rsidRDefault="00B24991" w:rsidP="00CA6233">
            <w:pPr>
              <w:spacing w:line="340" w:lineRule="exact"/>
              <w:rPr>
                <w:bCs/>
                <w:szCs w:val="21"/>
              </w:rPr>
            </w:pPr>
            <w:r w:rsidRPr="00B24991">
              <w:rPr>
                <w:rFonts w:hint="eastAsia"/>
                <w:bCs/>
                <w:szCs w:val="21"/>
              </w:rPr>
              <w:t>合同签订之日至</w:t>
            </w:r>
            <w:r w:rsidRPr="00B24991">
              <w:rPr>
                <w:rFonts w:hint="eastAsia"/>
                <w:bCs/>
                <w:szCs w:val="21"/>
              </w:rPr>
              <w:t>2021</w:t>
            </w:r>
            <w:r w:rsidRPr="00B24991">
              <w:rPr>
                <w:rFonts w:hint="eastAsia"/>
                <w:bCs/>
                <w:szCs w:val="21"/>
              </w:rPr>
              <w:t>年</w:t>
            </w:r>
            <w:r w:rsidRPr="00B24991">
              <w:rPr>
                <w:rFonts w:hint="eastAsia"/>
                <w:bCs/>
                <w:szCs w:val="21"/>
              </w:rPr>
              <w:t>7</w:t>
            </w:r>
            <w:r w:rsidRPr="00B24991">
              <w:rPr>
                <w:rFonts w:hint="eastAsia"/>
                <w:bCs/>
                <w:szCs w:val="21"/>
              </w:rPr>
              <w:t>月</w:t>
            </w:r>
            <w:r w:rsidRPr="00B24991">
              <w:rPr>
                <w:rFonts w:hint="eastAsia"/>
                <w:bCs/>
                <w:szCs w:val="21"/>
              </w:rPr>
              <w:t>10</w:t>
            </w:r>
            <w:r w:rsidRPr="00B24991">
              <w:rPr>
                <w:rFonts w:hint="eastAsia"/>
                <w:bCs/>
                <w:szCs w:val="21"/>
              </w:rPr>
              <w:t>日，完成本项目</w:t>
            </w:r>
            <w:r w:rsidRPr="00B24991">
              <w:rPr>
                <w:rFonts w:hint="eastAsia"/>
                <w:bCs/>
                <w:szCs w:val="21"/>
              </w:rPr>
              <w:t>70%</w:t>
            </w:r>
            <w:r w:rsidRPr="00B24991">
              <w:rPr>
                <w:rFonts w:hint="eastAsia"/>
                <w:bCs/>
                <w:szCs w:val="21"/>
              </w:rPr>
              <w:t>的图书采购和验收；至</w:t>
            </w:r>
            <w:r w:rsidRPr="00B24991">
              <w:rPr>
                <w:rFonts w:hint="eastAsia"/>
                <w:bCs/>
                <w:szCs w:val="21"/>
              </w:rPr>
              <w:t>2021</w:t>
            </w:r>
            <w:r w:rsidRPr="00B24991">
              <w:rPr>
                <w:rFonts w:hint="eastAsia"/>
                <w:bCs/>
                <w:szCs w:val="21"/>
              </w:rPr>
              <w:t>年</w:t>
            </w:r>
            <w:r w:rsidRPr="00B24991">
              <w:rPr>
                <w:rFonts w:hint="eastAsia"/>
                <w:bCs/>
                <w:szCs w:val="21"/>
              </w:rPr>
              <w:t>11</w:t>
            </w:r>
            <w:r w:rsidRPr="00B24991">
              <w:rPr>
                <w:rFonts w:hint="eastAsia"/>
                <w:bCs/>
                <w:szCs w:val="21"/>
              </w:rPr>
              <w:t>月</w:t>
            </w:r>
            <w:r w:rsidRPr="00B24991">
              <w:rPr>
                <w:rFonts w:hint="eastAsia"/>
                <w:bCs/>
                <w:szCs w:val="21"/>
              </w:rPr>
              <w:t>15</w:t>
            </w:r>
            <w:r w:rsidRPr="00B24991">
              <w:rPr>
                <w:rFonts w:hint="eastAsia"/>
                <w:bCs/>
                <w:szCs w:val="21"/>
              </w:rPr>
              <w:t>日完成本项目余下</w:t>
            </w:r>
            <w:r w:rsidRPr="00B24991">
              <w:rPr>
                <w:rFonts w:hint="eastAsia"/>
                <w:bCs/>
                <w:szCs w:val="21"/>
              </w:rPr>
              <w:t>30%</w:t>
            </w:r>
            <w:r w:rsidRPr="00B24991">
              <w:rPr>
                <w:rFonts w:hint="eastAsia"/>
                <w:bCs/>
                <w:szCs w:val="21"/>
              </w:rPr>
              <w:t>的图书采购和验收，</w:t>
            </w:r>
            <w:r w:rsidRPr="00B24991">
              <w:rPr>
                <w:rFonts w:hint="eastAsia"/>
                <w:bCs/>
                <w:szCs w:val="21"/>
              </w:rPr>
              <w:t>12</w:t>
            </w:r>
            <w:r w:rsidRPr="00B24991">
              <w:rPr>
                <w:rFonts w:hint="eastAsia"/>
                <w:bCs/>
                <w:szCs w:val="21"/>
              </w:rPr>
              <w:t>月份完成整个项目结余图书的结算付款。</w:t>
            </w:r>
          </w:p>
        </w:tc>
      </w:tr>
      <w:tr w:rsidR="00893ABA" w14:paraId="75ACBBF8" w14:textId="77777777" w:rsidTr="00893ABA">
        <w:trPr>
          <w:trHeight w:val="416"/>
        </w:trPr>
        <w:tc>
          <w:tcPr>
            <w:tcW w:w="1260" w:type="dxa"/>
            <w:vAlign w:val="center"/>
          </w:tcPr>
          <w:p w14:paraId="46443675" w14:textId="77777777" w:rsidR="00893ABA" w:rsidRDefault="00893ABA" w:rsidP="00CA6233">
            <w:pPr>
              <w:jc w:val="center"/>
              <w:rPr>
                <w:b/>
              </w:rPr>
            </w:pPr>
            <w:r>
              <w:rPr>
                <w:b/>
              </w:rPr>
              <w:t>3</w:t>
            </w:r>
          </w:p>
        </w:tc>
        <w:tc>
          <w:tcPr>
            <w:tcW w:w="1620" w:type="dxa"/>
            <w:vAlign w:val="center"/>
          </w:tcPr>
          <w:p w14:paraId="41EA09EF" w14:textId="77777777" w:rsidR="00893ABA" w:rsidRPr="00F11A20" w:rsidRDefault="00893ABA" w:rsidP="00CA6233">
            <w:pPr>
              <w:jc w:val="center"/>
              <w:rPr>
                <w:b/>
              </w:rPr>
            </w:pPr>
            <w:r w:rsidRPr="00F11A20">
              <w:rPr>
                <w:rFonts w:hint="eastAsia"/>
                <w:b/>
              </w:rPr>
              <w:t>验收</w:t>
            </w:r>
            <w:r>
              <w:rPr>
                <w:rFonts w:hint="eastAsia"/>
                <w:b/>
              </w:rPr>
              <w:t>要求</w:t>
            </w:r>
          </w:p>
        </w:tc>
        <w:tc>
          <w:tcPr>
            <w:tcW w:w="5940" w:type="dxa"/>
          </w:tcPr>
          <w:p w14:paraId="4A8BF116" w14:textId="77777777" w:rsidR="00893ABA" w:rsidRPr="00B244A7" w:rsidRDefault="00893ABA" w:rsidP="00CA6233">
            <w:pPr>
              <w:tabs>
                <w:tab w:val="num" w:pos="1260"/>
              </w:tabs>
              <w:spacing w:line="340" w:lineRule="exact"/>
              <w:rPr>
                <w:bCs/>
                <w:szCs w:val="21"/>
              </w:rPr>
            </w:pPr>
            <w:r w:rsidRPr="00AA5EDC">
              <w:rPr>
                <w:rFonts w:hint="eastAsia"/>
                <w:bCs/>
                <w:szCs w:val="21"/>
              </w:rPr>
              <w:t>图书验收以采购人最终的验收结果为准。</w:t>
            </w:r>
          </w:p>
        </w:tc>
      </w:tr>
      <w:tr w:rsidR="00893ABA" w14:paraId="140F847C" w14:textId="77777777" w:rsidTr="00893ABA">
        <w:trPr>
          <w:trHeight w:val="416"/>
        </w:trPr>
        <w:tc>
          <w:tcPr>
            <w:tcW w:w="1260" w:type="dxa"/>
            <w:vAlign w:val="center"/>
          </w:tcPr>
          <w:p w14:paraId="7EB41745" w14:textId="77777777" w:rsidR="00893ABA" w:rsidRDefault="00893ABA" w:rsidP="00CA6233">
            <w:pPr>
              <w:jc w:val="center"/>
              <w:rPr>
                <w:b/>
              </w:rPr>
            </w:pPr>
            <w:r>
              <w:rPr>
                <w:b/>
              </w:rPr>
              <w:t>4</w:t>
            </w:r>
          </w:p>
        </w:tc>
        <w:tc>
          <w:tcPr>
            <w:tcW w:w="1620" w:type="dxa"/>
            <w:vAlign w:val="center"/>
          </w:tcPr>
          <w:p w14:paraId="5DEDADC6" w14:textId="77777777" w:rsidR="00893ABA" w:rsidRPr="00F11A20" w:rsidRDefault="00893ABA" w:rsidP="00CA6233">
            <w:pPr>
              <w:jc w:val="center"/>
              <w:rPr>
                <w:b/>
              </w:rPr>
            </w:pPr>
            <w:r>
              <w:rPr>
                <w:rFonts w:hint="eastAsia"/>
                <w:b/>
              </w:rPr>
              <w:t>图书质量</w:t>
            </w:r>
          </w:p>
        </w:tc>
        <w:tc>
          <w:tcPr>
            <w:tcW w:w="5940" w:type="dxa"/>
          </w:tcPr>
          <w:p w14:paraId="02305A94" w14:textId="77777777" w:rsidR="00893ABA" w:rsidRPr="00AA5EDC" w:rsidRDefault="00893ABA" w:rsidP="00CA6233">
            <w:pPr>
              <w:tabs>
                <w:tab w:val="num" w:pos="1260"/>
              </w:tabs>
              <w:spacing w:line="340" w:lineRule="exact"/>
              <w:rPr>
                <w:bCs/>
                <w:szCs w:val="21"/>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r>
      <w:tr w:rsidR="00893ABA" w14:paraId="6FDF7F15" w14:textId="77777777" w:rsidTr="00893ABA">
        <w:trPr>
          <w:trHeight w:val="416"/>
        </w:trPr>
        <w:tc>
          <w:tcPr>
            <w:tcW w:w="1260" w:type="dxa"/>
            <w:vAlign w:val="center"/>
          </w:tcPr>
          <w:p w14:paraId="325A3CAD" w14:textId="77777777" w:rsidR="00893ABA" w:rsidRDefault="00893ABA" w:rsidP="00CA6233">
            <w:pPr>
              <w:jc w:val="center"/>
              <w:rPr>
                <w:b/>
              </w:rPr>
            </w:pPr>
            <w:r>
              <w:rPr>
                <w:b/>
              </w:rPr>
              <w:lastRenderedPageBreak/>
              <w:t>5</w:t>
            </w:r>
          </w:p>
        </w:tc>
        <w:tc>
          <w:tcPr>
            <w:tcW w:w="1620" w:type="dxa"/>
            <w:vAlign w:val="center"/>
          </w:tcPr>
          <w:p w14:paraId="4AD68918" w14:textId="77777777" w:rsidR="00893ABA" w:rsidRDefault="00893ABA" w:rsidP="00CA6233">
            <w:pPr>
              <w:jc w:val="center"/>
              <w:rPr>
                <w:b/>
              </w:rPr>
            </w:pPr>
            <w:r w:rsidRPr="007103F0">
              <w:rPr>
                <w:rFonts w:hint="eastAsia"/>
                <w:b/>
              </w:rPr>
              <w:t>订购信息反馈</w:t>
            </w:r>
          </w:p>
        </w:tc>
        <w:tc>
          <w:tcPr>
            <w:tcW w:w="5940" w:type="dxa"/>
          </w:tcPr>
          <w:p w14:paraId="23564C2A" w14:textId="77777777" w:rsidR="00893ABA" w:rsidRPr="007103F0" w:rsidRDefault="00893ABA" w:rsidP="00CA6233">
            <w:pPr>
              <w:tabs>
                <w:tab w:val="num" w:pos="1260"/>
              </w:tabs>
              <w:spacing w:line="340" w:lineRule="exact"/>
              <w:rPr>
                <w:bCs/>
                <w:szCs w:val="21"/>
              </w:rPr>
            </w:pPr>
            <w:r w:rsidRPr="007103F0">
              <w:rPr>
                <w:rFonts w:hint="eastAsia"/>
                <w:bCs/>
                <w:szCs w:val="21"/>
              </w:rPr>
              <w:t>中标人必须指派专人负责接收采购人发送的图书采购订单，接收到订单后必须在</w:t>
            </w:r>
            <w:r w:rsidRPr="007103F0">
              <w:rPr>
                <w:rFonts w:hint="eastAsia"/>
                <w:bCs/>
                <w:szCs w:val="21"/>
              </w:rPr>
              <w:t>2</w:t>
            </w:r>
            <w:r w:rsidRPr="007103F0">
              <w:rPr>
                <w:rFonts w:hint="eastAsia"/>
                <w:bCs/>
                <w:szCs w:val="21"/>
              </w:rPr>
              <w:t>个工作日内（</w:t>
            </w:r>
            <w:proofErr w:type="gramStart"/>
            <w:r w:rsidRPr="007103F0">
              <w:rPr>
                <w:rFonts w:hint="eastAsia"/>
                <w:bCs/>
                <w:szCs w:val="21"/>
              </w:rPr>
              <w:t>读者荐购的</w:t>
            </w:r>
            <w:proofErr w:type="gramEnd"/>
            <w:r w:rsidRPr="007103F0">
              <w:rPr>
                <w:rFonts w:hint="eastAsia"/>
                <w:bCs/>
                <w:szCs w:val="21"/>
              </w:rPr>
              <w:t>订单在</w:t>
            </w:r>
            <w:r w:rsidRPr="007103F0">
              <w:rPr>
                <w:rFonts w:hint="eastAsia"/>
                <w:bCs/>
                <w:szCs w:val="21"/>
              </w:rPr>
              <w:t>1</w:t>
            </w:r>
            <w:r w:rsidRPr="007103F0">
              <w:rPr>
                <w:rFonts w:hint="eastAsia"/>
                <w:bCs/>
                <w:szCs w:val="21"/>
              </w:rPr>
              <w:t>个工作日内）给予采购人反馈所订图书是否已出版、是否能订购到图书和预计何时到货等信息。</w:t>
            </w:r>
          </w:p>
          <w:p w14:paraId="40B4B70F" w14:textId="029F4108" w:rsidR="00893ABA" w:rsidRPr="007103F0" w:rsidRDefault="00893ABA" w:rsidP="00CA6233">
            <w:pPr>
              <w:tabs>
                <w:tab w:val="num" w:pos="1260"/>
              </w:tabs>
              <w:spacing w:line="340" w:lineRule="exact"/>
              <w:rPr>
                <w:bCs/>
                <w:szCs w:val="21"/>
              </w:rPr>
            </w:pPr>
            <w:r w:rsidRPr="007103F0">
              <w:rPr>
                <w:rFonts w:hint="eastAsia"/>
                <w:bCs/>
                <w:szCs w:val="21"/>
              </w:rPr>
              <w:t>在合同期执行完毕后中标书商需提供纸质对账单（包括供书起止时间、种数、册数、实洋，加盖</w:t>
            </w:r>
            <w:r w:rsidR="00CA6233">
              <w:rPr>
                <w:rFonts w:hint="eastAsia"/>
                <w:bCs/>
                <w:szCs w:val="21"/>
              </w:rPr>
              <w:t>中标人</w:t>
            </w:r>
            <w:r w:rsidRPr="007103F0">
              <w:rPr>
                <w:rFonts w:hint="eastAsia"/>
                <w:bCs/>
                <w:szCs w:val="21"/>
              </w:rPr>
              <w:t>公章）和电子供书清单（包括</w:t>
            </w:r>
            <w:r w:rsidRPr="007103F0">
              <w:rPr>
                <w:rFonts w:hint="eastAsia"/>
                <w:bCs/>
                <w:szCs w:val="21"/>
              </w:rPr>
              <w:t>ISBN</w:t>
            </w:r>
            <w:r w:rsidRPr="007103F0">
              <w:rPr>
                <w:rFonts w:hint="eastAsia"/>
                <w:bCs/>
                <w:szCs w:val="21"/>
              </w:rPr>
              <w:t>、题名、分卷号和</w:t>
            </w:r>
            <w:r w:rsidRPr="007103F0">
              <w:rPr>
                <w:rFonts w:hint="eastAsia"/>
                <w:bCs/>
                <w:szCs w:val="21"/>
              </w:rPr>
              <w:t>/</w:t>
            </w:r>
            <w:r w:rsidRPr="007103F0">
              <w:rPr>
                <w:rFonts w:hint="eastAsia"/>
                <w:bCs/>
                <w:szCs w:val="21"/>
              </w:rPr>
              <w:t>或分卷名、责任者、出版社、出版年、</w:t>
            </w:r>
            <w:proofErr w:type="gramStart"/>
            <w:r w:rsidRPr="007103F0">
              <w:rPr>
                <w:rFonts w:hint="eastAsia"/>
                <w:bCs/>
                <w:szCs w:val="21"/>
              </w:rPr>
              <w:t>实洋价格</w:t>
            </w:r>
            <w:proofErr w:type="gramEnd"/>
            <w:r w:rsidRPr="007103F0">
              <w:rPr>
                <w:rFonts w:hint="eastAsia"/>
                <w:bCs/>
                <w:szCs w:val="21"/>
              </w:rPr>
              <w:t>等，以</w:t>
            </w:r>
            <w:r w:rsidRPr="007103F0">
              <w:rPr>
                <w:rFonts w:hint="eastAsia"/>
                <w:bCs/>
                <w:szCs w:val="21"/>
              </w:rPr>
              <w:t>EXCEL</w:t>
            </w:r>
            <w:r w:rsidRPr="007103F0">
              <w:rPr>
                <w:rFonts w:hint="eastAsia"/>
                <w:bCs/>
                <w:szCs w:val="21"/>
              </w:rPr>
              <w:t>方式提交）。</w:t>
            </w:r>
          </w:p>
        </w:tc>
      </w:tr>
      <w:tr w:rsidR="00893ABA" w14:paraId="23415973" w14:textId="77777777" w:rsidTr="00893ABA">
        <w:trPr>
          <w:trHeight w:val="416"/>
        </w:trPr>
        <w:tc>
          <w:tcPr>
            <w:tcW w:w="1260" w:type="dxa"/>
            <w:vAlign w:val="center"/>
          </w:tcPr>
          <w:p w14:paraId="6C1B3127" w14:textId="77777777" w:rsidR="00893ABA" w:rsidRDefault="00893ABA" w:rsidP="00CA6233">
            <w:pPr>
              <w:jc w:val="center"/>
              <w:rPr>
                <w:b/>
              </w:rPr>
            </w:pPr>
            <w:r>
              <w:rPr>
                <w:b/>
              </w:rPr>
              <w:t>6</w:t>
            </w:r>
          </w:p>
        </w:tc>
        <w:tc>
          <w:tcPr>
            <w:tcW w:w="1620" w:type="dxa"/>
            <w:vAlign w:val="center"/>
          </w:tcPr>
          <w:p w14:paraId="6A398DFE" w14:textId="77777777" w:rsidR="00893ABA" w:rsidRPr="007103F0" w:rsidRDefault="00893ABA" w:rsidP="00CA6233">
            <w:pPr>
              <w:jc w:val="center"/>
              <w:rPr>
                <w:b/>
              </w:rPr>
            </w:pPr>
            <w:r w:rsidRPr="007103F0">
              <w:rPr>
                <w:rFonts w:hint="eastAsia"/>
                <w:b/>
              </w:rPr>
              <w:t>专人负责</w:t>
            </w:r>
          </w:p>
        </w:tc>
        <w:tc>
          <w:tcPr>
            <w:tcW w:w="5940" w:type="dxa"/>
          </w:tcPr>
          <w:p w14:paraId="3D09279C" w14:textId="77777777" w:rsidR="00893ABA" w:rsidRPr="007103F0" w:rsidRDefault="00893ABA" w:rsidP="00CA6233">
            <w:pPr>
              <w:tabs>
                <w:tab w:val="num" w:pos="1260"/>
              </w:tabs>
              <w:spacing w:line="340" w:lineRule="exact"/>
              <w:rPr>
                <w:bCs/>
                <w:szCs w:val="21"/>
              </w:rPr>
            </w:pPr>
            <w:r w:rsidRPr="007103F0">
              <w:rPr>
                <w:rFonts w:hint="eastAsia"/>
                <w:bCs/>
                <w:szCs w:val="21"/>
              </w:rPr>
              <w:t>中标人需提供一站式服务，合同的洽谈和签订、图书订单的接收、信息反馈、送货、收退、结算等业务均要有专人负责跟进。</w:t>
            </w:r>
          </w:p>
        </w:tc>
      </w:tr>
      <w:tr w:rsidR="00893ABA" w14:paraId="4748713D" w14:textId="77777777" w:rsidTr="00893ABA">
        <w:trPr>
          <w:trHeight w:val="350"/>
        </w:trPr>
        <w:tc>
          <w:tcPr>
            <w:tcW w:w="1260" w:type="dxa"/>
            <w:vAlign w:val="center"/>
          </w:tcPr>
          <w:p w14:paraId="1D115916" w14:textId="77777777" w:rsidR="00893ABA" w:rsidRDefault="00893ABA" w:rsidP="00CA6233">
            <w:pPr>
              <w:jc w:val="center"/>
              <w:rPr>
                <w:b/>
              </w:rPr>
            </w:pPr>
            <w:r>
              <w:rPr>
                <w:b/>
              </w:rPr>
              <w:t>7</w:t>
            </w:r>
          </w:p>
        </w:tc>
        <w:tc>
          <w:tcPr>
            <w:tcW w:w="1620" w:type="dxa"/>
            <w:vAlign w:val="center"/>
          </w:tcPr>
          <w:p w14:paraId="3D935F55" w14:textId="2C3BFC91" w:rsidR="00893ABA" w:rsidRPr="007D163B" w:rsidRDefault="004F2E81" w:rsidP="00CA6233">
            <w:pPr>
              <w:jc w:val="center"/>
              <w:rPr>
                <w:b/>
              </w:rPr>
            </w:pPr>
            <w:r w:rsidRPr="005931F7">
              <w:rPr>
                <w:rFonts w:hint="eastAsia"/>
                <w:b/>
                <w:szCs w:val="21"/>
              </w:rPr>
              <w:t>★</w:t>
            </w:r>
            <w:r w:rsidR="00893ABA" w:rsidRPr="007D163B">
              <w:rPr>
                <w:rFonts w:hint="eastAsia"/>
                <w:b/>
              </w:rPr>
              <w:t>付款方式</w:t>
            </w:r>
          </w:p>
        </w:tc>
        <w:tc>
          <w:tcPr>
            <w:tcW w:w="5940" w:type="dxa"/>
          </w:tcPr>
          <w:p w14:paraId="59BD1E83" w14:textId="37934D58" w:rsidR="00893ABA" w:rsidRPr="007D163B" w:rsidRDefault="007D0428" w:rsidP="007D0428">
            <w:pPr>
              <w:rPr>
                <w:rFonts w:ascii="宋体" w:hAnsi="宋体"/>
                <w:bCs/>
                <w:szCs w:val="21"/>
              </w:rPr>
            </w:pPr>
            <w:r w:rsidRPr="007D0428">
              <w:rPr>
                <w:rFonts w:ascii="宋体" w:hAnsi="宋体" w:hint="eastAsia"/>
                <w:szCs w:val="21"/>
              </w:rPr>
              <w:t>一次性付款。货到验收合格，办妥差、错图书的退书手续后，按采购人最后审核验收图书的实际采购价（实洋）将书款支付给中标人。中标人应提供符合国家财税法规要求的供书发票及其电子版扫描件。</w:t>
            </w:r>
          </w:p>
        </w:tc>
      </w:tr>
      <w:tr w:rsidR="00EF2E8A" w14:paraId="4BA85742" w14:textId="77777777" w:rsidTr="00893ABA">
        <w:trPr>
          <w:trHeight w:val="350"/>
        </w:trPr>
        <w:tc>
          <w:tcPr>
            <w:tcW w:w="1260" w:type="dxa"/>
            <w:vAlign w:val="center"/>
          </w:tcPr>
          <w:p w14:paraId="03143C24" w14:textId="0FC57C13" w:rsidR="00EF2E8A" w:rsidRDefault="00EF2E8A" w:rsidP="00EF2E8A">
            <w:pPr>
              <w:jc w:val="center"/>
              <w:rPr>
                <w:b/>
              </w:rPr>
            </w:pPr>
            <w:r>
              <w:rPr>
                <w:b/>
              </w:rPr>
              <w:t>8</w:t>
            </w:r>
          </w:p>
        </w:tc>
        <w:tc>
          <w:tcPr>
            <w:tcW w:w="1620" w:type="dxa"/>
            <w:vAlign w:val="center"/>
          </w:tcPr>
          <w:p w14:paraId="3A53E4A1" w14:textId="2635A3C5" w:rsidR="00EF2E8A" w:rsidRPr="005931F7" w:rsidRDefault="00EF2E8A" w:rsidP="00EF2E8A">
            <w:pPr>
              <w:jc w:val="center"/>
              <w:rPr>
                <w:b/>
                <w:szCs w:val="21"/>
              </w:rPr>
            </w:pPr>
            <w:r w:rsidRPr="002858AD">
              <w:rPr>
                <w:rFonts w:hint="eastAsia"/>
                <w:b/>
              </w:rPr>
              <w:t>涨价率</w:t>
            </w:r>
          </w:p>
        </w:tc>
        <w:tc>
          <w:tcPr>
            <w:tcW w:w="5940" w:type="dxa"/>
          </w:tcPr>
          <w:p w14:paraId="3F76CD22" w14:textId="72D87F40" w:rsidR="00EF2E8A" w:rsidRPr="007D0428" w:rsidRDefault="00EF2E8A" w:rsidP="00EF2E8A">
            <w:pPr>
              <w:rPr>
                <w:rFonts w:ascii="宋体" w:hAnsi="宋体"/>
                <w:szCs w:val="21"/>
              </w:rPr>
            </w:pPr>
            <w:r w:rsidRPr="002137A7">
              <w:rPr>
                <w:rFonts w:ascii="宋体" w:hAnsi="宋体" w:hint="eastAsia"/>
                <w:szCs w:val="21"/>
              </w:rPr>
              <w:t>价格上涨超过目录价格20％应通知订户，询问是否继续订购，付款时应出具国外原始涨价证明复印件。</w:t>
            </w:r>
          </w:p>
        </w:tc>
      </w:tr>
    </w:tbl>
    <w:p w14:paraId="55FAF50B" w14:textId="77777777" w:rsidR="00893ABA" w:rsidRPr="00B244A7" w:rsidRDefault="00893ABA" w:rsidP="00893ABA">
      <w:pPr>
        <w:rPr>
          <w:rFonts w:cs="宋体"/>
          <w:color w:val="FF0000"/>
        </w:rPr>
      </w:pPr>
    </w:p>
    <w:p w14:paraId="17979658" w14:textId="77777777" w:rsidR="00893ABA" w:rsidRDefault="00893ABA" w:rsidP="00893ABA">
      <w:pPr>
        <w:keepNext/>
        <w:keepLines/>
        <w:adjustRightInd w:val="0"/>
        <w:spacing w:beforeLines="50" w:before="120" w:afterLines="50" w:after="120"/>
        <w:jc w:val="center"/>
        <w:textAlignment w:val="baseline"/>
        <w:outlineLvl w:val="1"/>
        <w:rPr>
          <w:rFonts w:ascii="宋体" w:hAnsi="宋体"/>
          <w:b/>
          <w:bCs/>
          <w:kern w:val="0"/>
          <w:sz w:val="28"/>
          <w:szCs w:val="28"/>
        </w:rPr>
      </w:pPr>
      <w:r>
        <w:rPr>
          <w:rFonts w:ascii="宋体" w:hAnsi="宋体" w:hint="eastAsia"/>
          <w:b/>
          <w:bCs/>
          <w:kern w:val="0"/>
          <w:sz w:val="28"/>
          <w:szCs w:val="28"/>
        </w:rPr>
        <w:t>五、报价</w:t>
      </w:r>
      <w:r>
        <w:rPr>
          <w:rFonts w:ascii="宋体" w:hAnsi="宋体"/>
          <w:b/>
          <w:bCs/>
          <w:kern w:val="0"/>
          <w:sz w:val="28"/>
          <w:szCs w:val="28"/>
        </w:rPr>
        <w:t>说明</w:t>
      </w:r>
    </w:p>
    <w:p w14:paraId="2D6F5E4D" w14:textId="25C3E877" w:rsidR="00893ABA" w:rsidRPr="00F53A3A" w:rsidRDefault="00893ABA" w:rsidP="00F53A3A">
      <w:pPr>
        <w:ind w:firstLineChars="200" w:firstLine="420"/>
        <w:rPr>
          <w:rFonts w:ascii="宋体" w:hAnsi="宋体"/>
          <w:szCs w:val="21"/>
        </w:rPr>
      </w:pPr>
      <w:r w:rsidRPr="00F53A3A">
        <w:rPr>
          <w:rFonts w:ascii="宋体" w:hAnsi="宋体" w:hint="eastAsia"/>
          <w:szCs w:val="21"/>
        </w:rPr>
        <w:t>1、本项目</w:t>
      </w:r>
      <w:r w:rsidR="00223BE8" w:rsidRPr="00F53A3A">
        <w:rPr>
          <w:rFonts w:ascii="宋体" w:hAnsi="宋体" w:hint="eastAsia"/>
          <w:szCs w:val="21"/>
        </w:rPr>
        <w:t>支付费用</w:t>
      </w:r>
      <w:r w:rsidRPr="00F53A3A">
        <w:rPr>
          <w:rFonts w:ascii="宋体" w:hAnsi="宋体" w:hint="eastAsia"/>
          <w:szCs w:val="21"/>
        </w:rPr>
        <w:t>采用包干制，应包括</w:t>
      </w:r>
      <w:r w:rsidR="00223BE8" w:rsidRPr="00F53A3A">
        <w:rPr>
          <w:rFonts w:ascii="宋体" w:hAnsi="宋体" w:hint="eastAsia"/>
          <w:szCs w:val="21"/>
        </w:rPr>
        <w:t>货物</w:t>
      </w:r>
      <w:r w:rsidR="00223BE8" w:rsidRPr="00F53A3A">
        <w:rPr>
          <w:rFonts w:ascii="宋体" w:hAnsi="宋体"/>
          <w:szCs w:val="21"/>
        </w:rPr>
        <w:t>成本、</w:t>
      </w:r>
      <w:r w:rsidRPr="00F53A3A">
        <w:rPr>
          <w:rFonts w:ascii="宋体" w:hAnsi="宋体" w:hint="eastAsia"/>
          <w:szCs w:val="21"/>
        </w:rPr>
        <w:t>服务成本、法定税费和企业的利润。由企业根据招标文件所提供的资料自行测算投标报价；一经中标，投标</w:t>
      </w:r>
      <w:r w:rsidR="00DD2F66">
        <w:rPr>
          <w:rFonts w:ascii="宋体" w:hAnsi="宋体" w:hint="eastAsia"/>
          <w:szCs w:val="21"/>
        </w:rPr>
        <w:t>折扣率</w:t>
      </w:r>
      <w:r w:rsidRPr="00F53A3A">
        <w:rPr>
          <w:rFonts w:ascii="宋体" w:hAnsi="宋体" w:hint="eastAsia"/>
          <w:szCs w:val="21"/>
        </w:rPr>
        <w:t>作为中标单位与采购单位</w:t>
      </w:r>
      <w:proofErr w:type="gramStart"/>
      <w:r w:rsidRPr="00F53A3A">
        <w:rPr>
          <w:rFonts w:ascii="宋体" w:hAnsi="宋体" w:hint="eastAsia"/>
          <w:szCs w:val="21"/>
        </w:rPr>
        <w:t>签定</w:t>
      </w:r>
      <w:proofErr w:type="gramEnd"/>
      <w:r w:rsidRPr="00F53A3A">
        <w:rPr>
          <w:rFonts w:ascii="宋体" w:hAnsi="宋体" w:hint="eastAsia"/>
          <w:szCs w:val="21"/>
        </w:rPr>
        <w:t>的合同金额</w:t>
      </w:r>
      <w:r w:rsidR="00DD2F66">
        <w:rPr>
          <w:rFonts w:ascii="宋体" w:hAnsi="宋体" w:hint="eastAsia"/>
          <w:szCs w:val="21"/>
        </w:rPr>
        <w:t>确定</w:t>
      </w:r>
      <w:r w:rsidR="00DD2F66">
        <w:rPr>
          <w:rFonts w:ascii="宋体" w:hAnsi="宋体"/>
          <w:szCs w:val="21"/>
        </w:rPr>
        <w:t>依据</w:t>
      </w:r>
      <w:r w:rsidRPr="00F53A3A">
        <w:rPr>
          <w:rFonts w:ascii="宋体" w:hAnsi="宋体" w:hint="eastAsia"/>
          <w:szCs w:val="21"/>
        </w:rPr>
        <w:t>，合同期限内不做调整；</w:t>
      </w:r>
    </w:p>
    <w:p w14:paraId="24816985" w14:textId="77777777" w:rsidR="00893ABA" w:rsidRPr="002029B8"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1.1本项目实行统一供货折扣率报价，即合同期</w:t>
      </w:r>
      <w:proofErr w:type="gramStart"/>
      <w:r w:rsidRPr="002029B8">
        <w:rPr>
          <w:rFonts w:ascii="宋体" w:hAnsi="宋体"/>
          <w:b/>
          <w:color w:val="FF0000"/>
          <w:szCs w:val="21"/>
        </w:rPr>
        <w:t>间供应</w:t>
      </w:r>
      <w:proofErr w:type="gramEnd"/>
      <w:r w:rsidRPr="002029B8">
        <w:rPr>
          <w:rFonts w:ascii="宋体" w:hAnsi="宋体"/>
          <w:b/>
          <w:color w:val="FF0000"/>
          <w:szCs w:val="21"/>
        </w:rPr>
        <w:t>商所供所有图书的执行价相对码洋价的相同供货折扣率。</w:t>
      </w:r>
      <w:r>
        <w:rPr>
          <w:rFonts w:ascii="宋体" w:hAnsi="宋体"/>
          <w:b/>
          <w:color w:val="FF0000"/>
          <w:szCs w:val="21"/>
        </w:rPr>
        <w:t>供货折扣率是指供货商承诺的折扣率，</w:t>
      </w:r>
      <w:r w:rsidRPr="00922577">
        <w:rPr>
          <w:rFonts w:ascii="宋体" w:hAnsi="宋体" w:hint="eastAsia"/>
          <w:b/>
          <w:color w:val="FF0000"/>
          <w:szCs w:val="21"/>
        </w:rPr>
        <w:t>即供货价（人民币实洋）=图书标价</w:t>
      </w:r>
      <w:r>
        <w:rPr>
          <w:rFonts w:ascii="宋体" w:hAnsi="宋体" w:hint="eastAsia"/>
          <w:b/>
          <w:color w:val="FF0000"/>
          <w:szCs w:val="21"/>
        </w:rPr>
        <w:t>（外币）</w:t>
      </w:r>
      <w:r w:rsidRPr="00922577">
        <w:rPr>
          <w:rFonts w:ascii="宋体" w:hAnsi="宋体" w:hint="eastAsia"/>
          <w:b/>
          <w:color w:val="FF0000"/>
          <w:szCs w:val="21"/>
        </w:rPr>
        <w:t>×图书到货日的外币汇率×加成系数（1.15）×供货折扣率</w:t>
      </w:r>
      <w:r w:rsidRPr="002029B8">
        <w:rPr>
          <w:rFonts w:ascii="宋体" w:hAnsi="宋体"/>
          <w:b/>
          <w:color w:val="FF0000"/>
          <w:szCs w:val="21"/>
        </w:rPr>
        <w:t>。</w:t>
      </w:r>
    </w:p>
    <w:p w14:paraId="13B9D9FA" w14:textId="77777777" w:rsidR="00893ABA" w:rsidRPr="002029B8"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1.2“投标关键信息”的</w:t>
      </w:r>
      <w:r w:rsidRPr="00A231CE">
        <w:rPr>
          <w:rFonts w:ascii="宋体" w:hAnsi="宋体"/>
          <w:b/>
          <w:color w:val="FF0000"/>
          <w:szCs w:val="21"/>
        </w:rPr>
        <w:t>“</w:t>
      </w:r>
      <w:r>
        <w:rPr>
          <w:rFonts w:ascii="宋体" w:hAnsi="宋体" w:hint="eastAsia"/>
          <w:b/>
          <w:color w:val="FF0000"/>
          <w:szCs w:val="21"/>
        </w:rPr>
        <w:t>投</w:t>
      </w:r>
      <w:r w:rsidRPr="00A231CE">
        <w:rPr>
          <w:rFonts w:ascii="宋体" w:hAnsi="宋体"/>
          <w:b/>
          <w:color w:val="FF0000"/>
          <w:szCs w:val="21"/>
        </w:rPr>
        <w:t>标一览表”中，</w:t>
      </w:r>
      <w:r>
        <w:rPr>
          <w:rFonts w:ascii="宋体" w:hAnsi="宋体"/>
          <w:b/>
          <w:color w:val="FF0000"/>
          <w:szCs w:val="21"/>
        </w:rPr>
        <w:t>投标</w:t>
      </w:r>
      <w:r>
        <w:rPr>
          <w:rFonts w:ascii="宋体" w:hAnsi="宋体" w:hint="eastAsia"/>
          <w:b/>
          <w:color w:val="FF0000"/>
          <w:szCs w:val="21"/>
        </w:rPr>
        <w:t>报</w:t>
      </w:r>
      <w:r w:rsidRPr="00A231CE">
        <w:rPr>
          <w:rFonts w:ascii="宋体" w:hAnsi="宋体"/>
          <w:b/>
          <w:color w:val="FF0000"/>
          <w:szCs w:val="21"/>
        </w:rPr>
        <w:t>价“供货折扣率”</w:t>
      </w:r>
      <w:r w:rsidRPr="002029B8">
        <w:rPr>
          <w:rFonts w:ascii="宋体" w:hAnsi="宋体"/>
          <w:b/>
          <w:color w:val="FF0000"/>
          <w:szCs w:val="21"/>
        </w:rPr>
        <w:t>一栏应填写折扣率的数值，如折扣率为“80％”请填写“0.8”，请各投标供应商注意。另外，折扣率最多只允许精确到小数点后两位，如0.71、0,72等；不允许精确到小数点后三位或三位以上，如0.711、0.712等。</w:t>
      </w:r>
    </w:p>
    <w:p w14:paraId="5BEC0A4F" w14:textId="77777777" w:rsidR="00893ABA" w:rsidRPr="002029B8"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1.3所有图书加工材料（如磁条、条形码等）均由采购人自己提供，供应商在报价时应对此予以考虑。</w:t>
      </w:r>
    </w:p>
    <w:p w14:paraId="09546546" w14:textId="77777777" w:rsidR="00893ABA" w:rsidRDefault="00893ABA" w:rsidP="00893ABA">
      <w:pPr>
        <w:spacing w:line="360" w:lineRule="auto"/>
        <w:ind w:firstLineChars="187" w:firstLine="394"/>
        <w:rPr>
          <w:rFonts w:ascii="宋体" w:hAnsi="宋体"/>
          <w:b/>
          <w:color w:val="FF0000"/>
          <w:szCs w:val="21"/>
        </w:rPr>
      </w:pPr>
      <w:r w:rsidRPr="002029B8">
        <w:rPr>
          <w:rFonts w:ascii="宋体" w:hAnsi="宋体"/>
          <w:b/>
          <w:color w:val="FF0000"/>
          <w:szCs w:val="21"/>
        </w:rPr>
        <w:t>1.4本项目涉及的服务均要求免费提供，采购单位不在折扣书价外另行支付费用。</w:t>
      </w:r>
    </w:p>
    <w:p w14:paraId="05BDE97A" w14:textId="77777777" w:rsidR="00893ABA" w:rsidRDefault="00893ABA" w:rsidP="00893ABA">
      <w:pPr>
        <w:spacing w:line="360" w:lineRule="auto"/>
        <w:ind w:firstLineChars="187" w:firstLine="393"/>
        <w:rPr>
          <w:rFonts w:ascii="宋体" w:hAnsi="宋体"/>
          <w:szCs w:val="21"/>
        </w:rPr>
      </w:pPr>
      <w:r>
        <w:rPr>
          <w:rFonts w:ascii="宋体" w:hAnsi="宋体" w:hint="eastAsia"/>
          <w:szCs w:val="21"/>
        </w:rPr>
        <w:t>2、投标人应先到项目地点踏勘以充分了解项目的位置、情况、道路及任何其它足以影响投标报价的情况，任何因忽视或误解项目情况而导致的索赔或服务期限延长申请将不获批准；</w:t>
      </w:r>
    </w:p>
    <w:p w14:paraId="61B2A5E4" w14:textId="77777777" w:rsidR="00893ABA" w:rsidRDefault="00893ABA" w:rsidP="00893ABA">
      <w:pPr>
        <w:spacing w:line="360" w:lineRule="auto"/>
        <w:ind w:firstLineChars="187" w:firstLine="393"/>
        <w:rPr>
          <w:rFonts w:ascii="宋体" w:hAnsi="宋体"/>
          <w:szCs w:val="21"/>
        </w:rPr>
      </w:pPr>
      <w:r>
        <w:rPr>
          <w:rFonts w:ascii="宋体" w:hAnsi="宋体" w:hint="eastAsia"/>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A1DB404" w14:textId="77777777" w:rsidR="001F1133" w:rsidRDefault="001F1133" w:rsidP="00893ABA">
      <w:pPr>
        <w:spacing w:line="360" w:lineRule="auto"/>
        <w:ind w:firstLineChars="187" w:firstLine="393"/>
        <w:rPr>
          <w:rFonts w:ascii="宋体" w:hAnsi="宋体"/>
          <w:szCs w:val="21"/>
        </w:rPr>
      </w:pPr>
    </w:p>
    <w:p w14:paraId="3920AB78" w14:textId="77777777" w:rsidR="001F1133" w:rsidRPr="003846D9" w:rsidRDefault="001F1133" w:rsidP="001F1133">
      <w:pPr>
        <w:pStyle w:val="20"/>
        <w:spacing w:beforeLines="50" w:before="120" w:afterLines="50" w:after="120"/>
        <w:rPr>
          <w:sz w:val="28"/>
          <w:szCs w:val="28"/>
        </w:rPr>
      </w:pPr>
      <w:r>
        <w:rPr>
          <w:rFonts w:hint="eastAsia"/>
          <w:sz w:val="28"/>
          <w:szCs w:val="28"/>
        </w:rPr>
        <w:lastRenderedPageBreak/>
        <w:t>六</w:t>
      </w:r>
      <w:r w:rsidRPr="00070736">
        <w:rPr>
          <w:rFonts w:hint="eastAsia"/>
          <w:sz w:val="28"/>
          <w:szCs w:val="28"/>
        </w:rPr>
        <w:t>、</w:t>
      </w:r>
      <w:r>
        <w:rPr>
          <w:rFonts w:hint="eastAsia"/>
          <w:sz w:val="28"/>
          <w:szCs w:val="28"/>
        </w:rPr>
        <w:t>注意</w:t>
      </w:r>
      <w:r>
        <w:rPr>
          <w:sz w:val="28"/>
          <w:szCs w:val="28"/>
        </w:rPr>
        <w:t>事项</w:t>
      </w:r>
    </w:p>
    <w:p w14:paraId="355EFF13" w14:textId="77777777" w:rsidR="001F1133" w:rsidRPr="009D5001" w:rsidRDefault="001F1133" w:rsidP="001F1133">
      <w:pPr>
        <w:rPr>
          <w:b/>
          <w:sz w:val="24"/>
        </w:rPr>
      </w:pPr>
    </w:p>
    <w:p w14:paraId="186C45A2" w14:textId="77777777" w:rsidR="001F1133" w:rsidRPr="00C15E9B" w:rsidRDefault="001F1133" w:rsidP="001F1133">
      <w:pPr>
        <w:pStyle w:val="a1"/>
        <w:spacing w:line="360" w:lineRule="auto"/>
        <w:ind w:firstLineChars="200"/>
        <w:rPr>
          <w:rFonts w:ascii="宋体" w:hAnsi="宋体"/>
          <w:szCs w:val="21"/>
        </w:rPr>
      </w:pPr>
      <w:r>
        <w:rPr>
          <w:rFonts w:ascii="宋体" w:hAnsi="宋体"/>
          <w:szCs w:val="21"/>
        </w:rPr>
        <w:t>1、</w:t>
      </w:r>
      <w:r w:rsidRPr="00C15E9B">
        <w:rPr>
          <w:rFonts w:ascii="宋体" w:hAnsi="宋体"/>
          <w:szCs w:val="21"/>
        </w:rPr>
        <w:t>中标人不得将项目非法分包或转包给任何单位和个人。否则，采购单位有权即刻终止合同，并要求中标人赔偿相应损失。</w:t>
      </w:r>
    </w:p>
    <w:p w14:paraId="0CB82781" w14:textId="77777777" w:rsidR="001F1133" w:rsidRPr="00C15E9B" w:rsidRDefault="001F1133" w:rsidP="001F1133">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0FD03690" w14:textId="77777777" w:rsidR="001F1133" w:rsidRPr="00C15E9B" w:rsidRDefault="001F1133" w:rsidP="001F1133">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1C9FCB7" w14:textId="31CBE314" w:rsidR="001F1133" w:rsidRPr="00C15E9B" w:rsidRDefault="001F1133" w:rsidP="001F1133">
      <w:pPr>
        <w:spacing w:line="360" w:lineRule="auto"/>
        <w:ind w:firstLineChars="200" w:firstLine="420"/>
        <w:rPr>
          <w:rFonts w:ascii="宋体" w:hAnsi="宋体"/>
          <w:szCs w:val="21"/>
        </w:rPr>
      </w:pPr>
      <w:r>
        <w:rPr>
          <w:rFonts w:ascii="宋体" w:hAnsi="宋体"/>
          <w:szCs w:val="21"/>
        </w:rPr>
        <w:t>4</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r w:rsidR="00AF6348" w:rsidRPr="00AF6348">
        <w:rPr>
          <w:rFonts w:ascii="宋体" w:hAnsi="宋体" w:hint="eastAsia"/>
          <w:szCs w:val="21"/>
        </w:rPr>
        <w:t>技术规格偏离表</w:t>
      </w:r>
      <w:r w:rsidR="00AF6348">
        <w:rPr>
          <w:rFonts w:ascii="宋体" w:hAnsi="宋体" w:hint="eastAsia"/>
          <w:szCs w:val="21"/>
        </w:rPr>
        <w:t>和</w:t>
      </w:r>
      <w:r w:rsidR="00AF6348" w:rsidRPr="00AF6348">
        <w:rPr>
          <w:rFonts w:ascii="宋体" w:hAnsi="宋体" w:hint="eastAsia"/>
          <w:szCs w:val="21"/>
        </w:rPr>
        <w:t>商务需求偏离表</w:t>
      </w:r>
      <w:r w:rsidR="00AF6348">
        <w:rPr>
          <w:rFonts w:ascii="宋体" w:hAnsi="宋体" w:hint="eastAsia"/>
          <w:szCs w:val="21"/>
        </w:rPr>
        <w:t>的</w:t>
      </w:r>
      <w:r w:rsidR="00AF6348" w:rsidRPr="00AF6348">
        <w:rPr>
          <w:rFonts w:ascii="宋体" w:hAnsi="宋体" w:hint="eastAsia"/>
          <w:szCs w:val="21"/>
        </w:rPr>
        <w:t>“偏离情况”一栏应如实填写“正偏离”、“负偏离”或“无偏离”。</w:t>
      </w:r>
    </w:p>
    <w:p w14:paraId="508FD664" w14:textId="77777777" w:rsidR="001F1133" w:rsidRPr="001F1133" w:rsidRDefault="001F1133" w:rsidP="00893ABA">
      <w:pPr>
        <w:spacing w:line="360" w:lineRule="auto"/>
        <w:ind w:firstLineChars="187" w:firstLine="393"/>
        <w:rPr>
          <w:rFonts w:ascii="宋体" w:hAnsi="宋体"/>
          <w:szCs w:val="21"/>
        </w:rPr>
      </w:pPr>
    </w:p>
    <w:p w14:paraId="1D92FAFD" w14:textId="3FE0AD05" w:rsidR="00893ABA" w:rsidRPr="00234704" w:rsidRDefault="00893ABA" w:rsidP="00893ABA">
      <w:pPr>
        <w:tabs>
          <w:tab w:val="left" w:pos="3064"/>
        </w:tabs>
        <w:spacing w:line="360" w:lineRule="auto"/>
        <w:ind w:firstLineChars="187" w:firstLine="393"/>
        <w:rPr>
          <w:rFonts w:ascii="宋体" w:hAnsi="宋体"/>
          <w:b/>
          <w:bCs/>
          <w:kern w:val="0"/>
          <w:sz w:val="28"/>
          <w:szCs w:val="28"/>
        </w:rPr>
      </w:pPr>
      <w:r>
        <w:rPr>
          <w:rFonts w:ascii="宋体" w:hAnsi="宋体"/>
          <w:szCs w:val="21"/>
        </w:rPr>
        <w:tab/>
      </w:r>
      <w:r w:rsidR="001F1133">
        <w:rPr>
          <w:rFonts w:ascii="宋体" w:hAnsi="宋体" w:hint="eastAsia"/>
          <w:b/>
          <w:bCs/>
          <w:sz w:val="28"/>
          <w:szCs w:val="28"/>
        </w:rPr>
        <w:t>七</w:t>
      </w:r>
      <w:r w:rsidRPr="00D13ED4">
        <w:rPr>
          <w:rFonts w:ascii="宋体" w:hAnsi="宋体" w:hint="eastAsia"/>
          <w:b/>
          <w:bCs/>
          <w:sz w:val="28"/>
          <w:szCs w:val="28"/>
        </w:rPr>
        <w:t>、补充说明</w:t>
      </w:r>
    </w:p>
    <w:p w14:paraId="2AB3899D" w14:textId="77777777" w:rsidR="00893ABA" w:rsidRPr="000520F0" w:rsidRDefault="00893ABA" w:rsidP="000520F0">
      <w:pPr>
        <w:spacing w:line="360" w:lineRule="auto"/>
        <w:ind w:firstLineChars="200" w:firstLine="420"/>
        <w:rPr>
          <w:rFonts w:ascii="宋体" w:hAnsi="宋体"/>
          <w:b/>
          <w:bCs/>
          <w:color w:val="000000"/>
          <w:szCs w:val="21"/>
        </w:rPr>
      </w:pPr>
      <w:r w:rsidRPr="000520F0">
        <w:rPr>
          <w:rFonts w:ascii="宋体" w:hAnsi="宋体"/>
          <w:szCs w:val="21"/>
        </w:rPr>
        <w:t>1.</w:t>
      </w:r>
      <w:r w:rsidRPr="000520F0">
        <w:rPr>
          <w:rFonts w:ascii="宋体" w:hAnsi="宋体" w:hint="eastAsia"/>
          <w:szCs w:val="21"/>
        </w:rPr>
        <w:t>中标人必须清楚：供货资格的取得并不意味着货物的售出，采购人无法预计也无法保证向中标人确定采购数量。</w:t>
      </w:r>
    </w:p>
    <w:p w14:paraId="44B30D5F" w14:textId="77777777" w:rsidR="00893ABA" w:rsidRPr="000520F0" w:rsidRDefault="00893ABA" w:rsidP="000520F0">
      <w:pPr>
        <w:spacing w:line="360" w:lineRule="auto"/>
        <w:ind w:firstLineChars="200" w:firstLine="420"/>
        <w:rPr>
          <w:b/>
          <w:bCs/>
          <w:color w:val="000000"/>
          <w:szCs w:val="21"/>
        </w:rPr>
      </w:pPr>
      <w:r w:rsidRPr="000520F0">
        <w:rPr>
          <w:rFonts w:ascii="宋体" w:hAnsi="宋体"/>
          <w:szCs w:val="21"/>
        </w:rPr>
        <w:t>2.</w:t>
      </w:r>
      <w:r w:rsidRPr="000520F0">
        <w:rPr>
          <w:rFonts w:ascii="宋体" w:hAnsi="宋体" w:hint="eastAsia"/>
          <w:szCs w:val="21"/>
        </w:rPr>
        <w:t>本项目的中标人为1家。</w:t>
      </w:r>
    </w:p>
    <w:p w14:paraId="2414DE57" w14:textId="77777777" w:rsidR="00893ABA" w:rsidRPr="000520F0" w:rsidRDefault="00893ABA" w:rsidP="000520F0">
      <w:pPr>
        <w:spacing w:line="360" w:lineRule="auto"/>
        <w:ind w:firstLineChars="200" w:firstLine="420"/>
        <w:rPr>
          <w:rFonts w:ascii="宋体" w:hAnsi="宋体"/>
          <w:color w:val="000000"/>
          <w:szCs w:val="21"/>
        </w:rPr>
      </w:pPr>
      <w:r w:rsidRPr="000520F0">
        <w:rPr>
          <w:rFonts w:ascii="宋体" w:hAnsi="宋体"/>
          <w:color w:val="000000"/>
          <w:szCs w:val="21"/>
        </w:rPr>
        <w:t>3.</w:t>
      </w:r>
      <w:r w:rsidRPr="000520F0">
        <w:rPr>
          <w:rFonts w:ascii="宋体" w:hAnsi="宋体" w:hint="eastAsia"/>
          <w:color w:val="000000"/>
          <w:szCs w:val="21"/>
        </w:rPr>
        <w:t>本项目在公布正式中标人后</w:t>
      </w:r>
      <w:r w:rsidRPr="000520F0">
        <w:rPr>
          <w:rFonts w:ascii="宋体" w:hAnsi="宋体" w:hint="eastAsia"/>
          <w:szCs w:val="21"/>
        </w:rPr>
        <w:t>将把综合评分排名第二名的投标人作</w:t>
      </w:r>
      <w:r w:rsidRPr="000520F0">
        <w:rPr>
          <w:rFonts w:ascii="宋体" w:hAnsi="宋体" w:hint="eastAsia"/>
          <w:color w:val="000000"/>
          <w:szCs w:val="21"/>
        </w:rPr>
        <w:t xml:space="preserve">为该项目的中标候补单位。正式中标人供货期限内如被举报发现有以下问题,通过有关部门查处核实并取消定点资格后，改为由候补单位按次序予替补: </w:t>
      </w:r>
    </w:p>
    <w:p w14:paraId="4FA26780" w14:textId="77777777" w:rsidR="00893ABA" w:rsidRPr="000520F0" w:rsidRDefault="00893ABA" w:rsidP="000520F0">
      <w:pPr>
        <w:spacing w:line="360" w:lineRule="auto"/>
        <w:ind w:firstLineChars="200" w:firstLine="420"/>
        <w:rPr>
          <w:rFonts w:ascii="宋体" w:hAnsi="宋体" w:cs="Arial"/>
          <w:szCs w:val="21"/>
        </w:rPr>
      </w:pPr>
      <w:r w:rsidRPr="000520F0">
        <w:rPr>
          <w:rFonts w:ascii="宋体" w:hAnsi="宋体" w:hint="eastAsia"/>
          <w:color w:val="000000"/>
          <w:szCs w:val="21"/>
        </w:rPr>
        <w:t>3</w:t>
      </w:r>
      <w:r w:rsidRPr="000520F0">
        <w:rPr>
          <w:rFonts w:ascii="宋体" w:hAnsi="宋体"/>
          <w:color w:val="000000"/>
          <w:szCs w:val="21"/>
        </w:rPr>
        <w:t>.1</w:t>
      </w:r>
      <w:r w:rsidRPr="000520F0">
        <w:rPr>
          <w:rFonts w:ascii="宋体" w:hAnsi="宋体" w:hint="eastAsia"/>
          <w:color w:val="000000"/>
          <w:szCs w:val="21"/>
        </w:rPr>
        <w:t>中标人提供虚假信息，误导或欺骗采购人单位，以谋取非法利益；</w:t>
      </w:r>
    </w:p>
    <w:p w14:paraId="246986AC" w14:textId="77777777" w:rsidR="00893ABA" w:rsidRPr="000520F0" w:rsidRDefault="00893ABA" w:rsidP="000520F0">
      <w:pPr>
        <w:spacing w:line="360" w:lineRule="auto"/>
        <w:ind w:firstLineChars="200" w:firstLine="420"/>
        <w:rPr>
          <w:rFonts w:ascii="宋体" w:hAnsi="宋体" w:cs="Arial"/>
          <w:szCs w:val="21"/>
        </w:rPr>
      </w:pPr>
      <w:r w:rsidRPr="000520F0">
        <w:rPr>
          <w:rFonts w:ascii="宋体" w:hAnsi="宋体" w:hint="eastAsia"/>
          <w:color w:val="000000"/>
          <w:szCs w:val="21"/>
        </w:rPr>
        <w:t>3</w:t>
      </w:r>
      <w:r w:rsidRPr="000520F0">
        <w:rPr>
          <w:rFonts w:ascii="宋体" w:hAnsi="宋体"/>
          <w:color w:val="000000"/>
          <w:szCs w:val="21"/>
        </w:rPr>
        <w:t>.2</w:t>
      </w:r>
      <w:r w:rsidRPr="000520F0">
        <w:rPr>
          <w:rFonts w:ascii="宋体" w:hAnsi="宋体" w:hint="eastAsia"/>
          <w:color w:val="000000"/>
          <w:szCs w:val="21"/>
        </w:rPr>
        <w:t>中标人违反了诚实信用和投标承诺，没有严格执行相关质量、服务和收费标准，损害采购人单位的利益；</w:t>
      </w:r>
    </w:p>
    <w:p w14:paraId="7F6040E8" w14:textId="77777777" w:rsidR="00893ABA" w:rsidRPr="000520F0" w:rsidRDefault="00893ABA" w:rsidP="000520F0">
      <w:pPr>
        <w:spacing w:line="360" w:lineRule="auto"/>
        <w:ind w:firstLineChars="200" w:firstLine="420"/>
        <w:rPr>
          <w:rFonts w:ascii="宋体" w:hAnsi="宋体" w:cs="Arial"/>
          <w:szCs w:val="21"/>
        </w:rPr>
      </w:pPr>
      <w:r w:rsidRPr="000520F0">
        <w:rPr>
          <w:rFonts w:ascii="宋体" w:hAnsi="宋体" w:hint="eastAsia"/>
          <w:color w:val="000000"/>
          <w:szCs w:val="21"/>
        </w:rPr>
        <w:t>3</w:t>
      </w:r>
      <w:r w:rsidRPr="000520F0">
        <w:rPr>
          <w:rFonts w:ascii="宋体" w:hAnsi="宋体"/>
          <w:color w:val="000000"/>
          <w:szCs w:val="21"/>
        </w:rPr>
        <w:t>.3</w:t>
      </w:r>
      <w:r w:rsidRPr="000520F0">
        <w:rPr>
          <w:rFonts w:ascii="宋体" w:hAnsi="宋体" w:hint="eastAsia"/>
          <w:color w:val="000000"/>
          <w:szCs w:val="21"/>
        </w:rPr>
        <w:t>中标人出现信用危机、财务危机、生产经营危机甚至破产、倒闭，无法继续履行合同；</w:t>
      </w:r>
    </w:p>
    <w:p w14:paraId="2AA70EFA" w14:textId="77777777" w:rsidR="00893ABA" w:rsidRPr="000520F0" w:rsidRDefault="00893ABA" w:rsidP="000520F0">
      <w:pPr>
        <w:spacing w:line="360" w:lineRule="auto"/>
        <w:ind w:firstLineChars="200" w:firstLine="420"/>
        <w:rPr>
          <w:rFonts w:ascii="宋体" w:hAnsi="宋体"/>
          <w:color w:val="000000"/>
          <w:szCs w:val="21"/>
        </w:rPr>
      </w:pPr>
      <w:r w:rsidRPr="000520F0">
        <w:rPr>
          <w:rFonts w:ascii="宋体" w:hAnsi="宋体" w:hint="eastAsia"/>
          <w:color w:val="000000"/>
          <w:szCs w:val="21"/>
        </w:rPr>
        <w:t>3</w:t>
      </w:r>
      <w:r w:rsidRPr="000520F0">
        <w:rPr>
          <w:rFonts w:ascii="宋体" w:hAnsi="宋体"/>
          <w:color w:val="000000"/>
          <w:szCs w:val="21"/>
        </w:rPr>
        <w:t>.4</w:t>
      </w:r>
      <w:r w:rsidRPr="000520F0">
        <w:rPr>
          <w:rFonts w:ascii="宋体" w:hAnsi="宋体" w:hint="eastAsia"/>
          <w:color w:val="000000"/>
          <w:szCs w:val="21"/>
        </w:rPr>
        <w:t>中标人采用非法手段进行不正当竞争的，构成恶劣影响。</w:t>
      </w:r>
    </w:p>
    <w:p w14:paraId="65F648B0" w14:textId="77777777" w:rsidR="00893ABA" w:rsidRPr="000520F0" w:rsidRDefault="00893ABA" w:rsidP="000520F0">
      <w:pPr>
        <w:spacing w:line="360" w:lineRule="auto"/>
        <w:ind w:firstLineChars="200" w:firstLine="420"/>
        <w:rPr>
          <w:rFonts w:ascii="宋体" w:hAnsi="宋体"/>
          <w:color w:val="000000"/>
          <w:szCs w:val="21"/>
        </w:rPr>
      </w:pPr>
      <w:r w:rsidRPr="000520F0">
        <w:rPr>
          <w:rFonts w:ascii="宋体" w:hAnsi="宋体" w:hint="eastAsia"/>
          <w:color w:val="000000"/>
          <w:szCs w:val="21"/>
        </w:rPr>
        <w:t>3</w:t>
      </w:r>
      <w:r w:rsidRPr="000520F0">
        <w:rPr>
          <w:rFonts w:ascii="宋体" w:hAnsi="宋体"/>
          <w:color w:val="000000"/>
          <w:szCs w:val="21"/>
        </w:rPr>
        <w:t>.5</w:t>
      </w:r>
      <w:r w:rsidRPr="000520F0">
        <w:rPr>
          <w:rFonts w:ascii="宋体" w:hAnsi="宋体" w:hint="eastAsia"/>
          <w:color w:val="000000"/>
          <w:szCs w:val="21"/>
        </w:rPr>
        <w:t>中标人被所属地区主管部门取消或暂停其出版物经营资格。</w:t>
      </w:r>
    </w:p>
    <w:p w14:paraId="1844E6C2" w14:textId="344F66CC" w:rsidR="00623F0A" w:rsidRDefault="00893ABA" w:rsidP="000520F0">
      <w:pPr>
        <w:widowControl/>
        <w:ind w:firstLineChars="200" w:firstLine="422"/>
        <w:jc w:val="left"/>
        <w:rPr>
          <w:b/>
          <w:sz w:val="24"/>
        </w:rPr>
      </w:pPr>
      <w:r w:rsidRPr="000520F0">
        <w:rPr>
          <w:rFonts w:ascii="宋体" w:hAnsi="宋体" w:hint="eastAsia"/>
          <w:b/>
          <w:color w:val="FF0000"/>
          <w:szCs w:val="21"/>
        </w:rPr>
        <w:t>4.本招标书所说的“外文原版图书”主要指“在国外出版的英文原版纸质图书”，也包括少量国外出版的法文、德文、西班牙文、日文原版纸质图书。</w:t>
      </w:r>
      <w:r w:rsidR="00623F0A">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5EF33F2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8626B1" w:rsidRPr="005215C3">
        <w:rPr>
          <w:rFonts w:hint="eastAsia"/>
          <w:szCs w:val="21"/>
        </w:rPr>
        <w:t>投标人资格证明文件</w:t>
      </w:r>
    </w:p>
    <w:p w14:paraId="7775E81E" w14:textId="1FDAE0D7"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8626B1" w:rsidRPr="005215C3">
        <w:rPr>
          <w:rFonts w:hint="eastAsia"/>
          <w:szCs w:val="21"/>
        </w:rPr>
        <w:t>保障措施</w:t>
      </w:r>
    </w:p>
    <w:p w14:paraId="0156ADA1" w14:textId="0A461FA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8626B1">
        <w:rPr>
          <w:rFonts w:hint="eastAsia"/>
          <w:szCs w:val="21"/>
        </w:rPr>
        <w:t>近</w:t>
      </w:r>
      <w:r w:rsidR="008626B1">
        <w:rPr>
          <w:szCs w:val="21"/>
        </w:rPr>
        <w:t>三年同类业绩</w:t>
      </w:r>
    </w:p>
    <w:p w14:paraId="2E778DC0" w14:textId="4248327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w:t>
      </w:r>
      <w:r w:rsidR="008626B1">
        <w:rPr>
          <w:rFonts w:hint="eastAsia"/>
          <w:szCs w:val="21"/>
        </w:rPr>
        <w:t>投标人</w:t>
      </w:r>
      <w:r w:rsidR="008626B1">
        <w:rPr>
          <w:szCs w:val="21"/>
        </w:rPr>
        <w:t>认为需要提供的其他证明材料</w:t>
      </w:r>
    </w:p>
    <w:p w14:paraId="7B0BDA4C" w14:textId="30B32DAB"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w:t>
      </w:r>
      <w:r w:rsidR="008626B1">
        <w:rPr>
          <w:rFonts w:hint="eastAsia"/>
          <w:szCs w:val="21"/>
        </w:rPr>
        <w:t>技术规格</w:t>
      </w:r>
      <w:r w:rsidR="008626B1">
        <w:rPr>
          <w:szCs w:val="21"/>
        </w:rPr>
        <w:t>证明文件</w:t>
      </w:r>
    </w:p>
    <w:p w14:paraId="577150F1" w14:textId="2A8B3621"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w:t>
      </w:r>
      <w:r w:rsidR="008626B1" w:rsidRPr="009D5001">
        <w:rPr>
          <w:rFonts w:hint="eastAsia"/>
          <w:szCs w:val="21"/>
        </w:rPr>
        <w:t>技术规格偏离表</w:t>
      </w:r>
    </w:p>
    <w:p w14:paraId="754FAE29" w14:textId="7642D946"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w:t>
      </w:r>
      <w:r w:rsidR="008626B1" w:rsidRPr="009D5001">
        <w:rPr>
          <w:rFonts w:hint="eastAsia"/>
          <w:szCs w:val="21"/>
        </w:rPr>
        <w:t>商务</w:t>
      </w:r>
      <w:r w:rsidR="008626B1">
        <w:rPr>
          <w:rFonts w:hint="eastAsia"/>
          <w:szCs w:val="21"/>
        </w:rPr>
        <w:t>需求</w:t>
      </w:r>
      <w:r w:rsidR="008626B1" w:rsidRPr="009D5001">
        <w:rPr>
          <w:rFonts w:hint="eastAsia"/>
          <w:szCs w:val="21"/>
        </w:rPr>
        <w:t>偏离表</w:t>
      </w:r>
    </w:p>
    <w:p w14:paraId="0CD94F56" w14:textId="33D1B8F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w:t>
      </w:r>
      <w:r w:rsidR="008626B1"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6D07E6C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投标人资格证明文件</w:t>
      </w:r>
    </w:p>
    <w:p w14:paraId="1EF356FF" w14:textId="2AF0690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保障措施</w:t>
      </w:r>
    </w:p>
    <w:p w14:paraId="785D281C" w14:textId="4C857A4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近三年同类业绩</w:t>
      </w:r>
    </w:p>
    <w:p w14:paraId="28D8B235" w14:textId="55B1C6D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投标人认为需要提供的其他证明材料</w:t>
      </w:r>
    </w:p>
    <w:p w14:paraId="1C3974CC" w14:textId="51529CE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技术规格证明文件</w:t>
      </w:r>
    </w:p>
    <w:p w14:paraId="63426BE8" w14:textId="4BDDD99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技术规格偏离表</w:t>
      </w:r>
    </w:p>
    <w:p w14:paraId="06328D29" w14:textId="07C8F24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商务需求偏离表</w:t>
      </w:r>
    </w:p>
    <w:p w14:paraId="5C5E0442" w14:textId="47696E5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00676441" w:rsidRPr="00D575AE">
        <w:rPr>
          <w:rFonts w:asciiTheme="minorEastAsia" w:eastAsiaTheme="minorEastAsia" w:hAnsiTheme="minorEastAsia" w:hint="eastAsia"/>
          <w:sz w:val="28"/>
          <w:szCs w:val="28"/>
        </w:rPr>
        <w:t>投标人认为需要加以说明的其他内容</w:t>
      </w:r>
    </w:p>
    <w:p w14:paraId="1DD631D1" w14:textId="32BA06F9" w:rsidR="00315321" w:rsidRPr="000F330D" w:rsidRDefault="00315321" w:rsidP="00315321">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tbl>
      <w:tblPr>
        <w:tblW w:w="4826"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31"/>
        <w:gridCol w:w="2646"/>
        <w:gridCol w:w="2309"/>
        <w:gridCol w:w="2309"/>
      </w:tblGrid>
      <w:tr w:rsidR="00812520" w14:paraId="7C8E05C3" w14:textId="6A9AD4AC" w:rsidTr="00812520">
        <w:trPr>
          <w:trHeight w:val="743"/>
        </w:trPr>
        <w:tc>
          <w:tcPr>
            <w:tcW w:w="457" w:type="pct"/>
            <w:vAlign w:val="center"/>
            <w:hideMark/>
          </w:tcPr>
          <w:p w14:paraId="61580C07" w14:textId="77777777" w:rsidR="00812520" w:rsidRPr="00812520" w:rsidRDefault="00812520" w:rsidP="00CA6233">
            <w:pPr>
              <w:spacing w:line="360" w:lineRule="auto"/>
              <w:jc w:val="center"/>
              <w:rPr>
                <w:rFonts w:ascii="宋体" w:hAnsi="宋体"/>
                <w:b/>
                <w:sz w:val="24"/>
                <w:szCs w:val="22"/>
              </w:rPr>
            </w:pPr>
            <w:proofErr w:type="gramStart"/>
            <w:r w:rsidRPr="00812520">
              <w:rPr>
                <w:rFonts w:ascii="宋体" w:hAnsi="宋体" w:hint="eastAsia"/>
                <w:b/>
                <w:sz w:val="24"/>
              </w:rPr>
              <w:t>包号</w:t>
            </w:r>
            <w:proofErr w:type="gramEnd"/>
          </w:p>
        </w:tc>
        <w:tc>
          <w:tcPr>
            <w:tcW w:w="1655" w:type="pct"/>
            <w:vAlign w:val="center"/>
            <w:hideMark/>
          </w:tcPr>
          <w:p w14:paraId="09D252DF" w14:textId="66C5A1DE" w:rsidR="00812520" w:rsidRPr="00812520" w:rsidRDefault="00D46CCD" w:rsidP="00CA6233">
            <w:pPr>
              <w:spacing w:line="360" w:lineRule="auto"/>
              <w:jc w:val="center"/>
              <w:rPr>
                <w:rFonts w:ascii="宋体" w:hAnsi="宋体"/>
                <w:b/>
                <w:sz w:val="24"/>
                <w:szCs w:val="22"/>
              </w:rPr>
            </w:pPr>
            <w:r w:rsidRPr="00D46CCD">
              <w:rPr>
                <w:rFonts w:ascii="宋体" w:hAnsi="宋体" w:hint="eastAsia"/>
                <w:b/>
                <w:sz w:val="24"/>
              </w:rPr>
              <w:t>项目名称</w:t>
            </w:r>
          </w:p>
        </w:tc>
        <w:tc>
          <w:tcPr>
            <w:tcW w:w="1444" w:type="pct"/>
            <w:vAlign w:val="center"/>
          </w:tcPr>
          <w:p w14:paraId="658B170B" w14:textId="7A27E488" w:rsidR="00812520" w:rsidRPr="00812520" w:rsidRDefault="00A05932" w:rsidP="00CA6233">
            <w:pPr>
              <w:spacing w:line="360" w:lineRule="auto"/>
              <w:jc w:val="center"/>
              <w:rPr>
                <w:b/>
                <w:snapToGrid w:val="0"/>
                <w:kern w:val="0"/>
              </w:rPr>
            </w:pPr>
            <w:r>
              <w:rPr>
                <w:rFonts w:hint="eastAsia"/>
                <w:b/>
                <w:snapToGrid w:val="0"/>
                <w:kern w:val="0"/>
              </w:rPr>
              <w:t>投标</w:t>
            </w:r>
            <w:r w:rsidR="00812520" w:rsidRPr="00812520">
              <w:rPr>
                <w:rFonts w:hint="eastAsia"/>
                <w:b/>
                <w:snapToGrid w:val="0"/>
                <w:kern w:val="0"/>
              </w:rPr>
              <w:t>折扣率</w:t>
            </w:r>
          </w:p>
        </w:tc>
        <w:tc>
          <w:tcPr>
            <w:tcW w:w="1444" w:type="pct"/>
            <w:vAlign w:val="center"/>
            <w:hideMark/>
          </w:tcPr>
          <w:p w14:paraId="64C1DED2" w14:textId="2E970BBD" w:rsidR="00812520" w:rsidRPr="00812520" w:rsidRDefault="00812520" w:rsidP="00CA6233">
            <w:pPr>
              <w:spacing w:line="360" w:lineRule="auto"/>
              <w:jc w:val="center"/>
              <w:rPr>
                <w:rFonts w:ascii="宋体" w:hAnsi="宋体"/>
                <w:b/>
                <w:sz w:val="24"/>
              </w:rPr>
            </w:pPr>
            <w:r w:rsidRPr="00812520">
              <w:rPr>
                <w:rFonts w:ascii="宋体" w:hAnsi="宋体" w:hint="eastAsia"/>
                <w:b/>
                <w:sz w:val="24"/>
              </w:rPr>
              <w:t>备注</w:t>
            </w:r>
          </w:p>
        </w:tc>
      </w:tr>
      <w:tr w:rsidR="00812520" w14:paraId="520D25AB" w14:textId="676DB6D7" w:rsidTr="00A05932">
        <w:trPr>
          <w:trHeight w:val="1561"/>
        </w:trPr>
        <w:tc>
          <w:tcPr>
            <w:tcW w:w="457" w:type="pct"/>
            <w:vAlign w:val="center"/>
          </w:tcPr>
          <w:p w14:paraId="6F80041F" w14:textId="77777777" w:rsidR="00812520" w:rsidRPr="00710341" w:rsidRDefault="00812520" w:rsidP="00CA6233">
            <w:pPr>
              <w:spacing w:line="360" w:lineRule="auto"/>
              <w:jc w:val="center"/>
              <w:rPr>
                <w:rFonts w:ascii="宋体" w:hAnsi="宋体"/>
                <w:sz w:val="24"/>
                <w:szCs w:val="22"/>
              </w:rPr>
            </w:pPr>
          </w:p>
        </w:tc>
        <w:tc>
          <w:tcPr>
            <w:tcW w:w="1655" w:type="pct"/>
            <w:vAlign w:val="center"/>
          </w:tcPr>
          <w:p w14:paraId="1D2B03E3" w14:textId="77777777" w:rsidR="00812520" w:rsidRPr="00710341" w:rsidRDefault="00812520" w:rsidP="00CA6233">
            <w:pPr>
              <w:spacing w:line="360" w:lineRule="auto"/>
              <w:jc w:val="center"/>
              <w:rPr>
                <w:rFonts w:ascii="宋体" w:hAnsi="宋体"/>
                <w:color w:val="FF0000"/>
                <w:sz w:val="24"/>
                <w:szCs w:val="22"/>
              </w:rPr>
            </w:pPr>
          </w:p>
        </w:tc>
        <w:tc>
          <w:tcPr>
            <w:tcW w:w="1444" w:type="pct"/>
            <w:vAlign w:val="center"/>
          </w:tcPr>
          <w:p w14:paraId="726583D7" w14:textId="77777777" w:rsidR="00812520" w:rsidRDefault="00A05932" w:rsidP="00A05932">
            <w:pPr>
              <w:spacing w:line="360" w:lineRule="auto"/>
              <w:jc w:val="left"/>
              <w:rPr>
                <w:rFonts w:ascii="宋体" w:hAnsi="宋体"/>
                <w:sz w:val="24"/>
              </w:rPr>
            </w:pPr>
            <w:r>
              <w:rPr>
                <w:rFonts w:ascii="宋体" w:hAnsi="宋体" w:hint="eastAsia"/>
                <w:sz w:val="24"/>
              </w:rPr>
              <w:t>小写</w:t>
            </w:r>
            <w:r>
              <w:rPr>
                <w:rFonts w:ascii="宋体" w:hAnsi="宋体"/>
                <w:sz w:val="24"/>
              </w:rPr>
              <w:t>：</w:t>
            </w:r>
          </w:p>
          <w:p w14:paraId="2C8052A0" w14:textId="2E163FEB" w:rsidR="00A05932" w:rsidRDefault="00A05932" w:rsidP="00A05932">
            <w:pPr>
              <w:spacing w:line="360" w:lineRule="auto"/>
              <w:jc w:val="left"/>
              <w:rPr>
                <w:rFonts w:ascii="宋体" w:hAnsi="宋体"/>
                <w:sz w:val="24"/>
              </w:rPr>
            </w:pPr>
            <w:r>
              <w:rPr>
                <w:rFonts w:ascii="宋体" w:hAnsi="宋体" w:hint="eastAsia"/>
                <w:sz w:val="24"/>
              </w:rPr>
              <w:t>大写</w:t>
            </w:r>
            <w:r>
              <w:rPr>
                <w:rFonts w:ascii="宋体" w:hAnsi="宋体"/>
                <w:sz w:val="24"/>
              </w:rPr>
              <w:t>：</w:t>
            </w:r>
          </w:p>
        </w:tc>
        <w:tc>
          <w:tcPr>
            <w:tcW w:w="1444" w:type="pct"/>
            <w:vAlign w:val="center"/>
            <w:hideMark/>
          </w:tcPr>
          <w:p w14:paraId="1640E13A" w14:textId="23FFEEFE" w:rsidR="00812520" w:rsidRDefault="00812520" w:rsidP="00CA6233">
            <w:pPr>
              <w:spacing w:line="360" w:lineRule="auto"/>
              <w:jc w:val="center"/>
              <w:rPr>
                <w:rFonts w:ascii="宋体" w:hAnsi="宋体"/>
                <w:sz w:val="24"/>
              </w:rPr>
            </w:pPr>
          </w:p>
        </w:tc>
      </w:tr>
      <w:tr w:rsidR="00812520" w14:paraId="687CFFC8" w14:textId="2D77DBF8" w:rsidTr="00812520">
        <w:trPr>
          <w:trHeight w:val="463"/>
        </w:trPr>
        <w:tc>
          <w:tcPr>
            <w:tcW w:w="5000" w:type="pct"/>
            <w:gridSpan w:val="4"/>
          </w:tcPr>
          <w:p w14:paraId="5D6AE26B" w14:textId="51EEA17C" w:rsidR="00812520" w:rsidRDefault="00812520" w:rsidP="00CA623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E6D7E7D" w14:textId="77777777" w:rsidR="00B049BE" w:rsidRPr="00710341" w:rsidRDefault="00B049BE" w:rsidP="00B049BE">
      <w:pPr>
        <w:spacing w:line="360" w:lineRule="auto"/>
        <w:ind w:left="153" w:hanging="153"/>
        <w:rPr>
          <w:rFonts w:ascii="宋体" w:hAnsi="宋体"/>
          <w:sz w:val="24"/>
          <w:szCs w:val="22"/>
        </w:rPr>
      </w:pPr>
    </w:p>
    <w:p w14:paraId="699A4B4A" w14:textId="77777777" w:rsidR="00B049BE" w:rsidRPr="002517C7" w:rsidRDefault="00B049BE" w:rsidP="00B049BE">
      <w:pPr>
        <w:spacing w:line="360" w:lineRule="auto"/>
        <w:ind w:leftChars="-400" w:left="-840" w:firstLineChars="350" w:firstLine="735"/>
        <w:rPr>
          <w:rFonts w:ascii="宋体" w:hAnsi="宋体"/>
          <w:szCs w:val="21"/>
        </w:rPr>
      </w:pPr>
      <w:r w:rsidRPr="002517C7">
        <w:rPr>
          <w:rFonts w:ascii="宋体" w:hAnsi="宋体" w:hint="eastAsia"/>
          <w:szCs w:val="21"/>
        </w:rPr>
        <w:t>注：</w:t>
      </w:r>
    </w:p>
    <w:p w14:paraId="728735C0"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1.投标人应按要求填写投标折扣率的大写金额，如未填写，所产生的不利后果由投标人自行承担。</w:t>
      </w:r>
    </w:p>
    <w:p w14:paraId="4825F69E"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2.投标人应以包为单位（如分包招标的话），单独填写投标一览表。</w:t>
      </w:r>
    </w:p>
    <w:p w14:paraId="7372EC94"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3.折扣率是指供应商供货价格与优惠基准价的比值，即折扣率=</w:t>
      </w:r>
      <w:r>
        <w:rPr>
          <w:rFonts w:ascii="宋体" w:hAnsi="宋体" w:hint="eastAsia"/>
          <w:szCs w:val="21"/>
        </w:rPr>
        <w:t>结算价格／基准价格；其中：基准价格即图书定价【</w:t>
      </w:r>
      <w:r w:rsidRPr="00E67AD3">
        <w:rPr>
          <w:rFonts w:ascii="宋体" w:hAnsi="宋体" w:hint="eastAsia"/>
          <w:szCs w:val="21"/>
        </w:rPr>
        <w:t>图书标价（外币）×图书到货日的外币汇率×加成系数（1.15）</w:t>
      </w:r>
      <w:r>
        <w:rPr>
          <w:rFonts w:ascii="宋体" w:hAnsi="宋体" w:hint="eastAsia"/>
          <w:szCs w:val="21"/>
        </w:rPr>
        <w:t>】</w:t>
      </w:r>
      <w:r w:rsidRPr="002517C7">
        <w:rPr>
          <w:rFonts w:ascii="宋体" w:hAnsi="宋体" w:hint="eastAsia"/>
          <w:szCs w:val="21"/>
        </w:rPr>
        <w:t>，结算价格</w:t>
      </w:r>
      <w:proofErr w:type="gramStart"/>
      <w:r w:rsidRPr="002517C7">
        <w:rPr>
          <w:rFonts w:ascii="宋体" w:hAnsi="宋体" w:hint="eastAsia"/>
          <w:szCs w:val="21"/>
        </w:rPr>
        <w:t>即供应</w:t>
      </w:r>
      <w:proofErr w:type="gramEnd"/>
      <w:r w:rsidRPr="002517C7">
        <w:rPr>
          <w:rFonts w:ascii="宋体" w:hAnsi="宋体" w:hint="eastAsia"/>
          <w:szCs w:val="21"/>
        </w:rPr>
        <w:t>图书给采购单位的实际执行价格（</w:t>
      </w:r>
      <w:r>
        <w:rPr>
          <w:rFonts w:ascii="宋体" w:hAnsi="宋体" w:hint="eastAsia"/>
          <w:szCs w:val="21"/>
        </w:rPr>
        <w:t>人民币</w:t>
      </w:r>
      <w:r w:rsidRPr="002517C7">
        <w:rPr>
          <w:rFonts w:ascii="宋体" w:hAnsi="宋体" w:hint="eastAsia"/>
          <w:szCs w:val="21"/>
        </w:rPr>
        <w:t>实洋）；</w:t>
      </w:r>
    </w:p>
    <w:p w14:paraId="1AEADA29"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4.应填写唯一的、单一的折扣率，若中标，该年度采购单位采购的每批（次）图书均按此折扣率执行。填写此表格时不得改变表格的形式。供应商如果需要对折扣</w:t>
      </w:r>
      <w:proofErr w:type="gramStart"/>
      <w:r w:rsidRPr="002517C7">
        <w:rPr>
          <w:rFonts w:ascii="宋体" w:hAnsi="宋体" w:hint="eastAsia"/>
          <w:szCs w:val="21"/>
        </w:rPr>
        <w:t>率内容</w:t>
      </w:r>
      <w:proofErr w:type="gramEnd"/>
      <w:r w:rsidRPr="002517C7">
        <w:rPr>
          <w:rFonts w:ascii="宋体" w:hAnsi="宋体" w:hint="eastAsia"/>
          <w:szCs w:val="21"/>
        </w:rPr>
        <w:t>加以其它说明，可在备注一栏中填写。</w:t>
      </w:r>
    </w:p>
    <w:p w14:paraId="3EC01C0E"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hint="eastAsia"/>
          <w:szCs w:val="21"/>
        </w:rPr>
        <w:t>5.</w:t>
      </w:r>
      <w:r w:rsidRPr="00601640">
        <w:rPr>
          <w:rFonts w:ascii="宋体" w:hAnsi="宋体" w:hint="eastAsia"/>
          <w:color w:val="FF0000"/>
          <w:szCs w:val="21"/>
        </w:rPr>
        <w:t>折扣率最多只允许精确到小数点后两位，如0.71、0.72等；不允许精确到小数点后三位或三位以上，如0.711、0.712等。</w:t>
      </w:r>
    </w:p>
    <w:p w14:paraId="6B0111A9" w14:textId="77777777" w:rsidR="008B6C1B" w:rsidRPr="002517C7" w:rsidRDefault="008B6C1B" w:rsidP="008B6C1B">
      <w:pPr>
        <w:tabs>
          <w:tab w:val="left" w:pos="360"/>
        </w:tabs>
        <w:spacing w:line="360" w:lineRule="auto"/>
        <w:rPr>
          <w:rFonts w:ascii="宋体" w:hAnsi="宋体"/>
          <w:szCs w:val="21"/>
        </w:rPr>
      </w:pPr>
      <w:r w:rsidRPr="002517C7">
        <w:rPr>
          <w:rFonts w:ascii="宋体" w:hAnsi="宋体"/>
          <w:szCs w:val="21"/>
        </w:rPr>
        <w:t>6.</w:t>
      </w:r>
      <w:r w:rsidRPr="002517C7">
        <w:rPr>
          <w:rFonts w:ascii="宋体" w:hAnsi="宋体" w:hint="eastAsia"/>
          <w:szCs w:val="21"/>
        </w:rPr>
        <w:t>折扣率不得超过1，否则按投标无效处理。</w:t>
      </w:r>
    </w:p>
    <w:p w14:paraId="6458A60E" w14:textId="77777777" w:rsidR="00DE63C4" w:rsidRPr="008B6C1B"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143F3E1A" w14:textId="4ED2ACA4" w:rsidR="007E7968" w:rsidRPr="009D5001" w:rsidRDefault="00710341" w:rsidP="00FB55B4">
      <w:pPr>
        <w:jc w:val="center"/>
        <w:rPr>
          <w:rFonts w:ascii="黑体" w:eastAsia="黑体"/>
          <w:b/>
          <w:sz w:val="24"/>
        </w:rPr>
      </w:pPr>
      <w:r>
        <w:rPr>
          <w:rFonts w:hAnsi="宋体"/>
          <w:b/>
          <w:bCs/>
          <w:sz w:val="24"/>
        </w:rPr>
        <w:br w:type="page"/>
      </w:r>
      <w:r w:rsidR="007C6B21">
        <w:rPr>
          <w:rFonts w:ascii="黑体" w:eastAsia="黑体" w:hint="eastAsia"/>
          <w:sz w:val="24"/>
        </w:rPr>
        <w:lastRenderedPageBreak/>
        <w:t>四</w:t>
      </w:r>
      <w:r w:rsidR="007E7968" w:rsidRPr="009D5001">
        <w:rPr>
          <w:rFonts w:ascii="黑体" w:eastAsia="黑体" w:hint="eastAsia"/>
          <w:sz w:val="24"/>
        </w:rPr>
        <w:t>、</w:t>
      </w:r>
      <w:r w:rsidR="00D73AF1" w:rsidRPr="009D5001">
        <w:rPr>
          <w:rFonts w:ascii="黑体" w:eastAsia="黑体" w:hint="eastAsia"/>
          <w:sz w:val="24"/>
        </w:rPr>
        <w:t>投标人</w:t>
      </w:r>
      <w:r w:rsidR="00F82C7C">
        <w:rPr>
          <w:rFonts w:ascii="黑体" w:eastAsia="黑体" w:hint="eastAsia"/>
          <w:sz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3FA11F9" w:rsidR="003577D5" w:rsidRPr="009D5001" w:rsidRDefault="007C6B21"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w:t>
      </w:r>
    </w:p>
    <w:p w14:paraId="32EF3D84" w14:textId="0B9074E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4B4156E9" w:rsidR="003577D5" w:rsidRPr="009D5001" w:rsidRDefault="007C6B21"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EF4A561" w:rsidR="003577D5" w:rsidRPr="009D5001" w:rsidRDefault="007C6B21"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506E0B8" w:rsidR="00DB02B4" w:rsidRPr="009D5001" w:rsidRDefault="007C6B21"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407E93F" w:rsidR="007E7968" w:rsidRPr="009D5001" w:rsidRDefault="007C6B21"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81"/>
        <w:gridCol w:w="2694"/>
        <w:gridCol w:w="2835"/>
        <w:gridCol w:w="1275"/>
        <w:gridCol w:w="709"/>
      </w:tblGrid>
      <w:tr w:rsidR="005074FF" w:rsidRPr="002E6F48" w14:paraId="186B322B" w14:textId="77777777" w:rsidTr="004369BE">
        <w:trPr>
          <w:trHeight w:val="470"/>
        </w:trPr>
        <w:tc>
          <w:tcPr>
            <w:tcW w:w="537" w:type="dxa"/>
            <w:vAlign w:val="center"/>
          </w:tcPr>
          <w:p w14:paraId="57280EA0" w14:textId="77777777" w:rsidR="005074FF" w:rsidRPr="002E6F48" w:rsidRDefault="005074FF" w:rsidP="004369BE">
            <w:pPr>
              <w:jc w:val="center"/>
              <w:rPr>
                <w:szCs w:val="21"/>
              </w:rPr>
            </w:pPr>
            <w:r w:rsidRPr="009D5001">
              <w:rPr>
                <w:rFonts w:hint="eastAsia"/>
                <w:sz w:val="24"/>
              </w:rPr>
              <w:t>序号</w:t>
            </w:r>
          </w:p>
        </w:tc>
        <w:tc>
          <w:tcPr>
            <w:tcW w:w="881" w:type="dxa"/>
            <w:vAlign w:val="center"/>
          </w:tcPr>
          <w:p w14:paraId="36C5F4AE" w14:textId="77777777" w:rsidR="005074FF" w:rsidRPr="002E6F48" w:rsidRDefault="005074FF" w:rsidP="004369BE">
            <w:pPr>
              <w:widowControl/>
              <w:jc w:val="center"/>
              <w:rPr>
                <w:szCs w:val="21"/>
              </w:rPr>
            </w:pPr>
            <w:r w:rsidRPr="009D5001">
              <w:rPr>
                <w:rFonts w:hint="eastAsia"/>
                <w:sz w:val="24"/>
              </w:rPr>
              <w:t>货物名称</w:t>
            </w:r>
          </w:p>
        </w:tc>
        <w:tc>
          <w:tcPr>
            <w:tcW w:w="2694" w:type="dxa"/>
            <w:vAlign w:val="center"/>
          </w:tcPr>
          <w:p w14:paraId="634887E8" w14:textId="77777777" w:rsidR="005074FF" w:rsidRPr="002E6F48" w:rsidRDefault="005074FF" w:rsidP="004369BE">
            <w:pPr>
              <w:jc w:val="center"/>
              <w:rPr>
                <w:szCs w:val="21"/>
              </w:rPr>
            </w:pPr>
            <w:r w:rsidRPr="009D5001">
              <w:rPr>
                <w:rFonts w:hint="eastAsia"/>
                <w:sz w:val="24"/>
              </w:rPr>
              <w:t>招标</w:t>
            </w:r>
            <w:r>
              <w:rPr>
                <w:rFonts w:hint="eastAsia"/>
                <w:sz w:val="24"/>
              </w:rPr>
              <w:t>技术要求</w:t>
            </w:r>
          </w:p>
        </w:tc>
        <w:tc>
          <w:tcPr>
            <w:tcW w:w="2835" w:type="dxa"/>
            <w:vAlign w:val="center"/>
          </w:tcPr>
          <w:p w14:paraId="7092C12B" w14:textId="77777777" w:rsidR="005074FF" w:rsidRPr="002E6F48" w:rsidRDefault="005074FF" w:rsidP="004369BE">
            <w:pPr>
              <w:jc w:val="center"/>
              <w:rPr>
                <w:szCs w:val="21"/>
              </w:rPr>
            </w:pPr>
            <w:r w:rsidRPr="009D5001">
              <w:rPr>
                <w:rFonts w:hint="eastAsia"/>
                <w:sz w:val="24"/>
              </w:rPr>
              <w:t>投标</w:t>
            </w:r>
            <w:r>
              <w:rPr>
                <w:rFonts w:hint="eastAsia"/>
                <w:sz w:val="24"/>
              </w:rPr>
              <w:t>技术响应</w:t>
            </w:r>
          </w:p>
        </w:tc>
        <w:tc>
          <w:tcPr>
            <w:tcW w:w="1275" w:type="dxa"/>
            <w:vAlign w:val="center"/>
          </w:tcPr>
          <w:p w14:paraId="4909926B" w14:textId="77777777" w:rsidR="005074FF" w:rsidRPr="002E6F48" w:rsidRDefault="005074FF" w:rsidP="004369BE">
            <w:pPr>
              <w:jc w:val="center"/>
              <w:rPr>
                <w:szCs w:val="21"/>
              </w:rPr>
            </w:pPr>
            <w:r w:rsidRPr="009D5001">
              <w:rPr>
                <w:rFonts w:hint="eastAsia"/>
                <w:sz w:val="24"/>
              </w:rPr>
              <w:t>偏离情况</w:t>
            </w:r>
          </w:p>
        </w:tc>
        <w:tc>
          <w:tcPr>
            <w:tcW w:w="709" w:type="dxa"/>
            <w:vAlign w:val="center"/>
          </w:tcPr>
          <w:p w14:paraId="0F430032" w14:textId="77777777" w:rsidR="005074FF" w:rsidRPr="002E6F48" w:rsidRDefault="005074FF" w:rsidP="004369BE">
            <w:pPr>
              <w:jc w:val="center"/>
              <w:rPr>
                <w:szCs w:val="21"/>
              </w:rPr>
            </w:pPr>
            <w:r w:rsidRPr="009D5001">
              <w:rPr>
                <w:rFonts w:hint="eastAsia"/>
                <w:sz w:val="24"/>
              </w:rPr>
              <w:t>说明</w:t>
            </w:r>
          </w:p>
        </w:tc>
      </w:tr>
      <w:tr w:rsidR="005074FF" w:rsidRPr="00644C2B" w14:paraId="0D9D6BDB" w14:textId="77777777" w:rsidTr="004369BE">
        <w:trPr>
          <w:trHeight w:val="450"/>
        </w:trPr>
        <w:tc>
          <w:tcPr>
            <w:tcW w:w="537" w:type="dxa"/>
            <w:vMerge w:val="restart"/>
            <w:vAlign w:val="center"/>
          </w:tcPr>
          <w:p w14:paraId="63705158" w14:textId="77777777" w:rsidR="005074FF" w:rsidRDefault="005074FF" w:rsidP="004369BE">
            <w:pPr>
              <w:jc w:val="center"/>
              <w:rPr>
                <w:b/>
                <w:szCs w:val="21"/>
              </w:rPr>
            </w:pPr>
            <w:r>
              <w:rPr>
                <w:rFonts w:hint="eastAsia"/>
                <w:b/>
                <w:szCs w:val="21"/>
              </w:rPr>
              <w:t>1</w:t>
            </w:r>
          </w:p>
        </w:tc>
        <w:tc>
          <w:tcPr>
            <w:tcW w:w="881" w:type="dxa"/>
            <w:vMerge w:val="restart"/>
            <w:vAlign w:val="center"/>
          </w:tcPr>
          <w:p w14:paraId="66ED7FDF" w14:textId="77777777" w:rsidR="005074FF" w:rsidRPr="00EA47A9" w:rsidRDefault="005074FF" w:rsidP="004369BE">
            <w:pPr>
              <w:jc w:val="center"/>
              <w:rPr>
                <w:b/>
                <w:szCs w:val="21"/>
              </w:rPr>
            </w:pPr>
            <w:r>
              <w:rPr>
                <w:rFonts w:hint="eastAsia"/>
                <w:b/>
                <w:szCs w:val="21"/>
              </w:rPr>
              <w:t>图书馆</w:t>
            </w:r>
            <w:r>
              <w:rPr>
                <w:rFonts w:hint="eastAsia"/>
                <w:b/>
                <w:szCs w:val="21"/>
              </w:rPr>
              <w:t>2021</w:t>
            </w:r>
            <w:r>
              <w:rPr>
                <w:rFonts w:hint="eastAsia"/>
                <w:b/>
                <w:szCs w:val="21"/>
              </w:rPr>
              <w:t>年外文原版图书</w:t>
            </w:r>
          </w:p>
        </w:tc>
        <w:tc>
          <w:tcPr>
            <w:tcW w:w="2694" w:type="dxa"/>
          </w:tcPr>
          <w:p w14:paraId="404F8539" w14:textId="77777777" w:rsidR="005074FF" w:rsidRPr="00434F8F" w:rsidRDefault="005074FF" w:rsidP="004369BE">
            <w:pPr>
              <w:rPr>
                <w:b/>
              </w:rPr>
            </w:pPr>
            <w:r w:rsidRPr="003B6FF1">
              <w:rPr>
                <w:rFonts w:hint="eastAsia"/>
                <w:b/>
              </w:rPr>
              <w:t>1.1</w:t>
            </w:r>
            <w:r w:rsidRPr="00434F8F">
              <w:rPr>
                <w:rFonts w:hint="eastAsia"/>
                <w:b/>
              </w:rPr>
              <w:t>书目要求：</w:t>
            </w:r>
          </w:p>
          <w:p w14:paraId="45B6B52C" w14:textId="77777777" w:rsidR="005074FF" w:rsidRPr="00434F8F" w:rsidRDefault="005074FF" w:rsidP="004369BE">
            <w:r>
              <w:rPr>
                <w:rFonts w:hint="eastAsia"/>
              </w:rPr>
              <w:t>（</w:t>
            </w:r>
            <w:r>
              <w:rPr>
                <w:rFonts w:hint="eastAsia"/>
              </w:rPr>
              <w:t>1</w:t>
            </w:r>
            <w:r>
              <w:rPr>
                <w:rFonts w:hint="eastAsia"/>
              </w:rPr>
              <w:t>）</w:t>
            </w:r>
            <w:r w:rsidRPr="00434F8F">
              <w:rPr>
                <w:rFonts w:hint="eastAsia"/>
              </w:rPr>
              <w:t>书目形态：中标人提供符合要求的电子版书目采访数据。</w:t>
            </w:r>
          </w:p>
          <w:p w14:paraId="0D512E2E" w14:textId="77777777" w:rsidR="005074FF" w:rsidRPr="00644C2B" w:rsidRDefault="005074FF" w:rsidP="004369BE">
            <w:r>
              <w:rPr>
                <w:rFonts w:hint="eastAsia"/>
              </w:rPr>
              <w:t>（</w:t>
            </w:r>
            <w:r>
              <w:rPr>
                <w:rFonts w:hint="eastAsia"/>
              </w:rPr>
              <w:t>2</w:t>
            </w:r>
            <w:r>
              <w:rPr>
                <w:rFonts w:hint="eastAsia"/>
              </w:rPr>
              <w:t>）</w:t>
            </w:r>
            <w:r w:rsidRPr="00434F8F">
              <w:rPr>
                <w:rFonts w:hint="eastAsia"/>
              </w:rPr>
              <w:t>书目的内容范围：</w:t>
            </w:r>
            <w:r w:rsidRPr="00644C2B">
              <w:rPr>
                <w:rFonts w:hint="eastAsia"/>
              </w:rPr>
              <w:t>中标人提供的书目内容须符合深圳大学各学科专业的需要，至少包含以下专业：教育学、应用心理学、教育技术学、表演、美术学、音乐学、体育教育、文艺学、比较文学、历史、哲学、广告学、传播学、经济学、国际经济与贸易、金融学、物流管理、会计学、政治经济学、区域经济学、统计学、国际贸易学、信息管理与信息系统、工商管理、市场营销、人力资源管理、电子商务、行政管理、企业管理、技术经济及管理、管理科学与工程、中外政治制度、法学、社会学、宪法与行政法学、刑法学、经济法学、国际法学、艺术设计、工业设计、服装设计与工程、动画、设计艺术学、美术学、数学与应用数学、信息与计算科学、基础数学、应用数学、物理学、应用物理学、理论物理、化学、应用化学、食品科学与工程、高分子化学与物理、电子材料与纳米技术、高分子与生物材料、材料物理与化学、材料学、电子信息工程、通信工程、计</w:t>
            </w:r>
            <w:r w:rsidRPr="00644C2B">
              <w:rPr>
                <w:rFonts w:hint="eastAsia"/>
              </w:rPr>
              <w:lastRenderedPageBreak/>
              <w:t>算机科学与技术、信号与信息处理、通信与信息系统、计算机应用技术、模式识别与智能系统、计算机软件与理论、生物医学工程，电子与通信工程、集成电路工程、软件工程、计算机软件与理论、建筑学、建筑设计及其理论、建筑历史与理论、城市规划与设计、建筑技术科学、土木工程、交通工程、工程管理、结构工程、防灾减灾工程及防护工程、管理科学与工程、机械设计制造及其自动化、自动化、机械电子工程、机械设计制造及其自动化、控制理论与控制工程、光学工程、光信息科学与技术、电子科学与技术、光学、测控技术与仪器、光电信息工程、物理电子学、电路与系统、生物科学、生物技术、细胞生物学、生物化学与分子生物学、植物学、高尔夫场地管理、高尔夫产业经营管理、高尔夫企业与文化专业、高尔夫运动管理、生物医学、临床医学、体育人文社会学、核技术。</w:t>
            </w:r>
          </w:p>
          <w:p w14:paraId="7E656257" w14:textId="77777777" w:rsidR="005074FF" w:rsidRDefault="005074FF" w:rsidP="004369BE">
            <w:r>
              <w:rPr>
                <w:rFonts w:hint="eastAsia"/>
              </w:rPr>
              <w:t>（</w:t>
            </w:r>
            <w:r>
              <w:rPr>
                <w:rFonts w:hint="eastAsia"/>
              </w:rPr>
              <w:t>3</w:t>
            </w:r>
            <w:r>
              <w:rPr>
                <w:rFonts w:hint="eastAsia"/>
              </w:rPr>
              <w:t>）</w:t>
            </w:r>
            <w:r w:rsidRPr="00434F8F">
              <w:rPr>
                <w:rFonts w:hint="eastAsia"/>
              </w:rPr>
              <w:t>出版地范围：</w:t>
            </w:r>
            <w:r w:rsidRPr="00644C2B">
              <w:rPr>
                <w:rFonts w:hint="eastAsia"/>
              </w:rPr>
              <w:t>国外（欧美国家为主）出版的外文（英文为主）原版纸质图书。</w:t>
            </w:r>
          </w:p>
          <w:p w14:paraId="127A9653" w14:textId="77777777" w:rsidR="005074FF" w:rsidRPr="00434F8F" w:rsidRDefault="005074FF" w:rsidP="004369BE">
            <w:r>
              <w:rPr>
                <w:rFonts w:hint="eastAsia"/>
              </w:rPr>
              <w:t>（</w:t>
            </w:r>
            <w:r>
              <w:rPr>
                <w:rFonts w:hint="eastAsia"/>
              </w:rPr>
              <w:t>4</w:t>
            </w:r>
            <w:r>
              <w:rPr>
                <w:rFonts w:hint="eastAsia"/>
              </w:rPr>
              <w:t>）</w:t>
            </w:r>
            <w:r w:rsidRPr="00434F8F">
              <w:rPr>
                <w:rFonts w:hint="eastAsia"/>
              </w:rPr>
              <w:t>出版时间：</w:t>
            </w:r>
            <w:r>
              <w:rPr>
                <w:rFonts w:hint="eastAsia"/>
              </w:rPr>
              <w:t>2020</w:t>
            </w:r>
            <w:r w:rsidRPr="00434F8F">
              <w:rPr>
                <w:rFonts w:hint="eastAsia"/>
              </w:rPr>
              <w:t>年</w:t>
            </w:r>
            <w:r w:rsidRPr="00434F8F">
              <w:rPr>
                <w:rFonts w:hint="eastAsia"/>
              </w:rPr>
              <w:t>1</w:t>
            </w:r>
            <w:r w:rsidRPr="00434F8F">
              <w:rPr>
                <w:rFonts w:hint="eastAsia"/>
              </w:rPr>
              <w:t>月</w:t>
            </w:r>
            <w:r>
              <w:rPr>
                <w:rFonts w:hint="eastAsia"/>
              </w:rPr>
              <w:t>1</w:t>
            </w:r>
            <w:r>
              <w:rPr>
                <w:rFonts w:hint="eastAsia"/>
              </w:rPr>
              <w:t>日后出版的外文原版图书</w:t>
            </w:r>
            <w:r w:rsidRPr="00434F8F">
              <w:rPr>
                <w:rFonts w:hint="eastAsia"/>
              </w:rPr>
              <w:t>。</w:t>
            </w:r>
          </w:p>
          <w:p w14:paraId="03E5A53B" w14:textId="77777777" w:rsidR="005074FF" w:rsidRPr="00644C2B" w:rsidRDefault="005074FF" w:rsidP="004369BE">
            <w:pPr>
              <w:rPr>
                <w:b/>
              </w:rPr>
            </w:pPr>
            <w:r>
              <w:rPr>
                <w:rFonts w:hint="eastAsia"/>
              </w:rPr>
              <w:t>（</w:t>
            </w:r>
            <w:r>
              <w:rPr>
                <w:rFonts w:hint="eastAsia"/>
              </w:rPr>
              <w:t>5</w:t>
            </w:r>
            <w:r>
              <w:rPr>
                <w:rFonts w:hint="eastAsia"/>
              </w:rPr>
              <w:t>）</w:t>
            </w:r>
            <w:r w:rsidRPr="00434F8F">
              <w:rPr>
                <w:rFonts w:hint="eastAsia"/>
              </w:rPr>
              <w:t>图书外观：开本大于</w:t>
            </w:r>
            <w:r w:rsidRPr="00434F8F">
              <w:rPr>
                <w:rFonts w:hint="eastAsia"/>
              </w:rPr>
              <w:t>64</w:t>
            </w:r>
            <w:r w:rsidRPr="00434F8F">
              <w:rPr>
                <w:rFonts w:hint="eastAsia"/>
              </w:rPr>
              <w:t>开、页数多于</w:t>
            </w:r>
            <w:r w:rsidRPr="00434F8F">
              <w:rPr>
                <w:rFonts w:hint="eastAsia"/>
              </w:rPr>
              <w:t>57</w:t>
            </w:r>
            <w:r w:rsidRPr="00434F8F">
              <w:rPr>
                <w:rFonts w:hint="eastAsia"/>
              </w:rPr>
              <w:t>页、非散页装图书。</w:t>
            </w:r>
            <w:r w:rsidRPr="00644C2B">
              <w:rPr>
                <w:rFonts w:hint="eastAsia"/>
              </w:rPr>
              <w:t>在内容相同的情况下，首先供应平装书。</w:t>
            </w:r>
          </w:p>
        </w:tc>
        <w:tc>
          <w:tcPr>
            <w:tcW w:w="2835" w:type="dxa"/>
          </w:tcPr>
          <w:p w14:paraId="1C0068F4" w14:textId="77777777" w:rsidR="005074FF" w:rsidRPr="003B6FF1" w:rsidRDefault="005074FF" w:rsidP="004369BE">
            <w:pPr>
              <w:rPr>
                <w:b/>
              </w:rPr>
            </w:pPr>
          </w:p>
        </w:tc>
        <w:tc>
          <w:tcPr>
            <w:tcW w:w="1275" w:type="dxa"/>
          </w:tcPr>
          <w:p w14:paraId="56C72C09" w14:textId="77777777" w:rsidR="005074FF" w:rsidRPr="003B6FF1" w:rsidRDefault="005074FF" w:rsidP="004369BE">
            <w:pPr>
              <w:rPr>
                <w:b/>
              </w:rPr>
            </w:pPr>
          </w:p>
        </w:tc>
        <w:tc>
          <w:tcPr>
            <w:tcW w:w="709" w:type="dxa"/>
          </w:tcPr>
          <w:p w14:paraId="31F1357B" w14:textId="77777777" w:rsidR="005074FF" w:rsidRPr="003B6FF1" w:rsidRDefault="005074FF" w:rsidP="004369BE">
            <w:pPr>
              <w:rPr>
                <w:b/>
              </w:rPr>
            </w:pPr>
          </w:p>
        </w:tc>
      </w:tr>
      <w:tr w:rsidR="005074FF" w:rsidRPr="00644C2B" w14:paraId="3BFA796C" w14:textId="77777777" w:rsidTr="004369BE">
        <w:trPr>
          <w:trHeight w:val="450"/>
        </w:trPr>
        <w:tc>
          <w:tcPr>
            <w:tcW w:w="537" w:type="dxa"/>
            <w:vMerge/>
            <w:vAlign w:val="center"/>
          </w:tcPr>
          <w:p w14:paraId="6B3F5E90" w14:textId="77777777" w:rsidR="005074FF" w:rsidRDefault="005074FF" w:rsidP="004369BE">
            <w:pPr>
              <w:jc w:val="center"/>
              <w:rPr>
                <w:b/>
                <w:szCs w:val="21"/>
              </w:rPr>
            </w:pPr>
          </w:p>
        </w:tc>
        <w:tc>
          <w:tcPr>
            <w:tcW w:w="881" w:type="dxa"/>
            <w:vMerge/>
            <w:vAlign w:val="center"/>
          </w:tcPr>
          <w:p w14:paraId="791BA861" w14:textId="77777777" w:rsidR="005074FF" w:rsidRDefault="005074FF" w:rsidP="004369BE">
            <w:pPr>
              <w:jc w:val="center"/>
              <w:rPr>
                <w:b/>
                <w:szCs w:val="21"/>
              </w:rPr>
            </w:pPr>
          </w:p>
        </w:tc>
        <w:tc>
          <w:tcPr>
            <w:tcW w:w="2694" w:type="dxa"/>
          </w:tcPr>
          <w:p w14:paraId="35178AFF" w14:textId="77777777" w:rsidR="005074FF" w:rsidRPr="00644C2B" w:rsidRDefault="005074FF" w:rsidP="004369BE">
            <w:pPr>
              <w:rPr>
                <w:b/>
                <w:szCs w:val="21"/>
              </w:rPr>
            </w:pPr>
            <w:r>
              <w:rPr>
                <w:rFonts w:hint="eastAsia"/>
                <w:b/>
                <w:szCs w:val="21"/>
              </w:rPr>
              <w:t>1.2</w:t>
            </w:r>
            <w:r w:rsidRPr="0053732F">
              <w:rPr>
                <w:rFonts w:hint="eastAsia"/>
                <w:b/>
              </w:rPr>
              <w:t>采访数据要求</w:t>
            </w:r>
            <w:r>
              <w:rPr>
                <w:rFonts w:ascii="宋体" w:hAnsi="宋体" w:hint="eastAsia"/>
                <w:sz w:val="24"/>
              </w:rPr>
              <w:t>：</w:t>
            </w:r>
            <w:r w:rsidRPr="00434F8F">
              <w:rPr>
                <w:rFonts w:hint="eastAsia"/>
                <w:szCs w:val="21"/>
              </w:rPr>
              <w:t>中标人有专业数据人员负责提供符合深圳大学图书馆采访要求的</w:t>
            </w:r>
            <w:r w:rsidRPr="00644C2B">
              <w:rPr>
                <w:rFonts w:hint="eastAsia"/>
                <w:szCs w:val="21"/>
              </w:rPr>
              <w:t>CNMARC</w:t>
            </w:r>
            <w:r w:rsidRPr="00644C2B">
              <w:rPr>
                <w:rFonts w:hint="eastAsia"/>
                <w:szCs w:val="21"/>
              </w:rPr>
              <w:t>格式的电子版征订书目采访数据，采访数据质量要求见表</w:t>
            </w:r>
            <w:r w:rsidRPr="00644C2B">
              <w:rPr>
                <w:rFonts w:hint="eastAsia"/>
                <w:szCs w:val="21"/>
              </w:rPr>
              <w:t>1</w:t>
            </w:r>
            <w:r w:rsidRPr="00644C2B">
              <w:rPr>
                <w:rFonts w:hint="eastAsia"/>
                <w:color w:val="FF0000"/>
                <w:szCs w:val="21"/>
              </w:rPr>
              <w:t xml:space="preserve"> (</w:t>
            </w:r>
            <w:r w:rsidRPr="00644C2B">
              <w:rPr>
                <w:rFonts w:hint="eastAsia"/>
                <w:color w:val="FF0000"/>
                <w:szCs w:val="21"/>
              </w:rPr>
              <w:t>要求投标人在投标文件中提供符合</w:t>
            </w:r>
            <w:r>
              <w:rPr>
                <w:rFonts w:hint="eastAsia"/>
                <w:color w:val="FF0000"/>
                <w:szCs w:val="21"/>
              </w:rPr>
              <w:t>“</w:t>
            </w:r>
            <w:r w:rsidRPr="00434F8F">
              <w:rPr>
                <w:rFonts w:hint="eastAsia"/>
                <w:color w:val="FF0000"/>
                <w:szCs w:val="21"/>
              </w:rPr>
              <w:t>三、具体技术要求</w:t>
            </w:r>
            <w:r>
              <w:rPr>
                <w:rFonts w:hint="eastAsia"/>
                <w:color w:val="FF0000"/>
                <w:szCs w:val="21"/>
              </w:rPr>
              <w:t>”的</w:t>
            </w:r>
            <w:r>
              <w:rPr>
                <w:color w:val="FF0000"/>
                <w:szCs w:val="21"/>
              </w:rPr>
              <w:t>附</w:t>
            </w:r>
            <w:r w:rsidRPr="00644C2B">
              <w:rPr>
                <w:rFonts w:hint="eastAsia"/>
                <w:color w:val="FF0000"/>
                <w:szCs w:val="21"/>
              </w:rPr>
              <w:t>表</w:t>
            </w:r>
            <w:r w:rsidRPr="00644C2B">
              <w:rPr>
                <w:rFonts w:hint="eastAsia"/>
                <w:color w:val="FF0000"/>
                <w:szCs w:val="21"/>
              </w:rPr>
              <w:t>1</w:t>
            </w:r>
            <w:r w:rsidRPr="00644C2B">
              <w:rPr>
                <w:rFonts w:hint="eastAsia"/>
                <w:color w:val="FF0000"/>
                <w:szCs w:val="21"/>
              </w:rPr>
              <w:t>要求的采访数据样例，并提供通过</w:t>
            </w:r>
            <w:r w:rsidRPr="00644C2B">
              <w:rPr>
                <w:rFonts w:hint="eastAsia"/>
                <w:color w:val="FF0000"/>
                <w:szCs w:val="21"/>
              </w:rPr>
              <w:t>CALIS</w:t>
            </w:r>
            <w:r w:rsidRPr="00644C2B">
              <w:rPr>
                <w:rFonts w:hint="eastAsia"/>
                <w:color w:val="FF0000"/>
                <w:szCs w:val="21"/>
              </w:rPr>
              <w:t>或</w:t>
            </w:r>
            <w:r w:rsidRPr="00644C2B">
              <w:rPr>
                <w:rFonts w:hint="eastAsia"/>
                <w:color w:val="FF0000"/>
                <w:szCs w:val="21"/>
              </w:rPr>
              <w:lastRenderedPageBreak/>
              <w:t>国家图书馆考核的中文和外文编目员资格证书原件复印件）。</w:t>
            </w:r>
            <w:r w:rsidRPr="00644C2B">
              <w:rPr>
                <w:rFonts w:hint="eastAsia"/>
                <w:szCs w:val="21"/>
              </w:rPr>
              <w:t>如采购人有需要，中标人也应提供</w:t>
            </w:r>
            <w:r w:rsidRPr="00644C2B">
              <w:rPr>
                <w:rFonts w:hint="eastAsia"/>
                <w:szCs w:val="21"/>
              </w:rPr>
              <w:t>MARC21</w:t>
            </w:r>
            <w:r w:rsidRPr="00644C2B">
              <w:rPr>
                <w:rFonts w:hint="eastAsia"/>
                <w:szCs w:val="21"/>
              </w:rPr>
              <w:t>格式的征订书目采访数据。</w:t>
            </w:r>
          </w:p>
        </w:tc>
        <w:tc>
          <w:tcPr>
            <w:tcW w:w="2835" w:type="dxa"/>
          </w:tcPr>
          <w:p w14:paraId="633C38EB" w14:textId="77777777" w:rsidR="005074FF" w:rsidRDefault="005074FF" w:rsidP="004369BE">
            <w:pPr>
              <w:rPr>
                <w:b/>
                <w:szCs w:val="21"/>
              </w:rPr>
            </w:pPr>
          </w:p>
        </w:tc>
        <w:tc>
          <w:tcPr>
            <w:tcW w:w="1275" w:type="dxa"/>
          </w:tcPr>
          <w:p w14:paraId="186078DF" w14:textId="77777777" w:rsidR="005074FF" w:rsidRDefault="005074FF" w:rsidP="004369BE">
            <w:pPr>
              <w:rPr>
                <w:b/>
                <w:szCs w:val="21"/>
              </w:rPr>
            </w:pPr>
          </w:p>
        </w:tc>
        <w:tc>
          <w:tcPr>
            <w:tcW w:w="709" w:type="dxa"/>
          </w:tcPr>
          <w:p w14:paraId="4809D342" w14:textId="77777777" w:rsidR="005074FF" w:rsidRDefault="005074FF" w:rsidP="004369BE">
            <w:pPr>
              <w:rPr>
                <w:b/>
                <w:szCs w:val="21"/>
              </w:rPr>
            </w:pPr>
          </w:p>
        </w:tc>
      </w:tr>
      <w:tr w:rsidR="005074FF" w14:paraId="0DEDB368" w14:textId="77777777" w:rsidTr="004369BE">
        <w:trPr>
          <w:trHeight w:val="450"/>
        </w:trPr>
        <w:tc>
          <w:tcPr>
            <w:tcW w:w="537" w:type="dxa"/>
            <w:vMerge/>
            <w:vAlign w:val="center"/>
          </w:tcPr>
          <w:p w14:paraId="1310F409" w14:textId="77777777" w:rsidR="005074FF" w:rsidRDefault="005074FF" w:rsidP="004369BE">
            <w:pPr>
              <w:jc w:val="center"/>
              <w:rPr>
                <w:b/>
                <w:szCs w:val="21"/>
              </w:rPr>
            </w:pPr>
          </w:p>
        </w:tc>
        <w:tc>
          <w:tcPr>
            <w:tcW w:w="881" w:type="dxa"/>
            <w:vMerge/>
            <w:vAlign w:val="center"/>
          </w:tcPr>
          <w:p w14:paraId="0C6EC1E8" w14:textId="77777777" w:rsidR="005074FF" w:rsidRDefault="005074FF" w:rsidP="004369BE">
            <w:pPr>
              <w:jc w:val="center"/>
              <w:rPr>
                <w:b/>
                <w:szCs w:val="21"/>
              </w:rPr>
            </w:pPr>
          </w:p>
        </w:tc>
        <w:tc>
          <w:tcPr>
            <w:tcW w:w="2694" w:type="dxa"/>
          </w:tcPr>
          <w:p w14:paraId="1011A372" w14:textId="77777777" w:rsidR="005074FF" w:rsidRDefault="005074FF" w:rsidP="004369BE">
            <w:pPr>
              <w:rPr>
                <w:b/>
                <w:szCs w:val="21"/>
              </w:rPr>
            </w:pPr>
            <w:r>
              <w:rPr>
                <w:rFonts w:hint="eastAsia"/>
                <w:b/>
                <w:szCs w:val="21"/>
              </w:rPr>
              <w:t>1.3</w:t>
            </w:r>
            <w:r w:rsidRPr="005A44CD">
              <w:rPr>
                <w:rFonts w:hint="eastAsia"/>
                <w:b/>
              </w:rPr>
              <w:t>书目数量和频率：</w:t>
            </w:r>
            <w:r w:rsidRPr="00644C2B">
              <w:rPr>
                <w:rFonts w:hint="eastAsia"/>
                <w:szCs w:val="21"/>
              </w:rPr>
              <w:t>中标人须积极收集书目，保证在合同期内向采购人提供符合深圳大学图书馆馆藏要求的</w:t>
            </w:r>
            <w:r w:rsidRPr="00644C2B">
              <w:rPr>
                <w:rFonts w:hint="eastAsia"/>
                <w:szCs w:val="21"/>
              </w:rPr>
              <w:t>8000</w:t>
            </w:r>
            <w:r w:rsidRPr="00644C2B">
              <w:rPr>
                <w:rFonts w:hint="eastAsia"/>
                <w:szCs w:val="21"/>
              </w:rPr>
              <w:t>种以上的外文原版纸质新书书目采访数据，做到每月至少提供一期，每期</w:t>
            </w:r>
            <w:r>
              <w:rPr>
                <w:rFonts w:hint="eastAsia"/>
                <w:szCs w:val="21"/>
              </w:rPr>
              <w:t>至少</w:t>
            </w:r>
            <w:r w:rsidRPr="00644C2B">
              <w:rPr>
                <w:rFonts w:hint="eastAsia"/>
                <w:szCs w:val="21"/>
              </w:rPr>
              <w:t>2000</w:t>
            </w:r>
            <w:r w:rsidRPr="00644C2B">
              <w:rPr>
                <w:rFonts w:hint="eastAsia"/>
                <w:szCs w:val="21"/>
              </w:rPr>
              <w:t>种。同时，中标人须接受采购人提供的零散订单并积极配书。</w:t>
            </w:r>
          </w:p>
        </w:tc>
        <w:tc>
          <w:tcPr>
            <w:tcW w:w="2835" w:type="dxa"/>
          </w:tcPr>
          <w:p w14:paraId="0FB80ECE" w14:textId="77777777" w:rsidR="005074FF" w:rsidRDefault="005074FF" w:rsidP="004369BE">
            <w:pPr>
              <w:rPr>
                <w:b/>
                <w:szCs w:val="21"/>
              </w:rPr>
            </w:pPr>
          </w:p>
        </w:tc>
        <w:tc>
          <w:tcPr>
            <w:tcW w:w="1275" w:type="dxa"/>
          </w:tcPr>
          <w:p w14:paraId="231CA5C4" w14:textId="77777777" w:rsidR="005074FF" w:rsidRDefault="005074FF" w:rsidP="004369BE">
            <w:pPr>
              <w:rPr>
                <w:b/>
                <w:szCs w:val="21"/>
              </w:rPr>
            </w:pPr>
          </w:p>
        </w:tc>
        <w:tc>
          <w:tcPr>
            <w:tcW w:w="709" w:type="dxa"/>
          </w:tcPr>
          <w:p w14:paraId="1D101B22" w14:textId="77777777" w:rsidR="005074FF" w:rsidRDefault="005074FF" w:rsidP="004369BE">
            <w:pPr>
              <w:rPr>
                <w:b/>
                <w:szCs w:val="21"/>
              </w:rPr>
            </w:pPr>
          </w:p>
        </w:tc>
      </w:tr>
      <w:tr w:rsidR="005074FF" w:rsidRPr="0050453C" w14:paraId="655E2B3D" w14:textId="77777777" w:rsidTr="004369BE">
        <w:trPr>
          <w:trHeight w:val="510"/>
        </w:trPr>
        <w:tc>
          <w:tcPr>
            <w:tcW w:w="537" w:type="dxa"/>
            <w:vMerge/>
            <w:vAlign w:val="center"/>
          </w:tcPr>
          <w:p w14:paraId="73085E44" w14:textId="77777777" w:rsidR="005074FF" w:rsidRDefault="005074FF" w:rsidP="004369BE">
            <w:pPr>
              <w:jc w:val="center"/>
              <w:rPr>
                <w:b/>
                <w:szCs w:val="21"/>
              </w:rPr>
            </w:pPr>
          </w:p>
        </w:tc>
        <w:tc>
          <w:tcPr>
            <w:tcW w:w="881" w:type="dxa"/>
            <w:vMerge/>
            <w:vAlign w:val="center"/>
          </w:tcPr>
          <w:p w14:paraId="23154D77" w14:textId="77777777" w:rsidR="005074FF" w:rsidRDefault="005074FF" w:rsidP="004369BE">
            <w:pPr>
              <w:jc w:val="center"/>
              <w:rPr>
                <w:b/>
                <w:szCs w:val="21"/>
              </w:rPr>
            </w:pPr>
          </w:p>
        </w:tc>
        <w:tc>
          <w:tcPr>
            <w:tcW w:w="2694" w:type="dxa"/>
          </w:tcPr>
          <w:p w14:paraId="0349A454" w14:textId="77777777" w:rsidR="005074FF" w:rsidRPr="0050453C" w:rsidRDefault="005074FF" w:rsidP="004369BE">
            <w:pPr>
              <w:rPr>
                <w:b/>
              </w:rPr>
            </w:pPr>
            <w:r w:rsidRPr="008A4A1F">
              <w:rPr>
                <w:rFonts w:hint="eastAsia"/>
                <w:b/>
              </w:rPr>
              <w:t>1.4</w:t>
            </w:r>
            <w:r w:rsidRPr="005A44CD">
              <w:rPr>
                <w:rFonts w:hint="eastAsia"/>
                <w:b/>
              </w:rPr>
              <w:t>到书率：</w:t>
            </w:r>
            <w:proofErr w:type="gramStart"/>
            <w:r w:rsidRPr="0050453C">
              <w:rPr>
                <w:rFonts w:hint="eastAsia"/>
              </w:rPr>
              <w:t>到书率达到</w:t>
            </w:r>
            <w:proofErr w:type="gramEnd"/>
            <w:r w:rsidRPr="0050453C">
              <w:rPr>
                <w:rFonts w:hint="eastAsia"/>
              </w:rPr>
              <w:t>95%</w:t>
            </w:r>
            <w:r w:rsidRPr="0050453C">
              <w:rPr>
                <w:rFonts w:hint="eastAsia"/>
              </w:rPr>
              <w:t>以上</w:t>
            </w:r>
            <w:r w:rsidRPr="0050453C">
              <w:rPr>
                <w:rFonts w:hint="eastAsia"/>
                <w:color w:val="FF0000"/>
              </w:rPr>
              <w:t>（要求投标人在投标文件中提供</w:t>
            </w:r>
            <w:proofErr w:type="gramStart"/>
            <w:r w:rsidRPr="0050453C">
              <w:rPr>
                <w:rFonts w:hint="eastAsia"/>
                <w:color w:val="FF0000"/>
              </w:rPr>
              <w:t>到书率证明</w:t>
            </w:r>
            <w:proofErr w:type="gramEnd"/>
            <w:r w:rsidRPr="0050453C">
              <w:rPr>
                <w:rFonts w:hint="eastAsia"/>
                <w:color w:val="FF0000"/>
              </w:rPr>
              <w:t>材料</w:t>
            </w:r>
            <w:r>
              <w:rPr>
                <w:rFonts w:hint="eastAsia"/>
                <w:color w:val="FF0000"/>
              </w:rPr>
              <w:t>复印件</w:t>
            </w:r>
            <w:r w:rsidRPr="0050453C">
              <w:rPr>
                <w:rFonts w:hint="eastAsia"/>
                <w:color w:val="FF0000"/>
              </w:rPr>
              <w:t>）。</w:t>
            </w:r>
          </w:p>
        </w:tc>
        <w:tc>
          <w:tcPr>
            <w:tcW w:w="2835" w:type="dxa"/>
          </w:tcPr>
          <w:p w14:paraId="3B31D2AE" w14:textId="77777777" w:rsidR="005074FF" w:rsidRPr="008A4A1F" w:rsidRDefault="005074FF" w:rsidP="004369BE">
            <w:pPr>
              <w:rPr>
                <w:b/>
              </w:rPr>
            </w:pPr>
          </w:p>
        </w:tc>
        <w:tc>
          <w:tcPr>
            <w:tcW w:w="1275" w:type="dxa"/>
          </w:tcPr>
          <w:p w14:paraId="016C1E7B" w14:textId="77777777" w:rsidR="005074FF" w:rsidRPr="008A4A1F" w:rsidRDefault="005074FF" w:rsidP="004369BE">
            <w:pPr>
              <w:rPr>
                <w:b/>
              </w:rPr>
            </w:pPr>
          </w:p>
        </w:tc>
        <w:tc>
          <w:tcPr>
            <w:tcW w:w="709" w:type="dxa"/>
          </w:tcPr>
          <w:p w14:paraId="2BDA00D1" w14:textId="77777777" w:rsidR="005074FF" w:rsidRPr="008A4A1F" w:rsidRDefault="005074FF" w:rsidP="004369BE">
            <w:pPr>
              <w:rPr>
                <w:b/>
              </w:rPr>
            </w:pPr>
          </w:p>
        </w:tc>
      </w:tr>
      <w:tr w:rsidR="005074FF" w14:paraId="672E2F63" w14:textId="77777777" w:rsidTr="004369BE">
        <w:trPr>
          <w:trHeight w:val="510"/>
        </w:trPr>
        <w:tc>
          <w:tcPr>
            <w:tcW w:w="537" w:type="dxa"/>
            <w:vMerge/>
            <w:vAlign w:val="center"/>
          </w:tcPr>
          <w:p w14:paraId="68ADBC48" w14:textId="77777777" w:rsidR="005074FF" w:rsidRDefault="005074FF" w:rsidP="004369BE">
            <w:pPr>
              <w:jc w:val="center"/>
              <w:rPr>
                <w:b/>
                <w:szCs w:val="21"/>
              </w:rPr>
            </w:pPr>
          </w:p>
        </w:tc>
        <w:tc>
          <w:tcPr>
            <w:tcW w:w="881" w:type="dxa"/>
            <w:vMerge/>
            <w:vAlign w:val="center"/>
          </w:tcPr>
          <w:p w14:paraId="6C1CF4B7" w14:textId="77777777" w:rsidR="005074FF" w:rsidRDefault="005074FF" w:rsidP="004369BE">
            <w:pPr>
              <w:jc w:val="center"/>
              <w:rPr>
                <w:b/>
                <w:szCs w:val="21"/>
              </w:rPr>
            </w:pPr>
          </w:p>
        </w:tc>
        <w:tc>
          <w:tcPr>
            <w:tcW w:w="2694" w:type="dxa"/>
          </w:tcPr>
          <w:p w14:paraId="2DE4F32A" w14:textId="77777777" w:rsidR="005074FF" w:rsidRDefault="005074FF" w:rsidP="004369BE">
            <w:pPr>
              <w:rPr>
                <w:b/>
                <w:szCs w:val="21"/>
              </w:rPr>
            </w:pPr>
            <w:r>
              <w:rPr>
                <w:rFonts w:hint="eastAsia"/>
                <w:b/>
                <w:szCs w:val="21"/>
              </w:rPr>
              <w:t>1.5</w:t>
            </w:r>
            <w:r w:rsidRPr="009F3CBF">
              <w:rPr>
                <w:rFonts w:hint="eastAsia"/>
                <w:b/>
              </w:rPr>
              <w:t>到书周期：</w:t>
            </w:r>
            <w:r w:rsidRPr="0050453C">
              <w:rPr>
                <w:rFonts w:hint="eastAsia"/>
                <w:szCs w:val="21"/>
              </w:rPr>
              <w:t>收到订单</w:t>
            </w:r>
            <w:r w:rsidRPr="0050453C">
              <w:rPr>
                <w:rFonts w:hint="eastAsia"/>
                <w:szCs w:val="21"/>
              </w:rPr>
              <w:t>3</w:t>
            </w:r>
            <w:r w:rsidRPr="0050453C">
              <w:rPr>
                <w:rFonts w:hint="eastAsia"/>
                <w:szCs w:val="21"/>
              </w:rPr>
              <w:t>个月内到书</w:t>
            </w:r>
            <w:r w:rsidRPr="0050453C">
              <w:rPr>
                <w:rFonts w:hint="eastAsia"/>
                <w:szCs w:val="21"/>
              </w:rPr>
              <w:t>80</w:t>
            </w:r>
            <w:r w:rsidRPr="0050453C">
              <w:rPr>
                <w:rFonts w:hint="eastAsia"/>
                <w:szCs w:val="21"/>
              </w:rPr>
              <w:t>％以上，</w:t>
            </w:r>
            <w:r w:rsidRPr="0050453C">
              <w:rPr>
                <w:rFonts w:hint="eastAsia"/>
                <w:szCs w:val="21"/>
              </w:rPr>
              <w:t>6</w:t>
            </w:r>
            <w:r w:rsidRPr="0050453C">
              <w:rPr>
                <w:rFonts w:hint="eastAsia"/>
                <w:szCs w:val="21"/>
              </w:rPr>
              <w:t>个月到书</w:t>
            </w:r>
            <w:r w:rsidRPr="0050453C">
              <w:rPr>
                <w:rFonts w:hint="eastAsia"/>
                <w:szCs w:val="21"/>
              </w:rPr>
              <w:t>95%</w:t>
            </w:r>
            <w:r w:rsidRPr="0050453C">
              <w:rPr>
                <w:rFonts w:hint="eastAsia"/>
                <w:szCs w:val="21"/>
              </w:rPr>
              <w:t>以上</w:t>
            </w:r>
            <w:r w:rsidRPr="0050453C">
              <w:rPr>
                <w:rFonts w:hint="eastAsia"/>
                <w:b/>
                <w:szCs w:val="21"/>
              </w:rPr>
              <w:t>。</w:t>
            </w:r>
          </w:p>
        </w:tc>
        <w:tc>
          <w:tcPr>
            <w:tcW w:w="2835" w:type="dxa"/>
          </w:tcPr>
          <w:p w14:paraId="43514E47" w14:textId="77777777" w:rsidR="005074FF" w:rsidRDefault="005074FF" w:rsidP="004369BE">
            <w:pPr>
              <w:rPr>
                <w:b/>
                <w:szCs w:val="21"/>
              </w:rPr>
            </w:pPr>
          </w:p>
        </w:tc>
        <w:tc>
          <w:tcPr>
            <w:tcW w:w="1275" w:type="dxa"/>
          </w:tcPr>
          <w:p w14:paraId="2134C03A" w14:textId="77777777" w:rsidR="005074FF" w:rsidRDefault="005074FF" w:rsidP="004369BE">
            <w:pPr>
              <w:rPr>
                <w:b/>
                <w:szCs w:val="21"/>
              </w:rPr>
            </w:pPr>
          </w:p>
        </w:tc>
        <w:tc>
          <w:tcPr>
            <w:tcW w:w="709" w:type="dxa"/>
          </w:tcPr>
          <w:p w14:paraId="7FBF4104" w14:textId="77777777" w:rsidR="005074FF" w:rsidRDefault="005074FF" w:rsidP="004369BE">
            <w:pPr>
              <w:rPr>
                <w:b/>
                <w:szCs w:val="21"/>
              </w:rPr>
            </w:pPr>
          </w:p>
        </w:tc>
      </w:tr>
      <w:tr w:rsidR="005074FF" w14:paraId="3E9FFE7A" w14:textId="77777777" w:rsidTr="004369BE">
        <w:trPr>
          <w:trHeight w:val="510"/>
        </w:trPr>
        <w:tc>
          <w:tcPr>
            <w:tcW w:w="537" w:type="dxa"/>
            <w:vMerge/>
            <w:vAlign w:val="center"/>
          </w:tcPr>
          <w:p w14:paraId="71DCC965" w14:textId="77777777" w:rsidR="005074FF" w:rsidRDefault="005074FF" w:rsidP="004369BE">
            <w:pPr>
              <w:jc w:val="center"/>
              <w:rPr>
                <w:b/>
                <w:szCs w:val="21"/>
              </w:rPr>
            </w:pPr>
          </w:p>
        </w:tc>
        <w:tc>
          <w:tcPr>
            <w:tcW w:w="881" w:type="dxa"/>
            <w:vMerge/>
            <w:vAlign w:val="center"/>
          </w:tcPr>
          <w:p w14:paraId="3E271F21" w14:textId="77777777" w:rsidR="005074FF" w:rsidRDefault="005074FF" w:rsidP="004369BE">
            <w:pPr>
              <w:jc w:val="center"/>
              <w:rPr>
                <w:b/>
                <w:szCs w:val="21"/>
              </w:rPr>
            </w:pPr>
          </w:p>
        </w:tc>
        <w:tc>
          <w:tcPr>
            <w:tcW w:w="2694" w:type="dxa"/>
          </w:tcPr>
          <w:p w14:paraId="7DE1FD24" w14:textId="77777777" w:rsidR="005074FF" w:rsidRDefault="005074FF" w:rsidP="004369BE">
            <w:pPr>
              <w:rPr>
                <w:b/>
                <w:szCs w:val="21"/>
              </w:rPr>
            </w:pPr>
            <w:r>
              <w:rPr>
                <w:rFonts w:hint="eastAsia"/>
                <w:b/>
                <w:szCs w:val="21"/>
              </w:rPr>
              <w:t>1.6</w:t>
            </w:r>
            <w:r w:rsidRPr="009F3CBF">
              <w:rPr>
                <w:rFonts w:hint="eastAsia"/>
                <w:b/>
              </w:rPr>
              <w:t>订准率：</w:t>
            </w:r>
            <w:r w:rsidRPr="003C14AA">
              <w:rPr>
                <w:rFonts w:hint="eastAsia"/>
                <w:szCs w:val="21"/>
              </w:rPr>
              <w:t>要求中标人严格按照订单发书，不允许任意搭配图书，非采购人订购的图书一律退回。</w:t>
            </w:r>
          </w:p>
        </w:tc>
        <w:tc>
          <w:tcPr>
            <w:tcW w:w="2835" w:type="dxa"/>
          </w:tcPr>
          <w:p w14:paraId="61B94B35" w14:textId="77777777" w:rsidR="005074FF" w:rsidRDefault="005074FF" w:rsidP="004369BE">
            <w:pPr>
              <w:rPr>
                <w:b/>
                <w:szCs w:val="21"/>
              </w:rPr>
            </w:pPr>
          </w:p>
        </w:tc>
        <w:tc>
          <w:tcPr>
            <w:tcW w:w="1275" w:type="dxa"/>
          </w:tcPr>
          <w:p w14:paraId="1C871748" w14:textId="77777777" w:rsidR="005074FF" w:rsidRDefault="005074FF" w:rsidP="004369BE">
            <w:pPr>
              <w:rPr>
                <w:b/>
                <w:szCs w:val="21"/>
              </w:rPr>
            </w:pPr>
          </w:p>
        </w:tc>
        <w:tc>
          <w:tcPr>
            <w:tcW w:w="709" w:type="dxa"/>
          </w:tcPr>
          <w:p w14:paraId="0594F5A2" w14:textId="77777777" w:rsidR="005074FF" w:rsidRDefault="005074FF" w:rsidP="004369BE">
            <w:pPr>
              <w:rPr>
                <w:b/>
                <w:szCs w:val="21"/>
              </w:rPr>
            </w:pPr>
          </w:p>
        </w:tc>
      </w:tr>
      <w:tr w:rsidR="005074FF" w:rsidRPr="00915C8B" w14:paraId="78AB8A53" w14:textId="77777777" w:rsidTr="004369BE">
        <w:trPr>
          <w:trHeight w:val="510"/>
        </w:trPr>
        <w:tc>
          <w:tcPr>
            <w:tcW w:w="537" w:type="dxa"/>
            <w:vMerge/>
            <w:vAlign w:val="center"/>
          </w:tcPr>
          <w:p w14:paraId="1AF251C2" w14:textId="77777777" w:rsidR="005074FF" w:rsidRDefault="005074FF" w:rsidP="004369BE">
            <w:pPr>
              <w:jc w:val="center"/>
              <w:rPr>
                <w:b/>
                <w:szCs w:val="21"/>
              </w:rPr>
            </w:pPr>
          </w:p>
        </w:tc>
        <w:tc>
          <w:tcPr>
            <w:tcW w:w="881" w:type="dxa"/>
            <w:vMerge/>
            <w:vAlign w:val="center"/>
          </w:tcPr>
          <w:p w14:paraId="5D37453C" w14:textId="77777777" w:rsidR="005074FF" w:rsidRDefault="005074FF" w:rsidP="004369BE">
            <w:pPr>
              <w:jc w:val="center"/>
              <w:rPr>
                <w:b/>
                <w:szCs w:val="21"/>
              </w:rPr>
            </w:pPr>
          </w:p>
        </w:tc>
        <w:tc>
          <w:tcPr>
            <w:tcW w:w="2694" w:type="dxa"/>
          </w:tcPr>
          <w:p w14:paraId="2C67ECC2" w14:textId="77777777" w:rsidR="005074FF" w:rsidRDefault="005074FF" w:rsidP="004369BE">
            <w:pPr>
              <w:rPr>
                <w:color w:val="FF0000"/>
                <w:szCs w:val="21"/>
              </w:rPr>
            </w:pPr>
            <w:r>
              <w:rPr>
                <w:rFonts w:hint="eastAsia"/>
                <w:b/>
                <w:szCs w:val="21"/>
              </w:rPr>
              <w:t>1.7</w:t>
            </w:r>
            <w:r w:rsidRPr="009F3CBF">
              <w:rPr>
                <w:rFonts w:hint="eastAsia"/>
                <w:b/>
              </w:rPr>
              <w:t>编目数据要求：</w:t>
            </w:r>
            <w:r w:rsidRPr="0090795D">
              <w:rPr>
                <w:rFonts w:hint="eastAsia"/>
                <w:szCs w:val="21"/>
              </w:rPr>
              <w:t>中标人须有专业数据人员负责提供编目数据服务，</w:t>
            </w:r>
            <w:r w:rsidRPr="00915C8B">
              <w:rPr>
                <w:rFonts w:hint="eastAsia"/>
                <w:szCs w:val="21"/>
              </w:rPr>
              <w:t>提供符合深圳大学图书馆要求的标准、规范的编目数据，数据格式符合</w:t>
            </w:r>
            <w:r w:rsidRPr="00915C8B">
              <w:rPr>
                <w:rFonts w:hint="eastAsia"/>
                <w:szCs w:val="21"/>
              </w:rPr>
              <w:t>ISO2709</w:t>
            </w:r>
            <w:r w:rsidRPr="00915C8B">
              <w:rPr>
                <w:rFonts w:hint="eastAsia"/>
                <w:szCs w:val="21"/>
              </w:rPr>
              <w:t>和</w:t>
            </w:r>
            <w:r w:rsidRPr="00915C8B">
              <w:rPr>
                <w:rFonts w:hint="eastAsia"/>
                <w:szCs w:val="21"/>
              </w:rPr>
              <w:t>MARC21</w:t>
            </w:r>
            <w:r w:rsidRPr="00915C8B">
              <w:rPr>
                <w:rFonts w:hint="eastAsia"/>
                <w:szCs w:val="21"/>
              </w:rPr>
              <w:t>格式</w:t>
            </w:r>
            <w:r w:rsidRPr="00915C8B">
              <w:rPr>
                <w:rFonts w:hint="eastAsia"/>
                <w:color w:val="FF0000"/>
                <w:szCs w:val="21"/>
              </w:rPr>
              <w:t>（要求投标人在投标文件中提供通过</w:t>
            </w:r>
            <w:r w:rsidRPr="00915C8B">
              <w:rPr>
                <w:rFonts w:hint="eastAsia"/>
                <w:color w:val="FF0000"/>
                <w:szCs w:val="21"/>
              </w:rPr>
              <w:t>CALIS</w:t>
            </w:r>
            <w:r w:rsidRPr="00915C8B">
              <w:rPr>
                <w:rFonts w:hint="eastAsia"/>
                <w:color w:val="FF0000"/>
                <w:szCs w:val="21"/>
              </w:rPr>
              <w:t>或国家图书馆考核的中文和外文编目员资格证书原件复印件）。编目数据质量要求见“三、具体技术要求”的</w:t>
            </w:r>
            <w:r w:rsidRPr="00915C8B">
              <w:rPr>
                <w:color w:val="FF0000"/>
                <w:szCs w:val="21"/>
              </w:rPr>
              <w:t>附</w:t>
            </w:r>
            <w:r w:rsidRPr="00915C8B">
              <w:rPr>
                <w:rFonts w:hint="eastAsia"/>
                <w:color w:val="FF0000"/>
                <w:szCs w:val="21"/>
              </w:rPr>
              <w:t>表</w:t>
            </w:r>
            <w:r w:rsidRPr="00915C8B">
              <w:rPr>
                <w:rFonts w:hint="eastAsia"/>
                <w:color w:val="FF0000"/>
                <w:szCs w:val="21"/>
              </w:rPr>
              <w:t>2</w:t>
            </w:r>
            <w:r w:rsidRPr="00915C8B">
              <w:rPr>
                <w:rFonts w:hint="eastAsia"/>
                <w:color w:val="FF0000"/>
                <w:szCs w:val="21"/>
              </w:rPr>
              <w:t>。</w:t>
            </w:r>
          </w:p>
          <w:p w14:paraId="29F29FC7" w14:textId="77777777" w:rsidR="005074FF" w:rsidRPr="00915C8B" w:rsidRDefault="005074FF" w:rsidP="004369BE">
            <w:pPr>
              <w:rPr>
                <w:szCs w:val="21"/>
              </w:rPr>
            </w:pPr>
            <w:r>
              <w:rPr>
                <w:rFonts w:hint="eastAsia"/>
                <w:szCs w:val="21"/>
              </w:rPr>
              <w:t>（</w:t>
            </w:r>
            <w:r>
              <w:rPr>
                <w:rFonts w:hint="eastAsia"/>
                <w:szCs w:val="21"/>
              </w:rPr>
              <w:t>1</w:t>
            </w:r>
            <w:r>
              <w:rPr>
                <w:rFonts w:hint="eastAsia"/>
                <w:szCs w:val="21"/>
              </w:rPr>
              <w:t>）</w:t>
            </w:r>
            <w:r w:rsidRPr="00915C8B">
              <w:rPr>
                <w:rFonts w:hint="eastAsia"/>
                <w:szCs w:val="21"/>
              </w:rPr>
              <w:t>中标人应在图书到馆后十天内，通过邮件方式提供该批图书的编目数据。</w:t>
            </w:r>
          </w:p>
          <w:p w14:paraId="5BE84BD7" w14:textId="77777777" w:rsidR="005074FF" w:rsidRPr="00915C8B" w:rsidRDefault="005074FF" w:rsidP="004369BE">
            <w:pPr>
              <w:rPr>
                <w:szCs w:val="21"/>
              </w:rPr>
            </w:pPr>
            <w:r>
              <w:rPr>
                <w:rFonts w:hint="eastAsia"/>
                <w:szCs w:val="21"/>
              </w:rPr>
              <w:t>（</w:t>
            </w:r>
            <w:r>
              <w:rPr>
                <w:rFonts w:hint="eastAsia"/>
                <w:szCs w:val="21"/>
              </w:rPr>
              <w:t>2</w:t>
            </w:r>
            <w:r>
              <w:rPr>
                <w:rFonts w:hint="eastAsia"/>
                <w:szCs w:val="21"/>
              </w:rPr>
              <w:t>）</w:t>
            </w:r>
            <w:r w:rsidRPr="00915C8B">
              <w:rPr>
                <w:rFonts w:hint="eastAsia"/>
                <w:szCs w:val="21"/>
              </w:rPr>
              <w:t>在提供数据前，中标人应组织有经验的西文编目人员（获得国家图书馆或</w:t>
            </w:r>
            <w:r w:rsidRPr="00915C8B">
              <w:rPr>
                <w:rFonts w:hint="eastAsia"/>
                <w:szCs w:val="21"/>
              </w:rPr>
              <w:t>CALIS</w:t>
            </w:r>
            <w:r w:rsidRPr="00915C8B">
              <w:rPr>
                <w:rFonts w:hint="eastAsia"/>
                <w:szCs w:val="21"/>
              </w:rPr>
              <w:t>西文编目上传数据资格证书）与图书馆的编目人员沟通，充分理解图书馆的西文编目细则。</w:t>
            </w:r>
          </w:p>
          <w:p w14:paraId="79B259EF" w14:textId="77777777" w:rsidR="005074FF" w:rsidRPr="00915C8B" w:rsidRDefault="005074FF" w:rsidP="004369BE">
            <w:pPr>
              <w:rPr>
                <w:b/>
                <w:szCs w:val="21"/>
              </w:rPr>
            </w:pPr>
            <w:r>
              <w:rPr>
                <w:rFonts w:hint="eastAsia"/>
                <w:szCs w:val="21"/>
              </w:rPr>
              <w:t>（</w:t>
            </w:r>
            <w:r>
              <w:rPr>
                <w:rFonts w:hint="eastAsia"/>
                <w:szCs w:val="21"/>
              </w:rPr>
              <w:t>3</w:t>
            </w:r>
            <w:r>
              <w:rPr>
                <w:rFonts w:hint="eastAsia"/>
                <w:szCs w:val="21"/>
              </w:rPr>
              <w:t>）</w:t>
            </w:r>
            <w:r w:rsidRPr="00915C8B">
              <w:rPr>
                <w:rFonts w:hint="eastAsia"/>
                <w:szCs w:val="21"/>
              </w:rPr>
              <w:t>中标人提供的编目数据须依据图书的实际特征</w:t>
            </w:r>
            <w:r w:rsidRPr="00915C8B">
              <w:rPr>
                <w:rFonts w:hint="eastAsia"/>
                <w:szCs w:val="21"/>
              </w:rPr>
              <w:lastRenderedPageBreak/>
              <w:t>准确著录，避免著录格式错误，杜绝拼写错误。</w:t>
            </w:r>
          </w:p>
        </w:tc>
        <w:tc>
          <w:tcPr>
            <w:tcW w:w="2835" w:type="dxa"/>
          </w:tcPr>
          <w:p w14:paraId="4A311611" w14:textId="77777777" w:rsidR="005074FF" w:rsidRDefault="005074FF" w:rsidP="004369BE">
            <w:pPr>
              <w:rPr>
                <w:b/>
                <w:szCs w:val="21"/>
              </w:rPr>
            </w:pPr>
          </w:p>
        </w:tc>
        <w:tc>
          <w:tcPr>
            <w:tcW w:w="1275" w:type="dxa"/>
          </w:tcPr>
          <w:p w14:paraId="582867E9" w14:textId="77777777" w:rsidR="005074FF" w:rsidRDefault="005074FF" w:rsidP="004369BE">
            <w:pPr>
              <w:rPr>
                <w:b/>
                <w:szCs w:val="21"/>
              </w:rPr>
            </w:pPr>
          </w:p>
        </w:tc>
        <w:tc>
          <w:tcPr>
            <w:tcW w:w="709" w:type="dxa"/>
          </w:tcPr>
          <w:p w14:paraId="21273867" w14:textId="77777777" w:rsidR="005074FF" w:rsidRDefault="005074FF" w:rsidP="004369B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736BE3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F6C1A" w14:paraId="64C656A4" w14:textId="77777777" w:rsidTr="004369B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CC0E022" w14:textId="77777777" w:rsidR="003F6C1A" w:rsidRDefault="003F6C1A" w:rsidP="004369B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E6351F8" w14:textId="77777777" w:rsidR="003F6C1A" w:rsidRDefault="003F6C1A" w:rsidP="004369B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34C53DC" w14:textId="77777777" w:rsidR="003F6C1A" w:rsidRDefault="003F6C1A" w:rsidP="004369B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23A04AE" w14:textId="77777777" w:rsidR="003F6C1A" w:rsidRDefault="003F6C1A" w:rsidP="004369B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6D22DF4" w14:textId="77777777" w:rsidR="003F6C1A" w:rsidRDefault="003F6C1A" w:rsidP="004369B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8399999" w14:textId="77777777" w:rsidR="003F6C1A" w:rsidRDefault="003F6C1A" w:rsidP="004369BE">
            <w:pPr>
              <w:jc w:val="center"/>
              <w:rPr>
                <w:b/>
              </w:rPr>
            </w:pPr>
            <w:r>
              <w:rPr>
                <w:rFonts w:hint="eastAsia"/>
                <w:b/>
              </w:rPr>
              <w:t>说明</w:t>
            </w:r>
          </w:p>
        </w:tc>
      </w:tr>
      <w:tr w:rsidR="003F6C1A" w14:paraId="7FFB9C10" w14:textId="77777777" w:rsidTr="004369BE">
        <w:trPr>
          <w:trHeight w:val="280"/>
        </w:trPr>
        <w:tc>
          <w:tcPr>
            <w:tcW w:w="4253" w:type="dxa"/>
            <w:gridSpan w:val="3"/>
          </w:tcPr>
          <w:p w14:paraId="27F6BADB" w14:textId="77777777" w:rsidR="003F6C1A" w:rsidRDefault="003F6C1A" w:rsidP="004369BE">
            <w:pPr>
              <w:rPr>
                <w:b/>
              </w:rPr>
            </w:pPr>
            <w:r>
              <w:rPr>
                <w:rFonts w:hint="eastAsia"/>
                <w:b/>
              </w:rPr>
              <w:t>（一）免费保修期内售后服务要求</w:t>
            </w:r>
          </w:p>
        </w:tc>
        <w:tc>
          <w:tcPr>
            <w:tcW w:w="2694" w:type="dxa"/>
          </w:tcPr>
          <w:p w14:paraId="3F6B1EE7" w14:textId="77777777" w:rsidR="003F6C1A" w:rsidRDefault="003F6C1A" w:rsidP="004369BE">
            <w:pPr>
              <w:rPr>
                <w:b/>
              </w:rPr>
            </w:pPr>
          </w:p>
        </w:tc>
        <w:tc>
          <w:tcPr>
            <w:tcW w:w="1275" w:type="dxa"/>
          </w:tcPr>
          <w:p w14:paraId="0B8D585E" w14:textId="77777777" w:rsidR="003F6C1A" w:rsidRDefault="003F6C1A" w:rsidP="004369BE">
            <w:pPr>
              <w:rPr>
                <w:b/>
              </w:rPr>
            </w:pPr>
          </w:p>
        </w:tc>
        <w:tc>
          <w:tcPr>
            <w:tcW w:w="709" w:type="dxa"/>
          </w:tcPr>
          <w:p w14:paraId="4883B676" w14:textId="77777777" w:rsidR="003F6C1A" w:rsidRDefault="003F6C1A" w:rsidP="004369BE">
            <w:pPr>
              <w:rPr>
                <w:b/>
              </w:rPr>
            </w:pPr>
          </w:p>
        </w:tc>
      </w:tr>
      <w:tr w:rsidR="003F6C1A" w14:paraId="1A027553" w14:textId="77777777" w:rsidTr="004369BE">
        <w:trPr>
          <w:trHeight w:val="150"/>
        </w:trPr>
        <w:tc>
          <w:tcPr>
            <w:tcW w:w="568" w:type="dxa"/>
            <w:vAlign w:val="center"/>
          </w:tcPr>
          <w:p w14:paraId="729F11CA" w14:textId="77777777" w:rsidR="003F6C1A" w:rsidRDefault="003F6C1A" w:rsidP="004369BE">
            <w:pPr>
              <w:jc w:val="center"/>
              <w:rPr>
                <w:b/>
              </w:rPr>
            </w:pPr>
            <w:r>
              <w:rPr>
                <w:rFonts w:hint="eastAsia"/>
                <w:b/>
              </w:rPr>
              <w:t>1</w:t>
            </w:r>
          </w:p>
        </w:tc>
        <w:tc>
          <w:tcPr>
            <w:tcW w:w="850" w:type="dxa"/>
            <w:vAlign w:val="center"/>
          </w:tcPr>
          <w:p w14:paraId="5B7A5583" w14:textId="77777777" w:rsidR="003F6C1A" w:rsidRPr="00616011" w:rsidRDefault="003F6C1A" w:rsidP="004369BE">
            <w:pPr>
              <w:jc w:val="center"/>
              <w:rPr>
                <w:b/>
              </w:rPr>
            </w:pPr>
            <w:r w:rsidRPr="00616011">
              <w:rPr>
                <w:rFonts w:hint="eastAsia"/>
                <w:b/>
              </w:rPr>
              <w:t>★免费保修期</w:t>
            </w:r>
          </w:p>
        </w:tc>
        <w:tc>
          <w:tcPr>
            <w:tcW w:w="2835" w:type="dxa"/>
          </w:tcPr>
          <w:p w14:paraId="7F2F686A" w14:textId="77777777" w:rsidR="003F6C1A" w:rsidRPr="006A646B" w:rsidRDefault="003F6C1A" w:rsidP="004369BE">
            <w:pPr>
              <w:rPr>
                <w:b/>
              </w:rPr>
            </w:pPr>
            <w:r w:rsidRPr="006A646B">
              <w:rPr>
                <w:rFonts w:hint="eastAsia"/>
                <w:bCs/>
                <w:szCs w:val="21"/>
              </w:rPr>
              <w:t>货物免费保修期</w:t>
            </w:r>
            <w:r w:rsidRPr="00AB12D2">
              <w:rPr>
                <w:rFonts w:hint="eastAsia"/>
                <w:bCs/>
                <w:szCs w:val="21"/>
                <w:u w:val="single"/>
              </w:rPr>
              <w:t xml:space="preserve"> </w:t>
            </w:r>
            <w:r>
              <w:rPr>
                <w:rFonts w:hint="eastAsia"/>
                <w:bCs/>
                <w:szCs w:val="21"/>
                <w:u w:val="single"/>
              </w:rPr>
              <w:t>3</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694" w:type="dxa"/>
          </w:tcPr>
          <w:p w14:paraId="58C5A4F1" w14:textId="77777777" w:rsidR="003F6C1A" w:rsidRPr="006A646B" w:rsidRDefault="003F6C1A" w:rsidP="004369BE">
            <w:pPr>
              <w:rPr>
                <w:bCs/>
                <w:szCs w:val="21"/>
              </w:rPr>
            </w:pPr>
          </w:p>
        </w:tc>
        <w:tc>
          <w:tcPr>
            <w:tcW w:w="1275" w:type="dxa"/>
          </w:tcPr>
          <w:p w14:paraId="315583E6" w14:textId="77777777" w:rsidR="003F6C1A" w:rsidRPr="006A646B" w:rsidRDefault="003F6C1A" w:rsidP="004369BE">
            <w:pPr>
              <w:rPr>
                <w:bCs/>
                <w:szCs w:val="21"/>
              </w:rPr>
            </w:pPr>
          </w:p>
        </w:tc>
        <w:tc>
          <w:tcPr>
            <w:tcW w:w="709" w:type="dxa"/>
          </w:tcPr>
          <w:p w14:paraId="38B1D9EF" w14:textId="77777777" w:rsidR="003F6C1A" w:rsidRPr="006A646B" w:rsidRDefault="003F6C1A" w:rsidP="004369BE">
            <w:pPr>
              <w:rPr>
                <w:bCs/>
                <w:szCs w:val="21"/>
              </w:rPr>
            </w:pPr>
          </w:p>
        </w:tc>
      </w:tr>
      <w:tr w:rsidR="003F6C1A" w14:paraId="60B7BC55" w14:textId="77777777" w:rsidTr="004369BE">
        <w:trPr>
          <w:trHeight w:val="320"/>
        </w:trPr>
        <w:tc>
          <w:tcPr>
            <w:tcW w:w="568" w:type="dxa"/>
            <w:vAlign w:val="center"/>
          </w:tcPr>
          <w:p w14:paraId="6B5BC046" w14:textId="77777777" w:rsidR="003F6C1A" w:rsidRDefault="003F6C1A" w:rsidP="004369BE">
            <w:pPr>
              <w:jc w:val="center"/>
              <w:rPr>
                <w:b/>
              </w:rPr>
            </w:pPr>
            <w:r>
              <w:rPr>
                <w:rFonts w:hint="eastAsia"/>
                <w:b/>
              </w:rPr>
              <w:t>2</w:t>
            </w:r>
          </w:p>
        </w:tc>
        <w:tc>
          <w:tcPr>
            <w:tcW w:w="850" w:type="dxa"/>
            <w:vAlign w:val="center"/>
          </w:tcPr>
          <w:p w14:paraId="39EC3671" w14:textId="77777777" w:rsidR="003F6C1A" w:rsidRPr="00616011" w:rsidRDefault="003F6C1A" w:rsidP="004369BE">
            <w:pPr>
              <w:jc w:val="center"/>
              <w:rPr>
                <w:b/>
              </w:rPr>
            </w:pPr>
            <w:r w:rsidRPr="00616011">
              <w:rPr>
                <w:rFonts w:hint="eastAsia"/>
                <w:b/>
              </w:rPr>
              <w:t>图书退换</w:t>
            </w:r>
          </w:p>
        </w:tc>
        <w:tc>
          <w:tcPr>
            <w:tcW w:w="2835" w:type="dxa"/>
          </w:tcPr>
          <w:p w14:paraId="35F14E04" w14:textId="77777777" w:rsidR="003F6C1A" w:rsidRPr="00D21091" w:rsidRDefault="003F6C1A" w:rsidP="004369BE">
            <w:pPr>
              <w:rPr>
                <w:bCs/>
                <w:szCs w:val="21"/>
              </w:rPr>
            </w:pPr>
            <w:r w:rsidRPr="00D21091">
              <w:rPr>
                <w:rFonts w:hint="eastAsia"/>
                <w:bCs/>
                <w:szCs w:val="21"/>
              </w:rPr>
              <w:t>图书出现下列任</w:t>
            </w:r>
            <w:proofErr w:type="gramStart"/>
            <w:r w:rsidRPr="00D21091">
              <w:rPr>
                <w:rFonts w:hint="eastAsia"/>
                <w:bCs/>
                <w:szCs w:val="21"/>
              </w:rPr>
              <w:t>一</w:t>
            </w:r>
            <w:proofErr w:type="gramEnd"/>
            <w:r w:rsidRPr="00D21091">
              <w:rPr>
                <w:rFonts w:hint="eastAsia"/>
                <w:bCs/>
                <w:szCs w:val="21"/>
              </w:rPr>
              <w:t>情况，中标人必须无条件负责退换。（</w:t>
            </w:r>
            <w:r w:rsidRPr="00D21091">
              <w:rPr>
                <w:rFonts w:hint="eastAsia"/>
                <w:bCs/>
                <w:szCs w:val="21"/>
              </w:rPr>
              <w:t>1</w:t>
            </w:r>
            <w:r w:rsidRPr="00D21091">
              <w:rPr>
                <w:rFonts w:hint="eastAsia"/>
                <w:bCs/>
                <w:szCs w:val="21"/>
              </w:rPr>
              <w:t>）盗版图书；（</w:t>
            </w:r>
            <w:r w:rsidRPr="00D21091">
              <w:rPr>
                <w:rFonts w:hint="eastAsia"/>
                <w:bCs/>
                <w:szCs w:val="21"/>
              </w:rPr>
              <w:t>2</w:t>
            </w:r>
            <w:r w:rsidRPr="00D21091">
              <w:rPr>
                <w:rFonts w:hint="eastAsia"/>
                <w:bCs/>
                <w:szCs w:val="21"/>
              </w:rPr>
              <w:t>）出现装订、印刷质量问题和损坏；（</w:t>
            </w:r>
            <w:r w:rsidRPr="00D21091">
              <w:rPr>
                <w:rFonts w:hint="eastAsia"/>
                <w:bCs/>
                <w:szCs w:val="21"/>
              </w:rPr>
              <w:t>3</w:t>
            </w:r>
            <w:r w:rsidRPr="00D21091">
              <w:rPr>
                <w:rFonts w:hint="eastAsia"/>
                <w:bCs/>
                <w:szCs w:val="21"/>
              </w:rPr>
              <w:t>）配套不齐全；（</w:t>
            </w:r>
            <w:r w:rsidRPr="00D21091">
              <w:rPr>
                <w:rFonts w:hint="eastAsia"/>
                <w:bCs/>
                <w:szCs w:val="21"/>
              </w:rPr>
              <w:t>4</w:t>
            </w:r>
            <w:r w:rsidRPr="00D21091">
              <w:rPr>
                <w:rFonts w:hint="eastAsia"/>
                <w:bCs/>
                <w:szCs w:val="21"/>
              </w:rPr>
              <w:t>）提供的品种和数量与订货单不符；（</w:t>
            </w:r>
            <w:r w:rsidRPr="00D21091">
              <w:rPr>
                <w:rFonts w:hint="eastAsia"/>
                <w:bCs/>
                <w:szCs w:val="21"/>
              </w:rPr>
              <w:t>5</w:t>
            </w:r>
            <w:r w:rsidRPr="00D21091">
              <w:rPr>
                <w:rFonts w:hint="eastAsia"/>
                <w:bCs/>
                <w:szCs w:val="21"/>
              </w:rPr>
              <w:t>）因内容、开本、页数等等原因不符合深圳大学图书馆馆藏；（</w:t>
            </w:r>
            <w:r w:rsidRPr="00D21091">
              <w:rPr>
                <w:rFonts w:hint="eastAsia"/>
                <w:bCs/>
                <w:szCs w:val="21"/>
              </w:rPr>
              <w:t>6</w:t>
            </w:r>
            <w:r w:rsidRPr="00D21091">
              <w:rPr>
                <w:rFonts w:hint="eastAsia"/>
                <w:bCs/>
                <w:szCs w:val="21"/>
              </w:rPr>
              <w:t>）因中标人提供的书目信息错漏而导致甲方误订；（</w:t>
            </w:r>
            <w:r w:rsidRPr="00D21091">
              <w:rPr>
                <w:rFonts w:hint="eastAsia"/>
                <w:bCs/>
                <w:szCs w:val="21"/>
              </w:rPr>
              <w:t>7</w:t>
            </w:r>
            <w:r w:rsidRPr="00D21091">
              <w:rPr>
                <w:rFonts w:hint="eastAsia"/>
                <w:bCs/>
                <w:szCs w:val="21"/>
              </w:rPr>
              <w:t>）采购人认为必须退书的其它情况，包括采购人已经加工过的图书。</w:t>
            </w:r>
          </w:p>
        </w:tc>
        <w:tc>
          <w:tcPr>
            <w:tcW w:w="2694" w:type="dxa"/>
          </w:tcPr>
          <w:p w14:paraId="054AB571" w14:textId="77777777" w:rsidR="003F6C1A" w:rsidRPr="00D21091" w:rsidRDefault="003F6C1A" w:rsidP="004369BE">
            <w:pPr>
              <w:rPr>
                <w:bCs/>
                <w:szCs w:val="21"/>
              </w:rPr>
            </w:pPr>
          </w:p>
        </w:tc>
        <w:tc>
          <w:tcPr>
            <w:tcW w:w="1275" w:type="dxa"/>
          </w:tcPr>
          <w:p w14:paraId="1E1F5631" w14:textId="77777777" w:rsidR="003F6C1A" w:rsidRPr="00D21091" w:rsidRDefault="003F6C1A" w:rsidP="004369BE">
            <w:pPr>
              <w:rPr>
                <w:bCs/>
                <w:szCs w:val="21"/>
              </w:rPr>
            </w:pPr>
          </w:p>
        </w:tc>
        <w:tc>
          <w:tcPr>
            <w:tcW w:w="709" w:type="dxa"/>
          </w:tcPr>
          <w:p w14:paraId="333A5ABC" w14:textId="77777777" w:rsidR="003F6C1A" w:rsidRPr="00D21091" w:rsidRDefault="003F6C1A" w:rsidP="004369BE">
            <w:pPr>
              <w:rPr>
                <w:bCs/>
                <w:szCs w:val="21"/>
              </w:rPr>
            </w:pPr>
          </w:p>
        </w:tc>
      </w:tr>
      <w:tr w:rsidR="003F6C1A" w14:paraId="33D3C42B" w14:textId="77777777" w:rsidTr="004369BE">
        <w:trPr>
          <w:trHeight w:val="350"/>
        </w:trPr>
        <w:tc>
          <w:tcPr>
            <w:tcW w:w="4253" w:type="dxa"/>
            <w:gridSpan w:val="3"/>
          </w:tcPr>
          <w:p w14:paraId="03C0E126" w14:textId="77777777" w:rsidR="003F6C1A" w:rsidRDefault="003F6C1A" w:rsidP="004369BE">
            <w:pPr>
              <w:rPr>
                <w:b/>
              </w:rPr>
            </w:pPr>
            <w:r>
              <w:rPr>
                <w:rFonts w:hint="eastAsia"/>
                <w:b/>
              </w:rPr>
              <w:t>（二）其他商务要求</w:t>
            </w:r>
          </w:p>
        </w:tc>
        <w:tc>
          <w:tcPr>
            <w:tcW w:w="2694" w:type="dxa"/>
          </w:tcPr>
          <w:p w14:paraId="198A213C" w14:textId="77777777" w:rsidR="003F6C1A" w:rsidRDefault="003F6C1A" w:rsidP="004369BE">
            <w:pPr>
              <w:rPr>
                <w:b/>
              </w:rPr>
            </w:pPr>
          </w:p>
        </w:tc>
        <w:tc>
          <w:tcPr>
            <w:tcW w:w="1275" w:type="dxa"/>
          </w:tcPr>
          <w:p w14:paraId="6329B7A3" w14:textId="77777777" w:rsidR="003F6C1A" w:rsidRDefault="003F6C1A" w:rsidP="004369BE">
            <w:pPr>
              <w:rPr>
                <w:b/>
              </w:rPr>
            </w:pPr>
          </w:p>
        </w:tc>
        <w:tc>
          <w:tcPr>
            <w:tcW w:w="709" w:type="dxa"/>
          </w:tcPr>
          <w:p w14:paraId="5276D4EF" w14:textId="77777777" w:rsidR="003F6C1A" w:rsidRDefault="003F6C1A" w:rsidP="004369BE">
            <w:pPr>
              <w:rPr>
                <w:b/>
              </w:rPr>
            </w:pPr>
          </w:p>
        </w:tc>
      </w:tr>
      <w:tr w:rsidR="003F6C1A" w14:paraId="22C6D449" w14:textId="77777777" w:rsidTr="004369BE">
        <w:trPr>
          <w:trHeight w:val="387"/>
        </w:trPr>
        <w:tc>
          <w:tcPr>
            <w:tcW w:w="568" w:type="dxa"/>
            <w:vMerge w:val="restart"/>
            <w:vAlign w:val="center"/>
          </w:tcPr>
          <w:p w14:paraId="5E197C50" w14:textId="77777777" w:rsidR="003F6C1A" w:rsidRDefault="003F6C1A" w:rsidP="004369BE">
            <w:pPr>
              <w:jc w:val="center"/>
              <w:rPr>
                <w:b/>
              </w:rPr>
            </w:pPr>
            <w:r>
              <w:rPr>
                <w:rFonts w:hint="eastAsia"/>
                <w:b/>
              </w:rPr>
              <w:t>1</w:t>
            </w:r>
          </w:p>
        </w:tc>
        <w:tc>
          <w:tcPr>
            <w:tcW w:w="850" w:type="dxa"/>
            <w:vMerge w:val="restart"/>
            <w:vAlign w:val="center"/>
          </w:tcPr>
          <w:p w14:paraId="12C2E8F9" w14:textId="77777777" w:rsidR="003F6C1A" w:rsidRPr="00F11A20" w:rsidRDefault="003F6C1A" w:rsidP="004369BE">
            <w:pPr>
              <w:jc w:val="center"/>
              <w:rPr>
                <w:b/>
              </w:rPr>
            </w:pPr>
            <w:r w:rsidRPr="00F11A20">
              <w:rPr>
                <w:rFonts w:hint="eastAsia"/>
                <w:b/>
              </w:rPr>
              <w:t>关于交货</w:t>
            </w:r>
          </w:p>
        </w:tc>
        <w:tc>
          <w:tcPr>
            <w:tcW w:w="2835" w:type="dxa"/>
          </w:tcPr>
          <w:p w14:paraId="5A705F1D" w14:textId="77777777" w:rsidR="003F6C1A" w:rsidRPr="001B7595" w:rsidRDefault="003F6C1A" w:rsidP="004369BE">
            <w:pPr>
              <w:spacing w:line="340" w:lineRule="exact"/>
              <w:rPr>
                <w:bCs/>
                <w:szCs w:val="21"/>
              </w:rPr>
            </w:pPr>
            <w:r w:rsidRPr="005931F7">
              <w:rPr>
                <w:rFonts w:hint="eastAsia"/>
                <w:b/>
                <w:szCs w:val="21"/>
              </w:rPr>
              <w:t>★</w:t>
            </w:r>
            <w:r>
              <w:rPr>
                <w:rFonts w:hint="eastAsia"/>
                <w:bCs/>
                <w:szCs w:val="21"/>
              </w:rPr>
              <w:t>1.1</w:t>
            </w:r>
            <w:r w:rsidRPr="001A6E82">
              <w:rPr>
                <w:rFonts w:hint="eastAsia"/>
                <w:bCs/>
                <w:szCs w:val="21"/>
              </w:rPr>
              <w:t>项目完成期限：合同签订之日至</w:t>
            </w:r>
            <w:r w:rsidRPr="001A6E82">
              <w:rPr>
                <w:rFonts w:hint="eastAsia"/>
                <w:bCs/>
                <w:szCs w:val="21"/>
              </w:rPr>
              <w:t>202</w:t>
            </w:r>
            <w:r>
              <w:rPr>
                <w:bCs/>
                <w:szCs w:val="21"/>
              </w:rPr>
              <w:t>1</w:t>
            </w:r>
            <w:r w:rsidRPr="001A6E82">
              <w:rPr>
                <w:rFonts w:hint="eastAsia"/>
                <w:bCs/>
                <w:szCs w:val="21"/>
              </w:rPr>
              <w:t>年</w:t>
            </w:r>
            <w:r w:rsidRPr="001A6E82">
              <w:rPr>
                <w:rFonts w:hint="eastAsia"/>
                <w:bCs/>
                <w:szCs w:val="21"/>
              </w:rPr>
              <w:t>11</w:t>
            </w:r>
            <w:r w:rsidRPr="001A6E82">
              <w:rPr>
                <w:rFonts w:hint="eastAsia"/>
                <w:bCs/>
                <w:szCs w:val="21"/>
              </w:rPr>
              <w:t>月</w:t>
            </w:r>
            <w:r>
              <w:rPr>
                <w:bCs/>
                <w:szCs w:val="21"/>
              </w:rPr>
              <w:t>15</w:t>
            </w:r>
            <w:r w:rsidRPr="001A6E82">
              <w:rPr>
                <w:rFonts w:hint="eastAsia"/>
                <w:bCs/>
                <w:szCs w:val="21"/>
              </w:rPr>
              <w:t>日</w:t>
            </w:r>
          </w:p>
        </w:tc>
        <w:tc>
          <w:tcPr>
            <w:tcW w:w="2694" w:type="dxa"/>
          </w:tcPr>
          <w:p w14:paraId="23FDC064" w14:textId="77777777" w:rsidR="003F6C1A" w:rsidRPr="005931F7" w:rsidRDefault="003F6C1A" w:rsidP="004369BE">
            <w:pPr>
              <w:spacing w:line="340" w:lineRule="exact"/>
              <w:rPr>
                <w:b/>
                <w:szCs w:val="21"/>
              </w:rPr>
            </w:pPr>
          </w:p>
        </w:tc>
        <w:tc>
          <w:tcPr>
            <w:tcW w:w="1275" w:type="dxa"/>
          </w:tcPr>
          <w:p w14:paraId="58CA8289" w14:textId="77777777" w:rsidR="003F6C1A" w:rsidRPr="005931F7" w:rsidRDefault="003F6C1A" w:rsidP="004369BE">
            <w:pPr>
              <w:spacing w:line="340" w:lineRule="exact"/>
              <w:rPr>
                <w:b/>
                <w:szCs w:val="21"/>
              </w:rPr>
            </w:pPr>
          </w:p>
        </w:tc>
        <w:tc>
          <w:tcPr>
            <w:tcW w:w="709" w:type="dxa"/>
          </w:tcPr>
          <w:p w14:paraId="6BFEA32D" w14:textId="77777777" w:rsidR="003F6C1A" w:rsidRPr="005931F7" w:rsidRDefault="003F6C1A" w:rsidP="004369BE">
            <w:pPr>
              <w:spacing w:line="340" w:lineRule="exact"/>
              <w:rPr>
                <w:b/>
                <w:szCs w:val="21"/>
              </w:rPr>
            </w:pPr>
          </w:p>
        </w:tc>
      </w:tr>
      <w:tr w:rsidR="003F6C1A" w14:paraId="416DAB45" w14:textId="77777777" w:rsidTr="004369BE">
        <w:trPr>
          <w:trHeight w:val="1520"/>
        </w:trPr>
        <w:tc>
          <w:tcPr>
            <w:tcW w:w="568" w:type="dxa"/>
            <w:vMerge/>
            <w:vAlign w:val="center"/>
          </w:tcPr>
          <w:p w14:paraId="40CAAD64" w14:textId="77777777" w:rsidR="003F6C1A" w:rsidRDefault="003F6C1A" w:rsidP="004369BE">
            <w:pPr>
              <w:jc w:val="center"/>
              <w:rPr>
                <w:b/>
              </w:rPr>
            </w:pPr>
          </w:p>
        </w:tc>
        <w:tc>
          <w:tcPr>
            <w:tcW w:w="850" w:type="dxa"/>
            <w:vMerge/>
            <w:vAlign w:val="center"/>
          </w:tcPr>
          <w:p w14:paraId="3A6AA9FF" w14:textId="77777777" w:rsidR="003F6C1A" w:rsidRPr="00F11A20" w:rsidRDefault="003F6C1A" w:rsidP="004369BE">
            <w:pPr>
              <w:jc w:val="center"/>
              <w:rPr>
                <w:b/>
              </w:rPr>
            </w:pPr>
          </w:p>
        </w:tc>
        <w:tc>
          <w:tcPr>
            <w:tcW w:w="2835" w:type="dxa"/>
          </w:tcPr>
          <w:p w14:paraId="29087F38" w14:textId="77777777" w:rsidR="003F6C1A" w:rsidRDefault="003F6C1A" w:rsidP="004369BE">
            <w:pPr>
              <w:spacing w:line="340" w:lineRule="exact"/>
              <w:rPr>
                <w:bCs/>
                <w:szCs w:val="21"/>
              </w:rPr>
            </w:pPr>
            <w:r>
              <w:rPr>
                <w:rFonts w:hint="eastAsia"/>
                <w:bCs/>
                <w:szCs w:val="21"/>
              </w:rPr>
              <w:t>1.2</w:t>
            </w:r>
            <w:r w:rsidRPr="001B7595">
              <w:rPr>
                <w:rFonts w:hint="eastAsia"/>
                <w:bCs/>
                <w:szCs w:val="21"/>
              </w:rPr>
              <w:t>中标人必须指派专人负责发货和送货业务（送货进校门必须提前</w:t>
            </w:r>
            <w:r w:rsidRPr="001B7595">
              <w:rPr>
                <w:rFonts w:hint="eastAsia"/>
                <w:bCs/>
                <w:szCs w:val="21"/>
              </w:rPr>
              <w:t>1</w:t>
            </w:r>
            <w:r w:rsidRPr="001B7595">
              <w:rPr>
                <w:rFonts w:hint="eastAsia"/>
                <w:bCs/>
                <w:szCs w:val="21"/>
              </w:rPr>
              <w:t>至</w:t>
            </w:r>
            <w:r w:rsidRPr="001B7595">
              <w:rPr>
                <w:rFonts w:hint="eastAsia"/>
                <w:bCs/>
                <w:szCs w:val="21"/>
              </w:rPr>
              <w:t>2</w:t>
            </w:r>
            <w:r w:rsidRPr="001B7595">
              <w:rPr>
                <w:rFonts w:hint="eastAsia"/>
                <w:bCs/>
                <w:szCs w:val="21"/>
              </w:rPr>
              <w:t>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w:t>
            </w:r>
            <w:r w:rsidRPr="00AF35CA">
              <w:rPr>
                <w:rFonts w:hint="eastAsia"/>
                <w:bCs/>
                <w:szCs w:val="21"/>
              </w:rPr>
              <w:t>防潮、</w:t>
            </w:r>
            <w:proofErr w:type="gramStart"/>
            <w:r w:rsidRPr="00AF35CA">
              <w:rPr>
                <w:rFonts w:hint="eastAsia"/>
                <w:bCs/>
                <w:szCs w:val="21"/>
              </w:rPr>
              <w:t>防破等</w:t>
            </w:r>
            <w:proofErr w:type="gramEnd"/>
            <w:r w:rsidRPr="00AF35CA">
              <w:rPr>
                <w:rFonts w:hint="eastAsia"/>
                <w:bCs/>
                <w:szCs w:val="21"/>
              </w:rPr>
              <w:t>要求</w:t>
            </w:r>
            <w:r w:rsidRPr="001B7595">
              <w:rPr>
                <w:rFonts w:hint="eastAsia"/>
                <w:bCs/>
                <w:szCs w:val="21"/>
              </w:rPr>
              <w:t>打包送到采购人指定地点，并随书提供与货物数量、品种、价格相符的该批图书总清单和分包清单（含批号；包</w:t>
            </w:r>
            <w:r w:rsidRPr="001B7595">
              <w:rPr>
                <w:rFonts w:hint="eastAsia"/>
                <w:bCs/>
                <w:szCs w:val="21"/>
              </w:rPr>
              <w:lastRenderedPageBreak/>
              <w:t>号；每一品种的</w:t>
            </w:r>
            <w:r w:rsidRPr="001B7595">
              <w:rPr>
                <w:rFonts w:hint="eastAsia"/>
                <w:bCs/>
                <w:szCs w:val="21"/>
              </w:rPr>
              <w:t>ISBN</w:t>
            </w:r>
            <w:r w:rsidRPr="001B7595">
              <w:rPr>
                <w:rFonts w:hint="eastAsia"/>
                <w:bCs/>
                <w:szCs w:val="21"/>
              </w:rPr>
              <w:t>号；题名；出版社；单价；册数；每种书合计金额；每包合计册数、种数；每包合计金额；总册数、种数；总金额等项目）。</w:t>
            </w:r>
          </w:p>
        </w:tc>
        <w:tc>
          <w:tcPr>
            <w:tcW w:w="2694" w:type="dxa"/>
          </w:tcPr>
          <w:p w14:paraId="46054A2E" w14:textId="77777777" w:rsidR="003F6C1A" w:rsidRDefault="003F6C1A" w:rsidP="004369BE">
            <w:pPr>
              <w:spacing w:line="340" w:lineRule="exact"/>
              <w:rPr>
                <w:bCs/>
                <w:szCs w:val="21"/>
              </w:rPr>
            </w:pPr>
          </w:p>
        </w:tc>
        <w:tc>
          <w:tcPr>
            <w:tcW w:w="1275" w:type="dxa"/>
          </w:tcPr>
          <w:p w14:paraId="53FBA173" w14:textId="77777777" w:rsidR="003F6C1A" w:rsidRDefault="003F6C1A" w:rsidP="004369BE">
            <w:pPr>
              <w:spacing w:line="340" w:lineRule="exact"/>
              <w:rPr>
                <w:bCs/>
                <w:szCs w:val="21"/>
              </w:rPr>
            </w:pPr>
          </w:p>
        </w:tc>
        <w:tc>
          <w:tcPr>
            <w:tcW w:w="709" w:type="dxa"/>
          </w:tcPr>
          <w:p w14:paraId="776D9157" w14:textId="77777777" w:rsidR="003F6C1A" w:rsidRDefault="003F6C1A" w:rsidP="004369BE">
            <w:pPr>
              <w:spacing w:line="340" w:lineRule="exact"/>
              <w:rPr>
                <w:bCs/>
                <w:szCs w:val="21"/>
              </w:rPr>
            </w:pPr>
          </w:p>
        </w:tc>
      </w:tr>
      <w:tr w:rsidR="003F6C1A" w14:paraId="7580C761" w14:textId="77777777" w:rsidTr="004369BE">
        <w:trPr>
          <w:trHeight w:val="1001"/>
        </w:trPr>
        <w:tc>
          <w:tcPr>
            <w:tcW w:w="568" w:type="dxa"/>
            <w:vAlign w:val="center"/>
          </w:tcPr>
          <w:p w14:paraId="275048DD" w14:textId="77777777" w:rsidR="003F6C1A" w:rsidRDefault="003F6C1A" w:rsidP="004369BE">
            <w:pPr>
              <w:jc w:val="center"/>
              <w:rPr>
                <w:b/>
              </w:rPr>
            </w:pPr>
            <w:r>
              <w:rPr>
                <w:rFonts w:hint="eastAsia"/>
                <w:b/>
              </w:rPr>
              <w:t>2</w:t>
            </w:r>
          </w:p>
        </w:tc>
        <w:tc>
          <w:tcPr>
            <w:tcW w:w="850" w:type="dxa"/>
            <w:vAlign w:val="center"/>
          </w:tcPr>
          <w:p w14:paraId="4E08151C" w14:textId="77777777" w:rsidR="003F6C1A" w:rsidRPr="00F11A20" w:rsidRDefault="003F6C1A" w:rsidP="004369BE">
            <w:pPr>
              <w:jc w:val="center"/>
              <w:rPr>
                <w:b/>
              </w:rPr>
            </w:pPr>
            <w:r w:rsidRPr="00372CCF">
              <w:rPr>
                <w:rFonts w:hint="eastAsia"/>
                <w:b/>
              </w:rPr>
              <w:t>项目进度安排</w:t>
            </w:r>
          </w:p>
        </w:tc>
        <w:tc>
          <w:tcPr>
            <w:tcW w:w="2835" w:type="dxa"/>
          </w:tcPr>
          <w:p w14:paraId="271EB04F" w14:textId="77777777" w:rsidR="003F6C1A" w:rsidRDefault="003F6C1A" w:rsidP="004369BE">
            <w:pPr>
              <w:spacing w:line="340" w:lineRule="exact"/>
              <w:rPr>
                <w:bCs/>
                <w:szCs w:val="21"/>
              </w:rPr>
            </w:pPr>
            <w:r w:rsidRPr="00B24991">
              <w:rPr>
                <w:rFonts w:hint="eastAsia"/>
                <w:bCs/>
                <w:szCs w:val="21"/>
              </w:rPr>
              <w:t>合同签订之日至</w:t>
            </w:r>
            <w:r w:rsidRPr="00B24991">
              <w:rPr>
                <w:rFonts w:hint="eastAsia"/>
                <w:bCs/>
                <w:szCs w:val="21"/>
              </w:rPr>
              <w:t>2021</w:t>
            </w:r>
            <w:r w:rsidRPr="00B24991">
              <w:rPr>
                <w:rFonts w:hint="eastAsia"/>
                <w:bCs/>
                <w:szCs w:val="21"/>
              </w:rPr>
              <w:t>年</w:t>
            </w:r>
            <w:r w:rsidRPr="00B24991">
              <w:rPr>
                <w:rFonts w:hint="eastAsia"/>
                <w:bCs/>
                <w:szCs w:val="21"/>
              </w:rPr>
              <w:t>7</w:t>
            </w:r>
            <w:r w:rsidRPr="00B24991">
              <w:rPr>
                <w:rFonts w:hint="eastAsia"/>
                <w:bCs/>
                <w:szCs w:val="21"/>
              </w:rPr>
              <w:t>月</w:t>
            </w:r>
            <w:r w:rsidRPr="00B24991">
              <w:rPr>
                <w:rFonts w:hint="eastAsia"/>
                <w:bCs/>
                <w:szCs w:val="21"/>
              </w:rPr>
              <w:t>10</w:t>
            </w:r>
            <w:r w:rsidRPr="00B24991">
              <w:rPr>
                <w:rFonts w:hint="eastAsia"/>
                <w:bCs/>
                <w:szCs w:val="21"/>
              </w:rPr>
              <w:t>日，完成本项目</w:t>
            </w:r>
            <w:r w:rsidRPr="00B24991">
              <w:rPr>
                <w:rFonts w:hint="eastAsia"/>
                <w:bCs/>
                <w:szCs w:val="21"/>
              </w:rPr>
              <w:t>70%</w:t>
            </w:r>
            <w:r w:rsidRPr="00B24991">
              <w:rPr>
                <w:rFonts w:hint="eastAsia"/>
                <w:bCs/>
                <w:szCs w:val="21"/>
              </w:rPr>
              <w:t>的图书采购和验收；至</w:t>
            </w:r>
            <w:r w:rsidRPr="00B24991">
              <w:rPr>
                <w:rFonts w:hint="eastAsia"/>
                <w:bCs/>
                <w:szCs w:val="21"/>
              </w:rPr>
              <w:t>2021</w:t>
            </w:r>
            <w:r w:rsidRPr="00B24991">
              <w:rPr>
                <w:rFonts w:hint="eastAsia"/>
                <w:bCs/>
                <w:szCs w:val="21"/>
              </w:rPr>
              <w:t>年</w:t>
            </w:r>
            <w:r w:rsidRPr="00B24991">
              <w:rPr>
                <w:rFonts w:hint="eastAsia"/>
                <w:bCs/>
                <w:szCs w:val="21"/>
              </w:rPr>
              <w:t>11</w:t>
            </w:r>
            <w:r w:rsidRPr="00B24991">
              <w:rPr>
                <w:rFonts w:hint="eastAsia"/>
                <w:bCs/>
                <w:szCs w:val="21"/>
              </w:rPr>
              <w:t>月</w:t>
            </w:r>
            <w:r w:rsidRPr="00B24991">
              <w:rPr>
                <w:rFonts w:hint="eastAsia"/>
                <w:bCs/>
                <w:szCs w:val="21"/>
              </w:rPr>
              <w:t>15</w:t>
            </w:r>
            <w:r w:rsidRPr="00B24991">
              <w:rPr>
                <w:rFonts w:hint="eastAsia"/>
                <w:bCs/>
                <w:szCs w:val="21"/>
              </w:rPr>
              <w:t>日完成本项目余下</w:t>
            </w:r>
            <w:r w:rsidRPr="00B24991">
              <w:rPr>
                <w:rFonts w:hint="eastAsia"/>
                <w:bCs/>
                <w:szCs w:val="21"/>
              </w:rPr>
              <w:t>30%</w:t>
            </w:r>
            <w:r w:rsidRPr="00B24991">
              <w:rPr>
                <w:rFonts w:hint="eastAsia"/>
                <w:bCs/>
                <w:szCs w:val="21"/>
              </w:rPr>
              <w:t>的图书采购和验收，</w:t>
            </w:r>
            <w:r w:rsidRPr="00B24991">
              <w:rPr>
                <w:rFonts w:hint="eastAsia"/>
                <w:bCs/>
                <w:szCs w:val="21"/>
              </w:rPr>
              <w:t>12</w:t>
            </w:r>
            <w:r w:rsidRPr="00B24991">
              <w:rPr>
                <w:rFonts w:hint="eastAsia"/>
                <w:bCs/>
                <w:szCs w:val="21"/>
              </w:rPr>
              <w:t>月份完成整个项目结余图书的结算付款。</w:t>
            </w:r>
          </w:p>
        </w:tc>
        <w:tc>
          <w:tcPr>
            <w:tcW w:w="2694" w:type="dxa"/>
          </w:tcPr>
          <w:p w14:paraId="5F5E9812" w14:textId="77777777" w:rsidR="003F6C1A" w:rsidRPr="00B24991" w:rsidRDefault="003F6C1A" w:rsidP="004369BE">
            <w:pPr>
              <w:spacing w:line="340" w:lineRule="exact"/>
              <w:rPr>
                <w:bCs/>
                <w:szCs w:val="21"/>
              </w:rPr>
            </w:pPr>
          </w:p>
        </w:tc>
        <w:tc>
          <w:tcPr>
            <w:tcW w:w="1275" w:type="dxa"/>
          </w:tcPr>
          <w:p w14:paraId="4AFCCE6B" w14:textId="77777777" w:rsidR="003F6C1A" w:rsidRPr="00B24991" w:rsidRDefault="003F6C1A" w:rsidP="004369BE">
            <w:pPr>
              <w:spacing w:line="340" w:lineRule="exact"/>
              <w:rPr>
                <w:bCs/>
                <w:szCs w:val="21"/>
              </w:rPr>
            </w:pPr>
          </w:p>
        </w:tc>
        <w:tc>
          <w:tcPr>
            <w:tcW w:w="709" w:type="dxa"/>
          </w:tcPr>
          <w:p w14:paraId="5F87BD94" w14:textId="77777777" w:rsidR="003F6C1A" w:rsidRPr="00B24991" w:rsidRDefault="003F6C1A" w:rsidP="004369BE">
            <w:pPr>
              <w:spacing w:line="340" w:lineRule="exact"/>
              <w:rPr>
                <w:bCs/>
                <w:szCs w:val="21"/>
              </w:rPr>
            </w:pPr>
          </w:p>
        </w:tc>
      </w:tr>
      <w:tr w:rsidR="003F6C1A" w14:paraId="07E85D90" w14:textId="77777777" w:rsidTr="004369BE">
        <w:trPr>
          <w:trHeight w:val="416"/>
        </w:trPr>
        <w:tc>
          <w:tcPr>
            <w:tcW w:w="568" w:type="dxa"/>
            <w:vAlign w:val="center"/>
          </w:tcPr>
          <w:p w14:paraId="686DD4AA" w14:textId="77777777" w:rsidR="003F6C1A" w:rsidRDefault="003F6C1A" w:rsidP="004369BE">
            <w:pPr>
              <w:jc w:val="center"/>
              <w:rPr>
                <w:b/>
              </w:rPr>
            </w:pPr>
            <w:r>
              <w:rPr>
                <w:b/>
              </w:rPr>
              <w:t>3</w:t>
            </w:r>
          </w:p>
        </w:tc>
        <w:tc>
          <w:tcPr>
            <w:tcW w:w="850" w:type="dxa"/>
            <w:vAlign w:val="center"/>
          </w:tcPr>
          <w:p w14:paraId="5884647C" w14:textId="77777777" w:rsidR="003F6C1A" w:rsidRPr="00F11A20" w:rsidRDefault="003F6C1A" w:rsidP="004369BE">
            <w:pPr>
              <w:jc w:val="center"/>
              <w:rPr>
                <w:b/>
              </w:rPr>
            </w:pPr>
            <w:r w:rsidRPr="00F11A20">
              <w:rPr>
                <w:rFonts w:hint="eastAsia"/>
                <w:b/>
              </w:rPr>
              <w:t>验收</w:t>
            </w:r>
            <w:r>
              <w:rPr>
                <w:rFonts w:hint="eastAsia"/>
                <w:b/>
              </w:rPr>
              <w:t>要求</w:t>
            </w:r>
          </w:p>
        </w:tc>
        <w:tc>
          <w:tcPr>
            <w:tcW w:w="2835" w:type="dxa"/>
          </w:tcPr>
          <w:p w14:paraId="6A0FC402" w14:textId="77777777" w:rsidR="003F6C1A" w:rsidRPr="00B244A7" w:rsidRDefault="003F6C1A" w:rsidP="004369BE">
            <w:pPr>
              <w:tabs>
                <w:tab w:val="num" w:pos="1260"/>
              </w:tabs>
              <w:spacing w:line="340" w:lineRule="exact"/>
              <w:rPr>
                <w:bCs/>
                <w:szCs w:val="21"/>
              </w:rPr>
            </w:pPr>
            <w:r w:rsidRPr="00AA5EDC">
              <w:rPr>
                <w:rFonts w:hint="eastAsia"/>
                <w:bCs/>
                <w:szCs w:val="21"/>
              </w:rPr>
              <w:t>图书验收以采购人最终的验收结果为准。</w:t>
            </w:r>
          </w:p>
        </w:tc>
        <w:tc>
          <w:tcPr>
            <w:tcW w:w="2694" w:type="dxa"/>
          </w:tcPr>
          <w:p w14:paraId="79DF6E32" w14:textId="77777777" w:rsidR="003F6C1A" w:rsidRPr="00AA5EDC" w:rsidRDefault="003F6C1A" w:rsidP="004369BE">
            <w:pPr>
              <w:tabs>
                <w:tab w:val="num" w:pos="1260"/>
              </w:tabs>
              <w:spacing w:line="340" w:lineRule="exact"/>
              <w:rPr>
                <w:bCs/>
                <w:szCs w:val="21"/>
              </w:rPr>
            </w:pPr>
          </w:p>
        </w:tc>
        <w:tc>
          <w:tcPr>
            <w:tcW w:w="1275" w:type="dxa"/>
          </w:tcPr>
          <w:p w14:paraId="0B935C78" w14:textId="77777777" w:rsidR="003F6C1A" w:rsidRPr="00AA5EDC" w:rsidRDefault="003F6C1A" w:rsidP="004369BE">
            <w:pPr>
              <w:tabs>
                <w:tab w:val="num" w:pos="1260"/>
              </w:tabs>
              <w:spacing w:line="340" w:lineRule="exact"/>
              <w:rPr>
                <w:bCs/>
                <w:szCs w:val="21"/>
              </w:rPr>
            </w:pPr>
          </w:p>
        </w:tc>
        <w:tc>
          <w:tcPr>
            <w:tcW w:w="709" w:type="dxa"/>
          </w:tcPr>
          <w:p w14:paraId="2F4F1514" w14:textId="77777777" w:rsidR="003F6C1A" w:rsidRPr="00AA5EDC" w:rsidRDefault="003F6C1A" w:rsidP="004369BE">
            <w:pPr>
              <w:tabs>
                <w:tab w:val="num" w:pos="1260"/>
              </w:tabs>
              <w:spacing w:line="340" w:lineRule="exact"/>
              <w:rPr>
                <w:bCs/>
                <w:szCs w:val="21"/>
              </w:rPr>
            </w:pPr>
          </w:p>
        </w:tc>
      </w:tr>
      <w:tr w:rsidR="003F6C1A" w14:paraId="67DC2AEB" w14:textId="77777777" w:rsidTr="004369BE">
        <w:trPr>
          <w:trHeight w:val="416"/>
        </w:trPr>
        <w:tc>
          <w:tcPr>
            <w:tcW w:w="568" w:type="dxa"/>
            <w:vAlign w:val="center"/>
          </w:tcPr>
          <w:p w14:paraId="785A00C0" w14:textId="77777777" w:rsidR="003F6C1A" w:rsidRDefault="003F6C1A" w:rsidP="004369BE">
            <w:pPr>
              <w:jc w:val="center"/>
              <w:rPr>
                <w:b/>
              </w:rPr>
            </w:pPr>
            <w:r>
              <w:rPr>
                <w:b/>
              </w:rPr>
              <w:t>4</w:t>
            </w:r>
          </w:p>
        </w:tc>
        <w:tc>
          <w:tcPr>
            <w:tcW w:w="850" w:type="dxa"/>
            <w:vAlign w:val="center"/>
          </w:tcPr>
          <w:p w14:paraId="2FDBC2BB" w14:textId="77777777" w:rsidR="003F6C1A" w:rsidRPr="00F11A20" w:rsidRDefault="003F6C1A" w:rsidP="004369BE">
            <w:pPr>
              <w:jc w:val="center"/>
              <w:rPr>
                <w:b/>
              </w:rPr>
            </w:pPr>
            <w:r>
              <w:rPr>
                <w:rFonts w:hint="eastAsia"/>
                <w:b/>
              </w:rPr>
              <w:t>图书质量</w:t>
            </w:r>
          </w:p>
        </w:tc>
        <w:tc>
          <w:tcPr>
            <w:tcW w:w="2835" w:type="dxa"/>
          </w:tcPr>
          <w:p w14:paraId="1CCA58E0" w14:textId="77777777" w:rsidR="003F6C1A" w:rsidRPr="00AA5EDC" w:rsidRDefault="003F6C1A" w:rsidP="004369BE">
            <w:pPr>
              <w:tabs>
                <w:tab w:val="num" w:pos="1260"/>
              </w:tabs>
              <w:spacing w:line="340" w:lineRule="exact"/>
              <w:rPr>
                <w:bCs/>
                <w:szCs w:val="21"/>
              </w:rPr>
            </w:pPr>
            <w:r w:rsidRPr="007A1749">
              <w:rPr>
                <w:rFonts w:hint="eastAsia"/>
                <w:bCs/>
                <w:szCs w:val="21"/>
              </w:rPr>
              <w:t>中标人必须保证销售正版图书，对盗版图书采购人拒绝验收，中标人必须接受无条件退货，并承担一切法律责任，由此而造成采购人损失的，中标人必须给予相应的赔偿。</w:t>
            </w:r>
          </w:p>
        </w:tc>
        <w:tc>
          <w:tcPr>
            <w:tcW w:w="2694" w:type="dxa"/>
          </w:tcPr>
          <w:p w14:paraId="19C05428" w14:textId="77777777" w:rsidR="003F6C1A" w:rsidRPr="007A1749" w:rsidRDefault="003F6C1A" w:rsidP="004369BE">
            <w:pPr>
              <w:tabs>
                <w:tab w:val="num" w:pos="1260"/>
              </w:tabs>
              <w:spacing w:line="340" w:lineRule="exact"/>
              <w:rPr>
                <w:bCs/>
                <w:szCs w:val="21"/>
              </w:rPr>
            </w:pPr>
          </w:p>
        </w:tc>
        <w:tc>
          <w:tcPr>
            <w:tcW w:w="1275" w:type="dxa"/>
          </w:tcPr>
          <w:p w14:paraId="026940A7" w14:textId="77777777" w:rsidR="003F6C1A" w:rsidRPr="007A1749" w:rsidRDefault="003F6C1A" w:rsidP="004369BE">
            <w:pPr>
              <w:tabs>
                <w:tab w:val="num" w:pos="1260"/>
              </w:tabs>
              <w:spacing w:line="340" w:lineRule="exact"/>
              <w:rPr>
                <w:bCs/>
                <w:szCs w:val="21"/>
              </w:rPr>
            </w:pPr>
          </w:p>
        </w:tc>
        <w:tc>
          <w:tcPr>
            <w:tcW w:w="709" w:type="dxa"/>
          </w:tcPr>
          <w:p w14:paraId="1AE1EA09" w14:textId="77777777" w:rsidR="003F6C1A" w:rsidRPr="007A1749" w:rsidRDefault="003F6C1A" w:rsidP="004369BE">
            <w:pPr>
              <w:tabs>
                <w:tab w:val="num" w:pos="1260"/>
              </w:tabs>
              <w:spacing w:line="340" w:lineRule="exact"/>
              <w:rPr>
                <w:bCs/>
                <w:szCs w:val="21"/>
              </w:rPr>
            </w:pPr>
          </w:p>
        </w:tc>
      </w:tr>
      <w:tr w:rsidR="003F6C1A" w14:paraId="00247613" w14:textId="77777777" w:rsidTr="004369BE">
        <w:trPr>
          <w:trHeight w:val="416"/>
        </w:trPr>
        <w:tc>
          <w:tcPr>
            <w:tcW w:w="568" w:type="dxa"/>
            <w:vAlign w:val="center"/>
          </w:tcPr>
          <w:p w14:paraId="04676D70" w14:textId="77777777" w:rsidR="003F6C1A" w:rsidRDefault="003F6C1A" w:rsidP="004369BE">
            <w:pPr>
              <w:jc w:val="center"/>
              <w:rPr>
                <w:b/>
              </w:rPr>
            </w:pPr>
            <w:r>
              <w:rPr>
                <w:b/>
              </w:rPr>
              <w:t>5</w:t>
            </w:r>
          </w:p>
        </w:tc>
        <w:tc>
          <w:tcPr>
            <w:tcW w:w="850" w:type="dxa"/>
            <w:vAlign w:val="center"/>
          </w:tcPr>
          <w:p w14:paraId="0EDE2307" w14:textId="77777777" w:rsidR="003F6C1A" w:rsidRDefault="003F6C1A" w:rsidP="004369BE">
            <w:pPr>
              <w:jc w:val="center"/>
              <w:rPr>
                <w:b/>
              </w:rPr>
            </w:pPr>
            <w:r w:rsidRPr="007103F0">
              <w:rPr>
                <w:rFonts w:hint="eastAsia"/>
                <w:b/>
              </w:rPr>
              <w:t>订购信息反馈</w:t>
            </w:r>
          </w:p>
        </w:tc>
        <w:tc>
          <w:tcPr>
            <w:tcW w:w="2835" w:type="dxa"/>
          </w:tcPr>
          <w:p w14:paraId="7AF28600" w14:textId="77777777" w:rsidR="003F6C1A" w:rsidRPr="007103F0" w:rsidRDefault="003F6C1A" w:rsidP="004369BE">
            <w:pPr>
              <w:tabs>
                <w:tab w:val="num" w:pos="1260"/>
              </w:tabs>
              <w:spacing w:line="340" w:lineRule="exact"/>
              <w:rPr>
                <w:bCs/>
                <w:szCs w:val="21"/>
              </w:rPr>
            </w:pPr>
            <w:r w:rsidRPr="007103F0">
              <w:rPr>
                <w:rFonts w:hint="eastAsia"/>
                <w:bCs/>
                <w:szCs w:val="21"/>
              </w:rPr>
              <w:t>中标人必须指派专人负责接收采购人发送的图书采购订单，接收到订单后必须在</w:t>
            </w:r>
            <w:r w:rsidRPr="007103F0">
              <w:rPr>
                <w:rFonts w:hint="eastAsia"/>
                <w:bCs/>
                <w:szCs w:val="21"/>
              </w:rPr>
              <w:t>2</w:t>
            </w:r>
            <w:r w:rsidRPr="007103F0">
              <w:rPr>
                <w:rFonts w:hint="eastAsia"/>
                <w:bCs/>
                <w:szCs w:val="21"/>
              </w:rPr>
              <w:t>个工作日内（</w:t>
            </w:r>
            <w:proofErr w:type="gramStart"/>
            <w:r w:rsidRPr="007103F0">
              <w:rPr>
                <w:rFonts w:hint="eastAsia"/>
                <w:bCs/>
                <w:szCs w:val="21"/>
              </w:rPr>
              <w:t>读者荐购的</w:t>
            </w:r>
            <w:proofErr w:type="gramEnd"/>
            <w:r w:rsidRPr="007103F0">
              <w:rPr>
                <w:rFonts w:hint="eastAsia"/>
                <w:bCs/>
                <w:szCs w:val="21"/>
              </w:rPr>
              <w:t>订单在</w:t>
            </w:r>
            <w:r w:rsidRPr="007103F0">
              <w:rPr>
                <w:rFonts w:hint="eastAsia"/>
                <w:bCs/>
                <w:szCs w:val="21"/>
              </w:rPr>
              <w:t>1</w:t>
            </w:r>
            <w:r w:rsidRPr="007103F0">
              <w:rPr>
                <w:rFonts w:hint="eastAsia"/>
                <w:bCs/>
                <w:szCs w:val="21"/>
              </w:rPr>
              <w:t>个工作日内）给予采购人反馈所订图书是否已出版、是否能订购到图书和预计何时到货等信息。</w:t>
            </w:r>
          </w:p>
          <w:p w14:paraId="450BB2A0" w14:textId="77777777" w:rsidR="003F6C1A" w:rsidRPr="007103F0" w:rsidRDefault="003F6C1A" w:rsidP="004369BE">
            <w:pPr>
              <w:tabs>
                <w:tab w:val="num" w:pos="1260"/>
              </w:tabs>
              <w:spacing w:line="340" w:lineRule="exact"/>
              <w:rPr>
                <w:bCs/>
                <w:szCs w:val="21"/>
              </w:rPr>
            </w:pPr>
            <w:r w:rsidRPr="007103F0">
              <w:rPr>
                <w:rFonts w:hint="eastAsia"/>
                <w:bCs/>
                <w:szCs w:val="21"/>
              </w:rPr>
              <w:t>在合同期执行完毕后中标书商需提供纸质对账单（包括供书起止时间、种数、册数、实洋，加盖</w:t>
            </w:r>
            <w:r>
              <w:rPr>
                <w:rFonts w:hint="eastAsia"/>
                <w:bCs/>
                <w:szCs w:val="21"/>
              </w:rPr>
              <w:t>中标人</w:t>
            </w:r>
            <w:r w:rsidRPr="007103F0">
              <w:rPr>
                <w:rFonts w:hint="eastAsia"/>
                <w:bCs/>
                <w:szCs w:val="21"/>
              </w:rPr>
              <w:t>公章）和电子供书清单（包括</w:t>
            </w:r>
            <w:r w:rsidRPr="007103F0">
              <w:rPr>
                <w:rFonts w:hint="eastAsia"/>
                <w:bCs/>
                <w:szCs w:val="21"/>
              </w:rPr>
              <w:t>ISBN</w:t>
            </w:r>
            <w:r w:rsidRPr="007103F0">
              <w:rPr>
                <w:rFonts w:hint="eastAsia"/>
                <w:bCs/>
                <w:szCs w:val="21"/>
              </w:rPr>
              <w:t>、题名、分卷号和</w:t>
            </w:r>
            <w:r w:rsidRPr="007103F0">
              <w:rPr>
                <w:rFonts w:hint="eastAsia"/>
                <w:bCs/>
                <w:szCs w:val="21"/>
              </w:rPr>
              <w:t>/</w:t>
            </w:r>
            <w:r w:rsidRPr="007103F0">
              <w:rPr>
                <w:rFonts w:hint="eastAsia"/>
                <w:bCs/>
                <w:szCs w:val="21"/>
              </w:rPr>
              <w:t>或分卷名、责任者、出版社、出版年、</w:t>
            </w:r>
            <w:proofErr w:type="gramStart"/>
            <w:r w:rsidRPr="007103F0">
              <w:rPr>
                <w:rFonts w:hint="eastAsia"/>
                <w:bCs/>
                <w:szCs w:val="21"/>
              </w:rPr>
              <w:t>实洋价格</w:t>
            </w:r>
            <w:proofErr w:type="gramEnd"/>
            <w:r w:rsidRPr="007103F0">
              <w:rPr>
                <w:rFonts w:hint="eastAsia"/>
                <w:bCs/>
                <w:szCs w:val="21"/>
              </w:rPr>
              <w:t>等，以</w:t>
            </w:r>
            <w:r w:rsidRPr="007103F0">
              <w:rPr>
                <w:rFonts w:hint="eastAsia"/>
                <w:bCs/>
                <w:szCs w:val="21"/>
              </w:rPr>
              <w:t>EXCEL</w:t>
            </w:r>
            <w:r w:rsidRPr="007103F0">
              <w:rPr>
                <w:rFonts w:hint="eastAsia"/>
                <w:bCs/>
                <w:szCs w:val="21"/>
              </w:rPr>
              <w:t>方式提交）。</w:t>
            </w:r>
          </w:p>
        </w:tc>
        <w:tc>
          <w:tcPr>
            <w:tcW w:w="2694" w:type="dxa"/>
          </w:tcPr>
          <w:p w14:paraId="6CD06B14" w14:textId="77777777" w:rsidR="003F6C1A" w:rsidRPr="007103F0" w:rsidRDefault="003F6C1A" w:rsidP="004369BE">
            <w:pPr>
              <w:tabs>
                <w:tab w:val="num" w:pos="1260"/>
              </w:tabs>
              <w:spacing w:line="340" w:lineRule="exact"/>
              <w:rPr>
                <w:bCs/>
                <w:szCs w:val="21"/>
              </w:rPr>
            </w:pPr>
          </w:p>
        </w:tc>
        <w:tc>
          <w:tcPr>
            <w:tcW w:w="1275" w:type="dxa"/>
          </w:tcPr>
          <w:p w14:paraId="12A8DEFF" w14:textId="77777777" w:rsidR="003F6C1A" w:rsidRPr="007103F0" w:rsidRDefault="003F6C1A" w:rsidP="004369BE">
            <w:pPr>
              <w:tabs>
                <w:tab w:val="num" w:pos="1260"/>
              </w:tabs>
              <w:spacing w:line="340" w:lineRule="exact"/>
              <w:rPr>
                <w:bCs/>
                <w:szCs w:val="21"/>
              </w:rPr>
            </w:pPr>
          </w:p>
        </w:tc>
        <w:tc>
          <w:tcPr>
            <w:tcW w:w="709" w:type="dxa"/>
          </w:tcPr>
          <w:p w14:paraId="737F9282" w14:textId="77777777" w:rsidR="003F6C1A" w:rsidRPr="007103F0" w:rsidRDefault="003F6C1A" w:rsidP="004369BE">
            <w:pPr>
              <w:tabs>
                <w:tab w:val="num" w:pos="1260"/>
              </w:tabs>
              <w:spacing w:line="340" w:lineRule="exact"/>
              <w:rPr>
                <w:bCs/>
                <w:szCs w:val="21"/>
              </w:rPr>
            </w:pPr>
          </w:p>
        </w:tc>
      </w:tr>
      <w:tr w:rsidR="003F6C1A" w14:paraId="29847D8F" w14:textId="77777777" w:rsidTr="004369BE">
        <w:trPr>
          <w:trHeight w:val="416"/>
        </w:trPr>
        <w:tc>
          <w:tcPr>
            <w:tcW w:w="568" w:type="dxa"/>
            <w:vAlign w:val="center"/>
          </w:tcPr>
          <w:p w14:paraId="11D2594C" w14:textId="77777777" w:rsidR="003F6C1A" w:rsidRDefault="003F6C1A" w:rsidP="004369BE">
            <w:pPr>
              <w:jc w:val="center"/>
              <w:rPr>
                <w:b/>
              </w:rPr>
            </w:pPr>
            <w:r>
              <w:rPr>
                <w:b/>
              </w:rPr>
              <w:t>6</w:t>
            </w:r>
          </w:p>
        </w:tc>
        <w:tc>
          <w:tcPr>
            <w:tcW w:w="850" w:type="dxa"/>
            <w:vAlign w:val="center"/>
          </w:tcPr>
          <w:p w14:paraId="4DB87A66" w14:textId="77777777" w:rsidR="003F6C1A" w:rsidRPr="007103F0" w:rsidRDefault="003F6C1A" w:rsidP="004369BE">
            <w:pPr>
              <w:jc w:val="center"/>
              <w:rPr>
                <w:b/>
              </w:rPr>
            </w:pPr>
            <w:r w:rsidRPr="007103F0">
              <w:rPr>
                <w:rFonts w:hint="eastAsia"/>
                <w:b/>
              </w:rPr>
              <w:t>专人负责</w:t>
            </w:r>
          </w:p>
        </w:tc>
        <w:tc>
          <w:tcPr>
            <w:tcW w:w="2835" w:type="dxa"/>
          </w:tcPr>
          <w:p w14:paraId="393C6F55" w14:textId="77777777" w:rsidR="003F6C1A" w:rsidRPr="007103F0" w:rsidRDefault="003F6C1A" w:rsidP="004369BE">
            <w:pPr>
              <w:tabs>
                <w:tab w:val="num" w:pos="1260"/>
              </w:tabs>
              <w:spacing w:line="340" w:lineRule="exact"/>
              <w:rPr>
                <w:bCs/>
                <w:szCs w:val="21"/>
              </w:rPr>
            </w:pPr>
            <w:r w:rsidRPr="007103F0">
              <w:rPr>
                <w:rFonts w:hint="eastAsia"/>
                <w:bCs/>
                <w:szCs w:val="21"/>
              </w:rPr>
              <w:t>中标人需提供一站式服务，合同的洽谈和签订、图书订单的接收、信息反馈、送货、</w:t>
            </w:r>
            <w:r w:rsidRPr="007103F0">
              <w:rPr>
                <w:rFonts w:hint="eastAsia"/>
                <w:bCs/>
                <w:szCs w:val="21"/>
              </w:rPr>
              <w:lastRenderedPageBreak/>
              <w:t>收退、结算等业务均要有专人负责跟进。</w:t>
            </w:r>
          </w:p>
        </w:tc>
        <w:tc>
          <w:tcPr>
            <w:tcW w:w="2694" w:type="dxa"/>
          </w:tcPr>
          <w:p w14:paraId="5E87D87C" w14:textId="77777777" w:rsidR="003F6C1A" w:rsidRPr="007103F0" w:rsidRDefault="003F6C1A" w:rsidP="004369BE">
            <w:pPr>
              <w:tabs>
                <w:tab w:val="num" w:pos="1260"/>
              </w:tabs>
              <w:spacing w:line="340" w:lineRule="exact"/>
              <w:rPr>
                <w:bCs/>
                <w:szCs w:val="21"/>
              </w:rPr>
            </w:pPr>
          </w:p>
        </w:tc>
        <w:tc>
          <w:tcPr>
            <w:tcW w:w="1275" w:type="dxa"/>
          </w:tcPr>
          <w:p w14:paraId="1C88E743" w14:textId="77777777" w:rsidR="003F6C1A" w:rsidRPr="007103F0" w:rsidRDefault="003F6C1A" w:rsidP="004369BE">
            <w:pPr>
              <w:tabs>
                <w:tab w:val="num" w:pos="1260"/>
              </w:tabs>
              <w:spacing w:line="340" w:lineRule="exact"/>
              <w:rPr>
                <w:bCs/>
                <w:szCs w:val="21"/>
              </w:rPr>
            </w:pPr>
          </w:p>
        </w:tc>
        <w:tc>
          <w:tcPr>
            <w:tcW w:w="709" w:type="dxa"/>
          </w:tcPr>
          <w:p w14:paraId="4B1CC37D" w14:textId="77777777" w:rsidR="003F6C1A" w:rsidRPr="007103F0" w:rsidRDefault="003F6C1A" w:rsidP="004369BE">
            <w:pPr>
              <w:tabs>
                <w:tab w:val="num" w:pos="1260"/>
              </w:tabs>
              <w:spacing w:line="340" w:lineRule="exact"/>
              <w:rPr>
                <w:bCs/>
                <w:szCs w:val="21"/>
              </w:rPr>
            </w:pPr>
          </w:p>
        </w:tc>
      </w:tr>
      <w:tr w:rsidR="003F6C1A" w14:paraId="3A5CB7C4" w14:textId="77777777" w:rsidTr="004369BE">
        <w:trPr>
          <w:trHeight w:val="350"/>
        </w:trPr>
        <w:tc>
          <w:tcPr>
            <w:tcW w:w="568" w:type="dxa"/>
            <w:vAlign w:val="center"/>
          </w:tcPr>
          <w:p w14:paraId="5AD1A70C" w14:textId="77777777" w:rsidR="003F6C1A" w:rsidRDefault="003F6C1A" w:rsidP="004369BE">
            <w:pPr>
              <w:jc w:val="center"/>
              <w:rPr>
                <w:b/>
              </w:rPr>
            </w:pPr>
            <w:r>
              <w:rPr>
                <w:b/>
              </w:rPr>
              <w:t>7</w:t>
            </w:r>
          </w:p>
        </w:tc>
        <w:tc>
          <w:tcPr>
            <w:tcW w:w="850" w:type="dxa"/>
            <w:vAlign w:val="center"/>
          </w:tcPr>
          <w:p w14:paraId="380257DE" w14:textId="77777777" w:rsidR="003F6C1A" w:rsidRPr="007D163B" w:rsidRDefault="003F6C1A" w:rsidP="004369BE">
            <w:pPr>
              <w:jc w:val="center"/>
              <w:rPr>
                <w:b/>
              </w:rPr>
            </w:pPr>
            <w:r w:rsidRPr="005931F7">
              <w:rPr>
                <w:rFonts w:hint="eastAsia"/>
                <w:b/>
                <w:szCs w:val="21"/>
              </w:rPr>
              <w:t>★</w:t>
            </w:r>
            <w:r w:rsidRPr="007D163B">
              <w:rPr>
                <w:rFonts w:hint="eastAsia"/>
                <w:b/>
              </w:rPr>
              <w:t>付款方式</w:t>
            </w:r>
          </w:p>
        </w:tc>
        <w:tc>
          <w:tcPr>
            <w:tcW w:w="2835" w:type="dxa"/>
          </w:tcPr>
          <w:p w14:paraId="4CF1B7B0" w14:textId="77777777" w:rsidR="003F6C1A" w:rsidRPr="007D163B" w:rsidRDefault="003F6C1A" w:rsidP="004369BE">
            <w:pPr>
              <w:rPr>
                <w:rFonts w:ascii="宋体" w:hAnsi="宋体"/>
                <w:bCs/>
                <w:szCs w:val="21"/>
              </w:rPr>
            </w:pPr>
            <w:r w:rsidRPr="007D0428">
              <w:rPr>
                <w:rFonts w:ascii="宋体" w:hAnsi="宋体" w:hint="eastAsia"/>
                <w:szCs w:val="21"/>
              </w:rPr>
              <w:t>一次性付款。货到验收合格，办妥差、错图书的退书手续后，按采购人最后审核验收图书的实际采购价（实洋）将书款支付给中标人。中标人应提供符合国家财税法规要求的供书发票及其电子版扫描件。</w:t>
            </w:r>
          </w:p>
        </w:tc>
        <w:tc>
          <w:tcPr>
            <w:tcW w:w="2694" w:type="dxa"/>
          </w:tcPr>
          <w:p w14:paraId="7020C52F" w14:textId="77777777" w:rsidR="003F6C1A" w:rsidRPr="007D0428" w:rsidRDefault="003F6C1A" w:rsidP="004369BE">
            <w:pPr>
              <w:rPr>
                <w:rFonts w:ascii="宋体" w:hAnsi="宋体"/>
                <w:szCs w:val="21"/>
              </w:rPr>
            </w:pPr>
          </w:p>
        </w:tc>
        <w:tc>
          <w:tcPr>
            <w:tcW w:w="1275" w:type="dxa"/>
          </w:tcPr>
          <w:p w14:paraId="34398BA5" w14:textId="77777777" w:rsidR="003F6C1A" w:rsidRPr="007D0428" w:rsidRDefault="003F6C1A" w:rsidP="004369BE">
            <w:pPr>
              <w:rPr>
                <w:rFonts w:ascii="宋体" w:hAnsi="宋体"/>
                <w:szCs w:val="21"/>
              </w:rPr>
            </w:pPr>
          </w:p>
        </w:tc>
        <w:tc>
          <w:tcPr>
            <w:tcW w:w="709" w:type="dxa"/>
          </w:tcPr>
          <w:p w14:paraId="1EAEFE41" w14:textId="77777777" w:rsidR="003F6C1A" w:rsidRPr="007D0428" w:rsidRDefault="003F6C1A" w:rsidP="004369BE">
            <w:pPr>
              <w:rPr>
                <w:rFonts w:ascii="宋体" w:hAnsi="宋体"/>
                <w:szCs w:val="21"/>
              </w:rPr>
            </w:pPr>
          </w:p>
        </w:tc>
      </w:tr>
      <w:tr w:rsidR="003F6C1A" w14:paraId="218AD7E6" w14:textId="77777777" w:rsidTr="004369BE">
        <w:trPr>
          <w:trHeight w:val="350"/>
        </w:trPr>
        <w:tc>
          <w:tcPr>
            <w:tcW w:w="568" w:type="dxa"/>
            <w:vAlign w:val="center"/>
          </w:tcPr>
          <w:p w14:paraId="12029DDE" w14:textId="77777777" w:rsidR="003F6C1A" w:rsidRDefault="003F6C1A" w:rsidP="004369BE">
            <w:pPr>
              <w:jc w:val="center"/>
              <w:rPr>
                <w:b/>
              </w:rPr>
            </w:pPr>
            <w:r>
              <w:rPr>
                <w:b/>
              </w:rPr>
              <w:t>8</w:t>
            </w:r>
          </w:p>
        </w:tc>
        <w:tc>
          <w:tcPr>
            <w:tcW w:w="850" w:type="dxa"/>
            <w:vAlign w:val="center"/>
          </w:tcPr>
          <w:p w14:paraId="096F01F4" w14:textId="77777777" w:rsidR="003F6C1A" w:rsidRPr="005931F7" w:rsidRDefault="003F6C1A" w:rsidP="004369BE">
            <w:pPr>
              <w:jc w:val="center"/>
              <w:rPr>
                <w:b/>
                <w:szCs w:val="21"/>
              </w:rPr>
            </w:pPr>
            <w:r w:rsidRPr="002858AD">
              <w:rPr>
                <w:rFonts w:hint="eastAsia"/>
                <w:b/>
              </w:rPr>
              <w:t>涨价率</w:t>
            </w:r>
          </w:p>
        </w:tc>
        <w:tc>
          <w:tcPr>
            <w:tcW w:w="2835" w:type="dxa"/>
          </w:tcPr>
          <w:p w14:paraId="02AA98E1" w14:textId="77777777" w:rsidR="003F6C1A" w:rsidRPr="007D0428" w:rsidRDefault="003F6C1A" w:rsidP="004369BE">
            <w:pPr>
              <w:rPr>
                <w:rFonts w:ascii="宋体" w:hAnsi="宋体"/>
                <w:szCs w:val="21"/>
              </w:rPr>
            </w:pPr>
            <w:r w:rsidRPr="002137A7">
              <w:rPr>
                <w:rFonts w:ascii="宋体" w:hAnsi="宋体" w:hint="eastAsia"/>
                <w:szCs w:val="21"/>
              </w:rPr>
              <w:t>价格上涨超过目录价格20％应通知订户，询问是否继续订购，付款时应出具国外原始涨价证明复印件。</w:t>
            </w:r>
          </w:p>
        </w:tc>
        <w:tc>
          <w:tcPr>
            <w:tcW w:w="2694" w:type="dxa"/>
          </w:tcPr>
          <w:p w14:paraId="65B79BCB" w14:textId="77777777" w:rsidR="003F6C1A" w:rsidRPr="002137A7" w:rsidRDefault="003F6C1A" w:rsidP="004369BE">
            <w:pPr>
              <w:rPr>
                <w:rFonts w:ascii="宋体" w:hAnsi="宋体"/>
                <w:szCs w:val="21"/>
              </w:rPr>
            </w:pPr>
          </w:p>
        </w:tc>
        <w:tc>
          <w:tcPr>
            <w:tcW w:w="1275" w:type="dxa"/>
          </w:tcPr>
          <w:p w14:paraId="4FE0B375" w14:textId="77777777" w:rsidR="003F6C1A" w:rsidRPr="002137A7" w:rsidRDefault="003F6C1A" w:rsidP="004369BE">
            <w:pPr>
              <w:rPr>
                <w:rFonts w:ascii="宋体" w:hAnsi="宋体"/>
                <w:szCs w:val="21"/>
              </w:rPr>
            </w:pPr>
          </w:p>
        </w:tc>
        <w:tc>
          <w:tcPr>
            <w:tcW w:w="709" w:type="dxa"/>
          </w:tcPr>
          <w:p w14:paraId="7A5171E2" w14:textId="77777777" w:rsidR="003F6C1A" w:rsidRPr="002137A7" w:rsidRDefault="003F6C1A" w:rsidP="004369BE">
            <w:pPr>
              <w:rPr>
                <w:rFonts w:ascii="宋体" w:hAnsi="宋体"/>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2CB58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0B7FB3">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296F98C1"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0083739C">
        <w:rPr>
          <w:b/>
          <w:color w:val="FF0000"/>
          <w:sz w:val="24"/>
        </w:rPr>
        <w:t xml:space="preserve"> </w:t>
      </w:r>
      <w:r w:rsidR="0083739C" w:rsidRPr="0083739C">
        <w:rPr>
          <w:rFonts w:hint="eastAsia"/>
          <w:b/>
          <w:color w:val="FF0000"/>
          <w:sz w:val="24"/>
        </w:rPr>
        <w:t>带★的要求为不可负偏离项</w:t>
      </w:r>
      <w:r w:rsidRPr="00A67E84">
        <w:rPr>
          <w:rFonts w:hint="eastAsia"/>
          <w:b/>
          <w:color w:val="FF0000"/>
          <w:sz w:val="24"/>
        </w:rPr>
        <w:t>，投标文件响应为“负偏离”的，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p>
    <w:p w14:paraId="202927D6" w14:textId="77777777" w:rsidR="003846D9" w:rsidRPr="009D5001" w:rsidRDefault="00A07D88" w:rsidP="001C1FDE">
      <w:pPr>
        <w:rPr>
          <w:sz w:val="24"/>
        </w:rPr>
      </w:pPr>
      <w:r>
        <w:rPr>
          <w:sz w:val="24"/>
        </w:rPr>
        <w:br w:type="page"/>
      </w:r>
    </w:p>
    <w:p w14:paraId="65E9ED72" w14:textId="2995417B"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C6B21">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4BF3785" w14:textId="77777777" w:rsidR="000A17AD" w:rsidRPr="006A6EE8" w:rsidRDefault="000A17AD" w:rsidP="000A17AD">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77EA6A6E" w14:textId="01955E0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EE580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76C1BF68" w14:textId="77777777" w:rsidR="000A17AD" w:rsidRPr="006A6EE8" w:rsidRDefault="000A17AD" w:rsidP="000A17AD">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955B6" w14:textId="77777777" w:rsidR="00A17FD6" w:rsidRDefault="00A17FD6">
      <w:r>
        <w:separator/>
      </w:r>
    </w:p>
  </w:endnote>
  <w:endnote w:type="continuationSeparator" w:id="0">
    <w:p w14:paraId="3F660D46" w14:textId="77777777" w:rsidR="00A17FD6" w:rsidRDefault="00A1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A6233" w:rsidRDefault="00CA623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A6233" w:rsidRDefault="00CA62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A6233" w:rsidRDefault="00CA6233">
    <w:pPr>
      <w:pStyle w:val="ae"/>
      <w:framePr w:wrap="around" w:vAnchor="text" w:hAnchor="margin" w:xAlign="center" w:y="1"/>
      <w:rPr>
        <w:rStyle w:val="ad"/>
      </w:rPr>
    </w:pPr>
    <w:r>
      <w:t xml:space="preserve">- </w:t>
    </w:r>
    <w:r>
      <w:fldChar w:fldCharType="begin"/>
    </w:r>
    <w:r>
      <w:instrText xml:space="preserve"> PAGE </w:instrText>
    </w:r>
    <w:r>
      <w:fldChar w:fldCharType="separate"/>
    </w:r>
    <w:r w:rsidR="00902897">
      <w:rPr>
        <w:noProof/>
      </w:rPr>
      <w:t>21</w:t>
    </w:r>
    <w:r>
      <w:fldChar w:fldCharType="end"/>
    </w:r>
    <w:r>
      <w:t xml:space="preserve"> -</w:t>
    </w:r>
  </w:p>
  <w:p w14:paraId="0FE8C0C2" w14:textId="77777777" w:rsidR="00CA6233" w:rsidRDefault="00CA62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8727" w14:textId="77777777" w:rsidR="00A17FD6" w:rsidRDefault="00A17FD6">
      <w:r>
        <w:separator/>
      </w:r>
    </w:p>
  </w:footnote>
  <w:footnote w:type="continuationSeparator" w:id="0">
    <w:p w14:paraId="7C038918" w14:textId="77777777" w:rsidR="00A17FD6" w:rsidRDefault="00A1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A6233" w:rsidRDefault="00CA623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663D74"/>
    <w:multiLevelType w:val="hybridMultilevel"/>
    <w:tmpl w:val="D450C324"/>
    <w:lvl w:ilvl="0" w:tplc="4EA46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7"/>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1F00"/>
    <w:rsid w:val="0002320B"/>
    <w:rsid w:val="000234B2"/>
    <w:rsid w:val="0002382E"/>
    <w:rsid w:val="00027D33"/>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0F0"/>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2567"/>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17AD"/>
    <w:rsid w:val="000A21E9"/>
    <w:rsid w:val="000A6480"/>
    <w:rsid w:val="000A6571"/>
    <w:rsid w:val="000A6D09"/>
    <w:rsid w:val="000B05E2"/>
    <w:rsid w:val="000B2568"/>
    <w:rsid w:val="000B34D8"/>
    <w:rsid w:val="000B381C"/>
    <w:rsid w:val="000B4591"/>
    <w:rsid w:val="000B4944"/>
    <w:rsid w:val="000B6961"/>
    <w:rsid w:val="000B6B59"/>
    <w:rsid w:val="000B7B54"/>
    <w:rsid w:val="000B7FB3"/>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789"/>
    <w:rsid w:val="000E5B12"/>
    <w:rsid w:val="000E6596"/>
    <w:rsid w:val="000F2065"/>
    <w:rsid w:val="000F294F"/>
    <w:rsid w:val="000F2A88"/>
    <w:rsid w:val="000F2D1B"/>
    <w:rsid w:val="000F37CC"/>
    <w:rsid w:val="000F565B"/>
    <w:rsid w:val="000F5F3F"/>
    <w:rsid w:val="00100252"/>
    <w:rsid w:val="00101DD0"/>
    <w:rsid w:val="00102555"/>
    <w:rsid w:val="0010258E"/>
    <w:rsid w:val="00103C60"/>
    <w:rsid w:val="001047E8"/>
    <w:rsid w:val="00104845"/>
    <w:rsid w:val="00106397"/>
    <w:rsid w:val="001075B1"/>
    <w:rsid w:val="001076CD"/>
    <w:rsid w:val="00107D54"/>
    <w:rsid w:val="0011099E"/>
    <w:rsid w:val="00111A14"/>
    <w:rsid w:val="00111C54"/>
    <w:rsid w:val="0011225A"/>
    <w:rsid w:val="00115781"/>
    <w:rsid w:val="00115A55"/>
    <w:rsid w:val="001208AF"/>
    <w:rsid w:val="001212EF"/>
    <w:rsid w:val="001217DC"/>
    <w:rsid w:val="0012203F"/>
    <w:rsid w:val="00122A2A"/>
    <w:rsid w:val="00122EAA"/>
    <w:rsid w:val="00123682"/>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2CF7"/>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564"/>
    <w:rsid w:val="001A6A4F"/>
    <w:rsid w:val="001A6E4E"/>
    <w:rsid w:val="001A76B7"/>
    <w:rsid w:val="001B1339"/>
    <w:rsid w:val="001B1C5E"/>
    <w:rsid w:val="001B1FC5"/>
    <w:rsid w:val="001B29E4"/>
    <w:rsid w:val="001B325E"/>
    <w:rsid w:val="001B350E"/>
    <w:rsid w:val="001B4471"/>
    <w:rsid w:val="001B4AD1"/>
    <w:rsid w:val="001B5E2F"/>
    <w:rsid w:val="001B7BEC"/>
    <w:rsid w:val="001C02A0"/>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7E2"/>
    <w:rsid w:val="001E5A81"/>
    <w:rsid w:val="001E72E6"/>
    <w:rsid w:val="001F0349"/>
    <w:rsid w:val="001F06D1"/>
    <w:rsid w:val="001F0B74"/>
    <w:rsid w:val="001F0B88"/>
    <w:rsid w:val="001F1133"/>
    <w:rsid w:val="001F4EB8"/>
    <w:rsid w:val="001F6F6A"/>
    <w:rsid w:val="001F7595"/>
    <w:rsid w:val="001F75E3"/>
    <w:rsid w:val="00200B34"/>
    <w:rsid w:val="00200B4C"/>
    <w:rsid w:val="002014FD"/>
    <w:rsid w:val="00203267"/>
    <w:rsid w:val="00203818"/>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3BE8"/>
    <w:rsid w:val="00227D49"/>
    <w:rsid w:val="00227FC7"/>
    <w:rsid w:val="00231897"/>
    <w:rsid w:val="0023341A"/>
    <w:rsid w:val="002368D8"/>
    <w:rsid w:val="00236E72"/>
    <w:rsid w:val="002372F4"/>
    <w:rsid w:val="0024103A"/>
    <w:rsid w:val="00243781"/>
    <w:rsid w:val="00243974"/>
    <w:rsid w:val="002439B9"/>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7F0F"/>
    <w:rsid w:val="0027217E"/>
    <w:rsid w:val="00272F28"/>
    <w:rsid w:val="00273278"/>
    <w:rsid w:val="00275641"/>
    <w:rsid w:val="002762AC"/>
    <w:rsid w:val="00280B41"/>
    <w:rsid w:val="002816FC"/>
    <w:rsid w:val="002821E9"/>
    <w:rsid w:val="002830E7"/>
    <w:rsid w:val="00284F1F"/>
    <w:rsid w:val="002857C6"/>
    <w:rsid w:val="002858AD"/>
    <w:rsid w:val="002908A7"/>
    <w:rsid w:val="00291D71"/>
    <w:rsid w:val="00291E6A"/>
    <w:rsid w:val="00292256"/>
    <w:rsid w:val="00292F66"/>
    <w:rsid w:val="0029315D"/>
    <w:rsid w:val="0029421A"/>
    <w:rsid w:val="0029430F"/>
    <w:rsid w:val="0029449E"/>
    <w:rsid w:val="002945C3"/>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2C80"/>
    <w:rsid w:val="002F3105"/>
    <w:rsid w:val="002F379C"/>
    <w:rsid w:val="002F4205"/>
    <w:rsid w:val="002F5836"/>
    <w:rsid w:val="002F5892"/>
    <w:rsid w:val="002F72FF"/>
    <w:rsid w:val="002F74D2"/>
    <w:rsid w:val="0030110E"/>
    <w:rsid w:val="00301A86"/>
    <w:rsid w:val="00302697"/>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09F"/>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19"/>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111"/>
    <w:rsid w:val="00360494"/>
    <w:rsid w:val="00361A1F"/>
    <w:rsid w:val="00363E58"/>
    <w:rsid w:val="0036404A"/>
    <w:rsid w:val="0036508D"/>
    <w:rsid w:val="003651C8"/>
    <w:rsid w:val="00366967"/>
    <w:rsid w:val="00366DDD"/>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C1A"/>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3F3"/>
    <w:rsid w:val="004339E8"/>
    <w:rsid w:val="00433E25"/>
    <w:rsid w:val="004363FA"/>
    <w:rsid w:val="004364CC"/>
    <w:rsid w:val="00437549"/>
    <w:rsid w:val="0044033B"/>
    <w:rsid w:val="004405B0"/>
    <w:rsid w:val="00440CCD"/>
    <w:rsid w:val="004414BF"/>
    <w:rsid w:val="004417BD"/>
    <w:rsid w:val="00441FF9"/>
    <w:rsid w:val="0044382F"/>
    <w:rsid w:val="004442EB"/>
    <w:rsid w:val="00444910"/>
    <w:rsid w:val="00447B77"/>
    <w:rsid w:val="00450E4C"/>
    <w:rsid w:val="004510F9"/>
    <w:rsid w:val="0045135E"/>
    <w:rsid w:val="00453062"/>
    <w:rsid w:val="00454597"/>
    <w:rsid w:val="004548E6"/>
    <w:rsid w:val="0045543A"/>
    <w:rsid w:val="004561F9"/>
    <w:rsid w:val="0045637C"/>
    <w:rsid w:val="00460EEE"/>
    <w:rsid w:val="00460F56"/>
    <w:rsid w:val="004627B7"/>
    <w:rsid w:val="004649EE"/>
    <w:rsid w:val="004659A1"/>
    <w:rsid w:val="00465F04"/>
    <w:rsid w:val="004673E0"/>
    <w:rsid w:val="00470418"/>
    <w:rsid w:val="00471549"/>
    <w:rsid w:val="004727C4"/>
    <w:rsid w:val="0047579E"/>
    <w:rsid w:val="00475B90"/>
    <w:rsid w:val="00475D31"/>
    <w:rsid w:val="0047635B"/>
    <w:rsid w:val="0047774B"/>
    <w:rsid w:val="00477FAF"/>
    <w:rsid w:val="0048027B"/>
    <w:rsid w:val="00481E94"/>
    <w:rsid w:val="0048231B"/>
    <w:rsid w:val="004824CE"/>
    <w:rsid w:val="00482CCF"/>
    <w:rsid w:val="0048383D"/>
    <w:rsid w:val="004838A1"/>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A73BB"/>
    <w:rsid w:val="004B05F1"/>
    <w:rsid w:val="004B0652"/>
    <w:rsid w:val="004B0F93"/>
    <w:rsid w:val="004B1CAB"/>
    <w:rsid w:val="004B36EB"/>
    <w:rsid w:val="004B36ED"/>
    <w:rsid w:val="004B3D44"/>
    <w:rsid w:val="004B419C"/>
    <w:rsid w:val="004B5808"/>
    <w:rsid w:val="004B612E"/>
    <w:rsid w:val="004B623B"/>
    <w:rsid w:val="004B659A"/>
    <w:rsid w:val="004B669A"/>
    <w:rsid w:val="004B785C"/>
    <w:rsid w:val="004C1BAB"/>
    <w:rsid w:val="004C3E02"/>
    <w:rsid w:val="004C3E9C"/>
    <w:rsid w:val="004C422D"/>
    <w:rsid w:val="004C4CEB"/>
    <w:rsid w:val="004C5CF1"/>
    <w:rsid w:val="004C5D1C"/>
    <w:rsid w:val="004C6077"/>
    <w:rsid w:val="004C6D8E"/>
    <w:rsid w:val="004C78EC"/>
    <w:rsid w:val="004D000F"/>
    <w:rsid w:val="004D28D8"/>
    <w:rsid w:val="004D40AF"/>
    <w:rsid w:val="004D4178"/>
    <w:rsid w:val="004D4AE0"/>
    <w:rsid w:val="004D5B11"/>
    <w:rsid w:val="004D78CA"/>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2E81"/>
    <w:rsid w:val="004F564C"/>
    <w:rsid w:val="004F5C80"/>
    <w:rsid w:val="004F5F95"/>
    <w:rsid w:val="004F6233"/>
    <w:rsid w:val="004F7699"/>
    <w:rsid w:val="00500F7A"/>
    <w:rsid w:val="005012AD"/>
    <w:rsid w:val="00501E4C"/>
    <w:rsid w:val="005027BB"/>
    <w:rsid w:val="00502ADE"/>
    <w:rsid w:val="005037E1"/>
    <w:rsid w:val="00503B5C"/>
    <w:rsid w:val="00503B96"/>
    <w:rsid w:val="0050456A"/>
    <w:rsid w:val="005068E1"/>
    <w:rsid w:val="00506C89"/>
    <w:rsid w:val="00507222"/>
    <w:rsid w:val="005074FF"/>
    <w:rsid w:val="005077C5"/>
    <w:rsid w:val="0051168A"/>
    <w:rsid w:val="005119C1"/>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1234"/>
    <w:rsid w:val="00541B38"/>
    <w:rsid w:val="0054216F"/>
    <w:rsid w:val="005422CE"/>
    <w:rsid w:val="00542B78"/>
    <w:rsid w:val="00542F18"/>
    <w:rsid w:val="005443ED"/>
    <w:rsid w:val="00544853"/>
    <w:rsid w:val="005450B1"/>
    <w:rsid w:val="005450E2"/>
    <w:rsid w:val="0054593D"/>
    <w:rsid w:val="00546C80"/>
    <w:rsid w:val="00547131"/>
    <w:rsid w:val="00547A81"/>
    <w:rsid w:val="005511D7"/>
    <w:rsid w:val="005515F6"/>
    <w:rsid w:val="00552096"/>
    <w:rsid w:val="00552D03"/>
    <w:rsid w:val="005536E5"/>
    <w:rsid w:val="00553D54"/>
    <w:rsid w:val="0055499E"/>
    <w:rsid w:val="00554FC3"/>
    <w:rsid w:val="005568FC"/>
    <w:rsid w:val="00557059"/>
    <w:rsid w:val="005571D7"/>
    <w:rsid w:val="0055764E"/>
    <w:rsid w:val="00560528"/>
    <w:rsid w:val="00561923"/>
    <w:rsid w:val="00561FF5"/>
    <w:rsid w:val="0056310A"/>
    <w:rsid w:val="005635E8"/>
    <w:rsid w:val="00564672"/>
    <w:rsid w:val="00564C39"/>
    <w:rsid w:val="005664C7"/>
    <w:rsid w:val="0056651B"/>
    <w:rsid w:val="00570C98"/>
    <w:rsid w:val="00571D59"/>
    <w:rsid w:val="00572E3E"/>
    <w:rsid w:val="005737F9"/>
    <w:rsid w:val="0057420B"/>
    <w:rsid w:val="00575D3B"/>
    <w:rsid w:val="00580280"/>
    <w:rsid w:val="0058135A"/>
    <w:rsid w:val="00583FDC"/>
    <w:rsid w:val="00584058"/>
    <w:rsid w:val="00585571"/>
    <w:rsid w:val="00585AE8"/>
    <w:rsid w:val="00585B91"/>
    <w:rsid w:val="00586390"/>
    <w:rsid w:val="00586BF1"/>
    <w:rsid w:val="00586CB2"/>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053"/>
    <w:rsid w:val="005C6150"/>
    <w:rsid w:val="005C6DFA"/>
    <w:rsid w:val="005D097F"/>
    <w:rsid w:val="005D1D9F"/>
    <w:rsid w:val="005D29A7"/>
    <w:rsid w:val="005D42B4"/>
    <w:rsid w:val="005D463D"/>
    <w:rsid w:val="005D4764"/>
    <w:rsid w:val="005D4CF7"/>
    <w:rsid w:val="005D5347"/>
    <w:rsid w:val="005D570F"/>
    <w:rsid w:val="005D5CC5"/>
    <w:rsid w:val="005D6732"/>
    <w:rsid w:val="005D787B"/>
    <w:rsid w:val="005E0745"/>
    <w:rsid w:val="005E0DFA"/>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011"/>
    <w:rsid w:val="00616201"/>
    <w:rsid w:val="00616225"/>
    <w:rsid w:val="00617A8B"/>
    <w:rsid w:val="00622FEA"/>
    <w:rsid w:val="0062388D"/>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4C25"/>
    <w:rsid w:val="006558F8"/>
    <w:rsid w:val="0065716A"/>
    <w:rsid w:val="00661918"/>
    <w:rsid w:val="00661F95"/>
    <w:rsid w:val="00662A5A"/>
    <w:rsid w:val="006653D7"/>
    <w:rsid w:val="00665F5E"/>
    <w:rsid w:val="006665BA"/>
    <w:rsid w:val="00666A4F"/>
    <w:rsid w:val="006703D9"/>
    <w:rsid w:val="00673C7C"/>
    <w:rsid w:val="00675252"/>
    <w:rsid w:val="00676441"/>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5203"/>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85A"/>
    <w:rsid w:val="006D1D3F"/>
    <w:rsid w:val="006D20A9"/>
    <w:rsid w:val="006D20B4"/>
    <w:rsid w:val="006D223D"/>
    <w:rsid w:val="006D253B"/>
    <w:rsid w:val="006D3000"/>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3C5"/>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6DF3"/>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3C93"/>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6B21"/>
    <w:rsid w:val="007C74E5"/>
    <w:rsid w:val="007D0428"/>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7F7E65"/>
    <w:rsid w:val="0080135C"/>
    <w:rsid w:val="00801CA0"/>
    <w:rsid w:val="0080382C"/>
    <w:rsid w:val="0080444B"/>
    <w:rsid w:val="00804653"/>
    <w:rsid w:val="008066F8"/>
    <w:rsid w:val="00806A84"/>
    <w:rsid w:val="00807805"/>
    <w:rsid w:val="00807C6C"/>
    <w:rsid w:val="00810A37"/>
    <w:rsid w:val="00810B7A"/>
    <w:rsid w:val="00812520"/>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39C"/>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6B1"/>
    <w:rsid w:val="008629A8"/>
    <w:rsid w:val="00862DB5"/>
    <w:rsid w:val="008647C9"/>
    <w:rsid w:val="00865CDC"/>
    <w:rsid w:val="0086605D"/>
    <w:rsid w:val="0087026D"/>
    <w:rsid w:val="00870CB6"/>
    <w:rsid w:val="00872B9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ABA"/>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6C1B"/>
    <w:rsid w:val="008B7220"/>
    <w:rsid w:val="008C031A"/>
    <w:rsid w:val="008C08A5"/>
    <w:rsid w:val="008C2C8C"/>
    <w:rsid w:val="008C443B"/>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05BB"/>
    <w:rsid w:val="008E1E54"/>
    <w:rsid w:val="008E3C88"/>
    <w:rsid w:val="008E3E79"/>
    <w:rsid w:val="008E4592"/>
    <w:rsid w:val="008E78F2"/>
    <w:rsid w:val="008E792D"/>
    <w:rsid w:val="008F022C"/>
    <w:rsid w:val="008F0E05"/>
    <w:rsid w:val="008F141E"/>
    <w:rsid w:val="008F7C02"/>
    <w:rsid w:val="008F7D26"/>
    <w:rsid w:val="0090193C"/>
    <w:rsid w:val="00902897"/>
    <w:rsid w:val="00906619"/>
    <w:rsid w:val="00907B8B"/>
    <w:rsid w:val="00914DB4"/>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B9E"/>
    <w:rsid w:val="00930983"/>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18F6"/>
    <w:rsid w:val="00942120"/>
    <w:rsid w:val="00942316"/>
    <w:rsid w:val="009425F7"/>
    <w:rsid w:val="00943563"/>
    <w:rsid w:val="00944BC7"/>
    <w:rsid w:val="00944BF0"/>
    <w:rsid w:val="00946136"/>
    <w:rsid w:val="00951922"/>
    <w:rsid w:val="009532DB"/>
    <w:rsid w:val="00953711"/>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48E"/>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301"/>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932"/>
    <w:rsid w:val="00A05ACF"/>
    <w:rsid w:val="00A05B2E"/>
    <w:rsid w:val="00A06A54"/>
    <w:rsid w:val="00A07D88"/>
    <w:rsid w:val="00A10049"/>
    <w:rsid w:val="00A10423"/>
    <w:rsid w:val="00A1260D"/>
    <w:rsid w:val="00A13518"/>
    <w:rsid w:val="00A137BC"/>
    <w:rsid w:val="00A137EE"/>
    <w:rsid w:val="00A15214"/>
    <w:rsid w:val="00A15A52"/>
    <w:rsid w:val="00A17FD6"/>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27A9"/>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E08"/>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6FE"/>
    <w:rsid w:val="00AA450C"/>
    <w:rsid w:val="00AA587A"/>
    <w:rsid w:val="00AA6166"/>
    <w:rsid w:val="00AA7247"/>
    <w:rsid w:val="00AB1287"/>
    <w:rsid w:val="00AB12D2"/>
    <w:rsid w:val="00AB137B"/>
    <w:rsid w:val="00AB1561"/>
    <w:rsid w:val="00AB1CE8"/>
    <w:rsid w:val="00AB1D28"/>
    <w:rsid w:val="00AB1D98"/>
    <w:rsid w:val="00AB3FB9"/>
    <w:rsid w:val="00AB46F0"/>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0A0"/>
    <w:rsid w:val="00AE23C2"/>
    <w:rsid w:val="00AE2D01"/>
    <w:rsid w:val="00AE55BC"/>
    <w:rsid w:val="00AE686D"/>
    <w:rsid w:val="00AE6B27"/>
    <w:rsid w:val="00AF0B16"/>
    <w:rsid w:val="00AF0F96"/>
    <w:rsid w:val="00AF21D7"/>
    <w:rsid w:val="00AF28EB"/>
    <w:rsid w:val="00AF2C3C"/>
    <w:rsid w:val="00AF35CA"/>
    <w:rsid w:val="00AF36B6"/>
    <w:rsid w:val="00AF3EFC"/>
    <w:rsid w:val="00AF6348"/>
    <w:rsid w:val="00AF6A62"/>
    <w:rsid w:val="00AF7C84"/>
    <w:rsid w:val="00B00085"/>
    <w:rsid w:val="00B00ED5"/>
    <w:rsid w:val="00B01589"/>
    <w:rsid w:val="00B02BF0"/>
    <w:rsid w:val="00B02EEE"/>
    <w:rsid w:val="00B03AB4"/>
    <w:rsid w:val="00B049BE"/>
    <w:rsid w:val="00B04BED"/>
    <w:rsid w:val="00B05B91"/>
    <w:rsid w:val="00B07625"/>
    <w:rsid w:val="00B077CC"/>
    <w:rsid w:val="00B12FD0"/>
    <w:rsid w:val="00B1482F"/>
    <w:rsid w:val="00B15A4C"/>
    <w:rsid w:val="00B15BB2"/>
    <w:rsid w:val="00B229BE"/>
    <w:rsid w:val="00B2342B"/>
    <w:rsid w:val="00B244A7"/>
    <w:rsid w:val="00B24991"/>
    <w:rsid w:val="00B27A6D"/>
    <w:rsid w:val="00B305B9"/>
    <w:rsid w:val="00B32EDE"/>
    <w:rsid w:val="00B33874"/>
    <w:rsid w:val="00B34C4E"/>
    <w:rsid w:val="00B35FAA"/>
    <w:rsid w:val="00B36A9F"/>
    <w:rsid w:val="00B40E4C"/>
    <w:rsid w:val="00B41410"/>
    <w:rsid w:val="00B4258C"/>
    <w:rsid w:val="00B42C20"/>
    <w:rsid w:val="00B42D9A"/>
    <w:rsid w:val="00B4383A"/>
    <w:rsid w:val="00B43CED"/>
    <w:rsid w:val="00B448BB"/>
    <w:rsid w:val="00B44D25"/>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651"/>
    <w:rsid w:val="00B62E01"/>
    <w:rsid w:val="00B63B4A"/>
    <w:rsid w:val="00B64778"/>
    <w:rsid w:val="00B64F54"/>
    <w:rsid w:val="00B6730E"/>
    <w:rsid w:val="00B673CA"/>
    <w:rsid w:val="00B6741B"/>
    <w:rsid w:val="00B6753E"/>
    <w:rsid w:val="00B70112"/>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6A43"/>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5CBB"/>
    <w:rsid w:val="00BD65E1"/>
    <w:rsid w:val="00BD6EF9"/>
    <w:rsid w:val="00BD754C"/>
    <w:rsid w:val="00BD7562"/>
    <w:rsid w:val="00BD7746"/>
    <w:rsid w:val="00BE0F79"/>
    <w:rsid w:val="00BE1034"/>
    <w:rsid w:val="00BE1428"/>
    <w:rsid w:val="00BE2076"/>
    <w:rsid w:val="00BE2AB1"/>
    <w:rsid w:val="00BE2BAB"/>
    <w:rsid w:val="00BE33ED"/>
    <w:rsid w:val="00BE6EB4"/>
    <w:rsid w:val="00BE72FD"/>
    <w:rsid w:val="00BE786F"/>
    <w:rsid w:val="00BF1728"/>
    <w:rsid w:val="00BF1EF8"/>
    <w:rsid w:val="00BF2DE5"/>
    <w:rsid w:val="00BF4C49"/>
    <w:rsid w:val="00BF5C9E"/>
    <w:rsid w:val="00BF6338"/>
    <w:rsid w:val="00BF6D56"/>
    <w:rsid w:val="00C00C99"/>
    <w:rsid w:val="00C00D03"/>
    <w:rsid w:val="00C01DFC"/>
    <w:rsid w:val="00C0282B"/>
    <w:rsid w:val="00C050A6"/>
    <w:rsid w:val="00C05239"/>
    <w:rsid w:val="00C067E0"/>
    <w:rsid w:val="00C06B29"/>
    <w:rsid w:val="00C078F8"/>
    <w:rsid w:val="00C1025D"/>
    <w:rsid w:val="00C11D1C"/>
    <w:rsid w:val="00C1240A"/>
    <w:rsid w:val="00C1283E"/>
    <w:rsid w:val="00C12D93"/>
    <w:rsid w:val="00C12EE2"/>
    <w:rsid w:val="00C13419"/>
    <w:rsid w:val="00C139DE"/>
    <w:rsid w:val="00C13B55"/>
    <w:rsid w:val="00C17014"/>
    <w:rsid w:val="00C206F8"/>
    <w:rsid w:val="00C21004"/>
    <w:rsid w:val="00C21A06"/>
    <w:rsid w:val="00C22D81"/>
    <w:rsid w:val="00C23520"/>
    <w:rsid w:val="00C24B51"/>
    <w:rsid w:val="00C24DA9"/>
    <w:rsid w:val="00C25082"/>
    <w:rsid w:val="00C25E6A"/>
    <w:rsid w:val="00C25E7D"/>
    <w:rsid w:val="00C26246"/>
    <w:rsid w:val="00C265D4"/>
    <w:rsid w:val="00C26FBC"/>
    <w:rsid w:val="00C275FC"/>
    <w:rsid w:val="00C30D84"/>
    <w:rsid w:val="00C30FCD"/>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469"/>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3A8A"/>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6233"/>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5FA6"/>
    <w:rsid w:val="00D261E9"/>
    <w:rsid w:val="00D27131"/>
    <w:rsid w:val="00D308F6"/>
    <w:rsid w:val="00D30F38"/>
    <w:rsid w:val="00D31482"/>
    <w:rsid w:val="00D31BBD"/>
    <w:rsid w:val="00D32BBA"/>
    <w:rsid w:val="00D35BAA"/>
    <w:rsid w:val="00D377AE"/>
    <w:rsid w:val="00D404B1"/>
    <w:rsid w:val="00D40CD5"/>
    <w:rsid w:val="00D43716"/>
    <w:rsid w:val="00D43988"/>
    <w:rsid w:val="00D44B46"/>
    <w:rsid w:val="00D44BDE"/>
    <w:rsid w:val="00D457D6"/>
    <w:rsid w:val="00D46109"/>
    <w:rsid w:val="00D46CCD"/>
    <w:rsid w:val="00D46CFC"/>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5077"/>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5E85"/>
    <w:rsid w:val="00D76117"/>
    <w:rsid w:val="00D77929"/>
    <w:rsid w:val="00D80082"/>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79FF"/>
    <w:rsid w:val="00DB02B4"/>
    <w:rsid w:val="00DB0456"/>
    <w:rsid w:val="00DB0478"/>
    <w:rsid w:val="00DB2B7E"/>
    <w:rsid w:val="00DB323D"/>
    <w:rsid w:val="00DB36D2"/>
    <w:rsid w:val="00DB5719"/>
    <w:rsid w:val="00DB624E"/>
    <w:rsid w:val="00DC02EA"/>
    <w:rsid w:val="00DC0400"/>
    <w:rsid w:val="00DC0C1F"/>
    <w:rsid w:val="00DC1CA6"/>
    <w:rsid w:val="00DC20CF"/>
    <w:rsid w:val="00DC2259"/>
    <w:rsid w:val="00DC45D7"/>
    <w:rsid w:val="00DC717F"/>
    <w:rsid w:val="00DC77BF"/>
    <w:rsid w:val="00DC7E69"/>
    <w:rsid w:val="00DD2587"/>
    <w:rsid w:val="00DD2F66"/>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459"/>
    <w:rsid w:val="00E31B9E"/>
    <w:rsid w:val="00E324AD"/>
    <w:rsid w:val="00E3342D"/>
    <w:rsid w:val="00E33683"/>
    <w:rsid w:val="00E33734"/>
    <w:rsid w:val="00E3601E"/>
    <w:rsid w:val="00E3659D"/>
    <w:rsid w:val="00E36F56"/>
    <w:rsid w:val="00E40AEB"/>
    <w:rsid w:val="00E41629"/>
    <w:rsid w:val="00E422C4"/>
    <w:rsid w:val="00E433FF"/>
    <w:rsid w:val="00E437AA"/>
    <w:rsid w:val="00E439F8"/>
    <w:rsid w:val="00E43DD6"/>
    <w:rsid w:val="00E44467"/>
    <w:rsid w:val="00E44C54"/>
    <w:rsid w:val="00E44CD4"/>
    <w:rsid w:val="00E45B91"/>
    <w:rsid w:val="00E46606"/>
    <w:rsid w:val="00E46B48"/>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6C"/>
    <w:rsid w:val="00E815E5"/>
    <w:rsid w:val="00E81B8E"/>
    <w:rsid w:val="00E81ED7"/>
    <w:rsid w:val="00E8219D"/>
    <w:rsid w:val="00E8377F"/>
    <w:rsid w:val="00E8607A"/>
    <w:rsid w:val="00E86AAB"/>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A7EA4"/>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0EC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CA5"/>
    <w:rsid w:val="00EE16CA"/>
    <w:rsid w:val="00EE3270"/>
    <w:rsid w:val="00EE4C7E"/>
    <w:rsid w:val="00EE51DB"/>
    <w:rsid w:val="00EE556D"/>
    <w:rsid w:val="00EE5809"/>
    <w:rsid w:val="00EE6128"/>
    <w:rsid w:val="00EE6184"/>
    <w:rsid w:val="00EE6A99"/>
    <w:rsid w:val="00EE7A2C"/>
    <w:rsid w:val="00EF0472"/>
    <w:rsid w:val="00EF2240"/>
    <w:rsid w:val="00EF2E8A"/>
    <w:rsid w:val="00EF3482"/>
    <w:rsid w:val="00EF42C8"/>
    <w:rsid w:val="00EF4FF9"/>
    <w:rsid w:val="00EF6556"/>
    <w:rsid w:val="00F006D1"/>
    <w:rsid w:val="00F012A8"/>
    <w:rsid w:val="00F01449"/>
    <w:rsid w:val="00F01915"/>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A8C"/>
    <w:rsid w:val="00F42996"/>
    <w:rsid w:val="00F439BB"/>
    <w:rsid w:val="00F44969"/>
    <w:rsid w:val="00F449D7"/>
    <w:rsid w:val="00F45292"/>
    <w:rsid w:val="00F461AE"/>
    <w:rsid w:val="00F51106"/>
    <w:rsid w:val="00F51B88"/>
    <w:rsid w:val="00F51D9D"/>
    <w:rsid w:val="00F52287"/>
    <w:rsid w:val="00F534D3"/>
    <w:rsid w:val="00F53A3A"/>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1FE9"/>
    <w:rsid w:val="00F721EF"/>
    <w:rsid w:val="00F72599"/>
    <w:rsid w:val="00F72AC2"/>
    <w:rsid w:val="00F72B1D"/>
    <w:rsid w:val="00F74168"/>
    <w:rsid w:val="00F742F1"/>
    <w:rsid w:val="00F747FA"/>
    <w:rsid w:val="00F75CC7"/>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55B4"/>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4B2"/>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DE44-F7E5-4FC1-82F9-96679B9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12124</TotalTime>
  <Pages>49</Pages>
  <Words>5856</Words>
  <Characters>33383</Characters>
  <Application>Microsoft Office Word</Application>
  <DocSecurity>0</DocSecurity>
  <Lines>278</Lines>
  <Paragraphs>78</Paragraphs>
  <ScaleCrop>false</ScaleCrop>
  <Company>深圳市清华斯维尔软件科技有限公司</Company>
  <LinksUpToDate>false</LinksUpToDate>
  <CharactersWithSpaces>39161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443</cp:revision>
  <cp:lastPrinted>2015-02-16T02:37:00Z</cp:lastPrinted>
  <dcterms:created xsi:type="dcterms:W3CDTF">2018-03-08T08:55:00Z</dcterms:created>
  <dcterms:modified xsi:type="dcterms:W3CDTF">2021-01-15T01:36:00Z</dcterms:modified>
</cp:coreProperties>
</file>