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43B10E6E"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262C93">
        <w:rPr>
          <w:rFonts w:ascii="宋体" w:hAnsi="宋体" w:hint="eastAsia"/>
          <w:color w:val="FF0000"/>
          <w:sz w:val="32"/>
          <w:szCs w:val="32"/>
        </w:rPr>
        <w:t>教工餐厅后厨抽送风设施</w:t>
      </w:r>
    </w:p>
    <w:p w14:paraId="24C23C89" w14:textId="77777777" w:rsidR="00861974" w:rsidRDefault="00861974" w:rsidP="00432C23"/>
    <w:p w14:paraId="4A991DA6" w14:textId="4F0FB72F"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262C93">
        <w:rPr>
          <w:rFonts w:ascii="宋体" w:hAnsi="宋体" w:hint="eastAsia"/>
          <w:color w:val="FF0000"/>
          <w:sz w:val="32"/>
          <w:szCs w:val="32"/>
        </w:rPr>
        <w:t>SZUCG20210031HW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Pr="00262C93"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251D23A"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262C93">
        <w:rPr>
          <w:rFonts w:ascii="宋体" w:hAnsi="宋体" w:hint="eastAsia"/>
          <w:color w:val="FF0000"/>
          <w:sz w:val="32"/>
        </w:rPr>
        <w:t>一</w:t>
      </w:r>
      <w:r w:rsidR="00795C0D">
        <w:rPr>
          <w:rFonts w:ascii="宋体" w:hAnsi="宋体" w:hint="eastAsia"/>
          <w:color w:val="FF0000"/>
          <w:sz w:val="32"/>
        </w:rPr>
        <w:t>年</w:t>
      </w:r>
      <w:r w:rsidR="00262C93">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A16A2A">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2535138" w:rsidR="009B2AD6" w:rsidRPr="009D5001" w:rsidRDefault="009B2AD6" w:rsidP="009B2AD6">
      <w:pPr>
        <w:rPr>
          <w:rFonts w:ascii="宋体" w:hAnsi="宋体"/>
          <w:sz w:val="32"/>
        </w:rPr>
      </w:pPr>
      <w:r w:rsidRPr="009D5001">
        <w:rPr>
          <w:rFonts w:ascii="宋体" w:hAnsi="宋体"/>
          <w:sz w:val="32"/>
        </w:rPr>
        <w:t xml:space="preserve">      项目编号：  </w:t>
      </w:r>
      <w:r w:rsidR="00262C93">
        <w:rPr>
          <w:rFonts w:ascii="宋体" w:hAnsi="宋体" w:hint="eastAsia"/>
          <w:color w:val="FF0000"/>
          <w:sz w:val="32"/>
          <w:szCs w:val="32"/>
        </w:rPr>
        <w:t>SZUCG20210031HW</w:t>
      </w:r>
    </w:p>
    <w:p w14:paraId="07E0F69B" w14:textId="20D3B1BD"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262C93">
        <w:rPr>
          <w:rFonts w:ascii="宋体" w:hAnsi="宋体" w:hint="eastAsia"/>
          <w:color w:val="FF0000"/>
          <w:sz w:val="32"/>
          <w:szCs w:val="32"/>
        </w:rPr>
        <w:t>教工餐厅后厨抽送风设施</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03A85763" w:rsidR="00D073A5" w:rsidRPr="00D073A5" w:rsidRDefault="00D073A5" w:rsidP="000D23F0">
      <w:pPr>
        <w:jc w:val="center"/>
        <w:rPr>
          <w:b/>
        </w:rPr>
      </w:pPr>
      <w:r w:rsidRPr="00D073A5">
        <w:rPr>
          <w:rFonts w:hint="eastAsia"/>
          <w:b/>
        </w:rPr>
        <w:t>（凡有下列情形之一的，投标文件无效，投标作</w:t>
      </w:r>
      <w:r w:rsid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6D2BF913"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81065D" w:rsidRPr="0081065D">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A908D37" w:rsidR="00D073A5" w:rsidRPr="00D073A5" w:rsidRDefault="00D073A5" w:rsidP="00D073A5">
      <w:pPr>
        <w:jc w:val="center"/>
        <w:rPr>
          <w:b/>
        </w:rPr>
      </w:pPr>
      <w:r w:rsidRPr="00D073A5">
        <w:rPr>
          <w:rFonts w:hint="eastAsia"/>
          <w:b/>
        </w:rPr>
        <w:t>（凡有下列情形之一的，投标文件无效，投标作</w:t>
      </w:r>
      <w:r w:rsidR="0081065D" w:rsidRP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37711599" w:rsidR="00D073A5" w:rsidRPr="00FF12D4" w:rsidRDefault="007D119C" w:rsidP="00202F9E">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w:t>
            </w:r>
            <w:proofErr w:type="gramStart"/>
            <w:r>
              <w:rPr>
                <w:rFonts w:ascii="宋体" w:hAnsi="宋体" w:hint="eastAsia"/>
                <w:szCs w:val="21"/>
              </w:rPr>
              <w:t>作出</w:t>
            </w:r>
            <w:proofErr w:type="gramEnd"/>
            <w:r>
              <w:rPr>
                <w:rFonts w:ascii="宋体" w:hAnsi="宋体" w:hint="eastAsia"/>
                <w:szCs w:val="21"/>
              </w:rPr>
              <w:t>报价合理性说明，以及书面说明是否采纳</w:t>
            </w:r>
            <w:proofErr w:type="gramStart"/>
            <w:r>
              <w:rPr>
                <w:rFonts w:ascii="宋体" w:hAnsi="宋体" w:hint="eastAsia"/>
                <w:szCs w:val="21"/>
              </w:rPr>
              <w:t>等判断</w:t>
            </w:r>
            <w:proofErr w:type="gramEnd"/>
            <w:r>
              <w:rPr>
                <w:rFonts w:ascii="宋体" w:hAnsi="宋体" w:hint="eastAsia"/>
                <w:szCs w:val="21"/>
              </w:rPr>
              <w:t>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lastRenderedPageBreak/>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5AF6BD2" w:rsidR="00E87D52" w:rsidRPr="00DD48F9" w:rsidRDefault="00652CF8" w:rsidP="007C0EE9">
            <w:pPr>
              <w:spacing w:line="240" w:lineRule="exact"/>
              <w:jc w:val="center"/>
              <w:rPr>
                <w:szCs w:val="21"/>
              </w:rPr>
            </w:pPr>
            <w:r w:rsidRPr="00DD48F9">
              <w:rPr>
                <w:szCs w:val="21"/>
              </w:rPr>
              <w:t>5</w:t>
            </w:r>
            <w:r w:rsidR="007C0EE9">
              <w:rPr>
                <w:szCs w:val="21"/>
              </w:rPr>
              <w:t>3</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1BB0F117" w:rsidR="00B62E01" w:rsidRPr="00DD48F9" w:rsidRDefault="00A16A2A"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669C8F83" w:rsidR="00B62E01" w:rsidRPr="00DD48F9" w:rsidRDefault="00A16A2A" w:rsidP="007C0EE9">
            <w:pPr>
              <w:spacing w:after="160" w:line="240" w:lineRule="exact"/>
              <w:jc w:val="center"/>
              <w:rPr>
                <w:szCs w:val="21"/>
              </w:rPr>
            </w:pPr>
            <w:r>
              <w:rPr>
                <w:szCs w:val="21"/>
              </w:rPr>
              <w:t>5</w:t>
            </w:r>
            <w:r w:rsidR="007C0EE9">
              <w:rPr>
                <w:szCs w:val="21"/>
              </w:rPr>
              <w:t>3</w:t>
            </w:r>
          </w:p>
        </w:tc>
        <w:tc>
          <w:tcPr>
            <w:tcW w:w="3766" w:type="dxa"/>
            <w:vAlign w:val="center"/>
          </w:tcPr>
          <w:p w14:paraId="6C970A8F" w14:textId="58FA78C2" w:rsidR="00B62E01" w:rsidRPr="00DD48F9" w:rsidRDefault="00B62E01" w:rsidP="00051C69">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w:t>
            </w:r>
            <w:proofErr w:type="gramStart"/>
            <w:r w:rsidRPr="00DD48F9">
              <w:rPr>
                <w:szCs w:val="21"/>
                <w:highlight w:val="yellow"/>
              </w:rPr>
              <w:t>每负偏离</w:t>
            </w:r>
            <w:proofErr w:type="gramEnd"/>
            <w:r w:rsidRPr="00DD48F9">
              <w:rPr>
                <w:szCs w:val="21"/>
                <w:highlight w:val="yellow"/>
              </w:rPr>
              <w:t>一项扣</w:t>
            </w:r>
            <w:r w:rsidR="00A16A2A">
              <w:rPr>
                <w:color w:val="FF0000"/>
                <w:szCs w:val="21"/>
                <w:highlight w:val="yellow"/>
              </w:rPr>
              <w:t>9</w:t>
            </w:r>
            <w:r w:rsidRPr="00DD48F9">
              <w:rPr>
                <w:szCs w:val="21"/>
                <w:highlight w:val="yellow"/>
              </w:rPr>
              <w:t>分；普通</w:t>
            </w:r>
            <w:proofErr w:type="gramStart"/>
            <w:r w:rsidRPr="00DD48F9">
              <w:rPr>
                <w:szCs w:val="21"/>
                <w:highlight w:val="yellow"/>
              </w:rPr>
              <w:t>参数每负偏离</w:t>
            </w:r>
            <w:proofErr w:type="gramEnd"/>
            <w:r w:rsidRPr="00DD48F9">
              <w:rPr>
                <w:szCs w:val="21"/>
                <w:highlight w:val="yellow"/>
              </w:rPr>
              <w:t>一项扣</w:t>
            </w:r>
            <w:r w:rsidR="008E24AB">
              <w:rPr>
                <w:color w:val="FF0000"/>
                <w:szCs w:val="21"/>
                <w:highlight w:val="yellow"/>
              </w:rPr>
              <w:t>2</w:t>
            </w:r>
            <w:r w:rsidR="00A16A2A">
              <w:rPr>
                <w:color w:val="FF0000"/>
                <w:szCs w:val="21"/>
                <w:highlight w:val="yellow"/>
              </w:rPr>
              <w:t>.</w:t>
            </w:r>
            <w:r w:rsidR="00051C69">
              <w:rPr>
                <w:color w:val="FF0000"/>
                <w:szCs w:val="21"/>
                <w:highlight w:val="yellow"/>
              </w:rPr>
              <w:t>6</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1BCFD44F" w:rsidR="00273278" w:rsidRPr="00DD48F9" w:rsidRDefault="007C0EE9" w:rsidP="003F550A">
            <w:pPr>
              <w:spacing w:line="240" w:lineRule="exact"/>
              <w:jc w:val="center"/>
              <w:rPr>
                <w:szCs w:val="21"/>
              </w:rPr>
            </w:pPr>
            <w:r>
              <w:rPr>
                <w:szCs w:val="21"/>
              </w:rPr>
              <w:t>7</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643DB27E" w:rsidR="00B62E01" w:rsidRPr="00DD48F9" w:rsidRDefault="008E24AB" w:rsidP="00BD7562">
            <w:pPr>
              <w:spacing w:line="240" w:lineRule="exact"/>
              <w:jc w:val="center"/>
              <w:rPr>
                <w:szCs w:val="21"/>
              </w:rPr>
            </w:pPr>
            <w:r>
              <w:rPr>
                <w:szCs w:val="21"/>
              </w:rPr>
              <w:t>3</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3EFC7385" w:rsidR="00B62E01" w:rsidRPr="00DD48F9" w:rsidRDefault="008E24AB" w:rsidP="00BD7562">
            <w:pPr>
              <w:spacing w:line="240" w:lineRule="exact"/>
              <w:jc w:val="center"/>
              <w:rPr>
                <w:szCs w:val="21"/>
              </w:rPr>
            </w:pPr>
            <w:r>
              <w:rPr>
                <w:szCs w:val="21"/>
              </w:rPr>
              <w:t>2</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75A9249F" w:rsidR="00B62E01" w:rsidRPr="00DD48F9" w:rsidRDefault="008E24AB" w:rsidP="00BD7562">
            <w:pPr>
              <w:spacing w:line="240" w:lineRule="exact"/>
              <w:jc w:val="center"/>
              <w:rPr>
                <w:szCs w:val="21"/>
              </w:rPr>
            </w:pPr>
            <w:r>
              <w:rPr>
                <w:szCs w:val="21"/>
              </w:rPr>
              <w:t>2</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31A2CB18" w:rsidR="004B0652" w:rsidRPr="00DD48F9" w:rsidRDefault="00A16A2A" w:rsidP="004B0652">
            <w:pPr>
              <w:pStyle w:val="ab"/>
              <w:numPr>
                <w:ilvl w:val="12"/>
                <w:numId w:val="0"/>
              </w:numPr>
              <w:pBdr>
                <w:bottom w:val="none" w:sz="0" w:space="0" w:color="auto"/>
              </w:pBdr>
              <w:tabs>
                <w:tab w:val="left" w:pos="420"/>
              </w:tabs>
              <w:spacing w:line="300" w:lineRule="auto"/>
              <w:rPr>
                <w:sz w:val="21"/>
                <w:szCs w:val="21"/>
              </w:rPr>
            </w:pPr>
            <w:r>
              <w:rPr>
                <w:sz w:val="21"/>
                <w:szCs w:val="21"/>
              </w:rPr>
              <w:t>7</w:t>
            </w:r>
          </w:p>
        </w:tc>
      </w:tr>
      <w:tr w:rsidR="00A16A2A" w:rsidRPr="00DD48F9" w14:paraId="05974EB1" w14:textId="77777777" w:rsidTr="00DD48F9">
        <w:trPr>
          <w:trHeight w:val="454"/>
          <w:jc w:val="center"/>
        </w:trPr>
        <w:tc>
          <w:tcPr>
            <w:tcW w:w="782" w:type="dxa"/>
            <w:vMerge w:val="restart"/>
            <w:vAlign w:val="center"/>
          </w:tcPr>
          <w:p w14:paraId="4FEBAE09" w14:textId="77777777" w:rsidR="00A16A2A" w:rsidRPr="00DD48F9" w:rsidRDefault="00A16A2A" w:rsidP="003F550A">
            <w:pPr>
              <w:spacing w:line="240" w:lineRule="exact"/>
              <w:jc w:val="center"/>
              <w:rPr>
                <w:szCs w:val="21"/>
              </w:rPr>
            </w:pPr>
          </w:p>
        </w:tc>
        <w:tc>
          <w:tcPr>
            <w:tcW w:w="645" w:type="dxa"/>
            <w:vAlign w:val="center"/>
          </w:tcPr>
          <w:p w14:paraId="1F806C09" w14:textId="77777777" w:rsidR="00A16A2A" w:rsidRPr="00DD48F9" w:rsidRDefault="00A16A2A" w:rsidP="003F550A">
            <w:pPr>
              <w:spacing w:line="240" w:lineRule="exact"/>
              <w:jc w:val="center"/>
              <w:rPr>
                <w:szCs w:val="21"/>
              </w:rPr>
            </w:pPr>
            <w:r w:rsidRPr="00DD48F9">
              <w:rPr>
                <w:szCs w:val="21"/>
              </w:rPr>
              <w:t>序号</w:t>
            </w:r>
          </w:p>
        </w:tc>
        <w:tc>
          <w:tcPr>
            <w:tcW w:w="2186" w:type="dxa"/>
            <w:vAlign w:val="center"/>
          </w:tcPr>
          <w:p w14:paraId="1CBD4F44" w14:textId="77777777" w:rsidR="00A16A2A" w:rsidRPr="00DD48F9" w:rsidRDefault="00A16A2A" w:rsidP="003F550A">
            <w:pPr>
              <w:spacing w:line="240" w:lineRule="exact"/>
              <w:jc w:val="center"/>
              <w:rPr>
                <w:szCs w:val="21"/>
              </w:rPr>
            </w:pPr>
            <w:r w:rsidRPr="00DD48F9">
              <w:rPr>
                <w:szCs w:val="21"/>
              </w:rPr>
              <w:t>评分因素</w:t>
            </w:r>
          </w:p>
        </w:tc>
        <w:tc>
          <w:tcPr>
            <w:tcW w:w="918" w:type="dxa"/>
            <w:vAlign w:val="center"/>
          </w:tcPr>
          <w:p w14:paraId="4A53F900" w14:textId="77777777" w:rsidR="00A16A2A" w:rsidRPr="00DD48F9" w:rsidRDefault="00A16A2A" w:rsidP="003F550A">
            <w:pPr>
              <w:spacing w:line="240" w:lineRule="exact"/>
              <w:jc w:val="center"/>
              <w:rPr>
                <w:szCs w:val="21"/>
              </w:rPr>
            </w:pPr>
            <w:r w:rsidRPr="00DD48F9">
              <w:rPr>
                <w:szCs w:val="21"/>
              </w:rPr>
              <w:t>权重</w:t>
            </w:r>
          </w:p>
          <w:p w14:paraId="4F1120F8" w14:textId="128456A2" w:rsidR="00A16A2A" w:rsidRPr="00DD48F9" w:rsidRDefault="00A16A2A"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A16A2A" w:rsidRPr="00DD48F9" w:rsidRDefault="00A16A2A" w:rsidP="003F550A">
            <w:pPr>
              <w:spacing w:line="240" w:lineRule="exact"/>
              <w:jc w:val="center"/>
              <w:rPr>
                <w:szCs w:val="21"/>
              </w:rPr>
            </w:pPr>
            <w:r w:rsidRPr="00DD48F9">
              <w:rPr>
                <w:szCs w:val="21"/>
              </w:rPr>
              <w:t>评分准则</w:t>
            </w:r>
          </w:p>
        </w:tc>
      </w:tr>
      <w:tr w:rsidR="00A16A2A" w:rsidRPr="00DD48F9" w14:paraId="3161A4D1" w14:textId="77777777" w:rsidTr="00DD48F9">
        <w:trPr>
          <w:trHeight w:val="454"/>
          <w:jc w:val="center"/>
        </w:trPr>
        <w:tc>
          <w:tcPr>
            <w:tcW w:w="782" w:type="dxa"/>
            <w:vMerge/>
            <w:vAlign w:val="center"/>
          </w:tcPr>
          <w:p w14:paraId="18B2A057" w14:textId="77777777" w:rsidR="00A16A2A" w:rsidRPr="00DD48F9" w:rsidRDefault="00A16A2A" w:rsidP="00B60211">
            <w:pPr>
              <w:spacing w:line="240" w:lineRule="exact"/>
              <w:jc w:val="center"/>
              <w:rPr>
                <w:szCs w:val="21"/>
              </w:rPr>
            </w:pPr>
          </w:p>
        </w:tc>
        <w:tc>
          <w:tcPr>
            <w:tcW w:w="645" w:type="dxa"/>
            <w:vAlign w:val="center"/>
          </w:tcPr>
          <w:p w14:paraId="17BDDA63" w14:textId="77777777" w:rsidR="00A16A2A" w:rsidRPr="00DD48F9" w:rsidRDefault="00A16A2A" w:rsidP="00B60211">
            <w:pPr>
              <w:spacing w:line="240" w:lineRule="exact"/>
              <w:jc w:val="center"/>
              <w:rPr>
                <w:szCs w:val="21"/>
              </w:rPr>
            </w:pPr>
            <w:r w:rsidRPr="00DD48F9">
              <w:rPr>
                <w:szCs w:val="21"/>
              </w:rPr>
              <w:t>1</w:t>
            </w:r>
          </w:p>
        </w:tc>
        <w:tc>
          <w:tcPr>
            <w:tcW w:w="2186" w:type="dxa"/>
            <w:vAlign w:val="center"/>
          </w:tcPr>
          <w:p w14:paraId="696FC4F4" w14:textId="77777777" w:rsidR="00A16A2A" w:rsidRPr="00DD48F9" w:rsidRDefault="00A16A2A" w:rsidP="00B60211">
            <w:pPr>
              <w:spacing w:line="240" w:lineRule="exact"/>
              <w:jc w:val="center"/>
              <w:rPr>
                <w:szCs w:val="21"/>
              </w:rPr>
            </w:pPr>
            <w:r w:rsidRPr="00DD48F9">
              <w:rPr>
                <w:szCs w:val="21"/>
              </w:rPr>
              <w:t>诚信</w:t>
            </w:r>
          </w:p>
        </w:tc>
        <w:tc>
          <w:tcPr>
            <w:tcW w:w="918" w:type="dxa"/>
            <w:vAlign w:val="center"/>
          </w:tcPr>
          <w:p w14:paraId="5F2EADB6" w14:textId="2FDBC1C5" w:rsidR="00A16A2A" w:rsidRPr="00DD48F9" w:rsidRDefault="00A16A2A" w:rsidP="00B60211">
            <w:pPr>
              <w:spacing w:line="240" w:lineRule="exact"/>
              <w:jc w:val="center"/>
              <w:rPr>
                <w:szCs w:val="21"/>
              </w:rPr>
            </w:pPr>
            <w:r w:rsidRPr="00DD48F9">
              <w:rPr>
                <w:szCs w:val="21"/>
              </w:rPr>
              <w:t>5</w:t>
            </w:r>
          </w:p>
        </w:tc>
        <w:tc>
          <w:tcPr>
            <w:tcW w:w="3772" w:type="dxa"/>
            <w:gridSpan w:val="2"/>
          </w:tcPr>
          <w:p w14:paraId="1CCAF690" w14:textId="72117A7C" w:rsidR="00A16A2A" w:rsidRPr="00DD48F9" w:rsidRDefault="00A16A2A" w:rsidP="00B60211">
            <w:pPr>
              <w:adjustRightInd w:val="0"/>
              <w:snapToGrid w:val="0"/>
              <w:spacing w:line="360" w:lineRule="auto"/>
              <w:jc w:val="left"/>
              <w:rPr>
                <w:szCs w:val="21"/>
              </w:rPr>
            </w:pPr>
            <w:r w:rsidRPr="00152D16">
              <w:rPr>
                <w:szCs w:val="21"/>
              </w:rPr>
              <w:t>根据《深圳市财政委员会关于印发〈深圳市政府采购供应商诚信管理暂行办法操作细则〉的通知》（深</w:t>
            </w:r>
            <w:proofErr w:type="gramStart"/>
            <w:r w:rsidRPr="00152D16">
              <w:rPr>
                <w:szCs w:val="21"/>
              </w:rPr>
              <w:t>财购</w:t>
            </w:r>
            <w:r w:rsidRPr="00152D16">
              <w:rPr>
                <w:szCs w:val="21"/>
              </w:rPr>
              <w:t>[</w:t>
            </w:r>
            <w:proofErr w:type="gramEnd"/>
            <w:r w:rsidRPr="00152D16">
              <w:rPr>
                <w:szCs w:val="21"/>
              </w:rPr>
              <w:t>2017]42</w:t>
            </w:r>
            <w:r w:rsidRPr="00152D16">
              <w:rPr>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A16A2A" w:rsidRPr="00DD48F9" w14:paraId="3EDCD77A" w14:textId="77777777" w:rsidTr="00DD48F9">
        <w:trPr>
          <w:trHeight w:val="454"/>
          <w:jc w:val="center"/>
        </w:trPr>
        <w:tc>
          <w:tcPr>
            <w:tcW w:w="782" w:type="dxa"/>
            <w:vMerge/>
            <w:vAlign w:val="center"/>
          </w:tcPr>
          <w:p w14:paraId="586310BD" w14:textId="77777777" w:rsidR="00A16A2A" w:rsidRPr="00DD48F9" w:rsidRDefault="00A16A2A" w:rsidP="00A16A2A">
            <w:pPr>
              <w:spacing w:line="240" w:lineRule="exact"/>
              <w:jc w:val="center"/>
              <w:rPr>
                <w:szCs w:val="21"/>
              </w:rPr>
            </w:pPr>
          </w:p>
        </w:tc>
        <w:tc>
          <w:tcPr>
            <w:tcW w:w="645" w:type="dxa"/>
            <w:vAlign w:val="center"/>
          </w:tcPr>
          <w:p w14:paraId="6B8605B7" w14:textId="39B1C4FB" w:rsidR="00A16A2A" w:rsidRPr="00DD48F9" w:rsidRDefault="00A16A2A" w:rsidP="00A16A2A">
            <w:pPr>
              <w:spacing w:line="240" w:lineRule="exact"/>
              <w:jc w:val="center"/>
              <w:rPr>
                <w:szCs w:val="21"/>
              </w:rPr>
            </w:pPr>
            <w:r>
              <w:rPr>
                <w:szCs w:val="21"/>
              </w:rPr>
              <w:t>2</w:t>
            </w:r>
          </w:p>
        </w:tc>
        <w:tc>
          <w:tcPr>
            <w:tcW w:w="2186" w:type="dxa"/>
            <w:vAlign w:val="center"/>
          </w:tcPr>
          <w:p w14:paraId="0F961C45" w14:textId="73DEA6F9" w:rsidR="00A16A2A" w:rsidRPr="00DD48F9" w:rsidRDefault="00A16A2A" w:rsidP="00A16A2A">
            <w:pPr>
              <w:spacing w:line="240" w:lineRule="exact"/>
              <w:jc w:val="center"/>
              <w:rPr>
                <w:szCs w:val="21"/>
              </w:rPr>
            </w:pPr>
            <w:r>
              <w:rPr>
                <w:szCs w:val="21"/>
              </w:rPr>
              <w:t>履约</w:t>
            </w:r>
          </w:p>
        </w:tc>
        <w:tc>
          <w:tcPr>
            <w:tcW w:w="918" w:type="dxa"/>
            <w:vAlign w:val="center"/>
          </w:tcPr>
          <w:p w14:paraId="0CC72E01" w14:textId="3FB89DD6" w:rsidR="00A16A2A" w:rsidRPr="00DD48F9" w:rsidRDefault="00A16A2A" w:rsidP="00A16A2A">
            <w:pPr>
              <w:spacing w:line="240" w:lineRule="exact"/>
              <w:jc w:val="center"/>
              <w:rPr>
                <w:szCs w:val="21"/>
              </w:rPr>
            </w:pPr>
            <w:r>
              <w:rPr>
                <w:szCs w:val="21"/>
              </w:rPr>
              <w:t>2</w:t>
            </w:r>
          </w:p>
        </w:tc>
        <w:tc>
          <w:tcPr>
            <w:tcW w:w="3772" w:type="dxa"/>
            <w:gridSpan w:val="2"/>
          </w:tcPr>
          <w:p w14:paraId="503C92E9" w14:textId="288BEC7E" w:rsidR="00A16A2A" w:rsidRPr="00152D16" w:rsidRDefault="00A16A2A" w:rsidP="00A16A2A">
            <w:pPr>
              <w:adjustRightInd w:val="0"/>
              <w:snapToGrid w:val="0"/>
              <w:spacing w:line="360" w:lineRule="auto"/>
              <w:jc w:val="left"/>
              <w:rPr>
                <w:szCs w:val="21"/>
              </w:rPr>
            </w:pPr>
            <w:r>
              <w:rPr>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A16A2A" w:rsidRPr="00DD48F9" w14:paraId="3FB39D9F" w14:textId="77777777" w:rsidTr="00A16A2A">
        <w:trPr>
          <w:trHeight w:val="454"/>
          <w:jc w:val="center"/>
        </w:trPr>
        <w:tc>
          <w:tcPr>
            <w:tcW w:w="782" w:type="dxa"/>
            <w:vAlign w:val="center"/>
          </w:tcPr>
          <w:p w14:paraId="38DEEA1E" w14:textId="64B79A48" w:rsidR="00A16A2A" w:rsidRPr="00DD48F9" w:rsidRDefault="00A16A2A" w:rsidP="00A16A2A">
            <w:pPr>
              <w:adjustRightInd w:val="0"/>
              <w:snapToGrid w:val="0"/>
              <w:jc w:val="center"/>
              <w:rPr>
                <w:szCs w:val="21"/>
              </w:rPr>
            </w:pPr>
            <w:r>
              <w:rPr>
                <w:rFonts w:hint="eastAsia"/>
                <w:szCs w:val="21"/>
              </w:rPr>
              <w:t>5</w:t>
            </w:r>
          </w:p>
        </w:tc>
        <w:tc>
          <w:tcPr>
            <w:tcW w:w="3749" w:type="dxa"/>
            <w:gridSpan w:val="3"/>
            <w:vAlign w:val="center"/>
          </w:tcPr>
          <w:p w14:paraId="1219F617" w14:textId="743B8E1C" w:rsidR="00A16A2A" w:rsidRDefault="00A16A2A" w:rsidP="00A16A2A">
            <w:pPr>
              <w:adjustRightInd w:val="0"/>
              <w:snapToGrid w:val="0"/>
              <w:jc w:val="center"/>
              <w:rPr>
                <w:szCs w:val="21"/>
              </w:rPr>
            </w:pPr>
            <w:r>
              <w:rPr>
                <w:szCs w:val="21"/>
              </w:rPr>
              <w:t>综合实力部分</w:t>
            </w:r>
          </w:p>
        </w:tc>
        <w:tc>
          <w:tcPr>
            <w:tcW w:w="3772" w:type="dxa"/>
            <w:gridSpan w:val="2"/>
            <w:vAlign w:val="center"/>
          </w:tcPr>
          <w:p w14:paraId="09027E4A" w14:textId="72A6AC05" w:rsidR="00A16A2A" w:rsidRDefault="00A16A2A" w:rsidP="00A16A2A">
            <w:pPr>
              <w:adjustRightInd w:val="0"/>
              <w:snapToGrid w:val="0"/>
              <w:jc w:val="center"/>
              <w:rPr>
                <w:szCs w:val="21"/>
              </w:rPr>
            </w:pPr>
            <w:r>
              <w:rPr>
                <w:rFonts w:hint="eastAsia"/>
                <w:szCs w:val="21"/>
              </w:rPr>
              <w:t>3</w:t>
            </w:r>
          </w:p>
        </w:tc>
      </w:tr>
      <w:tr w:rsidR="00A16A2A" w:rsidRPr="00DD48F9" w14:paraId="30F3E641" w14:textId="77777777" w:rsidTr="00B40E60">
        <w:trPr>
          <w:trHeight w:val="454"/>
          <w:jc w:val="center"/>
        </w:trPr>
        <w:tc>
          <w:tcPr>
            <w:tcW w:w="782" w:type="dxa"/>
            <w:vAlign w:val="center"/>
          </w:tcPr>
          <w:p w14:paraId="2BFD1080" w14:textId="77777777" w:rsidR="00A16A2A" w:rsidRPr="00DD48F9" w:rsidRDefault="00A16A2A" w:rsidP="00A16A2A">
            <w:pPr>
              <w:spacing w:line="240" w:lineRule="exact"/>
              <w:jc w:val="center"/>
              <w:rPr>
                <w:szCs w:val="21"/>
              </w:rPr>
            </w:pPr>
          </w:p>
        </w:tc>
        <w:tc>
          <w:tcPr>
            <w:tcW w:w="645" w:type="dxa"/>
            <w:vAlign w:val="center"/>
          </w:tcPr>
          <w:p w14:paraId="266ED1BF" w14:textId="17D521DC" w:rsidR="00A16A2A" w:rsidRDefault="00A16A2A" w:rsidP="00A16A2A">
            <w:pPr>
              <w:spacing w:line="240" w:lineRule="exact"/>
              <w:jc w:val="center"/>
              <w:rPr>
                <w:szCs w:val="21"/>
              </w:rPr>
            </w:pPr>
            <w:r>
              <w:rPr>
                <w:szCs w:val="21"/>
              </w:rPr>
              <w:t>序号</w:t>
            </w:r>
          </w:p>
        </w:tc>
        <w:tc>
          <w:tcPr>
            <w:tcW w:w="2186" w:type="dxa"/>
            <w:vAlign w:val="center"/>
          </w:tcPr>
          <w:p w14:paraId="04715EA9" w14:textId="6680AB05" w:rsidR="00A16A2A" w:rsidRDefault="00A16A2A" w:rsidP="00A16A2A">
            <w:pPr>
              <w:spacing w:line="240" w:lineRule="exact"/>
              <w:jc w:val="center"/>
              <w:rPr>
                <w:szCs w:val="21"/>
              </w:rPr>
            </w:pPr>
            <w:r>
              <w:rPr>
                <w:szCs w:val="21"/>
              </w:rPr>
              <w:t>评分因素</w:t>
            </w:r>
          </w:p>
        </w:tc>
        <w:tc>
          <w:tcPr>
            <w:tcW w:w="918" w:type="dxa"/>
            <w:vAlign w:val="center"/>
          </w:tcPr>
          <w:p w14:paraId="712DBE33" w14:textId="77777777" w:rsidR="00A16A2A" w:rsidRDefault="00A16A2A" w:rsidP="00A16A2A">
            <w:pPr>
              <w:spacing w:line="240" w:lineRule="exact"/>
              <w:jc w:val="center"/>
              <w:rPr>
                <w:szCs w:val="21"/>
              </w:rPr>
            </w:pPr>
            <w:r>
              <w:rPr>
                <w:szCs w:val="21"/>
              </w:rPr>
              <w:t>权重</w:t>
            </w:r>
          </w:p>
          <w:p w14:paraId="0C493DCF" w14:textId="02E68D23" w:rsidR="00A16A2A" w:rsidRDefault="00A16A2A" w:rsidP="00A16A2A">
            <w:pPr>
              <w:spacing w:line="240" w:lineRule="exact"/>
              <w:jc w:val="center"/>
              <w:rPr>
                <w:szCs w:val="21"/>
              </w:rPr>
            </w:pPr>
            <w:r>
              <w:rPr>
                <w:szCs w:val="21"/>
              </w:rPr>
              <w:t>（</w:t>
            </w:r>
            <w:r>
              <w:rPr>
                <w:szCs w:val="21"/>
              </w:rPr>
              <w:t>%</w:t>
            </w:r>
            <w:r>
              <w:rPr>
                <w:szCs w:val="21"/>
              </w:rPr>
              <w:t>）</w:t>
            </w:r>
          </w:p>
        </w:tc>
        <w:tc>
          <w:tcPr>
            <w:tcW w:w="3772" w:type="dxa"/>
            <w:gridSpan w:val="2"/>
            <w:vAlign w:val="center"/>
          </w:tcPr>
          <w:p w14:paraId="70D4DB74" w14:textId="61C12CB0" w:rsidR="00A16A2A" w:rsidRDefault="00A16A2A" w:rsidP="00A16A2A">
            <w:pPr>
              <w:adjustRightInd w:val="0"/>
              <w:snapToGrid w:val="0"/>
              <w:spacing w:line="360" w:lineRule="auto"/>
              <w:jc w:val="left"/>
              <w:rPr>
                <w:szCs w:val="21"/>
              </w:rPr>
            </w:pPr>
            <w:r>
              <w:rPr>
                <w:szCs w:val="21"/>
              </w:rPr>
              <w:t>评分准则</w:t>
            </w:r>
          </w:p>
        </w:tc>
      </w:tr>
      <w:tr w:rsidR="00A16A2A" w:rsidRPr="00DD48F9" w14:paraId="785E94DB" w14:textId="77777777" w:rsidTr="00B40E60">
        <w:trPr>
          <w:trHeight w:val="454"/>
          <w:jc w:val="center"/>
        </w:trPr>
        <w:tc>
          <w:tcPr>
            <w:tcW w:w="782" w:type="dxa"/>
            <w:vAlign w:val="center"/>
          </w:tcPr>
          <w:p w14:paraId="2604C34C" w14:textId="77777777" w:rsidR="00A16A2A" w:rsidRPr="00DD48F9" w:rsidRDefault="00A16A2A" w:rsidP="00A16A2A">
            <w:pPr>
              <w:spacing w:line="240" w:lineRule="exact"/>
              <w:jc w:val="center"/>
              <w:rPr>
                <w:szCs w:val="21"/>
              </w:rPr>
            </w:pPr>
          </w:p>
        </w:tc>
        <w:tc>
          <w:tcPr>
            <w:tcW w:w="645" w:type="dxa"/>
            <w:vAlign w:val="center"/>
          </w:tcPr>
          <w:p w14:paraId="1FC4F1DF" w14:textId="5F818546" w:rsidR="00A16A2A" w:rsidRDefault="00A16A2A" w:rsidP="00A16A2A">
            <w:pPr>
              <w:spacing w:line="240" w:lineRule="exact"/>
              <w:jc w:val="center"/>
              <w:rPr>
                <w:szCs w:val="21"/>
              </w:rPr>
            </w:pPr>
            <w:r>
              <w:rPr>
                <w:szCs w:val="21"/>
              </w:rPr>
              <w:t>1</w:t>
            </w:r>
          </w:p>
        </w:tc>
        <w:tc>
          <w:tcPr>
            <w:tcW w:w="2186" w:type="dxa"/>
            <w:vAlign w:val="center"/>
          </w:tcPr>
          <w:p w14:paraId="617FBD22" w14:textId="06E2C80B" w:rsidR="00A16A2A" w:rsidRDefault="00A16A2A" w:rsidP="00A16A2A">
            <w:pPr>
              <w:spacing w:line="240" w:lineRule="exact"/>
              <w:jc w:val="center"/>
              <w:rPr>
                <w:szCs w:val="21"/>
              </w:rPr>
            </w:pPr>
            <w:r>
              <w:rPr>
                <w:szCs w:val="21"/>
              </w:rPr>
              <w:t>投标人近三年同类业绩</w:t>
            </w:r>
            <w:r>
              <w:rPr>
                <w:color w:val="0000FF"/>
                <w:szCs w:val="21"/>
              </w:rPr>
              <w:t>（截止日为本项目公告发布之日）</w:t>
            </w:r>
          </w:p>
        </w:tc>
        <w:tc>
          <w:tcPr>
            <w:tcW w:w="918" w:type="dxa"/>
            <w:vAlign w:val="center"/>
          </w:tcPr>
          <w:p w14:paraId="7C879D9F" w14:textId="4520F9E7" w:rsidR="00A16A2A" w:rsidRDefault="00A16A2A" w:rsidP="00A16A2A">
            <w:pPr>
              <w:spacing w:line="240" w:lineRule="exact"/>
              <w:jc w:val="center"/>
              <w:rPr>
                <w:szCs w:val="21"/>
              </w:rPr>
            </w:pPr>
            <w:r>
              <w:rPr>
                <w:szCs w:val="21"/>
              </w:rPr>
              <w:t>3</w:t>
            </w:r>
          </w:p>
        </w:tc>
        <w:tc>
          <w:tcPr>
            <w:tcW w:w="3772" w:type="dxa"/>
            <w:gridSpan w:val="2"/>
            <w:vAlign w:val="center"/>
          </w:tcPr>
          <w:p w14:paraId="79B6E43B" w14:textId="536B6B53" w:rsidR="00A16A2A" w:rsidRDefault="00A16A2A" w:rsidP="00A16A2A">
            <w:pPr>
              <w:adjustRightInd w:val="0"/>
              <w:snapToGrid w:val="0"/>
              <w:spacing w:line="360" w:lineRule="auto"/>
              <w:jc w:val="left"/>
              <w:rPr>
                <w:szCs w:val="21"/>
              </w:rPr>
            </w:pPr>
            <w:r>
              <w:rPr>
                <w:szCs w:val="21"/>
              </w:rPr>
              <w:t>考察投标人近三年（</w:t>
            </w:r>
            <w:r>
              <w:rPr>
                <w:szCs w:val="21"/>
              </w:rPr>
              <w:t>2018</w:t>
            </w:r>
            <w:r>
              <w:rPr>
                <w:szCs w:val="21"/>
              </w:rPr>
              <w:t>年</w:t>
            </w:r>
            <w:r>
              <w:rPr>
                <w:szCs w:val="21"/>
              </w:rPr>
              <w:t>1</w:t>
            </w:r>
            <w:r>
              <w:rPr>
                <w:szCs w:val="21"/>
              </w:rPr>
              <w:t>月至本项目招标公告发布之日，以合同签订时间为准）同类（同类指的是</w:t>
            </w:r>
            <w:r>
              <w:rPr>
                <w:color w:val="FF0000"/>
                <w:szCs w:val="21"/>
              </w:rPr>
              <w:t>与投标产品相同品牌相同类型的产品</w:t>
            </w:r>
            <w:r>
              <w:rPr>
                <w:szCs w:val="21"/>
              </w:rPr>
              <w:t>，且已履约评价</w:t>
            </w:r>
            <w:r>
              <w:rPr>
                <w:szCs w:val="21"/>
              </w:rPr>
              <w:t>/</w:t>
            </w:r>
            <w:r>
              <w:rPr>
                <w:szCs w:val="21"/>
              </w:rPr>
              <w:t>验收合格）业绩情况：提供</w:t>
            </w:r>
            <w:r>
              <w:rPr>
                <w:szCs w:val="21"/>
              </w:rPr>
              <w:t>3</w:t>
            </w:r>
            <w:r>
              <w:rPr>
                <w:szCs w:val="21"/>
              </w:rPr>
              <w:t>个（或以上）得</w:t>
            </w:r>
            <w:r>
              <w:rPr>
                <w:szCs w:val="21"/>
              </w:rPr>
              <w:t>100</w:t>
            </w:r>
            <w:r>
              <w:rPr>
                <w:szCs w:val="21"/>
              </w:rPr>
              <w:t>分，</w:t>
            </w:r>
            <w:r>
              <w:rPr>
                <w:szCs w:val="21"/>
              </w:rPr>
              <w:t>2</w:t>
            </w:r>
            <w:r>
              <w:rPr>
                <w:szCs w:val="21"/>
              </w:rPr>
              <w:t>个得</w:t>
            </w:r>
            <w:r>
              <w:rPr>
                <w:szCs w:val="21"/>
              </w:rPr>
              <w:t>60</w:t>
            </w:r>
            <w:r>
              <w:rPr>
                <w:szCs w:val="21"/>
              </w:rPr>
              <w:t>分，</w:t>
            </w:r>
            <w:r>
              <w:rPr>
                <w:szCs w:val="21"/>
              </w:rPr>
              <w:t>1</w:t>
            </w:r>
            <w:r>
              <w:rPr>
                <w:szCs w:val="21"/>
              </w:rPr>
              <w:t>个得</w:t>
            </w:r>
            <w:r>
              <w:rPr>
                <w:szCs w:val="21"/>
              </w:rPr>
              <w:t>30</w:t>
            </w:r>
            <w:r>
              <w:rPr>
                <w:szCs w:val="21"/>
              </w:rPr>
              <w:t>分。要求同时提供合同关键信息（通过合同关键信息无法判断是否得分的，也可以提供能证明得分的其它证明资料，如合同甲方出具的证明文件等）及项目履约（验收）合格评价（证明）文件（均要求提供</w:t>
            </w:r>
            <w:r>
              <w:rPr>
                <w:szCs w:val="21"/>
              </w:rPr>
              <w:lastRenderedPageBreak/>
              <w:t>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D853D9C" w14:textId="2C140C4D" w:rsidR="00677487" w:rsidRDefault="00677487">
      <w:pPr>
        <w:widowControl/>
        <w:jc w:val="left"/>
      </w:pPr>
    </w:p>
    <w:p w14:paraId="4B9933C8" w14:textId="77777777" w:rsidR="00F74168" w:rsidRPr="00552D03" w:rsidRDefault="00F74168" w:rsidP="00A16A2A">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36D62872" w:rsidR="007B2896" w:rsidRPr="00552D03" w:rsidRDefault="007B2896" w:rsidP="00B40E60">
      <w:pPr>
        <w:pStyle w:val="10"/>
      </w:pP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552D03">
        <w:rPr>
          <w:rFonts w:hint="eastAsia"/>
        </w:rPr>
        <w:lastRenderedPageBreak/>
        <w:t>第一册</w:t>
      </w:r>
      <w:r w:rsidRPr="00552D03">
        <w:rPr>
          <w:rFonts w:hint="eastAsia"/>
        </w:rPr>
        <w:t xml:space="preserve">  </w:t>
      </w:r>
      <w:r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C1D7BE4"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262C93">
        <w:rPr>
          <w:color w:val="FF0000"/>
          <w:kern w:val="0"/>
          <w:szCs w:val="21"/>
          <w:u w:val="single"/>
        </w:rPr>
        <w:t>教工餐厅后厨抽送风设施</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0A6E4755"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262C93">
        <w:rPr>
          <w:color w:val="FF0000"/>
          <w:szCs w:val="21"/>
        </w:rPr>
        <w:t>SZUCG20210031HW</w:t>
      </w:r>
    </w:p>
    <w:p w14:paraId="6BD90406" w14:textId="3099A660"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262C93">
        <w:rPr>
          <w:color w:val="FF0000"/>
          <w:kern w:val="0"/>
          <w:szCs w:val="21"/>
        </w:rPr>
        <w:t>教工餐厅后厨抽送风设施</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w:t>
      </w:r>
      <w:proofErr w:type="gramStart"/>
      <w:r w:rsidR="00C71B0E" w:rsidRPr="00DE3608">
        <w:rPr>
          <w:kern w:val="0"/>
          <w:szCs w:val="21"/>
        </w:rPr>
        <w:t>作出</w:t>
      </w:r>
      <w:proofErr w:type="gramEnd"/>
      <w:r w:rsidR="00C71B0E" w:rsidRPr="00DE3608">
        <w:rPr>
          <w:kern w:val="0"/>
          <w:szCs w:val="21"/>
        </w:rPr>
        <w:t>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w:t>
      </w:r>
      <w:proofErr w:type="gramStart"/>
      <w:r w:rsidR="00C71B0E" w:rsidRPr="00DE3608">
        <w:rPr>
          <w:kern w:val="0"/>
          <w:szCs w:val="21"/>
        </w:rPr>
        <w:t>作出</w:t>
      </w:r>
      <w:proofErr w:type="gramEnd"/>
      <w:r w:rsidR="00C71B0E" w:rsidRPr="00DE3608">
        <w:rPr>
          <w:kern w:val="0"/>
          <w:szCs w:val="21"/>
        </w:rPr>
        <w:t>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0AE2B427"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286B3C" w:rsidRPr="00286B3C">
        <w:rPr>
          <w:color w:val="FF0000"/>
          <w:kern w:val="0"/>
          <w:szCs w:val="21"/>
        </w:rPr>
        <w:t>277,624.00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1F911F5F"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w:t>
      </w:r>
      <w:r w:rsidR="00F222CB">
        <w:rPr>
          <w:kern w:val="0"/>
          <w:szCs w:val="21"/>
        </w:rPr>
        <w:t>1</w:t>
      </w:r>
      <w:r w:rsidRPr="00DE3608">
        <w:rPr>
          <w:kern w:val="0"/>
          <w:szCs w:val="21"/>
        </w:rPr>
        <w:t>年</w:t>
      </w:r>
      <w:r w:rsidR="00F222CB">
        <w:rPr>
          <w:rFonts w:hint="eastAsia"/>
          <w:kern w:val="0"/>
          <w:szCs w:val="21"/>
        </w:rPr>
        <w:t>0</w:t>
      </w:r>
      <w:r w:rsidR="00F222CB">
        <w:rPr>
          <w:kern w:val="0"/>
          <w:szCs w:val="21"/>
        </w:rPr>
        <w:t>1</w:t>
      </w:r>
      <w:r w:rsidRPr="00DE3608">
        <w:rPr>
          <w:kern w:val="0"/>
          <w:szCs w:val="21"/>
        </w:rPr>
        <w:t>月</w:t>
      </w:r>
      <w:r w:rsidR="00F222CB">
        <w:rPr>
          <w:rFonts w:hint="eastAsia"/>
          <w:kern w:val="0"/>
          <w:szCs w:val="21"/>
        </w:rPr>
        <w:t>2</w:t>
      </w:r>
      <w:r w:rsidR="00F222CB">
        <w:rPr>
          <w:kern w:val="0"/>
          <w:szCs w:val="21"/>
        </w:rPr>
        <w:t>9</w:t>
      </w:r>
      <w:r w:rsidRPr="00DE3608">
        <w:rPr>
          <w:kern w:val="0"/>
          <w:szCs w:val="21"/>
        </w:rPr>
        <w:t>日起至</w:t>
      </w:r>
      <w:r w:rsidRPr="00DE3608">
        <w:rPr>
          <w:kern w:val="0"/>
          <w:szCs w:val="21"/>
        </w:rPr>
        <w:t>202</w:t>
      </w:r>
      <w:r w:rsidR="00F222CB">
        <w:rPr>
          <w:kern w:val="0"/>
          <w:szCs w:val="21"/>
        </w:rPr>
        <w:t>1</w:t>
      </w:r>
      <w:r w:rsidRPr="00DE3608">
        <w:rPr>
          <w:kern w:val="0"/>
          <w:szCs w:val="21"/>
        </w:rPr>
        <w:t>年</w:t>
      </w:r>
      <w:r w:rsidR="00F222CB">
        <w:rPr>
          <w:rFonts w:hint="eastAsia"/>
          <w:kern w:val="0"/>
          <w:szCs w:val="21"/>
        </w:rPr>
        <w:t>02</w:t>
      </w:r>
      <w:r w:rsidRPr="00DE3608">
        <w:rPr>
          <w:kern w:val="0"/>
          <w:szCs w:val="21"/>
        </w:rPr>
        <w:t>月</w:t>
      </w:r>
      <w:r w:rsidR="00F222CB">
        <w:rPr>
          <w:rFonts w:hint="eastAsia"/>
          <w:kern w:val="0"/>
          <w:szCs w:val="21"/>
        </w:rPr>
        <w:t>08</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w:t>
      </w:r>
      <w:proofErr w:type="gramStart"/>
      <w:r w:rsidRPr="00DE3608">
        <w:rPr>
          <w:kern w:val="0"/>
          <w:szCs w:val="21"/>
        </w:rPr>
        <w:t>质疑函应以</w:t>
      </w:r>
      <w:proofErr w:type="gramEnd"/>
      <w:r w:rsidRPr="00DE3608">
        <w:rPr>
          <w:kern w:val="0"/>
          <w:szCs w:val="21"/>
        </w:rPr>
        <w:t>书面形式提交到深圳大学招投标管理中心，逾期不予受理。</w:t>
      </w:r>
      <w:proofErr w:type="gramStart"/>
      <w:r w:rsidRPr="00DE3608">
        <w:rPr>
          <w:kern w:val="0"/>
          <w:szCs w:val="21"/>
        </w:rPr>
        <w:t>质疑函须加盖</w:t>
      </w:r>
      <w:proofErr w:type="gramEnd"/>
      <w:r w:rsidRPr="00DE3608">
        <w:rPr>
          <w:kern w:val="0"/>
          <w:szCs w:val="21"/>
        </w:rPr>
        <w:t>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3829DA5A"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F222CB">
        <w:rPr>
          <w:color w:val="FF0000"/>
          <w:kern w:val="0"/>
          <w:szCs w:val="21"/>
        </w:rPr>
        <w:t>1</w:t>
      </w:r>
      <w:r w:rsidRPr="00DE3608">
        <w:rPr>
          <w:color w:val="FF0000"/>
          <w:kern w:val="0"/>
          <w:szCs w:val="21"/>
        </w:rPr>
        <w:t>年</w:t>
      </w:r>
      <w:r w:rsidR="00F222CB">
        <w:rPr>
          <w:rFonts w:hint="eastAsia"/>
          <w:color w:val="FF0000"/>
          <w:kern w:val="0"/>
          <w:szCs w:val="21"/>
        </w:rPr>
        <w:t>02</w:t>
      </w:r>
      <w:r w:rsidRPr="00DE3608">
        <w:rPr>
          <w:color w:val="FF0000"/>
          <w:kern w:val="0"/>
          <w:szCs w:val="21"/>
        </w:rPr>
        <w:t>月</w:t>
      </w:r>
      <w:r w:rsidR="00F222CB">
        <w:rPr>
          <w:rFonts w:hint="eastAsia"/>
          <w:color w:val="FF0000"/>
          <w:kern w:val="0"/>
          <w:szCs w:val="21"/>
        </w:rPr>
        <w:t>09</w:t>
      </w:r>
      <w:r w:rsidRPr="00DE3608">
        <w:rPr>
          <w:color w:val="FF0000"/>
          <w:kern w:val="0"/>
          <w:szCs w:val="21"/>
        </w:rPr>
        <w:t>日</w:t>
      </w:r>
      <w:r w:rsidRPr="00DE3608">
        <w:rPr>
          <w:kern w:val="0"/>
          <w:szCs w:val="21"/>
        </w:rPr>
        <w:t xml:space="preserve"> </w:t>
      </w:r>
      <w:r w:rsidR="00E54DF1">
        <w:rPr>
          <w:b/>
          <w:color w:val="FF0000"/>
          <w:kern w:val="0"/>
          <w:szCs w:val="21"/>
        </w:rPr>
        <w:t>09</w:t>
      </w:r>
      <w:r w:rsidRPr="00DE3608">
        <w:rPr>
          <w:b/>
          <w:color w:val="FF0000"/>
          <w:kern w:val="0"/>
          <w:szCs w:val="21"/>
        </w:rPr>
        <w:t>：</w:t>
      </w:r>
      <w:r w:rsidR="006214B9">
        <w:rPr>
          <w:b/>
          <w:color w:val="FF0000"/>
          <w:kern w:val="0"/>
          <w:szCs w:val="21"/>
        </w:rPr>
        <w:t>0</w:t>
      </w:r>
      <w:r w:rsidRPr="00DE3608">
        <w:rPr>
          <w:b/>
          <w:color w:val="FF0000"/>
          <w:kern w:val="0"/>
          <w:szCs w:val="21"/>
        </w:rPr>
        <w:t>0</w:t>
      </w:r>
      <w:r w:rsidRPr="00DE3608">
        <w:rPr>
          <w:kern w:val="0"/>
          <w:szCs w:val="21"/>
        </w:rPr>
        <w:t>时之前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02169801"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F222CB" w:rsidRPr="00F222CB">
        <w:rPr>
          <w:rFonts w:hint="eastAsia"/>
          <w:kern w:val="0"/>
          <w:szCs w:val="21"/>
        </w:rPr>
        <w:t>2021</w:t>
      </w:r>
      <w:r w:rsidR="00F222CB" w:rsidRPr="00F222CB">
        <w:rPr>
          <w:rFonts w:hint="eastAsia"/>
          <w:kern w:val="0"/>
          <w:szCs w:val="21"/>
        </w:rPr>
        <w:t>年</w:t>
      </w:r>
      <w:r w:rsidR="00F222CB" w:rsidRPr="00F222CB">
        <w:rPr>
          <w:rFonts w:hint="eastAsia"/>
          <w:kern w:val="0"/>
          <w:szCs w:val="21"/>
        </w:rPr>
        <w:t>02</w:t>
      </w:r>
      <w:r w:rsidR="00F222CB" w:rsidRPr="00F222CB">
        <w:rPr>
          <w:rFonts w:hint="eastAsia"/>
          <w:kern w:val="0"/>
          <w:szCs w:val="21"/>
        </w:rPr>
        <w:t>月</w:t>
      </w:r>
      <w:r w:rsidR="00F222CB" w:rsidRPr="00F222CB">
        <w:rPr>
          <w:rFonts w:hint="eastAsia"/>
          <w:kern w:val="0"/>
          <w:szCs w:val="21"/>
        </w:rPr>
        <w:t>09</w:t>
      </w:r>
      <w:r w:rsidR="00F222CB" w:rsidRPr="00F222CB">
        <w:rPr>
          <w:rFonts w:hint="eastAsia"/>
          <w:kern w:val="0"/>
          <w:szCs w:val="21"/>
        </w:rPr>
        <w:t>日</w:t>
      </w:r>
      <w:r w:rsidRPr="00DE3608">
        <w:rPr>
          <w:kern w:val="0"/>
          <w:szCs w:val="21"/>
        </w:rPr>
        <w:t>09:</w:t>
      </w:r>
      <w:r w:rsidR="006214B9">
        <w:rPr>
          <w:kern w:val="0"/>
          <w:szCs w:val="21"/>
        </w:rPr>
        <w:t>0</w:t>
      </w:r>
      <w:bookmarkStart w:id="21" w:name="_GoBack"/>
      <w:bookmarkEnd w:id="21"/>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46C6FBA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sidR="00286B3C">
        <w:rPr>
          <w:rFonts w:hint="eastAsia"/>
          <w:kern w:val="0"/>
          <w:szCs w:val="21"/>
        </w:rPr>
        <w:t>王</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00286B3C" w:rsidRPr="00286B3C">
        <w:rPr>
          <w:kern w:val="0"/>
          <w:szCs w:val="21"/>
        </w:rPr>
        <w:t>21016743</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3F6C9506"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sidR="00FF14A2">
        <w:rPr>
          <w:kern w:val="0"/>
          <w:szCs w:val="21"/>
        </w:rPr>
        <w:t>1</w:t>
      </w:r>
      <w:r w:rsidRPr="00DE3608">
        <w:rPr>
          <w:kern w:val="0"/>
          <w:szCs w:val="21"/>
        </w:rPr>
        <w:t>年</w:t>
      </w:r>
      <w:r w:rsidR="00FF14A2">
        <w:rPr>
          <w:rFonts w:hint="eastAsia"/>
          <w:kern w:val="0"/>
          <w:szCs w:val="21"/>
        </w:rPr>
        <w:t>01</w:t>
      </w:r>
      <w:r w:rsidRPr="00DE3608">
        <w:rPr>
          <w:kern w:val="0"/>
          <w:szCs w:val="21"/>
        </w:rPr>
        <w:t>月</w:t>
      </w:r>
      <w:r w:rsidR="00FF14A2">
        <w:rPr>
          <w:rFonts w:hint="eastAsia"/>
          <w:kern w:val="0"/>
          <w:szCs w:val="21"/>
        </w:rPr>
        <w:t>29</w:t>
      </w:r>
      <w:r w:rsidRPr="00DE3608">
        <w:rPr>
          <w:kern w:val="0"/>
          <w:szCs w:val="21"/>
        </w:rPr>
        <w:t>日至</w:t>
      </w:r>
      <w:r w:rsidRPr="00DE3608">
        <w:rPr>
          <w:kern w:val="0"/>
          <w:szCs w:val="21"/>
        </w:rPr>
        <w:t>202</w:t>
      </w:r>
      <w:r w:rsidR="00FF14A2">
        <w:rPr>
          <w:kern w:val="0"/>
          <w:szCs w:val="21"/>
        </w:rPr>
        <w:t>1</w:t>
      </w:r>
      <w:r w:rsidRPr="00DE3608">
        <w:rPr>
          <w:kern w:val="0"/>
          <w:szCs w:val="21"/>
        </w:rPr>
        <w:t>年</w:t>
      </w:r>
      <w:r w:rsidR="00FF14A2">
        <w:rPr>
          <w:rFonts w:hint="eastAsia"/>
          <w:kern w:val="0"/>
          <w:szCs w:val="21"/>
        </w:rPr>
        <w:t>02</w:t>
      </w:r>
      <w:r w:rsidRPr="00DE3608">
        <w:rPr>
          <w:kern w:val="0"/>
          <w:szCs w:val="21"/>
        </w:rPr>
        <w:t>月</w:t>
      </w:r>
      <w:r w:rsidR="00FF14A2">
        <w:rPr>
          <w:rFonts w:hint="eastAsia"/>
          <w:kern w:val="0"/>
          <w:szCs w:val="21"/>
        </w:rPr>
        <w:t>05</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39C6291B" w:rsidR="00C60D2E" w:rsidRDefault="008603EB" w:rsidP="00E54DF1">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sidR="00FF14A2">
        <w:rPr>
          <w:b/>
          <w:kern w:val="0"/>
          <w:szCs w:val="21"/>
        </w:rPr>
        <w:t>1</w:t>
      </w:r>
      <w:r w:rsidRPr="00DE3608">
        <w:rPr>
          <w:b/>
          <w:kern w:val="0"/>
          <w:szCs w:val="21"/>
        </w:rPr>
        <w:t>年</w:t>
      </w:r>
      <w:r w:rsidR="00FF14A2">
        <w:rPr>
          <w:rFonts w:hint="eastAsia"/>
          <w:b/>
          <w:kern w:val="0"/>
          <w:szCs w:val="21"/>
        </w:rPr>
        <w:t>01</w:t>
      </w:r>
      <w:r w:rsidRPr="00DE3608">
        <w:rPr>
          <w:b/>
          <w:kern w:val="0"/>
          <w:szCs w:val="21"/>
        </w:rPr>
        <w:t>月</w:t>
      </w:r>
      <w:r w:rsidR="00FF14A2">
        <w:rPr>
          <w:rFonts w:hint="eastAsia"/>
          <w:b/>
          <w:kern w:val="0"/>
          <w:szCs w:val="21"/>
        </w:rPr>
        <w:t>29</w:t>
      </w:r>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proofErr w:type="gramStart"/>
            <w:r w:rsidRPr="006C4DF4">
              <w:rPr>
                <w:b/>
                <w:bCs/>
                <w:szCs w:val="21"/>
              </w:rPr>
              <w:t>规</w:t>
            </w:r>
            <w:proofErr w:type="gramEnd"/>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5AB0B465" w:rsidR="002A367A" w:rsidRPr="006C4DF4" w:rsidRDefault="008D26B1" w:rsidP="00286B3C">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035C290C"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BC23DB">
              <w:rPr>
                <w:rFonts w:hint="eastAsia"/>
                <w:szCs w:val="21"/>
              </w:rPr>
              <w:t>投标无效</w:t>
            </w:r>
            <w:r w:rsidRPr="006C4DF4">
              <w:rPr>
                <w:szCs w:val="21"/>
              </w:rPr>
              <w:t>处理。</w:t>
            </w:r>
          </w:p>
          <w:p w14:paraId="59C6FC4C" w14:textId="506C7B0E"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CC414B">
              <w:rPr>
                <w:rFonts w:hint="eastAsia"/>
                <w:szCs w:val="21"/>
              </w:rPr>
              <w:t>投标无效</w:t>
            </w:r>
            <w:r w:rsidRPr="006C4DF4">
              <w:rPr>
                <w:szCs w:val="21"/>
              </w:rPr>
              <w:t>处理。</w:t>
            </w:r>
          </w:p>
          <w:p w14:paraId="29DDFB15" w14:textId="4C5582E8" w:rsidR="008D26B1" w:rsidRPr="006C4DF4" w:rsidRDefault="00254EE9"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Pr>
                <w:rFonts w:hint="eastAsia"/>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4D604522" w:rsidR="008603EB" w:rsidRPr="006C4DF4" w:rsidRDefault="00286B3C" w:rsidP="008603EB">
            <w:pPr>
              <w:widowControl/>
              <w:jc w:val="center"/>
              <w:rPr>
                <w:kern w:val="0"/>
                <w:szCs w:val="21"/>
              </w:rPr>
            </w:pPr>
            <w:r>
              <w:rPr>
                <w:rFonts w:ascii="宋体" w:hAnsi="宋体" w:hint="eastAsia"/>
                <w:kern w:val="0"/>
                <w:szCs w:val="21"/>
              </w:rPr>
              <w:t>抽油烟系统</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67B0701E" w:rsidR="008603EB" w:rsidRPr="006C4DF4" w:rsidRDefault="00286B3C" w:rsidP="007C73CC">
            <w:pPr>
              <w:widowControl/>
              <w:jc w:val="center"/>
              <w:rPr>
                <w:kern w:val="0"/>
                <w:szCs w:val="21"/>
              </w:rPr>
            </w:pPr>
            <w:r>
              <w:rPr>
                <w:rFonts w:hint="eastAsia"/>
              </w:rPr>
              <w:t>批</w:t>
            </w:r>
          </w:p>
        </w:tc>
        <w:tc>
          <w:tcPr>
            <w:tcW w:w="1418" w:type="dxa"/>
            <w:tcBorders>
              <w:top w:val="single" w:sz="4" w:space="0" w:color="auto"/>
              <w:left w:val="nil"/>
              <w:bottom w:val="single" w:sz="4" w:space="0" w:color="auto"/>
              <w:right w:val="single" w:sz="4" w:space="0" w:color="auto"/>
            </w:tcBorders>
            <w:vAlign w:val="center"/>
          </w:tcPr>
          <w:p w14:paraId="33956689" w14:textId="4782A32F" w:rsidR="008603EB" w:rsidRPr="006C4DF4" w:rsidRDefault="00024ACF"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78598EF5" w:rsidR="008603EB" w:rsidRPr="006C4DF4" w:rsidRDefault="00286B3C" w:rsidP="008603EB">
            <w:pPr>
              <w:widowControl/>
              <w:jc w:val="center"/>
              <w:rPr>
                <w:szCs w:val="21"/>
              </w:rPr>
            </w:pPr>
            <w:r w:rsidRPr="00286B3C">
              <w:rPr>
                <w:szCs w:val="21"/>
              </w:rPr>
              <w:t>277,624.00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460DB2" w:rsidRPr="00286B3C" w14:paraId="4C6D4D0A" w14:textId="77777777" w:rsidTr="00E350F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CCCCE5B" w14:textId="77777777" w:rsidR="00460DB2" w:rsidRPr="00286B3C" w:rsidRDefault="00460DB2" w:rsidP="00E350F6">
            <w:pPr>
              <w:widowControl/>
              <w:jc w:val="center"/>
              <w:rPr>
                <w:b/>
                <w:bCs/>
                <w:kern w:val="0"/>
                <w:szCs w:val="21"/>
              </w:rPr>
            </w:pPr>
            <w:r w:rsidRPr="00286B3C">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58157DC2" w14:textId="77777777" w:rsidR="00460DB2" w:rsidRPr="00286B3C" w:rsidRDefault="00460DB2" w:rsidP="00E350F6">
            <w:pPr>
              <w:widowControl/>
              <w:jc w:val="center"/>
              <w:rPr>
                <w:b/>
                <w:bCs/>
                <w:kern w:val="0"/>
                <w:szCs w:val="21"/>
              </w:rPr>
            </w:pPr>
            <w:r w:rsidRPr="00286B3C">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4B8654DE" w14:textId="77777777" w:rsidR="00460DB2" w:rsidRPr="00286B3C" w:rsidRDefault="00460DB2" w:rsidP="00E350F6">
            <w:pPr>
              <w:widowControl/>
              <w:jc w:val="center"/>
              <w:rPr>
                <w:b/>
                <w:bCs/>
                <w:kern w:val="0"/>
                <w:szCs w:val="21"/>
              </w:rPr>
            </w:pPr>
            <w:r w:rsidRPr="00286B3C">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7B7296DF" w14:textId="77777777" w:rsidR="00460DB2" w:rsidRPr="00286B3C" w:rsidRDefault="00460DB2" w:rsidP="00E350F6">
            <w:pPr>
              <w:widowControl/>
              <w:jc w:val="center"/>
              <w:rPr>
                <w:b/>
                <w:bCs/>
                <w:kern w:val="0"/>
                <w:szCs w:val="21"/>
              </w:rPr>
            </w:pPr>
            <w:r w:rsidRPr="00286B3C">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7612DB20" w14:textId="77777777" w:rsidR="00460DB2" w:rsidRPr="00286B3C" w:rsidRDefault="00460DB2" w:rsidP="00E350F6">
            <w:pPr>
              <w:widowControl/>
              <w:jc w:val="center"/>
              <w:rPr>
                <w:b/>
                <w:bCs/>
                <w:kern w:val="0"/>
                <w:szCs w:val="21"/>
              </w:rPr>
            </w:pPr>
            <w:r w:rsidRPr="00286B3C">
              <w:rPr>
                <w:b/>
                <w:bCs/>
                <w:kern w:val="0"/>
                <w:szCs w:val="21"/>
              </w:rPr>
              <w:t>备注</w:t>
            </w:r>
          </w:p>
        </w:tc>
      </w:tr>
      <w:tr w:rsidR="00460DB2" w:rsidRPr="00286B3C" w14:paraId="6DED4D6F" w14:textId="77777777" w:rsidTr="00E350F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8316090" w14:textId="77777777" w:rsidR="00460DB2" w:rsidRPr="00286B3C" w:rsidRDefault="00460DB2" w:rsidP="00E350F6">
            <w:pPr>
              <w:widowControl/>
              <w:jc w:val="center"/>
              <w:rPr>
                <w:kern w:val="0"/>
                <w:szCs w:val="21"/>
              </w:rPr>
            </w:pPr>
            <w:proofErr w:type="gramStart"/>
            <w:r w:rsidRPr="00286B3C">
              <w:rPr>
                <w:kern w:val="0"/>
                <w:szCs w:val="21"/>
              </w:rPr>
              <w:t>一</w:t>
            </w:r>
            <w:proofErr w:type="gramEnd"/>
          </w:p>
        </w:tc>
        <w:tc>
          <w:tcPr>
            <w:tcW w:w="3402" w:type="dxa"/>
            <w:tcBorders>
              <w:top w:val="single" w:sz="4" w:space="0" w:color="auto"/>
              <w:left w:val="nil"/>
              <w:bottom w:val="single" w:sz="4" w:space="0" w:color="auto"/>
              <w:right w:val="single" w:sz="4" w:space="0" w:color="auto"/>
            </w:tcBorders>
            <w:vAlign w:val="center"/>
          </w:tcPr>
          <w:p w14:paraId="39522551" w14:textId="2E6A6D4A" w:rsidR="00460DB2" w:rsidRPr="00286B3C" w:rsidRDefault="00262C93" w:rsidP="00E350F6">
            <w:pPr>
              <w:widowControl/>
              <w:jc w:val="center"/>
              <w:rPr>
                <w:kern w:val="0"/>
                <w:szCs w:val="21"/>
              </w:rPr>
            </w:pPr>
            <w:r w:rsidRPr="00286B3C">
              <w:rPr>
                <w:szCs w:val="21"/>
              </w:rPr>
              <w:t>教工餐厅后厨抽送风设施</w:t>
            </w:r>
          </w:p>
        </w:tc>
        <w:tc>
          <w:tcPr>
            <w:tcW w:w="1134" w:type="dxa"/>
            <w:tcBorders>
              <w:top w:val="single" w:sz="4" w:space="0" w:color="auto"/>
              <w:left w:val="nil"/>
              <w:bottom w:val="single" w:sz="4" w:space="0" w:color="auto"/>
              <w:right w:val="single" w:sz="4" w:space="0" w:color="auto"/>
            </w:tcBorders>
            <w:vAlign w:val="center"/>
          </w:tcPr>
          <w:p w14:paraId="1F6E6653" w14:textId="77777777" w:rsidR="00460DB2" w:rsidRPr="00286B3C" w:rsidRDefault="00460DB2" w:rsidP="00E350F6">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69584615" w14:textId="77777777" w:rsidR="00460DB2" w:rsidRPr="00286B3C" w:rsidRDefault="00460DB2" w:rsidP="00E350F6">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7A857BDA" w14:textId="77777777" w:rsidR="00460DB2" w:rsidRPr="00286B3C" w:rsidRDefault="00460DB2" w:rsidP="00E350F6">
            <w:pPr>
              <w:widowControl/>
              <w:jc w:val="center"/>
              <w:rPr>
                <w:b/>
                <w:szCs w:val="21"/>
              </w:rPr>
            </w:pPr>
          </w:p>
        </w:tc>
      </w:tr>
      <w:tr w:rsidR="00286B3C" w:rsidRPr="00286B3C" w14:paraId="6AD93EAA" w14:textId="77777777" w:rsidTr="00E350F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3C08340" w14:textId="1EDB619D" w:rsidR="00286B3C" w:rsidRPr="00286B3C" w:rsidRDefault="00286B3C" w:rsidP="00286B3C">
            <w:pPr>
              <w:widowControl/>
              <w:jc w:val="center"/>
              <w:rPr>
                <w:kern w:val="0"/>
                <w:szCs w:val="21"/>
              </w:rPr>
            </w:pPr>
            <w:r w:rsidRPr="00286B3C">
              <w:rPr>
                <w:color w:val="000000"/>
                <w:kern w:val="0"/>
                <w:szCs w:val="21"/>
                <w:lang w:bidi="ar"/>
              </w:rPr>
              <w:t>1</w:t>
            </w:r>
          </w:p>
        </w:tc>
        <w:tc>
          <w:tcPr>
            <w:tcW w:w="3402" w:type="dxa"/>
            <w:tcBorders>
              <w:top w:val="single" w:sz="4" w:space="0" w:color="auto"/>
              <w:left w:val="nil"/>
              <w:bottom w:val="single" w:sz="4" w:space="0" w:color="auto"/>
              <w:right w:val="single" w:sz="4" w:space="0" w:color="auto"/>
            </w:tcBorders>
            <w:vAlign w:val="center"/>
          </w:tcPr>
          <w:p w14:paraId="4B7805B1" w14:textId="6AEC49CA" w:rsidR="00286B3C" w:rsidRPr="00286B3C" w:rsidRDefault="00286B3C" w:rsidP="00286B3C">
            <w:pPr>
              <w:widowControl/>
              <w:jc w:val="center"/>
              <w:rPr>
                <w:kern w:val="0"/>
                <w:szCs w:val="21"/>
              </w:rPr>
            </w:pPr>
            <w:r w:rsidRPr="00286B3C">
              <w:rPr>
                <w:color w:val="000000"/>
                <w:kern w:val="0"/>
                <w:szCs w:val="21"/>
                <w:lang w:bidi="ar"/>
              </w:rPr>
              <w:t>低噪音多翼式</w:t>
            </w:r>
            <w:proofErr w:type="gramStart"/>
            <w:r w:rsidRPr="00286B3C">
              <w:rPr>
                <w:color w:val="000000"/>
                <w:kern w:val="0"/>
                <w:szCs w:val="21"/>
                <w:lang w:bidi="ar"/>
              </w:rPr>
              <w:t>离心风柜</w:t>
            </w:r>
            <w:proofErr w:type="gramEnd"/>
            <w:r w:rsidRPr="00286B3C">
              <w:rPr>
                <w:color w:val="000000"/>
                <w:kern w:val="0"/>
                <w:szCs w:val="21"/>
                <w:lang w:bidi="ar"/>
              </w:rPr>
              <w:t xml:space="preserve"> 1</w:t>
            </w:r>
          </w:p>
        </w:tc>
        <w:tc>
          <w:tcPr>
            <w:tcW w:w="1134" w:type="dxa"/>
            <w:tcBorders>
              <w:top w:val="single" w:sz="4" w:space="0" w:color="auto"/>
              <w:left w:val="nil"/>
              <w:bottom w:val="single" w:sz="4" w:space="0" w:color="auto"/>
              <w:right w:val="single" w:sz="4" w:space="0" w:color="auto"/>
            </w:tcBorders>
            <w:vAlign w:val="center"/>
          </w:tcPr>
          <w:p w14:paraId="567F302A" w14:textId="1CE1CA39" w:rsidR="00286B3C" w:rsidRPr="00286B3C" w:rsidRDefault="00286B3C" w:rsidP="00286B3C">
            <w:pPr>
              <w:widowControl/>
              <w:jc w:val="center"/>
              <w:rPr>
                <w:kern w:val="0"/>
                <w:szCs w:val="21"/>
              </w:rPr>
            </w:pPr>
            <w:r w:rsidRPr="00286B3C">
              <w:rPr>
                <w:color w:val="000000"/>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14:paraId="6867A56E" w14:textId="6F749A82" w:rsidR="00286B3C" w:rsidRPr="00286B3C" w:rsidRDefault="00286B3C" w:rsidP="00286B3C">
            <w:pPr>
              <w:widowControl/>
              <w:jc w:val="center"/>
              <w:rPr>
                <w:kern w:val="0"/>
                <w:szCs w:val="21"/>
              </w:rPr>
            </w:pPr>
            <w:r w:rsidRPr="00286B3C">
              <w:rPr>
                <w:color w:val="000000"/>
                <w:kern w:val="0"/>
                <w:szCs w:val="21"/>
                <w:lang w:bidi="ar"/>
              </w:rPr>
              <w:t>台</w:t>
            </w:r>
          </w:p>
        </w:tc>
        <w:tc>
          <w:tcPr>
            <w:tcW w:w="1984" w:type="dxa"/>
            <w:tcBorders>
              <w:top w:val="single" w:sz="4" w:space="0" w:color="auto"/>
              <w:left w:val="nil"/>
              <w:bottom w:val="single" w:sz="4" w:space="0" w:color="auto"/>
              <w:right w:val="single" w:sz="4" w:space="0" w:color="auto"/>
            </w:tcBorders>
            <w:vAlign w:val="center"/>
          </w:tcPr>
          <w:p w14:paraId="6B42558F" w14:textId="77777777" w:rsidR="00286B3C" w:rsidRPr="00286B3C" w:rsidRDefault="00286B3C" w:rsidP="00286B3C">
            <w:pPr>
              <w:widowControl/>
              <w:jc w:val="center"/>
              <w:rPr>
                <w:szCs w:val="21"/>
              </w:rPr>
            </w:pPr>
            <w:r w:rsidRPr="00286B3C">
              <w:rPr>
                <w:b/>
                <w:color w:val="FF0000"/>
                <w:szCs w:val="21"/>
              </w:rPr>
              <w:t>核心产品</w:t>
            </w:r>
          </w:p>
        </w:tc>
      </w:tr>
      <w:tr w:rsidR="00286B3C" w:rsidRPr="00286B3C" w14:paraId="67D06B59" w14:textId="77777777" w:rsidTr="00E350F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B45F95E" w14:textId="6F2CBBD5" w:rsidR="00286B3C" w:rsidRPr="00286B3C" w:rsidRDefault="00286B3C" w:rsidP="00286B3C">
            <w:pPr>
              <w:widowControl/>
              <w:jc w:val="center"/>
              <w:rPr>
                <w:kern w:val="0"/>
                <w:szCs w:val="21"/>
              </w:rPr>
            </w:pPr>
            <w:r w:rsidRPr="00286B3C">
              <w:rPr>
                <w:color w:val="000000"/>
                <w:kern w:val="0"/>
                <w:szCs w:val="21"/>
                <w:lang w:bidi="ar"/>
              </w:rPr>
              <w:t>2</w:t>
            </w:r>
          </w:p>
        </w:tc>
        <w:tc>
          <w:tcPr>
            <w:tcW w:w="3402" w:type="dxa"/>
            <w:tcBorders>
              <w:top w:val="single" w:sz="4" w:space="0" w:color="auto"/>
              <w:left w:val="nil"/>
              <w:bottom w:val="single" w:sz="4" w:space="0" w:color="auto"/>
              <w:right w:val="single" w:sz="4" w:space="0" w:color="auto"/>
            </w:tcBorders>
            <w:vAlign w:val="center"/>
          </w:tcPr>
          <w:p w14:paraId="367C5D7F" w14:textId="222EDBB5" w:rsidR="00286B3C" w:rsidRPr="00286B3C" w:rsidRDefault="00286B3C" w:rsidP="00286B3C">
            <w:pPr>
              <w:widowControl/>
              <w:jc w:val="center"/>
              <w:rPr>
                <w:kern w:val="0"/>
                <w:szCs w:val="21"/>
              </w:rPr>
            </w:pPr>
            <w:r w:rsidRPr="00286B3C">
              <w:rPr>
                <w:color w:val="000000"/>
                <w:kern w:val="0"/>
                <w:szCs w:val="21"/>
                <w:lang w:bidi="ar"/>
              </w:rPr>
              <w:t>低噪音多翼式</w:t>
            </w:r>
            <w:proofErr w:type="gramStart"/>
            <w:r w:rsidRPr="00286B3C">
              <w:rPr>
                <w:color w:val="000000"/>
                <w:kern w:val="0"/>
                <w:szCs w:val="21"/>
                <w:lang w:bidi="ar"/>
              </w:rPr>
              <w:t>离心风柜</w:t>
            </w:r>
            <w:proofErr w:type="gramEnd"/>
            <w:r w:rsidRPr="00286B3C">
              <w:rPr>
                <w:color w:val="000000"/>
                <w:kern w:val="0"/>
                <w:szCs w:val="21"/>
                <w:lang w:bidi="ar"/>
              </w:rPr>
              <w:t xml:space="preserve"> 2</w:t>
            </w:r>
          </w:p>
        </w:tc>
        <w:tc>
          <w:tcPr>
            <w:tcW w:w="1134" w:type="dxa"/>
            <w:tcBorders>
              <w:top w:val="single" w:sz="4" w:space="0" w:color="auto"/>
              <w:left w:val="nil"/>
              <w:bottom w:val="single" w:sz="4" w:space="0" w:color="auto"/>
              <w:right w:val="single" w:sz="4" w:space="0" w:color="auto"/>
            </w:tcBorders>
            <w:vAlign w:val="center"/>
          </w:tcPr>
          <w:p w14:paraId="5C1B9C83" w14:textId="2DE1E2D3" w:rsidR="00286B3C" w:rsidRPr="00286B3C" w:rsidRDefault="00286B3C" w:rsidP="00286B3C">
            <w:pPr>
              <w:widowControl/>
              <w:jc w:val="center"/>
              <w:rPr>
                <w:kern w:val="0"/>
                <w:szCs w:val="21"/>
              </w:rPr>
            </w:pPr>
            <w:r w:rsidRPr="00286B3C">
              <w:rPr>
                <w:color w:val="000000"/>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14:paraId="2A504374" w14:textId="41BC3CB6" w:rsidR="00286B3C" w:rsidRPr="00286B3C" w:rsidRDefault="00286B3C" w:rsidP="00286B3C">
            <w:pPr>
              <w:widowControl/>
              <w:jc w:val="center"/>
              <w:rPr>
                <w:kern w:val="0"/>
                <w:szCs w:val="21"/>
              </w:rPr>
            </w:pPr>
            <w:r w:rsidRPr="00286B3C">
              <w:rPr>
                <w:color w:val="000000"/>
                <w:kern w:val="0"/>
                <w:szCs w:val="21"/>
                <w:lang w:bidi="ar"/>
              </w:rPr>
              <w:t>台</w:t>
            </w:r>
          </w:p>
        </w:tc>
        <w:tc>
          <w:tcPr>
            <w:tcW w:w="1984" w:type="dxa"/>
            <w:tcBorders>
              <w:top w:val="single" w:sz="4" w:space="0" w:color="auto"/>
              <w:left w:val="nil"/>
              <w:bottom w:val="single" w:sz="4" w:space="0" w:color="auto"/>
              <w:right w:val="single" w:sz="4" w:space="0" w:color="auto"/>
            </w:tcBorders>
            <w:vAlign w:val="center"/>
          </w:tcPr>
          <w:p w14:paraId="64388843" w14:textId="77777777" w:rsidR="00286B3C" w:rsidRPr="00286B3C" w:rsidRDefault="00286B3C" w:rsidP="00286B3C">
            <w:pPr>
              <w:widowControl/>
              <w:jc w:val="center"/>
              <w:rPr>
                <w:szCs w:val="21"/>
              </w:rPr>
            </w:pPr>
          </w:p>
        </w:tc>
      </w:tr>
      <w:tr w:rsidR="00286B3C" w:rsidRPr="00286B3C" w14:paraId="4D330490" w14:textId="77777777" w:rsidTr="00E350F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31A4AC3" w14:textId="3942F7CE" w:rsidR="00286B3C" w:rsidRPr="00286B3C" w:rsidRDefault="00286B3C" w:rsidP="00286B3C">
            <w:pPr>
              <w:widowControl/>
              <w:jc w:val="center"/>
              <w:rPr>
                <w:color w:val="000000"/>
                <w:kern w:val="0"/>
                <w:szCs w:val="21"/>
                <w:lang w:bidi="ar"/>
              </w:rPr>
            </w:pPr>
            <w:r w:rsidRPr="00286B3C">
              <w:rPr>
                <w:color w:val="000000"/>
                <w:kern w:val="0"/>
                <w:szCs w:val="21"/>
                <w:lang w:bidi="ar"/>
              </w:rPr>
              <w:lastRenderedPageBreak/>
              <w:t>3</w:t>
            </w:r>
          </w:p>
        </w:tc>
        <w:tc>
          <w:tcPr>
            <w:tcW w:w="3402" w:type="dxa"/>
            <w:tcBorders>
              <w:top w:val="single" w:sz="4" w:space="0" w:color="auto"/>
              <w:left w:val="nil"/>
              <w:bottom w:val="single" w:sz="4" w:space="0" w:color="auto"/>
              <w:right w:val="single" w:sz="4" w:space="0" w:color="auto"/>
            </w:tcBorders>
            <w:vAlign w:val="center"/>
          </w:tcPr>
          <w:p w14:paraId="72B2CE76" w14:textId="59297E77" w:rsidR="00286B3C" w:rsidRPr="00286B3C" w:rsidRDefault="00286B3C" w:rsidP="00286B3C">
            <w:pPr>
              <w:widowControl/>
              <w:jc w:val="center"/>
              <w:rPr>
                <w:color w:val="000000"/>
                <w:kern w:val="0"/>
                <w:szCs w:val="21"/>
                <w:lang w:bidi="ar"/>
              </w:rPr>
            </w:pPr>
            <w:r w:rsidRPr="00286B3C">
              <w:rPr>
                <w:color w:val="000000"/>
                <w:kern w:val="0"/>
                <w:szCs w:val="21"/>
                <w:lang w:bidi="ar"/>
              </w:rPr>
              <w:t>离心静</w:t>
            </w:r>
            <w:proofErr w:type="gramStart"/>
            <w:r w:rsidRPr="00286B3C">
              <w:rPr>
                <w:color w:val="000000"/>
                <w:kern w:val="0"/>
                <w:szCs w:val="21"/>
                <w:lang w:bidi="ar"/>
              </w:rPr>
              <w:t>音风柜</w:t>
            </w:r>
            <w:proofErr w:type="gramEnd"/>
          </w:p>
        </w:tc>
        <w:tc>
          <w:tcPr>
            <w:tcW w:w="1134" w:type="dxa"/>
            <w:tcBorders>
              <w:top w:val="single" w:sz="4" w:space="0" w:color="auto"/>
              <w:left w:val="nil"/>
              <w:bottom w:val="single" w:sz="4" w:space="0" w:color="auto"/>
              <w:right w:val="single" w:sz="4" w:space="0" w:color="auto"/>
            </w:tcBorders>
            <w:vAlign w:val="center"/>
          </w:tcPr>
          <w:p w14:paraId="50A78AD7" w14:textId="7C825AFC" w:rsidR="00286B3C" w:rsidRPr="00286B3C" w:rsidRDefault="00286B3C" w:rsidP="00286B3C">
            <w:pPr>
              <w:widowControl/>
              <w:jc w:val="center"/>
              <w:rPr>
                <w:color w:val="000000"/>
                <w:kern w:val="0"/>
                <w:szCs w:val="21"/>
                <w:lang w:bidi="ar"/>
              </w:rPr>
            </w:pPr>
            <w:r w:rsidRPr="00286B3C">
              <w:rPr>
                <w:color w:val="000000"/>
                <w:kern w:val="0"/>
                <w:szCs w:val="21"/>
                <w:lang w:bidi="ar"/>
              </w:rPr>
              <w:t>2</w:t>
            </w:r>
          </w:p>
        </w:tc>
        <w:tc>
          <w:tcPr>
            <w:tcW w:w="1276" w:type="dxa"/>
            <w:tcBorders>
              <w:top w:val="single" w:sz="4" w:space="0" w:color="auto"/>
              <w:left w:val="nil"/>
              <w:bottom w:val="single" w:sz="4" w:space="0" w:color="auto"/>
              <w:right w:val="single" w:sz="4" w:space="0" w:color="auto"/>
            </w:tcBorders>
            <w:vAlign w:val="center"/>
          </w:tcPr>
          <w:p w14:paraId="46862B41" w14:textId="474D7DFA" w:rsidR="00286B3C" w:rsidRPr="00286B3C" w:rsidRDefault="00286B3C" w:rsidP="00286B3C">
            <w:pPr>
              <w:widowControl/>
              <w:jc w:val="center"/>
              <w:rPr>
                <w:color w:val="000000"/>
                <w:kern w:val="0"/>
                <w:szCs w:val="21"/>
                <w:lang w:bidi="ar"/>
              </w:rPr>
            </w:pPr>
            <w:r w:rsidRPr="00286B3C">
              <w:rPr>
                <w:color w:val="000000"/>
                <w:kern w:val="0"/>
                <w:szCs w:val="21"/>
                <w:lang w:bidi="ar"/>
              </w:rPr>
              <w:t>台</w:t>
            </w:r>
          </w:p>
        </w:tc>
        <w:tc>
          <w:tcPr>
            <w:tcW w:w="1984" w:type="dxa"/>
            <w:tcBorders>
              <w:top w:val="single" w:sz="4" w:space="0" w:color="auto"/>
              <w:left w:val="nil"/>
              <w:bottom w:val="single" w:sz="4" w:space="0" w:color="auto"/>
              <w:right w:val="single" w:sz="4" w:space="0" w:color="auto"/>
            </w:tcBorders>
            <w:vAlign w:val="center"/>
          </w:tcPr>
          <w:p w14:paraId="24362B97" w14:textId="77777777" w:rsidR="00286B3C" w:rsidRPr="00286B3C" w:rsidRDefault="00286B3C" w:rsidP="00286B3C">
            <w:pPr>
              <w:widowControl/>
              <w:jc w:val="center"/>
              <w:rPr>
                <w:szCs w:val="21"/>
              </w:rPr>
            </w:pPr>
          </w:p>
        </w:tc>
      </w:tr>
      <w:tr w:rsidR="00286B3C" w:rsidRPr="00286B3C" w14:paraId="070173FB" w14:textId="77777777" w:rsidTr="00E350F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91CBF1C" w14:textId="5DCB0AB2" w:rsidR="00286B3C" w:rsidRPr="00286B3C" w:rsidRDefault="00286B3C" w:rsidP="00286B3C">
            <w:pPr>
              <w:widowControl/>
              <w:jc w:val="center"/>
              <w:rPr>
                <w:color w:val="000000"/>
                <w:kern w:val="0"/>
                <w:szCs w:val="21"/>
                <w:lang w:bidi="ar"/>
              </w:rPr>
            </w:pPr>
            <w:r w:rsidRPr="00286B3C">
              <w:rPr>
                <w:color w:val="000000"/>
                <w:kern w:val="0"/>
                <w:szCs w:val="21"/>
                <w:lang w:bidi="ar"/>
              </w:rPr>
              <w:t>4</w:t>
            </w:r>
          </w:p>
        </w:tc>
        <w:tc>
          <w:tcPr>
            <w:tcW w:w="3402" w:type="dxa"/>
            <w:tcBorders>
              <w:top w:val="single" w:sz="4" w:space="0" w:color="auto"/>
              <w:left w:val="nil"/>
              <w:bottom w:val="single" w:sz="4" w:space="0" w:color="auto"/>
              <w:right w:val="single" w:sz="4" w:space="0" w:color="auto"/>
            </w:tcBorders>
            <w:vAlign w:val="center"/>
          </w:tcPr>
          <w:p w14:paraId="3EDC8C9C" w14:textId="516641F1" w:rsidR="00286B3C" w:rsidRPr="00286B3C" w:rsidRDefault="00286B3C" w:rsidP="00286B3C">
            <w:pPr>
              <w:widowControl/>
              <w:jc w:val="center"/>
              <w:rPr>
                <w:color w:val="000000"/>
                <w:kern w:val="0"/>
                <w:szCs w:val="21"/>
                <w:lang w:bidi="ar"/>
              </w:rPr>
            </w:pPr>
            <w:proofErr w:type="gramStart"/>
            <w:r w:rsidRPr="00286B3C">
              <w:rPr>
                <w:color w:val="000000"/>
                <w:kern w:val="0"/>
                <w:szCs w:val="21"/>
                <w:lang w:bidi="ar"/>
              </w:rPr>
              <w:t>风柜马达</w:t>
            </w:r>
            <w:proofErr w:type="gramEnd"/>
            <w:r w:rsidRPr="00286B3C">
              <w:rPr>
                <w:color w:val="000000"/>
                <w:kern w:val="0"/>
                <w:szCs w:val="21"/>
                <w:lang w:bidi="ar"/>
              </w:rPr>
              <w:t>1</w:t>
            </w:r>
          </w:p>
        </w:tc>
        <w:tc>
          <w:tcPr>
            <w:tcW w:w="1134" w:type="dxa"/>
            <w:tcBorders>
              <w:top w:val="single" w:sz="4" w:space="0" w:color="auto"/>
              <w:left w:val="nil"/>
              <w:bottom w:val="single" w:sz="4" w:space="0" w:color="auto"/>
              <w:right w:val="single" w:sz="4" w:space="0" w:color="auto"/>
            </w:tcBorders>
            <w:vAlign w:val="center"/>
          </w:tcPr>
          <w:p w14:paraId="2E0B04AE" w14:textId="2A097BEA" w:rsidR="00286B3C" w:rsidRPr="00286B3C" w:rsidRDefault="00286B3C" w:rsidP="00286B3C">
            <w:pPr>
              <w:widowControl/>
              <w:jc w:val="center"/>
              <w:rPr>
                <w:color w:val="000000"/>
                <w:kern w:val="0"/>
                <w:szCs w:val="21"/>
                <w:lang w:bidi="ar"/>
              </w:rPr>
            </w:pPr>
            <w:r w:rsidRPr="00286B3C">
              <w:rPr>
                <w:color w:val="000000"/>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14:paraId="77BF500A" w14:textId="680B9E76" w:rsidR="00286B3C" w:rsidRPr="00286B3C" w:rsidRDefault="00286B3C" w:rsidP="00286B3C">
            <w:pPr>
              <w:widowControl/>
              <w:jc w:val="center"/>
              <w:rPr>
                <w:color w:val="000000"/>
                <w:kern w:val="0"/>
                <w:szCs w:val="21"/>
                <w:lang w:bidi="ar"/>
              </w:rPr>
            </w:pPr>
            <w:r w:rsidRPr="00286B3C">
              <w:rPr>
                <w:color w:val="000000"/>
                <w:kern w:val="0"/>
                <w:szCs w:val="21"/>
                <w:lang w:bidi="ar"/>
              </w:rPr>
              <w:t>台</w:t>
            </w:r>
          </w:p>
        </w:tc>
        <w:tc>
          <w:tcPr>
            <w:tcW w:w="1984" w:type="dxa"/>
            <w:tcBorders>
              <w:top w:val="single" w:sz="4" w:space="0" w:color="auto"/>
              <w:left w:val="nil"/>
              <w:bottom w:val="single" w:sz="4" w:space="0" w:color="auto"/>
              <w:right w:val="single" w:sz="4" w:space="0" w:color="auto"/>
            </w:tcBorders>
            <w:vAlign w:val="center"/>
          </w:tcPr>
          <w:p w14:paraId="016E7EC1" w14:textId="77777777" w:rsidR="00286B3C" w:rsidRPr="00286B3C" w:rsidRDefault="00286B3C" w:rsidP="00286B3C">
            <w:pPr>
              <w:widowControl/>
              <w:jc w:val="center"/>
              <w:rPr>
                <w:szCs w:val="21"/>
              </w:rPr>
            </w:pPr>
          </w:p>
        </w:tc>
      </w:tr>
      <w:tr w:rsidR="00286B3C" w:rsidRPr="00286B3C" w14:paraId="0C63F00D" w14:textId="77777777" w:rsidTr="00E350F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87BA8CF" w14:textId="70FCD931" w:rsidR="00286B3C" w:rsidRPr="00286B3C" w:rsidRDefault="00286B3C" w:rsidP="00286B3C">
            <w:pPr>
              <w:widowControl/>
              <w:jc w:val="center"/>
              <w:rPr>
                <w:color w:val="000000"/>
                <w:kern w:val="0"/>
                <w:szCs w:val="21"/>
                <w:lang w:bidi="ar"/>
              </w:rPr>
            </w:pPr>
            <w:r w:rsidRPr="00286B3C">
              <w:rPr>
                <w:color w:val="000000"/>
                <w:kern w:val="0"/>
                <w:szCs w:val="21"/>
                <w:lang w:bidi="ar"/>
              </w:rPr>
              <w:t>5</w:t>
            </w:r>
          </w:p>
        </w:tc>
        <w:tc>
          <w:tcPr>
            <w:tcW w:w="3402" w:type="dxa"/>
            <w:tcBorders>
              <w:top w:val="single" w:sz="4" w:space="0" w:color="auto"/>
              <w:left w:val="nil"/>
              <w:bottom w:val="single" w:sz="4" w:space="0" w:color="auto"/>
              <w:right w:val="single" w:sz="4" w:space="0" w:color="auto"/>
            </w:tcBorders>
            <w:vAlign w:val="center"/>
          </w:tcPr>
          <w:p w14:paraId="3B080037" w14:textId="2F252F07" w:rsidR="00286B3C" w:rsidRPr="00286B3C" w:rsidRDefault="00286B3C" w:rsidP="00286B3C">
            <w:pPr>
              <w:widowControl/>
              <w:jc w:val="center"/>
              <w:rPr>
                <w:color w:val="000000"/>
                <w:kern w:val="0"/>
                <w:szCs w:val="21"/>
                <w:lang w:bidi="ar"/>
              </w:rPr>
            </w:pPr>
            <w:proofErr w:type="gramStart"/>
            <w:r w:rsidRPr="00286B3C">
              <w:rPr>
                <w:color w:val="000000"/>
                <w:kern w:val="0"/>
                <w:szCs w:val="21"/>
                <w:lang w:bidi="ar"/>
              </w:rPr>
              <w:t>风柜马达</w:t>
            </w:r>
            <w:proofErr w:type="gramEnd"/>
            <w:r w:rsidRPr="00286B3C">
              <w:rPr>
                <w:color w:val="000000"/>
                <w:kern w:val="0"/>
                <w:szCs w:val="21"/>
                <w:lang w:bidi="ar"/>
              </w:rPr>
              <w:t>2</w:t>
            </w:r>
          </w:p>
        </w:tc>
        <w:tc>
          <w:tcPr>
            <w:tcW w:w="1134" w:type="dxa"/>
            <w:tcBorders>
              <w:top w:val="single" w:sz="4" w:space="0" w:color="auto"/>
              <w:left w:val="nil"/>
              <w:bottom w:val="single" w:sz="4" w:space="0" w:color="auto"/>
              <w:right w:val="single" w:sz="4" w:space="0" w:color="auto"/>
            </w:tcBorders>
            <w:vAlign w:val="center"/>
          </w:tcPr>
          <w:p w14:paraId="3CFD10ED" w14:textId="5DEE12E0" w:rsidR="00286B3C" w:rsidRPr="00286B3C" w:rsidRDefault="00286B3C" w:rsidP="00286B3C">
            <w:pPr>
              <w:widowControl/>
              <w:jc w:val="center"/>
              <w:rPr>
                <w:color w:val="000000"/>
                <w:kern w:val="0"/>
                <w:szCs w:val="21"/>
                <w:lang w:bidi="ar"/>
              </w:rPr>
            </w:pPr>
            <w:r w:rsidRPr="00286B3C">
              <w:rPr>
                <w:color w:val="000000"/>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14:paraId="537F30DC" w14:textId="27E35403" w:rsidR="00286B3C" w:rsidRPr="00286B3C" w:rsidRDefault="00286B3C" w:rsidP="00286B3C">
            <w:pPr>
              <w:widowControl/>
              <w:jc w:val="center"/>
              <w:rPr>
                <w:color w:val="000000"/>
                <w:kern w:val="0"/>
                <w:szCs w:val="21"/>
                <w:lang w:bidi="ar"/>
              </w:rPr>
            </w:pPr>
            <w:r w:rsidRPr="00286B3C">
              <w:rPr>
                <w:color w:val="000000"/>
                <w:kern w:val="0"/>
                <w:szCs w:val="21"/>
                <w:lang w:bidi="ar"/>
              </w:rPr>
              <w:t>台</w:t>
            </w:r>
          </w:p>
        </w:tc>
        <w:tc>
          <w:tcPr>
            <w:tcW w:w="1984" w:type="dxa"/>
            <w:tcBorders>
              <w:top w:val="single" w:sz="4" w:space="0" w:color="auto"/>
              <w:left w:val="nil"/>
              <w:bottom w:val="single" w:sz="4" w:space="0" w:color="auto"/>
              <w:right w:val="single" w:sz="4" w:space="0" w:color="auto"/>
            </w:tcBorders>
            <w:vAlign w:val="center"/>
          </w:tcPr>
          <w:p w14:paraId="51823CD1" w14:textId="77777777" w:rsidR="00286B3C" w:rsidRPr="00286B3C" w:rsidRDefault="00286B3C" w:rsidP="00286B3C">
            <w:pPr>
              <w:widowControl/>
              <w:jc w:val="center"/>
              <w:rPr>
                <w:szCs w:val="21"/>
              </w:rPr>
            </w:pPr>
          </w:p>
        </w:tc>
      </w:tr>
      <w:tr w:rsidR="00286B3C" w:rsidRPr="00286B3C" w14:paraId="1E1DE1D8" w14:textId="77777777" w:rsidTr="00E350F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EA98070" w14:textId="7B6DEBF0" w:rsidR="00286B3C" w:rsidRPr="00286B3C" w:rsidRDefault="00286B3C" w:rsidP="00286B3C">
            <w:pPr>
              <w:widowControl/>
              <w:jc w:val="center"/>
              <w:rPr>
                <w:color w:val="000000"/>
                <w:kern w:val="0"/>
                <w:szCs w:val="21"/>
                <w:lang w:bidi="ar"/>
              </w:rPr>
            </w:pPr>
            <w:r w:rsidRPr="00286B3C">
              <w:rPr>
                <w:color w:val="000000"/>
                <w:kern w:val="0"/>
                <w:szCs w:val="21"/>
                <w:lang w:bidi="ar"/>
              </w:rPr>
              <w:t>6</w:t>
            </w:r>
          </w:p>
        </w:tc>
        <w:tc>
          <w:tcPr>
            <w:tcW w:w="3402" w:type="dxa"/>
            <w:tcBorders>
              <w:top w:val="single" w:sz="4" w:space="0" w:color="auto"/>
              <w:left w:val="nil"/>
              <w:bottom w:val="single" w:sz="4" w:space="0" w:color="auto"/>
              <w:right w:val="single" w:sz="4" w:space="0" w:color="auto"/>
            </w:tcBorders>
            <w:vAlign w:val="center"/>
          </w:tcPr>
          <w:p w14:paraId="27B14299" w14:textId="43015989" w:rsidR="00286B3C" w:rsidRPr="00286B3C" w:rsidRDefault="00286B3C" w:rsidP="00286B3C">
            <w:pPr>
              <w:widowControl/>
              <w:jc w:val="center"/>
              <w:rPr>
                <w:color w:val="000000"/>
                <w:kern w:val="0"/>
                <w:szCs w:val="21"/>
                <w:lang w:bidi="ar"/>
              </w:rPr>
            </w:pPr>
            <w:proofErr w:type="gramStart"/>
            <w:r w:rsidRPr="00286B3C">
              <w:rPr>
                <w:color w:val="000000"/>
                <w:kern w:val="0"/>
                <w:szCs w:val="21"/>
                <w:lang w:bidi="ar"/>
              </w:rPr>
              <w:t>风柜马达</w:t>
            </w:r>
            <w:proofErr w:type="gramEnd"/>
            <w:r w:rsidRPr="00286B3C">
              <w:rPr>
                <w:color w:val="000000"/>
                <w:kern w:val="0"/>
                <w:szCs w:val="21"/>
                <w:lang w:bidi="ar"/>
              </w:rPr>
              <w:t>3</w:t>
            </w:r>
          </w:p>
        </w:tc>
        <w:tc>
          <w:tcPr>
            <w:tcW w:w="1134" w:type="dxa"/>
            <w:tcBorders>
              <w:top w:val="single" w:sz="4" w:space="0" w:color="auto"/>
              <w:left w:val="nil"/>
              <w:bottom w:val="single" w:sz="4" w:space="0" w:color="auto"/>
              <w:right w:val="single" w:sz="4" w:space="0" w:color="auto"/>
            </w:tcBorders>
            <w:vAlign w:val="center"/>
          </w:tcPr>
          <w:p w14:paraId="5654AF5D" w14:textId="50ADE948" w:rsidR="00286B3C" w:rsidRPr="00286B3C" w:rsidRDefault="00286B3C" w:rsidP="00286B3C">
            <w:pPr>
              <w:widowControl/>
              <w:jc w:val="center"/>
              <w:rPr>
                <w:color w:val="000000"/>
                <w:kern w:val="0"/>
                <w:szCs w:val="21"/>
                <w:lang w:bidi="ar"/>
              </w:rPr>
            </w:pPr>
            <w:r w:rsidRPr="00286B3C">
              <w:rPr>
                <w:color w:val="000000"/>
                <w:kern w:val="0"/>
                <w:szCs w:val="21"/>
                <w:lang w:bidi="ar"/>
              </w:rPr>
              <w:t>2</w:t>
            </w:r>
          </w:p>
        </w:tc>
        <w:tc>
          <w:tcPr>
            <w:tcW w:w="1276" w:type="dxa"/>
            <w:tcBorders>
              <w:top w:val="single" w:sz="4" w:space="0" w:color="auto"/>
              <w:left w:val="nil"/>
              <w:bottom w:val="single" w:sz="4" w:space="0" w:color="auto"/>
              <w:right w:val="single" w:sz="4" w:space="0" w:color="auto"/>
            </w:tcBorders>
            <w:vAlign w:val="center"/>
          </w:tcPr>
          <w:p w14:paraId="09D85D14" w14:textId="38080C14" w:rsidR="00286B3C" w:rsidRPr="00286B3C" w:rsidRDefault="00286B3C" w:rsidP="00286B3C">
            <w:pPr>
              <w:widowControl/>
              <w:jc w:val="center"/>
              <w:rPr>
                <w:color w:val="000000"/>
                <w:kern w:val="0"/>
                <w:szCs w:val="21"/>
                <w:lang w:bidi="ar"/>
              </w:rPr>
            </w:pPr>
            <w:r w:rsidRPr="00286B3C">
              <w:rPr>
                <w:color w:val="000000"/>
                <w:kern w:val="0"/>
                <w:szCs w:val="21"/>
                <w:lang w:bidi="ar"/>
              </w:rPr>
              <w:t>台</w:t>
            </w:r>
          </w:p>
        </w:tc>
        <w:tc>
          <w:tcPr>
            <w:tcW w:w="1984" w:type="dxa"/>
            <w:tcBorders>
              <w:top w:val="single" w:sz="4" w:space="0" w:color="auto"/>
              <w:left w:val="nil"/>
              <w:bottom w:val="single" w:sz="4" w:space="0" w:color="auto"/>
              <w:right w:val="single" w:sz="4" w:space="0" w:color="auto"/>
            </w:tcBorders>
            <w:vAlign w:val="center"/>
          </w:tcPr>
          <w:p w14:paraId="4C777705" w14:textId="77777777" w:rsidR="00286B3C" w:rsidRPr="00286B3C" w:rsidRDefault="00286B3C" w:rsidP="00286B3C">
            <w:pPr>
              <w:widowControl/>
              <w:jc w:val="center"/>
              <w:rPr>
                <w:szCs w:val="21"/>
              </w:rPr>
            </w:pPr>
          </w:p>
        </w:tc>
      </w:tr>
      <w:tr w:rsidR="00286B3C" w:rsidRPr="00286B3C" w14:paraId="1A516337" w14:textId="77777777" w:rsidTr="00E350F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878B11E" w14:textId="3F57E2E9" w:rsidR="00286B3C" w:rsidRPr="00286B3C" w:rsidRDefault="00286B3C" w:rsidP="00286B3C">
            <w:pPr>
              <w:widowControl/>
              <w:jc w:val="center"/>
              <w:rPr>
                <w:color w:val="000000"/>
                <w:kern w:val="0"/>
                <w:szCs w:val="21"/>
                <w:lang w:bidi="ar"/>
              </w:rPr>
            </w:pPr>
            <w:r w:rsidRPr="00286B3C">
              <w:rPr>
                <w:color w:val="000000"/>
                <w:kern w:val="0"/>
                <w:szCs w:val="21"/>
                <w:lang w:bidi="ar"/>
              </w:rPr>
              <w:t>7</w:t>
            </w:r>
          </w:p>
        </w:tc>
        <w:tc>
          <w:tcPr>
            <w:tcW w:w="3402" w:type="dxa"/>
            <w:tcBorders>
              <w:top w:val="single" w:sz="4" w:space="0" w:color="auto"/>
              <w:left w:val="nil"/>
              <w:bottom w:val="single" w:sz="4" w:space="0" w:color="auto"/>
              <w:right w:val="single" w:sz="4" w:space="0" w:color="auto"/>
            </w:tcBorders>
            <w:vAlign w:val="center"/>
          </w:tcPr>
          <w:p w14:paraId="392F982D" w14:textId="29A8EBBF" w:rsidR="00286B3C" w:rsidRPr="00286B3C" w:rsidRDefault="00286B3C" w:rsidP="00286B3C">
            <w:pPr>
              <w:widowControl/>
              <w:jc w:val="center"/>
              <w:rPr>
                <w:color w:val="000000"/>
                <w:kern w:val="0"/>
                <w:szCs w:val="21"/>
                <w:lang w:bidi="ar"/>
              </w:rPr>
            </w:pPr>
            <w:proofErr w:type="gramStart"/>
            <w:r w:rsidRPr="00286B3C">
              <w:rPr>
                <w:color w:val="000000"/>
                <w:kern w:val="0"/>
                <w:szCs w:val="21"/>
                <w:lang w:bidi="ar"/>
              </w:rPr>
              <w:t>风柜减震</w:t>
            </w:r>
            <w:proofErr w:type="gramEnd"/>
            <w:r w:rsidRPr="00286B3C">
              <w:rPr>
                <w:color w:val="000000"/>
                <w:kern w:val="0"/>
                <w:szCs w:val="21"/>
                <w:lang w:bidi="ar"/>
              </w:rPr>
              <w:t>支架</w:t>
            </w:r>
          </w:p>
        </w:tc>
        <w:tc>
          <w:tcPr>
            <w:tcW w:w="1134" w:type="dxa"/>
            <w:tcBorders>
              <w:top w:val="single" w:sz="4" w:space="0" w:color="auto"/>
              <w:left w:val="nil"/>
              <w:bottom w:val="single" w:sz="4" w:space="0" w:color="auto"/>
              <w:right w:val="single" w:sz="4" w:space="0" w:color="auto"/>
            </w:tcBorders>
            <w:vAlign w:val="center"/>
          </w:tcPr>
          <w:p w14:paraId="71EDCCBD" w14:textId="08C5D93C" w:rsidR="00286B3C" w:rsidRPr="00286B3C" w:rsidRDefault="00286B3C" w:rsidP="00286B3C">
            <w:pPr>
              <w:widowControl/>
              <w:jc w:val="center"/>
              <w:rPr>
                <w:color w:val="000000"/>
                <w:kern w:val="0"/>
                <w:szCs w:val="21"/>
                <w:lang w:bidi="ar"/>
              </w:rPr>
            </w:pPr>
            <w:r w:rsidRPr="00286B3C">
              <w:rPr>
                <w:color w:val="000000"/>
                <w:kern w:val="0"/>
                <w:szCs w:val="21"/>
                <w:lang w:bidi="ar"/>
              </w:rPr>
              <w:t>4</w:t>
            </w:r>
          </w:p>
        </w:tc>
        <w:tc>
          <w:tcPr>
            <w:tcW w:w="1276" w:type="dxa"/>
            <w:tcBorders>
              <w:top w:val="single" w:sz="4" w:space="0" w:color="auto"/>
              <w:left w:val="nil"/>
              <w:bottom w:val="single" w:sz="4" w:space="0" w:color="auto"/>
              <w:right w:val="single" w:sz="4" w:space="0" w:color="auto"/>
            </w:tcBorders>
            <w:vAlign w:val="center"/>
          </w:tcPr>
          <w:p w14:paraId="4AD4590F" w14:textId="2A75DE2B" w:rsidR="00286B3C" w:rsidRPr="00286B3C" w:rsidRDefault="00286B3C" w:rsidP="00286B3C">
            <w:pPr>
              <w:widowControl/>
              <w:jc w:val="center"/>
              <w:rPr>
                <w:color w:val="000000"/>
                <w:kern w:val="0"/>
                <w:szCs w:val="21"/>
                <w:lang w:bidi="ar"/>
              </w:rPr>
            </w:pPr>
            <w:r w:rsidRPr="00286B3C">
              <w:rPr>
                <w:color w:val="000000"/>
                <w:kern w:val="0"/>
                <w:szCs w:val="21"/>
                <w:lang w:bidi="ar"/>
              </w:rPr>
              <w:t>台</w:t>
            </w:r>
          </w:p>
        </w:tc>
        <w:tc>
          <w:tcPr>
            <w:tcW w:w="1984" w:type="dxa"/>
            <w:tcBorders>
              <w:top w:val="single" w:sz="4" w:space="0" w:color="auto"/>
              <w:left w:val="nil"/>
              <w:bottom w:val="single" w:sz="4" w:space="0" w:color="auto"/>
              <w:right w:val="single" w:sz="4" w:space="0" w:color="auto"/>
            </w:tcBorders>
            <w:vAlign w:val="center"/>
          </w:tcPr>
          <w:p w14:paraId="4F696B97" w14:textId="77777777" w:rsidR="00286B3C" w:rsidRPr="00286B3C" w:rsidRDefault="00286B3C" w:rsidP="00286B3C">
            <w:pPr>
              <w:widowControl/>
              <w:jc w:val="center"/>
              <w:rPr>
                <w:szCs w:val="21"/>
              </w:rPr>
            </w:pPr>
          </w:p>
        </w:tc>
      </w:tr>
      <w:tr w:rsidR="00286B3C" w:rsidRPr="00286B3C" w14:paraId="594640C9" w14:textId="77777777" w:rsidTr="00E350F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24E32B3" w14:textId="7730370F" w:rsidR="00286B3C" w:rsidRPr="00286B3C" w:rsidRDefault="00286B3C" w:rsidP="00286B3C">
            <w:pPr>
              <w:widowControl/>
              <w:jc w:val="center"/>
              <w:rPr>
                <w:color w:val="000000"/>
                <w:kern w:val="0"/>
                <w:szCs w:val="21"/>
                <w:lang w:bidi="ar"/>
              </w:rPr>
            </w:pPr>
            <w:r w:rsidRPr="00286B3C">
              <w:rPr>
                <w:color w:val="000000"/>
                <w:kern w:val="0"/>
                <w:szCs w:val="21"/>
                <w:lang w:bidi="ar"/>
              </w:rPr>
              <w:t>8</w:t>
            </w:r>
          </w:p>
        </w:tc>
        <w:tc>
          <w:tcPr>
            <w:tcW w:w="3402" w:type="dxa"/>
            <w:tcBorders>
              <w:top w:val="single" w:sz="4" w:space="0" w:color="auto"/>
              <w:left w:val="nil"/>
              <w:bottom w:val="single" w:sz="4" w:space="0" w:color="auto"/>
              <w:right w:val="single" w:sz="4" w:space="0" w:color="auto"/>
            </w:tcBorders>
            <w:vAlign w:val="center"/>
          </w:tcPr>
          <w:p w14:paraId="1CFBD73E" w14:textId="0FBD24B3" w:rsidR="00286B3C" w:rsidRPr="00286B3C" w:rsidRDefault="00286B3C" w:rsidP="00286B3C">
            <w:pPr>
              <w:widowControl/>
              <w:jc w:val="center"/>
              <w:rPr>
                <w:color w:val="000000"/>
                <w:kern w:val="0"/>
                <w:szCs w:val="21"/>
                <w:lang w:bidi="ar"/>
              </w:rPr>
            </w:pPr>
            <w:r w:rsidRPr="00286B3C">
              <w:rPr>
                <w:color w:val="000000"/>
                <w:kern w:val="0"/>
                <w:szCs w:val="21"/>
                <w:lang w:bidi="ar"/>
              </w:rPr>
              <w:t>静电式油烟净化器</w:t>
            </w:r>
            <w:r w:rsidRPr="00286B3C">
              <w:rPr>
                <w:color w:val="000000"/>
                <w:kern w:val="0"/>
                <w:szCs w:val="21"/>
                <w:lang w:bidi="ar"/>
              </w:rPr>
              <w:t>1</w:t>
            </w:r>
          </w:p>
        </w:tc>
        <w:tc>
          <w:tcPr>
            <w:tcW w:w="1134" w:type="dxa"/>
            <w:tcBorders>
              <w:top w:val="single" w:sz="4" w:space="0" w:color="auto"/>
              <w:left w:val="nil"/>
              <w:bottom w:val="single" w:sz="4" w:space="0" w:color="auto"/>
              <w:right w:val="single" w:sz="4" w:space="0" w:color="auto"/>
            </w:tcBorders>
            <w:vAlign w:val="center"/>
          </w:tcPr>
          <w:p w14:paraId="047D33AD" w14:textId="08184298" w:rsidR="00286B3C" w:rsidRPr="00286B3C" w:rsidRDefault="00286B3C" w:rsidP="00286B3C">
            <w:pPr>
              <w:widowControl/>
              <w:jc w:val="center"/>
              <w:rPr>
                <w:color w:val="000000"/>
                <w:kern w:val="0"/>
                <w:szCs w:val="21"/>
                <w:lang w:bidi="ar"/>
              </w:rPr>
            </w:pPr>
            <w:r w:rsidRPr="00286B3C">
              <w:rPr>
                <w:color w:val="000000"/>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14:paraId="523438A2" w14:textId="47B79B73" w:rsidR="00286B3C" w:rsidRPr="00286B3C" w:rsidRDefault="00286B3C" w:rsidP="00286B3C">
            <w:pPr>
              <w:widowControl/>
              <w:jc w:val="center"/>
              <w:rPr>
                <w:color w:val="000000"/>
                <w:kern w:val="0"/>
                <w:szCs w:val="21"/>
                <w:lang w:bidi="ar"/>
              </w:rPr>
            </w:pPr>
            <w:r w:rsidRPr="00286B3C">
              <w:rPr>
                <w:color w:val="000000"/>
                <w:kern w:val="0"/>
                <w:szCs w:val="21"/>
                <w:lang w:bidi="ar"/>
              </w:rPr>
              <w:t>台</w:t>
            </w:r>
          </w:p>
        </w:tc>
        <w:tc>
          <w:tcPr>
            <w:tcW w:w="1984" w:type="dxa"/>
            <w:tcBorders>
              <w:top w:val="single" w:sz="4" w:space="0" w:color="auto"/>
              <w:left w:val="nil"/>
              <w:bottom w:val="single" w:sz="4" w:space="0" w:color="auto"/>
              <w:right w:val="single" w:sz="4" w:space="0" w:color="auto"/>
            </w:tcBorders>
            <w:vAlign w:val="center"/>
          </w:tcPr>
          <w:p w14:paraId="386D6EF3" w14:textId="77777777" w:rsidR="00286B3C" w:rsidRPr="00286B3C" w:rsidRDefault="00286B3C" w:rsidP="00286B3C">
            <w:pPr>
              <w:widowControl/>
              <w:jc w:val="center"/>
              <w:rPr>
                <w:szCs w:val="21"/>
              </w:rPr>
            </w:pPr>
          </w:p>
        </w:tc>
      </w:tr>
      <w:tr w:rsidR="00286B3C" w:rsidRPr="00286B3C" w14:paraId="01AF2E73" w14:textId="77777777" w:rsidTr="00E350F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E64E689" w14:textId="3895AA46" w:rsidR="00286B3C" w:rsidRPr="00286B3C" w:rsidRDefault="00286B3C" w:rsidP="00286B3C">
            <w:pPr>
              <w:widowControl/>
              <w:jc w:val="center"/>
              <w:rPr>
                <w:color w:val="000000"/>
                <w:kern w:val="0"/>
                <w:szCs w:val="21"/>
                <w:lang w:bidi="ar"/>
              </w:rPr>
            </w:pPr>
            <w:r w:rsidRPr="00286B3C">
              <w:rPr>
                <w:color w:val="000000"/>
                <w:kern w:val="0"/>
                <w:szCs w:val="21"/>
                <w:lang w:bidi="ar"/>
              </w:rPr>
              <w:t>9</w:t>
            </w:r>
          </w:p>
        </w:tc>
        <w:tc>
          <w:tcPr>
            <w:tcW w:w="3402" w:type="dxa"/>
            <w:tcBorders>
              <w:top w:val="single" w:sz="4" w:space="0" w:color="auto"/>
              <w:left w:val="nil"/>
              <w:bottom w:val="single" w:sz="4" w:space="0" w:color="auto"/>
              <w:right w:val="single" w:sz="4" w:space="0" w:color="auto"/>
            </w:tcBorders>
            <w:vAlign w:val="center"/>
          </w:tcPr>
          <w:p w14:paraId="0FECE486" w14:textId="60B2179F" w:rsidR="00286B3C" w:rsidRPr="00286B3C" w:rsidRDefault="00286B3C" w:rsidP="00286B3C">
            <w:pPr>
              <w:widowControl/>
              <w:jc w:val="center"/>
              <w:rPr>
                <w:color w:val="000000"/>
                <w:kern w:val="0"/>
                <w:szCs w:val="21"/>
                <w:lang w:bidi="ar"/>
              </w:rPr>
            </w:pPr>
            <w:r w:rsidRPr="00286B3C">
              <w:rPr>
                <w:color w:val="000000"/>
                <w:kern w:val="0"/>
                <w:szCs w:val="21"/>
                <w:lang w:bidi="ar"/>
              </w:rPr>
              <w:t>静电式油烟净化器</w:t>
            </w:r>
            <w:r w:rsidRPr="00286B3C">
              <w:rPr>
                <w:color w:val="000000"/>
                <w:kern w:val="0"/>
                <w:szCs w:val="21"/>
                <w:lang w:bidi="ar"/>
              </w:rPr>
              <w:t>2</w:t>
            </w:r>
          </w:p>
        </w:tc>
        <w:tc>
          <w:tcPr>
            <w:tcW w:w="1134" w:type="dxa"/>
            <w:tcBorders>
              <w:top w:val="single" w:sz="4" w:space="0" w:color="auto"/>
              <w:left w:val="nil"/>
              <w:bottom w:val="single" w:sz="4" w:space="0" w:color="auto"/>
              <w:right w:val="single" w:sz="4" w:space="0" w:color="auto"/>
            </w:tcBorders>
            <w:vAlign w:val="center"/>
          </w:tcPr>
          <w:p w14:paraId="0E07987D" w14:textId="3CBBC489" w:rsidR="00286B3C" w:rsidRPr="00286B3C" w:rsidRDefault="00286B3C" w:rsidP="00286B3C">
            <w:pPr>
              <w:widowControl/>
              <w:jc w:val="center"/>
              <w:rPr>
                <w:color w:val="000000"/>
                <w:kern w:val="0"/>
                <w:szCs w:val="21"/>
                <w:lang w:bidi="ar"/>
              </w:rPr>
            </w:pPr>
            <w:r w:rsidRPr="00286B3C">
              <w:rPr>
                <w:color w:val="000000"/>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14:paraId="5471A28A" w14:textId="6E7CEAEC" w:rsidR="00286B3C" w:rsidRPr="00286B3C" w:rsidRDefault="00286B3C" w:rsidP="00286B3C">
            <w:pPr>
              <w:widowControl/>
              <w:jc w:val="center"/>
              <w:rPr>
                <w:color w:val="000000"/>
                <w:kern w:val="0"/>
                <w:szCs w:val="21"/>
                <w:lang w:bidi="ar"/>
              </w:rPr>
            </w:pPr>
            <w:r w:rsidRPr="00286B3C">
              <w:rPr>
                <w:color w:val="000000"/>
                <w:kern w:val="0"/>
                <w:szCs w:val="21"/>
                <w:lang w:bidi="ar"/>
              </w:rPr>
              <w:t>台</w:t>
            </w:r>
          </w:p>
        </w:tc>
        <w:tc>
          <w:tcPr>
            <w:tcW w:w="1984" w:type="dxa"/>
            <w:tcBorders>
              <w:top w:val="single" w:sz="4" w:space="0" w:color="auto"/>
              <w:left w:val="nil"/>
              <w:bottom w:val="single" w:sz="4" w:space="0" w:color="auto"/>
              <w:right w:val="single" w:sz="4" w:space="0" w:color="auto"/>
            </w:tcBorders>
            <w:vAlign w:val="center"/>
          </w:tcPr>
          <w:p w14:paraId="26756BA4" w14:textId="77777777" w:rsidR="00286B3C" w:rsidRPr="00286B3C" w:rsidRDefault="00286B3C" w:rsidP="00286B3C">
            <w:pPr>
              <w:widowControl/>
              <w:jc w:val="center"/>
              <w:rPr>
                <w:szCs w:val="21"/>
              </w:rPr>
            </w:pPr>
          </w:p>
        </w:tc>
      </w:tr>
      <w:tr w:rsidR="00286B3C" w:rsidRPr="00286B3C" w14:paraId="2628DDDF" w14:textId="77777777" w:rsidTr="00E350F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CD5808" w14:textId="08D4890F" w:rsidR="00286B3C" w:rsidRPr="00286B3C" w:rsidRDefault="00286B3C" w:rsidP="00286B3C">
            <w:pPr>
              <w:widowControl/>
              <w:jc w:val="center"/>
              <w:rPr>
                <w:color w:val="000000"/>
                <w:kern w:val="0"/>
                <w:szCs w:val="21"/>
                <w:lang w:bidi="ar"/>
              </w:rPr>
            </w:pPr>
            <w:r w:rsidRPr="00286B3C">
              <w:rPr>
                <w:color w:val="000000"/>
                <w:kern w:val="0"/>
                <w:szCs w:val="21"/>
                <w:lang w:bidi="ar"/>
              </w:rPr>
              <w:t>10</w:t>
            </w:r>
          </w:p>
        </w:tc>
        <w:tc>
          <w:tcPr>
            <w:tcW w:w="3402" w:type="dxa"/>
            <w:tcBorders>
              <w:top w:val="single" w:sz="4" w:space="0" w:color="auto"/>
              <w:left w:val="nil"/>
              <w:bottom w:val="single" w:sz="4" w:space="0" w:color="auto"/>
              <w:right w:val="single" w:sz="4" w:space="0" w:color="auto"/>
            </w:tcBorders>
            <w:vAlign w:val="center"/>
          </w:tcPr>
          <w:p w14:paraId="75B6E7BF" w14:textId="5C9ABE25" w:rsidR="00286B3C" w:rsidRPr="00286B3C" w:rsidRDefault="00286B3C" w:rsidP="00286B3C">
            <w:pPr>
              <w:widowControl/>
              <w:jc w:val="center"/>
              <w:rPr>
                <w:color w:val="000000"/>
                <w:kern w:val="0"/>
                <w:szCs w:val="21"/>
                <w:lang w:bidi="ar"/>
              </w:rPr>
            </w:pPr>
            <w:r w:rsidRPr="00286B3C">
              <w:rPr>
                <w:color w:val="000000"/>
                <w:kern w:val="0"/>
                <w:szCs w:val="21"/>
                <w:lang w:bidi="ar"/>
              </w:rPr>
              <w:t>净化器减震支架</w:t>
            </w:r>
          </w:p>
        </w:tc>
        <w:tc>
          <w:tcPr>
            <w:tcW w:w="1134" w:type="dxa"/>
            <w:tcBorders>
              <w:top w:val="single" w:sz="4" w:space="0" w:color="auto"/>
              <w:left w:val="nil"/>
              <w:bottom w:val="single" w:sz="4" w:space="0" w:color="auto"/>
              <w:right w:val="single" w:sz="4" w:space="0" w:color="auto"/>
            </w:tcBorders>
            <w:vAlign w:val="center"/>
          </w:tcPr>
          <w:p w14:paraId="04E5771D" w14:textId="74BA3FA0" w:rsidR="00286B3C" w:rsidRPr="00286B3C" w:rsidRDefault="00286B3C" w:rsidP="00286B3C">
            <w:pPr>
              <w:widowControl/>
              <w:jc w:val="center"/>
              <w:rPr>
                <w:color w:val="000000"/>
                <w:kern w:val="0"/>
                <w:szCs w:val="21"/>
                <w:lang w:bidi="ar"/>
              </w:rPr>
            </w:pPr>
            <w:r w:rsidRPr="00286B3C">
              <w:rPr>
                <w:color w:val="000000"/>
                <w:kern w:val="0"/>
                <w:szCs w:val="21"/>
                <w:lang w:bidi="ar"/>
              </w:rPr>
              <w:t>2</w:t>
            </w:r>
          </w:p>
        </w:tc>
        <w:tc>
          <w:tcPr>
            <w:tcW w:w="1276" w:type="dxa"/>
            <w:tcBorders>
              <w:top w:val="single" w:sz="4" w:space="0" w:color="auto"/>
              <w:left w:val="nil"/>
              <w:bottom w:val="single" w:sz="4" w:space="0" w:color="auto"/>
              <w:right w:val="single" w:sz="4" w:space="0" w:color="auto"/>
            </w:tcBorders>
            <w:vAlign w:val="center"/>
          </w:tcPr>
          <w:p w14:paraId="72173639" w14:textId="33EB5F76" w:rsidR="00286B3C" w:rsidRPr="00286B3C" w:rsidRDefault="00286B3C" w:rsidP="00286B3C">
            <w:pPr>
              <w:widowControl/>
              <w:jc w:val="center"/>
              <w:rPr>
                <w:color w:val="000000"/>
                <w:kern w:val="0"/>
                <w:szCs w:val="21"/>
                <w:lang w:bidi="ar"/>
              </w:rPr>
            </w:pPr>
            <w:r w:rsidRPr="00286B3C">
              <w:rPr>
                <w:color w:val="000000"/>
                <w:kern w:val="0"/>
                <w:szCs w:val="21"/>
                <w:lang w:bidi="ar"/>
              </w:rPr>
              <w:t>台</w:t>
            </w:r>
          </w:p>
        </w:tc>
        <w:tc>
          <w:tcPr>
            <w:tcW w:w="1984" w:type="dxa"/>
            <w:tcBorders>
              <w:top w:val="single" w:sz="4" w:space="0" w:color="auto"/>
              <w:left w:val="nil"/>
              <w:bottom w:val="single" w:sz="4" w:space="0" w:color="auto"/>
              <w:right w:val="single" w:sz="4" w:space="0" w:color="auto"/>
            </w:tcBorders>
            <w:vAlign w:val="center"/>
          </w:tcPr>
          <w:p w14:paraId="7F882CBA" w14:textId="77777777" w:rsidR="00286B3C" w:rsidRPr="00286B3C" w:rsidRDefault="00286B3C" w:rsidP="00286B3C">
            <w:pPr>
              <w:widowControl/>
              <w:jc w:val="center"/>
              <w:rPr>
                <w:szCs w:val="21"/>
              </w:rPr>
            </w:pPr>
          </w:p>
        </w:tc>
      </w:tr>
      <w:tr w:rsidR="00286B3C" w:rsidRPr="00286B3C" w14:paraId="24807C10" w14:textId="77777777" w:rsidTr="00E350F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10BE9B2" w14:textId="70243732" w:rsidR="00286B3C" w:rsidRPr="00286B3C" w:rsidRDefault="00286B3C" w:rsidP="00286B3C">
            <w:pPr>
              <w:widowControl/>
              <w:jc w:val="center"/>
              <w:rPr>
                <w:color w:val="000000"/>
                <w:kern w:val="0"/>
                <w:szCs w:val="21"/>
                <w:lang w:bidi="ar"/>
              </w:rPr>
            </w:pPr>
            <w:r w:rsidRPr="00286B3C">
              <w:rPr>
                <w:color w:val="000000"/>
                <w:kern w:val="0"/>
                <w:szCs w:val="21"/>
                <w:lang w:bidi="ar"/>
              </w:rPr>
              <w:t>11</w:t>
            </w:r>
          </w:p>
        </w:tc>
        <w:tc>
          <w:tcPr>
            <w:tcW w:w="3402" w:type="dxa"/>
            <w:tcBorders>
              <w:top w:val="single" w:sz="4" w:space="0" w:color="auto"/>
              <w:left w:val="nil"/>
              <w:bottom w:val="single" w:sz="4" w:space="0" w:color="auto"/>
              <w:right w:val="single" w:sz="4" w:space="0" w:color="auto"/>
            </w:tcBorders>
            <w:vAlign w:val="center"/>
          </w:tcPr>
          <w:p w14:paraId="01112703" w14:textId="38665AA6" w:rsidR="00286B3C" w:rsidRPr="00286B3C" w:rsidRDefault="00286B3C" w:rsidP="00286B3C">
            <w:pPr>
              <w:widowControl/>
              <w:jc w:val="center"/>
              <w:rPr>
                <w:color w:val="000000"/>
                <w:kern w:val="0"/>
                <w:szCs w:val="21"/>
                <w:lang w:bidi="ar"/>
              </w:rPr>
            </w:pPr>
            <w:r w:rsidRPr="00286B3C">
              <w:rPr>
                <w:color w:val="000000"/>
                <w:kern w:val="0"/>
                <w:szCs w:val="21"/>
                <w:lang w:bidi="ar"/>
              </w:rPr>
              <w:t>降压启动保护器</w:t>
            </w:r>
            <w:r w:rsidRPr="00286B3C">
              <w:rPr>
                <w:color w:val="000000"/>
                <w:kern w:val="0"/>
                <w:szCs w:val="21"/>
                <w:lang w:bidi="ar"/>
              </w:rPr>
              <w:t>1</w:t>
            </w:r>
          </w:p>
        </w:tc>
        <w:tc>
          <w:tcPr>
            <w:tcW w:w="1134" w:type="dxa"/>
            <w:tcBorders>
              <w:top w:val="single" w:sz="4" w:space="0" w:color="auto"/>
              <w:left w:val="nil"/>
              <w:bottom w:val="single" w:sz="4" w:space="0" w:color="auto"/>
              <w:right w:val="single" w:sz="4" w:space="0" w:color="auto"/>
            </w:tcBorders>
            <w:vAlign w:val="center"/>
          </w:tcPr>
          <w:p w14:paraId="0A124D4C" w14:textId="1D7F4489" w:rsidR="00286B3C" w:rsidRPr="00286B3C" w:rsidRDefault="00286B3C" w:rsidP="00286B3C">
            <w:pPr>
              <w:widowControl/>
              <w:jc w:val="center"/>
              <w:rPr>
                <w:color w:val="000000"/>
                <w:kern w:val="0"/>
                <w:szCs w:val="21"/>
                <w:lang w:bidi="ar"/>
              </w:rPr>
            </w:pPr>
            <w:r w:rsidRPr="00286B3C">
              <w:rPr>
                <w:color w:val="000000"/>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14:paraId="7B2C20B8" w14:textId="66829A62" w:rsidR="00286B3C" w:rsidRPr="00286B3C" w:rsidRDefault="00286B3C" w:rsidP="00286B3C">
            <w:pPr>
              <w:widowControl/>
              <w:jc w:val="center"/>
              <w:rPr>
                <w:color w:val="000000"/>
                <w:kern w:val="0"/>
                <w:szCs w:val="21"/>
                <w:lang w:bidi="ar"/>
              </w:rPr>
            </w:pPr>
            <w:r w:rsidRPr="00286B3C">
              <w:rPr>
                <w:color w:val="000000"/>
                <w:kern w:val="0"/>
                <w:szCs w:val="21"/>
                <w:lang w:bidi="ar"/>
              </w:rPr>
              <w:t>台</w:t>
            </w:r>
          </w:p>
        </w:tc>
        <w:tc>
          <w:tcPr>
            <w:tcW w:w="1984" w:type="dxa"/>
            <w:tcBorders>
              <w:top w:val="single" w:sz="4" w:space="0" w:color="auto"/>
              <w:left w:val="nil"/>
              <w:bottom w:val="single" w:sz="4" w:space="0" w:color="auto"/>
              <w:right w:val="single" w:sz="4" w:space="0" w:color="auto"/>
            </w:tcBorders>
            <w:vAlign w:val="center"/>
          </w:tcPr>
          <w:p w14:paraId="66F01C74" w14:textId="77777777" w:rsidR="00286B3C" w:rsidRPr="00286B3C" w:rsidRDefault="00286B3C" w:rsidP="00286B3C">
            <w:pPr>
              <w:widowControl/>
              <w:jc w:val="center"/>
              <w:rPr>
                <w:szCs w:val="21"/>
              </w:rPr>
            </w:pPr>
          </w:p>
        </w:tc>
      </w:tr>
      <w:tr w:rsidR="00286B3C" w:rsidRPr="00286B3C" w14:paraId="2AA93FAA" w14:textId="77777777" w:rsidTr="00E350F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520763F" w14:textId="39FC15C7" w:rsidR="00286B3C" w:rsidRPr="00286B3C" w:rsidRDefault="00286B3C" w:rsidP="00286B3C">
            <w:pPr>
              <w:widowControl/>
              <w:jc w:val="center"/>
              <w:rPr>
                <w:color w:val="000000"/>
                <w:kern w:val="0"/>
                <w:szCs w:val="21"/>
                <w:lang w:bidi="ar"/>
              </w:rPr>
            </w:pPr>
            <w:r w:rsidRPr="00286B3C">
              <w:rPr>
                <w:color w:val="000000"/>
                <w:kern w:val="0"/>
                <w:szCs w:val="21"/>
                <w:lang w:bidi="ar"/>
              </w:rPr>
              <w:t>12</w:t>
            </w:r>
          </w:p>
        </w:tc>
        <w:tc>
          <w:tcPr>
            <w:tcW w:w="3402" w:type="dxa"/>
            <w:tcBorders>
              <w:top w:val="single" w:sz="4" w:space="0" w:color="auto"/>
              <w:left w:val="nil"/>
              <w:bottom w:val="single" w:sz="4" w:space="0" w:color="auto"/>
              <w:right w:val="single" w:sz="4" w:space="0" w:color="auto"/>
            </w:tcBorders>
            <w:vAlign w:val="center"/>
          </w:tcPr>
          <w:p w14:paraId="696522A8" w14:textId="16DC55E7" w:rsidR="00286B3C" w:rsidRPr="00286B3C" w:rsidRDefault="00286B3C" w:rsidP="00286B3C">
            <w:pPr>
              <w:widowControl/>
              <w:jc w:val="center"/>
              <w:rPr>
                <w:color w:val="000000"/>
                <w:kern w:val="0"/>
                <w:szCs w:val="21"/>
                <w:lang w:bidi="ar"/>
              </w:rPr>
            </w:pPr>
            <w:r w:rsidRPr="00286B3C">
              <w:rPr>
                <w:color w:val="000000"/>
                <w:kern w:val="0"/>
                <w:szCs w:val="21"/>
                <w:lang w:bidi="ar"/>
              </w:rPr>
              <w:t>降压启动保护器</w:t>
            </w:r>
            <w:r w:rsidRPr="00286B3C">
              <w:rPr>
                <w:color w:val="000000"/>
                <w:kern w:val="0"/>
                <w:szCs w:val="21"/>
                <w:lang w:bidi="ar"/>
              </w:rPr>
              <w:t>2</w:t>
            </w:r>
          </w:p>
        </w:tc>
        <w:tc>
          <w:tcPr>
            <w:tcW w:w="1134" w:type="dxa"/>
            <w:tcBorders>
              <w:top w:val="single" w:sz="4" w:space="0" w:color="auto"/>
              <w:left w:val="nil"/>
              <w:bottom w:val="single" w:sz="4" w:space="0" w:color="auto"/>
              <w:right w:val="single" w:sz="4" w:space="0" w:color="auto"/>
            </w:tcBorders>
            <w:vAlign w:val="center"/>
          </w:tcPr>
          <w:p w14:paraId="67EF63B7" w14:textId="432A0619" w:rsidR="00286B3C" w:rsidRPr="00286B3C" w:rsidRDefault="00286B3C" w:rsidP="00286B3C">
            <w:pPr>
              <w:widowControl/>
              <w:jc w:val="center"/>
              <w:rPr>
                <w:color w:val="000000"/>
                <w:kern w:val="0"/>
                <w:szCs w:val="21"/>
                <w:lang w:bidi="ar"/>
              </w:rPr>
            </w:pPr>
            <w:r w:rsidRPr="00286B3C">
              <w:rPr>
                <w:color w:val="000000"/>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14:paraId="65D157C4" w14:textId="5A2FBE85" w:rsidR="00286B3C" w:rsidRPr="00286B3C" w:rsidRDefault="00286B3C" w:rsidP="00286B3C">
            <w:pPr>
              <w:widowControl/>
              <w:jc w:val="center"/>
              <w:rPr>
                <w:color w:val="000000"/>
                <w:kern w:val="0"/>
                <w:szCs w:val="21"/>
                <w:lang w:bidi="ar"/>
              </w:rPr>
            </w:pPr>
            <w:r w:rsidRPr="00286B3C">
              <w:rPr>
                <w:color w:val="000000"/>
                <w:kern w:val="0"/>
                <w:szCs w:val="21"/>
                <w:lang w:bidi="ar"/>
              </w:rPr>
              <w:t>项</w:t>
            </w:r>
          </w:p>
        </w:tc>
        <w:tc>
          <w:tcPr>
            <w:tcW w:w="1984" w:type="dxa"/>
            <w:tcBorders>
              <w:top w:val="single" w:sz="4" w:space="0" w:color="auto"/>
              <w:left w:val="nil"/>
              <w:bottom w:val="single" w:sz="4" w:space="0" w:color="auto"/>
              <w:right w:val="single" w:sz="4" w:space="0" w:color="auto"/>
            </w:tcBorders>
            <w:vAlign w:val="center"/>
          </w:tcPr>
          <w:p w14:paraId="2B20F6CF" w14:textId="77777777" w:rsidR="00286B3C" w:rsidRPr="00286B3C" w:rsidRDefault="00286B3C" w:rsidP="00286B3C">
            <w:pPr>
              <w:widowControl/>
              <w:jc w:val="center"/>
              <w:rPr>
                <w:szCs w:val="21"/>
              </w:rPr>
            </w:pPr>
          </w:p>
        </w:tc>
      </w:tr>
      <w:tr w:rsidR="00286B3C" w:rsidRPr="00286B3C" w14:paraId="122D8F97" w14:textId="77777777" w:rsidTr="00E350F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0F8BCE5" w14:textId="78EA532B" w:rsidR="00286B3C" w:rsidRPr="00286B3C" w:rsidRDefault="00286B3C" w:rsidP="00286B3C">
            <w:pPr>
              <w:widowControl/>
              <w:jc w:val="center"/>
              <w:rPr>
                <w:color w:val="000000"/>
                <w:kern w:val="0"/>
                <w:szCs w:val="21"/>
                <w:lang w:bidi="ar"/>
              </w:rPr>
            </w:pPr>
            <w:r w:rsidRPr="00286B3C">
              <w:rPr>
                <w:color w:val="000000"/>
                <w:kern w:val="0"/>
                <w:szCs w:val="21"/>
                <w:lang w:bidi="ar"/>
              </w:rPr>
              <w:t>13</w:t>
            </w:r>
          </w:p>
        </w:tc>
        <w:tc>
          <w:tcPr>
            <w:tcW w:w="3402" w:type="dxa"/>
            <w:tcBorders>
              <w:top w:val="single" w:sz="4" w:space="0" w:color="auto"/>
              <w:left w:val="nil"/>
              <w:bottom w:val="single" w:sz="4" w:space="0" w:color="auto"/>
              <w:right w:val="single" w:sz="4" w:space="0" w:color="auto"/>
            </w:tcBorders>
            <w:vAlign w:val="center"/>
          </w:tcPr>
          <w:p w14:paraId="217375AF" w14:textId="5085851E" w:rsidR="00286B3C" w:rsidRPr="00286B3C" w:rsidRDefault="00286B3C" w:rsidP="00286B3C">
            <w:pPr>
              <w:widowControl/>
              <w:jc w:val="center"/>
              <w:rPr>
                <w:color w:val="000000"/>
                <w:kern w:val="0"/>
                <w:szCs w:val="21"/>
                <w:lang w:bidi="ar"/>
              </w:rPr>
            </w:pPr>
            <w:r w:rsidRPr="00286B3C">
              <w:rPr>
                <w:color w:val="000000"/>
                <w:kern w:val="0"/>
                <w:szCs w:val="21"/>
                <w:lang w:bidi="ar"/>
              </w:rPr>
              <w:t>降压启动保护器</w:t>
            </w:r>
            <w:r w:rsidRPr="00286B3C">
              <w:rPr>
                <w:color w:val="000000"/>
                <w:kern w:val="0"/>
                <w:szCs w:val="21"/>
                <w:lang w:bidi="ar"/>
              </w:rPr>
              <w:t>3</w:t>
            </w:r>
          </w:p>
        </w:tc>
        <w:tc>
          <w:tcPr>
            <w:tcW w:w="1134" w:type="dxa"/>
            <w:tcBorders>
              <w:top w:val="single" w:sz="4" w:space="0" w:color="auto"/>
              <w:left w:val="nil"/>
              <w:bottom w:val="single" w:sz="4" w:space="0" w:color="auto"/>
              <w:right w:val="single" w:sz="4" w:space="0" w:color="auto"/>
            </w:tcBorders>
            <w:vAlign w:val="center"/>
          </w:tcPr>
          <w:p w14:paraId="657681E7" w14:textId="20B31A40" w:rsidR="00286B3C" w:rsidRPr="00286B3C" w:rsidRDefault="00286B3C" w:rsidP="00286B3C">
            <w:pPr>
              <w:widowControl/>
              <w:jc w:val="center"/>
              <w:rPr>
                <w:color w:val="000000"/>
                <w:kern w:val="0"/>
                <w:szCs w:val="21"/>
                <w:lang w:bidi="ar"/>
              </w:rPr>
            </w:pPr>
            <w:r w:rsidRPr="00286B3C">
              <w:rPr>
                <w:color w:val="000000"/>
                <w:kern w:val="0"/>
                <w:szCs w:val="21"/>
                <w:lang w:bidi="ar"/>
              </w:rPr>
              <w:t>2</w:t>
            </w:r>
          </w:p>
        </w:tc>
        <w:tc>
          <w:tcPr>
            <w:tcW w:w="1276" w:type="dxa"/>
            <w:tcBorders>
              <w:top w:val="single" w:sz="4" w:space="0" w:color="auto"/>
              <w:left w:val="nil"/>
              <w:bottom w:val="single" w:sz="4" w:space="0" w:color="auto"/>
              <w:right w:val="single" w:sz="4" w:space="0" w:color="auto"/>
            </w:tcBorders>
            <w:vAlign w:val="center"/>
          </w:tcPr>
          <w:p w14:paraId="0E627820" w14:textId="287597C7" w:rsidR="00286B3C" w:rsidRPr="00286B3C" w:rsidRDefault="00286B3C" w:rsidP="00286B3C">
            <w:pPr>
              <w:widowControl/>
              <w:jc w:val="center"/>
              <w:rPr>
                <w:color w:val="000000"/>
                <w:kern w:val="0"/>
                <w:szCs w:val="21"/>
                <w:lang w:bidi="ar"/>
              </w:rPr>
            </w:pPr>
            <w:r w:rsidRPr="00286B3C">
              <w:rPr>
                <w:color w:val="000000"/>
                <w:kern w:val="0"/>
                <w:szCs w:val="21"/>
                <w:lang w:bidi="ar"/>
              </w:rPr>
              <w:t>台</w:t>
            </w:r>
          </w:p>
        </w:tc>
        <w:tc>
          <w:tcPr>
            <w:tcW w:w="1984" w:type="dxa"/>
            <w:tcBorders>
              <w:top w:val="single" w:sz="4" w:space="0" w:color="auto"/>
              <w:left w:val="nil"/>
              <w:bottom w:val="single" w:sz="4" w:space="0" w:color="auto"/>
              <w:right w:val="single" w:sz="4" w:space="0" w:color="auto"/>
            </w:tcBorders>
            <w:vAlign w:val="center"/>
          </w:tcPr>
          <w:p w14:paraId="72A72B1B" w14:textId="77777777" w:rsidR="00286B3C" w:rsidRPr="00286B3C" w:rsidRDefault="00286B3C" w:rsidP="00286B3C">
            <w:pPr>
              <w:widowControl/>
              <w:jc w:val="center"/>
              <w:rPr>
                <w:szCs w:val="21"/>
              </w:rPr>
            </w:pPr>
          </w:p>
        </w:tc>
      </w:tr>
      <w:tr w:rsidR="00286B3C" w:rsidRPr="00286B3C" w14:paraId="4FF4A040" w14:textId="77777777" w:rsidTr="00E350F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1ECD44B" w14:textId="76B48CBD" w:rsidR="00286B3C" w:rsidRPr="00286B3C" w:rsidRDefault="00286B3C" w:rsidP="00286B3C">
            <w:pPr>
              <w:widowControl/>
              <w:jc w:val="center"/>
              <w:rPr>
                <w:color w:val="000000"/>
                <w:kern w:val="0"/>
                <w:szCs w:val="21"/>
                <w:lang w:bidi="ar"/>
              </w:rPr>
            </w:pPr>
            <w:r w:rsidRPr="00286B3C">
              <w:rPr>
                <w:color w:val="000000"/>
                <w:kern w:val="0"/>
                <w:szCs w:val="21"/>
                <w:lang w:bidi="ar"/>
              </w:rPr>
              <w:t>14</w:t>
            </w:r>
          </w:p>
        </w:tc>
        <w:tc>
          <w:tcPr>
            <w:tcW w:w="3402" w:type="dxa"/>
            <w:tcBorders>
              <w:top w:val="single" w:sz="4" w:space="0" w:color="auto"/>
              <w:left w:val="nil"/>
              <w:bottom w:val="single" w:sz="4" w:space="0" w:color="auto"/>
              <w:right w:val="single" w:sz="4" w:space="0" w:color="auto"/>
            </w:tcBorders>
            <w:vAlign w:val="center"/>
          </w:tcPr>
          <w:p w14:paraId="25992AAC" w14:textId="07883888" w:rsidR="00286B3C" w:rsidRPr="00286B3C" w:rsidRDefault="00286B3C" w:rsidP="00286B3C">
            <w:pPr>
              <w:widowControl/>
              <w:jc w:val="center"/>
              <w:rPr>
                <w:color w:val="000000"/>
                <w:kern w:val="0"/>
                <w:szCs w:val="21"/>
                <w:lang w:bidi="ar"/>
              </w:rPr>
            </w:pPr>
            <w:r w:rsidRPr="00286B3C">
              <w:rPr>
                <w:color w:val="000000"/>
                <w:kern w:val="0"/>
                <w:szCs w:val="21"/>
                <w:lang w:bidi="ar"/>
              </w:rPr>
              <w:t>不锈钢排烟管变口</w:t>
            </w:r>
            <w:r w:rsidRPr="00286B3C">
              <w:rPr>
                <w:color w:val="000000"/>
                <w:kern w:val="0"/>
                <w:szCs w:val="21"/>
                <w:lang w:bidi="ar"/>
              </w:rPr>
              <w:t>1</w:t>
            </w:r>
          </w:p>
        </w:tc>
        <w:tc>
          <w:tcPr>
            <w:tcW w:w="1134" w:type="dxa"/>
            <w:tcBorders>
              <w:top w:val="single" w:sz="4" w:space="0" w:color="auto"/>
              <w:left w:val="nil"/>
              <w:bottom w:val="single" w:sz="4" w:space="0" w:color="auto"/>
              <w:right w:val="single" w:sz="4" w:space="0" w:color="auto"/>
            </w:tcBorders>
            <w:vAlign w:val="center"/>
          </w:tcPr>
          <w:p w14:paraId="0006D1D8" w14:textId="0DBBA0FF" w:rsidR="00286B3C" w:rsidRPr="00286B3C" w:rsidRDefault="00286B3C" w:rsidP="00286B3C">
            <w:pPr>
              <w:widowControl/>
              <w:jc w:val="center"/>
              <w:rPr>
                <w:color w:val="000000"/>
                <w:kern w:val="0"/>
                <w:szCs w:val="21"/>
                <w:lang w:bidi="ar"/>
              </w:rPr>
            </w:pPr>
            <w:r w:rsidRPr="00286B3C">
              <w:rPr>
                <w:color w:val="000000"/>
                <w:kern w:val="0"/>
                <w:szCs w:val="21"/>
                <w:lang w:bidi="ar"/>
              </w:rPr>
              <w:t>8</w:t>
            </w:r>
          </w:p>
        </w:tc>
        <w:tc>
          <w:tcPr>
            <w:tcW w:w="1276" w:type="dxa"/>
            <w:tcBorders>
              <w:top w:val="single" w:sz="4" w:space="0" w:color="auto"/>
              <w:left w:val="nil"/>
              <w:bottom w:val="single" w:sz="4" w:space="0" w:color="auto"/>
              <w:right w:val="single" w:sz="4" w:space="0" w:color="auto"/>
            </w:tcBorders>
            <w:vAlign w:val="center"/>
          </w:tcPr>
          <w:p w14:paraId="20ACF847" w14:textId="099BDB0D" w:rsidR="00286B3C" w:rsidRPr="00286B3C" w:rsidRDefault="00286B3C" w:rsidP="00286B3C">
            <w:pPr>
              <w:widowControl/>
              <w:jc w:val="center"/>
              <w:rPr>
                <w:color w:val="000000"/>
                <w:kern w:val="0"/>
                <w:szCs w:val="21"/>
                <w:lang w:bidi="ar"/>
              </w:rPr>
            </w:pPr>
            <w:proofErr w:type="gramStart"/>
            <w:r w:rsidRPr="00286B3C">
              <w:rPr>
                <w:color w:val="000000"/>
                <w:kern w:val="0"/>
                <w:szCs w:val="21"/>
                <w:lang w:bidi="ar"/>
              </w:rPr>
              <w:t>个</w:t>
            </w:r>
            <w:proofErr w:type="gramEnd"/>
          </w:p>
        </w:tc>
        <w:tc>
          <w:tcPr>
            <w:tcW w:w="1984" w:type="dxa"/>
            <w:tcBorders>
              <w:top w:val="single" w:sz="4" w:space="0" w:color="auto"/>
              <w:left w:val="nil"/>
              <w:bottom w:val="single" w:sz="4" w:space="0" w:color="auto"/>
              <w:right w:val="single" w:sz="4" w:space="0" w:color="auto"/>
            </w:tcBorders>
            <w:vAlign w:val="center"/>
          </w:tcPr>
          <w:p w14:paraId="26BD8719" w14:textId="77777777" w:rsidR="00286B3C" w:rsidRPr="00286B3C" w:rsidRDefault="00286B3C" w:rsidP="00286B3C">
            <w:pPr>
              <w:widowControl/>
              <w:jc w:val="center"/>
              <w:rPr>
                <w:szCs w:val="21"/>
              </w:rPr>
            </w:pPr>
          </w:p>
        </w:tc>
      </w:tr>
      <w:tr w:rsidR="00286B3C" w:rsidRPr="00286B3C" w14:paraId="7FB1EC94" w14:textId="77777777" w:rsidTr="00E350F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6DF8155" w14:textId="67CDD92F" w:rsidR="00286B3C" w:rsidRPr="00286B3C" w:rsidRDefault="00286B3C" w:rsidP="00286B3C">
            <w:pPr>
              <w:widowControl/>
              <w:jc w:val="center"/>
              <w:rPr>
                <w:color w:val="000000"/>
                <w:kern w:val="0"/>
                <w:szCs w:val="21"/>
                <w:lang w:bidi="ar"/>
              </w:rPr>
            </w:pPr>
            <w:r w:rsidRPr="00286B3C">
              <w:rPr>
                <w:color w:val="000000"/>
                <w:kern w:val="0"/>
                <w:szCs w:val="21"/>
                <w:lang w:bidi="ar"/>
              </w:rPr>
              <w:t>15</w:t>
            </w:r>
          </w:p>
        </w:tc>
        <w:tc>
          <w:tcPr>
            <w:tcW w:w="3402" w:type="dxa"/>
            <w:tcBorders>
              <w:top w:val="single" w:sz="4" w:space="0" w:color="auto"/>
              <w:left w:val="nil"/>
              <w:bottom w:val="single" w:sz="4" w:space="0" w:color="auto"/>
              <w:right w:val="single" w:sz="4" w:space="0" w:color="auto"/>
            </w:tcBorders>
            <w:vAlign w:val="center"/>
          </w:tcPr>
          <w:p w14:paraId="277177EA" w14:textId="5F11BDCF" w:rsidR="00286B3C" w:rsidRPr="00286B3C" w:rsidRDefault="00286B3C" w:rsidP="00286B3C">
            <w:pPr>
              <w:widowControl/>
              <w:jc w:val="center"/>
              <w:rPr>
                <w:color w:val="000000"/>
                <w:kern w:val="0"/>
                <w:szCs w:val="21"/>
                <w:lang w:bidi="ar"/>
              </w:rPr>
            </w:pPr>
            <w:r w:rsidRPr="00286B3C">
              <w:rPr>
                <w:color w:val="000000"/>
                <w:kern w:val="0"/>
                <w:szCs w:val="21"/>
                <w:lang w:bidi="ar"/>
              </w:rPr>
              <w:t>不锈钢排烟管</w:t>
            </w:r>
            <w:r w:rsidRPr="00286B3C">
              <w:rPr>
                <w:color w:val="000000"/>
                <w:kern w:val="0"/>
                <w:szCs w:val="21"/>
                <w:lang w:bidi="ar"/>
              </w:rPr>
              <w:t>1</w:t>
            </w:r>
          </w:p>
        </w:tc>
        <w:tc>
          <w:tcPr>
            <w:tcW w:w="1134" w:type="dxa"/>
            <w:tcBorders>
              <w:top w:val="single" w:sz="4" w:space="0" w:color="auto"/>
              <w:left w:val="nil"/>
              <w:bottom w:val="single" w:sz="4" w:space="0" w:color="auto"/>
              <w:right w:val="single" w:sz="4" w:space="0" w:color="auto"/>
            </w:tcBorders>
            <w:vAlign w:val="center"/>
          </w:tcPr>
          <w:p w14:paraId="47122446" w14:textId="3955255A" w:rsidR="00286B3C" w:rsidRPr="00286B3C" w:rsidRDefault="00286B3C" w:rsidP="00286B3C">
            <w:pPr>
              <w:widowControl/>
              <w:jc w:val="center"/>
              <w:rPr>
                <w:color w:val="000000"/>
                <w:kern w:val="0"/>
                <w:szCs w:val="21"/>
                <w:lang w:bidi="ar"/>
              </w:rPr>
            </w:pPr>
            <w:r w:rsidRPr="00286B3C">
              <w:rPr>
                <w:color w:val="000000"/>
                <w:kern w:val="0"/>
                <w:szCs w:val="21"/>
                <w:lang w:bidi="ar"/>
              </w:rPr>
              <w:t>28</w:t>
            </w:r>
          </w:p>
        </w:tc>
        <w:tc>
          <w:tcPr>
            <w:tcW w:w="1276" w:type="dxa"/>
            <w:tcBorders>
              <w:top w:val="single" w:sz="4" w:space="0" w:color="auto"/>
              <w:left w:val="nil"/>
              <w:bottom w:val="single" w:sz="4" w:space="0" w:color="auto"/>
              <w:right w:val="single" w:sz="4" w:space="0" w:color="auto"/>
            </w:tcBorders>
            <w:vAlign w:val="center"/>
          </w:tcPr>
          <w:p w14:paraId="1E066A39" w14:textId="1AA053A7" w:rsidR="00286B3C" w:rsidRPr="00286B3C" w:rsidRDefault="00286B3C" w:rsidP="00286B3C">
            <w:pPr>
              <w:widowControl/>
              <w:jc w:val="center"/>
              <w:rPr>
                <w:color w:val="000000"/>
                <w:kern w:val="0"/>
                <w:szCs w:val="21"/>
                <w:lang w:bidi="ar"/>
              </w:rPr>
            </w:pPr>
            <w:r w:rsidRPr="00286B3C">
              <w:rPr>
                <w:color w:val="000000"/>
                <w:kern w:val="0"/>
                <w:szCs w:val="21"/>
                <w:lang w:bidi="ar"/>
              </w:rPr>
              <w:t>㎡</w:t>
            </w:r>
          </w:p>
        </w:tc>
        <w:tc>
          <w:tcPr>
            <w:tcW w:w="1984" w:type="dxa"/>
            <w:tcBorders>
              <w:top w:val="single" w:sz="4" w:space="0" w:color="auto"/>
              <w:left w:val="nil"/>
              <w:bottom w:val="single" w:sz="4" w:space="0" w:color="auto"/>
              <w:right w:val="single" w:sz="4" w:space="0" w:color="auto"/>
            </w:tcBorders>
            <w:vAlign w:val="center"/>
          </w:tcPr>
          <w:p w14:paraId="7725C98C" w14:textId="77777777" w:rsidR="00286B3C" w:rsidRPr="00286B3C" w:rsidRDefault="00286B3C" w:rsidP="00286B3C">
            <w:pPr>
              <w:widowControl/>
              <w:jc w:val="center"/>
              <w:rPr>
                <w:szCs w:val="21"/>
              </w:rPr>
            </w:pPr>
          </w:p>
        </w:tc>
      </w:tr>
      <w:tr w:rsidR="00286B3C" w:rsidRPr="00286B3C" w14:paraId="18D09161" w14:textId="77777777" w:rsidTr="00E350F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846CE14" w14:textId="1465F34F" w:rsidR="00286B3C" w:rsidRPr="00286B3C" w:rsidRDefault="00286B3C" w:rsidP="00286B3C">
            <w:pPr>
              <w:widowControl/>
              <w:jc w:val="center"/>
              <w:rPr>
                <w:color w:val="000000"/>
                <w:kern w:val="0"/>
                <w:szCs w:val="21"/>
                <w:lang w:bidi="ar"/>
              </w:rPr>
            </w:pPr>
            <w:r w:rsidRPr="00286B3C">
              <w:rPr>
                <w:color w:val="000000"/>
                <w:kern w:val="0"/>
                <w:szCs w:val="21"/>
                <w:lang w:bidi="ar"/>
              </w:rPr>
              <w:t>16</w:t>
            </w:r>
          </w:p>
        </w:tc>
        <w:tc>
          <w:tcPr>
            <w:tcW w:w="3402" w:type="dxa"/>
            <w:tcBorders>
              <w:top w:val="single" w:sz="4" w:space="0" w:color="auto"/>
              <w:left w:val="nil"/>
              <w:bottom w:val="single" w:sz="4" w:space="0" w:color="auto"/>
              <w:right w:val="single" w:sz="4" w:space="0" w:color="auto"/>
            </w:tcBorders>
            <w:vAlign w:val="center"/>
          </w:tcPr>
          <w:p w14:paraId="6F5C94A7" w14:textId="2633D29A" w:rsidR="00286B3C" w:rsidRPr="00286B3C" w:rsidRDefault="00286B3C" w:rsidP="00286B3C">
            <w:pPr>
              <w:widowControl/>
              <w:jc w:val="center"/>
              <w:rPr>
                <w:color w:val="000000"/>
                <w:kern w:val="0"/>
                <w:szCs w:val="21"/>
                <w:lang w:bidi="ar"/>
              </w:rPr>
            </w:pPr>
            <w:r w:rsidRPr="00286B3C">
              <w:rPr>
                <w:color w:val="000000"/>
                <w:kern w:val="0"/>
                <w:szCs w:val="21"/>
                <w:lang w:bidi="ar"/>
              </w:rPr>
              <w:t>不锈钢排烟管</w:t>
            </w:r>
            <w:r w:rsidRPr="00286B3C">
              <w:rPr>
                <w:color w:val="000000"/>
                <w:kern w:val="0"/>
                <w:szCs w:val="21"/>
                <w:lang w:bidi="ar"/>
              </w:rPr>
              <w:t>2</w:t>
            </w:r>
          </w:p>
        </w:tc>
        <w:tc>
          <w:tcPr>
            <w:tcW w:w="1134" w:type="dxa"/>
            <w:tcBorders>
              <w:top w:val="single" w:sz="4" w:space="0" w:color="auto"/>
              <w:left w:val="nil"/>
              <w:bottom w:val="single" w:sz="4" w:space="0" w:color="auto"/>
              <w:right w:val="single" w:sz="4" w:space="0" w:color="auto"/>
            </w:tcBorders>
            <w:vAlign w:val="center"/>
          </w:tcPr>
          <w:p w14:paraId="4DBFBE22" w14:textId="595690C8" w:rsidR="00286B3C" w:rsidRPr="00286B3C" w:rsidRDefault="00286B3C" w:rsidP="00286B3C">
            <w:pPr>
              <w:widowControl/>
              <w:jc w:val="center"/>
              <w:rPr>
                <w:color w:val="000000"/>
                <w:kern w:val="0"/>
                <w:szCs w:val="21"/>
                <w:lang w:bidi="ar"/>
              </w:rPr>
            </w:pPr>
            <w:r w:rsidRPr="00286B3C">
              <w:rPr>
                <w:color w:val="000000"/>
                <w:kern w:val="0"/>
                <w:szCs w:val="21"/>
                <w:lang w:bidi="ar"/>
              </w:rPr>
              <w:t>45</w:t>
            </w:r>
          </w:p>
        </w:tc>
        <w:tc>
          <w:tcPr>
            <w:tcW w:w="1276" w:type="dxa"/>
            <w:tcBorders>
              <w:top w:val="single" w:sz="4" w:space="0" w:color="auto"/>
              <w:left w:val="nil"/>
              <w:bottom w:val="single" w:sz="4" w:space="0" w:color="auto"/>
              <w:right w:val="single" w:sz="4" w:space="0" w:color="auto"/>
            </w:tcBorders>
            <w:vAlign w:val="center"/>
          </w:tcPr>
          <w:p w14:paraId="4FEDF4BE" w14:textId="471D30FD" w:rsidR="00286B3C" w:rsidRPr="00286B3C" w:rsidRDefault="00286B3C" w:rsidP="00286B3C">
            <w:pPr>
              <w:widowControl/>
              <w:jc w:val="center"/>
              <w:rPr>
                <w:color w:val="000000"/>
                <w:kern w:val="0"/>
                <w:szCs w:val="21"/>
                <w:lang w:bidi="ar"/>
              </w:rPr>
            </w:pPr>
            <w:r w:rsidRPr="00286B3C">
              <w:rPr>
                <w:color w:val="000000"/>
                <w:kern w:val="0"/>
                <w:szCs w:val="21"/>
                <w:lang w:bidi="ar"/>
              </w:rPr>
              <w:t>㎡</w:t>
            </w:r>
          </w:p>
        </w:tc>
        <w:tc>
          <w:tcPr>
            <w:tcW w:w="1984" w:type="dxa"/>
            <w:tcBorders>
              <w:top w:val="single" w:sz="4" w:space="0" w:color="auto"/>
              <w:left w:val="nil"/>
              <w:bottom w:val="single" w:sz="4" w:space="0" w:color="auto"/>
              <w:right w:val="single" w:sz="4" w:space="0" w:color="auto"/>
            </w:tcBorders>
            <w:vAlign w:val="center"/>
          </w:tcPr>
          <w:p w14:paraId="76D3076B" w14:textId="77777777" w:rsidR="00286B3C" w:rsidRPr="00286B3C" w:rsidRDefault="00286B3C" w:rsidP="00286B3C">
            <w:pPr>
              <w:widowControl/>
              <w:jc w:val="center"/>
              <w:rPr>
                <w:szCs w:val="21"/>
              </w:rPr>
            </w:pPr>
          </w:p>
        </w:tc>
      </w:tr>
      <w:tr w:rsidR="00286B3C" w:rsidRPr="00286B3C" w14:paraId="3F743A4B" w14:textId="77777777" w:rsidTr="00E350F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7A957E3" w14:textId="68ED1DD8" w:rsidR="00286B3C" w:rsidRPr="00286B3C" w:rsidRDefault="00286B3C" w:rsidP="00286B3C">
            <w:pPr>
              <w:widowControl/>
              <w:jc w:val="center"/>
              <w:rPr>
                <w:color w:val="000000"/>
                <w:kern w:val="0"/>
                <w:szCs w:val="21"/>
                <w:lang w:bidi="ar"/>
              </w:rPr>
            </w:pPr>
            <w:r w:rsidRPr="00286B3C">
              <w:rPr>
                <w:color w:val="000000"/>
                <w:kern w:val="0"/>
                <w:szCs w:val="21"/>
                <w:lang w:bidi="ar"/>
              </w:rPr>
              <w:t>17</w:t>
            </w:r>
          </w:p>
        </w:tc>
        <w:tc>
          <w:tcPr>
            <w:tcW w:w="3402" w:type="dxa"/>
            <w:tcBorders>
              <w:top w:val="single" w:sz="4" w:space="0" w:color="auto"/>
              <w:left w:val="nil"/>
              <w:bottom w:val="single" w:sz="4" w:space="0" w:color="auto"/>
              <w:right w:val="single" w:sz="4" w:space="0" w:color="auto"/>
            </w:tcBorders>
            <w:vAlign w:val="center"/>
          </w:tcPr>
          <w:p w14:paraId="269D5CAF" w14:textId="6B9ED610" w:rsidR="00286B3C" w:rsidRPr="00286B3C" w:rsidRDefault="00286B3C" w:rsidP="00286B3C">
            <w:pPr>
              <w:widowControl/>
              <w:jc w:val="center"/>
              <w:rPr>
                <w:color w:val="000000"/>
                <w:kern w:val="0"/>
                <w:szCs w:val="21"/>
                <w:lang w:bidi="ar"/>
              </w:rPr>
            </w:pPr>
            <w:r w:rsidRPr="00286B3C">
              <w:rPr>
                <w:color w:val="000000"/>
                <w:kern w:val="0"/>
                <w:szCs w:val="21"/>
                <w:lang w:bidi="ar"/>
              </w:rPr>
              <w:t>不锈钢排烟管</w:t>
            </w:r>
            <w:r w:rsidRPr="00286B3C">
              <w:rPr>
                <w:color w:val="000000"/>
                <w:kern w:val="0"/>
                <w:szCs w:val="21"/>
                <w:lang w:bidi="ar"/>
              </w:rPr>
              <w:t>3</w:t>
            </w:r>
          </w:p>
        </w:tc>
        <w:tc>
          <w:tcPr>
            <w:tcW w:w="1134" w:type="dxa"/>
            <w:tcBorders>
              <w:top w:val="single" w:sz="4" w:space="0" w:color="auto"/>
              <w:left w:val="nil"/>
              <w:bottom w:val="single" w:sz="4" w:space="0" w:color="auto"/>
              <w:right w:val="single" w:sz="4" w:space="0" w:color="auto"/>
            </w:tcBorders>
            <w:vAlign w:val="center"/>
          </w:tcPr>
          <w:p w14:paraId="7DF96868" w14:textId="55ECC818" w:rsidR="00286B3C" w:rsidRPr="00286B3C" w:rsidRDefault="00286B3C" w:rsidP="00286B3C">
            <w:pPr>
              <w:widowControl/>
              <w:jc w:val="center"/>
              <w:rPr>
                <w:color w:val="000000"/>
                <w:kern w:val="0"/>
                <w:szCs w:val="21"/>
                <w:lang w:bidi="ar"/>
              </w:rPr>
            </w:pPr>
            <w:r w:rsidRPr="00286B3C">
              <w:rPr>
                <w:color w:val="000000"/>
                <w:kern w:val="0"/>
                <w:szCs w:val="21"/>
                <w:lang w:bidi="ar"/>
              </w:rPr>
              <w:t>80</w:t>
            </w:r>
          </w:p>
        </w:tc>
        <w:tc>
          <w:tcPr>
            <w:tcW w:w="1276" w:type="dxa"/>
            <w:tcBorders>
              <w:top w:val="single" w:sz="4" w:space="0" w:color="auto"/>
              <w:left w:val="nil"/>
              <w:bottom w:val="single" w:sz="4" w:space="0" w:color="auto"/>
              <w:right w:val="single" w:sz="4" w:space="0" w:color="auto"/>
            </w:tcBorders>
            <w:vAlign w:val="center"/>
          </w:tcPr>
          <w:p w14:paraId="64275EE1" w14:textId="36EA29CE" w:rsidR="00286B3C" w:rsidRPr="00286B3C" w:rsidRDefault="00286B3C" w:rsidP="00286B3C">
            <w:pPr>
              <w:widowControl/>
              <w:jc w:val="center"/>
              <w:rPr>
                <w:color w:val="000000"/>
                <w:kern w:val="0"/>
                <w:szCs w:val="21"/>
                <w:lang w:bidi="ar"/>
              </w:rPr>
            </w:pPr>
            <w:r w:rsidRPr="00286B3C">
              <w:rPr>
                <w:color w:val="000000"/>
                <w:kern w:val="0"/>
                <w:szCs w:val="21"/>
                <w:lang w:bidi="ar"/>
              </w:rPr>
              <w:t>㎡</w:t>
            </w:r>
          </w:p>
        </w:tc>
        <w:tc>
          <w:tcPr>
            <w:tcW w:w="1984" w:type="dxa"/>
            <w:tcBorders>
              <w:top w:val="single" w:sz="4" w:space="0" w:color="auto"/>
              <w:left w:val="nil"/>
              <w:bottom w:val="single" w:sz="4" w:space="0" w:color="auto"/>
              <w:right w:val="single" w:sz="4" w:space="0" w:color="auto"/>
            </w:tcBorders>
            <w:vAlign w:val="center"/>
          </w:tcPr>
          <w:p w14:paraId="556FDCBE" w14:textId="77777777" w:rsidR="00286B3C" w:rsidRPr="00286B3C" w:rsidRDefault="00286B3C" w:rsidP="00286B3C">
            <w:pPr>
              <w:widowControl/>
              <w:jc w:val="center"/>
              <w:rPr>
                <w:szCs w:val="21"/>
              </w:rPr>
            </w:pPr>
          </w:p>
        </w:tc>
      </w:tr>
      <w:tr w:rsidR="00286B3C" w:rsidRPr="00286B3C" w14:paraId="390BF089" w14:textId="77777777" w:rsidTr="00E350F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D0D6543" w14:textId="1A1782C7" w:rsidR="00286B3C" w:rsidRPr="00286B3C" w:rsidRDefault="00286B3C" w:rsidP="00286B3C">
            <w:pPr>
              <w:widowControl/>
              <w:jc w:val="center"/>
              <w:rPr>
                <w:color w:val="000000"/>
                <w:kern w:val="0"/>
                <w:szCs w:val="21"/>
                <w:lang w:bidi="ar"/>
              </w:rPr>
            </w:pPr>
            <w:r w:rsidRPr="00286B3C">
              <w:rPr>
                <w:color w:val="000000"/>
                <w:kern w:val="0"/>
                <w:szCs w:val="21"/>
                <w:lang w:bidi="ar"/>
              </w:rPr>
              <w:t>18</w:t>
            </w:r>
          </w:p>
        </w:tc>
        <w:tc>
          <w:tcPr>
            <w:tcW w:w="3402" w:type="dxa"/>
            <w:tcBorders>
              <w:top w:val="single" w:sz="4" w:space="0" w:color="auto"/>
              <w:left w:val="nil"/>
              <w:bottom w:val="single" w:sz="4" w:space="0" w:color="auto"/>
              <w:right w:val="single" w:sz="4" w:space="0" w:color="auto"/>
            </w:tcBorders>
            <w:vAlign w:val="center"/>
          </w:tcPr>
          <w:p w14:paraId="75F28CEF" w14:textId="1300B8F4" w:rsidR="00286B3C" w:rsidRPr="00286B3C" w:rsidRDefault="00286B3C" w:rsidP="00286B3C">
            <w:pPr>
              <w:widowControl/>
              <w:jc w:val="center"/>
              <w:rPr>
                <w:color w:val="000000"/>
                <w:kern w:val="0"/>
                <w:szCs w:val="21"/>
                <w:lang w:bidi="ar"/>
              </w:rPr>
            </w:pPr>
            <w:r w:rsidRPr="00286B3C">
              <w:rPr>
                <w:color w:val="000000"/>
                <w:kern w:val="0"/>
                <w:szCs w:val="21"/>
                <w:lang w:bidi="ar"/>
              </w:rPr>
              <w:t>不锈钢排烟管</w:t>
            </w:r>
            <w:r w:rsidRPr="00286B3C">
              <w:rPr>
                <w:color w:val="000000"/>
                <w:kern w:val="0"/>
                <w:szCs w:val="21"/>
                <w:lang w:bidi="ar"/>
              </w:rPr>
              <w:t>4</w:t>
            </w:r>
          </w:p>
        </w:tc>
        <w:tc>
          <w:tcPr>
            <w:tcW w:w="1134" w:type="dxa"/>
            <w:tcBorders>
              <w:top w:val="single" w:sz="4" w:space="0" w:color="auto"/>
              <w:left w:val="nil"/>
              <w:bottom w:val="single" w:sz="4" w:space="0" w:color="auto"/>
              <w:right w:val="single" w:sz="4" w:space="0" w:color="auto"/>
            </w:tcBorders>
            <w:vAlign w:val="center"/>
          </w:tcPr>
          <w:p w14:paraId="7515A59B" w14:textId="6381049D" w:rsidR="00286B3C" w:rsidRPr="00286B3C" w:rsidRDefault="00286B3C" w:rsidP="00286B3C">
            <w:pPr>
              <w:widowControl/>
              <w:jc w:val="center"/>
              <w:rPr>
                <w:color w:val="000000"/>
                <w:kern w:val="0"/>
                <w:szCs w:val="21"/>
                <w:lang w:bidi="ar"/>
              </w:rPr>
            </w:pPr>
            <w:r w:rsidRPr="00286B3C">
              <w:rPr>
                <w:color w:val="000000"/>
                <w:kern w:val="0"/>
                <w:szCs w:val="21"/>
                <w:lang w:bidi="ar"/>
              </w:rPr>
              <w:t>150</w:t>
            </w:r>
          </w:p>
        </w:tc>
        <w:tc>
          <w:tcPr>
            <w:tcW w:w="1276" w:type="dxa"/>
            <w:tcBorders>
              <w:top w:val="single" w:sz="4" w:space="0" w:color="auto"/>
              <w:left w:val="nil"/>
              <w:bottom w:val="single" w:sz="4" w:space="0" w:color="auto"/>
              <w:right w:val="single" w:sz="4" w:space="0" w:color="auto"/>
            </w:tcBorders>
            <w:vAlign w:val="center"/>
          </w:tcPr>
          <w:p w14:paraId="5A7F2404" w14:textId="0941AC83" w:rsidR="00286B3C" w:rsidRPr="00286B3C" w:rsidRDefault="00286B3C" w:rsidP="00286B3C">
            <w:pPr>
              <w:widowControl/>
              <w:jc w:val="center"/>
              <w:rPr>
                <w:color w:val="000000"/>
                <w:kern w:val="0"/>
                <w:szCs w:val="21"/>
                <w:lang w:bidi="ar"/>
              </w:rPr>
            </w:pPr>
            <w:r w:rsidRPr="00286B3C">
              <w:rPr>
                <w:color w:val="000000"/>
                <w:kern w:val="0"/>
                <w:szCs w:val="21"/>
                <w:lang w:bidi="ar"/>
              </w:rPr>
              <w:t>㎡</w:t>
            </w:r>
          </w:p>
        </w:tc>
        <w:tc>
          <w:tcPr>
            <w:tcW w:w="1984" w:type="dxa"/>
            <w:tcBorders>
              <w:top w:val="single" w:sz="4" w:space="0" w:color="auto"/>
              <w:left w:val="nil"/>
              <w:bottom w:val="single" w:sz="4" w:space="0" w:color="auto"/>
              <w:right w:val="single" w:sz="4" w:space="0" w:color="auto"/>
            </w:tcBorders>
            <w:vAlign w:val="center"/>
          </w:tcPr>
          <w:p w14:paraId="5A959F45" w14:textId="77777777" w:rsidR="00286B3C" w:rsidRPr="00286B3C" w:rsidRDefault="00286B3C" w:rsidP="00286B3C">
            <w:pPr>
              <w:widowControl/>
              <w:jc w:val="center"/>
              <w:rPr>
                <w:szCs w:val="21"/>
              </w:rPr>
            </w:pPr>
          </w:p>
        </w:tc>
      </w:tr>
      <w:tr w:rsidR="00286B3C" w:rsidRPr="00286B3C" w14:paraId="59F472D3" w14:textId="77777777" w:rsidTr="00E350F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0C8E7CA" w14:textId="11E5E6FE" w:rsidR="00286B3C" w:rsidRPr="00286B3C" w:rsidRDefault="00286B3C" w:rsidP="00286B3C">
            <w:pPr>
              <w:widowControl/>
              <w:jc w:val="center"/>
              <w:rPr>
                <w:color w:val="000000"/>
                <w:kern w:val="0"/>
                <w:szCs w:val="21"/>
                <w:lang w:bidi="ar"/>
              </w:rPr>
            </w:pPr>
            <w:r w:rsidRPr="00286B3C">
              <w:rPr>
                <w:color w:val="000000"/>
                <w:kern w:val="0"/>
                <w:szCs w:val="21"/>
                <w:lang w:bidi="ar"/>
              </w:rPr>
              <w:t>19</w:t>
            </w:r>
          </w:p>
        </w:tc>
        <w:tc>
          <w:tcPr>
            <w:tcW w:w="3402" w:type="dxa"/>
            <w:tcBorders>
              <w:top w:val="single" w:sz="4" w:space="0" w:color="auto"/>
              <w:left w:val="nil"/>
              <w:bottom w:val="single" w:sz="4" w:space="0" w:color="auto"/>
              <w:right w:val="single" w:sz="4" w:space="0" w:color="auto"/>
            </w:tcBorders>
            <w:vAlign w:val="center"/>
          </w:tcPr>
          <w:p w14:paraId="1671207A" w14:textId="3BDB5CB0" w:rsidR="00286B3C" w:rsidRPr="00286B3C" w:rsidRDefault="00286B3C" w:rsidP="00286B3C">
            <w:pPr>
              <w:widowControl/>
              <w:jc w:val="center"/>
              <w:rPr>
                <w:color w:val="000000"/>
                <w:kern w:val="0"/>
                <w:szCs w:val="21"/>
                <w:lang w:bidi="ar"/>
              </w:rPr>
            </w:pPr>
            <w:r w:rsidRPr="00286B3C">
              <w:rPr>
                <w:color w:val="000000"/>
                <w:kern w:val="0"/>
                <w:szCs w:val="21"/>
                <w:lang w:bidi="ar"/>
              </w:rPr>
              <w:t>铝合金送风口</w:t>
            </w:r>
          </w:p>
        </w:tc>
        <w:tc>
          <w:tcPr>
            <w:tcW w:w="1134" w:type="dxa"/>
            <w:tcBorders>
              <w:top w:val="single" w:sz="4" w:space="0" w:color="auto"/>
              <w:left w:val="nil"/>
              <w:bottom w:val="single" w:sz="4" w:space="0" w:color="auto"/>
              <w:right w:val="single" w:sz="4" w:space="0" w:color="auto"/>
            </w:tcBorders>
            <w:vAlign w:val="center"/>
          </w:tcPr>
          <w:p w14:paraId="0CF7B7F9" w14:textId="3D663EB3" w:rsidR="00286B3C" w:rsidRPr="00286B3C" w:rsidRDefault="00286B3C" w:rsidP="00286B3C">
            <w:pPr>
              <w:widowControl/>
              <w:jc w:val="center"/>
              <w:rPr>
                <w:color w:val="000000"/>
                <w:kern w:val="0"/>
                <w:szCs w:val="21"/>
                <w:lang w:bidi="ar"/>
              </w:rPr>
            </w:pPr>
            <w:r w:rsidRPr="00286B3C">
              <w:rPr>
                <w:color w:val="000000"/>
                <w:kern w:val="0"/>
                <w:szCs w:val="21"/>
                <w:lang w:bidi="ar"/>
              </w:rPr>
              <w:t>50</w:t>
            </w:r>
          </w:p>
        </w:tc>
        <w:tc>
          <w:tcPr>
            <w:tcW w:w="1276" w:type="dxa"/>
            <w:tcBorders>
              <w:top w:val="single" w:sz="4" w:space="0" w:color="auto"/>
              <w:left w:val="nil"/>
              <w:bottom w:val="single" w:sz="4" w:space="0" w:color="auto"/>
              <w:right w:val="single" w:sz="4" w:space="0" w:color="auto"/>
            </w:tcBorders>
            <w:vAlign w:val="center"/>
          </w:tcPr>
          <w:p w14:paraId="16598228" w14:textId="554EDDFD" w:rsidR="00286B3C" w:rsidRPr="00286B3C" w:rsidRDefault="00286B3C" w:rsidP="00286B3C">
            <w:pPr>
              <w:widowControl/>
              <w:jc w:val="center"/>
              <w:rPr>
                <w:color w:val="000000"/>
                <w:kern w:val="0"/>
                <w:szCs w:val="21"/>
                <w:lang w:bidi="ar"/>
              </w:rPr>
            </w:pPr>
            <w:proofErr w:type="gramStart"/>
            <w:r w:rsidRPr="00286B3C">
              <w:rPr>
                <w:color w:val="000000"/>
                <w:kern w:val="0"/>
                <w:szCs w:val="21"/>
                <w:lang w:bidi="ar"/>
              </w:rPr>
              <w:t>个</w:t>
            </w:r>
            <w:proofErr w:type="gramEnd"/>
          </w:p>
        </w:tc>
        <w:tc>
          <w:tcPr>
            <w:tcW w:w="1984" w:type="dxa"/>
            <w:tcBorders>
              <w:top w:val="single" w:sz="4" w:space="0" w:color="auto"/>
              <w:left w:val="nil"/>
              <w:bottom w:val="single" w:sz="4" w:space="0" w:color="auto"/>
              <w:right w:val="single" w:sz="4" w:space="0" w:color="auto"/>
            </w:tcBorders>
            <w:vAlign w:val="center"/>
          </w:tcPr>
          <w:p w14:paraId="02E302F0" w14:textId="77777777" w:rsidR="00286B3C" w:rsidRPr="00286B3C" w:rsidRDefault="00286B3C" w:rsidP="00286B3C">
            <w:pPr>
              <w:widowControl/>
              <w:jc w:val="center"/>
              <w:rPr>
                <w:szCs w:val="21"/>
              </w:rPr>
            </w:pPr>
          </w:p>
        </w:tc>
      </w:tr>
      <w:tr w:rsidR="00286B3C" w:rsidRPr="00286B3C" w14:paraId="0485D3FE" w14:textId="77777777" w:rsidTr="00E350F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0B11C87" w14:textId="1D2260F0" w:rsidR="00286B3C" w:rsidRPr="00286B3C" w:rsidRDefault="00286B3C" w:rsidP="00286B3C">
            <w:pPr>
              <w:widowControl/>
              <w:jc w:val="center"/>
              <w:rPr>
                <w:color w:val="000000"/>
                <w:kern w:val="0"/>
                <w:szCs w:val="21"/>
                <w:lang w:bidi="ar"/>
              </w:rPr>
            </w:pPr>
            <w:r w:rsidRPr="00286B3C">
              <w:rPr>
                <w:color w:val="000000"/>
                <w:kern w:val="0"/>
                <w:szCs w:val="21"/>
                <w:lang w:bidi="ar"/>
              </w:rPr>
              <w:t>20</w:t>
            </w:r>
          </w:p>
        </w:tc>
        <w:tc>
          <w:tcPr>
            <w:tcW w:w="3402" w:type="dxa"/>
            <w:tcBorders>
              <w:top w:val="single" w:sz="4" w:space="0" w:color="auto"/>
              <w:left w:val="nil"/>
              <w:bottom w:val="single" w:sz="4" w:space="0" w:color="auto"/>
              <w:right w:val="single" w:sz="4" w:space="0" w:color="auto"/>
            </w:tcBorders>
            <w:vAlign w:val="center"/>
          </w:tcPr>
          <w:p w14:paraId="15A046BB" w14:textId="4AED8A5D" w:rsidR="00286B3C" w:rsidRPr="00286B3C" w:rsidRDefault="00286B3C" w:rsidP="00286B3C">
            <w:pPr>
              <w:widowControl/>
              <w:jc w:val="center"/>
              <w:rPr>
                <w:color w:val="000000"/>
                <w:kern w:val="0"/>
                <w:szCs w:val="21"/>
                <w:lang w:bidi="ar"/>
              </w:rPr>
            </w:pPr>
            <w:r w:rsidRPr="00286B3C">
              <w:rPr>
                <w:color w:val="000000"/>
                <w:kern w:val="0"/>
                <w:szCs w:val="21"/>
                <w:lang w:bidi="ar"/>
              </w:rPr>
              <w:t>不锈钢法兰</w:t>
            </w:r>
          </w:p>
        </w:tc>
        <w:tc>
          <w:tcPr>
            <w:tcW w:w="1134" w:type="dxa"/>
            <w:tcBorders>
              <w:top w:val="single" w:sz="4" w:space="0" w:color="auto"/>
              <w:left w:val="nil"/>
              <w:bottom w:val="single" w:sz="4" w:space="0" w:color="auto"/>
              <w:right w:val="single" w:sz="4" w:space="0" w:color="auto"/>
            </w:tcBorders>
            <w:vAlign w:val="center"/>
          </w:tcPr>
          <w:p w14:paraId="40C625B0" w14:textId="4C24233D" w:rsidR="00286B3C" w:rsidRPr="00286B3C" w:rsidRDefault="00286B3C" w:rsidP="00286B3C">
            <w:pPr>
              <w:widowControl/>
              <w:jc w:val="center"/>
              <w:rPr>
                <w:color w:val="000000"/>
                <w:kern w:val="0"/>
                <w:szCs w:val="21"/>
                <w:lang w:bidi="ar"/>
              </w:rPr>
            </w:pPr>
            <w:r w:rsidRPr="00286B3C">
              <w:rPr>
                <w:color w:val="000000"/>
                <w:kern w:val="0"/>
                <w:szCs w:val="21"/>
                <w:lang w:bidi="ar"/>
              </w:rPr>
              <w:t>100</w:t>
            </w:r>
          </w:p>
        </w:tc>
        <w:tc>
          <w:tcPr>
            <w:tcW w:w="1276" w:type="dxa"/>
            <w:tcBorders>
              <w:top w:val="single" w:sz="4" w:space="0" w:color="auto"/>
              <w:left w:val="nil"/>
              <w:bottom w:val="single" w:sz="4" w:space="0" w:color="auto"/>
              <w:right w:val="single" w:sz="4" w:space="0" w:color="auto"/>
            </w:tcBorders>
            <w:vAlign w:val="center"/>
          </w:tcPr>
          <w:p w14:paraId="0CA09BCB" w14:textId="1BFA3AED" w:rsidR="00286B3C" w:rsidRPr="00286B3C" w:rsidRDefault="00286B3C" w:rsidP="00286B3C">
            <w:pPr>
              <w:widowControl/>
              <w:jc w:val="center"/>
              <w:rPr>
                <w:color w:val="000000"/>
                <w:kern w:val="0"/>
                <w:szCs w:val="21"/>
                <w:lang w:bidi="ar"/>
              </w:rPr>
            </w:pPr>
            <w:r w:rsidRPr="00286B3C">
              <w:rPr>
                <w:color w:val="000000"/>
                <w:kern w:val="0"/>
                <w:szCs w:val="21"/>
                <w:lang w:bidi="ar"/>
              </w:rPr>
              <w:t>套</w:t>
            </w:r>
          </w:p>
        </w:tc>
        <w:tc>
          <w:tcPr>
            <w:tcW w:w="1984" w:type="dxa"/>
            <w:tcBorders>
              <w:top w:val="single" w:sz="4" w:space="0" w:color="auto"/>
              <w:left w:val="nil"/>
              <w:bottom w:val="single" w:sz="4" w:space="0" w:color="auto"/>
              <w:right w:val="single" w:sz="4" w:space="0" w:color="auto"/>
            </w:tcBorders>
            <w:vAlign w:val="center"/>
          </w:tcPr>
          <w:p w14:paraId="08857FD5" w14:textId="77777777" w:rsidR="00286B3C" w:rsidRPr="00286B3C" w:rsidRDefault="00286B3C" w:rsidP="00286B3C">
            <w:pPr>
              <w:widowControl/>
              <w:jc w:val="center"/>
              <w:rPr>
                <w:szCs w:val="21"/>
              </w:rPr>
            </w:pPr>
          </w:p>
        </w:tc>
      </w:tr>
      <w:tr w:rsidR="00286B3C" w:rsidRPr="00286B3C" w14:paraId="2AAC0E14" w14:textId="77777777" w:rsidTr="00E350F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417B204" w14:textId="25A4DE79" w:rsidR="00286B3C" w:rsidRPr="00286B3C" w:rsidRDefault="00286B3C" w:rsidP="00286B3C">
            <w:pPr>
              <w:widowControl/>
              <w:jc w:val="center"/>
              <w:rPr>
                <w:color w:val="000000"/>
                <w:kern w:val="0"/>
                <w:szCs w:val="21"/>
                <w:lang w:bidi="ar"/>
              </w:rPr>
            </w:pPr>
            <w:r w:rsidRPr="00286B3C">
              <w:rPr>
                <w:color w:val="000000"/>
                <w:kern w:val="0"/>
                <w:szCs w:val="21"/>
                <w:lang w:bidi="ar"/>
              </w:rPr>
              <w:t>21</w:t>
            </w:r>
          </w:p>
        </w:tc>
        <w:tc>
          <w:tcPr>
            <w:tcW w:w="3402" w:type="dxa"/>
            <w:tcBorders>
              <w:top w:val="single" w:sz="4" w:space="0" w:color="auto"/>
              <w:left w:val="nil"/>
              <w:bottom w:val="single" w:sz="4" w:space="0" w:color="auto"/>
              <w:right w:val="single" w:sz="4" w:space="0" w:color="auto"/>
            </w:tcBorders>
            <w:vAlign w:val="center"/>
          </w:tcPr>
          <w:p w14:paraId="7C1531AB" w14:textId="5CD4F309" w:rsidR="00286B3C" w:rsidRPr="00286B3C" w:rsidRDefault="00286B3C" w:rsidP="00F50058">
            <w:pPr>
              <w:widowControl/>
              <w:jc w:val="center"/>
              <w:rPr>
                <w:color w:val="000000"/>
                <w:kern w:val="0"/>
                <w:szCs w:val="21"/>
                <w:lang w:bidi="ar"/>
              </w:rPr>
            </w:pPr>
            <w:r w:rsidRPr="00286B3C">
              <w:rPr>
                <w:color w:val="000000"/>
                <w:kern w:val="0"/>
                <w:szCs w:val="21"/>
                <w:lang w:bidi="ar"/>
              </w:rPr>
              <w:t>电线</w:t>
            </w:r>
          </w:p>
        </w:tc>
        <w:tc>
          <w:tcPr>
            <w:tcW w:w="1134" w:type="dxa"/>
            <w:tcBorders>
              <w:top w:val="single" w:sz="4" w:space="0" w:color="auto"/>
              <w:left w:val="nil"/>
              <w:bottom w:val="single" w:sz="4" w:space="0" w:color="auto"/>
              <w:right w:val="single" w:sz="4" w:space="0" w:color="auto"/>
            </w:tcBorders>
            <w:vAlign w:val="center"/>
          </w:tcPr>
          <w:p w14:paraId="541F74BE" w14:textId="48E91330" w:rsidR="00286B3C" w:rsidRPr="00286B3C" w:rsidRDefault="00286B3C" w:rsidP="00286B3C">
            <w:pPr>
              <w:widowControl/>
              <w:jc w:val="center"/>
              <w:rPr>
                <w:color w:val="000000"/>
                <w:kern w:val="0"/>
                <w:szCs w:val="21"/>
                <w:lang w:bidi="ar"/>
              </w:rPr>
            </w:pPr>
            <w:r w:rsidRPr="00286B3C">
              <w:rPr>
                <w:color w:val="000000"/>
                <w:kern w:val="0"/>
                <w:szCs w:val="21"/>
                <w:lang w:bidi="ar"/>
              </w:rPr>
              <w:t>100</w:t>
            </w:r>
          </w:p>
        </w:tc>
        <w:tc>
          <w:tcPr>
            <w:tcW w:w="1276" w:type="dxa"/>
            <w:tcBorders>
              <w:top w:val="single" w:sz="4" w:space="0" w:color="auto"/>
              <w:left w:val="nil"/>
              <w:bottom w:val="single" w:sz="4" w:space="0" w:color="auto"/>
              <w:right w:val="single" w:sz="4" w:space="0" w:color="auto"/>
            </w:tcBorders>
            <w:vAlign w:val="center"/>
          </w:tcPr>
          <w:p w14:paraId="55CE6E2B" w14:textId="1F5C4F98" w:rsidR="00286B3C" w:rsidRPr="00286B3C" w:rsidRDefault="00286B3C" w:rsidP="00286B3C">
            <w:pPr>
              <w:widowControl/>
              <w:jc w:val="center"/>
              <w:rPr>
                <w:color w:val="000000"/>
                <w:kern w:val="0"/>
                <w:szCs w:val="21"/>
                <w:lang w:bidi="ar"/>
              </w:rPr>
            </w:pPr>
            <w:r w:rsidRPr="00286B3C">
              <w:rPr>
                <w:color w:val="000000"/>
                <w:kern w:val="0"/>
                <w:szCs w:val="21"/>
                <w:lang w:bidi="ar"/>
              </w:rPr>
              <w:t>米</w:t>
            </w:r>
          </w:p>
        </w:tc>
        <w:tc>
          <w:tcPr>
            <w:tcW w:w="1984" w:type="dxa"/>
            <w:tcBorders>
              <w:top w:val="single" w:sz="4" w:space="0" w:color="auto"/>
              <w:left w:val="nil"/>
              <w:bottom w:val="single" w:sz="4" w:space="0" w:color="auto"/>
              <w:right w:val="single" w:sz="4" w:space="0" w:color="auto"/>
            </w:tcBorders>
            <w:vAlign w:val="center"/>
          </w:tcPr>
          <w:p w14:paraId="6B655CF5" w14:textId="77777777" w:rsidR="00286B3C" w:rsidRPr="00286B3C" w:rsidRDefault="00286B3C" w:rsidP="00286B3C">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460DB2" w:rsidRPr="00443EEC" w14:paraId="5980D1E2" w14:textId="77777777" w:rsidTr="00E350F6">
        <w:trPr>
          <w:trHeight w:val="470"/>
        </w:trPr>
        <w:tc>
          <w:tcPr>
            <w:tcW w:w="900" w:type="dxa"/>
            <w:vAlign w:val="center"/>
          </w:tcPr>
          <w:p w14:paraId="2856E8DB" w14:textId="77777777" w:rsidR="00460DB2" w:rsidRPr="00443EEC" w:rsidRDefault="00460DB2" w:rsidP="00E350F6">
            <w:pPr>
              <w:jc w:val="center"/>
              <w:rPr>
                <w:szCs w:val="21"/>
              </w:rPr>
            </w:pPr>
            <w:r w:rsidRPr="00443EEC">
              <w:rPr>
                <w:szCs w:val="21"/>
              </w:rPr>
              <w:t>序号</w:t>
            </w:r>
          </w:p>
        </w:tc>
        <w:tc>
          <w:tcPr>
            <w:tcW w:w="1980" w:type="dxa"/>
            <w:vAlign w:val="center"/>
          </w:tcPr>
          <w:p w14:paraId="292FF4D3" w14:textId="77777777" w:rsidR="00460DB2" w:rsidRPr="00443EEC" w:rsidRDefault="00460DB2" w:rsidP="00E350F6">
            <w:pPr>
              <w:widowControl/>
              <w:jc w:val="center"/>
              <w:rPr>
                <w:szCs w:val="21"/>
              </w:rPr>
            </w:pPr>
            <w:r w:rsidRPr="00443EEC">
              <w:rPr>
                <w:szCs w:val="21"/>
              </w:rPr>
              <w:t>货物名称</w:t>
            </w:r>
          </w:p>
        </w:tc>
        <w:tc>
          <w:tcPr>
            <w:tcW w:w="5580" w:type="dxa"/>
            <w:vAlign w:val="center"/>
          </w:tcPr>
          <w:p w14:paraId="2FCFFF45" w14:textId="77777777" w:rsidR="00460DB2" w:rsidRPr="00443EEC" w:rsidRDefault="00460DB2" w:rsidP="00E350F6">
            <w:pPr>
              <w:jc w:val="center"/>
              <w:rPr>
                <w:szCs w:val="21"/>
              </w:rPr>
            </w:pPr>
            <w:r w:rsidRPr="00443EEC">
              <w:rPr>
                <w:szCs w:val="21"/>
              </w:rPr>
              <w:t>招标技术要求</w:t>
            </w:r>
          </w:p>
        </w:tc>
      </w:tr>
      <w:tr w:rsidR="00F30C30" w:rsidRPr="00443EEC" w14:paraId="05CCF025" w14:textId="77777777" w:rsidTr="00B40E60">
        <w:trPr>
          <w:trHeight w:val="450"/>
        </w:trPr>
        <w:tc>
          <w:tcPr>
            <w:tcW w:w="900" w:type="dxa"/>
            <w:vMerge w:val="restart"/>
            <w:vAlign w:val="center"/>
          </w:tcPr>
          <w:p w14:paraId="3E00A072" w14:textId="77777777" w:rsidR="00F30C30" w:rsidRPr="00443EEC" w:rsidRDefault="00F30C30" w:rsidP="00443EEC">
            <w:pPr>
              <w:jc w:val="center"/>
              <w:rPr>
                <w:b/>
                <w:szCs w:val="21"/>
              </w:rPr>
            </w:pPr>
            <w:r w:rsidRPr="00443EEC">
              <w:rPr>
                <w:b/>
                <w:szCs w:val="21"/>
              </w:rPr>
              <w:t>1</w:t>
            </w:r>
          </w:p>
        </w:tc>
        <w:tc>
          <w:tcPr>
            <w:tcW w:w="1980" w:type="dxa"/>
            <w:vMerge w:val="restart"/>
            <w:vAlign w:val="center"/>
          </w:tcPr>
          <w:p w14:paraId="39180AFC" w14:textId="3639C902" w:rsidR="00F30C30" w:rsidRPr="00ED0AE7" w:rsidRDefault="00F30C30" w:rsidP="00ED0AE7">
            <w:pPr>
              <w:jc w:val="center"/>
              <w:rPr>
                <w:b/>
                <w:szCs w:val="21"/>
              </w:rPr>
            </w:pPr>
            <w:r w:rsidRPr="00ED0AE7">
              <w:rPr>
                <w:rFonts w:ascii="宋体" w:hAnsi="宋体" w:cs="宋体" w:hint="eastAsia"/>
                <w:b/>
                <w:color w:val="000000"/>
                <w:kern w:val="0"/>
                <w:sz w:val="22"/>
                <w:szCs w:val="22"/>
                <w:lang w:bidi="ar"/>
              </w:rPr>
              <w:t>低噪音多翼式</w:t>
            </w:r>
            <w:proofErr w:type="gramStart"/>
            <w:r w:rsidRPr="00ED0AE7">
              <w:rPr>
                <w:rFonts w:ascii="宋体" w:hAnsi="宋体" w:cs="宋体" w:hint="eastAsia"/>
                <w:b/>
                <w:color w:val="000000"/>
                <w:kern w:val="0"/>
                <w:sz w:val="22"/>
                <w:szCs w:val="22"/>
                <w:lang w:bidi="ar"/>
              </w:rPr>
              <w:t>离心风柜</w:t>
            </w:r>
            <w:r w:rsidRPr="00ED0AE7">
              <w:rPr>
                <w:b/>
                <w:color w:val="000000"/>
                <w:kern w:val="0"/>
                <w:sz w:val="22"/>
                <w:szCs w:val="22"/>
                <w:lang w:bidi="ar"/>
              </w:rPr>
              <w:t>1</w:t>
            </w:r>
            <w:r>
              <w:rPr>
                <w:rFonts w:hint="eastAsia"/>
                <w:b/>
                <w:color w:val="000000"/>
                <w:kern w:val="0"/>
                <w:sz w:val="22"/>
                <w:szCs w:val="22"/>
                <w:lang w:bidi="ar"/>
              </w:rPr>
              <w:t>、</w:t>
            </w:r>
            <w:r w:rsidRPr="00ED0AE7">
              <w:rPr>
                <w:b/>
                <w:color w:val="000000"/>
                <w:kern w:val="0"/>
                <w:sz w:val="22"/>
                <w:szCs w:val="22"/>
                <w:lang w:bidi="ar"/>
              </w:rPr>
              <w:t>2</w:t>
            </w:r>
            <w:proofErr w:type="gramEnd"/>
          </w:p>
        </w:tc>
        <w:tc>
          <w:tcPr>
            <w:tcW w:w="5580" w:type="dxa"/>
          </w:tcPr>
          <w:p w14:paraId="7D930795" w14:textId="04D6BE0A" w:rsidR="00B40E60" w:rsidRDefault="00F30C30" w:rsidP="00B40E60">
            <w:pPr>
              <w:adjustRightInd w:val="0"/>
              <w:snapToGrid w:val="0"/>
              <w:spacing w:line="360" w:lineRule="auto"/>
              <w:jc w:val="left"/>
              <w:rPr>
                <w:szCs w:val="21"/>
              </w:rPr>
            </w:pPr>
            <w:r w:rsidRPr="00443EEC">
              <w:rPr>
                <w:szCs w:val="21"/>
              </w:rPr>
              <w:t>1.1</w:t>
            </w:r>
            <w:r w:rsidR="00B40E60">
              <w:rPr>
                <w:szCs w:val="21"/>
              </w:rPr>
              <w:t>低噪音多翼式</w:t>
            </w:r>
            <w:proofErr w:type="gramStart"/>
            <w:r w:rsidR="00B40E60">
              <w:rPr>
                <w:szCs w:val="21"/>
              </w:rPr>
              <w:t>离心风柜</w:t>
            </w:r>
            <w:proofErr w:type="gramEnd"/>
            <w:r w:rsidR="00B40E60">
              <w:rPr>
                <w:szCs w:val="21"/>
              </w:rPr>
              <w:t xml:space="preserve"> 1</w:t>
            </w:r>
            <w:r w:rsidR="00B40E60">
              <w:rPr>
                <w:rFonts w:hint="eastAsia"/>
                <w:szCs w:val="21"/>
              </w:rPr>
              <w:t>：</w:t>
            </w:r>
            <w:r w:rsidR="00B40E60">
              <w:rPr>
                <w:szCs w:val="21"/>
              </w:rPr>
              <w:t>风量：</w:t>
            </w:r>
            <w:r w:rsidR="00B40E60" w:rsidRPr="00D641D8">
              <w:rPr>
                <w:rFonts w:hint="eastAsia"/>
                <w:shd w:val="clear" w:color="auto" w:fill="FFFF00"/>
              </w:rPr>
              <w:t>不低于</w:t>
            </w:r>
            <w:r w:rsidR="00B40E60">
              <w:rPr>
                <w:szCs w:val="21"/>
              </w:rPr>
              <w:t>36400m3/h;</w:t>
            </w:r>
            <w:r w:rsidR="00B40E60">
              <w:rPr>
                <w:szCs w:val="21"/>
              </w:rPr>
              <w:t>全压：</w:t>
            </w:r>
            <w:r w:rsidR="00B40E60">
              <w:rPr>
                <w:rFonts w:hint="eastAsia"/>
              </w:rPr>
              <w:t>不低于</w:t>
            </w:r>
            <w:r w:rsidR="00B40E60">
              <w:rPr>
                <w:szCs w:val="21"/>
              </w:rPr>
              <w:t>610Pa</w:t>
            </w:r>
            <w:r w:rsidR="00B40E60">
              <w:rPr>
                <w:szCs w:val="21"/>
              </w:rPr>
              <w:t>；转速：</w:t>
            </w:r>
            <w:r w:rsidR="00B40E60">
              <w:rPr>
                <w:rFonts w:hint="eastAsia"/>
              </w:rPr>
              <w:t>不低于</w:t>
            </w:r>
            <w:r w:rsidR="00B40E60">
              <w:rPr>
                <w:szCs w:val="21"/>
              </w:rPr>
              <w:t>610r/min</w:t>
            </w:r>
            <w:r w:rsidR="00B40E60">
              <w:rPr>
                <w:szCs w:val="21"/>
              </w:rPr>
              <w:t>；规格：</w:t>
            </w:r>
            <w:r w:rsidR="005E7AA8" w:rsidRPr="005E7AA8">
              <w:rPr>
                <w:szCs w:val="21"/>
              </w:rPr>
              <w:t>长</w:t>
            </w:r>
            <w:r w:rsidR="005E7AA8">
              <w:rPr>
                <w:rFonts w:hint="eastAsia"/>
                <w:szCs w:val="21"/>
              </w:rPr>
              <w:t>：</w:t>
            </w:r>
            <w:r w:rsidR="005E7AA8">
              <w:rPr>
                <w:szCs w:val="21"/>
              </w:rPr>
              <w:t>1430</w:t>
            </w:r>
            <w:r w:rsidR="005E7AA8">
              <w:rPr>
                <w:rFonts w:hint="eastAsia"/>
                <w:szCs w:val="21"/>
              </w:rPr>
              <w:t>mm</w:t>
            </w:r>
            <w:r w:rsidR="005E7AA8">
              <w:rPr>
                <w:szCs w:val="21"/>
              </w:rPr>
              <w:t>*</w:t>
            </w:r>
            <w:r w:rsidR="005E7AA8">
              <w:rPr>
                <w:rFonts w:hint="eastAsia"/>
                <w:szCs w:val="21"/>
              </w:rPr>
              <w:t>宽：</w:t>
            </w:r>
            <w:r w:rsidR="005E7AA8">
              <w:rPr>
                <w:szCs w:val="21"/>
              </w:rPr>
              <w:t>2240</w:t>
            </w:r>
            <w:r w:rsidR="005E7AA8">
              <w:rPr>
                <w:rFonts w:hint="eastAsia"/>
                <w:szCs w:val="21"/>
              </w:rPr>
              <w:t>mm</w:t>
            </w:r>
            <w:r w:rsidR="005E7AA8">
              <w:rPr>
                <w:szCs w:val="21"/>
              </w:rPr>
              <w:t>*</w:t>
            </w:r>
            <w:r w:rsidR="005E7AA8">
              <w:rPr>
                <w:rFonts w:hint="eastAsia"/>
                <w:szCs w:val="21"/>
              </w:rPr>
              <w:t>高：</w:t>
            </w:r>
            <w:r w:rsidR="005E7AA8">
              <w:rPr>
                <w:szCs w:val="21"/>
              </w:rPr>
              <w:t>1390</w:t>
            </w:r>
            <w:r w:rsidR="005E7AA8">
              <w:rPr>
                <w:rFonts w:hint="eastAsia"/>
                <w:szCs w:val="21"/>
              </w:rPr>
              <w:t>mm</w:t>
            </w:r>
            <w:r w:rsidR="005E7AA8">
              <w:rPr>
                <w:rFonts w:hint="eastAsia"/>
                <w:szCs w:val="21"/>
              </w:rPr>
              <w:t>（长宽高可偏差值±</w:t>
            </w:r>
            <w:r w:rsidR="005E7AA8">
              <w:rPr>
                <w:rFonts w:hint="eastAsia"/>
                <w:szCs w:val="21"/>
              </w:rPr>
              <w:t>5mm</w:t>
            </w:r>
            <w:r w:rsidR="005E7AA8">
              <w:rPr>
                <w:rFonts w:hint="eastAsia"/>
                <w:szCs w:val="21"/>
              </w:rPr>
              <w:t>）</w:t>
            </w:r>
            <w:r w:rsidR="00B40E60">
              <w:rPr>
                <w:rFonts w:hint="eastAsia"/>
                <w:szCs w:val="21"/>
              </w:rPr>
              <w:t>。</w:t>
            </w:r>
          </w:p>
          <w:p w14:paraId="6A6A29A8" w14:textId="217C3210" w:rsidR="00F30C30" w:rsidRPr="00443EEC" w:rsidRDefault="00B40E60" w:rsidP="005E7AA8">
            <w:pPr>
              <w:adjustRightInd w:val="0"/>
              <w:snapToGrid w:val="0"/>
              <w:spacing w:line="360" w:lineRule="auto"/>
              <w:jc w:val="left"/>
              <w:rPr>
                <w:b/>
                <w:szCs w:val="21"/>
              </w:rPr>
            </w:pPr>
            <w:r>
              <w:rPr>
                <w:rFonts w:hint="eastAsia"/>
                <w:szCs w:val="21"/>
              </w:rPr>
              <w:t>低噪音多翼式</w:t>
            </w:r>
            <w:proofErr w:type="gramStart"/>
            <w:r>
              <w:rPr>
                <w:rFonts w:hint="eastAsia"/>
                <w:szCs w:val="21"/>
              </w:rPr>
              <w:t>离心风柜</w:t>
            </w:r>
            <w:proofErr w:type="gramEnd"/>
            <w:r>
              <w:rPr>
                <w:rFonts w:hint="eastAsia"/>
                <w:szCs w:val="21"/>
              </w:rPr>
              <w:t xml:space="preserve"> 2</w:t>
            </w:r>
            <w:r>
              <w:rPr>
                <w:rFonts w:hint="eastAsia"/>
                <w:szCs w:val="21"/>
              </w:rPr>
              <w:t>：风量：</w:t>
            </w:r>
            <w:r>
              <w:rPr>
                <w:rFonts w:hint="eastAsia"/>
              </w:rPr>
              <w:t>不低于</w:t>
            </w:r>
            <w:r>
              <w:rPr>
                <w:rFonts w:hint="eastAsia"/>
                <w:szCs w:val="21"/>
              </w:rPr>
              <w:t>29500m3/h;</w:t>
            </w:r>
            <w:r>
              <w:rPr>
                <w:rFonts w:hint="eastAsia"/>
                <w:szCs w:val="21"/>
              </w:rPr>
              <w:t>全压：</w:t>
            </w:r>
            <w:r>
              <w:rPr>
                <w:rFonts w:hint="eastAsia"/>
              </w:rPr>
              <w:t>不低于</w:t>
            </w:r>
            <w:r>
              <w:rPr>
                <w:rFonts w:hint="eastAsia"/>
                <w:szCs w:val="21"/>
              </w:rPr>
              <w:t>490Pa</w:t>
            </w:r>
            <w:r>
              <w:rPr>
                <w:rFonts w:hint="eastAsia"/>
                <w:szCs w:val="21"/>
              </w:rPr>
              <w:t>；转速：</w:t>
            </w:r>
            <w:r>
              <w:rPr>
                <w:rFonts w:hint="eastAsia"/>
              </w:rPr>
              <w:t>不低于</w:t>
            </w:r>
            <w:r>
              <w:rPr>
                <w:rFonts w:hint="eastAsia"/>
                <w:szCs w:val="21"/>
              </w:rPr>
              <w:t>680r/min</w:t>
            </w:r>
            <w:r>
              <w:rPr>
                <w:rFonts w:hint="eastAsia"/>
                <w:szCs w:val="21"/>
              </w:rPr>
              <w:t>；规格：</w:t>
            </w:r>
            <w:r w:rsidR="005E7AA8" w:rsidRPr="005E7AA8">
              <w:rPr>
                <w:rFonts w:hint="eastAsia"/>
                <w:szCs w:val="21"/>
              </w:rPr>
              <w:t>长：</w:t>
            </w:r>
            <w:r w:rsidR="005E7AA8">
              <w:rPr>
                <w:rFonts w:hint="eastAsia"/>
                <w:szCs w:val="21"/>
              </w:rPr>
              <w:t>1390mm*</w:t>
            </w:r>
            <w:r w:rsidR="005E7AA8">
              <w:rPr>
                <w:rFonts w:hint="eastAsia"/>
                <w:szCs w:val="21"/>
              </w:rPr>
              <w:t>宽：</w:t>
            </w:r>
            <w:r w:rsidR="005E7AA8">
              <w:rPr>
                <w:rFonts w:hint="eastAsia"/>
                <w:szCs w:val="21"/>
              </w:rPr>
              <w:t>2100mm*</w:t>
            </w:r>
            <w:r w:rsidR="005E7AA8">
              <w:rPr>
                <w:rFonts w:hint="eastAsia"/>
                <w:szCs w:val="21"/>
              </w:rPr>
              <w:t>高：</w:t>
            </w:r>
            <w:r w:rsidR="005E7AA8">
              <w:rPr>
                <w:rFonts w:hint="eastAsia"/>
                <w:szCs w:val="21"/>
              </w:rPr>
              <w:t>1260mm</w:t>
            </w:r>
            <w:r w:rsidR="005E7AA8">
              <w:rPr>
                <w:rFonts w:hint="eastAsia"/>
                <w:szCs w:val="21"/>
              </w:rPr>
              <w:t>（长宽高可偏差值±</w:t>
            </w:r>
            <w:r w:rsidR="005E7AA8">
              <w:rPr>
                <w:rFonts w:hint="eastAsia"/>
                <w:szCs w:val="21"/>
              </w:rPr>
              <w:t>5mm</w:t>
            </w:r>
            <w:r w:rsidR="005E7AA8">
              <w:rPr>
                <w:rFonts w:hint="eastAsia"/>
                <w:szCs w:val="21"/>
              </w:rPr>
              <w:t>）</w:t>
            </w:r>
            <w:r w:rsidR="006709BD" w:rsidRPr="006709BD">
              <w:rPr>
                <w:rFonts w:hint="eastAsia"/>
                <w:szCs w:val="21"/>
              </w:rPr>
              <w:t>。</w:t>
            </w:r>
          </w:p>
        </w:tc>
      </w:tr>
      <w:tr w:rsidR="00F30C30" w:rsidRPr="00443EEC" w14:paraId="69256E25" w14:textId="77777777" w:rsidTr="00B40E60">
        <w:trPr>
          <w:trHeight w:val="450"/>
        </w:trPr>
        <w:tc>
          <w:tcPr>
            <w:tcW w:w="900" w:type="dxa"/>
            <w:vMerge/>
            <w:vAlign w:val="center"/>
          </w:tcPr>
          <w:p w14:paraId="48A0FC1F" w14:textId="77777777" w:rsidR="00F30C30" w:rsidRPr="00443EEC" w:rsidRDefault="00F30C30" w:rsidP="00443EEC">
            <w:pPr>
              <w:jc w:val="center"/>
              <w:rPr>
                <w:b/>
                <w:szCs w:val="21"/>
              </w:rPr>
            </w:pPr>
          </w:p>
        </w:tc>
        <w:tc>
          <w:tcPr>
            <w:tcW w:w="1980" w:type="dxa"/>
            <w:vMerge/>
            <w:vAlign w:val="center"/>
          </w:tcPr>
          <w:p w14:paraId="62F509D3" w14:textId="77777777" w:rsidR="00F30C30" w:rsidRPr="00443EEC" w:rsidRDefault="00F30C30" w:rsidP="00443EEC">
            <w:pPr>
              <w:jc w:val="center"/>
              <w:rPr>
                <w:b/>
                <w:szCs w:val="21"/>
              </w:rPr>
            </w:pPr>
          </w:p>
        </w:tc>
        <w:tc>
          <w:tcPr>
            <w:tcW w:w="5580" w:type="dxa"/>
          </w:tcPr>
          <w:p w14:paraId="6D86D850" w14:textId="555ED4C0" w:rsidR="00F30C30" w:rsidRPr="00443EEC" w:rsidRDefault="00F30C30" w:rsidP="009566C1">
            <w:pPr>
              <w:adjustRightInd w:val="0"/>
              <w:snapToGrid w:val="0"/>
              <w:spacing w:line="360" w:lineRule="auto"/>
              <w:jc w:val="left"/>
              <w:rPr>
                <w:b/>
                <w:szCs w:val="21"/>
              </w:rPr>
            </w:pPr>
            <w:r w:rsidRPr="00443EEC">
              <w:rPr>
                <w:szCs w:val="21"/>
              </w:rPr>
              <w:t>1.2.</w:t>
            </w:r>
            <w:r w:rsidRPr="00443EEC">
              <w:rPr>
                <w:szCs w:val="21"/>
              </w:rPr>
              <w:t>标准型</w:t>
            </w:r>
            <w:r w:rsidR="006709BD">
              <w:rPr>
                <w:rFonts w:hint="eastAsia"/>
                <w:szCs w:val="21"/>
              </w:rPr>
              <w:t>，</w:t>
            </w:r>
            <w:r w:rsidRPr="00443EEC">
              <w:rPr>
                <w:szCs w:val="21"/>
              </w:rPr>
              <w:t>材料：镀锌板</w:t>
            </w:r>
            <w:r w:rsidR="006709BD">
              <w:rPr>
                <w:rFonts w:hint="eastAsia"/>
                <w:szCs w:val="21"/>
              </w:rPr>
              <w:t>，</w:t>
            </w:r>
            <w:r w:rsidRPr="00443EEC">
              <w:rPr>
                <w:szCs w:val="21"/>
              </w:rPr>
              <w:t>槽钢底架，四面隔音；电机下置，轴承、皮带轮。</w:t>
            </w:r>
          </w:p>
        </w:tc>
      </w:tr>
      <w:tr w:rsidR="00F30C30" w:rsidRPr="00443EEC" w14:paraId="265674C4" w14:textId="77777777" w:rsidTr="00B40E60">
        <w:trPr>
          <w:trHeight w:val="510"/>
        </w:trPr>
        <w:tc>
          <w:tcPr>
            <w:tcW w:w="900" w:type="dxa"/>
            <w:vMerge/>
            <w:vAlign w:val="center"/>
          </w:tcPr>
          <w:p w14:paraId="516F80B7" w14:textId="77777777" w:rsidR="00F30C30" w:rsidRPr="00443EEC" w:rsidRDefault="00F30C30" w:rsidP="00443EEC">
            <w:pPr>
              <w:jc w:val="center"/>
              <w:rPr>
                <w:b/>
                <w:szCs w:val="21"/>
              </w:rPr>
            </w:pPr>
          </w:p>
        </w:tc>
        <w:tc>
          <w:tcPr>
            <w:tcW w:w="1980" w:type="dxa"/>
            <w:vMerge/>
            <w:vAlign w:val="center"/>
          </w:tcPr>
          <w:p w14:paraId="3DA9D71B" w14:textId="77777777" w:rsidR="00F30C30" w:rsidRPr="00443EEC" w:rsidRDefault="00F30C30" w:rsidP="00443EEC">
            <w:pPr>
              <w:jc w:val="center"/>
              <w:rPr>
                <w:b/>
                <w:szCs w:val="21"/>
              </w:rPr>
            </w:pPr>
          </w:p>
        </w:tc>
        <w:tc>
          <w:tcPr>
            <w:tcW w:w="5580" w:type="dxa"/>
          </w:tcPr>
          <w:p w14:paraId="37ADEC7E" w14:textId="5B1C395D" w:rsidR="00F30C30" w:rsidRPr="00443EEC" w:rsidRDefault="00F30C30" w:rsidP="009566C1">
            <w:pPr>
              <w:adjustRightInd w:val="0"/>
              <w:snapToGrid w:val="0"/>
              <w:spacing w:line="360" w:lineRule="auto"/>
              <w:jc w:val="left"/>
              <w:rPr>
                <w:b/>
                <w:szCs w:val="21"/>
              </w:rPr>
            </w:pPr>
            <w:r w:rsidRPr="00443EEC">
              <w:rPr>
                <w:szCs w:val="21"/>
              </w:rPr>
              <w:t>▲1.</w:t>
            </w:r>
            <w:r w:rsidR="009566C1">
              <w:rPr>
                <w:szCs w:val="21"/>
              </w:rPr>
              <w:t>3</w:t>
            </w:r>
            <w:r w:rsidRPr="00443EEC">
              <w:rPr>
                <w:szCs w:val="21"/>
              </w:rPr>
              <w:t>所投产品具有中国质量认证中心颁发的中国节能产品认证证书，符合</w:t>
            </w:r>
            <w:r w:rsidRPr="00443EEC">
              <w:rPr>
                <w:szCs w:val="21"/>
              </w:rPr>
              <w:t>GB 19761-2009</w:t>
            </w:r>
            <w:r w:rsidRPr="00443EEC">
              <w:rPr>
                <w:szCs w:val="21"/>
              </w:rPr>
              <w:t>产品标准及</w:t>
            </w:r>
            <w:r w:rsidRPr="00443EEC">
              <w:rPr>
                <w:szCs w:val="21"/>
              </w:rPr>
              <w:t>CQC31-439311-2009</w:t>
            </w:r>
            <w:r w:rsidRPr="00443EEC">
              <w:rPr>
                <w:szCs w:val="21"/>
              </w:rPr>
              <w:t>认证规则的要求（提供</w:t>
            </w:r>
            <w:proofErr w:type="gramStart"/>
            <w:r w:rsidR="006709BD">
              <w:rPr>
                <w:rFonts w:hint="eastAsia"/>
                <w:szCs w:val="21"/>
              </w:rPr>
              <w:t>扫描</w:t>
            </w:r>
            <w:r w:rsidRPr="00443EEC">
              <w:rPr>
                <w:szCs w:val="21"/>
              </w:rPr>
              <w:t>件</w:t>
            </w:r>
            <w:r w:rsidR="006709BD">
              <w:rPr>
                <w:rFonts w:hint="eastAsia"/>
                <w:szCs w:val="21"/>
              </w:rPr>
              <w:t>并</w:t>
            </w:r>
            <w:r w:rsidR="006709BD">
              <w:rPr>
                <w:szCs w:val="21"/>
              </w:rPr>
              <w:t>加盖</w:t>
            </w:r>
            <w:proofErr w:type="gramEnd"/>
            <w:r w:rsidR="006709BD">
              <w:rPr>
                <w:szCs w:val="21"/>
              </w:rPr>
              <w:t>投标人公章</w:t>
            </w:r>
            <w:r w:rsidRPr="00443EEC">
              <w:rPr>
                <w:szCs w:val="21"/>
              </w:rPr>
              <w:t>，原件备查）。</w:t>
            </w:r>
          </w:p>
        </w:tc>
      </w:tr>
      <w:tr w:rsidR="00F30C30" w:rsidRPr="00443EEC" w14:paraId="044D4E0E" w14:textId="77777777" w:rsidTr="00B40E60">
        <w:trPr>
          <w:trHeight w:val="510"/>
        </w:trPr>
        <w:tc>
          <w:tcPr>
            <w:tcW w:w="900" w:type="dxa"/>
            <w:vMerge/>
            <w:vAlign w:val="center"/>
          </w:tcPr>
          <w:p w14:paraId="57485A9B" w14:textId="77777777" w:rsidR="00F30C30" w:rsidRPr="00443EEC" w:rsidRDefault="00F30C30" w:rsidP="00443EEC">
            <w:pPr>
              <w:jc w:val="center"/>
              <w:rPr>
                <w:b/>
                <w:szCs w:val="21"/>
              </w:rPr>
            </w:pPr>
          </w:p>
        </w:tc>
        <w:tc>
          <w:tcPr>
            <w:tcW w:w="1980" w:type="dxa"/>
            <w:vMerge/>
            <w:vAlign w:val="center"/>
          </w:tcPr>
          <w:p w14:paraId="0DC8DDE7" w14:textId="77777777" w:rsidR="00F30C30" w:rsidRPr="00443EEC" w:rsidRDefault="00F30C30" w:rsidP="00443EEC">
            <w:pPr>
              <w:jc w:val="center"/>
              <w:rPr>
                <w:b/>
                <w:szCs w:val="21"/>
              </w:rPr>
            </w:pPr>
          </w:p>
        </w:tc>
        <w:tc>
          <w:tcPr>
            <w:tcW w:w="5580" w:type="dxa"/>
          </w:tcPr>
          <w:p w14:paraId="6DF5A87A" w14:textId="7073F3A5" w:rsidR="00F30C30" w:rsidRPr="00443EEC" w:rsidRDefault="00F30C30" w:rsidP="009566C1">
            <w:pPr>
              <w:adjustRightInd w:val="0"/>
              <w:snapToGrid w:val="0"/>
              <w:spacing w:line="360" w:lineRule="auto"/>
              <w:jc w:val="left"/>
              <w:rPr>
                <w:szCs w:val="21"/>
              </w:rPr>
            </w:pPr>
            <w:r w:rsidRPr="00F30C30">
              <w:rPr>
                <w:rFonts w:hint="eastAsia"/>
                <w:szCs w:val="21"/>
              </w:rPr>
              <w:t>▲</w:t>
            </w:r>
            <w:r w:rsidRPr="00F30C30">
              <w:rPr>
                <w:rFonts w:hint="eastAsia"/>
                <w:szCs w:val="21"/>
              </w:rPr>
              <w:t>1.</w:t>
            </w:r>
            <w:r w:rsidR="009566C1">
              <w:rPr>
                <w:szCs w:val="21"/>
              </w:rPr>
              <w:t xml:space="preserve">4 </w:t>
            </w:r>
            <w:r w:rsidRPr="00F30C30">
              <w:rPr>
                <w:rFonts w:hint="eastAsia"/>
                <w:szCs w:val="21"/>
              </w:rPr>
              <w:t>所投产品符合</w:t>
            </w:r>
            <w:r w:rsidRPr="00F30C30">
              <w:rPr>
                <w:rFonts w:hint="eastAsia"/>
                <w:szCs w:val="21"/>
              </w:rPr>
              <w:t>GB/T 1236-2017&lt;&lt;</w:t>
            </w:r>
            <w:r w:rsidRPr="00F30C30">
              <w:rPr>
                <w:rFonts w:hint="eastAsia"/>
                <w:szCs w:val="21"/>
              </w:rPr>
              <w:t>工业通风机</w:t>
            </w:r>
            <w:r w:rsidRPr="00F30C30">
              <w:rPr>
                <w:rFonts w:hint="eastAsia"/>
                <w:szCs w:val="21"/>
              </w:rPr>
              <w:t xml:space="preserve"> </w:t>
            </w:r>
            <w:r w:rsidRPr="00F30C30">
              <w:rPr>
                <w:rFonts w:hint="eastAsia"/>
                <w:szCs w:val="21"/>
              </w:rPr>
              <w:t>用标准化风道性能试验</w:t>
            </w:r>
            <w:proofErr w:type="gramStart"/>
            <w:r w:rsidRPr="00F30C30">
              <w:rPr>
                <w:rFonts w:hint="eastAsia"/>
                <w:szCs w:val="21"/>
              </w:rPr>
              <w:t>》</w:t>
            </w:r>
            <w:proofErr w:type="gramEnd"/>
            <w:r w:rsidRPr="00F30C30">
              <w:rPr>
                <w:rFonts w:hint="eastAsia"/>
                <w:szCs w:val="21"/>
              </w:rPr>
              <w:t>及</w:t>
            </w:r>
            <w:r w:rsidRPr="00F30C30">
              <w:rPr>
                <w:rFonts w:hint="eastAsia"/>
                <w:szCs w:val="21"/>
              </w:rPr>
              <w:t>GB/T 2888-2008&lt;&lt;</w:t>
            </w:r>
            <w:r w:rsidRPr="00F30C30">
              <w:rPr>
                <w:rFonts w:hint="eastAsia"/>
                <w:szCs w:val="21"/>
              </w:rPr>
              <w:t>风机和罗茨鼓风机噪音测量方法</w:t>
            </w:r>
            <w:proofErr w:type="gramStart"/>
            <w:r w:rsidRPr="00F30C30">
              <w:rPr>
                <w:rFonts w:hint="eastAsia"/>
                <w:szCs w:val="21"/>
              </w:rPr>
              <w:t>》</w:t>
            </w:r>
            <w:proofErr w:type="gramEnd"/>
            <w:r w:rsidRPr="00F30C30">
              <w:rPr>
                <w:rFonts w:hint="eastAsia"/>
                <w:szCs w:val="21"/>
              </w:rPr>
              <w:t>检验依据，具有</w:t>
            </w:r>
            <w:r w:rsidRPr="00F30C30">
              <w:rPr>
                <w:rFonts w:hint="eastAsia"/>
                <w:szCs w:val="21"/>
              </w:rPr>
              <w:t>CMA/iIac-MRA/CNAS</w:t>
            </w:r>
            <w:r w:rsidRPr="00F30C30">
              <w:rPr>
                <w:rFonts w:hint="eastAsia"/>
                <w:szCs w:val="21"/>
              </w:rPr>
              <w:t>认证机构出具的有效期范围内检测报告（</w:t>
            </w:r>
            <w:r w:rsidR="007B3FEA" w:rsidRPr="007B3FEA">
              <w:rPr>
                <w:rFonts w:hint="eastAsia"/>
                <w:szCs w:val="21"/>
              </w:rPr>
              <w:t>提供</w:t>
            </w:r>
            <w:proofErr w:type="gramStart"/>
            <w:r w:rsidR="007B3FEA" w:rsidRPr="007B3FEA">
              <w:rPr>
                <w:rFonts w:hint="eastAsia"/>
                <w:szCs w:val="21"/>
              </w:rPr>
              <w:t>扫描件并</w:t>
            </w:r>
            <w:r w:rsidR="007B3FEA" w:rsidRPr="007B3FEA">
              <w:rPr>
                <w:szCs w:val="21"/>
              </w:rPr>
              <w:t>加盖</w:t>
            </w:r>
            <w:proofErr w:type="gramEnd"/>
            <w:r w:rsidR="007B3FEA" w:rsidRPr="007B3FEA">
              <w:rPr>
                <w:szCs w:val="21"/>
              </w:rPr>
              <w:t>投标人公章</w:t>
            </w:r>
            <w:r w:rsidRPr="00F30C30">
              <w:rPr>
                <w:rFonts w:hint="eastAsia"/>
                <w:szCs w:val="21"/>
              </w:rPr>
              <w:t>，原件备查）。</w:t>
            </w:r>
          </w:p>
        </w:tc>
      </w:tr>
      <w:tr w:rsidR="00ED0AE7" w:rsidRPr="00443EEC" w14:paraId="00983F7E" w14:textId="77777777" w:rsidTr="00E350F6">
        <w:trPr>
          <w:trHeight w:val="510"/>
        </w:trPr>
        <w:tc>
          <w:tcPr>
            <w:tcW w:w="900" w:type="dxa"/>
            <w:vMerge w:val="restart"/>
            <w:vAlign w:val="center"/>
          </w:tcPr>
          <w:p w14:paraId="52CEF323" w14:textId="22327BDE" w:rsidR="00ED0AE7" w:rsidRPr="00443EEC" w:rsidRDefault="00ED0AE7" w:rsidP="00443EEC">
            <w:pPr>
              <w:jc w:val="center"/>
              <w:rPr>
                <w:b/>
                <w:szCs w:val="21"/>
              </w:rPr>
            </w:pPr>
            <w:r>
              <w:rPr>
                <w:rFonts w:hint="eastAsia"/>
                <w:b/>
                <w:szCs w:val="21"/>
              </w:rPr>
              <w:t>2</w:t>
            </w:r>
          </w:p>
        </w:tc>
        <w:tc>
          <w:tcPr>
            <w:tcW w:w="1980" w:type="dxa"/>
            <w:vMerge w:val="restart"/>
            <w:vAlign w:val="center"/>
          </w:tcPr>
          <w:p w14:paraId="68525B5B" w14:textId="5F823B86" w:rsidR="00ED0AE7" w:rsidRPr="00443EEC" w:rsidRDefault="00ED0AE7" w:rsidP="00443EEC">
            <w:pPr>
              <w:jc w:val="center"/>
              <w:rPr>
                <w:b/>
                <w:szCs w:val="21"/>
              </w:rPr>
            </w:pPr>
            <w:r w:rsidRPr="00ED0AE7">
              <w:rPr>
                <w:rFonts w:hint="eastAsia"/>
                <w:b/>
                <w:szCs w:val="21"/>
              </w:rPr>
              <w:t>离心静</w:t>
            </w:r>
            <w:proofErr w:type="gramStart"/>
            <w:r w:rsidRPr="00ED0AE7">
              <w:rPr>
                <w:rFonts w:hint="eastAsia"/>
                <w:b/>
                <w:szCs w:val="21"/>
              </w:rPr>
              <w:t>音风柜</w:t>
            </w:r>
            <w:proofErr w:type="gramEnd"/>
          </w:p>
        </w:tc>
        <w:tc>
          <w:tcPr>
            <w:tcW w:w="5580" w:type="dxa"/>
            <w:vAlign w:val="center"/>
          </w:tcPr>
          <w:p w14:paraId="3A87A380" w14:textId="2E588951" w:rsidR="00ED0AE7" w:rsidRPr="00443EEC" w:rsidRDefault="00ED0AE7" w:rsidP="009566C1">
            <w:pPr>
              <w:adjustRightInd w:val="0"/>
              <w:snapToGrid w:val="0"/>
              <w:spacing w:line="360" w:lineRule="auto"/>
              <w:jc w:val="left"/>
              <w:rPr>
                <w:szCs w:val="21"/>
              </w:rPr>
            </w:pPr>
            <w:r w:rsidRPr="00443EEC">
              <w:rPr>
                <w:szCs w:val="21"/>
              </w:rPr>
              <w:t>2.1</w:t>
            </w:r>
            <w:r w:rsidR="009566C1">
              <w:rPr>
                <w:szCs w:val="21"/>
              </w:rPr>
              <w:t>风量：</w:t>
            </w:r>
            <w:r w:rsidR="009566C1">
              <w:rPr>
                <w:rFonts w:hint="eastAsia"/>
                <w:szCs w:val="21"/>
              </w:rPr>
              <w:t>不低于</w:t>
            </w:r>
            <w:r w:rsidR="009566C1">
              <w:rPr>
                <w:szCs w:val="21"/>
              </w:rPr>
              <w:t>30000M3/H</w:t>
            </w:r>
            <w:r w:rsidR="009566C1">
              <w:rPr>
                <w:szCs w:val="21"/>
              </w:rPr>
              <w:t>；风压：</w:t>
            </w:r>
            <w:r w:rsidR="009566C1">
              <w:rPr>
                <w:rFonts w:hint="eastAsia"/>
                <w:szCs w:val="21"/>
              </w:rPr>
              <w:t>不低于</w:t>
            </w:r>
            <w:r w:rsidR="009566C1">
              <w:rPr>
                <w:rFonts w:hint="eastAsia"/>
                <w:szCs w:val="21"/>
              </w:rPr>
              <w:t xml:space="preserve"> </w:t>
            </w:r>
            <w:r w:rsidR="009566C1">
              <w:rPr>
                <w:szCs w:val="21"/>
              </w:rPr>
              <w:t>580PA</w:t>
            </w:r>
            <w:r w:rsidR="009566C1">
              <w:rPr>
                <w:rFonts w:hint="eastAsia"/>
                <w:szCs w:val="21"/>
              </w:rPr>
              <w:t>；</w:t>
            </w:r>
            <w:r w:rsidR="009566C1">
              <w:rPr>
                <w:szCs w:val="21"/>
              </w:rPr>
              <w:t>规格：</w:t>
            </w:r>
            <w:r w:rsidR="005E7AA8">
              <w:rPr>
                <w:rFonts w:hint="eastAsia"/>
                <w:szCs w:val="21"/>
              </w:rPr>
              <w:t>长：</w:t>
            </w:r>
            <w:r w:rsidR="005E7AA8">
              <w:rPr>
                <w:szCs w:val="21"/>
              </w:rPr>
              <w:t>1470</w:t>
            </w:r>
            <w:r w:rsidR="005E7AA8">
              <w:rPr>
                <w:rFonts w:hint="eastAsia"/>
                <w:szCs w:val="21"/>
              </w:rPr>
              <w:t>mm</w:t>
            </w:r>
            <w:r w:rsidR="005E7AA8">
              <w:rPr>
                <w:szCs w:val="21"/>
              </w:rPr>
              <w:t>*</w:t>
            </w:r>
            <w:r w:rsidR="005E7AA8">
              <w:rPr>
                <w:rFonts w:hint="eastAsia"/>
                <w:szCs w:val="21"/>
              </w:rPr>
              <w:t>宽：</w:t>
            </w:r>
            <w:r w:rsidR="005E7AA8">
              <w:rPr>
                <w:szCs w:val="21"/>
              </w:rPr>
              <w:t>1070</w:t>
            </w:r>
            <w:r w:rsidR="005E7AA8">
              <w:rPr>
                <w:rFonts w:hint="eastAsia"/>
                <w:szCs w:val="21"/>
              </w:rPr>
              <w:t>mm</w:t>
            </w:r>
            <w:r w:rsidR="005E7AA8">
              <w:rPr>
                <w:szCs w:val="21"/>
              </w:rPr>
              <w:t>*</w:t>
            </w:r>
            <w:r w:rsidR="005E7AA8">
              <w:rPr>
                <w:rFonts w:hint="eastAsia"/>
                <w:szCs w:val="21"/>
              </w:rPr>
              <w:t>高：</w:t>
            </w:r>
            <w:r w:rsidR="005E7AA8">
              <w:rPr>
                <w:szCs w:val="21"/>
              </w:rPr>
              <w:t>1100</w:t>
            </w:r>
            <w:r w:rsidR="005E7AA8">
              <w:rPr>
                <w:rFonts w:hint="eastAsia"/>
                <w:szCs w:val="21"/>
              </w:rPr>
              <w:t>mm</w:t>
            </w:r>
            <w:r w:rsidR="005E7AA8">
              <w:rPr>
                <w:rFonts w:hint="eastAsia"/>
                <w:szCs w:val="21"/>
              </w:rPr>
              <w:t>（长宽高可偏差值±</w:t>
            </w:r>
            <w:r w:rsidR="005E7AA8">
              <w:rPr>
                <w:rFonts w:hint="eastAsia"/>
                <w:szCs w:val="21"/>
              </w:rPr>
              <w:t>5mm</w:t>
            </w:r>
            <w:r w:rsidR="005E7AA8">
              <w:rPr>
                <w:rFonts w:hint="eastAsia"/>
                <w:szCs w:val="21"/>
              </w:rPr>
              <w:t>）</w:t>
            </w:r>
            <w:r w:rsidR="007B3FEA">
              <w:rPr>
                <w:rFonts w:hint="eastAsia"/>
                <w:szCs w:val="21"/>
              </w:rPr>
              <w:t>。</w:t>
            </w:r>
          </w:p>
        </w:tc>
      </w:tr>
      <w:tr w:rsidR="00ED0AE7" w:rsidRPr="00443EEC" w14:paraId="2B7B406B" w14:textId="77777777" w:rsidTr="00E350F6">
        <w:trPr>
          <w:trHeight w:val="510"/>
        </w:trPr>
        <w:tc>
          <w:tcPr>
            <w:tcW w:w="900" w:type="dxa"/>
            <w:vMerge/>
            <w:vAlign w:val="center"/>
          </w:tcPr>
          <w:p w14:paraId="6BC87E04" w14:textId="77777777" w:rsidR="00ED0AE7" w:rsidRPr="00443EEC" w:rsidRDefault="00ED0AE7" w:rsidP="00443EEC">
            <w:pPr>
              <w:jc w:val="center"/>
              <w:rPr>
                <w:b/>
                <w:szCs w:val="21"/>
              </w:rPr>
            </w:pPr>
          </w:p>
        </w:tc>
        <w:tc>
          <w:tcPr>
            <w:tcW w:w="1980" w:type="dxa"/>
            <w:vMerge/>
            <w:vAlign w:val="center"/>
          </w:tcPr>
          <w:p w14:paraId="059756F8" w14:textId="77777777" w:rsidR="00ED0AE7" w:rsidRPr="00443EEC" w:rsidRDefault="00ED0AE7" w:rsidP="00443EEC">
            <w:pPr>
              <w:jc w:val="center"/>
              <w:rPr>
                <w:b/>
                <w:szCs w:val="21"/>
              </w:rPr>
            </w:pPr>
          </w:p>
        </w:tc>
        <w:tc>
          <w:tcPr>
            <w:tcW w:w="5580" w:type="dxa"/>
            <w:vAlign w:val="center"/>
          </w:tcPr>
          <w:p w14:paraId="19F01C52" w14:textId="7A5B17BA" w:rsidR="00ED0AE7" w:rsidRPr="00443EEC" w:rsidRDefault="00ED0AE7" w:rsidP="009566C1">
            <w:pPr>
              <w:adjustRightInd w:val="0"/>
              <w:snapToGrid w:val="0"/>
              <w:spacing w:line="360" w:lineRule="auto"/>
              <w:jc w:val="left"/>
              <w:rPr>
                <w:szCs w:val="21"/>
              </w:rPr>
            </w:pPr>
            <w:r w:rsidRPr="00443EEC">
              <w:rPr>
                <w:szCs w:val="21"/>
              </w:rPr>
              <w:t xml:space="preserve">2.2 </w:t>
            </w:r>
            <w:r w:rsidRPr="00443EEC">
              <w:rPr>
                <w:szCs w:val="21"/>
              </w:rPr>
              <w:t>选用多翼式离心叶轮，叶片采用螺丝固定；双层烤漆箱体框架采用拼装形式，</w:t>
            </w:r>
            <w:r w:rsidRPr="00443EEC">
              <w:rPr>
                <w:szCs w:val="21"/>
              </w:rPr>
              <w:t xml:space="preserve"> </w:t>
            </w:r>
          </w:p>
        </w:tc>
      </w:tr>
      <w:tr w:rsidR="00ED0AE7" w:rsidRPr="00443EEC" w14:paraId="2E1677B8" w14:textId="77777777" w:rsidTr="00E350F6">
        <w:trPr>
          <w:trHeight w:val="510"/>
        </w:trPr>
        <w:tc>
          <w:tcPr>
            <w:tcW w:w="900" w:type="dxa"/>
            <w:vMerge/>
            <w:vAlign w:val="center"/>
          </w:tcPr>
          <w:p w14:paraId="4455DB0C" w14:textId="77777777" w:rsidR="00ED0AE7" w:rsidRPr="00443EEC" w:rsidRDefault="00ED0AE7" w:rsidP="00443EEC">
            <w:pPr>
              <w:jc w:val="center"/>
              <w:rPr>
                <w:b/>
                <w:szCs w:val="21"/>
              </w:rPr>
            </w:pPr>
          </w:p>
        </w:tc>
        <w:tc>
          <w:tcPr>
            <w:tcW w:w="1980" w:type="dxa"/>
            <w:vMerge/>
            <w:vAlign w:val="center"/>
          </w:tcPr>
          <w:p w14:paraId="2CC13F9D" w14:textId="77777777" w:rsidR="00ED0AE7" w:rsidRPr="00443EEC" w:rsidRDefault="00ED0AE7" w:rsidP="00443EEC">
            <w:pPr>
              <w:jc w:val="center"/>
              <w:rPr>
                <w:b/>
                <w:szCs w:val="21"/>
              </w:rPr>
            </w:pPr>
          </w:p>
        </w:tc>
        <w:tc>
          <w:tcPr>
            <w:tcW w:w="5580" w:type="dxa"/>
            <w:vAlign w:val="center"/>
          </w:tcPr>
          <w:p w14:paraId="0CB2453A" w14:textId="4A199193" w:rsidR="00ED0AE7" w:rsidRPr="00443EEC" w:rsidRDefault="00ED0AE7" w:rsidP="009566C1">
            <w:pPr>
              <w:adjustRightInd w:val="0"/>
              <w:snapToGrid w:val="0"/>
              <w:spacing w:line="360" w:lineRule="auto"/>
              <w:jc w:val="left"/>
              <w:rPr>
                <w:szCs w:val="21"/>
              </w:rPr>
            </w:pPr>
            <w:r w:rsidRPr="00443EEC">
              <w:rPr>
                <w:szCs w:val="21"/>
              </w:rPr>
              <w:t>2.</w:t>
            </w:r>
            <w:r w:rsidR="009566C1">
              <w:rPr>
                <w:szCs w:val="21"/>
              </w:rPr>
              <w:t xml:space="preserve">3 </w:t>
            </w:r>
            <w:r w:rsidRPr="00443EEC">
              <w:rPr>
                <w:szCs w:val="21"/>
              </w:rPr>
              <w:t>风机采用拼装结构，箱板内采用</w:t>
            </w:r>
            <w:r w:rsidRPr="00443EEC">
              <w:rPr>
                <w:szCs w:val="21"/>
              </w:rPr>
              <w:t>≥1.2mm</w:t>
            </w:r>
            <w:r w:rsidRPr="00443EEC">
              <w:rPr>
                <w:szCs w:val="21"/>
              </w:rPr>
              <w:t>镀锌板，一体成型，八个</w:t>
            </w:r>
            <w:proofErr w:type="gramStart"/>
            <w:r w:rsidRPr="00443EEC">
              <w:rPr>
                <w:szCs w:val="21"/>
              </w:rPr>
              <w:t>角采用</w:t>
            </w:r>
            <w:proofErr w:type="gramEnd"/>
            <w:r w:rsidRPr="00443EEC">
              <w:rPr>
                <w:szCs w:val="21"/>
              </w:rPr>
              <w:t>内螺丝固定，可以整体拆装，方便安装、维护。</w:t>
            </w:r>
            <w:r w:rsidRPr="00443EEC">
              <w:rPr>
                <w:szCs w:val="21"/>
              </w:rPr>
              <w:t xml:space="preserve">                                                                                                      </w:t>
            </w:r>
          </w:p>
        </w:tc>
      </w:tr>
      <w:tr w:rsidR="00443EEC" w:rsidRPr="00443EEC" w14:paraId="3D5EB8C4" w14:textId="77777777" w:rsidTr="00E350F6">
        <w:trPr>
          <w:trHeight w:val="510"/>
        </w:trPr>
        <w:tc>
          <w:tcPr>
            <w:tcW w:w="900" w:type="dxa"/>
            <w:vAlign w:val="center"/>
          </w:tcPr>
          <w:p w14:paraId="76CDE3B1" w14:textId="486E7329" w:rsidR="00443EEC" w:rsidRPr="00443EEC" w:rsidRDefault="00ED0AE7" w:rsidP="00E350F6">
            <w:pPr>
              <w:jc w:val="center"/>
              <w:rPr>
                <w:b/>
                <w:szCs w:val="21"/>
              </w:rPr>
            </w:pPr>
            <w:r>
              <w:rPr>
                <w:rFonts w:hint="eastAsia"/>
                <w:b/>
                <w:szCs w:val="21"/>
              </w:rPr>
              <w:t>3</w:t>
            </w:r>
          </w:p>
        </w:tc>
        <w:tc>
          <w:tcPr>
            <w:tcW w:w="1980" w:type="dxa"/>
            <w:vAlign w:val="center"/>
          </w:tcPr>
          <w:p w14:paraId="53A4E454" w14:textId="28858093" w:rsidR="00443EEC" w:rsidRPr="00443EEC" w:rsidRDefault="00ED0AE7" w:rsidP="00ED0AE7">
            <w:pPr>
              <w:jc w:val="center"/>
              <w:rPr>
                <w:b/>
                <w:szCs w:val="21"/>
              </w:rPr>
            </w:pPr>
            <w:proofErr w:type="gramStart"/>
            <w:r w:rsidRPr="00ED0AE7">
              <w:rPr>
                <w:rFonts w:hint="eastAsia"/>
                <w:b/>
                <w:szCs w:val="21"/>
              </w:rPr>
              <w:t>风柜马达</w:t>
            </w:r>
            <w:proofErr w:type="gramEnd"/>
            <w:r w:rsidRPr="00ED0AE7">
              <w:rPr>
                <w:rFonts w:hint="eastAsia"/>
                <w:b/>
                <w:szCs w:val="21"/>
              </w:rPr>
              <w:t>1</w:t>
            </w:r>
            <w:r w:rsidRPr="00ED0AE7">
              <w:rPr>
                <w:rFonts w:hint="eastAsia"/>
                <w:b/>
                <w:szCs w:val="21"/>
              </w:rPr>
              <w:t>、</w:t>
            </w:r>
            <w:r w:rsidRPr="00ED0AE7">
              <w:rPr>
                <w:rFonts w:hint="eastAsia"/>
                <w:b/>
                <w:szCs w:val="21"/>
              </w:rPr>
              <w:t>2</w:t>
            </w:r>
            <w:r w:rsidRPr="00ED0AE7">
              <w:rPr>
                <w:rFonts w:hint="eastAsia"/>
                <w:b/>
                <w:szCs w:val="21"/>
              </w:rPr>
              <w:t>、</w:t>
            </w:r>
            <w:r w:rsidRPr="00ED0AE7">
              <w:rPr>
                <w:rFonts w:hint="eastAsia"/>
                <w:b/>
                <w:szCs w:val="21"/>
              </w:rPr>
              <w:t>3</w:t>
            </w:r>
          </w:p>
        </w:tc>
        <w:tc>
          <w:tcPr>
            <w:tcW w:w="5580" w:type="dxa"/>
            <w:vAlign w:val="center"/>
          </w:tcPr>
          <w:p w14:paraId="77D83B0F" w14:textId="66BCBD3F" w:rsidR="00443EEC" w:rsidRPr="00443EEC" w:rsidRDefault="00443EEC" w:rsidP="002F3FB2">
            <w:pPr>
              <w:adjustRightInd w:val="0"/>
              <w:snapToGrid w:val="0"/>
              <w:spacing w:line="360" w:lineRule="auto"/>
              <w:jc w:val="left"/>
              <w:rPr>
                <w:kern w:val="0"/>
                <w:szCs w:val="21"/>
              </w:rPr>
            </w:pPr>
            <w:r w:rsidRPr="00443EEC">
              <w:rPr>
                <w:kern w:val="0"/>
                <w:szCs w:val="21"/>
              </w:rPr>
              <w:t>3.1</w:t>
            </w:r>
            <w:proofErr w:type="gramStart"/>
            <w:r w:rsidRPr="00443EEC">
              <w:rPr>
                <w:kern w:val="0"/>
                <w:szCs w:val="21"/>
              </w:rPr>
              <w:t>风柜马达</w:t>
            </w:r>
            <w:proofErr w:type="gramEnd"/>
            <w:r w:rsidRPr="00443EEC">
              <w:rPr>
                <w:kern w:val="0"/>
                <w:szCs w:val="21"/>
              </w:rPr>
              <w:t>1</w:t>
            </w:r>
            <w:r w:rsidRPr="00443EEC">
              <w:rPr>
                <w:kern w:val="0"/>
                <w:szCs w:val="21"/>
              </w:rPr>
              <w:t>：</w:t>
            </w:r>
            <w:r w:rsidRPr="00443EEC">
              <w:rPr>
                <w:kern w:val="0"/>
                <w:szCs w:val="21"/>
              </w:rPr>
              <w:t>15KW/380V</w:t>
            </w:r>
            <w:r w:rsidRPr="00443EEC">
              <w:rPr>
                <w:kern w:val="0"/>
                <w:szCs w:val="21"/>
              </w:rPr>
              <w:t>；</w:t>
            </w:r>
            <w:proofErr w:type="gramStart"/>
            <w:r w:rsidRPr="00443EEC">
              <w:rPr>
                <w:kern w:val="0"/>
                <w:szCs w:val="21"/>
              </w:rPr>
              <w:t>风柜马达</w:t>
            </w:r>
            <w:proofErr w:type="gramEnd"/>
            <w:r w:rsidRPr="00443EEC">
              <w:rPr>
                <w:kern w:val="0"/>
                <w:szCs w:val="21"/>
              </w:rPr>
              <w:t>2</w:t>
            </w:r>
            <w:r w:rsidRPr="00443EEC">
              <w:rPr>
                <w:kern w:val="0"/>
                <w:szCs w:val="21"/>
              </w:rPr>
              <w:t>：</w:t>
            </w:r>
            <w:r w:rsidRPr="00443EEC">
              <w:rPr>
                <w:kern w:val="0"/>
                <w:szCs w:val="21"/>
              </w:rPr>
              <w:t>11KW/380V</w:t>
            </w:r>
            <w:r w:rsidRPr="00443EEC">
              <w:rPr>
                <w:kern w:val="0"/>
                <w:szCs w:val="21"/>
              </w:rPr>
              <w:t>；</w:t>
            </w:r>
            <w:proofErr w:type="gramStart"/>
            <w:r w:rsidRPr="00443EEC">
              <w:rPr>
                <w:kern w:val="0"/>
                <w:szCs w:val="21"/>
              </w:rPr>
              <w:t>风柜马达</w:t>
            </w:r>
            <w:proofErr w:type="gramEnd"/>
            <w:r w:rsidRPr="00443EEC">
              <w:rPr>
                <w:kern w:val="0"/>
                <w:szCs w:val="21"/>
              </w:rPr>
              <w:t>3</w:t>
            </w:r>
            <w:r w:rsidRPr="00443EEC">
              <w:rPr>
                <w:kern w:val="0"/>
                <w:szCs w:val="21"/>
              </w:rPr>
              <w:t>：</w:t>
            </w:r>
            <w:r w:rsidRPr="00443EEC">
              <w:rPr>
                <w:kern w:val="0"/>
                <w:szCs w:val="21"/>
              </w:rPr>
              <w:t>7.5KW/380V</w:t>
            </w:r>
            <w:r w:rsidRPr="00443EEC">
              <w:rPr>
                <w:kern w:val="0"/>
                <w:szCs w:val="21"/>
              </w:rPr>
              <w:t>；</w:t>
            </w:r>
          </w:p>
        </w:tc>
      </w:tr>
      <w:tr w:rsidR="00443EEC" w:rsidRPr="00443EEC" w14:paraId="28B60900" w14:textId="77777777" w:rsidTr="00E350F6">
        <w:trPr>
          <w:trHeight w:val="510"/>
        </w:trPr>
        <w:tc>
          <w:tcPr>
            <w:tcW w:w="900" w:type="dxa"/>
            <w:vAlign w:val="center"/>
          </w:tcPr>
          <w:p w14:paraId="75E31D07" w14:textId="48A7BA8F" w:rsidR="00443EEC" w:rsidRPr="00443EEC" w:rsidRDefault="00ED0AE7" w:rsidP="00E350F6">
            <w:pPr>
              <w:jc w:val="center"/>
              <w:rPr>
                <w:b/>
                <w:szCs w:val="21"/>
              </w:rPr>
            </w:pPr>
            <w:r>
              <w:rPr>
                <w:rFonts w:hint="eastAsia"/>
                <w:b/>
                <w:szCs w:val="21"/>
              </w:rPr>
              <w:t>4</w:t>
            </w:r>
          </w:p>
        </w:tc>
        <w:tc>
          <w:tcPr>
            <w:tcW w:w="1980" w:type="dxa"/>
            <w:vAlign w:val="center"/>
          </w:tcPr>
          <w:p w14:paraId="24DD8FFA" w14:textId="01377C49" w:rsidR="00443EEC" w:rsidRPr="00443EEC" w:rsidRDefault="00ED0AE7" w:rsidP="00E350F6">
            <w:pPr>
              <w:jc w:val="center"/>
              <w:rPr>
                <w:b/>
                <w:szCs w:val="21"/>
              </w:rPr>
            </w:pPr>
            <w:proofErr w:type="gramStart"/>
            <w:r w:rsidRPr="00ED0AE7">
              <w:rPr>
                <w:rFonts w:hint="eastAsia"/>
                <w:b/>
                <w:szCs w:val="21"/>
              </w:rPr>
              <w:t>风柜减震</w:t>
            </w:r>
            <w:proofErr w:type="gramEnd"/>
            <w:r w:rsidRPr="00ED0AE7">
              <w:rPr>
                <w:rFonts w:hint="eastAsia"/>
                <w:b/>
                <w:szCs w:val="21"/>
              </w:rPr>
              <w:t>支架</w:t>
            </w:r>
          </w:p>
        </w:tc>
        <w:tc>
          <w:tcPr>
            <w:tcW w:w="5580" w:type="dxa"/>
            <w:vAlign w:val="center"/>
          </w:tcPr>
          <w:p w14:paraId="62E93C2A" w14:textId="51F297FB" w:rsidR="00443EEC" w:rsidRPr="00443EEC" w:rsidRDefault="00443EEC" w:rsidP="009566C1">
            <w:pPr>
              <w:jc w:val="left"/>
              <w:rPr>
                <w:kern w:val="0"/>
                <w:szCs w:val="21"/>
              </w:rPr>
            </w:pPr>
            <w:r w:rsidRPr="00443EEC">
              <w:rPr>
                <w:kern w:val="0"/>
                <w:szCs w:val="21"/>
              </w:rPr>
              <w:t>4.1</w:t>
            </w:r>
            <w:r w:rsidRPr="00443EEC">
              <w:rPr>
                <w:kern w:val="0"/>
                <w:szCs w:val="21"/>
              </w:rPr>
              <w:t>槽钢、角铁等制作；</w:t>
            </w:r>
            <w:proofErr w:type="gramStart"/>
            <w:r w:rsidRPr="00443EEC">
              <w:rPr>
                <w:kern w:val="0"/>
                <w:szCs w:val="21"/>
              </w:rPr>
              <w:t>需刷防锈漆</w:t>
            </w:r>
            <w:proofErr w:type="gramEnd"/>
            <w:r w:rsidRPr="00443EEC">
              <w:rPr>
                <w:kern w:val="0"/>
                <w:szCs w:val="21"/>
              </w:rPr>
              <w:t>。</w:t>
            </w:r>
          </w:p>
        </w:tc>
      </w:tr>
      <w:tr w:rsidR="00ED0AE7" w:rsidRPr="00443EEC" w14:paraId="5AEB91D1" w14:textId="77777777" w:rsidTr="00E350F6">
        <w:trPr>
          <w:trHeight w:val="510"/>
        </w:trPr>
        <w:tc>
          <w:tcPr>
            <w:tcW w:w="900" w:type="dxa"/>
            <w:vMerge w:val="restart"/>
            <w:vAlign w:val="center"/>
          </w:tcPr>
          <w:p w14:paraId="6A84147F" w14:textId="65ACE913" w:rsidR="00ED0AE7" w:rsidRPr="00443EEC" w:rsidRDefault="00ED0AE7" w:rsidP="00443EEC">
            <w:pPr>
              <w:jc w:val="center"/>
              <w:rPr>
                <w:b/>
                <w:szCs w:val="21"/>
              </w:rPr>
            </w:pPr>
            <w:r>
              <w:rPr>
                <w:rFonts w:hint="eastAsia"/>
                <w:b/>
                <w:szCs w:val="21"/>
              </w:rPr>
              <w:t>5</w:t>
            </w:r>
          </w:p>
        </w:tc>
        <w:tc>
          <w:tcPr>
            <w:tcW w:w="1980" w:type="dxa"/>
            <w:vMerge w:val="restart"/>
            <w:vAlign w:val="center"/>
          </w:tcPr>
          <w:p w14:paraId="6813419F" w14:textId="363CA1DB" w:rsidR="00ED0AE7" w:rsidRPr="00443EEC" w:rsidRDefault="00ED0AE7" w:rsidP="00443EEC">
            <w:pPr>
              <w:jc w:val="center"/>
              <w:rPr>
                <w:b/>
                <w:szCs w:val="21"/>
              </w:rPr>
            </w:pPr>
            <w:r w:rsidRPr="00ED0AE7">
              <w:rPr>
                <w:rFonts w:hint="eastAsia"/>
                <w:b/>
                <w:szCs w:val="21"/>
              </w:rPr>
              <w:t>静电式油烟净化器</w:t>
            </w:r>
            <w:r>
              <w:rPr>
                <w:rFonts w:hint="eastAsia"/>
                <w:b/>
                <w:szCs w:val="21"/>
              </w:rPr>
              <w:t>1</w:t>
            </w:r>
            <w:r>
              <w:rPr>
                <w:rFonts w:hint="eastAsia"/>
                <w:b/>
                <w:szCs w:val="21"/>
              </w:rPr>
              <w:t>、</w:t>
            </w:r>
            <w:r>
              <w:rPr>
                <w:rFonts w:hint="eastAsia"/>
                <w:b/>
                <w:szCs w:val="21"/>
              </w:rPr>
              <w:t>2</w:t>
            </w:r>
          </w:p>
        </w:tc>
        <w:tc>
          <w:tcPr>
            <w:tcW w:w="5580" w:type="dxa"/>
            <w:vAlign w:val="center"/>
          </w:tcPr>
          <w:p w14:paraId="45C969C5" w14:textId="4C3AECAF" w:rsidR="00ED0AE7" w:rsidRPr="00443EEC" w:rsidRDefault="00ED0AE7" w:rsidP="007B3FEA">
            <w:pPr>
              <w:adjustRightInd w:val="0"/>
              <w:snapToGrid w:val="0"/>
              <w:spacing w:line="360" w:lineRule="auto"/>
              <w:jc w:val="left"/>
              <w:rPr>
                <w:kern w:val="0"/>
                <w:szCs w:val="21"/>
              </w:rPr>
            </w:pPr>
            <w:r w:rsidRPr="00443EEC">
              <w:rPr>
                <w:color w:val="000000"/>
                <w:kern w:val="0"/>
                <w:szCs w:val="21"/>
                <w:lang w:bidi="ar"/>
              </w:rPr>
              <w:t>5.1</w:t>
            </w:r>
            <w:r w:rsidRPr="00443EEC">
              <w:rPr>
                <w:color w:val="000000"/>
                <w:kern w:val="0"/>
                <w:szCs w:val="21"/>
                <w:lang w:bidi="ar"/>
              </w:rPr>
              <w:t>油烟最小去除效率不小于</w:t>
            </w:r>
            <w:r w:rsidRPr="00443EEC">
              <w:rPr>
                <w:color w:val="000000"/>
                <w:kern w:val="0"/>
                <w:szCs w:val="21"/>
                <w:lang w:bidi="ar"/>
              </w:rPr>
              <w:t xml:space="preserve"> 95%</w:t>
            </w:r>
            <w:r w:rsidRPr="00443EEC">
              <w:rPr>
                <w:color w:val="000000"/>
                <w:kern w:val="0"/>
                <w:szCs w:val="21"/>
                <w:lang w:bidi="ar"/>
              </w:rPr>
              <w:t>，以保证油烟去除效果</w:t>
            </w:r>
            <w:r w:rsidR="007B3FEA">
              <w:rPr>
                <w:rFonts w:hint="eastAsia"/>
                <w:color w:val="000000"/>
                <w:kern w:val="0"/>
                <w:szCs w:val="21"/>
                <w:lang w:bidi="ar"/>
              </w:rPr>
              <w:t>。</w:t>
            </w:r>
          </w:p>
        </w:tc>
      </w:tr>
      <w:tr w:rsidR="00ED0AE7" w:rsidRPr="00443EEC" w14:paraId="4057D6A8" w14:textId="77777777" w:rsidTr="00E350F6">
        <w:trPr>
          <w:trHeight w:val="510"/>
        </w:trPr>
        <w:tc>
          <w:tcPr>
            <w:tcW w:w="900" w:type="dxa"/>
            <w:vMerge/>
            <w:vAlign w:val="center"/>
          </w:tcPr>
          <w:p w14:paraId="1A45E44E" w14:textId="77777777" w:rsidR="00ED0AE7" w:rsidRPr="00443EEC" w:rsidRDefault="00ED0AE7" w:rsidP="00443EEC">
            <w:pPr>
              <w:jc w:val="center"/>
              <w:rPr>
                <w:b/>
                <w:szCs w:val="21"/>
              </w:rPr>
            </w:pPr>
          </w:p>
        </w:tc>
        <w:tc>
          <w:tcPr>
            <w:tcW w:w="1980" w:type="dxa"/>
            <w:vMerge/>
            <w:vAlign w:val="center"/>
          </w:tcPr>
          <w:p w14:paraId="065454F6" w14:textId="77777777" w:rsidR="00ED0AE7" w:rsidRPr="00443EEC" w:rsidRDefault="00ED0AE7" w:rsidP="00443EEC">
            <w:pPr>
              <w:jc w:val="center"/>
              <w:rPr>
                <w:b/>
                <w:szCs w:val="21"/>
              </w:rPr>
            </w:pPr>
          </w:p>
        </w:tc>
        <w:tc>
          <w:tcPr>
            <w:tcW w:w="5580" w:type="dxa"/>
            <w:vAlign w:val="center"/>
          </w:tcPr>
          <w:p w14:paraId="6C4C25ED" w14:textId="7F498D4B" w:rsidR="00ED0AE7" w:rsidRPr="00443EEC" w:rsidRDefault="00ED0AE7" w:rsidP="007B3FEA">
            <w:pPr>
              <w:adjustRightInd w:val="0"/>
              <w:snapToGrid w:val="0"/>
              <w:spacing w:line="360" w:lineRule="auto"/>
              <w:jc w:val="left"/>
              <w:rPr>
                <w:kern w:val="0"/>
                <w:szCs w:val="21"/>
              </w:rPr>
            </w:pPr>
            <w:r w:rsidRPr="00443EEC">
              <w:rPr>
                <w:color w:val="000000"/>
                <w:kern w:val="0"/>
                <w:szCs w:val="21"/>
                <w:lang w:bidi="ar"/>
              </w:rPr>
              <w:t>5.2</w:t>
            </w:r>
            <w:r w:rsidR="007B3FEA">
              <w:rPr>
                <w:color w:val="000000"/>
                <w:kern w:val="0"/>
                <w:szCs w:val="21"/>
                <w:lang w:bidi="ar"/>
              </w:rPr>
              <w:t xml:space="preserve"> </w:t>
            </w:r>
            <w:r w:rsidRPr="00443EEC">
              <w:rPr>
                <w:color w:val="000000"/>
                <w:kern w:val="0"/>
                <w:szCs w:val="21"/>
                <w:lang w:bidi="ar"/>
              </w:rPr>
              <w:t>除烟方式为高压静电吸附型，采用板式高、中压双驱电场结构，高压电离段采用锯齿</w:t>
            </w:r>
            <w:r w:rsidRPr="00443EEC">
              <w:rPr>
                <w:color w:val="000000"/>
                <w:kern w:val="0"/>
                <w:szCs w:val="21"/>
                <w:lang w:bidi="ar"/>
              </w:rPr>
              <w:t>304#</w:t>
            </w:r>
            <w:r w:rsidRPr="00443EEC">
              <w:rPr>
                <w:color w:val="000000"/>
                <w:kern w:val="0"/>
                <w:szCs w:val="21"/>
                <w:lang w:bidi="ar"/>
              </w:rPr>
              <w:t>不锈钢电离片，不得采用电离丝结构，以保证长久耐用和避免电离丝断裂影响电离效果</w:t>
            </w:r>
            <w:r w:rsidR="007B3FEA">
              <w:rPr>
                <w:rFonts w:hint="eastAsia"/>
                <w:color w:val="000000"/>
                <w:kern w:val="0"/>
                <w:szCs w:val="21"/>
                <w:lang w:bidi="ar"/>
              </w:rPr>
              <w:t>。</w:t>
            </w:r>
          </w:p>
        </w:tc>
      </w:tr>
      <w:tr w:rsidR="00ED0AE7" w:rsidRPr="00443EEC" w14:paraId="0396180D" w14:textId="77777777" w:rsidTr="00E350F6">
        <w:trPr>
          <w:trHeight w:val="510"/>
        </w:trPr>
        <w:tc>
          <w:tcPr>
            <w:tcW w:w="900" w:type="dxa"/>
            <w:vMerge/>
            <w:vAlign w:val="center"/>
          </w:tcPr>
          <w:p w14:paraId="04D2B1B1" w14:textId="77777777" w:rsidR="00ED0AE7" w:rsidRPr="00443EEC" w:rsidRDefault="00ED0AE7" w:rsidP="00443EEC">
            <w:pPr>
              <w:jc w:val="center"/>
              <w:rPr>
                <w:b/>
                <w:szCs w:val="21"/>
              </w:rPr>
            </w:pPr>
          </w:p>
        </w:tc>
        <w:tc>
          <w:tcPr>
            <w:tcW w:w="1980" w:type="dxa"/>
            <w:vMerge/>
            <w:vAlign w:val="center"/>
          </w:tcPr>
          <w:p w14:paraId="21F791CB" w14:textId="77777777" w:rsidR="00ED0AE7" w:rsidRPr="00443EEC" w:rsidRDefault="00ED0AE7" w:rsidP="00443EEC">
            <w:pPr>
              <w:jc w:val="center"/>
              <w:rPr>
                <w:b/>
                <w:szCs w:val="21"/>
              </w:rPr>
            </w:pPr>
          </w:p>
        </w:tc>
        <w:tc>
          <w:tcPr>
            <w:tcW w:w="5580" w:type="dxa"/>
            <w:vAlign w:val="center"/>
          </w:tcPr>
          <w:p w14:paraId="31A0DEF5" w14:textId="40E52D2C" w:rsidR="00ED0AE7" w:rsidRPr="00443EEC" w:rsidRDefault="00ED0AE7" w:rsidP="009566C1">
            <w:pPr>
              <w:adjustRightInd w:val="0"/>
              <w:snapToGrid w:val="0"/>
              <w:spacing w:line="360" w:lineRule="auto"/>
              <w:jc w:val="left"/>
              <w:rPr>
                <w:kern w:val="0"/>
                <w:szCs w:val="21"/>
              </w:rPr>
            </w:pPr>
            <w:r w:rsidRPr="00443EEC">
              <w:rPr>
                <w:color w:val="000000"/>
                <w:kern w:val="0"/>
                <w:szCs w:val="21"/>
                <w:lang w:bidi="ar"/>
              </w:rPr>
              <w:t>5.3</w:t>
            </w:r>
            <w:r w:rsidR="007B3FEA">
              <w:rPr>
                <w:color w:val="000000"/>
                <w:kern w:val="0"/>
                <w:szCs w:val="21"/>
                <w:lang w:bidi="ar"/>
              </w:rPr>
              <w:t xml:space="preserve"> </w:t>
            </w:r>
            <w:r w:rsidRPr="00443EEC">
              <w:rPr>
                <w:color w:val="000000"/>
                <w:kern w:val="0"/>
                <w:szCs w:val="21"/>
                <w:lang w:bidi="ar"/>
              </w:rPr>
              <w:t>外壳全部为</w:t>
            </w:r>
            <w:r w:rsidRPr="00443EEC">
              <w:rPr>
                <w:color w:val="000000"/>
                <w:kern w:val="0"/>
                <w:szCs w:val="21"/>
                <w:lang w:bidi="ar"/>
              </w:rPr>
              <w:t>1.2</w:t>
            </w:r>
            <w:r w:rsidR="009566C1">
              <w:rPr>
                <w:color w:val="000000"/>
                <w:kern w:val="0"/>
                <w:szCs w:val="21"/>
                <w:lang w:bidi="ar"/>
              </w:rPr>
              <w:t>mm</w:t>
            </w:r>
            <w:r w:rsidRPr="00443EEC">
              <w:rPr>
                <w:color w:val="000000"/>
                <w:kern w:val="0"/>
                <w:szCs w:val="21"/>
                <w:lang w:bidi="ar"/>
              </w:rPr>
              <w:t>冷轧板制造，外表必须覆盖环氧树脂漆；设备外带具有清洗、打火提示功能指示灯</w:t>
            </w:r>
            <w:r w:rsidRPr="00443EEC">
              <w:rPr>
                <w:color w:val="000000"/>
                <w:kern w:val="0"/>
                <w:szCs w:val="21"/>
                <w:lang w:bidi="ar"/>
              </w:rPr>
              <w:t xml:space="preserve"> </w:t>
            </w:r>
            <w:r w:rsidRPr="00443EEC">
              <w:rPr>
                <w:color w:val="000000"/>
                <w:kern w:val="0"/>
                <w:szCs w:val="21"/>
                <w:lang w:bidi="ar"/>
              </w:rPr>
              <w:t>；电源具有过压过流、负载短路、负载闪灯、打火保护、负载开路等保护功能</w:t>
            </w:r>
            <w:r w:rsidR="007B3FEA">
              <w:rPr>
                <w:rFonts w:hint="eastAsia"/>
                <w:color w:val="000000"/>
                <w:kern w:val="0"/>
                <w:szCs w:val="21"/>
                <w:lang w:bidi="ar"/>
              </w:rPr>
              <w:t>。</w:t>
            </w:r>
          </w:p>
        </w:tc>
      </w:tr>
      <w:tr w:rsidR="00ED0AE7" w:rsidRPr="00443EEC" w14:paraId="60CE3862" w14:textId="77777777" w:rsidTr="00E350F6">
        <w:trPr>
          <w:trHeight w:val="510"/>
        </w:trPr>
        <w:tc>
          <w:tcPr>
            <w:tcW w:w="900" w:type="dxa"/>
            <w:vMerge/>
            <w:vAlign w:val="center"/>
          </w:tcPr>
          <w:p w14:paraId="3025634B" w14:textId="77777777" w:rsidR="00ED0AE7" w:rsidRPr="00443EEC" w:rsidRDefault="00ED0AE7" w:rsidP="00443EEC">
            <w:pPr>
              <w:jc w:val="center"/>
              <w:rPr>
                <w:b/>
                <w:szCs w:val="21"/>
              </w:rPr>
            </w:pPr>
          </w:p>
        </w:tc>
        <w:tc>
          <w:tcPr>
            <w:tcW w:w="1980" w:type="dxa"/>
            <w:vMerge/>
            <w:vAlign w:val="center"/>
          </w:tcPr>
          <w:p w14:paraId="255F1368" w14:textId="77777777" w:rsidR="00ED0AE7" w:rsidRPr="00443EEC" w:rsidRDefault="00ED0AE7" w:rsidP="00443EEC">
            <w:pPr>
              <w:jc w:val="center"/>
              <w:rPr>
                <w:b/>
                <w:szCs w:val="21"/>
              </w:rPr>
            </w:pPr>
          </w:p>
        </w:tc>
        <w:tc>
          <w:tcPr>
            <w:tcW w:w="5580" w:type="dxa"/>
            <w:vAlign w:val="center"/>
          </w:tcPr>
          <w:p w14:paraId="4B784A7B" w14:textId="164DC758" w:rsidR="00ED0AE7" w:rsidRPr="00443EEC" w:rsidRDefault="00ED0AE7" w:rsidP="009566C1">
            <w:pPr>
              <w:adjustRightInd w:val="0"/>
              <w:snapToGrid w:val="0"/>
              <w:spacing w:line="360" w:lineRule="auto"/>
              <w:jc w:val="left"/>
              <w:rPr>
                <w:kern w:val="0"/>
                <w:szCs w:val="21"/>
              </w:rPr>
            </w:pPr>
            <w:r w:rsidRPr="00443EEC">
              <w:rPr>
                <w:color w:val="000000"/>
                <w:kern w:val="0"/>
                <w:szCs w:val="21"/>
                <w:lang w:bidi="ar"/>
              </w:rPr>
              <w:t>5.4</w:t>
            </w:r>
            <w:r w:rsidR="007B3FEA">
              <w:rPr>
                <w:color w:val="000000"/>
                <w:kern w:val="0"/>
                <w:szCs w:val="21"/>
                <w:lang w:bidi="ar"/>
              </w:rPr>
              <w:t xml:space="preserve"> </w:t>
            </w:r>
            <w:r w:rsidRPr="00443EEC">
              <w:rPr>
                <w:color w:val="000000"/>
                <w:kern w:val="0"/>
                <w:szCs w:val="21"/>
                <w:lang w:bidi="ar"/>
              </w:rPr>
              <w:t>为保证高效净化，静电除油烟器一个箱体内须采用双</w:t>
            </w:r>
            <w:proofErr w:type="gramStart"/>
            <w:r w:rsidRPr="00443EEC">
              <w:rPr>
                <w:color w:val="000000"/>
                <w:kern w:val="0"/>
                <w:szCs w:val="21"/>
                <w:lang w:bidi="ar"/>
              </w:rPr>
              <w:t>个滤芯双段式</w:t>
            </w:r>
            <w:proofErr w:type="gramEnd"/>
            <w:r w:rsidRPr="00443EEC">
              <w:rPr>
                <w:color w:val="000000"/>
                <w:kern w:val="0"/>
                <w:szCs w:val="21"/>
                <w:lang w:bidi="ar"/>
              </w:rPr>
              <w:t>净化</w:t>
            </w:r>
            <w:r w:rsidR="007B3FEA">
              <w:rPr>
                <w:rFonts w:hint="eastAsia"/>
                <w:color w:val="000000"/>
                <w:kern w:val="0"/>
                <w:szCs w:val="21"/>
                <w:lang w:bidi="ar"/>
              </w:rPr>
              <w:t>。</w:t>
            </w:r>
          </w:p>
        </w:tc>
      </w:tr>
      <w:tr w:rsidR="00ED0AE7" w:rsidRPr="00443EEC" w14:paraId="09BC935D" w14:textId="77777777" w:rsidTr="00E350F6">
        <w:trPr>
          <w:trHeight w:val="510"/>
        </w:trPr>
        <w:tc>
          <w:tcPr>
            <w:tcW w:w="900" w:type="dxa"/>
            <w:vMerge/>
            <w:vAlign w:val="center"/>
          </w:tcPr>
          <w:p w14:paraId="6255F06D" w14:textId="77777777" w:rsidR="00ED0AE7" w:rsidRPr="00443EEC" w:rsidRDefault="00ED0AE7" w:rsidP="00443EEC">
            <w:pPr>
              <w:jc w:val="center"/>
              <w:rPr>
                <w:b/>
                <w:szCs w:val="21"/>
              </w:rPr>
            </w:pPr>
          </w:p>
        </w:tc>
        <w:tc>
          <w:tcPr>
            <w:tcW w:w="1980" w:type="dxa"/>
            <w:vMerge/>
            <w:vAlign w:val="center"/>
          </w:tcPr>
          <w:p w14:paraId="15F563DC" w14:textId="77777777" w:rsidR="00ED0AE7" w:rsidRPr="00443EEC" w:rsidRDefault="00ED0AE7" w:rsidP="00443EEC">
            <w:pPr>
              <w:jc w:val="center"/>
              <w:rPr>
                <w:b/>
                <w:szCs w:val="21"/>
              </w:rPr>
            </w:pPr>
          </w:p>
        </w:tc>
        <w:tc>
          <w:tcPr>
            <w:tcW w:w="5580" w:type="dxa"/>
            <w:vAlign w:val="center"/>
          </w:tcPr>
          <w:p w14:paraId="0204B5BC" w14:textId="0B71263E" w:rsidR="00ED0AE7" w:rsidRPr="00443EEC" w:rsidRDefault="00ED0AE7" w:rsidP="009566C1">
            <w:pPr>
              <w:adjustRightInd w:val="0"/>
              <w:snapToGrid w:val="0"/>
              <w:spacing w:line="360" w:lineRule="auto"/>
              <w:jc w:val="left"/>
              <w:rPr>
                <w:kern w:val="0"/>
                <w:szCs w:val="21"/>
              </w:rPr>
            </w:pPr>
            <w:r w:rsidRPr="00443EEC">
              <w:rPr>
                <w:color w:val="000000"/>
                <w:kern w:val="0"/>
                <w:szCs w:val="21"/>
                <w:lang w:bidi="ar"/>
              </w:rPr>
              <w:t xml:space="preserve">▲5.5 </w:t>
            </w:r>
            <w:r w:rsidRPr="00443EEC">
              <w:rPr>
                <w:color w:val="000000"/>
                <w:kern w:val="0"/>
                <w:szCs w:val="21"/>
                <w:lang w:bidi="ar"/>
              </w:rPr>
              <w:t>所投产品设备电源具有过压过流、负载短路、负载闪灯、打火保护、负载开路等保护功能，设备在</w:t>
            </w:r>
            <w:r w:rsidRPr="00443EEC">
              <w:rPr>
                <w:color w:val="000000"/>
                <w:kern w:val="0"/>
                <w:szCs w:val="21"/>
                <w:lang w:bidi="ar"/>
              </w:rPr>
              <w:t>-10</w:t>
            </w:r>
            <w:r w:rsidRPr="00443EEC">
              <w:rPr>
                <w:rFonts w:ascii="宋体" w:hAnsi="宋体" w:cs="宋体" w:hint="eastAsia"/>
                <w:color w:val="000000"/>
                <w:kern w:val="0"/>
                <w:szCs w:val="21"/>
                <w:lang w:bidi="ar"/>
              </w:rPr>
              <w:t>℃</w:t>
            </w:r>
            <w:r w:rsidRPr="00443EEC">
              <w:rPr>
                <w:color w:val="000000"/>
                <w:kern w:val="0"/>
                <w:szCs w:val="21"/>
                <w:lang w:bidi="ar"/>
              </w:rPr>
              <w:t>±2</w:t>
            </w:r>
            <w:r w:rsidRPr="00443EEC">
              <w:rPr>
                <w:rFonts w:ascii="宋体" w:hAnsi="宋体" w:cs="宋体" w:hint="eastAsia"/>
                <w:color w:val="000000"/>
                <w:kern w:val="0"/>
                <w:szCs w:val="21"/>
                <w:lang w:bidi="ar"/>
              </w:rPr>
              <w:t>℃</w:t>
            </w:r>
            <w:r w:rsidRPr="00443EEC">
              <w:rPr>
                <w:color w:val="000000"/>
                <w:kern w:val="0"/>
                <w:szCs w:val="21"/>
                <w:lang w:bidi="ar"/>
              </w:rPr>
              <w:t>的低温箱内运行</w:t>
            </w:r>
            <w:r w:rsidRPr="00443EEC">
              <w:rPr>
                <w:color w:val="000000"/>
                <w:kern w:val="0"/>
                <w:szCs w:val="21"/>
                <w:lang w:bidi="ar"/>
              </w:rPr>
              <w:t>4H</w:t>
            </w:r>
            <w:r w:rsidRPr="00443EEC">
              <w:rPr>
                <w:color w:val="000000"/>
                <w:kern w:val="0"/>
                <w:szCs w:val="21"/>
                <w:lang w:bidi="ar"/>
              </w:rPr>
              <w:t>，在</w:t>
            </w:r>
            <w:r w:rsidRPr="00443EEC">
              <w:rPr>
                <w:color w:val="000000"/>
                <w:kern w:val="0"/>
                <w:szCs w:val="21"/>
                <w:lang w:bidi="ar"/>
              </w:rPr>
              <w:t>60</w:t>
            </w:r>
            <w:r w:rsidRPr="00443EEC">
              <w:rPr>
                <w:rFonts w:ascii="宋体" w:hAnsi="宋体" w:cs="宋体" w:hint="eastAsia"/>
                <w:color w:val="000000"/>
                <w:kern w:val="0"/>
                <w:szCs w:val="21"/>
                <w:lang w:bidi="ar"/>
              </w:rPr>
              <w:t>℃</w:t>
            </w:r>
            <w:r w:rsidRPr="00443EEC">
              <w:rPr>
                <w:color w:val="000000"/>
                <w:kern w:val="0"/>
                <w:szCs w:val="21"/>
                <w:lang w:bidi="ar"/>
              </w:rPr>
              <w:t>±2</w:t>
            </w:r>
            <w:r w:rsidRPr="00443EEC">
              <w:rPr>
                <w:rFonts w:ascii="宋体" w:hAnsi="宋体" w:cs="宋体" w:hint="eastAsia"/>
                <w:color w:val="000000"/>
                <w:kern w:val="0"/>
                <w:szCs w:val="21"/>
                <w:lang w:bidi="ar"/>
              </w:rPr>
              <w:t>℃</w:t>
            </w:r>
            <w:r w:rsidRPr="00443EEC">
              <w:rPr>
                <w:color w:val="000000"/>
                <w:kern w:val="0"/>
                <w:szCs w:val="21"/>
                <w:lang w:bidi="ar"/>
              </w:rPr>
              <w:t>的高温箱内运行</w:t>
            </w:r>
            <w:r w:rsidRPr="00443EEC">
              <w:rPr>
                <w:color w:val="000000"/>
                <w:kern w:val="0"/>
                <w:szCs w:val="21"/>
                <w:lang w:bidi="ar"/>
              </w:rPr>
              <w:t>8H</w:t>
            </w:r>
            <w:r w:rsidRPr="00443EEC">
              <w:rPr>
                <w:color w:val="000000"/>
                <w:kern w:val="0"/>
                <w:szCs w:val="21"/>
                <w:lang w:bidi="ar"/>
              </w:rPr>
              <w:t>后无故障，符合防火、绝缘电阻、电器强度、输入电压与功率的技术要求，整机满足</w:t>
            </w:r>
            <w:r w:rsidRPr="00443EEC">
              <w:rPr>
                <w:color w:val="000000"/>
                <w:kern w:val="0"/>
                <w:szCs w:val="21"/>
                <w:lang w:bidi="ar"/>
              </w:rPr>
              <w:t xml:space="preserve">JCC/I201011.1-2017 </w:t>
            </w:r>
            <w:r w:rsidRPr="00443EEC">
              <w:rPr>
                <w:color w:val="000000"/>
                <w:kern w:val="0"/>
                <w:szCs w:val="21"/>
                <w:lang w:bidi="ar"/>
              </w:rPr>
              <w:t>《餐饮油烟净化器用高压电源检测方法》及</w:t>
            </w:r>
            <w:r w:rsidRPr="00443EEC">
              <w:rPr>
                <w:color w:val="000000"/>
                <w:kern w:val="0"/>
                <w:szCs w:val="21"/>
                <w:lang w:bidi="ar"/>
              </w:rPr>
              <w:t>CCAEPI-RG-Q-041-2018</w:t>
            </w:r>
            <w:r w:rsidRPr="00443EEC">
              <w:rPr>
                <w:color w:val="000000"/>
                <w:kern w:val="0"/>
                <w:szCs w:val="21"/>
                <w:lang w:bidi="ar"/>
              </w:rPr>
              <w:t>《餐饮油烟净化器用高压电源》技术要求</w:t>
            </w:r>
            <w:r w:rsidRPr="00443EEC">
              <w:rPr>
                <w:color w:val="000000"/>
                <w:kern w:val="0"/>
                <w:szCs w:val="21"/>
                <w:lang w:bidi="ar"/>
              </w:rPr>
              <w:t xml:space="preserve"> </w:t>
            </w:r>
            <w:r w:rsidRPr="00443EEC">
              <w:rPr>
                <w:color w:val="000000"/>
                <w:kern w:val="0"/>
                <w:szCs w:val="21"/>
                <w:lang w:bidi="ar"/>
              </w:rPr>
              <w:t>（需提供带</w:t>
            </w:r>
            <w:r w:rsidRPr="00443EEC">
              <w:rPr>
                <w:color w:val="000000"/>
                <w:kern w:val="0"/>
                <w:szCs w:val="21"/>
                <w:lang w:bidi="ar"/>
              </w:rPr>
              <w:t>CMA</w:t>
            </w:r>
            <w:r w:rsidRPr="00443EEC">
              <w:rPr>
                <w:color w:val="000000"/>
                <w:kern w:val="0"/>
                <w:szCs w:val="21"/>
                <w:lang w:bidi="ar"/>
              </w:rPr>
              <w:t>或</w:t>
            </w:r>
            <w:r w:rsidRPr="00443EEC">
              <w:rPr>
                <w:color w:val="000000"/>
                <w:kern w:val="0"/>
                <w:szCs w:val="21"/>
                <w:lang w:bidi="ar"/>
              </w:rPr>
              <w:t>CNAS</w:t>
            </w:r>
            <w:r w:rsidRPr="00443EEC">
              <w:rPr>
                <w:color w:val="000000"/>
                <w:kern w:val="0"/>
                <w:szCs w:val="21"/>
                <w:lang w:bidi="ar"/>
              </w:rPr>
              <w:t>的第三方机构检测报告</w:t>
            </w:r>
            <w:proofErr w:type="gramStart"/>
            <w:r w:rsidR="00401228">
              <w:rPr>
                <w:rFonts w:hint="eastAsia"/>
                <w:color w:val="000000"/>
                <w:kern w:val="0"/>
                <w:szCs w:val="21"/>
                <w:lang w:bidi="ar"/>
              </w:rPr>
              <w:t>扫描</w:t>
            </w:r>
            <w:r w:rsidRPr="00443EEC">
              <w:rPr>
                <w:color w:val="000000"/>
                <w:kern w:val="0"/>
                <w:szCs w:val="21"/>
                <w:lang w:bidi="ar"/>
              </w:rPr>
              <w:t>件</w:t>
            </w:r>
            <w:r w:rsidR="00401228">
              <w:rPr>
                <w:rFonts w:hint="eastAsia"/>
                <w:color w:val="000000"/>
                <w:kern w:val="0"/>
                <w:szCs w:val="21"/>
                <w:lang w:bidi="ar"/>
              </w:rPr>
              <w:t>并</w:t>
            </w:r>
            <w:r w:rsidR="00401228">
              <w:rPr>
                <w:color w:val="000000"/>
                <w:kern w:val="0"/>
                <w:szCs w:val="21"/>
                <w:lang w:bidi="ar"/>
              </w:rPr>
              <w:t>加盖</w:t>
            </w:r>
            <w:proofErr w:type="gramEnd"/>
            <w:r w:rsidR="00401228">
              <w:rPr>
                <w:color w:val="000000"/>
                <w:kern w:val="0"/>
                <w:szCs w:val="21"/>
                <w:lang w:bidi="ar"/>
              </w:rPr>
              <w:t>投标人公章</w:t>
            </w:r>
            <w:r w:rsidRPr="00443EEC">
              <w:rPr>
                <w:color w:val="000000"/>
                <w:kern w:val="0"/>
                <w:szCs w:val="21"/>
                <w:lang w:bidi="ar"/>
              </w:rPr>
              <w:t>，原件备查）。</w:t>
            </w:r>
          </w:p>
        </w:tc>
      </w:tr>
      <w:tr w:rsidR="00ED0AE7" w:rsidRPr="00443EEC" w14:paraId="43BFF71D" w14:textId="77777777" w:rsidTr="00E350F6">
        <w:trPr>
          <w:trHeight w:val="510"/>
        </w:trPr>
        <w:tc>
          <w:tcPr>
            <w:tcW w:w="900" w:type="dxa"/>
            <w:vMerge/>
            <w:vAlign w:val="center"/>
          </w:tcPr>
          <w:p w14:paraId="4AE4E368" w14:textId="77777777" w:rsidR="00ED0AE7" w:rsidRPr="00443EEC" w:rsidRDefault="00ED0AE7" w:rsidP="00443EEC">
            <w:pPr>
              <w:jc w:val="center"/>
              <w:rPr>
                <w:b/>
                <w:szCs w:val="21"/>
              </w:rPr>
            </w:pPr>
          </w:p>
        </w:tc>
        <w:tc>
          <w:tcPr>
            <w:tcW w:w="1980" w:type="dxa"/>
            <w:vMerge/>
            <w:vAlign w:val="center"/>
          </w:tcPr>
          <w:p w14:paraId="49F4DB61" w14:textId="77777777" w:rsidR="00ED0AE7" w:rsidRPr="00443EEC" w:rsidRDefault="00ED0AE7" w:rsidP="00443EEC">
            <w:pPr>
              <w:jc w:val="center"/>
              <w:rPr>
                <w:b/>
                <w:szCs w:val="21"/>
              </w:rPr>
            </w:pPr>
          </w:p>
        </w:tc>
        <w:tc>
          <w:tcPr>
            <w:tcW w:w="5580" w:type="dxa"/>
            <w:vAlign w:val="center"/>
          </w:tcPr>
          <w:p w14:paraId="519106D5" w14:textId="17B0CA7F" w:rsidR="00ED0AE7" w:rsidRPr="00443EEC" w:rsidRDefault="00ED0AE7" w:rsidP="009566C1">
            <w:pPr>
              <w:adjustRightInd w:val="0"/>
              <w:snapToGrid w:val="0"/>
              <w:spacing w:line="360" w:lineRule="auto"/>
              <w:jc w:val="left"/>
              <w:rPr>
                <w:kern w:val="0"/>
                <w:szCs w:val="21"/>
              </w:rPr>
            </w:pPr>
            <w:r w:rsidRPr="00443EEC">
              <w:rPr>
                <w:color w:val="000000"/>
                <w:kern w:val="0"/>
                <w:szCs w:val="21"/>
                <w:lang w:bidi="ar"/>
              </w:rPr>
              <w:t xml:space="preserve">▲5.6 </w:t>
            </w:r>
            <w:r w:rsidRPr="00443EEC">
              <w:rPr>
                <w:color w:val="000000"/>
                <w:kern w:val="0"/>
                <w:szCs w:val="21"/>
                <w:lang w:bidi="ar"/>
              </w:rPr>
              <w:t>所</w:t>
            </w:r>
            <w:proofErr w:type="gramStart"/>
            <w:r w:rsidRPr="00443EEC">
              <w:rPr>
                <w:color w:val="000000"/>
                <w:kern w:val="0"/>
                <w:szCs w:val="21"/>
                <w:lang w:bidi="ar"/>
              </w:rPr>
              <w:t>投产品需符合</w:t>
            </w:r>
            <w:proofErr w:type="gramEnd"/>
            <w:r w:rsidRPr="00443EEC">
              <w:rPr>
                <w:color w:val="000000"/>
                <w:kern w:val="0"/>
                <w:szCs w:val="21"/>
                <w:lang w:bidi="ar"/>
              </w:rPr>
              <w:t>GB 18483-2001</w:t>
            </w:r>
            <w:r w:rsidRPr="00443EEC">
              <w:rPr>
                <w:color w:val="000000"/>
                <w:kern w:val="0"/>
                <w:szCs w:val="21"/>
                <w:lang w:bidi="ar"/>
              </w:rPr>
              <w:t>《饮食业油烟排放标准》试行；符合</w:t>
            </w:r>
            <w:r w:rsidRPr="00443EEC">
              <w:rPr>
                <w:color w:val="000000"/>
                <w:kern w:val="0"/>
                <w:szCs w:val="21"/>
                <w:lang w:bidi="ar"/>
              </w:rPr>
              <w:t>CCAEPI-RG-Q-015-2019</w:t>
            </w:r>
            <w:r w:rsidRPr="00443EEC">
              <w:rPr>
                <w:color w:val="000000"/>
                <w:kern w:val="0"/>
                <w:szCs w:val="21"/>
                <w:lang w:bidi="ar"/>
              </w:rPr>
              <w:t>《餐饮业油烟静化设备》</w:t>
            </w:r>
            <w:r w:rsidRPr="00443EEC">
              <w:rPr>
                <w:color w:val="000000"/>
                <w:kern w:val="0"/>
                <w:szCs w:val="21"/>
                <w:lang w:bidi="ar"/>
              </w:rPr>
              <w:t xml:space="preserve"> </w:t>
            </w:r>
            <w:r w:rsidRPr="00443EEC">
              <w:rPr>
                <w:color w:val="000000"/>
                <w:kern w:val="0"/>
                <w:szCs w:val="21"/>
                <w:lang w:bidi="ar"/>
              </w:rPr>
              <w:t>环保产品认证实施规则及</w:t>
            </w:r>
            <w:r w:rsidRPr="00443EEC">
              <w:rPr>
                <w:color w:val="000000"/>
                <w:kern w:val="0"/>
                <w:szCs w:val="21"/>
                <w:lang w:bidi="ar"/>
              </w:rPr>
              <w:t>HJ/T 62-2001</w:t>
            </w:r>
            <w:r w:rsidRPr="00443EEC">
              <w:rPr>
                <w:color w:val="000000"/>
                <w:kern w:val="0"/>
                <w:szCs w:val="21"/>
                <w:lang w:bidi="ar"/>
              </w:rPr>
              <w:t>《饮食业油烟静化设备技术要求及检测技术规范（试行）》检测标准（需提供带</w:t>
            </w:r>
            <w:r w:rsidRPr="00443EEC">
              <w:rPr>
                <w:color w:val="000000"/>
                <w:kern w:val="0"/>
                <w:szCs w:val="21"/>
                <w:lang w:bidi="ar"/>
              </w:rPr>
              <w:t>CMA</w:t>
            </w:r>
            <w:r w:rsidRPr="00443EEC">
              <w:rPr>
                <w:color w:val="000000"/>
                <w:kern w:val="0"/>
                <w:szCs w:val="21"/>
                <w:lang w:bidi="ar"/>
              </w:rPr>
              <w:t>或</w:t>
            </w:r>
            <w:r w:rsidRPr="00443EEC">
              <w:rPr>
                <w:color w:val="000000"/>
                <w:kern w:val="0"/>
                <w:szCs w:val="21"/>
                <w:lang w:bidi="ar"/>
              </w:rPr>
              <w:t>CNAS</w:t>
            </w:r>
            <w:r w:rsidRPr="00443EEC">
              <w:rPr>
                <w:color w:val="000000"/>
                <w:kern w:val="0"/>
                <w:szCs w:val="21"/>
                <w:lang w:bidi="ar"/>
              </w:rPr>
              <w:t>的第三方机构检测报告</w:t>
            </w:r>
            <w:proofErr w:type="gramStart"/>
            <w:r w:rsidR="00EC4BC1" w:rsidRPr="00EC4BC1">
              <w:rPr>
                <w:rFonts w:hint="eastAsia"/>
                <w:color w:val="000000"/>
                <w:kern w:val="0"/>
                <w:szCs w:val="21"/>
                <w:lang w:bidi="ar"/>
              </w:rPr>
              <w:t>扫描件并</w:t>
            </w:r>
            <w:r w:rsidR="00EC4BC1" w:rsidRPr="00EC4BC1">
              <w:rPr>
                <w:color w:val="000000"/>
                <w:kern w:val="0"/>
                <w:szCs w:val="21"/>
                <w:lang w:bidi="ar"/>
              </w:rPr>
              <w:t>加盖</w:t>
            </w:r>
            <w:proofErr w:type="gramEnd"/>
            <w:r w:rsidR="00EC4BC1" w:rsidRPr="00EC4BC1">
              <w:rPr>
                <w:color w:val="000000"/>
                <w:kern w:val="0"/>
                <w:szCs w:val="21"/>
                <w:lang w:bidi="ar"/>
              </w:rPr>
              <w:t>投标人公章</w:t>
            </w:r>
            <w:r w:rsidRPr="00443EEC">
              <w:rPr>
                <w:color w:val="000000"/>
                <w:kern w:val="0"/>
                <w:szCs w:val="21"/>
                <w:lang w:bidi="ar"/>
              </w:rPr>
              <w:t>，原件备查）。</w:t>
            </w:r>
          </w:p>
        </w:tc>
      </w:tr>
      <w:tr w:rsidR="00ED0AE7" w:rsidRPr="00443EEC" w14:paraId="4691269B" w14:textId="77777777" w:rsidTr="00E350F6">
        <w:trPr>
          <w:trHeight w:val="510"/>
        </w:trPr>
        <w:tc>
          <w:tcPr>
            <w:tcW w:w="900" w:type="dxa"/>
            <w:vMerge/>
            <w:vAlign w:val="center"/>
          </w:tcPr>
          <w:p w14:paraId="3677F64B" w14:textId="77777777" w:rsidR="00ED0AE7" w:rsidRPr="00443EEC" w:rsidRDefault="00ED0AE7" w:rsidP="00443EEC">
            <w:pPr>
              <w:jc w:val="center"/>
              <w:rPr>
                <w:b/>
                <w:szCs w:val="21"/>
              </w:rPr>
            </w:pPr>
          </w:p>
        </w:tc>
        <w:tc>
          <w:tcPr>
            <w:tcW w:w="1980" w:type="dxa"/>
            <w:vMerge/>
            <w:vAlign w:val="center"/>
          </w:tcPr>
          <w:p w14:paraId="33305E28" w14:textId="77777777" w:rsidR="00ED0AE7" w:rsidRPr="00443EEC" w:rsidRDefault="00ED0AE7" w:rsidP="00443EEC">
            <w:pPr>
              <w:jc w:val="center"/>
              <w:rPr>
                <w:b/>
                <w:szCs w:val="21"/>
              </w:rPr>
            </w:pPr>
          </w:p>
        </w:tc>
        <w:tc>
          <w:tcPr>
            <w:tcW w:w="5580" w:type="dxa"/>
            <w:vAlign w:val="center"/>
          </w:tcPr>
          <w:p w14:paraId="6199063C" w14:textId="2CAB8D05" w:rsidR="00ED0AE7" w:rsidRPr="00443EEC" w:rsidRDefault="00ED0AE7" w:rsidP="009566C1">
            <w:pPr>
              <w:adjustRightInd w:val="0"/>
              <w:snapToGrid w:val="0"/>
              <w:spacing w:line="360" w:lineRule="auto"/>
              <w:jc w:val="left"/>
              <w:rPr>
                <w:kern w:val="0"/>
                <w:szCs w:val="21"/>
              </w:rPr>
            </w:pPr>
            <w:r w:rsidRPr="00443EEC">
              <w:rPr>
                <w:color w:val="000000"/>
                <w:kern w:val="0"/>
                <w:szCs w:val="21"/>
                <w:lang w:bidi="ar"/>
              </w:rPr>
              <w:t xml:space="preserve">▲5.7 </w:t>
            </w:r>
            <w:r w:rsidRPr="00443EEC">
              <w:rPr>
                <w:color w:val="000000"/>
                <w:kern w:val="0"/>
                <w:szCs w:val="21"/>
                <w:lang w:bidi="ar"/>
              </w:rPr>
              <w:t>所投产品设备通过</w:t>
            </w:r>
            <w:r w:rsidRPr="00443EEC">
              <w:rPr>
                <w:color w:val="000000"/>
                <w:kern w:val="0"/>
                <w:szCs w:val="21"/>
                <w:lang w:bidi="ar"/>
              </w:rPr>
              <w:t>GB5226.1-2008</w:t>
            </w:r>
            <w:r w:rsidRPr="00443EEC">
              <w:rPr>
                <w:color w:val="000000"/>
                <w:kern w:val="0"/>
                <w:szCs w:val="21"/>
                <w:lang w:bidi="ar"/>
              </w:rPr>
              <w:t>《机械电气安全</w:t>
            </w:r>
            <w:r w:rsidRPr="00443EEC">
              <w:rPr>
                <w:color w:val="000000"/>
                <w:kern w:val="0"/>
                <w:szCs w:val="21"/>
                <w:lang w:bidi="ar"/>
              </w:rPr>
              <w:t xml:space="preserve"> </w:t>
            </w:r>
            <w:r w:rsidRPr="00443EEC">
              <w:rPr>
                <w:color w:val="000000"/>
                <w:kern w:val="0"/>
                <w:szCs w:val="21"/>
                <w:lang w:bidi="ar"/>
              </w:rPr>
              <w:t>机械电气设备</w:t>
            </w:r>
            <w:r w:rsidRPr="00443EEC">
              <w:rPr>
                <w:color w:val="000000"/>
                <w:kern w:val="0"/>
                <w:szCs w:val="21"/>
                <w:lang w:bidi="ar"/>
              </w:rPr>
              <w:t xml:space="preserve"> </w:t>
            </w:r>
            <w:r w:rsidRPr="00443EEC">
              <w:rPr>
                <w:color w:val="000000"/>
                <w:kern w:val="0"/>
                <w:szCs w:val="21"/>
                <w:lang w:bidi="ar"/>
              </w:rPr>
              <w:t>第</w:t>
            </w:r>
            <w:r w:rsidRPr="00443EEC">
              <w:rPr>
                <w:color w:val="000000"/>
                <w:kern w:val="0"/>
                <w:szCs w:val="21"/>
                <w:lang w:bidi="ar"/>
              </w:rPr>
              <w:t xml:space="preserve"> 1 </w:t>
            </w:r>
            <w:r w:rsidRPr="00443EEC">
              <w:rPr>
                <w:color w:val="000000"/>
                <w:kern w:val="0"/>
                <w:szCs w:val="21"/>
                <w:lang w:bidi="ar"/>
              </w:rPr>
              <w:t>部分：通用技术条件》中导线和电缆技术标准、配线技术标准，满足导线电缆在规定值时机械强度、绝缘强度、绝缘材料、电源不超过额定电压的</w:t>
            </w:r>
            <w:r w:rsidRPr="00443EEC">
              <w:rPr>
                <w:color w:val="000000"/>
                <w:kern w:val="0"/>
                <w:szCs w:val="21"/>
                <w:lang w:bidi="ar"/>
              </w:rPr>
              <w:t>5%</w:t>
            </w:r>
            <w:r w:rsidRPr="00443EEC">
              <w:rPr>
                <w:color w:val="000000"/>
                <w:kern w:val="0"/>
                <w:szCs w:val="21"/>
                <w:lang w:bidi="ar"/>
              </w:rPr>
              <w:t>，且汇流线、汇流排和汇流环直接接触的防护，导线的标识与保护导线、绝缘导线的色标技术要求（需提供带</w:t>
            </w:r>
            <w:r w:rsidRPr="00443EEC">
              <w:rPr>
                <w:color w:val="000000"/>
                <w:kern w:val="0"/>
                <w:szCs w:val="21"/>
                <w:lang w:bidi="ar"/>
              </w:rPr>
              <w:t>CMA</w:t>
            </w:r>
            <w:r w:rsidRPr="00443EEC">
              <w:rPr>
                <w:color w:val="000000"/>
                <w:kern w:val="0"/>
                <w:szCs w:val="21"/>
                <w:lang w:bidi="ar"/>
              </w:rPr>
              <w:t>或</w:t>
            </w:r>
            <w:r w:rsidRPr="00443EEC">
              <w:rPr>
                <w:color w:val="000000"/>
                <w:kern w:val="0"/>
                <w:szCs w:val="21"/>
                <w:lang w:bidi="ar"/>
              </w:rPr>
              <w:t>CNAS</w:t>
            </w:r>
            <w:r w:rsidRPr="00443EEC">
              <w:rPr>
                <w:color w:val="000000"/>
                <w:kern w:val="0"/>
                <w:szCs w:val="21"/>
                <w:lang w:bidi="ar"/>
              </w:rPr>
              <w:t>的第三方机构检测报告</w:t>
            </w:r>
            <w:proofErr w:type="gramStart"/>
            <w:r w:rsidR="00EC4BC1" w:rsidRPr="00EC4BC1">
              <w:rPr>
                <w:rFonts w:hint="eastAsia"/>
                <w:color w:val="000000"/>
                <w:kern w:val="0"/>
                <w:szCs w:val="21"/>
                <w:lang w:bidi="ar"/>
              </w:rPr>
              <w:t>扫描件并</w:t>
            </w:r>
            <w:r w:rsidR="00EC4BC1" w:rsidRPr="00EC4BC1">
              <w:rPr>
                <w:color w:val="000000"/>
                <w:kern w:val="0"/>
                <w:szCs w:val="21"/>
                <w:lang w:bidi="ar"/>
              </w:rPr>
              <w:t>加盖</w:t>
            </w:r>
            <w:proofErr w:type="gramEnd"/>
            <w:r w:rsidR="00EC4BC1" w:rsidRPr="00EC4BC1">
              <w:rPr>
                <w:color w:val="000000"/>
                <w:kern w:val="0"/>
                <w:szCs w:val="21"/>
                <w:lang w:bidi="ar"/>
              </w:rPr>
              <w:t>投标人公章</w:t>
            </w:r>
            <w:r w:rsidRPr="00443EEC">
              <w:rPr>
                <w:color w:val="000000"/>
                <w:kern w:val="0"/>
                <w:szCs w:val="21"/>
                <w:lang w:bidi="ar"/>
              </w:rPr>
              <w:t>，原件备查）。</w:t>
            </w:r>
          </w:p>
        </w:tc>
      </w:tr>
      <w:tr w:rsidR="00ED0AE7" w:rsidRPr="00443EEC" w14:paraId="4850A821" w14:textId="77777777" w:rsidTr="00E350F6">
        <w:trPr>
          <w:trHeight w:val="510"/>
        </w:trPr>
        <w:tc>
          <w:tcPr>
            <w:tcW w:w="900" w:type="dxa"/>
            <w:vMerge/>
            <w:vAlign w:val="center"/>
          </w:tcPr>
          <w:p w14:paraId="4982D6FC" w14:textId="77777777" w:rsidR="00ED0AE7" w:rsidRPr="00443EEC" w:rsidRDefault="00ED0AE7" w:rsidP="00443EEC">
            <w:pPr>
              <w:jc w:val="center"/>
              <w:rPr>
                <w:b/>
                <w:szCs w:val="21"/>
              </w:rPr>
            </w:pPr>
          </w:p>
        </w:tc>
        <w:tc>
          <w:tcPr>
            <w:tcW w:w="1980" w:type="dxa"/>
            <w:vMerge/>
            <w:vAlign w:val="center"/>
          </w:tcPr>
          <w:p w14:paraId="3B7E50BF" w14:textId="77777777" w:rsidR="00ED0AE7" w:rsidRPr="00443EEC" w:rsidRDefault="00ED0AE7" w:rsidP="00443EEC">
            <w:pPr>
              <w:jc w:val="center"/>
              <w:rPr>
                <w:b/>
                <w:szCs w:val="21"/>
              </w:rPr>
            </w:pPr>
          </w:p>
        </w:tc>
        <w:tc>
          <w:tcPr>
            <w:tcW w:w="5580" w:type="dxa"/>
            <w:vAlign w:val="center"/>
          </w:tcPr>
          <w:p w14:paraId="77EC88FF" w14:textId="6F23A280" w:rsidR="00ED0AE7" w:rsidRPr="00443EEC" w:rsidRDefault="00ED0AE7" w:rsidP="00C8046D">
            <w:pPr>
              <w:adjustRightInd w:val="0"/>
              <w:snapToGrid w:val="0"/>
              <w:spacing w:line="360" w:lineRule="auto"/>
              <w:jc w:val="left"/>
              <w:rPr>
                <w:kern w:val="0"/>
                <w:szCs w:val="21"/>
              </w:rPr>
            </w:pPr>
            <w:r w:rsidRPr="00443EEC">
              <w:rPr>
                <w:color w:val="000000"/>
                <w:kern w:val="0"/>
                <w:szCs w:val="21"/>
                <w:lang w:bidi="ar"/>
              </w:rPr>
              <w:t xml:space="preserve">▲5.8 </w:t>
            </w:r>
            <w:r w:rsidRPr="00443EEC">
              <w:rPr>
                <w:color w:val="000000"/>
                <w:kern w:val="0"/>
                <w:szCs w:val="21"/>
                <w:lang w:bidi="ar"/>
              </w:rPr>
              <w:t>所投产品整机通过</w:t>
            </w:r>
            <w:r w:rsidRPr="00443EEC">
              <w:rPr>
                <w:color w:val="000000"/>
                <w:kern w:val="0"/>
                <w:szCs w:val="21"/>
                <w:lang w:bidi="ar"/>
              </w:rPr>
              <w:t>GB/T2423.1-2008</w:t>
            </w:r>
            <w:r w:rsidRPr="00443EEC">
              <w:rPr>
                <w:color w:val="000000"/>
                <w:kern w:val="0"/>
                <w:szCs w:val="21"/>
                <w:lang w:bidi="ar"/>
              </w:rPr>
              <w:t>低温试验和</w:t>
            </w:r>
            <w:r w:rsidRPr="00443EEC">
              <w:rPr>
                <w:color w:val="000000"/>
                <w:kern w:val="0"/>
                <w:szCs w:val="21"/>
                <w:lang w:bidi="ar"/>
              </w:rPr>
              <w:t>GB/T2423.2-2008</w:t>
            </w:r>
            <w:r w:rsidRPr="00443EEC">
              <w:rPr>
                <w:color w:val="000000"/>
                <w:kern w:val="0"/>
                <w:szCs w:val="21"/>
                <w:lang w:bidi="ar"/>
              </w:rPr>
              <w:t>高温试验，设备分别在</w:t>
            </w:r>
            <w:r w:rsidRPr="00443EEC">
              <w:rPr>
                <w:color w:val="000000"/>
                <w:kern w:val="0"/>
                <w:szCs w:val="21"/>
                <w:lang w:bidi="ar"/>
              </w:rPr>
              <w:t>-25</w:t>
            </w:r>
            <w:r w:rsidRPr="00443EEC">
              <w:rPr>
                <w:rFonts w:ascii="宋体" w:hAnsi="宋体" w:cs="宋体" w:hint="eastAsia"/>
                <w:color w:val="000000"/>
                <w:kern w:val="0"/>
                <w:szCs w:val="21"/>
                <w:lang w:bidi="ar"/>
              </w:rPr>
              <w:t>℃</w:t>
            </w:r>
            <w:r w:rsidRPr="00443EEC">
              <w:rPr>
                <w:color w:val="000000"/>
                <w:kern w:val="0"/>
                <w:szCs w:val="21"/>
                <w:lang w:bidi="ar"/>
              </w:rPr>
              <w:t>的高低温湿热试验箱和</w:t>
            </w:r>
            <w:r w:rsidRPr="00443EEC">
              <w:rPr>
                <w:color w:val="000000"/>
                <w:kern w:val="0"/>
                <w:szCs w:val="21"/>
                <w:lang w:bidi="ar"/>
              </w:rPr>
              <w:t>65</w:t>
            </w:r>
            <w:r w:rsidRPr="00443EEC">
              <w:rPr>
                <w:rFonts w:ascii="宋体" w:hAnsi="宋体" w:cs="宋体" w:hint="eastAsia"/>
                <w:color w:val="000000"/>
                <w:kern w:val="0"/>
                <w:szCs w:val="21"/>
                <w:lang w:bidi="ar"/>
              </w:rPr>
              <w:t>℃</w:t>
            </w:r>
            <w:r w:rsidRPr="00443EEC">
              <w:rPr>
                <w:color w:val="000000"/>
                <w:kern w:val="0"/>
                <w:szCs w:val="21"/>
                <w:lang w:bidi="ar"/>
              </w:rPr>
              <w:t>的可程式恒温恒湿试验机内通电测试</w:t>
            </w:r>
            <w:r w:rsidRPr="00443EEC">
              <w:rPr>
                <w:color w:val="000000"/>
                <w:kern w:val="0"/>
                <w:szCs w:val="21"/>
                <w:lang w:bidi="ar"/>
              </w:rPr>
              <w:t>24h</w:t>
            </w:r>
            <w:r w:rsidRPr="00443EEC">
              <w:rPr>
                <w:color w:val="000000"/>
                <w:kern w:val="0"/>
                <w:szCs w:val="21"/>
                <w:lang w:bidi="ar"/>
              </w:rPr>
              <w:t>，满足高低温试验要求（需提供带</w:t>
            </w:r>
            <w:r w:rsidRPr="00443EEC">
              <w:rPr>
                <w:color w:val="000000"/>
                <w:kern w:val="0"/>
                <w:szCs w:val="21"/>
                <w:lang w:bidi="ar"/>
              </w:rPr>
              <w:t>CMA</w:t>
            </w:r>
            <w:r w:rsidRPr="00443EEC">
              <w:rPr>
                <w:color w:val="000000"/>
                <w:kern w:val="0"/>
                <w:szCs w:val="21"/>
                <w:lang w:bidi="ar"/>
              </w:rPr>
              <w:t>或</w:t>
            </w:r>
            <w:r w:rsidRPr="00443EEC">
              <w:rPr>
                <w:color w:val="000000"/>
                <w:kern w:val="0"/>
                <w:szCs w:val="21"/>
                <w:lang w:bidi="ar"/>
              </w:rPr>
              <w:t>CNAS</w:t>
            </w:r>
            <w:r w:rsidRPr="00443EEC">
              <w:rPr>
                <w:color w:val="000000"/>
                <w:kern w:val="0"/>
                <w:szCs w:val="21"/>
                <w:lang w:bidi="ar"/>
              </w:rPr>
              <w:t>的第三方机构检测报告复印件，原件备查）；</w:t>
            </w:r>
          </w:p>
        </w:tc>
      </w:tr>
      <w:tr w:rsidR="00ED0AE7" w:rsidRPr="00443EEC" w14:paraId="41A31F2F" w14:textId="77777777" w:rsidTr="00E350F6">
        <w:trPr>
          <w:trHeight w:val="510"/>
        </w:trPr>
        <w:tc>
          <w:tcPr>
            <w:tcW w:w="900" w:type="dxa"/>
            <w:vAlign w:val="center"/>
          </w:tcPr>
          <w:p w14:paraId="594EDFD1" w14:textId="3DB2D64E" w:rsidR="00ED0AE7" w:rsidRPr="00443EEC" w:rsidRDefault="00ED0AE7" w:rsidP="00ED0AE7">
            <w:pPr>
              <w:jc w:val="center"/>
              <w:rPr>
                <w:b/>
                <w:szCs w:val="21"/>
              </w:rPr>
            </w:pPr>
            <w:r w:rsidRPr="00FC7059">
              <w:rPr>
                <w:rFonts w:hint="eastAsia"/>
                <w:b/>
                <w:szCs w:val="21"/>
              </w:rPr>
              <w:t>6</w:t>
            </w:r>
          </w:p>
        </w:tc>
        <w:tc>
          <w:tcPr>
            <w:tcW w:w="1980" w:type="dxa"/>
            <w:vAlign w:val="center"/>
          </w:tcPr>
          <w:p w14:paraId="41ED28FF" w14:textId="10D44328" w:rsidR="00ED0AE7" w:rsidRPr="00443EEC" w:rsidRDefault="00ED0AE7" w:rsidP="00ED0AE7">
            <w:pPr>
              <w:jc w:val="center"/>
              <w:rPr>
                <w:b/>
                <w:szCs w:val="21"/>
              </w:rPr>
            </w:pPr>
            <w:r w:rsidRPr="00FC7059">
              <w:rPr>
                <w:rFonts w:hint="eastAsia"/>
                <w:b/>
                <w:szCs w:val="21"/>
              </w:rPr>
              <w:t>净化器减震支架</w:t>
            </w:r>
          </w:p>
        </w:tc>
        <w:tc>
          <w:tcPr>
            <w:tcW w:w="5580" w:type="dxa"/>
            <w:vAlign w:val="center"/>
          </w:tcPr>
          <w:p w14:paraId="424A90D5" w14:textId="4C4DB68F" w:rsidR="00ED0AE7" w:rsidRPr="00443EEC" w:rsidRDefault="00ED0AE7" w:rsidP="009566C1">
            <w:pPr>
              <w:jc w:val="left"/>
              <w:rPr>
                <w:kern w:val="0"/>
                <w:szCs w:val="21"/>
              </w:rPr>
            </w:pPr>
            <w:r w:rsidRPr="00443EEC">
              <w:rPr>
                <w:color w:val="000000"/>
                <w:kern w:val="0"/>
                <w:szCs w:val="21"/>
                <w:lang w:bidi="ar"/>
              </w:rPr>
              <w:t>6.1</w:t>
            </w:r>
            <w:r w:rsidRPr="00443EEC">
              <w:rPr>
                <w:color w:val="000000"/>
                <w:kern w:val="0"/>
                <w:szCs w:val="21"/>
                <w:lang w:bidi="ar"/>
              </w:rPr>
              <w:t>槽钢、角铁等制作；</w:t>
            </w:r>
            <w:proofErr w:type="gramStart"/>
            <w:r w:rsidRPr="00443EEC">
              <w:rPr>
                <w:color w:val="000000"/>
                <w:kern w:val="0"/>
                <w:szCs w:val="21"/>
                <w:lang w:bidi="ar"/>
              </w:rPr>
              <w:t>需刷防锈漆</w:t>
            </w:r>
            <w:proofErr w:type="gramEnd"/>
            <w:r w:rsidRPr="00443EEC">
              <w:rPr>
                <w:color w:val="000000"/>
                <w:kern w:val="0"/>
                <w:szCs w:val="21"/>
                <w:lang w:bidi="ar"/>
              </w:rPr>
              <w:t>。</w:t>
            </w:r>
          </w:p>
        </w:tc>
      </w:tr>
      <w:tr w:rsidR="00ED0AE7" w:rsidRPr="00443EEC" w14:paraId="48920D91" w14:textId="77777777" w:rsidTr="00E350F6">
        <w:trPr>
          <w:trHeight w:val="510"/>
        </w:trPr>
        <w:tc>
          <w:tcPr>
            <w:tcW w:w="900" w:type="dxa"/>
            <w:vAlign w:val="center"/>
          </w:tcPr>
          <w:p w14:paraId="29F025D1" w14:textId="3A2120AF" w:rsidR="00ED0AE7" w:rsidRPr="00443EEC" w:rsidRDefault="00ED0AE7" w:rsidP="00ED0AE7">
            <w:pPr>
              <w:jc w:val="center"/>
              <w:rPr>
                <w:b/>
                <w:szCs w:val="21"/>
              </w:rPr>
            </w:pPr>
            <w:r w:rsidRPr="00FC7059">
              <w:rPr>
                <w:rFonts w:hint="eastAsia"/>
                <w:b/>
                <w:szCs w:val="21"/>
              </w:rPr>
              <w:t>7</w:t>
            </w:r>
          </w:p>
        </w:tc>
        <w:tc>
          <w:tcPr>
            <w:tcW w:w="1980" w:type="dxa"/>
            <w:vAlign w:val="center"/>
          </w:tcPr>
          <w:p w14:paraId="7CE7914C" w14:textId="35F6D9D7" w:rsidR="00ED0AE7" w:rsidRPr="00443EEC" w:rsidRDefault="00ED0AE7" w:rsidP="002F3FB2">
            <w:pPr>
              <w:jc w:val="center"/>
              <w:rPr>
                <w:b/>
                <w:szCs w:val="21"/>
              </w:rPr>
            </w:pPr>
            <w:r w:rsidRPr="00FC7059">
              <w:rPr>
                <w:rFonts w:hint="eastAsia"/>
                <w:b/>
                <w:szCs w:val="21"/>
              </w:rPr>
              <w:t>降压启动保护器</w:t>
            </w:r>
            <w:r w:rsidRPr="00FC7059">
              <w:rPr>
                <w:rFonts w:hint="eastAsia"/>
                <w:b/>
                <w:szCs w:val="21"/>
              </w:rPr>
              <w:t>1</w:t>
            </w:r>
            <w:r w:rsidRPr="00FC7059">
              <w:rPr>
                <w:rFonts w:hint="eastAsia"/>
                <w:b/>
                <w:szCs w:val="21"/>
              </w:rPr>
              <w:t>、</w:t>
            </w:r>
            <w:r w:rsidRPr="00FC7059">
              <w:rPr>
                <w:rFonts w:hint="eastAsia"/>
                <w:b/>
                <w:szCs w:val="21"/>
              </w:rPr>
              <w:t>2</w:t>
            </w:r>
            <w:r w:rsidRPr="00FC7059">
              <w:rPr>
                <w:rFonts w:hint="eastAsia"/>
                <w:b/>
                <w:szCs w:val="21"/>
              </w:rPr>
              <w:t>、</w:t>
            </w:r>
            <w:r w:rsidRPr="00FC7059">
              <w:rPr>
                <w:rFonts w:hint="eastAsia"/>
                <w:b/>
                <w:szCs w:val="21"/>
              </w:rPr>
              <w:t>3</w:t>
            </w:r>
          </w:p>
        </w:tc>
        <w:tc>
          <w:tcPr>
            <w:tcW w:w="5580" w:type="dxa"/>
            <w:vAlign w:val="center"/>
          </w:tcPr>
          <w:p w14:paraId="5ABE10A9" w14:textId="707F589E" w:rsidR="00ED0AE7" w:rsidRPr="00443EEC" w:rsidRDefault="00ED0AE7" w:rsidP="00ED0AE7">
            <w:pPr>
              <w:jc w:val="left"/>
              <w:rPr>
                <w:kern w:val="0"/>
                <w:szCs w:val="21"/>
              </w:rPr>
            </w:pPr>
            <w:r w:rsidRPr="00443EEC">
              <w:rPr>
                <w:color w:val="000000"/>
                <w:kern w:val="0"/>
                <w:szCs w:val="21"/>
                <w:lang w:bidi="ar"/>
              </w:rPr>
              <w:t>7.1</w:t>
            </w:r>
            <w:r w:rsidR="009566C1">
              <w:rPr>
                <w:rFonts w:hint="eastAsia"/>
                <w:color w:val="000000"/>
                <w:kern w:val="0"/>
                <w:szCs w:val="21"/>
                <w:lang w:bidi="ar"/>
              </w:rPr>
              <w:t>开关元件、过流保护、降压启动。</w:t>
            </w:r>
          </w:p>
        </w:tc>
      </w:tr>
      <w:tr w:rsidR="00ED0AE7" w:rsidRPr="00443EEC" w14:paraId="26DE9720" w14:textId="77777777" w:rsidTr="00E350F6">
        <w:trPr>
          <w:trHeight w:val="510"/>
        </w:trPr>
        <w:tc>
          <w:tcPr>
            <w:tcW w:w="900" w:type="dxa"/>
            <w:vAlign w:val="center"/>
          </w:tcPr>
          <w:p w14:paraId="261F5C47" w14:textId="3ED3CEE5" w:rsidR="00ED0AE7" w:rsidRPr="00443EEC" w:rsidRDefault="00ED0AE7" w:rsidP="00ED0AE7">
            <w:pPr>
              <w:jc w:val="center"/>
              <w:rPr>
                <w:b/>
                <w:szCs w:val="21"/>
              </w:rPr>
            </w:pPr>
            <w:r w:rsidRPr="00FC7059">
              <w:rPr>
                <w:rFonts w:hint="eastAsia"/>
                <w:b/>
                <w:szCs w:val="21"/>
              </w:rPr>
              <w:t>8</w:t>
            </w:r>
          </w:p>
        </w:tc>
        <w:tc>
          <w:tcPr>
            <w:tcW w:w="1980" w:type="dxa"/>
            <w:vAlign w:val="center"/>
          </w:tcPr>
          <w:p w14:paraId="1C23D926" w14:textId="5EB4F8B6" w:rsidR="00ED0AE7" w:rsidRPr="00443EEC" w:rsidRDefault="00ED0AE7" w:rsidP="00ED0AE7">
            <w:pPr>
              <w:jc w:val="center"/>
              <w:rPr>
                <w:b/>
                <w:szCs w:val="21"/>
              </w:rPr>
            </w:pPr>
            <w:r w:rsidRPr="00FC7059">
              <w:rPr>
                <w:rFonts w:hint="eastAsia"/>
                <w:b/>
                <w:szCs w:val="21"/>
              </w:rPr>
              <w:t>不锈钢排烟管变口</w:t>
            </w:r>
            <w:r w:rsidRPr="00FC7059">
              <w:rPr>
                <w:rFonts w:hint="eastAsia"/>
                <w:b/>
                <w:szCs w:val="21"/>
              </w:rPr>
              <w:t>1</w:t>
            </w:r>
          </w:p>
        </w:tc>
        <w:tc>
          <w:tcPr>
            <w:tcW w:w="5580" w:type="dxa"/>
            <w:vAlign w:val="center"/>
          </w:tcPr>
          <w:p w14:paraId="264E59FA" w14:textId="071C663A" w:rsidR="00ED0AE7" w:rsidRPr="00443EEC" w:rsidRDefault="00ED0AE7" w:rsidP="009566C1">
            <w:pPr>
              <w:jc w:val="left"/>
              <w:rPr>
                <w:kern w:val="0"/>
                <w:szCs w:val="21"/>
              </w:rPr>
            </w:pPr>
            <w:r w:rsidRPr="00443EEC">
              <w:rPr>
                <w:color w:val="000000"/>
                <w:kern w:val="0"/>
                <w:szCs w:val="21"/>
                <w:lang w:bidi="ar"/>
              </w:rPr>
              <w:t>8.1</w:t>
            </w:r>
            <w:r w:rsidRPr="00443EEC">
              <w:rPr>
                <w:color w:val="000000"/>
                <w:kern w:val="0"/>
                <w:szCs w:val="21"/>
                <w:lang w:bidi="ar"/>
              </w:rPr>
              <w:t>采用</w:t>
            </w:r>
            <w:r w:rsidRPr="00443EEC">
              <w:rPr>
                <w:color w:val="000000"/>
                <w:kern w:val="0"/>
                <w:szCs w:val="21"/>
                <w:lang w:bidi="ar"/>
              </w:rPr>
              <w:t>SUS304</w:t>
            </w:r>
            <w:r w:rsidRPr="00443EEC">
              <w:rPr>
                <w:color w:val="000000"/>
                <w:kern w:val="0"/>
                <w:szCs w:val="21"/>
                <w:lang w:bidi="ar"/>
              </w:rPr>
              <w:t>不锈钢</w:t>
            </w:r>
            <w:r w:rsidR="009566C1" w:rsidRPr="009566C1">
              <w:rPr>
                <w:rFonts w:hint="eastAsia"/>
                <w:color w:val="000000"/>
                <w:kern w:val="0"/>
                <w:szCs w:val="21"/>
                <w:lang w:bidi="ar"/>
              </w:rPr>
              <w:t>≥</w:t>
            </w:r>
            <w:r w:rsidR="009566C1" w:rsidRPr="009566C1">
              <w:rPr>
                <w:rFonts w:hint="eastAsia"/>
                <w:color w:val="000000"/>
                <w:kern w:val="0"/>
                <w:szCs w:val="21"/>
                <w:lang w:bidi="ar"/>
              </w:rPr>
              <w:t>1.2mm</w:t>
            </w:r>
            <w:r w:rsidR="009566C1" w:rsidRPr="009566C1">
              <w:rPr>
                <w:rFonts w:hint="eastAsia"/>
                <w:color w:val="000000"/>
                <w:kern w:val="0"/>
                <w:szCs w:val="21"/>
                <w:lang w:bidi="ar"/>
              </w:rPr>
              <w:t>厚</w:t>
            </w:r>
            <w:r w:rsidR="009566C1">
              <w:rPr>
                <w:rFonts w:hint="eastAsia"/>
                <w:color w:val="000000"/>
                <w:kern w:val="0"/>
                <w:szCs w:val="21"/>
                <w:lang w:bidi="ar"/>
              </w:rPr>
              <w:t>。</w:t>
            </w:r>
          </w:p>
        </w:tc>
      </w:tr>
      <w:tr w:rsidR="00ED0AE7" w:rsidRPr="00443EEC" w14:paraId="4C7D5716" w14:textId="77777777" w:rsidTr="00E350F6">
        <w:trPr>
          <w:trHeight w:val="510"/>
        </w:trPr>
        <w:tc>
          <w:tcPr>
            <w:tcW w:w="900" w:type="dxa"/>
            <w:vAlign w:val="center"/>
          </w:tcPr>
          <w:p w14:paraId="44586F28" w14:textId="5FB64FEF" w:rsidR="00ED0AE7" w:rsidRPr="00443EEC" w:rsidRDefault="00ED0AE7" w:rsidP="00ED0AE7">
            <w:pPr>
              <w:jc w:val="center"/>
              <w:rPr>
                <w:b/>
                <w:szCs w:val="21"/>
              </w:rPr>
            </w:pPr>
            <w:r w:rsidRPr="00FC7059">
              <w:rPr>
                <w:rFonts w:hint="eastAsia"/>
                <w:b/>
                <w:szCs w:val="21"/>
              </w:rPr>
              <w:t>9</w:t>
            </w:r>
          </w:p>
        </w:tc>
        <w:tc>
          <w:tcPr>
            <w:tcW w:w="1980" w:type="dxa"/>
            <w:vAlign w:val="center"/>
          </w:tcPr>
          <w:p w14:paraId="0FAD24C8" w14:textId="36882DD9" w:rsidR="00ED0AE7" w:rsidRPr="00443EEC" w:rsidRDefault="00ED0AE7" w:rsidP="002F3FB2">
            <w:pPr>
              <w:jc w:val="center"/>
              <w:rPr>
                <w:b/>
                <w:szCs w:val="21"/>
              </w:rPr>
            </w:pPr>
            <w:r w:rsidRPr="00FC7059">
              <w:rPr>
                <w:rFonts w:hint="eastAsia"/>
                <w:b/>
                <w:szCs w:val="21"/>
              </w:rPr>
              <w:t>不锈钢排烟管</w:t>
            </w:r>
            <w:r w:rsidRPr="00FC7059">
              <w:rPr>
                <w:rFonts w:hint="eastAsia"/>
                <w:b/>
                <w:szCs w:val="21"/>
              </w:rPr>
              <w:t>1</w:t>
            </w:r>
            <w:r w:rsidR="002F3FB2">
              <w:rPr>
                <w:rFonts w:hint="eastAsia"/>
                <w:b/>
                <w:szCs w:val="21"/>
              </w:rPr>
              <w:t>、</w:t>
            </w:r>
            <w:r w:rsidR="002F3FB2">
              <w:rPr>
                <w:rFonts w:hint="eastAsia"/>
                <w:b/>
                <w:szCs w:val="21"/>
              </w:rPr>
              <w:t>2</w:t>
            </w:r>
            <w:r w:rsidR="002F3FB2">
              <w:rPr>
                <w:rFonts w:hint="eastAsia"/>
                <w:b/>
                <w:szCs w:val="21"/>
              </w:rPr>
              <w:t>、</w:t>
            </w:r>
            <w:r w:rsidR="002F3FB2">
              <w:rPr>
                <w:rFonts w:hint="eastAsia"/>
                <w:b/>
                <w:szCs w:val="21"/>
              </w:rPr>
              <w:t>3</w:t>
            </w:r>
            <w:r w:rsidR="002F3FB2">
              <w:rPr>
                <w:rFonts w:hint="eastAsia"/>
                <w:b/>
                <w:szCs w:val="21"/>
              </w:rPr>
              <w:t>、</w:t>
            </w:r>
            <w:r w:rsidR="002F3FB2">
              <w:rPr>
                <w:rFonts w:hint="eastAsia"/>
                <w:b/>
                <w:szCs w:val="21"/>
              </w:rPr>
              <w:t>4</w:t>
            </w:r>
          </w:p>
        </w:tc>
        <w:tc>
          <w:tcPr>
            <w:tcW w:w="5580" w:type="dxa"/>
            <w:vAlign w:val="center"/>
          </w:tcPr>
          <w:p w14:paraId="0068B892" w14:textId="04A09CF1" w:rsidR="00ED0AE7" w:rsidRPr="00443EEC" w:rsidRDefault="00ED0AE7" w:rsidP="00ED0AE7">
            <w:pPr>
              <w:jc w:val="left"/>
              <w:rPr>
                <w:kern w:val="0"/>
                <w:szCs w:val="21"/>
              </w:rPr>
            </w:pPr>
            <w:r w:rsidRPr="00443EEC">
              <w:rPr>
                <w:color w:val="000000"/>
                <w:kern w:val="0"/>
                <w:szCs w:val="21"/>
                <w:lang w:bidi="ar"/>
              </w:rPr>
              <w:t>9.1</w:t>
            </w:r>
            <w:r w:rsidRPr="00443EEC">
              <w:rPr>
                <w:color w:val="000000"/>
                <w:kern w:val="0"/>
                <w:szCs w:val="21"/>
                <w:lang w:bidi="ar"/>
              </w:rPr>
              <w:t>采用</w:t>
            </w:r>
            <w:r w:rsidRPr="00443EEC">
              <w:rPr>
                <w:color w:val="000000"/>
                <w:kern w:val="0"/>
                <w:szCs w:val="21"/>
                <w:lang w:bidi="ar"/>
              </w:rPr>
              <w:t>SUS304</w:t>
            </w:r>
            <w:r w:rsidRPr="00443EEC">
              <w:rPr>
                <w:color w:val="000000"/>
                <w:kern w:val="0"/>
                <w:szCs w:val="21"/>
                <w:lang w:bidi="ar"/>
              </w:rPr>
              <w:t>不锈钢</w:t>
            </w:r>
            <w:r w:rsidR="009566C1" w:rsidRPr="009566C1">
              <w:rPr>
                <w:rFonts w:hint="eastAsia"/>
                <w:color w:val="000000"/>
                <w:kern w:val="0"/>
                <w:szCs w:val="21"/>
                <w:lang w:bidi="ar"/>
              </w:rPr>
              <w:t>≥</w:t>
            </w:r>
            <w:r w:rsidR="009566C1" w:rsidRPr="009566C1">
              <w:rPr>
                <w:rFonts w:hint="eastAsia"/>
                <w:color w:val="000000"/>
                <w:kern w:val="0"/>
                <w:szCs w:val="21"/>
                <w:lang w:bidi="ar"/>
              </w:rPr>
              <w:t>1.2mm</w:t>
            </w:r>
            <w:r w:rsidR="009566C1" w:rsidRPr="009566C1">
              <w:rPr>
                <w:rFonts w:hint="eastAsia"/>
                <w:color w:val="000000"/>
                <w:kern w:val="0"/>
                <w:szCs w:val="21"/>
                <w:lang w:bidi="ar"/>
              </w:rPr>
              <w:t>厚</w:t>
            </w:r>
            <w:r w:rsidR="009566C1">
              <w:rPr>
                <w:rFonts w:hint="eastAsia"/>
                <w:color w:val="000000"/>
                <w:kern w:val="0"/>
                <w:szCs w:val="21"/>
                <w:lang w:bidi="ar"/>
              </w:rPr>
              <w:t>。</w:t>
            </w:r>
          </w:p>
        </w:tc>
      </w:tr>
      <w:tr w:rsidR="00ED0AE7" w:rsidRPr="00443EEC" w14:paraId="0904B1D0" w14:textId="77777777" w:rsidTr="00E350F6">
        <w:trPr>
          <w:trHeight w:val="510"/>
        </w:trPr>
        <w:tc>
          <w:tcPr>
            <w:tcW w:w="900" w:type="dxa"/>
            <w:vAlign w:val="center"/>
          </w:tcPr>
          <w:p w14:paraId="7F82BA9C" w14:textId="6405BA3F" w:rsidR="00ED0AE7" w:rsidRPr="00443EEC" w:rsidRDefault="00ED0AE7" w:rsidP="00ED0AE7">
            <w:pPr>
              <w:jc w:val="center"/>
              <w:rPr>
                <w:b/>
                <w:szCs w:val="21"/>
              </w:rPr>
            </w:pPr>
            <w:r w:rsidRPr="00FC7059">
              <w:rPr>
                <w:rFonts w:hint="eastAsia"/>
                <w:b/>
                <w:szCs w:val="21"/>
              </w:rPr>
              <w:t>10</w:t>
            </w:r>
          </w:p>
        </w:tc>
        <w:tc>
          <w:tcPr>
            <w:tcW w:w="1980" w:type="dxa"/>
            <w:vAlign w:val="center"/>
          </w:tcPr>
          <w:p w14:paraId="553DF62C" w14:textId="4AC6FC58" w:rsidR="00ED0AE7" w:rsidRPr="00443EEC" w:rsidRDefault="00ED0AE7" w:rsidP="00ED0AE7">
            <w:pPr>
              <w:jc w:val="center"/>
              <w:rPr>
                <w:b/>
                <w:szCs w:val="21"/>
              </w:rPr>
            </w:pPr>
            <w:r w:rsidRPr="00FC7059">
              <w:rPr>
                <w:rFonts w:hint="eastAsia"/>
                <w:b/>
                <w:szCs w:val="21"/>
              </w:rPr>
              <w:t>铝合金送风口</w:t>
            </w:r>
          </w:p>
        </w:tc>
        <w:tc>
          <w:tcPr>
            <w:tcW w:w="5580" w:type="dxa"/>
            <w:vAlign w:val="center"/>
          </w:tcPr>
          <w:p w14:paraId="4519C76E" w14:textId="53D70A0F" w:rsidR="00ED0AE7" w:rsidRPr="00443EEC" w:rsidRDefault="00ED0AE7" w:rsidP="009566C1">
            <w:pPr>
              <w:jc w:val="left"/>
              <w:rPr>
                <w:kern w:val="0"/>
                <w:szCs w:val="21"/>
              </w:rPr>
            </w:pPr>
            <w:r w:rsidRPr="00443EEC">
              <w:rPr>
                <w:color w:val="000000"/>
                <w:kern w:val="0"/>
                <w:szCs w:val="21"/>
                <w:lang w:bidi="ar"/>
              </w:rPr>
              <w:t>10.1</w:t>
            </w:r>
            <w:r w:rsidRPr="00443EEC">
              <w:rPr>
                <w:color w:val="000000"/>
                <w:kern w:val="0"/>
                <w:szCs w:val="21"/>
                <w:lang w:bidi="ar"/>
              </w:rPr>
              <w:t>采用铝合金加厚双层播风</w:t>
            </w:r>
            <w:r w:rsidR="009566C1">
              <w:rPr>
                <w:rFonts w:hint="eastAsia"/>
                <w:color w:val="000000"/>
                <w:kern w:val="0"/>
                <w:szCs w:val="21"/>
                <w:lang w:bidi="ar"/>
              </w:rPr>
              <w:t>。</w:t>
            </w:r>
          </w:p>
        </w:tc>
      </w:tr>
      <w:tr w:rsidR="00ED0AE7" w:rsidRPr="00443EEC" w14:paraId="728D09D2" w14:textId="77777777" w:rsidTr="00E350F6">
        <w:trPr>
          <w:trHeight w:val="510"/>
        </w:trPr>
        <w:tc>
          <w:tcPr>
            <w:tcW w:w="900" w:type="dxa"/>
            <w:vAlign w:val="center"/>
          </w:tcPr>
          <w:p w14:paraId="14262CCA" w14:textId="4ECBA6AB" w:rsidR="00ED0AE7" w:rsidRPr="00443EEC" w:rsidRDefault="00ED0AE7" w:rsidP="00ED0AE7">
            <w:pPr>
              <w:jc w:val="center"/>
              <w:rPr>
                <w:b/>
                <w:szCs w:val="21"/>
              </w:rPr>
            </w:pPr>
            <w:r w:rsidRPr="00FC7059">
              <w:rPr>
                <w:rFonts w:hint="eastAsia"/>
                <w:b/>
                <w:szCs w:val="21"/>
              </w:rPr>
              <w:t>11</w:t>
            </w:r>
          </w:p>
        </w:tc>
        <w:tc>
          <w:tcPr>
            <w:tcW w:w="1980" w:type="dxa"/>
            <w:vAlign w:val="center"/>
          </w:tcPr>
          <w:p w14:paraId="17910C04" w14:textId="75C5BAC5" w:rsidR="00ED0AE7" w:rsidRPr="00443EEC" w:rsidRDefault="00ED0AE7" w:rsidP="00ED0AE7">
            <w:pPr>
              <w:jc w:val="center"/>
              <w:rPr>
                <w:b/>
                <w:szCs w:val="21"/>
              </w:rPr>
            </w:pPr>
            <w:r w:rsidRPr="00FC7059">
              <w:rPr>
                <w:rFonts w:hint="eastAsia"/>
                <w:b/>
                <w:szCs w:val="21"/>
              </w:rPr>
              <w:t>不锈钢法兰</w:t>
            </w:r>
          </w:p>
        </w:tc>
        <w:tc>
          <w:tcPr>
            <w:tcW w:w="5580" w:type="dxa"/>
            <w:vAlign w:val="center"/>
          </w:tcPr>
          <w:p w14:paraId="3286A5A2" w14:textId="3B884047" w:rsidR="00ED0AE7" w:rsidRPr="00443EEC" w:rsidRDefault="00ED0AE7" w:rsidP="009566C1">
            <w:pPr>
              <w:jc w:val="left"/>
              <w:rPr>
                <w:kern w:val="0"/>
                <w:szCs w:val="21"/>
              </w:rPr>
            </w:pPr>
            <w:r w:rsidRPr="00443EEC">
              <w:rPr>
                <w:color w:val="000000"/>
                <w:kern w:val="0"/>
                <w:szCs w:val="21"/>
                <w:lang w:bidi="ar"/>
              </w:rPr>
              <w:t>11.1</w:t>
            </w:r>
            <w:r w:rsidRPr="00443EEC">
              <w:rPr>
                <w:color w:val="000000"/>
                <w:kern w:val="0"/>
                <w:szCs w:val="21"/>
                <w:lang w:bidi="ar"/>
              </w:rPr>
              <w:t>不锈钢制作</w:t>
            </w:r>
            <w:r w:rsidR="009566C1">
              <w:rPr>
                <w:rFonts w:hint="eastAsia"/>
                <w:color w:val="000000"/>
                <w:kern w:val="0"/>
                <w:szCs w:val="21"/>
                <w:lang w:bidi="ar"/>
              </w:rPr>
              <w:t>。</w:t>
            </w:r>
          </w:p>
        </w:tc>
      </w:tr>
      <w:tr w:rsidR="00ED0AE7" w:rsidRPr="00443EEC" w14:paraId="448C0B59" w14:textId="77777777" w:rsidTr="00E350F6">
        <w:trPr>
          <w:trHeight w:val="510"/>
        </w:trPr>
        <w:tc>
          <w:tcPr>
            <w:tcW w:w="900" w:type="dxa"/>
            <w:vAlign w:val="center"/>
          </w:tcPr>
          <w:p w14:paraId="27BEB28E" w14:textId="3D9B10CD" w:rsidR="00ED0AE7" w:rsidRPr="00443EEC" w:rsidRDefault="00ED0AE7" w:rsidP="00ED0AE7">
            <w:pPr>
              <w:jc w:val="center"/>
              <w:rPr>
                <w:b/>
                <w:szCs w:val="21"/>
              </w:rPr>
            </w:pPr>
            <w:r w:rsidRPr="00FC7059">
              <w:rPr>
                <w:rFonts w:hint="eastAsia"/>
                <w:b/>
                <w:szCs w:val="21"/>
              </w:rPr>
              <w:t>12</w:t>
            </w:r>
          </w:p>
        </w:tc>
        <w:tc>
          <w:tcPr>
            <w:tcW w:w="1980" w:type="dxa"/>
            <w:vAlign w:val="center"/>
          </w:tcPr>
          <w:p w14:paraId="59D4AF67" w14:textId="1A4CC8B3" w:rsidR="00ED0AE7" w:rsidRPr="00443EEC" w:rsidRDefault="00ED0AE7" w:rsidP="005E7AA8">
            <w:pPr>
              <w:jc w:val="center"/>
              <w:rPr>
                <w:b/>
                <w:szCs w:val="21"/>
              </w:rPr>
            </w:pPr>
            <w:r w:rsidRPr="00FC7059">
              <w:rPr>
                <w:rFonts w:hint="eastAsia"/>
                <w:b/>
                <w:szCs w:val="21"/>
              </w:rPr>
              <w:t>电线</w:t>
            </w:r>
          </w:p>
        </w:tc>
        <w:tc>
          <w:tcPr>
            <w:tcW w:w="5580" w:type="dxa"/>
            <w:vAlign w:val="center"/>
          </w:tcPr>
          <w:p w14:paraId="4F59D6A3" w14:textId="027BD84A" w:rsidR="00ED0AE7" w:rsidRPr="00443EEC" w:rsidRDefault="00ED0AE7" w:rsidP="009566C1">
            <w:pPr>
              <w:jc w:val="left"/>
              <w:rPr>
                <w:kern w:val="0"/>
                <w:szCs w:val="21"/>
              </w:rPr>
            </w:pPr>
            <w:r w:rsidRPr="00443EEC">
              <w:rPr>
                <w:color w:val="000000"/>
                <w:kern w:val="0"/>
                <w:szCs w:val="21"/>
                <w:lang w:bidi="ar"/>
              </w:rPr>
              <w:t>12.1</w:t>
            </w:r>
            <w:r w:rsidRPr="00443EEC">
              <w:rPr>
                <w:color w:val="000000"/>
                <w:kern w:val="0"/>
                <w:szCs w:val="21"/>
                <w:lang w:bidi="ar"/>
              </w:rPr>
              <w:t>直径</w:t>
            </w:r>
            <w:r w:rsidRPr="00443EEC">
              <w:rPr>
                <w:color w:val="000000"/>
                <w:kern w:val="0"/>
                <w:szCs w:val="21"/>
                <w:lang w:bidi="ar"/>
              </w:rPr>
              <w:t>10mm²</w:t>
            </w:r>
            <w:r w:rsidRPr="00443EEC">
              <w:rPr>
                <w:color w:val="000000"/>
                <w:kern w:val="0"/>
                <w:szCs w:val="21"/>
                <w:lang w:bidi="ar"/>
              </w:rPr>
              <w:t>国标铜芯电缆线</w:t>
            </w:r>
            <w:r w:rsidR="009566C1">
              <w:rPr>
                <w:rFonts w:hint="eastAsia"/>
                <w:color w:val="000000"/>
                <w:kern w:val="0"/>
                <w:szCs w:val="21"/>
                <w:lang w:bidi="ar"/>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29043670" w:rsidR="00815986" w:rsidRPr="00B56B2E" w:rsidRDefault="00815986" w:rsidP="00D53B05">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D53B05">
              <w:rPr>
                <w:bCs/>
                <w:szCs w:val="21"/>
                <w:u w:val="single"/>
              </w:rPr>
              <w:t>5</w:t>
            </w:r>
            <w:r w:rsidR="008A6AFD" w:rsidRPr="00B56B2E">
              <w:rPr>
                <w:bCs/>
                <w:szCs w:val="21"/>
                <w:u w:val="single"/>
              </w:rPr>
              <w:t xml:space="preserve"> </w:t>
            </w:r>
            <w:r w:rsidRPr="00B56B2E">
              <w:rPr>
                <w:bCs/>
                <w:szCs w:val="21"/>
                <w:u w:val="single"/>
              </w:rPr>
              <w:t xml:space="preserve"> </w:t>
            </w:r>
            <w:r w:rsidRPr="00B56B2E">
              <w:rPr>
                <w:bCs/>
                <w:szCs w:val="21"/>
              </w:rPr>
              <w:t>年，时间</w:t>
            </w:r>
            <w:proofErr w:type="gramStart"/>
            <w:r w:rsidRPr="00B56B2E">
              <w:rPr>
                <w:bCs/>
                <w:szCs w:val="21"/>
              </w:rPr>
              <w:t>自最终</w:t>
            </w:r>
            <w:proofErr w:type="gramEnd"/>
            <w:r w:rsidRPr="00B56B2E">
              <w:rPr>
                <w:bCs/>
                <w:szCs w:val="21"/>
              </w:rPr>
              <w:t>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w:t>
            </w:r>
            <w:r w:rsidRPr="00B56B2E">
              <w:rPr>
                <w:bCs/>
                <w:szCs w:val="21"/>
              </w:rPr>
              <w:lastRenderedPageBreak/>
              <w:t>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lastRenderedPageBreak/>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21A93E95" w:rsidR="00815986" w:rsidRPr="00B56B2E" w:rsidRDefault="00CE5D21" w:rsidP="00D53B05">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214568DA" w:rsidR="003B6FF1" w:rsidRPr="00B56B2E" w:rsidRDefault="00815986" w:rsidP="00D53B05">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D53B05">
              <w:rPr>
                <w:bCs/>
                <w:szCs w:val="21"/>
                <w:u w:val="single"/>
              </w:rPr>
              <w:t>30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373E1CCA"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w:t>
            </w:r>
            <w:r w:rsidR="009566C1">
              <w:rPr>
                <w:rFonts w:hint="eastAsia"/>
                <w:bCs/>
                <w:szCs w:val="21"/>
              </w:rPr>
              <w:t>投标人</w:t>
            </w:r>
            <w:r w:rsidR="009566C1">
              <w:rPr>
                <w:bCs/>
                <w:szCs w:val="21"/>
              </w:rPr>
              <w:t>还需提供</w:t>
            </w:r>
            <w:r w:rsidR="009566C1">
              <w:rPr>
                <w:rFonts w:hint="eastAsia"/>
                <w:bCs/>
                <w:szCs w:val="21"/>
              </w:rPr>
              <w:t>原电线拆除及更换服务，</w:t>
            </w:r>
            <w:r w:rsidR="00D434C6">
              <w:rPr>
                <w:rFonts w:hint="eastAsia"/>
                <w:bCs/>
                <w:szCs w:val="21"/>
              </w:rPr>
              <w:t>将</w:t>
            </w:r>
            <w:r w:rsidR="00D434C6">
              <w:rPr>
                <w:bCs/>
                <w:szCs w:val="21"/>
              </w:rPr>
              <w:t>旧电线</w:t>
            </w:r>
            <w:r w:rsidR="009566C1">
              <w:rPr>
                <w:rFonts w:hint="eastAsia"/>
                <w:bCs/>
                <w:szCs w:val="21"/>
              </w:rPr>
              <w:t>更换</w:t>
            </w:r>
            <w:r w:rsidR="009566C1">
              <w:rPr>
                <w:bCs/>
                <w:szCs w:val="21"/>
              </w:rPr>
              <w:t>为</w:t>
            </w:r>
            <w:r w:rsidR="009566C1">
              <w:rPr>
                <w:color w:val="000000"/>
                <w:kern w:val="0"/>
                <w:szCs w:val="21"/>
                <w:lang w:bidi="ar"/>
              </w:rPr>
              <w:t>直径</w:t>
            </w:r>
            <w:r w:rsidR="009566C1">
              <w:rPr>
                <w:color w:val="000000"/>
                <w:kern w:val="0"/>
                <w:szCs w:val="21"/>
                <w:lang w:bidi="ar"/>
              </w:rPr>
              <w:t>10mm²</w:t>
            </w:r>
            <w:r w:rsidR="009566C1">
              <w:rPr>
                <w:color w:val="000000"/>
                <w:kern w:val="0"/>
                <w:szCs w:val="21"/>
                <w:lang w:bidi="ar"/>
              </w:rPr>
              <w:t>国标铜芯电缆线</w:t>
            </w:r>
            <w:r w:rsidR="009566C1">
              <w:rPr>
                <w:rFonts w:hint="eastAsia"/>
                <w:color w:val="000000"/>
                <w:kern w:val="0"/>
                <w:szCs w:val="21"/>
                <w:lang w:bidi="ar"/>
              </w:rPr>
              <w:t>，</w:t>
            </w:r>
            <w:r w:rsidRPr="00B56B2E">
              <w:rPr>
                <w:bCs/>
                <w:szCs w:val="21"/>
              </w:rPr>
              <w:t>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5C53B477" w:rsidR="00815986" w:rsidRPr="00B56B2E" w:rsidRDefault="00815986" w:rsidP="00D53B05">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w:t>
            </w:r>
            <w:r w:rsidR="00812571">
              <w:rPr>
                <w:bCs/>
                <w:szCs w:val="21"/>
              </w:rPr>
              <w:t>圳市南山区</w:t>
            </w:r>
            <w:r w:rsidR="00EA2F45" w:rsidRPr="00B56B2E">
              <w:rPr>
                <w:bCs/>
                <w:szCs w:val="21"/>
              </w:rPr>
              <w:t>深圳大学</w:t>
            </w:r>
            <w:r w:rsidR="00D53B05">
              <w:rPr>
                <w:rFonts w:hint="eastAsia"/>
                <w:bCs/>
                <w:szCs w:val="21"/>
              </w:rPr>
              <w:t>指定地点</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239ED8F6" w14:textId="77777777" w:rsidR="00460DB2" w:rsidRPr="00B56B2E" w:rsidRDefault="00460DB2" w:rsidP="00460DB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0E7AC734" w:rsidR="00815986" w:rsidRPr="00BA26C0" w:rsidRDefault="00460DB2" w:rsidP="00D53B05">
            <w:pPr>
              <w:adjustRightInd w:val="0"/>
              <w:snapToGrid w:val="0"/>
              <w:spacing w:line="360" w:lineRule="auto"/>
              <w:ind w:firstLineChars="200" w:firstLine="420"/>
              <w:jc w:val="left"/>
              <w:rPr>
                <w:color w:val="000000" w:themeColor="text1"/>
                <w:szCs w:val="21"/>
              </w:rPr>
            </w:pPr>
            <w:r w:rsidRPr="00B56B2E">
              <w:rPr>
                <w:bCs/>
                <w:szCs w:val="21"/>
              </w:rPr>
              <w:t>验收合格后，</w:t>
            </w:r>
            <w:r w:rsidRPr="00DF1E55">
              <w:rPr>
                <w:rFonts w:ascii="宋体" w:hAnsi="宋体" w:hint="eastAsia"/>
                <w:szCs w:val="21"/>
              </w:rPr>
              <w:t>需方整理相关付款资料，经付款审批流程后支付货款</w:t>
            </w:r>
            <w:r w:rsidR="002B4897" w:rsidRPr="002B4897">
              <w:rPr>
                <w:rFonts w:hint="eastAsia"/>
                <w:color w:val="000000" w:themeColor="text1"/>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w:t>
      </w:r>
      <w:r w:rsidRPr="00CD60EB">
        <w:rPr>
          <w:rFonts w:cs="宋体" w:hint="eastAsia"/>
          <w:color w:val="FF0000"/>
          <w:highlight w:val="yellow"/>
        </w:rPr>
        <w:lastRenderedPageBreak/>
        <w:t>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7ADF7322"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402381">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FD38E5D"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402381">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F988630" w14:textId="4A885E9A" w:rsidR="00C00E6D" w:rsidRDefault="00C00E6D" w:rsidP="00C00E6D">
      <w:pPr>
        <w:tabs>
          <w:tab w:val="left" w:pos="360"/>
        </w:tabs>
        <w:spacing w:line="360" w:lineRule="auto"/>
        <w:rPr>
          <w:rFonts w:ascii="宋体" w:hAnsi="宋体"/>
          <w:sz w:val="24"/>
        </w:rPr>
      </w:pPr>
      <w:r w:rsidRPr="00C00E6D">
        <w:rPr>
          <w:rFonts w:ascii="宋体" w:hAnsi="宋体"/>
          <w:color w:val="FF0000"/>
          <w:sz w:val="24"/>
        </w:rPr>
        <w:t>3</w:t>
      </w:r>
      <w:r w:rsidRPr="00C00E6D">
        <w:rPr>
          <w:rFonts w:ascii="宋体" w:hAnsi="宋体" w:hint="eastAsia"/>
          <w:color w:val="FF0000"/>
          <w:sz w:val="24"/>
        </w:rPr>
        <w:t>、</w:t>
      </w:r>
      <w:r w:rsidR="00254EE9" w:rsidRPr="00254EE9">
        <w:rPr>
          <w:rFonts w:ascii="宋体" w:hAnsi="宋体" w:hint="eastAsia"/>
          <w:color w:val="FF0000"/>
          <w:sz w:val="24"/>
        </w:rPr>
        <w:t>投标一览表需装订在投标文件中，且另外再和电子文件光盘密封一份提交</w:t>
      </w:r>
      <w:r w:rsidRPr="00C00E6D">
        <w:rPr>
          <w:rFonts w:ascii="宋体" w:hAnsi="宋体" w:hint="eastAsia"/>
          <w:color w:val="FF0000"/>
          <w:sz w:val="24"/>
        </w:rPr>
        <w:t>。</w:t>
      </w:r>
    </w:p>
    <w:p w14:paraId="6458A60E" w14:textId="77777777" w:rsidR="00DE63C4" w:rsidRPr="00254EE9"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4FEAC92A"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402381">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53B044BB"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402381">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3B0503A0" w14:textId="77777777" w:rsidR="0042307D" w:rsidRDefault="0042307D"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6"/>
        <w:gridCol w:w="1018"/>
        <w:gridCol w:w="2469"/>
        <w:gridCol w:w="1294"/>
        <w:gridCol w:w="1294"/>
        <w:gridCol w:w="1294"/>
      </w:tblGrid>
      <w:tr w:rsidR="0042307D" w:rsidRPr="00443EEC" w14:paraId="3746E578" w14:textId="13A71656" w:rsidTr="000742EB">
        <w:trPr>
          <w:trHeight w:val="470"/>
        </w:trPr>
        <w:tc>
          <w:tcPr>
            <w:tcW w:w="646" w:type="dxa"/>
            <w:vAlign w:val="center"/>
          </w:tcPr>
          <w:p w14:paraId="7EF5BC9E" w14:textId="77777777" w:rsidR="0042307D" w:rsidRPr="00443EEC" w:rsidRDefault="0042307D" w:rsidP="0042307D">
            <w:pPr>
              <w:jc w:val="center"/>
              <w:rPr>
                <w:szCs w:val="21"/>
              </w:rPr>
            </w:pPr>
            <w:r w:rsidRPr="00443EEC">
              <w:rPr>
                <w:szCs w:val="21"/>
              </w:rPr>
              <w:t>序号</w:t>
            </w:r>
          </w:p>
        </w:tc>
        <w:tc>
          <w:tcPr>
            <w:tcW w:w="1018" w:type="dxa"/>
            <w:vAlign w:val="center"/>
          </w:tcPr>
          <w:p w14:paraId="3451F64E" w14:textId="77777777" w:rsidR="0042307D" w:rsidRPr="00443EEC" w:rsidRDefault="0042307D" w:rsidP="0042307D">
            <w:pPr>
              <w:widowControl/>
              <w:jc w:val="center"/>
              <w:rPr>
                <w:szCs w:val="21"/>
              </w:rPr>
            </w:pPr>
            <w:r w:rsidRPr="00443EEC">
              <w:rPr>
                <w:szCs w:val="21"/>
              </w:rPr>
              <w:t>货物名称</w:t>
            </w:r>
          </w:p>
        </w:tc>
        <w:tc>
          <w:tcPr>
            <w:tcW w:w="2469" w:type="dxa"/>
            <w:vAlign w:val="center"/>
          </w:tcPr>
          <w:p w14:paraId="4762E062" w14:textId="77777777" w:rsidR="0042307D" w:rsidRPr="00443EEC" w:rsidRDefault="0042307D" w:rsidP="0042307D">
            <w:pPr>
              <w:jc w:val="center"/>
              <w:rPr>
                <w:szCs w:val="21"/>
              </w:rPr>
            </w:pPr>
            <w:r w:rsidRPr="00443EEC">
              <w:rPr>
                <w:szCs w:val="21"/>
              </w:rPr>
              <w:t>招标技术要求</w:t>
            </w:r>
          </w:p>
        </w:tc>
        <w:tc>
          <w:tcPr>
            <w:tcW w:w="1294" w:type="dxa"/>
            <w:vAlign w:val="center"/>
          </w:tcPr>
          <w:p w14:paraId="5919CC14" w14:textId="05B21F81" w:rsidR="0042307D" w:rsidRPr="00443EEC" w:rsidRDefault="0042307D" w:rsidP="0042307D">
            <w:pPr>
              <w:jc w:val="center"/>
              <w:rPr>
                <w:szCs w:val="21"/>
              </w:rPr>
            </w:pPr>
            <w:r w:rsidRPr="00A31569">
              <w:rPr>
                <w:rFonts w:hint="eastAsia"/>
                <w:szCs w:val="21"/>
              </w:rPr>
              <w:t>投标技术响应</w:t>
            </w:r>
          </w:p>
        </w:tc>
        <w:tc>
          <w:tcPr>
            <w:tcW w:w="1294" w:type="dxa"/>
            <w:vAlign w:val="center"/>
          </w:tcPr>
          <w:p w14:paraId="7AC0E406" w14:textId="1D6F5B73" w:rsidR="0042307D" w:rsidRPr="00443EEC" w:rsidRDefault="0042307D" w:rsidP="0042307D">
            <w:pPr>
              <w:jc w:val="center"/>
              <w:rPr>
                <w:szCs w:val="21"/>
              </w:rPr>
            </w:pPr>
            <w:r w:rsidRPr="00A31569">
              <w:rPr>
                <w:rFonts w:hint="eastAsia"/>
                <w:szCs w:val="21"/>
              </w:rPr>
              <w:t>偏离情况</w:t>
            </w:r>
          </w:p>
        </w:tc>
        <w:tc>
          <w:tcPr>
            <w:tcW w:w="1294" w:type="dxa"/>
            <w:vAlign w:val="center"/>
          </w:tcPr>
          <w:p w14:paraId="0C109313" w14:textId="54141E79" w:rsidR="0042307D" w:rsidRPr="00443EEC" w:rsidRDefault="0042307D" w:rsidP="0042307D">
            <w:pPr>
              <w:jc w:val="center"/>
              <w:rPr>
                <w:szCs w:val="21"/>
              </w:rPr>
            </w:pPr>
            <w:r w:rsidRPr="00A31569">
              <w:rPr>
                <w:rFonts w:hint="eastAsia"/>
                <w:szCs w:val="21"/>
              </w:rPr>
              <w:t>说明</w:t>
            </w:r>
          </w:p>
        </w:tc>
      </w:tr>
      <w:tr w:rsidR="0042307D" w:rsidRPr="00443EEC" w14:paraId="7C133493" w14:textId="72E6EB5C" w:rsidTr="0042307D">
        <w:trPr>
          <w:trHeight w:val="450"/>
        </w:trPr>
        <w:tc>
          <w:tcPr>
            <w:tcW w:w="646" w:type="dxa"/>
            <w:vMerge w:val="restart"/>
            <w:vAlign w:val="center"/>
          </w:tcPr>
          <w:p w14:paraId="35DE0C94" w14:textId="77777777" w:rsidR="0042307D" w:rsidRPr="00443EEC" w:rsidRDefault="0042307D" w:rsidP="00D9518A">
            <w:pPr>
              <w:jc w:val="center"/>
              <w:rPr>
                <w:b/>
                <w:szCs w:val="21"/>
              </w:rPr>
            </w:pPr>
            <w:r w:rsidRPr="00443EEC">
              <w:rPr>
                <w:b/>
                <w:szCs w:val="21"/>
              </w:rPr>
              <w:t>1</w:t>
            </w:r>
          </w:p>
        </w:tc>
        <w:tc>
          <w:tcPr>
            <w:tcW w:w="1018" w:type="dxa"/>
            <w:vMerge w:val="restart"/>
            <w:vAlign w:val="center"/>
          </w:tcPr>
          <w:p w14:paraId="22955765" w14:textId="77777777" w:rsidR="0042307D" w:rsidRPr="00ED0AE7" w:rsidRDefault="0042307D" w:rsidP="00D9518A">
            <w:pPr>
              <w:jc w:val="center"/>
              <w:rPr>
                <w:b/>
                <w:szCs w:val="21"/>
              </w:rPr>
            </w:pPr>
            <w:r w:rsidRPr="00ED0AE7">
              <w:rPr>
                <w:rFonts w:ascii="宋体" w:hAnsi="宋体" w:cs="宋体" w:hint="eastAsia"/>
                <w:b/>
                <w:color w:val="000000"/>
                <w:kern w:val="0"/>
                <w:sz w:val="22"/>
                <w:szCs w:val="22"/>
                <w:lang w:bidi="ar"/>
              </w:rPr>
              <w:t>低噪音多翼式</w:t>
            </w:r>
            <w:proofErr w:type="gramStart"/>
            <w:r w:rsidRPr="00ED0AE7">
              <w:rPr>
                <w:rFonts w:ascii="宋体" w:hAnsi="宋体" w:cs="宋体" w:hint="eastAsia"/>
                <w:b/>
                <w:color w:val="000000"/>
                <w:kern w:val="0"/>
                <w:sz w:val="22"/>
                <w:szCs w:val="22"/>
                <w:lang w:bidi="ar"/>
              </w:rPr>
              <w:t>离心风柜</w:t>
            </w:r>
            <w:r w:rsidRPr="00ED0AE7">
              <w:rPr>
                <w:b/>
                <w:color w:val="000000"/>
                <w:kern w:val="0"/>
                <w:sz w:val="22"/>
                <w:szCs w:val="22"/>
                <w:lang w:bidi="ar"/>
              </w:rPr>
              <w:t>1</w:t>
            </w:r>
            <w:r>
              <w:rPr>
                <w:rFonts w:hint="eastAsia"/>
                <w:b/>
                <w:color w:val="000000"/>
                <w:kern w:val="0"/>
                <w:sz w:val="22"/>
                <w:szCs w:val="22"/>
                <w:lang w:bidi="ar"/>
              </w:rPr>
              <w:t>、</w:t>
            </w:r>
            <w:r w:rsidRPr="00ED0AE7">
              <w:rPr>
                <w:b/>
                <w:color w:val="000000"/>
                <w:kern w:val="0"/>
                <w:sz w:val="22"/>
                <w:szCs w:val="22"/>
                <w:lang w:bidi="ar"/>
              </w:rPr>
              <w:t>2</w:t>
            </w:r>
            <w:proofErr w:type="gramEnd"/>
          </w:p>
        </w:tc>
        <w:tc>
          <w:tcPr>
            <w:tcW w:w="2469" w:type="dxa"/>
          </w:tcPr>
          <w:p w14:paraId="5646780F" w14:textId="77777777" w:rsidR="0042307D" w:rsidRDefault="0042307D" w:rsidP="00D9518A">
            <w:pPr>
              <w:adjustRightInd w:val="0"/>
              <w:snapToGrid w:val="0"/>
              <w:spacing w:line="360" w:lineRule="auto"/>
              <w:jc w:val="left"/>
              <w:rPr>
                <w:szCs w:val="21"/>
              </w:rPr>
            </w:pPr>
            <w:r w:rsidRPr="00443EEC">
              <w:rPr>
                <w:szCs w:val="21"/>
              </w:rPr>
              <w:t>1.1</w:t>
            </w:r>
            <w:r>
              <w:rPr>
                <w:szCs w:val="21"/>
              </w:rPr>
              <w:t>低噪音多翼式</w:t>
            </w:r>
            <w:proofErr w:type="gramStart"/>
            <w:r>
              <w:rPr>
                <w:szCs w:val="21"/>
              </w:rPr>
              <w:t>离心风柜</w:t>
            </w:r>
            <w:proofErr w:type="gramEnd"/>
            <w:r>
              <w:rPr>
                <w:szCs w:val="21"/>
              </w:rPr>
              <w:t xml:space="preserve"> 1</w:t>
            </w:r>
            <w:r>
              <w:rPr>
                <w:rFonts w:hint="eastAsia"/>
                <w:szCs w:val="21"/>
              </w:rPr>
              <w:t>：</w:t>
            </w:r>
            <w:r>
              <w:rPr>
                <w:szCs w:val="21"/>
              </w:rPr>
              <w:t>风量：</w:t>
            </w:r>
            <w:r w:rsidRPr="00D641D8">
              <w:rPr>
                <w:rFonts w:hint="eastAsia"/>
                <w:shd w:val="clear" w:color="auto" w:fill="FFFF00"/>
              </w:rPr>
              <w:t>不低于</w:t>
            </w:r>
            <w:r>
              <w:rPr>
                <w:szCs w:val="21"/>
              </w:rPr>
              <w:t>36400m3/h;</w:t>
            </w:r>
            <w:r>
              <w:rPr>
                <w:szCs w:val="21"/>
              </w:rPr>
              <w:t>全压：</w:t>
            </w:r>
            <w:r>
              <w:rPr>
                <w:rFonts w:hint="eastAsia"/>
              </w:rPr>
              <w:t>不低于</w:t>
            </w:r>
            <w:r>
              <w:rPr>
                <w:szCs w:val="21"/>
              </w:rPr>
              <w:t>610Pa</w:t>
            </w:r>
            <w:r>
              <w:rPr>
                <w:szCs w:val="21"/>
              </w:rPr>
              <w:t>；转速：</w:t>
            </w:r>
            <w:r>
              <w:rPr>
                <w:rFonts w:hint="eastAsia"/>
              </w:rPr>
              <w:t>不低于</w:t>
            </w:r>
            <w:r>
              <w:rPr>
                <w:szCs w:val="21"/>
              </w:rPr>
              <w:t>610r/min</w:t>
            </w:r>
            <w:r>
              <w:rPr>
                <w:szCs w:val="21"/>
              </w:rPr>
              <w:t>；规格：</w:t>
            </w:r>
            <w:r w:rsidRPr="005E7AA8">
              <w:rPr>
                <w:szCs w:val="21"/>
              </w:rPr>
              <w:t>长</w:t>
            </w:r>
            <w:r>
              <w:rPr>
                <w:rFonts w:hint="eastAsia"/>
                <w:szCs w:val="21"/>
              </w:rPr>
              <w:t>：</w:t>
            </w:r>
            <w:r>
              <w:rPr>
                <w:szCs w:val="21"/>
              </w:rPr>
              <w:t>1430</w:t>
            </w:r>
            <w:r>
              <w:rPr>
                <w:rFonts w:hint="eastAsia"/>
                <w:szCs w:val="21"/>
              </w:rPr>
              <w:t>mm</w:t>
            </w:r>
            <w:r>
              <w:rPr>
                <w:szCs w:val="21"/>
              </w:rPr>
              <w:t>*</w:t>
            </w:r>
            <w:r>
              <w:rPr>
                <w:rFonts w:hint="eastAsia"/>
                <w:szCs w:val="21"/>
              </w:rPr>
              <w:t>宽：</w:t>
            </w:r>
            <w:r>
              <w:rPr>
                <w:szCs w:val="21"/>
              </w:rPr>
              <w:t>2240</w:t>
            </w:r>
            <w:r>
              <w:rPr>
                <w:rFonts w:hint="eastAsia"/>
                <w:szCs w:val="21"/>
              </w:rPr>
              <w:t>mm</w:t>
            </w:r>
            <w:r>
              <w:rPr>
                <w:szCs w:val="21"/>
              </w:rPr>
              <w:t>*</w:t>
            </w:r>
            <w:r>
              <w:rPr>
                <w:rFonts w:hint="eastAsia"/>
                <w:szCs w:val="21"/>
              </w:rPr>
              <w:t>高：</w:t>
            </w:r>
            <w:r>
              <w:rPr>
                <w:szCs w:val="21"/>
              </w:rPr>
              <w:t>1390</w:t>
            </w:r>
            <w:r>
              <w:rPr>
                <w:rFonts w:hint="eastAsia"/>
                <w:szCs w:val="21"/>
              </w:rPr>
              <w:t>mm</w:t>
            </w:r>
            <w:r>
              <w:rPr>
                <w:rFonts w:hint="eastAsia"/>
                <w:szCs w:val="21"/>
              </w:rPr>
              <w:t>（长宽高可偏差值±</w:t>
            </w:r>
            <w:r>
              <w:rPr>
                <w:rFonts w:hint="eastAsia"/>
                <w:szCs w:val="21"/>
              </w:rPr>
              <w:t>5mm</w:t>
            </w:r>
            <w:r>
              <w:rPr>
                <w:rFonts w:hint="eastAsia"/>
                <w:szCs w:val="21"/>
              </w:rPr>
              <w:t>）。</w:t>
            </w:r>
          </w:p>
          <w:p w14:paraId="6878C465" w14:textId="77777777" w:rsidR="0042307D" w:rsidRPr="00443EEC" w:rsidRDefault="0042307D" w:rsidP="00D9518A">
            <w:pPr>
              <w:adjustRightInd w:val="0"/>
              <w:snapToGrid w:val="0"/>
              <w:spacing w:line="360" w:lineRule="auto"/>
              <w:jc w:val="left"/>
              <w:rPr>
                <w:b/>
                <w:szCs w:val="21"/>
              </w:rPr>
            </w:pPr>
            <w:r>
              <w:rPr>
                <w:rFonts w:hint="eastAsia"/>
                <w:szCs w:val="21"/>
              </w:rPr>
              <w:t>低噪音多翼式</w:t>
            </w:r>
            <w:proofErr w:type="gramStart"/>
            <w:r>
              <w:rPr>
                <w:rFonts w:hint="eastAsia"/>
                <w:szCs w:val="21"/>
              </w:rPr>
              <w:t>离心风柜</w:t>
            </w:r>
            <w:proofErr w:type="gramEnd"/>
            <w:r>
              <w:rPr>
                <w:rFonts w:hint="eastAsia"/>
                <w:szCs w:val="21"/>
              </w:rPr>
              <w:t xml:space="preserve"> 2</w:t>
            </w:r>
            <w:r>
              <w:rPr>
                <w:rFonts w:hint="eastAsia"/>
                <w:szCs w:val="21"/>
              </w:rPr>
              <w:t>：风量：</w:t>
            </w:r>
            <w:r>
              <w:rPr>
                <w:rFonts w:hint="eastAsia"/>
              </w:rPr>
              <w:t>不低于</w:t>
            </w:r>
            <w:r>
              <w:rPr>
                <w:rFonts w:hint="eastAsia"/>
                <w:szCs w:val="21"/>
              </w:rPr>
              <w:t>29500m3/h;</w:t>
            </w:r>
            <w:r>
              <w:rPr>
                <w:rFonts w:hint="eastAsia"/>
                <w:szCs w:val="21"/>
              </w:rPr>
              <w:t>全压：</w:t>
            </w:r>
            <w:r>
              <w:rPr>
                <w:rFonts w:hint="eastAsia"/>
              </w:rPr>
              <w:t>不低于</w:t>
            </w:r>
            <w:r>
              <w:rPr>
                <w:rFonts w:hint="eastAsia"/>
                <w:szCs w:val="21"/>
              </w:rPr>
              <w:t>490Pa</w:t>
            </w:r>
            <w:r>
              <w:rPr>
                <w:rFonts w:hint="eastAsia"/>
                <w:szCs w:val="21"/>
              </w:rPr>
              <w:t>；转速：</w:t>
            </w:r>
            <w:r>
              <w:rPr>
                <w:rFonts w:hint="eastAsia"/>
              </w:rPr>
              <w:t>不低于</w:t>
            </w:r>
            <w:r>
              <w:rPr>
                <w:rFonts w:hint="eastAsia"/>
                <w:szCs w:val="21"/>
              </w:rPr>
              <w:t>680r/min</w:t>
            </w:r>
            <w:r>
              <w:rPr>
                <w:rFonts w:hint="eastAsia"/>
                <w:szCs w:val="21"/>
              </w:rPr>
              <w:t>；规格：</w:t>
            </w:r>
            <w:r w:rsidRPr="005E7AA8">
              <w:rPr>
                <w:rFonts w:hint="eastAsia"/>
                <w:szCs w:val="21"/>
              </w:rPr>
              <w:t>长：</w:t>
            </w:r>
            <w:r>
              <w:rPr>
                <w:rFonts w:hint="eastAsia"/>
                <w:szCs w:val="21"/>
              </w:rPr>
              <w:t>1390mm*</w:t>
            </w:r>
            <w:r>
              <w:rPr>
                <w:rFonts w:hint="eastAsia"/>
                <w:szCs w:val="21"/>
              </w:rPr>
              <w:t>宽：</w:t>
            </w:r>
            <w:r>
              <w:rPr>
                <w:rFonts w:hint="eastAsia"/>
                <w:szCs w:val="21"/>
              </w:rPr>
              <w:t>2100mm*</w:t>
            </w:r>
            <w:r>
              <w:rPr>
                <w:rFonts w:hint="eastAsia"/>
                <w:szCs w:val="21"/>
              </w:rPr>
              <w:t>高：</w:t>
            </w:r>
            <w:r>
              <w:rPr>
                <w:rFonts w:hint="eastAsia"/>
                <w:szCs w:val="21"/>
              </w:rPr>
              <w:t>1260mm</w:t>
            </w:r>
            <w:r>
              <w:rPr>
                <w:rFonts w:hint="eastAsia"/>
                <w:szCs w:val="21"/>
              </w:rPr>
              <w:t>（长宽高可偏差值±</w:t>
            </w:r>
            <w:r>
              <w:rPr>
                <w:rFonts w:hint="eastAsia"/>
                <w:szCs w:val="21"/>
              </w:rPr>
              <w:t>5mm</w:t>
            </w:r>
            <w:r>
              <w:rPr>
                <w:rFonts w:hint="eastAsia"/>
                <w:szCs w:val="21"/>
              </w:rPr>
              <w:t>）</w:t>
            </w:r>
            <w:r w:rsidRPr="006709BD">
              <w:rPr>
                <w:rFonts w:hint="eastAsia"/>
                <w:szCs w:val="21"/>
              </w:rPr>
              <w:t>。</w:t>
            </w:r>
          </w:p>
        </w:tc>
        <w:tc>
          <w:tcPr>
            <w:tcW w:w="1294" w:type="dxa"/>
          </w:tcPr>
          <w:p w14:paraId="7E36865E" w14:textId="77777777" w:rsidR="0042307D" w:rsidRPr="00443EEC" w:rsidRDefault="0042307D" w:rsidP="00D9518A">
            <w:pPr>
              <w:adjustRightInd w:val="0"/>
              <w:snapToGrid w:val="0"/>
              <w:spacing w:line="360" w:lineRule="auto"/>
              <w:jc w:val="left"/>
              <w:rPr>
                <w:szCs w:val="21"/>
              </w:rPr>
            </w:pPr>
          </w:p>
        </w:tc>
        <w:tc>
          <w:tcPr>
            <w:tcW w:w="1294" w:type="dxa"/>
          </w:tcPr>
          <w:p w14:paraId="63B74312" w14:textId="77777777" w:rsidR="0042307D" w:rsidRPr="00443EEC" w:rsidRDefault="0042307D" w:rsidP="00D9518A">
            <w:pPr>
              <w:adjustRightInd w:val="0"/>
              <w:snapToGrid w:val="0"/>
              <w:spacing w:line="360" w:lineRule="auto"/>
              <w:jc w:val="left"/>
              <w:rPr>
                <w:szCs w:val="21"/>
              </w:rPr>
            </w:pPr>
          </w:p>
        </w:tc>
        <w:tc>
          <w:tcPr>
            <w:tcW w:w="1294" w:type="dxa"/>
          </w:tcPr>
          <w:p w14:paraId="1FE00FC0" w14:textId="54F8B151" w:rsidR="0042307D" w:rsidRPr="00443EEC" w:rsidRDefault="0042307D" w:rsidP="00D9518A">
            <w:pPr>
              <w:adjustRightInd w:val="0"/>
              <w:snapToGrid w:val="0"/>
              <w:spacing w:line="360" w:lineRule="auto"/>
              <w:jc w:val="left"/>
              <w:rPr>
                <w:szCs w:val="21"/>
              </w:rPr>
            </w:pPr>
          </w:p>
        </w:tc>
      </w:tr>
      <w:tr w:rsidR="0042307D" w:rsidRPr="00443EEC" w14:paraId="1F7313A8" w14:textId="71C8FECE" w:rsidTr="0042307D">
        <w:trPr>
          <w:trHeight w:val="450"/>
        </w:trPr>
        <w:tc>
          <w:tcPr>
            <w:tcW w:w="646" w:type="dxa"/>
            <w:vMerge/>
            <w:vAlign w:val="center"/>
          </w:tcPr>
          <w:p w14:paraId="07D4DC19" w14:textId="77777777" w:rsidR="0042307D" w:rsidRPr="00443EEC" w:rsidRDefault="0042307D" w:rsidP="00D9518A">
            <w:pPr>
              <w:jc w:val="center"/>
              <w:rPr>
                <w:b/>
                <w:szCs w:val="21"/>
              </w:rPr>
            </w:pPr>
          </w:p>
        </w:tc>
        <w:tc>
          <w:tcPr>
            <w:tcW w:w="1018" w:type="dxa"/>
            <w:vMerge/>
            <w:vAlign w:val="center"/>
          </w:tcPr>
          <w:p w14:paraId="0C0C65C1" w14:textId="77777777" w:rsidR="0042307D" w:rsidRPr="00443EEC" w:rsidRDefault="0042307D" w:rsidP="00D9518A">
            <w:pPr>
              <w:jc w:val="center"/>
              <w:rPr>
                <w:b/>
                <w:szCs w:val="21"/>
              </w:rPr>
            </w:pPr>
          </w:p>
        </w:tc>
        <w:tc>
          <w:tcPr>
            <w:tcW w:w="2469" w:type="dxa"/>
          </w:tcPr>
          <w:p w14:paraId="52A85934" w14:textId="77777777" w:rsidR="0042307D" w:rsidRPr="00443EEC" w:rsidRDefault="0042307D" w:rsidP="00D9518A">
            <w:pPr>
              <w:adjustRightInd w:val="0"/>
              <w:snapToGrid w:val="0"/>
              <w:spacing w:line="360" w:lineRule="auto"/>
              <w:jc w:val="left"/>
              <w:rPr>
                <w:b/>
                <w:szCs w:val="21"/>
              </w:rPr>
            </w:pPr>
            <w:r w:rsidRPr="00443EEC">
              <w:rPr>
                <w:szCs w:val="21"/>
              </w:rPr>
              <w:t>1.2.</w:t>
            </w:r>
            <w:r w:rsidRPr="00443EEC">
              <w:rPr>
                <w:szCs w:val="21"/>
              </w:rPr>
              <w:t>标准型</w:t>
            </w:r>
            <w:r>
              <w:rPr>
                <w:rFonts w:hint="eastAsia"/>
                <w:szCs w:val="21"/>
              </w:rPr>
              <w:t>，</w:t>
            </w:r>
            <w:r w:rsidRPr="00443EEC">
              <w:rPr>
                <w:szCs w:val="21"/>
              </w:rPr>
              <w:t>材料：镀锌板</w:t>
            </w:r>
            <w:r>
              <w:rPr>
                <w:rFonts w:hint="eastAsia"/>
                <w:szCs w:val="21"/>
              </w:rPr>
              <w:t>，</w:t>
            </w:r>
            <w:r w:rsidRPr="00443EEC">
              <w:rPr>
                <w:szCs w:val="21"/>
              </w:rPr>
              <w:t>槽钢底架，四面隔</w:t>
            </w:r>
            <w:r w:rsidRPr="00443EEC">
              <w:rPr>
                <w:szCs w:val="21"/>
              </w:rPr>
              <w:lastRenderedPageBreak/>
              <w:t>音；电机下置，轴承、皮带轮。</w:t>
            </w:r>
          </w:p>
        </w:tc>
        <w:tc>
          <w:tcPr>
            <w:tcW w:w="1294" w:type="dxa"/>
          </w:tcPr>
          <w:p w14:paraId="4A4F00C2" w14:textId="77777777" w:rsidR="0042307D" w:rsidRPr="00443EEC" w:rsidRDefault="0042307D" w:rsidP="00D9518A">
            <w:pPr>
              <w:adjustRightInd w:val="0"/>
              <w:snapToGrid w:val="0"/>
              <w:spacing w:line="360" w:lineRule="auto"/>
              <w:jc w:val="left"/>
              <w:rPr>
                <w:szCs w:val="21"/>
              </w:rPr>
            </w:pPr>
          </w:p>
        </w:tc>
        <w:tc>
          <w:tcPr>
            <w:tcW w:w="1294" w:type="dxa"/>
          </w:tcPr>
          <w:p w14:paraId="54E65AC3" w14:textId="77777777" w:rsidR="0042307D" w:rsidRPr="00443EEC" w:rsidRDefault="0042307D" w:rsidP="00D9518A">
            <w:pPr>
              <w:adjustRightInd w:val="0"/>
              <w:snapToGrid w:val="0"/>
              <w:spacing w:line="360" w:lineRule="auto"/>
              <w:jc w:val="left"/>
              <w:rPr>
                <w:szCs w:val="21"/>
              </w:rPr>
            </w:pPr>
          </w:p>
        </w:tc>
        <w:tc>
          <w:tcPr>
            <w:tcW w:w="1294" w:type="dxa"/>
          </w:tcPr>
          <w:p w14:paraId="46E41EAB" w14:textId="0894F0CB" w:rsidR="0042307D" w:rsidRPr="00443EEC" w:rsidRDefault="0042307D" w:rsidP="00D9518A">
            <w:pPr>
              <w:adjustRightInd w:val="0"/>
              <w:snapToGrid w:val="0"/>
              <w:spacing w:line="360" w:lineRule="auto"/>
              <w:jc w:val="left"/>
              <w:rPr>
                <w:szCs w:val="21"/>
              </w:rPr>
            </w:pPr>
          </w:p>
        </w:tc>
      </w:tr>
      <w:tr w:rsidR="0042307D" w:rsidRPr="00443EEC" w14:paraId="21EF8331" w14:textId="38796D73" w:rsidTr="0042307D">
        <w:trPr>
          <w:trHeight w:val="510"/>
        </w:trPr>
        <w:tc>
          <w:tcPr>
            <w:tcW w:w="646" w:type="dxa"/>
            <w:vMerge/>
            <w:vAlign w:val="center"/>
          </w:tcPr>
          <w:p w14:paraId="1CC5DFDC" w14:textId="77777777" w:rsidR="0042307D" w:rsidRPr="00443EEC" w:rsidRDefault="0042307D" w:rsidP="00D9518A">
            <w:pPr>
              <w:jc w:val="center"/>
              <w:rPr>
                <w:b/>
                <w:szCs w:val="21"/>
              </w:rPr>
            </w:pPr>
          </w:p>
        </w:tc>
        <w:tc>
          <w:tcPr>
            <w:tcW w:w="1018" w:type="dxa"/>
            <w:vMerge/>
            <w:vAlign w:val="center"/>
          </w:tcPr>
          <w:p w14:paraId="6E29CDDD" w14:textId="77777777" w:rsidR="0042307D" w:rsidRPr="00443EEC" w:rsidRDefault="0042307D" w:rsidP="00D9518A">
            <w:pPr>
              <w:jc w:val="center"/>
              <w:rPr>
                <w:b/>
                <w:szCs w:val="21"/>
              </w:rPr>
            </w:pPr>
          </w:p>
        </w:tc>
        <w:tc>
          <w:tcPr>
            <w:tcW w:w="2469" w:type="dxa"/>
          </w:tcPr>
          <w:p w14:paraId="54CB9A69" w14:textId="77777777" w:rsidR="0042307D" w:rsidRPr="00443EEC" w:rsidRDefault="0042307D" w:rsidP="00D9518A">
            <w:pPr>
              <w:adjustRightInd w:val="0"/>
              <w:snapToGrid w:val="0"/>
              <w:spacing w:line="360" w:lineRule="auto"/>
              <w:jc w:val="left"/>
              <w:rPr>
                <w:b/>
                <w:szCs w:val="21"/>
              </w:rPr>
            </w:pPr>
            <w:r w:rsidRPr="00443EEC">
              <w:rPr>
                <w:szCs w:val="21"/>
              </w:rPr>
              <w:t>▲1.</w:t>
            </w:r>
            <w:r>
              <w:rPr>
                <w:szCs w:val="21"/>
              </w:rPr>
              <w:t>3</w:t>
            </w:r>
            <w:r w:rsidRPr="00443EEC">
              <w:rPr>
                <w:szCs w:val="21"/>
              </w:rPr>
              <w:t>所投产品具有中国质量认证中心颁发的中国节能产品认证证书，符合</w:t>
            </w:r>
            <w:r w:rsidRPr="00443EEC">
              <w:rPr>
                <w:szCs w:val="21"/>
              </w:rPr>
              <w:t>GB 19761-2009</w:t>
            </w:r>
            <w:r w:rsidRPr="00443EEC">
              <w:rPr>
                <w:szCs w:val="21"/>
              </w:rPr>
              <w:t>产品标准及</w:t>
            </w:r>
            <w:r w:rsidRPr="00443EEC">
              <w:rPr>
                <w:szCs w:val="21"/>
              </w:rPr>
              <w:t>CQC31-439311-2009</w:t>
            </w:r>
            <w:r w:rsidRPr="00443EEC">
              <w:rPr>
                <w:szCs w:val="21"/>
              </w:rPr>
              <w:t>认证规则的要求（提供</w:t>
            </w:r>
            <w:proofErr w:type="gramStart"/>
            <w:r>
              <w:rPr>
                <w:rFonts w:hint="eastAsia"/>
                <w:szCs w:val="21"/>
              </w:rPr>
              <w:t>扫描</w:t>
            </w:r>
            <w:r w:rsidRPr="00443EEC">
              <w:rPr>
                <w:szCs w:val="21"/>
              </w:rPr>
              <w:t>件</w:t>
            </w:r>
            <w:r>
              <w:rPr>
                <w:rFonts w:hint="eastAsia"/>
                <w:szCs w:val="21"/>
              </w:rPr>
              <w:t>并</w:t>
            </w:r>
            <w:r>
              <w:rPr>
                <w:szCs w:val="21"/>
              </w:rPr>
              <w:t>加盖</w:t>
            </w:r>
            <w:proofErr w:type="gramEnd"/>
            <w:r>
              <w:rPr>
                <w:szCs w:val="21"/>
              </w:rPr>
              <w:t>投标人公章</w:t>
            </w:r>
            <w:r w:rsidRPr="00443EEC">
              <w:rPr>
                <w:szCs w:val="21"/>
              </w:rPr>
              <w:t>，原件备查）。</w:t>
            </w:r>
          </w:p>
        </w:tc>
        <w:tc>
          <w:tcPr>
            <w:tcW w:w="1294" w:type="dxa"/>
          </w:tcPr>
          <w:p w14:paraId="5EB8C1B5" w14:textId="77777777" w:rsidR="0042307D" w:rsidRPr="00443EEC" w:rsidRDefault="0042307D" w:rsidP="00D9518A">
            <w:pPr>
              <w:adjustRightInd w:val="0"/>
              <w:snapToGrid w:val="0"/>
              <w:spacing w:line="360" w:lineRule="auto"/>
              <w:jc w:val="left"/>
              <w:rPr>
                <w:szCs w:val="21"/>
              </w:rPr>
            </w:pPr>
          </w:p>
        </w:tc>
        <w:tc>
          <w:tcPr>
            <w:tcW w:w="1294" w:type="dxa"/>
          </w:tcPr>
          <w:p w14:paraId="160888CB" w14:textId="77777777" w:rsidR="0042307D" w:rsidRPr="00443EEC" w:rsidRDefault="0042307D" w:rsidP="00D9518A">
            <w:pPr>
              <w:adjustRightInd w:val="0"/>
              <w:snapToGrid w:val="0"/>
              <w:spacing w:line="360" w:lineRule="auto"/>
              <w:jc w:val="left"/>
              <w:rPr>
                <w:szCs w:val="21"/>
              </w:rPr>
            </w:pPr>
          </w:p>
        </w:tc>
        <w:tc>
          <w:tcPr>
            <w:tcW w:w="1294" w:type="dxa"/>
          </w:tcPr>
          <w:p w14:paraId="25689AC3" w14:textId="2434BB77" w:rsidR="0042307D" w:rsidRPr="00443EEC" w:rsidRDefault="0042307D" w:rsidP="00D9518A">
            <w:pPr>
              <w:adjustRightInd w:val="0"/>
              <w:snapToGrid w:val="0"/>
              <w:spacing w:line="360" w:lineRule="auto"/>
              <w:jc w:val="left"/>
              <w:rPr>
                <w:szCs w:val="21"/>
              </w:rPr>
            </w:pPr>
          </w:p>
        </w:tc>
      </w:tr>
      <w:tr w:rsidR="0042307D" w:rsidRPr="00443EEC" w14:paraId="29E5BFB0" w14:textId="3905F758" w:rsidTr="0042307D">
        <w:trPr>
          <w:trHeight w:val="510"/>
        </w:trPr>
        <w:tc>
          <w:tcPr>
            <w:tcW w:w="646" w:type="dxa"/>
            <w:vMerge/>
            <w:vAlign w:val="center"/>
          </w:tcPr>
          <w:p w14:paraId="7C88A87E" w14:textId="77777777" w:rsidR="0042307D" w:rsidRPr="00443EEC" w:rsidRDefault="0042307D" w:rsidP="00D9518A">
            <w:pPr>
              <w:jc w:val="center"/>
              <w:rPr>
                <w:b/>
                <w:szCs w:val="21"/>
              </w:rPr>
            </w:pPr>
          </w:p>
        </w:tc>
        <w:tc>
          <w:tcPr>
            <w:tcW w:w="1018" w:type="dxa"/>
            <w:vMerge/>
            <w:vAlign w:val="center"/>
          </w:tcPr>
          <w:p w14:paraId="21B4E4BC" w14:textId="77777777" w:rsidR="0042307D" w:rsidRPr="00443EEC" w:rsidRDefault="0042307D" w:rsidP="00D9518A">
            <w:pPr>
              <w:jc w:val="center"/>
              <w:rPr>
                <w:b/>
                <w:szCs w:val="21"/>
              </w:rPr>
            </w:pPr>
          </w:p>
        </w:tc>
        <w:tc>
          <w:tcPr>
            <w:tcW w:w="2469" w:type="dxa"/>
          </w:tcPr>
          <w:p w14:paraId="33B7B69F" w14:textId="77777777" w:rsidR="0042307D" w:rsidRPr="00443EEC" w:rsidRDefault="0042307D" w:rsidP="00D9518A">
            <w:pPr>
              <w:adjustRightInd w:val="0"/>
              <w:snapToGrid w:val="0"/>
              <w:spacing w:line="360" w:lineRule="auto"/>
              <w:jc w:val="left"/>
              <w:rPr>
                <w:szCs w:val="21"/>
              </w:rPr>
            </w:pPr>
            <w:r w:rsidRPr="00F30C30">
              <w:rPr>
                <w:rFonts w:hint="eastAsia"/>
                <w:szCs w:val="21"/>
              </w:rPr>
              <w:t>▲</w:t>
            </w:r>
            <w:r w:rsidRPr="00F30C30">
              <w:rPr>
                <w:rFonts w:hint="eastAsia"/>
                <w:szCs w:val="21"/>
              </w:rPr>
              <w:t>1.</w:t>
            </w:r>
            <w:r>
              <w:rPr>
                <w:szCs w:val="21"/>
              </w:rPr>
              <w:t xml:space="preserve">4 </w:t>
            </w:r>
            <w:r w:rsidRPr="00F30C30">
              <w:rPr>
                <w:rFonts w:hint="eastAsia"/>
                <w:szCs w:val="21"/>
              </w:rPr>
              <w:t>所投产品符合</w:t>
            </w:r>
            <w:r w:rsidRPr="00F30C30">
              <w:rPr>
                <w:rFonts w:hint="eastAsia"/>
                <w:szCs w:val="21"/>
              </w:rPr>
              <w:t>GB/T 1236-2017&lt;&lt;</w:t>
            </w:r>
            <w:r w:rsidRPr="00F30C30">
              <w:rPr>
                <w:rFonts w:hint="eastAsia"/>
                <w:szCs w:val="21"/>
              </w:rPr>
              <w:t>工业通风机</w:t>
            </w:r>
            <w:r w:rsidRPr="00F30C30">
              <w:rPr>
                <w:rFonts w:hint="eastAsia"/>
                <w:szCs w:val="21"/>
              </w:rPr>
              <w:t xml:space="preserve"> </w:t>
            </w:r>
            <w:r w:rsidRPr="00F30C30">
              <w:rPr>
                <w:rFonts w:hint="eastAsia"/>
                <w:szCs w:val="21"/>
              </w:rPr>
              <w:t>用标准化风道性能试验</w:t>
            </w:r>
            <w:proofErr w:type="gramStart"/>
            <w:r w:rsidRPr="00F30C30">
              <w:rPr>
                <w:rFonts w:hint="eastAsia"/>
                <w:szCs w:val="21"/>
              </w:rPr>
              <w:t>》</w:t>
            </w:r>
            <w:proofErr w:type="gramEnd"/>
            <w:r w:rsidRPr="00F30C30">
              <w:rPr>
                <w:rFonts w:hint="eastAsia"/>
                <w:szCs w:val="21"/>
              </w:rPr>
              <w:t>及</w:t>
            </w:r>
            <w:r w:rsidRPr="00F30C30">
              <w:rPr>
                <w:rFonts w:hint="eastAsia"/>
                <w:szCs w:val="21"/>
              </w:rPr>
              <w:t>GB/T 2888-2008&lt;&lt;</w:t>
            </w:r>
            <w:r w:rsidRPr="00F30C30">
              <w:rPr>
                <w:rFonts w:hint="eastAsia"/>
                <w:szCs w:val="21"/>
              </w:rPr>
              <w:t>风机和罗茨鼓风机噪音测量方法</w:t>
            </w:r>
            <w:proofErr w:type="gramStart"/>
            <w:r w:rsidRPr="00F30C30">
              <w:rPr>
                <w:rFonts w:hint="eastAsia"/>
                <w:szCs w:val="21"/>
              </w:rPr>
              <w:t>》</w:t>
            </w:r>
            <w:proofErr w:type="gramEnd"/>
            <w:r w:rsidRPr="00F30C30">
              <w:rPr>
                <w:rFonts w:hint="eastAsia"/>
                <w:szCs w:val="21"/>
              </w:rPr>
              <w:t>检验依据，具有</w:t>
            </w:r>
            <w:r w:rsidRPr="00F30C30">
              <w:rPr>
                <w:rFonts w:hint="eastAsia"/>
                <w:szCs w:val="21"/>
              </w:rPr>
              <w:t>CMA/iIac-MRA/CNAS</w:t>
            </w:r>
            <w:r w:rsidRPr="00F30C30">
              <w:rPr>
                <w:rFonts w:hint="eastAsia"/>
                <w:szCs w:val="21"/>
              </w:rPr>
              <w:t>认证机构出具的有效期范围内检测报告（</w:t>
            </w:r>
            <w:r w:rsidRPr="007B3FEA">
              <w:rPr>
                <w:rFonts w:hint="eastAsia"/>
                <w:szCs w:val="21"/>
              </w:rPr>
              <w:t>提供</w:t>
            </w:r>
            <w:proofErr w:type="gramStart"/>
            <w:r w:rsidRPr="007B3FEA">
              <w:rPr>
                <w:rFonts w:hint="eastAsia"/>
                <w:szCs w:val="21"/>
              </w:rPr>
              <w:t>扫描件并</w:t>
            </w:r>
            <w:r w:rsidRPr="007B3FEA">
              <w:rPr>
                <w:szCs w:val="21"/>
              </w:rPr>
              <w:t>加盖</w:t>
            </w:r>
            <w:proofErr w:type="gramEnd"/>
            <w:r w:rsidRPr="007B3FEA">
              <w:rPr>
                <w:szCs w:val="21"/>
              </w:rPr>
              <w:t>投标人公章</w:t>
            </w:r>
            <w:r w:rsidRPr="00F30C30">
              <w:rPr>
                <w:rFonts w:hint="eastAsia"/>
                <w:szCs w:val="21"/>
              </w:rPr>
              <w:t>，原件备查）。</w:t>
            </w:r>
          </w:p>
        </w:tc>
        <w:tc>
          <w:tcPr>
            <w:tcW w:w="1294" w:type="dxa"/>
          </w:tcPr>
          <w:p w14:paraId="2D596950" w14:textId="77777777" w:rsidR="0042307D" w:rsidRPr="00F30C30" w:rsidRDefault="0042307D" w:rsidP="00D9518A">
            <w:pPr>
              <w:adjustRightInd w:val="0"/>
              <w:snapToGrid w:val="0"/>
              <w:spacing w:line="360" w:lineRule="auto"/>
              <w:jc w:val="left"/>
              <w:rPr>
                <w:szCs w:val="21"/>
              </w:rPr>
            </w:pPr>
          </w:p>
        </w:tc>
        <w:tc>
          <w:tcPr>
            <w:tcW w:w="1294" w:type="dxa"/>
          </w:tcPr>
          <w:p w14:paraId="729C7A0E" w14:textId="77777777" w:rsidR="0042307D" w:rsidRPr="00F30C30" w:rsidRDefault="0042307D" w:rsidP="00D9518A">
            <w:pPr>
              <w:adjustRightInd w:val="0"/>
              <w:snapToGrid w:val="0"/>
              <w:spacing w:line="360" w:lineRule="auto"/>
              <w:jc w:val="left"/>
              <w:rPr>
                <w:szCs w:val="21"/>
              </w:rPr>
            </w:pPr>
          </w:p>
        </w:tc>
        <w:tc>
          <w:tcPr>
            <w:tcW w:w="1294" w:type="dxa"/>
          </w:tcPr>
          <w:p w14:paraId="34EEAFE7" w14:textId="60748EF0" w:rsidR="0042307D" w:rsidRPr="00F30C30" w:rsidRDefault="0042307D" w:rsidP="00D9518A">
            <w:pPr>
              <w:adjustRightInd w:val="0"/>
              <w:snapToGrid w:val="0"/>
              <w:spacing w:line="360" w:lineRule="auto"/>
              <w:jc w:val="left"/>
              <w:rPr>
                <w:szCs w:val="21"/>
              </w:rPr>
            </w:pPr>
          </w:p>
        </w:tc>
      </w:tr>
      <w:tr w:rsidR="0042307D" w:rsidRPr="00443EEC" w14:paraId="5C3A797E" w14:textId="43DF0EF4" w:rsidTr="0042307D">
        <w:trPr>
          <w:trHeight w:val="510"/>
        </w:trPr>
        <w:tc>
          <w:tcPr>
            <w:tcW w:w="646" w:type="dxa"/>
            <w:vMerge w:val="restart"/>
            <w:vAlign w:val="center"/>
          </w:tcPr>
          <w:p w14:paraId="6DF7992D" w14:textId="77777777" w:rsidR="0042307D" w:rsidRPr="00443EEC" w:rsidRDefault="0042307D" w:rsidP="00D9518A">
            <w:pPr>
              <w:jc w:val="center"/>
              <w:rPr>
                <w:b/>
                <w:szCs w:val="21"/>
              </w:rPr>
            </w:pPr>
            <w:r>
              <w:rPr>
                <w:rFonts w:hint="eastAsia"/>
                <w:b/>
                <w:szCs w:val="21"/>
              </w:rPr>
              <w:t>2</w:t>
            </w:r>
          </w:p>
        </w:tc>
        <w:tc>
          <w:tcPr>
            <w:tcW w:w="1018" w:type="dxa"/>
            <w:vMerge w:val="restart"/>
            <w:vAlign w:val="center"/>
          </w:tcPr>
          <w:p w14:paraId="4EBC562C" w14:textId="77777777" w:rsidR="0042307D" w:rsidRPr="00443EEC" w:rsidRDefault="0042307D" w:rsidP="00D9518A">
            <w:pPr>
              <w:jc w:val="center"/>
              <w:rPr>
                <w:b/>
                <w:szCs w:val="21"/>
              </w:rPr>
            </w:pPr>
            <w:r w:rsidRPr="00ED0AE7">
              <w:rPr>
                <w:rFonts w:hint="eastAsia"/>
                <w:b/>
                <w:szCs w:val="21"/>
              </w:rPr>
              <w:t>离心静</w:t>
            </w:r>
            <w:proofErr w:type="gramStart"/>
            <w:r w:rsidRPr="00ED0AE7">
              <w:rPr>
                <w:rFonts w:hint="eastAsia"/>
                <w:b/>
                <w:szCs w:val="21"/>
              </w:rPr>
              <w:t>音风柜</w:t>
            </w:r>
            <w:proofErr w:type="gramEnd"/>
          </w:p>
        </w:tc>
        <w:tc>
          <w:tcPr>
            <w:tcW w:w="2469" w:type="dxa"/>
            <w:vAlign w:val="center"/>
          </w:tcPr>
          <w:p w14:paraId="2A42B585" w14:textId="77777777" w:rsidR="0042307D" w:rsidRPr="00443EEC" w:rsidRDefault="0042307D" w:rsidP="00D9518A">
            <w:pPr>
              <w:adjustRightInd w:val="0"/>
              <w:snapToGrid w:val="0"/>
              <w:spacing w:line="360" w:lineRule="auto"/>
              <w:jc w:val="left"/>
              <w:rPr>
                <w:szCs w:val="21"/>
              </w:rPr>
            </w:pPr>
            <w:r w:rsidRPr="00443EEC">
              <w:rPr>
                <w:szCs w:val="21"/>
              </w:rPr>
              <w:t>2.1</w:t>
            </w:r>
            <w:r>
              <w:rPr>
                <w:szCs w:val="21"/>
              </w:rPr>
              <w:t>风量：</w:t>
            </w:r>
            <w:r>
              <w:rPr>
                <w:rFonts w:hint="eastAsia"/>
                <w:szCs w:val="21"/>
              </w:rPr>
              <w:t>不低于</w:t>
            </w:r>
            <w:r>
              <w:rPr>
                <w:szCs w:val="21"/>
              </w:rPr>
              <w:t>30000M3/H</w:t>
            </w:r>
            <w:r>
              <w:rPr>
                <w:szCs w:val="21"/>
              </w:rPr>
              <w:t>；风压：</w:t>
            </w:r>
            <w:r>
              <w:rPr>
                <w:rFonts w:hint="eastAsia"/>
                <w:szCs w:val="21"/>
              </w:rPr>
              <w:t>不低于</w:t>
            </w:r>
            <w:r>
              <w:rPr>
                <w:rFonts w:hint="eastAsia"/>
                <w:szCs w:val="21"/>
              </w:rPr>
              <w:t xml:space="preserve"> </w:t>
            </w:r>
            <w:r>
              <w:rPr>
                <w:szCs w:val="21"/>
              </w:rPr>
              <w:t>580PA</w:t>
            </w:r>
            <w:r>
              <w:rPr>
                <w:rFonts w:hint="eastAsia"/>
                <w:szCs w:val="21"/>
              </w:rPr>
              <w:t>；</w:t>
            </w:r>
            <w:r>
              <w:rPr>
                <w:szCs w:val="21"/>
              </w:rPr>
              <w:t>规格：</w:t>
            </w:r>
            <w:r>
              <w:rPr>
                <w:rFonts w:hint="eastAsia"/>
                <w:szCs w:val="21"/>
              </w:rPr>
              <w:t>长：</w:t>
            </w:r>
            <w:r>
              <w:rPr>
                <w:szCs w:val="21"/>
              </w:rPr>
              <w:t>1470</w:t>
            </w:r>
            <w:r>
              <w:rPr>
                <w:rFonts w:hint="eastAsia"/>
                <w:szCs w:val="21"/>
              </w:rPr>
              <w:t>mm</w:t>
            </w:r>
            <w:r>
              <w:rPr>
                <w:szCs w:val="21"/>
              </w:rPr>
              <w:t>*</w:t>
            </w:r>
            <w:r>
              <w:rPr>
                <w:rFonts w:hint="eastAsia"/>
                <w:szCs w:val="21"/>
              </w:rPr>
              <w:t>宽：</w:t>
            </w:r>
            <w:r>
              <w:rPr>
                <w:szCs w:val="21"/>
              </w:rPr>
              <w:t>1070</w:t>
            </w:r>
            <w:r>
              <w:rPr>
                <w:rFonts w:hint="eastAsia"/>
                <w:szCs w:val="21"/>
              </w:rPr>
              <w:t>mm</w:t>
            </w:r>
            <w:r>
              <w:rPr>
                <w:szCs w:val="21"/>
              </w:rPr>
              <w:t>*</w:t>
            </w:r>
            <w:r>
              <w:rPr>
                <w:rFonts w:hint="eastAsia"/>
                <w:szCs w:val="21"/>
              </w:rPr>
              <w:t>高：</w:t>
            </w:r>
            <w:r>
              <w:rPr>
                <w:szCs w:val="21"/>
              </w:rPr>
              <w:t>1100</w:t>
            </w:r>
            <w:r>
              <w:rPr>
                <w:rFonts w:hint="eastAsia"/>
                <w:szCs w:val="21"/>
              </w:rPr>
              <w:t>mm</w:t>
            </w:r>
            <w:r>
              <w:rPr>
                <w:rFonts w:hint="eastAsia"/>
                <w:szCs w:val="21"/>
              </w:rPr>
              <w:t>（长宽高可偏差值±</w:t>
            </w:r>
            <w:r>
              <w:rPr>
                <w:rFonts w:hint="eastAsia"/>
                <w:szCs w:val="21"/>
              </w:rPr>
              <w:t>5mm</w:t>
            </w:r>
            <w:r>
              <w:rPr>
                <w:rFonts w:hint="eastAsia"/>
                <w:szCs w:val="21"/>
              </w:rPr>
              <w:t>）。</w:t>
            </w:r>
          </w:p>
        </w:tc>
        <w:tc>
          <w:tcPr>
            <w:tcW w:w="1294" w:type="dxa"/>
          </w:tcPr>
          <w:p w14:paraId="160831BC" w14:textId="77777777" w:rsidR="0042307D" w:rsidRPr="00443EEC" w:rsidRDefault="0042307D" w:rsidP="00D9518A">
            <w:pPr>
              <w:adjustRightInd w:val="0"/>
              <w:snapToGrid w:val="0"/>
              <w:spacing w:line="360" w:lineRule="auto"/>
              <w:jc w:val="left"/>
              <w:rPr>
                <w:szCs w:val="21"/>
              </w:rPr>
            </w:pPr>
          </w:p>
        </w:tc>
        <w:tc>
          <w:tcPr>
            <w:tcW w:w="1294" w:type="dxa"/>
          </w:tcPr>
          <w:p w14:paraId="35C7AC99" w14:textId="77777777" w:rsidR="0042307D" w:rsidRPr="00443EEC" w:rsidRDefault="0042307D" w:rsidP="00D9518A">
            <w:pPr>
              <w:adjustRightInd w:val="0"/>
              <w:snapToGrid w:val="0"/>
              <w:spacing w:line="360" w:lineRule="auto"/>
              <w:jc w:val="left"/>
              <w:rPr>
                <w:szCs w:val="21"/>
              </w:rPr>
            </w:pPr>
          </w:p>
        </w:tc>
        <w:tc>
          <w:tcPr>
            <w:tcW w:w="1294" w:type="dxa"/>
          </w:tcPr>
          <w:p w14:paraId="5F4D7EE8" w14:textId="7803685D" w:rsidR="0042307D" w:rsidRPr="00443EEC" w:rsidRDefault="0042307D" w:rsidP="00D9518A">
            <w:pPr>
              <w:adjustRightInd w:val="0"/>
              <w:snapToGrid w:val="0"/>
              <w:spacing w:line="360" w:lineRule="auto"/>
              <w:jc w:val="left"/>
              <w:rPr>
                <w:szCs w:val="21"/>
              </w:rPr>
            </w:pPr>
          </w:p>
        </w:tc>
      </w:tr>
      <w:tr w:rsidR="0042307D" w:rsidRPr="00443EEC" w14:paraId="08FD8C3D" w14:textId="3B0A6312" w:rsidTr="0042307D">
        <w:trPr>
          <w:trHeight w:val="510"/>
        </w:trPr>
        <w:tc>
          <w:tcPr>
            <w:tcW w:w="646" w:type="dxa"/>
            <w:vMerge/>
            <w:vAlign w:val="center"/>
          </w:tcPr>
          <w:p w14:paraId="4A53D03B" w14:textId="77777777" w:rsidR="0042307D" w:rsidRPr="00443EEC" w:rsidRDefault="0042307D" w:rsidP="00D9518A">
            <w:pPr>
              <w:jc w:val="center"/>
              <w:rPr>
                <w:b/>
                <w:szCs w:val="21"/>
              </w:rPr>
            </w:pPr>
          </w:p>
        </w:tc>
        <w:tc>
          <w:tcPr>
            <w:tcW w:w="1018" w:type="dxa"/>
            <w:vMerge/>
            <w:vAlign w:val="center"/>
          </w:tcPr>
          <w:p w14:paraId="0C685223" w14:textId="77777777" w:rsidR="0042307D" w:rsidRPr="00443EEC" w:rsidRDefault="0042307D" w:rsidP="00D9518A">
            <w:pPr>
              <w:jc w:val="center"/>
              <w:rPr>
                <w:b/>
                <w:szCs w:val="21"/>
              </w:rPr>
            </w:pPr>
          </w:p>
        </w:tc>
        <w:tc>
          <w:tcPr>
            <w:tcW w:w="2469" w:type="dxa"/>
            <w:vAlign w:val="center"/>
          </w:tcPr>
          <w:p w14:paraId="1923AF02" w14:textId="77777777" w:rsidR="0042307D" w:rsidRPr="00443EEC" w:rsidRDefault="0042307D" w:rsidP="00D9518A">
            <w:pPr>
              <w:adjustRightInd w:val="0"/>
              <w:snapToGrid w:val="0"/>
              <w:spacing w:line="360" w:lineRule="auto"/>
              <w:jc w:val="left"/>
              <w:rPr>
                <w:szCs w:val="21"/>
              </w:rPr>
            </w:pPr>
            <w:r w:rsidRPr="00443EEC">
              <w:rPr>
                <w:szCs w:val="21"/>
              </w:rPr>
              <w:t xml:space="preserve">2.2 </w:t>
            </w:r>
            <w:r w:rsidRPr="00443EEC">
              <w:rPr>
                <w:szCs w:val="21"/>
              </w:rPr>
              <w:t>选用多翼式离心叶轮，叶片采用螺丝固定；双层烤漆箱体框架采用拼装形式，</w:t>
            </w:r>
            <w:r w:rsidRPr="00443EEC">
              <w:rPr>
                <w:szCs w:val="21"/>
              </w:rPr>
              <w:t xml:space="preserve"> </w:t>
            </w:r>
          </w:p>
        </w:tc>
        <w:tc>
          <w:tcPr>
            <w:tcW w:w="1294" w:type="dxa"/>
          </w:tcPr>
          <w:p w14:paraId="7112411A" w14:textId="77777777" w:rsidR="0042307D" w:rsidRPr="00443EEC" w:rsidRDefault="0042307D" w:rsidP="00D9518A">
            <w:pPr>
              <w:adjustRightInd w:val="0"/>
              <w:snapToGrid w:val="0"/>
              <w:spacing w:line="360" w:lineRule="auto"/>
              <w:jc w:val="left"/>
              <w:rPr>
                <w:szCs w:val="21"/>
              </w:rPr>
            </w:pPr>
          </w:p>
        </w:tc>
        <w:tc>
          <w:tcPr>
            <w:tcW w:w="1294" w:type="dxa"/>
          </w:tcPr>
          <w:p w14:paraId="3F70CC02" w14:textId="77777777" w:rsidR="0042307D" w:rsidRPr="00443EEC" w:rsidRDefault="0042307D" w:rsidP="00D9518A">
            <w:pPr>
              <w:adjustRightInd w:val="0"/>
              <w:snapToGrid w:val="0"/>
              <w:spacing w:line="360" w:lineRule="auto"/>
              <w:jc w:val="left"/>
              <w:rPr>
                <w:szCs w:val="21"/>
              </w:rPr>
            </w:pPr>
          </w:p>
        </w:tc>
        <w:tc>
          <w:tcPr>
            <w:tcW w:w="1294" w:type="dxa"/>
          </w:tcPr>
          <w:p w14:paraId="18878CBF" w14:textId="48354A50" w:rsidR="0042307D" w:rsidRPr="00443EEC" w:rsidRDefault="0042307D" w:rsidP="00D9518A">
            <w:pPr>
              <w:adjustRightInd w:val="0"/>
              <w:snapToGrid w:val="0"/>
              <w:spacing w:line="360" w:lineRule="auto"/>
              <w:jc w:val="left"/>
              <w:rPr>
                <w:szCs w:val="21"/>
              </w:rPr>
            </w:pPr>
          </w:p>
        </w:tc>
      </w:tr>
      <w:tr w:rsidR="0042307D" w:rsidRPr="00443EEC" w14:paraId="75A541D6" w14:textId="232F41BF" w:rsidTr="0042307D">
        <w:trPr>
          <w:trHeight w:val="510"/>
        </w:trPr>
        <w:tc>
          <w:tcPr>
            <w:tcW w:w="646" w:type="dxa"/>
            <w:vMerge/>
            <w:vAlign w:val="center"/>
          </w:tcPr>
          <w:p w14:paraId="01F9AF98" w14:textId="77777777" w:rsidR="0042307D" w:rsidRPr="00443EEC" w:rsidRDefault="0042307D" w:rsidP="00D9518A">
            <w:pPr>
              <w:jc w:val="center"/>
              <w:rPr>
                <w:b/>
                <w:szCs w:val="21"/>
              </w:rPr>
            </w:pPr>
          </w:p>
        </w:tc>
        <w:tc>
          <w:tcPr>
            <w:tcW w:w="1018" w:type="dxa"/>
            <w:vMerge/>
            <w:vAlign w:val="center"/>
          </w:tcPr>
          <w:p w14:paraId="62D20CDE" w14:textId="77777777" w:rsidR="0042307D" w:rsidRPr="00443EEC" w:rsidRDefault="0042307D" w:rsidP="00D9518A">
            <w:pPr>
              <w:jc w:val="center"/>
              <w:rPr>
                <w:b/>
                <w:szCs w:val="21"/>
              </w:rPr>
            </w:pPr>
          </w:p>
        </w:tc>
        <w:tc>
          <w:tcPr>
            <w:tcW w:w="2469" w:type="dxa"/>
            <w:vAlign w:val="center"/>
          </w:tcPr>
          <w:p w14:paraId="2F4498C3" w14:textId="77777777" w:rsidR="0042307D" w:rsidRPr="00443EEC" w:rsidRDefault="0042307D" w:rsidP="00D9518A">
            <w:pPr>
              <w:adjustRightInd w:val="0"/>
              <w:snapToGrid w:val="0"/>
              <w:spacing w:line="360" w:lineRule="auto"/>
              <w:jc w:val="left"/>
              <w:rPr>
                <w:szCs w:val="21"/>
              </w:rPr>
            </w:pPr>
            <w:r w:rsidRPr="00443EEC">
              <w:rPr>
                <w:szCs w:val="21"/>
              </w:rPr>
              <w:t>2.</w:t>
            </w:r>
            <w:r>
              <w:rPr>
                <w:szCs w:val="21"/>
              </w:rPr>
              <w:t xml:space="preserve">3 </w:t>
            </w:r>
            <w:r w:rsidRPr="00443EEC">
              <w:rPr>
                <w:szCs w:val="21"/>
              </w:rPr>
              <w:t>风机采用拼装结构，箱板内采用</w:t>
            </w:r>
            <w:r w:rsidRPr="00443EEC">
              <w:rPr>
                <w:szCs w:val="21"/>
              </w:rPr>
              <w:t>≥1.2mm</w:t>
            </w:r>
            <w:r w:rsidRPr="00443EEC">
              <w:rPr>
                <w:szCs w:val="21"/>
              </w:rPr>
              <w:t>镀锌板，一体成型，八个</w:t>
            </w:r>
            <w:proofErr w:type="gramStart"/>
            <w:r w:rsidRPr="00443EEC">
              <w:rPr>
                <w:szCs w:val="21"/>
              </w:rPr>
              <w:t>角采用</w:t>
            </w:r>
            <w:proofErr w:type="gramEnd"/>
            <w:r w:rsidRPr="00443EEC">
              <w:rPr>
                <w:szCs w:val="21"/>
              </w:rPr>
              <w:t>内螺丝固定，可以整体拆装，方便安装、维护。</w:t>
            </w:r>
            <w:r w:rsidRPr="00443EEC">
              <w:rPr>
                <w:szCs w:val="21"/>
              </w:rPr>
              <w:t xml:space="preserve">                                                                                                      </w:t>
            </w:r>
          </w:p>
        </w:tc>
        <w:tc>
          <w:tcPr>
            <w:tcW w:w="1294" w:type="dxa"/>
          </w:tcPr>
          <w:p w14:paraId="2E1B1FC9" w14:textId="77777777" w:rsidR="0042307D" w:rsidRPr="00443EEC" w:rsidRDefault="0042307D" w:rsidP="00D9518A">
            <w:pPr>
              <w:adjustRightInd w:val="0"/>
              <w:snapToGrid w:val="0"/>
              <w:spacing w:line="360" w:lineRule="auto"/>
              <w:jc w:val="left"/>
              <w:rPr>
                <w:szCs w:val="21"/>
              </w:rPr>
            </w:pPr>
          </w:p>
        </w:tc>
        <w:tc>
          <w:tcPr>
            <w:tcW w:w="1294" w:type="dxa"/>
          </w:tcPr>
          <w:p w14:paraId="2D54BF5E" w14:textId="77777777" w:rsidR="0042307D" w:rsidRPr="00443EEC" w:rsidRDefault="0042307D" w:rsidP="00D9518A">
            <w:pPr>
              <w:adjustRightInd w:val="0"/>
              <w:snapToGrid w:val="0"/>
              <w:spacing w:line="360" w:lineRule="auto"/>
              <w:jc w:val="left"/>
              <w:rPr>
                <w:szCs w:val="21"/>
              </w:rPr>
            </w:pPr>
          </w:p>
        </w:tc>
        <w:tc>
          <w:tcPr>
            <w:tcW w:w="1294" w:type="dxa"/>
          </w:tcPr>
          <w:p w14:paraId="66FA055D" w14:textId="654F469C" w:rsidR="0042307D" w:rsidRPr="00443EEC" w:rsidRDefault="0042307D" w:rsidP="00D9518A">
            <w:pPr>
              <w:adjustRightInd w:val="0"/>
              <w:snapToGrid w:val="0"/>
              <w:spacing w:line="360" w:lineRule="auto"/>
              <w:jc w:val="left"/>
              <w:rPr>
                <w:szCs w:val="21"/>
              </w:rPr>
            </w:pPr>
          </w:p>
        </w:tc>
      </w:tr>
      <w:tr w:rsidR="0042307D" w:rsidRPr="00443EEC" w14:paraId="1BEF0337" w14:textId="20ACBDD8" w:rsidTr="0042307D">
        <w:trPr>
          <w:trHeight w:val="510"/>
        </w:trPr>
        <w:tc>
          <w:tcPr>
            <w:tcW w:w="646" w:type="dxa"/>
            <w:vAlign w:val="center"/>
          </w:tcPr>
          <w:p w14:paraId="5FDB9624" w14:textId="77777777" w:rsidR="0042307D" w:rsidRPr="00443EEC" w:rsidRDefault="0042307D" w:rsidP="00D9518A">
            <w:pPr>
              <w:jc w:val="center"/>
              <w:rPr>
                <w:b/>
                <w:szCs w:val="21"/>
              </w:rPr>
            </w:pPr>
            <w:r>
              <w:rPr>
                <w:rFonts w:hint="eastAsia"/>
                <w:b/>
                <w:szCs w:val="21"/>
              </w:rPr>
              <w:t>3</w:t>
            </w:r>
          </w:p>
        </w:tc>
        <w:tc>
          <w:tcPr>
            <w:tcW w:w="1018" w:type="dxa"/>
            <w:vAlign w:val="center"/>
          </w:tcPr>
          <w:p w14:paraId="061BD666" w14:textId="77777777" w:rsidR="0042307D" w:rsidRPr="00443EEC" w:rsidRDefault="0042307D" w:rsidP="00D9518A">
            <w:pPr>
              <w:jc w:val="center"/>
              <w:rPr>
                <w:b/>
                <w:szCs w:val="21"/>
              </w:rPr>
            </w:pPr>
            <w:proofErr w:type="gramStart"/>
            <w:r w:rsidRPr="00ED0AE7">
              <w:rPr>
                <w:rFonts w:hint="eastAsia"/>
                <w:b/>
                <w:szCs w:val="21"/>
              </w:rPr>
              <w:t>风柜马达</w:t>
            </w:r>
            <w:proofErr w:type="gramEnd"/>
            <w:r w:rsidRPr="00ED0AE7">
              <w:rPr>
                <w:rFonts w:hint="eastAsia"/>
                <w:b/>
                <w:szCs w:val="21"/>
              </w:rPr>
              <w:t>1</w:t>
            </w:r>
            <w:r w:rsidRPr="00ED0AE7">
              <w:rPr>
                <w:rFonts w:hint="eastAsia"/>
                <w:b/>
                <w:szCs w:val="21"/>
              </w:rPr>
              <w:t>、</w:t>
            </w:r>
            <w:r w:rsidRPr="00ED0AE7">
              <w:rPr>
                <w:rFonts w:hint="eastAsia"/>
                <w:b/>
                <w:szCs w:val="21"/>
              </w:rPr>
              <w:t>2</w:t>
            </w:r>
            <w:r w:rsidRPr="00ED0AE7">
              <w:rPr>
                <w:rFonts w:hint="eastAsia"/>
                <w:b/>
                <w:szCs w:val="21"/>
              </w:rPr>
              <w:t>、</w:t>
            </w:r>
            <w:r w:rsidRPr="00ED0AE7">
              <w:rPr>
                <w:rFonts w:hint="eastAsia"/>
                <w:b/>
                <w:szCs w:val="21"/>
              </w:rPr>
              <w:t>3</w:t>
            </w:r>
          </w:p>
        </w:tc>
        <w:tc>
          <w:tcPr>
            <w:tcW w:w="2469" w:type="dxa"/>
            <w:vAlign w:val="center"/>
          </w:tcPr>
          <w:p w14:paraId="74FCA912" w14:textId="77777777" w:rsidR="0042307D" w:rsidRPr="00443EEC" w:rsidRDefault="0042307D" w:rsidP="00D9518A">
            <w:pPr>
              <w:adjustRightInd w:val="0"/>
              <w:snapToGrid w:val="0"/>
              <w:spacing w:line="360" w:lineRule="auto"/>
              <w:jc w:val="left"/>
              <w:rPr>
                <w:kern w:val="0"/>
                <w:szCs w:val="21"/>
              </w:rPr>
            </w:pPr>
            <w:r w:rsidRPr="00443EEC">
              <w:rPr>
                <w:kern w:val="0"/>
                <w:szCs w:val="21"/>
              </w:rPr>
              <w:t>3.1</w:t>
            </w:r>
            <w:proofErr w:type="gramStart"/>
            <w:r w:rsidRPr="00443EEC">
              <w:rPr>
                <w:kern w:val="0"/>
                <w:szCs w:val="21"/>
              </w:rPr>
              <w:t>风柜马达</w:t>
            </w:r>
            <w:proofErr w:type="gramEnd"/>
            <w:r w:rsidRPr="00443EEC">
              <w:rPr>
                <w:kern w:val="0"/>
                <w:szCs w:val="21"/>
              </w:rPr>
              <w:t>1</w:t>
            </w:r>
            <w:r w:rsidRPr="00443EEC">
              <w:rPr>
                <w:kern w:val="0"/>
                <w:szCs w:val="21"/>
              </w:rPr>
              <w:t>：</w:t>
            </w:r>
            <w:r w:rsidRPr="00443EEC">
              <w:rPr>
                <w:kern w:val="0"/>
                <w:szCs w:val="21"/>
              </w:rPr>
              <w:t>15KW/380V</w:t>
            </w:r>
            <w:r w:rsidRPr="00443EEC">
              <w:rPr>
                <w:kern w:val="0"/>
                <w:szCs w:val="21"/>
              </w:rPr>
              <w:t>；</w:t>
            </w:r>
            <w:proofErr w:type="gramStart"/>
            <w:r w:rsidRPr="00443EEC">
              <w:rPr>
                <w:kern w:val="0"/>
                <w:szCs w:val="21"/>
              </w:rPr>
              <w:t>风柜马达</w:t>
            </w:r>
            <w:proofErr w:type="gramEnd"/>
            <w:r w:rsidRPr="00443EEC">
              <w:rPr>
                <w:kern w:val="0"/>
                <w:szCs w:val="21"/>
              </w:rPr>
              <w:t>2</w:t>
            </w:r>
            <w:r w:rsidRPr="00443EEC">
              <w:rPr>
                <w:kern w:val="0"/>
                <w:szCs w:val="21"/>
              </w:rPr>
              <w:t>：</w:t>
            </w:r>
            <w:r w:rsidRPr="00443EEC">
              <w:rPr>
                <w:kern w:val="0"/>
                <w:szCs w:val="21"/>
              </w:rPr>
              <w:t>11KW/380V</w:t>
            </w:r>
            <w:r w:rsidRPr="00443EEC">
              <w:rPr>
                <w:kern w:val="0"/>
                <w:szCs w:val="21"/>
              </w:rPr>
              <w:t>；</w:t>
            </w:r>
            <w:proofErr w:type="gramStart"/>
            <w:r w:rsidRPr="00443EEC">
              <w:rPr>
                <w:kern w:val="0"/>
                <w:szCs w:val="21"/>
              </w:rPr>
              <w:t>风柜马达</w:t>
            </w:r>
            <w:proofErr w:type="gramEnd"/>
            <w:r w:rsidRPr="00443EEC">
              <w:rPr>
                <w:kern w:val="0"/>
                <w:szCs w:val="21"/>
              </w:rPr>
              <w:t>3</w:t>
            </w:r>
            <w:r w:rsidRPr="00443EEC">
              <w:rPr>
                <w:kern w:val="0"/>
                <w:szCs w:val="21"/>
              </w:rPr>
              <w:t>：</w:t>
            </w:r>
            <w:r w:rsidRPr="00443EEC">
              <w:rPr>
                <w:kern w:val="0"/>
                <w:szCs w:val="21"/>
              </w:rPr>
              <w:t>7.5KW/380V</w:t>
            </w:r>
            <w:r w:rsidRPr="00443EEC">
              <w:rPr>
                <w:kern w:val="0"/>
                <w:szCs w:val="21"/>
              </w:rPr>
              <w:t>；</w:t>
            </w:r>
          </w:p>
        </w:tc>
        <w:tc>
          <w:tcPr>
            <w:tcW w:w="1294" w:type="dxa"/>
          </w:tcPr>
          <w:p w14:paraId="2FD491A1" w14:textId="77777777" w:rsidR="0042307D" w:rsidRPr="00443EEC" w:rsidRDefault="0042307D" w:rsidP="00D9518A">
            <w:pPr>
              <w:adjustRightInd w:val="0"/>
              <w:snapToGrid w:val="0"/>
              <w:spacing w:line="360" w:lineRule="auto"/>
              <w:jc w:val="left"/>
              <w:rPr>
                <w:kern w:val="0"/>
                <w:szCs w:val="21"/>
              </w:rPr>
            </w:pPr>
          </w:p>
        </w:tc>
        <w:tc>
          <w:tcPr>
            <w:tcW w:w="1294" w:type="dxa"/>
          </w:tcPr>
          <w:p w14:paraId="1856BB62" w14:textId="77777777" w:rsidR="0042307D" w:rsidRPr="00443EEC" w:rsidRDefault="0042307D" w:rsidP="00D9518A">
            <w:pPr>
              <w:adjustRightInd w:val="0"/>
              <w:snapToGrid w:val="0"/>
              <w:spacing w:line="360" w:lineRule="auto"/>
              <w:jc w:val="left"/>
              <w:rPr>
                <w:kern w:val="0"/>
                <w:szCs w:val="21"/>
              </w:rPr>
            </w:pPr>
          </w:p>
        </w:tc>
        <w:tc>
          <w:tcPr>
            <w:tcW w:w="1294" w:type="dxa"/>
          </w:tcPr>
          <w:p w14:paraId="1DFBC104" w14:textId="273E33D2" w:rsidR="0042307D" w:rsidRPr="00443EEC" w:rsidRDefault="0042307D" w:rsidP="00D9518A">
            <w:pPr>
              <w:adjustRightInd w:val="0"/>
              <w:snapToGrid w:val="0"/>
              <w:spacing w:line="360" w:lineRule="auto"/>
              <w:jc w:val="left"/>
              <w:rPr>
                <w:kern w:val="0"/>
                <w:szCs w:val="21"/>
              </w:rPr>
            </w:pPr>
          </w:p>
        </w:tc>
      </w:tr>
      <w:tr w:rsidR="0042307D" w:rsidRPr="00443EEC" w14:paraId="32F9EFEA" w14:textId="5E287D1C" w:rsidTr="0042307D">
        <w:trPr>
          <w:trHeight w:val="510"/>
        </w:trPr>
        <w:tc>
          <w:tcPr>
            <w:tcW w:w="646" w:type="dxa"/>
            <w:vAlign w:val="center"/>
          </w:tcPr>
          <w:p w14:paraId="3B5B0935" w14:textId="77777777" w:rsidR="0042307D" w:rsidRPr="00443EEC" w:rsidRDefault="0042307D" w:rsidP="00D9518A">
            <w:pPr>
              <w:jc w:val="center"/>
              <w:rPr>
                <w:b/>
                <w:szCs w:val="21"/>
              </w:rPr>
            </w:pPr>
            <w:r>
              <w:rPr>
                <w:rFonts w:hint="eastAsia"/>
                <w:b/>
                <w:szCs w:val="21"/>
              </w:rPr>
              <w:t>4</w:t>
            </w:r>
          </w:p>
        </w:tc>
        <w:tc>
          <w:tcPr>
            <w:tcW w:w="1018" w:type="dxa"/>
            <w:vAlign w:val="center"/>
          </w:tcPr>
          <w:p w14:paraId="2E7D00E2" w14:textId="77777777" w:rsidR="0042307D" w:rsidRPr="00443EEC" w:rsidRDefault="0042307D" w:rsidP="00D9518A">
            <w:pPr>
              <w:jc w:val="center"/>
              <w:rPr>
                <w:b/>
                <w:szCs w:val="21"/>
              </w:rPr>
            </w:pPr>
            <w:proofErr w:type="gramStart"/>
            <w:r w:rsidRPr="00ED0AE7">
              <w:rPr>
                <w:rFonts w:hint="eastAsia"/>
                <w:b/>
                <w:szCs w:val="21"/>
              </w:rPr>
              <w:t>风柜减震</w:t>
            </w:r>
            <w:proofErr w:type="gramEnd"/>
            <w:r w:rsidRPr="00ED0AE7">
              <w:rPr>
                <w:rFonts w:hint="eastAsia"/>
                <w:b/>
                <w:szCs w:val="21"/>
              </w:rPr>
              <w:t>支架</w:t>
            </w:r>
          </w:p>
        </w:tc>
        <w:tc>
          <w:tcPr>
            <w:tcW w:w="2469" w:type="dxa"/>
            <w:vAlign w:val="center"/>
          </w:tcPr>
          <w:p w14:paraId="0C97B4A6" w14:textId="77777777" w:rsidR="0042307D" w:rsidRPr="00443EEC" w:rsidRDefault="0042307D" w:rsidP="00D9518A">
            <w:pPr>
              <w:jc w:val="left"/>
              <w:rPr>
                <w:kern w:val="0"/>
                <w:szCs w:val="21"/>
              </w:rPr>
            </w:pPr>
            <w:r w:rsidRPr="00443EEC">
              <w:rPr>
                <w:kern w:val="0"/>
                <w:szCs w:val="21"/>
              </w:rPr>
              <w:t>4.1</w:t>
            </w:r>
            <w:r w:rsidRPr="00443EEC">
              <w:rPr>
                <w:kern w:val="0"/>
                <w:szCs w:val="21"/>
              </w:rPr>
              <w:t>槽钢、角铁等制作；</w:t>
            </w:r>
            <w:proofErr w:type="gramStart"/>
            <w:r w:rsidRPr="00443EEC">
              <w:rPr>
                <w:kern w:val="0"/>
                <w:szCs w:val="21"/>
              </w:rPr>
              <w:t>需刷防锈漆</w:t>
            </w:r>
            <w:proofErr w:type="gramEnd"/>
            <w:r w:rsidRPr="00443EEC">
              <w:rPr>
                <w:kern w:val="0"/>
                <w:szCs w:val="21"/>
              </w:rPr>
              <w:t>。</w:t>
            </w:r>
          </w:p>
        </w:tc>
        <w:tc>
          <w:tcPr>
            <w:tcW w:w="1294" w:type="dxa"/>
          </w:tcPr>
          <w:p w14:paraId="1CEB1D7B" w14:textId="77777777" w:rsidR="0042307D" w:rsidRPr="00443EEC" w:rsidRDefault="0042307D" w:rsidP="00D9518A">
            <w:pPr>
              <w:jc w:val="left"/>
              <w:rPr>
                <w:kern w:val="0"/>
                <w:szCs w:val="21"/>
              </w:rPr>
            </w:pPr>
          </w:p>
        </w:tc>
        <w:tc>
          <w:tcPr>
            <w:tcW w:w="1294" w:type="dxa"/>
          </w:tcPr>
          <w:p w14:paraId="31BF2E31" w14:textId="77777777" w:rsidR="0042307D" w:rsidRPr="00443EEC" w:rsidRDefault="0042307D" w:rsidP="00D9518A">
            <w:pPr>
              <w:jc w:val="left"/>
              <w:rPr>
                <w:kern w:val="0"/>
                <w:szCs w:val="21"/>
              </w:rPr>
            </w:pPr>
          </w:p>
        </w:tc>
        <w:tc>
          <w:tcPr>
            <w:tcW w:w="1294" w:type="dxa"/>
          </w:tcPr>
          <w:p w14:paraId="52548006" w14:textId="525F6C00" w:rsidR="0042307D" w:rsidRPr="00443EEC" w:rsidRDefault="0042307D" w:rsidP="00D9518A">
            <w:pPr>
              <w:jc w:val="left"/>
              <w:rPr>
                <w:kern w:val="0"/>
                <w:szCs w:val="21"/>
              </w:rPr>
            </w:pPr>
          </w:p>
        </w:tc>
      </w:tr>
      <w:tr w:rsidR="0042307D" w:rsidRPr="00443EEC" w14:paraId="3620BB4F" w14:textId="0EC052C1" w:rsidTr="0042307D">
        <w:trPr>
          <w:trHeight w:val="510"/>
        </w:trPr>
        <w:tc>
          <w:tcPr>
            <w:tcW w:w="646" w:type="dxa"/>
            <w:vMerge w:val="restart"/>
            <w:vAlign w:val="center"/>
          </w:tcPr>
          <w:p w14:paraId="3975B2E8" w14:textId="77777777" w:rsidR="0042307D" w:rsidRPr="00443EEC" w:rsidRDefault="0042307D" w:rsidP="00D9518A">
            <w:pPr>
              <w:jc w:val="center"/>
              <w:rPr>
                <w:b/>
                <w:szCs w:val="21"/>
              </w:rPr>
            </w:pPr>
            <w:r>
              <w:rPr>
                <w:rFonts w:hint="eastAsia"/>
                <w:b/>
                <w:szCs w:val="21"/>
              </w:rPr>
              <w:t>5</w:t>
            </w:r>
          </w:p>
        </w:tc>
        <w:tc>
          <w:tcPr>
            <w:tcW w:w="1018" w:type="dxa"/>
            <w:vMerge w:val="restart"/>
            <w:vAlign w:val="center"/>
          </w:tcPr>
          <w:p w14:paraId="735D5262" w14:textId="77777777" w:rsidR="0042307D" w:rsidRPr="00443EEC" w:rsidRDefault="0042307D" w:rsidP="00D9518A">
            <w:pPr>
              <w:jc w:val="center"/>
              <w:rPr>
                <w:b/>
                <w:szCs w:val="21"/>
              </w:rPr>
            </w:pPr>
            <w:r w:rsidRPr="00ED0AE7">
              <w:rPr>
                <w:rFonts w:hint="eastAsia"/>
                <w:b/>
                <w:szCs w:val="21"/>
              </w:rPr>
              <w:t>静电式油烟净化器</w:t>
            </w:r>
            <w:r>
              <w:rPr>
                <w:rFonts w:hint="eastAsia"/>
                <w:b/>
                <w:szCs w:val="21"/>
              </w:rPr>
              <w:t>1</w:t>
            </w:r>
            <w:r>
              <w:rPr>
                <w:rFonts w:hint="eastAsia"/>
                <w:b/>
                <w:szCs w:val="21"/>
              </w:rPr>
              <w:t>、</w:t>
            </w:r>
            <w:r>
              <w:rPr>
                <w:rFonts w:hint="eastAsia"/>
                <w:b/>
                <w:szCs w:val="21"/>
              </w:rPr>
              <w:t>2</w:t>
            </w:r>
          </w:p>
        </w:tc>
        <w:tc>
          <w:tcPr>
            <w:tcW w:w="2469" w:type="dxa"/>
            <w:vAlign w:val="center"/>
          </w:tcPr>
          <w:p w14:paraId="5E2E6D37" w14:textId="77777777" w:rsidR="0042307D" w:rsidRPr="00443EEC" w:rsidRDefault="0042307D" w:rsidP="00D9518A">
            <w:pPr>
              <w:adjustRightInd w:val="0"/>
              <w:snapToGrid w:val="0"/>
              <w:spacing w:line="360" w:lineRule="auto"/>
              <w:jc w:val="left"/>
              <w:rPr>
                <w:kern w:val="0"/>
                <w:szCs w:val="21"/>
              </w:rPr>
            </w:pPr>
            <w:r w:rsidRPr="00443EEC">
              <w:rPr>
                <w:color w:val="000000"/>
                <w:kern w:val="0"/>
                <w:szCs w:val="21"/>
                <w:lang w:bidi="ar"/>
              </w:rPr>
              <w:t>5.1</w:t>
            </w:r>
            <w:r w:rsidRPr="00443EEC">
              <w:rPr>
                <w:color w:val="000000"/>
                <w:kern w:val="0"/>
                <w:szCs w:val="21"/>
                <w:lang w:bidi="ar"/>
              </w:rPr>
              <w:t>油烟最小去除效率不小于</w:t>
            </w:r>
            <w:r w:rsidRPr="00443EEC">
              <w:rPr>
                <w:color w:val="000000"/>
                <w:kern w:val="0"/>
                <w:szCs w:val="21"/>
                <w:lang w:bidi="ar"/>
              </w:rPr>
              <w:t xml:space="preserve"> 95%</w:t>
            </w:r>
            <w:r w:rsidRPr="00443EEC">
              <w:rPr>
                <w:color w:val="000000"/>
                <w:kern w:val="0"/>
                <w:szCs w:val="21"/>
                <w:lang w:bidi="ar"/>
              </w:rPr>
              <w:t>，以保证油烟去除效果</w:t>
            </w:r>
            <w:r>
              <w:rPr>
                <w:rFonts w:hint="eastAsia"/>
                <w:color w:val="000000"/>
                <w:kern w:val="0"/>
                <w:szCs w:val="21"/>
                <w:lang w:bidi="ar"/>
              </w:rPr>
              <w:t>。</w:t>
            </w:r>
          </w:p>
        </w:tc>
        <w:tc>
          <w:tcPr>
            <w:tcW w:w="1294" w:type="dxa"/>
          </w:tcPr>
          <w:p w14:paraId="011AADF1" w14:textId="77777777" w:rsidR="0042307D" w:rsidRPr="00443EEC" w:rsidRDefault="0042307D" w:rsidP="00D9518A">
            <w:pPr>
              <w:adjustRightInd w:val="0"/>
              <w:snapToGrid w:val="0"/>
              <w:spacing w:line="360" w:lineRule="auto"/>
              <w:jc w:val="left"/>
              <w:rPr>
                <w:color w:val="000000"/>
                <w:kern w:val="0"/>
                <w:szCs w:val="21"/>
                <w:lang w:bidi="ar"/>
              </w:rPr>
            </w:pPr>
          </w:p>
        </w:tc>
        <w:tc>
          <w:tcPr>
            <w:tcW w:w="1294" w:type="dxa"/>
          </w:tcPr>
          <w:p w14:paraId="75C9DC25" w14:textId="77777777" w:rsidR="0042307D" w:rsidRPr="00443EEC" w:rsidRDefault="0042307D" w:rsidP="00D9518A">
            <w:pPr>
              <w:adjustRightInd w:val="0"/>
              <w:snapToGrid w:val="0"/>
              <w:spacing w:line="360" w:lineRule="auto"/>
              <w:jc w:val="left"/>
              <w:rPr>
                <w:color w:val="000000"/>
                <w:kern w:val="0"/>
                <w:szCs w:val="21"/>
                <w:lang w:bidi="ar"/>
              </w:rPr>
            </w:pPr>
          </w:p>
        </w:tc>
        <w:tc>
          <w:tcPr>
            <w:tcW w:w="1294" w:type="dxa"/>
          </w:tcPr>
          <w:p w14:paraId="03337129" w14:textId="0E5BE0C0" w:rsidR="0042307D" w:rsidRPr="00443EEC" w:rsidRDefault="0042307D" w:rsidP="00D9518A">
            <w:pPr>
              <w:adjustRightInd w:val="0"/>
              <w:snapToGrid w:val="0"/>
              <w:spacing w:line="360" w:lineRule="auto"/>
              <w:jc w:val="left"/>
              <w:rPr>
                <w:color w:val="000000"/>
                <w:kern w:val="0"/>
                <w:szCs w:val="21"/>
                <w:lang w:bidi="ar"/>
              </w:rPr>
            </w:pPr>
          </w:p>
        </w:tc>
      </w:tr>
      <w:tr w:rsidR="0042307D" w:rsidRPr="00443EEC" w14:paraId="4B5EEFCD" w14:textId="6788EA77" w:rsidTr="0042307D">
        <w:trPr>
          <w:trHeight w:val="510"/>
        </w:trPr>
        <w:tc>
          <w:tcPr>
            <w:tcW w:w="646" w:type="dxa"/>
            <w:vMerge/>
            <w:vAlign w:val="center"/>
          </w:tcPr>
          <w:p w14:paraId="20BEA7DC" w14:textId="77777777" w:rsidR="0042307D" w:rsidRPr="00443EEC" w:rsidRDefault="0042307D" w:rsidP="00D9518A">
            <w:pPr>
              <w:jc w:val="center"/>
              <w:rPr>
                <w:b/>
                <w:szCs w:val="21"/>
              </w:rPr>
            </w:pPr>
          </w:p>
        </w:tc>
        <w:tc>
          <w:tcPr>
            <w:tcW w:w="1018" w:type="dxa"/>
            <w:vMerge/>
            <w:vAlign w:val="center"/>
          </w:tcPr>
          <w:p w14:paraId="4D3A5473" w14:textId="77777777" w:rsidR="0042307D" w:rsidRPr="00443EEC" w:rsidRDefault="0042307D" w:rsidP="00D9518A">
            <w:pPr>
              <w:jc w:val="center"/>
              <w:rPr>
                <w:b/>
                <w:szCs w:val="21"/>
              </w:rPr>
            </w:pPr>
          </w:p>
        </w:tc>
        <w:tc>
          <w:tcPr>
            <w:tcW w:w="2469" w:type="dxa"/>
            <w:vAlign w:val="center"/>
          </w:tcPr>
          <w:p w14:paraId="51C69C17" w14:textId="77777777" w:rsidR="0042307D" w:rsidRPr="00443EEC" w:rsidRDefault="0042307D" w:rsidP="00D9518A">
            <w:pPr>
              <w:adjustRightInd w:val="0"/>
              <w:snapToGrid w:val="0"/>
              <w:spacing w:line="360" w:lineRule="auto"/>
              <w:jc w:val="left"/>
              <w:rPr>
                <w:kern w:val="0"/>
                <w:szCs w:val="21"/>
              </w:rPr>
            </w:pPr>
            <w:r w:rsidRPr="00443EEC">
              <w:rPr>
                <w:color w:val="000000"/>
                <w:kern w:val="0"/>
                <w:szCs w:val="21"/>
                <w:lang w:bidi="ar"/>
              </w:rPr>
              <w:t>5.2</w:t>
            </w:r>
            <w:r>
              <w:rPr>
                <w:color w:val="000000"/>
                <w:kern w:val="0"/>
                <w:szCs w:val="21"/>
                <w:lang w:bidi="ar"/>
              </w:rPr>
              <w:t xml:space="preserve"> </w:t>
            </w:r>
            <w:r w:rsidRPr="00443EEC">
              <w:rPr>
                <w:color w:val="000000"/>
                <w:kern w:val="0"/>
                <w:szCs w:val="21"/>
                <w:lang w:bidi="ar"/>
              </w:rPr>
              <w:t>除烟方式为高压静电吸附型，采用板式高、中压双驱电场结构，高压电离段采用锯齿</w:t>
            </w:r>
            <w:r w:rsidRPr="00443EEC">
              <w:rPr>
                <w:color w:val="000000"/>
                <w:kern w:val="0"/>
                <w:szCs w:val="21"/>
                <w:lang w:bidi="ar"/>
              </w:rPr>
              <w:t>304#</w:t>
            </w:r>
            <w:r w:rsidRPr="00443EEC">
              <w:rPr>
                <w:color w:val="000000"/>
                <w:kern w:val="0"/>
                <w:szCs w:val="21"/>
                <w:lang w:bidi="ar"/>
              </w:rPr>
              <w:t>不锈钢电离片，不得采用电离丝结构，以保证长久耐用和避免电离丝断裂影响电离效果</w:t>
            </w:r>
            <w:r>
              <w:rPr>
                <w:rFonts w:hint="eastAsia"/>
                <w:color w:val="000000"/>
                <w:kern w:val="0"/>
                <w:szCs w:val="21"/>
                <w:lang w:bidi="ar"/>
              </w:rPr>
              <w:t>。</w:t>
            </w:r>
          </w:p>
        </w:tc>
        <w:tc>
          <w:tcPr>
            <w:tcW w:w="1294" w:type="dxa"/>
          </w:tcPr>
          <w:p w14:paraId="5B782E5C" w14:textId="77777777" w:rsidR="0042307D" w:rsidRPr="00443EEC" w:rsidRDefault="0042307D" w:rsidP="00D9518A">
            <w:pPr>
              <w:adjustRightInd w:val="0"/>
              <w:snapToGrid w:val="0"/>
              <w:spacing w:line="360" w:lineRule="auto"/>
              <w:jc w:val="left"/>
              <w:rPr>
                <w:color w:val="000000"/>
                <w:kern w:val="0"/>
                <w:szCs w:val="21"/>
                <w:lang w:bidi="ar"/>
              </w:rPr>
            </w:pPr>
          </w:p>
        </w:tc>
        <w:tc>
          <w:tcPr>
            <w:tcW w:w="1294" w:type="dxa"/>
          </w:tcPr>
          <w:p w14:paraId="57B00F39" w14:textId="77777777" w:rsidR="0042307D" w:rsidRPr="00443EEC" w:rsidRDefault="0042307D" w:rsidP="00D9518A">
            <w:pPr>
              <w:adjustRightInd w:val="0"/>
              <w:snapToGrid w:val="0"/>
              <w:spacing w:line="360" w:lineRule="auto"/>
              <w:jc w:val="left"/>
              <w:rPr>
                <w:color w:val="000000"/>
                <w:kern w:val="0"/>
                <w:szCs w:val="21"/>
                <w:lang w:bidi="ar"/>
              </w:rPr>
            </w:pPr>
          </w:p>
        </w:tc>
        <w:tc>
          <w:tcPr>
            <w:tcW w:w="1294" w:type="dxa"/>
          </w:tcPr>
          <w:p w14:paraId="0A97B665" w14:textId="5C0F72B2" w:rsidR="0042307D" w:rsidRPr="00443EEC" w:rsidRDefault="0042307D" w:rsidP="00D9518A">
            <w:pPr>
              <w:adjustRightInd w:val="0"/>
              <w:snapToGrid w:val="0"/>
              <w:spacing w:line="360" w:lineRule="auto"/>
              <w:jc w:val="left"/>
              <w:rPr>
                <w:color w:val="000000"/>
                <w:kern w:val="0"/>
                <w:szCs w:val="21"/>
                <w:lang w:bidi="ar"/>
              </w:rPr>
            </w:pPr>
          </w:p>
        </w:tc>
      </w:tr>
      <w:tr w:rsidR="0042307D" w:rsidRPr="00443EEC" w14:paraId="479AD431" w14:textId="793CFF07" w:rsidTr="0042307D">
        <w:trPr>
          <w:trHeight w:val="510"/>
        </w:trPr>
        <w:tc>
          <w:tcPr>
            <w:tcW w:w="646" w:type="dxa"/>
            <w:vMerge/>
            <w:vAlign w:val="center"/>
          </w:tcPr>
          <w:p w14:paraId="14227653" w14:textId="77777777" w:rsidR="0042307D" w:rsidRPr="00443EEC" w:rsidRDefault="0042307D" w:rsidP="00D9518A">
            <w:pPr>
              <w:jc w:val="center"/>
              <w:rPr>
                <w:b/>
                <w:szCs w:val="21"/>
              </w:rPr>
            </w:pPr>
          </w:p>
        </w:tc>
        <w:tc>
          <w:tcPr>
            <w:tcW w:w="1018" w:type="dxa"/>
            <w:vMerge/>
            <w:vAlign w:val="center"/>
          </w:tcPr>
          <w:p w14:paraId="09220262" w14:textId="77777777" w:rsidR="0042307D" w:rsidRPr="00443EEC" w:rsidRDefault="0042307D" w:rsidP="00D9518A">
            <w:pPr>
              <w:jc w:val="center"/>
              <w:rPr>
                <w:b/>
                <w:szCs w:val="21"/>
              </w:rPr>
            </w:pPr>
          </w:p>
        </w:tc>
        <w:tc>
          <w:tcPr>
            <w:tcW w:w="2469" w:type="dxa"/>
            <w:vAlign w:val="center"/>
          </w:tcPr>
          <w:p w14:paraId="78C20DDD" w14:textId="77777777" w:rsidR="0042307D" w:rsidRPr="00443EEC" w:rsidRDefault="0042307D" w:rsidP="00D9518A">
            <w:pPr>
              <w:adjustRightInd w:val="0"/>
              <w:snapToGrid w:val="0"/>
              <w:spacing w:line="360" w:lineRule="auto"/>
              <w:jc w:val="left"/>
              <w:rPr>
                <w:kern w:val="0"/>
                <w:szCs w:val="21"/>
              </w:rPr>
            </w:pPr>
            <w:r w:rsidRPr="00443EEC">
              <w:rPr>
                <w:color w:val="000000"/>
                <w:kern w:val="0"/>
                <w:szCs w:val="21"/>
                <w:lang w:bidi="ar"/>
              </w:rPr>
              <w:t>5.3</w:t>
            </w:r>
            <w:r>
              <w:rPr>
                <w:color w:val="000000"/>
                <w:kern w:val="0"/>
                <w:szCs w:val="21"/>
                <w:lang w:bidi="ar"/>
              </w:rPr>
              <w:t xml:space="preserve"> </w:t>
            </w:r>
            <w:r w:rsidRPr="00443EEC">
              <w:rPr>
                <w:color w:val="000000"/>
                <w:kern w:val="0"/>
                <w:szCs w:val="21"/>
                <w:lang w:bidi="ar"/>
              </w:rPr>
              <w:t>外壳全部为</w:t>
            </w:r>
            <w:r w:rsidRPr="00443EEC">
              <w:rPr>
                <w:color w:val="000000"/>
                <w:kern w:val="0"/>
                <w:szCs w:val="21"/>
                <w:lang w:bidi="ar"/>
              </w:rPr>
              <w:t>1.2</w:t>
            </w:r>
            <w:r>
              <w:rPr>
                <w:color w:val="000000"/>
                <w:kern w:val="0"/>
                <w:szCs w:val="21"/>
                <w:lang w:bidi="ar"/>
              </w:rPr>
              <w:t>mm</w:t>
            </w:r>
            <w:r w:rsidRPr="00443EEC">
              <w:rPr>
                <w:color w:val="000000"/>
                <w:kern w:val="0"/>
                <w:szCs w:val="21"/>
                <w:lang w:bidi="ar"/>
              </w:rPr>
              <w:t>冷轧板制造，外表必须覆盖环氧树脂漆；设备外带具有清洗、打火提示功能指示灯</w:t>
            </w:r>
            <w:r w:rsidRPr="00443EEC">
              <w:rPr>
                <w:color w:val="000000"/>
                <w:kern w:val="0"/>
                <w:szCs w:val="21"/>
                <w:lang w:bidi="ar"/>
              </w:rPr>
              <w:t xml:space="preserve"> </w:t>
            </w:r>
            <w:r w:rsidRPr="00443EEC">
              <w:rPr>
                <w:color w:val="000000"/>
                <w:kern w:val="0"/>
                <w:szCs w:val="21"/>
                <w:lang w:bidi="ar"/>
              </w:rPr>
              <w:t>；电源具有过压过流、负载短路、负载闪灯、打火保护、负载开路等保护功能</w:t>
            </w:r>
            <w:r>
              <w:rPr>
                <w:rFonts w:hint="eastAsia"/>
                <w:color w:val="000000"/>
                <w:kern w:val="0"/>
                <w:szCs w:val="21"/>
                <w:lang w:bidi="ar"/>
              </w:rPr>
              <w:t>。</w:t>
            </w:r>
          </w:p>
        </w:tc>
        <w:tc>
          <w:tcPr>
            <w:tcW w:w="1294" w:type="dxa"/>
          </w:tcPr>
          <w:p w14:paraId="481110F0" w14:textId="77777777" w:rsidR="0042307D" w:rsidRPr="00443EEC" w:rsidRDefault="0042307D" w:rsidP="00D9518A">
            <w:pPr>
              <w:adjustRightInd w:val="0"/>
              <w:snapToGrid w:val="0"/>
              <w:spacing w:line="360" w:lineRule="auto"/>
              <w:jc w:val="left"/>
              <w:rPr>
                <w:color w:val="000000"/>
                <w:kern w:val="0"/>
                <w:szCs w:val="21"/>
                <w:lang w:bidi="ar"/>
              </w:rPr>
            </w:pPr>
          </w:p>
        </w:tc>
        <w:tc>
          <w:tcPr>
            <w:tcW w:w="1294" w:type="dxa"/>
          </w:tcPr>
          <w:p w14:paraId="258C3655" w14:textId="77777777" w:rsidR="0042307D" w:rsidRPr="00443EEC" w:rsidRDefault="0042307D" w:rsidP="00D9518A">
            <w:pPr>
              <w:adjustRightInd w:val="0"/>
              <w:snapToGrid w:val="0"/>
              <w:spacing w:line="360" w:lineRule="auto"/>
              <w:jc w:val="left"/>
              <w:rPr>
                <w:color w:val="000000"/>
                <w:kern w:val="0"/>
                <w:szCs w:val="21"/>
                <w:lang w:bidi="ar"/>
              </w:rPr>
            </w:pPr>
          </w:p>
        </w:tc>
        <w:tc>
          <w:tcPr>
            <w:tcW w:w="1294" w:type="dxa"/>
          </w:tcPr>
          <w:p w14:paraId="3410B48B" w14:textId="1844E184" w:rsidR="0042307D" w:rsidRPr="00443EEC" w:rsidRDefault="0042307D" w:rsidP="00D9518A">
            <w:pPr>
              <w:adjustRightInd w:val="0"/>
              <w:snapToGrid w:val="0"/>
              <w:spacing w:line="360" w:lineRule="auto"/>
              <w:jc w:val="left"/>
              <w:rPr>
                <w:color w:val="000000"/>
                <w:kern w:val="0"/>
                <w:szCs w:val="21"/>
                <w:lang w:bidi="ar"/>
              </w:rPr>
            </w:pPr>
          </w:p>
        </w:tc>
      </w:tr>
      <w:tr w:rsidR="0042307D" w:rsidRPr="00443EEC" w14:paraId="2838D2B8" w14:textId="7FEAFBDA" w:rsidTr="0042307D">
        <w:trPr>
          <w:trHeight w:val="510"/>
        </w:trPr>
        <w:tc>
          <w:tcPr>
            <w:tcW w:w="646" w:type="dxa"/>
            <w:vMerge/>
            <w:vAlign w:val="center"/>
          </w:tcPr>
          <w:p w14:paraId="19CB2DDA" w14:textId="77777777" w:rsidR="0042307D" w:rsidRPr="00443EEC" w:rsidRDefault="0042307D" w:rsidP="00D9518A">
            <w:pPr>
              <w:jc w:val="center"/>
              <w:rPr>
                <w:b/>
                <w:szCs w:val="21"/>
              </w:rPr>
            </w:pPr>
          </w:p>
        </w:tc>
        <w:tc>
          <w:tcPr>
            <w:tcW w:w="1018" w:type="dxa"/>
            <w:vMerge/>
            <w:vAlign w:val="center"/>
          </w:tcPr>
          <w:p w14:paraId="22AAB3B4" w14:textId="77777777" w:rsidR="0042307D" w:rsidRPr="00443EEC" w:rsidRDefault="0042307D" w:rsidP="00D9518A">
            <w:pPr>
              <w:jc w:val="center"/>
              <w:rPr>
                <w:b/>
                <w:szCs w:val="21"/>
              </w:rPr>
            </w:pPr>
          </w:p>
        </w:tc>
        <w:tc>
          <w:tcPr>
            <w:tcW w:w="2469" w:type="dxa"/>
            <w:vAlign w:val="center"/>
          </w:tcPr>
          <w:p w14:paraId="09BCBA04" w14:textId="77777777" w:rsidR="0042307D" w:rsidRPr="00443EEC" w:rsidRDefault="0042307D" w:rsidP="00D9518A">
            <w:pPr>
              <w:adjustRightInd w:val="0"/>
              <w:snapToGrid w:val="0"/>
              <w:spacing w:line="360" w:lineRule="auto"/>
              <w:jc w:val="left"/>
              <w:rPr>
                <w:kern w:val="0"/>
                <w:szCs w:val="21"/>
              </w:rPr>
            </w:pPr>
            <w:r w:rsidRPr="00443EEC">
              <w:rPr>
                <w:color w:val="000000"/>
                <w:kern w:val="0"/>
                <w:szCs w:val="21"/>
                <w:lang w:bidi="ar"/>
              </w:rPr>
              <w:t>5.4</w:t>
            </w:r>
            <w:r>
              <w:rPr>
                <w:color w:val="000000"/>
                <w:kern w:val="0"/>
                <w:szCs w:val="21"/>
                <w:lang w:bidi="ar"/>
              </w:rPr>
              <w:t xml:space="preserve"> </w:t>
            </w:r>
            <w:r w:rsidRPr="00443EEC">
              <w:rPr>
                <w:color w:val="000000"/>
                <w:kern w:val="0"/>
                <w:szCs w:val="21"/>
                <w:lang w:bidi="ar"/>
              </w:rPr>
              <w:t>为保证高效净化，</w:t>
            </w:r>
            <w:r w:rsidRPr="00443EEC">
              <w:rPr>
                <w:color w:val="000000"/>
                <w:kern w:val="0"/>
                <w:szCs w:val="21"/>
                <w:lang w:bidi="ar"/>
              </w:rPr>
              <w:lastRenderedPageBreak/>
              <w:t>静电除油烟器一个箱体内须采用双</w:t>
            </w:r>
            <w:proofErr w:type="gramStart"/>
            <w:r w:rsidRPr="00443EEC">
              <w:rPr>
                <w:color w:val="000000"/>
                <w:kern w:val="0"/>
                <w:szCs w:val="21"/>
                <w:lang w:bidi="ar"/>
              </w:rPr>
              <w:t>个滤芯双段式</w:t>
            </w:r>
            <w:proofErr w:type="gramEnd"/>
            <w:r w:rsidRPr="00443EEC">
              <w:rPr>
                <w:color w:val="000000"/>
                <w:kern w:val="0"/>
                <w:szCs w:val="21"/>
                <w:lang w:bidi="ar"/>
              </w:rPr>
              <w:t>净化</w:t>
            </w:r>
            <w:r>
              <w:rPr>
                <w:rFonts w:hint="eastAsia"/>
                <w:color w:val="000000"/>
                <w:kern w:val="0"/>
                <w:szCs w:val="21"/>
                <w:lang w:bidi="ar"/>
              </w:rPr>
              <w:t>。</w:t>
            </w:r>
          </w:p>
        </w:tc>
        <w:tc>
          <w:tcPr>
            <w:tcW w:w="1294" w:type="dxa"/>
          </w:tcPr>
          <w:p w14:paraId="5B050432" w14:textId="77777777" w:rsidR="0042307D" w:rsidRPr="00443EEC" w:rsidRDefault="0042307D" w:rsidP="00D9518A">
            <w:pPr>
              <w:adjustRightInd w:val="0"/>
              <w:snapToGrid w:val="0"/>
              <w:spacing w:line="360" w:lineRule="auto"/>
              <w:jc w:val="left"/>
              <w:rPr>
                <w:color w:val="000000"/>
                <w:kern w:val="0"/>
                <w:szCs w:val="21"/>
                <w:lang w:bidi="ar"/>
              </w:rPr>
            </w:pPr>
          </w:p>
        </w:tc>
        <w:tc>
          <w:tcPr>
            <w:tcW w:w="1294" w:type="dxa"/>
          </w:tcPr>
          <w:p w14:paraId="06F47C4E" w14:textId="77777777" w:rsidR="0042307D" w:rsidRPr="00443EEC" w:rsidRDefault="0042307D" w:rsidP="00D9518A">
            <w:pPr>
              <w:adjustRightInd w:val="0"/>
              <w:snapToGrid w:val="0"/>
              <w:spacing w:line="360" w:lineRule="auto"/>
              <w:jc w:val="left"/>
              <w:rPr>
                <w:color w:val="000000"/>
                <w:kern w:val="0"/>
                <w:szCs w:val="21"/>
                <w:lang w:bidi="ar"/>
              </w:rPr>
            </w:pPr>
          </w:p>
        </w:tc>
        <w:tc>
          <w:tcPr>
            <w:tcW w:w="1294" w:type="dxa"/>
          </w:tcPr>
          <w:p w14:paraId="74CCE5B5" w14:textId="0F0D2942" w:rsidR="0042307D" w:rsidRPr="00443EEC" w:rsidRDefault="0042307D" w:rsidP="00D9518A">
            <w:pPr>
              <w:adjustRightInd w:val="0"/>
              <w:snapToGrid w:val="0"/>
              <w:spacing w:line="360" w:lineRule="auto"/>
              <w:jc w:val="left"/>
              <w:rPr>
                <w:color w:val="000000"/>
                <w:kern w:val="0"/>
                <w:szCs w:val="21"/>
                <w:lang w:bidi="ar"/>
              </w:rPr>
            </w:pPr>
          </w:p>
        </w:tc>
      </w:tr>
      <w:tr w:rsidR="0042307D" w:rsidRPr="00443EEC" w14:paraId="44CAEFDB" w14:textId="73955958" w:rsidTr="0042307D">
        <w:trPr>
          <w:trHeight w:val="510"/>
        </w:trPr>
        <w:tc>
          <w:tcPr>
            <w:tcW w:w="646" w:type="dxa"/>
            <w:vMerge/>
            <w:vAlign w:val="center"/>
          </w:tcPr>
          <w:p w14:paraId="26F89737" w14:textId="77777777" w:rsidR="0042307D" w:rsidRPr="00443EEC" w:rsidRDefault="0042307D" w:rsidP="00D9518A">
            <w:pPr>
              <w:jc w:val="center"/>
              <w:rPr>
                <w:b/>
                <w:szCs w:val="21"/>
              </w:rPr>
            </w:pPr>
          </w:p>
        </w:tc>
        <w:tc>
          <w:tcPr>
            <w:tcW w:w="1018" w:type="dxa"/>
            <w:vMerge/>
            <w:vAlign w:val="center"/>
          </w:tcPr>
          <w:p w14:paraId="29CDDF91" w14:textId="77777777" w:rsidR="0042307D" w:rsidRPr="00443EEC" w:rsidRDefault="0042307D" w:rsidP="00D9518A">
            <w:pPr>
              <w:jc w:val="center"/>
              <w:rPr>
                <w:b/>
                <w:szCs w:val="21"/>
              </w:rPr>
            </w:pPr>
          </w:p>
        </w:tc>
        <w:tc>
          <w:tcPr>
            <w:tcW w:w="2469" w:type="dxa"/>
            <w:vAlign w:val="center"/>
          </w:tcPr>
          <w:p w14:paraId="5A067532" w14:textId="77777777" w:rsidR="0042307D" w:rsidRPr="00443EEC" w:rsidRDefault="0042307D" w:rsidP="00D9518A">
            <w:pPr>
              <w:adjustRightInd w:val="0"/>
              <w:snapToGrid w:val="0"/>
              <w:spacing w:line="360" w:lineRule="auto"/>
              <w:jc w:val="left"/>
              <w:rPr>
                <w:kern w:val="0"/>
                <w:szCs w:val="21"/>
              </w:rPr>
            </w:pPr>
            <w:r w:rsidRPr="00443EEC">
              <w:rPr>
                <w:color w:val="000000"/>
                <w:kern w:val="0"/>
                <w:szCs w:val="21"/>
                <w:lang w:bidi="ar"/>
              </w:rPr>
              <w:t xml:space="preserve">▲5.5 </w:t>
            </w:r>
            <w:r w:rsidRPr="00443EEC">
              <w:rPr>
                <w:color w:val="000000"/>
                <w:kern w:val="0"/>
                <w:szCs w:val="21"/>
                <w:lang w:bidi="ar"/>
              </w:rPr>
              <w:t>所投产品设备电源具有过压过流、负载短路、负载闪灯、打火保护、负载开路等保护功能，设备在</w:t>
            </w:r>
            <w:r w:rsidRPr="00443EEC">
              <w:rPr>
                <w:color w:val="000000"/>
                <w:kern w:val="0"/>
                <w:szCs w:val="21"/>
                <w:lang w:bidi="ar"/>
              </w:rPr>
              <w:t>-10</w:t>
            </w:r>
            <w:r w:rsidRPr="00443EEC">
              <w:rPr>
                <w:rFonts w:ascii="宋体" w:hAnsi="宋体" w:cs="宋体" w:hint="eastAsia"/>
                <w:color w:val="000000"/>
                <w:kern w:val="0"/>
                <w:szCs w:val="21"/>
                <w:lang w:bidi="ar"/>
              </w:rPr>
              <w:t>℃</w:t>
            </w:r>
            <w:r w:rsidRPr="00443EEC">
              <w:rPr>
                <w:color w:val="000000"/>
                <w:kern w:val="0"/>
                <w:szCs w:val="21"/>
                <w:lang w:bidi="ar"/>
              </w:rPr>
              <w:t>±2</w:t>
            </w:r>
            <w:r w:rsidRPr="00443EEC">
              <w:rPr>
                <w:rFonts w:ascii="宋体" w:hAnsi="宋体" w:cs="宋体" w:hint="eastAsia"/>
                <w:color w:val="000000"/>
                <w:kern w:val="0"/>
                <w:szCs w:val="21"/>
                <w:lang w:bidi="ar"/>
              </w:rPr>
              <w:t>℃</w:t>
            </w:r>
            <w:r w:rsidRPr="00443EEC">
              <w:rPr>
                <w:color w:val="000000"/>
                <w:kern w:val="0"/>
                <w:szCs w:val="21"/>
                <w:lang w:bidi="ar"/>
              </w:rPr>
              <w:t>的低温箱内运行</w:t>
            </w:r>
            <w:r w:rsidRPr="00443EEC">
              <w:rPr>
                <w:color w:val="000000"/>
                <w:kern w:val="0"/>
                <w:szCs w:val="21"/>
                <w:lang w:bidi="ar"/>
              </w:rPr>
              <w:t>4H</w:t>
            </w:r>
            <w:r w:rsidRPr="00443EEC">
              <w:rPr>
                <w:color w:val="000000"/>
                <w:kern w:val="0"/>
                <w:szCs w:val="21"/>
                <w:lang w:bidi="ar"/>
              </w:rPr>
              <w:t>，在</w:t>
            </w:r>
            <w:r w:rsidRPr="00443EEC">
              <w:rPr>
                <w:color w:val="000000"/>
                <w:kern w:val="0"/>
                <w:szCs w:val="21"/>
                <w:lang w:bidi="ar"/>
              </w:rPr>
              <w:t>60</w:t>
            </w:r>
            <w:r w:rsidRPr="00443EEC">
              <w:rPr>
                <w:rFonts w:ascii="宋体" w:hAnsi="宋体" w:cs="宋体" w:hint="eastAsia"/>
                <w:color w:val="000000"/>
                <w:kern w:val="0"/>
                <w:szCs w:val="21"/>
                <w:lang w:bidi="ar"/>
              </w:rPr>
              <w:t>℃</w:t>
            </w:r>
            <w:r w:rsidRPr="00443EEC">
              <w:rPr>
                <w:color w:val="000000"/>
                <w:kern w:val="0"/>
                <w:szCs w:val="21"/>
                <w:lang w:bidi="ar"/>
              </w:rPr>
              <w:t>±2</w:t>
            </w:r>
            <w:r w:rsidRPr="00443EEC">
              <w:rPr>
                <w:rFonts w:ascii="宋体" w:hAnsi="宋体" w:cs="宋体" w:hint="eastAsia"/>
                <w:color w:val="000000"/>
                <w:kern w:val="0"/>
                <w:szCs w:val="21"/>
                <w:lang w:bidi="ar"/>
              </w:rPr>
              <w:t>℃</w:t>
            </w:r>
            <w:r w:rsidRPr="00443EEC">
              <w:rPr>
                <w:color w:val="000000"/>
                <w:kern w:val="0"/>
                <w:szCs w:val="21"/>
                <w:lang w:bidi="ar"/>
              </w:rPr>
              <w:t>的高温箱内运行</w:t>
            </w:r>
            <w:r w:rsidRPr="00443EEC">
              <w:rPr>
                <w:color w:val="000000"/>
                <w:kern w:val="0"/>
                <w:szCs w:val="21"/>
                <w:lang w:bidi="ar"/>
              </w:rPr>
              <w:t>8H</w:t>
            </w:r>
            <w:r w:rsidRPr="00443EEC">
              <w:rPr>
                <w:color w:val="000000"/>
                <w:kern w:val="0"/>
                <w:szCs w:val="21"/>
                <w:lang w:bidi="ar"/>
              </w:rPr>
              <w:t>后无故障，符合防火、绝缘电阻、电器强度、输入电压与功率的技术要求，整机满足</w:t>
            </w:r>
            <w:r w:rsidRPr="00443EEC">
              <w:rPr>
                <w:color w:val="000000"/>
                <w:kern w:val="0"/>
                <w:szCs w:val="21"/>
                <w:lang w:bidi="ar"/>
              </w:rPr>
              <w:t xml:space="preserve">JCC/I201011.1-2017 </w:t>
            </w:r>
            <w:r w:rsidRPr="00443EEC">
              <w:rPr>
                <w:color w:val="000000"/>
                <w:kern w:val="0"/>
                <w:szCs w:val="21"/>
                <w:lang w:bidi="ar"/>
              </w:rPr>
              <w:t>《餐饮油烟净化器用高压电源检测方法》及</w:t>
            </w:r>
            <w:r w:rsidRPr="00443EEC">
              <w:rPr>
                <w:color w:val="000000"/>
                <w:kern w:val="0"/>
                <w:szCs w:val="21"/>
                <w:lang w:bidi="ar"/>
              </w:rPr>
              <w:t>CCAEPI-RG-Q-041-2018</w:t>
            </w:r>
            <w:r w:rsidRPr="00443EEC">
              <w:rPr>
                <w:color w:val="000000"/>
                <w:kern w:val="0"/>
                <w:szCs w:val="21"/>
                <w:lang w:bidi="ar"/>
              </w:rPr>
              <w:t>《餐饮油烟净化器用高压电源》技术要求</w:t>
            </w:r>
            <w:r w:rsidRPr="00443EEC">
              <w:rPr>
                <w:color w:val="000000"/>
                <w:kern w:val="0"/>
                <w:szCs w:val="21"/>
                <w:lang w:bidi="ar"/>
              </w:rPr>
              <w:t xml:space="preserve"> </w:t>
            </w:r>
            <w:r w:rsidRPr="00443EEC">
              <w:rPr>
                <w:color w:val="000000"/>
                <w:kern w:val="0"/>
                <w:szCs w:val="21"/>
                <w:lang w:bidi="ar"/>
              </w:rPr>
              <w:t>（需提供带</w:t>
            </w:r>
            <w:r w:rsidRPr="00443EEC">
              <w:rPr>
                <w:color w:val="000000"/>
                <w:kern w:val="0"/>
                <w:szCs w:val="21"/>
                <w:lang w:bidi="ar"/>
              </w:rPr>
              <w:t>CMA</w:t>
            </w:r>
            <w:r w:rsidRPr="00443EEC">
              <w:rPr>
                <w:color w:val="000000"/>
                <w:kern w:val="0"/>
                <w:szCs w:val="21"/>
                <w:lang w:bidi="ar"/>
              </w:rPr>
              <w:t>或</w:t>
            </w:r>
            <w:r w:rsidRPr="00443EEC">
              <w:rPr>
                <w:color w:val="000000"/>
                <w:kern w:val="0"/>
                <w:szCs w:val="21"/>
                <w:lang w:bidi="ar"/>
              </w:rPr>
              <w:t>CNAS</w:t>
            </w:r>
            <w:r w:rsidRPr="00443EEC">
              <w:rPr>
                <w:color w:val="000000"/>
                <w:kern w:val="0"/>
                <w:szCs w:val="21"/>
                <w:lang w:bidi="ar"/>
              </w:rPr>
              <w:t>的第三方机构检测报告</w:t>
            </w:r>
            <w:proofErr w:type="gramStart"/>
            <w:r>
              <w:rPr>
                <w:rFonts w:hint="eastAsia"/>
                <w:color w:val="000000"/>
                <w:kern w:val="0"/>
                <w:szCs w:val="21"/>
                <w:lang w:bidi="ar"/>
              </w:rPr>
              <w:t>扫描</w:t>
            </w:r>
            <w:r w:rsidRPr="00443EEC">
              <w:rPr>
                <w:color w:val="000000"/>
                <w:kern w:val="0"/>
                <w:szCs w:val="21"/>
                <w:lang w:bidi="ar"/>
              </w:rPr>
              <w:t>件</w:t>
            </w:r>
            <w:r>
              <w:rPr>
                <w:rFonts w:hint="eastAsia"/>
                <w:color w:val="000000"/>
                <w:kern w:val="0"/>
                <w:szCs w:val="21"/>
                <w:lang w:bidi="ar"/>
              </w:rPr>
              <w:t>并</w:t>
            </w:r>
            <w:r>
              <w:rPr>
                <w:color w:val="000000"/>
                <w:kern w:val="0"/>
                <w:szCs w:val="21"/>
                <w:lang w:bidi="ar"/>
              </w:rPr>
              <w:t>加盖</w:t>
            </w:r>
            <w:proofErr w:type="gramEnd"/>
            <w:r>
              <w:rPr>
                <w:color w:val="000000"/>
                <w:kern w:val="0"/>
                <w:szCs w:val="21"/>
                <w:lang w:bidi="ar"/>
              </w:rPr>
              <w:t>投标人公章</w:t>
            </w:r>
            <w:r w:rsidRPr="00443EEC">
              <w:rPr>
                <w:color w:val="000000"/>
                <w:kern w:val="0"/>
                <w:szCs w:val="21"/>
                <w:lang w:bidi="ar"/>
              </w:rPr>
              <w:t>，原件备查）。</w:t>
            </w:r>
          </w:p>
        </w:tc>
        <w:tc>
          <w:tcPr>
            <w:tcW w:w="1294" w:type="dxa"/>
          </w:tcPr>
          <w:p w14:paraId="1CA19CD5" w14:textId="77777777" w:rsidR="0042307D" w:rsidRPr="00443EEC" w:rsidRDefault="0042307D" w:rsidP="00D9518A">
            <w:pPr>
              <w:adjustRightInd w:val="0"/>
              <w:snapToGrid w:val="0"/>
              <w:spacing w:line="360" w:lineRule="auto"/>
              <w:jc w:val="left"/>
              <w:rPr>
                <w:color w:val="000000"/>
                <w:kern w:val="0"/>
                <w:szCs w:val="21"/>
                <w:lang w:bidi="ar"/>
              </w:rPr>
            </w:pPr>
          </w:p>
        </w:tc>
        <w:tc>
          <w:tcPr>
            <w:tcW w:w="1294" w:type="dxa"/>
          </w:tcPr>
          <w:p w14:paraId="0DAB142D" w14:textId="77777777" w:rsidR="0042307D" w:rsidRPr="00443EEC" w:rsidRDefault="0042307D" w:rsidP="00D9518A">
            <w:pPr>
              <w:adjustRightInd w:val="0"/>
              <w:snapToGrid w:val="0"/>
              <w:spacing w:line="360" w:lineRule="auto"/>
              <w:jc w:val="left"/>
              <w:rPr>
                <w:color w:val="000000"/>
                <w:kern w:val="0"/>
                <w:szCs w:val="21"/>
                <w:lang w:bidi="ar"/>
              </w:rPr>
            </w:pPr>
          </w:p>
        </w:tc>
        <w:tc>
          <w:tcPr>
            <w:tcW w:w="1294" w:type="dxa"/>
          </w:tcPr>
          <w:p w14:paraId="43918A44" w14:textId="6C518012" w:rsidR="0042307D" w:rsidRPr="00443EEC" w:rsidRDefault="0042307D" w:rsidP="00D9518A">
            <w:pPr>
              <w:adjustRightInd w:val="0"/>
              <w:snapToGrid w:val="0"/>
              <w:spacing w:line="360" w:lineRule="auto"/>
              <w:jc w:val="left"/>
              <w:rPr>
                <w:color w:val="000000"/>
                <w:kern w:val="0"/>
                <w:szCs w:val="21"/>
                <w:lang w:bidi="ar"/>
              </w:rPr>
            </w:pPr>
          </w:p>
        </w:tc>
      </w:tr>
      <w:tr w:rsidR="0042307D" w:rsidRPr="00443EEC" w14:paraId="057F7710" w14:textId="417231F0" w:rsidTr="0042307D">
        <w:trPr>
          <w:trHeight w:val="510"/>
        </w:trPr>
        <w:tc>
          <w:tcPr>
            <w:tcW w:w="646" w:type="dxa"/>
            <w:vMerge/>
            <w:vAlign w:val="center"/>
          </w:tcPr>
          <w:p w14:paraId="38608597" w14:textId="77777777" w:rsidR="0042307D" w:rsidRPr="00443EEC" w:rsidRDefault="0042307D" w:rsidP="00D9518A">
            <w:pPr>
              <w:jc w:val="center"/>
              <w:rPr>
                <w:b/>
                <w:szCs w:val="21"/>
              </w:rPr>
            </w:pPr>
          </w:p>
        </w:tc>
        <w:tc>
          <w:tcPr>
            <w:tcW w:w="1018" w:type="dxa"/>
            <w:vMerge/>
            <w:vAlign w:val="center"/>
          </w:tcPr>
          <w:p w14:paraId="69F1D44F" w14:textId="77777777" w:rsidR="0042307D" w:rsidRPr="00443EEC" w:rsidRDefault="0042307D" w:rsidP="00D9518A">
            <w:pPr>
              <w:jc w:val="center"/>
              <w:rPr>
                <w:b/>
                <w:szCs w:val="21"/>
              </w:rPr>
            </w:pPr>
          </w:p>
        </w:tc>
        <w:tc>
          <w:tcPr>
            <w:tcW w:w="2469" w:type="dxa"/>
            <w:vAlign w:val="center"/>
          </w:tcPr>
          <w:p w14:paraId="7D6ACE76" w14:textId="77777777" w:rsidR="0042307D" w:rsidRPr="00443EEC" w:rsidRDefault="0042307D" w:rsidP="00D9518A">
            <w:pPr>
              <w:adjustRightInd w:val="0"/>
              <w:snapToGrid w:val="0"/>
              <w:spacing w:line="360" w:lineRule="auto"/>
              <w:jc w:val="left"/>
              <w:rPr>
                <w:kern w:val="0"/>
                <w:szCs w:val="21"/>
              </w:rPr>
            </w:pPr>
            <w:r w:rsidRPr="00443EEC">
              <w:rPr>
                <w:color w:val="000000"/>
                <w:kern w:val="0"/>
                <w:szCs w:val="21"/>
                <w:lang w:bidi="ar"/>
              </w:rPr>
              <w:t xml:space="preserve">▲5.6 </w:t>
            </w:r>
            <w:r w:rsidRPr="00443EEC">
              <w:rPr>
                <w:color w:val="000000"/>
                <w:kern w:val="0"/>
                <w:szCs w:val="21"/>
                <w:lang w:bidi="ar"/>
              </w:rPr>
              <w:t>所</w:t>
            </w:r>
            <w:proofErr w:type="gramStart"/>
            <w:r w:rsidRPr="00443EEC">
              <w:rPr>
                <w:color w:val="000000"/>
                <w:kern w:val="0"/>
                <w:szCs w:val="21"/>
                <w:lang w:bidi="ar"/>
              </w:rPr>
              <w:t>投产品需符合</w:t>
            </w:r>
            <w:proofErr w:type="gramEnd"/>
            <w:r w:rsidRPr="00443EEC">
              <w:rPr>
                <w:color w:val="000000"/>
                <w:kern w:val="0"/>
                <w:szCs w:val="21"/>
                <w:lang w:bidi="ar"/>
              </w:rPr>
              <w:t>GB 18483-2001</w:t>
            </w:r>
            <w:r w:rsidRPr="00443EEC">
              <w:rPr>
                <w:color w:val="000000"/>
                <w:kern w:val="0"/>
                <w:szCs w:val="21"/>
                <w:lang w:bidi="ar"/>
              </w:rPr>
              <w:t>《饮食业油烟排放标准》试行；符合</w:t>
            </w:r>
            <w:r w:rsidRPr="00443EEC">
              <w:rPr>
                <w:color w:val="000000"/>
                <w:kern w:val="0"/>
                <w:szCs w:val="21"/>
                <w:lang w:bidi="ar"/>
              </w:rPr>
              <w:t>CCAEPI-RG-Q-015-2019</w:t>
            </w:r>
            <w:r w:rsidRPr="00443EEC">
              <w:rPr>
                <w:color w:val="000000"/>
                <w:kern w:val="0"/>
                <w:szCs w:val="21"/>
                <w:lang w:bidi="ar"/>
              </w:rPr>
              <w:t>《餐饮业油烟静化设备》</w:t>
            </w:r>
            <w:r w:rsidRPr="00443EEC">
              <w:rPr>
                <w:color w:val="000000"/>
                <w:kern w:val="0"/>
                <w:szCs w:val="21"/>
                <w:lang w:bidi="ar"/>
              </w:rPr>
              <w:t xml:space="preserve"> </w:t>
            </w:r>
            <w:r w:rsidRPr="00443EEC">
              <w:rPr>
                <w:color w:val="000000"/>
                <w:kern w:val="0"/>
                <w:szCs w:val="21"/>
                <w:lang w:bidi="ar"/>
              </w:rPr>
              <w:t>环保产品认证实施规则及</w:t>
            </w:r>
            <w:r w:rsidRPr="00443EEC">
              <w:rPr>
                <w:color w:val="000000"/>
                <w:kern w:val="0"/>
                <w:szCs w:val="21"/>
                <w:lang w:bidi="ar"/>
              </w:rPr>
              <w:t>HJ/T 62-2001</w:t>
            </w:r>
            <w:r w:rsidRPr="00443EEC">
              <w:rPr>
                <w:color w:val="000000"/>
                <w:kern w:val="0"/>
                <w:szCs w:val="21"/>
                <w:lang w:bidi="ar"/>
              </w:rPr>
              <w:t>《饮食业油烟静化设备技术要求及检测技术规范（试行）》检测</w:t>
            </w:r>
            <w:r w:rsidRPr="00443EEC">
              <w:rPr>
                <w:color w:val="000000"/>
                <w:kern w:val="0"/>
                <w:szCs w:val="21"/>
                <w:lang w:bidi="ar"/>
              </w:rPr>
              <w:lastRenderedPageBreak/>
              <w:t>标准（需提供带</w:t>
            </w:r>
            <w:r w:rsidRPr="00443EEC">
              <w:rPr>
                <w:color w:val="000000"/>
                <w:kern w:val="0"/>
                <w:szCs w:val="21"/>
                <w:lang w:bidi="ar"/>
              </w:rPr>
              <w:t>CMA</w:t>
            </w:r>
            <w:r w:rsidRPr="00443EEC">
              <w:rPr>
                <w:color w:val="000000"/>
                <w:kern w:val="0"/>
                <w:szCs w:val="21"/>
                <w:lang w:bidi="ar"/>
              </w:rPr>
              <w:t>或</w:t>
            </w:r>
            <w:r w:rsidRPr="00443EEC">
              <w:rPr>
                <w:color w:val="000000"/>
                <w:kern w:val="0"/>
                <w:szCs w:val="21"/>
                <w:lang w:bidi="ar"/>
              </w:rPr>
              <w:t>CNAS</w:t>
            </w:r>
            <w:r w:rsidRPr="00443EEC">
              <w:rPr>
                <w:color w:val="000000"/>
                <w:kern w:val="0"/>
                <w:szCs w:val="21"/>
                <w:lang w:bidi="ar"/>
              </w:rPr>
              <w:t>的第三方机构检测报告</w:t>
            </w:r>
            <w:proofErr w:type="gramStart"/>
            <w:r w:rsidRPr="00EC4BC1">
              <w:rPr>
                <w:rFonts w:hint="eastAsia"/>
                <w:color w:val="000000"/>
                <w:kern w:val="0"/>
                <w:szCs w:val="21"/>
                <w:lang w:bidi="ar"/>
              </w:rPr>
              <w:t>扫描件并</w:t>
            </w:r>
            <w:r w:rsidRPr="00EC4BC1">
              <w:rPr>
                <w:color w:val="000000"/>
                <w:kern w:val="0"/>
                <w:szCs w:val="21"/>
                <w:lang w:bidi="ar"/>
              </w:rPr>
              <w:t>加盖</w:t>
            </w:r>
            <w:proofErr w:type="gramEnd"/>
            <w:r w:rsidRPr="00EC4BC1">
              <w:rPr>
                <w:color w:val="000000"/>
                <w:kern w:val="0"/>
                <w:szCs w:val="21"/>
                <w:lang w:bidi="ar"/>
              </w:rPr>
              <w:t>投标人公章</w:t>
            </w:r>
            <w:r w:rsidRPr="00443EEC">
              <w:rPr>
                <w:color w:val="000000"/>
                <w:kern w:val="0"/>
                <w:szCs w:val="21"/>
                <w:lang w:bidi="ar"/>
              </w:rPr>
              <w:t>，原件备查）。</w:t>
            </w:r>
          </w:p>
        </w:tc>
        <w:tc>
          <w:tcPr>
            <w:tcW w:w="1294" w:type="dxa"/>
          </w:tcPr>
          <w:p w14:paraId="4A95B1D5" w14:textId="77777777" w:rsidR="0042307D" w:rsidRPr="00443EEC" w:rsidRDefault="0042307D" w:rsidP="00D9518A">
            <w:pPr>
              <w:adjustRightInd w:val="0"/>
              <w:snapToGrid w:val="0"/>
              <w:spacing w:line="360" w:lineRule="auto"/>
              <w:jc w:val="left"/>
              <w:rPr>
                <w:color w:val="000000"/>
                <w:kern w:val="0"/>
                <w:szCs w:val="21"/>
                <w:lang w:bidi="ar"/>
              </w:rPr>
            </w:pPr>
          </w:p>
        </w:tc>
        <w:tc>
          <w:tcPr>
            <w:tcW w:w="1294" w:type="dxa"/>
          </w:tcPr>
          <w:p w14:paraId="4741C689" w14:textId="77777777" w:rsidR="0042307D" w:rsidRPr="00443EEC" w:rsidRDefault="0042307D" w:rsidP="00D9518A">
            <w:pPr>
              <w:adjustRightInd w:val="0"/>
              <w:snapToGrid w:val="0"/>
              <w:spacing w:line="360" w:lineRule="auto"/>
              <w:jc w:val="left"/>
              <w:rPr>
                <w:color w:val="000000"/>
                <w:kern w:val="0"/>
                <w:szCs w:val="21"/>
                <w:lang w:bidi="ar"/>
              </w:rPr>
            </w:pPr>
          </w:p>
        </w:tc>
        <w:tc>
          <w:tcPr>
            <w:tcW w:w="1294" w:type="dxa"/>
          </w:tcPr>
          <w:p w14:paraId="54F298DB" w14:textId="7731A988" w:rsidR="0042307D" w:rsidRPr="00443EEC" w:rsidRDefault="0042307D" w:rsidP="00D9518A">
            <w:pPr>
              <w:adjustRightInd w:val="0"/>
              <w:snapToGrid w:val="0"/>
              <w:spacing w:line="360" w:lineRule="auto"/>
              <w:jc w:val="left"/>
              <w:rPr>
                <w:color w:val="000000"/>
                <w:kern w:val="0"/>
                <w:szCs w:val="21"/>
                <w:lang w:bidi="ar"/>
              </w:rPr>
            </w:pPr>
          </w:p>
        </w:tc>
      </w:tr>
      <w:tr w:rsidR="0042307D" w:rsidRPr="00443EEC" w14:paraId="6FBCDE63" w14:textId="79DEED23" w:rsidTr="0042307D">
        <w:trPr>
          <w:trHeight w:val="510"/>
        </w:trPr>
        <w:tc>
          <w:tcPr>
            <w:tcW w:w="646" w:type="dxa"/>
            <w:vMerge/>
            <w:vAlign w:val="center"/>
          </w:tcPr>
          <w:p w14:paraId="06074D66" w14:textId="77777777" w:rsidR="0042307D" w:rsidRPr="00443EEC" w:rsidRDefault="0042307D" w:rsidP="00D9518A">
            <w:pPr>
              <w:jc w:val="center"/>
              <w:rPr>
                <w:b/>
                <w:szCs w:val="21"/>
              </w:rPr>
            </w:pPr>
          </w:p>
        </w:tc>
        <w:tc>
          <w:tcPr>
            <w:tcW w:w="1018" w:type="dxa"/>
            <w:vMerge/>
            <w:vAlign w:val="center"/>
          </w:tcPr>
          <w:p w14:paraId="6130F873" w14:textId="77777777" w:rsidR="0042307D" w:rsidRPr="00443EEC" w:rsidRDefault="0042307D" w:rsidP="00D9518A">
            <w:pPr>
              <w:jc w:val="center"/>
              <w:rPr>
                <w:b/>
                <w:szCs w:val="21"/>
              </w:rPr>
            </w:pPr>
          </w:p>
        </w:tc>
        <w:tc>
          <w:tcPr>
            <w:tcW w:w="2469" w:type="dxa"/>
            <w:vAlign w:val="center"/>
          </w:tcPr>
          <w:p w14:paraId="2EB84F09" w14:textId="77777777" w:rsidR="0042307D" w:rsidRPr="00443EEC" w:rsidRDefault="0042307D" w:rsidP="00D9518A">
            <w:pPr>
              <w:adjustRightInd w:val="0"/>
              <w:snapToGrid w:val="0"/>
              <w:spacing w:line="360" w:lineRule="auto"/>
              <w:jc w:val="left"/>
              <w:rPr>
                <w:kern w:val="0"/>
                <w:szCs w:val="21"/>
              </w:rPr>
            </w:pPr>
            <w:r w:rsidRPr="00443EEC">
              <w:rPr>
                <w:color w:val="000000"/>
                <w:kern w:val="0"/>
                <w:szCs w:val="21"/>
                <w:lang w:bidi="ar"/>
              </w:rPr>
              <w:t xml:space="preserve">▲5.7 </w:t>
            </w:r>
            <w:r w:rsidRPr="00443EEC">
              <w:rPr>
                <w:color w:val="000000"/>
                <w:kern w:val="0"/>
                <w:szCs w:val="21"/>
                <w:lang w:bidi="ar"/>
              </w:rPr>
              <w:t>所投产品设备通过</w:t>
            </w:r>
            <w:r w:rsidRPr="00443EEC">
              <w:rPr>
                <w:color w:val="000000"/>
                <w:kern w:val="0"/>
                <w:szCs w:val="21"/>
                <w:lang w:bidi="ar"/>
              </w:rPr>
              <w:t>GB5226.1-2008</w:t>
            </w:r>
            <w:r w:rsidRPr="00443EEC">
              <w:rPr>
                <w:color w:val="000000"/>
                <w:kern w:val="0"/>
                <w:szCs w:val="21"/>
                <w:lang w:bidi="ar"/>
              </w:rPr>
              <w:t>《机械电气安全</w:t>
            </w:r>
            <w:r w:rsidRPr="00443EEC">
              <w:rPr>
                <w:color w:val="000000"/>
                <w:kern w:val="0"/>
                <w:szCs w:val="21"/>
                <w:lang w:bidi="ar"/>
              </w:rPr>
              <w:t xml:space="preserve"> </w:t>
            </w:r>
            <w:r w:rsidRPr="00443EEC">
              <w:rPr>
                <w:color w:val="000000"/>
                <w:kern w:val="0"/>
                <w:szCs w:val="21"/>
                <w:lang w:bidi="ar"/>
              </w:rPr>
              <w:t>机械电气设备</w:t>
            </w:r>
            <w:r w:rsidRPr="00443EEC">
              <w:rPr>
                <w:color w:val="000000"/>
                <w:kern w:val="0"/>
                <w:szCs w:val="21"/>
                <w:lang w:bidi="ar"/>
              </w:rPr>
              <w:t xml:space="preserve"> </w:t>
            </w:r>
            <w:r w:rsidRPr="00443EEC">
              <w:rPr>
                <w:color w:val="000000"/>
                <w:kern w:val="0"/>
                <w:szCs w:val="21"/>
                <w:lang w:bidi="ar"/>
              </w:rPr>
              <w:t>第</w:t>
            </w:r>
            <w:r w:rsidRPr="00443EEC">
              <w:rPr>
                <w:color w:val="000000"/>
                <w:kern w:val="0"/>
                <w:szCs w:val="21"/>
                <w:lang w:bidi="ar"/>
              </w:rPr>
              <w:t xml:space="preserve"> 1 </w:t>
            </w:r>
            <w:r w:rsidRPr="00443EEC">
              <w:rPr>
                <w:color w:val="000000"/>
                <w:kern w:val="0"/>
                <w:szCs w:val="21"/>
                <w:lang w:bidi="ar"/>
              </w:rPr>
              <w:t>部分：通用技术条件》中导线和电缆技术标准、配线技术标准，满足导线电缆在规定值时机械强度、绝缘强度、绝缘材料、电源不超过额定电压的</w:t>
            </w:r>
            <w:r w:rsidRPr="00443EEC">
              <w:rPr>
                <w:color w:val="000000"/>
                <w:kern w:val="0"/>
                <w:szCs w:val="21"/>
                <w:lang w:bidi="ar"/>
              </w:rPr>
              <w:t>5%</w:t>
            </w:r>
            <w:r w:rsidRPr="00443EEC">
              <w:rPr>
                <w:color w:val="000000"/>
                <w:kern w:val="0"/>
                <w:szCs w:val="21"/>
                <w:lang w:bidi="ar"/>
              </w:rPr>
              <w:t>，且汇流线、汇流排和汇流环直接接触的防护，导线的标识与保护导线、绝缘导线的色标技术要求（需提供带</w:t>
            </w:r>
            <w:r w:rsidRPr="00443EEC">
              <w:rPr>
                <w:color w:val="000000"/>
                <w:kern w:val="0"/>
                <w:szCs w:val="21"/>
                <w:lang w:bidi="ar"/>
              </w:rPr>
              <w:t>CMA</w:t>
            </w:r>
            <w:r w:rsidRPr="00443EEC">
              <w:rPr>
                <w:color w:val="000000"/>
                <w:kern w:val="0"/>
                <w:szCs w:val="21"/>
                <w:lang w:bidi="ar"/>
              </w:rPr>
              <w:t>或</w:t>
            </w:r>
            <w:r w:rsidRPr="00443EEC">
              <w:rPr>
                <w:color w:val="000000"/>
                <w:kern w:val="0"/>
                <w:szCs w:val="21"/>
                <w:lang w:bidi="ar"/>
              </w:rPr>
              <w:t>CNAS</w:t>
            </w:r>
            <w:r w:rsidRPr="00443EEC">
              <w:rPr>
                <w:color w:val="000000"/>
                <w:kern w:val="0"/>
                <w:szCs w:val="21"/>
                <w:lang w:bidi="ar"/>
              </w:rPr>
              <w:t>的第三方机构检测报告</w:t>
            </w:r>
            <w:proofErr w:type="gramStart"/>
            <w:r w:rsidRPr="00EC4BC1">
              <w:rPr>
                <w:rFonts w:hint="eastAsia"/>
                <w:color w:val="000000"/>
                <w:kern w:val="0"/>
                <w:szCs w:val="21"/>
                <w:lang w:bidi="ar"/>
              </w:rPr>
              <w:t>扫描件并</w:t>
            </w:r>
            <w:r w:rsidRPr="00EC4BC1">
              <w:rPr>
                <w:color w:val="000000"/>
                <w:kern w:val="0"/>
                <w:szCs w:val="21"/>
                <w:lang w:bidi="ar"/>
              </w:rPr>
              <w:t>加盖</w:t>
            </w:r>
            <w:proofErr w:type="gramEnd"/>
            <w:r w:rsidRPr="00EC4BC1">
              <w:rPr>
                <w:color w:val="000000"/>
                <w:kern w:val="0"/>
                <w:szCs w:val="21"/>
                <w:lang w:bidi="ar"/>
              </w:rPr>
              <w:t>投标人公章</w:t>
            </w:r>
            <w:r w:rsidRPr="00443EEC">
              <w:rPr>
                <w:color w:val="000000"/>
                <w:kern w:val="0"/>
                <w:szCs w:val="21"/>
                <w:lang w:bidi="ar"/>
              </w:rPr>
              <w:t>，原件备查）。</w:t>
            </w:r>
          </w:p>
        </w:tc>
        <w:tc>
          <w:tcPr>
            <w:tcW w:w="1294" w:type="dxa"/>
          </w:tcPr>
          <w:p w14:paraId="4113C84B" w14:textId="77777777" w:rsidR="0042307D" w:rsidRPr="00443EEC" w:rsidRDefault="0042307D" w:rsidP="00D9518A">
            <w:pPr>
              <w:adjustRightInd w:val="0"/>
              <w:snapToGrid w:val="0"/>
              <w:spacing w:line="360" w:lineRule="auto"/>
              <w:jc w:val="left"/>
              <w:rPr>
                <w:color w:val="000000"/>
                <w:kern w:val="0"/>
                <w:szCs w:val="21"/>
                <w:lang w:bidi="ar"/>
              </w:rPr>
            </w:pPr>
          </w:p>
        </w:tc>
        <w:tc>
          <w:tcPr>
            <w:tcW w:w="1294" w:type="dxa"/>
          </w:tcPr>
          <w:p w14:paraId="243DFF36" w14:textId="77777777" w:rsidR="0042307D" w:rsidRPr="00443EEC" w:rsidRDefault="0042307D" w:rsidP="00D9518A">
            <w:pPr>
              <w:adjustRightInd w:val="0"/>
              <w:snapToGrid w:val="0"/>
              <w:spacing w:line="360" w:lineRule="auto"/>
              <w:jc w:val="left"/>
              <w:rPr>
                <w:color w:val="000000"/>
                <w:kern w:val="0"/>
                <w:szCs w:val="21"/>
                <w:lang w:bidi="ar"/>
              </w:rPr>
            </w:pPr>
          </w:p>
        </w:tc>
        <w:tc>
          <w:tcPr>
            <w:tcW w:w="1294" w:type="dxa"/>
          </w:tcPr>
          <w:p w14:paraId="783C40E9" w14:textId="416A40A0" w:rsidR="0042307D" w:rsidRPr="00443EEC" w:rsidRDefault="0042307D" w:rsidP="00D9518A">
            <w:pPr>
              <w:adjustRightInd w:val="0"/>
              <w:snapToGrid w:val="0"/>
              <w:spacing w:line="360" w:lineRule="auto"/>
              <w:jc w:val="left"/>
              <w:rPr>
                <w:color w:val="000000"/>
                <w:kern w:val="0"/>
                <w:szCs w:val="21"/>
                <w:lang w:bidi="ar"/>
              </w:rPr>
            </w:pPr>
          </w:p>
        </w:tc>
      </w:tr>
      <w:tr w:rsidR="0042307D" w:rsidRPr="00443EEC" w14:paraId="0F313272" w14:textId="3A932BBF" w:rsidTr="0042307D">
        <w:trPr>
          <w:trHeight w:val="510"/>
        </w:trPr>
        <w:tc>
          <w:tcPr>
            <w:tcW w:w="646" w:type="dxa"/>
            <w:vMerge/>
            <w:vAlign w:val="center"/>
          </w:tcPr>
          <w:p w14:paraId="3BAC7F2A" w14:textId="77777777" w:rsidR="0042307D" w:rsidRPr="00443EEC" w:rsidRDefault="0042307D" w:rsidP="00D9518A">
            <w:pPr>
              <w:jc w:val="center"/>
              <w:rPr>
                <w:b/>
                <w:szCs w:val="21"/>
              </w:rPr>
            </w:pPr>
          </w:p>
        </w:tc>
        <w:tc>
          <w:tcPr>
            <w:tcW w:w="1018" w:type="dxa"/>
            <w:vMerge/>
            <w:vAlign w:val="center"/>
          </w:tcPr>
          <w:p w14:paraId="63974A31" w14:textId="77777777" w:rsidR="0042307D" w:rsidRPr="00443EEC" w:rsidRDefault="0042307D" w:rsidP="00D9518A">
            <w:pPr>
              <w:jc w:val="center"/>
              <w:rPr>
                <w:b/>
                <w:szCs w:val="21"/>
              </w:rPr>
            </w:pPr>
          </w:p>
        </w:tc>
        <w:tc>
          <w:tcPr>
            <w:tcW w:w="2469" w:type="dxa"/>
            <w:vAlign w:val="center"/>
          </w:tcPr>
          <w:p w14:paraId="3E063522" w14:textId="77777777" w:rsidR="0042307D" w:rsidRPr="00443EEC" w:rsidRDefault="0042307D" w:rsidP="00D9518A">
            <w:pPr>
              <w:adjustRightInd w:val="0"/>
              <w:snapToGrid w:val="0"/>
              <w:spacing w:line="360" w:lineRule="auto"/>
              <w:jc w:val="left"/>
              <w:rPr>
                <w:kern w:val="0"/>
                <w:szCs w:val="21"/>
              </w:rPr>
            </w:pPr>
            <w:r w:rsidRPr="00443EEC">
              <w:rPr>
                <w:color w:val="000000"/>
                <w:kern w:val="0"/>
                <w:szCs w:val="21"/>
                <w:lang w:bidi="ar"/>
              </w:rPr>
              <w:t xml:space="preserve">▲5.8 </w:t>
            </w:r>
            <w:r w:rsidRPr="00443EEC">
              <w:rPr>
                <w:color w:val="000000"/>
                <w:kern w:val="0"/>
                <w:szCs w:val="21"/>
                <w:lang w:bidi="ar"/>
              </w:rPr>
              <w:t>所投产品整机通过</w:t>
            </w:r>
            <w:r w:rsidRPr="00443EEC">
              <w:rPr>
                <w:color w:val="000000"/>
                <w:kern w:val="0"/>
                <w:szCs w:val="21"/>
                <w:lang w:bidi="ar"/>
              </w:rPr>
              <w:t>GB/T2423.1-2008</w:t>
            </w:r>
            <w:r w:rsidRPr="00443EEC">
              <w:rPr>
                <w:color w:val="000000"/>
                <w:kern w:val="0"/>
                <w:szCs w:val="21"/>
                <w:lang w:bidi="ar"/>
              </w:rPr>
              <w:t>低温试验和</w:t>
            </w:r>
            <w:r w:rsidRPr="00443EEC">
              <w:rPr>
                <w:color w:val="000000"/>
                <w:kern w:val="0"/>
                <w:szCs w:val="21"/>
                <w:lang w:bidi="ar"/>
              </w:rPr>
              <w:t>GB/T2423.2-2008</w:t>
            </w:r>
            <w:r w:rsidRPr="00443EEC">
              <w:rPr>
                <w:color w:val="000000"/>
                <w:kern w:val="0"/>
                <w:szCs w:val="21"/>
                <w:lang w:bidi="ar"/>
              </w:rPr>
              <w:t>高温试验，设备分别在</w:t>
            </w:r>
            <w:r w:rsidRPr="00443EEC">
              <w:rPr>
                <w:color w:val="000000"/>
                <w:kern w:val="0"/>
                <w:szCs w:val="21"/>
                <w:lang w:bidi="ar"/>
              </w:rPr>
              <w:t>-25</w:t>
            </w:r>
            <w:r w:rsidRPr="00443EEC">
              <w:rPr>
                <w:rFonts w:ascii="宋体" w:hAnsi="宋体" w:cs="宋体" w:hint="eastAsia"/>
                <w:color w:val="000000"/>
                <w:kern w:val="0"/>
                <w:szCs w:val="21"/>
                <w:lang w:bidi="ar"/>
              </w:rPr>
              <w:t>℃</w:t>
            </w:r>
            <w:r w:rsidRPr="00443EEC">
              <w:rPr>
                <w:color w:val="000000"/>
                <w:kern w:val="0"/>
                <w:szCs w:val="21"/>
                <w:lang w:bidi="ar"/>
              </w:rPr>
              <w:t>的高低温湿热试验箱和</w:t>
            </w:r>
            <w:r w:rsidRPr="00443EEC">
              <w:rPr>
                <w:color w:val="000000"/>
                <w:kern w:val="0"/>
                <w:szCs w:val="21"/>
                <w:lang w:bidi="ar"/>
              </w:rPr>
              <w:t>65</w:t>
            </w:r>
            <w:r w:rsidRPr="00443EEC">
              <w:rPr>
                <w:rFonts w:ascii="宋体" w:hAnsi="宋体" w:cs="宋体" w:hint="eastAsia"/>
                <w:color w:val="000000"/>
                <w:kern w:val="0"/>
                <w:szCs w:val="21"/>
                <w:lang w:bidi="ar"/>
              </w:rPr>
              <w:t>℃</w:t>
            </w:r>
            <w:r w:rsidRPr="00443EEC">
              <w:rPr>
                <w:color w:val="000000"/>
                <w:kern w:val="0"/>
                <w:szCs w:val="21"/>
                <w:lang w:bidi="ar"/>
              </w:rPr>
              <w:t>的可程式恒温恒湿试验机内通电测试</w:t>
            </w:r>
            <w:r w:rsidRPr="00443EEC">
              <w:rPr>
                <w:color w:val="000000"/>
                <w:kern w:val="0"/>
                <w:szCs w:val="21"/>
                <w:lang w:bidi="ar"/>
              </w:rPr>
              <w:t>24h</w:t>
            </w:r>
            <w:r w:rsidRPr="00443EEC">
              <w:rPr>
                <w:color w:val="000000"/>
                <w:kern w:val="0"/>
                <w:szCs w:val="21"/>
                <w:lang w:bidi="ar"/>
              </w:rPr>
              <w:t>，满足高低温试验要求（需提供带</w:t>
            </w:r>
            <w:r w:rsidRPr="00443EEC">
              <w:rPr>
                <w:color w:val="000000"/>
                <w:kern w:val="0"/>
                <w:szCs w:val="21"/>
                <w:lang w:bidi="ar"/>
              </w:rPr>
              <w:t>CMA</w:t>
            </w:r>
            <w:r w:rsidRPr="00443EEC">
              <w:rPr>
                <w:color w:val="000000"/>
                <w:kern w:val="0"/>
                <w:szCs w:val="21"/>
                <w:lang w:bidi="ar"/>
              </w:rPr>
              <w:t>或</w:t>
            </w:r>
            <w:r w:rsidRPr="00443EEC">
              <w:rPr>
                <w:color w:val="000000"/>
                <w:kern w:val="0"/>
                <w:szCs w:val="21"/>
                <w:lang w:bidi="ar"/>
              </w:rPr>
              <w:t>CNAS</w:t>
            </w:r>
            <w:r w:rsidRPr="00443EEC">
              <w:rPr>
                <w:color w:val="000000"/>
                <w:kern w:val="0"/>
                <w:szCs w:val="21"/>
                <w:lang w:bidi="ar"/>
              </w:rPr>
              <w:t>的第三方</w:t>
            </w:r>
            <w:r w:rsidRPr="00443EEC">
              <w:rPr>
                <w:color w:val="000000"/>
                <w:kern w:val="0"/>
                <w:szCs w:val="21"/>
                <w:lang w:bidi="ar"/>
              </w:rPr>
              <w:lastRenderedPageBreak/>
              <w:t>机构检测报告复印件，原件备查）；</w:t>
            </w:r>
          </w:p>
        </w:tc>
        <w:tc>
          <w:tcPr>
            <w:tcW w:w="1294" w:type="dxa"/>
          </w:tcPr>
          <w:p w14:paraId="70A70975" w14:textId="77777777" w:rsidR="0042307D" w:rsidRPr="00443EEC" w:rsidRDefault="0042307D" w:rsidP="00D9518A">
            <w:pPr>
              <w:adjustRightInd w:val="0"/>
              <w:snapToGrid w:val="0"/>
              <w:spacing w:line="360" w:lineRule="auto"/>
              <w:jc w:val="left"/>
              <w:rPr>
                <w:color w:val="000000"/>
                <w:kern w:val="0"/>
                <w:szCs w:val="21"/>
                <w:lang w:bidi="ar"/>
              </w:rPr>
            </w:pPr>
          </w:p>
        </w:tc>
        <w:tc>
          <w:tcPr>
            <w:tcW w:w="1294" w:type="dxa"/>
          </w:tcPr>
          <w:p w14:paraId="05680119" w14:textId="77777777" w:rsidR="0042307D" w:rsidRPr="00443EEC" w:rsidRDefault="0042307D" w:rsidP="00D9518A">
            <w:pPr>
              <w:adjustRightInd w:val="0"/>
              <w:snapToGrid w:val="0"/>
              <w:spacing w:line="360" w:lineRule="auto"/>
              <w:jc w:val="left"/>
              <w:rPr>
                <w:color w:val="000000"/>
                <w:kern w:val="0"/>
                <w:szCs w:val="21"/>
                <w:lang w:bidi="ar"/>
              </w:rPr>
            </w:pPr>
          </w:p>
        </w:tc>
        <w:tc>
          <w:tcPr>
            <w:tcW w:w="1294" w:type="dxa"/>
          </w:tcPr>
          <w:p w14:paraId="3B021707" w14:textId="79748039" w:rsidR="0042307D" w:rsidRPr="00443EEC" w:rsidRDefault="0042307D" w:rsidP="00D9518A">
            <w:pPr>
              <w:adjustRightInd w:val="0"/>
              <w:snapToGrid w:val="0"/>
              <w:spacing w:line="360" w:lineRule="auto"/>
              <w:jc w:val="left"/>
              <w:rPr>
                <w:color w:val="000000"/>
                <w:kern w:val="0"/>
                <w:szCs w:val="21"/>
                <w:lang w:bidi="ar"/>
              </w:rPr>
            </w:pPr>
          </w:p>
        </w:tc>
      </w:tr>
      <w:tr w:rsidR="0042307D" w:rsidRPr="00443EEC" w14:paraId="277246F6" w14:textId="5A3A3CCF" w:rsidTr="0042307D">
        <w:trPr>
          <w:trHeight w:val="510"/>
        </w:trPr>
        <w:tc>
          <w:tcPr>
            <w:tcW w:w="646" w:type="dxa"/>
            <w:vAlign w:val="center"/>
          </w:tcPr>
          <w:p w14:paraId="6D68F1C3" w14:textId="77777777" w:rsidR="0042307D" w:rsidRPr="00443EEC" w:rsidRDefault="0042307D" w:rsidP="00D9518A">
            <w:pPr>
              <w:jc w:val="center"/>
              <w:rPr>
                <w:b/>
                <w:szCs w:val="21"/>
              </w:rPr>
            </w:pPr>
            <w:r w:rsidRPr="00FC7059">
              <w:rPr>
                <w:rFonts w:hint="eastAsia"/>
                <w:b/>
                <w:szCs w:val="21"/>
              </w:rPr>
              <w:lastRenderedPageBreak/>
              <w:t>6</w:t>
            </w:r>
          </w:p>
        </w:tc>
        <w:tc>
          <w:tcPr>
            <w:tcW w:w="1018" w:type="dxa"/>
            <w:vAlign w:val="center"/>
          </w:tcPr>
          <w:p w14:paraId="6E0FC870" w14:textId="77777777" w:rsidR="0042307D" w:rsidRPr="00443EEC" w:rsidRDefault="0042307D" w:rsidP="00D9518A">
            <w:pPr>
              <w:jc w:val="center"/>
              <w:rPr>
                <w:b/>
                <w:szCs w:val="21"/>
              </w:rPr>
            </w:pPr>
            <w:r w:rsidRPr="00FC7059">
              <w:rPr>
                <w:rFonts w:hint="eastAsia"/>
                <w:b/>
                <w:szCs w:val="21"/>
              </w:rPr>
              <w:t>净化器减震支架</w:t>
            </w:r>
          </w:p>
        </w:tc>
        <w:tc>
          <w:tcPr>
            <w:tcW w:w="2469" w:type="dxa"/>
            <w:vAlign w:val="center"/>
          </w:tcPr>
          <w:p w14:paraId="6E89619A" w14:textId="77777777" w:rsidR="0042307D" w:rsidRPr="00443EEC" w:rsidRDefault="0042307D" w:rsidP="00D9518A">
            <w:pPr>
              <w:jc w:val="left"/>
              <w:rPr>
                <w:kern w:val="0"/>
                <w:szCs w:val="21"/>
              </w:rPr>
            </w:pPr>
            <w:r w:rsidRPr="00443EEC">
              <w:rPr>
                <w:color w:val="000000"/>
                <w:kern w:val="0"/>
                <w:szCs w:val="21"/>
                <w:lang w:bidi="ar"/>
              </w:rPr>
              <w:t>6.1</w:t>
            </w:r>
            <w:r w:rsidRPr="00443EEC">
              <w:rPr>
                <w:color w:val="000000"/>
                <w:kern w:val="0"/>
                <w:szCs w:val="21"/>
                <w:lang w:bidi="ar"/>
              </w:rPr>
              <w:t>槽钢、角铁等制作；</w:t>
            </w:r>
            <w:proofErr w:type="gramStart"/>
            <w:r w:rsidRPr="00443EEC">
              <w:rPr>
                <w:color w:val="000000"/>
                <w:kern w:val="0"/>
                <w:szCs w:val="21"/>
                <w:lang w:bidi="ar"/>
              </w:rPr>
              <w:t>需刷防锈漆</w:t>
            </w:r>
            <w:proofErr w:type="gramEnd"/>
            <w:r w:rsidRPr="00443EEC">
              <w:rPr>
                <w:color w:val="000000"/>
                <w:kern w:val="0"/>
                <w:szCs w:val="21"/>
                <w:lang w:bidi="ar"/>
              </w:rPr>
              <w:t>。</w:t>
            </w:r>
          </w:p>
        </w:tc>
        <w:tc>
          <w:tcPr>
            <w:tcW w:w="1294" w:type="dxa"/>
          </w:tcPr>
          <w:p w14:paraId="7529D950" w14:textId="77777777" w:rsidR="0042307D" w:rsidRPr="00443EEC" w:rsidRDefault="0042307D" w:rsidP="00D9518A">
            <w:pPr>
              <w:jc w:val="left"/>
              <w:rPr>
                <w:color w:val="000000"/>
                <w:kern w:val="0"/>
                <w:szCs w:val="21"/>
                <w:lang w:bidi="ar"/>
              </w:rPr>
            </w:pPr>
          </w:p>
        </w:tc>
        <w:tc>
          <w:tcPr>
            <w:tcW w:w="1294" w:type="dxa"/>
          </w:tcPr>
          <w:p w14:paraId="2761F324" w14:textId="77777777" w:rsidR="0042307D" w:rsidRPr="00443EEC" w:rsidRDefault="0042307D" w:rsidP="00D9518A">
            <w:pPr>
              <w:jc w:val="left"/>
              <w:rPr>
                <w:color w:val="000000"/>
                <w:kern w:val="0"/>
                <w:szCs w:val="21"/>
                <w:lang w:bidi="ar"/>
              </w:rPr>
            </w:pPr>
          </w:p>
        </w:tc>
        <w:tc>
          <w:tcPr>
            <w:tcW w:w="1294" w:type="dxa"/>
          </w:tcPr>
          <w:p w14:paraId="073BC62B" w14:textId="01FECF43" w:rsidR="0042307D" w:rsidRPr="00443EEC" w:rsidRDefault="0042307D" w:rsidP="00D9518A">
            <w:pPr>
              <w:jc w:val="left"/>
              <w:rPr>
                <w:color w:val="000000"/>
                <w:kern w:val="0"/>
                <w:szCs w:val="21"/>
                <w:lang w:bidi="ar"/>
              </w:rPr>
            </w:pPr>
          </w:p>
        </w:tc>
      </w:tr>
      <w:tr w:rsidR="0042307D" w:rsidRPr="00443EEC" w14:paraId="18E8BEBE" w14:textId="1B2E017E" w:rsidTr="0042307D">
        <w:trPr>
          <w:trHeight w:val="510"/>
        </w:trPr>
        <w:tc>
          <w:tcPr>
            <w:tcW w:w="646" w:type="dxa"/>
            <w:vAlign w:val="center"/>
          </w:tcPr>
          <w:p w14:paraId="66190223" w14:textId="77777777" w:rsidR="0042307D" w:rsidRPr="00443EEC" w:rsidRDefault="0042307D" w:rsidP="00D9518A">
            <w:pPr>
              <w:jc w:val="center"/>
              <w:rPr>
                <w:b/>
                <w:szCs w:val="21"/>
              </w:rPr>
            </w:pPr>
            <w:r w:rsidRPr="00FC7059">
              <w:rPr>
                <w:rFonts w:hint="eastAsia"/>
                <w:b/>
                <w:szCs w:val="21"/>
              </w:rPr>
              <w:t>7</w:t>
            </w:r>
          </w:p>
        </w:tc>
        <w:tc>
          <w:tcPr>
            <w:tcW w:w="1018" w:type="dxa"/>
            <w:vAlign w:val="center"/>
          </w:tcPr>
          <w:p w14:paraId="6873F073" w14:textId="77777777" w:rsidR="0042307D" w:rsidRPr="00443EEC" w:rsidRDefault="0042307D" w:rsidP="00D9518A">
            <w:pPr>
              <w:jc w:val="center"/>
              <w:rPr>
                <w:b/>
                <w:szCs w:val="21"/>
              </w:rPr>
            </w:pPr>
            <w:r w:rsidRPr="00FC7059">
              <w:rPr>
                <w:rFonts w:hint="eastAsia"/>
                <w:b/>
                <w:szCs w:val="21"/>
              </w:rPr>
              <w:t>降压启动保护器</w:t>
            </w:r>
            <w:r w:rsidRPr="00FC7059">
              <w:rPr>
                <w:rFonts w:hint="eastAsia"/>
                <w:b/>
                <w:szCs w:val="21"/>
              </w:rPr>
              <w:t>1</w:t>
            </w:r>
            <w:r w:rsidRPr="00FC7059">
              <w:rPr>
                <w:rFonts w:hint="eastAsia"/>
                <w:b/>
                <w:szCs w:val="21"/>
              </w:rPr>
              <w:t>、</w:t>
            </w:r>
            <w:r w:rsidRPr="00FC7059">
              <w:rPr>
                <w:rFonts w:hint="eastAsia"/>
                <w:b/>
                <w:szCs w:val="21"/>
              </w:rPr>
              <w:t>2</w:t>
            </w:r>
            <w:r w:rsidRPr="00FC7059">
              <w:rPr>
                <w:rFonts w:hint="eastAsia"/>
                <w:b/>
                <w:szCs w:val="21"/>
              </w:rPr>
              <w:t>、</w:t>
            </w:r>
            <w:r w:rsidRPr="00FC7059">
              <w:rPr>
                <w:rFonts w:hint="eastAsia"/>
                <w:b/>
                <w:szCs w:val="21"/>
              </w:rPr>
              <w:t>3</w:t>
            </w:r>
          </w:p>
        </w:tc>
        <w:tc>
          <w:tcPr>
            <w:tcW w:w="2469" w:type="dxa"/>
            <w:vAlign w:val="center"/>
          </w:tcPr>
          <w:p w14:paraId="42DC4FA8" w14:textId="77777777" w:rsidR="0042307D" w:rsidRPr="00443EEC" w:rsidRDefault="0042307D" w:rsidP="00D9518A">
            <w:pPr>
              <w:jc w:val="left"/>
              <w:rPr>
                <w:kern w:val="0"/>
                <w:szCs w:val="21"/>
              </w:rPr>
            </w:pPr>
            <w:r w:rsidRPr="00443EEC">
              <w:rPr>
                <w:color w:val="000000"/>
                <w:kern w:val="0"/>
                <w:szCs w:val="21"/>
                <w:lang w:bidi="ar"/>
              </w:rPr>
              <w:t>7.1</w:t>
            </w:r>
            <w:r>
              <w:rPr>
                <w:rFonts w:hint="eastAsia"/>
                <w:color w:val="000000"/>
                <w:kern w:val="0"/>
                <w:szCs w:val="21"/>
                <w:lang w:bidi="ar"/>
              </w:rPr>
              <w:t>开关元件、过流保护、降压启动。</w:t>
            </w:r>
          </w:p>
        </w:tc>
        <w:tc>
          <w:tcPr>
            <w:tcW w:w="1294" w:type="dxa"/>
          </w:tcPr>
          <w:p w14:paraId="731CA89F" w14:textId="77777777" w:rsidR="0042307D" w:rsidRPr="00443EEC" w:rsidRDefault="0042307D" w:rsidP="00D9518A">
            <w:pPr>
              <w:jc w:val="left"/>
              <w:rPr>
                <w:color w:val="000000"/>
                <w:kern w:val="0"/>
                <w:szCs w:val="21"/>
                <w:lang w:bidi="ar"/>
              </w:rPr>
            </w:pPr>
          </w:p>
        </w:tc>
        <w:tc>
          <w:tcPr>
            <w:tcW w:w="1294" w:type="dxa"/>
          </w:tcPr>
          <w:p w14:paraId="2BFAD796" w14:textId="77777777" w:rsidR="0042307D" w:rsidRPr="00443EEC" w:rsidRDefault="0042307D" w:rsidP="00D9518A">
            <w:pPr>
              <w:jc w:val="left"/>
              <w:rPr>
                <w:color w:val="000000"/>
                <w:kern w:val="0"/>
                <w:szCs w:val="21"/>
                <w:lang w:bidi="ar"/>
              </w:rPr>
            </w:pPr>
          </w:p>
        </w:tc>
        <w:tc>
          <w:tcPr>
            <w:tcW w:w="1294" w:type="dxa"/>
          </w:tcPr>
          <w:p w14:paraId="4EFBF625" w14:textId="73B96F97" w:rsidR="0042307D" w:rsidRPr="00443EEC" w:rsidRDefault="0042307D" w:rsidP="00D9518A">
            <w:pPr>
              <w:jc w:val="left"/>
              <w:rPr>
                <w:color w:val="000000"/>
                <w:kern w:val="0"/>
                <w:szCs w:val="21"/>
                <w:lang w:bidi="ar"/>
              </w:rPr>
            </w:pPr>
          </w:p>
        </w:tc>
      </w:tr>
      <w:tr w:rsidR="0042307D" w:rsidRPr="00443EEC" w14:paraId="5B5375BD" w14:textId="331ECC33" w:rsidTr="0042307D">
        <w:trPr>
          <w:trHeight w:val="510"/>
        </w:trPr>
        <w:tc>
          <w:tcPr>
            <w:tcW w:w="646" w:type="dxa"/>
            <w:vAlign w:val="center"/>
          </w:tcPr>
          <w:p w14:paraId="33EA4947" w14:textId="77777777" w:rsidR="0042307D" w:rsidRPr="00443EEC" w:rsidRDefault="0042307D" w:rsidP="00D9518A">
            <w:pPr>
              <w:jc w:val="center"/>
              <w:rPr>
                <w:b/>
                <w:szCs w:val="21"/>
              </w:rPr>
            </w:pPr>
            <w:r w:rsidRPr="00FC7059">
              <w:rPr>
                <w:rFonts w:hint="eastAsia"/>
                <w:b/>
                <w:szCs w:val="21"/>
              </w:rPr>
              <w:t>8</w:t>
            </w:r>
          </w:p>
        </w:tc>
        <w:tc>
          <w:tcPr>
            <w:tcW w:w="1018" w:type="dxa"/>
            <w:vAlign w:val="center"/>
          </w:tcPr>
          <w:p w14:paraId="3E0A02DB" w14:textId="77777777" w:rsidR="0042307D" w:rsidRPr="00443EEC" w:rsidRDefault="0042307D" w:rsidP="00D9518A">
            <w:pPr>
              <w:jc w:val="center"/>
              <w:rPr>
                <w:b/>
                <w:szCs w:val="21"/>
              </w:rPr>
            </w:pPr>
            <w:r w:rsidRPr="00FC7059">
              <w:rPr>
                <w:rFonts w:hint="eastAsia"/>
                <w:b/>
                <w:szCs w:val="21"/>
              </w:rPr>
              <w:t>不锈钢排烟管变口</w:t>
            </w:r>
            <w:r w:rsidRPr="00FC7059">
              <w:rPr>
                <w:rFonts w:hint="eastAsia"/>
                <w:b/>
                <w:szCs w:val="21"/>
              </w:rPr>
              <w:t>1</w:t>
            </w:r>
          </w:p>
        </w:tc>
        <w:tc>
          <w:tcPr>
            <w:tcW w:w="2469" w:type="dxa"/>
            <w:vAlign w:val="center"/>
          </w:tcPr>
          <w:p w14:paraId="211C7223" w14:textId="77777777" w:rsidR="0042307D" w:rsidRPr="00443EEC" w:rsidRDefault="0042307D" w:rsidP="00D9518A">
            <w:pPr>
              <w:jc w:val="left"/>
              <w:rPr>
                <w:kern w:val="0"/>
                <w:szCs w:val="21"/>
              </w:rPr>
            </w:pPr>
            <w:r w:rsidRPr="00443EEC">
              <w:rPr>
                <w:color w:val="000000"/>
                <w:kern w:val="0"/>
                <w:szCs w:val="21"/>
                <w:lang w:bidi="ar"/>
              </w:rPr>
              <w:t>8.1</w:t>
            </w:r>
            <w:r w:rsidRPr="00443EEC">
              <w:rPr>
                <w:color w:val="000000"/>
                <w:kern w:val="0"/>
                <w:szCs w:val="21"/>
                <w:lang w:bidi="ar"/>
              </w:rPr>
              <w:t>采用</w:t>
            </w:r>
            <w:r w:rsidRPr="00443EEC">
              <w:rPr>
                <w:color w:val="000000"/>
                <w:kern w:val="0"/>
                <w:szCs w:val="21"/>
                <w:lang w:bidi="ar"/>
              </w:rPr>
              <w:t>SUS304</w:t>
            </w:r>
            <w:r w:rsidRPr="00443EEC">
              <w:rPr>
                <w:color w:val="000000"/>
                <w:kern w:val="0"/>
                <w:szCs w:val="21"/>
                <w:lang w:bidi="ar"/>
              </w:rPr>
              <w:t>不锈钢</w:t>
            </w:r>
            <w:r w:rsidRPr="009566C1">
              <w:rPr>
                <w:rFonts w:hint="eastAsia"/>
                <w:color w:val="000000"/>
                <w:kern w:val="0"/>
                <w:szCs w:val="21"/>
                <w:lang w:bidi="ar"/>
              </w:rPr>
              <w:t>≥</w:t>
            </w:r>
            <w:r w:rsidRPr="009566C1">
              <w:rPr>
                <w:rFonts w:hint="eastAsia"/>
                <w:color w:val="000000"/>
                <w:kern w:val="0"/>
                <w:szCs w:val="21"/>
                <w:lang w:bidi="ar"/>
              </w:rPr>
              <w:t>1.2mm</w:t>
            </w:r>
            <w:r w:rsidRPr="009566C1">
              <w:rPr>
                <w:rFonts w:hint="eastAsia"/>
                <w:color w:val="000000"/>
                <w:kern w:val="0"/>
                <w:szCs w:val="21"/>
                <w:lang w:bidi="ar"/>
              </w:rPr>
              <w:t>厚</w:t>
            </w:r>
            <w:r>
              <w:rPr>
                <w:rFonts w:hint="eastAsia"/>
                <w:color w:val="000000"/>
                <w:kern w:val="0"/>
                <w:szCs w:val="21"/>
                <w:lang w:bidi="ar"/>
              </w:rPr>
              <w:t>。</w:t>
            </w:r>
          </w:p>
        </w:tc>
        <w:tc>
          <w:tcPr>
            <w:tcW w:w="1294" w:type="dxa"/>
          </w:tcPr>
          <w:p w14:paraId="4FB18CF5" w14:textId="77777777" w:rsidR="0042307D" w:rsidRPr="00443EEC" w:rsidRDefault="0042307D" w:rsidP="00D9518A">
            <w:pPr>
              <w:jc w:val="left"/>
              <w:rPr>
                <w:color w:val="000000"/>
                <w:kern w:val="0"/>
                <w:szCs w:val="21"/>
                <w:lang w:bidi="ar"/>
              </w:rPr>
            </w:pPr>
          </w:p>
        </w:tc>
        <w:tc>
          <w:tcPr>
            <w:tcW w:w="1294" w:type="dxa"/>
          </w:tcPr>
          <w:p w14:paraId="55BBF112" w14:textId="77777777" w:rsidR="0042307D" w:rsidRPr="00443EEC" w:rsidRDefault="0042307D" w:rsidP="00D9518A">
            <w:pPr>
              <w:jc w:val="left"/>
              <w:rPr>
                <w:color w:val="000000"/>
                <w:kern w:val="0"/>
                <w:szCs w:val="21"/>
                <w:lang w:bidi="ar"/>
              </w:rPr>
            </w:pPr>
          </w:p>
        </w:tc>
        <w:tc>
          <w:tcPr>
            <w:tcW w:w="1294" w:type="dxa"/>
          </w:tcPr>
          <w:p w14:paraId="3F8C8370" w14:textId="512D6657" w:rsidR="0042307D" w:rsidRPr="00443EEC" w:rsidRDefault="0042307D" w:rsidP="00D9518A">
            <w:pPr>
              <w:jc w:val="left"/>
              <w:rPr>
                <w:color w:val="000000"/>
                <w:kern w:val="0"/>
                <w:szCs w:val="21"/>
                <w:lang w:bidi="ar"/>
              </w:rPr>
            </w:pPr>
          </w:p>
        </w:tc>
      </w:tr>
      <w:tr w:rsidR="0042307D" w:rsidRPr="00443EEC" w14:paraId="44592A88" w14:textId="0C9B4166" w:rsidTr="0042307D">
        <w:trPr>
          <w:trHeight w:val="510"/>
        </w:trPr>
        <w:tc>
          <w:tcPr>
            <w:tcW w:w="646" w:type="dxa"/>
            <w:vAlign w:val="center"/>
          </w:tcPr>
          <w:p w14:paraId="2BD8C960" w14:textId="77777777" w:rsidR="0042307D" w:rsidRPr="00443EEC" w:rsidRDefault="0042307D" w:rsidP="00D9518A">
            <w:pPr>
              <w:jc w:val="center"/>
              <w:rPr>
                <w:b/>
                <w:szCs w:val="21"/>
              </w:rPr>
            </w:pPr>
            <w:r w:rsidRPr="00FC7059">
              <w:rPr>
                <w:rFonts w:hint="eastAsia"/>
                <w:b/>
                <w:szCs w:val="21"/>
              </w:rPr>
              <w:t>9</w:t>
            </w:r>
          </w:p>
        </w:tc>
        <w:tc>
          <w:tcPr>
            <w:tcW w:w="1018" w:type="dxa"/>
            <w:vAlign w:val="center"/>
          </w:tcPr>
          <w:p w14:paraId="36B22910" w14:textId="77777777" w:rsidR="0042307D" w:rsidRPr="00443EEC" w:rsidRDefault="0042307D" w:rsidP="00D9518A">
            <w:pPr>
              <w:jc w:val="center"/>
              <w:rPr>
                <w:b/>
                <w:szCs w:val="21"/>
              </w:rPr>
            </w:pPr>
            <w:r w:rsidRPr="00FC7059">
              <w:rPr>
                <w:rFonts w:hint="eastAsia"/>
                <w:b/>
                <w:szCs w:val="21"/>
              </w:rPr>
              <w:t>不锈钢排烟管</w:t>
            </w:r>
            <w:r w:rsidRPr="00FC7059">
              <w:rPr>
                <w:rFonts w:hint="eastAsia"/>
                <w:b/>
                <w:szCs w:val="21"/>
              </w:rPr>
              <w:t>1</w:t>
            </w:r>
            <w:r>
              <w:rPr>
                <w:rFonts w:hint="eastAsia"/>
                <w:b/>
                <w:szCs w:val="21"/>
              </w:rPr>
              <w:t>、</w:t>
            </w:r>
            <w:r>
              <w:rPr>
                <w:rFonts w:hint="eastAsia"/>
                <w:b/>
                <w:szCs w:val="21"/>
              </w:rPr>
              <w:t>2</w:t>
            </w:r>
            <w:r>
              <w:rPr>
                <w:rFonts w:hint="eastAsia"/>
                <w:b/>
                <w:szCs w:val="21"/>
              </w:rPr>
              <w:t>、</w:t>
            </w:r>
            <w:r>
              <w:rPr>
                <w:rFonts w:hint="eastAsia"/>
                <w:b/>
                <w:szCs w:val="21"/>
              </w:rPr>
              <w:t>3</w:t>
            </w:r>
            <w:r>
              <w:rPr>
                <w:rFonts w:hint="eastAsia"/>
                <w:b/>
                <w:szCs w:val="21"/>
              </w:rPr>
              <w:t>、</w:t>
            </w:r>
            <w:r>
              <w:rPr>
                <w:rFonts w:hint="eastAsia"/>
                <w:b/>
                <w:szCs w:val="21"/>
              </w:rPr>
              <w:t>4</w:t>
            </w:r>
          </w:p>
        </w:tc>
        <w:tc>
          <w:tcPr>
            <w:tcW w:w="2469" w:type="dxa"/>
            <w:vAlign w:val="center"/>
          </w:tcPr>
          <w:p w14:paraId="6BDE25B3" w14:textId="77777777" w:rsidR="0042307D" w:rsidRPr="00443EEC" w:rsidRDefault="0042307D" w:rsidP="00D9518A">
            <w:pPr>
              <w:jc w:val="left"/>
              <w:rPr>
                <w:kern w:val="0"/>
                <w:szCs w:val="21"/>
              </w:rPr>
            </w:pPr>
            <w:r w:rsidRPr="00443EEC">
              <w:rPr>
                <w:color w:val="000000"/>
                <w:kern w:val="0"/>
                <w:szCs w:val="21"/>
                <w:lang w:bidi="ar"/>
              </w:rPr>
              <w:t>9.1</w:t>
            </w:r>
            <w:r w:rsidRPr="00443EEC">
              <w:rPr>
                <w:color w:val="000000"/>
                <w:kern w:val="0"/>
                <w:szCs w:val="21"/>
                <w:lang w:bidi="ar"/>
              </w:rPr>
              <w:t>采用</w:t>
            </w:r>
            <w:r w:rsidRPr="00443EEC">
              <w:rPr>
                <w:color w:val="000000"/>
                <w:kern w:val="0"/>
                <w:szCs w:val="21"/>
                <w:lang w:bidi="ar"/>
              </w:rPr>
              <w:t>SUS304</w:t>
            </w:r>
            <w:r w:rsidRPr="00443EEC">
              <w:rPr>
                <w:color w:val="000000"/>
                <w:kern w:val="0"/>
                <w:szCs w:val="21"/>
                <w:lang w:bidi="ar"/>
              </w:rPr>
              <w:t>不锈钢</w:t>
            </w:r>
            <w:r w:rsidRPr="009566C1">
              <w:rPr>
                <w:rFonts w:hint="eastAsia"/>
                <w:color w:val="000000"/>
                <w:kern w:val="0"/>
                <w:szCs w:val="21"/>
                <w:lang w:bidi="ar"/>
              </w:rPr>
              <w:t>≥</w:t>
            </w:r>
            <w:r w:rsidRPr="009566C1">
              <w:rPr>
                <w:rFonts w:hint="eastAsia"/>
                <w:color w:val="000000"/>
                <w:kern w:val="0"/>
                <w:szCs w:val="21"/>
                <w:lang w:bidi="ar"/>
              </w:rPr>
              <w:t>1.2mm</w:t>
            </w:r>
            <w:r w:rsidRPr="009566C1">
              <w:rPr>
                <w:rFonts w:hint="eastAsia"/>
                <w:color w:val="000000"/>
                <w:kern w:val="0"/>
                <w:szCs w:val="21"/>
                <w:lang w:bidi="ar"/>
              </w:rPr>
              <w:t>厚</w:t>
            </w:r>
            <w:r>
              <w:rPr>
                <w:rFonts w:hint="eastAsia"/>
                <w:color w:val="000000"/>
                <w:kern w:val="0"/>
                <w:szCs w:val="21"/>
                <w:lang w:bidi="ar"/>
              </w:rPr>
              <w:t>。</w:t>
            </w:r>
          </w:p>
        </w:tc>
        <w:tc>
          <w:tcPr>
            <w:tcW w:w="1294" w:type="dxa"/>
          </w:tcPr>
          <w:p w14:paraId="743CF606" w14:textId="77777777" w:rsidR="0042307D" w:rsidRPr="00443EEC" w:rsidRDefault="0042307D" w:rsidP="00D9518A">
            <w:pPr>
              <w:jc w:val="left"/>
              <w:rPr>
                <w:color w:val="000000"/>
                <w:kern w:val="0"/>
                <w:szCs w:val="21"/>
                <w:lang w:bidi="ar"/>
              </w:rPr>
            </w:pPr>
          </w:p>
        </w:tc>
        <w:tc>
          <w:tcPr>
            <w:tcW w:w="1294" w:type="dxa"/>
          </w:tcPr>
          <w:p w14:paraId="1E5437EE" w14:textId="77777777" w:rsidR="0042307D" w:rsidRPr="00443EEC" w:rsidRDefault="0042307D" w:rsidP="00D9518A">
            <w:pPr>
              <w:jc w:val="left"/>
              <w:rPr>
                <w:color w:val="000000"/>
                <w:kern w:val="0"/>
                <w:szCs w:val="21"/>
                <w:lang w:bidi="ar"/>
              </w:rPr>
            </w:pPr>
          </w:p>
        </w:tc>
        <w:tc>
          <w:tcPr>
            <w:tcW w:w="1294" w:type="dxa"/>
          </w:tcPr>
          <w:p w14:paraId="3B289423" w14:textId="261C14BC" w:rsidR="0042307D" w:rsidRPr="00443EEC" w:rsidRDefault="0042307D" w:rsidP="00D9518A">
            <w:pPr>
              <w:jc w:val="left"/>
              <w:rPr>
                <w:color w:val="000000"/>
                <w:kern w:val="0"/>
                <w:szCs w:val="21"/>
                <w:lang w:bidi="ar"/>
              </w:rPr>
            </w:pPr>
          </w:p>
        </w:tc>
      </w:tr>
      <w:tr w:rsidR="0042307D" w:rsidRPr="00443EEC" w14:paraId="2308304D" w14:textId="1EC7D164" w:rsidTr="0042307D">
        <w:trPr>
          <w:trHeight w:val="510"/>
        </w:trPr>
        <w:tc>
          <w:tcPr>
            <w:tcW w:w="646" w:type="dxa"/>
            <w:vAlign w:val="center"/>
          </w:tcPr>
          <w:p w14:paraId="2BC16977" w14:textId="77777777" w:rsidR="0042307D" w:rsidRPr="00443EEC" w:rsidRDefault="0042307D" w:rsidP="00D9518A">
            <w:pPr>
              <w:jc w:val="center"/>
              <w:rPr>
                <w:b/>
                <w:szCs w:val="21"/>
              </w:rPr>
            </w:pPr>
            <w:r w:rsidRPr="00FC7059">
              <w:rPr>
                <w:rFonts w:hint="eastAsia"/>
                <w:b/>
                <w:szCs w:val="21"/>
              </w:rPr>
              <w:t>10</w:t>
            </w:r>
          </w:p>
        </w:tc>
        <w:tc>
          <w:tcPr>
            <w:tcW w:w="1018" w:type="dxa"/>
            <w:vAlign w:val="center"/>
          </w:tcPr>
          <w:p w14:paraId="35F7CDB4" w14:textId="77777777" w:rsidR="0042307D" w:rsidRPr="00443EEC" w:rsidRDefault="0042307D" w:rsidP="00D9518A">
            <w:pPr>
              <w:jc w:val="center"/>
              <w:rPr>
                <w:b/>
                <w:szCs w:val="21"/>
              </w:rPr>
            </w:pPr>
            <w:r w:rsidRPr="00FC7059">
              <w:rPr>
                <w:rFonts w:hint="eastAsia"/>
                <w:b/>
                <w:szCs w:val="21"/>
              </w:rPr>
              <w:t>铝合金送风口</w:t>
            </w:r>
          </w:p>
        </w:tc>
        <w:tc>
          <w:tcPr>
            <w:tcW w:w="2469" w:type="dxa"/>
            <w:vAlign w:val="center"/>
          </w:tcPr>
          <w:p w14:paraId="7E9B3333" w14:textId="77777777" w:rsidR="0042307D" w:rsidRPr="00443EEC" w:rsidRDefault="0042307D" w:rsidP="00D9518A">
            <w:pPr>
              <w:jc w:val="left"/>
              <w:rPr>
                <w:kern w:val="0"/>
                <w:szCs w:val="21"/>
              </w:rPr>
            </w:pPr>
            <w:r w:rsidRPr="00443EEC">
              <w:rPr>
                <w:color w:val="000000"/>
                <w:kern w:val="0"/>
                <w:szCs w:val="21"/>
                <w:lang w:bidi="ar"/>
              </w:rPr>
              <w:t>10.1</w:t>
            </w:r>
            <w:r w:rsidRPr="00443EEC">
              <w:rPr>
                <w:color w:val="000000"/>
                <w:kern w:val="0"/>
                <w:szCs w:val="21"/>
                <w:lang w:bidi="ar"/>
              </w:rPr>
              <w:t>采用铝合金加厚双层播风</w:t>
            </w:r>
            <w:r>
              <w:rPr>
                <w:rFonts w:hint="eastAsia"/>
                <w:color w:val="000000"/>
                <w:kern w:val="0"/>
                <w:szCs w:val="21"/>
                <w:lang w:bidi="ar"/>
              </w:rPr>
              <w:t>。</w:t>
            </w:r>
          </w:p>
        </w:tc>
        <w:tc>
          <w:tcPr>
            <w:tcW w:w="1294" w:type="dxa"/>
          </w:tcPr>
          <w:p w14:paraId="4C96AE7E" w14:textId="77777777" w:rsidR="0042307D" w:rsidRPr="00443EEC" w:rsidRDefault="0042307D" w:rsidP="00D9518A">
            <w:pPr>
              <w:jc w:val="left"/>
              <w:rPr>
                <w:color w:val="000000"/>
                <w:kern w:val="0"/>
                <w:szCs w:val="21"/>
                <w:lang w:bidi="ar"/>
              </w:rPr>
            </w:pPr>
          </w:p>
        </w:tc>
        <w:tc>
          <w:tcPr>
            <w:tcW w:w="1294" w:type="dxa"/>
          </w:tcPr>
          <w:p w14:paraId="330515ED" w14:textId="77777777" w:rsidR="0042307D" w:rsidRPr="00443EEC" w:rsidRDefault="0042307D" w:rsidP="00D9518A">
            <w:pPr>
              <w:jc w:val="left"/>
              <w:rPr>
                <w:color w:val="000000"/>
                <w:kern w:val="0"/>
                <w:szCs w:val="21"/>
                <w:lang w:bidi="ar"/>
              </w:rPr>
            </w:pPr>
          </w:p>
        </w:tc>
        <w:tc>
          <w:tcPr>
            <w:tcW w:w="1294" w:type="dxa"/>
          </w:tcPr>
          <w:p w14:paraId="72B8B886" w14:textId="1FF271D1" w:rsidR="0042307D" w:rsidRPr="00443EEC" w:rsidRDefault="0042307D" w:rsidP="00D9518A">
            <w:pPr>
              <w:jc w:val="left"/>
              <w:rPr>
                <w:color w:val="000000"/>
                <w:kern w:val="0"/>
                <w:szCs w:val="21"/>
                <w:lang w:bidi="ar"/>
              </w:rPr>
            </w:pPr>
          </w:p>
        </w:tc>
      </w:tr>
      <w:tr w:rsidR="0042307D" w:rsidRPr="00443EEC" w14:paraId="74CB90F2" w14:textId="338BECA9" w:rsidTr="0042307D">
        <w:trPr>
          <w:trHeight w:val="510"/>
        </w:trPr>
        <w:tc>
          <w:tcPr>
            <w:tcW w:w="646" w:type="dxa"/>
            <w:vAlign w:val="center"/>
          </w:tcPr>
          <w:p w14:paraId="0C31CEB8" w14:textId="77777777" w:rsidR="0042307D" w:rsidRPr="00443EEC" w:rsidRDefault="0042307D" w:rsidP="00D9518A">
            <w:pPr>
              <w:jc w:val="center"/>
              <w:rPr>
                <w:b/>
                <w:szCs w:val="21"/>
              </w:rPr>
            </w:pPr>
            <w:r w:rsidRPr="00FC7059">
              <w:rPr>
                <w:rFonts w:hint="eastAsia"/>
                <w:b/>
                <w:szCs w:val="21"/>
              </w:rPr>
              <w:t>11</w:t>
            </w:r>
          </w:p>
        </w:tc>
        <w:tc>
          <w:tcPr>
            <w:tcW w:w="1018" w:type="dxa"/>
            <w:vAlign w:val="center"/>
          </w:tcPr>
          <w:p w14:paraId="6DD42D07" w14:textId="77777777" w:rsidR="0042307D" w:rsidRPr="00443EEC" w:rsidRDefault="0042307D" w:rsidP="00D9518A">
            <w:pPr>
              <w:jc w:val="center"/>
              <w:rPr>
                <w:b/>
                <w:szCs w:val="21"/>
              </w:rPr>
            </w:pPr>
            <w:r w:rsidRPr="00FC7059">
              <w:rPr>
                <w:rFonts w:hint="eastAsia"/>
                <w:b/>
                <w:szCs w:val="21"/>
              </w:rPr>
              <w:t>不锈钢法兰</w:t>
            </w:r>
          </w:p>
        </w:tc>
        <w:tc>
          <w:tcPr>
            <w:tcW w:w="2469" w:type="dxa"/>
            <w:vAlign w:val="center"/>
          </w:tcPr>
          <w:p w14:paraId="7FD04A9E" w14:textId="77777777" w:rsidR="0042307D" w:rsidRPr="00443EEC" w:rsidRDefault="0042307D" w:rsidP="00D9518A">
            <w:pPr>
              <w:jc w:val="left"/>
              <w:rPr>
                <w:kern w:val="0"/>
                <w:szCs w:val="21"/>
              </w:rPr>
            </w:pPr>
            <w:r w:rsidRPr="00443EEC">
              <w:rPr>
                <w:color w:val="000000"/>
                <w:kern w:val="0"/>
                <w:szCs w:val="21"/>
                <w:lang w:bidi="ar"/>
              </w:rPr>
              <w:t>11.1</w:t>
            </w:r>
            <w:r w:rsidRPr="00443EEC">
              <w:rPr>
                <w:color w:val="000000"/>
                <w:kern w:val="0"/>
                <w:szCs w:val="21"/>
                <w:lang w:bidi="ar"/>
              </w:rPr>
              <w:t>不锈钢制作</w:t>
            </w:r>
            <w:r>
              <w:rPr>
                <w:rFonts w:hint="eastAsia"/>
                <w:color w:val="000000"/>
                <w:kern w:val="0"/>
                <w:szCs w:val="21"/>
                <w:lang w:bidi="ar"/>
              </w:rPr>
              <w:t>。</w:t>
            </w:r>
          </w:p>
        </w:tc>
        <w:tc>
          <w:tcPr>
            <w:tcW w:w="1294" w:type="dxa"/>
          </w:tcPr>
          <w:p w14:paraId="5DD309F9" w14:textId="77777777" w:rsidR="0042307D" w:rsidRPr="00443EEC" w:rsidRDefault="0042307D" w:rsidP="00D9518A">
            <w:pPr>
              <w:jc w:val="left"/>
              <w:rPr>
                <w:color w:val="000000"/>
                <w:kern w:val="0"/>
                <w:szCs w:val="21"/>
                <w:lang w:bidi="ar"/>
              </w:rPr>
            </w:pPr>
          </w:p>
        </w:tc>
        <w:tc>
          <w:tcPr>
            <w:tcW w:w="1294" w:type="dxa"/>
          </w:tcPr>
          <w:p w14:paraId="202C7B9C" w14:textId="77777777" w:rsidR="0042307D" w:rsidRPr="00443EEC" w:rsidRDefault="0042307D" w:rsidP="00D9518A">
            <w:pPr>
              <w:jc w:val="left"/>
              <w:rPr>
                <w:color w:val="000000"/>
                <w:kern w:val="0"/>
                <w:szCs w:val="21"/>
                <w:lang w:bidi="ar"/>
              </w:rPr>
            </w:pPr>
          </w:p>
        </w:tc>
        <w:tc>
          <w:tcPr>
            <w:tcW w:w="1294" w:type="dxa"/>
          </w:tcPr>
          <w:p w14:paraId="1A02CC2A" w14:textId="6526E502" w:rsidR="0042307D" w:rsidRPr="00443EEC" w:rsidRDefault="0042307D" w:rsidP="00D9518A">
            <w:pPr>
              <w:jc w:val="left"/>
              <w:rPr>
                <w:color w:val="000000"/>
                <w:kern w:val="0"/>
                <w:szCs w:val="21"/>
                <w:lang w:bidi="ar"/>
              </w:rPr>
            </w:pPr>
          </w:p>
        </w:tc>
      </w:tr>
      <w:tr w:rsidR="0042307D" w:rsidRPr="00443EEC" w14:paraId="7A6D6028" w14:textId="785F26A5" w:rsidTr="0042307D">
        <w:trPr>
          <w:trHeight w:val="510"/>
        </w:trPr>
        <w:tc>
          <w:tcPr>
            <w:tcW w:w="646" w:type="dxa"/>
            <w:vAlign w:val="center"/>
          </w:tcPr>
          <w:p w14:paraId="4084965D" w14:textId="77777777" w:rsidR="0042307D" w:rsidRPr="00443EEC" w:rsidRDefault="0042307D" w:rsidP="00D9518A">
            <w:pPr>
              <w:jc w:val="center"/>
              <w:rPr>
                <w:b/>
                <w:szCs w:val="21"/>
              </w:rPr>
            </w:pPr>
            <w:r w:rsidRPr="00FC7059">
              <w:rPr>
                <w:rFonts w:hint="eastAsia"/>
                <w:b/>
                <w:szCs w:val="21"/>
              </w:rPr>
              <w:t>12</w:t>
            </w:r>
          </w:p>
        </w:tc>
        <w:tc>
          <w:tcPr>
            <w:tcW w:w="1018" w:type="dxa"/>
            <w:vAlign w:val="center"/>
          </w:tcPr>
          <w:p w14:paraId="398950C4" w14:textId="77777777" w:rsidR="0042307D" w:rsidRPr="00443EEC" w:rsidRDefault="0042307D" w:rsidP="00D9518A">
            <w:pPr>
              <w:jc w:val="center"/>
              <w:rPr>
                <w:b/>
                <w:szCs w:val="21"/>
              </w:rPr>
            </w:pPr>
            <w:r w:rsidRPr="00FC7059">
              <w:rPr>
                <w:rFonts w:hint="eastAsia"/>
                <w:b/>
                <w:szCs w:val="21"/>
              </w:rPr>
              <w:t>电线</w:t>
            </w:r>
          </w:p>
        </w:tc>
        <w:tc>
          <w:tcPr>
            <w:tcW w:w="2469" w:type="dxa"/>
            <w:vAlign w:val="center"/>
          </w:tcPr>
          <w:p w14:paraId="63EC4704" w14:textId="77777777" w:rsidR="0042307D" w:rsidRPr="00443EEC" w:rsidRDefault="0042307D" w:rsidP="00D9518A">
            <w:pPr>
              <w:jc w:val="left"/>
              <w:rPr>
                <w:kern w:val="0"/>
                <w:szCs w:val="21"/>
              </w:rPr>
            </w:pPr>
            <w:r w:rsidRPr="00443EEC">
              <w:rPr>
                <w:color w:val="000000"/>
                <w:kern w:val="0"/>
                <w:szCs w:val="21"/>
                <w:lang w:bidi="ar"/>
              </w:rPr>
              <w:t>12.1</w:t>
            </w:r>
            <w:r w:rsidRPr="00443EEC">
              <w:rPr>
                <w:color w:val="000000"/>
                <w:kern w:val="0"/>
                <w:szCs w:val="21"/>
                <w:lang w:bidi="ar"/>
              </w:rPr>
              <w:t>直径</w:t>
            </w:r>
            <w:r w:rsidRPr="00443EEC">
              <w:rPr>
                <w:color w:val="000000"/>
                <w:kern w:val="0"/>
                <w:szCs w:val="21"/>
                <w:lang w:bidi="ar"/>
              </w:rPr>
              <w:t>10mm²</w:t>
            </w:r>
            <w:r w:rsidRPr="00443EEC">
              <w:rPr>
                <w:color w:val="000000"/>
                <w:kern w:val="0"/>
                <w:szCs w:val="21"/>
                <w:lang w:bidi="ar"/>
              </w:rPr>
              <w:t>国标铜芯电缆线</w:t>
            </w:r>
            <w:r>
              <w:rPr>
                <w:rFonts w:hint="eastAsia"/>
                <w:color w:val="000000"/>
                <w:kern w:val="0"/>
                <w:szCs w:val="21"/>
                <w:lang w:bidi="ar"/>
              </w:rPr>
              <w:t>。</w:t>
            </w:r>
          </w:p>
        </w:tc>
        <w:tc>
          <w:tcPr>
            <w:tcW w:w="1294" w:type="dxa"/>
          </w:tcPr>
          <w:p w14:paraId="20F544FA" w14:textId="77777777" w:rsidR="0042307D" w:rsidRPr="00443EEC" w:rsidRDefault="0042307D" w:rsidP="00D9518A">
            <w:pPr>
              <w:jc w:val="left"/>
              <w:rPr>
                <w:color w:val="000000"/>
                <w:kern w:val="0"/>
                <w:szCs w:val="21"/>
                <w:lang w:bidi="ar"/>
              </w:rPr>
            </w:pPr>
          </w:p>
        </w:tc>
        <w:tc>
          <w:tcPr>
            <w:tcW w:w="1294" w:type="dxa"/>
          </w:tcPr>
          <w:p w14:paraId="31C75022" w14:textId="77777777" w:rsidR="0042307D" w:rsidRPr="00443EEC" w:rsidRDefault="0042307D" w:rsidP="00D9518A">
            <w:pPr>
              <w:jc w:val="left"/>
              <w:rPr>
                <w:color w:val="000000"/>
                <w:kern w:val="0"/>
                <w:szCs w:val="21"/>
                <w:lang w:bidi="ar"/>
              </w:rPr>
            </w:pPr>
          </w:p>
        </w:tc>
        <w:tc>
          <w:tcPr>
            <w:tcW w:w="1294" w:type="dxa"/>
          </w:tcPr>
          <w:p w14:paraId="755A7B67" w14:textId="658EC924" w:rsidR="0042307D" w:rsidRPr="00443EEC" w:rsidRDefault="0042307D" w:rsidP="00D9518A">
            <w:pPr>
              <w:jc w:val="left"/>
              <w:rPr>
                <w:color w:val="000000"/>
                <w:kern w:val="0"/>
                <w:szCs w:val="21"/>
                <w:lang w:bidi="ar"/>
              </w:rPr>
            </w:pPr>
          </w:p>
        </w:tc>
      </w:tr>
    </w:tbl>
    <w:p w14:paraId="4A68ECC3" w14:textId="77777777" w:rsidR="0042307D" w:rsidRPr="0042307D" w:rsidRDefault="0042307D" w:rsidP="009E6DD0">
      <w:pPr>
        <w:rPr>
          <w:sz w:val="24"/>
        </w:rPr>
      </w:pPr>
    </w:p>
    <w:p w14:paraId="364FD44D" w14:textId="77777777" w:rsidR="0042307D" w:rsidRDefault="0042307D"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D43E9C7"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402381">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w:t>
      </w:r>
      <w:r w:rsidR="009E6DD0" w:rsidRPr="009D5001">
        <w:rPr>
          <w:rFonts w:hint="eastAsia"/>
          <w:sz w:val="24"/>
        </w:rPr>
        <w:lastRenderedPageBreak/>
        <w:t>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79528C22" w14:textId="77777777" w:rsidR="0042307D" w:rsidRDefault="0042307D"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
        <w:gridCol w:w="1178"/>
        <w:gridCol w:w="2479"/>
        <w:gridCol w:w="1279"/>
        <w:gridCol w:w="1279"/>
        <w:gridCol w:w="1279"/>
      </w:tblGrid>
      <w:tr w:rsidR="0042307D" w:rsidRPr="00B56B2E" w14:paraId="32FC0B2C" w14:textId="2476B47E" w:rsidTr="00BE49E2">
        <w:trPr>
          <w:trHeight w:val="567"/>
        </w:trPr>
        <w:tc>
          <w:tcPr>
            <w:tcW w:w="701" w:type="dxa"/>
            <w:tcBorders>
              <w:top w:val="single" w:sz="4" w:space="0" w:color="auto"/>
              <w:left w:val="single" w:sz="4" w:space="0" w:color="auto"/>
              <w:bottom w:val="single" w:sz="4" w:space="0" w:color="auto"/>
              <w:right w:val="single" w:sz="4" w:space="0" w:color="auto"/>
            </w:tcBorders>
            <w:vAlign w:val="center"/>
          </w:tcPr>
          <w:p w14:paraId="5349DB3D" w14:textId="77777777" w:rsidR="0042307D" w:rsidRPr="00B56B2E" w:rsidRDefault="0042307D" w:rsidP="0042307D">
            <w:pPr>
              <w:jc w:val="center"/>
              <w:rPr>
                <w:b/>
              </w:rPr>
            </w:pPr>
            <w:r w:rsidRPr="00B56B2E">
              <w:rPr>
                <w:b/>
              </w:rPr>
              <w:t>序号</w:t>
            </w:r>
          </w:p>
        </w:tc>
        <w:tc>
          <w:tcPr>
            <w:tcW w:w="1178" w:type="dxa"/>
            <w:tcBorders>
              <w:top w:val="single" w:sz="4" w:space="0" w:color="auto"/>
              <w:left w:val="single" w:sz="4" w:space="0" w:color="auto"/>
              <w:bottom w:val="single" w:sz="4" w:space="0" w:color="auto"/>
              <w:right w:val="single" w:sz="4" w:space="0" w:color="auto"/>
            </w:tcBorders>
            <w:vAlign w:val="center"/>
          </w:tcPr>
          <w:p w14:paraId="536C9038" w14:textId="77777777" w:rsidR="0042307D" w:rsidRPr="00B56B2E" w:rsidRDefault="0042307D" w:rsidP="0042307D">
            <w:pPr>
              <w:jc w:val="center"/>
              <w:rPr>
                <w:b/>
              </w:rPr>
            </w:pPr>
            <w:r w:rsidRPr="00B56B2E">
              <w:rPr>
                <w:b/>
              </w:rPr>
              <w:t>目录</w:t>
            </w:r>
          </w:p>
        </w:tc>
        <w:tc>
          <w:tcPr>
            <w:tcW w:w="2479" w:type="dxa"/>
            <w:tcBorders>
              <w:top w:val="single" w:sz="4" w:space="0" w:color="auto"/>
              <w:left w:val="single" w:sz="4" w:space="0" w:color="auto"/>
              <w:bottom w:val="single" w:sz="4" w:space="0" w:color="auto"/>
              <w:right w:val="single" w:sz="4" w:space="0" w:color="auto"/>
            </w:tcBorders>
            <w:vAlign w:val="center"/>
          </w:tcPr>
          <w:p w14:paraId="06E5A51D" w14:textId="77777777" w:rsidR="0042307D" w:rsidRPr="00B56B2E" w:rsidRDefault="0042307D" w:rsidP="0042307D">
            <w:pPr>
              <w:jc w:val="center"/>
              <w:rPr>
                <w:b/>
              </w:rPr>
            </w:pPr>
            <w:r w:rsidRPr="00B56B2E">
              <w:rPr>
                <w:b/>
              </w:rPr>
              <w:t>招标商务需求</w:t>
            </w:r>
          </w:p>
        </w:tc>
        <w:tc>
          <w:tcPr>
            <w:tcW w:w="1279" w:type="dxa"/>
            <w:tcBorders>
              <w:top w:val="single" w:sz="4" w:space="0" w:color="auto"/>
              <w:left w:val="single" w:sz="4" w:space="0" w:color="auto"/>
              <w:bottom w:val="single" w:sz="4" w:space="0" w:color="auto"/>
              <w:right w:val="single" w:sz="4" w:space="0" w:color="auto"/>
            </w:tcBorders>
            <w:vAlign w:val="center"/>
          </w:tcPr>
          <w:p w14:paraId="1A4520BD" w14:textId="1AE67193" w:rsidR="0042307D" w:rsidRPr="00B56B2E" w:rsidRDefault="0042307D" w:rsidP="0042307D">
            <w:pPr>
              <w:jc w:val="center"/>
              <w:rPr>
                <w:b/>
              </w:rPr>
            </w:pPr>
            <w:r w:rsidRPr="00A31569">
              <w:rPr>
                <w:rFonts w:hint="eastAsia"/>
                <w:b/>
                <w:szCs w:val="21"/>
              </w:rPr>
              <w:t>投标商务条款</w:t>
            </w:r>
          </w:p>
        </w:tc>
        <w:tc>
          <w:tcPr>
            <w:tcW w:w="1279" w:type="dxa"/>
            <w:tcBorders>
              <w:top w:val="single" w:sz="4" w:space="0" w:color="auto"/>
              <w:left w:val="single" w:sz="4" w:space="0" w:color="auto"/>
              <w:bottom w:val="single" w:sz="4" w:space="0" w:color="auto"/>
              <w:right w:val="single" w:sz="4" w:space="0" w:color="auto"/>
            </w:tcBorders>
            <w:vAlign w:val="center"/>
          </w:tcPr>
          <w:p w14:paraId="350C6311" w14:textId="159FDF69" w:rsidR="0042307D" w:rsidRPr="00B56B2E" w:rsidRDefault="0042307D" w:rsidP="0042307D">
            <w:pPr>
              <w:jc w:val="center"/>
              <w:rPr>
                <w:b/>
              </w:rPr>
            </w:pPr>
            <w:r w:rsidRPr="00A31569">
              <w:rPr>
                <w:rFonts w:hint="eastAsia"/>
                <w:b/>
                <w:szCs w:val="21"/>
              </w:rPr>
              <w:t>偏离情况</w:t>
            </w:r>
          </w:p>
        </w:tc>
        <w:tc>
          <w:tcPr>
            <w:tcW w:w="1279" w:type="dxa"/>
            <w:tcBorders>
              <w:top w:val="single" w:sz="4" w:space="0" w:color="auto"/>
              <w:left w:val="single" w:sz="4" w:space="0" w:color="auto"/>
              <w:bottom w:val="single" w:sz="4" w:space="0" w:color="auto"/>
              <w:right w:val="single" w:sz="4" w:space="0" w:color="auto"/>
            </w:tcBorders>
            <w:vAlign w:val="center"/>
          </w:tcPr>
          <w:p w14:paraId="78F6F9D8" w14:textId="314A6BCE" w:rsidR="0042307D" w:rsidRPr="00B56B2E" w:rsidRDefault="0042307D" w:rsidP="0042307D">
            <w:pPr>
              <w:jc w:val="center"/>
              <w:rPr>
                <w:b/>
              </w:rPr>
            </w:pPr>
            <w:r w:rsidRPr="00A31569">
              <w:rPr>
                <w:rFonts w:hint="eastAsia"/>
                <w:b/>
                <w:szCs w:val="21"/>
              </w:rPr>
              <w:t>说明</w:t>
            </w:r>
          </w:p>
        </w:tc>
      </w:tr>
      <w:tr w:rsidR="0042307D" w:rsidRPr="00B56B2E" w14:paraId="25B29891" w14:textId="35DBDCE3" w:rsidTr="0042307D">
        <w:trPr>
          <w:trHeight w:val="567"/>
        </w:trPr>
        <w:tc>
          <w:tcPr>
            <w:tcW w:w="4358" w:type="dxa"/>
            <w:gridSpan w:val="3"/>
            <w:vAlign w:val="center"/>
          </w:tcPr>
          <w:p w14:paraId="0A457553" w14:textId="77777777" w:rsidR="0042307D" w:rsidRPr="00B56B2E" w:rsidRDefault="0042307D" w:rsidP="00D9518A">
            <w:pPr>
              <w:rPr>
                <w:b/>
              </w:rPr>
            </w:pPr>
            <w:r w:rsidRPr="00B56B2E">
              <w:rPr>
                <w:b/>
              </w:rPr>
              <w:t>（一）免费保修期内售后服务要求</w:t>
            </w:r>
          </w:p>
        </w:tc>
        <w:tc>
          <w:tcPr>
            <w:tcW w:w="1279" w:type="dxa"/>
          </w:tcPr>
          <w:p w14:paraId="1D32CB4E" w14:textId="77777777" w:rsidR="0042307D" w:rsidRPr="00B56B2E" w:rsidRDefault="0042307D" w:rsidP="00D9518A">
            <w:pPr>
              <w:rPr>
                <w:b/>
              </w:rPr>
            </w:pPr>
          </w:p>
        </w:tc>
        <w:tc>
          <w:tcPr>
            <w:tcW w:w="1279" w:type="dxa"/>
          </w:tcPr>
          <w:p w14:paraId="616F1610" w14:textId="77777777" w:rsidR="0042307D" w:rsidRPr="00B56B2E" w:rsidRDefault="0042307D" w:rsidP="00D9518A">
            <w:pPr>
              <w:rPr>
                <w:b/>
              </w:rPr>
            </w:pPr>
          </w:p>
        </w:tc>
        <w:tc>
          <w:tcPr>
            <w:tcW w:w="1279" w:type="dxa"/>
          </w:tcPr>
          <w:p w14:paraId="4EB5CF66" w14:textId="37415BE4" w:rsidR="0042307D" w:rsidRPr="00B56B2E" w:rsidRDefault="0042307D" w:rsidP="00D9518A">
            <w:pPr>
              <w:rPr>
                <w:b/>
              </w:rPr>
            </w:pPr>
          </w:p>
        </w:tc>
      </w:tr>
      <w:tr w:rsidR="0042307D" w:rsidRPr="00B56B2E" w14:paraId="18E20ACF" w14:textId="2FE25B37" w:rsidTr="0042307D">
        <w:trPr>
          <w:trHeight w:val="567"/>
        </w:trPr>
        <w:tc>
          <w:tcPr>
            <w:tcW w:w="701" w:type="dxa"/>
            <w:vAlign w:val="center"/>
          </w:tcPr>
          <w:p w14:paraId="4F93BAFB" w14:textId="77777777" w:rsidR="0042307D" w:rsidRPr="00B56B2E" w:rsidRDefault="0042307D" w:rsidP="00D9518A">
            <w:pPr>
              <w:jc w:val="center"/>
              <w:rPr>
                <w:b/>
              </w:rPr>
            </w:pPr>
            <w:r w:rsidRPr="00B56B2E">
              <w:rPr>
                <w:b/>
              </w:rPr>
              <w:t>1</w:t>
            </w:r>
          </w:p>
        </w:tc>
        <w:tc>
          <w:tcPr>
            <w:tcW w:w="1178" w:type="dxa"/>
            <w:vAlign w:val="center"/>
          </w:tcPr>
          <w:p w14:paraId="717913E2" w14:textId="77777777" w:rsidR="0042307D" w:rsidRPr="00B56B2E" w:rsidRDefault="0042307D" w:rsidP="00D9518A">
            <w:pPr>
              <w:jc w:val="center"/>
            </w:pPr>
            <w:r w:rsidRPr="00B56B2E">
              <w:t>免费保修期</w:t>
            </w:r>
          </w:p>
        </w:tc>
        <w:tc>
          <w:tcPr>
            <w:tcW w:w="2479" w:type="dxa"/>
            <w:vAlign w:val="center"/>
          </w:tcPr>
          <w:p w14:paraId="4CFCCA19" w14:textId="77777777" w:rsidR="0042307D" w:rsidRPr="00B56B2E" w:rsidRDefault="0042307D" w:rsidP="00D9518A">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5</w:t>
            </w:r>
            <w:r w:rsidRPr="00B56B2E">
              <w:rPr>
                <w:bCs/>
                <w:szCs w:val="21"/>
                <w:u w:val="single"/>
              </w:rPr>
              <w:t xml:space="preserve">  </w:t>
            </w:r>
            <w:r w:rsidRPr="00B56B2E">
              <w:rPr>
                <w:bCs/>
                <w:szCs w:val="21"/>
              </w:rPr>
              <w:t>年，时间</w:t>
            </w:r>
            <w:proofErr w:type="gramStart"/>
            <w:r w:rsidRPr="00B56B2E">
              <w:rPr>
                <w:bCs/>
                <w:szCs w:val="21"/>
              </w:rPr>
              <w:t>自最终</w:t>
            </w:r>
            <w:proofErr w:type="gramEnd"/>
            <w:r w:rsidRPr="00B56B2E">
              <w:rPr>
                <w:bCs/>
                <w:szCs w:val="21"/>
              </w:rPr>
              <w:t>验收合格并交付使用之日起计算。</w:t>
            </w:r>
          </w:p>
        </w:tc>
        <w:tc>
          <w:tcPr>
            <w:tcW w:w="1279" w:type="dxa"/>
          </w:tcPr>
          <w:p w14:paraId="76AD9260" w14:textId="77777777" w:rsidR="0042307D" w:rsidRPr="00B56B2E" w:rsidRDefault="0042307D" w:rsidP="00D9518A">
            <w:pPr>
              <w:adjustRightInd w:val="0"/>
              <w:snapToGrid w:val="0"/>
              <w:spacing w:line="360" w:lineRule="auto"/>
              <w:jc w:val="left"/>
              <w:rPr>
                <w:bCs/>
                <w:szCs w:val="21"/>
              </w:rPr>
            </w:pPr>
          </w:p>
        </w:tc>
        <w:tc>
          <w:tcPr>
            <w:tcW w:w="1279" w:type="dxa"/>
          </w:tcPr>
          <w:p w14:paraId="23F279A4" w14:textId="77777777" w:rsidR="0042307D" w:rsidRPr="00B56B2E" w:rsidRDefault="0042307D" w:rsidP="00D9518A">
            <w:pPr>
              <w:adjustRightInd w:val="0"/>
              <w:snapToGrid w:val="0"/>
              <w:spacing w:line="360" w:lineRule="auto"/>
              <w:jc w:val="left"/>
              <w:rPr>
                <w:bCs/>
                <w:szCs w:val="21"/>
              </w:rPr>
            </w:pPr>
          </w:p>
        </w:tc>
        <w:tc>
          <w:tcPr>
            <w:tcW w:w="1279" w:type="dxa"/>
          </w:tcPr>
          <w:p w14:paraId="19D21AAF" w14:textId="7DAE54A7" w:rsidR="0042307D" w:rsidRPr="00B56B2E" w:rsidRDefault="0042307D" w:rsidP="00D9518A">
            <w:pPr>
              <w:adjustRightInd w:val="0"/>
              <w:snapToGrid w:val="0"/>
              <w:spacing w:line="360" w:lineRule="auto"/>
              <w:jc w:val="left"/>
              <w:rPr>
                <w:bCs/>
                <w:szCs w:val="21"/>
              </w:rPr>
            </w:pPr>
          </w:p>
        </w:tc>
      </w:tr>
      <w:tr w:rsidR="0042307D" w:rsidRPr="00B56B2E" w14:paraId="4D797799" w14:textId="2C566CEA" w:rsidTr="0042307D">
        <w:trPr>
          <w:trHeight w:val="567"/>
        </w:trPr>
        <w:tc>
          <w:tcPr>
            <w:tcW w:w="701" w:type="dxa"/>
            <w:vAlign w:val="center"/>
          </w:tcPr>
          <w:p w14:paraId="32C565FE" w14:textId="77777777" w:rsidR="0042307D" w:rsidRPr="00B56B2E" w:rsidRDefault="0042307D" w:rsidP="00D9518A">
            <w:pPr>
              <w:jc w:val="center"/>
              <w:rPr>
                <w:b/>
              </w:rPr>
            </w:pPr>
            <w:r w:rsidRPr="00B56B2E">
              <w:rPr>
                <w:b/>
              </w:rPr>
              <w:t>2</w:t>
            </w:r>
          </w:p>
        </w:tc>
        <w:tc>
          <w:tcPr>
            <w:tcW w:w="1178" w:type="dxa"/>
            <w:vAlign w:val="center"/>
          </w:tcPr>
          <w:p w14:paraId="59E67CFD" w14:textId="77777777" w:rsidR="0042307D" w:rsidRPr="00B56B2E" w:rsidRDefault="0042307D" w:rsidP="00D9518A">
            <w:pPr>
              <w:jc w:val="center"/>
            </w:pPr>
            <w:r w:rsidRPr="00B56B2E">
              <w:t>维修响应及故障解决时间</w:t>
            </w:r>
          </w:p>
        </w:tc>
        <w:tc>
          <w:tcPr>
            <w:tcW w:w="2479" w:type="dxa"/>
            <w:vAlign w:val="center"/>
          </w:tcPr>
          <w:p w14:paraId="7A55ED31" w14:textId="77777777" w:rsidR="0042307D" w:rsidRPr="00B56B2E" w:rsidRDefault="0042307D" w:rsidP="00D9518A">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279" w:type="dxa"/>
          </w:tcPr>
          <w:p w14:paraId="422BB39A" w14:textId="77777777" w:rsidR="0042307D" w:rsidRPr="00B56B2E" w:rsidRDefault="0042307D" w:rsidP="00D9518A">
            <w:pPr>
              <w:adjustRightInd w:val="0"/>
              <w:snapToGrid w:val="0"/>
              <w:spacing w:line="360" w:lineRule="auto"/>
              <w:jc w:val="left"/>
              <w:rPr>
                <w:bCs/>
                <w:szCs w:val="21"/>
              </w:rPr>
            </w:pPr>
          </w:p>
        </w:tc>
        <w:tc>
          <w:tcPr>
            <w:tcW w:w="1279" w:type="dxa"/>
          </w:tcPr>
          <w:p w14:paraId="03EAF5FC" w14:textId="77777777" w:rsidR="0042307D" w:rsidRPr="00B56B2E" w:rsidRDefault="0042307D" w:rsidP="00D9518A">
            <w:pPr>
              <w:adjustRightInd w:val="0"/>
              <w:snapToGrid w:val="0"/>
              <w:spacing w:line="360" w:lineRule="auto"/>
              <w:jc w:val="left"/>
              <w:rPr>
                <w:bCs/>
                <w:szCs w:val="21"/>
              </w:rPr>
            </w:pPr>
          </w:p>
        </w:tc>
        <w:tc>
          <w:tcPr>
            <w:tcW w:w="1279" w:type="dxa"/>
          </w:tcPr>
          <w:p w14:paraId="0A9D0F79" w14:textId="28313C81" w:rsidR="0042307D" w:rsidRPr="00B56B2E" w:rsidRDefault="0042307D" w:rsidP="00D9518A">
            <w:pPr>
              <w:adjustRightInd w:val="0"/>
              <w:snapToGrid w:val="0"/>
              <w:spacing w:line="360" w:lineRule="auto"/>
              <w:jc w:val="left"/>
              <w:rPr>
                <w:bCs/>
                <w:szCs w:val="21"/>
              </w:rPr>
            </w:pPr>
          </w:p>
        </w:tc>
      </w:tr>
      <w:tr w:rsidR="0042307D" w:rsidRPr="00B56B2E" w14:paraId="40275030" w14:textId="46674CDA" w:rsidTr="0042307D">
        <w:trPr>
          <w:trHeight w:val="567"/>
        </w:trPr>
        <w:tc>
          <w:tcPr>
            <w:tcW w:w="701" w:type="dxa"/>
            <w:vAlign w:val="center"/>
          </w:tcPr>
          <w:p w14:paraId="47EDF9BB" w14:textId="77777777" w:rsidR="0042307D" w:rsidRPr="00B56B2E" w:rsidRDefault="0042307D" w:rsidP="00D9518A">
            <w:pPr>
              <w:jc w:val="center"/>
              <w:rPr>
                <w:b/>
              </w:rPr>
            </w:pPr>
            <w:r w:rsidRPr="00B56B2E">
              <w:rPr>
                <w:b/>
              </w:rPr>
              <w:t>3</w:t>
            </w:r>
          </w:p>
        </w:tc>
        <w:tc>
          <w:tcPr>
            <w:tcW w:w="1178" w:type="dxa"/>
            <w:vAlign w:val="center"/>
          </w:tcPr>
          <w:p w14:paraId="0F9249E9" w14:textId="77777777" w:rsidR="0042307D" w:rsidRPr="00B56B2E" w:rsidRDefault="0042307D" w:rsidP="00D9518A">
            <w:pPr>
              <w:jc w:val="center"/>
            </w:pPr>
            <w:r w:rsidRPr="00B56B2E">
              <w:t>发生质量问题的处理方式</w:t>
            </w:r>
          </w:p>
        </w:tc>
        <w:tc>
          <w:tcPr>
            <w:tcW w:w="2479" w:type="dxa"/>
            <w:vAlign w:val="center"/>
          </w:tcPr>
          <w:p w14:paraId="7A2A345A" w14:textId="77777777" w:rsidR="0042307D" w:rsidRPr="00B56B2E" w:rsidRDefault="0042307D" w:rsidP="00D9518A">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79" w:type="dxa"/>
          </w:tcPr>
          <w:p w14:paraId="0FEB1F8F" w14:textId="77777777" w:rsidR="0042307D" w:rsidRPr="00B56B2E" w:rsidRDefault="0042307D" w:rsidP="00D9518A">
            <w:pPr>
              <w:adjustRightInd w:val="0"/>
              <w:snapToGrid w:val="0"/>
              <w:spacing w:line="360" w:lineRule="auto"/>
              <w:jc w:val="left"/>
              <w:rPr>
                <w:bCs/>
                <w:szCs w:val="21"/>
              </w:rPr>
            </w:pPr>
          </w:p>
        </w:tc>
        <w:tc>
          <w:tcPr>
            <w:tcW w:w="1279" w:type="dxa"/>
          </w:tcPr>
          <w:p w14:paraId="51623917" w14:textId="77777777" w:rsidR="0042307D" w:rsidRPr="00B56B2E" w:rsidRDefault="0042307D" w:rsidP="00D9518A">
            <w:pPr>
              <w:adjustRightInd w:val="0"/>
              <w:snapToGrid w:val="0"/>
              <w:spacing w:line="360" w:lineRule="auto"/>
              <w:jc w:val="left"/>
              <w:rPr>
                <w:bCs/>
                <w:szCs w:val="21"/>
              </w:rPr>
            </w:pPr>
          </w:p>
        </w:tc>
        <w:tc>
          <w:tcPr>
            <w:tcW w:w="1279" w:type="dxa"/>
          </w:tcPr>
          <w:p w14:paraId="03FC345F" w14:textId="67EB8535" w:rsidR="0042307D" w:rsidRPr="00B56B2E" w:rsidRDefault="0042307D" w:rsidP="00D9518A">
            <w:pPr>
              <w:adjustRightInd w:val="0"/>
              <w:snapToGrid w:val="0"/>
              <w:spacing w:line="360" w:lineRule="auto"/>
              <w:jc w:val="left"/>
              <w:rPr>
                <w:bCs/>
                <w:szCs w:val="21"/>
              </w:rPr>
            </w:pPr>
          </w:p>
        </w:tc>
      </w:tr>
      <w:tr w:rsidR="0042307D" w:rsidRPr="00B56B2E" w14:paraId="321B5930" w14:textId="7D71C692" w:rsidTr="0042307D">
        <w:trPr>
          <w:trHeight w:val="567"/>
        </w:trPr>
        <w:tc>
          <w:tcPr>
            <w:tcW w:w="701" w:type="dxa"/>
            <w:vAlign w:val="center"/>
          </w:tcPr>
          <w:p w14:paraId="3F3C2611" w14:textId="77777777" w:rsidR="0042307D" w:rsidRPr="00B56B2E" w:rsidRDefault="0042307D" w:rsidP="00D9518A">
            <w:pPr>
              <w:jc w:val="center"/>
              <w:rPr>
                <w:b/>
              </w:rPr>
            </w:pPr>
            <w:r w:rsidRPr="00B56B2E">
              <w:rPr>
                <w:b/>
              </w:rPr>
              <w:t>4</w:t>
            </w:r>
          </w:p>
        </w:tc>
        <w:tc>
          <w:tcPr>
            <w:tcW w:w="1178" w:type="dxa"/>
            <w:vAlign w:val="center"/>
          </w:tcPr>
          <w:p w14:paraId="018D31D9" w14:textId="77777777" w:rsidR="0042307D" w:rsidRPr="00B56B2E" w:rsidRDefault="0042307D" w:rsidP="00D9518A">
            <w:pPr>
              <w:jc w:val="center"/>
              <w:rPr>
                <w:b/>
              </w:rPr>
            </w:pPr>
            <w:r w:rsidRPr="00B56B2E">
              <w:t>其他</w:t>
            </w:r>
          </w:p>
        </w:tc>
        <w:tc>
          <w:tcPr>
            <w:tcW w:w="2479" w:type="dxa"/>
            <w:vAlign w:val="center"/>
          </w:tcPr>
          <w:p w14:paraId="20BDF2E1" w14:textId="77777777" w:rsidR="0042307D" w:rsidRPr="00B56B2E" w:rsidRDefault="0042307D" w:rsidP="00D9518A">
            <w:pPr>
              <w:rPr>
                <w:b/>
              </w:rPr>
            </w:pPr>
            <w:r w:rsidRPr="00B56B2E">
              <w:rPr>
                <w:bCs/>
                <w:szCs w:val="21"/>
              </w:rPr>
              <w:t>投标人应按其投标文件中的承诺，进行其他售后服务工作。</w:t>
            </w:r>
          </w:p>
        </w:tc>
        <w:tc>
          <w:tcPr>
            <w:tcW w:w="1279" w:type="dxa"/>
          </w:tcPr>
          <w:p w14:paraId="3DF8BA7E" w14:textId="77777777" w:rsidR="0042307D" w:rsidRPr="00B56B2E" w:rsidRDefault="0042307D" w:rsidP="00D9518A">
            <w:pPr>
              <w:rPr>
                <w:bCs/>
                <w:szCs w:val="21"/>
              </w:rPr>
            </w:pPr>
          </w:p>
        </w:tc>
        <w:tc>
          <w:tcPr>
            <w:tcW w:w="1279" w:type="dxa"/>
          </w:tcPr>
          <w:p w14:paraId="4CF46767" w14:textId="77777777" w:rsidR="0042307D" w:rsidRPr="00B56B2E" w:rsidRDefault="0042307D" w:rsidP="00D9518A">
            <w:pPr>
              <w:rPr>
                <w:bCs/>
                <w:szCs w:val="21"/>
              </w:rPr>
            </w:pPr>
          </w:p>
        </w:tc>
        <w:tc>
          <w:tcPr>
            <w:tcW w:w="1279" w:type="dxa"/>
          </w:tcPr>
          <w:p w14:paraId="10DBD9BC" w14:textId="40350457" w:rsidR="0042307D" w:rsidRPr="00B56B2E" w:rsidRDefault="0042307D" w:rsidP="00D9518A">
            <w:pPr>
              <w:rPr>
                <w:bCs/>
                <w:szCs w:val="21"/>
              </w:rPr>
            </w:pPr>
          </w:p>
        </w:tc>
      </w:tr>
      <w:tr w:rsidR="0042307D" w:rsidRPr="00B56B2E" w14:paraId="588A3869" w14:textId="5D3CBD2A" w:rsidTr="0042307D">
        <w:trPr>
          <w:trHeight w:val="567"/>
        </w:trPr>
        <w:tc>
          <w:tcPr>
            <w:tcW w:w="4358" w:type="dxa"/>
            <w:gridSpan w:val="3"/>
            <w:vAlign w:val="center"/>
          </w:tcPr>
          <w:p w14:paraId="5E39554C" w14:textId="77777777" w:rsidR="0042307D" w:rsidRPr="00B56B2E" w:rsidRDefault="0042307D" w:rsidP="00D9518A">
            <w:pPr>
              <w:rPr>
                <w:b/>
              </w:rPr>
            </w:pPr>
            <w:r w:rsidRPr="00B56B2E">
              <w:rPr>
                <w:b/>
              </w:rPr>
              <w:t>（二）免费保修期外售后服务要求</w:t>
            </w:r>
          </w:p>
        </w:tc>
        <w:tc>
          <w:tcPr>
            <w:tcW w:w="1279" w:type="dxa"/>
          </w:tcPr>
          <w:p w14:paraId="3D033AF2" w14:textId="77777777" w:rsidR="0042307D" w:rsidRPr="00B56B2E" w:rsidRDefault="0042307D" w:rsidP="00D9518A">
            <w:pPr>
              <w:rPr>
                <w:b/>
              </w:rPr>
            </w:pPr>
          </w:p>
        </w:tc>
        <w:tc>
          <w:tcPr>
            <w:tcW w:w="1279" w:type="dxa"/>
          </w:tcPr>
          <w:p w14:paraId="5EE07A17" w14:textId="77777777" w:rsidR="0042307D" w:rsidRPr="00B56B2E" w:rsidRDefault="0042307D" w:rsidP="00D9518A">
            <w:pPr>
              <w:rPr>
                <w:b/>
              </w:rPr>
            </w:pPr>
          </w:p>
        </w:tc>
        <w:tc>
          <w:tcPr>
            <w:tcW w:w="1279" w:type="dxa"/>
          </w:tcPr>
          <w:p w14:paraId="7E31D31D" w14:textId="572FC68A" w:rsidR="0042307D" w:rsidRPr="00B56B2E" w:rsidRDefault="0042307D" w:rsidP="00D9518A">
            <w:pPr>
              <w:rPr>
                <w:b/>
              </w:rPr>
            </w:pPr>
          </w:p>
        </w:tc>
      </w:tr>
      <w:tr w:rsidR="0042307D" w:rsidRPr="00B56B2E" w14:paraId="0244C8D8" w14:textId="587CFE16" w:rsidTr="0042307D">
        <w:trPr>
          <w:trHeight w:val="567"/>
        </w:trPr>
        <w:tc>
          <w:tcPr>
            <w:tcW w:w="701" w:type="dxa"/>
            <w:vAlign w:val="center"/>
          </w:tcPr>
          <w:p w14:paraId="49A2F69A" w14:textId="77777777" w:rsidR="0042307D" w:rsidRPr="00B56B2E" w:rsidRDefault="0042307D" w:rsidP="00D9518A">
            <w:pPr>
              <w:rPr>
                <w:b/>
              </w:rPr>
            </w:pPr>
            <w:r w:rsidRPr="00B56B2E">
              <w:rPr>
                <w:b/>
              </w:rPr>
              <w:t>1</w:t>
            </w:r>
          </w:p>
        </w:tc>
        <w:tc>
          <w:tcPr>
            <w:tcW w:w="1178" w:type="dxa"/>
            <w:vAlign w:val="center"/>
          </w:tcPr>
          <w:p w14:paraId="0BDB3F5A" w14:textId="77777777" w:rsidR="0042307D" w:rsidRPr="00B56B2E" w:rsidRDefault="0042307D" w:rsidP="00D9518A">
            <w:pPr>
              <w:rPr>
                <w:b/>
              </w:rPr>
            </w:pPr>
          </w:p>
        </w:tc>
        <w:tc>
          <w:tcPr>
            <w:tcW w:w="2479" w:type="dxa"/>
            <w:vAlign w:val="center"/>
          </w:tcPr>
          <w:p w14:paraId="751A0528" w14:textId="77777777" w:rsidR="0042307D" w:rsidRPr="00B56B2E" w:rsidRDefault="0042307D" w:rsidP="00D9518A">
            <w:pPr>
              <w:adjustRightInd w:val="0"/>
              <w:snapToGrid w:val="0"/>
              <w:spacing w:line="360" w:lineRule="auto"/>
              <w:jc w:val="left"/>
            </w:pPr>
            <w:r w:rsidRPr="00B56B2E">
              <w:t>免费保修期后继续支持维修，并按成本价标准收取维修及零件费用。</w:t>
            </w:r>
          </w:p>
        </w:tc>
        <w:tc>
          <w:tcPr>
            <w:tcW w:w="1279" w:type="dxa"/>
          </w:tcPr>
          <w:p w14:paraId="56228B5A" w14:textId="77777777" w:rsidR="0042307D" w:rsidRPr="00B56B2E" w:rsidRDefault="0042307D" w:rsidP="00D9518A">
            <w:pPr>
              <w:adjustRightInd w:val="0"/>
              <w:snapToGrid w:val="0"/>
              <w:spacing w:line="360" w:lineRule="auto"/>
              <w:jc w:val="left"/>
            </w:pPr>
          </w:p>
        </w:tc>
        <w:tc>
          <w:tcPr>
            <w:tcW w:w="1279" w:type="dxa"/>
          </w:tcPr>
          <w:p w14:paraId="1E11C25E" w14:textId="77777777" w:rsidR="0042307D" w:rsidRPr="00B56B2E" w:rsidRDefault="0042307D" w:rsidP="00D9518A">
            <w:pPr>
              <w:adjustRightInd w:val="0"/>
              <w:snapToGrid w:val="0"/>
              <w:spacing w:line="360" w:lineRule="auto"/>
              <w:jc w:val="left"/>
            </w:pPr>
          </w:p>
        </w:tc>
        <w:tc>
          <w:tcPr>
            <w:tcW w:w="1279" w:type="dxa"/>
          </w:tcPr>
          <w:p w14:paraId="4E2C8A40" w14:textId="64B8BC04" w:rsidR="0042307D" w:rsidRPr="00B56B2E" w:rsidRDefault="0042307D" w:rsidP="00D9518A">
            <w:pPr>
              <w:adjustRightInd w:val="0"/>
              <w:snapToGrid w:val="0"/>
              <w:spacing w:line="360" w:lineRule="auto"/>
              <w:jc w:val="left"/>
            </w:pPr>
          </w:p>
        </w:tc>
      </w:tr>
      <w:tr w:rsidR="0042307D" w:rsidRPr="00B56B2E" w14:paraId="7332456A" w14:textId="1DC0A78C" w:rsidTr="0042307D">
        <w:trPr>
          <w:trHeight w:val="567"/>
        </w:trPr>
        <w:tc>
          <w:tcPr>
            <w:tcW w:w="4358" w:type="dxa"/>
            <w:gridSpan w:val="3"/>
            <w:vAlign w:val="center"/>
          </w:tcPr>
          <w:p w14:paraId="23D9BCF2" w14:textId="77777777" w:rsidR="0042307D" w:rsidRPr="00B56B2E" w:rsidRDefault="0042307D" w:rsidP="00D9518A">
            <w:pPr>
              <w:rPr>
                <w:b/>
              </w:rPr>
            </w:pPr>
            <w:r w:rsidRPr="00B56B2E">
              <w:rPr>
                <w:b/>
              </w:rPr>
              <w:t>（三）其他商务要求</w:t>
            </w:r>
          </w:p>
        </w:tc>
        <w:tc>
          <w:tcPr>
            <w:tcW w:w="1279" w:type="dxa"/>
          </w:tcPr>
          <w:p w14:paraId="35F21AE3" w14:textId="77777777" w:rsidR="0042307D" w:rsidRPr="00B56B2E" w:rsidRDefault="0042307D" w:rsidP="00D9518A">
            <w:pPr>
              <w:rPr>
                <w:b/>
              </w:rPr>
            </w:pPr>
          </w:p>
        </w:tc>
        <w:tc>
          <w:tcPr>
            <w:tcW w:w="1279" w:type="dxa"/>
          </w:tcPr>
          <w:p w14:paraId="653A1347" w14:textId="77777777" w:rsidR="0042307D" w:rsidRPr="00B56B2E" w:rsidRDefault="0042307D" w:rsidP="00D9518A">
            <w:pPr>
              <w:rPr>
                <w:b/>
              </w:rPr>
            </w:pPr>
          </w:p>
        </w:tc>
        <w:tc>
          <w:tcPr>
            <w:tcW w:w="1279" w:type="dxa"/>
          </w:tcPr>
          <w:p w14:paraId="02E867BA" w14:textId="2A5A4C9E" w:rsidR="0042307D" w:rsidRPr="00B56B2E" w:rsidRDefault="0042307D" w:rsidP="00D9518A">
            <w:pPr>
              <w:rPr>
                <w:b/>
              </w:rPr>
            </w:pPr>
          </w:p>
        </w:tc>
      </w:tr>
      <w:tr w:rsidR="0042307D" w:rsidRPr="00B56B2E" w14:paraId="0B75748E" w14:textId="28DFF116" w:rsidTr="0042307D">
        <w:trPr>
          <w:trHeight w:val="567"/>
        </w:trPr>
        <w:tc>
          <w:tcPr>
            <w:tcW w:w="701" w:type="dxa"/>
            <w:vMerge w:val="restart"/>
            <w:vAlign w:val="center"/>
          </w:tcPr>
          <w:p w14:paraId="6A9DD882" w14:textId="77777777" w:rsidR="0042307D" w:rsidRPr="00B56B2E" w:rsidRDefault="0042307D" w:rsidP="00D9518A">
            <w:pPr>
              <w:jc w:val="center"/>
              <w:rPr>
                <w:b/>
              </w:rPr>
            </w:pPr>
            <w:r w:rsidRPr="00B56B2E">
              <w:rPr>
                <w:b/>
              </w:rPr>
              <w:t>1</w:t>
            </w:r>
          </w:p>
        </w:tc>
        <w:tc>
          <w:tcPr>
            <w:tcW w:w="1178" w:type="dxa"/>
            <w:vMerge w:val="restart"/>
            <w:vAlign w:val="center"/>
          </w:tcPr>
          <w:p w14:paraId="4487EDBC" w14:textId="77777777" w:rsidR="0042307D" w:rsidRPr="00B56B2E" w:rsidRDefault="0042307D" w:rsidP="00D9518A">
            <w:pPr>
              <w:jc w:val="center"/>
            </w:pPr>
            <w:r w:rsidRPr="00B56B2E">
              <w:t>关于交货</w:t>
            </w:r>
          </w:p>
        </w:tc>
        <w:tc>
          <w:tcPr>
            <w:tcW w:w="2479" w:type="dxa"/>
            <w:vAlign w:val="center"/>
          </w:tcPr>
          <w:p w14:paraId="2DB81E77" w14:textId="77777777" w:rsidR="0042307D" w:rsidRPr="00B56B2E" w:rsidRDefault="0042307D" w:rsidP="00D9518A">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w:t>
            </w:r>
            <w:r w:rsidRPr="00B56B2E">
              <w:rPr>
                <w:bCs/>
                <w:szCs w:val="21"/>
              </w:rPr>
              <w:lastRenderedPageBreak/>
              <w:t>合同后</w:t>
            </w:r>
            <w:r w:rsidRPr="00B56B2E">
              <w:rPr>
                <w:bCs/>
                <w:szCs w:val="21"/>
                <w:u w:val="single"/>
              </w:rPr>
              <w:t xml:space="preserve"> </w:t>
            </w:r>
            <w:r>
              <w:rPr>
                <w:bCs/>
                <w:szCs w:val="21"/>
                <w:u w:val="single"/>
              </w:rPr>
              <w:t>30</w:t>
            </w:r>
            <w:r w:rsidRPr="00B56B2E">
              <w:rPr>
                <w:bCs/>
                <w:szCs w:val="21"/>
                <w:u w:val="single"/>
              </w:rPr>
              <w:t xml:space="preserve"> </w:t>
            </w:r>
            <w:r w:rsidRPr="00B56B2E">
              <w:rPr>
                <w:bCs/>
                <w:szCs w:val="21"/>
              </w:rPr>
              <w:t>天（日历日）内。</w:t>
            </w:r>
          </w:p>
        </w:tc>
        <w:tc>
          <w:tcPr>
            <w:tcW w:w="1279" w:type="dxa"/>
          </w:tcPr>
          <w:p w14:paraId="6D13E0C0" w14:textId="77777777" w:rsidR="0042307D" w:rsidRPr="00B56B2E" w:rsidRDefault="0042307D" w:rsidP="00D9518A">
            <w:pPr>
              <w:adjustRightInd w:val="0"/>
              <w:snapToGrid w:val="0"/>
              <w:spacing w:line="360" w:lineRule="auto"/>
              <w:jc w:val="left"/>
              <w:rPr>
                <w:bCs/>
                <w:szCs w:val="21"/>
              </w:rPr>
            </w:pPr>
          </w:p>
        </w:tc>
        <w:tc>
          <w:tcPr>
            <w:tcW w:w="1279" w:type="dxa"/>
          </w:tcPr>
          <w:p w14:paraId="776B260E" w14:textId="77777777" w:rsidR="0042307D" w:rsidRPr="00B56B2E" w:rsidRDefault="0042307D" w:rsidP="00D9518A">
            <w:pPr>
              <w:adjustRightInd w:val="0"/>
              <w:snapToGrid w:val="0"/>
              <w:spacing w:line="360" w:lineRule="auto"/>
              <w:jc w:val="left"/>
              <w:rPr>
                <w:bCs/>
                <w:szCs w:val="21"/>
              </w:rPr>
            </w:pPr>
          </w:p>
        </w:tc>
        <w:tc>
          <w:tcPr>
            <w:tcW w:w="1279" w:type="dxa"/>
          </w:tcPr>
          <w:p w14:paraId="32309A68" w14:textId="00026862" w:rsidR="0042307D" w:rsidRPr="00B56B2E" w:rsidRDefault="0042307D" w:rsidP="00D9518A">
            <w:pPr>
              <w:adjustRightInd w:val="0"/>
              <w:snapToGrid w:val="0"/>
              <w:spacing w:line="360" w:lineRule="auto"/>
              <w:jc w:val="left"/>
              <w:rPr>
                <w:bCs/>
                <w:szCs w:val="21"/>
              </w:rPr>
            </w:pPr>
          </w:p>
        </w:tc>
      </w:tr>
      <w:tr w:rsidR="0042307D" w:rsidRPr="00B56B2E" w14:paraId="68E0223F" w14:textId="0DA06838" w:rsidTr="0042307D">
        <w:trPr>
          <w:trHeight w:val="567"/>
        </w:trPr>
        <w:tc>
          <w:tcPr>
            <w:tcW w:w="701" w:type="dxa"/>
            <w:vMerge/>
            <w:vAlign w:val="center"/>
          </w:tcPr>
          <w:p w14:paraId="34051D57" w14:textId="77777777" w:rsidR="0042307D" w:rsidRPr="00B56B2E" w:rsidRDefault="0042307D" w:rsidP="00D9518A">
            <w:pPr>
              <w:jc w:val="center"/>
              <w:rPr>
                <w:b/>
              </w:rPr>
            </w:pPr>
          </w:p>
        </w:tc>
        <w:tc>
          <w:tcPr>
            <w:tcW w:w="1178" w:type="dxa"/>
            <w:vMerge/>
            <w:vAlign w:val="center"/>
          </w:tcPr>
          <w:p w14:paraId="43435D75" w14:textId="77777777" w:rsidR="0042307D" w:rsidRPr="00B56B2E" w:rsidRDefault="0042307D" w:rsidP="00D9518A">
            <w:pPr>
              <w:jc w:val="center"/>
            </w:pPr>
          </w:p>
        </w:tc>
        <w:tc>
          <w:tcPr>
            <w:tcW w:w="2479" w:type="dxa"/>
            <w:vAlign w:val="center"/>
          </w:tcPr>
          <w:p w14:paraId="0A653CF4" w14:textId="77777777" w:rsidR="0042307D" w:rsidRPr="00B56B2E" w:rsidRDefault="0042307D" w:rsidP="00D9518A">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w:t>
            </w:r>
            <w:r>
              <w:rPr>
                <w:rFonts w:hint="eastAsia"/>
                <w:bCs/>
                <w:szCs w:val="21"/>
              </w:rPr>
              <w:t>投标人</w:t>
            </w:r>
            <w:r>
              <w:rPr>
                <w:bCs/>
                <w:szCs w:val="21"/>
              </w:rPr>
              <w:t>还需提供</w:t>
            </w:r>
            <w:r>
              <w:rPr>
                <w:rFonts w:hint="eastAsia"/>
                <w:bCs/>
                <w:szCs w:val="21"/>
              </w:rPr>
              <w:t>原电线拆除及更换服务，将</w:t>
            </w:r>
            <w:r>
              <w:rPr>
                <w:bCs/>
                <w:szCs w:val="21"/>
              </w:rPr>
              <w:t>旧电线</w:t>
            </w:r>
            <w:r>
              <w:rPr>
                <w:rFonts w:hint="eastAsia"/>
                <w:bCs/>
                <w:szCs w:val="21"/>
              </w:rPr>
              <w:t>更换</w:t>
            </w:r>
            <w:r>
              <w:rPr>
                <w:bCs/>
                <w:szCs w:val="21"/>
              </w:rPr>
              <w:t>为</w:t>
            </w:r>
            <w:r>
              <w:rPr>
                <w:color w:val="000000"/>
                <w:kern w:val="0"/>
                <w:szCs w:val="21"/>
                <w:lang w:bidi="ar"/>
              </w:rPr>
              <w:t>直径</w:t>
            </w:r>
            <w:r>
              <w:rPr>
                <w:color w:val="000000"/>
                <w:kern w:val="0"/>
                <w:szCs w:val="21"/>
                <w:lang w:bidi="ar"/>
              </w:rPr>
              <w:t>10mm²</w:t>
            </w:r>
            <w:r>
              <w:rPr>
                <w:color w:val="000000"/>
                <w:kern w:val="0"/>
                <w:szCs w:val="21"/>
                <w:lang w:bidi="ar"/>
              </w:rPr>
              <w:t>国标铜芯电缆线</w:t>
            </w:r>
            <w:r>
              <w:rPr>
                <w:rFonts w:hint="eastAsia"/>
                <w:color w:val="000000"/>
                <w:kern w:val="0"/>
                <w:szCs w:val="21"/>
                <w:lang w:bidi="ar"/>
              </w:rPr>
              <w:t>，</w:t>
            </w:r>
            <w:r w:rsidRPr="00B56B2E">
              <w:rPr>
                <w:bCs/>
                <w:szCs w:val="21"/>
              </w:rPr>
              <w:t>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279" w:type="dxa"/>
          </w:tcPr>
          <w:p w14:paraId="19300616" w14:textId="77777777" w:rsidR="0042307D" w:rsidRPr="00B56B2E" w:rsidRDefault="0042307D" w:rsidP="00D9518A">
            <w:pPr>
              <w:adjustRightInd w:val="0"/>
              <w:snapToGrid w:val="0"/>
              <w:spacing w:line="360" w:lineRule="auto"/>
              <w:jc w:val="left"/>
              <w:rPr>
                <w:bCs/>
                <w:szCs w:val="21"/>
              </w:rPr>
            </w:pPr>
          </w:p>
        </w:tc>
        <w:tc>
          <w:tcPr>
            <w:tcW w:w="1279" w:type="dxa"/>
          </w:tcPr>
          <w:p w14:paraId="63457AC3" w14:textId="77777777" w:rsidR="0042307D" w:rsidRPr="00B56B2E" w:rsidRDefault="0042307D" w:rsidP="00D9518A">
            <w:pPr>
              <w:adjustRightInd w:val="0"/>
              <w:snapToGrid w:val="0"/>
              <w:spacing w:line="360" w:lineRule="auto"/>
              <w:jc w:val="left"/>
              <w:rPr>
                <w:bCs/>
                <w:szCs w:val="21"/>
              </w:rPr>
            </w:pPr>
          </w:p>
        </w:tc>
        <w:tc>
          <w:tcPr>
            <w:tcW w:w="1279" w:type="dxa"/>
          </w:tcPr>
          <w:p w14:paraId="5DCAD70D" w14:textId="649FD89A" w:rsidR="0042307D" w:rsidRPr="00B56B2E" w:rsidRDefault="0042307D" w:rsidP="00D9518A">
            <w:pPr>
              <w:adjustRightInd w:val="0"/>
              <w:snapToGrid w:val="0"/>
              <w:spacing w:line="360" w:lineRule="auto"/>
              <w:jc w:val="left"/>
              <w:rPr>
                <w:bCs/>
                <w:szCs w:val="21"/>
              </w:rPr>
            </w:pPr>
          </w:p>
        </w:tc>
      </w:tr>
      <w:tr w:rsidR="0042307D" w:rsidRPr="00B56B2E" w14:paraId="0C8C0070" w14:textId="49A8FC17" w:rsidTr="0042307D">
        <w:trPr>
          <w:trHeight w:val="567"/>
        </w:trPr>
        <w:tc>
          <w:tcPr>
            <w:tcW w:w="701" w:type="dxa"/>
            <w:vMerge/>
            <w:vAlign w:val="center"/>
          </w:tcPr>
          <w:p w14:paraId="798EC145" w14:textId="77777777" w:rsidR="0042307D" w:rsidRPr="00B56B2E" w:rsidRDefault="0042307D" w:rsidP="00D9518A">
            <w:pPr>
              <w:jc w:val="center"/>
              <w:rPr>
                <w:b/>
              </w:rPr>
            </w:pPr>
          </w:p>
        </w:tc>
        <w:tc>
          <w:tcPr>
            <w:tcW w:w="1178" w:type="dxa"/>
            <w:vMerge/>
            <w:vAlign w:val="center"/>
          </w:tcPr>
          <w:p w14:paraId="749973F7" w14:textId="77777777" w:rsidR="0042307D" w:rsidRPr="00B56B2E" w:rsidRDefault="0042307D" w:rsidP="00D9518A">
            <w:pPr>
              <w:jc w:val="center"/>
            </w:pPr>
          </w:p>
        </w:tc>
        <w:tc>
          <w:tcPr>
            <w:tcW w:w="2479" w:type="dxa"/>
            <w:vAlign w:val="center"/>
          </w:tcPr>
          <w:p w14:paraId="3E02CD55" w14:textId="77777777" w:rsidR="0042307D" w:rsidRPr="00B56B2E" w:rsidRDefault="0042307D" w:rsidP="00D9518A">
            <w:pPr>
              <w:adjustRightInd w:val="0"/>
              <w:snapToGrid w:val="0"/>
              <w:spacing w:line="360" w:lineRule="auto"/>
              <w:jc w:val="left"/>
              <w:rPr>
                <w:bCs/>
                <w:szCs w:val="21"/>
              </w:rPr>
            </w:pPr>
            <w:r w:rsidRPr="00B56B2E">
              <w:rPr>
                <w:bCs/>
                <w:szCs w:val="21"/>
              </w:rPr>
              <w:t xml:space="preserve">1.3 </w:t>
            </w:r>
            <w:r w:rsidRPr="00B56B2E">
              <w:rPr>
                <w:bCs/>
                <w:szCs w:val="21"/>
              </w:rPr>
              <w:t>交货（具体）地点：深</w:t>
            </w:r>
            <w:r>
              <w:rPr>
                <w:bCs/>
                <w:szCs w:val="21"/>
              </w:rPr>
              <w:t>圳市南山区</w:t>
            </w:r>
            <w:r w:rsidRPr="00B56B2E">
              <w:rPr>
                <w:bCs/>
                <w:szCs w:val="21"/>
              </w:rPr>
              <w:t>深圳大学</w:t>
            </w:r>
            <w:r>
              <w:rPr>
                <w:rFonts w:hint="eastAsia"/>
                <w:bCs/>
                <w:szCs w:val="21"/>
              </w:rPr>
              <w:t>指定地点</w:t>
            </w:r>
            <w:r w:rsidRPr="00B56B2E">
              <w:rPr>
                <w:bCs/>
                <w:szCs w:val="21"/>
              </w:rPr>
              <w:t>。</w:t>
            </w:r>
          </w:p>
        </w:tc>
        <w:tc>
          <w:tcPr>
            <w:tcW w:w="1279" w:type="dxa"/>
          </w:tcPr>
          <w:p w14:paraId="068633C7" w14:textId="77777777" w:rsidR="0042307D" w:rsidRPr="00B56B2E" w:rsidRDefault="0042307D" w:rsidP="00D9518A">
            <w:pPr>
              <w:adjustRightInd w:val="0"/>
              <w:snapToGrid w:val="0"/>
              <w:spacing w:line="360" w:lineRule="auto"/>
              <w:jc w:val="left"/>
              <w:rPr>
                <w:bCs/>
                <w:szCs w:val="21"/>
              </w:rPr>
            </w:pPr>
          </w:p>
        </w:tc>
        <w:tc>
          <w:tcPr>
            <w:tcW w:w="1279" w:type="dxa"/>
          </w:tcPr>
          <w:p w14:paraId="7E71AE13" w14:textId="77777777" w:rsidR="0042307D" w:rsidRPr="00B56B2E" w:rsidRDefault="0042307D" w:rsidP="00D9518A">
            <w:pPr>
              <w:adjustRightInd w:val="0"/>
              <w:snapToGrid w:val="0"/>
              <w:spacing w:line="360" w:lineRule="auto"/>
              <w:jc w:val="left"/>
              <w:rPr>
                <w:bCs/>
                <w:szCs w:val="21"/>
              </w:rPr>
            </w:pPr>
          </w:p>
        </w:tc>
        <w:tc>
          <w:tcPr>
            <w:tcW w:w="1279" w:type="dxa"/>
          </w:tcPr>
          <w:p w14:paraId="72DBED8C" w14:textId="7B837D7A" w:rsidR="0042307D" w:rsidRPr="00B56B2E" w:rsidRDefault="0042307D" w:rsidP="00D9518A">
            <w:pPr>
              <w:adjustRightInd w:val="0"/>
              <w:snapToGrid w:val="0"/>
              <w:spacing w:line="360" w:lineRule="auto"/>
              <w:jc w:val="left"/>
              <w:rPr>
                <w:bCs/>
                <w:szCs w:val="21"/>
              </w:rPr>
            </w:pPr>
          </w:p>
        </w:tc>
      </w:tr>
      <w:tr w:rsidR="0042307D" w:rsidRPr="00B56B2E" w14:paraId="69F08993" w14:textId="7A3502FA" w:rsidTr="0042307D">
        <w:trPr>
          <w:trHeight w:val="567"/>
        </w:trPr>
        <w:tc>
          <w:tcPr>
            <w:tcW w:w="701" w:type="dxa"/>
            <w:vMerge/>
            <w:vAlign w:val="center"/>
          </w:tcPr>
          <w:p w14:paraId="71F971E5" w14:textId="77777777" w:rsidR="0042307D" w:rsidRPr="00B56B2E" w:rsidRDefault="0042307D" w:rsidP="00D9518A">
            <w:pPr>
              <w:jc w:val="center"/>
              <w:rPr>
                <w:b/>
              </w:rPr>
            </w:pPr>
          </w:p>
        </w:tc>
        <w:tc>
          <w:tcPr>
            <w:tcW w:w="1178" w:type="dxa"/>
            <w:vMerge/>
            <w:vAlign w:val="center"/>
          </w:tcPr>
          <w:p w14:paraId="09935AA7" w14:textId="77777777" w:rsidR="0042307D" w:rsidRPr="00B56B2E" w:rsidRDefault="0042307D" w:rsidP="00D9518A">
            <w:pPr>
              <w:jc w:val="center"/>
            </w:pPr>
          </w:p>
        </w:tc>
        <w:tc>
          <w:tcPr>
            <w:tcW w:w="2479" w:type="dxa"/>
            <w:vAlign w:val="center"/>
          </w:tcPr>
          <w:p w14:paraId="750960E7" w14:textId="77777777" w:rsidR="0042307D" w:rsidRPr="00B56B2E" w:rsidRDefault="0042307D" w:rsidP="00D9518A">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03D76C84" w14:textId="77777777" w:rsidR="0042307D" w:rsidRPr="00B56B2E" w:rsidRDefault="0042307D" w:rsidP="00D9518A">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7A6ABB52" w14:textId="77777777" w:rsidR="0042307D" w:rsidRPr="00B56B2E" w:rsidRDefault="0042307D" w:rsidP="00D9518A">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6BA141E8" w14:textId="77777777" w:rsidR="0042307D" w:rsidRPr="00B56B2E" w:rsidRDefault="0042307D" w:rsidP="00D9518A">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246A4AB5" w14:textId="77777777" w:rsidR="0042307D" w:rsidRPr="00B56B2E" w:rsidRDefault="0042307D" w:rsidP="00D9518A">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1CC0CB1C" w14:textId="77777777" w:rsidR="0042307D" w:rsidRPr="00B56B2E" w:rsidRDefault="0042307D" w:rsidP="00D9518A">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2B3CC458" w14:textId="77777777" w:rsidR="0042307D" w:rsidRPr="00B56B2E" w:rsidRDefault="0042307D" w:rsidP="00D9518A">
            <w:pPr>
              <w:adjustRightInd w:val="0"/>
              <w:snapToGrid w:val="0"/>
              <w:spacing w:line="360" w:lineRule="auto"/>
              <w:jc w:val="left"/>
              <w:rPr>
                <w:bCs/>
                <w:szCs w:val="21"/>
              </w:rPr>
            </w:pPr>
            <w:r w:rsidRPr="00B56B2E">
              <w:rPr>
                <w:bCs/>
                <w:szCs w:val="21"/>
              </w:rPr>
              <w:t>从中华人民共和国海关境外提供的货物，技术</w:t>
            </w:r>
            <w:r w:rsidRPr="00B56B2E">
              <w:rPr>
                <w:bCs/>
                <w:szCs w:val="21"/>
              </w:rPr>
              <w:lastRenderedPageBreak/>
              <w:t>资料应齐全，提供但不限于如下技术文件和资料：</w:t>
            </w:r>
          </w:p>
          <w:p w14:paraId="55452F45" w14:textId="77777777" w:rsidR="0042307D" w:rsidRPr="00B56B2E" w:rsidRDefault="0042307D" w:rsidP="00D9518A">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A3358F6" w14:textId="77777777" w:rsidR="0042307D" w:rsidRPr="00B56B2E" w:rsidRDefault="0042307D" w:rsidP="00D9518A">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7EE8A89C" w14:textId="77777777" w:rsidR="0042307D" w:rsidRPr="00B56B2E" w:rsidRDefault="0042307D" w:rsidP="00D9518A">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E99614F" w14:textId="77777777" w:rsidR="0042307D" w:rsidRPr="00B56B2E" w:rsidRDefault="0042307D" w:rsidP="00D9518A">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1D36D843" w14:textId="77777777" w:rsidR="0042307D" w:rsidRPr="00B56B2E" w:rsidRDefault="0042307D" w:rsidP="00D9518A">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5C133D88" w14:textId="77777777" w:rsidR="0042307D" w:rsidRPr="00B56B2E" w:rsidRDefault="0042307D" w:rsidP="00D9518A">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692C7746" w14:textId="77777777" w:rsidR="0042307D" w:rsidRPr="00B56B2E" w:rsidRDefault="0042307D" w:rsidP="00D9518A">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69E8B5B5" w14:textId="77777777" w:rsidR="0042307D" w:rsidRPr="00B56B2E" w:rsidRDefault="0042307D" w:rsidP="00D9518A">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1F8FD592" w14:textId="77777777" w:rsidR="0042307D" w:rsidRPr="00B56B2E" w:rsidRDefault="0042307D" w:rsidP="00D9518A">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6C00FC55" w14:textId="77777777" w:rsidR="0042307D" w:rsidRPr="00B56B2E" w:rsidRDefault="0042307D" w:rsidP="00D9518A">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7CDD2EDA" w14:textId="77777777" w:rsidR="0042307D" w:rsidRPr="00B56B2E" w:rsidRDefault="0042307D" w:rsidP="00D9518A">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4C5B69A4" w14:textId="77777777" w:rsidR="0042307D" w:rsidRPr="00B56B2E" w:rsidRDefault="0042307D" w:rsidP="00D9518A">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279" w:type="dxa"/>
          </w:tcPr>
          <w:p w14:paraId="073AABF1" w14:textId="77777777" w:rsidR="0042307D" w:rsidRPr="00B56B2E" w:rsidRDefault="0042307D" w:rsidP="00D9518A">
            <w:pPr>
              <w:adjustRightInd w:val="0"/>
              <w:snapToGrid w:val="0"/>
              <w:spacing w:line="360" w:lineRule="auto"/>
              <w:jc w:val="left"/>
              <w:rPr>
                <w:bCs/>
                <w:szCs w:val="21"/>
              </w:rPr>
            </w:pPr>
          </w:p>
        </w:tc>
        <w:tc>
          <w:tcPr>
            <w:tcW w:w="1279" w:type="dxa"/>
          </w:tcPr>
          <w:p w14:paraId="4D7EB60F" w14:textId="77777777" w:rsidR="0042307D" w:rsidRPr="00B56B2E" w:rsidRDefault="0042307D" w:rsidP="00D9518A">
            <w:pPr>
              <w:adjustRightInd w:val="0"/>
              <w:snapToGrid w:val="0"/>
              <w:spacing w:line="360" w:lineRule="auto"/>
              <w:jc w:val="left"/>
              <w:rPr>
                <w:bCs/>
                <w:szCs w:val="21"/>
              </w:rPr>
            </w:pPr>
          </w:p>
        </w:tc>
        <w:tc>
          <w:tcPr>
            <w:tcW w:w="1279" w:type="dxa"/>
          </w:tcPr>
          <w:p w14:paraId="5EC0190B" w14:textId="6A2FF960" w:rsidR="0042307D" w:rsidRPr="00B56B2E" w:rsidRDefault="0042307D" w:rsidP="00D9518A">
            <w:pPr>
              <w:adjustRightInd w:val="0"/>
              <w:snapToGrid w:val="0"/>
              <w:spacing w:line="360" w:lineRule="auto"/>
              <w:jc w:val="left"/>
              <w:rPr>
                <w:bCs/>
                <w:szCs w:val="21"/>
              </w:rPr>
            </w:pPr>
          </w:p>
        </w:tc>
      </w:tr>
      <w:tr w:rsidR="0042307D" w:rsidRPr="00B56B2E" w14:paraId="65619F83" w14:textId="0A8DAE50" w:rsidTr="0042307D">
        <w:trPr>
          <w:trHeight w:val="567"/>
        </w:trPr>
        <w:tc>
          <w:tcPr>
            <w:tcW w:w="701" w:type="dxa"/>
            <w:vMerge w:val="restart"/>
            <w:vAlign w:val="center"/>
          </w:tcPr>
          <w:p w14:paraId="4BDAB3CE" w14:textId="77777777" w:rsidR="0042307D" w:rsidRPr="00B56B2E" w:rsidRDefault="0042307D" w:rsidP="00D9518A">
            <w:pPr>
              <w:jc w:val="center"/>
              <w:rPr>
                <w:b/>
              </w:rPr>
            </w:pPr>
            <w:r w:rsidRPr="00B56B2E">
              <w:rPr>
                <w:b/>
              </w:rPr>
              <w:lastRenderedPageBreak/>
              <w:t>2</w:t>
            </w:r>
          </w:p>
        </w:tc>
        <w:tc>
          <w:tcPr>
            <w:tcW w:w="1178" w:type="dxa"/>
            <w:vMerge w:val="restart"/>
            <w:vAlign w:val="center"/>
          </w:tcPr>
          <w:p w14:paraId="2030B2CA" w14:textId="77777777" w:rsidR="0042307D" w:rsidRPr="00B56B2E" w:rsidRDefault="0042307D" w:rsidP="00D9518A">
            <w:pPr>
              <w:jc w:val="center"/>
            </w:pPr>
            <w:r w:rsidRPr="00B56B2E">
              <w:t>关于验收</w:t>
            </w:r>
          </w:p>
        </w:tc>
        <w:tc>
          <w:tcPr>
            <w:tcW w:w="2479" w:type="dxa"/>
            <w:vAlign w:val="center"/>
          </w:tcPr>
          <w:p w14:paraId="0747B7C4" w14:textId="77777777" w:rsidR="0042307D" w:rsidRPr="00B56B2E" w:rsidRDefault="0042307D" w:rsidP="00D9518A">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279" w:type="dxa"/>
          </w:tcPr>
          <w:p w14:paraId="50078CB8" w14:textId="77777777" w:rsidR="0042307D" w:rsidRPr="00B56B2E" w:rsidRDefault="0042307D" w:rsidP="00D9518A">
            <w:pPr>
              <w:adjustRightInd w:val="0"/>
              <w:snapToGrid w:val="0"/>
              <w:spacing w:line="360" w:lineRule="auto"/>
              <w:jc w:val="left"/>
              <w:rPr>
                <w:bCs/>
                <w:szCs w:val="21"/>
              </w:rPr>
            </w:pPr>
          </w:p>
        </w:tc>
        <w:tc>
          <w:tcPr>
            <w:tcW w:w="1279" w:type="dxa"/>
          </w:tcPr>
          <w:p w14:paraId="5DFF2E37" w14:textId="77777777" w:rsidR="0042307D" w:rsidRPr="00B56B2E" w:rsidRDefault="0042307D" w:rsidP="00D9518A">
            <w:pPr>
              <w:adjustRightInd w:val="0"/>
              <w:snapToGrid w:val="0"/>
              <w:spacing w:line="360" w:lineRule="auto"/>
              <w:jc w:val="left"/>
              <w:rPr>
                <w:bCs/>
                <w:szCs w:val="21"/>
              </w:rPr>
            </w:pPr>
          </w:p>
        </w:tc>
        <w:tc>
          <w:tcPr>
            <w:tcW w:w="1279" w:type="dxa"/>
          </w:tcPr>
          <w:p w14:paraId="7864FB71" w14:textId="111B43A8" w:rsidR="0042307D" w:rsidRPr="00B56B2E" w:rsidRDefault="0042307D" w:rsidP="00D9518A">
            <w:pPr>
              <w:adjustRightInd w:val="0"/>
              <w:snapToGrid w:val="0"/>
              <w:spacing w:line="360" w:lineRule="auto"/>
              <w:jc w:val="left"/>
              <w:rPr>
                <w:bCs/>
                <w:szCs w:val="21"/>
              </w:rPr>
            </w:pPr>
          </w:p>
        </w:tc>
      </w:tr>
      <w:tr w:rsidR="0042307D" w:rsidRPr="00B56B2E" w14:paraId="49DD19BF" w14:textId="550F09B9" w:rsidTr="0042307D">
        <w:trPr>
          <w:trHeight w:val="567"/>
        </w:trPr>
        <w:tc>
          <w:tcPr>
            <w:tcW w:w="701" w:type="dxa"/>
            <w:vMerge/>
            <w:vAlign w:val="center"/>
          </w:tcPr>
          <w:p w14:paraId="6D313F1A" w14:textId="77777777" w:rsidR="0042307D" w:rsidRPr="00B56B2E" w:rsidRDefault="0042307D" w:rsidP="00D9518A">
            <w:pPr>
              <w:jc w:val="center"/>
              <w:rPr>
                <w:b/>
              </w:rPr>
            </w:pPr>
          </w:p>
        </w:tc>
        <w:tc>
          <w:tcPr>
            <w:tcW w:w="1178" w:type="dxa"/>
            <w:vMerge/>
            <w:vAlign w:val="center"/>
          </w:tcPr>
          <w:p w14:paraId="154EB279" w14:textId="77777777" w:rsidR="0042307D" w:rsidRPr="00B56B2E" w:rsidRDefault="0042307D" w:rsidP="00D9518A">
            <w:pPr>
              <w:jc w:val="center"/>
              <w:rPr>
                <w:b/>
              </w:rPr>
            </w:pPr>
          </w:p>
        </w:tc>
        <w:tc>
          <w:tcPr>
            <w:tcW w:w="2479" w:type="dxa"/>
            <w:vAlign w:val="center"/>
          </w:tcPr>
          <w:p w14:paraId="07218056" w14:textId="77777777" w:rsidR="0042307D" w:rsidRPr="00B56B2E" w:rsidRDefault="0042307D" w:rsidP="00D9518A">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2B451572" w14:textId="77777777" w:rsidR="0042307D" w:rsidRPr="00B56B2E" w:rsidRDefault="0042307D" w:rsidP="00D9518A">
            <w:pPr>
              <w:tabs>
                <w:tab w:val="num" w:pos="1260"/>
              </w:tabs>
              <w:adjustRightInd w:val="0"/>
              <w:snapToGrid w:val="0"/>
              <w:spacing w:line="360" w:lineRule="auto"/>
              <w:jc w:val="left"/>
              <w:rPr>
                <w:bCs/>
                <w:szCs w:val="21"/>
              </w:rPr>
            </w:pPr>
            <w:r w:rsidRPr="00B56B2E">
              <w:rPr>
                <w:bCs/>
                <w:szCs w:val="21"/>
              </w:rPr>
              <w:lastRenderedPageBreak/>
              <w:t>a</w:t>
            </w:r>
            <w:r w:rsidRPr="00B56B2E">
              <w:rPr>
                <w:bCs/>
                <w:szCs w:val="21"/>
              </w:rPr>
              <w:t>、中标人已按照合同规定提供了全部产品及完整的技术资料。</w:t>
            </w:r>
          </w:p>
          <w:p w14:paraId="145484B8" w14:textId="77777777" w:rsidR="0042307D" w:rsidRPr="00B56B2E" w:rsidRDefault="0042307D" w:rsidP="00D9518A">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09743334" w14:textId="77777777" w:rsidR="0042307D" w:rsidRPr="00B56B2E" w:rsidRDefault="0042307D" w:rsidP="00D9518A">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279" w:type="dxa"/>
          </w:tcPr>
          <w:p w14:paraId="561E681F" w14:textId="77777777" w:rsidR="0042307D" w:rsidRPr="00B56B2E" w:rsidRDefault="0042307D" w:rsidP="00D9518A">
            <w:pPr>
              <w:adjustRightInd w:val="0"/>
              <w:snapToGrid w:val="0"/>
              <w:spacing w:line="360" w:lineRule="auto"/>
              <w:jc w:val="left"/>
              <w:rPr>
                <w:bCs/>
                <w:szCs w:val="21"/>
              </w:rPr>
            </w:pPr>
          </w:p>
        </w:tc>
        <w:tc>
          <w:tcPr>
            <w:tcW w:w="1279" w:type="dxa"/>
          </w:tcPr>
          <w:p w14:paraId="1914D181" w14:textId="77777777" w:rsidR="0042307D" w:rsidRPr="00B56B2E" w:rsidRDefault="0042307D" w:rsidP="00D9518A">
            <w:pPr>
              <w:adjustRightInd w:val="0"/>
              <w:snapToGrid w:val="0"/>
              <w:spacing w:line="360" w:lineRule="auto"/>
              <w:jc w:val="left"/>
              <w:rPr>
                <w:bCs/>
                <w:szCs w:val="21"/>
              </w:rPr>
            </w:pPr>
          </w:p>
        </w:tc>
        <w:tc>
          <w:tcPr>
            <w:tcW w:w="1279" w:type="dxa"/>
          </w:tcPr>
          <w:p w14:paraId="3CF4D8CC" w14:textId="219CD7F0" w:rsidR="0042307D" w:rsidRPr="00B56B2E" w:rsidRDefault="0042307D" w:rsidP="00D9518A">
            <w:pPr>
              <w:adjustRightInd w:val="0"/>
              <w:snapToGrid w:val="0"/>
              <w:spacing w:line="360" w:lineRule="auto"/>
              <w:jc w:val="left"/>
              <w:rPr>
                <w:bCs/>
                <w:szCs w:val="21"/>
              </w:rPr>
            </w:pPr>
          </w:p>
        </w:tc>
      </w:tr>
      <w:tr w:rsidR="0042307D" w:rsidRPr="00B56B2E" w14:paraId="7F762294" w14:textId="182DD4BE" w:rsidTr="0042307D">
        <w:trPr>
          <w:trHeight w:val="567"/>
        </w:trPr>
        <w:tc>
          <w:tcPr>
            <w:tcW w:w="701" w:type="dxa"/>
            <w:vAlign w:val="center"/>
          </w:tcPr>
          <w:p w14:paraId="423195A5" w14:textId="77777777" w:rsidR="0042307D" w:rsidRPr="00B56B2E" w:rsidRDefault="0042307D" w:rsidP="00D9518A">
            <w:pPr>
              <w:jc w:val="center"/>
              <w:rPr>
                <w:b/>
              </w:rPr>
            </w:pPr>
            <w:r w:rsidRPr="00B56B2E">
              <w:rPr>
                <w:b/>
              </w:rPr>
              <w:lastRenderedPageBreak/>
              <w:t>3</w:t>
            </w:r>
          </w:p>
        </w:tc>
        <w:tc>
          <w:tcPr>
            <w:tcW w:w="1178" w:type="dxa"/>
            <w:vAlign w:val="center"/>
          </w:tcPr>
          <w:p w14:paraId="0346ABF1" w14:textId="77777777" w:rsidR="0042307D" w:rsidRPr="00B56B2E" w:rsidRDefault="0042307D" w:rsidP="00D9518A">
            <w:pPr>
              <w:jc w:val="center"/>
            </w:pPr>
            <w:r w:rsidRPr="00B56B2E">
              <w:t>付款方式</w:t>
            </w:r>
          </w:p>
        </w:tc>
        <w:tc>
          <w:tcPr>
            <w:tcW w:w="2479" w:type="dxa"/>
            <w:vAlign w:val="center"/>
          </w:tcPr>
          <w:p w14:paraId="493EFD97" w14:textId="77777777" w:rsidR="0042307D" w:rsidRPr="00B56B2E" w:rsidRDefault="0042307D" w:rsidP="00D9518A">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109356D0" w14:textId="77777777" w:rsidR="0042307D" w:rsidRPr="00BA26C0" w:rsidRDefault="0042307D" w:rsidP="00D9518A">
            <w:pPr>
              <w:adjustRightInd w:val="0"/>
              <w:snapToGrid w:val="0"/>
              <w:spacing w:line="360" w:lineRule="auto"/>
              <w:ind w:firstLineChars="200" w:firstLine="420"/>
              <w:jc w:val="left"/>
              <w:rPr>
                <w:color w:val="000000" w:themeColor="text1"/>
                <w:szCs w:val="21"/>
              </w:rPr>
            </w:pPr>
            <w:r w:rsidRPr="00B56B2E">
              <w:rPr>
                <w:bCs/>
                <w:szCs w:val="21"/>
              </w:rPr>
              <w:t>验收合格后，</w:t>
            </w:r>
            <w:r w:rsidRPr="00DF1E55">
              <w:rPr>
                <w:rFonts w:ascii="宋体" w:hAnsi="宋体" w:hint="eastAsia"/>
                <w:szCs w:val="21"/>
              </w:rPr>
              <w:t>需方整理相关付款资料，经付款审批流程后支付货款</w:t>
            </w:r>
            <w:r w:rsidRPr="002B4897">
              <w:rPr>
                <w:rFonts w:hint="eastAsia"/>
                <w:color w:val="000000" w:themeColor="text1"/>
                <w:szCs w:val="21"/>
              </w:rPr>
              <w:t>。</w:t>
            </w:r>
          </w:p>
        </w:tc>
        <w:tc>
          <w:tcPr>
            <w:tcW w:w="1279" w:type="dxa"/>
          </w:tcPr>
          <w:p w14:paraId="363D5075" w14:textId="77777777" w:rsidR="0042307D" w:rsidRPr="00B56B2E" w:rsidRDefault="0042307D" w:rsidP="00D9518A">
            <w:pPr>
              <w:adjustRightInd w:val="0"/>
              <w:snapToGrid w:val="0"/>
              <w:spacing w:line="360" w:lineRule="auto"/>
              <w:ind w:firstLineChars="199" w:firstLine="420"/>
              <w:jc w:val="left"/>
              <w:rPr>
                <w:b/>
                <w:color w:val="FF0000"/>
                <w:szCs w:val="21"/>
              </w:rPr>
            </w:pPr>
          </w:p>
        </w:tc>
        <w:tc>
          <w:tcPr>
            <w:tcW w:w="1279" w:type="dxa"/>
          </w:tcPr>
          <w:p w14:paraId="385D9C13" w14:textId="77777777" w:rsidR="0042307D" w:rsidRPr="00B56B2E" w:rsidRDefault="0042307D" w:rsidP="00D9518A">
            <w:pPr>
              <w:adjustRightInd w:val="0"/>
              <w:snapToGrid w:val="0"/>
              <w:spacing w:line="360" w:lineRule="auto"/>
              <w:ind w:firstLineChars="199" w:firstLine="420"/>
              <w:jc w:val="left"/>
              <w:rPr>
                <w:b/>
                <w:color w:val="FF0000"/>
                <w:szCs w:val="21"/>
              </w:rPr>
            </w:pPr>
          </w:p>
        </w:tc>
        <w:tc>
          <w:tcPr>
            <w:tcW w:w="1279" w:type="dxa"/>
          </w:tcPr>
          <w:p w14:paraId="31472D34" w14:textId="4EB607FF" w:rsidR="0042307D" w:rsidRPr="00B56B2E" w:rsidRDefault="0042307D" w:rsidP="00D9518A">
            <w:pPr>
              <w:adjustRightInd w:val="0"/>
              <w:snapToGrid w:val="0"/>
              <w:spacing w:line="360" w:lineRule="auto"/>
              <w:ind w:firstLineChars="199" w:firstLine="420"/>
              <w:jc w:val="left"/>
              <w:rPr>
                <w:b/>
                <w:color w:val="FF0000"/>
                <w:szCs w:val="21"/>
              </w:rPr>
            </w:pPr>
          </w:p>
        </w:tc>
      </w:tr>
      <w:tr w:rsidR="0042307D" w:rsidRPr="00B56B2E" w14:paraId="3DA9F061" w14:textId="129DF5DE" w:rsidTr="0042307D">
        <w:trPr>
          <w:trHeight w:val="567"/>
        </w:trPr>
        <w:tc>
          <w:tcPr>
            <w:tcW w:w="701" w:type="dxa"/>
            <w:vAlign w:val="center"/>
          </w:tcPr>
          <w:p w14:paraId="721990BB" w14:textId="77777777" w:rsidR="0042307D" w:rsidRPr="00B56B2E" w:rsidRDefault="0042307D" w:rsidP="00D9518A">
            <w:pPr>
              <w:jc w:val="center"/>
            </w:pPr>
            <w:r w:rsidRPr="00B56B2E">
              <w:rPr>
                <w:b/>
              </w:rPr>
              <w:t>4</w:t>
            </w:r>
          </w:p>
        </w:tc>
        <w:tc>
          <w:tcPr>
            <w:tcW w:w="1178" w:type="dxa"/>
            <w:vAlign w:val="center"/>
          </w:tcPr>
          <w:p w14:paraId="59D257A2" w14:textId="77777777" w:rsidR="0042307D" w:rsidRPr="00B56B2E" w:rsidRDefault="0042307D" w:rsidP="00D9518A">
            <w:pPr>
              <w:jc w:val="center"/>
            </w:pPr>
            <w:r w:rsidRPr="00B56B2E">
              <w:t>关于知识产权</w:t>
            </w:r>
          </w:p>
        </w:tc>
        <w:tc>
          <w:tcPr>
            <w:tcW w:w="2479" w:type="dxa"/>
            <w:vAlign w:val="center"/>
          </w:tcPr>
          <w:p w14:paraId="7578CBDF" w14:textId="77777777" w:rsidR="0042307D" w:rsidRPr="00B56B2E" w:rsidRDefault="0042307D" w:rsidP="00D9518A">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36322B0A" w14:textId="77777777" w:rsidR="0042307D" w:rsidRPr="00B56B2E" w:rsidRDefault="0042307D" w:rsidP="00D9518A">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79" w:type="dxa"/>
          </w:tcPr>
          <w:p w14:paraId="00623CF9" w14:textId="77777777" w:rsidR="0042307D" w:rsidRPr="00B56B2E" w:rsidRDefault="0042307D" w:rsidP="00D9518A">
            <w:pPr>
              <w:adjustRightInd w:val="0"/>
              <w:snapToGrid w:val="0"/>
              <w:spacing w:line="360" w:lineRule="auto"/>
              <w:jc w:val="left"/>
            </w:pPr>
          </w:p>
        </w:tc>
        <w:tc>
          <w:tcPr>
            <w:tcW w:w="1279" w:type="dxa"/>
          </w:tcPr>
          <w:p w14:paraId="075600CB" w14:textId="77777777" w:rsidR="0042307D" w:rsidRPr="00B56B2E" w:rsidRDefault="0042307D" w:rsidP="00D9518A">
            <w:pPr>
              <w:adjustRightInd w:val="0"/>
              <w:snapToGrid w:val="0"/>
              <w:spacing w:line="360" w:lineRule="auto"/>
              <w:jc w:val="left"/>
            </w:pPr>
          </w:p>
        </w:tc>
        <w:tc>
          <w:tcPr>
            <w:tcW w:w="1279" w:type="dxa"/>
          </w:tcPr>
          <w:p w14:paraId="50EDEE2F" w14:textId="7A3967F4" w:rsidR="0042307D" w:rsidRPr="00B56B2E" w:rsidRDefault="0042307D" w:rsidP="00D9518A">
            <w:pPr>
              <w:adjustRightInd w:val="0"/>
              <w:snapToGrid w:val="0"/>
              <w:spacing w:line="360" w:lineRule="auto"/>
              <w:jc w:val="left"/>
            </w:pPr>
          </w:p>
        </w:tc>
      </w:tr>
      <w:tr w:rsidR="0042307D" w:rsidRPr="00B56B2E" w14:paraId="32D5FCA2" w14:textId="52D7652D" w:rsidTr="0042307D">
        <w:trPr>
          <w:trHeight w:val="567"/>
        </w:trPr>
        <w:tc>
          <w:tcPr>
            <w:tcW w:w="701" w:type="dxa"/>
            <w:vAlign w:val="center"/>
          </w:tcPr>
          <w:p w14:paraId="3B779999" w14:textId="77777777" w:rsidR="0042307D" w:rsidRPr="00B56B2E" w:rsidRDefault="0042307D" w:rsidP="00D9518A">
            <w:pPr>
              <w:jc w:val="center"/>
              <w:rPr>
                <w:b/>
              </w:rPr>
            </w:pPr>
            <w:r w:rsidRPr="00B56B2E">
              <w:rPr>
                <w:b/>
              </w:rPr>
              <w:t>5</w:t>
            </w:r>
          </w:p>
        </w:tc>
        <w:tc>
          <w:tcPr>
            <w:tcW w:w="1178" w:type="dxa"/>
            <w:vAlign w:val="center"/>
          </w:tcPr>
          <w:p w14:paraId="764C4CAF" w14:textId="77777777" w:rsidR="0042307D" w:rsidRPr="00B56B2E" w:rsidRDefault="0042307D" w:rsidP="00D9518A">
            <w:pPr>
              <w:jc w:val="center"/>
            </w:pPr>
            <w:r w:rsidRPr="00B56B2E">
              <w:t>关于商检</w:t>
            </w:r>
          </w:p>
        </w:tc>
        <w:tc>
          <w:tcPr>
            <w:tcW w:w="2479" w:type="dxa"/>
            <w:vAlign w:val="center"/>
          </w:tcPr>
          <w:p w14:paraId="6826C810" w14:textId="77777777" w:rsidR="0042307D" w:rsidRPr="00B56B2E" w:rsidRDefault="0042307D" w:rsidP="00D9518A">
            <w:pPr>
              <w:adjustRightInd w:val="0"/>
              <w:snapToGrid w:val="0"/>
              <w:spacing w:line="360" w:lineRule="auto"/>
              <w:jc w:val="left"/>
            </w:pPr>
            <w:r w:rsidRPr="00B56B2E">
              <w:t>依据相关法律法规要求，如所提供的货物需由国家商检部门进行商检的，商检、检疫费用</w:t>
            </w:r>
            <w:r w:rsidRPr="00B56B2E">
              <w:lastRenderedPageBreak/>
              <w:t>由中标人承担。</w:t>
            </w:r>
          </w:p>
        </w:tc>
        <w:tc>
          <w:tcPr>
            <w:tcW w:w="1279" w:type="dxa"/>
          </w:tcPr>
          <w:p w14:paraId="026E3C27" w14:textId="77777777" w:rsidR="0042307D" w:rsidRPr="00B56B2E" w:rsidRDefault="0042307D" w:rsidP="00D9518A">
            <w:pPr>
              <w:adjustRightInd w:val="0"/>
              <w:snapToGrid w:val="0"/>
              <w:spacing w:line="360" w:lineRule="auto"/>
              <w:jc w:val="left"/>
            </w:pPr>
          </w:p>
        </w:tc>
        <w:tc>
          <w:tcPr>
            <w:tcW w:w="1279" w:type="dxa"/>
          </w:tcPr>
          <w:p w14:paraId="1F97EE20" w14:textId="77777777" w:rsidR="0042307D" w:rsidRPr="00B56B2E" w:rsidRDefault="0042307D" w:rsidP="00D9518A">
            <w:pPr>
              <w:adjustRightInd w:val="0"/>
              <w:snapToGrid w:val="0"/>
              <w:spacing w:line="360" w:lineRule="auto"/>
              <w:jc w:val="left"/>
            </w:pPr>
          </w:p>
        </w:tc>
        <w:tc>
          <w:tcPr>
            <w:tcW w:w="1279" w:type="dxa"/>
          </w:tcPr>
          <w:p w14:paraId="2C5162F7" w14:textId="096916AF" w:rsidR="0042307D" w:rsidRPr="00B56B2E" w:rsidRDefault="0042307D" w:rsidP="00D9518A">
            <w:pPr>
              <w:adjustRightInd w:val="0"/>
              <w:snapToGrid w:val="0"/>
              <w:spacing w:line="360" w:lineRule="auto"/>
              <w:jc w:val="left"/>
            </w:pPr>
          </w:p>
        </w:tc>
      </w:tr>
    </w:tbl>
    <w:p w14:paraId="6ED6E484" w14:textId="77777777" w:rsidR="0042307D" w:rsidRPr="0042307D" w:rsidRDefault="0042307D" w:rsidP="001C1FDE">
      <w:pPr>
        <w:rPr>
          <w:sz w:val="24"/>
        </w:rPr>
      </w:pPr>
    </w:p>
    <w:p w14:paraId="45099902" w14:textId="77777777" w:rsidR="0042307D" w:rsidRDefault="0042307D"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3F55465B"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402381">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A16A2A">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lastRenderedPageBreak/>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w:t>
      </w:r>
      <w:r>
        <w:rPr>
          <w:rFonts w:ascii="宋体" w:hAnsi="宋体" w:hint="eastAsia"/>
        </w:rPr>
        <w:lastRenderedPageBreak/>
        <w:t>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w:t>
      </w:r>
      <w:r w:rsidRPr="007530F4">
        <w:rPr>
          <w:rFonts w:ascii="宋体" w:hAnsi="宋体" w:hint="eastAsia"/>
          <w:szCs w:val="21"/>
        </w:rPr>
        <w:lastRenderedPageBreak/>
        <w:t>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lastRenderedPageBreak/>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w:t>
      </w:r>
      <w:r w:rsidRPr="007530F4">
        <w:rPr>
          <w:rFonts w:ascii="宋体" w:hAnsi="宋体" w:hint="eastAsia"/>
          <w:szCs w:val="21"/>
        </w:rPr>
        <w:lastRenderedPageBreak/>
        <w:t>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w:t>
      </w:r>
      <w:r>
        <w:rPr>
          <w:rFonts w:ascii="宋体" w:hAnsi="宋体" w:cs="宋体" w:hint="eastAsia"/>
          <w:kern w:val="0"/>
          <w:szCs w:val="18"/>
        </w:rPr>
        <w:lastRenderedPageBreak/>
        <w:t>（盖公章）进行一一核对。有不一致的或损坏情况的，将要求供应商受托人在《样品清单》上注明。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lastRenderedPageBreak/>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lastRenderedPageBreak/>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w:t>
      </w:r>
      <w:r w:rsidRPr="007530F4">
        <w:rPr>
          <w:rFonts w:ascii="宋体" w:hAnsi="宋体" w:hint="eastAsia"/>
          <w:szCs w:val="21"/>
        </w:rPr>
        <w:lastRenderedPageBreak/>
        <w:t>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lastRenderedPageBreak/>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93849" w14:textId="77777777" w:rsidR="00F2318B" w:rsidRDefault="00F2318B">
      <w:r>
        <w:separator/>
      </w:r>
    </w:p>
  </w:endnote>
  <w:endnote w:type="continuationSeparator" w:id="0">
    <w:p w14:paraId="0F217ACA" w14:textId="77777777" w:rsidR="00F2318B" w:rsidRDefault="00F23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B40E60" w:rsidRDefault="00B40E60">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B40E60" w:rsidRDefault="00B40E6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B40E60" w:rsidRDefault="00B40E60">
    <w:pPr>
      <w:pStyle w:val="ae"/>
      <w:framePr w:wrap="around" w:vAnchor="text" w:hAnchor="margin" w:xAlign="center" w:y="1"/>
      <w:rPr>
        <w:rStyle w:val="ad"/>
      </w:rPr>
    </w:pPr>
    <w:r>
      <w:t xml:space="preserve">- </w:t>
    </w:r>
    <w:r>
      <w:fldChar w:fldCharType="begin"/>
    </w:r>
    <w:r>
      <w:instrText xml:space="preserve"> PAGE </w:instrText>
    </w:r>
    <w:r>
      <w:fldChar w:fldCharType="separate"/>
    </w:r>
    <w:r w:rsidR="006214B9">
      <w:rPr>
        <w:noProof/>
      </w:rPr>
      <w:t>21</w:t>
    </w:r>
    <w:r>
      <w:fldChar w:fldCharType="end"/>
    </w:r>
    <w:r>
      <w:t xml:space="preserve"> -</w:t>
    </w:r>
  </w:p>
  <w:p w14:paraId="0FE8C0C2" w14:textId="77777777" w:rsidR="00B40E60" w:rsidRDefault="00B40E6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F081B" w14:textId="77777777" w:rsidR="00F2318B" w:rsidRDefault="00F2318B">
      <w:r>
        <w:separator/>
      </w:r>
    </w:p>
  </w:footnote>
  <w:footnote w:type="continuationSeparator" w:id="0">
    <w:p w14:paraId="420E26E5" w14:textId="77777777" w:rsidR="00F2318B" w:rsidRDefault="00F23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1EF7E00C" w:rsidR="00B40E60" w:rsidRPr="00DB1188" w:rsidRDefault="00B40E60"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t xml:space="preserve">      SZUCG20210031HW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0B7A162E" w:rsidR="00B40E60" w:rsidRPr="00BB0A78" w:rsidRDefault="00B40E60">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r>
      <w:t>SZUCG20210031HW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7FA9"/>
    <w:rsid w:val="00010102"/>
    <w:rsid w:val="00010AAF"/>
    <w:rsid w:val="00014445"/>
    <w:rsid w:val="0001474D"/>
    <w:rsid w:val="00014CA2"/>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2A"/>
    <w:rsid w:val="00040D3C"/>
    <w:rsid w:val="00043A89"/>
    <w:rsid w:val="00045282"/>
    <w:rsid w:val="00045739"/>
    <w:rsid w:val="00046D54"/>
    <w:rsid w:val="00047210"/>
    <w:rsid w:val="00047B02"/>
    <w:rsid w:val="00047EF6"/>
    <w:rsid w:val="000510B6"/>
    <w:rsid w:val="000516A4"/>
    <w:rsid w:val="00051940"/>
    <w:rsid w:val="00051C69"/>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0460"/>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5EEE"/>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1EF"/>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2F9E"/>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012B"/>
    <w:rsid w:val="0023341A"/>
    <w:rsid w:val="002368D8"/>
    <w:rsid w:val="00236E72"/>
    <w:rsid w:val="002372F4"/>
    <w:rsid w:val="00243781"/>
    <w:rsid w:val="002449CB"/>
    <w:rsid w:val="00246CCD"/>
    <w:rsid w:val="002502A3"/>
    <w:rsid w:val="00250F42"/>
    <w:rsid w:val="00250F9F"/>
    <w:rsid w:val="00254B44"/>
    <w:rsid w:val="00254E99"/>
    <w:rsid w:val="00254EE9"/>
    <w:rsid w:val="00256A87"/>
    <w:rsid w:val="0026027A"/>
    <w:rsid w:val="00260423"/>
    <w:rsid w:val="00260533"/>
    <w:rsid w:val="00261A54"/>
    <w:rsid w:val="00261D37"/>
    <w:rsid w:val="0026260F"/>
    <w:rsid w:val="00262C93"/>
    <w:rsid w:val="00262CBF"/>
    <w:rsid w:val="00263247"/>
    <w:rsid w:val="00263607"/>
    <w:rsid w:val="00264EAD"/>
    <w:rsid w:val="002656E1"/>
    <w:rsid w:val="00265CFF"/>
    <w:rsid w:val="00273278"/>
    <w:rsid w:val="0027447D"/>
    <w:rsid w:val="00274BDB"/>
    <w:rsid w:val="00275641"/>
    <w:rsid w:val="002762AC"/>
    <w:rsid w:val="00280B41"/>
    <w:rsid w:val="002821E9"/>
    <w:rsid w:val="002822B8"/>
    <w:rsid w:val="002830E7"/>
    <w:rsid w:val="00284F1F"/>
    <w:rsid w:val="002857C6"/>
    <w:rsid w:val="00286B3C"/>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503"/>
    <w:rsid w:val="002A367A"/>
    <w:rsid w:val="002A3866"/>
    <w:rsid w:val="002A547D"/>
    <w:rsid w:val="002A5CFA"/>
    <w:rsid w:val="002A7597"/>
    <w:rsid w:val="002B22D4"/>
    <w:rsid w:val="002B3FD0"/>
    <w:rsid w:val="002B4897"/>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3FB2"/>
    <w:rsid w:val="002F4205"/>
    <w:rsid w:val="002F5836"/>
    <w:rsid w:val="002F5892"/>
    <w:rsid w:val="002F67B9"/>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6870"/>
    <w:rsid w:val="00317D6E"/>
    <w:rsid w:val="003215AF"/>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1F2"/>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0BF"/>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5BAF"/>
    <w:rsid w:val="003F6612"/>
    <w:rsid w:val="003F6ECC"/>
    <w:rsid w:val="003F70FE"/>
    <w:rsid w:val="003F7F94"/>
    <w:rsid w:val="00400B23"/>
    <w:rsid w:val="00401228"/>
    <w:rsid w:val="004015FB"/>
    <w:rsid w:val="00402381"/>
    <w:rsid w:val="00403364"/>
    <w:rsid w:val="0040415C"/>
    <w:rsid w:val="00405CFF"/>
    <w:rsid w:val="004065CE"/>
    <w:rsid w:val="00407FDA"/>
    <w:rsid w:val="0041427F"/>
    <w:rsid w:val="0041450E"/>
    <w:rsid w:val="00415370"/>
    <w:rsid w:val="00415781"/>
    <w:rsid w:val="00415F80"/>
    <w:rsid w:val="00416F40"/>
    <w:rsid w:val="00417769"/>
    <w:rsid w:val="00417E25"/>
    <w:rsid w:val="00417E9D"/>
    <w:rsid w:val="00421021"/>
    <w:rsid w:val="00421EF2"/>
    <w:rsid w:val="00422346"/>
    <w:rsid w:val="00422668"/>
    <w:rsid w:val="0042307D"/>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3EEC"/>
    <w:rsid w:val="004442EB"/>
    <w:rsid w:val="00444910"/>
    <w:rsid w:val="00447B77"/>
    <w:rsid w:val="0045135E"/>
    <w:rsid w:val="00453062"/>
    <w:rsid w:val="00454597"/>
    <w:rsid w:val="004548E6"/>
    <w:rsid w:val="0045543A"/>
    <w:rsid w:val="004561F9"/>
    <w:rsid w:val="0045637C"/>
    <w:rsid w:val="00460DB2"/>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2ECD"/>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0AB"/>
    <w:rsid w:val="005443ED"/>
    <w:rsid w:val="00544853"/>
    <w:rsid w:val="005450B1"/>
    <w:rsid w:val="005450E2"/>
    <w:rsid w:val="0054593D"/>
    <w:rsid w:val="00546C80"/>
    <w:rsid w:val="00547131"/>
    <w:rsid w:val="00547A81"/>
    <w:rsid w:val="00552096"/>
    <w:rsid w:val="00552815"/>
    <w:rsid w:val="00552D03"/>
    <w:rsid w:val="005536E5"/>
    <w:rsid w:val="00553D54"/>
    <w:rsid w:val="0055499E"/>
    <w:rsid w:val="00554FC3"/>
    <w:rsid w:val="00556347"/>
    <w:rsid w:val="0055654E"/>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32E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E7AA8"/>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14B9"/>
    <w:rsid w:val="00622FEA"/>
    <w:rsid w:val="00623CDF"/>
    <w:rsid w:val="00623DB1"/>
    <w:rsid w:val="00623F0A"/>
    <w:rsid w:val="006245F3"/>
    <w:rsid w:val="0062479D"/>
    <w:rsid w:val="00626D0A"/>
    <w:rsid w:val="00626D71"/>
    <w:rsid w:val="006278BB"/>
    <w:rsid w:val="00630C76"/>
    <w:rsid w:val="0063195B"/>
    <w:rsid w:val="006319CA"/>
    <w:rsid w:val="00633636"/>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09BD"/>
    <w:rsid w:val="00673C7C"/>
    <w:rsid w:val="00676233"/>
    <w:rsid w:val="00677487"/>
    <w:rsid w:val="00680936"/>
    <w:rsid w:val="00680D8C"/>
    <w:rsid w:val="00681EE2"/>
    <w:rsid w:val="00682725"/>
    <w:rsid w:val="00683164"/>
    <w:rsid w:val="006908E4"/>
    <w:rsid w:val="0069128F"/>
    <w:rsid w:val="00692582"/>
    <w:rsid w:val="00693652"/>
    <w:rsid w:val="006939E7"/>
    <w:rsid w:val="00693D3E"/>
    <w:rsid w:val="006942F7"/>
    <w:rsid w:val="006A2150"/>
    <w:rsid w:val="006A241D"/>
    <w:rsid w:val="006A3288"/>
    <w:rsid w:val="006A43E6"/>
    <w:rsid w:val="006A4AAF"/>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2669"/>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367"/>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3FEA"/>
    <w:rsid w:val="007B41D6"/>
    <w:rsid w:val="007B4F72"/>
    <w:rsid w:val="007B7A4A"/>
    <w:rsid w:val="007C0E04"/>
    <w:rsid w:val="007C0EE9"/>
    <w:rsid w:val="007C1AEE"/>
    <w:rsid w:val="007C2476"/>
    <w:rsid w:val="007C2827"/>
    <w:rsid w:val="007C2B80"/>
    <w:rsid w:val="007C3858"/>
    <w:rsid w:val="007C3A26"/>
    <w:rsid w:val="007C73CC"/>
    <w:rsid w:val="007C74E5"/>
    <w:rsid w:val="007D0E43"/>
    <w:rsid w:val="007D119C"/>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65D"/>
    <w:rsid w:val="00810B7A"/>
    <w:rsid w:val="00812571"/>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53A"/>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24AB"/>
    <w:rsid w:val="008E3C88"/>
    <w:rsid w:val="008E3E79"/>
    <w:rsid w:val="008E4592"/>
    <w:rsid w:val="008E78F2"/>
    <w:rsid w:val="008E792D"/>
    <w:rsid w:val="008F022C"/>
    <w:rsid w:val="008F0CB5"/>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3C07"/>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566C1"/>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9F7B7E"/>
    <w:rsid w:val="00A00DC0"/>
    <w:rsid w:val="00A01C1F"/>
    <w:rsid w:val="00A01C98"/>
    <w:rsid w:val="00A04857"/>
    <w:rsid w:val="00A05ACF"/>
    <w:rsid w:val="00A05B2E"/>
    <w:rsid w:val="00A05B3C"/>
    <w:rsid w:val="00A06A54"/>
    <w:rsid w:val="00A07D88"/>
    <w:rsid w:val="00A10049"/>
    <w:rsid w:val="00A10423"/>
    <w:rsid w:val="00A1260D"/>
    <w:rsid w:val="00A13518"/>
    <w:rsid w:val="00A137BC"/>
    <w:rsid w:val="00A137EE"/>
    <w:rsid w:val="00A15A52"/>
    <w:rsid w:val="00A16607"/>
    <w:rsid w:val="00A16A2A"/>
    <w:rsid w:val="00A20A26"/>
    <w:rsid w:val="00A20A3A"/>
    <w:rsid w:val="00A23120"/>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777"/>
    <w:rsid w:val="00A7588B"/>
    <w:rsid w:val="00A76063"/>
    <w:rsid w:val="00A771BF"/>
    <w:rsid w:val="00A806C9"/>
    <w:rsid w:val="00A81953"/>
    <w:rsid w:val="00A82BC7"/>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24A7"/>
    <w:rsid w:val="00AC3DB7"/>
    <w:rsid w:val="00AC57D2"/>
    <w:rsid w:val="00AC7899"/>
    <w:rsid w:val="00AD15AE"/>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27B37"/>
    <w:rsid w:val="00B32EDE"/>
    <w:rsid w:val="00B34C06"/>
    <w:rsid w:val="00B34C4E"/>
    <w:rsid w:val="00B35FAA"/>
    <w:rsid w:val="00B36A9F"/>
    <w:rsid w:val="00B40E60"/>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211"/>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26C0"/>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3DB"/>
    <w:rsid w:val="00BC284E"/>
    <w:rsid w:val="00BC2B2C"/>
    <w:rsid w:val="00BC47D8"/>
    <w:rsid w:val="00BC5454"/>
    <w:rsid w:val="00BC656A"/>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E6D"/>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4807"/>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54E"/>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46D"/>
    <w:rsid w:val="00C80A25"/>
    <w:rsid w:val="00C80D8F"/>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414B"/>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650E"/>
    <w:rsid w:val="00D377AE"/>
    <w:rsid w:val="00D404B1"/>
    <w:rsid w:val="00D434C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3B05"/>
    <w:rsid w:val="00D54EC5"/>
    <w:rsid w:val="00D55A05"/>
    <w:rsid w:val="00D5654D"/>
    <w:rsid w:val="00D61A9F"/>
    <w:rsid w:val="00D61EDD"/>
    <w:rsid w:val="00D628AF"/>
    <w:rsid w:val="00D6294B"/>
    <w:rsid w:val="00D641D8"/>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278BB"/>
    <w:rsid w:val="00E30C51"/>
    <w:rsid w:val="00E324AD"/>
    <w:rsid w:val="00E3342D"/>
    <w:rsid w:val="00E33683"/>
    <w:rsid w:val="00E33734"/>
    <w:rsid w:val="00E350F6"/>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42C"/>
    <w:rsid w:val="00E5176B"/>
    <w:rsid w:val="00E525D3"/>
    <w:rsid w:val="00E528BA"/>
    <w:rsid w:val="00E54DF1"/>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678"/>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3D6"/>
    <w:rsid w:val="00EC36F2"/>
    <w:rsid w:val="00EC40B3"/>
    <w:rsid w:val="00EC48D7"/>
    <w:rsid w:val="00EC4BC1"/>
    <w:rsid w:val="00EC4F33"/>
    <w:rsid w:val="00ED0AE7"/>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22CB"/>
    <w:rsid w:val="00F2318B"/>
    <w:rsid w:val="00F23E19"/>
    <w:rsid w:val="00F2494D"/>
    <w:rsid w:val="00F26092"/>
    <w:rsid w:val="00F26577"/>
    <w:rsid w:val="00F307CC"/>
    <w:rsid w:val="00F30BBA"/>
    <w:rsid w:val="00F30C30"/>
    <w:rsid w:val="00F31630"/>
    <w:rsid w:val="00F3322B"/>
    <w:rsid w:val="00F339FC"/>
    <w:rsid w:val="00F34C99"/>
    <w:rsid w:val="00F34F77"/>
    <w:rsid w:val="00F42996"/>
    <w:rsid w:val="00F439BB"/>
    <w:rsid w:val="00F449D7"/>
    <w:rsid w:val="00F45292"/>
    <w:rsid w:val="00F45F50"/>
    <w:rsid w:val="00F461AE"/>
    <w:rsid w:val="00F50058"/>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F75"/>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C7059"/>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14A2"/>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2307D"/>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A16A2A"/>
    <w:pPr>
      <w:keepNext w:val="0"/>
      <w:keepLines w:val="0"/>
      <w:pageBreakBefore/>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16A2A"/>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278BB"/>
    <w:rPr>
      <w:i/>
      <w:iCs/>
      <w:color w:val="5B9BD5" w:themeColor="accent1"/>
    </w:rPr>
  </w:style>
  <w:style w:type="paragraph" w:customStyle="1" w:styleId="Style3">
    <w:name w:val="_Style 3"/>
    <w:basedOn w:val="a0"/>
    <w:rsid w:val="00633636"/>
    <w:pPr>
      <w:widowControl/>
      <w:spacing w:after="160" w:line="240" w:lineRule="exact"/>
      <w:jc w:val="left"/>
    </w:pPr>
    <w:rPr>
      <w:rFonts w:ascii="Verdana" w:hAnsi="Verdana"/>
      <w:kern w:val="0"/>
      <w:sz w:val="20"/>
      <w:szCs w:val="20"/>
      <w:lang w:eastAsia="en-US"/>
    </w:rPr>
  </w:style>
  <w:style w:type="character" w:customStyle="1" w:styleId="font31">
    <w:name w:val="font31"/>
    <w:basedOn w:val="a2"/>
    <w:qFormat/>
    <w:rsid w:val="00B34C06"/>
    <w:rPr>
      <w:rFonts w:ascii="宋体" w:eastAsia="宋体" w:hAnsi="宋体" w:cs="宋体" w:hint="eastAsia"/>
      <w:color w:val="000000"/>
      <w:sz w:val="20"/>
      <w:szCs w:val="20"/>
      <w:u w:val="none"/>
    </w:rPr>
  </w:style>
  <w:style w:type="character" w:customStyle="1" w:styleId="font01">
    <w:name w:val="font01"/>
    <w:basedOn w:val="a2"/>
    <w:rsid w:val="00443EEC"/>
    <w:rPr>
      <w:rFonts w:ascii="宋体" w:eastAsia="宋体" w:hAnsi="宋体" w:cs="宋体" w:hint="eastAsia"/>
      <w:i w:val="0"/>
      <w:color w:val="FF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390154839">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F6FE5-8B3F-43A2-9ED0-5C426A495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12735</TotalTime>
  <Pages>59</Pages>
  <Words>5923</Words>
  <Characters>33762</Characters>
  <Application>Microsoft Office Word</Application>
  <DocSecurity>0</DocSecurity>
  <Lines>281</Lines>
  <Paragraphs>79</Paragraphs>
  <ScaleCrop>false</ScaleCrop>
  <Company>深圳市清华斯维尔软件科技有限公司</Company>
  <LinksUpToDate>false</LinksUpToDate>
  <CharactersWithSpaces>39606</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315</cp:revision>
  <cp:lastPrinted>2015-02-16T02:37:00Z</cp:lastPrinted>
  <dcterms:created xsi:type="dcterms:W3CDTF">2018-03-08T08:55:00Z</dcterms:created>
  <dcterms:modified xsi:type="dcterms:W3CDTF">2021-01-29T08:40:00Z</dcterms:modified>
</cp:coreProperties>
</file>